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1327F" w14:textId="6E604302" w:rsidR="005A48E7" w:rsidRPr="00B70D01" w:rsidRDefault="00B5566C" w:rsidP="005A48E7">
      <w:pPr>
        <w:rPr>
          <w:i/>
          <w:iCs/>
          <w:sz w:val="52"/>
          <w:szCs w:val="52"/>
        </w:rPr>
      </w:pPr>
      <w:r w:rsidRPr="000B78D2">
        <w:rPr>
          <w:rFonts w:cs="Arial"/>
          <w:b/>
          <w:noProof/>
          <w:szCs w:val="24"/>
          <w:lang w:eastAsia="en-GB"/>
        </w:rPr>
        <w:drawing>
          <wp:anchor distT="0" distB="0" distL="114300" distR="114300" simplePos="0" relativeHeight="251663360" behindDoc="0" locked="0" layoutInCell="1" allowOverlap="1" wp14:anchorId="66EFFF63" wp14:editId="7DF78A73">
            <wp:simplePos x="0" y="0"/>
            <wp:positionH relativeFrom="column">
              <wp:posOffset>-636657</wp:posOffset>
            </wp:positionH>
            <wp:positionV relativeFrom="topMargin">
              <wp:align>bottom</wp:align>
            </wp:positionV>
            <wp:extent cx="2175510" cy="731520"/>
            <wp:effectExtent l="0" t="0" r="0" b="0"/>
            <wp:wrapSquare wrapText="bothSides"/>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5510" cy="731520"/>
                    </a:xfrm>
                    <a:prstGeom prst="rect">
                      <a:avLst/>
                    </a:prstGeom>
                    <a:noFill/>
                    <a:ln w="9525">
                      <a:noFill/>
                      <a:miter lim="800000"/>
                      <a:headEnd/>
                      <a:tailEnd/>
                    </a:ln>
                  </pic:spPr>
                </pic:pic>
              </a:graphicData>
            </a:graphic>
          </wp:anchor>
        </w:drawing>
      </w:r>
      <w:r w:rsidR="00B70D01">
        <w:rPr>
          <w:noProof/>
        </w:rPr>
        <mc:AlternateContent>
          <mc:Choice Requires="wps">
            <w:drawing>
              <wp:anchor distT="0" distB="0" distL="114300" distR="114300" simplePos="0" relativeHeight="251662336" behindDoc="0" locked="0" layoutInCell="1" allowOverlap="1" wp14:anchorId="3D655A27" wp14:editId="74406F05">
                <wp:simplePos x="0" y="0"/>
                <wp:positionH relativeFrom="margin">
                  <wp:posOffset>1319282</wp:posOffset>
                </wp:positionH>
                <wp:positionV relativeFrom="paragraph">
                  <wp:posOffset>635</wp:posOffset>
                </wp:positionV>
                <wp:extent cx="3108325" cy="816610"/>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3108325" cy="816610"/>
                        </a:xfrm>
                        <a:prstGeom prst="rect">
                          <a:avLst/>
                        </a:prstGeom>
                        <a:noFill/>
                        <a:ln>
                          <a:noFill/>
                        </a:ln>
                      </wps:spPr>
                      <wps:txbx>
                        <w:txbxContent>
                          <w:p w14:paraId="4ECC7089" w14:textId="77777777" w:rsidR="0003119F" w:rsidRPr="00B70D01" w:rsidRDefault="0003119F" w:rsidP="00B70D01">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70D01">
                              <w:rPr>
                                <w:b/>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D655A27" id="_x0000_t202" coordsize="21600,21600" o:spt="202" path="m,l,21600r21600,l21600,xe">
                <v:stroke joinstyle="miter"/>
                <v:path gradientshapeok="t" o:connecttype="rect"/>
              </v:shapetype>
              <v:shape id="Text Box 2" o:spid="_x0000_s1026" type="#_x0000_t202" style="position:absolute;margin-left:103.9pt;margin-top:.05pt;width:244.75pt;height:64.3pt;z-index:25166233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" filled="f" stroked="f">
                <v:textbox style="mso-fit-shape-to-text:t">
                  <w:txbxContent>
                    <w:p w14:paraId="4ECC7089" w14:textId="77777777" w:rsidR="0003119F" w:rsidRPr="00B70D01" w:rsidRDefault="0003119F" w:rsidP="00B70D01">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70D01">
                        <w:rPr>
                          <w:b/>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txbxContent>
                </v:textbox>
                <w10:wrap anchorx="margin"/>
              </v:shape>
            </w:pict>
          </mc:Fallback>
        </mc:AlternateContent>
      </w:r>
      <w:r w:rsidR="005A48E7">
        <w:rPr>
          <w:sz w:val="52"/>
          <w:szCs w:val="52"/>
        </w:rPr>
        <w:t xml:space="preserve">                   </w:t>
      </w:r>
    </w:p>
    <w:p w14:paraId="32B3B381" w14:textId="105B35DD" w:rsidR="00C678D9" w:rsidRPr="00B5566C" w:rsidRDefault="00C678D9" w:rsidP="00B5566C">
      <w:pPr>
        <w:spacing w:after="165" w:line="360" w:lineRule="auto"/>
        <w:jc w:val="both"/>
        <w:rPr>
          <w:rFonts w:asciiTheme="majorHAnsi" w:hAnsiTheme="majorHAnsi" w:cstheme="majorHAnsi"/>
          <w:color w:val="000000"/>
          <w:szCs w:val="24"/>
        </w:rPr>
      </w:pPr>
    </w:p>
    <w:p w14:paraId="32FA20F3" w14:textId="19C3D41A" w:rsidR="007524A2" w:rsidRPr="001E4001" w:rsidRDefault="007524A2" w:rsidP="007524A2">
      <w:pPr>
        <w:spacing w:after="165" w:line="360" w:lineRule="auto"/>
        <w:jc w:val="center"/>
        <w:rPr>
          <w:rFonts w:cs="Arial"/>
          <w:color w:val="000000" w:themeColor="text1"/>
          <w:sz w:val="32"/>
          <w:szCs w:val="32"/>
        </w:rPr>
      </w:pPr>
      <w:r w:rsidRPr="001E4001">
        <w:rPr>
          <w:rFonts w:cs="Arial"/>
          <w:color w:val="000000" w:themeColor="text1"/>
          <w:sz w:val="32"/>
          <w:szCs w:val="32"/>
        </w:rPr>
        <w:t>Skills for the Workplace</w:t>
      </w:r>
    </w:p>
    <w:p w14:paraId="40CECFE3" w14:textId="77777777" w:rsidR="007524A2" w:rsidRPr="002F1603" w:rsidRDefault="007524A2" w:rsidP="007524A2">
      <w:pPr>
        <w:spacing w:after="165" w:line="360" w:lineRule="auto"/>
        <w:jc w:val="center"/>
        <w:rPr>
          <w:rFonts w:cs="Arial"/>
          <w:color w:val="000000" w:themeColor="text1"/>
          <w:szCs w:val="24"/>
        </w:rPr>
      </w:pPr>
      <w:r w:rsidRPr="001E4001">
        <w:rPr>
          <w:rFonts w:cs="Arial"/>
          <w:color w:val="000000" w:themeColor="text1"/>
          <w:sz w:val="32"/>
          <w:szCs w:val="32"/>
        </w:rPr>
        <w:t>Module Assignment Submission</w:t>
      </w:r>
      <w:r w:rsidRPr="002F1603">
        <w:rPr>
          <w:rFonts w:cs="Arial"/>
          <w:color w:val="000000" w:themeColor="text1"/>
          <w:szCs w:val="24"/>
        </w:rPr>
        <w:br/>
      </w:r>
    </w:p>
    <w:tbl>
      <w:tblPr>
        <w:tblW w:w="96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87"/>
        <w:gridCol w:w="6142"/>
      </w:tblGrid>
      <w:tr w:rsidR="007524A2" w:rsidRPr="002F1603" w14:paraId="2EAC8971" w14:textId="77777777" w:rsidTr="00B5566C">
        <w:trPr>
          <w:trHeight w:val="1076"/>
        </w:trPr>
        <w:tc>
          <w:tcPr>
            <w:tcW w:w="3487" w:type="dxa"/>
            <w:shd w:val="clear" w:color="auto" w:fill="D9D9D9"/>
          </w:tcPr>
          <w:p w14:paraId="590A077D" w14:textId="77777777" w:rsidR="007524A2" w:rsidRPr="002F1603" w:rsidRDefault="007524A2" w:rsidP="005E7543">
            <w:pPr>
              <w:spacing w:before="120" w:after="120" w:line="360" w:lineRule="auto"/>
              <w:jc w:val="both"/>
              <w:rPr>
                <w:rFonts w:cs="Arial"/>
                <w:szCs w:val="24"/>
              </w:rPr>
            </w:pPr>
            <w:r w:rsidRPr="002F1603">
              <w:rPr>
                <w:rFonts w:cs="Arial"/>
                <w:szCs w:val="24"/>
              </w:rPr>
              <w:t>Student Name:</w:t>
            </w:r>
          </w:p>
        </w:tc>
        <w:tc>
          <w:tcPr>
            <w:tcW w:w="6142" w:type="dxa"/>
          </w:tcPr>
          <w:p w14:paraId="70CE1FF2" w14:textId="60A9F17B" w:rsidR="007524A2" w:rsidRPr="002F1603" w:rsidRDefault="0003119F" w:rsidP="005E7543">
            <w:pPr>
              <w:spacing w:before="120" w:after="120" w:line="360" w:lineRule="auto"/>
              <w:jc w:val="both"/>
              <w:rPr>
                <w:rFonts w:cs="Arial"/>
                <w:szCs w:val="24"/>
              </w:rPr>
            </w:pPr>
            <w:r>
              <w:rPr>
                <w:rFonts w:cs="Arial"/>
                <w:szCs w:val="24"/>
              </w:rPr>
              <w:t xml:space="preserve">Roberto </w:t>
            </w:r>
            <w:proofErr w:type="spellStart"/>
            <w:r>
              <w:rPr>
                <w:rFonts w:cs="Arial"/>
                <w:szCs w:val="24"/>
              </w:rPr>
              <w:t>Bonaho</w:t>
            </w:r>
            <w:proofErr w:type="spellEnd"/>
            <w:r>
              <w:rPr>
                <w:rFonts w:cs="Arial"/>
                <w:szCs w:val="24"/>
              </w:rPr>
              <w:t xml:space="preserve"> Sipaco</w:t>
            </w:r>
          </w:p>
        </w:tc>
      </w:tr>
      <w:tr w:rsidR="007524A2" w:rsidRPr="002F1603" w14:paraId="119FD942" w14:textId="77777777" w:rsidTr="00B5566C">
        <w:trPr>
          <w:trHeight w:val="1076"/>
        </w:trPr>
        <w:tc>
          <w:tcPr>
            <w:tcW w:w="3487" w:type="dxa"/>
            <w:shd w:val="clear" w:color="auto" w:fill="D9D9D9"/>
          </w:tcPr>
          <w:p w14:paraId="2C2177B6" w14:textId="77777777" w:rsidR="007524A2" w:rsidRPr="002F1603" w:rsidRDefault="007524A2" w:rsidP="005E7543">
            <w:pPr>
              <w:spacing w:before="120" w:after="120" w:line="360" w:lineRule="auto"/>
              <w:jc w:val="both"/>
              <w:rPr>
                <w:rFonts w:cs="Arial"/>
                <w:szCs w:val="24"/>
              </w:rPr>
            </w:pPr>
            <w:r w:rsidRPr="002F1603">
              <w:rPr>
                <w:rFonts w:cs="Arial"/>
                <w:szCs w:val="24"/>
              </w:rPr>
              <w:t>Student Number:</w:t>
            </w:r>
          </w:p>
        </w:tc>
        <w:tc>
          <w:tcPr>
            <w:tcW w:w="6142" w:type="dxa"/>
          </w:tcPr>
          <w:p w14:paraId="1AFA5BC8" w14:textId="49EF7EE2" w:rsidR="007524A2" w:rsidRPr="002F1603" w:rsidRDefault="0003119F" w:rsidP="005E7543">
            <w:pPr>
              <w:spacing w:before="120" w:after="120" w:line="360" w:lineRule="auto"/>
              <w:jc w:val="both"/>
              <w:rPr>
                <w:rFonts w:cs="Arial"/>
                <w:color w:val="000000" w:themeColor="text1"/>
                <w:szCs w:val="24"/>
              </w:rPr>
            </w:pPr>
            <w:r>
              <w:rPr>
                <w:rFonts w:cs="Arial"/>
                <w:color w:val="000000" w:themeColor="text1"/>
                <w:szCs w:val="24"/>
              </w:rPr>
              <w:t>18174</w:t>
            </w:r>
            <w:r w:rsidR="00C24EAE">
              <w:rPr>
                <w:rFonts w:cs="Arial"/>
                <w:color w:val="000000" w:themeColor="text1"/>
                <w:szCs w:val="24"/>
              </w:rPr>
              <w:t>45</w:t>
            </w:r>
          </w:p>
        </w:tc>
      </w:tr>
      <w:tr w:rsidR="007524A2" w:rsidRPr="002F1603" w14:paraId="7B5A64C6" w14:textId="77777777" w:rsidTr="00B5566C">
        <w:trPr>
          <w:trHeight w:val="1076"/>
        </w:trPr>
        <w:tc>
          <w:tcPr>
            <w:tcW w:w="3487" w:type="dxa"/>
            <w:shd w:val="clear" w:color="auto" w:fill="D9D9D9"/>
          </w:tcPr>
          <w:p w14:paraId="3C5E6509" w14:textId="77777777" w:rsidR="007524A2" w:rsidRPr="002F1603" w:rsidRDefault="007524A2" w:rsidP="005E7543">
            <w:pPr>
              <w:spacing w:before="120" w:after="120" w:line="360" w:lineRule="auto"/>
              <w:jc w:val="both"/>
              <w:rPr>
                <w:rFonts w:cs="Arial"/>
                <w:szCs w:val="24"/>
              </w:rPr>
            </w:pPr>
            <w:r w:rsidRPr="002F1603">
              <w:rPr>
                <w:rFonts w:cs="Arial"/>
                <w:szCs w:val="24"/>
              </w:rPr>
              <w:t>Module No:</w:t>
            </w:r>
          </w:p>
        </w:tc>
        <w:tc>
          <w:tcPr>
            <w:tcW w:w="6142" w:type="dxa"/>
          </w:tcPr>
          <w:p w14:paraId="0C56DC9F" w14:textId="77777777" w:rsidR="007524A2" w:rsidRPr="002F1603" w:rsidRDefault="007524A2" w:rsidP="005E7543">
            <w:pPr>
              <w:spacing w:before="120" w:after="120" w:line="360" w:lineRule="auto"/>
              <w:jc w:val="both"/>
              <w:rPr>
                <w:rFonts w:cs="Arial"/>
                <w:color w:val="000000" w:themeColor="text1"/>
                <w:szCs w:val="24"/>
              </w:rPr>
            </w:pPr>
            <w:r w:rsidRPr="002F1603">
              <w:rPr>
                <w:rFonts w:cs="Arial"/>
                <w:color w:val="000000" w:themeColor="text1"/>
                <w:szCs w:val="24"/>
              </w:rPr>
              <w:t>BMSW4001</w:t>
            </w:r>
          </w:p>
        </w:tc>
      </w:tr>
      <w:tr w:rsidR="007524A2" w:rsidRPr="002F1603" w14:paraId="43BA8C87" w14:textId="77777777" w:rsidTr="00B5566C">
        <w:trPr>
          <w:trHeight w:val="695"/>
        </w:trPr>
        <w:tc>
          <w:tcPr>
            <w:tcW w:w="3487" w:type="dxa"/>
            <w:shd w:val="clear" w:color="auto" w:fill="D9D9D9"/>
          </w:tcPr>
          <w:p w14:paraId="55D8F5CA" w14:textId="77777777" w:rsidR="007524A2" w:rsidRPr="002F1603" w:rsidRDefault="007524A2" w:rsidP="005E7543">
            <w:pPr>
              <w:spacing w:before="120" w:after="120" w:line="360" w:lineRule="auto"/>
              <w:jc w:val="both"/>
              <w:rPr>
                <w:rFonts w:cs="Arial"/>
                <w:szCs w:val="24"/>
              </w:rPr>
            </w:pPr>
            <w:r w:rsidRPr="002F1603">
              <w:rPr>
                <w:rFonts w:cs="Arial"/>
                <w:szCs w:val="24"/>
              </w:rPr>
              <w:t>Module Title:</w:t>
            </w:r>
          </w:p>
        </w:tc>
        <w:tc>
          <w:tcPr>
            <w:tcW w:w="6142" w:type="dxa"/>
          </w:tcPr>
          <w:p w14:paraId="7F5A3BF1" w14:textId="2A00D775" w:rsidR="007524A2" w:rsidRPr="002F1603" w:rsidRDefault="00C24EAE" w:rsidP="005E7543">
            <w:pPr>
              <w:spacing w:before="120" w:after="120" w:line="360" w:lineRule="auto"/>
              <w:jc w:val="both"/>
              <w:rPr>
                <w:rFonts w:cs="Arial"/>
                <w:color w:val="000000" w:themeColor="text1"/>
                <w:szCs w:val="24"/>
              </w:rPr>
            </w:pPr>
            <w:r>
              <w:rPr>
                <w:rFonts w:cs="Arial"/>
                <w:color w:val="000000" w:themeColor="text1"/>
                <w:szCs w:val="24"/>
              </w:rPr>
              <w:t>ETW. (Effective Team Working and Communication)</w:t>
            </w:r>
          </w:p>
        </w:tc>
      </w:tr>
      <w:tr w:rsidR="007524A2" w:rsidRPr="002F1603" w14:paraId="6BF6D2C2" w14:textId="77777777" w:rsidTr="00B5566C">
        <w:trPr>
          <w:trHeight w:val="695"/>
        </w:trPr>
        <w:tc>
          <w:tcPr>
            <w:tcW w:w="3487" w:type="dxa"/>
            <w:shd w:val="clear" w:color="auto" w:fill="D9D9D9"/>
          </w:tcPr>
          <w:p w14:paraId="66ADFA2C" w14:textId="77777777" w:rsidR="007524A2" w:rsidRPr="002F1603" w:rsidRDefault="007524A2" w:rsidP="005E7543">
            <w:pPr>
              <w:spacing w:before="120" w:after="120" w:line="360" w:lineRule="auto"/>
              <w:jc w:val="both"/>
              <w:rPr>
                <w:rFonts w:cs="Arial"/>
                <w:szCs w:val="24"/>
              </w:rPr>
            </w:pPr>
            <w:r w:rsidRPr="002F1603">
              <w:rPr>
                <w:rFonts w:cs="Arial"/>
                <w:szCs w:val="24"/>
              </w:rPr>
              <w:t>Lecturer:</w:t>
            </w:r>
          </w:p>
        </w:tc>
        <w:tc>
          <w:tcPr>
            <w:tcW w:w="6142" w:type="dxa"/>
          </w:tcPr>
          <w:p w14:paraId="3B634FBD" w14:textId="7DBD5C48" w:rsidR="007524A2" w:rsidRPr="002F1603" w:rsidRDefault="00C24EAE" w:rsidP="005E7543">
            <w:pPr>
              <w:spacing w:before="120" w:after="120" w:line="360" w:lineRule="auto"/>
              <w:jc w:val="both"/>
              <w:rPr>
                <w:rFonts w:cs="Arial"/>
                <w:color w:val="000000" w:themeColor="text1"/>
                <w:szCs w:val="24"/>
              </w:rPr>
            </w:pPr>
            <w:r>
              <w:rPr>
                <w:rFonts w:cs="Arial"/>
                <w:color w:val="000000" w:themeColor="text1"/>
                <w:szCs w:val="24"/>
              </w:rPr>
              <w:t xml:space="preserve">Dr </w:t>
            </w:r>
            <w:proofErr w:type="spellStart"/>
            <w:r>
              <w:rPr>
                <w:rFonts w:cs="Arial"/>
                <w:color w:val="000000" w:themeColor="text1"/>
                <w:szCs w:val="24"/>
              </w:rPr>
              <w:t>Gulnar</w:t>
            </w:r>
            <w:proofErr w:type="spellEnd"/>
            <w:r>
              <w:rPr>
                <w:rFonts w:cs="Arial"/>
                <w:color w:val="000000" w:themeColor="text1"/>
                <w:szCs w:val="24"/>
              </w:rPr>
              <w:t xml:space="preserve"> Ali</w:t>
            </w:r>
          </w:p>
        </w:tc>
      </w:tr>
    </w:tbl>
    <w:p w14:paraId="77005927" w14:textId="77777777" w:rsidR="007524A2" w:rsidRDefault="007524A2">
      <w:pPr>
        <w:rPr>
          <w:rFonts w:ascii="Times New Roman" w:eastAsia="Times New Roman" w:hAnsi="Times New Roman" w:cs="Times New Roman"/>
          <w:color w:val="000000"/>
          <w:sz w:val="27"/>
          <w:szCs w:val="27"/>
          <w:lang w:eastAsia="en-GB"/>
        </w:rPr>
      </w:pPr>
    </w:p>
    <w:p w14:paraId="636936F6" w14:textId="77777777" w:rsidR="007524A2" w:rsidRDefault="007524A2" w:rsidP="005A48E7">
      <w:pPr>
        <w:rPr>
          <w:sz w:val="52"/>
          <w:szCs w:val="52"/>
        </w:rPr>
      </w:pPr>
    </w:p>
    <w:p w14:paraId="566E56B4" w14:textId="77777777" w:rsidR="00E34F76" w:rsidRDefault="007524A2" w:rsidP="005A48E7">
      <w:pPr>
        <w:rPr>
          <w:sz w:val="52"/>
          <w:szCs w:val="52"/>
        </w:rPr>
      </w:pPr>
      <w:r>
        <w:rPr>
          <w:sz w:val="52"/>
          <w:szCs w:val="52"/>
        </w:rPr>
        <w:br w:type="page"/>
      </w:r>
    </w:p>
    <w:p w14:paraId="62012156" w14:textId="77777777" w:rsidR="00520066" w:rsidRPr="0044530A" w:rsidRDefault="00C620CF" w:rsidP="0044530A">
      <w:pPr>
        <w:pStyle w:val="ListParagraph"/>
        <w:numPr>
          <w:ilvl w:val="0"/>
          <w:numId w:val="8"/>
        </w:numPr>
        <w:rPr>
          <w:rFonts w:ascii="Rockwell" w:hAnsi="Rockwell"/>
          <w:b/>
          <w:bCs/>
          <w:i/>
          <w:iCs/>
          <w:sz w:val="36"/>
          <w:szCs w:val="36"/>
        </w:rPr>
      </w:pPr>
      <w:bookmarkStart w:id="0" w:name="_Hlk18001467"/>
      <w:r w:rsidRPr="0044530A">
        <w:rPr>
          <w:rFonts w:ascii="Rockwell" w:hAnsi="Rockwell"/>
          <w:b/>
          <w:bCs/>
          <w:i/>
          <w:iCs/>
          <w:sz w:val="36"/>
          <w:szCs w:val="36"/>
        </w:rPr>
        <w:lastRenderedPageBreak/>
        <w:t>What is communication?</w:t>
      </w:r>
    </w:p>
    <w:p w14:paraId="1F6F4FC1" w14:textId="6B82509A" w:rsidR="000338E7" w:rsidRDefault="000338E7" w:rsidP="000338E7">
      <w:pPr>
        <w:rPr>
          <w:rFonts w:ascii="Rockwell" w:hAnsi="Rockwell"/>
          <w:sz w:val="32"/>
          <w:szCs w:val="32"/>
        </w:rPr>
      </w:pPr>
      <w:r>
        <w:rPr>
          <w:rFonts w:ascii="Rockwell" w:hAnsi="Rockwell"/>
          <w:sz w:val="32"/>
          <w:szCs w:val="32"/>
        </w:rPr>
        <w:t>Communication is the procedure of information that is transmitted between a sender</w:t>
      </w:r>
      <w:r w:rsidR="00727EC1">
        <w:rPr>
          <w:rFonts w:ascii="Rockwell" w:hAnsi="Rockwell"/>
          <w:sz w:val="32"/>
          <w:szCs w:val="32"/>
        </w:rPr>
        <w:t xml:space="preserve"> or transmitter</w:t>
      </w:r>
      <w:r>
        <w:rPr>
          <w:rFonts w:ascii="Rockwell" w:hAnsi="Rockwell"/>
          <w:sz w:val="32"/>
          <w:szCs w:val="32"/>
        </w:rPr>
        <w:t xml:space="preserve"> and a receiver who interprets the message and sends a response</w:t>
      </w:r>
      <w:r w:rsidR="00727EC1">
        <w:rPr>
          <w:rFonts w:ascii="Rockwell" w:hAnsi="Rockwell"/>
          <w:sz w:val="32"/>
          <w:szCs w:val="32"/>
        </w:rPr>
        <w:t xml:space="preserve"> or feedback</w:t>
      </w:r>
      <w:r>
        <w:rPr>
          <w:rFonts w:ascii="Rockwell" w:hAnsi="Rockwell"/>
          <w:sz w:val="32"/>
          <w:szCs w:val="32"/>
        </w:rPr>
        <w:t xml:space="preserve"> if </w:t>
      </w:r>
      <w:r w:rsidR="00727EC1">
        <w:rPr>
          <w:rFonts w:ascii="Rockwell" w:hAnsi="Rockwell"/>
          <w:sz w:val="32"/>
          <w:szCs w:val="32"/>
        </w:rPr>
        <w:t xml:space="preserve">it is </w:t>
      </w:r>
      <w:r>
        <w:rPr>
          <w:rFonts w:ascii="Rockwell" w:hAnsi="Rockwell"/>
          <w:sz w:val="32"/>
          <w:szCs w:val="32"/>
        </w:rPr>
        <w:t xml:space="preserve">necessary. </w:t>
      </w:r>
    </w:p>
    <w:p w14:paraId="0C5367CC" w14:textId="4533C160" w:rsidR="000338E7" w:rsidRDefault="00231F94" w:rsidP="000338E7">
      <w:pPr>
        <w:rPr>
          <w:rFonts w:ascii="Rockwell" w:hAnsi="Rockwell"/>
          <w:sz w:val="32"/>
          <w:szCs w:val="32"/>
        </w:rPr>
      </w:pPr>
      <w:r>
        <w:rPr>
          <w:noProof/>
        </w:rPr>
        <w:drawing>
          <wp:anchor distT="0" distB="0" distL="114300" distR="114300" simplePos="0" relativeHeight="251664384" behindDoc="0" locked="0" layoutInCell="1" allowOverlap="1" wp14:anchorId="34EF69A9" wp14:editId="6D8E4B53">
            <wp:simplePos x="0" y="0"/>
            <wp:positionH relativeFrom="margin">
              <wp:align>right</wp:align>
            </wp:positionH>
            <wp:positionV relativeFrom="page">
              <wp:posOffset>2644726</wp:posOffset>
            </wp:positionV>
            <wp:extent cx="3129915" cy="2059940"/>
            <wp:effectExtent l="0" t="0" r="0" b="0"/>
            <wp:wrapSquare wrapText="bothSides"/>
            <wp:docPr id="1" name="Picture 1" descr="Image result for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9915" cy="2059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38E7">
        <w:rPr>
          <w:rFonts w:ascii="Rockwell" w:hAnsi="Rockwell"/>
          <w:sz w:val="32"/>
          <w:szCs w:val="32"/>
        </w:rPr>
        <w:t>The word communication comes from the Latin word “</w:t>
      </w:r>
      <w:proofErr w:type="spellStart"/>
      <w:r w:rsidR="000338E7">
        <w:rPr>
          <w:rFonts w:ascii="Rockwell" w:hAnsi="Rockwell"/>
          <w:sz w:val="32"/>
          <w:szCs w:val="32"/>
        </w:rPr>
        <w:t>communicare</w:t>
      </w:r>
      <w:proofErr w:type="spellEnd"/>
      <w:r w:rsidR="000338E7">
        <w:rPr>
          <w:rFonts w:ascii="Rockwell" w:hAnsi="Rockwell"/>
          <w:sz w:val="32"/>
          <w:szCs w:val="32"/>
        </w:rPr>
        <w:t>” which means to share.</w:t>
      </w:r>
    </w:p>
    <w:p w14:paraId="00B9EF7F" w14:textId="47BCED09" w:rsidR="000338E7" w:rsidRPr="00261AC3" w:rsidRDefault="000338E7" w:rsidP="000338E7">
      <w:pPr>
        <w:rPr>
          <w:rFonts w:ascii="Rockwell" w:hAnsi="Rockwell"/>
          <w:sz w:val="32"/>
          <w:szCs w:val="32"/>
        </w:rPr>
      </w:pPr>
      <w:r>
        <w:rPr>
          <w:rFonts w:ascii="Rockwell" w:hAnsi="Rockwell"/>
          <w:sz w:val="32"/>
          <w:szCs w:val="32"/>
        </w:rPr>
        <w:t>Thanks to this way of transmission, human beings can express and share with each other their feelings, thoughts, desires or commands.</w:t>
      </w:r>
    </w:p>
    <w:p w14:paraId="6F16FD33" w14:textId="70ECBDA1" w:rsidR="00C620CF" w:rsidRPr="00261AC3" w:rsidRDefault="00C620CF" w:rsidP="00520066">
      <w:pPr>
        <w:rPr>
          <w:rFonts w:ascii="Rockwell" w:hAnsi="Rockwell"/>
          <w:sz w:val="32"/>
          <w:szCs w:val="32"/>
        </w:rPr>
      </w:pPr>
    </w:p>
    <w:p w14:paraId="194F335D" w14:textId="59A48863" w:rsidR="000338E7" w:rsidRDefault="000338E7" w:rsidP="00520066">
      <w:pPr>
        <w:rPr>
          <w:rFonts w:ascii="Rockwell" w:hAnsi="Rockwell"/>
          <w:sz w:val="32"/>
          <w:szCs w:val="32"/>
        </w:rPr>
      </w:pPr>
      <w:r>
        <w:rPr>
          <w:rFonts w:ascii="Rockwell" w:hAnsi="Rockwell"/>
          <w:sz w:val="32"/>
          <w:szCs w:val="32"/>
        </w:rPr>
        <w:t xml:space="preserve">Inside the communication there are two different ways </w:t>
      </w:r>
      <w:r w:rsidR="00F07BD0">
        <w:rPr>
          <w:rFonts w:ascii="Rockwell" w:hAnsi="Rockwell"/>
          <w:sz w:val="32"/>
          <w:szCs w:val="32"/>
        </w:rPr>
        <w:t>of manifestation</w:t>
      </w:r>
      <w:r>
        <w:rPr>
          <w:rFonts w:ascii="Rockwell" w:hAnsi="Rockwell"/>
          <w:sz w:val="32"/>
          <w:szCs w:val="32"/>
        </w:rPr>
        <w:t xml:space="preserve"> that allow the message to be more understandable, verbal communication and non-verbal communication.</w:t>
      </w:r>
    </w:p>
    <w:p w14:paraId="2A2D27E6" w14:textId="1A051C60" w:rsidR="00466734" w:rsidRDefault="00466734" w:rsidP="00520066">
      <w:pPr>
        <w:rPr>
          <w:noProof/>
        </w:rPr>
      </w:pPr>
    </w:p>
    <w:p w14:paraId="3CEEE070" w14:textId="77777777" w:rsidR="00466734" w:rsidRDefault="00466734" w:rsidP="00520066">
      <w:pPr>
        <w:rPr>
          <w:noProof/>
        </w:rPr>
      </w:pPr>
    </w:p>
    <w:p w14:paraId="4567E995" w14:textId="3D2B1B4A" w:rsidR="00466734" w:rsidRDefault="00466734" w:rsidP="00520066">
      <w:r>
        <w:rPr>
          <w:noProof/>
        </w:rPr>
        <w:drawing>
          <wp:anchor distT="0" distB="0" distL="114300" distR="114300" simplePos="0" relativeHeight="251665408" behindDoc="0" locked="0" layoutInCell="1" allowOverlap="1" wp14:anchorId="2742BE62" wp14:editId="19FCF863">
            <wp:simplePos x="0" y="0"/>
            <wp:positionH relativeFrom="margin">
              <wp:align>left</wp:align>
            </wp:positionH>
            <wp:positionV relativeFrom="page">
              <wp:posOffset>7216384</wp:posOffset>
            </wp:positionV>
            <wp:extent cx="2870835" cy="885825"/>
            <wp:effectExtent l="0" t="0" r="5715" b="9525"/>
            <wp:wrapSquare wrapText="bothSides"/>
            <wp:docPr id="3" name="Picture 3" descr="Image result for verbal and nonverb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verbal and nonverbal communicat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2791" b="30782"/>
                    <a:stretch/>
                  </pic:blipFill>
                  <pic:spPr bwMode="auto">
                    <a:xfrm>
                      <a:off x="0" y="0"/>
                      <a:ext cx="2870835" cy="886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38E7">
        <w:rPr>
          <w:rFonts w:ascii="Rockwell" w:hAnsi="Rockwell"/>
          <w:sz w:val="32"/>
          <w:szCs w:val="32"/>
        </w:rPr>
        <w:t xml:space="preserve">The verbal communication also </w:t>
      </w:r>
      <w:r w:rsidR="00F07BD0">
        <w:rPr>
          <w:rFonts w:ascii="Rockwell" w:hAnsi="Rockwell"/>
          <w:sz w:val="32"/>
          <w:szCs w:val="32"/>
        </w:rPr>
        <w:t>involves different factors that will depend on the sender and receiver. Factors such as the language, which makes the message more consistent for the speakers.</w:t>
      </w:r>
      <w:r w:rsidRPr="00466734">
        <w:t xml:space="preserve"> </w:t>
      </w:r>
    </w:p>
    <w:p w14:paraId="39C2CABD" w14:textId="00E87ADF" w:rsidR="00466734" w:rsidRDefault="00466734" w:rsidP="00520066"/>
    <w:p w14:paraId="71BE780D" w14:textId="77777777" w:rsidR="00466734" w:rsidRPr="00466734" w:rsidRDefault="00466734" w:rsidP="00520066"/>
    <w:p w14:paraId="1F800150" w14:textId="42CE61D3" w:rsidR="00F576B2" w:rsidRDefault="00466734" w:rsidP="00520066">
      <w:pPr>
        <w:rPr>
          <w:rFonts w:ascii="Rockwell" w:hAnsi="Rockwell"/>
          <w:sz w:val="32"/>
          <w:szCs w:val="32"/>
        </w:rPr>
      </w:pPr>
      <w:r>
        <w:rPr>
          <w:noProof/>
        </w:rPr>
        <w:lastRenderedPageBreak/>
        <w:drawing>
          <wp:anchor distT="0" distB="0" distL="114300" distR="114300" simplePos="0" relativeHeight="251666432" behindDoc="0" locked="0" layoutInCell="1" allowOverlap="1" wp14:anchorId="6B39D8CE" wp14:editId="55B4C4D9">
            <wp:simplePos x="0" y="0"/>
            <wp:positionH relativeFrom="margin">
              <wp:align>right</wp:align>
            </wp:positionH>
            <wp:positionV relativeFrom="page">
              <wp:posOffset>1118235</wp:posOffset>
            </wp:positionV>
            <wp:extent cx="3108960" cy="2182495"/>
            <wp:effectExtent l="0" t="0" r="0" b="8255"/>
            <wp:wrapSquare wrapText="bothSides"/>
            <wp:docPr id="4" name="Picture 4" descr="Image result for connection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connection of communic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8960" cy="2182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76B2">
        <w:rPr>
          <w:rFonts w:ascii="Rockwell" w:hAnsi="Rockwell"/>
          <w:sz w:val="32"/>
          <w:szCs w:val="32"/>
        </w:rPr>
        <w:t>This term also refers to the sense of connection between two different and wide distance points</w:t>
      </w:r>
      <w:r w:rsidR="004A3059">
        <w:rPr>
          <w:rFonts w:ascii="Rockwell" w:hAnsi="Rockwell"/>
          <w:sz w:val="32"/>
          <w:szCs w:val="32"/>
        </w:rPr>
        <w:t xml:space="preserve">, like for example, the meanings of transport which’s functions are to establish a connection between different </w:t>
      </w:r>
      <w:proofErr w:type="gramStart"/>
      <w:r w:rsidR="004A3059">
        <w:rPr>
          <w:rFonts w:ascii="Rockwell" w:hAnsi="Rockwell"/>
          <w:sz w:val="32"/>
          <w:szCs w:val="32"/>
        </w:rPr>
        <w:t>places</w:t>
      </w:r>
      <w:proofErr w:type="gramEnd"/>
      <w:r w:rsidR="004A3059">
        <w:rPr>
          <w:rFonts w:ascii="Rockwell" w:hAnsi="Rockwell"/>
          <w:sz w:val="32"/>
          <w:szCs w:val="32"/>
        </w:rPr>
        <w:t xml:space="preserve"> or the technical meanings of communication also known as telecommunication.</w:t>
      </w:r>
      <w:r w:rsidRPr="00466734">
        <w:t xml:space="preserve"> </w:t>
      </w:r>
    </w:p>
    <w:p w14:paraId="0094A069" w14:textId="6A7D683E" w:rsidR="00F07BD0" w:rsidRDefault="00F07BD0" w:rsidP="00520066">
      <w:pPr>
        <w:rPr>
          <w:rFonts w:ascii="Rockwell" w:hAnsi="Rockwell"/>
          <w:sz w:val="32"/>
          <w:szCs w:val="32"/>
        </w:rPr>
      </w:pPr>
      <w:r>
        <w:rPr>
          <w:rFonts w:ascii="Rockwell" w:hAnsi="Rockwell"/>
          <w:sz w:val="32"/>
          <w:szCs w:val="32"/>
        </w:rPr>
        <w:t>As the word “non-verbal” refers, this type of manifestation, only involve gestures and movements which will support, express and complement the message that is given.</w:t>
      </w:r>
    </w:p>
    <w:p w14:paraId="6D36F4DF" w14:textId="77777777" w:rsidR="005536A9" w:rsidRPr="00261AC3" w:rsidRDefault="005536A9" w:rsidP="00520066">
      <w:pPr>
        <w:rPr>
          <w:rFonts w:ascii="Rockwell" w:hAnsi="Rockwell"/>
          <w:sz w:val="32"/>
          <w:szCs w:val="32"/>
        </w:rPr>
      </w:pPr>
    </w:p>
    <w:p w14:paraId="705D0FBC" w14:textId="77777777" w:rsidR="005536A9" w:rsidRPr="004A3059" w:rsidRDefault="0044530A" w:rsidP="0044530A">
      <w:pPr>
        <w:rPr>
          <w:rFonts w:ascii="Roboto" w:hAnsi="Roboto"/>
          <w:sz w:val="32"/>
          <w:szCs w:val="32"/>
          <w:u w:val="double"/>
        </w:rPr>
      </w:pPr>
      <w:r w:rsidRPr="004A3059">
        <w:rPr>
          <w:rFonts w:ascii="Roboto" w:hAnsi="Roboto"/>
          <w:sz w:val="32"/>
          <w:szCs w:val="32"/>
          <w:u w:val="double"/>
        </w:rPr>
        <w:t>COMMUNICATION FEATURES</w:t>
      </w:r>
    </w:p>
    <w:p w14:paraId="4DDC64BF" w14:textId="6C796791" w:rsidR="005536A9" w:rsidRDefault="00466734" w:rsidP="005536A9">
      <w:pPr>
        <w:rPr>
          <w:rFonts w:ascii="Rockwell" w:hAnsi="Rockwell"/>
          <w:sz w:val="32"/>
          <w:szCs w:val="32"/>
        </w:rPr>
      </w:pPr>
      <w:r>
        <w:rPr>
          <w:noProof/>
        </w:rPr>
        <w:drawing>
          <wp:anchor distT="0" distB="0" distL="114300" distR="114300" simplePos="0" relativeHeight="251667456" behindDoc="0" locked="0" layoutInCell="1" allowOverlap="1" wp14:anchorId="5BCD7134" wp14:editId="0B7E2DB1">
            <wp:simplePos x="0" y="0"/>
            <wp:positionH relativeFrom="margin">
              <wp:align>left</wp:align>
            </wp:positionH>
            <wp:positionV relativeFrom="page">
              <wp:posOffset>5619653</wp:posOffset>
            </wp:positionV>
            <wp:extent cx="1807210" cy="1807210"/>
            <wp:effectExtent l="0" t="0" r="2540" b="2540"/>
            <wp:wrapSquare wrapText="bothSides"/>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07210" cy="1807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3059">
        <w:rPr>
          <w:rFonts w:ascii="Rockwell" w:hAnsi="Rockwell"/>
          <w:sz w:val="32"/>
          <w:szCs w:val="32"/>
        </w:rPr>
        <w:t>Human communication is recognised for having diverse levels of meanings and several ways of conclusions.</w:t>
      </w:r>
      <w:r w:rsidRPr="00466734">
        <w:t xml:space="preserve"> </w:t>
      </w:r>
    </w:p>
    <w:p w14:paraId="46B68732" w14:textId="60D061C8" w:rsidR="004A3059" w:rsidRDefault="004A3059" w:rsidP="005536A9">
      <w:pPr>
        <w:rPr>
          <w:rFonts w:ascii="Rockwell" w:hAnsi="Rockwell"/>
          <w:sz w:val="32"/>
          <w:szCs w:val="32"/>
        </w:rPr>
      </w:pPr>
      <w:r>
        <w:rPr>
          <w:rFonts w:ascii="Rockwell" w:hAnsi="Rockwell"/>
          <w:sz w:val="32"/>
          <w:szCs w:val="32"/>
        </w:rPr>
        <w:t xml:space="preserve">The psychologist Paul </w:t>
      </w:r>
      <w:proofErr w:type="spellStart"/>
      <w:r>
        <w:rPr>
          <w:rFonts w:ascii="Rockwell" w:hAnsi="Rockwell"/>
          <w:sz w:val="32"/>
          <w:szCs w:val="32"/>
        </w:rPr>
        <w:t>Wazlawick</w:t>
      </w:r>
      <w:proofErr w:type="spellEnd"/>
      <w:r>
        <w:rPr>
          <w:rFonts w:ascii="Rockwell" w:hAnsi="Rockwell"/>
          <w:sz w:val="32"/>
          <w:szCs w:val="32"/>
        </w:rPr>
        <w:t xml:space="preserve"> characterised communication as the five axioms which stipulates that it is impossible to be without communication or communicating.</w:t>
      </w:r>
    </w:p>
    <w:p w14:paraId="1B11C97B" w14:textId="02ABA31D" w:rsidR="005206BC" w:rsidRDefault="005206BC" w:rsidP="005536A9">
      <w:pPr>
        <w:rPr>
          <w:rFonts w:ascii="Rockwell" w:hAnsi="Rockwell"/>
          <w:sz w:val="32"/>
          <w:szCs w:val="32"/>
        </w:rPr>
      </w:pPr>
    </w:p>
    <w:p w14:paraId="0D9D51C6" w14:textId="05C4F147" w:rsidR="00466734" w:rsidRDefault="00466734" w:rsidP="005536A9">
      <w:pPr>
        <w:rPr>
          <w:rFonts w:ascii="Rockwell" w:hAnsi="Rockwell"/>
          <w:sz w:val="32"/>
          <w:szCs w:val="32"/>
        </w:rPr>
      </w:pPr>
    </w:p>
    <w:p w14:paraId="6F68DD99" w14:textId="250A2840" w:rsidR="00466734" w:rsidRDefault="00466734" w:rsidP="005536A9">
      <w:pPr>
        <w:rPr>
          <w:rFonts w:ascii="Rockwell" w:hAnsi="Rockwell"/>
          <w:sz w:val="32"/>
          <w:szCs w:val="32"/>
        </w:rPr>
      </w:pPr>
    </w:p>
    <w:p w14:paraId="11B6E7DC" w14:textId="30E996C6" w:rsidR="00466734" w:rsidRDefault="00466734" w:rsidP="005536A9">
      <w:pPr>
        <w:rPr>
          <w:rFonts w:ascii="Rockwell" w:hAnsi="Rockwell"/>
          <w:sz w:val="32"/>
          <w:szCs w:val="32"/>
        </w:rPr>
      </w:pPr>
    </w:p>
    <w:p w14:paraId="0C49F815" w14:textId="0CBF026B" w:rsidR="00466734" w:rsidRDefault="00466734" w:rsidP="005536A9">
      <w:pPr>
        <w:rPr>
          <w:rFonts w:ascii="Rockwell" w:hAnsi="Rockwell"/>
          <w:sz w:val="32"/>
          <w:szCs w:val="32"/>
        </w:rPr>
      </w:pPr>
    </w:p>
    <w:p w14:paraId="16CC6C9C" w14:textId="77777777" w:rsidR="00466734" w:rsidRPr="00261AC3" w:rsidRDefault="00466734" w:rsidP="005536A9">
      <w:pPr>
        <w:rPr>
          <w:rFonts w:ascii="Rockwell" w:hAnsi="Rockwell"/>
          <w:sz w:val="32"/>
          <w:szCs w:val="32"/>
        </w:rPr>
      </w:pPr>
    </w:p>
    <w:p w14:paraId="79EA5578" w14:textId="797C5FC4" w:rsidR="00081E10" w:rsidRDefault="0044530A" w:rsidP="005536A9">
      <w:pPr>
        <w:rPr>
          <w:rFonts w:ascii="Roboto" w:hAnsi="Roboto"/>
          <w:sz w:val="32"/>
          <w:szCs w:val="32"/>
          <w:u w:val="double"/>
        </w:rPr>
      </w:pPr>
      <w:r w:rsidRPr="004A3059">
        <w:rPr>
          <w:rFonts w:ascii="Roboto" w:hAnsi="Roboto"/>
          <w:sz w:val="32"/>
          <w:szCs w:val="32"/>
          <w:u w:val="double"/>
        </w:rPr>
        <w:lastRenderedPageBreak/>
        <w:t>COMMUNICATION ELEMENTS</w:t>
      </w:r>
    </w:p>
    <w:p w14:paraId="3372D359" w14:textId="63322FD1" w:rsidR="00466734" w:rsidRPr="004A3059" w:rsidRDefault="00466734" w:rsidP="005536A9">
      <w:pPr>
        <w:rPr>
          <w:rFonts w:ascii="Roboto" w:hAnsi="Roboto"/>
          <w:sz w:val="32"/>
          <w:szCs w:val="32"/>
          <w:u w:val="double"/>
        </w:rPr>
      </w:pPr>
      <w:r>
        <w:rPr>
          <w:noProof/>
        </w:rPr>
        <w:drawing>
          <wp:inline distT="0" distB="0" distL="0" distR="0" wp14:anchorId="2CFF415C" wp14:editId="709F354B">
            <wp:extent cx="5738705" cy="2082018"/>
            <wp:effectExtent l="0" t="0" r="0" b="0"/>
            <wp:docPr id="9" name="Picture 9" descr="Image result for communication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communication eleme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0526" cy="2089935"/>
                    </a:xfrm>
                    <a:prstGeom prst="rect">
                      <a:avLst/>
                    </a:prstGeom>
                    <a:noFill/>
                    <a:ln>
                      <a:noFill/>
                    </a:ln>
                  </pic:spPr>
                </pic:pic>
              </a:graphicData>
            </a:graphic>
          </wp:inline>
        </w:drawing>
      </w:r>
    </w:p>
    <w:p w14:paraId="34B66E6A" w14:textId="196C4A3A" w:rsidR="00081E10" w:rsidRDefault="00081E10" w:rsidP="005536A9">
      <w:pPr>
        <w:rPr>
          <w:rFonts w:ascii="Rockwell" w:hAnsi="Rockwell"/>
          <w:sz w:val="32"/>
          <w:szCs w:val="32"/>
        </w:rPr>
      </w:pPr>
      <w:r>
        <w:rPr>
          <w:rFonts w:ascii="Rockwell" w:hAnsi="Rockwell"/>
          <w:sz w:val="32"/>
          <w:szCs w:val="32"/>
        </w:rPr>
        <w:t>Communication process can be identified by the following elements:</w:t>
      </w:r>
    </w:p>
    <w:p w14:paraId="6A685B73" w14:textId="28DCD162" w:rsidR="00081E10" w:rsidRDefault="00081E10" w:rsidP="005536A9">
      <w:pPr>
        <w:rPr>
          <w:rFonts w:ascii="Rockwell" w:hAnsi="Rockwell"/>
          <w:sz w:val="32"/>
          <w:szCs w:val="32"/>
        </w:rPr>
      </w:pPr>
      <w:r>
        <w:rPr>
          <w:rFonts w:ascii="Rockwell" w:hAnsi="Rockwell"/>
          <w:sz w:val="32"/>
          <w:szCs w:val="32"/>
        </w:rPr>
        <w:t>Transmitter</w:t>
      </w:r>
      <w:r w:rsidR="00CB47FB">
        <w:rPr>
          <w:rFonts w:ascii="Rockwell" w:hAnsi="Rockwell"/>
          <w:sz w:val="32"/>
          <w:szCs w:val="32"/>
        </w:rPr>
        <w:t>. Is function being to transform and generate the message signal into an understandable form in order to receive a respond from the receiver.</w:t>
      </w:r>
    </w:p>
    <w:p w14:paraId="6D51349D" w14:textId="0409154D" w:rsidR="00CB47FB" w:rsidRDefault="00CB47FB" w:rsidP="005536A9">
      <w:pPr>
        <w:rPr>
          <w:rFonts w:ascii="Rockwell" w:hAnsi="Rockwell"/>
          <w:sz w:val="32"/>
          <w:szCs w:val="32"/>
        </w:rPr>
      </w:pPr>
      <w:r>
        <w:rPr>
          <w:rFonts w:ascii="Rockwell" w:hAnsi="Rockwell"/>
          <w:sz w:val="32"/>
          <w:szCs w:val="32"/>
        </w:rPr>
        <w:t>Receiver. Its role is to process the received signal or message with the purpose of</w:t>
      </w:r>
      <w:r w:rsidR="00C85584">
        <w:rPr>
          <w:rFonts w:ascii="Rockwell" w:hAnsi="Rockwell"/>
          <w:sz w:val="32"/>
          <w:szCs w:val="32"/>
        </w:rPr>
        <w:t xml:space="preserve"> giving an appropriate respond.</w:t>
      </w:r>
    </w:p>
    <w:p w14:paraId="6B82CE30" w14:textId="64750CE3" w:rsidR="00C85584" w:rsidRDefault="00C85584" w:rsidP="005536A9">
      <w:pPr>
        <w:rPr>
          <w:rFonts w:ascii="Rockwell" w:hAnsi="Rockwell"/>
          <w:sz w:val="32"/>
          <w:szCs w:val="32"/>
        </w:rPr>
      </w:pPr>
      <w:r>
        <w:rPr>
          <w:rFonts w:ascii="Rockwell" w:hAnsi="Rockwell"/>
          <w:sz w:val="32"/>
          <w:szCs w:val="32"/>
        </w:rPr>
        <w:t>Code (combination of sign systems)</w:t>
      </w:r>
      <w:r w:rsidR="00722E22">
        <w:rPr>
          <w:rFonts w:ascii="Rockwell" w:hAnsi="Rockwell"/>
          <w:sz w:val="32"/>
          <w:szCs w:val="32"/>
        </w:rPr>
        <w:t xml:space="preserve">. </w:t>
      </w:r>
      <w:r w:rsidR="00540F61">
        <w:rPr>
          <w:rFonts w:ascii="Rockwell" w:hAnsi="Rockwell"/>
          <w:sz w:val="32"/>
          <w:szCs w:val="32"/>
        </w:rPr>
        <w:t>Is a system of symbols, letters, words or numbers which helps to transmit messages with brevity or secrecy.</w:t>
      </w:r>
      <w:r w:rsidR="00466734" w:rsidRPr="00466734">
        <w:t xml:space="preserve"> </w:t>
      </w:r>
    </w:p>
    <w:p w14:paraId="262832E1" w14:textId="3B585FA5" w:rsidR="00540F61" w:rsidRDefault="00540F61" w:rsidP="005536A9">
      <w:pPr>
        <w:rPr>
          <w:rFonts w:ascii="Rockwell" w:hAnsi="Rockwell"/>
          <w:sz w:val="32"/>
          <w:szCs w:val="32"/>
        </w:rPr>
      </w:pPr>
      <w:r>
        <w:rPr>
          <w:rFonts w:ascii="Rockwell" w:hAnsi="Rockwell"/>
          <w:sz w:val="32"/>
          <w:szCs w:val="32"/>
        </w:rPr>
        <w:t>Message</w:t>
      </w:r>
      <w:r w:rsidR="0083067E">
        <w:rPr>
          <w:rFonts w:ascii="Rockwell" w:hAnsi="Rockwell"/>
          <w:sz w:val="32"/>
          <w:szCs w:val="32"/>
        </w:rPr>
        <w:t>. This element is considered the key point of communication because is the information that is established between the transmitter and the receiver.</w:t>
      </w:r>
    </w:p>
    <w:p w14:paraId="63E41D12" w14:textId="0DB4150C" w:rsidR="0083067E" w:rsidRDefault="0083067E" w:rsidP="005536A9">
      <w:pPr>
        <w:rPr>
          <w:rFonts w:ascii="Rockwell" w:hAnsi="Rockwell"/>
          <w:sz w:val="32"/>
          <w:szCs w:val="32"/>
        </w:rPr>
      </w:pPr>
      <w:r>
        <w:rPr>
          <w:rFonts w:ascii="Rockwell" w:hAnsi="Rockwell"/>
          <w:sz w:val="32"/>
          <w:szCs w:val="32"/>
        </w:rPr>
        <w:t>Communication channel (physical medium such as letter, telephone, television, Internet, etc.). As the name says “channel”, this element refers to the connection crated between both transmitter and receiver through which information or code are transmitted. This element is also known as communication media or transmission media.</w:t>
      </w:r>
    </w:p>
    <w:p w14:paraId="509812D3" w14:textId="77777777" w:rsidR="00AE5391" w:rsidRDefault="00AE5391" w:rsidP="005536A9">
      <w:pPr>
        <w:rPr>
          <w:rFonts w:ascii="Rockwell" w:hAnsi="Rockwell"/>
          <w:sz w:val="32"/>
          <w:szCs w:val="32"/>
        </w:rPr>
      </w:pPr>
    </w:p>
    <w:p w14:paraId="35757F91" w14:textId="11D8F62E" w:rsidR="0083067E" w:rsidRDefault="0083067E" w:rsidP="005536A9">
      <w:pPr>
        <w:rPr>
          <w:rFonts w:ascii="Rockwell" w:hAnsi="Rockwell"/>
          <w:sz w:val="32"/>
          <w:szCs w:val="32"/>
        </w:rPr>
      </w:pPr>
      <w:r w:rsidRPr="0083067E">
        <w:rPr>
          <w:rFonts w:ascii="Rockwell" w:hAnsi="Rockwell"/>
          <w:sz w:val="32"/>
          <w:szCs w:val="32"/>
        </w:rPr>
        <w:lastRenderedPageBreak/>
        <w:t>Noise (disturbances in the reception of the original message).</w:t>
      </w:r>
      <w:r w:rsidR="00932EB3">
        <w:rPr>
          <w:rFonts w:ascii="Rockwell" w:hAnsi="Rockwell"/>
          <w:sz w:val="32"/>
          <w:szCs w:val="32"/>
        </w:rPr>
        <w:t xml:space="preserve"> This are undesirable signals which get in between the communication channel and the receiver in order to create disturbances in the information being send.</w:t>
      </w:r>
    </w:p>
    <w:p w14:paraId="1520DC75" w14:textId="72D99E2E" w:rsidR="00932EB3" w:rsidRPr="00932EB3" w:rsidRDefault="00932EB3" w:rsidP="00932EB3">
      <w:pPr>
        <w:rPr>
          <w:rFonts w:ascii="Rockwell" w:hAnsi="Rockwell"/>
          <w:sz w:val="32"/>
          <w:szCs w:val="32"/>
        </w:rPr>
      </w:pPr>
      <w:r w:rsidRPr="00932EB3">
        <w:rPr>
          <w:rFonts w:ascii="Rockwell" w:hAnsi="Rockwell"/>
          <w:sz w:val="32"/>
          <w:szCs w:val="32"/>
        </w:rPr>
        <w:t>Feedback (the response to the first message).</w:t>
      </w:r>
      <w:r>
        <w:rPr>
          <w:rFonts w:ascii="Rockwell" w:hAnsi="Rockwell"/>
          <w:sz w:val="32"/>
          <w:szCs w:val="32"/>
        </w:rPr>
        <w:t xml:space="preserve"> This element regards to the response or answer that the receiver gives according to the message that this one has received.</w:t>
      </w:r>
    </w:p>
    <w:p w14:paraId="31FD506D" w14:textId="77777777" w:rsidR="005536A9" w:rsidRPr="00261AC3" w:rsidRDefault="005536A9" w:rsidP="005536A9">
      <w:pPr>
        <w:rPr>
          <w:rFonts w:ascii="Rockwell" w:hAnsi="Rockwell"/>
          <w:sz w:val="32"/>
          <w:szCs w:val="32"/>
        </w:rPr>
      </w:pPr>
    </w:p>
    <w:p w14:paraId="5E033312" w14:textId="77777777" w:rsidR="005536A9" w:rsidRPr="005206BC" w:rsidRDefault="005206BC" w:rsidP="005206BC">
      <w:pPr>
        <w:rPr>
          <w:rFonts w:ascii="Roboto" w:hAnsi="Roboto"/>
          <w:sz w:val="32"/>
          <w:szCs w:val="32"/>
          <w:u w:val="double"/>
        </w:rPr>
      </w:pPr>
      <w:r w:rsidRPr="005206BC">
        <w:rPr>
          <w:rFonts w:ascii="Roboto" w:hAnsi="Roboto"/>
          <w:sz w:val="32"/>
          <w:szCs w:val="32"/>
          <w:u w:val="double"/>
        </w:rPr>
        <w:t>TYPES OF COMMUNICATION</w:t>
      </w:r>
    </w:p>
    <w:p w14:paraId="0FD65954" w14:textId="0F6B7813" w:rsidR="005536A9" w:rsidRDefault="00727EC1" w:rsidP="005536A9">
      <w:pPr>
        <w:rPr>
          <w:rFonts w:ascii="Rockwell" w:hAnsi="Rockwell"/>
          <w:sz w:val="32"/>
          <w:szCs w:val="32"/>
        </w:rPr>
      </w:pPr>
      <w:r>
        <w:rPr>
          <w:rFonts w:ascii="Rockwell" w:hAnsi="Rockwell"/>
          <w:sz w:val="32"/>
          <w:szCs w:val="32"/>
        </w:rPr>
        <w:t xml:space="preserve">Communication can be classified in two different types which are: </w:t>
      </w:r>
    </w:p>
    <w:p w14:paraId="4540F2B9" w14:textId="2F1B518C" w:rsidR="00AE5391" w:rsidRDefault="00727EC1" w:rsidP="00AE5391">
      <w:pPr>
        <w:pStyle w:val="ListParagraph"/>
        <w:numPr>
          <w:ilvl w:val="0"/>
          <w:numId w:val="42"/>
        </w:numPr>
        <w:rPr>
          <w:rFonts w:ascii="Rockwell" w:hAnsi="Rockwell"/>
          <w:sz w:val="32"/>
          <w:szCs w:val="32"/>
        </w:rPr>
      </w:pPr>
      <w:r>
        <w:rPr>
          <w:rFonts w:ascii="Rockwell" w:hAnsi="Rockwell"/>
          <w:sz w:val="32"/>
          <w:szCs w:val="32"/>
        </w:rPr>
        <w:t>Verbal communication stands for the spoken or written transmission which is considered an exclusive form of communication between human beings</w:t>
      </w:r>
      <w:r w:rsidR="009712AB">
        <w:rPr>
          <w:rFonts w:ascii="Rockwell" w:hAnsi="Rockwell"/>
          <w:sz w:val="32"/>
          <w:szCs w:val="32"/>
        </w:rPr>
        <w:t>.</w:t>
      </w:r>
    </w:p>
    <w:p w14:paraId="461423F4" w14:textId="77777777" w:rsidR="00AE5391" w:rsidRPr="00AE5391" w:rsidRDefault="00AE5391" w:rsidP="00AE5391">
      <w:pPr>
        <w:pStyle w:val="ListParagraph"/>
        <w:rPr>
          <w:rFonts w:ascii="Rockwell" w:hAnsi="Rockwell"/>
          <w:sz w:val="32"/>
          <w:szCs w:val="32"/>
        </w:rPr>
      </w:pPr>
    </w:p>
    <w:p w14:paraId="4955CBA3" w14:textId="3CA013DA" w:rsidR="00727EC1" w:rsidRPr="00727EC1" w:rsidRDefault="00727EC1" w:rsidP="00727EC1">
      <w:pPr>
        <w:pStyle w:val="ListParagraph"/>
        <w:numPr>
          <w:ilvl w:val="0"/>
          <w:numId w:val="42"/>
        </w:numPr>
        <w:rPr>
          <w:rFonts w:ascii="Rockwell" w:hAnsi="Rockwell"/>
          <w:sz w:val="32"/>
          <w:szCs w:val="32"/>
        </w:rPr>
      </w:pPr>
      <w:r>
        <w:rPr>
          <w:rFonts w:ascii="Rockwell" w:hAnsi="Rockwell"/>
          <w:sz w:val="32"/>
          <w:szCs w:val="32"/>
        </w:rPr>
        <w:t>Nonverbal communication refers to the manifestation of the message that needs to be transmitted using as a communication channel body language, proximity, non-linguistic signs and wordless sounds.</w:t>
      </w:r>
    </w:p>
    <w:p w14:paraId="3C4CE497" w14:textId="2BB21B83" w:rsidR="00874FBD" w:rsidRDefault="00874FBD" w:rsidP="005536A9">
      <w:pPr>
        <w:rPr>
          <w:rFonts w:ascii="Rockwell" w:hAnsi="Rockwell"/>
          <w:sz w:val="32"/>
          <w:szCs w:val="32"/>
        </w:rPr>
      </w:pPr>
    </w:p>
    <w:p w14:paraId="6AD64CAD" w14:textId="2CD29193" w:rsidR="00466734" w:rsidRDefault="00466734" w:rsidP="005536A9">
      <w:pPr>
        <w:rPr>
          <w:rFonts w:ascii="Rockwell" w:hAnsi="Rockwell"/>
          <w:sz w:val="32"/>
          <w:szCs w:val="32"/>
        </w:rPr>
      </w:pPr>
    </w:p>
    <w:p w14:paraId="25277C09" w14:textId="76CE319E" w:rsidR="00466734" w:rsidRDefault="00466734" w:rsidP="005536A9">
      <w:pPr>
        <w:rPr>
          <w:rFonts w:ascii="Rockwell" w:hAnsi="Rockwell"/>
          <w:sz w:val="32"/>
          <w:szCs w:val="32"/>
        </w:rPr>
      </w:pPr>
    </w:p>
    <w:p w14:paraId="5F527E1F" w14:textId="7ABD51AF" w:rsidR="00466734" w:rsidRDefault="00466734" w:rsidP="005536A9">
      <w:pPr>
        <w:rPr>
          <w:rFonts w:ascii="Rockwell" w:hAnsi="Rockwell"/>
          <w:sz w:val="32"/>
          <w:szCs w:val="32"/>
        </w:rPr>
      </w:pPr>
    </w:p>
    <w:p w14:paraId="4BF3B264" w14:textId="5F0F7E11" w:rsidR="00466734" w:rsidRDefault="00466734" w:rsidP="005536A9">
      <w:pPr>
        <w:rPr>
          <w:rFonts w:ascii="Rockwell" w:hAnsi="Rockwell"/>
          <w:sz w:val="32"/>
          <w:szCs w:val="32"/>
        </w:rPr>
      </w:pPr>
    </w:p>
    <w:p w14:paraId="706446E9" w14:textId="520158B2" w:rsidR="00466734" w:rsidRDefault="00466734" w:rsidP="005536A9">
      <w:pPr>
        <w:rPr>
          <w:rFonts w:ascii="Rockwell" w:hAnsi="Rockwell"/>
          <w:sz w:val="32"/>
          <w:szCs w:val="32"/>
        </w:rPr>
      </w:pPr>
    </w:p>
    <w:p w14:paraId="18B48ED7" w14:textId="61D89057" w:rsidR="00466734" w:rsidRDefault="00466734" w:rsidP="005536A9">
      <w:pPr>
        <w:rPr>
          <w:rFonts w:ascii="Rockwell" w:hAnsi="Rockwell"/>
          <w:sz w:val="32"/>
          <w:szCs w:val="32"/>
        </w:rPr>
      </w:pPr>
    </w:p>
    <w:p w14:paraId="4C264953" w14:textId="73D7C852" w:rsidR="00466734" w:rsidRDefault="00466734" w:rsidP="005536A9">
      <w:pPr>
        <w:rPr>
          <w:rFonts w:ascii="Rockwell" w:hAnsi="Rockwell"/>
          <w:sz w:val="32"/>
          <w:szCs w:val="32"/>
        </w:rPr>
      </w:pPr>
    </w:p>
    <w:p w14:paraId="382CE375" w14:textId="77777777" w:rsidR="00466734" w:rsidRPr="00261AC3" w:rsidRDefault="00466734" w:rsidP="005536A9">
      <w:pPr>
        <w:rPr>
          <w:rFonts w:ascii="Rockwell" w:hAnsi="Rockwell"/>
          <w:sz w:val="32"/>
          <w:szCs w:val="32"/>
        </w:rPr>
      </w:pPr>
    </w:p>
    <w:p w14:paraId="6CEA46D3" w14:textId="77777777" w:rsidR="005536A9" w:rsidRPr="005206BC" w:rsidRDefault="005206BC" w:rsidP="005206BC">
      <w:pPr>
        <w:rPr>
          <w:rFonts w:ascii="Roboto" w:hAnsi="Roboto"/>
          <w:sz w:val="32"/>
          <w:szCs w:val="32"/>
          <w:u w:val="double"/>
        </w:rPr>
      </w:pPr>
      <w:r w:rsidRPr="005206BC">
        <w:rPr>
          <w:rFonts w:ascii="Roboto" w:hAnsi="Roboto"/>
          <w:sz w:val="32"/>
          <w:szCs w:val="32"/>
          <w:u w:val="double"/>
        </w:rPr>
        <w:lastRenderedPageBreak/>
        <w:t>ASSERTIVE COMMUNICATION</w:t>
      </w:r>
    </w:p>
    <w:p w14:paraId="00025E1B" w14:textId="26B5E97D" w:rsidR="00A03A32" w:rsidRDefault="000D2E26" w:rsidP="000D2E26">
      <w:pPr>
        <w:shd w:val="clear" w:color="auto" w:fill="FFFFFF"/>
        <w:spacing w:after="100" w:afterAutospacing="1" w:line="240" w:lineRule="auto"/>
        <w:rPr>
          <w:rFonts w:ascii="Rockwell" w:eastAsia="Times New Roman" w:hAnsi="Rockwell" w:cs="Arial"/>
          <w:sz w:val="32"/>
          <w:szCs w:val="32"/>
          <w:lang w:eastAsia="en-GB"/>
        </w:rPr>
      </w:pPr>
      <w:r>
        <w:rPr>
          <w:rFonts w:ascii="Rockwell" w:eastAsia="Times New Roman" w:hAnsi="Rockwell" w:cs="Arial"/>
          <w:sz w:val="32"/>
          <w:szCs w:val="32"/>
          <w:lang w:eastAsia="en-GB"/>
        </w:rPr>
        <w:t>Assertive communication is the aptitude of expressing positive and negative messages in a</w:t>
      </w:r>
      <w:r w:rsidR="00D62DA3">
        <w:rPr>
          <w:rFonts w:ascii="Rockwell" w:eastAsia="Times New Roman" w:hAnsi="Rockwell" w:cs="Arial"/>
          <w:sz w:val="32"/>
          <w:szCs w:val="32"/>
          <w:lang w:eastAsia="en-GB"/>
        </w:rPr>
        <w:t xml:space="preserve"> simple, opportune and explicit way</w:t>
      </w:r>
      <w:r w:rsidR="0042104E">
        <w:rPr>
          <w:rFonts w:ascii="Rockwell" w:eastAsia="Times New Roman" w:hAnsi="Rockwell" w:cs="Arial"/>
          <w:sz w:val="32"/>
          <w:szCs w:val="32"/>
          <w:lang w:eastAsia="en-GB"/>
        </w:rPr>
        <w:t>. To establish this behaviour while communicating,</w:t>
      </w:r>
      <w:r w:rsidR="00A03A32">
        <w:rPr>
          <w:rFonts w:ascii="Rockwell" w:eastAsia="Times New Roman" w:hAnsi="Rockwell" w:cs="Arial"/>
          <w:sz w:val="32"/>
          <w:szCs w:val="32"/>
          <w:lang w:eastAsia="en-GB"/>
        </w:rPr>
        <w:t xml:space="preserve"> it</w:t>
      </w:r>
      <w:r w:rsidR="0042104E">
        <w:rPr>
          <w:rFonts w:ascii="Rockwell" w:eastAsia="Times New Roman" w:hAnsi="Rockwell" w:cs="Arial"/>
          <w:sz w:val="32"/>
          <w:szCs w:val="32"/>
          <w:lang w:eastAsia="en-GB"/>
        </w:rPr>
        <w:t xml:space="preserve"> should be an identification of our rights </w:t>
      </w:r>
      <w:r w:rsidR="00A03A32">
        <w:rPr>
          <w:rFonts w:ascii="Rockwell" w:eastAsia="Times New Roman" w:hAnsi="Rockwell" w:cs="Arial"/>
          <w:sz w:val="32"/>
          <w:szCs w:val="32"/>
          <w:lang w:eastAsia="en-GB"/>
        </w:rPr>
        <w:t xml:space="preserve">in </w:t>
      </w:r>
      <w:r w:rsidR="00466734">
        <w:rPr>
          <w:noProof/>
        </w:rPr>
        <w:drawing>
          <wp:anchor distT="0" distB="0" distL="114300" distR="114300" simplePos="0" relativeHeight="251668480" behindDoc="0" locked="0" layoutInCell="1" allowOverlap="1" wp14:anchorId="7E9BD829" wp14:editId="2BCB275E">
            <wp:simplePos x="0" y="0"/>
            <wp:positionH relativeFrom="margin">
              <wp:align>right</wp:align>
            </wp:positionH>
            <wp:positionV relativeFrom="page">
              <wp:posOffset>1103923</wp:posOffset>
            </wp:positionV>
            <wp:extent cx="2524760" cy="2355215"/>
            <wp:effectExtent l="0" t="0" r="8890" b="6985"/>
            <wp:wrapSquare wrapText="bothSides"/>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elat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24760" cy="2355215"/>
                    </a:xfrm>
                    <a:prstGeom prst="rect">
                      <a:avLst/>
                    </a:prstGeom>
                    <a:noFill/>
                    <a:ln>
                      <a:noFill/>
                    </a:ln>
                  </pic:spPr>
                </pic:pic>
              </a:graphicData>
            </a:graphic>
          </wp:anchor>
        </w:drawing>
      </w:r>
      <w:r w:rsidR="00A03A32">
        <w:rPr>
          <w:rFonts w:ascii="Rockwell" w:eastAsia="Times New Roman" w:hAnsi="Rockwell" w:cs="Arial"/>
          <w:sz w:val="32"/>
          <w:szCs w:val="32"/>
          <w:lang w:eastAsia="en-GB"/>
        </w:rPr>
        <w:t>order to maintain the respect between the transmitter and receiver.</w:t>
      </w:r>
      <w:r w:rsidR="00466734" w:rsidRPr="00466734">
        <w:t xml:space="preserve"> </w:t>
      </w:r>
    </w:p>
    <w:p w14:paraId="70141446" w14:textId="3C601836" w:rsidR="00A03A32" w:rsidRPr="000D2E26" w:rsidRDefault="00A03A32" w:rsidP="000D2E26">
      <w:pPr>
        <w:shd w:val="clear" w:color="auto" w:fill="FFFFFF"/>
        <w:spacing w:after="100" w:afterAutospacing="1" w:line="240" w:lineRule="auto"/>
        <w:rPr>
          <w:rFonts w:ascii="Rockwell" w:eastAsia="Times New Roman" w:hAnsi="Rockwell" w:cs="Arial"/>
          <w:sz w:val="32"/>
          <w:szCs w:val="32"/>
          <w:lang w:eastAsia="en-GB"/>
        </w:rPr>
      </w:pPr>
      <w:r>
        <w:rPr>
          <w:rFonts w:ascii="Rockwell" w:eastAsia="Times New Roman" w:hAnsi="Rockwell" w:cs="Arial"/>
          <w:sz w:val="32"/>
          <w:szCs w:val="32"/>
          <w:lang w:eastAsia="en-GB"/>
        </w:rPr>
        <w:t xml:space="preserve">Thanks to this communication, we </w:t>
      </w:r>
      <w:proofErr w:type="gramStart"/>
      <w:r>
        <w:rPr>
          <w:rFonts w:ascii="Rockwell" w:eastAsia="Times New Roman" w:hAnsi="Rockwell" w:cs="Arial"/>
          <w:sz w:val="32"/>
          <w:szCs w:val="32"/>
          <w:lang w:eastAsia="en-GB"/>
        </w:rPr>
        <w:t>have the opportunity to</w:t>
      </w:r>
      <w:proofErr w:type="gramEnd"/>
      <w:r>
        <w:rPr>
          <w:rFonts w:ascii="Rockwell" w:eastAsia="Times New Roman" w:hAnsi="Rockwell" w:cs="Arial"/>
          <w:sz w:val="32"/>
          <w:szCs w:val="32"/>
          <w:lang w:eastAsia="en-GB"/>
        </w:rPr>
        <w:t xml:space="preserve"> develop more our responsibility skills, as it makes us to be conscious of our actions leaving aside judges or blames for other people. It also helps us to withstand and come upon with a satisfy solution where conflicts may exist.</w:t>
      </w:r>
    </w:p>
    <w:p w14:paraId="4BD25230" w14:textId="77777777" w:rsidR="005536A9" w:rsidRPr="00261AC3" w:rsidRDefault="005536A9" w:rsidP="005536A9">
      <w:pPr>
        <w:rPr>
          <w:rFonts w:ascii="Rockwell" w:hAnsi="Rockwell"/>
          <w:sz w:val="32"/>
          <w:szCs w:val="32"/>
        </w:rPr>
      </w:pPr>
    </w:p>
    <w:p w14:paraId="5EA7CFBB" w14:textId="77777777" w:rsidR="005536A9" w:rsidRPr="005206BC" w:rsidRDefault="005206BC" w:rsidP="005206BC">
      <w:pPr>
        <w:rPr>
          <w:rFonts w:ascii="Roboto" w:hAnsi="Roboto"/>
          <w:sz w:val="32"/>
          <w:szCs w:val="32"/>
          <w:u w:val="double"/>
        </w:rPr>
      </w:pPr>
      <w:r w:rsidRPr="005206BC">
        <w:rPr>
          <w:rFonts w:ascii="Roboto" w:hAnsi="Roboto"/>
          <w:sz w:val="32"/>
          <w:szCs w:val="32"/>
          <w:u w:val="double"/>
        </w:rPr>
        <w:t>AREAS OF STUDY OF COMMUNICATION</w:t>
      </w:r>
    </w:p>
    <w:p w14:paraId="39B3F05E" w14:textId="3E04F444" w:rsidR="00A03A32" w:rsidRDefault="00A03A32" w:rsidP="005536A9">
      <w:pPr>
        <w:rPr>
          <w:rFonts w:ascii="Rockwell" w:hAnsi="Rockwell"/>
          <w:sz w:val="32"/>
          <w:szCs w:val="32"/>
        </w:rPr>
      </w:pPr>
      <w:r>
        <w:rPr>
          <w:rFonts w:ascii="Rockwell" w:hAnsi="Rockwell"/>
          <w:sz w:val="32"/>
          <w:szCs w:val="32"/>
        </w:rPr>
        <w:t xml:space="preserve">Communication is </w:t>
      </w:r>
      <w:r w:rsidR="00267328">
        <w:rPr>
          <w:rFonts w:ascii="Rockwell" w:hAnsi="Rockwell"/>
          <w:sz w:val="32"/>
          <w:szCs w:val="32"/>
        </w:rPr>
        <w:t>considered and studied in several sectors of knowledge like for example:</w:t>
      </w:r>
    </w:p>
    <w:p w14:paraId="632C73B2" w14:textId="7FAD9018" w:rsidR="00267328" w:rsidRDefault="00267328" w:rsidP="005536A9">
      <w:pPr>
        <w:rPr>
          <w:rFonts w:ascii="Rockwell" w:hAnsi="Rockwell"/>
          <w:sz w:val="32"/>
          <w:szCs w:val="32"/>
        </w:rPr>
      </w:pPr>
      <w:r>
        <w:rPr>
          <w:rFonts w:ascii="Rockwell" w:hAnsi="Rockwell"/>
          <w:sz w:val="32"/>
          <w:szCs w:val="32"/>
        </w:rPr>
        <w:t>The theory of information, intrapersonal communication, interpersonal communication, marketing, advertising, public relations, the discourse analysis, telecommunication and, journalism.</w:t>
      </w:r>
    </w:p>
    <w:p w14:paraId="407DE2B4" w14:textId="2C7C6F14" w:rsidR="00267328" w:rsidRDefault="00267328" w:rsidP="005536A9">
      <w:pPr>
        <w:rPr>
          <w:rFonts w:ascii="Rockwell" w:hAnsi="Rockwell"/>
          <w:sz w:val="32"/>
          <w:szCs w:val="32"/>
        </w:rPr>
      </w:pPr>
    </w:p>
    <w:p w14:paraId="3CBE2FDA" w14:textId="776FAD1A" w:rsidR="00DE7DA8" w:rsidRDefault="00DE7DA8" w:rsidP="005536A9">
      <w:pPr>
        <w:rPr>
          <w:rFonts w:ascii="Rockwell" w:hAnsi="Rockwell"/>
          <w:sz w:val="32"/>
          <w:szCs w:val="32"/>
        </w:rPr>
      </w:pPr>
    </w:p>
    <w:p w14:paraId="1250B5A9" w14:textId="14057667" w:rsidR="00DE7DA8" w:rsidRDefault="00DE7DA8" w:rsidP="005536A9">
      <w:pPr>
        <w:rPr>
          <w:rFonts w:ascii="Rockwell" w:hAnsi="Rockwell"/>
          <w:sz w:val="32"/>
          <w:szCs w:val="32"/>
        </w:rPr>
      </w:pPr>
    </w:p>
    <w:p w14:paraId="309C1A25" w14:textId="6FA3D747" w:rsidR="00DE7DA8" w:rsidRDefault="00DE7DA8" w:rsidP="005536A9">
      <w:pPr>
        <w:rPr>
          <w:rFonts w:ascii="Rockwell" w:hAnsi="Rockwell"/>
          <w:sz w:val="32"/>
          <w:szCs w:val="32"/>
        </w:rPr>
      </w:pPr>
    </w:p>
    <w:p w14:paraId="7B86B6D3" w14:textId="7A20BC8D" w:rsidR="00DE7DA8" w:rsidRDefault="00DE7DA8" w:rsidP="005536A9">
      <w:pPr>
        <w:rPr>
          <w:rFonts w:ascii="Rockwell" w:hAnsi="Rockwell"/>
          <w:sz w:val="32"/>
          <w:szCs w:val="32"/>
        </w:rPr>
      </w:pPr>
    </w:p>
    <w:p w14:paraId="54EE6FD2" w14:textId="77777777" w:rsidR="00DE7DA8" w:rsidRPr="00267328" w:rsidRDefault="00DE7DA8" w:rsidP="005536A9">
      <w:pPr>
        <w:rPr>
          <w:rFonts w:ascii="Rockwell" w:hAnsi="Rockwell"/>
          <w:sz w:val="32"/>
          <w:szCs w:val="32"/>
        </w:rPr>
      </w:pPr>
    </w:p>
    <w:p w14:paraId="186B12F8" w14:textId="6BB99018" w:rsidR="005536A9" w:rsidRPr="005206BC" w:rsidRDefault="005206BC" w:rsidP="005536A9">
      <w:pPr>
        <w:rPr>
          <w:rFonts w:ascii="Roboto" w:hAnsi="Roboto"/>
          <w:sz w:val="32"/>
          <w:szCs w:val="32"/>
          <w:u w:val="double"/>
        </w:rPr>
      </w:pPr>
      <w:r w:rsidRPr="005206BC">
        <w:rPr>
          <w:rFonts w:ascii="Roboto" w:hAnsi="Roboto"/>
          <w:sz w:val="32"/>
          <w:szCs w:val="32"/>
          <w:u w:val="double"/>
        </w:rPr>
        <w:lastRenderedPageBreak/>
        <w:t>SOCIAL MEDIA</w:t>
      </w:r>
    </w:p>
    <w:p w14:paraId="0A03D1F2" w14:textId="48D9D7FD" w:rsidR="009712AB" w:rsidRPr="009712AB" w:rsidRDefault="003D66B3" w:rsidP="009712AB">
      <w:pPr>
        <w:rPr>
          <w:rFonts w:ascii="Rockwell" w:hAnsi="Rockwell"/>
          <w:sz w:val="32"/>
          <w:szCs w:val="32"/>
        </w:rPr>
      </w:pPr>
      <w:r>
        <w:rPr>
          <w:noProof/>
        </w:rPr>
        <w:drawing>
          <wp:anchor distT="0" distB="0" distL="114300" distR="114300" simplePos="0" relativeHeight="251670528" behindDoc="0" locked="0" layoutInCell="1" allowOverlap="1" wp14:anchorId="19F50CD5" wp14:editId="67E3AF29">
            <wp:simplePos x="0" y="0"/>
            <wp:positionH relativeFrom="margin">
              <wp:align>right</wp:align>
            </wp:positionH>
            <wp:positionV relativeFrom="page">
              <wp:posOffset>1485949</wp:posOffset>
            </wp:positionV>
            <wp:extent cx="2298700" cy="1532890"/>
            <wp:effectExtent l="0" t="0" r="0" b="635"/>
            <wp:wrapSquare wrapText="bothSides"/>
            <wp:docPr id="12" name="Picture 12" descr="Image result for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social m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98700" cy="1532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7328">
        <w:rPr>
          <w:rFonts w:ascii="Rockwell" w:hAnsi="Rockwell"/>
          <w:sz w:val="32"/>
          <w:szCs w:val="32"/>
        </w:rPr>
        <w:t xml:space="preserve">Social media </w:t>
      </w:r>
      <w:proofErr w:type="gramStart"/>
      <w:r w:rsidR="00267328">
        <w:rPr>
          <w:rFonts w:ascii="Rockwell" w:hAnsi="Rockwell"/>
          <w:sz w:val="32"/>
          <w:szCs w:val="32"/>
        </w:rPr>
        <w:t>make reference</w:t>
      </w:r>
      <w:proofErr w:type="gramEnd"/>
      <w:r w:rsidR="00267328">
        <w:rPr>
          <w:rFonts w:ascii="Rockwell" w:hAnsi="Rockwell"/>
          <w:sz w:val="32"/>
          <w:szCs w:val="32"/>
        </w:rPr>
        <w:t xml:space="preserve"> to the means of </w:t>
      </w:r>
      <w:r w:rsidR="00F47809">
        <w:rPr>
          <w:rFonts w:ascii="Rockwell" w:hAnsi="Rockwell"/>
          <w:sz w:val="32"/>
          <w:szCs w:val="32"/>
        </w:rPr>
        <w:t>the intercommunication in between people which then create, share and exchange information and ideas through virtual systems</w:t>
      </w:r>
      <w:r w:rsidR="009712AB">
        <w:rPr>
          <w:rFonts w:ascii="Rockwell" w:hAnsi="Rockwell"/>
          <w:sz w:val="32"/>
          <w:szCs w:val="32"/>
        </w:rPr>
        <w:t xml:space="preserve"> such </w:t>
      </w:r>
      <w:proofErr w:type="spellStart"/>
      <w:r w:rsidR="009712AB">
        <w:rPr>
          <w:rFonts w:ascii="Rockwell" w:hAnsi="Rockwell"/>
          <w:sz w:val="32"/>
          <w:szCs w:val="32"/>
        </w:rPr>
        <w:t>us</w:t>
      </w:r>
      <w:proofErr w:type="spellEnd"/>
      <w:r w:rsidR="009712AB">
        <w:rPr>
          <w:rFonts w:ascii="Rockwell" w:hAnsi="Rockwell"/>
          <w:sz w:val="32"/>
          <w:szCs w:val="32"/>
        </w:rPr>
        <w:t xml:space="preserve"> areas of the </w:t>
      </w:r>
      <w:r w:rsidR="009712AB" w:rsidRPr="009712AB">
        <w:rPr>
          <w:rFonts w:ascii="Rockwell" w:hAnsi="Rockwell"/>
          <w:sz w:val="32"/>
          <w:szCs w:val="32"/>
        </w:rPr>
        <w:t>periodic press, radio, television, film and the Internet.</w:t>
      </w:r>
      <w:r w:rsidR="00DE7DA8" w:rsidRPr="00DE7DA8">
        <w:t xml:space="preserve"> </w:t>
      </w:r>
    </w:p>
    <w:p w14:paraId="3F294005" w14:textId="77777777" w:rsidR="00F47809" w:rsidRPr="00261AC3" w:rsidRDefault="00F47809" w:rsidP="005536A9">
      <w:pPr>
        <w:rPr>
          <w:rFonts w:ascii="Rockwell" w:hAnsi="Rockwell"/>
          <w:sz w:val="32"/>
          <w:szCs w:val="32"/>
        </w:rPr>
      </w:pPr>
    </w:p>
    <w:p w14:paraId="129ABD6C" w14:textId="77777777" w:rsidR="00E34F76" w:rsidRPr="00F73D2B" w:rsidRDefault="00C620CF" w:rsidP="00C620CF">
      <w:pPr>
        <w:pStyle w:val="ListParagraph"/>
        <w:numPr>
          <w:ilvl w:val="0"/>
          <w:numId w:val="4"/>
        </w:numPr>
        <w:rPr>
          <w:rFonts w:ascii="Rockwell" w:hAnsi="Rockwell"/>
          <w:b/>
          <w:bCs/>
          <w:i/>
          <w:iCs/>
          <w:sz w:val="36"/>
          <w:szCs w:val="36"/>
        </w:rPr>
      </w:pPr>
      <w:r w:rsidRPr="00F73D2B">
        <w:rPr>
          <w:rFonts w:ascii="Rockwell" w:hAnsi="Rockwell"/>
          <w:b/>
          <w:bCs/>
          <w:i/>
          <w:iCs/>
          <w:sz w:val="36"/>
          <w:szCs w:val="36"/>
        </w:rPr>
        <w:t>W</w:t>
      </w:r>
      <w:r w:rsidR="00E34F76" w:rsidRPr="00F73D2B">
        <w:rPr>
          <w:rFonts w:ascii="Rockwell" w:hAnsi="Rockwell"/>
          <w:b/>
          <w:bCs/>
          <w:i/>
          <w:iCs/>
          <w:sz w:val="36"/>
          <w:szCs w:val="36"/>
        </w:rPr>
        <w:t>hy is it important in management?</w:t>
      </w:r>
    </w:p>
    <w:p w14:paraId="3613E869" w14:textId="283FB230" w:rsidR="006640FB" w:rsidRDefault="006640FB" w:rsidP="00D5294A">
      <w:pPr>
        <w:rPr>
          <w:rFonts w:ascii="Rockwell" w:hAnsi="Rockwell"/>
          <w:sz w:val="32"/>
          <w:szCs w:val="32"/>
        </w:rPr>
      </w:pPr>
      <w:r>
        <w:rPr>
          <w:rFonts w:ascii="Rockwell" w:hAnsi="Rockwell"/>
          <w:sz w:val="32"/>
          <w:szCs w:val="32"/>
        </w:rPr>
        <w:t>Before starting to say why communication is important in management, I will like in to have an idea of the answer, state where the word “management” comes from. The root of this word comes from the Latin word “</w:t>
      </w:r>
      <w:proofErr w:type="spellStart"/>
      <w:r>
        <w:rPr>
          <w:rFonts w:ascii="Rockwell" w:hAnsi="Rockwell"/>
          <w:sz w:val="32"/>
          <w:szCs w:val="32"/>
        </w:rPr>
        <w:t>manus</w:t>
      </w:r>
      <w:proofErr w:type="spellEnd"/>
      <w:r>
        <w:rPr>
          <w:rFonts w:ascii="Rockwell" w:hAnsi="Rockwell"/>
          <w:sz w:val="32"/>
          <w:szCs w:val="32"/>
        </w:rPr>
        <w:t xml:space="preserve"> agere” which means “lead by hand”.</w:t>
      </w:r>
    </w:p>
    <w:p w14:paraId="603F9C72" w14:textId="1BAE0A4F" w:rsidR="006640FB" w:rsidRDefault="006640FB" w:rsidP="00D5294A">
      <w:pPr>
        <w:rPr>
          <w:rFonts w:ascii="Rockwell" w:hAnsi="Rockwell"/>
          <w:sz w:val="32"/>
          <w:szCs w:val="32"/>
        </w:rPr>
      </w:pPr>
      <w:r>
        <w:rPr>
          <w:rFonts w:ascii="Rockwell" w:hAnsi="Rockwell"/>
          <w:sz w:val="32"/>
          <w:szCs w:val="32"/>
        </w:rPr>
        <w:t xml:space="preserve">This shows that in order to have an effective management, </w:t>
      </w:r>
      <w:r w:rsidR="00F73D2B">
        <w:rPr>
          <w:rFonts w:ascii="Rockwell" w:hAnsi="Rockwell"/>
          <w:sz w:val="32"/>
          <w:szCs w:val="32"/>
        </w:rPr>
        <w:t>employees need</w:t>
      </w:r>
      <w:r>
        <w:rPr>
          <w:rFonts w:ascii="Rockwell" w:hAnsi="Rockwell"/>
          <w:sz w:val="32"/>
          <w:szCs w:val="32"/>
        </w:rPr>
        <w:t xml:space="preserve"> to</w:t>
      </w:r>
      <w:r w:rsidR="00F73D2B">
        <w:rPr>
          <w:rFonts w:ascii="Rockwell" w:hAnsi="Rockwell"/>
          <w:sz w:val="32"/>
          <w:szCs w:val="32"/>
        </w:rPr>
        <w:t xml:space="preserve"> be</w:t>
      </w:r>
      <w:r>
        <w:rPr>
          <w:rFonts w:ascii="Rockwell" w:hAnsi="Rockwell"/>
          <w:sz w:val="32"/>
          <w:szCs w:val="32"/>
        </w:rPr>
        <w:t xml:space="preserve"> guide</w:t>
      </w:r>
      <w:r w:rsidR="00F73D2B">
        <w:rPr>
          <w:rFonts w:ascii="Rockwell" w:hAnsi="Rockwell"/>
          <w:sz w:val="32"/>
          <w:szCs w:val="32"/>
        </w:rPr>
        <w:t>d</w:t>
      </w:r>
      <w:r>
        <w:rPr>
          <w:rFonts w:ascii="Rockwell" w:hAnsi="Rockwell"/>
          <w:sz w:val="32"/>
          <w:szCs w:val="32"/>
        </w:rPr>
        <w:t xml:space="preserve"> into a productive and strategic work path</w:t>
      </w:r>
      <w:r w:rsidR="00F73D2B">
        <w:rPr>
          <w:rFonts w:ascii="Rockwell" w:hAnsi="Rockwell"/>
          <w:sz w:val="32"/>
          <w:szCs w:val="32"/>
        </w:rPr>
        <w:t>.</w:t>
      </w:r>
    </w:p>
    <w:p w14:paraId="14C4985B" w14:textId="4D11E3DF" w:rsidR="00F73D2B" w:rsidRDefault="00F73D2B" w:rsidP="00D5294A">
      <w:pPr>
        <w:rPr>
          <w:rFonts w:ascii="Rockwell" w:hAnsi="Rockwell"/>
          <w:sz w:val="32"/>
          <w:szCs w:val="32"/>
        </w:rPr>
      </w:pPr>
      <w:r>
        <w:rPr>
          <w:rFonts w:ascii="Rockwell" w:hAnsi="Rockwell"/>
          <w:sz w:val="32"/>
          <w:szCs w:val="32"/>
        </w:rPr>
        <w:t>Getting into the point of the previous question, communication in management is important because this system, allows the leadership of an organisation or community to put in place their vision and strategies in order to create a productive capacity to face difficult situations and obtained the desired results.</w:t>
      </w:r>
    </w:p>
    <w:p w14:paraId="3827F759" w14:textId="24C3A930" w:rsidR="005206BC" w:rsidRDefault="005206BC" w:rsidP="00D5294A">
      <w:pPr>
        <w:rPr>
          <w:rFonts w:ascii="Rockwell" w:hAnsi="Rockwell"/>
          <w:sz w:val="32"/>
          <w:szCs w:val="32"/>
        </w:rPr>
      </w:pPr>
    </w:p>
    <w:p w14:paraId="013E627E" w14:textId="55F789FB" w:rsidR="003D66B3" w:rsidRDefault="003D66B3" w:rsidP="00D5294A">
      <w:pPr>
        <w:rPr>
          <w:rFonts w:ascii="Rockwell" w:hAnsi="Rockwell"/>
          <w:sz w:val="32"/>
          <w:szCs w:val="32"/>
        </w:rPr>
      </w:pPr>
    </w:p>
    <w:p w14:paraId="14753D39" w14:textId="70BA81C8" w:rsidR="003D66B3" w:rsidRDefault="003D66B3" w:rsidP="00D5294A">
      <w:pPr>
        <w:rPr>
          <w:rFonts w:ascii="Rockwell" w:hAnsi="Rockwell"/>
          <w:sz w:val="32"/>
          <w:szCs w:val="32"/>
        </w:rPr>
      </w:pPr>
    </w:p>
    <w:p w14:paraId="3E11B9D6" w14:textId="77777777" w:rsidR="003D66B3" w:rsidRPr="005A5A79" w:rsidRDefault="003D66B3" w:rsidP="00D5294A">
      <w:pPr>
        <w:rPr>
          <w:rFonts w:ascii="Rockwell" w:hAnsi="Rockwell"/>
          <w:sz w:val="32"/>
          <w:szCs w:val="32"/>
        </w:rPr>
      </w:pPr>
    </w:p>
    <w:p w14:paraId="7048D092" w14:textId="77777777" w:rsidR="00D5294A" w:rsidRPr="005A5A79" w:rsidRDefault="005206BC" w:rsidP="00C620CF">
      <w:pPr>
        <w:pStyle w:val="ListParagraph"/>
        <w:numPr>
          <w:ilvl w:val="0"/>
          <w:numId w:val="5"/>
        </w:numPr>
        <w:rPr>
          <w:rFonts w:ascii="Rockwell" w:hAnsi="Rockwell"/>
          <w:b/>
          <w:bCs/>
          <w:i/>
          <w:iCs/>
          <w:sz w:val="36"/>
          <w:szCs w:val="36"/>
        </w:rPr>
      </w:pPr>
      <w:r w:rsidRPr="005A5A79">
        <w:rPr>
          <w:rFonts w:ascii="Rockwell" w:hAnsi="Rockwell"/>
          <w:b/>
          <w:bCs/>
          <w:i/>
          <w:iCs/>
          <w:sz w:val="36"/>
          <w:szCs w:val="36"/>
        </w:rPr>
        <w:lastRenderedPageBreak/>
        <w:t>What is your report going to show?</w:t>
      </w:r>
    </w:p>
    <w:p w14:paraId="17AFD419" w14:textId="77777777" w:rsidR="00D5294A" w:rsidRPr="00F47809" w:rsidRDefault="00D5294A" w:rsidP="00D5294A">
      <w:pPr>
        <w:rPr>
          <w:rFonts w:ascii="Rockwell" w:hAnsi="Rockwell"/>
          <w:color w:val="FF0000"/>
          <w:sz w:val="32"/>
          <w:szCs w:val="32"/>
        </w:rPr>
      </w:pPr>
    </w:p>
    <w:p w14:paraId="08E8C636" w14:textId="43B47191" w:rsidR="007F201C" w:rsidRPr="009712AB" w:rsidRDefault="00112E95" w:rsidP="00003C8C">
      <w:pPr>
        <w:pStyle w:val="ListParagraph"/>
        <w:numPr>
          <w:ilvl w:val="0"/>
          <w:numId w:val="9"/>
        </w:numPr>
        <w:rPr>
          <w:rFonts w:ascii="Rockwell" w:hAnsi="Rockwell"/>
          <w:b/>
          <w:bCs/>
          <w:i/>
          <w:iCs/>
          <w:sz w:val="32"/>
          <w:szCs w:val="32"/>
        </w:rPr>
      </w:pPr>
      <w:r w:rsidRPr="000435B5">
        <w:rPr>
          <w:rFonts w:ascii="Rockwell" w:hAnsi="Rockwell"/>
          <w:b/>
          <w:bCs/>
          <w:i/>
          <w:iCs/>
          <w:sz w:val="44"/>
          <w:szCs w:val="44"/>
        </w:rPr>
        <w:t>Methods of communication</w:t>
      </w:r>
    </w:p>
    <w:p w14:paraId="6508B113" w14:textId="77777777" w:rsidR="00003C8C" w:rsidRPr="007B1450" w:rsidRDefault="007F201C" w:rsidP="00003C8C">
      <w:pPr>
        <w:rPr>
          <w:rFonts w:ascii="Roboto" w:hAnsi="Roboto"/>
          <w:sz w:val="32"/>
          <w:szCs w:val="32"/>
          <w:u w:val="double"/>
        </w:rPr>
      </w:pPr>
      <w:r w:rsidRPr="007B1450">
        <w:rPr>
          <w:rFonts w:ascii="Roboto" w:hAnsi="Roboto"/>
          <w:sz w:val="32"/>
          <w:szCs w:val="32"/>
          <w:u w:val="double"/>
        </w:rPr>
        <w:t>ACCORDING TO THE NUMBER OF PARTICIPANTS</w:t>
      </w:r>
    </w:p>
    <w:p w14:paraId="13CE566B" w14:textId="3D8912AB" w:rsidR="00B70D3C" w:rsidRDefault="007B1450" w:rsidP="00003C8C">
      <w:pPr>
        <w:rPr>
          <w:rFonts w:ascii="Rockwell" w:hAnsi="Rockwell"/>
          <w:sz w:val="32"/>
          <w:szCs w:val="32"/>
        </w:rPr>
      </w:pPr>
      <w:r w:rsidRPr="007B1450">
        <w:drawing>
          <wp:anchor distT="0" distB="0" distL="114300" distR="114300" simplePos="0" relativeHeight="251671552" behindDoc="0" locked="0" layoutInCell="1" allowOverlap="1" wp14:anchorId="3D57BEAF" wp14:editId="61A69E17">
            <wp:simplePos x="0" y="0"/>
            <wp:positionH relativeFrom="margin">
              <wp:align>right</wp:align>
            </wp:positionH>
            <wp:positionV relativeFrom="page">
              <wp:posOffset>3326570</wp:posOffset>
            </wp:positionV>
            <wp:extent cx="5732145" cy="2232025"/>
            <wp:effectExtent l="0" t="0" r="190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2145" cy="2232025"/>
                    </a:xfrm>
                    <a:prstGeom prst="rect">
                      <a:avLst/>
                    </a:prstGeom>
                  </pic:spPr>
                </pic:pic>
              </a:graphicData>
            </a:graphic>
            <wp14:sizeRelH relativeFrom="margin">
              <wp14:pctWidth>0</wp14:pctWidth>
            </wp14:sizeRelH>
          </wp:anchor>
        </w:drawing>
      </w:r>
      <w:r w:rsidR="000435B5">
        <w:rPr>
          <w:rFonts w:ascii="Rockwell" w:hAnsi="Rockwell"/>
          <w:sz w:val="32"/>
          <w:szCs w:val="32"/>
        </w:rPr>
        <w:t xml:space="preserve">They are different types of communication depending on the </w:t>
      </w:r>
      <w:r w:rsidR="00E420E8">
        <w:rPr>
          <w:rFonts w:ascii="Rockwell" w:hAnsi="Rockwell"/>
          <w:sz w:val="32"/>
          <w:szCs w:val="32"/>
        </w:rPr>
        <w:t>number of people that participate in the communication interaction.</w:t>
      </w:r>
    </w:p>
    <w:p w14:paraId="40F28740" w14:textId="68346810" w:rsidR="003D66B3" w:rsidRPr="003D66B3" w:rsidRDefault="003D66B3" w:rsidP="00003C8C">
      <w:pPr>
        <w:rPr>
          <w:rFonts w:ascii="Rockwell" w:hAnsi="Rockwell"/>
          <w:sz w:val="32"/>
          <w:szCs w:val="32"/>
        </w:rPr>
      </w:pPr>
    </w:p>
    <w:p w14:paraId="6DD6135F" w14:textId="77777777" w:rsidR="00003C8C" w:rsidRPr="009946BC" w:rsidRDefault="00003C8C" w:rsidP="004309B6">
      <w:pPr>
        <w:pStyle w:val="ListParagraph"/>
        <w:numPr>
          <w:ilvl w:val="0"/>
          <w:numId w:val="17"/>
        </w:numPr>
        <w:rPr>
          <w:rFonts w:ascii="Rockwell" w:hAnsi="Rockwell"/>
          <w:sz w:val="32"/>
          <w:szCs w:val="32"/>
          <w:u w:val="single"/>
        </w:rPr>
      </w:pPr>
      <w:r w:rsidRPr="009946BC">
        <w:rPr>
          <w:rFonts w:ascii="Rockwell" w:hAnsi="Rockwell"/>
          <w:sz w:val="32"/>
          <w:szCs w:val="32"/>
          <w:u w:val="single"/>
        </w:rPr>
        <w:t>Individual</w:t>
      </w:r>
    </w:p>
    <w:p w14:paraId="778DE3D7" w14:textId="49FBFFC8" w:rsidR="009946BC" w:rsidRDefault="009946BC" w:rsidP="009946BC">
      <w:pPr>
        <w:ind w:left="360"/>
        <w:rPr>
          <w:rFonts w:ascii="Rockwell" w:hAnsi="Rockwell"/>
          <w:sz w:val="32"/>
          <w:szCs w:val="32"/>
        </w:rPr>
      </w:pPr>
      <w:r>
        <w:rPr>
          <w:rFonts w:ascii="Rockwell" w:hAnsi="Rockwell"/>
          <w:sz w:val="32"/>
          <w:szCs w:val="32"/>
        </w:rPr>
        <w:t>This communication stands for the interaction between only one sender and one receiver. This framework of interaction is emphasizing the privacy and the impossibility to the impact of an audience or a third person.</w:t>
      </w:r>
    </w:p>
    <w:p w14:paraId="63908A79" w14:textId="77777777" w:rsidR="009712AB" w:rsidRPr="009946BC" w:rsidRDefault="009712AB" w:rsidP="009946BC">
      <w:pPr>
        <w:ind w:left="360"/>
        <w:rPr>
          <w:rFonts w:ascii="Rockwell" w:hAnsi="Rockwell"/>
          <w:sz w:val="32"/>
          <w:szCs w:val="32"/>
        </w:rPr>
      </w:pPr>
    </w:p>
    <w:p w14:paraId="77DC4B0F" w14:textId="77777777" w:rsidR="00003C8C" w:rsidRPr="009946BC" w:rsidRDefault="00003C8C" w:rsidP="004309B6">
      <w:pPr>
        <w:pStyle w:val="ListParagraph"/>
        <w:numPr>
          <w:ilvl w:val="0"/>
          <w:numId w:val="17"/>
        </w:numPr>
        <w:rPr>
          <w:rFonts w:ascii="Rockwell" w:hAnsi="Rockwell"/>
          <w:sz w:val="32"/>
          <w:szCs w:val="32"/>
          <w:u w:val="single"/>
        </w:rPr>
      </w:pPr>
      <w:r w:rsidRPr="009946BC">
        <w:rPr>
          <w:rFonts w:ascii="Rockwell" w:hAnsi="Rockwell"/>
          <w:sz w:val="32"/>
          <w:szCs w:val="32"/>
          <w:u w:val="single"/>
        </w:rPr>
        <w:t>Collective</w:t>
      </w:r>
    </w:p>
    <w:p w14:paraId="077A611F" w14:textId="394C8F91" w:rsidR="00BE0E3C" w:rsidRDefault="009946BC" w:rsidP="009712AB">
      <w:pPr>
        <w:ind w:left="360"/>
        <w:rPr>
          <w:rFonts w:ascii="Rockwell" w:hAnsi="Rockwell"/>
          <w:sz w:val="32"/>
          <w:szCs w:val="32"/>
        </w:rPr>
      </w:pPr>
      <w:r>
        <w:rPr>
          <w:rFonts w:ascii="Rockwell" w:hAnsi="Rockwell"/>
          <w:sz w:val="32"/>
          <w:szCs w:val="32"/>
        </w:rPr>
        <w:t>In this communication, the</w:t>
      </w:r>
      <w:r w:rsidR="00BE0E3C">
        <w:rPr>
          <w:rFonts w:ascii="Rockwell" w:hAnsi="Rockwell"/>
          <w:sz w:val="32"/>
          <w:szCs w:val="32"/>
        </w:rPr>
        <w:t xml:space="preserve">re are more than two participants from which a message is transmitted. Here, we have the exception that although </w:t>
      </w:r>
      <w:r w:rsidR="009712AB">
        <w:rPr>
          <w:rFonts w:ascii="Rockwell" w:hAnsi="Rockwell"/>
          <w:sz w:val="32"/>
          <w:szCs w:val="32"/>
        </w:rPr>
        <w:t>one-person</w:t>
      </w:r>
      <w:r w:rsidR="00BE0E3C">
        <w:rPr>
          <w:rFonts w:ascii="Rockwell" w:hAnsi="Rockwell"/>
          <w:sz w:val="32"/>
          <w:szCs w:val="32"/>
        </w:rPr>
        <w:t xml:space="preserve"> appeal to the other inside the speech, the purpose is to cause an effect on the rest of the people meaning a third person.</w:t>
      </w:r>
    </w:p>
    <w:p w14:paraId="492C77C8" w14:textId="77777777" w:rsidR="009712AB" w:rsidRPr="009712AB" w:rsidRDefault="009712AB" w:rsidP="009712AB">
      <w:pPr>
        <w:ind w:left="360"/>
        <w:rPr>
          <w:rFonts w:ascii="Rockwell" w:hAnsi="Rockwell"/>
          <w:sz w:val="32"/>
          <w:szCs w:val="32"/>
        </w:rPr>
      </w:pPr>
    </w:p>
    <w:p w14:paraId="2F00322E" w14:textId="77777777" w:rsidR="00003C8C" w:rsidRPr="00BE0E3C" w:rsidRDefault="00003C8C" w:rsidP="004309B6">
      <w:pPr>
        <w:pStyle w:val="ListParagraph"/>
        <w:numPr>
          <w:ilvl w:val="0"/>
          <w:numId w:val="17"/>
        </w:numPr>
        <w:rPr>
          <w:rFonts w:ascii="Rockwell" w:hAnsi="Rockwell"/>
          <w:sz w:val="32"/>
          <w:szCs w:val="32"/>
          <w:u w:val="single"/>
        </w:rPr>
      </w:pPr>
      <w:r w:rsidRPr="00BE0E3C">
        <w:rPr>
          <w:rFonts w:ascii="Rockwell" w:hAnsi="Rockwell"/>
          <w:sz w:val="32"/>
          <w:szCs w:val="32"/>
          <w:u w:val="single"/>
        </w:rPr>
        <w:t>Intrapersonal</w:t>
      </w:r>
    </w:p>
    <w:p w14:paraId="1FD5E3B4" w14:textId="6BEB17E5" w:rsidR="009712AB" w:rsidRDefault="00957EFF" w:rsidP="007B1450">
      <w:pPr>
        <w:ind w:left="360"/>
        <w:rPr>
          <w:rFonts w:ascii="Rockwell" w:hAnsi="Rockwell"/>
          <w:sz w:val="32"/>
          <w:szCs w:val="32"/>
        </w:rPr>
      </w:pPr>
      <w:r>
        <w:rPr>
          <w:rFonts w:ascii="Rockwell" w:hAnsi="Rockwell"/>
          <w:sz w:val="32"/>
          <w:szCs w:val="32"/>
        </w:rPr>
        <w:t xml:space="preserve">This communication take place when a person </w:t>
      </w:r>
      <w:r w:rsidR="00FD7ABF">
        <w:rPr>
          <w:rFonts w:ascii="Rockwell" w:hAnsi="Rockwell"/>
          <w:sz w:val="32"/>
          <w:szCs w:val="32"/>
        </w:rPr>
        <w:t xml:space="preserve">interacts </w:t>
      </w:r>
      <w:r>
        <w:rPr>
          <w:rFonts w:ascii="Rockwell" w:hAnsi="Rockwell"/>
          <w:sz w:val="32"/>
          <w:szCs w:val="32"/>
        </w:rPr>
        <w:t xml:space="preserve">with himself. </w:t>
      </w:r>
      <w:r w:rsidR="00FD7ABF">
        <w:rPr>
          <w:rFonts w:ascii="Rockwell" w:hAnsi="Rockwell"/>
          <w:sz w:val="32"/>
          <w:szCs w:val="32"/>
        </w:rPr>
        <w:t xml:space="preserve">A perfect example for this type of communication could be when someone is about to </w:t>
      </w:r>
      <w:proofErr w:type="gramStart"/>
      <w:r w:rsidR="00FD7ABF">
        <w:rPr>
          <w:rFonts w:ascii="Rockwell" w:hAnsi="Rockwell"/>
          <w:sz w:val="32"/>
          <w:szCs w:val="32"/>
        </w:rPr>
        <w:t>make a decision</w:t>
      </w:r>
      <w:proofErr w:type="gramEnd"/>
      <w:r w:rsidR="00FD7ABF">
        <w:rPr>
          <w:rFonts w:ascii="Rockwell" w:hAnsi="Rockwell"/>
          <w:sz w:val="32"/>
          <w:szCs w:val="32"/>
        </w:rPr>
        <w:t xml:space="preserve"> and needs to reason the solutions. </w:t>
      </w:r>
    </w:p>
    <w:p w14:paraId="3500947E" w14:textId="77777777" w:rsidR="007B1450" w:rsidRPr="00957EFF" w:rsidRDefault="007B1450" w:rsidP="007B1450">
      <w:pPr>
        <w:ind w:left="360"/>
        <w:rPr>
          <w:rFonts w:ascii="Rockwell" w:hAnsi="Rockwell"/>
          <w:sz w:val="32"/>
          <w:szCs w:val="32"/>
        </w:rPr>
      </w:pPr>
    </w:p>
    <w:p w14:paraId="12038E1B" w14:textId="77777777" w:rsidR="00003C8C" w:rsidRPr="00881D87" w:rsidRDefault="00003C8C" w:rsidP="004309B6">
      <w:pPr>
        <w:pStyle w:val="ListParagraph"/>
        <w:numPr>
          <w:ilvl w:val="0"/>
          <w:numId w:val="17"/>
        </w:numPr>
        <w:rPr>
          <w:rFonts w:ascii="Rockwell" w:hAnsi="Rockwell"/>
          <w:sz w:val="32"/>
          <w:szCs w:val="32"/>
          <w:u w:val="single"/>
        </w:rPr>
      </w:pPr>
      <w:r w:rsidRPr="00881D87">
        <w:rPr>
          <w:rFonts w:ascii="Rockwell" w:hAnsi="Rockwell"/>
          <w:sz w:val="32"/>
          <w:szCs w:val="32"/>
          <w:u w:val="single"/>
        </w:rPr>
        <w:t>Interindividual</w:t>
      </w:r>
    </w:p>
    <w:p w14:paraId="2380BF2F" w14:textId="31B53BD0" w:rsidR="00B70D3C" w:rsidRDefault="00FD7ABF" w:rsidP="00FD7ABF">
      <w:pPr>
        <w:ind w:left="360"/>
        <w:rPr>
          <w:rFonts w:ascii="Rockwell" w:hAnsi="Rockwell"/>
          <w:sz w:val="32"/>
          <w:szCs w:val="32"/>
        </w:rPr>
      </w:pPr>
      <w:r>
        <w:rPr>
          <w:rFonts w:ascii="Rockwell" w:hAnsi="Rockwell"/>
          <w:sz w:val="32"/>
          <w:szCs w:val="32"/>
        </w:rPr>
        <w:t>We are talking of interindividual communication when two people are expressing their emotions or feelings, either verbally or nonverbally.</w:t>
      </w:r>
    </w:p>
    <w:p w14:paraId="10C464BF" w14:textId="77777777" w:rsidR="00FD7ABF" w:rsidRPr="00FD7ABF" w:rsidRDefault="00FD7ABF" w:rsidP="00FD7ABF">
      <w:pPr>
        <w:ind w:left="360"/>
        <w:rPr>
          <w:rFonts w:ascii="Rockwell" w:hAnsi="Rockwell"/>
          <w:sz w:val="32"/>
          <w:szCs w:val="32"/>
        </w:rPr>
      </w:pPr>
    </w:p>
    <w:p w14:paraId="1D333ACE" w14:textId="77777777" w:rsidR="00003C8C" w:rsidRPr="00881D87" w:rsidRDefault="004309B6" w:rsidP="004309B6">
      <w:pPr>
        <w:pStyle w:val="ListParagraph"/>
        <w:numPr>
          <w:ilvl w:val="0"/>
          <w:numId w:val="17"/>
        </w:numPr>
        <w:rPr>
          <w:rFonts w:ascii="Rockwell" w:hAnsi="Rockwell"/>
          <w:sz w:val="32"/>
          <w:szCs w:val="32"/>
          <w:u w:val="single"/>
        </w:rPr>
      </w:pPr>
      <w:r w:rsidRPr="00881D87">
        <w:rPr>
          <w:rFonts w:ascii="Rockwell" w:hAnsi="Rockwell"/>
          <w:sz w:val="32"/>
          <w:szCs w:val="32"/>
          <w:u w:val="single"/>
        </w:rPr>
        <w:t>Intragroup</w:t>
      </w:r>
    </w:p>
    <w:p w14:paraId="37ED829B" w14:textId="159FD470" w:rsidR="00957EFF" w:rsidRDefault="00881D87" w:rsidP="00957EFF">
      <w:pPr>
        <w:ind w:left="360"/>
        <w:rPr>
          <w:rFonts w:ascii="Rockwell" w:hAnsi="Rockwell"/>
          <w:sz w:val="32"/>
          <w:szCs w:val="32"/>
        </w:rPr>
      </w:pPr>
      <w:r>
        <w:rPr>
          <w:rFonts w:ascii="Rockwell" w:hAnsi="Rockwell"/>
          <w:sz w:val="32"/>
          <w:szCs w:val="32"/>
        </w:rPr>
        <w:t>Intragroup refers to the communication between two or more people from the same group or group communicate in which you are.</w:t>
      </w:r>
    </w:p>
    <w:p w14:paraId="6862933B" w14:textId="77777777" w:rsidR="00881D87" w:rsidRPr="00881D87" w:rsidRDefault="00881D87" w:rsidP="009712AB">
      <w:pPr>
        <w:rPr>
          <w:rFonts w:ascii="Rockwell" w:hAnsi="Rockwell"/>
          <w:sz w:val="32"/>
          <w:szCs w:val="32"/>
        </w:rPr>
      </w:pPr>
    </w:p>
    <w:p w14:paraId="5BCC83F4" w14:textId="77777777" w:rsidR="00003C8C" w:rsidRPr="00881D87" w:rsidRDefault="00003C8C" w:rsidP="004309B6">
      <w:pPr>
        <w:pStyle w:val="ListParagraph"/>
        <w:numPr>
          <w:ilvl w:val="0"/>
          <w:numId w:val="17"/>
        </w:numPr>
        <w:rPr>
          <w:rFonts w:ascii="Rockwell" w:hAnsi="Rockwell"/>
          <w:sz w:val="32"/>
          <w:szCs w:val="32"/>
          <w:u w:val="single"/>
        </w:rPr>
      </w:pPr>
      <w:r w:rsidRPr="00881D87">
        <w:rPr>
          <w:rFonts w:ascii="Rockwell" w:hAnsi="Rockwell"/>
          <w:sz w:val="32"/>
          <w:szCs w:val="32"/>
          <w:u w:val="single"/>
        </w:rPr>
        <w:t>Intergroup</w:t>
      </w:r>
    </w:p>
    <w:p w14:paraId="76FD2A6D" w14:textId="5A13D690" w:rsidR="00881D87" w:rsidRPr="00881D87" w:rsidRDefault="00881D87" w:rsidP="00881D87">
      <w:pPr>
        <w:ind w:left="360"/>
        <w:rPr>
          <w:rFonts w:ascii="Rockwell" w:hAnsi="Rockwell"/>
          <w:sz w:val="32"/>
          <w:szCs w:val="32"/>
        </w:rPr>
      </w:pPr>
      <w:r>
        <w:rPr>
          <w:rFonts w:ascii="Rockwell" w:hAnsi="Rockwell"/>
          <w:sz w:val="32"/>
          <w:szCs w:val="32"/>
        </w:rPr>
        <w:t>This type of communication occurs when an interaction is taken place between groups, in other words, when a conversation is stablished between the interprets and a group of spectators.</w:t>
      </w:r>
    </w:p>
    <w:p w14:paraId="164A2327" w14:textId="724D799E" w:rsidR="00881D87" w:rsidRDefault="00881D87" w:rsidP="00003C8C">
      <w:pPr>
        <w:rPr>
          <w:rFonts w:ascii="Rockwell" w:hAnsi="Rockwell"/>
          <w:color w:val="FF0000"/>
          <w:sz w:val="32"/>
          <w:szCs w:val="32"/>
        </w:rPr>
      </w:pPr>
    </w:p>
    <w:p w14:paraId="213F860E" w14:textId="1D06910B" w:rsidR="007B1450" w:rsidRDefault="007B1450" w:rsidP="00003C8C">
      <w:pPr>
        <w:rPr>
          <w:rFonts w:ascii="Rockwell" w:hAnsi="Rockwell"/>
          <w:color w:val="FF0000"/>
          <w:sz w:val="32"/>
          <w:szCs w:val="32"/>
        </w:rPr>
      </w:pPr>
    </w:p>
    <w:p w14:paraId="1FF71130" w14:textId="645B2F22" w:rsidR="007B1450" w:rsidRDefault="007B1450" w:rsidP="00003C8C">
      <w:pPr>
        <w:rPr>
          <w:rFonts w:ascii="Rockwell" w:hAnsi="Rockwell"/>
          <w:color w:val="FF0000"/>
          <w:sz w:val="32"/>
          <w:szCs w:val="32"/>
        </w:rPr>
      </w:pPr>
    </w:p>
    <w:p w14:paraId="192C1D3F" w14:textId="4C6AB0F5" w:rsidR="007B1450" w:rsidRDefault="007B1450" w:rsidP="00003C8C">
      <w:pPr>
        <w:rPr>
          <w:rFonts w:ascii="Rockwell" w:hAnsi="Rockwell"/>
          <w:color w:val="FF0000"/>
          <w:sz w:val="32"/>
          <w:szCs w:val="32"/>
        </w:rPr>
      </w:pPr>
    </w:p>
    <w:p w14:paraId="34139440" w14:textId="77777777" w:rsidR="007B1450" w:rsidRPr="00F47809" w:rsidRDefault="007B1450" w:rsidP="00003C8C">
      <w:pPr>
        <w:rPr>
          <w:rFonts w:ascii="Rockwell" w:hAnsi="Rockwell"/>
          <w:color w:val="FF0000"/>
          <w:sz w:val="32"/>
          <w:szCs w:val="32"/>
        </w:rPr>
      </w:pPr>
    </w:p>
    <w:p w14:paraId="3704E96E" w14:textId="77777777" w:rsidR="00003C8C" w:rsidRPr="00881D87" w:rsidRDefault="00003C8C" w:rsidP="004309B6">
      <w:pPr>
        <w:pStyle w:val="ListParagraph"/>
        <w:numPr>
          <w:ilvl w:val="0"/>
          <w:numId w:val="17"/>
        </w:numPr>
        <w:rPr>
          <w:rFonts w:ascii="Rockwell" w:hAnsi="Rockwell"/>
          <w:sz w:val="32"/>
          <w:szCs w:val="32"/>
          <w:u w:val="single"/>
        </w:rPr>
      </w:pPr>
      <w:r w:rsidRPr="00881D87">
        <w:rPr>
          <w:rFonts w:ascii="Rockwell" w:hAnsi="Rockwell"/>
          <w:sz w:val="32"/>
          <w:szCs w:val="32"/>
          <w:u w:val="single"/>
        </w:rPr>
        <w:lastRenderedPageBreak/>
        <w:t>Mass communication</w:t>
      </w:r>
    </w:p>
    <w:p w14:paraId="7AE0EA2A" w14:textId="58BC4AAF" w:rsidR="004309B6" w:rsidRPr="00881D87" w:rsidRDefault="00881D87" w:rsidP="00003C8C">
      <w:pPr>
        <w:rPr>
          <w:rFonts w:ascii="Rockwell" w:hAnsi="Rockwell"/>
          <w:sz w:val="32"/>
          <w:szCs w:val="32"/>
        </w:rPr>
      </w:pPr>
      <w:r>
        <w:rPr>
          <w:rFonts w:ascii="Rockwell" w:hAnsi="Rockwell"/>
          <w:sz w:val="32"/>
          <w:szCs w:val="32"/>
        </w:rPr>
        <w:t xml:space="preserve">As the word “mass” refers, this communication is notice when a single broadcaster (television program, radio program, show, newscast…) and a massive group of people, in this case the receiver, are interacting. As the recipient is an indeterminate group of people, </w:t>
      </w:r>
      <w:proofErr w:type="gramStart"/>
      <w:r>
        <w:rPr>
          <w:rFonts w:ascii="Rockwell" w:hAnsi="Rockwell"/>
          <w:sz w:val="32"/>
          <w:szCs w:val="32"/>
        </w:rPr>
        <w:t>is considered to be</w:t>
      </w:r>
      <w:proofErr w:type="gramEnd"/>
      <w:r>
        <w:rPr>
          <w:rFonts w:ascii="Rockwell" w:hAnsi="Rockwell"/>
          <w:sz w:val="32"/>
          <w:szCs w:val="32"/>
        </w:rPr>
        <w:t xml:space="preserve"> heterogeneous and anonymous.</w:t>
      </w:r>
    </w:p>
    <w:p w14:paraId="484093BE" w14:textId="77777777" w:rsidR="009712AB" w:rsidRPr="00F47809" w:rsidRDefault="009712AB" w:rsidP="00003C8C">
      <w:pPr>
        <w:rPr>
          <w:rFonts w:ascii="Rockwell" w:hAnsi="Rockwell"/>
          <w:color w:val="FF0000"/>
          <w:sz w:val="32"/>
          <w:szCs w:val="32"/>
        </w:rPr>
      </w:pPr>
    </w:p>
    <w:p w14:paraId="21844FA3" w14:textId="77777777" w:rsidR="00003C8C" w:rsidRPr="007B1450" w:rsidRDefault="004309B6" w:rsidP="00003C8C">
      <w:pPr>
        <w:rPr>
          <w:rFonts w:ascii="Roboto" w:hAnsi="Roboto"/>
          <w:sz w:val="32"/>
          <w:szCs w:val="32"/>
          <w:u w:val="double"/>
        </w:rPr>
      </w:pPr>
      <w:r w:rsidRPr="007B1450">
        <w:rPr>
          <w:rFonts w:ascii="Roboto" w:hAnsi="Roboto"/>
          <w:sz w:val="32"/>
          <w:szCs w:val="32"/>
          <w:u w:val="double"/>
        </w:rPr>
        <w:t>ACCORDING TO THE SENSORY CHANNEL</w:t>
      </w:r>
    </w:p>
    <w:p w14:paraId="6AE97B59" w14:textId="6BFC45AE" w:rsidR="004309B6" w:rsidRDefault="00F617EB" w:rsidP="00003C8C">
      <w:pPr>
        <w:rPr>
          <w:rFonts w:ascii="Rockwell" w:hAnsi="Rockwell"/>
          <w:sz w:val="32"/>
          <w:szCs w:val="32"/>
        </w:rPr>
      </w:pPr>
      <w:r>
        <w:rPr>
          <w:rFonts w:ascii="Rockwell" w:hAnsi="Rockwell"/>
          <w:sz w:val="32"/>
          <w:szCs w:val="32"/>
        </w:rPr>
        <w:t>Communication can be also classified depending on the sensory channel.</w:t>
      </w:r>
    </w:p>
    <w:p w14:paraId="4ADE53F3" w14:textId="77777777" w:rsidR="00F617EB" w:rsidRPr="00F617EB" w:rsidRDefault="00F617EB" w:rsidP="00003C8C">
      <w:pPr>
        <w:rPr>
          <w:rFonts w:ascii="Rockwell" w:hAnsi="Rockwell"/>
          <w:sz w:val="32"/>
          <w:szCs w:val="32"/>
        </w:rPr>
      </w:pPr>
    </w:p>
    <w:p w14:paraId="1A2E04F0" w14:textId="77777777" w:rsidR="00003C8C" w:rsidRPr="009712AB" w:rsidRDefault="00003C8C" w:rsidP="00874FBD">
      <w:pPr>
        <w:pStyle w:val="ListParagraph"/>
        <w:numPr>
          <w:ilvl w:val="0"/>
          <w:numId w:val="23"/>
        </w:numPr>
        <w:ind w:left="1080"/>
        <w:rPr>
          <w:rFonts w:ascii="Rockwell" w:hAnsi="Rockwell"/>
          <w:sz w:val="32"/>
          <w:szCs w:val="32"/>
          <w:u w:val="single"/>
        </w:rPr>
      </w:pPr>
      <w:r w:rsidRPr="009712AB">
        <w:rPr>
          <w:rFonts w:ascii="Rockwell" w:hAnsi="Rockwell"/>
          <w:sz w:val="32"/>
          <w:szCs w:val="32"/>
          <w:u w:val="single"/>
        </w:rPr>
        <w:t>Visual communicatio</w:t>
      </w:r>
      <w:r w:rsidR="00B70D3C" w:rsidRPr="009712AB">
        <w:rPr>
          <w:rFonts w:ascii="Rockwell" w:hAnsi="Rockwell"/>
          <w:sz w:val="32"/>
          <w:szCs w:val="32"/>
          <w:u w:val="single"/>
        </w:rPr>
        <w:t>n</w:t>
      </w:r>
    </w:p>
    <w:p w14:paraId="32F51E5F" w14:textId="7070B85C" w:rsidR="00F617EB" w:rsidRDefault="00F617EB" w:rsidP="00874FBD">
      <w:pPr>
        <w:ind w:left="720"/>
        <w:rPr>
          <w:rFonts w:ascii="Rockwell" w:hAnsi="Rockwell"/>
          <w:sz w:val="32"/>
          <w:szCs w:val="32"/>
        </w:rPr>
      </w:pPr>
      <w:r>
        <w:rPr>
          <w:rFonts w:ascii="Rockwell" w:hAnsi="Rockwell"/>
          <w:sz w:val="32"/>
          <w:szCs w:val="32"/>
        </w:rPr>
        <w:t>As the name says, this type of communication or messages like for example ideas, are dispatch</w:t>
      </w:r>
      <w:r w:rsidR="005E7543">
        <w:rPr>
          <w:rFonts w:ascii="Rockwell" w:hAnsi="Rockwell"/>
          <w:sz w:val="32"/>
          <w:szCs w:val="32"/>
        </w:rPr>
        <w:t xml:space="preserve"> and received</w:t>
      </w:r>
      <w:r>
        <w:rPr>
          <w:rFonts w:ascii="Rockwell" w:hAnsi="Rockwell"/>
          <w:sz w:val="32"/>
          <w:szCs w:val="32"/>
        </w:rPr>
        <w:t xml:space="preserve"> using the visual channel as an intermediate.</w:t>
      </w:r>
    </w:p>
    <w:p w14:paraId="2F5DA78B" w14:textId="77777777" w:rsidR="009712AB" w:rsidRPr="00F47809" w:rsidRDefault="009712AB" w:rsidP="00874FBD">
      <w:pPr>
        <w:ind w:left="720"/>
        <w:rPr>
          <w:rFonts w:ascii="Rockwell" w:hAnsi="Rockwell"/>
          <w:color w:val="FF0000"/>
          <w:sz w:val="32"/>
          <w:szCs w:val="32"/>
        </w:rPr>
      </w:pPr>
    </w:p>
    <w:p w14:paraId="1E2B62E0" w14:textId="77777777" w:rsidR="00003C8C" w:rsidRPr="009712AB" w:rsidRDefault="00003C8C" w:rsidP="00874FBD">
      <w:pPr>
        <w:pStyle w:val="ListParagraph"/>
        <w:numPr>
          <w:ilvl w:val="0"/>
          <w:numId w:val="23"/>
        </w:numPr>
        <w:ind w:left="1080"/>
        <w:rPr>
          <w:rFonts w:ascii="Rockwell" w:hAnsi="Rockwell"/>
          <w:sz w:val="32"/>
          <w:szCs w:val="32"/>
          <w:u w:val="single"/>
        </w:rPr>
      </w:pPr>
      <w:r w:rsidRPr="009712AB">
        <w:rPr>
          <w:rFonts w:ascii="Rockwell" w:hAnsi="Rockwell"/>
          <w:sz w:val="32"/>
          <w:szCs w:val="32"/>
          <w:u w:val="single"/>
        </w:rPr>
        <w:t>Auditory communication</w:t>
      </w:r>
    </w:p>
    <w:p w14:paraId="5A86C13B" w14:textId="629967BF" w:rsidR="005E7543" w:rsidRDefault="005E7543" w:rsidP="00874FBD">
      <w:pPr>
        <w:ind w:left="720"/>
        <w:rPr>
          <w:rFonts w:ascii="Rockwell" w:hAnsi="Rockwell"/>
          <w:sz w:val="32"/>
          <w:szCs w:val="32"/>
        </w:rPr>
      </w:pPr>
      <w:r>
        <w:rPr>
          <w:rFonts w:ascii="Rockwell" w:hAnsi="Rockwell"/>
          <w:sz w:val="32"/>
          <w:szCs w:val="32"/>
        </w:rPr>
        <w:t>Auditory communication is recognised because of the use of the ear.</w:t>
      </w:r>
    </w:p>
    <w:p w14:paraId="3274D537" w14:textId="36F15EBB" w:rsidR="00B70D3C" w:rsidRDefault="006218A0" w:rsidP="00874FBD">
      <w:pPr>
        <w:ind w:left="720"/>
        <w:rPr>
          <w:rFonts w:ascii="Rockwell" w:hAnsi="Rockwell"/>
          <w:sz w:val="32"/>
          <w:szCs w:val="32"/>
        </w:rPr>
      </w:pPr>
      <w:r>
        <w:rPr>
          <w:rFonts w:ascii="Rockwell" w:hAnsi="Rockwell"/>
          <w:sz w:val="32"/>
          <w:szCs w:val="32"/>
        </w:rPr>
        <w:t xml:space="preserve">This type of communication is the most used </w:t>
      </w:r>
      <w:r w:rsidR="005E7543">
        <w:rPr>
          <w:rFonts w:ascii="Rockwell" w:hAnsi="Rockwell"/>
          <w:sz w:val="32"/>
          <w:szCs w:val="32"/>
        </w:rPr>
        <w:t>due to the fact that it connects people even though the distance is wide and to be complete, it makes easier to find the location from where the message or information comes from a characteristic that does not happen with olfactory communication.</w:t>
      </w:r>
    </w:p>
    <w:p w14:paraId="64CC009A" w14:textId="6E2B2EA5" w:rsidR="009712AB" w:rsidRDefault="009712AB" w:rsidP="00874FBD">
      <w:pPr>
        <w:ind w:left="720"/>
        <w:rPr>
          <w:rFonts w:ascii="Rockwell" w:hAnsi="Rockwell"/>
          <w:sz w:val="32"/>
          <w:szCs w:val="32"/>
        </w:rPr>
      </w:pPr>
    </w:p>
    <w:p w14:paraId="09A95027" w14:textId="77777777" w:rsidR="007B1450" w:rsidRPr="006218A0" w:rsidRDefault="007B1450" w:rsidP="00874FBD">
      <w:pPr>
        <w:ind w:left="720"/>
        <w:rPr>
          <w:rFonts w:ascii="Rockwell" w:hAnsi="Rockwell"/>
          <w:sz w:val="32"/>
          <w:szCs w:val="32"/>
        </w:rPr>
      </w:pPr>
    </w:p>
    <w:p w14:paraId="47247B71" w14:textId="77777777" w:rsidR="00003C8C" w:rsidRPr="009712AB" w:rsidRDefault="00003C8C" w:rsidP="00874FBD">
      <w:pPr>
        <w:pStyle w:val="ListParagraph"/>
        <w:numPr>
          <w:ilvl w:val="0"/>
          <w:numId w:val="23"/>
        </w:numPr>
        <w:ind w:left="1080"/>
        <w:rPr>
          <w:rFonts w:ascii="Rockwell" w:hAnsi="Rockwell"/>
          <w:sz w:val="32"/>
          <w:szCs w:val="32"/>
          <w:u w:val="single"/>
        </w:rPr>
      </w:pPr>
      <w:r w:rsidRPr="009712AB">
        <w:rPr>
          <w:rFonts w:ascii="Rockwell" w:hAnsi="Rockwell"/>
          <w:sz w:val="32"/>
          <w:szCs w:val="32"/>
          <w:u w:val="single"/>
        </w:rPr>
        <w:lastRenderedPageBreak/>
        <w:t>Touch communication</w:t>
      </w:r>
    </w:p>
    <w:p w14:paraId="72B22A1D" w14:textId="013FF787" w:rsidR="00B70D3C" w:rsidRDefault="005E7543" w:rsidP="00874FBD">
      <w:pPr>
        <w:ind w:left="720"/>
        <w:rPr>
          <w:rFonts w:ascii="Rockwell" w:hAnsi="Rockwell"/>
          <w:sz w:val="32"/>
          <w:szCs w:val="32"/>
        </w:rPr>
      </w:pPr>
      <w:r>
        <w:rPr>
          <w:rFonts w:ascii="Rockwell" w:hAnsi="Rockwell"/>
          <w:sz w:val="32"/>
          <w:szCs w:val="32"/>
        </w:rPr>
        <w:t>In touch communication or tactile communication, the message is perceived via touch (through skin or through braille writing).</w:t>
      </w:r>
    </w:p>
    <w:p w14:paraId="5FCA15B3" w14:textId="77777777" w:rsidR="009712AB" w:rsidRPr="005E7543" w:rsidRDefault="009712AB" w:rsidP="00874FBD">
      <w:pPr>
        <w:ind w:left="720"/>
        <w:rPr>
          <w:rFonts w:ascii="Rockwell" w:hAnsi="Rockwell"/>
          <w:sz w:val="32"/>
          <w:szCs w:val="32"/>
        </w:rPr>
      </w:pPr>
    </w:p>
    <w:bookmarkEnd w:id="0"/>
    <w:p w14:paraId="38068CF4" w14:textId="77777777" w:rsidR="00003C8C" w:rsidRPr="009712AB" w:rsidRDefault="00003C8C" w:rsidP="00874FBD">
      <w:pPr>
        <w:pStyle w:val="ListParagraph"/>
        <w:numPr>
          <w:ilvl w:val="0"/>
          <w:numId w:val="23"/>
        </w:numPr>
        <w:ind w:left="1080"/>
        <w:rPr>
          <w:rFonts w:ascii="Rockwell" w:hAnsi="Rockwell"/>
          <w:sz w:val="32"/>
          <w:szCs w:val="32"/>
          <w:u w:val="single"/>
        </w:rPr>
      </w:pPr>
      <w:r w:rsidRPr="009712AB">
        <w:rPr>
          <w:rFonts w:ascii="Rockwell" w:hAnsi="Rockwell"/>
          <w:sz w:val="32"/>
          <w:szCs w:val="32"/>
          <w:u w:val="single"/>
        </w:rPr>
        <w:t>Olfactory communicatio</w:t>
      </w:r>
      <w:r w:rsidR="00B70D3C" w:rsidRPr="009712AB">
        <w:rPr>
          <w:rFonts w:ascii="Rockwell" w:hAnsi="Rockwell"/>
          <w:sz w:val="32"/>
          <w:szCs w:val="32"/>
          <w:u w:val="single"/>
        </w:rPr>
        <w:t>n</w:t>
      </w:r>
    </w:p>
    <w:p w14:paraId="0C65AE07" w14:textId="363E7674" w:rsidR="0095133F" w:rsidRDefault="009712AB" w:rsidP="009712AB">
      <w:pPr>
        <w:ind w:left="720"/>
        <w:rPr>
          <w:rFonts w:ascii="Rockwell" w:hAnsi="Rockwell"/>
          <w:sz w:val="32"/>
          <w:szCs w:val="32"/>
        </w:rPr>
      </w:pPr>
      <w:r w:rsidRPr="009712AB">
        <w:rPr>
          <w:rFonts w:ascii="Rockwell" w:hAnsi="Rockwell"/>
          <w:sz w:val="32"/>
          <w:szCs w:val="32"/>
        </w:rPr>
        <w:t>In this type of communication</w:t>
      </w:r>
      <w:r>
        <w:rPr>
          <w:rFonts w:ascii="Rockwell" w:hAnsi="Rockwell"/>
          <w:sz w:val="32"/>
          <w:szCs w:val="32"/>
        </w:rPr>
        <w:t xml:space="preserve">, the message is received </w:t>
      </w:r>
      <w:r w:rsidR="0092173E">
        <w:rPr>
          <w:rFonts w:ascii="Rockwell" w:hAnsi="Rockwell"/>
          <w:sz w:val="32"/>
          <w:szCs w:val="32"/>
        </w:rPr>
        <w:t>through the olfactory route shapes. In order to make this explanation more understandable, I am going to give an example, the act of perceiving the information that a person gives by their smelling.</w:t>
      </w:r>
    </w:p>
    <w:p w14:paraId="287BF3A3" w14:textId="75EA649D" w:rsidR="0092173E" w:rsidRDefault="0092173E" w:rsidP="009712AB">
      <w:pPr>
        <w:ind w:left="720"/>
        <w:rPr>
          <w:rFonts w:ascii="Rockwell" w:hAnsi="Rockwell"/>
          <w:sz w:val="32"/>
          <w:szCs w:val="32"/>
        </w:rPr>
      </w:pPr>
      <w:r>
        <w:rPr>
          <w:rFonts w:ascii="Rockwell" w:hAnsi="Rockwell"/>
          <w:sz w:val="32"/>
          <w:szCs w:val="32"/>
        </w:rPr>
        <w:t>If we differentiate the auditory communication which’s message can go through long distance</w:t>
      </w:r>
      <w:r w:rsidR="00527B58">
        <w:rPr>
          <w:rFonts w:ascii="Rockwell" w:hAnsi="Rockwell"/>
          <w:sz w:val="32"/>
          <w:szCs w:val="32"/>
        </w:rPr>
        <w:t>, in the case of the olfactory communication, there is a huge difference because is not easy to locate the origin or the source from where the information is coming from. But as an advantage, the message stays over the environment more time than in the case of the auditory communication’s message.</w:t>
      </w:r>
    </w:p>
    <w:p w14:paraId="3C22CFA0" w14:textId="77777777" w:rsidR="00527B58" w:rsidRPr="0092173E" w:rsidRDefault="00527B58" w:rsidP="009712AB">
      <w:pPr>
        <w:ind w:left="720"/>
        <w:rPr>
          <w:rFonts w:ascii="Rockwell" w:hAnsi="Rockwell"/>
          <w:sz w:val="32"/>
          <w:szCs w:val="32"/>
        </w:rPr>
      </w:pPr>
    </w:p>
    <w:p w14:paraId="33D1F20C" w14:textId="77777777" w:rsidR="00003C8C" w:rsidRPr="00527B58" w:rsidRDefault="00003C8C" w:rsidP="00874FBD">
      <w:pPr>
        <w:pStyle w:val="ListParagraph"/>
        <w:numPr>
          <w:ilvl w:val="0"/>
          <w:numId w:val="23"/>
        </w:numPr>
        <w:ind w:left="1080"/>
        <w:rPr>
          <w:rFonts w:ascii="Rockwell" w:hAnsi="Rockwell"/>
          <w:sz w:val="32"/>
          <w:szCs w:val="32"/>
          <w:u w:val="single"/>
        </w:rPr>
      </w:pPr>
      <w:r w:rsidRPr="00527B58">
        <w:rPr>
          <w:rFonts w:ascii="Rockwell" w:hAnsi="Rockwell"/>
          <w:sz w:val="32"/>
          <w:szCs w:val="32"/>
          <w:u w:val="single"/>
        </w:rPr>
        <w:t>Taste communication</w:t>
      </w:r>
    </w:p>
    <w:p w14:paraId="78D14B9C" w14:textId="77777777" w:rsidR="007B1450" w:rsidRDefault="00527B58" w:rsidP="00527B58">
      <w:pPr>
        <w:ind w:left="720"/>
        <w:rPr>
          <w:rFonts w:ascii="Rockwell" w:hAnsi="Rockwell"/>
          <w:sz w:val="32"/>
          <w:szCs w:val="32"/>
        </w:rPr>
      </w:pPr>
      <w:r>
        <w:rPr>
          <w:rFonts w:ascii="Rockwell" w:hAnsi="Rockwell"/>
          <w:sz w:val="32"/>
          <w:szCs w:val="32"/>
        </w:rPr>
        <w:t xml:space="preserve">We can guess that this communication is characterised by the way in which the message is received, through taste. As this is a short explanation, let me extend myself with an example, when a “chef” </w:t>
      </w:r>
      <w:r w:rsidR="00165C75">
        <w:rPr>
          <w:rFonts w:ascii="Rockwell" w:hAnsi="Rockwell"/>
          <w:sz w:val="32"/>
          <w:szCs w:val="32"/>
        </w:rPr>
        <w:t xml:space="preserve">is preparing a recipe for somebody, the common sense for this chef should taste every ingredient that will compound </w:t>
      </w:r>
      <w:proofErr w:type="gramStart"/>
      <w:r w:rsidR="00165C75">
        <w:rPr>
          <w:rFonts w:ascii="Rockwell" w:hAnsi="Rockwell"/>
          <w:sz w:val="32"/>
          <w:szCs w:val="32"/>
        </w:rPr>
        <w:t>the final result</w:t>
      </w:r>
      <w:proofErr w:type="gramEnd"/>
      <w:r w:rsidR="00165C75">
        <w:rPr>
          <w:rFonts w:ascii="Rockwell" w:hAnsi="Rockwell"/>
          <w:sz w:val="32"/>
          <w:szCs w:val="32"/>
        </w:rPr>
        <w:t xml:space="preserve">. </w:t>
      </w:r>
    </w:p>
    <w:p w14:paraId="30A0856B" w14:textId="77777777" w:rsidR="007B1450" w:rsidRDefault="007B1450" w:rsidP="00527B58">
      <w:pPr>
        <w:ind w:left="720"/>
        <w:rPr>
          <w:rFonts w:ascii="Rockwell" w:hAnsi="Rockwell"/>
          <w:sz w:val="32"/>
          <w:szCs w:val="32"/>
        </w:rPr>
      </w:pPr>
    </w:p>
    <w:p w14:paraId="63315082" w14:textId="104E8DBF" w:rsidR="00527B58" w:rsidRPr="00527B58" w:rsidRDefault="00165C75" w:rsidP="00527B58">
      <w:pPr>
        <w:ind w:left="720"/>
        <w:rPr>
          <w:rFonts w:ascii="Rockwell" w:hAnsi="Rockwell"/>
          <w:sz w:val="32"/>
          <w:szCs w:val="32"/>
        </w:rPr>
      </w:pPr>
      <w:r>
        <w:rPr>
          <w:rFonts w:ascii="Rockwell" w:hAnsi="Rockwell"/>
          <w:sz w:val="32"/>
          <w:szCs w:val="32"/>
        </w:rPr>
        <w:lastRenderedPageBreak/>
        <w:t xml:space="preserve">As in the olfactory communication, this type of communication </w:t>
      </w:r>
      <w:r w:rsidR="005A5A79">
        <w:rPr>
          <w:rFonts w:ascii="Rockwell" w:hAnsi="Rockwell"/>
          <w:sz w:val="32"/>
          <w:szCs w:val="32"/>
        </w:rPr>
        <w:t>has</w:t>
      </w:r>
      <w:r>
        <w:rPr>
          <w:rFonts w:ascii="Rockwell" w:hAnsi="Rockwell"/>
          <w:sz w:val="32"/>
          <w:szCs w:val="32"/>
        </w:rPr>
        <w:t xml:space="preserve"> a little disadvantage which is the limitation to chemical properties of the element being taste, and data or information chains are not totally exact.</w:t>
      </w:r>
    </w:p>
    <w:p w14:paraId="06A28999" w14:textId="77777777" w:rsidR="0095133F" w:rsidRPr="007B1450" w:rsidRDefault="0095133F" w:rsidP="00003C8C">
      <w:pPr>
        <w:rPr>
          <w:rFonts w:ascii="Roboto" w:hAnsi="Roboto"/>
          <w:color w:val="FF0000"/>
          <w:sz w:val="32"/>
          <w:szCs w:val="32"/>
        </w:rPr>
      </w:pPr>
    </w:p>
    <w:p w14:paraId="2485568D" w14:textId="77777777" w:rsidR="0095133F" w:rsidRPr="007B1450" w:rsidRDefault="0095133F" w:rsidP="00003C8C">
      <w:pPr>
        <w:rPr>
          <w:rFonts w:ascii="Roboto" w:hAnsi="Roboto"/>
          <w:sz w:val="32"/>
          <w:szCs w:val="32"/>
          <w:u w:val="double"/>
        </w:rPr>
      </w:pPr>
      <w:r w:rsidRPr="007B1450">
        <w:rPr>
          <w:rFonts w:ascii="Roboto" w:hAnsi="Roboto"/>
          <w:sz w:val="32"/>
          <w:szCs w:val="32"/>
          <w:u w:val="double"/>
        </w:rPr>
        <w:t>ACCORDING TO THE TECHNOLOGICAL CHANNEL</w:t>
      </w:r>
    </w:p>
    <w:p w14:paraId="442C2249" w14:textId="37439DD7" w:rsidR="00B70D3C" w:rsidRDefault="00165C75" w:rsidP="00003C8C">
      <w:pPr>
        <w:rPr>
          <w:rFonts w:ascii="Rockwell" w:hAnsi="Rockwell"/>
          <w:sz w:val="32"/>
          <w:szCs w:val="32"/>
        </w:rPr>
      </w:pPr>
      <w:r w:rsidRPr="00165C75">
        <w:rPr>
          <w:rFonts w:ascii="Rockwell" w:hAnsi="Rockwell"/>
          <w:sz w:val="32"/>
          <w:szCs w:val="32"/>
        </w:rPr>
        <w:t xml:space="preserve">Communication </w:t>
      </w:r>
      <w:r>
        <w:rPr>
          <w:rFonts w:ascii="Rockwell" w:hAnsi="Rockwell"/>
          <w:sz w:val="32"/>
          <w:szCs w:val="32"/>
        </w:rPr>
        <w:t>can be also classified depending on the technological channels:</w:t>
      </w:r>
    </w:p>
    <w:p w14:paraId="380B1075" w14:textId="77777777" w:rsidR="00F3344C" w:rsidRPr="00165C75" w:rsidRDefault="00F3344C" w:rsidP="00003C8C">
      <w:pPr>
        <w:rPr>
          <w:rFonts w:ascii="Rockwell" w:hAnsi="Rockwell"/>
          <w:sz w:val="32"/>
          <w:szCs w:val="32"/>
        </w:rPr>
      </w:pPr>
    </w:p>
    <w:p w14:paraId="6C2C17EB" w14:textId="77777777" w:rsidR="00003C8C" w:rsidRPr="00165C75" w:rsidRDefault="00003C8C" w:rsidP="00874FBD">
      <w:pPr>
        <w:pStyle w:val="ListParagraph"/>
        <w:numPr>
          <w:ilvl w:val="0"/>
          <w:numId w:val="28"/>
        </w:numPr>
        <w:ind w:left="1080"/>
        <w:rPr>
          <w:rFonts w:ascii="Rockwell" w:hAnsi="Rockwell"/>
          <w:sz w:val="32"/>
          <w:szCs w:val="32"/>
          <w:u w:val="single"/>
        </w:rPr>
      </w:pPr>
      <w:r w:rsidRPr="00165C75">
        <w:rPr>
          <w:rFonts w:ascii="Rockwell" w:hAnsi="Rockwell"/>
          <w:sz w:val="32"/>
          <w:szCs w:val="32"/>
          <w:u w:val="single"/>
        </w:rPr>
        <w:t>Telephone communication</w:t>
      </w:r>
    </w:p>
    <w:p w14:paraId="46505B42" w14:textId="190E02AD" w:rsidR="00B70D3C" w:rsidRDefault="00F3344C" w:rsidP="00874FBD">
      <w:pPr>
        <w:ind w:left="720"/>
        <w:rPr>
          <w:rFonts w:ascii="Rockwell" w:hAnsi="Rockwell"/>
          <w:sz w:val="32"/>
          <w:szCs w:val="32"/>
        </w:rPr>
      </w:pPr>
      <w:r>
        <w:rPr>
          <w:rFonts w:ascii="Rockwell" w:hAnsi="Rockwell"/>
          <w:sz w:val="32"/>
          <w:szCs w:val="32"/>
        </w:rPr>
        <w:t>It is the communication that is establish through the telephone set. Whether fixed or mobile, this communication establishes a connection between people who are separated by long distances.</w:t>
      </w:r>
    </w:p>
    <w:p w14:paraId="49896710" w14:textId="77777777" w:rsidR="00F3344C" w:rsidRPr="00F3344C" w:rsidRDefault="00F3344C" w:rsidP="00874FBD">
      <w:pPr>
        <w:ind w:left="720"/>
        <w:rPr>
          <w:rFonts w:ascii="Rockwell" w:hAnsi="Rockwell"/>
          <w:sz w:val="32"/>
          <w:szCs w:val="32"/>
        </w:rPr>
      </w:pPr>
    </w:p>
    <w:p w14:paraId="13C9CFD1" w14:textId="77777777" w:rsidR="00003C8C" w:rsidRPr="00F3344C" w:rsidRDefault="00003C8C" w:rsidP="00874FBD">
      <w:pPr>
        <w:pStyle w:val="ListParagraph"/>
        <w:numPr>
          <w:ilvl w:val="0"/>
          <w:numId w:val="28"/>
        </w:numPr>
        <w:ind w:left="1080"/>
        <w:rPr>
          <w:rFonts w:ascii="Rockwell" w:hAnsi="Rockwell"/>
          <w:sz w:val="32"/>
          <w:szCs w:val="32"/>
          <w:u w:val="single"/>
        </w:rPr>
      </w:pPr>
      <w:r w:rsidRPr="00F3344C">
        <w:rPr>
          <w:rFonts w:ascii="Rockwell" w:hAnsi="Rockwell"/>
          <w:sz w:val="32"/>
          <w:szCs w:val="32"/>
          <w:u w:val="single"/>
        </w:rPr>
        <w:t>Virtual or digital communication</w:t>
      </w:r>
    </w:p>
    <w:p w14:paraId="7B6C3598" w14:textId="1B8319B2" w:rsidR="00B70D3C" w:rsidRDefault="00F3344C" w:rsidP="00874FBD">
      <w:pPr>
        <w:ind w:left="720"/>
        <w:rPr>
          <w:rFonts w:ascii="Rockwell" w:hAnsi="Rockwell"/>
          <w:sz w:val="32"/>
          <w:szCs w:val="32"/>
        </w:rPr>
      </w:pPr>
      <w:r w:rsidRPr="00F3344C">
        <w:rPr>
          <w:rFonts w:ascii="Rockwell" w:hAnsi="Rockwell"/>
          <w:sz w:val="32"/>
          <w:szCs w:val="32"/>
        </w:rPr>
        <w:t>Thanks to</w:t>
      </w:r>
      <w:r>
        <w:rPr>
          <w:rFonts w:ascii="Rockwell" w:hAnsi="Rockwell"/>
          <w:sz w:val="32"/>
          <w:szCs w:val="32"/>
        </w:rPr>
        <w:t xml:space="preserve"> the Internet from which all of us take part of use,</w:t>
      </w:r>
      <w:r w:rsidRPr="00F3344C">
        <w:rPr>
          <w:rFonts w:ascii="Rockwell" w:hAnsi="Rockwell"/>
          <w:sz w:val="32"/>
          <w:szCs w:val="32"/>
        </w:rPr>
        <w:t xml:space="preserve"> this </w:t>
      </w:r>
      <w:r>
        <w:rPr>
          <w:rFonts w:ascii="Rockwell" w:hAnsi="Rockwell"/>
          <w:sz w:val="32"/>
          <w:szCs w:val="32"/>
        </w:rPr>
        <w:t>communication which is virtual or digital as the name says, occurs and includes both Skype conversation and writing from the sender and the read of a receiver of an article published in a blog.</w:t>
      </w:r>
    </w:p>
    <w:p w14:paraId="0F7D7631" w14:textId="77777777" w:rsidR="00F3344C" w:rsidRPr="00F3344C" w:rsidRDefault="00F3344C" w:rsidP="00874FBD">
      <w:pPr>
        <w:ind w:left="720"/>
        <w:rPr>
          <w:rFonts w:ascii="Rockwell" w:hAnsi="Rockwell"/>
          <w:sz w:val="32"/>
          <w:szCs w:val="32"/>
        </w:rPr>
      </w:pPr>
    </w:p>
    <w:p w14:paraId="01510BCC" w14:textId="77777777" w:rsidR="00003C8C" w:rsidRPr="00F3344C" w:rsidRDefault="00003C8C" w:rsidP="00874FBD">
      <w:pPr>
        <w:pStyle w:val="ListParagraph"/>
        <w:numPr>
          <w:ilvl w:val="0"/>
          <w:numId w:val="28"/>
        </w:numPr>
        <w:ind w:left="1080"/>
        <w:rPr>
          <w:rFonts w:ascii="Rockwell" w:hAnsi="Rockwell"/>
          <w:sz w:val="32"/>
          <w:szCs w:val="32"/>
          <w:u w:val="single"/>
        </w:rPr>
      </w:pPr>
      <w:r w:rsidRPr="00F3344C">
        <w:rPr>
          <w:rFonts w:ascii="Rockwell" w:hAnsi="Rockwell"/>
          <w:sz w:val="32"/>
          <w:szCs w:val="32"/>
          <w:u w:val="single"/>
        </w:rPr>
        <w:t>Television communication</w:t>
      </w:r>
    </w:p>
    <w:p w14:paraId="78A082C0" w14:textId="192B3A15" w:rsidR="00B70D3C" w:rsidRDefault="00F3344C" w:rsidP="00874FBD">
      <w:pPr>
        <w:ind w:left="720"/>
        <w:rPr>
          <w:rFonts w:ascii="Rockwell" w:hAnsi="Rockwell"/>
          <w:sz w:val="32"/>
          <w:szCs w:val="32"/>
        </w:rPr>
      </w:pPr>
      <w:r>
        <w:rPr>
          <w:rFonts w:ascii="Rockwell" w:hAnsi="Rockwell"/>
          <w:sz w:val="32"/>
          <w:szCs w:val="32"/>
        </w:rPr>
        <w:t>Television communication involves all the data or information given by the television, such as news and shows.</w:t>
      </w:r>
    </w:p>
    <w:p w14:paraId="2A5FF3CC" w14:textId="77777777" w:rsidR="007B1450" w:rsidRPr="00F3344C" w:rsidRDefault="007B1450" w:rsidP="00874FBD">
      <w:pPr>
        <w:ind w:left="720"/>
        <w:rPr>
          <w:rFonts w:ascii="Rockwell" w:hAnsi="Rockwell"/>
          <w:sz w:val="32"/>
          <w:szCs w:val="32"/>
        </w:rPr>
      </w:pPr>
    </w:p>
    <w:p w14:paraId="40C4EA56" w14:textId="77777777" w:rsidR="00003C8C" w:rsidRPr="005A5A79" w:rsidRDefault="00003C8C" w:rsidP="00874FBD">
      <w:pPr>
        <w:pStyle w:val="ListParagraph"/>
        <w:numPr>
          <w:ilvl w:val="0"/>
          <w:numId w:val="28"/>
        </w:numPr>
        <w:ind w:left="1080"/>
        <w:rPr>
          <w:rFonts w:ascii="Rockwell" w:hAnsi="Rockwell"/>
          <w:sz w:val="32"/>
          <w:szCs w:val="32"/>
          <w:u w:val="single"/>
        </w:rPr>
      </w:pPr>
      <w:r w:rsidRPr="005A5A79">
        <w:rPr>
          <w:rFonts w:ascii="Rockwell" w:hAnsi="Rockwell"/>
          <w:sz w:val="32"/>
          <w:szCs w:val="32"/>
          <w:u w:val="single"/>
        </w:rPr>
        <w:lastRenderedPageBreak/>
        <w:t>Cinematic communication</w:t>
      </w:r>
    </w:p>
    <w:p w14:paraId="162EA1CE" w14:textId="1333FB92" w:rsidR="005B26E0" w:rsidRPr="008A586A" w:rsidRDefault="008A586A" w:rsidP="00874FBD">
      <w:pPr>
        <w:ind w:left="720"/>
        <w:rPr>
          <w:rFonts w:ascii="Rockwell" w:hAnsi="Rockwell"/>
          <w:sz w:val="32"/>
          <w:szCs w:val="32"/>
        </w:rPr>
      </w:pPr>
      <w:r>
        <w:rPr>
          <w:rFonts w:ascii="Rockwell" w:hAnsi="Rockwell"/>
          <w:sz w:val="32"/>
          <w:szCs w:val="32"/>
        </w:rPr>
        <w:t xml:space="preserve">In this case, the information given is </w:t>
      </w:r>
      <w:proofErr w:type="gramStart"/>
      <w:r>
        <w:rPr>
          <w:rFonts w:ascii="Rockwell" w:hAnsi="Rockwell"/>
          <w:sz w:val="32"/>
          <w:szCs w:val="32"/>
        </w:rPr>
        <w:t>similar to</w:t>
      </w:r>
      <w:proofErr w:type="gramEnd"/>
      <w:r>
        <w:rPr>
          <w:rFonts w:ascii="Rockwell" w:hAnsi="Rockwell"/>
          <w:sz w:val="32"/>
          <w:szCs w:val="32"/>
        </w:rPr>
        <w:t xml:space="preserve"> the television communication, but one of the </w:t>
      </w:r>
      <w:r w:rsidR="005A5A79">
        <w:rPr>
          <w:rFonts w:ascii="Rockwell" w:hAnsi="Rockwell"/>
          <w:sz w:val="32"/>
          <w:szCs w:val="32"/>
        </w:rPr>
        <w:t>differences</w:t>
      </w:r>
      <w:r>
        <w:rPr>
          <w:rFonts w:ascii="Rockwell" w:hAnsi="Rockwell"/>
          <w:sz w:val="32"/>
          <w:szCs w:val="32"/>
        </w:rPr>
        <w:t xml:space="preserve"> between them is that in Cinematic communication, the via that is being use is given through a big screen and thanks to feature films or film productions. </w:t>
      </w:r>
    </w:p>
    <w:p w14:paraId="30811EE0" w14:textId="77777777" w:rsidR="005B26E0" w:rsidRPr="00F47809" w:rsidRDefault="005B26E0" w:rsidP="00003C8C">
      <w:pPr>
        <w:rPr>
          <w:rFonts w:ascii="Rockwell" w:hAnsi="Rockwell"/>
          <w:color w:val="FF0000"/>
          <w:sz w:val="32"/>
          <w:szCs w:val="32"/>
        </w:rPr>
      </w:pPr>
    </w:p>
    <w:p w14:paraId="648A3856" w14:textId="77777777" w:rsidR="00003C8C" w:rsidRPr="007B1450" w:rsidRDefault="005B26E0" w:rsidP="00003C8C">
      <w:pPr>
        <w:rPr>
          <w:rFonts w:ascii="Roboto" w:hAnsi="Roboto"/>
          <w:sz w:val="32"/>
          <w:szCs w:val="32"/>
          <w:u w:val="double"/>
        </w:rPr>
      </w:pPr>
      <w:r w:rsidRPr="007B1450">
        <w:rPr>
          <w:rFonts w:ascii="Roboto" w:hAnsi="Roboto"/>
          <w:sz w:val="32"/>
          <w:szCs w:val="32"/>
          <w:u w:val="double"/>
        </w:rPr>
        <w:t>ACCORDING TO THE USE OR PURPOSE</w:t>
      </w:r>
    </w:p>
    <w:p w14:paraId="0C1B985C" w14:textId="1328A83C" w:rsidR="005B26E0" w:rsidRDefault="008A586A" w:rsidP="00003C8C">
      <w:pPr>
        <w:rPr>
          <w:rFonts w:ascii="Rockwell" w:hAnsi="Rockwell"/>
          <w:sz w:val="32"/>
          <w:szCs w:val="32"/>
        </w:rPr>
      </w:pPr>
      <w:r>
        <w:rPr>
          <w:rFonts w:ascii="Rockwell" w:hAnsi="Rockwell"/>
          <w:sz w:val="32"/>
          <w:szCs w:val="32"/>
        </w:rPr>
        <w:t>Communication always have a purpose or an objective, and due to this it can be classified into different sections:</w:t>
      </w:r>
    </w:p>
    <w:p w14:paraId="19CAAFFC" w14:textId="77777777" w:rsidR="008A586A" w:rsidRPr="008A586A" w:rsidRDefault="008A586A" w:rsidP="00003C8C">
      <w:pPr>
        <w:rPr>
          <w:rFonts w:ascii="Rockwell" w:hAnsi="Rockwell"/>
          <w:sz w:val="32"/>
          <w:szCs w:val="32"/>
        </w:rPr>
      </w:pPr>
    </w:p>
    <w:p w14:paraId="19B0C65C" w14:textId="77777777" w:rsidR="00003C8C" w:rsidRPr="008A586A" w:rsidRDefault="00003C8C" w:rsidP="005B26E0">
      <w:pPr>
        <w:pStyle w:val="ListParagraph"/>
        <w:numPr>
          <w:ilvl w:val="0"/>
          <w:numId w:val="32"/>
        </w:numPr>
        <w:rPr>
          <w:rFonts w:ascii="Rockwell" w:hAnsi="Rockwell"/>
          <w:sz w:val="32"/>
          <w:szCs w:val="32"/>
          <w:u w:val="single"/>
        </w:rPr>
      </w:pPr>
      <w:r w:rsidRPr="008A586A">
        <w:rPr>
          <w:rFonts w:ascii="Rockwell" w:hAnsi="Rockwell"/>
          <w:sz w:val="32"/>
          <w:szCs w:val="32"/>
          <w:u w:val="single"/>
        </w:rPr>
        <w:t>Advertising communication</w:t>
      </w:r>
    </w:p>
    <w:p w14:paraId="1B9CB0D4" w14:textId="39452C3D" w:rsidR="008A586A" w:rsidRDefault="008A586A" w:rsidP="008A586A">
      <w:pPr>
        <w:ind w:left="360"/>
        <w:rPr>
          <w:rFonts w:ascii="Rockwell" w:hAnsi="Rockwell"/>
          <w:sz w:val="32"/>
          <w:szCs w:val="32"/>
        </w:rPr>
      </w:pPr>
      <w:r>
        <w:rPr>
          <w:rFonts w:ascii="Rockwell" w:hAnsi="Rockwell"/>
          <w:sz w:val="32"/>
          <w:szCs w:val="32"/>
        </w:rPr>
        <w:t>The purpose of this communication is to persuade a customer to buy something, and this persuasion is design by a main interested party who is the issuer. This communication occurs every time a company sends a message to a group of receivers in order to give knowledge of its brand or product.</w:t>
      </w:r>
    </w:p>
    <w:p w14:paraId="2DBEE745" w14:textId="77777777" w:rsidR="008A586A" w:rsidRPr="008A586A" w:rsidRDefault="008A586A" w:rsidP="008A586A">
      <w:pPr>
        <w:ind w:left="360"/>
        <w:rPr>
          <w:rFonts w:ascii="Rockwell" w:hAnsi="Rockwell"/>
          <w:sz w:val="32"/>
          <w:szCs w:val="32"/>
        </w:rPr>
      </w:pPr>
    </w:p>
    <w:p w14:paraId="45FB7356" w14:textId="77777777" w:rsidR="00003C8C" w:rsidRPr="00C84DF4" w:rsidRDefault="00003C8C" w:rsidP="005B26E0">
      <w:pPr>
        <w:pStyle w:val="ListParagraph"/>
        <w:numPr>
          <w:ilvl w:val="0"/>
          <w:numId w:val="32"/>
        </w:numPr>
        <w:rPr>
          <w:rFonts w:ascii="Rockwell" w:hAnsi="Rockwell"/>
          <w:sz w:val="32"/>
          <w:szCs w:val="32"/>
          <w:u w:val="single"/>
        </w:rPr>
      </w:pPr>
      <w:r w:rsidRPr="00C84DF4">
        <w:rPr>
          <w:rFonts w:ascii="Rockwell" w:hAnsi="Rockwell"/>
          <w:sz w:val="32"/>
          <w:szCs w:val="32"/>
          <w:u w:val="single"/>
        </w:rPr>
        <w:t>Journalistic communication</w:t>
      </w:r>
    </w:p>
    <w:p w14:paraId="43B1CAE9" w14:textId="0993F99C" w:rsidR="008A586A" w:rsidRDefault="008A586A" w:rsidP="008A586A">
      <w:pPr>
        <w:ind w:left="360"/>
        <w:rPr>
          <w:rFonts w:ascii="Rockwell" w:hAnsi="Rockwell"/>
          <w:sz w:val="32"/>
          <w:szCs w:val="32"/>
        </w:rPr>
      </w:pPr>
      <w:r>
        <w:rPr>
          <w:rFonts w:ascii="Rockwell" w:hAnsi="Rockwell"/>
          <w:sz w:val="32"/>
          <w:szCs w:val="32"/>
        </w:rPr>
        <w:t>Journalistic is a very usual communication which’s main objective is to inform the receiver from the company’s poin</w:t>
      </w:r>
      <w:r w:rsidR="00C84DF4">
        <w:rPr>
          <w:rFonts w:ascii="Rockwell" w:hAnsi="Rockwell"/>
          <w:sz w:val="32"/>
          <w:szCs w:val="32"/>
        </w:rPr>
        <w:t>t of view and the via that the transmitter uses are different means of communication such as the television.</w:t>
      </w:r>
    </w:p>
    <w:p w14:paraId="0CDB7C30" w14:textId="3E18AD7B" w:rsidR="00C84DF4" w:rsidRDefault="00C84DF4" w:rsidP="008A586A">
      <w:pPr>
        <w:ind w:left="360"/>
        <w:rPr>
          <w:rFonts w:ascii="Rockwell" w:hAnsi="Rockwell"/>
          <w:sz w:val="32"/>
          <w:szCs w:val="32"/>
        </w:rPr>
      </w:pPr>
    </w:p>
    <w:p w14:paraId="53C40F64" w14:textId="238F42A7" w:rsidR="007B1450" w:rsidRDefault="007B1450" w:rsidP="008A586A">
      <w:pPr>
        <w:ind w:left="360"/>
        <w:rPr>
          <w:rFonts w:ascii="Rockwell" w:hAnsi="Rockwell"/>
          <w:sz w:val="32"/>
          <w:szCs w:val="32"/>
        </w:rPr>
      </w:pPr>
    </w:p>
    <w:p w14:paraId="49FCB38B" w14:textId="7E80C225" w:rsidR="007B1450" w:rsidRDefault="007B1450" w:rsidP="008A586A">
      <w:pPr>
        <w:ind w:left="360"/>
        <w:rPr>
          <w:rFonts w:ascii="Rockwell" w:hAnsi="Rockwell"/>
          <w:sz w:val="32"/>
          <w:szCs w:val="32"/>
        </w:rPr>
      </w:pPr>
    </w:p>
    <w:p w14:paraId="2CA4FFCD" w14:textId="77777777" w:rsidR="007B1450" w:rsidRPr="008A586A" w:rsidRDefault="007B1450" w:rsidP="008A586A">
      <w:pPr>
        <w:ind w:left="360"/>
        <w:rPr>
          <w:rFonts w:ascii="Rockwell" w:hAnsi="Rockwell"/>
          <w:sz w:val="32"/>
          <w:szCs w:val="32"/>
        </w:rPr>
      </w:pPr>
    </w:p>
    <w:p w14:paraId="0A7076B3" w14:textId="77777777" w:rsidR="00003C8C" w:rsidRPr="00C84DF4" w:rsidRDefault="00003C8C" w:rsidP="005B26E0">
      <w:pPr>
        <w:pStyle w:val="ListParagraph"/>
        <w:numPr>
          <w:ilvl w:val="0"/>
          <w:numId w:val="32"/>
        </w:numPr>
        <w:rPr>
          <w:rFonts w:ascii="Rockwell" w:hAnsi="Rockwell"/>
          <w:sz w:val="32"/>
          <w:szCs w:val="32"/>
          <w:u w:val="single"/>
        </w:rPr>
      </w:pPr>
      <w:r w:rsidRPr="00C84DF4">
        <w:rPr>
          <w:rFonts w:ascii="Rockwell" w:hAnsi="Rockwell"/>
          <w:sz w:val="32"/>
          <w:szCs w:val="32"/>
          <w:u w:val="single"/>
        </w:rPr>
        <w:lastRenderedPageBreak/>
        <w:t>Educational communication</w:t>
      </w:r>
    </w:p>
    <w:p w14:paraId="315C6644" w14:textId="2890AE77" w:rsidR="00C84DF4" w:rsidRDefault="00C84DF4" w:rsidP="00C84DF4">
      <w:pPr>
        <w:ind w:left="360"/>
        <w:rPr>
          <w:rFonts w:ascii="Rockwell" w:hAnsi="Rockwell"/>
          <w:sz w:val="32"/>
          <w:szCs w:val="32"/>
        </w:rPr>
      </w:pPr>
      <w:r w:rsidRPr="00C84DF4">
        <w:rPr>
          <w:rFonts w:ascii="Rockwell" w:hAnsi="Rockwell"/>
          <w:sz w:val="32"/>
          <w:szCs w:val="32"/>
        </w:rPr>
        <w:t xml:space="preserve">We can notice that this </w:t>
      </w:r>
      <w:r>
        <w:rPr>
          <w:rFonts w:ascii="Rockwell" w:hAnsi="Rockwell"/>
          <w:sz w:val="32"/>
          <w:szCs w:val="32"/>
        </w:rPr>
        <w:t>type of communication is focus on educate or give a sense of knowledge, a clear example of it, is when a teacher is teaching and specific subject with the purpose of instil that subject to its group of students.</w:t>
      </w:r>
    </w:p>
    <w:p w14:paraId="23918E0A" w14:textId="77777777" w:rsidR="00C84DF4" w:rsidRPr="00C84DF4" w:rsidRDefault="00C84DF4" w:rsidP="00C84DF4">
      <w:pPr>
        <w:ind w:left="360"/>
        <w:rPr>
          <w:rFonts w:ascii="Rockwell" w:hAnsi="Rockwell"/>
          <w:sz w:val="32"/>
          <w:szCs w:val="32"/>
        </w:rPr>
      </w:pPr>
    </w:p>
    <w:p w14:paraId="703E53C0" w14:textId="77777777" w:rsidR="00003C8C" w:rsidRPr="000A2529" w:rsidRDefault="00003C8C" w:rsidP="005B26E0">
      <w:pPr>
        <w:pStyle w:val="ListParagraph"/>
        <w:numPr>
          <w:ilvl w:val="0"/>
          <w:numId w:val="32"/>
        </w:numPr>
        <w:rPr>
          <w:rFonts w:ascii="Rockwell" w:hAnsi="Rockwell"/>
          <w:sz w:val="32"/>
          <w:szCs w:val="32"/>
          <w:u w:val="single"/>
        </w:rPr>
      </w:pPr>
      <w:r w:rsidRPr="000A2529">
        <w:rPr>
          <w:rFonts w:ascii="Rockwell" w:hAnsi="Rockwell"/>
          <w:sz w:val="32"/>
          <w:szCs w:val="32"/>
          <w:u w:val="single"/>
        </w:rPr>
        <w:t>Political communication</w:t>
      </w:r>
    </w:p>
    <w:p w14:paraId="2C20D257" w14:textId="74640079" w:rsidR="0062149A" w:rsidRDefault="0062149A" w:rsidP="0062149A">
      <w:pPr>
        <w:ind w:left="360"/>
        <w:rPr>
          <w:rFonts w:ascii="Rockwell" w:hAnsi="Rockwell"/>
          <w:sz w:val="32"/>
          <w:szCs w:val="32"/>
        </w:rPr>
      </w:pPr>
      <w:r>
        <w:rPr>
          <w:rFonts w:ascii="Rockwell" w:hAnsi="Rockwell"/>
          <w:sz w:val="32"/>
          <w:szCs w:val="32"/>
        </w:rPr>
        <w:t xml:space="preserve">The type of information that this communication gives is </w:t>
      </w:r>
      <w:r w:rsidR="000A2529">
        <w:rPr>
          <w:rFonts w:ascii="Rockwell" w:hAnsi="Rockwell"/>
          <w:sz w:val="32"/>
          <w:szCs w:val="32"/>
        </w:rPr>
        <w:t>political,</w:t>
      </w:r>
      <w:r>
        <w:rPr>
          <w:rFonts w:ascii="Rockwell" w:hAnsi="Rockwell"/>
          <w:sz w:val="32"/>
          <w:szCs w:val="32"/>
        </w:rPr>
        <w:t xml:space="preserve"> and the content usually has a vey strong ideological </w:t>
      </w:r>
      <w:r w:rsidR="000A2529">
        <w:rPr>
          <w:rFonts w:ascii="Rockwell" w:hAnsi="Rockwell"/>
          <w:sz w:val="32"/>
          <w:szCs w:val="32"/>
        </w:rPr>
        <w:t>charge. Using a clear example in order to understand my explanation better, will be the presence of someone to a debate in which the transmitter is a politician whose purpose is to win his vote. In order to rise his percentage, this politician will use the advertising and propaganda not to buy anything but for change the mentality of the recipients to his favour.</w:t>
      </w:r>
    </w:p>
    <w:p w14:paraId="3B731460" w14:textId="77777777" w:rsidR="000A2529" w:rsidRPr="0062149A" w:rsidRDefault="000A2529" w:rsidP="0062149A">
      <w:pPr>
        <w:ind w:left="360"/>
        <w:rPr>
          <w:rFonts w:ascii="Rockwell" w:hAnsi="Rockwell"/>
          <w:sz w:val="32"/>
          <w:szCs w:val="32"/>
        </w:rPr>
      </w:pPr>
    </w:p>
    <w:p w14:paraId="0682821B" w14:textId="77777777" w:rsidR="00003C8C" w:rsidRPr="007B1450" w:rsidRDefault="005B26E0" w:rsidP="00874FBD">
      <w:pPr>
        <w:rPr>
          <w:rFonts w:ascii="Roboto" w:hAnsi="Roboto"/>
          <w:sz w:val="32"/>
          <w:szCs w:val="32"/>
          <w:u w:val="double"/>
        </w:rPr>
      </w:pPr>
      <w:r w:rsidRPr="007B1450">
        <w:rPr>
          <w:rFonts w:ascii="Roboto" w:hAnsi="Roboto"/>
          <w:sz w:val="32"/>
          <w:szCs w:val="32"/>
          <w:u w:val="double"/>
        </w:rPr>
        <w:t>OTHER TYPES OF COMMUNICATION</w:t>
      </w:r>
    </w:p>
    <w:p w14:paraId="60807C9F" w14:textId="53954847" w:rsidR="005B26E0" w:rsidRDefault="000A2529" w:rsidP="00003C8C">
      <w:pPr>
        <w:rPr>
          <w:rFonts w:ascii="Rockwell" w:hAnsi="Rockwell"/>
          <w:sz w:val="32"/>
          <w:szCs w:val="32"/>
        </w:rPr>
      </w:pPr>
      <w:r>
        <w:rPr>
          <w:rFonts w:ascii="Rockwell" w:hAnsi="Rockwell"/>
          <w:sz w:val="32"/>
          <w:szCs w:val="32"/>
        </w:rPr>
        <w:t>Apart from all the communication that we have being talking about in this article, there are some more that needs to be mention such as:</w:t>
      </w:r>
    </w:p>
    <w:p w14:paraId="2102A6C2" w14:textId="77777777" w:rsidR="000A2529" w:rsidRPr="000A2529" w:rsidRDefault="000A2529" w:rsidP="00003C8C">
      <w:pPr>
        <w:rPr>
          <w:rFonts w:ascii="Rockwell" w:hAnsi="Rockwell"/>
          <w:sz w:val="32"/>
          <w:szCs w:val="32"/>
        </w:rPr>
      </w:pPr>
    </w:p>
    <w:p w14:paraId="3C39CCC8" w14:textId="77777777" w:rsidR="00B70D3C" w:rsidRPr="000A2529" w:rsidRDefault="00003C8C" w:rsidP="005B26E0">
      <w:pPr>
        <w:pStyle w:val="ListParagraph"/>
        <w:numPr>
          <w:ilvl w:val="0"/>
          <w:numId w:val="35"/>
        </w:numPr>
        <w:rPr>
          <w:rFonts w:ascii="Rockwell" w:hAnsi="Rockwell"/>
          <w:sz w:val="32"/>
          <w:szCs w:val="32"/>
          <w:u w:val="single"/>
        </w:rPr>
      </w:pPr>
      <w:r w:rsidRPr="000A2529">
        <w:rPr>
          <w:rFonts w:ascii="Rockwell" w:hAnsi="Rockwell"/>
          <w:sz w:val="32"/>
          <w:szCs w:val="32"/>
          <w:u w:val="single"/>
        </w:rPr>
        <w:t>Sign communication</w:t>
      </w:r>
    </w:p>
    <w:p w14:paraId="5A9FBACE" w14:textId="6F7AD27E" w:rsidR="000A2529" w:rsidRDefault="000A2529" w:rsidP="000A2529">
      <w:pPr>
        <w:ind w:left="360"/>
        <w:rPr>
          <w:rFonts w:ascii="Rockwell" w:hAnsi="Rockwell"/>
          <w:sz w:val="32"/>
          <w:szCs w:val="32"/>
        </w:rPr>
      </w:pPr>
      <w:r w:rsidRPr="000A2529">
        <w:rPr>
          <w:rFonts w:ascii="Rockwell" w:hAnsi="Rockwell"/>
          <w:sz w:val="32"/>
          <w:szCs w:val="32"/>
        </w:rPr>
        <w:t xml:space="preserve">This type of communication is </w:t>
      </w:r>
      <w:r>
        <w:rPr>
          <w:rFonts w:ascii="Rockwell" w:hAnsi="Rockwell"/>
          <w:sz w:val="32"/>
          <w:szCs w:val="32"/>
        </w:rPr>
        <w:t>normally used between deaf people or people without hearing problems to communicate with deaf people in order to establish a connection or communication channel with their social environment.</w:t>
      </w:r>
    </w:p>
    <w:p w14:paraId="55EA0FF4" w14:textId="77777777" w:rsidR="000A2529" w:rsidRPr="000A2529" w:rsidRDefault="000A2529" w:rsidP="000A2529">
      <w:pPr>
        <w:ind w:left="360"/>
        <w:rPr>
          <w:rFonts w:ascii="Rockwell" w:hAnsi="Rockwell"/>
          <w:sz w:val="32"/>
          <w:szCs w:val="32"/>
        </w:rPr>
      </w:pPr>
    </w:p>
    <w:p w14:paraId="1A8C5F85" w14:textId="77777777" w:rsidR="00003C8C" w:rsidRPr="000A2529" w:rsidRDefault="00003C8C" w:rsidP="005B26E0">
      <w:pPr>
        <w:pStyle w:val="ListParagraph"/>
        <w:numPr>
          <w:ilvl w:val="0"/>
          <w:numId w:val="35"/>
        </w:numPr>
        <w:rPr>
          <w:rFonts w:ascii="Rockwell" w:hAnsi="Rockwell"/>
          <w:sz w:val="32"/>
          <w:szCs w:val="32"/>
          <w:u w:val="single"/>
        </w:rPr>
      </w:pPr>
      <w:r w:rsidRPr="000A2529">
        <w:rPr>
          <w:rFonts w:ascii="Rockwell" w:hAnsi="Rockwell"/>
          <w:sz w:val="32"/>
          <w:szCs w:val="32"/>
          <w:u w:val="single"/>
        </w:rPr>
        <w:lastRenderedPageBreak/>
        <w:t>Organizational communication</w:t>
      </w:r>
    </w:p>
    <w:p w14:paraId="09F2A58B" w14:textId="7490978B" w:rsidR="000A2529" w:rsidRDefault="000A2529" w:rsidP="000A2529">
      <w:pPr>
        <w:ind w:left="360"/>
        <w:rPr>
          <w:rFonts w:ascii="Rockwell" w:hAnsi="Rockwell"/>
          <w:sz w:val="32"/>
          <w:szCs w:val="32"/>
        </w:rPr>
      </w:pPr>
      <w:r w:rsidRPr="000A2529">
        <w:rPr>
          <w:rFonts w:ascii="Rockwell" w:hAnsi="Rockwell"/>
          <w:sz w:val="32"/>
          <w:szCs w:val="32"/>
        </w:rPr>
        <w:t xml:space="preserve">This type of communication </w:t>
      </w:r>
      <w:r>
        <w:rPr>
          <w:rFonts w:ascii="Rockwell" w:hAnsi="Rockwell"/>
          <w:sz w:val="32"/>
          <w:szCs w:val="32"/>
        </w:rPr>
        <w:t xml:space="preserve">refers to the interaction within companies and companies outside. Organizational communication is also </w:t>
      </w:r>
      <w:r w:rsidR="00354C4D">
        <w:rPr>
          <w:rFonts w:ascii="Rockwell" w:hAnsi="Rockwell"/>
          <w:sz w:val="32"/>
          <w:szCs w:val="32"/>
        </w:rPr>
        <w:t>recognised as corporate communication.</w:t>
      </w:r>
    </w:p>
    <w:p w14:paraId="6A129758" w14:textId="77777777" w:rsidR="00354C4D" w:rsidRPr="000A2529" w:rsidRDefault="00354C4D" w:rsidP="000A2529">
      <w:pPr>
        <w:ind w:left="360"/>
        <w:rPr>
          <w:rFonts w:ascii="Rockwell" w:hAnsi="Rockwell"/>
          <w:sz w:val="32"/>
          <w:szCs w:val="32"/>
        </w:rPr>
      </w:pPr>
    </w:p>
    <w:p w14:paraId="2E056FD4" w14:textId="77777777" w:rsidR="00003C8C" w:rsidRPr="00354C4D" w:rsidRDefault="00003C8C" w:rsidP="005B26E0">
      <w:pPr>
        <w:pStyle w:val="ListParagraph"/>
        <w:numPr>
          <w:ilvl w:val="0"/>
          <w:numId w:val="35"/>
        </w:numPr>
        <w:rPr>
          <w:rFonts w:ascii="Rockwell" w:hAnsi="Rockwell"/>
          <w:sz w:val="32"/>
          <w:szCs w:val="32"/>
          <w:u w:val="single"/>
        </w:rPr>
      </w:pPr>
      <w:r w:rsidRPr="00354C4D">
        <w:rPr>
          <w:rFonts w:ascii="Rockwell" w:hAnsi="Rockwell"/>
          <w:sz w:val="32"/>
          <w:szCs w:val="32"/>
          <w:u w:val="single"/>
        </w:rPr>
        <w:t>Vertical communication</w:t>
      </w:r>
    </w:p>
    <w:p w14:paraId="654AC17C" w14:textId="7FEDAF40" w:rsidR="00354C4D" w:rsidRPr="00354C4D" w:rsidRDefault="00354C4D" w:rsidP="00354C4D">
      <w:pPr>
        <w:ind w:left="360"/>
        <w:rPr>
          <w:rFonts w:ascii="Rockwell" w:hAnsi="Rockwell"/>
          <w:sz w:val="32"/>
          <w:szCs w:val="32"/>
        </w:rPr>
      </w:pPr>
      <w:r>
        <w:rPr>
          <w:rFonts w:ascii="Rockwell" w:hAnsi="Rockwell"/>
          <w:sz w:val="32"/>
          <w:szCs w:val="32"/>
        </w:rPr>
        <w:t>Vertical communication is the name given to the interaction between two different levels or hierarchical positions within an organisation. This can be classified into two different types:</w:t>
      </w:r>
    </w:p>
    <w:p w14:paraId="7A2BAADB" w14:textId="36EAF603" w:rsidR="00354C4D" w:rsidRPr="00354C4D" w:rsidRDefault="00354C4D" w:rsidP="00354C4D">
      <w:pPr>
        <w:pStyle w:val="ListParagraph"/>
        <w:numPr>
          <w:ilvl w:val="0"/>
          <w:numId w:val="39"/>
        </w:numPr>
        <w:rPr>
          <w:rFonts w:ascii="Rockwell" w:hAnsi="Rockwell"/>
          <w:sz w:val="32"/>
          <w:szCs w:val="32"/>
        </w:rPr>
      </w:pPr>
      <w:r>
        <w:rPr>
          <w:rFonts w:ascii="Rockwell" w:hAnsi="Rockwell"/>
          <w:sz w:val="32"/>
          <w:szCs w:val="32"/>
        </w:rPr>
        <w:t>Upward communication: conversation establish between employees to senior managers.</w:t>
      </w:r>
    </w:p>
    <w:p w14:paraId="580BD768" w14:textId="1F4E0A3D" w:rsidR="00354C4D" w:rsidRPr="00354C4D" w:rsidRDefault="00354C4D" w:rsidP="00354C4D">
      <w:pPr>
        <w:pStyle w:val="ListParagraph"/>
        <w:numPr>
          <w:ilvl w:val="0"/>
          <w:numId w:val="39"/>
        </w:numPr>
        <w:rPr>
          <w:rFonts w:ascii="Rockwell" w:hAnsi="Rockwell"/>
          <w:sz w:val="32"/>
          <w:szCs w:val="32"/>
        </w:rPr>
      </w:pPr>
      <w:r>
        <w:rPr>
          <w:rFonts w:ascii="Rockwell" w:hAnsi="Rockwell"/>
          <w:sz w:val="32"/>
          <w:szCs w:val="32"/>
        </w:rPr>
        <w:t>Descending communication: interactions between senior managers to employees.</w:t>
      </w:r>
    </w:p>
    <w:p w14:paraId="58469A92" w14:textId="77777777" w:rsidR="005B26E0" w:rsidRPr="00354C4D" w:rsidRDefault="005B26E0" w:rsidP="005B26E0">
      <w:pPr>
        <w:pStyle w:val="ListParagraph"/>
        <w:rPr>
          <w:rFonts w:ascii="Rockwell" w:hAnsi="Rockwell"/>
          <w:sz w:val="32"/>
          <w:szCs w:val="32"/>
        </w:rPr>
      </w:pPr>
    </w:p>
    <w:p w14:paraId="27A4C5D5" w14:textId="77777777" w:rsidR="00003C8C" w:rsidRPr="00354C4D" w:rsidRDefault="00003C8C" w:rsidP="005B26E0">
      <w:pPr>
        <w:pStyle w:val="ListParagraph"/>
        <w:numPr>
          <w:ilvl w:val="0"/>
          <w:numId w:val="35"/>
        </w:numPr>
        <w:rPr>
          <w:rFonts w:ascii="Rockwell" w:hAnsi="Rockwell"/>
          <w:sz w:val="32"/>
          <w:szCs w:val="32"/>
          <w:u w:val="single"/>
        </w:rPr>
      </w:pPr>
      <w:r w:rsidRPr="00354C4D">
        <w:rPr>
          <w:rFonts w:ascii="Rockwell" w:hAnsi="Rockwell"/>
          <w:sz w:val="32"/>
          <w:szCs w:val="32"/>
          <w:u w:val="single"/>
        </w:rPr>
        <w:t>Horizontal communication</w:t>
      </w:r>
    </w:p>
    <w:p w14:paraId="7DFF8C55" w14:textId="76B1EE8B" w:rsidR="00354C4D" w:rsidRDefault="00354C4D" w:rsidP="00354C4D">
      <w:pPr>
        <w:ind w:left="360"/>
        <w:rPr>
          <w:rFonts w:ascii="Rockwell" w:hAnsi="Rockwell"/>
          <w:sz w:val="32"/>
          <w:szCs w:val="32"/>
        </w:rPr>
      </w:pPr>
      <w:r>
        <w:rPr>
          <w:rFonts w:ascii="Rockwell" w:hAnsi="Rockwell"/>
          <w:sz w:val="32"/>
          <w:szCs w:val="32"/>
        </w:rPr>
        <w:t xml:space="preserve">This type of communication is very similar to the vertical communication but the only fact that differentiate both, is that the level from horizontal communication, which is this one, don’t tend to be two different ones. In this case, </w:t>
      </w:r>
      <w:r w:rsidR="005A5A79">
        <w:rPr>
          <w:rFonts w:ascii="Rockwell" w:hAnsi="Rockwell"/>
          <w:sz w:val="32"/>
          <w:szCs w:val="32"/>
        </w:rPr>
        <w:t>the interaction can be perfectly be establish between departments with the same hierarchical rank or workers of the same office.</w:t>
      </w:r>
    </w:p>
    <w:p w14:paraId="23194A1A" w14:textId="77777777" w:rsidR="005A5A79" w:rsidRPr="00354C4D" w:rsidRDefault="005A5A79" w:rsidP="00354C4D">
      <w:pPr>
        <w:ind w:left="360"/>
        <w:rPr>
          <w:rFonts w:ascii="Rockwell" w:hAnsi="Rockwell"/>
          <w:sz w:val="32"/>
          <w:szCs w:val="32"/>
        </w:rPr>
      </w:pPr>
    </w:p>
    <w:p w14:paraId="172BB7AB" w14:textId="77777777" w:rsidR="00003C8C" w:rsidRPr="005A5A79" w:rsidRDefault="00003C8C" w:rsidP="005B26E0">
      <w:pPr>
        <w:pStyle w:val="ListParagraph"/>
        <w:numPr>
          <w:ilvl w:val="0"/>
          <w:numId w:val="35"/>
        </w:numPr>
        <w:rPr>
          <w:rFonts w:ascii="Rockwell" w:hAnsi="Rockwell"/>
          <w:sz w:val="32"/>
          <w:szCs w:val="32"/>
          <w:u w:val="single"/>
        </w:rPr>
      </w:pPr>
      <w:r w:rsidRPr="005A5A79">
        <w:rPr>
          <w:rFonts w:ascii="Rockwell" w:hAnsi="Rockwell"/>
          <w:sz w:val="32"/>
          <w:szCs w:val="32"/>
          <w:u w:val="single"/>
        </w:rPr>
        <w:t>Sexual communication</w:t>
      </w:r>
    </w:p>
    <w:p w14:paraId="797E2081" w14:textId="694082E4" w:rsidR="005A5A79" w:rsidRDefault="005A5A79" w:rsidP="005A5A79">
      <w:pPr>
        <w:ind w:left="360"/>
        <w:rPr>
          <w:rFonts w:ascii="Rockwell" w:hAnsi="Rockwell"/>
          <w:sz w:val="32"/>
          <w:szCs w:val="32"/>
        </w:rPr>
      </w:pPr>
      <w:r w:rsidRPr="005A5A79">
        <w:rPr>
          <w:rFonts w:ascii="Rockwell" w:hAnsi="Rockwell"/>
          <w:sz w:val="32"/>
          <w:szCs w:val="32"/>
        </w:rPr>
        <w:t>As the name says,</w:t>
      </w:r>
      <w:r>
        <w:rPr>
          <w:rFonts w:ascii="Rockwell" w:hAnsi="Rockwell"/>
          <w:sz w:val="32"/>
          <w:szCs w:val="32"/>
        </w:rPr>
        <w:t xml:space="preserve"> the content of this communication is sexual and can be transmitted either by verbal languages or non-verbal like for example will be photos.</w:t>
      </w:r>
    </w:p>
    <w:p w14:paraId="6AEA4D0D" w14:textId="77777777" w:rsidR="005A5A79" w:rsidRPr="005A5A79" w:rsidRDefault="005A5A79" w:rsidP="005A5A79">
      <w:pPr>
        <w:ind w:left="360"/>
        <w:rPr>
          <w:rFonts w:ascii="Rockwell" w:hAnsi="Rockwell"/>
          <w:sz w:val="32"/>
          <w:szCs w:val="32"/>
        </w:rPr>
      </w:pPr>
    </w:p>
    <w:p w14:paraId="14DA4E10" w14:textId="77777777" w:rsidR="00003C8C" w:rsidRPr="005A5A79" w:rsidRDefault="00003C8C" w:rsidP="005B26E0">
      <w:pPr>
        <w:pStyle w:val="ListParagraph"/>
        <w:numPr>
          <w:ilvl w:val="0"/>
          <w:numId w:val="35"/>
        </w:numPr>
        <w:rPr>
          <w:rFonts w:ascii="Rockwell" w:hAnsi="Rockwell"/>
          <w:sz w:val="32"/>
          <w:szCs w:val="32"/>
          <w:u w:val="single"/>
        </w:rPr>
      </w:pPr>
      <w:r w:rsidRPr="005A5A79">
        <w:rPr>
          <w:rFonts w:ascii="Rockwell" w:hAnsi="Rockwell"/>
          <w:sz w:val="32"/>
          <w:szCs w:val="32"/>
          <w:u w:val="single"/>
        </w:rPr>
        <w:lastRenderedPageBreak/>
        <w:t>Emotional communication</w:t>
      </w:r>
    </w:p>
    <w:p w14:paraId="05686B4C" w14:textId="50F626C6" w:rsidR="005A5A79" w:rsidRDefault="005A5A79" w:rsidP="00874FBD">
      <w:pPr>
        <w:ind w:left="360"/>
        <w:rPr>
          <w:rFonts w:ascii="Rockwell" w:hAnsi="Rockwell"/>
          <w:sz w:val="32"/>
          <w:szCs w:val="32"/>
        </w:rPr>
      </w:pPr>
      <w:r>
        <w:rPr>
          <w:rFonts w:ascii="Rockwell" w:hAnsi="Rockwell"/>
          <w:sz w:val="32"/>
          <w:szCs w:val="32"/>
        </w:rPr>
        <w:t>Emotional communication refers to information with an emotional or sentimental background. This as well can be verbal like for example, when expressing feelings or non-verbal like for example crying.</w:t>
      </w:r>
    </w:p>
    <w:p w14:paraId="0E3A68D4" w14:textId="71D439E5" w:rsidR="007B1450" w:rsidRDefault="007B1450" w:rsidP="00874FBD">
      <w:pPr>
        <w:ind w:left="360"/>
        <w:rPr>
          <w:rFonts w:ascii="Rockwell" w:hAnsi="Rockwell"/>
          <w:sz w:val="32"/>
          <w:szCs w:val="32"/>
        </w:rPr>
      </w:pPr>
    </w:p>
    <w:p w14:paraId="75BDFED3" w14:textId="14E5CF94" w:rsidR="007B1450" w:rsidRDefault="007B1450" w:rsidP="00874FBD">
      <w:pPr>
        <w:ind w:left="360"/>
        <w:rPr>
          <w:rFonts w:ascii="Rockwell" w:hAnsi="Rockwell"/>
          <w:sz w:val="32"/>
          <w:szCs w:val="32"/>
        </w:rPr>
      </w:pPr>
    </w:p>
    <w:p w14:paraId="4F591C09" w14:textId="289552BF" w:rsidR="007B1450" w:rsidRDefault="007B1450" w:rsidP="00874FBD">
      <w:pPr>
        <w:ind w:left="360"/>
        <w:rPr>
          <w:rFonts w:ascii="Rockwell" w:hAnsi="Rockwell"/>
          <w:sz w:val="32"/>
          <w:szCs w:val="32"/>
        </w:rPr>
      </w:pPr>
    </w:p>
    <w:p w14:paraId="03943C30" w14:textId="68D5A5E6" w:rsidR="007B1450" w:rsidRDefault="007B1450" w:rsidP="00874FBD">
      <w:pPr>
        <w:ind w:left="360"/>
        <w:rPr>
          <w:rFonts w:ascii="Rockwell" w:hAnsi="Rockwell"/>
          <w:sz w:val="32"/>
          <w:szCs w:val="32"/>
        </w:rPr>
      </w:pPr>
    </w:p>
    <w:p w14:paraId="674A45B0" w14:textId="276068AD" w:rsidR="007B1450" w:rsidRDefault="007B1450" w:rsidP="00874FBD">
      <w:pPr>
        <w:ind w:left="360"/>
        <w:rPr>
          <w:rFonts w:ascii="Rockwell" w:hAnsi="Rockwell"/>
          <w:sz w:val="32"/>
          <w:szCs w:val="32"/>
        </w:rPr>
      </w:pPr>
    </w:p>
    <w:p w14:paraId="389C725D" w14:textId="64DC387E" w:rsidR="007B1450" w:rsidRDefault="007B1450" w:rsidP="00874FBD">
      <w:pPr>
        <w:ind w:left="360"/>
        <w:rPr>
          <w:rFonts w:ascii="Rockwell" w:hAnsi="Rockwell"/>
          <w:sz w:val="32"/>
          <w:szCs w:val="32"/>
        </w:rPr>
      </w:pPr>
    </w:p>
    <w:p w14:paraId="6F702A63" w14:textId="3D171864" w:rsidR="007B1450" w:rsidRDefault="007B1450" w:rsidP="00874FBD">
      <w:pPr>
        <w:ind w:left="360"/>
        <w:rPr>
          <w:rFonts w:ascii="Rockwell" w:hAnsi="Rockwell"/>
          <w:sz w:val="32"/>
          <w:szCs w:val="32"/>
        </w:rPr>
      </w:pPr>
    </w:p>
    <w:p w14:paraId="3A0F9B0E" w14:textId="03BC430E" w:rsidR="007B1450" w:rsidRDefault="007B1450" w:rsidP="00874FBD">
      <w:pPr>
        <w:ind w:left="360"/>
        <w:rPr>
          <w:rFonts w:ascii="Rockwell" w:hAnsi="Rockwell"/>
          <w:sz w:val="32"/>
          <w:szCs w:val="32"/>
        </w:rPr>
      </w:pPr>
    </w:p>
    <w:p w14:paraId="686510D4" w14:textId="08437D52" w:rsidR="007B1450" w:rsidRDefault="007B1450" w:rsidP="00874FBD">
      <w:pPr>
        <w:ind w:left="360"/>
        <w:rPr>
          <w:rFonts w:ascii="Rockwell" w:hAnsi="Rockwell"/>
          <w:sz w:val="32"/>
          <w:szCs w:val="32"/>
        </w:rPr>
      </w:pPr>
    </w:p>
    <w:p w14:paraId="202B6046" w14:textId="3B191AB9" w:rsidR="007B1450" w:rsidRDefault="007B1450" w:rsidP="00874FBD">
      <w:pPr>
        <w:ind w:left="360"/>
        <w:rPr>
          <w:rFonts w:ascii="Rockwell" w:hAnsi="Rockwell"/>
          <w:sz w:val="32"/>
          <w:szCs w:val="32"/>
        </w:rPr>
      </w:pPr>
    </w:p>
    <w:p w14:paraId="4D22F503" w14:textId="511E4AB5" w:rsidR="007B1450" w:rsidRDefault="007B1450" w:rsidP="00874FBD">
      <w:pPr>
        <w:ind w:left="360"/>
        <w:rPr>
          <w:rFonts w:ascii="Rockwell" w:hAnsi="Rockwell"/>
          <w:sz w:val="32"/>
          <w:szCs w:val="32"/>
        </w:rPr>
      </w:pPr>
    </w:p>
    <w:p w14:paraId="1224DAB2" w14:textId="2AE6A972" w:rsidR="007B1450" w:rsidRDefault="007B1450" w:rsidP="00874FBD">
      <w:pPr>
        <w:ind w:left="360"/>
        <w:rPr>
          <w:rFonts w:ascii="Rockwell" w:hAnsi="Rockwell"/>
          <w:sz w:val="32"/>
          <w:szCs w:val="32"/>
        </w:rPr>
      </w:pPr>
    </w:p>
    <w:p w14:paraId="6DFF3887" w14:textId="73288322" w:rsidR="007B1450" w:rsidRDefault="007B1450" w:rsidP="00874FBD">
      <w:pPr>
        <w:ind w:left="360"/>
        <w:rPr>
          <w:rFonts w:ascii="Rockwell" w:hAnsi="Rockwell"/>
          <w:sz w:val="32"/>
          <w:szCs w:val="32"/>
        </w:rPr>
      </w:pPr>
    </w:p>
    <w:p w14:paraId="743BA55C" w14:textId="2F43BDEC" w:rsidR="007B1450" w:rsidRDefault="007B1450" w:rsidP="00874FBD">
      <w:pPr>
        <w:ind w:left="360"/>
        <w:rPr>
          <w:rFonts w:ascii="Rockwell" w:hAnsi="Rockwell"/>
          <w:sz w:val="32"/>
          <w:szCs w:val="32"/>
        </w:rPr>
      </w:pPr>
    </w:p>
    <w:p w14:paraId="54D9D82E" w14:textId="4447478F" w:rsidR="007B1450" w:rsidRDefault="007B1450" w:rsidP="00874FBD">
      <w:pPr>
        <w:ind w:left="360"/>
        <w:rPr>
          <w:rFonts w:ascii="Rockwell" w:hAnsi="Rockwell"/>
          <w:sz w:val="32"/>
          <w:szCs w:val="32"/>
        </w:rPr>
      </w:pPr>
    </w:p>
    <w:p w14:paraId="7D911389" w14:textId="41A75FC3" w:rsidR="007B1450" w:rsidRDefault="007B1450" w:rsidP="00874FBD">
      <w:pPr>
        <w:ind w:left="360"/>
        <w:rPr>
          <w:rFonts w:ascii="Rockwell" w:hAnsi="Rockwell"/>
          <w:sz w:val="32"/>
          <w:szCs w:val="32"/>
        </w:rPr>
      </w:pPr>
    </w:p>
    <w:p w14:paraId="4D119262" w14:textId="36298B93" w:rsidR="007B1450" w:rsidRDefault="007B1450" w:rsidP="00874FBD">
      <w:pPr>
        <w:ind w:left="360"/>
        <w:rPr>
          <w:rFonts w:ascii="Rockwell" w:hAnsi="Rockwell"/>
          <w:sz w:val="32"/>
          <w:szCs w:val="32"/>
        </w:rPr>
      </w:pPr>
    </w:p>
    <w:p w14:paraId="72DC554D" w14:textId="09C14F15" w:rsidR="007B1450" w:rsidRDefault="007B1450" w:rsidP="00874FBD">
      <w:pPr>
        <w:ind w:left="360"/>
        <w:rPr>
          <w:rFonts w:ascii="Rockwell" w:hAnsi="Rockwell"/>
          <w:sz w:val="32"/>
          <w:szCs w:val="32"/>
        </w:rPr>
      </w:pPr>
    </w:p>
    <w:p w14:paraId="58037F84" w14:textId="193FCF36" w:rsidR="007B1450" w:rsidRDefault="007B1450" w:rsidP="00874FBD">
      <w:pPr>
        <w:ind w:left="360"/>
        <w:rPr>
          <w:rFonts w:ascii="Rockwell" w:hAnsi="Rockwell"/>
          <w:sz w:val="32"/>
          <w:szCs w:val="32"/>
        </w:rPr>
      </w:pPr>
    </w:p>
    <w:p w14:paraId="3FFCFF71" w14:textId="77777777" w:rsidR="007B1450" w:rsidRPr="005A5A79" w:rsidRDefault="007B1450" w:rsidP="00874FBD">
      <w:pPr>
        <w:ind w:left="360"/>
        <w:rPr>
          <w:rFonts w:ascii="Rockwell" w:hAnsi="Rockwell"/>
          <w:sz w:val="32"/>
          <w:szCs w:val="32"/>
        </w:rPr>
      </w:pPr>
      <w:bookmarkStart w:id="1" w:name="_GoBack"/>
      <w:bookmarkEnd w:id="1"/>
    </w:p>
    <w:p w14:paraId="34120287" w14:textId="77777777" w:rsidR="00003C8C" w:rsidRPr="00F47809" w:rsidRDefault="007524A2" w:rsidP="00112E95">
      <w:pPr>
        <w:rPr>
          <w:rFonts w:ascii="Rockwell" w:hAnsi="Rockwell"/>
          <w:sz w:val="48"/>
          <w:szCs w:val="48"/>
        </w:rPr>
      </w:pPr>
      <w:r w:rsidRPr="00F47809">
        <w:rPr>
          <w:rFonts w:ascii="Rockwell" w:hAnsi="Rockwell"/>
          <w:sz w:val="48"/>
          <w:szCs w:val="48"/>
        </w:rPr>
        <w:lastRenderedPageBreak/>
        <w:t>BIBLIOGRAPHY:</w:t>
      </w:r>
    </w:p>
    <w:p w14:paraId="31F7CDD6" w14:textId="77777777" w:rsidR="007524A2" w:rsidRPr="00354C4D" w:rsidRDefault="005E7543" w:rsidP="007524A2">
      <w:pPr>
        <w:rPr>
          <w:rFonts w:ascii="Rockwell" w:hAnsi="Rockwell"/>
          <w:sz w:val="32"/>
          <w:szCs w:val="32"/>
        </w:rPr>
      </w:pPr>
      <w:hyperlink r:id="rId17" w:history="1">
        <w:r w:rsidR="007524A2" w:rsidRPr="00354C4D">
          <w:rPr>
            <w:rStyle w:val="Hyperlink"/>
            <w:rFonts w:ascii="Rockwell" w:hAnsi="Rockwell"/>
            <w:sz w:val="32"/>
            <w:szCs w:val="32"/>
          </w:rPr>
          <w:t>https://www.significados.com/comunicacion/</w:t>
        </w:r>
      </w:hyperlink>
      <w:r w:rsidR="00C620CF" w:rsidRPr="00354C4D">
        <w:rPr>
          <w:rFonts w:ascii="Rockwell" w:hAnsi="Rockwell"/>
          <w:sz w:val="32"/>
          <w:szCs w:val="32"/>
        </w:rPr>
        <w:t xml:space="preserve"> what is communication?</w:t>
      </w:r>
    </w:p>
    <w:p w14:paraId="0AA04796" w14:textId="77777777" w:rsidR="00C620CF" w:rsidRPr="00354C4D" w:rsidRDefault="005E7543" w:rsidP="00C620CF">
      <w:pPr>
        <w:rPr>
          <w:rFonts w:ascii="Rockwell" w:hAnsi="Rockwell"/>
          <w:sz w:val="32"/>
          <w:szCs w:val="32"/>
        </w:rPr>
      </w:pPr>
      <w:hyperlink r:id="rId18" w:history="1">
        <w:r w:rsidR="00C620CF" w:rsidRPr="00354C4D">
          <w:rPr>
            <w:rStyle w:val="Hyperlink"/>
            <w:rFonts w:ascii="Rockwell" w:hAnsi="Rockwell"/>
            <w:sz w:val="32"/>
            <w:szCs w:val="32"/>
          </w:rPr>
          <w:t>https://www.ukessays.com/essays/business/why-management-is-important-for-business-business-essay.php</w:t>
        </w:r>
      </w:hyperlink>
      <w:r w:rsidR="00C620CF" w:rsidRPr="00354C4D">
        <w:rPr>
          <w:rFonts w:ascii="Rockwell" w:hAnsi="Rockwell"/>
          <w:sz w:val="32"/>
          <w:szCs w:val="32"/>
        </w:rPr>
        <w:t xml:space="preserve"> why is it important in management?</w:t>
      </w:r>
    </w:p>
    <w:p w14:paraId="41E70BDA" w14:textId="77777777" w:rsidR="00C620CF" w:rsidRPr="00354C4D" w:rsidRDefault="005E7543" w:rsidP="00C620CF">
      <w:pPr>
        <w:rPr>
          <w:rFonts w:ascii="Rockwell" w:hAnsi="Rockwell"/>
          <w:sz w:val="32"/>
          <w:szCs w:val="32"/>
        </w:rPr>
      </w:pPr>
      <w:hyperlink r:id="rId19" w:history="1">
        <w:r w:rsidR="00C620CF" w:rsidRPr="00354C4D">
          <w:rPr>
            <w:rStyle w:val="Hyperlink"/>
            <w:rFonts w:ascii="Rockwell" w:hAnsi="Rockwell"/>
            <w:sz w:val="32"/>
            <w:szCs w:val="32"/>
          </w:rPr>
          <w:t>https://www.eoi.es/blogs/mintecon/2013/06/11/la-comunicacion-efectiva-en-las-empresas/</w:t>
        </w:r>
      </w:hyperlink>
      <w:r w:rsidR="00C620CF" w:rsidRPr="00354C4D">
        <w:rPr>
          <w:rFonts w:ascii="Rockwell" w:hAnsi="Rockwell"/>
          <w:sz w:val="32"/>
          <w:szCs w:val="32"/>
        </w:rPr>
        <w:t xml:space="preserve"> what is your report going to show?</w:t>
      </w:r>
    </w:p>
    <w:p w14:paraId="57BE732D" w14:textId="02CAB9A4" w:rsidR="00C620CF" w:rsidRPr="00354C4D" w:rsidRDefault="005E7543" w:rsidP="00C620CF">
      <w:pPr>
        <w:rPr>
          <w:rFonts w:ascii="Rockwell" w:hAnsi="Rockwell"/>
          <w:sz w:val="32"/>
          <w:szCs w:val="32"/>
        </w:rPr>
      </w:pPr>
      <w:hyperlink r:id="rId20" w:history="1">
        <w:r w:rsidR="00C620CF" w:rsidRPr="00354C4D">
          <w:rPr>
            <w:rStyle w:val="Hyperlink"/>
            <w:rFonts w:ascii="Rockwell" w:hAnsi="Rockwell"/>
            <w:color w:val="0070C0"/>
            <w:sz w:val="32"/>
            <w:szCs w:val="32"/>
          </w:rPr>
          <w:t>https://psicologiaymente.com/social/tipos-comunicacion-carac</w:t>
        </w:r>
        <w:r w:rsidR="00C620CF" w:rsidRPr="00354C4D">
          <w:rPr>
            <w:rStyle w:val="Hyperlink"/>
            <w:rFonts w:ascii="Rockwell" w:hAnsi="Rockwell"/>
            <w:color w:val="0070C0"/>
            <w:sz w:val="32"/>
            <w:szCs w:val="32"/>
          </w:rPr>
          <w:t>t</w:t>
        </w:r>
        <w:r w:rsidR="00C620CF" w:rsidRPr="00354C4D">
          <w:rPr>
            <w:rStyle w:val="Hyperlink"/>
            <w:rFonts w:ascii="Rockwell" w:hAnsi="Rockwell"/>
            <w:color w:val="0070C0"/>
            <w:sz w:val="32"/>
            <w:szCs w:val="32"/>
          </w:rPr>
          <w:t>eristicas</w:t>
        </w:r>
      </w:hyperlink>
      <w:r w:rsidR="00C620CF" w:rsidRPr="00354C4D">
        <w:rPr>
          <w:rFonts w:ascii="Rockwell" w:hAnsi="Rockwell"/>
          <w:sz w:val="32"/>
          <w:szCs w:val="32"/>
        </w:rPr>
        <w:t xml:space="preserve"> methods of </w:t>
      </w:r>
      <w:proofErr w:type="spellStart"/>
      <w:r w:rsidR="00C620CF" w:rsidRPr="00354C4D">
        <w:rPr>
          <w:rFonts w:ascii="Rockwell" w:hAnsi="Rockwell"/>
          <w:sz w:val="32"/>
          <w:szCs w:val="32"/>
        </w:rPr>
        <w:t>cmmunication</w:t>
      </w:r>
      <w:proofErr w:type="spellEnd"/>
    </w:p>
    <w:p w14:paraId="3640692C" w14:textId="6992F3E7" w:rsidR="003460B6" w:rsidRPr="00354C4D" w:rsidRDefault="005E7543" w:rsidP="00C620CF">
      <w:pPr>
        <w:rPr>
          <w:rFonts w:ascii="Rockwell" w:hAnsi="Rockwell"/>
          <w:sz w:val="32"/>
          <w:szCs w:val="32"/>
        </w:rPr>
      </w:pPr>
      <w:hyperlink r:id="rId21" w:history="1">
        <w:r w:rsidR="003460B6" w:rsidRPr="00354C4D">
          <w:rPr>
            <w:rStyle w:val="Hyperlink"/>
            <w:rFonts w:ascii="Rockwell" w:hAnsi="Rockwell"/>
            <w:sz w:val="32"/>
            <w:szCs w:val="32"/>
          </w:rPr>
          <w:t>https://www.impactfactory.com/library/assertive-communication-6-tips-effective-use</w:t>
        </w:r>
      </w:hyperlink>
      <w:r w:rsidR="003460B6" w:rsidRPr="00354C4D">
        <w:rPr>
          <w:rFonts w:ascii="Rockwell" w:hAnsi="Rockwell"/>
          <w:sz w:val="32"/>
          <w:szCs w:val="32"/>
        </w:rPr>
        <w:t xml:space="preserve"> assertive communication</w:t>
      </w:r>
    </w:p>
    <w:p w14:paraId="40555C0A" w14:textId="704A02DA" w:rsidR="00C620CF" w:rsidRPr="00354C4D" w:rsidRDefault="005E7543" w:rsidP="007524A2">
      <w:pPr>
        <w:rPr>
          <w:rFonts w:ascii="Rockwell" w:hAnsi="Rockwell"/>
          <w:sz w:val="32"/>
          <w:szCs w:val="32"/>
        </w:rPr>
      </w:pPr>
      <w:hyperlink r:id="rId22" w:history="1">
        <w:r w:rsidR="00F07BD0" w:rsidRPr="00354C4D">
          <w:rPr>
            <w:rStyle w:val="Hyperlink"/>
            <w:rFonts w:ascii="Rockwell" w:hAnsi="Rockwell"/>
            <w:sz w:val="32"/>
            <w:szCs w:val="32"/>
          </w:rPr>
          <w:t>https://www.wordreference.com/</w:t>
        </w:r>
      </w:hyperlink>
      <w:r w:rsidR="00F07BD0" w:rsidRPr="00354C4D">
        <w:rPr>
          <w:rFonts w:ascii="Rockwell" w:hAnsi="Rockwell"/>
          <w:sz w:val="32"/>
          <w:szCs w:val="32"/>
        </w:rPr>
        <w:t xml:space="preserve"> words that I don’t understand </w:t>
      </w:r>
    </w:p>
    <w:p w14:paraId="45BB3430" w14:textId="6BECAA19" w:rsidR="00C85584" w:rsidRPr="00354C4D" w:rsidRDefault="00C85584" w:rsidP="00112E95">
      <w:pPr>
        <w:rPr>
          <w:rFonts w:ascii="Rockwell" w:hAnsi="Rockwell"/>
          <w:sz w:val="32"/>
          <w:szCs w:val="32"/>
        </w:rPr>
      </w:pPr>
      <w:hyperlink r:id="rId23" w:history="1">
        <w:r w:rsidRPr="00354C4D">
          <w:rPr>
            <w:rStyle w:val="Hyperlink"/>
            <w:rFonts w:ascii="Rockwell" w:hAnsi="Rockwell"/>
            <w:sz w:val="32"/>
            <w:szCs w:val="32"/>
          </w:rPr>
          <w:t>http://www-ee.eng.hawaii.edu/~sasaki/Undergrad/WaveCalc/ZeLi/elements.html</w:t>
        </w:r>
      </w:hyperlink>
      <w:r w:rsidRPr="00354C4D">
        <w:rPr>
          <w:rFonts w:ascii="Rockwell" w:hAnsi="Rockwell"/>
          <w:sz w:val="32"/>
          <w:szCs w:val="32"/>
        </w:rPr>
        <w:t>elements of communication</w:t>
      </w:r>
    </w:p>
    <w:p w14:paraId="71466E7A" w14:textId="485A1AAD" w:rsidR="00540F61" w:rsidRPr="00354C4D" w:rsidRDefault="00540F61" w:rsidP="00112E95">
      <w:pPr>
        <w:rPr>
          <w:rFonts w:ascii="Rockwell" w:hAnsi="Rockwell"/>
          <w:sz w:val="32"/>
          <w:szCs w:val="32"/>
        </w:rPr>
      </w:pPr>
      <w:hyperlink r:id="rId24" w:history="1">
        <w:r w:rsidRPr="00354C4D">
          <w:rPr>
            <w:rStyle w:val="Hyperlink"/>
            <w:rFonts w:ascii="Rockwell" w:hAnsi="Rockwell"/>
            <w:sz w:val="32"/>
            <w:szCs w:val="32"/>
          </w:rPr>
          <w:t>https://www.thefreedictionary.com/Code+(communications)</w:t>
        </w:r>
      </w:hyperlink>
      <w:r w:rsidRPr="00354C4D">
        <w:rPr>
          <w:rFonts w:ascii="Rockwell" w:hAnsi="Rockwell"/>
          <w:sz w:val="32"/>
          <w:szCs w:val="32"/>
        </w:rPr>
        <w:t xml:space="preserve"> definition of code</w:t>
      </w:r>
    </w:p>
    <w:p w14:paraId="723559BA" w14:textId="330F2206" w:rsidR="0083067E" w:rsidRPr="00354C4D" w:rsidRDefault="0083067E" w:rsidP="00112E95">
      <w:pPr>
        <w:rPr>
          <w:rFonts w:ascii="Rockwell" w:hAnsi="Rockwell"/>
          <w:sz w:val="32"/>
          <w:szCs w:val="32"/>
        </w:rPr>
      </w:pPr>
      <w:hyperlink r:id="rId25" w:history="1">
        <w:r w:rsidRPr="00354C4D">
          <w:rPr>
            <w:rStyle w:val="Hyperlink"/>
            <w:rFonts w:ascii="Rockwell" w:hAnsi="Rockwell"/>
            <w:sz w:val="32"/>
            <w:szCs w:val="32"/>
          </w:rPr>
          <w:t>https://www.thoughtco.com/message-communication-term-1691309</w:t>
        </w:r>
      </w:hyperlink>
      <w:r w:rsidRPr="00354C4D">
        <w:rPr>
          <w:rFonts w:ascii="Rockwell" w:hAnsi="Rockwell"/>
          <w:sz w:val="32"/>
          <w:szCs w:val="32"/>
        </w:rPr>
        <w:t xml:space="preserve">  </w:t>
      </w:r>
      <w:hyperlink r:id="rId26" w:history="1">
        <w:r w:rsidRPr="00354C4D">
          <w:rPr>
            <w:rStyle w:val="Hyperlink"/>
            <w:rFonts w:ascii="Rockwell" w:hAnsi="Rockwell"/>
            <w:sz w:val="32"/>
            <w:szCs w:val="32"/>
          </w:rPr>
          <w:t>https://www.slideshare.net/kummathikala/communication-channels-and-types</w:t>
        </w:r>
      </w:hyperlink>
    </w:p>
    <w:p w14:paraId="43BE419A" w14:textId="29D4C3FE" w:rsidR="0083067E" w:rsidRPr="00354C4D" w:rsidRDefault="0083067E" w:rsidP="00112E95">
      <w:pPr>
        <w:rPr>
          <w:rFonts w:ascii="Rockwell" w:hAnsi="Rockwell"/>
          <w:sz w:val="32"/>
          <w:szCs w:val="32"/>
        </w:rPr>
      </w:pPr>
      <w:r w:rsidRPr="00354C4D">
        <w:rPr>
          <w:rFonts w:ascii="Rockwell" w:hAnsi="Rockwell"/>
          <w:sz w:val="32"/>
          <w:szCs w:val="32"/>
        </w:rPr>
        <w:t xml:space="preserve"> communication channel</w:t>
      </w:r>
    </w:p>
    <w:p w14:paraId="1E47A813" w14:textId="77777777" w:rsidR="00A03A32" w:rsidRPr="00354C4D" w:rsidRDefault="00932EB3" w:rsidP="00112E95">
      <w:pPr>
        <w:rPr>
          <w:rFonts w:ascii="Rockwell" w:hAnsi="Rockwell"/>
          <w:sz w:val="32"/>
          <w:szCs w:val="32"/>
        </w:rPr>
      </w:pPr>
      <w:hyperlink r:id="rId27" w:history="1">
        <w:r w:rsidRPr="00354C4D">
          <w:rPr>
            <w:rStyle w:val="Hyperlink"/>
            <w:rFonts w:ascii="Rockwell" w:hAnsi="Rockwell"/>
            <w:sz w:val="32"/>
            <w:szCs w:val="32"/>
          </w:rPr>
          <w:t>https://electronicsdesk.com/noise-in-communication-system.html</w:t>
        </w:r>
      </w:hyperlink>
      <w:r w:rsidRPr="00354C4D">
        <w:rPr>
          <w:rFonts w:ascii="Rockwell" w:hAnsi="Rockwell"/>
          <w:sz w:val="32"/>
          <w:szCs w:val="32"/>
        </w:rPr>
        <w:t xml:space="preserve"> </w:t>
      </w:r>
      <w:r w:rsidR="00A03A32" w:rsidRPr="00354C4D">
        <w:rPr>
          <w:rFonts w:ascii="Rockwell" w:hAnsi="Rockwell"/>
          <w:sz w:val="32"/>
          <w:szCs w:val="32"/>
        </w:rPr>
        <w:t xml:space="preserve">noise </w:t>
      </w:r>
    </w:p>
    <w:p w14:paraId="626FADDB" w14:textId="7B8AF081" w:rsidR="00932EB3" w:rsidRPr="00354C4D" w:rsidRDefault="00A03A32" w:rsidP="00112E95">
      <w:pPr>
        <w:rPr>
          <w:rFonts w:ascii="Rockwell" w:hAnsi="Rockwell"/>
          <w:sz w:val="32"/>
          <w:szCs w:val="32"/>
        </w:rPr>
      </w:pPr>
      <w:hyperlink r:id="rId28" w:history="1">
        <w:r w:rsidRPr="00354C4D">
          <w:rPr>
            <w:rStyle w:val="Hyperlink"/>
            <w:rFonts w:ascii="Rockwell" w:hAnsi="Rockwell"/>
            <w:sz w:val="32"/>
            <w:szCs w:val="32"/>
          </w:rPr>
          <w:t>https://www.managementstudyguide.com/feedback_communication.htm</w:t>
        </w:r>
      </w:hyperlink>
      <w:r w:rsidRPr="00354C4D">
        <w:rPr>
          <w:rFonts w:ascii="Rockwell" w:hAnsi="Rockwell"/>
          <w:sz w:val="32"/>
          <w:szCs w:val="32"/>
        </w:rPr>
        <w:t xml:space="preserve"> </w:t>
      </w:r>
      <w:r w:rsidR="00932EB3" w:rsidRPr="00354C4D">
        <w:rPr>
          <w:rFonts w:ascii="Rockwell" w:hAnsi="Rockwell"/>
          <w:sz w:val="32"/>
          <w:szCs w:val="32"/>
        </w:rPr>
        <w:t>feedback</w:t>
      </w:r>
    </w:p>
    <w:p w14:paraId="1C398F7C" w14:textId="28119FFD" w:rsidR="00F47809" w:rsidRPr="00354C4D" w:rsidRDefault="00F47809" w:rsidP="00112E95">
      <w:pPr>
        <w:rPr>
          <w:rFonts w:ascii="Rockwell" w:hAnsi="Rockwell"/>
          <w:sz w:val="32"/>
          <w:szCs w:val="32"/>
        </w:rPr>
      </w:pPr>
      <w:hyperlink r:id="rId29" w:history="1">
        <w:r w:rsidRPr="00354C4D">
          <w:rPr>
            <w:rStyle w:val="Hyperlink"/>
            <w:rFonts w:ascii="Rockwell" w:hAnsi="Rockwell"/>
            <w:sz w:val="32"/>
            <w:szCs w:val="32"/>
          </w:rPr>
          <w:t>https://communications.tufts.edu/marketing-and-branding/social-media-overview/</w:t>
        </w:r>
      </w:hyperlink>
      <w:r w:rsidRPr="00354C4D">
        <w:rPr>
          <w:rFonts w:ascii="Rockwell" w:hAnsi="Rockwell"/>
          <w:sz w:val="32"/>
          <w:szCs w:val="32"/>
        </w:rPr>
        <w:t xml:space="preserve"> social media</w:t>
      </w:r>
    </w:p>
    <w:p w14:paraId="47338566" w14:textId="426BB600" w:rsidR="000435B5" w:rsidRPr="00354C4D" w:rsidRDefault="000435B5" w:rsidP="00112E95">
      <w:pPr>
        <w:rPr>
          <w:rFonts w:ascii="Rockwell" w:hAnsi="Rockwell"/>
          <w:sz w:val="32"/>
          <w:szCs w:val="32"/>
        </w:rPr>
      </w:pPr>
      <w:hyperlink r:id="rId30" w:history="1">
        <w:r w:rsidRPr="00354C4D">
          <w:rPr>
            <w:rStyle w:val="Hyperlink"/>
            <w:rFonts w:ascii="Rockwell" w:hAnsi="Rockwell"/>
            <w:sz w:val="32"/>
            <w:szCs w:val="32"/>
          </w:rPr>
          <w:t>https://www.enotes.com/homework-help/why-communication-important-management-358784</w:t>
        </w:r>
      </w:hyperlink>
      <w:r w:rsidRPr="00354C4D">
        <w:rPr>
          <w:rFonts w:ascii="Rockwell" w:hAnsi="Rockwell"/>
          <w:sz w:val="32"/>
          <w:szCs w:val="32"/>
        </w:rPr>
        <w:t xml:space="preserve"> communication in management</w:t>
      </w:r>
    </w:p>
    <w:p w14:paraId="6F3407D2" w14:textId="0CAEEB3A" w:rsidR="00C85584" w:rsidRPr="00C85584" w:rsidRDefault="00C85584" w:rsidP="00112E95">
      <w:pPr>
        <w:rPr>
          <w:sz w:val="36"/>
          <w:szCs w:val="36"/>
        </w:rPr>
      </w:pPr>
    </w:p>
    <w:sectPr w:rsidR="00C85584" w:rsidRPr="00C85584">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D1A7F" w14:textId="77777777" w:rsidR="006A7E00" w:rsidRDefault="006A7E00" w:rsidP="00B5566C">
      <w:pPr>
        <w:spacing w:after="0" w:line="240" w:lineRule="auto"/>
      </w:pPr>
      <w:r>
        <w:separator/>
      </w:r>
    </w:p>
  </w:endnote>
  <w:endnote w:type="continuationSeparator" w:id="0">
    <w:p w14:paraId="45606737" w14:textId="77777777" w:rsidR="006A7E00" w:rsidRDefault="006A7E00" w:rsidP="00B55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Rockwell">
    <w:panose1 w:val="02060603020205020403"/>
    <w:charset w:val="00"/>
    <w:family w:val="roman"/>
    <w:pitch w:val="variable"/>
    <w:sig w:usb0="00000007" w:usb1="00000000" w:usb2="00000000" w:usb3="00000000" w:csb0="00000003"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7349909"/>
      <w:docPartObj>
        <w:docPartGallery w:val="Page Numbers (Bottom of Page)"/>
        <w:docPartUnique/>
      </w:docPartObj>
    </w:sdtPr>
    <w:sdtEndPr>
      <w:rPr>
        <w:noProof/>
      </w:rPr>
    </w:sdtEndPr>
    <w:sdtContent>
      <w:p w14:paraId="650F50D2" w14:textId="680B1F86" w:rsidR="0003119F" w:rsidRDefault="000311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DB35B4" w14:textId="77777777" w:rsidR="0003119F" w:rsidRDefault="00031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48CCB" w14:textId="77777777" w:rsidR="006A7E00" w:rsidRDefault="006A7E00" w:rsidP="00B5566C">
      <w:pPr>
        <w:spacing w:after="0" w:line="240" w:lineRule="auto"/>
      </w:pPr>
      <w:r>
        <w:separator/>
      </w:r>
    </w:p>
  </w:footnote>
  <w:footnote w:type="continuationSeparator" w:id="0">
    <w:p w14:paraId="05D26D61" w14:textId="77777777" w:rsidR="006A7E00" w:rsidRDefault="006A7E00" w:rsidP="00B556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4" type="#_x0000_t75" style="width:11.25pt;height:11.25pt" o:bullet="t">
        <v:imagedata r:id="rId1" o:title="mso90CC"/>
      </v:shape>
    </w:pict>
  </w:numPicBullet>
  <w:abstractNum w:abstractNumId="0" w15:restartNumberingAfterBreak="0">
    <w:nsid w:val="01F6720B"/>
    <w:multiLevelType w:val="hybridMultilevel"/>
    <w:tmpl w:val="BED4771C"/>
    <w:lvl w:ilvl="0" w:tplc="1840CE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7573B"/>
    <w:multiLevelType w:val="hybridMultilevel"/>
    <w:tmpl w:val="86F27AE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438BB"/>
    <w:multiLevelType w:val="hybridMultilevel"/>
    <w:tmpl w:val="705E5A5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807203"/>
    <w:multiLevelType w:val="hybridMultilevel"/>
    <w:tmpl w:val="469AFC76"/>
    <w:lvl w:ilvl="0" w:tplc="0A8264D8">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523306E"/>
    <w:multiLevelType w:val="hybridMultilevel"/>
    <w:tmpl w:val="6414AE7A"/>
    <w:lvl w:ilvl="0" w:tplc="1840CE5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5BD40DB"/>
    <w:multiLevelType w:val="hybridMultilevel"/>
    <w:tmpl w:val="D3F4B99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6AA6790"/>
    <w:multiLevelType w:val="hybridMultilevel"/>
    <w:tmpl w:val="845411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9912A01"/>
    <w:multiLevelType w:val="hybridMultilevel"/>
    <w:tmpl w:val="BBBCC13A"/>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0C012311"/>
    <w:multiLevelType w:val="hybridMultilevel"/>
    <w:tmpl w:val="E5F2F1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0F82A51"/>
    <w:multiLevelType w:val="hybridMultilevel"/>
    <w:tmpl w:val="5E00C2E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E62511"/>
    <w:multiLevelType w:val="hybridMultilevel"/>
    <w:tmpl w:val="810C35D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7D08C6"/>
    <w:multiLevelType w:val="hybridMultilevel"/>
    <w:tmpl w:val="8AE88E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EF22AD"/>
    <w:multiLevelType w:val="multilevel"/>
    <w:tmpl w:val="EF5A1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F52E30"/>
    <w:multiLevelType w:val="hybridMultilevel"/>
    <w:tmpl w:val="4DA067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DF451E"/>
    <w:multiLevelType w:val="hybridMultilevel"/>
    <w:tmpl w:val="ADECDE2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BE4987"/>
    <w:multiLevelType w:val="hybridMultilevel"/>
    <w:tmpl w:val="2ABA709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931209"/>
    <w:multiLevelType w:val="hybridMultilevel"/>
    <w:tmpl w:val="18967A0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C96963"/>
    <w:multiLevelType w:val="hybridMultilevel"/>
    <w:tmpl w:val="9366206E"/>
    <w:lvl w:ilvl="0" w:tplc="08090011">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ACA33DE"/>
    <w:multiLevelType w:val="hybridMultilevel"/>
    <w:tmpl w:val="02BC59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910B5D"/>
    <w:multiLevelType w:val="hybridMultilevel"/>
    <w:tmpl w:val="2C425B40"/>
    <w:lvl w:ilvl="0" w:tplc="0A8264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D248E2"/>
    <w:multiLevelType w:val="hybridMultilevel"/>
    <w:tmpl w:val="8754096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D54880"/>
    <w:multiLevelType w:val="hybridMultilevel"/>
    <w:tmpl w:val="61B86F04"/>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7BF52C5"/>
    <w:multiLevelType w:val="hybridMultilevel"/>
    <w:tmpl w:val="AA02AB4A"/>
    <w:lvl w:ilvl="0" w:tplc="0A8264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2C7A19"/>
    <w:multiLevelType w:val="hybridMultilevel"/>
    <w:tmpl w:val="E6DABE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2A1912"/>
    <w:multiLevelType w:val="multilevel"/>
    <w:tmpl w:val="D4F0B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B85470"/>
    <w:multiLevelType w:val="hybridMultilevel"/>
    <w:tmpl w:val="0F9C58A6"/>
    <w:lvl w:ilvl="0" w:tplc="0A8264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5814F4"/>
    <w:multiLevelType w:val="hybridMultilevel"/>
    <w:tmpl w:val="9782B9B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4B179C0"/>
    <w:multiLevelType w:val="hybridMultilevel"/>
    <w:tmpl w:val="36AA80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3F7653"/>
    <w:multiLevelType w:val="hybridMultilevel"/>
    <w:tmpl w:val="4D08866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38750B"/>
    <w:multiLevelType w:val="hybridMultilevel"/>
    <w:tmpl w:val="137E2514"/>
    <w:lvl w:ilvl="0" w:tplc="1840CE5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FC50F99"/>
    <w:multiLevelType w:val="hybridMultilevel"/>
    <w:tmpl w:val="054EDED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461D3B"/>
    <w:multiLevelType w:val="hybridMultilevel"/>
    <w:tmpl w:val="35CEAAA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5735AB5"/>
    <w:multiLevelType w:val="hybridMultilevel"/>
    <w:tmpl w:val="1924CE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79D7D97"/>
    <w:multiLevelType w:val="hybridMultilevel"/>
    <w:tmpl w:val="A99669C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A36981"/>
    <w:multiLevelType w:val="hybridMultilevel"/>
    <w:tmpl w:val="38B25DC6"/>
    <w:lvl w:ilvl="0" w:tplc="FB8859B6">
      <w:start w:val="4"/>
      <w:numFmt w:val="decimal"/>
      <w:lvlText w:val="%1."/>
      <w:lvlJc w:val="left"/>
      <w:pPr>
        <w:ind w:left="370" w:hanging="370"/>
      </w:pPr>
      <w:rPr>
        <w:rFonts w:hint="default"/>
        <w:sz w:val="4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D6C3AD9"/>
    <w:multiLevelType w:val="hybridMultilevel"/>
    <w:tmpl w:val="B1DE38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E1346FF"/>
    <w:multiLevelType w:val="hybridMultilevel"/>
    <w:tmpl w:val="DAB876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FF91230"/>
    <w:multiLevelType w:val="hybridMultilevel"/>
    <w:tmpl w:val="FEC6A2C4"/>
    <w:lvl w:ilvl="0" w:tplc="1840CE5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5ED0125"/>
    <w:multiLevelType w:val="hybridMultilevel"/>
    <w:tmpl w:val="EBDAB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FF6AAA"/>
    <w:multiLevelType w:val="hybridMultilevel"/>
    <w:tmpl w:val="9748332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484BD5"/>
    <w:multiLevelType w:val="hybridMultilevel"/>
    <w:tmpl w:val="EA6CD02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171F2C"/>
    <w:multiLevelType w:val="hybridMultilevel"/>
    <w:tmpl w:val="B2A4F080"/>
    <w:lvl w:ilvl="0" w:tplc="0A8264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F66232"/>
    <w:multiLevelType w:val="hybridMultilevel"/>
    <w:tmpl w:val="A5EE174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2"/>
  </w:num>
  <w:num w:numId="2">
    <w:abstractNumId w:val="24"/>
  </w:num>
  <w:num w:numId="3">
    <w:abstractNumId w:val="0"/>
  </w:num>
  <w:num w:numId="4">
    <w:abstractNumId w:val="4"/>
  </w:num>
  <w:num w:numId="5">
    <w:abstractNumId w:val="37"/>
  </w:num>
  <w:num w:numId="6">
    <w:abstractNumId w:val="20"/>
  </w:num>
  <w:num w:numId="7">
    <w:abstractNumId w:val="40"/>
  </w:num>
  <w:num w:numId="8">
    <w:abstractNumId w:val="29"/>
  </w:num>
  <w:num w:numId="9">
    <w:abstractNumId w:val="34"/>
  </w:num>
  <w:num w:numId="10">
    <w:abstractNumId w:val="3"/>
  </w:num>
  <w:num w:numId="11">
    <w:abstractNumId w:val="38"/>
  </w:num>
  <w:num w:numId="12">
    <w:abstractNumId w:val="25"/>
  </w:num>
  <w:num w:numId="13">
    <w:abstractNumId w:val="17"/>
  </w:num>
  <w:num w:numId="14">
    <w:abstractNumId w:val="22"/>
  </w:num>
  <w:num w:numId="15">
    <w:abstractNumId w:val="15"/>
  </w:num>
  <w:num w:numId="16">
    <w:abstractNumId w:val="1"/>
  </w:num>
  <w:num w:numId="17">
    <w:abstractNumId w:val="26"/>
  </w:num>
  <w:num w:numId="18">
    <w:abstractNumId w:val="11"/>
  </w:num>
  <w:num w:numId="19">
    <w:abstractNumId w:val="9"/>
  </w:num>
  <w:num w:numId="20">
    <w:abstractNumId w:val="8"/>
  </w:num>
  <w:num w:numId="21">
    <w:abstractNumId w:val="35"/>
  </w:num>
  <w:num w:numId="22">
    <w:abstractNumId w:val="28"/>
  </w:num>
  <w:num w:numId="23">
    <w:abstractNumId w:val="21"/>
  </w:num>
  <w:num w:numId="24">
    <w:abstractNumId w:val="36"/>
  </w:num>
  <w:num w:numId="25">
    <w:abstractNumId w:val="6"/>
  </w:num>
  <w:num w:numId="26">
    <w:abstractNumId w:val="10"/>
  </w:num>
  <w:num w:numId="27">
    <w:abstractNumId w:val="27"/>
  </w:num>
  <w:num w:numId="28">
    <w:abstractNumId w:val="7"/>
  </w:num>
  <w:num w:numId="29">
    <w:abstractNumId w:val="14"/>
  </w:num>
  <w:num w:numId="30">
    <w:abstractNumId w:val="31"/>
  </w:num>
  <w:num w:numId="31">
    <w:abstractNumId w:val="33"/>
  </w:num>
  <w:num w:numId="32">
    <w:abstractNumId w:val="5"/>
  </w:num>
  <w:num w:numId="33">
    <w:abstractNumId w:val="39"/>
  </w:num>
  <w:num w:numId="34">
    <w:abstractNumId w:val="32"/>
  </w:num>
  <w:num w:numId="35">
    <w:abstractNumId w:val="2"/>
  </w:num>
  <w:num w:numId="36">
    <w:abstractNumId w:val="13"/>
  </w:num>
  <w:num w:numId="37">
    <w:abstractNumId w:val="30"/>
  </w:num>
  <w:num w:numId="38">
    <w:abstractNumId w:val="18"/>
  </w:num>
  <w:num w:numId="39">
    <w:abstractNumId w:val="41"/>
  </w:num>
  <w:num w:numId="40">
    <w:abstractNumId w:val="16"/>
  </w:num>
  <w:num w:numId="41">
    <w:abstractNumId w:val="23"/>
  </w:num>
  <w:num w:numId="42">
    <w:abstractNumId w:val="19"/>
  </w:num>
  <w:num w:numId="43">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8E7"/>
    <w:rsid w:val="00003C8C"/>
    <w:rsid w:val="0003119F"/>
    <w:rsid w:val="000338E7"/>
    <w:rsid w:val="000435B5"/>
    <w:rsid w:val="00081E10"/>
    <w:rsid w:val="000A2529"/>
    <w:rsid w:val="000D2E26"/>
    <w:rsid w:val="00112E95"/>
    <w:rsid w:val="00165C75"/>
    <w:rsid w:val="00181446"/>
    <w:rsid w:val="001E4F27"/>
    <w:rsid w:val="00231F94"/>
    <w:rsid w:val="00261AC3"/>
    <w:rsid w:val="00267328"/>
    <w:rsid w:val="002D7D84"/>
    <w:rsid w:val="003460B6"/>
    <w:rsid w:val="00354C4D"/>
    <w:rsid w:val="003D66B3"/>
    <w:rsid w:val="0042104E"/>
    <w:rsid w:val="00422E1E"/>
    <w:rsid w:val="004309B6"/>
    <w:rsid w:val="0044530A"/>
    <w:rsid w:val="00466734"/>
    <w:rsid w:val="004A3059"/>
    <w:rsid w:val="004B2971"/>
    <w:rsid w:val="00520066"/>
    <w:rsid w:val="005206BC"/>
    <w:rsid w:val="00527B58"/>
    <w:rsid w:val="00540F61"/>
    <w:rsid w:val="005536A9"/>
    <w:rsid w:val="005A48E7"/>
    <w:rsid w:val="005A5A79"/>
    <w:rsid w:val="005A63BB"/>
    <w:rsid w:val="005B26E0"/>
    <w:rsid w:val="005E7543"/>
    <w:rsid w:val="0062149A"/>
    <w:rsid w:val="006218A0"/>
    <w:rsid w:val="006640FB"/>
    <w:rsid w:val="006A7E00"/>
    <w:rsid w:val="00722E22"/>
    <w:rsid w:val="00727EC1"/>
    <w:rsid w:val="007524A2"/>
    <w:rsid w:val="007B1450"/>
    <w:rsid w:val="007F201C"/>
    <w:rsid w:val="0080028A"/>
    <w:rsid w:val="0083067E"/>
    <w:rsid w:val="00874FBD"/>
    <w:rsid w:val="00880CFC"/>
    <w:rsid w:val="00881D87"/>
    <w:rsid w:val="008A586A"/>
    <w:rsid w:val="008C2F32"/>
    <w:rsid w:val="0092173E"/>
    <w:rsid w:val="00932EB3"/>
    <w:rsid w:val="0095133F"/>
    <w:rsid w:val="00957EFF"/>
    <w:rsid w:val="009712AB"/>
    <w:rsid w:val="0097326A"/>
    <w:rsid w:val="00991B55"/>
    <w:rsid w:val="009946BC"/>
    <w:rsid w:val="00A03A32"/>
    <w:rsid w:val="00A26E4C"/>
    <w:rsid w:val="00A5245D"/>
    <w:rsid w:val="00AE5391"/>
    <w:rsid w:val="00B5566C"/>
    <w:rsid w:val="00B70D01"/>
    <w:rsid w:val="00B70D3C"/>
    <w:rsid w:val="00BB2937"/>
    <w:rsid w:val="00BE0E3C"/>
    <w:rsid w:val="00C24EAE"/>
    <w:rsid w:val="00C620CF"/>
    <w:rsid w:val="00C678D9"/>
    <w:rsid w:val="00C84DF4"/>
    <w:rsid w:val="00C85584"/>
    <w:rsid w:val="00CB47FB"/>
    <w:rsid w:val="00D5294A"/>
    <w:rsid w:val="00D62DA3"/>
    <w:rsid w:val="00DE7DA8"/>
    <w:rsid w:val="00E05504"/>
    <w:rsid w:val="00E34F76"/>
    <w:rsid w:val="00E420E8"/>
    <w:rsid w:val="00F07BD0"/>
    <w:rsid w:val="00F3344C"/>
    <w:rsid w:val="00F47809"/>
    <w:rsid w:val="00F576B2"/>
    <w:rsid w:val="00F617EB"/>
    <w:rsid w:val="00F672CD"/>
    <w:rsid w:val="00F73D2B"/>
    <w:rsid w:val="00FD7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CF2DB"/>
  <w15:chartTrackingRefBased/>
  <w15:docId w15:val="{74EE173C-551B-4EA8-BC06-F116211DA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F76"/>
    <w:rPr>
      <w:color w:val="0563C1" w:themeColor="hyperlink"/>
      <w:u w:val="single"/>
    </w:rPr>
  </w:style>
  <w:style w:type="character" w:styleId="UnresolvedMention">
    <w:name w:val="Unresolved Mention"/>
    <w:basedOn w:val="DefaultParagraphFont"/>
    <w:uiPriority w:val="99"/>
    <w:semiHidden/>
    <w:unhideWhenUsed/>
    <w:rsid w:val="00E34F76"/>
    <w:rPr>
      <w:color w:val="605E5C"/>
      <w:shd w:val="clear" w:color="auto" w:fill="E1DFDD"/>
    </w:rPr>
  </w:style>
  <w:style w:type="character" w:styleId="CommentReference">
    <w:name w:val="annotation reference"/>
    <w:basedOn w:val="DefaultParagraphFont"/>
    <w:uiPriority w:val="99"/>
    <w:semiHidden/>
    <w:unhideWhenUsed/>
    <w:rsid w:val="00112E95"/>
    <w:rPr>
      <w:sz w:val="16"/>
      <w:szCs w:val="16"/>
    </w:rPr>
  </w:style>
  <w:style w:type="paragraph" w:styleId="CommentText">
    <w:name w:val="annotation text"/>
    <w:basedOn w:val="Normal"/>
    <w:link w:val="CommentTextChar"/>
    <w:uiPriority w:val="99"/>
    <w:semiHidden/>
    <w:unhideWhenUsed/>
    <w:rsid w:val="00112E95"/>
    <w:pPr>
      <w:spacing w:line="240" w:lineRule="auto"/>
    </w:pPr>
    <w:rPr>
      <w:sz w:val="20"/>
      <w:szCs w:val="20"/>
    </w:rPr>
  </w:style>
  <w:style w:type="character" w:customStyle="1" w:styleId="CommentTextChar">
    <w:name w:val="Comment Text Char"/>
    <w:basedOn w:val="DefaultParagraphFont"/>
    <w:link w:val="CommentText"/>
    <w:uiPriority w:val="99"/>
    <w:semiHidden/>
    <w:rsid w:val="00112E95"/>
    <w:rPr>
      <w:sz w:val="20"/>
      <w:szCs w:val="20"/>
    </w:rPr>
  </w:style>
  <w:style w:type="paragraph" w:styleId="CommentSubject">
    <w:name w:val="annotation subject"/>
    <w:basedOn w:val="CommentText"/>
    <w:next w:val="CommentText"/>
    <w:link w:val="CommentSubjectChar"/>
    <w:uiPriority w:val="99"/>
    <w:semiHidden/>
    <w:unhideWhenUsed/>
    <w:rsid w:val="00112E95"/>
    <w:rPr>
      <w:b/>
      <w:bCs/>
    </w:rPr>
  </w:style>
  <w:style w:type="character" w:customStyle="1" w:styleId="CommentSubjectChar">
    <w:name w:val="Comment Subject Char"/>
    <w:basedOn w:val="CommentTextChar"/>
    <w:link w:val="CommentSubject"/>
    <w:uiPriority w:val="99"/>
    <w:semiHidden/>
    <w:rsid w:val="00112E95"/>
    <w:rPr>
      <w:b/>
      <w:bCs/>
      <w:sz w:val="20"/>
      <w:szCs w:val="20"/>
    </w:rPr>
  </w:style>
  <w:style w:type="paragraph" w:styleId="BalloonText">
    <w:name w:val="Balloon Text"/>
    <w:basedOn w:val="Normal"/>
    <w:link w:val="BalloonTextChar"/>
    <w:uiPriority w:val="99"/>
    <w:semiHidden/>
    <w:unhideWhenUsed/>
    <w:rsid w:val="00112E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E95"/>
    <w:rPr>
      <w:rFonts w:ascii="Segoe UI" w:hAnsi="Segoe UI" w:cs="Segoe UI"/>
      <w:sz w:val="18"/>
      <w:szCs w:val="18"/>
    </w:rPr>
  </w:style>
  <w:style w:type="paragraph" w:styleId="NormalWeb">
    <w:name w:val="Normal (Web)"/>
    <w:basedOn w:val="Normal"/>
    <w:uiPriority w:val="99"/>
    <w:semiHidden/>
    <w:unhideWhenUsed/>
    <w:rsid w:val="00A26E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620CF"/>
    <w:pPr>
      <w:ind w:left="720"/>
      <w:contextualSpacing/>
    </w:pPr>
  </w:style>
  <w:style w:type="paragraph" w:styleId="Header">
    <w:name w:val="header"/>
    <w:basedOn w:val="Normal"/>
    <w:link w:val="HeaderChar"/>
    <w:uiPriority w:val="99"/>
    <w:unhideWhenUsed/>
    <w:rsid w:val="00B55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66C"/>
  </w:style>
  <w:style w:type="paragraph" w:styleId="Footer">
    <w:name w:val="footer"/>
    <w:basedOn w:val="Normal"/>
    <w:link w:val="FooterChar"/>
    <w:uiPriority w:val="99"/>
    <w:unhideWhenUsed/>
    <w:rsid w:val="00B55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66C"/>
  </w:style>
  <w:style w:type="character" w:styleId="FollowedHyperlink">
    <w:name w:val="FollowedHyperlink"/>
    <w:basedOn w:val="DefaultParagraphFont"/>
    <w:uiPriority w:val="99"/>
    <w:semiHidden/>
    <w:unhideWhenUsed/>
    <w:rsid w:val="00722E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988074">
      <w:bodyDiv w:val="1"/>
      <w:marLeft w:val="0"/>
      <w:marRight w:val="0"/>
      <w:marTop w:val="0"/>
      <w:marBottom w:val="0"/>
      <w:divBdr>
        <w:top w:val="none" w:sz="0" w:space="0" w:color="auto"/>
        <w:left w:val="none" w:sz="0" w:space="0" w:color="auto"/>
        <w:bottom w:val="none" w:sz="0" w:space="0" w:color="auto"/>
        <w:right w:val="none" w:sz="0" w:space="0" w:color="auto"/>
      </w:divBdr>
    </w:div>
    <w:div w:id="497353923">
      <w:bodyDiv w:val="1"/>
      <w:marLeft w:val="0"/>
      <w:marRight w:val="0"/>
      <w:marTop w:val="0"/>
      <w:marBottom w:val="0"/>
      <w:divBdr>
        <w:top w:val="none" w:sz="0" w:space="0" w:color="auto"/>
        <w:left w:val="none" w:sz="0" w:space="0" w:color="auto"/>
        <w:bottom w:val="none" w:sz="0" w:space="0" w:color="auto"/>
        <w:right w:val="none" w:sz="0" w:space="0" w:color="auto"/>
      </w:divBdr>
    </w:div>
    <w:div w:id="931595832">
      <w:bodyDiv w:val="1"/>
      <w:marLeft w:val="0"/>
      <w:marRight w:val="0"/>
      <w:marTop w:val="0"/>
      <w:marBottom w:val="0"/>
      <w:divBdr>
        <w:top w:val="none" w:sz="0" w:space="0" w:color="auto"/>
        <w:left w:val="none" w:sz="0" w:space="0" w:color="auto"/>
        <w:bottom w:val="none" w:sz="0" w:space="0" w:color="auto"/>
        <w:right w:val="none" w:sz="0" w:space="0" w:color="auto"/>
      </w:divBdr>
    </w:div>
    <w:div w:id="107473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ukessays.com/essays/business/why-management-is-important-for-business-business-essay.php" TargetMode="External"/><Relationship Id="rId26" Type="http://schemas.openxmlformats.org/officeDocument/2006/relationships/hyperlink" Target="https://www.slideshare.net/kummathikala/communication-channels-and-types" TargetMode="External"/><Relationship Id="rId3" Type="http://schemas.openxmlformats.org/officeDocument/2006/relationships/styles" Target="styles.xml"/><Relationship Id="rId21" Type="http://schemas.openxmlformats.org/officeDocument/2006/relationships/hyperlink" Target="https://www.impactfactory.com/library/assertive-communication-6-tips-effective-use" TargetMode="Externa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hyperlink" Target="https://www.significados.com/comunicacion/" TargetMode="External"/><Relationship Id="rId25" Type="http://schemas.openxmlformats.org/officeDocument/2006/relationships/hyperlink" Target="https://www.thoughtco.com/message-communication-term-169130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psicologiaymente.com/social/tipos-comunicacion-caracteristicas" TargetMode="External"/><Relationship Id="rId29" Type="http://schemas.openxmlformats.org/officeDocument/2006/relationships/hyperlink" Target="https://communications.tufts.edu/marketing-and-branding/social-media-over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https://www.thefreedictionary.com/Code+(communication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hyperlink" Target="http://www-ee.eng.hawaii.edu/~sasaki/Undergrad/WaveCalc/ZeLi/elements.html" TargetMode="External"/><Relationship Id="rId28" Type="http://schemas.openxmlformats.org/officeDocument/2006/relationships/hyperlink" Target="https://www.managementstudyguide.com/feedback_communication.htm" TargetMode="External"/><Relationship Id="rId10" Type="http://schemas.openxmlformats.org/officeDocument/2006/relationships/image" Target="media/image4.jpeg"/><Relationship Id="rId19" Type="http://schemas.openxmlformats.org/officeDocument/2006/relationships/hyperlink" Target="https://www.eoi.es/blogs/mintecon/2013/06/11/la-comunicacion-efectiva-en-las-empresa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wordreference.com/" TargetMode="External"/><Relationship Id="rId27" Type="http://schemas.openxmlformats.org/officeDocument/2006/relationships/hyperlink" Target="https://electronicsdesk.com/noise-in-communication-system.html" TargetMode="External"/><Relationship Id="rId30" Type="http://schemas.openxmlformats.org/officeDocument/2006/relationships/hyperlink" Target="https://www.enotes.com/homework-help/why-communication-important-management-358784"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574A8-7171-4A26-BA0F-E565BF28F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2272</TotalTime>
  <Pages>18</Pages>
  <Words>2420</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Roberto Sipaco</dc:creator>
  <cp:keywords/>
  <dc:description/>
  <cp:lastModifiedBy>Roberto Sipaco</cp:lastModifiedBy>
  <cp:revision>13</cp:revision>
  <dcterms:created xsi:type="dcterms:W3CDTF">2019-08-20T17:37:00Z</dcterms:created>
  <dcterms:modified xsi:type="dcterms:W3CDTF">2019-08-29T22:32:00Z</dcterms:modified>
</cp:coreProperties>
</file>