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1C091" w14:textId="0DDFF747" w:rsidR="00115EA1" w:rsidRDefault="00F64C23" w:rsidP="00F64C23">
      <w:pPr>
        <w:ind w:firstLine="0"/>
        <w:mirrorIndents w:val="0"/>
        <w:jc w:val="center"/>
        <w:rPr>
          <w:rFonts w:ascii="Arial" w:hAnsi="Arial" w:cs="Arial"/>
          <w:b/>
          <w:bCs/>
          <w:color w:val="000000" w:themeColor="text1"/>
        </w:rPr>
      </w:pPr>
      <w:r>
        <w:rPr>
          <w:rFonts w:ascii="Arial" w:hAnsi="Arial" w:cs="Arial"/>
          <w:b/>
          <w:bCs/>
          <w:color w:val="000000" w:themeColor="text1"/>
        </w:rPr>
        <w:t>C</w:t>
      </w:r>
      <w:r w:rsidR="006B03A3" w:rsidRPr="004F754A">
        <w:rPr>
          <w:rFonts w:ascii="Arial" w:hAnsi="Arial" w:cs="Arial"/>
          <w:b/>
          <w:bCs/>
          <w:color w:val="000000" w:themeColor="text1"/>
        </w:rPr>
        <w:t xml:space="preserve">ultural </w:t>
      </w:r>
      <w:r>
        <w:rPr>
          <w:rFonts w:ascii="Arial" w:hAnsi="Arial" w:cs="Arial"/>
          <w:b/>
          <w:bCs/>
          <w:color w:val="000000" w:themeColor="text1"/>
        </w:rPr>
        <w:t>A</w:t>
      </w:r>
      <w:r w:rsidR="006B03A3" w:rsidRPr="004F754A">
        <w:rPr>
          <w:rFonts w:ascii="Arial" w:hAnsi="Arial" w:cs="Arial"/>
          <w:b/>
          <w:bCs/>
          <w:color w:val="000000" w:themeColor="text1"/>
        </w:rPr>
        <w:t>wareness</w:t>
      </w:r>
    </w:p>
    <w:p w14:paraId="0FD45E39" w14:textId="6F271BB3" w:rsidR="00F64C23" w:rsidRDefault="00F64C23" w:rsidP="00F64C23">
      <w:pPr>
        <w:ind w:firstLine="0"/>
        <w:mirrorIndents w:val="0"/>
        <w:jc w:val="center"/>
        <w:rPr>
          <w:rFonts w:ascii="Arial" w:hAnsi="Arial" w:cs="Arial"/>
          <w:b/>
          <w:bCs/>
          <w:color w:val="000000" w:themeColor="text1"/>
        </w:rPr>
      </w:pPr>
      <w:r>
        <w:rPr>
          <w:rFonts w:ascii="Arial" w:hAnsi="Arial" w:cs="Arial"/>
          <w:b/>
          <w:bCs/>
          <w:color w:val="000000" w:themeColor="text1"/>
        </w:rPr>
        <w:t>Nicolae Nica</w:t>
      </w:r>
    </w:p>
    <w:p w14:paraId="36823308" w14:textId="5AE6C0BE" w:rsidR="00F64C23" w:rsidRDefault="00F64C23" w:rsidP="00F64C23">
      <w:pPr>
        <w:ind w:firstLine="0"/>
        <w:mirrorIndents w:val="0"/>
        <w:jc w:val="center"/>
        <w:rPr>
          <w:rFonts w:ascii="Arial" w:hAnsi="Arial" w:cs="Arial"/>
          <w:b/>
          <w:bCs/>
          <w:color w:val="000000" w:themeColor="text1"/>
        </w:rPr>
      </w:pPr>
      <w:r>
        <w:rPr>
          <w:rFonts w:ascii="Arial" w:hAnsi="Arial" w:cs="Arial"/>
          <w:b/>
          <w:bCs/>
          <w:color w:val="000000" w:themeColor="text1"/>
        </w:rPr>
        <w:t>2122931</w:t>
      </w:r>
    </w:p>
    <w:p w14:paraId="617D1FD3" w14:textId="79372214" w:rsidR="00F64C23" w:rsidRDefault="00F64C23" w:rsidP="00F64C23">
      <w:pPr>
        <w:ind w:firstLine="0"/>
        <w:mirrorIndents w:val="0"/>
        <w:jc w:val="center"/>
        <w:rPr>
          <w:rFonts w:ascii="Arial" w:hAnsi="Arial" w:cs="Arial"/>
          <w:b/>
          <w:bCs/>
          <w:color w:val="000000" w:themeColor="text1"/>
        </w:rPr>
      </w:pPr>
      <w:r>
        <w:rPr>
          <w:rFonts w:ascii="Arial" w:hAnsi="Arial" w:cs="Arial"/>
          <w:b/>
          <w:bCs/>
          <w:color w:val="000000" w:themeColor="text1"/>
        </w:rPr>
        <w:t>BMIH5003</w:t>
      </w:r>
    </w:p>
    <w:p w14:paraId="5323496F" w14:textId="75E0FDFF" w:rsidR="00F64C23" w:rsidRPr="004F754A" w:rsidRDefault="00F64C23" w:rsidP="00F64C23">
      <w:pPr>
        <w:ind w:firstLine="0"/>
        <w:mirrorIndents w:val="0"/>
        <w:jc w:val="center"/>
        <w:rPr>
          <w:rFonts w:ascii="Arial" w:hAnsi="Arial" w:cs="Arial"/>
          <w:b/>
          <w:bCs/>
          <w:color w:val="000000" w:themeColor="text1"/>
        </w:rPr>
      </w:pPr>
      <w:r>
        <w:rPr>
          <w:rFonts w:ascii="Arial" w:hAnsi="Arial" w:cs="Arial"/>
          <w:b/>
          <w:bCs/>
          <w:color w:val="000000" w:themeColor="text1"/>
        </w:rPr>
        <w:t>Rodrigo F. Aguilera</w:t>
      </w:r>
    </w:p>
    <w:p w14:paraId="07B657A0" w14:textId="77777777" w:rsidR="006A7506" w:rsidRPr="004F754A" w:rsidRDefault="006A7506" w:rsidP="0072708E">
      <w:pPr>
        <w:ind w:firstLine="0"/>
        <w:mirrorIndents w:val="0"/>
        <w:rPr>
          <w:rFonts w:ascii="Arial" w:hAnsi="Arial" w:cs="Arial"/>
          <w:color w:val="000000" w:themeColor="text1"/>
        </w:rPr>
      </w:pPr>
    </w:p>
    <w:p w14:paraId="7522D2AC" w14:textId="77777777" w:rsidR="00F64C23" w:rsidRDefault="00F64C23" w:rsidP="00F64C23">
      <w:pPr>
        <w:ind w:left="720" w:firstLine="0"/>
        <w:mirrorIndents w:val="0"/>
        <w:rPr>
          <w:rFonts w:ascii="Arial" w:hAnsi="Arial" w:cs="Arial"/>
          <w:color w:val="000000" w:themeColor="text1"/>
        </w:rPr>
      </w:pPr>
    </w:p>
    <w:p w14:paraId="7C20096B" w14:textId="7855E1BC" w:rsidR="006A7506" w:rsidRPr="004F754A" w:rsidRDefault="00F64C23" w:rsidP="00F64C23">
      <w:pPr>
        <w:ind w:firstLine="0"/>
        <w:mirrorIndents w:val="0"/>
        <w:jc w:val="center"/>
        <w:rPr>
          <w:rFonts w:ascii="Arial" w:hAnsi="Arial" w:cs="Arial"/>
          <w:color w:val="000000" w:themeColor="text1"/>
        </w:rPr>
      </w:pPr>
      <w:r>
        <w:rPr>
          <w:rFonts w:ascii="Arial" w:hAnsi="Arial" w:cs="Arial"/>
          <w:color w:val="000000" w:themeColor="text1"/>
        </w:rPr>
        <w:t>Hotel Handbook for Intercultural Competence</w:t>
      </w:r>
      <w:r w:rsidR="006A7506" w:rsidRPr="004F754A">
        <w:rPr>
          <w:rFonts w:ascii="Arial" w:hAnsi="Arial" w:cs="Arial"/>
          <w:color w:val="000000" w:themeColor="text1"/>
        </w:rPr>
        <w:br w:type="page"/>
      </w:r>
    </w:p>
    <w:p w14:paraId="7416515E" w14:textId="77777777" w:rsidR="006A7506" w:rsidRPr="004F754A" w:rsidRDefault="006A7506" w:rsidP="0072708E">
      <w:pPr>
        <w:pStyle w:val="Heading1"/>
        <w:mirrorIndents w:val="0"/>
        <w:rPr>
          <w:rFonts w:ascii="Arial" w:hAnsi="Arial" w:cs="Arial"/>
          <w:color w:val="000000" w:themeColor="text1"/>
        </w:rPr>
      </w:pPr>
      <w:bookmarkStart w:id="0" w:name="_Toc126696675"/>
      <w:r w:rsidRPr="004F754A">
        <w:rPr>
          <w:rFonts w:ascii="Arial" w:hAnsi="Arial" w:cs="Arial"/>
          <w:color w:val="000000" w:themeColor="text1"/>
        </w:rPr>
        <w:lastRenderedPageBreak/>
        <w:t>Executive Summary</w:t>
      </w:r>
      <w:bookmarkEnd w:id="0"/>
    </w:p>
    <w:p w14:paraId="173C7AF6" w14:textId="4AD142C5" w:rsidR="00541B25" w:rsidRPr="004F754A" w:rsidRDefault="00541B25" w:rsidP="0072708E">
      <w:pPr>
        <w:ind w:firstLine="0"/>
        <w:mirrorIndents w:val="0"/>
        <w:rPr>
          <w:rFonts w:ascii="Arial" w:hAnsi="Arial" w:cs="Arial"/>
          <w:color w:val="000000" w:themeColor="text1"/>
        </w:rPr>
      </w:pPr>
      <w:r w:rsidRPr="004F754A">
        <w:rPr>
          <w:rFonts w:ascii="Arial" w:hAnsi="Arial" w:cs="Arial"/>
          <w:color w:val="000000" w:themeColor="text1"/>
        </w:rPr>
        <w:t xml:space="preserve">The </w:t>
      </w:r>
      <w:r w:rsidR="006B03A3" w:rsidRPr="004F754A">
        <w:rPr>
          <w:rFonts w:ascii="Arial" w:hAnsi="Arial" w:cs="Arial"/>
          <w:color w:val="000000" w:themeColor="text1"/>
        </w:rPr>
        <w:t>report</w:t>
      </w:r>
      <w:r w:rsidRPr="004F754A">
        <w:rPr>
          <w:rFonts w:ascii="Arial" w:hAnsi="Arial" w:cs="Arial"/>
          <w:color w:val="000000" w:themeColor="text1"/>
        </w:rPr>
        <w:t xml:space="preserve"> will examine these characteristics around the globe and identify crucial aspects that aid hotel employees in various nations in doing their duties effectively. Staff members may converse and share their experiences depending on their gender, age, ethnicity, and religion. This improves the hotel's overall performance. International customers visit a hotel to observe the behaviour of the personnel, which may be improved if the employees came from various cultural backgrounds. For hotel managers to perform well, they must come from diverse cultural backgrounds. All aspects of the hospitality sector will reflect the significance of cultural diversity, which will make hotel guests happy. The firm will be able to compete effectively with other hotels since frequent guests will have a notion of how professionally it is managed. As a result of cultural considerations, hotel platforms will evolve, leading to an increase in specialised hotel operations. Two essential lessons have been gained about the development of cultural diversity</w:t>
      </w:r>
      <w:r w:rsidR="00925967" w:rsidRPr="004F754A">
        <w:rPr>
          <w:rFonts w:ascii="Arial" w:hAnsi="Arial" w:cs="Arial"/>
          <w:color w:val="000000" w:themeColor="text1"/>
        </w:rPr>
        <w:t xml:space="preserve"> by focusing on chosen countries UK and Australia</w:t>
      </w:r>
      <w:r w:rsidRPr="004F754A">
        <w:rPr>
          <w:rFonts w:ascii="Arial" w:hAnsi="Arial" w:cs="Arial"/>
          <w:color w:val="000000" w:themeColor="text1"/>
        </w:rPr>
        <w:t>: the significance of cultural notions and the acceptance of a vast array of cultures. Hotels may have a greater chance of success if they employ individuals that are talented, devoted, and from diverse backgrounds. There are several ideas and recommendations that may be provided for enhancing the experience of international tourists.</w:t>
      </w:r>
    </w:p>
    <w:p w14:paraId="0645F3EE" w14:textId="77777777" w:rsidR="003C7144" w:rsidRPr="004F754A" w:rsidRDefault="003C7144" w:rsidP="0072708E">
      <w:pPr>
        <w:mirrorIndents w:val="0"/>
        <w:rPr>
          <w:rFonts w:ascii="Arial" w:eastAsia="Arial" w:hAnsi="Arial" w:cs="Arial"/>
          <w:b/>
          <w:bCs/>
          <w:iCs/>
          <w:color w:val="000000" w:themeColor="text1"/>
          <w:lang w:val="en-US"/>
        </w:rPr>
      </w:pPr>
      <w:r w:rsidRPr="004F754A">
        <w:rPr>
          <w:rFonts w:ascii="Arial" w:hAnsi="Arial" w:cs="Arial"/>
          <w:color w:val="000000" w:themeColor="text1"/>
        </w:rPr>
        <w:br w:type="page"/>
      </w:r>
    </w:p>
    <w:sdt>
      <w:sdtPr>
        <w:rPr>
          <w:rFonts w:ascii="Arial" w:eastAsia="Calibri" w:hAnsi="Arial" w:cs="Arial"/>
          <w:b w:val="0"/>
          <w:bCs w:val="0"/>
          <w:iCs w:val="0"/>
          <w:color w:val="000000" w:themeColor="text1"/>
          <w:sz w:val="24"/>
          <w:szCs w:val="24"/>
          <w:u w:val="none"/>
          <w:lang w:eastAsia="en-GB"/>
        </w:rPr>
        <w:id w:val="754519954"/>
        <w:docPartObj>
          <w:docPartGallery w:val="Table of Contents"/>
          <w:docPartUnique/>
        </w:docPartObj>
      </w:sdtPr>
      <w:sdtContent>
        <w:p w14:paraId="44ABACA8" w14:textId="77777777" w:rsidR="00A25BC7" w:rsidRPr="004F754A" w:rsidRDefault="00A25BC7" w:rsidP="006F214B">
          <w:pPr>
            <w:pStyle w:val="TOCHeading"/>
            <w:spacing w:before="0" w:line="360" w:lineRule="auto"/>
            <w:contextualSpacing/>
            <w:jc w:val="center"/>
            <w:rPr>
              <w:rFonts w:ascii="Arial" w:hAnsi="Arial" w:cs="Arial"/>
              <w:color w:val="000000" w:themeColor="text1"/>
              <w:sz w:val="24"/>
              <w:szCs w:val="24"/>
            </w:rPr>
          </w:pPr>
          <w:r w:rsidRPr="004F754A">
            <w:rPr>
              <w:rFonts w:ascii="Arial" w:hAnsi="Arial" w:cs="Arial"/>
              <w:color w:val="000000" w:themeColor="text1"/>
              <w:sz w:val="24"/>
              <w:szCs w:val="24"/>
            </w:rPr>
            <w:t>Table of Contents</w:t>
          </w:r>
        </w:p>
        <w:p w14:paraId="243C27CF" w14:textId="1903BE91" w:rsidR="006F214B" w:rsidRPr="004F754A" w:rsidRDefault="00056C4A" w:rsidP="006F214B">
          <w:pPr>
            <w:pStyle w:val="TOC1"/>
            <w:tabs>
              <w:tab w:val="right" w:leader="dot" w:pos="9350"/>
            </w:tabs>
            <w:spacing w:after="0"/>
            <w:ind w:firstLine="0"/>
            <w:rPr>
              <w:rFonts w:ascii="Arial" w:eastAsiaTheme="minorEastAsia" w:hAnsi="Arial" w:cs="Arial"/>
              <w:noProof/>
              <w:color w:val="000000" w:themeColor="text1"/>
            </w:rPr>
          </w:pPr>
          <w:r w:rsidRPr="004F754A">
            <w:rPr>
              <w:rFonts w:ascii="Arial" w:hAnsi="Arial" w:cs="Arial"/>
              <w:color w:val="000000" w:themeColor="text1"/>
            </w:rPr>
            <w:fldChar w:fldCharType="begin"/>
          </w:r>
          <w:r w:rsidR="00A25BC7" w:rsidRPr="004F754A">
            <w:rPr>
              <w:rFonts w:ascii="Arial" w:hAnsi="Arial" w:cs="Arial"/>
              <w:color w:val="000000" w:themeColor="text1"/>
            </w:rPr>
            <w:instrText xml:space="preserve"> TOC \o "1-3" \h \z \u </w:instrText>
          </w:r>
          <w:r w:rsidRPr="004F754A">
            <w:rPr>
              <w:rFonts w:ascii="Arial" w:hAnsi="Arial" w:cs="Arial"/>
              <w:color w:val="000000" w:themeColor="text1"/>
            </w:rPr>
            <w:fldChar w:fldCharType="separate"/>
          </w:r>
          <w:hyperlink w:anchor="_Toc126696675" w:history="1">
            <w:r w:rsidR="006F214B" w:rsidRPr="004F754A">
              <w:rPr>
                <w:rStyle w:val="Hyperlink"/>
                <w:rFonts w:ascii="Arial" w:hAnsi="Arial" w:cs="Arial"/>
                <w:noProof/>
                <w:color w:val="000000" w:themeColor="text1"/>
              </w:rPr>
              <w:t>Executive Summary</w:t>
            </w:r>
            <w:r w:rsidR="006F214B" w:rsidRPr="004F754A">
              <w:rPr>
                <w:rFonts w:ascii="Arial" w:hAnsi="Arial" w:cs="Arial"/>
                <w:noProof/>
                <w:webHidden/>
                <w:color w:val="000000" w:themeColor="text1"/>
              </w:rPr>
              <w:tab/>
            </w:r>
            <w:r w:rsidR="006F214B" w:rsidRPr="004F754A">
              <w:rPr>
                <w:rFonts w:ascii="Arial" w:hAnsi="Arial" w:cs="Arial"/>
                <w:noProof/>
                <w:webHidden/>
                <w:color w:val="000000" w:themeColor="text1"/>
              </w:rPr>
              <w:fldChar w:fldCharType="begin"/>
            </w:r>
            <w:r w:rsidR="006F214B" w:rsidRPr="004F754A">
              <w:rPr>
                <w:rFonts w:ascii="Arial" w:hAnsi="Arial" w:cs="Arial"/>
                <w:noProof/>
                <w:webHidden/>
                <w:color w:val="000000" w:themeColor="text1"/>
              </w:rPr>
              <w:instrText xml:space="preserve"> PAGEREF _Toc126696675 \h </w:instrText>
            </w:r>
            <w:r w:rsidR="006F214B" w:rsidRPr="004F754A">
              <w:rPr>
                <w:rFonts w:ascii="Arial" w:hAnsi="Arial" w:cs="Arial"/>
                <w:noProof/>
                <w:webHidden/>
                <w:color w:val="000000" w:themeColor="text1"/>
              </w:rPr>
            </w:r>
            <w:r w:rsidR="006F214B" w:rsidRPr="004F754A">
              <w:rPr>
                <w:rFonts w:ascii="Arial" w:hAnsi="Arial" w:cs="Arial"/>
                <w:noProof/>
                <w:webHidden/>
                <w:color w:val="000000" w:themeColor="text1"/>
              </w:rPr>
              <w:fldChar w:fldCharType="separate"/>
            </w:r>
            <w:r w:rsidR="006F214B" w:rsidRPr="004F754A">
              <w:rPr>
                <w:rFonts w:ascii="Arial" w:hAnsi="Arial" w:cs="Arial"/>
                <w:noProof/>
                <w:webHidden/>
                <w:color w:val="000000" w:themeColor="text1"/>
              </w:rPr>
              <w:t>2</w:t>
            </w:r>
            <w:r w:rsidR="006F214B" w:rsidRPr="004F754A">
              <w:rPr>
                <w:rFonts w:ascii="Arial" w:hAnsi="Arial" w:cs="Arial"/>
                <w:noProof/>
                <w:webHidden/>
                <w:color w:val="000000" w:themeColor="text1"/>
              </w:rPr>
              <w:fldChar w:fldCharType="end"/>
            </w:r>
          </w:hyperlink>
        </w:p>
        <w:p w14:paraId="32D00060" w14:textId="68F3EE88" w:rsidR="006F214B" w:rsidRPr="004F754A" w:rsidRDefault="00000000" w:rsidP="006F214B">
          <w:pPr>
            <w:pStyle w:val="TOC1"/>
            <w:tabs>
              <w:tab w:val="right" w:leader="dot" w:pos="9350"/>
            </w:tabs>
            <w:spacing w:after="0"/>
            <w:ind w:firstLine="0"/>
            <w:rPr>
              <w:rFonts w:ascii="Arial" w:eastAsiaTheme="minorEastAsia" w:hAnsi="Arial" w:cs="Arial"/>
              <w:noProof/>
              <w:color w:val="000000" w:themeColor="text1"/>
            </w:rPr>
          </w:pPr>
          <w:hyperlink w:anchor="_Toc126696676" w:history="1">
            <w:r w:rsidR="006F214B" w:rsidRPr="004F754A">
              <w:rPr>
                <w:rStyle w:val="Hyperlink"/>
                <w:rFonts w:ascii="Arial" w:hAnsi="Arial" w:cs="Arial"/>
                <w:noProof/>
                <w:color w:val="000000" w:themeColor="text1"/>
              </w:rPr>
              <w:t>Introduction</w:t>
            </w:r>
            <w:r w:rsidR="006F214B" w:rsidRPr="004F754A">
              <w:rPr>
                <w:rFonts w:ascii="Arial" w:hAnsi="Arial" w:cs="Arial"/>
                <w:noProof/>
                <w:webHidden/>
                <w:color w:val="000000" w:themeColor="text1"/>
              </w:rPr>
              <w:tab/>
            </w:r>
            <w:r w:rsidR="006F214B" w:rsidRPr="004F754A">
              <w:rPr>
                <w:rFonts w:ascii="Arial" w:hAnsi="Arial" w:cs="Arial"/>
                <w:noProof/>
                <w:webHidden/>
                <w:color w:val="000000" w:themeColor="text1"/>
              </w:rPr>
              <w:fldChar w:fldCharType="begin"/>
            </w:r>
            <w:r w:rsidR="006F214B" w:rsidRPr="004F754A">
              <w:rPr>
                <w:rFonts w:ascii="Arial" w:hAnsi="Arial" w:cs="Arial"/>
                <w:noProof/>
                <w:webHidden/>
                <w:color w:val="000000" w:themeColor="text1"/>
              </w:rPr>
              <w:instrText xml:space="preserve"> PAGEREF _Toc126696676 \h </w:instrText>
            </w:r>
            <w:r w:rsidR="006F214B" w:rsidRPr="004F754A">
              <w:rPr>
                <w:rFonts w:ascii="Arial" w:hAnsi="Arial" w:cs="Arial"/>
                <w:noProof/>
                <w:webHidden/>
                <w:color w:val="000000" w:themeColor="text1"/>
              </w:rPr>
            </w:r>
            <w:r w:rsidR="006F214B" w:rsidRPr="004F754A">
              <w:rPr>
                <w:rFonts w:ascii="Arial" w:hAnsi="Arial" w:cs="Arial"/>
                <w:noProof/>
                <w:webHidden/>
                <w:color w:val="000000" w:themeColor="text1"/>
              </w:rPr>
              <w:fldChar w:fldCharType="separate"/>
            </w:r>
            <w:r w:rsidR="006F214B" w:rsidRPr="004F754A">
              <w:rPr>
                <w:rFonts w:ascii="Arial" w:hAnsi="Arial" w:cs="Arial"/>
                <w:noProof/>
                <w:webHidden/>
                <w:color w:val="000000" w:themeColor="text1"/>
              </w:rPr>
              <w:t>4</w:t>
            </w:r>
            <w:r w:rsidR="006F214B" w:rsidRPr="004F754A">
              <w:rPr>
                <w:rFonts w:ascii="Arial" w:hAnsi="Arial" w:cs="Arial"/>
                <w:noProof/>
                <w:webHidden/>
                <w:color w:val="000000" w:themeColor="text1"/>
              </w:rPr>
              <w:fldChar w:fldCharType="end"/>
            </w:r>
          </w:hyperlink>
        </w:p>
        <w:p w14:paraId="70AB23FC" w14:textId="06B24987" w:rsidR="006F214B" w:rsidRPr="004F754A" w:rsidRDefault="00000000" w:rsidP="006F214B">
          <w:pPr>
            <w:pStyle w:val="TOC1"/>
            <w:tabs>
              <w:tab w:val="right" w:leader="dot" w:pos="9350"/>
            </w:tabs>
            <w:spacing w:after="0"/>
            <w:ind w:firstLine="0"/>
            <w:rPr>
              <w:rFonts w:ascii="Arial" w:eastAsiaTheme="minorEastAsia" w:hAnsi="Arial" w:cs="Arial"/>
              <w:noProof/>
              <w:color w:val="000000" w:themeColor="text1"/>
            </w:rPr>
          </w:pPr>
          <w:hyperlink w:anchor="_Toc126696677" w:history="1">
            <w:r w:rsidR="006F214B" w:rsidRPr="004F754A">
              <w:rPr>
                <w:rStyle w:val="Hyperlink"/>
                <w:rFonts w:ascii="Arial" w:hAnsi="Arial" w:cs="Arial"/>
                <w:noProof/>
                <w:color w:val="000000" w:themeColor="text1"/>
              </w:rPr>
              <w:t>Country A United Kingdom (Hotel Location)</w:t>
            </w:r>
            <w:r w:rsidR="006F214B" w:rsidRPr="004F754A">
              <w:rPr>
                <w:rFonts w:ascii="Arial" w:hAnsi="Arial" w:cs="Arial"/>
                <w:noProof/>
                <w:webHidden/>
                <w:color w:val="000000" w:themeColor="text1"/>
              </w:rPr>
              <w:tab/>
            </w:r>
            <w:r w:rsidR="006F214B" w:rsidRPr="004F754A">
              <w:rPr>
                <w:rFonts w:ascii="Arial" w:hAnsi="Arial" w:cs="Arial"/>
                <w:noProof/>
                <w:webHidden/>
                <w:color w:val="000000" w:themeColor="text1"/>
              </w:rPr>
              <w:fldChar w:fldCharType="begin"/>
            </w:r>
            <w:r w:rsidR="006F214B" w:rsidRPr="004F754A">
              <w:rPr>
                <w:rFonts w:ascii="Arial" w:hAnsi="Arial" w:cs="Arial"/>
                <w:noProof/>
                <w:webHidden/>
                <w:color w:val="000000" w:themeColor="text1"/>
              </w:rPr>
              <w:instrText xml:space="preserve"> PAGEREF _Toc126696677 \h </w:instrText>
            </w:r>
            <w:r w:rsidR="006F214B" w:rsidRPr="004F754A">
              <w:rPr>
                <w:rFonts w:ascii="Arial" w:hAnsi="Arial" w:cs="Arial"/>
                <w:noProof/>
                <w:webHidden/>
                <w:color w:val="000000" w:themeColor="text1"/>
              </w:rPr>
            </w:r>
            <w:r w:rsidR="006F214B" w:rsidRPr="004F754A">
              <w:rPr>
                <w:rFonts w:ascii="Arial" w:hAnsi="Arial" w:cs="Arial"/>
                <w:noProof/>
                <w:webHidden/>
                <w:color w:val="000000" w:themeColor="text1"/>
              </w:rPr>
              <w:fldChar w:fldCharType="separate"/>
            </w:r>
            <w:r w:rsidR="006F214B" w:rsidRPr="004F754A">
              <w:rPr>
                <w:rFonts w:ascii="Arial" w:hAnsi="Arial" w:cs="Arial"/>
                <w:noProof/>
                <w:webHidden/>
                <w:color w:val="000000" w:themeColor="text1"/>
              </w:rPr>
              <w:t>4</w:t>
            </w:r>
            <w:r w:rsidR="006F214B" w:rsidRPr="004F754A">
              <w:rPr>
                <w:rFonts w:ascii="Arial" w:hAnsi="Arial" w:cs="Arial"/>
                <w:noProof/>
                <w:webHidden/>
                <w:color w:val="000000" w:themeColor="text1"/>
              </w:rPr>
              <w:fldChar w:fldCharType="end"/>
            </w:r>
          </w:hyperlink>
        </w:p>
        <w:p w14:paraId="709074D4" w14:textId="00638189" w:rsidR="006F214B" w:rsidRPr="004F754A" w:rsidRDefault="00000000" w:rsidP="006F214B">
          <w:pPr>
            <w:pStyle w:val="TOC1"/>
            <w:tabs>
              <w:tab w:val="right" w:leader="dot" w:pos="9350"/>
            </w:tabs>
            <w:spacing w:after="0"/>
            <w:ind w:firstLine="0"/>
            <w:rPr>
              <w:rFonts w:ascii="Arial" w:eastAsiaTheme="minorEastAsia" w:hAnsi="Arial" w:cs="Arial"/>
              <w:noProof/>
              <w:color w:val="000000" w:themeColor="text1"/>
            </w:rPr>
          </w:pPr>
          <w:hyperlink w:anchor="_Toc126696678" w:history="1">
            <w:r w:rsidR="006F214B" w:rsidRPr="004F754A">
              <w:rPr>
                <w:rStyle w:val="Hyperlink"/>
                <w:rFonts w:ascii="Arial" w:hAnsi="Arial" w:cs="Arial"/>
                <w:noProof/>
                <w:color w:val="000000" w:themeColor="text1"/>
              </w:rPr>
              <w:t>Country B Australia (Guest's Home Country &amp; Culture)</w:t>
            </w:r>
            <w:r w:rsidR="006F214B" w:rsidRPr="004F754A">
              <w:rPr>
                <w:rFonts w:ascii="Arial" w:hAnsi="Arial" w:cs="Arial"/>
                <w:noProof/>
                <w:webHidden/>
                <w:color w:val="000000" w:themeColor="text1"/>
              </w:rPr>
              <w:tab/>
            </w:r>
            <w:r w:rsidR="006F214B" w:rsidRPr="004F754A">
              <w:rPr>
                <w:rFonts w:ascii="Arial" w:hAnsi="Arial" w:cs="Arial"/>
                <w:noProof/>
                <w:webHidden/>
                <w:color w:val="000000" w:themeColor="text1"/>
              </w:rPr>
              <w:fldChar w:fldCharType="begin"/>
            </w:r>
            <w:r w:rsidR="006F214B" w:rsidRPr="004F754A">
              <w:rPr>
                <w:rFonts w:ascii="Arial" w:hAnsi="Arial" w:cs="Arial"/>
                <w:noProof/>
                <w:webHidden/>
                <w:color w:val="000000" w:themeColor="text1"/>
              </w:rPr>
              <w:instrText xml:space="preserve"> PAGEREF _Toc126696678 \h </w:instrText>
            </w:r>
            <w:r w:rsidR="006F214B" w:rsidRPr="004F754A">
              <w:rPr>
                <w:rFonts w:ascii="Arial" w:hAnsi="Arial" w:cs="Arial"/>
                <w:noProof/>
                <w:webHidden/>
                <w:color w:val="000000" w:themeColor="text1"/>
              </w:rPr>
            </w:r>
            <w:r w:rsidR="006F214B" w:rsidRPr="004F754A">
              <w:rPr>
                <w:rFonts w:ascii="Arial" w:hAnsi="Arial" w:cs="Arial"/>
                <w:noProof/>
                <w:webHidden/>
                <w:color w:val="000000" w:themeColor="text1"/>
              </w:rPr>
              <w:fldChar w:fldCharType="separate"/>
            </w:r>
            <w:r w:rsidR="006F214B" w:rsidRPr="004F754A">
              <w:rPr>
                <w:rFonts w:ascii="Arial" w:hAnsi="Arial" w:cs="Arial"/>
                <w:noProof/>
                <w:webHidden/>
                <w:color w:val="000000" w:themeColor="text1"/>
              </w:rPr>
              <w:t>5</w:t>
            </w:r>
            <w:r w:rsidR="006F214B" w:rsidRPr="004F754A">
              <w:rPr>
                <w:rFonts w:ascii="Arial" w:hAnsi="Arial" w:cs="Arial"/>
                <w:noProof/>
                <w:webHidden/>
                <w:color w:val="000000" w:themeColor="text1"/>
              </w:rPr>
              <w:fldChar w:fldCharType="end"/>
            </w:r>
          </w:hyperlink>
        </w:p>
        <w:p w14:paraId="70DED3A3" w14:textId="71D081F5" w:rsidR="006F214B" w:rsidRPr="004F754A" w:rsidRDefault="00000000" w:rsidP="006F214B">
          <w:pPr>
            <w:pStyle w:val="TOC1"/>
            <w:tabs>
              <w:tab w:val="right" w:leader="dot" w:pos="9350"/>
            </w:tabs>
            <w:spacing w:after="0"/>
            <w:ind w:firstLine="0"/>
            <w:rPr>
              <w:rFonts w:ascii="Arial" w:eastAsiaTheme="minorEastAsia" w:hAnsi="Arial" w:cs="Arial"/>
              <w:noProof/>
              <w:color w:val="000000" w:themeColor="text1"/>
            </w:rPr>
          </w:pPr>
          <w:hyperlink w:anchor="_Toc126696679" w:history="1">
            <w:r w:rsidR="006F214B" w:rsidRPr="004F754A">
              <w:rPr>
                <w:rStyle w:val="Hyperlink"/>
                <w:rFonts w:ascii="Arial" w:hAnsi="Arial" w:cs="Arial"/>
                <w:noProof/>
                <w:color w:val="000000" w:themeColor="text1"/>
              </w:rPr>
              <w:t>Country Analysis</w:t>
            </w:r>
            <w:r w:rsidR="006F214B" w:rsidRPr="004F754A">
              <w:rPr>
                <w:rFonts w:ascii="Arial" w:hAnsi="Arial" w:cs="Arial"/>
                <w:noProof/>
                <w:webHidden/>
                <w:color w:val="000000" w:themeColor="text1"/>
              </w:rPr>
              <w:tab/>
            </w:r>
            <w:r w:rsidR="006F214B" w:rsidRPr="004F754A">
              <w:rPr>
                <w:rFonts w:ascii="Arial" w:hAnsi="Arial" w:cs="Arial"/>
                <w:noProof/>
                <w:webHidden/>
                <w:color w:val="000000" w:themeColor="text1"/>
              </w:rPr>
              <w:fldChar w:fldCharType="begin"/>
            </w:r>
            <w:r w:rsidR="006F214B" w:rsidRPr="004F754A">
              <w:rPr>
                <w:rFonts w:ascii="Arial" w:hAnsi="Arial" w:cs="Arial"/>
                <w:noProof/>
                <w:webHidden/>
                <w:color w:val="000000" w:themeColor="text1"/>
              </w:rPr>
              <w:instrText xml:space="preserve"> PAGEREF _Toc126696679 \h </w:instrText>
            </w:r>
            <w:r w:rsidR="006F214B" w:rsidRPr="004F754A">
              <w:rPr>
                <w:rFonts w:ascii="Arial" w:hAnsi="Arial" w:cs="Arial"/>
                <w:noProof/>
                <w:webHidden/>
                <w:color w:val="000000" w:themeColor="text1"/>
              </w:rPr>
            </w:r>
            <w:r w:rsidR="006F214B" w:rsidRPr="004F754A">
              <w:rPr>
                <w:rFonts w:ascii="Arial" w:hAnsi="Arial" w:cs="Arial"/>
                <w:noProof/>
                <w:webHidden/>
                <w:color w:val="000000" w:themeColor="text1"/>
              </w:rPr>
              <w:fldChar w:fldCharType="separate"/>
            </w:r>
            <w:r w:rsidR="006F214B" w:rsidRPr="004F754A">
              <w:rPr>
                <w:rFonts w:ascii="Arial" w:hAnsi="Arial" w:cs="Arial"/>
                <w:noProof/>
                <w:webHidden/>
                <w:color w:val="000000" w:themeColor="text1"/>
              </w:rPr>
              <w:t>6</w:t>
            </w:r>
            <w:r w:rsidR="006F214B" w:rsidRPr="004F754A">
              <w:rPr>
                <w:rFonts w:ascii="Arial" w:hAnsi="Arial" w:cs="Arial"/>
                <w:noProof/>
                <w:webHidden/>
                <w:color w:val="000000" w:themeColor="text1"/>
              </w:rPr>
              <w:fldChar w:fldCharType="end"/>
            </w:r>
          </w:hyperlink>
        </w:p>
        <w:p w14:paraId="2F6A0056" w14:textId="20DD1301" w:rsidR="006F214B" w:rsidRPr="004F754A" w:rsidRDefault="00000000" w:rsidP="006F214B">
          <w:pPr>
            <w:pStyle w:val="TOC1"/>
            <w:tabs>
              <w:tab w:val="right" w:leader="dot" w:pos="9350"/>
            </w:tabs>
            <w:spacing w:after="0"/>
            <w:ind w:firstLine="0"/>
            <w:rPr>
              <w:rFonts w:ascii="Arial" w:eastAsiaTheme="minorEastAsia" w:hAnsi="Arial" w:cs="Arial"/>
              <w:noProof/>
              <w:color w:val="000000" w:themeColor="text1"/>
            </w:rPr>
          </w:pPr>
          <w:hyperlink w:anchor="_Toc126696680" w:history="1">
            <w:r w:rsidR="006F214B" w:rsidRPr="004F754A">
              <w:rPr>
                <w:rStyle w:val="Hyperlink"/>
                <w:rFonts w:ascii="Arial" w:hAnsi="Arial" w:cs="Arial"/>
                <w:noProof/>
                <w:color w:val="000000" w:themeColor="text1"/>
              </w:rPr>
              <w:t>Hotel Handbook (Do's &amp; Don'ts)</w:t>
            </w:r>
            <w:r w:rsidR="006F214B" w:rsidRPr="004F754A">
              <w:rPr>
                <w:rFonts w:ascii="Arial" w:hAnsi="Arial" w:cs="Arial"/>
                <w:noProof/>
                <w:webHidden/>
                <w:color w:val="000000" w:themeColor="text1"/>
              </w:rPr>
              <w:tab/>
            </w:r>
            <w:r w:rsidR="006F214B" w:rsidRPr="004F754A">
              <w:rPr>
                <w:rFonts w:ascii="Arial" w:hAnsi="Arial" w:cs="Arial"/>
                <w:noProof/>
                <w:webHidden/>
                <w:color w:val="000000" w:themeColor="text1"/>
              </w:rPr>
              <w:fldChar w:fldCharType="begin"/>
            </w:r>
            <w:r w:rsidR="006F214B" w:rsidRPr="004F754A">
              <w:rPr>
                <w:rFonts w:ascii="Arial" w:hAnsi="Arial" w:cs="Arial"/>
                <w:noProof/>
                <w:webHidden/>
                <w:color w:val="000000" w:themeColor="text1"/>
              </w:rPr>
              <w:instrText xml:space="preserve"> PAGEREF _Toc126696680 \h </w:instrText>
            </w:r>
            <w:r w:rsidR="006F214B" w:rsidRPr="004F754A">
              <w:rPr>
                <w:rFonts w:ascii="Arial" w:hAnsi="Arial" w:cs="Arial"/>
                <w:noProof/>
                <w:webHidden/>
                <w:color w:val="000000" w:themeColor="text1"/>
              </w:rPr>
            </w:r>
            <w:r w:rsidR="006F214B" w:rsidRPr="004F754A">
              <w:rPr>
                <w:rFonts w:ascii="Arial" w:hAnsi="Arial" w:cs="Arial"/>
                <w:noProof/>
                <w:webHidden/>
                <w:color w:val="000000" w:themeColor="text1"/>
              </w:rPr>
              <w:fldChar w:fldCharType="separate"/>
            </w:r>
            <w:r w:rsidR="006F214B" w:rsidRPr="004F754A">
              <w:rPr>
                <w:rFonts w:ascii="Arial" w:hAnsi="Arial" w:cs="Arial"/>
                <w:noProof/>
                <w:webHidden/>
                <w:color w:val="000000" w:themeColor="text1"/>
              </w:rPr>
              <w:t>7</w:t>
            </w:r>
            <w:r w:rsidR="006F214B" w:rsidRPr="004F754A">
              <w:rPr>
                <w:rFonts w:ascii="Arial" w:hAnsi="Arial" w:cs="Arial"/>
                <w:noProof/>
                <w:webHidden/>
                <w:color w:val="000000" w:themeColor="text1"/>
              </w:rPr>
              <w:fldChar w:fldCharType="end"/>
            </w:r>
          </w:hyperlink>
        </w:p>
        <w:p w14:paraId="109BC148" w14:textId="6787B9F0" w:rsidR="006F214B" w:rsidRPr="004F754A" w:rsidRDefault="00000000" w:rsidP="006F214B">
          <w:pPr>
            <w:pStyle w:val="TOC1"/>
            <w:tabs>
              <w:tab w:val="right" w:leader="dot" w:pos="9350"/>
            </w:tabs>
            <w:spacing w:after="0"/>
            <w:ind w:firstLine="0"/>
            <w:rPr>
              <w:rFonts w:ascii="Arial" w:eastAsiaTheme="minorEastAsia" w:hAnsi="Arial" w:cs="Arial"/>
              <w:noProof/>
              <w:color w:val="000000" w:themeColor="text1"/>
            </w:rPr>
          </w:pPr>
          <w:hyperlink w:anchor="_Toc126696681" w:history="1">
            <w:r w:rsidR="006F214B" w:rsidRPr="004F754A">
              <w:rPr>
                <w:rStyle w:val="Hyperlink"/>
                <w:rFonts w:ascii="Arial" w:hAnsi="Arial" w:cs="Arial"/>
                <w:noProof/>
                <w:color w:val="000000" w:themeColor="text1"/>
              </w:rPr>
              <w:t>Conclusion</w:t>
            </w:r>
            <w:r w:rsidR="006F214B" w:rsidRPr="004F754A">
              <w:rPr>
                <w:rFonts w:ascii="Arial" w:hAnsi="Arial" w:cs="Arial"/>
                <w:noProof/>
                <w:webHidden/>
                <w:color w:val="000000" w:themeColor="text1"/>
              </w:rPr>
              <w:tab/>
            </w:r>
            <w:r w:rsidR="006F214B" w:rsidRPr="004F754A">
              <w:rPr>
                <w:rFonts w:ascii="Arial" w:hAnsi="Arial" w:cs="Arial"/>
                <w:noProof/>
                <w:webHidden/>
                <w:color w:val="000000" w:themeColor="text1"/>
              </w:rPr>
              <w:fldChar w:fldCharType="begin"/>
            </w:r>
            <w:r w:rsidR="006F214B" w:rsidRPr="004F754A">
              <w:rPr>
                <w:rFonts w:ascii="Arial" w:hAnsi="Arial" w:cs="Arial"/>
                <w:noProof/>
                <w:webHidden/>
                <w:color w:val="000000" w:themeColor="text1"/>
              </w:rPr>
              <w:instrText xml:space="preserve"> PAGEREF _Toc126696681 \h </w:instrText>
            </w:r>
            <w:r w:rsidR="006F214B" w:rsidRPr="004F754A">
              <w:rPr>
                <w:rFonts w:ascii="Arial" w:hAnsi="Arial" w:cs="Arial"/>
                <w:noProof/>
                <w:webHidden/>
                <w:color w:val="000000" w:themeColor="text1"/>
              </w:rPr>
            </w:r>
            <w:r w:rsidR="006F214B" w:rsidRPr="004F754A">
              <w:rPr>
                <w:rFonts w:ascii="Arial" w:hAnsi="Arial" w:cs="Arial"/>
                <w:noProof/>
                <w:webHidden/>
                <w:color w:val="000000" w:themeColor="text1"/>
              </w:rPr>
              <w:fldChar w:fldCharType="separate"/>
            </w:r>
            <w:r w:rsidR="006F214B" w:rsidRPr="004F754A">
              <w:rPr>
                <w:rFonts w:ascii="Arial" w:hAnsi="Arial" w:cs="Arial"/>
                <w:noProof/>
                <w:webHidden/>
                <w:color w:val="000000" w:themeColor="text1"/>
              </w:rPr>
              <w:t>7</w:t>
            </w:r>
            <w:r w:rsidR="006F214B" w:rsidRPr="004F754A">
              <w:rPr>
                <w:rFonts w:ascii="Arial" w:hAnsi="Arial" w:cs="Arial"/>
                <w:noProof/>
                <w:webHidden/>
                <w:color w:val="000000" w:themeColor="text1"/>
              </w:rPr>
              <w:fldChar w:fldCharType="end"/>
            </w:r>
          </w:hyperlink>
        </w:p>
        <w:p w14:paraId="4252990F" w14:textId="067ABC97" w:rsidR="006F214B" w:rsidRPr="004F754A" w:rsidRDefault="00000000" w:rsidP="006F214B">
          <w:pPr>
            <w:pStyle w:val="TOC1"/>
            <w:tabs>
              <w:tab w:val="right" w:leader="dot" w:pos="9350"/>
            </w:tabs>
            <w:spacing w:after="0"/>
            <w:ind w:firstLine="0"/>
            <w:rPr>
              <w:rFonts w:ascii="Arial" w:eastAsiaTheme="minorEastAsia" w:hAnsi="Arial" w:cs="Arial"/>
              <w:noProof/>
              <w:color w:val="000000" w:themeColor="text1"/>
            </w:rPr>
          </w:pPr>
          <w:hyperlink w:anchor="_Toc126696682" w:history="1">
            <w:r w:rsidR="006F214B" w:rsidRPr="004F754A">
              <w:rPr>
                <w:rStyle w:val="Hyperlink"/>
                <w:rFonts w:ascii="Arial" w:hAnsi="Arial" w:cs="Arial"/>
                <w:noProof/>
                <w:color w:val="000000" w:themeColor="text1"/>
              </w:rPr>
              <w:t>References</w:t>
            </w:r>
            <w:r w:rsidR="006F214B" w:rsidRPr="004F754A">
              <w:rPr>
                <w:rFonts w:ascii="Arial" w:hAnsi="Arial" w:cs="Arial"/>
                <w:noProof/>
                <w:webHidden/>
                <w:color w:val="000000" w:themeColor="text1"/>
              </w:rPr>
              <w:tab/>
            </w:r>
            <w:r w:rsidR="006F214B" w:rsidRPr="004F754A">
              <w:rPr>
                <w:rFonts w:ascii="Arial" w:hAnsi="Arial" w:cs="Arial"/>
                <w:noProof/>
                <w:webHidden/>
                <w:color w:val="000000" w:themeColor="text1"/>
              </w:rPr>
              <w:fldChar w:fldCharType="begin"/>
            </w:r>
            <w:r w:rsidR="006F214B" w:rsidRPr="004F754A">
              <w:rPr>
                <w:rFonts w:ascii="Arial" w:hAnsi="Arial" w:cs="Arial"/>
                <w:noProof/>
                <w:webHidden/>
                <w:color w:val="000000" w:themeColor="text1"/>
              </w:rPr>
              <w:instrText xml:space="preserve"> PAGEREF _Toc126696682 \h </w:instrText>
            </w:r>
            <w:r w:rsidR="006F214B" w:rsidRPr="004F754A">
              <w:rPr>
                <w:rFonts w:ascii="Arial" w:hAnsi="Arial" w:cs="Arial"/>
                <w:noProof/>
                <w:webHidden/>
                <w:color w:val="000000" w:themeColor="text1"/>
              </w:rPr>
            </w:r>
            <w:r w:rsidR="006F214B" w:rsidRPr="004F754A">
              <w:rPr>
                <w:rFonts w:ascii="Arial" w:hAnsi="Arial" w:cs="Arial"/>
                <w:noProof/>
                <w:webHidden/>
                <w:color w:val="000000" w:themeColor="text1"/>
              </w:rPr>
              <w:fldChar w:fldCharType="separate"/>
            </w:r>
            <w:r w:rsidR="006F214B" w:rsidRPr="004F754A">
              <w:rPr>
                <w:rFonts w:ascii="Arial" w:hAnsi="Arial" w:cs="Arial"/>
                <w:noProof/>
                <w:webHidden/>
                <w:color w:val="000000" w:themeColor="text1"/>
              </w:rPr>
              <w:t>9</w:t>
            </w:r>
            <w:r w:rsidR="006F214B" w:rsidRPr="004F754A">
              <w:rPr>
                <w:rFonts w:ascii="Arial" w:hAnsi="Arial" w:cs="Arial"/>
                <w:noProof/>
                <w:webHidden/>
                <w:color w:val="000000" w:themeColor="text1"/>
              </w:rPr>
              <w:fldChar w:fldCharType="end"/>
            </w:r>
          </w:hyperlink>
        </w:p>
        <w:p w14:paraId="27B1B0BA" w14:textId="75C6AD3C" w:rsidR="00A25BC7" w:rsidRPr="004F754A" w:rsidRDefault="00056C4A" w:rsidP="006F214B">
          <w:pPr>
            <w:ind w:firstLine="0"/>
            <w:mirrorIndents w:val="0"/>
            <w:rPr>
              <w:rFonts w:ascii="Arial" w:hAnsi="Arial" w:cs="Arial"/>
              <w:color w:val="000000" w:themeColor="text1"/>
            </w:rPr>
          </w:pPr>
          <w:r w:rsidRPr="004F754A">
            <w:rPr>
              <w:rFonts w:ascii="Arial" w:hAnsi="Arial" w:cs="Arial"/>
              <w:color w:val="000000" w:themeColor="text1"/>
            </w:rPr>
            <w:fldChar w:fldCharType="end"/>
          </w:r>
        </w:p>
      </w:sdtContent>
    </w:sdt>
    <w:p w14:paraId="66D590FB" w14:textId="77777777" w:rsidR="00A25BC7" w:rsidRPr="004F754A" w:rsidRDefault="00A25BC7" w:rsidP="0072708E">
      <w:pPr>
        <w:mirrorIndents w:val="0"/>
        <w:rPr>
          <w:rFonts w:ascii="Arial" w:eastAsia="Arial" w:hAnsi="Arial" w:cs="Arial"/>
          <w:b/>
          <w:bCs/>
          <w:iCs/>
          <w:color w:val="000000" w:themeColor="text1"/>
          <w:lang w:val="en-US"/>
        </w:rPr>
      </w:pPr>
      <w:r w:rsidRPr="004F754A">
        <w:rPr>
          <w:rFonts w:ascii="Arial" w:hAnsi="Arial" w:cs="Arial"/>
          <w:color w:val="000000" w:themeColor="text1"/>
        </w:rPr>
        <w:br w:type="page"/>
      </w:r>
    </w:p>
    <w:p w14:paraId="2A27DCFA" w14:textId="77777777" w:rsidR="003C7144" w:rsidRPr="004F754A" w:rsidRDefault="003C7144" w:rsidP="0072708E">
      <w:pPr>
        <w:pStyle w:val="Heading1"/>
        <w:mirrorIndents w:val="0"/>
        <w:rPr>
          <w:rFonts w:ascii="Arial" w:hAnsi="Arial" w:cs="Arial"/>
          <w:color w:val="000000" w:themeColor="text1"/>
        </w:rPr>
      </w:pPr>
      <w:bookmarkStart w:id="1" w:name="_Toc126696676"/>
      <w:r w:rsidRPr="004F754A">
        <w:rPr>
          <w:rFonts w:ascii="Arial" w:hAnsi="Arial" w:cs="Arial"/>
          <w:color w:val="000000" w:themeColor="text1"/>
        </w:rPr>
        <w:lastRenderedPageBreak/>
        <w:t>Introduction</w:t>
      </w:r>
      <w:bookmarkEnd w:id="1"/>
    </w:p>
    <w:p w14:paraId="56553CF5" w14:textId="77777777" w:rsidR="00541B25" w:rsidRPr="004F754A" w:rsidRDefault="00541B25" w:rsidP="0072708E">
      <w:pPr>
        <w:mirrorIndents w:val="0"/>
        <w:rPr>
          <w:rFonts w:ascii="Arial" w:hAnsi="Arial" w:cs="Arial"/>
          <w:color w:val="000000" w:themeColor="text1"/>
        </w:rPr>
      </w:pPr>
      <w:r w:rsidRPr="004F754A">
        <w:rPr>
          <w:rFonts w:ascii="Arial" w:hAnsi="Arial" w:cs="Arial"/>
          <w:color w:val="000000" w:themeColor="text1"/>
        </w:rPr>
        <w:t>To foster a feeling of community, certain cultural practises are necessary. When people from various cultures communicate across cultures, they may exchange ideas and experiences. This strengthens social ties. For instance, the members of the hotel project team are from various locations and possess diverse skill sets. Employees may work together to tackle difficulties that may arise on the job and communicate clearly with one another. Hofstede's theory provides a method for analysing how individuals from various cultures interact in organisations. The concept has enabled a great number of firms to maximise their development potential</w:t>
      </w:r>
      <w:r w:rsidR="00AC080D" w:rsidRPr="004F754A">
        <w:rPr>
          <w:rFonts w:ascii="Arial" w:hAnsi="Arial" w:cs="Arial"/>
          <w:color w:val="000000" w:themeColor="text1"/>
        </w:rPr>
        <w:t xml:space="preserve"> (Hofstede Insights. 2017)</w:t>
      </w:r>
      <w:r w:rsidRPr="004F754A">
        <w:rPr>
          <w:rFonts w:ascii="Arial" w:hAnsi="Arial" w:cs="Arial"/>
          <w:color w:val="000000" w:themeColor="text1"/>
        </w:rPr>
        <w:t>.</w:t>
      </w:r>
    </w:p>
    <w:p w14:paraId="1F10708D" w14:textId="7366BDE3" w:rsidR="00541B25" w:rsidRPr="004F754A" w:rsidRDefault="00541B25" w:rsidP="0072708E">
      <w:pPr>
        <w:mirrorIndents w:val="0"/>
        <w:rPr>
          <w:rFonts w:ascii="Arial" w:hAnsi="Arial" w:cs="Arial"/>
          <w:color w:val="000000" w:themeColor="text1"/>
        </w:rPr>
      </w:pPr>
      <w:r w:rsidRPr="004F754A">
        <w:rPr>
          <w:rFonts w:ascii="Arial" w:hAnsi="Arial" w:cs="Arial"/>
          <w:color w:val="000000" w:themeColor="text1"/>
        </w:rPr>
        <w:t>Hofstede believes that cross-cultural communication psychology is a crucial aspect of global management information sharing. One of these characteristics for many cultures is the power distance index, which management questioned since it made it difficult to administer the organisation without prejudice. People of colour were employed. Individualism and collectivism are evaluated to see how successfully employe</w:t>
      </w:r>
      <w:r w:rsidR="003C7144" w:rsidRPr="004F754A">
        <w:rPr>
          <w:rFonts w:ascii="Arial" w:hAnsi="Arial" w:cs="Arial"/>
          <w:color w:val="000000" w:themeColor="text1"/>
        </w:rPr>
        <w:t>es integrate into work teams. This paper</w:t>
      </w:r>
      <w:r w:rsidRPr="004F754A">
        <w:rPr>
          <w:rFonts w:ascii="Arial" w:hAnsi="Arial" w:cs="Arial"/>
          <w:color w:val="000000" w:themeColor="text1"/>
        </w:rPr>
        <w:t xml:space="preserve"> will examine staff integration and diversity in order to assist organisations, such as hospitality companies, in fostering a feeling of oneness. The uncertainty avoidance will facilitate the management of unanticipated outcomes by various organisations. It may help decrease labour disagreements and other issues that might eventually harm the hotel's operations</w:t>
      </w:r>
      <w:r w:rsidR="00AC080D" w:rsidRPr="004F754A">
        <w:rPr>
          <w:rFonts w:ascii="Arial" w:hAnsi="Arial" w:cs="Arial"/>
          <w:color w:val="000000" w:themeColor="text1"/>
        </w:rPr>
        <w:t xml:space="preserve"> (Barron et al., 2007)</w:t>
      </w:r>
      <w:r w:rsidRPr="004F754A">
        <w:rPr>
          <w:rFonts w:ascii="Arial" w:hAnsi="Arial" w:cs="Arial"/>
          <w:color w:val="000000" w:themeColor="text1"/>
        </w:rPr>
        <w:t>.</w:t>
      </w:r>
    </w:p>
    <w:p w14:paraId="54BA9A20" w14:textId="77777777" w:rsidR="003C7144" w:rsidRPr="004F754A" w:rsidRDefault="003C7144" w:rsidP="0072708E">
      <w:pPr>
        <w:mirrorIndents w:val="0"/>
        <w:rPr>
          <w:rFonts w:ascii="Arial" w:hAnsi="Arial" w:cs="Arial"/>
          <w:color w:val="000000" w:themeColor="text1"/>
        </w:rPr>
      </w:pPr>
    </w:p>
    <w:p w14:paraId="15B7B3B7" w14:textId="39BD06C7" w:rsidR="003C7144" w:rsidRPr="004F754A" w:rsidRDefault="003C7144" w:rsidP="0072708E">
      <w:pPr>
        <w:pStyle w:val="Heading1"/>
        <w:mirrorIndents w:val="0"/>
        <w:rPr>
          <w:rFonts w:ascii="Arial" w:hAnsi="Arial" w:cs="Arial"/>
          <w:color w:val="000000" w:themeColor="text1"/>
        </w:rPr>
      </w:pPr>
      <w:bookmarkStart w:id="2" w:name="_Toc126696677"/>
      <w:r w:rsidRPr="004F754A">
        <w:rPr>
          <w:rFonts w:ascii="Arial" w:hAnsi="Arial" w:cs="Arial"/>
          <w:color w:val="000000" w:themeColor="text1"/>
        </w:rPr>
        <w:t xml:space="preserve">Country A </w:t>
      </w:r>
      <w:r w:rsidR="0072708E" w:rsidRPr="004F754A">
        <w:rPr>
          <w:rFonts w:ascii="Arial" w:hAnsi="Arial" w:cs="Arial"/>
          <w:color w:val="000000" w:themeColor="text1"/>
        </w:rPr>
        <w:t>United Kingdom</w:t>
      </w:r>
      <w:r w:rsidR="006D5ADA" w:rsidRPr="004F754A">
        <w:rPr>
          <w:rFonts w:ascii="Arial" w:hAnsi="Arial" w:cs="Arial"/>
          <w:color w:val="000000" w:themeColor="text1"/>
        </w:rPr>
        <w:t xml:space="preserve"> </w:t>
      </w:r>
      <w:r w:rsidRPr="004F754A">
        <w:rPr>
          <w:rFonts w:ascii="Arial" w:hAnsi="Arial" w:cs="Arial"/>
          <w:color w:val="000000" w:themeColor="text1"/>
        </w:rPr>
        <w:t>(Hotel Location)</w:t>
      </w:r>
      <w:bookmarkEnd w:id="2"/>
    </w:p>
    <w:p w14:paraId="43763126" w14:textId="5C0DDED0" w:rsidR="00541B25" w:rsidRPr="004F754A" w:rsidRDefault="00541B25" w:rsidP="0072708E">
      <w:pPr>
        <w:mirrorIndents w:val="0"/>
        <w:rPr>
          <w:rFonts w:ascii="Arial" w:hAnsi="Arial" w:cs="Arial"/>
          <w:color w:val="000000" w:themeColor="text1"/>
        </w:rPr>
      </w:pPr>
      <w:r w:rsidRPr="004F754A">
        <w:rPr>
          <w:rFonts w:ascii="Arial" w:hAnsi="Arial" w:cs="Arial"/>
          <w:color w:val="000000" w:themeColor="text1"/>
        </w:rPr>
        <w:t xml:space="preserve">People believe that the </w:t>
      </w:r>
      <w:r w:rsidR="0072708E" w:rsidRPr="004F754A">
        <w:rPr>
          <w:rFonts w:ascii="Arial" w:hAnsi="Arial" w:cs="Arial"/>
          <w:color w:val="000000" w:themeColor="text1"/>
        </w:rPr>
        <w:t>United Kingdom</w:t>
      </w:r>
      <w:r w:rsidRPr="004F754A">
        <w:rPr>
          <w:rFonts w:ascii="Arial" w:hAnsi="Arial" w:cs="Arial"/>
          <w:color w:val="000000" w:themeColor="text1"/>
        </w:rPr>
        <w:t xml:space="preserve"> will have more cultural variety than the majority of other nations, which might make it an ideal location for a hotel. Hispanics, British Indians, Asians, and Pacific Islanders, to mention a few, have forebears from a wide variety of cultural backgrounds. As international commerce has expanded, an increasing number of groupings have emerged. The United Kingdom will be the most popular destination since there will be a constant influx of visitors from other nations</w:t>
      </w:r>
      <w:r w:rsidR="00AC080D" w:rsidRPr="004F754A">
        <w:rPr>
          <w:rFonts w:ascii="Arial" w:hAnsi="Arial" w:cs="Arial"/>
          <w:color w:val="000000" w:themeColor="text1"/>
        </w:rPr>
        <w:t xml:space="preserve"> (</w:t>
      </w:r>
      <w:proofErr w:type="spellStart"/>
      <w:r w:rsidR="00AC080D" w:rsidRPr="004F754A">
        <w:rPr>
          <w:rFonts w:ascii="Arial" w:hAnsi="Arial" w:cs="Arial"/>
          <w:color w:val="000000" w:themeColor="text1"/>
        </w:rPr>
        <w:t>Sidbewendin</w:t>
      </w:r>
      <w:proofErr w:type="spellEnd"/>
      <w:r w:rsidR="00AC080D" w:rsidRPr="004F754A">
        <w:rPr>
          <w:rFonts w:ascii="Arial" w:hAnsi="Arial" w:cs="Arial"/>
          <w:color w:val="000000" w:themeColor="text1"/>
        </w:rPr>
        <w:t xml:space="preserve"> et al., 2023)</w:t>
      </w:r>
      <w:r w:rsidRPr="004F754A">
        <w:rPr>
          <w:rFonts w:ascii="Arial" w:hAnsi="Arial" w:cs="Arial"/>
          <w:color w:val="000000" w:themeColor="text1"/>
        </w:rPr>
        <w:t>.</w:t>
      </w:r>
    </w:p>
    <w:p w14:paraId="28484517" w14:textId="62B698DB" w:rsidR="0050311C" w:rsidRPr="004F754A" w:rsidRDefault="00541B25" w:rsidP="0072708E">
      <w:pPr>
        <w:mirrorIndents w:val="0"/>
        <w:rPr>
          <w:rFonts w:ascii="Arial" w:hAnsi="Arial" w:cs="Arial"/>
          <w:color w:val="000000" w:themeColor="text1"/>
        </w:rPr>
      </w:pPr>
      <w:r w:rsidRPr="004F754A">
        <w:rPr>
          <w:rFonts w:ascii="Arial" w:hAnsi="Arial" w:cs="Arial"/>
          <w:color w:val="000000" w:themeColor="text1"/>
        </w:rPr>
        <w:t xml:space="preserve">In general, the Hofstede model will be a useful guide for hotel administration in the </w:t>
      </w:r>
      <w:r w:rsidR="0072708E" w:rsidRPr="004F754A">
        <w:rPr>
          <w:rFonts w:ascii="Arial" w:hAnsi="Arial" w:cs="Arial"/>
          <w:color w:val="000000" w:themeColor="text1"/>
        </w:rPr>
        <w:t>United Kingdom</w:t>
      </w:r>
      <w:r w:rsidRPr="004F754A">
        <w:rPr>
          <w:rFonts w:ascii="Arial" w:hAnsi="Arial" w:cs="Arial"/>
          <w:color w:val="000000" w:themeColor="text1"/>
        </w:rPr>
        <w:t xml:space="preserve">. In </w:t>
      </w:r>
      <w:r w:rsidR="0072708E" w:rsidRPr="004F754A">
        <w:rPr>
          <w:rFonts w:ascii="Arial" w:hAnsi="Arial" w:cs="Arial"/>
          <w:color w:val="000000" w:themeColor="text1"/>
        </w:rPr>
        <w:t>British</w:t>
      </w:r>
      <w:r w:rsidRPr="004F754A">
        <w:rPr>
          <w:rFonts w:ascii="Arial" w:hAnsi="Arial" w:cs="Arial"/>
          <w:color w:val="000000" w:themeColor="text1"/>
        </w:rPr>
        <w:t xml:space="preserve"> civilizations that embrace high administrative posts, power distance has garnered much attention and appreciation. In the corporate sector, diversity </w:t>
      </w:r>
      <w:r w:rsidRPr="004F754A">
        <w:rPr>
          <w:rFonts w:ascii="Arial" w:hAnsi="Arial" w:cs="Arial"/>
          <w:color w:val="000000" w:themeColor="text1"/>
        </w:rPr>
        <w:lastRenderedPageBreak/>
        <w:t>concerns may be difficult to manage, but authority issues are taken more seriously</w:t>
      </w:r>
      <w:r w:rsidR="00AC080D" w:rsidRPr="004F754A">
        <w:rPr>
          <w:rFonts w:ascii="Arial" w:hAnsi="Arial" w:cs="Arial"/>
          <w:color w:val="000000" w:themeColor="text1"/>
        </w:rPr>
        <w:t xml:space="preserve"> (</w:t>
      </w:r>
      <w:proofErr w:type="spellStart"/>
      <w:r w:rsidR="00AC080D" w:rsidRPr="004F754A">
        <w:rPr>
          <w:rFonts w:ascii="Arial" w:hAnsi="Arial" w:cs="Arial"/>
          <w:color w:val="000000" w:themeColor="text1"/>
        </w:rPr>
        <w:t>Chathoth</w:t>
      </w:r>
      <w:proofErr w:type="spellEnd"/>
      <w:r w:rsidR="00AC080D" w:rsidRPr="004F754A">
        <w:rPr>
          <w:rFonts w:ascii="Arial" w:hAnsi="Arial" w:cs="Arial"/>
          <w:color w:val="000000" w:themeColor="text1"/>
        </w:rPr>
        <w:t xml:space="preserve"> et al., 2011)</w:t>
      </w:r>
      <w:r w:rsidRPr="004F754A">
        <w:rPr>
          <w:rFonts w:ascii="Arial" w:hAnsi="Arial" w:cs="Arial"/>
          <w:color w:val="000000" w:themeColor="text1"/>
        </w:rPr>
        <w:t>.</w:t>
      </w:r>
    </w:p>
    <w:p w14:paraId="778F455D" w14:textId="6ED01583" w:rsidR="00E27513" w:rsidRPr="004F754A" w:rsidRDefault="00E27513" w:rsidP="0072708E">
      <w:pPr>
        <w:mirrorIndents w:val="0"/>
        <w:rPr>
          <w:rFonts w:ascii="Arial" w:hAnsi="Arial" w:cs="Arial"/>
          <w:color w:val="000000" w:themeColor="text1"/>
        </w:rPr>
      </w:pPr>
      <w:r w:rsidRPr="004F754A">
        <w:rPr>
          <w:rFonts w:ascii="Arial" w:hAnsi="Arial" w:cs="Arial"/>
          <w:color w:val="000000" w:themeColor="text1"/>
        </w:rPr>
        <w:t xml:space="preserve">Individualism is highly valued in the </w:t>
      </w:r>
      <w:r w:rsidR="0072708E" w:rsidRPr="004F754A">
        <w:rPr>
          <w:rFonts w:ascii="Arial" w:hAnsi="Arial" w:cs="Arial"/>
          <w:color w:val="000000" w:themeColor="text1"/>
        </w:rPr>
        <w:t>United Kingdom</w:t>
      </w:r>
      <w:r w:rsidRPr="004F754A">
        <w:rPr>
          <w:rFonts w:ascii="Arial" w:hAnsi="Arial" w:cs="Arial"/>
          <w:color w:val="000000" w:themeColor="text1"/>
        </w:rPr>
        <w:t xml:space="preserve">, a capitalist nation that sets a premium on capitalism. By establishing personal objectives, staff may be able to provide better customer service. Given the market's potential for risk-taking and misunderstanding, it is probable that the avoidance index will include a great deal of ambiguity. Employees will be subject to </w:t>
      </w:r>
      <w:r w:rsidR="0072708E" w:rsidRPr="004F754A">
        <w:rPr>
          <w:rFonts w:ascii="Arial" w:hAnsi="Arial" w:cs="Arial"/>
          <w:color w:val="000000" w:themeColor="text1"/>
        </w:rPr>
        <w:t>restrictions;</w:t>
      </w:r>
      <w:r w:rsidRPr="004F754A">
        <w:rPr>
          <w:rFonts w:ascii="Arial" w:hAnsi="Arial" w:cs="Arial"/>
          <w:color w:val="000000" w:themeColor="text1"/>
        </w:rPr>
        <w:t xml:space="preserve"> </w:t>
      </w:r>
      <w:proofErr w:type="gramStart"/>
      <w:r w:rsidRPr="004F754A">
        <w:rPr>
          <w:rFonts w:ascii="Arial" w:hAnsi="Arial" w:cs="Arial"/>
          <w:color w:val="000000" w:themeColor="text1"/>
        </w:rPr>
        <w:t>however</w:t>
      </w:r>
      <w:proofErr w:type="gramEnd"/>
      <w:r w:rsidRPr="004F754A">
        <w:rPr>
          <w:rFonts w:ascii="Arial" w:hAnsi="Arial" w:cs="Arial"/>
          <w:color w:val="000000" w:themeColor="text1"/>
        </w:rPr>
        <w:t xml:space="preserve"> a reasonable solution may be accepted. This would make it simpler for hotel employees to communicate with one another. In the U.S. hospitality business, the concept of what it means to be a man is evolving due to the establishment of equality platforms across a variety of cultures and the reduction or elimination of gender-based employment restrictions</w:t>
      </w:r>
      <w:r w:rsidR="00AC080D" w:rsidRPr="004F754A">
        <w:rPr>
          <w:rFonts w:ascii="Arial" w:hAnsi="Arial" w:cs="Arial"/>
          <w:color w:val="000000" w:themeColor="text1"/>
        </w:rPr>
        <w:t xml:space="preserve"> (Setiawan et al., 2023)</w:t>
      </w:r>
      <w:r w:rsidRPr="004F754A">
        <w:rPr>
          <w:rFonts w:ascii="Arial" w:hAnsi="Arial" w:cs="Arial"/>
          <w:color w:val="000000" w:themeColor="text1"/>
        </w:rPr>
        <w:t>.</w:t>
      </w:r>
    </w:p>
    <w:tbl>
      <w:tblPr>
        <w:tblStyle w:val="TableGrid"/>
        <w:tblW w:w="0" w:type="auto"/>
        <w:tblLook w:val="04A0" w:firstRow="1" w:lastRow="0" w:firstColumn="1" w:lastColumn="0" w:noHBand="0" w:noVBand="1"/>
      </w:tblPr>
      <w:tblGrid>
        <w:gridCol w:w="1750"/>
        <w:gridCol w:w="7600"/>
      </w:tblGrid>
      <w:tr w:rsidR="004F754A" w:rsidRPr="004F754A" w14:paraId="3C337D19" w14:textId="77777777" w:rsidTr="00CA46ED">
        <w:tc>
          <w:tcPr>
            <w:tcW w:w="1638" w:type="dxa"/>
            <w:shd w:val="clear" w:color="auto" w:fill="B8CCE4" w:themeFill="accent1" w:themeFillTint="66"/>
          </w:tcPr>
          <w:p w14:paraId="4E6501F6" w14:textId="77777777" w:rsidR="006D5ADA" w:rsidRPr="004F754A" w:rsidRDefault="006D5ADA" w:rsidP="0072708E">
            <w:pPr>
              <w:spacing w:line="360" w:lineRule="auto"/>
              <w:ind w:firstLine="0"/>
              <w:mirrorIndents w:val="0"/>
              <w:rPr>
                <w:rFonts w:ascii="Arial" w:hAnsi="Arial" w:cs="Arial"/>
                <w:b/>
                <w:bCs/>
                <w:color w:val="000000" w:themeColor="text1"/>
              </w:rPr>
            </w:pPr>
            <w:r w:rsidRPr="004F754A">
              <w:rPr>
                <w:rFonts w:ascii="Arial" w:hAnsi="Arial" w:cs="Arial"/>
                <w:b/>
                <w:bCs/>
                <w:color w:val="000000" w:themeColor="text1"/>
              </w:rPr>
              <w:t>Power Index</w:t>
            </w:r>
          </w:p>
        </w:tc>
        <w:tc>
          <w:tcPr>
            <w:tcW w:w="7938" w:type="dxa"/>
          </w:tcPr>
          <w:p w14:paraId="140919E7" w14:textId="31D7A9DB" w:rsidR="006D5ADA" w:rsidRPr="004F754A" w:rsidRDefault="006D5ADA" w:rsidP="0072708E">
            <w:pPr>
              <w:spacing w:line="360" w:lineRule="auto"/>
              <w:ind w:firstLine="0"/>
              <w:mirrorIndents w:val="0"/>
              <w:rPr>
                <w:rFonts w:ascii="Arial" w:hAnsi="Arial" w:cs="Arial"/>
                <w:color w:val="000000" w:themeColor="text1"/>
              </w:rPr>
            </w:pPr>
            <w:r w:rsidRPr="004F754A">
              <w:rPr>
                <w:rFonts w:ascii="Arial" w:hAnsi="Arial" w:cs="Arial"/>
                <w:color w:val="000000" w:themeColor="text1"/>
              </w:rPr>
              <w:t xml:space="preserve">Due of the </w:t>
            </w:r>
            <w:r w:rsidR="0072708E" w:rsidRPr="004F754A">
              <w:rPr>
                <w:rFonts w:ascii="Arial" w:hAnsi="Arial" w:cs="Arial"/>
                <w:color w:val="000000" w:themeColor="text1"/>
              </w:rPr>
              <w:t>United Kingdom</w:t>
            </w:r>
            <w:r w:rsidRPr="004F754A">
              <w:rPr>
                <w:rFonts w:ascii="Arial" w:hAnsi="Arial" w:cs="Arial"/>
                <w:color w:val="000000" w:themeColor="text1"/>
              </w:rPr>
              <w:t xml:space="preserve">' low power distance index (40), a </w:t>
            </w:r>
            <w:proofErr w:type="gramStart"/>
            <w:r w:rsidR="00B14754" w:rsidRPr="004F754A">
              <w:rPr>
                <w:rFonts w:ascii="Arial" w:hAnsi="Arial" w:cs="Arial"/>
                <w:color w:val="000000" w:themeColor="text1"/>
              </w:rPr>
              <w:t>UK</w:t>
            </w:r>
            <w:r w:rsidRPr="004F754A">
              <w:rPr>
                <w:rFonts w:ascii="Arial" w:hAnsi="Arial" w:cs="Arial"/>
                <w:color w:val="000000" w:themeColor="text1"/>
              </w:rPr>
              <w:t>.-</w:t>
            </w:r>
            <w:proofErr w:type="gramEnd"/>
            <w:r w:rsidRPr="004F754A">
              <w:rPr>
                <w:rFonts w:ascii="Arial" w:hAnsi="Arial" w:cs="Arial"/>
                <w:color w:val="000000" w:themeColor="text1"/>
              </w:rPr>
              <w:t>based business leader may anticipate discovering a leadership structure</w:t>
            </w:r>
          </w:p>
        </w:tc>
      </w:tr>
      <w:tr w:rsidR="004F754A" w:rsidRPr="004F754A" w14:paraId="33BF1103" w14:textId="77777777" w:rsidTr="00CA46ED">
        <w:tc>
          <w:tcPr>
            <w:tcW w:w="1638" w:type="dxa"/>
            <w:shd w:val="clear" w:color="auto" w:fill="B8CCE4" w:themeFill="accent1" w:themeFillTint="66"/>
          </w:tcPr>
          <w:p w14:paraId="1E52FB2E" w14:textId="77777777" w:rsidR="006D5ADA" w:rsidRPr="004F754A" w:rsidRDefault="006D5ADA" w:rsidP="0072708E">
            <w:pPr>
              <w:spacing w:line="360" w:lineRule="auto"/>
              <w:ind w:firstLine="0"/>
              <w:mirrorIndents w:val="0"/>
              <w:rPr>
                <w:rFonts w:ascii="Arial" w:hAnsi="Arial" w:cs="Arial"/>
                <w:b/>
                <w:bCs/>
                <w:color w:val="000000" w:themeColor="text1"/>
              </w:rPr>
            </w:pPr>
            <w:r w:rsidRPr="004F754A">
              <w:rPr>
                <w:rFonts w:ascii="Arial" w:hAnsi="Arial" w:cs="Arial"/>
                <w:b/>
                <w:bCs/>
                <w:color w:val="000000" w:themeColor="text1"/>
              </w:rPr>
              <w:t>Individualism</w:t>
            </w:r>
          </w:p>
        </w:tc>
        <w:tc>
          <w:tcPr>
            <w:tcW w:w="7938" w:type="dxa"/>
          </w:tcPr>
          <w:p w14:paraId="707AD80B" w14:textId="0E332F56" w:rsidR="006D5ADA" w:rsidRPr="004F754A" w:rsidRDefault="006D5ADA" w:rsidP="0072708E">
            <w:pPr>
              <w:spacing w:line="360" w:lineRule="auto"/>
              <w:ind w:firstLine="0"/>
              <w:mirrorIndents w:val="0"/>
              <w:rPr>
                <w:rFonts w:ascii="Arial" w:hAnsi="Arial" w:cs="Arial"/>
                <w:color w:val="000000" w:themeColor="text1"/>
              </w:rPr>
            </w:pPr>
            <w:r w:rsidRPr="004F754A">
              <w:rPr>
                <w:rFonts w:ascii="Arial" w:hAnsi="Arial" w:cs="Arial"/>
                <w:color w:val="000000" w:themeColor="text1"/>
              </w:rPr>
              <w:t xml:space="preserve">The </w:t>
            </w:r>
            <w:r w:rsidR="0072708E" w:rsidRPr="004F754A">
              <w:rPr>
                <w:rFonts w:ascii="Arial" w:hAnsi="Arial" w:cs="Arial"/>
                <w:color w:val="000000" w:themeColor="text1"/>
              </w:rPr>
              <w:t>United Kingdom</w:t>
            </w:r>
            <w:r w:rsidRPr="004F754A">
              <w:rPr>
                <w:rFonts w:ascii="Arial" w:hAnsi="Arial" w:cs="Arial"/>
                <w:color w:val="000000" w:themeColor="text1"/>
              </w:rPr>
              <w:t xml:space="preserve"> is one of the world's most individualistic societies (91) and has a low Power Distance score (40)</w:t>
            </w:r>
          </w:p>
        </w:tc>
      </w:tr>
      <w:tr w:rsidR="004F754A" w:rsidRPr="004F754A" w14:paraId="1A58F0CD" w14:textId="77777777" w:rsidTr="00CA46ED">
        <w:tc>
          <w:tcPr>
            <w:tcW w:w="1638" w:type="dxa"/>
            <w:shd w:val="clear" w:color="auto" w:fill="B8CCE4" w:themeFill="accent1" w:themeFillTint="66"/>
          </w:tcPr>
          <w:p w14:paraId="43FC7309" w14:textId="77777777" w:rsidR="006D5ADA" w:rsidRPr="004F754A" w:rsidRDefault="006D5ADA" w:rsidP="0072708E">
            <w:pPr>
              <w:spacing w:line="360" w:lineRule="auto"/>
              <w:ind w:firstLine="0"/>
              <w:mirrorIndents w:val="0"/>
              <w:rPr>
                <w:rFonts w:ascii="Arial" w:hAnsi="Arial" w:cs="Arial"/>
                <w:b/>
                <w:bCs/>
                <w:color w:val="000000" w:themeColor="text1"/>
              </w:rPr>
            </w:pPr>
            <w:r w:rsidRPr="004F754A">
              <w:rPr>
                <w:rFonts w:ascii="Arial" w:hAnsi="Arial" w:cs="Arial"/>
                <w:b/>
                <w:bCs/>
                <w:color w:val="000000" w:themeColor="text1"/>
              </w:rPr>
              <w:t>Masculine</w:t>
            </w:r>
          </w:p>
        </w:tc>
        <w:tc>
          <w:tcPr>
            <w:tcW w:w="7938" w:type="dxa"/>
          </w:tcPr>
          <w:p w14:paraId="46D5FD08" w14:textId="77777777" w:rsidR="006D5ADA" w:rsidRPr="004F754A" w:rsidRDefault="006D5ADA" w:rsidP="0072708E">
            <w:pPr>
              <w:spacing w:line="360" w:lineRule="auto"/>
              <w:ind w:firstLine="0"/>
              <w:mirrorIndents w:val="0"/>
              <w:rPr>
                <w:rFonts w:ascii="Arial" w:hAnsi="Arial" w:cs="Arial"/>
                <w:color w:val="000000" w:themeColor="text1"/>
              </w:rPr>
            </w:pPr>
            <w:r w:rsidRPr="004F754A">
              <w:rPr>
                <w:rFonts w:ascii="Arial" w:hAnsi="Arial" w:cs="Arial"/>
                <w:color w:val="000000" w:themeColor="text1"/>
              </w:rPr>
              <w:t>The behaviour of the majority of Americans is consistent with the country's high masculinity score of 62.</w:t>
            </w:r>
          </w:p>
        </w:tc>
      </w:tr>
      <w:tr w:rsidR="004F754A" w:rsidRPr="004F754A" w14:paraId="00A792F4" w14:textId="77777777" w:rsidTr="00CA46ED">
        <w:tc>
          <w:tcPr>
            <w:tcW w:w="1638" w:type="dxa"/>
            <w:shd w:val="clear" w:color="auto" w:fill="B8CCE4" w:themeFill="accent1" w:themeFillTint="66"/>
          </w:tcPr>
          <w:p w14:paraId="611ABA98" w14:textId="77777777" w:rsidR="006D5ADA" w:rsidRPr="004F754A" w:rsidRDefault="006D5ADA" w:rsidP="0072708E">
            <w:pPr>
              <w:spacing w:line="360" w:lineRule="auto"/>
              <w:ind w:firstLine="0"/>
              <w:mirrorIndents w:val="0"/>
              <w:rPr>
                <w:rFonts w:ascii="Arial" w:hAnsi="Arial" w:cs="Arial"/>
                <w:b/>
                <w:bCs/>
                <w:color w:val="000000" w:themeColor="text1"/>
              </w:rPr>
            </w:pPr>
            <w:r w:rsidRPr="004F754A">
              <w:rPr>
                <w:rFonts w:ascii="Arial" w:hAnsi="Arial" w:cs="Arial"/>
                <w:b/>
                <w:bCs/>
                <w:color w:val="000000" w:themeColor="text1"/>
              </w:rPr>
              <w:t>Uncertainty Avoidance</w:t>
            </w:r>
          </w:p>
        </w:tc>
        <w:tc>
          <w:tcPr>
            <w:tcW w:w="7938" w:type="dxa"/>
          </w:tcPr>
          <w:p w14:paraId="5975360E" w14:textId="3EA0E047" w:rsidR="006D5ADA" w:rsidRPr="004F754A" w:rsidRDefault="006D5ADA" w:rsidP="0072708E">
            <w:pPr>
              <w:spacing w:line="360" w:lineRule="auto"/>
              <w:ind w:firstLine="0"/>
              <w:mirrorIndents w:val="0"/>
              <w:rPr>
                <w:rFonts w:ascii="Arial" w:hAnsi="Arial" w:cs="Arial"/>
                <w:color w:val="000000" w:themeColor="text1"/>
              </w:rPr>
            </w:pPr>
            <w:r w:rsidRPr="004F754A">
              <w:rPr>
                <w:rFonts w:ascii="Arial" w:hAnsi="Arial" w:cs="Arial"/>
                <w:color w:val="000000" w:themeColor="text1"/>
              </w:rPr>
              <w:t xml:space="preserve">On the dimension of Uncertainty Avoidance, the </w:t>
            </w:r>
            <w:r w:rsidR="0072708E" w:rsidRPr="004F754A">
              <w:rPr>
                <w:rFonts w:ascii="Arial" w:hAnsi="Arial" w:cs="Arial"/>
                <w:color w:val="000000" w:themeColor="text1"/>
              </w:rPr>
              <w:t>United Kingdom</w:t>
            </w:r>
            <w:r w:rsidRPr="004F754A">
              <w:rPr>
                <w:rFonts w:ascii="Arial" w:hAnsi="Arial" w:cs="Arial"/>
                <w:color w:val="000000" w:themeColor="text1"/>
              </w:rPr>
              <w:t xml:space="preserve"> scores 46, which is below average.</w:t>
            </w:r>
          </w:p>
        </w:tc>
      </w:tr>
      <w:tr w:rsidR="004F754A" w:rsidRPr="004F754A" w14:paraId="2B0FB92B" w14:textId="77777777" w:rsidTr="00CA46ED">
        <w:tc>
          <w:tcPr>
            <w:tcW w:w="1638" w:type="dxa"/>
            <w:shd w:val="clear" w:color="auto" w:fill="B8CCE4" w:themeFill="accent1" w:themeFillTint="66"/>
          </w:tcPr>
          <w:p w14:paraId="37BD4247" w14:textId="77777777" w:rsidR="006D5ADA" w:rsidRPr="004F754A" w:rsidRDefault="006D5ADA" w:rsidP="0072708E">
            <w:pPr>
              <w:spacing w:line="360" w:lineRule="auto"/>
              <w:ind w:firstLine="0"/>
              <w:mirrorIndents w:val="0"/>
              <w:rPr>
                <w:rFonts w:ascii="Arial" w:hAnsi="Arial" w:cs="Arial"/>
                <w:b/>
                <w:bCs/>
                <w:color w:val="000000" w:themeColor="text1"/>
              </w:rPr>
            </w:pPr>
            <w:r w:rsidRPr="004F754A">
              <w:rPr>
                <w:rFonts w:ascii="Arial" w:hAnsi="Arial" w:cs="Arial"/>
                <w:b/>
                <w:bCs/>
                <w:color w:val="000000" w:themeColor="text1"/>
              </w:rPr>
              <w:t>Long Tern Orientation</w:t>
            </w:r>
          </w:p>
        </w:tc>
        <w:tc>
          <w:tcPr>
            <w:tcW w:w="7938" w:type="dxa"/>
          </w:tcPr>
          <w:p w14:paraId="72A47B01" w14:textId="00502883" w:rsidR="006D5ADA" w:rsidRPr="004F754A" w:rsidRDefault="006D5ADA" w:rsidP="0072708E">
            <w:pPr>
              <w:spacing w:line="360" w:lineRule="auto"/>
              <w:ind w:firstLine="0"/>
              <w:mirrorIndents w:val="0"/>
              <w:rPr>
                <w:rFonts w:ascii="Arial" w:hAnsi="Arial" w:cs="Arial"/>
                <w:color w:val="000000" w:themeColor="text1"/>
              </w:rPr>
            </w:pPr>
            <w:r w:rsidRPr="004F754A">
              <w:rPr>
                <w:rFonts w:ascii="Arial" w:hAnsi="Arial" w:cs="Arial"/>
                <w:color w:val="000000" w:themeColor="text1"/>
              </w:rPr>
              <w:t xml:space="preserve">In the fifth dimension, the </w:t>
            </w:r>
            <w:r w:rsidR="0072708E" w:rsidRPr="004F754A">
              <w:rPr>
                <w:rFonts w:ascii="Arial" w:hAnsi="Arial" w:cs="Arial"/>
                <w:color w:val="000000" w:themeColor="text1"/>
              </w:rPr>
              <w:t>United Kingdom</w:t>
            </w:r>
            <w:r w:rsidRPr="004F754A">
              <w:rPr>
                <w:rFonts w:ascii="Arial" w:hAnsi="Arial" w:cs="Arial"/>
                <w:color w:val="000000" w:themeColor="text1"/>
              </w:rPr>
              <w:t xml:space="preserve"> ranks poorly, scoring just 26 points.</w:t>
            </w:r>
          </w:p>
        </w:tc>
      </w:tr>
      <w:tr w:rsidR="004F754A" w:rsidRPr="004F754A" w14:paraId="7CDDF295" w14:textId="77777777" w:rsidTr="00CA46ED">
        <w:tc>
          <w:tcPr>
            <w:tcW w:w="1638" w:type="dxa"/>
            <w:shd w:val="clear" w:color="auto" w:fill="B8CCE4" w:themeFill="accent1" w:themeFillTint="66"/>
          </w:tcPr>
          <w:p w14:paraId="153F7E5D" w14:textId="77777777" w:rsidR="006D5ADA" w:rsidRPr="004F754A" w:rsidRDefault="006D5ADA" w:rsidP="0072708E">
            <w:pPr>
              <w:spacing w:line="360" w:lineRule="auto"/>
              <w:ind w:firstLine="0"/>
              <w:mirrorIndents w:val="0"/>
              <w:rPr>
                <w:rFonts w:ascii="Arial" w:hAnsi="Arial" w:cs="Arial"/>
                <w:b/>
                <w:bCs/>
                <w:color w:val="000000" w:themeColor="text1"/>
              </w:rPr>
            </w:pPr>
            <w:r w:rsidRPr="004F754A">
              <w:rPr>
                <w:rFonts w:ascii="Arial" w:hAnsi="Arial" w:cs="Arial"/>
                <w:b/>
                <w:bCs/>
                <w:color w:val="000000" w:themeColor="text1"/>
              </w:rPr>
              <w:t>Indulgence</w:t>
            </w:r>
          </w:p>
        </w:tc>
        <w:tc>
          <w:tcPr>
            <w:tcW w:w="7938" w:type="dxa"/>
          </w:tcPr>
          <w:p w14:paraId="3FDF8429" w14:textId="05AD34D2" w:rsidR="006D5ADA" w:rsidRPr="004F754A" w:rsidRDefault="006D5ADA" w:rsidP="0072708E">
            <w:pPr>
              <w:spacing w:line="360" w:lineRule="auto"/>
              <w:ind w:firstLine="0"/>
              <w:mirrorIndents w:val="0"/>
              <w:rPr>
                <w:rFonts w:ascii="Arial" w:hAnsi="Arial" w:cs="Arial"/>
                <w:color w:val="000000" w:themeColor="text1"/>
              </w:rPr>
            </w:pPr>
            <w:r w:rsidRPr="004F754A">
              <w:rPr>
                <w:rFonts w:ascii="Arial" w:hAnsi="Arial" w:cs="Arial"/>
                <w:color w:val="000000" w:themeColor="text1"/>
              </w:rPr>
              <w:t xml:space="preserve">The </w:t>
            </w:r>
            <w:r w:rsidR="0072708E" w:rsidRPr="004F754A">
              <w:rPr>
                <w:rFonts w:ascii="Arial" w:hAnsi="Arial" w:cs="Arial"/>
                <w:color w:val="000000" w:themeColor="text1"/>
              </w:rPr>
              <w:t>United Kingdom</w:t>
            </w:r>
            <w:r w:rsidRPr="004F754A">
              <w:rPr>
                <w:rFonts w:ascii="Arial" w:hAnsi="Arial" w:cs="Arial"/>
                <w:color w:val="000000" w:themeColor="text1"/>
              </w:rPr>
              <w:t xml:space="preserve"> receives a combined normative and indulgent score of 68 on the sixth dimension.</w:t>
            </w:r>
          </w:p>
        </w:tc>
      </w:tr>
    </w:tbl>
    <w:p w14:paraId="69B0283A" w14:textId="77777777" w:rsidR="006D5ADA" w:rsidRPr="004F754A" w:rsidRDefault="006D5ADA" w:rsidP="0072708E">
      <w:pPr>
        <w:ind w:firstLine="0"/>
        <w:mirrorIndents w:val="0"/>
        <w:rPr>
          <w:rFonts w:ascii="Arial" w:hAnsi="Arial" w:cs="Arial"/>
          <w:color w:val="000000" w:themeColor="text1"/>
        </w:rPr>
      </w:pPr>
    </w:p>
    <w:p w14:paraId="26041AB4" w14:textId="77777777" w:rsidR="003C7144" w:rsidRPr="004F754A" w:rsidRDefault="003C7144" w:rsidP="0072708E">
      <w:pPr>
        <w:pStyle w:val="Heading1"/>
        <w:mirrorIndents w:val="0"/>
        <w:rPr>
          <w:rFonts w:ascii="Arial" w:hAnsi="Arial" w:cs="Arial"/>
          <w:color w:val="000000" w:themeColor="text1"/>
        </w:rPr>
      </w:pPr>
      <w:bookmarkStart w:id="3" w:name="_Toc126696678"/>
      <w:r w:rsidRPr="004F754A">
        <w:rPr>
          <w:rFonts w:ascii="Arial" w:hAnsi="Arial" w:cs="Arial"/>
          <w:color w:val="000000" w:themeColor="text1"/>
        </w:rPr>
        <w:t xml:space="preserve">Country B </w:t>
      </w:r>
      <w:r w:rsidR="006D5ADA" w:rsidRPr="004F754A">
        <w:rPr>
          <w:rFonts w:ascii="Arial" w:hAnsi="Arial" w:cs="Arial"/>
          <w:color w:val="000000" w:themeColor="text1"/>
        </w:rPr>
        <w:t xml:space="preserve">Australia </w:t>
      </w:r>
      <w:r w:rsidRPr="004F754A">
        <w:rPr>
          <w:rFonts w:ascii="Arial" w:hAnsi="Arial" w:cs="Arial"/>
          <w:color w:val="000000" w:themeColor="text1"/>
        </w:rPr>
        <w:t>(Guest's Home Country &amp; Culture)</w:t>
      </w:r>
      <w:bookmarkEnd w:id="3"/>
    </w:p>
    <w:p w14:paraId="068138DF" w14:textId="77777777" w:rsidR="00E27513" w:rsidRPr="004F754A" w:rsidRDefault="00E27513" w:rsidP="0072708E">
      <w:pPr>
        <w:mirrorIndents w:val="0"/>
        <w:rPr>
          <w:rFonts w:ascii="Arial" w:hAnsi="Arial" w:cs="Arial"/>
          <w:color w:val="000000" w:themeColor="text1"/>
        </w:rPr>
      </w:pPr>
      <w:r w:rsidRPr="004F754A">
        <w:rPr>
          <w:rFonts w:ascii="Arial" w:hAnsi="Arial" w:cs="Arial"/>
          <w:color w:val="000000" w:themeColor="text1"/>
        </w:rPr>
        <w:t xml:space="preserve">People from all across the globe may eventually visit Australia. People visit the country for a variety of purposes, including tourism, business, and other foreign pursuits. Australia is home to a diverse array of indigenous cultures. Some arrived from the ocean, while others came from Europe. Due to the high level of support for organised </w:t>
      </w:r>
      <w:r w:rsidRPr="004F754A">
        <w:rPr>
          <w:rFonts w:ascii="Arial" w:hAnsi="Arial" w:cs="Arial"/>
          <w:color w:val="000000" w:themeColor="text1"/>
        </w:rPr>
        <w:lastRenderedPageBreak/>
        <w:t>organisations and the departmentalization of power distribution, the power distance index may be low in the region. This is due to the fact that power distribution is a function of the departments. Australia encourages individuals from all of its cultures to collaborate to achieve shared objectives. A low uncertainty avoidance index is a typical practise, indicating that workers' untried proposals to enhance the overall performance of hospitality firms in the area are eagerly embraced</w:t>
      </w:r>
      <w:r w:rsidR="00AC080D" w:rsidRPr="004F754A">
        <w:rPr>
          <w:rFonts w:ascii="Arial" w:hAnsi="Arial" w:cs="Arial"/>
          <w:color w:val="000000" w:themeColor="text1"/>
        </w:rPr>
        <w:t xml:space="preserve"> (</w:t>
      </w:r>
      <w:proofErr w:type="spellStart"/>
      <w:r w:rsidR="00AC080D" w:rsidRPr="004F754A">
        <w:rPr>
          <w:rFonts w:ascii="Arial" w:hAnsi="Arial" w:cs="Arial"/>
          <w:color w:val="000000" w:themeColor="text1"/>
        </w:rPr>
        <w:t>Saari</w:t>
      </w:r>
      <w:proofErr w:type="spellEnd"/>
      <w:r w:rsidR="00AC080D" w:rsidRPr="004F754A">
        <w:rPr>
          <w:rFonts w:ascii="Arial" w:hAnsi="Arial" w:cs="Arial"/>
          <w:color w:val="000000" w:themeColor="text1"/>
        </w:rPr>
        <w:t xml:space="preserve"> and </w:t>
      </w:r>
      <w:proofErr w:type="spellStart"/>
      <w:r w:rsidR="00AC080D" w:rsidRPr="004F754A">
        <w:rPr>
          <w:rFonts w:ascii="Arial" w:hAnsi="Arial" w:cs="Arial"/>
          <w:color w:val="000000" w:themeColor="text1"/>
        </w:rPr>
        <w:t>Korjala</w:t>
      </w:r>
      <w:proofErr w:type="spellEnd"/>
      <w:r w:rsidR="00AC080D" w:rsidRPr="004F754A">
        <w:rPr>
          <w:rFonts w:ascii="Arial" w:hAnsi="Arial" w:cs="Arial"/>
          <w:color w:val="000000" w:themeColor="text1"/>
        </w:rPr>
        <w:t>, 2013)</w:t>
      </w:r>
      <w:r w:rsidRPr="004F754A">
        <w:rPr>
          <w:rFonts w:ascii="Arial" w:hAnsi="Arial" w:cs="Arial"/>
          <w:color w:val="000000" w:themeColor="text1"/>
        </w:rPr>
        <w:t>.</w:t>
      </w:r>
    </w:p>
    <w:tbl>
      <w:tblPr>
        <w:tblStyle w:val="TableGrid"/>
        <w:tblW w:w="0" w:type="auto"/>
        <w:tblLook w:val="04A0" w:firstRow="1" w:lastRow="0" w:firstColumn="1" w:lastColumn="0" w:noHBand="0" w:noVBand="1"/>
      </w:tblPr>
      <w:tblGrid>
        <w:gridCol w:w="1750"/>
        <w:gridCol w:w="7600"/>
      </w:tblGrid>
      <w:tr w:rsidR="004F754A" w:rsidRPr="004F754A" w14:paraId="283AFC4C" w14:textId="77777777" w:rsidTr="006D5ADA">
        <w:tc>
          <w:tcPr>
            <w:tcW w:w="1638" w:type="dxa"/>
            <w:shd w:val="clear" w:color="auto" w:fill="B8CCE4" w:themeFill="accent1" w:themeFillTint="66"/>
          </w:tcPr>
          <w:p w14:paraId="266F6F72" w14:textId="77777777" w:rsidR="006D5ADA" w:rsidRPr="004F754A" w:rsidRDefault="006D5ADA" w:rsidP="0072708E">
            <w:pPr>
              <w:spacing w:line="360" w:lineRule="auto"/>
              <w:ind w:firstLine="0"/>
              <w:mirrorIndents w:val="0"/>
              <w:rPr>
                <w:rFonts w:ascii="Arial" w:hAnsi="Arial" w:cs="Arial"/>
                <w:b/>
                <w:bCs/>
                <w:color w:val="000000" w:themeColor="text1"/>
              </w:rPr>
            </w:pPr>
            <w:r w:rsidRPr="004F754A">
              <w:rPr>
                <w:rFonts w:ascii="Arial" w:hAnsi="Arial" w:cs="Arial"/>
                <w:b/>
                <w:bCs/>
                <w:color w:val="000000" w:themeColor="text1"/>
              </w:rPr>
              <w:t>Power Index</w:t>
            </w:r>
          </w:p>
        </w:tc>
        <w:tc>
          <w:tcPr>
            <w:tcW w:w="7938" w:type="dxa"/>
          </w:tcPr>
          <w:p w14:paraId="1C13373E" w14:textId="77777777" w:rsidR="006D5ADA" w:rsidRPr="004F754A" w:rsidRDefault="006D5ADA" w:rsidP="0072708E">
            <w:pPr>
              <w:spacing w:line="360" w:lineRule="auto"/>
              <w:ind w:firstLine="0"/>
              <w:mirrorIndents w:val="0"/>
              <w:rPr>
                <w:rFonts w:ascii="Arial" w:hAnsi="Arial" w:cs="Arial"/>
                <w:color w:val="000000" w:themeColor="text1"/>
              </w:rPr>
            </w:pPr>
            <w:r w:rsidRPr="004F754A">
              <w:rPr>
                <w:rFonts w:ascii="Arial" w:hAnsi="Arial" w:cs="Arial"/>
                <w:color w:val="000000" w:themeColor="text1"/>
              </w:rPr>
              <w:t>Australia has a poor position on the Power Index. In Australian organisations, hierarchies are built to assist work</w:t>
            </w:r>
          </w:p>
        </w:tc>
      </w:tr>
      <w:tr w:rsidR="004F754A" w:rsidRPr="004F754A" w14:paraId="7DF9E198" w14:textId="77777777" w:rsidTr="006D5ADA">
        <w:tc>
          <w:tcPr>
            <w:tcW w:w="1638" w:type="dxa"/>
            <w:shd w:val="clear" w:color="auto" w:fill="B8CCE4" w:themeFill="accent1" w:themeFillTint="66"/>
          </w:tcPr>
          <w:p w14:paraId="79EDC0FA" w14:textId="77777777" w:rsidR="006D5ADA" w:rsidRPr="004F754A" w:rsidRDefault="006D5ADA" w:rsidP="0072708E">
            <w:pPr>
              <w:spacing w:line="360" w:lineRule="auto"/>
              <w:ind w:firstLine="0"/>
              <w:mirrorIndents w:val="0"/>
              <w:rPr>
                <w:rFonts w:ascii="Arial" w:hAnsi="Arial" w:cs="Arial"/>
                <w:b/>
                <w:bCs/>
                <w:color w:val="000000" w:themeColor="text1"/>
              </w:rPr>
            </w:pPr>
            <w:r w:rsidRPr="004F754A">
              <w:rPr>
                <w:rFonts w:ascii="Arial" w:hAnsi="Arial" w:cs="Arial"/>
                <w:b/>
                <w:bCs/>
                <w:color w:val="000000" w:themeColor="text1"/>
              </w:rPr>
              <w:t>Individualism</w:t>
            </w:r>
          </w:p>
        </w:tc>
        <w:tc>
          <w:tcPr>
            <w:tcW w:w="7938" w:type="dxa"/>
          </w:tcPr>
          <w:p w14:paraId="31114110" w14:textId="77777777" w:rsidR="006D5ADA" w:rsidRPr="004F754A" w:rsidRDefault="006D5ADA" w:rsidP="0072708E">
            <w:pPr>
              <w:spacing w:line="360" w:lineRule="auto"/>
              <w:ind w:firstLine="0"/>
              <w:mirrorIndents w:val="0"/>
              <w:rPr>
                <w:rFonts w:ascii="Arial" w:hAnsi="Arial" w:cs="Arial"/>
                <w:color w:val="000000" w:themeColor="text1"/>
              </w:rPr>
            </w:pPr>
            <w:r w:rsidRPr="004F754A">
              <w:rPr>
                <w:rFonts w:ascii="Arial" w:hAnsi="Arial" w:cs="Arial"/>
                <w:color w:val="000000" w:themeColor="text1"/>
              </w:rPr>
              <w:t>Australia scores a 90 on the individualism scale, indicating a high degree of uniqueness</w:t>
            </w:r>
          </w:p>
        </w:tc>
      </w:tr>
      <w:tr w:rsidR="004F754A" w:rsidRPr="004F754A" w14:paraId="0BC2B053" w14:textId="77777777" w:rsidTr="006D5ADA">
        <w:tc>
          <w:tcPr>
            <w:tcW w:w="1638" w:type="dxa"/>
            <w:shd w:val="clear" w:color="auto" w:fill="B8CCE4" w:themeFill="accent1" w:themeFillTint="66"/>
          </w:tcPr>
          <w:p w14:paraId="76507BCD" w14:textId="77777777" w:rsidR="006D5ADA" w:rsidRPr="004F754A" w:rsidRDefault="006D5ADA" w:rsidP="0072708E">
            <w:pPr>
              <w:spacing w:line="360" w:lineRule="auto"/>
              <w:ind w:firstLine="0"/>
              <w:mirrorIndents w:val="0"/>
              <w:rPr>
                <w:rFonts w:ascii="Arial" w:hAnsi="Arial" w:cs="Arial"/>
                <w:b/>
                <w:bCs/>
                <w:color w:val="000000" w:themeColor="text1"/>
              </w:rPr>
            </w:pPr>
            <w:r w:rsidRPr="004F754A">
              <w:rPr>
                <w:rFonts w:ascii="Arial" w:hAnsi="Arial" w:cs="Arial"/>
                <w:b/>
                <w:bCs/>
                <w:color w:val="000000" w:themeColor="text1"/>
              </w:rPr>
              <w:t>Masculine</w:t>
            </w:r>
          </w:p>
        </w:tc>
        <w:tc>
          <w:tcPr>
            <w:tcW w:w="7938" w:type="dxa"/>
          </w:tcPr>
          <w:p w14:paraId="08AA63C8" w14:textId="77777777" w:rsidR="006D5ADA" w:rsidRPr="004F754A" w:rsidRDefault="006D5ADA" w:rsidP="0072708E">
            <w:pPr>
              <w:spacing w:line="360" w:lineRule="auto"/>
              <w:ind w:firstLine="0"/>
              <w:mirrorIndents w:val="0"/>
              <w:rPr>
                <w:rFonts w:ascii="Arial" w:hAnsi="Arial" w:cs="Arial"/>
                <w:color w:val="000000" w:themeColor="text1"/>
              </w:rPr>
            </w:pPr>
            <w:proofErr w:type="gramStart"/>
            <w:r w:rsidRPr="004F754A">
              <w:rPr>
                <w:rFonts w:ascii="Arial" w:hAnsi="Arial" w:cs="Arial"/>
                <w:color w:val="000000" w:themeColor="text1"/>
              </w:rPr>
              <w:t>This criteria</w:t>
            </w:r>
            <w:proofErr w:type="gramEnd"/>
            <w:r w:rsidRPr="004F754A">
              <w:rPr>
                <w:rFonts w:ascii="Arial" w:hAnsi="Arial" w:cs="Arial"/>
                <w:color w:val="000000" w:themeColor="text1"/>
              </w:rPr>
              <w:t xml:space="preserve"> gives Australia a score of 61, indicating that its culture is "masculine."</w:t>
            </w:r>
          </w:p>
        </w:tc>
      </w:tr>
      <w:tr w:rsidR="004F754A" w:rsidRPr="004F754A" w14:paraId="71EA1EF3" w14:textId="77777777" w:rsidTr="006D5ADA">
        <w:tc>
          <w:tcPr>
            <w:tcW w:w="1638" w:type="dxa"/>
            <w:shd w:val="clear" w:color="auto" w:fill="B8CCE4" w:themeFill="accent1" w:themeFillTint="66"/>
          </w:tcPr>
          <w:p w14:paraId="46F30A43" w14:textId="77777777" w:rsidR="006D5ADA" w:rsidRPr="004F754A" w:rsidRDefault="006D5ADA" w:rsidP="0072708E">
            <w:pPr>
              <w:spacing w:line="360" w:lineRule="auto"/>
              <w:ind w:firstLine="0"/>
              <w:mirrorIndents w:val="0"/>
              <w:rPr>
                <w:rFonts w:ascii="Arial" w:hAnsi="Arial" w:cs="Arial"/>
                <w:b/>
                <w:bCs/>
                <w:color w:val="000000" w:themeColor="text1"/>
              </w:rPr>
            </w:pPr>
            <w:r w:rsidRPr="004F754A">
              <w:rPr>
                <w:rFonts w:ascii="Arial" w:hAnsi="Arial" w:cs="Arial"/>
                <w:b/>
                <w:bCs/>
                <w:color w:val="000000" w:themeColor="text1"/>
              </w:rPr>
              <w:t>Uncertainty Avoidance</w:t>
            </w:r>
          </w:p>
        </w:tc>
        <w:tc>
          <w:tcPr>
            <w:tcW w:w="7938" w:type="dxa"/>
          </w:tcPr>
          <w:p w14:paraId="74DD8953" w14:textId="77777777" w:rsidR="006D5ADA" w:rsidRPr="004F754A" w:rsidRDefault="006D5ADA" w:rsidP="0072708E">
            <w:pPr>
              <w:spacing w:line="360" w:lineRule="auto"/>
              <w:ind w:firstLine="0"/>
              <w:mirrorIndents w:val="0"/>
              <w:rPr>
                <w:rFonts w:ascii="Arial" w:hAnsi="Arial" w:cs="Arial"/>
                <w:color w:val="000000" w:themeColor="text1"/>
              </w:rPr>
            </w:pPr>
            <w:r w:rsidRPr="004F754A">
              <w:rPr>
                <w:rFonts w:ascii="Arial" w:hAnsi="Arial" w:cs="Arial"/>
                <w:color w:val="000000" w:themeColor="text1"/>
              </w:rPr>
              <w:t>Australia scores a 51 on the factor of avoiding ambiguity, which is an average result.</w:t>
            </w:r>
          </w:p>
        </w:tc>
      </w:tr>
      <w:tr w:rsidR="004F754A" w:rsidRPr="004F754A" w14:paraId="6D51919E" w14:textId="77777777" w:rsidTr="006D5ADA">
        <w:tc>
          <w:tcPr>
            <w:tcW w:w="1638" w:type="dxa"/>
            <w:shd w:val="clear" w:color="auto" w:fill="B8CCE4" w:themeFill="accent1" w:themeFillTint="66"/>
          </w:tcPr>
          <w:p w14:paraId="3DB23C66" w14:textId="77777777" w:rsidR="006D5ADA" w:rsidRPr="004F754A" w:rsidRDefault="006D5ADA" w:rsidP="0072708E">
            <w:pPr>
              <w:spacing w:line="360" w:lineRule="auto"/>
              <w:ind w:firstLine="0"/>
              <w:mirrorIndents w:val="0"/>
              <w:rPr>
                <w:rFonts w:ascii="Arial" w:hAnsi="Arial" w:cs="Arial"/>
                <w:b/>
                <w:bCs/>
                <w:color w:val="000000" w:themeColor="text1"/>
              </w:rPr>
            </w:pPr>
            <w:r w:rsidRPr="004F754A">
              <w:rPr>
                <w:rFonts w:ascii="Arial" w:hAnsi="Arial" w:cs="Arial"/>
                <w:b/>
                <w:bCs/>
                <w:color w:val="000000" w:themeColor="text1"/>
              </w:rPr>
              <w:t>Long Tern Orientation</w:t>
            </w:r>
          </w:p>
        </w:tc>
        <w:tc>
          <w:tcPr>
            <w:tcW w:w="7938" w:type="dxa"/>
          </w:tcPr>
          <w:p w14:paraId="79C3F316" w14:textId="77777777" w:rsidR="006D5ADA" w:rsidRPr="004F754A" w:rsidRDefault="006D5ADA" w:rsidP="0072708E">
            <w:pPr>
              <w:spacing w:line="360" w:lineRule="auto"/>
              <w:ind w:firstLine="0"/>
              <w:mirrorIndents w:val="0"/>
              <w:rPr>
                <w:rFonts w:ascii="Arial" w:hAnsi="Arial" w:cs="Arial"/>
                <w:color w:val="000000" w:themeColor="text1"/>
              </w:rPr>
            </w:pPr>
            <w:r w:rsidRPr="004F754A">
              <w:rPr>
                <w:rFonts w:ascii="Arial" w:hAnsi="Arial" w:cs="Arial"/>
                <w:color w:val="000000" w:themeColor="text1"/>
              </w:rPr>
              <w:t>Australia scored a score of 21 on this scale, suggesting that its culture is typical.</w:t>
            </w:r>
          </w:p>
        </w:tc>
      </w:tr>
      <w:tr w:rsidR="004F754A" w:rsidRPr="004F754A" w14:paraId="75474B0B" w14:textId="77777777" w:rsidTr="006D5ADA">
        <w:tc>
          <w:tcPr>
            <w:tcW w:w="1638" w:type="dxa"/>
            <w:shd w:val="clear" w:color="auto" w:fill="B8CCE4" w:themeFill="accent1" w:themeFillTint="66"/>
          </w:tcPr>
          <w:p w14:paraId="6D4C59B3" w14:textId="77777777" w:rsidR="006D5ADA" w:rsidRPr="004F754A" w:rsidRDefault="006D5ADA" w:rsidP="0072708E">
            <w:pPr>
              <w:spacing w:line="360" w:lineRule="auto"/>
              <w:ind w:firstLine="0"/>
              <w:mirrorIndents w:val="0"/>
              <w:rPr>
                <w:rFonts w:ascii="Arial" w:hAnsi="Arial" w:cs="Arial"/>
                <w:b/>
                <w:bCs/>
                <w:color w:val="000000" w:themeColor="text1"/>
              </w:rPr>
            </w:pPr>
            <w:r w:rsidRPr="004F754A">
              <w:rPr>
                <w:rFonts w:ascii="Arial" w:hAnsi="Arial" w:cs="Arial"/>
                <w:b/>
                <w:bCs/>
                <w:color w:val="000000" w:themeColor="text1"/>
              </w:rPr>
              <w:t>Indulgence</w:t>
            </w:r>
          </w:p>
        </w:tc>
        <w:tc>
          <w:tcPr>
            <w:tcW w:w="7938" w:type="dxa"/>
          </w:tcPr>
          <w:p w14:paraId="251A193F" w14:textId="77777777" w:rsidR="006D5ADA" w:rsidRPr="004F754A" w:rsidRDefault="006D5ADA" w:rsidP="0072708E">
            <w:pPr>
              <w:spacing w:line="360" w:lineRule="auto"/>
              <w:ind w:firstLine="0"/>
              <w:mirrorIndents w:val="0"/>
              <w:rPr>
                <w:rFonts w:ascii="Arial" w:hAnsi="Arial" w:cs="Arial"/>
                <w:color w:val="000000" w:themeColor="text1"/>
              </w:rPr>
            </w:pPr>
            <w:r w:rsidRPr="004F754A">
              <w:rPr>
                <w:rFonts w:ascii="Arial" w:hAnsi="Arial" w:cs="Arial"/>
                <w:color w:val="000000" w:themeColor="text1"/>
              </w:rPr>
              <w:t>A high score of 71 indicates that Australia is an indulgent nation.</w:t>
            </w:r>
          </w:p>
        </w:tc>
      </w:tr>
    </w:tbl>
    <w:p w14:paraId="4B16D7F0" w14:textId="77777777" w:rsidR="00E27513" w:rsidRPr="004F754A" w:rsidRDefault="00E27513" w:rsidP="0072708E">
      <w:pPr>
        <w:ind w:firstLine="0"/>
        <w:mirrorIndents w:val="0"/>
        <w:rPr>
          <w:rFonts w:ascii="Arial" w:hAnsi="Arial" w:cs="Arial"/>
          <w:color w:val="000000" w:themeColor="text1"/>
        </w:rPr>
      </w:pPr>
    </w:p>
    <w:p w14:paraId="4666DE3D" w14:textId="77777777" w:rsidR="003C7144" w:rsidRPr="004F754A" w:rsidRDefault="003C7144" w:rsidP="0072708E">
      <w:pPr>
        <w:pStyle w:val="Heading1"/>
        <w:mirrorIndents w:val="0"/>
        <w:rPr>
          <w:rFonts w:ascii="Arial" w:hAnsi="Arial" w:cs="Arial"/>
          <w:color w:val="000000" w:themeColor="text1"/>
        </w:rPr>
      </w:pPr>
      <w:bookmarkStart w:id="4" w:name="_Toc126696679"/>
      <w:r w:rsidRPr="004F754A">
        <w:rPr>
          <w:rFonts w:ascii="Arial" w:hAnsi="Arial" w:cs="Arial"/>
          <w:color w:val="000000" w:themeColor="text1"/>
        </w:rPr>
        <w:t>Country Analysis</w:t>
      </w:r>
      <w:bookmarkEnd w:id="4"/>
    </w:p>
    <w:p w14:paraId="7368B202" w14:textId="77777777" w:rsidR="003C7144" w:rsidRPr="004F754A" w:rsidRDefault="003C7144" w:rsidP="0072708E">
      <w:pPr>
        <w:mirrorIndents w:val="0"/>
        <w:rPr>
          <w:rFonts w:ascii="Arial" w:hAnsi="Arial" w:cs="Arial"/>
          <w:color w:val="000000" w:themeColor="text1"/>
        </w:rPr>
      </w:pPr>
      <w:r w:rsidRPr="004F754A">
        <w:rPr>
          <w:rFonts w:ascii="Arial" w:hAnsi="Arial" w:cs="Arial"/>
          <w:color w:val="000000" w:themeColor="text1"/>
        </w:rPr>
        <w:t>Both nations are located in different sections of the globe, hence they have created distinct hotel management policy frameworks. The Hofstede concept is essential for understanding how cultures vary from one location to another. The society is evaluated on the basis of its diverse perspectives, which take into consideration the significant role that diverse cultural backgrounds play in the administration of hospitality-related firms such as hotels. In Country A, personnel are assessed based on how effectively they achieve corporate objectives, but in Australia, personal objectives are more competitive. Since group objectives are used to address workplace issues, the hotel in Australia (country B) may very well score its employees based on their willingness to take risks</w:t>
      </w:r>
      <w:r w:rsidR="00AC080D" w:rsidRPr="004F754A">
        <w:rPr>
          <w:rFonts w:ascii="Arial" w:hAnsi="Arial" w:cs="Arial"/>
          <w:color w:val="000000" w:themeColor="text1"/>
        </w:rPr>
        <w:t xml:space="preserve"> (Rudd and Mills, 2015)</w:t>
      </w:r>
      <w:r w:rsidRPr="004F754A">
        <w:rPr>
          <w:rFonts w:ascii="Arial" w:hAnsi="Arial" w:cs="Arial"/>
          <w:color w:val="000000" w:themeColor="text1"/>
        </w:rPr>
        <w:t>.</w:t>
      </w:r>
    </w:p>
    <w:p w14:paraId="1281ED7E" w14:textId="77777777" w:rsidR="003C7144" w:rsidRPr="004F754A" w:rsidRDefault="003C7144" w:rsidP="0072708E">
      <w:pPr>
        <w:keepNext/>
        <w:ind w:firstLine="0"/>
        <w:mirrorIndents w:val="0"/>
        <w:jc w:val="center"/>
        <w:rPr>
          <w:rFonts w:ascii="Arial" w:hAnsi="Arial" w:cs="Arial"/>
          <w:color w:val="000000" w:themeColor="text1"/>
        </w:rPr>
      </w:pPr>
      <w:r w:rsidRPr="004F754A">
        <w:rPr>
          <w:rFonts w:ascii="Arial" w:hAnsi="Arial" w:cs="Arial"/>
          <w:noProof/>
          <w:color w:val="000000" w:themeColor="text1"/>
          <w:lang w:val="en-US" w:eastAsia="en-US"/>
        </w:rPr>
        <w:lastRenderedPageBreak/>
        <w:drawing>
          <wp:inline distT="0" distB="0" distL="0" distR="0" wp14:anchorId="4711DE3A" wp14:editId="64A80582">
            <wp:extent cx="5943022" cy="25482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6"/>
                    <a:srcRect t="20266"/>
                    <a:stretch/>
                  </pic:blipFill>
                  <pic:spPr bwMode="auto">
                    <a:xfrm>
                      <a:off x="0" y="0"/>
                      <a:ext cx="5943600" cy="2548503"/>
                    </a:xfrm>
                    <a:prstGeom prst="rect">
                      <a:avLst/>
                    </a:prstGeom>
                    <a:noFill/>
                    <a:ln>
                      <a:noFill/>
                    </a:ln>
                    <a:extLst>
                      <a:ext uri="{53640926-AAD7-44D8-BBD7-CCE9431645EC}">
                        <a14:shadowObscured xmlns:a14="http://schemas.microsoft.com/office/drawing/2010/main"/>
                      </a:ext>
                    </a:extLst>
                  </pic:spPr>
                </pic:pic>
              </a:graphicData>
            </a:graphic>
          </wp:inline>
        </w:drawing>
      </w:r>
    </w:p>
    <w:p w14:paraId="1D80AA81" w14:textId="148CE35F" w:rsidR="003C7144" w:rsidRPr="004F754A" w:rsidRDefault="003C7144" w:rsidP="0072708E">
      <w:pPr>
        <w:pStyle w:val="Caption"/>
        <w:spacing w:after="0" w:line="360" w:lineRule="auto"/>
        <w:ind w:firstLine="0"/>
        <w:mirrorIndents w:val="0"/>
        <w:jc w:val="center"/>
        <w:rPr>
          <w:rFonts w:ascii="Arial" w:hAnsi="Arial" w:cs="Arial"/>
          <w:color w:val="000000" w:themeColor="text1"/>
          <w:sz w:val="24"/>
          <w:szCs w:val="24"/>
          <w:lang w:val="en-US"/>
        </w:rPr>
      </w:pPr>
      <w:r w:rsidRPr="004F754A">
        <w:rPr>
          <w:rFonts w:ascii="Arial" w:hAnsi="Arial" w:cs="Arial"/>
          <w:color w:val="000000" w:themeColor="text1"/>
          <w:sz w:val="24"/>
          <w:szCs w:val="24"/>
        </w:rPr>
        <w:t xml:space="preserve">Figure </w:t>
      </w:r>
      <w:r w:rsidR="00056C4A" w:rsidRPr="004F754A">
        <w:rPr>
          <w:rFonts w:ascii="Arial" w:hAnsi="Arial" w:cs="Arial"/>
          <w:color w:val="000000" w:themeColor="text1"/>
          <w:sz w:val="24"/>
          <w:szCs w:val="24"/>
        </w:rPr>
        <w:fldChar w:fldCharType="begin"/>
      </w:r>
      <w:r w:rsidRPr="004F754A">
        <w:rPr>
          <w:rFonts w:ascii="Arial" w:hAnsi="Arial" w:cs="Arial"/>
          <w:color w:val="000000" w:themeColor="text1"/>
          <w:sz w:val="24"/>
          <w:szCs w:val="24"/>
        </w:rPr>
        <w:instrText xml:space="preserve"> SEQ Figure \* ARABIC </w:instrText>
      </w:r>
      <w:r w:rsidR="00056C4A" w:rsidRPr="004F754A">
        <w:rPr>
          <w:rFonts w:ascii="Arial" w:hAnsi="Arial" w:cs="Arial"/>
          <w:color w:val="000000" w:themeColor="text1"/>
          <w:sz w:val="24"/>
          <w:szCs w:val="24"/>
        </w:rPr>
        <w:fldChar w:fldCharType="separate"/>
      </w:r>
      <w:r w:rsidRPr="004F754A">
        <w:rPr>
          <w:rFonts w:ascii="Arial" w:hAnsi="Arial" w:cs="Arial"/>
          <w:noProof/>
          <w:color w:val="000000" w:themeColor="text1"/>
          <w:sz w:val="24"/>
          <w:szCs w:val="24"/>
        </w:rPr>
        <w:t>2</w:t>
      </w:r>
      <w:r w:rsidR="00056C4A" w:rsidRPr="004F754A">
        <w:rPr>
          <w:rFonts w:ascii="Arial" w:hAnsi="Arial" w:cs="Arial"/>
          <w:color w:val="000000" w:themeColor="text1"/>
          <w:sz w:val="24"/>
          <w:szCs w:val="24"/>
        </w:rPr>
        <w:fldChar w:fldCharType="end"/>
      </w:r>
      <w:r w:rsidRPr="004F754A">
        <w:rPr>
          <w:rFonts w:ascii="Arial" w:hAnsi="Arial" w:cs="Arial"/>
          <w:color w:val="000000" w:themeColor="text1"/>
          <w:sz w:val="24"/>
          <w:szCs w:val="24"/>
          <w:lang w:val="en-US"/>
        </w:rPr>
        <w:t xml:space="preserve"> Comparison between Hofstede Dimensions of U</w:t>
      </w:r>
      <w:r w:rsidR="00B14754" w:rsidRPr="004F754A">
        <w:rPr>
          <w:rFonts w:ascii="Arial" w:hAnsi="Arial" w:cs="Arial"/>
          <w:color w:val="000000" w:themeColor="text1"/>
          <w:sz w:val="24"/>
          <w:szCs w:val="24"/>
          <w:lang w:val="en-US"/>
        </w:rPr>
        <w:t>K</w:t>
      </w:r>
      <w:r w:rsidRPr="004F754A">
        <w:rPr>
          <w:rFonts w:ascii="Arial" w:hAnsi="Arial" w:cs="Arial"/>
          <w:color w:val="000000" w:themeColor="text1"/>
          <w:sz w:val="24"/>
          <w:szCs w:val="24"/>
          <w:lang w:val="en-US"/>
        </w:rPr>
        <w:t xml:space="preserve"> and Australia</w:t>
      </w:r>
    </w:p>
    <w:p w14:paraId="6C19E563" w14:textId="77777777" w:rsidR="003C7144" w:rsidRPr="004F754A" w:rsidRDefault="003C7144" w:rsidP="0072708E">
      <w:pPr>
        <w:ind w:firstLine="0"/>
        <w:mirrorIndents w:val="0"/>
        <w:jc w:val="center"/>
        <w:rPr>
          <w:rFonts w:ascii="Arial" w:hAnsi="Arial" w:cs="Arial"/>
          <w:color w:val="000000" w:themeColor="text1"/>
          <w:lang w:val="en-US"/>
        </w:rPr>
      </w:pPr>
      <w:r w:rsidRPr="004F754A">
        <w:rPr>
          <w:rFonts w:ascii="Arial" w:hAnsi="Arial" w:cs="Arial"/>
          <w:color w:val="000000" w:themeColor="text1"/>
          <w:lang w:val="en-US"/>
        </w:rPr>
        <w:t xml:space="preserve">Source: </w:t>
      </w:r>
      <w:r w:rsidRPr="004F754A">
        <w:rPr>
          <w:rFonts w:ascii="Arial" w:hAnsi="Arial" w:cs="Arial"/>
          <w:color w:val="000000" w:themeColor="text1"/>
          <w:shd w:val="clear" w:color="auto" w:fill="FFFFFF"/>
        </w:rPr>
        <w:t>(Hofstede Insights, 2017)</w:t>
      </w:r>
    </w:p>
    <w:p w14:paraId="3881EE97" w14:textId="07FBC863" w:rsidR="003C7144" w:rsidRPr="004F754A" w:rsidRDefault="003C7144" w:rsidP="0072708E">
      <w:pPr>
        <w:pStyle w:val="Heading1"/>
        <w:mirrorIndents w:val="0"/>
        <w:rPr>
          <w:rFonts w:ascii="Arial" w:hAnsi="Arial" w:cs="Arial"/>
          <w:color w:val="000000" w:themeColor="text1"/>
        </w:rPr>
      </w:pPr>
      <w:bookmarkStart w:id="5" w:name="_Toc126696680"/>
      <w:r w:rsidRPr="004F754A">
        <w:rPr>
          <w:rFonts w:ascii="Arial" w:hAnsi="Arial" w:cs="Arial"/>
          <w:color w:val="000000" w:themeColor="text1"/>
        </w:rPr>
        <w:t>Hotel Handbook (Do's &amp; Don'ts)</w:t>
      </w:r>
      <w:bookmarkEnd w:id="5"/>
    </w:p>
    <w:tbl>
      <w:tblPr>
        <w:tblStyle w:val="TableGrid"/>
        <w:tblW w:w="0" w:type="auto"/>
        <w:tblLook w:val="04A0" w:firstRow="1" w:lastRow="0" w:firstColumn="1" w:lastColumn="0" w:noHBand="0" w:noVBand="1"/>
      </w:tblPr>
      <w:tblGrid>
        <w:gridCol w:w="4673"/>
        <w:gridCol w:w="4677"/>
      </w:tblGrid>
      <w:tr w:rsidR="004F754A" w:rsidRPr="004F754A" w14:paraId="27419EFA" w14:textId="77777777" w:rsidTr="0057125A">
        <w:tc>
          <w:tcPr>
            <w:tcW w:w="4788" w:type="dxa"/>
          </w:tcPr>
          <w:p w14:paraId="6BAAF8C9" w14:textId="51D45C67" w:rsidR="00A655D5" w:rsidRPr="004F754A" w:rsidRDefault="00A655D5" w:rsidP="0072708E">
            <w:pPr>
              <w:spacing w:line="360" w:lineRule="auto"/>
              <w:ind w:firstLine="0"/>
              <w:mirrorIndents w:val="0"/>
              <w:rPr>
                <w:rFonts w:ascii="Arial" w:hAnsi="Arial" w:cs="Arial"/>
                <w:b/>
                <w:bCs/>
                <w:color w:val="000000" w:themeColor="text1"/>
              </w:rPr>
            </w:pPr>
            <w:r w:rsidRPr="004F754A">
              <w:rPr>
                <w:rFonts w:ascii="Arial" w:hAnsi="Arial" w:cs="Arial"/>
                <w:b/>
                <w:bCs/>
                <w:color w:val="000000" w:themeColor="text1"/>
              </w:rPr>
              <w:t>Recommendation for country A (U</w:t>
            </w:r>
            <w:r w:rsidR="00B14754" w:rsidRPr="004F754A">
              <w:rPr>
                <w:rFonts w:ascii="Arial" w:hAnsi="Arial" w:cs="Arial"/>
                <w:b/>
                <w:bCs/>
                <w:color w:val="000000" w:themeColor="text1"/>
              </w:rPr>
              <w:t>K</w:t>
            </w:r>
            <w:r w:rsidRPr="004F754A">
              <w:rPr>
                <w:rFonts w:ascii="Arial" w:hAnsi="Arial" w:cs="Arial"/>
                <w:b/>
                <w:bCs/>
                <w:color w:val="000000" w:themeColor="text1"/>
              </w:rPr>
              <w:t>) staff roles</w:t>
            </w:r>
          </w:p>
        </w:tc>
        <w:tc>
          <w:tcPr>
            <w:tcW w:w="4788" w:type="dxa"/>
          </w:tcPr>
          <w:p w14:paraId="1917205F" w14:textId="77777777" w:rsidR="00A655D5" w:rsidRPr="004F754A" w:rsidRDefault="00A655D5" w:rsidP="0072708E">
            <w:pPr>
              <w:spacing w:line="360" w:lineRule="auto"/>
              <w:ind w:firstLine="0"/>
              <w:mirrorIndents w:val="0"/>
              <w:rPr>
                <w:rFonts w:ascii="Arial" w:hAnsi="Arial" w:cs="Arial"/>
                <w:b/>
                <w:bCs/>
                <w:color w:val="000000" w:themeColor="text1"/>
              </w:rPr>
            </w:pPr>
            <w:r w:rsidRPr="004F754A">
              <w:rPr>
                <w:rFonts w:ascii="Arial" w:hAnsi="Arial" w:cs="Arial"/>
                <w:b/>
                <w:bCs/>
                <w:color w:val="000000" w:themeColor="text1"/>
              </w:rPr>
              <w:t>Recommendation for country B (Australia) staff roles</w:t>
            </w:r>
          </w:p>
        </w:tc>
      </w:tr>
      <w:tr w:rsidR="00E33D45" w:rsidRPr="004F754A" w14:paraId="38397D48" w14:textId="77777777" w:rsidTr="0057125A">
        <w:tc>
          <w:tcPr>
            <w:tcW w:w="4788" w:type="dxa"/>
          </w:tcPr>
          <w:p w14:paraId="1B7C94B8" w14:textId="78C45165" w:rsidR="00A655D5" w:rsidRPr="004F754A" w:rsidRDefault="00A655D5" w:rsidP="0072708E">
            <w:pPr>
              <w:pStyle w:val="ListParagraph"/>
              <w:numPr>
                <w:ilvl w:val="0"/>
                <w:numId w:val="1"/>
              </w:numPr>
              <w:spacing w:line="360" w:lineRule="auto"/>
              <w:mirrorIndents w:val="0"/>
              <w:rPr>
                <w:rFonts w:ascii="Arial" w:hAnsi="Arial" w:cs="Arial"/>
                <w:color w:val="000000" w:themeColor="text1"/>
              </w:rPr>
            </w:pPr>
            <w:r w:rsidRPr="004F754A">
              <w:rPr>
                <w:rFonts w:ascii="Arial" w:hAnsi="Arial" w:cs="Arial"/>
                <w:color w:val="000000" w:themeColor="text1"/>
              </w:rPr>
              <w:t>Strong thought of authority</w:t>
            </w:r>
            <w:r w:rsidR="00AC080D" w:rsidRPr="004F754A">
              <w:rPr>
                <w:rFonts w:ascii="Arial" w:hAnsi="Arial" w:cs="Arial"/>
                <w:color w:val="000000" w:themeColor="text1"/>
              </w:rPr>
              <w:t xml:space="preserve"> should </w:t>
            </w:r>
            <w:r w:rsidR="00B14754" w:rsidRPr="004F754A">
              <w:rPr>
                <w:rFonts w:ascii="Arial" w:hAnsi="Arial" w:cs="Arial"/>
                <w:color w:val="000000" w:themeColor="text1"/>
              </w:rPr>
              <w:t>be</w:t>
            </w:r>
            <w:r w:rsidR="00AC080D" w:rsidRPr="004F754A">
              <w:rPr>
                <w:rFonts w:ascii="Arial" w:hAnsi="Arial" w:cs="Arial"/>
                <w:color w:val="000000" w:themeColor="text1"/>
              </w:rPr>
              <w:t xml:space="preserve"> maintained</w:t>
            </w:r>
            <w:r w:rsidRPr="004F754A">
              <w:rPr>
                <w:rFonts w:ascii="Arial" w:hAnsi="Arial" w:cs="Arial"/>
                <w:color w:val="000000" w:themeColor="text1"/>
              </w:rPr>
              <w:t>.</w:t>
            </w:r>
          </w:p>
          <w:p w14:paraId="15621DA7" w14:textId="77777777" w:rsidR="00A655D5" w:rsidRPr="004F754A" w:rsidRDefault="00A655D5" w:rsidP="0072708E">
            <w:pPr>
              <w:pStyle w:val="ListParagraph"/>
              <w:numPr>
                <w:ilvl w:val="0"/>
                <w:numId w:val="1"/>
              </w:numPr>
              <w:spacing w:line="360" w:lineRule="auto"/>
              <w:mirrorIndents w:val="0"/>
              <w:rPr>
                <w:rFonts w:ascii="Arial" w:hAnsi="Arial" w:cs="Arial"/>
                <w:color w:val="000000" w:themeColor="text1"/>
              </w:rPr>
            </w:pPr>
            <w:r w:rsidRPr="004F754A">
              <w:rPr>
                <w:rFonts w:ascii="Arial" w:hAnsi="Arial" w:cs="Arial"/>
                <w:color w:val="000000" w:themeColor="text1"/>
              </w:rPr>
              <w:t>Pay careful attention to what the most important visitors want.</w:t>
            </w:r>
          </w:p>
          <w:p w14:paraId="70185C18" w14:textId="77777777" w:rsidR="00A655D5" w:rsidRPr="004F754A" w:rsidRDefault="00AC080D" w:rsidP="0072708E">
            <w:pPr>
              <w:pStyle w:val="ListParagraph"/>
              <w:numPr>
                <w:ilvl w:val="0"/>
                <w:numId w:val="1"/>
              </w:numPr>
              <w:spacing w:line="360" w:lineRule="auto"/>
              <w:mirrorIndents w:val="0"/>
              <w:rPr>
                <w:rFonts w:ascii="Arial" w:hAnsi="Arial" w:cs="Arial"/>
                <w:color w:val="000000" w:themeColor="text1"/>
              </w:rPr>
            </w:pPr>
            <w:r w:rsidRPr="004F754A">
              <w:rPr>
                <w:rFonts w:ascii="Arial" w:hAnsi="Arial" w:cs="Arial"/>
                <w:color w:val="000000" w:themeColor="text1"/>
              </w:rPr>
              <w:t>Should</w:t>
            </w:r>
            <w:r w:rsidR="00A655D5" w:rsidRPr="004F754A">
              <w:rPr>
                <w:rFonts w:ascii="Arial" w:hAnsi="Arial" w:cs="Arial"/>
                <w:color w:val="000000" w:themeColor="text1"/>
              </w:rPr>
              <w:t xml:space="preserve"> value individualism and going after their own goals</w:t>
            </w:r>
            <w:r w:rsidRPr="004F754A">
              <w:rPr>
                <w:rFonts w:ascii="Arial" w:hAnsi="Arial" w:cs="Arial"/>
                <w:color w:val="000000" w:themeColor="text1"/>
              </w:rPr>
              <w:t xml:space="preserve"> (Rudd and Mills, 2015)</w:t>
            </w:r>
            <w:r w:rsidR="00A655D5" w:rsidRPr="004F754A">
              <w:rPr>
                <w:rFonts w:ascii="Arial" w:hAnsi="Arial" w:cs="Arial"/>
                <w:color w:val="000000" w:themeColor="text1"/>
              </w:rPr>
              <w:t>.</w:t>
            </w:r>
          </w:p>
          <w:p w14:paraId="7191E90C" w14:textId="77777777" w:rsidR="00A655D5" w:rsidRPr="004F754A" w:rsidRDefault="00A655D5" w:rsidP="0072708E">
            <w:pPr>
              <w:pStyle w:val="ListParagraph"/>
              <w:numPr>
                <w:ilvl w:val="0"/>
                <w:numId w:val="1"/>
              </w:numPr>
              <w:spacing w:line="360" w:lineRule="auto"/>
              <w:mirrorIndents w:val="0"/>
              <w:rPr>
                <w:rFonts w:ascii="Arial" w:hAnsi="Arial" w:cs="Arial"/>
                <w:color w:val="000000" w:themeColor="text1"/>
              </w:rPr>
            </w:pPr>
            <w:r w:rsidRPr="004F754A">
              <w:rPr>
                <w:rFonts w:ascii="Arial" w:hAnsi="Arial" w:cs="Arial"/>
                <w:color w:val="000000" w:themeColor="text1"/>
              </w:rPr>
              <w:t>Individual efforts are kept track of and looked at so that conclusions can be made about how visitors act.</w:t>
            </w:r>
          </w:p>
          <w:p w14:paraId="05A65398" w14:textId="77777777" w:rsidR="00A655D5" w:rsidRPr="004F754A" w:rsidRDefault="00A655D5" w:rsidP="0072708E">
            <w:pPr>
              <w:pStyle w:val="ListParagraph"/>
              <w:numPr>
                <w:ilvl w:val="0"/>
                <w:numId w:val="1"/>
              </w:numPr>
              <w:spacing w:line="360" w:lineRule="auto"/>
              <w:mirrorIndents w:val="0"/>
              <w:rPr>
                <w:rFonts w:ascii="Arial" w:hAnsi="Arial" w:cs="Arial"/>
                <w:color w:val="000000" w:themeColor="text1"/>
              </w:rPr>
            </w:pPr>
            <w:r w:rsidRPr="004F754A">
              <w:rPr>
                <w:rFonts w:ascii="Arial" w:hAnsi="Arial" w:cs="Arial"/>
                <w:color w:val="000000" w:themeColor="text1"/>
              </w:rPr>
              <w:t>A high score for not leaving any space for confusion</w:t>
            </w:r>
            <w:r w:rsidR="00AC080D" w:rsidRPr="004F754A">
              <w:rPr>
                <w:rFonts w:ascii="Arial" w:hAnsi="Arial" w:cs="Arial"/>
                <w:color w:val="000000" w:themeColor="text1"/>
              </w:rPr>
              <w:t xml:space="preserve"> (</w:t>
            </w:r>
            <w:proofErr w:type="spellStart"/>
            <w:r w:rsidR="00AC080D" w:rsidRPr="004F754A">
              <w:rPr>
                <w:rFonts w:ascii="Arial" w:hAnsi="Arial" w:cs="Arial"/>
                <w:color w:val="000000" w:themeColor="text1"/>
              </w:rPr>
              <w:t>Grobelna</w:t>
            </w:r>
            <w:proofErr w:type="spellEnd"/>
            <w:r w:rsidR="00AC080D" w:rsidRPr="004F754A">
              <w:rPr>
                <w:rFonts w:ascii="Arial" w:hAnsi="Arial" w:cs="Arial"/>
                <w:color w:val="000000" w:themeColor="text1"/>
              </w:rPr>
              <w:t>, 2015)</w:t>
            </w:r>
            <w:r w:rsidRPr="004F754A">
              <w:rPr>
                <w:rFonts w:ascii="Arial" w:hAnsi="Arial" w:cs="Arial"/>
                <w:color w:val="000000" w:themeColor="text1"/>
              </w:rPr>
              <w:t>.</w:t>
            </w:r>
          </w:p>
          <w:p w14:paraId="58E1A6CA" w14:textId="77777777" w:rsidR="00A655D5" w:rsidRPr="004F754A" w:rsidRDefault="00A655D5" w:rsidP="0072708E">
            <w:pPr>
              <w:pStyle w:val="ListParagraph"/>
              <w:numPr>
                <w:ilvl w:val="0"/>
                <w:numId w:val="1"/>
              </w:numPr>
              <w:spacing w:line="360" w:lineRule="auto"/>
              <w:mirrorIndents w:val="0"/>
              <w:rPr>
                <w:rFonts w:ascii="Arial" w:hAnsi="Arial" w:cs="Arial"/>
                <w:color w:val="000000" w:themeColor="text1"/>
              </w:rPr>
            </w:pPr>
            <w:r w:rsidRPr="004F754A">
              <w:rPr>
                <w:rFonts w:ascii="Arial" w:hAnsi="Arial" w:cs="Arial"/>
                <w:color w:val="000000" w:themeColor="text1"/>
              </w:rPr>
              <w:t xml:space="preserve">Members of the management </w:t>
            </w:r>
            <w:r w:rsidR="00AC080D" w:rsidRPr="004F754A">
              <w:rPr>
                <w:rFonts w:ascii="Arial" w:hAnsi="Arial" w:cs="Arial"/>
                <w:color w:val="000000" w:themeColor="text1"/>
              </w:rPr>
              <w:t>should be</w:t>
            </w:r>
            <w:r w:rsidRPr="004F754A">
              <w:rPr>
                <w:rFonts w:ascii="Arial" w:hAnsi="Arial" w:cs="Arial"/>
                <w:color w:val="000000" w:themeColor="text1"/>
              </w:rPr>
              <w:t xml:space="preserve"> the only ones who can </w:t>
            </w:r>
            <w:r w:rsidRPr="004F754A">
              <w:rPr>
                <w:rFonts w:ascii="Arial" w:hAnsi="Arial" w:cs="Arial"/>
                <w:color w:val="000000" w:themeColor="text1"/>
              </w:rPr>
              <w:lastRenderedPageBreak/>
              <w:t>give out tasks, so power is used carefully in daily work.</w:t>
            </w:r>
          </w:p>
        </w:tc>
        <w:tc>
          <w:tcPr>
            <w:tcW w:w="4788" w:type="dxa"/>
          </w:tcPr>
          <w:p w14:paraId="63C8728A" w14:textId="77777777" w:rsidR="00A655D5" w:rsidRPr="004F754A" w:rsidRDefault="00A655D5" w:rsidP="0072708E">
            <w:pPr>
              <w:pStyle w:val="ListParagraph"/>
              <w:numPr>
                <w:ilvl w:val="0"/>
                <w:numId w:val="1"/>
              </w:numPr>
              <w:spacing w:line="360" w:lineRule="auto"/>
              <w:mirrorIndents w:val="0"/>
              <w:rPr>
                <w:rFonts w:ascii="Arial" w:hAnsi="Arial" w:cs="Arial"/>
                <w:color w:val="000000" w:themeColor="text1"/>
              </w:rPr>
            </w:pPr>
            <w:r w:rsidRPr="004F754A">
              <w:rPr>
                <w:rFonts w:ascii="Arial" w:hAnsi="Arial" w:cs="Arial"/>
                <w:color w:val="000000" w:themeColor="text1"/>
              </w:rPr>
              <w:lastRenderedPageBreak/>
              <w:t>Power to make decisions that is not centralised.</w:t>
            </w:r>
          </w:p>
          <w:p w14:paraId="1BDF0C33" w14:textId="77777777" w:rsidR="00A655D5" w:rsidRPr="004F754A" w:rsidRDefault="00A655D5" w:rsidP="0072708E">
            <w:pPr>
              <w:pStyle w:val="ListParagraph"/>
              <w:numPr>
                <w:ilvl w:val="0"/>
                <w:numId w:val="1"/>
              </w:numPr>
              <w:spacing w:line="360" w:lineRule="auto"/>
              <w:mirrorIndents w:val="0"/>
              <w:rPr>
                <w:rFonts w:ascii="Arial" w:hAnsi="Arial" w:cs="Arial"/>
                <w:color w:val="000000" w:themeColor="text1"/>
              </w:rPr>
            </w:pPr>
            <w:r w:rsidRPr="004F754A">
              <w:rPr>
                <w:rFonts w:ascii="Arial" w:hAnsi="Arial" w:cs="Arial"/>
                <w:color w:val="000000" w:themeColor="text1"/>
              </w:rPr>
              <w:t>The administrator</w:t>
            </w:r>
            <w:r w:rsidR="00A25BC7" w:rsidRPr="004F754A">
              <w:rPr>
                <w:rFonts w:ascii="Arial" w:hAnsi="Arial" w:cs="Arial"/>
                <w:color w:val="000000" w:themeColor="text1"/>
              </w:rPr>
              <w:t xml:space="preserve"> should tell</w:t>
            </w:r>
            <w:r w:rsidRPr="004F754A">
              <w:rPr>
                <w:rFonts w:ascii="Arial" w:hAnsi="Arial" w:cs="Arial"/>
                <w:color w:val="000000" w:themeColor="text1"/>
              </w:rPr>
              <w:t xml:space="preserve"> the visitors to the servers what is going on with them.</w:t>
            </w:r>
          </w:p>
          <w:p w14:paraId="56E3C1DD" w14:textId="77777777" w:rsidR="00A655D5" w:rsidRPr="004F754A" w:rsidRDefault="00A655D5" w:rsidP="0072708E">
            <w:pPr>
              <w:pStyle w:val="ListParagraph"/>
              <w:numPr>
                <w:ilvl w:val="0"/>
                <w:numId w:val="1"/>
              </w:numPr>
              <w:spacing w:line="360" w:lineRule="auto"/>
              <w:mirrorIndents w:val="0"/>
              <w:rPr>
                <w:rFonts w:ascii="Arial" w:hAnsi="Arial" w:cs="Arial"/>
                <w:color w:val="000000" w:themeColor="text1"/>
              </w:rPr>
            </w:pPr>
            <w:r w:rsidRPr="004F754A">
              <w:rPr>
                <w:rFonts w:ascii="Arial" w:hAnsi="Arial" w:cs="Arial"/>
                <w:color w:val="000000" w:themeColor="text1"/>
              </w:rPr>
              <w:t>The staff preferred collectivism when it came to working as a team to reach the organization's goals.</w:t>
            </w:r>
          </w:p>
          <w:p w14:paraId="7A91241B" w14:textId="77777777" w:rsidR="00A655D5" w:rsidRPr="004F754A" w:rsidRDefault="00A655D5" w:rsidP="0072708E">
            <w:pPr>
              <w:pStyle w:val="ListParagraph"/>
              <w:numPr>
                <w:ilvl w:val="0"/>
                <w:numId w:val="1"/>
              </w:numPr>
              <w:spacing w:line="360" w:lineRule="auto"/>
              <w:mirrorIndents w:val="0"/>
              <w:rPr>
                <w:rFonts w:ascii="Arial" w:hAnsi="Arial" w:cs="Arial"/>
                <w:color w:val="000000" w:themeColor="text1"/>
              </w:rPr>
            </w:pPr>
            <w:r w:rsidRPr="004F754A">
              <w:rPr>
                <w:rFonts w:ascii="Arial" w:hAnsi="Arial" w:cs="Arial"/>
                <w:color w:val="000000" w:themeColor="text1"/>
              </w:rPr>
              <w:t>The index of avoiding uncertainty is not very high.</w:t>
            </w:r>
          </w:p>
          <w:p w14:paraId="2D23246F" w14:textId="77777777" w:rsidR="00A655D5" w:rsidRPr="004F754A" w:rsidRDefault="00A655D5" w:rsidP="0072708E">
            <w:pPr>
              <w:pStyle w:val="ListParagraph"/>
              <w:numPr>
                <w:ilvl w:val="0"/>
                <w:numId w:val="1"/>
              </w:numPr>
              <w:spacing w:line="360" w:lineRule="auto"/>
              <w:mirrorIndents w:val="0"/>
              <w:rPr>
                <w:rFonts w:ascii="Arial" w:hAnsi="Arial" w:cs="Arial"/>
                <w:color w:val="000000" w:themeColor="text1"/>
              </w:rPr>
            </w:pPr>
            <w:r w:rsidRPr="004F754A">
              <w:rPr>
                <w:rFonts w:ascii="Arial" w:hAnsi="Arial" w:cs="Arial"/>
                <w:color w:val="000000" w:themeColor="text1"/>
              </w:rPr>
              <w:t xml:space="preserve">Nurturing </w:t>
            </w:r>
            <w:r w:rsidR="00A25BC7" w:rsidRPr="004F754A">
              <w:rPr>
                <w:rFonts w:ascii="Arial" w:hAnsi="Arial" w:cs="Arial"/>
                <w:color w:val="000000" w:themeColor="text1"/>
              </w:rPr>
              <w:t>should be</w:t>
            </w:r>
            <w:r w:rsidRPr="004F754A">
              <w:rPr>
                <w:rFonts w:ascii="Arial" w:hAnsi="Arial" w:cs="Arial"/>
                <w:color w:val="000000" w:themeColor="text1"/>
              </w:rPr>
              <w:t xml:space="preserve"> done best in a setting </w:t>
            </w:r>
            <w:r w:rsidR="00A25BC7" w:rsidRPr="004F754A">
              <w:rPr>
                <w:rFonts w:ascii="Arial" w:hAnsi="Arial" w:cs="Arial"/>
                <w:color w:val="000000" w:themeColor="text1"/>
              </w:rPr>
              <w:t>so that</w:t>
            </w:r>
            <w:r w:rsidRPr="004F754A">
              <w:rPr>
                <w:rFonts w:ascii="Arial" w:hAnsi="Arial" w:cs="Arial"/>
                <w:color w:val="000000" w:themeColor="text1"/>
              </w:rPr>
              <w:t xml:space="preserve"> employees can control themselves through collective awareness</w:t>
            </w:r>
            <w:r w:rsidR="00AC080D" w:rsidRPr="004F754A">
              <w:rPr>
                <w:rFonts w:ascii="Arial" w:hAnsi="Arial" w:cs="Arial"/>
                <w:color w:val="000000" w:themeColor="text1"/>
              </w:rPr>
              <w:t xml:space="preserve"> (Corporate Finance Institute, 2015)</w:t>
            </w:r>
            <w:r w:rsidRPr="004F754A">
              <w:rPr>
                <w:rFonts w:ascii="Arial" w:hAnsi="Arial" w:cs="Arial"/>
                <w:color w:val="000000" w:themeColor="text1"/>
              </w:rPr>
              <w:t>.</w:t>
            </w:r>
          </w:p>
        </w:tc>
      </w:tr>
    </w:tbl>
    <w:p w14:paraId="10880D86" w14:textId="77777777" w:rsidR="003C7144" w:rsidRPr="004F754A" w:rsidRDefault="003C7144" w:rsidP="0072708E">
      <w:pPr>
        <w:mirrorIndents w:val="0"/>
        <w:rPr>
          <w:rFonts w:ascii="Arial" w:hAnsi="Arial" w:cs="Arial"/>
          <w:color w:val="000000" w:themeColor="text1"/>
        </w:rPr>
      </w:pPr>
    </w:p>
    <w:p w14:paraId="4E7B8367" w14:textId="77777777" w:rsidR="00E27513" w:rsidRPr="004F754A" w:rsidRDefault="00E27513" w:rsidP="0072708E">
      <w:pPr>
        <w:pStyle w:val="Heading1"/>
        <w:mirrorIndents w:val="0"/>
        <w:rPr>
          <w:rFonts w:ascii="Arial" w:hAnsi="Arial" w:cs="Arial"/>
          <w:color w:val="000000" w:themeColor="text1"/>
        </w:rPr>
      </w:pPr>
      <w:bookmarkStart w:id="6" w:name="_Toc126696681"/>
      <w:r w:rsidRPr="004F754A">
        <w:rPr>
          <w:rFonts w:ascii="Arial" w:hAnsi="Arial" w:cs="Arial"/>
          <w:color w:val="000000" w:themeColor="text1"/>
        </w:rPr>
        <w:t>Conclusion</w:t>
      </w:r>
      <w:bookmarkEnd w:id="6"/>
    </w:p>
    <w:p w14:paraId="736CE952" w14:textId="77777777" w:rsidR="00B70073" w:rsidRPr="004F754A" w:rsidRDefault="00D41062" w:rsidP="0072708E">
      <w:pPr>
        <w:mirrorIndents w:val="0"/>
        <w:rPr>
          <w:rFonts w:ascii="Arial" w:hAnsi="Arial" w:cs="Arial"/>
          <w:color w:val="000000" w:themeColor="text1"/>
        </w:rPr>
      </w:pPr>
      <w:r w:rsidRPr="004F754A">
        <w:rPr>
          <w:rFonts w:ascii="Arial" w:hAnsi="Arial" w:cs="Arial"/>
          <w:color w:val="000000" w:themeColor="text1"/>
        </w:rPr>
        <w:t xml:space="preserve">In conclusion, </w:t>
      </w:r>
      <w:r w:rsidR="00E27513" w:rsidRPr="004F754A">
        <w:rPr>
          <w:rFonts w:ascii="Arial" w:hAnsi="Arial" w:cs="Arial"/>
          <w:color w:val="000000" w:themeColor="text1"/>
        </w:rPr>
        <w:t xml:space="preserve">Hofstede's "Dimensions of Cultural Diversity" thesis examines distinctions in cross-cultural development across nations in order to assist firms in serving those markets. The fact that various cultures may impact a company's success demonstrates the need of understanding diverse cultures in a business context. In the context of business, the components of this theory examine the most crucial areas in which a firm must develop in order to enhance both its performance and its brand. This demonstrates that the cultures of </w:t>
      </w:r>
      <w:r w:rsidR="000D32CF" w:rsidRPr="004F754A">
        <w:rPr>
          <w:rFonts w:ascii="Arial" w:hAnsi="Arial" w:cs="Arial"/>
          <w:color w:val="000000" w:themeColor="text1"/>
        </w:rPr>
        <w:t>country</w:t>
      </w:r>
      <w:r w:rsidR="00E27513" w:rsidRPr="004F754A">
        <w:rPr>
          <w:rFonts w:ascii="Arial" w:hAnsi="Arial" w:cs="Arial"/>
          <w:color w:val="000000" w:themeColor="text1"/>
        </w:rPr>
        <w:t xml:space="preserve"> A and </w:t>
      </w:r>
      <w:r w:rsidR="000D32CF" w:rsidRPr="004F754A">
        <w:rPr>
          <w:rFonts w:ascii="Arial" w:hAnsi="Arial" w:cs="Arial"/>
          <w:color w:val="000000" w:themeColor="text1"/>
        </w:rPr>
        <w:t xml:space="preserve">country </w:t>
      </w:r>
      <w:r w:rsidR="00E27513" w:rsidRPr="004F754A">
        <w:rPr>
          <w:rFonts w:ascii="Arial" w:hAnsi="Arial" w:cs="Arial"/>
          <w:color w:val="000000" w:themeColor="text1"/>
        </w:rPr>
        <w:t>B have a direct impact on the way hotels in those countries operate and are managed. Culture is essential to ensuring that people can collaborate effectively.</w:t>
      </w:r>
    </w:p>
    <w:p w14:paraId="343FE600" w14:textId="77777777" w:rsidR="00B70073" w:rsidRPr="004F754A" w:rsidRDefault="00B70073" w:rsidP="0072708E">
      <w:pPr>
        <w:mirrorIndents w:val="0"/>
        <w:rPr>
          <w:rFonts w:ascii="Arial" w:hAnsi="Arial" w:cs="Arial"/>
          <w:color w:val="000000" w:themeColor="text1"/>
        </w:rPr>
      </w:pPr>
      <w:r w:rsidRPr="004F754A">
        <w:rPr>
          <w:rFonts w:ascii="Arial" w:hAnsi="Arial" w:cs="Arial"/>
          <w:color w:val="000000" w:themeColor="text1"/>
        </w:rPr>
        <w:br w:type="page"/>
      </w:r>
    </w:p>
    <w:p w14:paraId="1267678B" w14:textId="77777777" w:rsidR="00A06EA3" w:rsidRPr="004F754A" w:rsidRDefault="00A06EA3" w:rsidP="0072708E">
      <w:pPr>
        <w:pStyle w:val="Heading1"/>
        <w:mirrorIndents w:val="0"/>
        <w:rPr>
          <w:rFonts w:ascii="Arial" w:hAnsi="Arial" w:cs="Arial"/>
          <w:color w:val="000000" w:themeColor="text1"/>
        </w:rPr>
      </w:pPr>
      <w:bookmarkStart w:id="7" w:name="_Toc126696682"/>
      <w:r w:rsidRPr="004F754A">
        <w:rPr>
          <w:rFonts w:ascii="Arial" w:hAnsi="Arial" w:cs="Arial"/>
          <w:color w:val="000000" w:themeColor="text1"/>
        </w:rPr>
        <w:lastRenderedPageBreak/>
        <w:t>References</w:t>
      </w:r>
      <w:bookmarkEnd w:id="7"/>
    </w:p>
    <w:p w14:paraId="23FBF54C" w14:textId="28C5E634" w:rsidR="00A06EA3" w:rsidRPr="004F754A" w:rsidRDefault="00A06EA3" w:rsidP="0072708E">
      <w:pPr>
        <w:pStyle w:val="NoSpacing"/>
        <w:contextualSpacing/>
        <w:rPr>
          <w:rFonts w:ascii="Arial" w:hAnsi="Arial" w:cs="Arial"/>
          <w:color w:val="000000" w:themeColor="text1"/>
          <w:szCs w:val="24"/>
        </w:rPr>
      </w:pPr>
      <w:r w:rsidRPr="004F754A">
        <w:rPr>
          <w:rFonts w:ascii="Arial" w:hAnsi="Arial" w:cs="Arial"/>
          <w:color w:val="000000" w:themeColor="text1"/>
          <w:szCs w:val="24"/>
        </w:rPr>
        <w:t>Hofstede Insights. (2017). </w:t>
      </w:r>
      <w:r w:rsidR="0072708E" w:rsidRPr="004F754A">
        <w:rPr>
          <w:rFonts w:ascii="Arial" w:hAnsi="Arial" w:cs="Arial"/>
          <w:i/>
          <w:iCs/>
          <w:color w:val="000000" w:themeColor="text1"/>
          <w:szCs w:val="24"/>
        </w:rPr>
        <w:t>United Kingdom</w:t>
      </w:r>
      <w:r w:rsidRPr="004F754A">
        <w:rPr>
          <w:rFonts w:ascii="Arial" w:hAnsi="Arial" w:cs="Arial"/>
          <w:i/>
          <w:iCs/>
          <w:color w:val="000000" w:themeColor="text1"/>
          <w:szCs w:val="24"/>
        </w:rPr>
        <w:t xml:space="preserve"> - Hofstede Insights</w:t>
      </w:r>
      <w:r w:rsidRPr="004F754A">
        <w:rPr>
          <w:rFonts w:ascii="Arial" w:hAnsi="Arial" w:cs="Arial"/>
          <w:color w:val="000000" w:themeColor="text1"/>
          <w:szCs w:val="24"/>
        </w:rPr>
        <w:t xml:space="preserve">. [online] Available at: </w:t>
      </w:r>
      <w:hyperlink r:id="rId7" w:anchor=":~:text=The%20United%20States%20scores%20as,Work%20hard%20and%20play%20hard" w:history="1">
        <w:r w:rsidRPr="004F754A">
          <w:rPr>
            <w:rStyle w:val="Hyperlink"/>
            <w:rFonts w:ascii="Arial" w:hAnsi="Arial" w:cs="Arial"/>
            <w:color w:val="000000" w:themeColor="text1"/>
            <w:szCs w:val="24"/>
          </w:rPr>
          <w:t>https://www.hofstede-insights.com/country/the-usa/#:~:text=The%20United%20States%20scores%20as,Work%20hard%20and%20play%20hard</w:t>
        </w:r>
      </w:hyperlink>
      <w:r w:rsidRPr="004F754A">
        <w:rPr>
          <w:rFonts w:ascii="Arial" w:hAnsi="Arial" w:cs="Arial"/>
          <w:color w:val="000000" w:themeColor="text1"/>
          <w:szCs w:val="24"/>
        </w:rPr>
        <w:t xml:space="preserve"> [Accessed 7 Feb. 2023].</w:t>
      </w:r>
    </w:p>
    <w:p w14:paraId="13FE281F" w14:textId="77777777" w:rsidR="00A06EA3" w:rsidRPr="004F754A" w:rsidRDefault="00A06EA3" w:rsidP="0072708E">
      <w:pPr>
        <w:pStyle w:val="NoSpacing"/>
        <w:contextualSpacing/>
        <w:rPr>
          <w:rFonts w:ascii="Arial" w:hAnsi="Arial" w:cs="Arial"/>
          <w:color w:val="000000" w:themeColor="text1"/>
          <w:szCs w:val="24"/>
        </w:rPr>
      </w:pPr>
      <w:r w:rsidRPr="004F754A">
        <w:rPr>
          <w:rFonts w:ascii="Arial" w:hAnsi="Arial" w:cs="Arial"/>
          <w:color w:val="000000" w:themeColor="text1"/>
          <w:szCs w:val="24"/>
        </w:rPr>
        <w:t xml:space="preserve">‌Barron, P., Maxwell, G., Broadbridge, A. and Ogden, S. (2007). Careers in Hospitality Management: Generation Y’s Experiences and Perceptions. Journal of Hospitality and Tourism Management, [online] 14(2), pp.119–128. Available at: </w:t>
      </w:r>
      <w:hyperlink r:id="rId8" w:history="1">
        <w:r w:rsidRPr="004F754A">
          <w:rPr>
            <w:rStyle w:val="Hyperlink"/>
            <w:rFonts w:ascii="Arial" w:hAnsi="Arial" w:cs="Arial"/>
            <w:color w:val="000000" w:themeColor="text1"/>
            <w:szCs w:val="24"/>
          </w:rPr>
          <w:t>https://www.cambridge.org/core/journals/journal-of-hospitality-and-tourism-management/article/careers-in-hospitality-management-generation-ys-experiences-and-perceptions/AD70B1AFF11BCBC8B55F4A753C3EC844</w:t>
        </w:r>
      </w:hyperlink>
      <w:r w:rsidRPr="004F754A">
        <w:rPr>
          <w:rFonts w:ascii="Arial" w:hAnsi="Arial" w:cs="Arial"/>
          <w:color w:val="000000" w:themeColor="text1"/>
          <w:szCs w:val="24"/>
        </w:rPr>
        <w:t xml:space="preserve"> [Accessed 7 Feb. 2023].</w:t>
      </w:r>
    </w:p>
    <w:p w14:paraId="1855F9FE" w14:textId="77777777" w:rsidR="00A06EA3" w:rsidRPr="004F754A" w:rsidRDefault="00A06EA3" w:rsidP="0072708E">
      <w:pPr>
        <w:pStyle w:val="NoSpacing"/>
        <w:contextualSpacing/>
        <w:rPr>
          <w:rFonts w:ascii="Arial" w:hAnsi="Arial" w:cs="Arial"/>
          <w:color w:val="000000" w:themeColor="text1"/>
          <w:szCs w:val="24"/>
        </w:rPr>
      </w:pPr>
      <w:proofErr w:type="spellStart"/>
      <w:r w:rsidRPr="004F754A">
        <w:rPr>
          <w:rFonts w:ascii="Arial" w:hAnsi="Arial" w:cs="Arial"/>
          <w:color w:val="000000" w:themeColor="text1"/>
          <w:szCs w:val="24"/>
        </w:rPr>
        <w:t>Chathoth</w:t>
      </w:r>
      <w:proofErr w:type="spellEnd"/>
      <w:r w:rsidRPr="004F754A">
        <w:rPr>
          <w:rFonts w:ascii="Arial" w:hAnsi="Arial" w:cs="Arial"/>
          <w:color w:val="000000" w:themeColor="text1"/>
          <w:szCs w:val="24"/>
        </w:rPr>
        <w:t xml:space="preserve">, P.K., </w:t>
      </w:r>
      <w:proofErr w:type="spellStart"/>
      <w:r w:rsidRPr="004F754A">
        <w:rPr>
          <w:rFonts w:ascii="Arial" w:hAnsi="Arial" w:cs="Arial"/>
          <w:color w:val="000000" w:themeColor="text1"/>
          <w:szCs w:val="24"/>
        </w:rPr>
        <w:t>Mak</w:t>
      </w:r>
      <w:proofErr w:type="spellEnd"/>
      <w:r w:rsidRPr="004F754A">
        <w:rPr>
          <w:rFonts w:ascii="Arial" w:hAnsi="Arial" w:cs="Arial"/>
          <w:color w:val="000000" w:themeColor="text1"/>
          <w:szCs w:val="24"/>
        </w:rPr>
        <w:t xml:space="preserve">, B., Sim, J., </w:t>
      </w:r>
      <w:proofErr w:type="spellStart"/>
      <w:r w:rsidRPr="004F754A">
        <w:rPr>
          <w:rFonts w:ascii="Arial" w:hAnsi="Arial" w:cs="Arial"/>
          <w:color w:val="000000" w:themeColor="text1"/>
          <w:szCs w:val="24"/>
        </w:rPr>
        <w:t>Jauhari</w:t>
      </w:r>
      <w:proofErr w:type="spellEnd"/>
      <w:r w:rsidRPr="004F754A">
        <w:rPr>
          <w:rFonts w:ascii="Arial" w:hAnsi="Arial" w:cs="Arial"/>
          <w:color w:val="000000" w:themeColor="text1"/>
          <w:szCs w:val="24"/>
        </w:rPr>
        <w:t xml:space="preserve">, V. and </w:t>
      </w:r>
      <w:proofErr w:type="spellStart"/>
      <w:r w:rsidRPr="004F754A">
        <w:rPr>
          <w:rFonts w:ascii="Arial" w:hAnsi="Arial" w:cs="Arial"/>
          <w:color w:val="000000" w:themeColor="text1"/>
          <w:szCs w:val="24"/>
        </w:rPr>
        <w:t>Manaktola</w:t>
      </w:r>
      <w:proofErr w:type="spellEnd"/>
      <w:r w:rsidRPr="004F754A">
        <w:rPr>
          <w:rFonts w:ascii="Arial" w:hAnsi="Arial" w:cs="Arial"/>
          <w:color w:val="000000" w:themeColor="text1"/>
          <w:szCs w:val="24"/>
        </w:rPr>
        <w:t xml:space="preserve">, K. (2011). Assessing dimensions of organizational trust across cultures: A comparative analysis of U.S. and Indian </w:t>
      </w:r>
      <w:proofErr w:type="gramStart"/>
      <w:r w:rsidRPr="004F754A">
        <w:rPr>
          <w:rFonts w:ascii="Arial" w:hAnsi="Arial" w:cs="Arial"/>
          <w:color w:val="000000" w:themeColor="text1"/>
          <w:szCs w:val="24"/>
        </w:rPr>
        <w:t>full service</w:t>
      </w:r>
      <w:proofErr w:type="gramEnd"/>
      <w:r w:rsidRPr="004F754A">
        <w:rPr>
          <w:rFonts w:ascii="Arial" w:hAnsi="Arial" w:cs="Arial"/>
          <w:color w:val="000000" w:themeColor="text1"/>
          <w:szCs w:val="24"/>
        </w:rPr>
        <w:t xml:space="preserve"> hotels. International Journal of Hospitality Management, [online] 30(2), pp.233–242. Available at: </w:t>
      </w:r>
      <w:hyperlink r:id="rId9" w:history="1">
        <w:r w:rsidRPr="004F754A">
          <w:rPr>
            <w:rStyle w:val="Hyperlink"/>
            <w:rFonts w:ascii="Arial" w:hAnsi="Arial" w:cs="Arial"/>
            <w:color w:val="000000" w:themeColor="text1"/>
            <w:szCs w:val="24"/>
          </w:rPr>
          <w:t>https://www.sciencedirect.com/science/article/abs/pii/S0278431910001052</w:t>
        </w:r>
      </w:hyperlink>
      <w:r w:rsidRPr="004F754A">
        <w:rPr>
          <w:rFonts w:ascii="Arial" w:hAnsi="Arial" w:cs="Arial"/>
          <w:color w:val="000000" w:themeColor="text1"/>
          <w:szCs w:val="24"/>
        </w:rPr>
        <w:t xml:space="preserve"> [Accessed 7 Feb. 2023].</w:t>
      </w:r>
    </w:p>
    <w:p w14:paraId="356438C0" w14:textId="77777777" w:rsidR="00A06EA3" w:rsidRPr="004F754A" w:rsidRDefault="00A06EA3" w:rsidP="0072708E">
      <w:pPr>
        <w:pStyle w:val="NoSpacing"/>
        <w:contextualSpacing/>
        <w:rPr>
          <w:rFonts w:ascii="Arial" w:hAnsi="Arial" w:cs="Arial"/>
          <w:color w:val="000000" w:themeColor="text1"/>
          <w:szCs w:val="24"/>
        </w:rPr>
      </w:pPr>
      <w:r w:rsidRPr="004F754A">
        <w:rPr>
          <w:rFonts w:ascii="Arial" w:hAnsi="Arial" w:cs="Arial"/>
          <w:color w:val="000000" w:themeColor="text1"/>
          <w:szCs w:val="24"/>
        </w:rPr>
        <w:t xml:space="preserve">Corporate Finance Institute, 2015. Hofstede’s cultural dimensions theory - overview and categories. [Online] Available at: </w:t>
      </w:r>
      <w:hyperlink r:id="rId10" w:history="1">
        <w:r w:rsidRPr="004F754A">
          <w:rPr>
            <w:rStyle w:val="Hyperlink"/>
            <w:rFonts w:ascii="Arial" w:hAnsi="Arial" w:cs="Arial"/>
            <w:color w:val="000000" w:themeColor="text1"/>
            <w:szCs w:val="24"/>
          </w:rPr>
          <w:t>https://corporatefinanceinstitute.com/resources/knowledge/other/hofstedes-cultural- dimensions-theory/</w:t>
        </w:r>
      </w:hyperlink>
      <w:r w:rsidRPr="004F754A">
        <w:rPr>
          <w:rFonts w:ascii="Arial" w:hAnsi="Arial" w:cs="Arial"/>
          <w:color w:val="000000" w:themeColor="text1"/>
          <w:szCs w:val="24"/>
        </w:rPr>
        <w:t xml:space="preserve"> [Accessed 02/07/2023].</w:t>
      </w:r>
    </w:p>
    <w:p w14:paraId="60E1EF6C" w14:textId="77777777" w:rsidR="00A06EA3" w:rsidRPr="004F754A" w:rsidRDefault="00A06EA3" w:rsidP="0072708E">
      <w:pPr>
        <w:pStyle w:val="NoSpacing"/>
        <w:contextualSpacing/>
        <w:rPr>
          <w:rFonts w:ascii="Arial" w:hAnsi="Arial" w:cs="Arial"/>
          <w:color w:val="000000" w:themeColor="text1"/>
          <w:szCs w:val="24"/>
        </w:rPr>
      </w:pPr>
      <w:r w:rsidRPr="004F754A">
        <w:rPr>
          <w:rFonts w:ascii="Arial" w:hAnsi="Arial" w:cs="Arial"/>
          <w:color w:val="000000" w:themeColor="text1"/>
          <w:szCs w:val="24"/>
        </w:rPr>
        <w:t xml:space="preserve">Gong, Y., 2017. Managing cultural diversity in hospitality industry. [Online] Available at: </w:t>
      </w:r>
      <w:hyperlink r:id="rId11" w:history="1">
        <w:r w:rsidRPr="004F754A">
          <w:rPr>
            <w:rStyle w:val="Hyperlink"/>
            <w:rFonts w:ascii="Arial" w:hAnsi="Arial" w:cs="Arial"/>
            <w:color w:val="000000" w:themeColor="text1"/>
            <w:szCs w:val="24"/>
          </w:rPr>
          <w:t>https://digitalscholarship.unlv.edu/cgi/viewcontent.cgi?article=1510&amp;context=thesesdissertations</w:t>
        </w:r>
      </w:hyperlink>
      <w:r w:rsidRPr="004F754A">
        <w:rPr>
          <w:rFonts w:ascii="Arial" w:hAnsi="Arial" w:cs="Arial"/>
          <w:color w:val="000000" w:themeColor="text1"/>
          <w:szCs w:val="24"/>
        </w:rPr>
        <w:t xml:space="preserve"> [Accessed 02/07/2023].</w:t>
      </w:r>
    </w:p>
    <w:p w14:paraId="56AADB9F" w14:textId="77777777" w:rsidR="00A06EA3" w:rsidRPr="004F754A" w:rsidRDefault="00A06EA3" w:rsidP="0072708E">
      <w:pPr>
        <w:pStyle w:val="NoSpacing"/>
        <w:contextualSpacing/>
        <w:rPr>
          <w:rFonts w:ascii="Arial" w:hAnsi="Arial" w:cs="Arial"/>
          <w:color w:val="000000" w:themeColor="text1"/>
          <w:szCs w:val="24"/>
        </w:rPr>
      </w:pPr>
      <w:proofErr w:type="spellStart"/>
      <w:r w:rsidRPr="004F754A">
        <w:rPr>
          <w:rFonts w:ascii="Arial" w:hAnsi="Arial" w:cs="Arial"/>
          <w:color w:val="000000" w:themeColor="text1"/>
          <w:szCs w:val="24"/>
        </w:rPr>
        <w:t>Grobelna</w:t>
      </w:r>
      <w:proofErr w:type="spellEnd"/>
      <w:r w:rsidRPr="004F754A">
        <w:rPr>
          <w:rFonts w:ascii="Arial" w:hAnsi="Arial" w:cs="Arial"/>
          <w:color w:val="000000" w:themeColor="text1"/>
          <w:szCs w:val="24"/>
        </w:rPr>
        <w:t xml:space="preserve">, A. (2015). Intercultural Challenges Facing the Hospitality Industry. Implications for Education and Hospitality Management. Journal of Intercultural Management, [online] 7(3), pp.101–117. Available at: </w:t>
      </w:r>
      <w:hyperlink r:id="rId12" w:history="1">
        <w:r w:rsidRPr="004F754A">
          <w:rPr>
            <w:rStyle w:val="Hyperlink"/>
            <w:rFonts w:ascii="Arial" w:hAnsi="Arial" w:cs="Arial"/>
            <w:color w:val="000000" w:themeColor="text1"/>
            <w:szCs w:val="24"/>
          </w:rPr>
          <w:t>https://www.degruyter.com/downloadpdf/j/joim.2015.7.issue-3/joim-2015-0023/joim-2015-0023.pdf</w:t>
        </w:r>
      </w:hyperlink>
      <w:r w:rsidRPr="004F754A">
        <w:rPr>
          <w:rFonts w:ascii="Arial" w:hAnsi="Arial" w:cs="Arial"/>
          <w:color w:val="000000" w:themeColor="text1"/>
          <w:szCs w:val="24"/>
        </w:rPr>
        <w:t xml:space="preserve">. </w:t>
      </w:r>
    </w:p>
    <w:p w14:paraId="73B85759" w14:textId="77777777" w:rsidR="00A06EA3" w:rsidRPr="004F754A" w:rsidRDefault="00A06EA3" w:rsidP="0072708E">
      <w:pPr>
        <w:pStyle w:val="NoSpacing"/>
        <w:contextualSpacing/>
        <w:rPr>
          <w:rFonts w:ascii="Arial" w:hAnsi="Arial" w:cs="Arial"/>
          <w:color w:val="000000" w:themeColor="text1"/>
          <w:szCs w:val="24"/>
        </w:rPr>
      </w:pPr>
      <w:proofErr w:type="spellStart"/>
      <w:r w:rsidRPr="004F754A">
        <w:rPr>
          <w:rFonts w:ascii="Arial" w:hAnsi="Arial" w:cs="Arial"/>
          <w:color w:val="000000" w:themeColor="text1"/>
          <w:szCs w:val="24"/>
        </w:rPr>
        <w:lastRenderedPageBreak/>
        <w:t>Informit</w:t>
      </w:r>
      <w:proofErr w:type="spellEnd"/>
      <w:r w:rsidRPr="004F754A">
        <w:rPr>
          <w:rFonts w:ascii="Arial" w:hAnsi="Arial" w:cs="Arial"/>
          <w:color w:val="000000" w:themeColor="text1"/>
          <w:szCs w:val="24"/>
        </w:rPr>
        <w:t xml:space="preserve"> - RMIT Training PTY LTD (</w:t>
      </w:r>
      <w:hyperlink r:id="rId13" w:history="1">
        <w:r w:rsidRPr="004F754A">
          <w:rPr>
            <w:rStyle w:val="Hyperlink"/>
            <w:rFonts w:ascii="Arial" w:hAnsi="Arial" w:cs="Arial"/>
            <w:color w:val="000000" w:themeColor="text1"/>
            <w:szCs w:val="24"/>
          </w:rPr>
          <w:t>https://www.informit.org/researchers/who-is-informit</w:t>
        </w:r>
      </w:hyperlink>
      <w:r w:rsidRPr="004F754A">
        <w:rPr>
          <w:rFonts w:ascii="Arial" w:hAnsi="Arial" w:cs="Arial"/>
          <w:color w:val="000000" w:themeColor="text1"/>
          <w:szCs w:val="24"/>
        </w:rPr>
        <w:t xml:space="preserve"> (2015). </w:t>
      </w:r>
      <w:proofErr w:type="spellStart"/>
      <w:r w:rsidRPr="004F754A">
        <w:rPr>
          <w:rFonts w:ascii="Arial" w:hAnsi="Arial" w:cs="Arial"/>
          <w:color w:val="000000" w:themeColor="text1"/>
          <w:szCs w:val="24"/>
        </w:rPr>
        <w:t>Informit</w:t>
      </w:r>
      <w:proofErr w:type="spellEnd"/>
      <w:r w:rsidRPr="004F754A">
        <w:rPr>
          <w:rFonts w:ascii="Arial" w:hAnsi="Arial" w:cs="Arial"/>
          <w:color w:val="000000" w:themeColor="text1"/>
          <w:szCs w:val="24"/>
        </w:rPr>
        <w:t xml:space="preserve"> Logout. [online] Informit.com.au. Available at: </w:t>
      </w:r>
      <w:hyperlink r:id="rId14" w:history="1">
        <w:r w:rsidRPr="004F754A">
          <w:rPr>
            <w:rStyle w:val="Hyperlink"/>
            <w:rFonts w:ascii="Arial" w:hAnsi="Arial" w:cs="Arial"/>
            <w:color w:val="000000" w:themeColor="text1"/>
            <w:szCs w:val="24"/>
          </w:rPr>
          <w:t>https://search.informit.com.au/documentSummary</w:t>
        </w:r>
      </w:hyperlink>
      <w:r w:rsidRPr="004F754A">
        <w:rPr>
          <w:rFonts w:ascii="Arial" w:hAnsi="Arial" w:cs="Arial"/>
          <w:color w:val="000000" w:themeColor="text1"/>
          <w:szCs w:val="24"/>
        </w:rPr>
        <w:t xml:space="preserve">. </w:t>
      </w:r>
    </w:p>
    <w:p w14:paraId="01FBE374" w14:textId="77777777" w:rsidR="00A06EA3" w:rsidRPr="004F754A" w:rsidRDefault="00A06EA3" w:rsidP="0072708E">
      <w:pPr>
        <w:pStyle w:val="NoSpacing"/>
        <w:contextualSpacing/>
        <w:rPr>
          <w:rFonts w:ascii="Arial" w:hAnsi="Arial" w:cs="Arial"/>
          <w:color w:val="000000" w:themeColor="text1"/>
          <w:szCs w:val="24"/>
        </w:rPr>
      </w:pPr>
      <w:r w:rsidRPr="004F754A">
        <w:rPr>
          <w:rFonts w:ascii="Arial" w:hAnsi="Arial" w:cs="Arial"/>
          <w:color w:val="000000" w:themeColor="text1"/>
          <w:szCs w:val="24"/>
        </w:rPr>
        <w:t xml:space="preserve">Rudd, D. and Mills, R. (2015). Communication, Climate and Culture in the Hospitality Industry. American Journal of Management, [online] 15(4), p.11. Available at: </w:t>
      </w:r>
      <w:hyperlink r:id="rId15" w:history="1">
        <w:r w:rsidRPr="004F754A">
          <w:rPr>
            <w:rStyle w:val="Hyperlink"/>
            <w:rFonts w:ascii="Arial" w:hAnsi="Arial" w:cs="Arial"/>
            <w:color w:val="000000" w:themeColor="text1"/>
            <w:szCs w:val="24"/>
          </w:rPr>
          <w:t>http://digitalcommons.www.na-businesspress.com/AJM/RuddD_Web15_4_.pdf</w:t>
        </w:r>
      </w:hyperlink>
      <w:r w:rsidRPr="004F754A">
        <w:rPr>
          <w:rFonts w:ascii="Arial" w:hAnsi="Arial" w:cs="Arial"/>
          <w:color w:val="000000" w:themeColor="text1"/>
          <w:szCs w:val="24"/>
        </w:rPr>
        <w:t xml:space="preserve"> [Accessed 7 Feb. 2023].</w:t>
      </w:r>
    </w:p>
    <w:p w14:paraId="37517ED5" w14:textId="77777777" w:rsidR="00A06EA3" w:rsidRPr="004F754A" w:rsidRDefault="00A06EA3" w:rsidP="0072708E">
      <w:pPr>
        <w:pStyle w:val="NoSpacing"/>
        <w:contextualSpacing/>
        <w:rPr>
          <w:rFonts w:ascii="Arial" w:hAnsi="Arial" w:cs="Arial"/>
          <w:color w:val="000000" w:themeColor="text1"/>
          <w:szCs w:val="24"/>
        </w:rPr>
      </w:pPr>
      <w:r w:rsidRPr="004F754A">
        <w:rPr>
          <w:rFonts w:ascii="Arial" w:hAnsi="Arial" w:cs="Arial"/>
          <w:color w:val="000000" w:themeColor="text1"/>
          <w:szCs w:val="24"/>
        </w:rPr>
        <w:t xml:space="preserve">Saari, S. and </w:t>
      </w:r>
      <w:proofErr w:type="spellStart"/>
      <w:r w:rsidRPr="004F754A">
        <w:rPr>
          <w:rFonts w:ascii="Arial" w:hAnsi="Arial" w:cs="Arial"/>
          <w:color w:val="000000" w:themeColor="text1"/>
          <w:szCs w:val="24"/>
        </w:rPr>
        <w:t>Korjala</w:t>
      </w:r>
      <w:proofErr w:type="spellEnd"/>
      <w:r w:rsidRPr="004F754A">
        <w:rPr>
          <w:rFonts w:ascii="Arial" w:hAnsi="Arial" w:cs="Arial"/>
          <w:color w:val="000000" w:themeColor="text1"/>
          <w:szCs w:val="24"/>
        </w:rPr>
        <w:t xml:space="preserve">, V., 2013. Cultural diversity in hospitality management – how to improve cultural diversity workforce. [Online] Available at: </w:t>
      </w:r>
      <w:hyperlink r:id="rId16" w:history="1">
        <w:r w:rsidRPr="004F754A">
          <w:rPr>
            <w:rStyle w:val="Hyperlink"/>
            <w:rFonts w:ascii="Arial" w:hAnsi="Arial" w:cs="Arial"/>
            <w:color w:val="000000" w:themeColor="text1"/>
            <w:szCs w:val="24"/>
          </w:rPr>
          <w:t>https://www.theseus.fi/bitstream/handle/10024/55331/Korjala_Veera.pdf</w:t>
        </w:r>
      </w:hyperlink>
      <w:r w:rsidRPr="004F754A">
        <w:rPr>
          <w:rFonts w:ascii="Arial" w:hAnsi="Arial" w:cs="Arial"/>
          <w:color w:val="000000" w:themeColor="text1"/>
          <w:szCs w:val="24"/>
        </w:rPr>
        <w:t xml:space="preserve"> [Accessed 02/07/2023].</w:t>
      </w:r>
    </w:p>
    <w:p w14:paraId="4C7B72DE" w14:textId="77777777" w:rsidR="00A06EA3" w:rsidRPr="004F754A" w:rsidRDefault="00A06EA3" w:rsidP="0072708E">
      <w:pPr>
        <w:pStyle w:val="NoSpacing"/>
        <w:contextualSpacing/>
        <w:rPr>
          <w:rFonts w:ascii="Arial" w:hAnsi="Arial" w:cs="Arial"/>
          <w:color w:val="000000" w:themeColor="text1"/>
          <w:szCs w:val="24"/>
        </w:rPr>
      </w:pPr>
      <w:r w:rsidRPr="004F754A">
        <w:rPr>
          <w:rFonts w:ascii="Arial" w:hAnsi="Arial" w:cs="Arial"/>
          <w:color w:val="000000" w:themeColor="text1"/>
          <w:szCs w:val="24"/>
        </w:rPr>
        <w:t xml:space="preserve">Setiawan, I., </w:t>
      </w:r>
      <w:proofErr w:type="spellStart"/>
      <w:r w:rsidRPr="004F754A">
        <w:rPr>
          <w:rFonts w:ascii="Arial" w:hAnsi="Arial" w:cs="Arial"/>
          <w:color w:val="000000" w:themeColor="text1"/>
          <w:szCs w:val="24"/>
        </w:rPr>
        <w:t>Dieben</w:t>
      </w:r>
      <w:proofErr w:type="spellEnd"/>
      <w:r w:rsidRPr="004F754A">
        <w:rPr>
          <w:rFonts w:ascii="Arial" w:hAnsi="Arial" w:cs="Arial"/>
          <w:color w:val="000000" w:themeColor="text1"/>
          <w:szCs w:val="24"/>
        </w:rPr>
        <w:t xml:space="preserve">, A. and </w:t>
      </w:r>
      <w:proofErr w:type="spellStart"/>
      <w:r w:rsidRPr="004F754A">
        <w:rPr>
          <w:rFonts w:ascii="Arial" w:hAnsi="Arial" w:cs="Arial"/>
          <w:color w:val="000000" w:themeColor="text1"/>
          <w:szCs w:val="24"/>
        </w:rPr>
        <w:t>Manurung</w:t>
      </w:r>
      <w:proofErr w:type="spellEnd"/>
      <w:r w:rsidRPr="004F754A">
        <w:rPr>
          <w:rFonts w:ascii="Arial" w:hAnsi="Arial" w:cs="Arial"/>
          <w:color w:val="000000" w:themeColor="text1"/>
          <w:szCs w:val="24"/>
        </w:rPr>
        <w:t xml:space="preserve">, R. (2023). The Influence of Hospitality Culture, Psychological Wellbeing, and Life Satisfaction on the Quality of Employee Services at the Hotel Marilyn </w:t>
      </w:r>
      <w:proofErr w:type="spellStart"/>
      <w:r w:rsidRPr="004F754A">
        <w:rPr>
          <w:rFonts w:ascii="Arial" w:hAnsi="Arial" w:cs="Arial"/>
          <w:color w:val="000000" w:themeColor="text1"/>
          <w:szCs w:val="24"/>
        </w:rPr>
        <w:t>Serpong</w:t>
      </w:r>
      <w:proofErr w:type="spellEnd"/>
      <w:r w:rsidRPr="004F754A">
        <w:rPr>
          <w:rFonts w:ascii="Arial" w:hAnsi="Arial" w:cs="Arial"/>
          <w:color w:val="000000" w:themeColor="text1"/>
          <w:szCs w:val="24"/>
        </w:rPr>
        <w:t xml:space="preserve">. International Journal of Innovative Science and Research Technology, [online] 5(1). Available at: </w:t>
      </w:r>
      <w:hyperlink r:id="rId17" w:history="1">
        <w:r w:rsidRPr="004F754A">
          <w:rPr>
            <w:rStyle w:val="Hyperlink"/>
            <w:rFonts w:ascii="Arial" w:hAnsi="Arial" w:cs="Arial"/>
            <w:color w:val="000000" w:themeColor="text1"/>
            <w:szCs w:val="24"/>
          </w:rPr>
          <w:t>https://ijisrt.com/assets/upload/files/IJISRT20JAN673.pdf</w:t>
        </w:r>
      </w:hyperlink>
      <w:r w:rsidRPr="004F754A">
        <w:rPr>
          <w:rFonts w:ascii="Arial" w:hAnsi="Arial" w:cs="Arial"/>
          <w:color w:val="000000" w:themeColor="text1"/>
          <w:szCs w:val="24"/>
        </w:rPr>
        <w:t xml:space="preserve"> [Accessed 7 Feb. 2023].</w:t>
      </w:r>
    </w:p>
    <w:p w14:paraId="36F2960D" w14:textId="77777777" w:rsidR="00A06EA3" w:rsidRPr="004F754A" w:rsidRDefault="00A06EA3" w:rsidP="0072708E">
      <w:pPr>
        <w:pStyle w:val="NoSpacing"/>
        <w:contextualSpacing/>
        <w:rPr>
          <w:rFonts w:ascii="Arial" w:hAnsi="Arial" w:cs="Arial"/>
          <w:color w:val="000000" w:themeColor="text1"/>
          <w:szCs w:val="24"/>
        </w:rPr>
      </w:pPr>
      <w:proofErr w:type="spellStart"/>
      <w:r w:rsidRPr="004F754A">
        <w:rPr>
          <w:rFonts w:ascii="Arial" w:hAnsi="Arial" w:cs="Arial"/>
          <w:color w:val="000000" w:themeColor="text1"/>
          <w:szCs w:val="24"/>
        </w:rPr>
        <w:t>Sidbewendin</w:t>
      </w:r>
      <w:proofErr w:type="spellEnd"/>
      <w:r w:rsidRPr="004F754A">
        <w:rPr>
          <w:rFonts w:ascii="Arial" w:hAnsi="Arial" w:cs="Arial"/>
          <w:color w:val="000000" w:themeColor="text1"/>
          <w:szCs w:val="24"/>
        </w:rPr>
        <w:t xml:space="preserve">, S., Ojore, A., </w:t>
      </w:r>
      <w:proofErr w:type="spellStart"/>
      <w:r w:rsidRPr="004F754A">
        <w:rPr>
          <w:rFonts w:ascii="Arial" w:hAnsi="Arial" w:cs="Arial"/>
          <w:color w:val="000000" w:themeColor="text1"/>
          <w:szCs w:val="24"/>
        </w:rPr>
        <w:t>Joyzy</w:t>
      </w:r>
      <w:proofErr w:type="spellEnd"/>
      <w:r w:rsidRPr="004F754A">
        <w:rPr>
          <w:rFonts w:ascii="Arial" w:hAnsi="Arial" w:cs="Arial"/>
          <w:color w:val="000000" w:themeColor="text1"/>
          <w:szCs w:val="24"/>
        </w:rPr>
        <w:t xml:space="preserve">, P. and </w:t>
      </w:r>
      <w:proofErr w:type="spellStart"/>
      <w:r w:rsidRPr="004F754A">
        <w:rPr>
          <w:rFonts w:ascii="Arial" w:hAnsi="Arial" w:cs="Arial"/>
          <w:color w:val="000000" w:themeColor="text1"/>
          <w:szCs w:val="24"/>
        </w:rPr>
        <w:t>Egunjobi</w:t>
      </w:r>
      <w:proofErr w:type="spellEnd"/>
      <w:r w:rsidRPr="004F754A">
        <w:rPr>
          <w:rFonts w:ascii="Arial" w:hAnsi="Arial" w:cs="Arial"/>
          <w:color w:val="000000" w:themeColor="text1"/>
          <w:szCs w:val="24"/>
        </w:rPr>
        <w:t xml:space="preserve"> (2023). International Journal of Social Science and Economic Research EFFECT OF ORGANIZATIONAL CULTURE ON CUSTOMER SATISFACTION AMONG HOSPITALITY INDUSTRY OPERATED BY RELIGIOUS CONGREGATIONS IN KAREN, NAIROBI-KENYA. [online] Available at: </w:t>
      </w:r>
      <w:hyperlink r:id="rId18" w:history="1">
        <w:r w:rsidRPr="004F754A">
          <w:rPr>
            <w:rStyle w:val="Hyperlink"/>
            <w:rFonts w:ascii="Arial" w:hAnsi="Arial" w:cs="Arial"/>
            <w:color w:val="000000" w:themeColor="text1"/>
            <w:szCs w:val="24"/>
          </w:rPr>
          <w:t>https://ijsser.org/2020files/ijsser_05__227.pdf</w:t>
        </w:r>
      </w:hyperlink>
      <w:r w:rsidRPr="004F754A">
        <w:rPr>
          <w:rFonts w:ascii="Arial" w:hAnsi="Arial" w:cs="Arial"/>
          <w:color w:val="000000" w:themeColor="text1"/>
          <w:szCs w:val="24"/>
        </w:rPr>
        <w:t xml:space="preserve"> [Accessed 7 Feb. 2023].</w:t>
      </w:r>
    </w:p>
    <w:p w14:paraId="13733DAD" w14:textId="77777777" w:rsidR="00E27513" w:rsidRPr="004F754A" w:rsidRDefault="00E27513" w:rsidP="0072708E">
      <w:pPr>
        <w:mirrorIndents w:val="0"/>
        <w:rPr>
          <w:rFonts w:ascii="Arial" w:hAnsi="Arial" w:cs="Arial"/>
          <w:color w:val="000000" w:themeColor="text1"/>
        </w:rPr>
      </w:pPr>
    </w:p>
    <w:sectPr w:rsidR="00E27513" w:rsidRPr="004F754A" w:rsidSect="0050311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4654E"/>
    <w:multiLevelType w:val="hybridMultilevel"/>
    <w:tmpl w:val="3C3662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21545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B25"/>
    <w:rsid w:val="00056C4A"/>
    <w:rsid w:val="000B69AE"/>
    <w:rsid w:val="000D32CF"/>
    <w:rsid w:val="00115EA1"/>
    <w:rsid w:val="00132534"/>
    <w:rsid w:val="001B1D1A"/>
    <w:rsid w:val="00234675"/>
    <w:rsid w:val="00275CF0"/>
    <w:rsid w:val="00395C23"/>
    <w:rsid w:val="003B5A78"/>
    <w:rsid w:val="003C7144"/>
    <w:rsid w:val="003D788B"/>
    <w:rsid w:val="004A399E"/>
    <w:rsid w:val="004C1257"/>
    <w:rsid w:val="004E4DA6"/>
    <w:rsid w:val="004F754A"/>
    <w:rsid w:val="0050311C"/>
    <w:rsid w:val="00541B25"/>
    <w:rsid w:val="005741BA"/>
    <w:rsid w:val="00577456"/>
    <w:rsid w:val="005A3E0C"/>
    <w:rsid w:val="006257C1"/>
    <w:rsid w:val="006A7506"/>
    <w:rsid w:val="006B03A3"/>
    <w:rsid w:val="006D5ADA"/>
    <w:rsid w:val="006F214B"/>
    <w:rsid w:val="00717608"/>
    <w:rsid w:val="0072708E"/>
    <w:rsid w:val="00806195"/>
    <w:rsid w:val="00925967"/>
    <w:rsid w:val="009865E5"/>
    <w:rsid w:val="00990F09"/>
    <w:rsid w:val="0099732F"/>
    <w:rsid w:val="00A06EA3"/>
    <w:rsid w:val="00A25BC7"/>
    <w:rsid w:val="00A655D5"/>
    <w:rsid w:val="00AA1D16"/>
    <w:rsid w:val="00AC080D"/>
    <w:rsid w:val="00AD30A3"/>
    <w:rsid w:val="00AE5600"/>
    <w:rsid w:val="00B07034"/>
    <w:rsid w:val="00B14754"/>
    <w:rsid w:val="00B15483"/>
    <w:rsid w:val="00B70073"/>
    <w:rsid w:val="00C60666"/>
    <w:rsid w:val="00D41062"/>
    <w:rsid w:val="00DA44BF"/>
    <w:rsid w:val="00DE7076"/>
    <w:rsid w:val="00E27513"/>
    <w:rsid w:val="00E32BED"/>
    <w:rsid w:val="00E33D45"/>
    <w:rsid w:val="00F01787"/>
    <w:rsid w:val="00F64C2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36ACC"/>
  <w15:docId w15:val="{EDB151EB-37A1-4DF6-BB63-60B4EA5D7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675"/>
    <w:pPr>
      <w:contextualSpacing/>
      <w:mirrorIndents/>
    </w:pPr>
    <w:rPr>
      <w:rFonts w:ascii="Times New Roman" w:hAnsi="Times New Roman" w:cs="Times New Roman"/>
      <w:color w:val="1D1B11" w:themeColor="background2" w:themeShade="1A"/>
      <w:sz w:val="24"/>
      <w:szCs w:val="24"/>
      <w:lang w:val="en-GB" w:eastAsia="en-GB"/>
    </w:rPr>
  </w:style>
  <w:style w:type="paragraph" w:styleId="Heading1">
    <w:name w:val="heading 1"/>
    <w:basedOn w:val="Normal"/>
    <w:next w:val="Normal"/>
    <w:link w:val="Heading1Char"/>
    <w:autoRedefine/>
    <w:uiPriority w:val="9"/>
    <w:qFormat/>
    <w:rsid w:val="00E32BED"/>
    <w:pPr>
      <w:ind w:firstLine="0"/>
      <w:outlineLvl w:val="0"/>
    </w:pPr>
    <w:rPr>
      <w:rFonts w:asciiTheme="minorBidi" w:hAnsiTheme="minorBidi" w:cstheme="minorBidi"/>
      <w:b/>
      <w:bCs/>
      <w:u w:val="single"/>
    </w:rPr>
  </w:style>
  <w:style w:type="paragraph" w:styleId="Heading2">
    <w:name w:val="heading 2"/>
    <w:basedOn w:val="Normal"/>
    <w:next w:val="Normal"/>
    <w:link w:val="Heading2Char"/>
    <w:uiPriority w:val="9"/>
    <w:unhideWhenUsed/>
    <w:qFormat/>
    <w:rsid w:val="00234675"/>
    <w:pPr>
      <w:ind w:firstLine="0"/>
      <w:mirrorIndents w:val="0"/>
      <w:outlineLvl w:val="1"/>
    </w:pPr>
    <w:rPr>
      <w:rFonts w:eastAsia="Times New Roman"/>
      <w:b/>
      <w:bCs/>
      <w:i/>
      <w:iCs/>
      <w:lang w:val="en-US" w:eastAsia="en-US"/>
    </w:rPr>
  </w:style>
  <w:style w:type="paragraph" w:styleId="Heading3">
    <w:name w:val="heading 3"/>
    <w:basedOn w:val="Normal"/>
    <w:next w:val="Normal"/>
    <w:link w:val="Heading3Char"/>
    <w:autoRedefine/>
    <w:uiPriority w:val="9"/>
    <w:unhideWhenUsed/>
    <w:qFormat/>
    <w:rsid w:val="00AE5600"/>
    <w:pPr>
      <w:keepNext/>
      <w:keepLines/>
      <w:ind w:firstLine="0"/>
      <w:jc w:val="center"/>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9732F"/>
    <w:pPr>
      <w:ind w:left="720" w:hanging="720"/>
    </w:pPr>
    <w:rPr>
      <w:rFonts w:ascii="Times New Roman" w:hAnsi="Times New Roman"/>
      <w:color w:val="000000" w:themeColor="text1" w:themeShade="80"/>
      <w:sz w:val="24"/>
    </w:rPr>
  </w:style>
  <w:style w:type="character" w:customStyle="1" w:styleId="Heading1Char">
    <w:name w:val="Heading 1 Char"/>
    <w:basedOn w:val="DefaultParagraphFont"/>
    <w:link w:val="Heading1"/>
    <w:uiPriority w:val="9"/>
    <w:rsid w:val="00E32BED"/>
    <w:rPr>
      <w:rFonts w:asciiTheme="minorBidi" w:hAnsiTheme="minorBidi"/>
      <w:b/>
      <w:bCs/>
      <w:color w:val="1D1B11" w:themeColor="background2" w:themeShade="1A"/>
      <w:sz w:val="24"/>
      <w:szCs w:val="24"/>
      <w:u w:val="single"/>
      <w:lang w:val="en-GB" w:eastAsia="en-GB"/>
    </w:rPr>
  </w:style>
  <w:style w:type="character" w:customStyle="1" w:styleId="Heading2Char">
    <w:name w:val="Heading 2 Char"/>
    <w:basedOn w:val="DefaultParagraphFont"/>
    <w:link w:val="Heading2"/>
    <w:uiPriority w:val="9"/>
    <w:rsid w:val="00234675"/>
    <w:rPr>
      <w:rFonts w:ascii="Times New Roman" w:hAnsi="Times New Roman" w:cs="Times New Roman"/>
      <w:b/>
      <w:bCs/>
      <w:i/>
      <w:iCs/>
      <w:color w:val="1D1B11" w:themeColor="background2" w:themeShade="1A"/>
      <w:sz w:val="24"/>
      <w:szCs w:val="24"/>
    </w:rPr>
  </w:style>
  <w:style w:type="character" w:customStyle="1" w:styleId="Heading3Char">
    <w:name w:val="Heading 3 Char"/>
    <w:basedOn w:val="DefaultParagraphFont"/>
    <w:link w:val="Heading3"/>
    <w:uiPriority w:val="9"/>
    <w:rsid w:val="00AE5600"/>
    <w:rPr>
      <w:rFonts w:ascii="Times New Roman" w:eastAsiaTheme="majorEastAsia" w:hAnsi="Times New Roman" w:cstheme="majorBidi"/>
      <w:b/>
      <w:bCs/>
      <w:color w:val="000000" w:themeColor="text1" w:themeShade="80"/>
      <w:sz w:val="24"/>
      <w:szCs w:val="24"/>
      <w:lang w:val="en-GB" w:eastAsia="en-GB"/>
    </w:rPr>
  </w:style>
  <w:style w:type="paragraph" w:styleId="Caption">
    <w:name w:val="caption"/>
    <w:basedOn w:val="Normal"/>
    <w:next w:val="Normal"/>
    <w:uiPriority w:val="35"/>
    <w:unhideWhenUsed/>
    <w:qFormat/>
    <w:rsid w:val="003C7144"/>
    <w:pPr>
      <w:spacing w:after="200" w:line="240" w:lineRule="auto"/>
    </w:pPr>
    <w:rPr>
      <w:b/>
      <w:bCs/>
      <w:color w:val="4F81BD" w:themeColor="accent1"/>
      <w:sz w:val="18"/>
      <w:szCs w:val="18"/>
    </w:rPr>
  </w:style>
  <w:style w:type="paragraph" w:styleId="BalloonText">
    <w:name w:val="Balloon Text"/>
    <w:basedOn w:val="Normal"/>
    <w:link w:val="BalloonTextChar"/>
    <w:uiPriority w:val="99"/>
    <w:semiHidden/>
    <w:unhideWhenUsed/>
    <w:rsid w:val="003C71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144"/>
    <w:rPr>
      <w:rFonts w:ascii="Tahoma" w:hAnsi="Tahoma" w:cs="Tahoma"/>
      <w:color w:val="1D1B11" w:themeColor="background2" w:themeShade="1A"/>
      <w:sz w:val="16"/>
      <w:szCs w:val="16"/>
      <w:lang w:val="en-GB" w:eastAsia="en-GB"/>
    </w:rPr>
  </w:style>
  <w:style w:type="table" w:styleId="TableGrid">
    <w:name w:val="Table Grid"/>
    <w:basedOn w:val="TableNormal"/>
    <w:uiPriority w:val="59"/>
    <w:rsid w:val="00A655D5"/>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655D5"/>
    <w:pPr>
      <w:ind w:left="720"/>
    </w:pPr>
  </w:style>
  <w:style w:type="character" w:styleId="Hyperlink">
    <w:name w:val="Hyperlink"/>
    <w:basedOn w:val="DefaultParagraphFont"/>
    <w:uiPriority w:val="99"/>
    <w:unhideWhenUsed/>
    <w:rsid w:val="00A06EA3"/>
    <w:rPr>
      <w:color w:val="0000FF" w:themeColor="hyperlink"/>
      <w:u w:val="single"/>
    </w:rPr>
  </w:style>
  <w:style w:type="paragraph" w:styleId="TOCHeading">
    <w:name w:val="TOC Heading"/>
    <w:basedOn w:val="Heading1"/>
    <w:next w:val="Normal"/>
    <w:uiPriority w:val="39"/>
    <w:unhideWhenUsed/>
    <w:qFormat/>
    <w:rsid w:val="00A25BC7"/>
    <w:pPr>
      <w:spacing w:before="480" w:line="276" w:lineRule="auto"/>
      <w:contextualSpacing w:val="0"/>
      <w:mirrorIndents w:val="0"/>
      <w:outlineLvl w:val="9"/>
    </w:pPr>
    <w:rPr>
      <w:rFonts w:asciiTheme="majorHAnsi" w:eastAsiaTheme="majorEastAsia" w:hAnsiTheme="majorHAnsi"/>
      <w:iCs/>
      <w:color w:val="365F91" w:themeColor="accent1" w:themeShade="BF"/>
      <w:sz w:val="28"/>
      <w:szCs w:val="28"/>
      <w:lang w:eastAsia="en-US"/>
    </w:rPr>
  </w:style>
  <w:style w:type="paragraph" w:styleId="TOC1">
    <w:name w:val="toc 1"/>
    <w:basedOn w:val="Normal"/>
    <w:next w:val="Normal"/>
    <w:autoRedefine/>
    <w:uiPriority w:val="39"/>
    <w:unhideWhenUsed/>
    <w:rsid w:val="00A25BC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journals/journal-of-hospitality-and-tourism-management/article/careers-in-hospitality-management-generation-ys-experiences-and-perceptions/AD70B1AFF11BCBC8B55F4A753C3EC844" TargetMode="External"/><Relationship Id="rId13" Type="http://schemas.openxmlformats.org/officeDocument/2006/relationships/hyperlink" Target="https://www.informit.org/researchers/who-is-informit" TargetMode="External"/><Relationship Id="rId18" Type="http://schemas.openxmlformats.org/officeDocument/2006/relationships/hyperlink" Target="https://ijsser.org/2020files/ijsser_05__227.pdf" TargetMode="External"/><Relationship Id="rId3" Type="http://schemas.openxmlformats.org/officeDocument/2006/relationships/styles" Target="styles.xml"/><Relationship Id="rId7" Type="http://schemas.openxmlformats.org/officeDocument/2006/relationships/hyperlink" Target="https://www.hofstede-insights.com/country/the-usa/" TargetMode="External"/><Relationship Id="rId12" Type="http://schemas.openxmlformats.org/officeDocument/2006/relationships/hyperlink" Target="https://www.degruyter.com/downloadpdf/j/joim.2015.7.issue-3/joim-2015-0023/joim-2015-0023.pdf" TargetMode="External"/><Relationship Id="rId17" Type="http://schemas.openxmlformats.org/officeDocument/2006/relationships/hyperlink" Target="https://ijisrt.com/assets/upload/files/IJISRT20JAN673.pdf" TargetMode="External"/><Relationship Id="rId2" Type="http://schemas.openxmlformats.org/officeDocument/2006/relationships/numbering" Target="numbering.xml"/><Relationship Id="rId16" Type="http://schemas.openxmlformats.org/officeDocument/2006/relationships/hyperlink" Target="https://www.theseus.fi/bitstream/handle/10024/55331/Korjala_Veera.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igitalscholarship.unlv.edu/cgi/viewcontent.cgi?article=1510&amp;context=thesesdissertations" TargetMode="External"/><Relationship Id="rId5" Type="http://schemas.openxmlformats.org/officeDocument/2006/relationships/webSettings" Target="webSettings.xml"/><Relationship Id="rId15" Type="http://schemas.openxmlformats.org/officeDocument/2006/relationships/hyperlink" Target="http://digitalcommons.www.na-businesspress.com/AJM/RuddD_Web15_4_.pdf" TargetMode="External"/><Relationship Id="rId10" Type="http://schemas.openxmlformats.org/officeDocument/2006/relationships/hyperlink" Target="https://corporatefinanceinstitute.com/resources/knowledge/other/hofstedes-cultural-%20dimensions-theor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iencedirect.com/science/article/abs/pii/S0278431910001052" TargetMode="External"/><Relationship Id="rId14" Type="http://schemas.openxmlformats.org/officeDocument/2006/relationships/hyperlink" Target="https://search.informit.com.au/documentSumm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0BC9D4-8CD3-48B7-970C-1286B9AE29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2260</Words>
  <Characters>12882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nicolae nica</dc:creator>
  <cp:lastModifiedBy>Nicolae Nica (2122931)</cp:lastModifiedBy>
  <cp:revision>2</cp:revision>
  <dcterms:created xsi:type="dcterms:W3CDTF">2023-03-09T21:55:00Z</dcterms:created>
  <dcterms:modified xsi:type="dcterms:W3CDTF">2023-03-09T21:55:00Z</dcterms:modified>
</cp:coreProperties>
</file>