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113A7202" w:rsidR="00301AD0" w:rsidRDefault="001B6DB4" w:rsidP="005B3D8D">
      <w:pPr>
        <w:jc w:val="center"/>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Student Journal</w:t>
      </w:r>
    </w:p>
    <w:p w14:paraId="3EEDD075" w14:textId="77777777" w:rsidR="00C50AE7" w:rsidRPr="003C3341" w:rsidRDefault="00C50AE7" w:rsidP="00B945EA">
      <w:pPr>
        <w:jc w:val="both"/>
        <w:rPr>
          <w:rFonts w:ascii="Tahoma" w:hAnsi="Tahoma" w:cs="Tahoma"/>
          <w:b/>
          <w:u w:val="single"/>
        </w:rPr>
      </w:pPr>
    </w:p>
    <w:p w14:paraId="4462EA07" w14:textId="7449EC9A" w:rsidR="00301AD0" w:rsidRPr="008156C1" w:rsidRDefault="00B21F2E" w:rsidP="00B945EA">
      <w:pPr>
        <w:jc w:val="both"/>
        <w:rPr>
          <w:rFonts w:ascii="Arial" w:hAnsi="Arial" w:cs="Arial"/>
        </w:rPr>
      </w:pPr>
      <w:r w:rsidRPr="008156C1">
        <w:rPr>
          <w:rFonts w:ascii="Arial" w:hAnsi="Arial" w:cs="Arial"/>
        </w:rPr>
        <w:t xml:space="preserve">You are required to complete a </w:t>
      </w:r>
      <w:r w:rsidR="00AE799D" w:rsidRPr="008156C1">
        <w:rPr>
          <w:rFonts w:ascii="Arial" w:hAnsi="Arial" w:cs="Arial"/>
        </w:rPr>
        <w:t>j</w:t>
      </w:r>
      <w:r w:rsidRPr="008156C1">
        <w:rPr>
          <w:rFonts w:ascii="Arial" w:hAnsi="Arial" w:cs="Arial"/>
        </w:rPr>
        <w:t>ournal</w:t>
      </w:r>
      <w:r w:rsidR="00AE799D" w:rsidRPr="008156C1">
        <w:rPr>
          <w:rFonts w:ascii="Arial" w:hAnsi="Arial" w:cs="Arial"/>
        </w:rPr>
        <w:t xml:space="preserve"> entry</w:t>
      </w:r>
      <w:r w:rsidRPr="008156C1">
        <w:rPr>
          <w:rFonts w:ascii="Arial" w:hAnsi="Arial" w:cs="Arial"/>
        </w:rPr>
        <w:t xml:space="preserve"> to capture the learning experience and knowledge you </w:t>
      </w:r>
      <w:r w:rsidR="003617CF" w:rsidRPr="008156C1">
        <w:rPr>
          <w:rFonts w:ascii="Arial" w:hAnsi="Arial" w:cs="Arial"/>
        </w:rPr>
        <w:t>have</w:t>
      </w:r>
      <w:r w:rsidR="008F536E" w:rsidRPr="008156C1">
        <w:rPr>
          <w:rFonts w:ascii="Arial" w:hAnsi="Arial" w:cs="Arial"/>
        </w:rPr>
        <w:t xml:space="preserve"> acquired</w:t>
      </w:r>
      <w:r w:rsidRPr="008156C1">
        <w:rPr>
          <w:rFonts w:ascii="Arial" w:hAnsi="Arial" w:cs="Arial"/>
        </w:rPr>
        <w:t xml:space="preserve"> during </w:t>
      </w:r>
      <w:r w:rsidR="003617CF" w:rsidRPr="008156C1">
        <w:rPr>
          <w:rFonts w:ascii="Arial" w:hAnsi="Arial" w:cs="Arial"/>
        </w:rPr>
        <w:t>a particular lecture</w:t>
      </w:r>
      <w:r w:rsidRPr="008156C1">
        <w:rPr>
          <w:rFonts w:ascii="Arial" w:hAnsi="Arial" w:cs="Arial"/>
        </w:rPr>
        <w:t xml:space="preserve">. </w:t>
      </w:r>
      <w:r w:rsidR="00301AD0" w:rsidRPr="008156C1">
        <w:rPr>
          <w:rFonts w:ascii="Arial" w:hAnsi="Arial" w:cs="Arial"/>
        </w:rPr>
        <w:t xml:space="preserve"> </w:t>
      </w:r>
      <w:r w:rsidR="003617CF" w:rsidRPr="008156C1">
        <w:rPr>
          <w:rFonts w:ascii="Arial" w:hAnsi="Arial" w:cs="Arial"/>
        </w:rPr>
        <w:t>You may choose from the following topics:</w:t>
      </w:r>
    </w:p>
    <w:p w14:paraId="4E236024" w14:textId="77777777" w:rsidR="0079230B" w:rsidRPr="008156C1" w:rsidRDefault="0079230B" w:rsidP="0079230B">
      <w:pPr>
        <w:pStyle w:val="NormalWeb"/>
        <w:numPr>
          <w:ilvl w:val="0"/>
          <w:numId w:val="28"/>
        </w:numPr>
        <w:rPr>
          <w:rFonts w:ascii="Arial" w:hAnsi="Arial" w:cs="Arial"/>
        </w:rPr>
      </w:pPr>
      <w:r w:rsidRPr="008156C1">
        <w:rPr>
          <w:rFonts w:ascii="Arial" w:hAnsi="Arial" w:cs="Arial"/>
        </w:rPr>
        <w:t xml:space="preserve">Allergies and Intolerances and the importance within the industry </w:t>
      </w:r>
    </w:p>
    <w:p w14:paraId="3E2C1866" w14:textId="77777777" w:rsidR="0079230B" w:rsidRPr="008156C1" w:rsidRDefault="0079230B" w:rsidP="0079230B">
      <w:pPr>
        <w:pStyle w:val="NormalWeb"/>
        <w:numPr>
          <w:ilvl w:val="0"/>
          <w:numId w:val="28"/>
        </w:numPr>
        <w:rPr>
          <w:rFonts w:ascii="Arial" w:hAnsi="Arial" w:cs="Arial"/>
        </w:rPr>
      </w:pPr>
      <w:r w:rsidRPr="008156C1">
        <w:rPr>
          <w:rFonts w:ascii="Arial" w:hAnsi="Arial" w:cs="Arial"/>
        </w:rPr>
        <w:t xml:space="preserve">Food Safety Fundamentals (The 4 C’s) </w:t>
      </w:r>
    </w:p>
    <w:p w14:paraId="3CB0DA4B" w14:textId="77777777" w:rsidR="0079230B" w:rsidRPr="008156C1" w:rsidRDefault="0079230B" w:rsidP="0079230B">
      <w:pPr>
        <w:pStyle w:val="NormalWeb"/>
        <w:numPr>
          <w:ilvl w:val="0"/>
          <w:numId w:val="28"/>
        </w:numPr>
        <w:rPr>
          <w:rFonts w:ascii="Arial" w:hAnsi="Arial" w:cs="Arial"/>
        </w:rPr>
      </w:pPr>
      <w:r w:rsidRPr="008156C1">
        <w:rPr>
          <w:rFonts w:ascii="Arial" w:hAnsi="Arial" w:cs="Arial"/>
        </w:rPr>
        <w:t xml:space="preserve">Ratings, Inspections and Reporting Procedures </w:t>
      </w:r>
    </w:p>
    <w:p w14:paraId="1EB2ED0E" w14:textId="77777777" w:rsidR="00B945EA" w:rsidRPr="008156C1" w:rsidRDefault="00B945EA" w:rsidP="00B945EA">
      <w:pPr>
        <w:jc w:val="both"/>
        <w:rPr>
          <w:rFonts w:ascii="Arial" w:hAnsi="Arial" w:cs="Arial"/>
        </w:rPr>
      </w:pPr>
    </w:p>
    <w:p w14:paraId="7011E673" w14:textId="6E901B6D" w:rsidR="00B21F2E" w:rsidRPr="008156C1" w:rsidRDefault="00B21F2E" w:rsidP="00B945EA">
      <w:pPr>
        <w:jc w:val="both"/>
        <w:rPr>
          <w:rFonts w:ascii="Arial" w:hAnsi="Arial" w:cs="Arial"/>
        </w:rPr>
      </w:pPr>
      <w:r w:rsidRPr="008156C1">
        <w:rPr>
          <w:rFonts w:ascii="Arial" w:hAnsi="Arial" w:cs="Arial"/>
        </w:rPr>
        <w:t xml:space="preserve">Consider the </w:t>
      </w:r>
      <w:r w:rsidR="00C414B0" w:rsidRPr="008156C1">
        <w:rPr>
          <w:rFonts w:ascii="Arial" w:hAnsi="Arial" w:cs="Arial"/>
        </w:rPr>
        <w:t xml:space="preserve">appropriate </w:t>
      </w:r>
      <w:r w:rsidRPr="008156C1">
        <w:rPr>
          <w:rFonts w:ascii="Arial" w:hAnsi="Arial" w:cs="Arial"/>
        </w:rPr>
        <w:t>lecture</w:t>
      </w:r>
      <w:r w:rsidR="00C414B0" w:rsidRPr="008156C1">
        <w:rPr>
          <w:rFonts w:ascii="Arial" w:hAnsi="Arial" w:cs="Arial"/>
        </w:rPr>
        <w:t>s</w:t>
      </w:r>
      <w:r w:rsidRPr="008156C1">
        <w:rPr>
          <w:rFonts w:ascii="Arial" w:hAnsi="Arial" w:cs="Arial"/>
        </w:rPr>
        <w:t xml:space="preserve">. What was the </w:t>
      </w:r>
      <w:r w:rsidR="00B945EA" w:rsidRPr="008156C1">
        <w:rPr>
          <w:rFonts w:ascii="Arial" w:hAnsi="Arial" w:cs="Arial"/>
        </w:rPr>
        <w:t>topic and w</w:t>
      </w:r>
      <w:r w:rsidRPr="008156C1">
        <w:rPr>
          <w:rFonts w:ascii="Arial" w:hAnsi="Arial" w:cs="Arial"/>
        </w:rPr>
        <w:t>hat have you learn</w:t>
      </w:r>
      <w:r w:rsidR="0066732A" w:rsidRPr="008156C1">
        <w:rPr>
          <w:rFonts w:ascii="Arial" w:hAnsi="Arial" w:cs="Arial"/>
        </w:rPr>
        <w:t>t</w:t>
      </w:r>
      <w:r w:rsidRPr="008156C1">
        <w:rPr>
          <w:rFonts w:ascii="Arial" w:hAnsi="Arial" w:cs="Arial"/>
        </w:rPr>
        <w:t xml:space="preserve">? </w:t>
      </w:r>
      <w:r w:rsidR="001B69C8" w:rsidRPr="008156C1">
        <w:rPr>
          <w:rFonts w:ascii="Arial" w:hAnsi="Arial" w:cs="Arial"/>
        </w:rPr>
        <w:t xml:space="preserve">Provide a brief summary. </w:t>
      </w:r>
      <w:r w:rsidRPr="008156C1">
        <w:rPr>
          <w:rFonts w:ascii="Arial" w:hAnsi="Arial" w:cs="Arial"/>
        </w:rPr>
        <w:t xml:space="preserve">What </w:t>
      </w:r>
      <w:r w:rsidR="00B945EA" w:rsidRPr="008156C1">
        <w:rPr>
          <w:rFonts w:ascii="Arial" w:hAnsi="Arial" w:cs="Arial"/>
        </w:rPr>
        <w:t>new skills</w:t>
      </w:r>
      <w:r w:rsidR="00C414B0" w:rsidRPr="008156C1">
        <w:rPr>
          <w:rFonts w:ascii="Arial" w:hAnsi="Arial" w:cs="Arial"/>
        </w:rPr>
        <w:t xml:space="preserve"> / knowledge</w:t>
      </w:r>
      <w:r w:rsidR="00B945EA" w:rsidRPr="008156C1">
        <w:rPr>
          <w:rFonts w:ascii="Arial" w:hAnsi="Arial" w:cs="Arial"/>
        </w:rPr>
        <w:t xml:space="preserve"> have you acquired? How will you apply your knowledge</w:t>
      </w:r>
      <w:r w:rsidR="00C414B0" w:rsidRPr="008156C1">
        <w:rPr>
          <w:rFonts w:ascii="Arial" w:hAnsi="Arial" w:cs="Arial"/>
        </w:rPr>
        <w:t xml:space="preserve"> in the future</w:t>
      </w:r>
      <w:r w:rsidR="00B945EA" w:rsidRPr="008156C1">
        <w:rPr>
          <w:rFonts w:ascii="Arial" w:hAnsi="Arial" w:cs="Arial"/>
        </w:rPr>
        <w:t xml:space="preserve">? </w:t>
      </w:r>
      <w:r w:rsidR="0066732A" w:rsidRPr="008156C1">
        <w:rPr>
          <w:rFonts w:ascii="Arial" w:hAnsi="Arial" w:cs="Arial"/>
        </w:rPr>
        <w:t>What are your personal reflections?</w:t>
      </w:r>
      <w:r w:rsidR="00B945EA" w:rsidRPr="008156C1">
        <w:rPr>
          <w:rFonts w:ascii="Arial" w:hAnsi="Arial" w:cs="Arial"/>
        </w:rPr>
        <w:t xml:space="preserve"> </w:t>
      </w:r>
    </w:p>
    <w:p w14:paraId="21B8D9FF" w14:textId="77777777" w:rsidR="00301AD0" w:rsidRPr="008156C1" w:rsidRDefault="00301AD0">
      <w:pPr>
        <w:rPr>
          <w:rFonts w:ascii="Arial" w:hAnsi="Arial" w:cs="Arial"/>
        </w:rPr>
      </w:pPr>
    </w:p>
    <w:tbl>
      <w:tblPr>
        <w:tblStyle w:val="TableGrid"/>
        <w:tblW w:w="0" w:type="auto"/>
        <w:tblLook w:val="01E0" w:firstRow="1" w:lastRow="1" w:firstColumn="1" w:lastColumn="1" w:noHBand="0" w:noVBand="0"/>
      </w:tblPr>
      <w:tblGrid>
        <w:gridCol w:w="3987"/>
        <w:gridCol w:w="7195"/>
      </w:tblGrid>
      <w:tr w:rsidR="00B21F2E" w:rsidRPr="008156C1" w14:paraId="0D3FB92D" w14:textId="77777777" w:rsidTr="00B21F2E">
        <w:tc>
          <w:tcPr>
            <w:tcW w:w="3987" w:type="dxa"/>
            <w:shd w:val="clear" w:color="auto" w:fill="8DB3E2" w:themeFill="text2" w:themeFillTint="66"/>
          </w:tcPr>
          <w:p w14:paraId="4B8FE21B" w14:textId="7223E311" w:rsidR="00B21F2E" w:rsidRPr="008156C1" w:rsidRDefault="00B21F2E">
            <w:pPr>
              <w:rPr>
                <w:rFonts w:ascii="Arial" w:hAnsi="Arial" w:cs="Arial"/>
                <w:b/>
              </w:rPr>
            </w:pPr>
            <w:r w:rsidRPr="008156C1">
              <w:rPr>
                <w:rFonts w:ascii="Arial" w:hAnsi="Arial" w:cs="Arial"/>
                <w:b/>
              </w:rPr>
              <w:t>Student Name:</w:t>
            </w:r>
            <w:r w:rsidR="003478CE" w:rsidRPr="008156C1">
              <w:rPr>
                <w:rFonts w:ascii="Arial" w:hAnsi="Arial" w:cs="Arial"/>
                <w:b/>
              </w:rPr>
              <w:t xml:space="preserve"> </w:t>
            </w:r>
          </w:p>
          <w:p w14:paraId="498F0B10" w14:textId="77777777" w:rsidR="001B69C8" w:rsidRPr="008156C1" w:rsidRDefault="001B69C8">
            <w:pPr>
              <w:rPr>
                <w:rFonts w:ascii="Arial" w:hAnsi="Arial" w:cs="Arial"/>
                <w:b/>
              </w:rPr>
            </w:pPr>
          </w:p>
          <w:p w14:paraId="69E1F0CF" w14:textId="65CAEC60" w:rsidR="00B21F2E" w:rsidRPr="008156C1" w:rsidRDefault="001B69C8">
            <w:pPr>
              <w:rPr>
                <w:rFonts w:ascii="Arial" w:hAnsi="Arial" w:cs="Arial"/>
                <w:b/>
              </w:rPr>
            </w:pPr>
            <w:r w:rsidRPr="008156C1">
              <w:rPr>
                <w:rFonts w:ascii="Arial" w:hAnsi="Arial" w:cs="Arial"/>
                <w:b/>
              </w:rPr>
              <w:t>Student Number:</w:t>
            </w:r>
            <w:r w:rsidR="003478CE" w:rsidRPr="008156C1">
              <w:rPr>
                <w:rFonts w:ascii="Arial" w:hAnsi="Arial" w:cs="Arial"/>
                <w:b/>
              </w:rPr>
              <w:t xml:space="preserve"> </w:t>
            </w:r>
          </w:p>
          <w:p w14:paraId="1BE02E96" w14:textId="77777777" w:rsidR="00B21F2E" w:rsidRPr="008156C1" w:rsidRDefault="00B21F2E">
            <w:pPr>
              <w:rPr>
                <w:rFonts w:ascii="Arial" w:hAnsi="Arial" w:cs="Arial"/>
                <w:b/>
              </w:rPr>
            </w:pPr>
          </w:p>
        </w:tc>
        <w:tc>
          <w:tcPr>
            <w:tcW w:w="7195" w:type="dxa"/>
            <w:shd w:val="clear" w:color="auto" w:fill="8DB3E2" w:themeFill="text2" w:themeFillTint="66"/>
          </w:tcPr>
          <w:p w14:paraId="488BCD26" w14:textId="4FA6D49A" w:rsidR="00B21F2E" w:rsidRPr="008156C1" w:rsidRDefault="001B69C8">
            <w:pPr>
              <w:rPr>
                <w:rFonts w:ascii="Arial" w:hAnsi="Arial" w:cs="Arial"/>
                <w:b/>
              </w:rPr>
            </w:pPr>
            <w:r w:rsidRPr="008156C1">
              <w:rPr>
                <w:rFonts w:ascii="Arial" w:hAnsi="Arial" w:cs="Arial"/>
                <w:b/>
              </w:rPr>
              <w:t>Module:</w:t>
            </w:r>
            <w:r w:rsidR="003478CE" w:rsidRPr="008156C1">
              <w:rPr>
                <w:rFonts w:ascii="Arial" w:hAnsi="Arial" w:cs="Arial"/>
                <w:b/>
              </w:rPr>
              <w:t xml:space="preserve"> </w:t>
            </w:r>
          </w:p>
          <w:p w14:paraId="2019D1B6" w14:textId="77777777" w:rsidR="00B21F2E" w:rsidRPr="008156C1" w:rsidRDefault="00B21F2E" w:rsidP="00B21F2E">
            <w:pPr>
              <w:rPr>
                <w:rFonts w:ascii="Arial" w:hAnsi="Arial" w:cs="Arial"/>
                <w:b/>
              </w:rPr>
            </w:pPr>
          </w:p>
          <w:p w14:paraId="450FE136" w14:textId="34DAF99D" w:rsidR="001B69C8" w:rsidRPr="008156C1" w:rsidRDefault="001B69C8" w:rsidP="00B21F2E">
            <w:pPr>
              <w:rPr>
                <w:rFonts w:ascii="Arial" w:hAnsi="Arial" w:cs="Arial"/>
                <w:b/>
              </w:rPr>
            </w:pPr>
            <w:r w:rsidRPr="008156C1">
              <w:rPr>
                <w:rFonts w:ascii="Arial" w:hAnsi="Arial" w:cs="Arial"/>
                <w:b/>
              </w:rPr>
              <w:t>Lecturer:</w:t>
            </w:r>
            <w:r w:rsidR="003478CE" w:rsidRPr="008156C1">
              <w:rPr>
                <w:rFonts w:ascii="Arial" w:hAnsi="Arial" w:cs="Arial"/>
                <w:b/>
              </w:rPr>
              <w:t xml:space="preserve"> </w:t>
            </w:r>
          </w:p>
        </w:tc>
      </w:tr>
    </w:tbl>
    <w:p w14:paraId="1F13C318" w14:textId="4D5FFF34" w:rsidR="0062012D" w:rsidRPr="008156C1" w:rsidRDefault="0062012D">
      <w:pPr>
        <w:rPr>
          <w:rFonts w:ascii="Arial" w:hAnsi="Arial" w:cs="Arial"/>
        </w:rPr>
      </w:pPr>
    </w:p>
    <w:tbl>
      <w:tblPr>
        <w:tblStyle w:val="TableGrid"/>
        <w:tblW w:w="0" w:type="auto"/>
        <w:tblLook w:val="01E0" w:firstRow="1" w:lastRow="1" w:firstColumn="1" w:lastColumn="1" w:noHBand="0" w:noVBand="0"/>
      </w:tblPr>
      <w:tblGrid>
        <w:gridCol w:w="3983"/>
        <w:gridCol w:w="7199"/>
      </w:tblGrid>
      <w:tr w:rsidR="00B21F2E" w:rsidRPr="008156C1" w14:paraId="19DFCE05" w14:textId="77777777" w:rsidTr="00563973">
        <w:tc>
          <w:tcPr>
            <w:tcW w:w="3983" w:type="dxa"/>
            <w:shd w:val="clear" w:color="auto" w:fill="FBD4B4" w:themeFill="accent6" w:themeFillTint="66"/>
          </w:tcPr>
          <w:p w14:paraId="15299B24" w14:textId="20137F66" w:rsidR="00B21F2E" w:rsidRPr="008156C1" w:rsidRDefault="008F0D83" w:rsidP="00B5656E">
            <w:pPr>
              <w:pStyle w:val="NormalWeb"/>
              <w:rPr>
                <w:rFonts w:ascii="Arial" w:hAnsi="Arial" w:cs="Arial"/>
              </w:rPr>
            </w:pPr>
            <w:r w:rsidRPr="008156C1">
              <w:rPr>
                <w:rFonts w:ascii="Arial" w:hAnsi="Arial" w:cs="Arial"/>
                <w:b/>
              </w:rPr>
              <w:t>Topic of choice:</w:t>
            </w:r>
            <w:r w:rsidR="00B60FDF" w:rsidRPr="008156C1">
              <w:rPr>
                <w:rFonts w:ascii="Arial" w:hAnsi="Arial" w:cs="Arial"/>
                <w:b/>
              </w:rPr>
              <w:t xml:space="preserve"> </w:t>
            </w:r>
            <w:r w:rsidR="00B5656E" w:rsidRPr="008156C1">
              <w:rPr>
                <w:rFonts w:ascii="Arial" w:hAnsi="Arial" w:cs="Arial"/>
              </w:rPr>
              <w:t xml:space="preserve">Allergies and Intolerances and the importance within the industry </w:t>
            </w:r>
          </w:p>
        </w:tc>
        <w:tc>
          <w:tcPr>
            <w:tcW w:w="7199" w:type="dxa"/>
            <w:shd w:val="clear" w:color="auto" w:fill="FBD4B4" w:themeFill="accent6" w:themeFillTint="66"/>
          </w:tcPr>
          <w:p w14:paraId="46D7ECC8" w14:textId="334B47D7" w:rsidR="00B21F2E" w:rsidRPr="008156C1" w:rsidRDefault="00B945EA" w:rsidP="00B945EA">
            <w:pPr>
              <w:rPr>
                <w:rFonts w:ascii="Arial" w:hAnsi="Arial" w:cs="Arial"/>
                <w:b/>
              </w:rPr>
            </w:pPr>
            <w:r w:rsidRPr="008156C1">
              <w:rPr>
                <w:rFonts w:ascii="Arial" w:hAnsi="Arial" w:cs="Arial"/>
                <w:b/>
              </w:rPr>
              <w:t>Date Completed</w:t>
            </w:r>
            <w:r w:rsidR="001B69C8" w:rsidRPr="008156C1">
              <w:rPr>
                <w:rFonts w:ascii="Arial" w:hAnsi="Arial" w:cs="Arial"/>
                <w:b/>
              </w:rPr>
              <w:t>:</w:t>
            </w:r>
            <w:r w:rsidR="003478CE" w:rsidRPr="008156C1">
              <w:rPr>
                <w:rFonts w:ascii="Arial" w:hAnsi="Arial" w:cs="Arial"/>
                <w:b/>
              </w:rPr>
              <w:t xml:space="preserve"> </w:t>
            </w:r>
          </w:p>
          <w:p w14:paraId="36F1B310" w14:textId="77777777" w:rsidR="00B21F2E" w:rsidRPr="008156C1" w:rsidRDefault="00B21F2E" w:rsidP="00B21F2E">
            <w:pPr>
              <w:jc w:val="center"/>
              <w:rPr>
                <w:rFonts w:ascii="Arial" w:hAnsi="Arial" w:cs="Arial"/>
                <w:b/>
              </w:rPr>
            </w:pPr>
          </w:p>
          <w:p w14:paraId="5A58C08D" w14:textId="0CB28053" w:rsidR="00B21F2E" w:rsidRPr="008156C1" w:rsidRDefault="00B21F2E" w:rsidP="00B21F2E">
            <w:pPr>
              <w:jc w:val="center"/>
              <w:rPr>
                <w:rFonts w:ascii="Arial" w:hAnsi="Arial" w:cs="Arial"/>
                <w:b/>
              </w:rPr>
            </w:pPr>
          </w:p>
        </w:tc>
      </w:tr>
      <w:tr w:rsidR="00B945EA" w:rsidRPr="003C3341" w14:paraId="60CC0225" w14:textId="77777777" w:rsidTr="00A91FD6">
        <w:trPr>
          <w:trHeight w:val="2494"/>
        </w:trPr>
        <w:tc>
          <w:tcPr>
            <w:tcW w:w="11182" w:type="dxa"/>
            <w:gridSpan w:val="2"/>
          </w:tcPr>
          <w:p w14:paraId="6BBD6C71" w14:textId="4240F32B" w:rsidR="0041090C" w:rsidRPr="001C2E8D" w:rsidRDefault="00B5656E" w:rsidP="005744A6">
            <w:pPr>
              <w:tabs>
                <w:tab w:val="left" w:pos="3432"/>
              </w:tabs>
              <w:spacing w:line="360" w:lineRule="auto"/>
              <w:ind w:firstLine="864"/>
              <w:jc w:val="both"/>
              <w:rPr>
                <w:rFonts w:ascii="Arial" w:hAnsi="Arial" w:cs="Arial"/>
              </w:rPr>
            </w:pPr>
            <w:r w:rsidRPr="001C2E8D">
              <w:rPr>
                <w:rFonts w:ascii="Arial" w:hAnsi="Arial" w:cs="Arial"/>
              </w:rPr>
              <w:t>Food allergy and intolerance are words normally used in</w:t>
            </w:r>
            <w:r w:rsidR="001C2E8D" w:rsidRPr="001C2E8D">
              <w:rPr>
                <w:rFonts w:ascii="Arial" w:hAnsi="Arial" w:cs="Arial"/>
              </w:rPr>
              <w:t xml:space="preserve">terchangeably. </w:t>
            </w:r>
            <w:r w:rsidR="0092402E" w:rsidRPr="001C2E8D">
              <w:rPr>
                <w:rFonts w:ascii="Arial" w:hAnsi="Arial" w:cs="Arial"/>
              </w:rPr>
              <w:t xml:space="preserve">However, the two concepts are </w:t>
            </w:r>
            <w:r w:rsidR="00172478" w:rsidRPr="001C2E8D">
              <w:rPr>
                <w:rFonts w:ascii="Arial" w:hAnsi="Arial" w:cs="Arial"/>
              </w:rPr>
              <w:t>varied in that food allergy is when the immune system reacts to harmless food whereas food intolerance is the chemical reaction that occurs in the body when certain food is taken by a person and it does not involve the immune system</w:t>
            </w:r>
            <w:r w:rsidR="001C2E8D" w:rsidRPr="001C2E8D">
              <w:rPr>
                <w:rFonts w:ascii="Arial" w:hAnsi="Arial" w:cs="Arial"/>
              </w:rPr>
              <w:t xml:space="preserve"> (Vic.gov.au, 2012)</w:t>
            </w:r>
            <w:r w:rsidR="00172478" w:rsidRPr="001C2E8D">
              <w:rPr>
                <w:rFonts w:ascii="Arial" w:hAnsi="Arial" w:cs="Arial"/>
              </w:rPr>
              <w:t>.</w:t>
            </w:r>
            <w:r w:rsidR="00901CC6" w:rsidRPr="001C2E8D">
              <w:rPr>
                <w:rFonts w:ascii="Arial" w:hAnsi="Arial" w:cs="Arial"/>
              </w:rPr>
              <w:t xml:space="preserve"> In the second week of the lecture </w:t>
            </w:r>
            <w:r w:rsidR="001C2E8D" w:rsidRPr="001C2E8D">
              <w:rPr>
                <w:rFonts w:ascii="Arial" w:hAnsi="Arial" w:cs="Arial"/>
              </w:rPr>
              <w:t xml:space="preserve">we </w:t>
            </w:r>
            <w:r w:rsidR="00901CC6" w:rsidRPr="001C2E8D">
              <w:rPr>
                <w:rFonts w:ascii="Arial" w:hAnsi="Arial" w:cs="Arial"/>
              </w:rPr>
              <w:t>learn</w:t>
            </w:r>
            <w:r w:rsidR="001C2E8D" w:rsidRPr="001C2E8D">
              <w:rPr>
                <w:rFonts w:ascii="Arial" w:hAnsi="Arial" w:cs="Arial"/>
              </w:rPr>
              <w:t>t</w:t>
            </w:r>
            <w:r w:rsidR="00901CC6" w:rsidRPr="001C2E8D">
              <w:rPr>
                <w:rFonts w:ascii="Arial" w:hAnsi="Arial" w:cs="Arial"/>
              </w:rPr>
              <w:t xml:space="preserve"> about food allergy and intolerance and its importance in the hospitality industry.</w:t>
            </w:r>
            <w:r w:rsidR="006B1585" w:rsidRPr="001C2E8D">
              <w:rPr>
                <w:rFonts w:ascii="Arial" w:hAnsi="Arial" w:cs="Arial"/>
              </w:rPr>
              <w:t xml:space="preserve"> Under this lecture there were several things that I learnt about the concept and I am going to present them below and how I am going to apply them in future.</w:t>
            </w:r>
          </w:p>
          <w:p w14:paraId="7B9D97B8" w14:textId="34DF96DB" w:rsidR="00E437E5" w:rsidRPr="001C2E8D" w:rsidRDefault="00E437E5" w:rsidP="005744A6">
            <w:pPr>
              <w:tabs>
                <w:tab w:val="left" w:pos="3432"/>
              </w:tabs>
              <w:spacing w:line="360" w:lineRule="auto"/>
              <w:ind w:firstLine="864"/>
              <w:jc w:val="both"/>
              <w:rPr>
                <w:rFonts w:ascii="Arial" w:hAnsi="Arial" w:cs="Arial"/>
                <w:bCs/>
              </w:rPr>
            </w:pPr>
            <w:r w:rsidRPr="001C2E8D">
              <w:rPr>
                <w:rFonts w:ascii="Arial" w:hAnsi="Arial" w:cs="Arial"/>
              </w:rPr>
              <w:t>First we got to learn that food allergies has increased exponentially over the last 15 years in that the hospital admissions due to food allergies has increa</w:t>
            </w:r>
            <w:r w:rsidR="000B264E" w:rsidRPr="001C2E8D">
              <w:rPr>
                <w:rFonts w:ascii="Arial" w:hAnsi="Arial" w:cs="Arial"/>
              </w:rPr>
              <w:t>sed 5 fold over the same period and that approximately 10 million die yearly in the UK due to food intolerance.</w:t>
            </w:r>
            <w:r w:rsidR="00030C38" w:rsidRPr="001C2E8D">
              <w:rPr>
                <w:rFonts w:ascii="Arial" w:hAnsi="Arial" w:cs="Arial"/>
              </w:rPr>
              <w:t xml:space="preserve"> The lecture was so informative in that I got to learn that approximately 160 food types have the ability to cause allergies, however, 14 food types were identified as major allergens. In the lesson I ensured that I grasped all the 14 major allergens</w:t>
            </w:r>
            <w:r w:rsidR="00BA3A48" w:rsidRPr="001C2E8D">
              <w:rPr>
                <w:rFonts w:ascii="Arial" w:hAnsi="Arial" w:cs="Arial"/>
              </w:rPr>
              <w:t xml:space="preserve"> listed by Food Standards Agency (n.d.)</w:t>
            </w:r>
            <w:r w:rsidR="00030C38" w:rsidRPr="001C2E8D">
              <w:rPr>
                <w:rFonts w:ascii="Arial" w:hAnsi="Arial" w:cs="Arial"/>
              </w:rPr>
              <w:t>: eggs, fish, peanuts, soybeans, milk, lupin, sulphur dioxide, sesame seeds, mustard, molluscs, celery, crustaceans</w:t>
            </w:r>
            <w:r w:rsidR="00A72849" w:rsidRPr="001C2E8D">
              <w:rPr>
                <w:rFonts w:ascii="Arial" w:hAnsi="Arial" w:cs="Arial"/>
              </w:rPr>
              <w:t xml:space="preserve">, </w:t>
            </w:r>
            <w:r w:rsidR="00030C38" w:rsidRPr="001C2E8D">
              <w:rPr>
                <w:rFonts w:ascii="Arial" w:hAnsi="Arial" w:cs="Arial"/>
              </w:rPr>
              <w:t>nuts</w:t>
            </w:r>
            <w:r w:rsidR="00A72849" w:rsidRPr="001C2E8D">
              <w:rPr>
                <w:rFonts w:ascii="Arial" w:hAnsi="Arial" w:cs="Arial"/>
              </w:rPr>
              <w:t>, and cereals containing gluten</w:t>
            </w:r>
            <w:r w:rsidR="00030C38" w:rsidRPr="001C2E8D">
              <w:rPr>
                <w:rFonts w:ascii="Arial" w:hAnsi="Arial" w:cs="Arial"/>
              </w:rPr>
              <w:t xml:space="preserve">. </w:t>
            </w:r>
            <w:r w:rsidR="00F06134" w:rsidRPr="001C2E8D">
              <w:rPr>
                <w:rFonts w:ascii="Arial" w:hAnsi="Arial" w:cs="Arial"/>
              </w:rPr>
              <w:t>I also got to learn about</w:t>
            </w:r>
            <w:r w:rsidR="00F73D18" w:rsidRPr="001C2E8D">
              <w:rPr>
                <w:rFonts w:ascii="Arial" w:hAnsi="Arial" w:cs="Arial"/>
              </w:rPr>
              <w:t xml:space="preserve"> anaphylaxis and </w:t>
            </w:r>
            <w:r w:rsidR="00F73D18" w:rsidRPr="001C2E8D">
              <w:rPr>
                <w:rFonts w:ascii="Arial" w:hAnsi="Arial" w:cs="Arial"/>
                <w:bCs/>
              </w:rPr>
              <w:t xml:space="preserve">Coeliac Disease which are some conditions </w:t>
            </w:r>
            <w:r w:rsidR="008B77C1" w:rsidRPr="001C2E8D">
              <w:rPr>
                <w:rFonts w:ascii="Arial" w:hAnsi="Arial" w:cs="Arial"/>
                <w:bCs/>
              </w:rPr>
              <w:t>caused by food allergens and that these conditions must always be treated as emergencies in that they be fatal</w:t>
            </w:r>
            <w:r w:rsidR="002A1648" w:rsidRPr="001C2E8D">
              <w:rPr>
                <w:rFonts w:ascii="Arial" w:hAnsi="Arial" w:cs="Arial"/>
                <w:bCs/>
              </w:rPr>
              <w:t>.</w:t>
            </w:r>
          </w:p>
          <w:p w14:paraId="75DCAC0D" w14:textId="05021F41" w:rsidR="009D522C" w:rsidRPr="001C2E8D" w:rsidRDefault="002A1648" w:rsidP="005744A6">
            <w:pPr>
              <w:tabs>
                <w:tab w:val="left" w:pos="3432"/>
              </w:tabs>
              <w:spacing w:line="360" w:lineRule="auto"/>
              <w:ind w:firstLine="864"/>
              <w:jc w:val="both"/>
              <w:rPr>
                <w:rFonts w:ascii="Arial" w:hAnsi="Arial" w:cs="Arial"/>
              </w:rPr>
            </w:pPr>
            <w:r w:rsidRPr="001C2E8D">
              <w:rPr>
                <w:rFonts w:ascii="Arial" w:hAnsi="Arial" w:cs="Arial"/>
                <w:bCs/>
              </w:rPr>
              <w:t>Since food all</w:t>
            </w:r>
            <w:r w:rsidR="009D1215" w:rsidRPr="001C2E8D">
              <w:rPr>
                <w:rFonts w:ascii="Arial" w:hAnsi="Arial" w:cs="Arial"/>
                <w:bCs/>
              </w:rPr>
              <w:t>ergies and intolerance can be</w:t>
            </w:r>
            <w:r w:rsidRPr="001C2E8D">
              <w:rPr>
                <w:rFonts w:ascii="Arial" w:hAnsi="Arial" w:cs="Arial"/>
                <w:bCs/>
              </w:rPr>
              <w:t xml:space="preserve"> fatal as it has been recorded in various instances</w:t>
            </w:r>
            <w:r w:rsidR="006D5DC6" w:rsidRPr="001C2E8D">
              <w:rPr>
                <w:rFonts w:ascii="Arial" w:hAnsi="Arial" w:cs="Arial"/>
                <w:bCs/>
              </w:rPr>
              <w:t xml:space="preserve"> we were introduced to law. The law in the </w:t>
            </w:r>
            <w:r w:rsidR="00426D06" w:rsidRPr="001C2E8D">
              <w:rPr>
                <w:rFonts w:ascii="Arial" w:hAnsi="Arial" w:cs="Arial"/>
                <w:bCs/>
              </w:rPr>
              <w:t xml:space="preserve">UK enforced by Food Standards Agency (n.d.) </w:t>
            </w:r>
            <w:r w:rsidR="006D5DC6" w:rsidRPr="001C2E8D">
              <w:rPr>
                <w:rFonts w:ascii="Arial" w:hAnsi="Arial" w:cs="Arial"/>
                <w:bCs/>
              </w:rPr>
              <w:t xml:space="preserve">requires that food operators </w:t>
            </w:r>
            <w:r w:rsidR="00B91A50" w:rsidRPr="001C2E8D">
              <w:rPr>
                <w:rFonts w:ascii="Arial" w:hAnsi="Arial" w:cs="Arial"/>
                <w:bCs/>
              </w:rPr>
              <w:t>to provide allerge</w:t>
            </w:r>
            <w:r w:rsidR="00BF421E" w:rsidRPr="001C2E8D">
              <w:rPr>
                <w:rFonts w:ascii="Arial" w:hAnsi="Arial" w:cs="Arial"/>
                <w:bCs/>
              </w:rPr>
              <w:t xml:space="preserve">n information in their </w:t>
            </w:r>
            <w:r w:rsidR="00BF421E" w:rsidRPr="001C2E8D">
              <w:rPr>
                <w:rFonts w:ascii="Arial" w:hAnsi="Arial" w:cs="Arial"/>
              </w:rPr>
              <w:t>pre-packed or non-prepacked foods</w:t>
            </w:r>
            <w:r w:rsidR="00BF421E" w:rsidRPr="001C2E8D">
              <w:rPr>
                <w:rFonts w:ascii="Arial" w:hAnsi="Arial" w:cs="Arial"/>
                <w:bCs/>
              </w:rPr>
              <w:t xml:space="preserve"> and drinks and as well manage food allergens effectively.</w:t>
            </w:r>
            <w:r w:rsidR="001326DF" w:rsidRPr="001C2E8D">
              <w:rPr>
                <w:rFonts w:ascii="Arial" w:hAnsi="Arial" w:cs="Arial"/>
                <w:bCs/>
              </w:rPr>
              <w:t xml:space="preserve"> This is always to allow people make people to make the right food choices in that people know the food that they are allergic and intolerance.</w:t>
            </w:r>
            <w:r w:rsidR="00BF421E" w:rsidRPr="001C2E8D">
              <w:rPr>
                <w:rFonts w:ascii="Arial" w:hAnsi="Arial" w:cs="Arial"/>
                <w:bCs/>
              </w:rPr>
              <w:t xml:space="preserve"> The law also requires that the businesses in food industry to ensure that their staff have a relevant allergens training.</w:t>
            </w:r>
            <w:r w:rsidR="009D522C" w:rsidRPr="001C2E8D">
              <w:rPr>
                <w:rFonts w:ascii="Arial" w:hAnsi="Arial" w:cs="Arial"/>
                <w:bCs/>
              </w:rPr>
              <w:t xml:space="preserve"> Not to forget the lecture also informs us that food labelling has to follow certain guidelines that include the labels must be clear and understandable, they should be permanent, they should be visible and not in any way misleading.</w:t>
            </w:r>
            <w:r w:rsidR="00116283" w:rsidRPr="001C2E8D">
              <w:rPr>
                <w:rFonts w:ascii="Arial" w:hAnsi="Arial" w:cs="Arial"/>
                <w:bCs/>
              </w:rPr>
              <w:t xml:space="preserve"> The law also </w:t>
            </w:r>
            <w:r w:rsidR="002D607E" w:rsidRPr="001C2E8D">
              <w:rPr>
                <w:rFonts w:ascii="Arial" w:hAnsi="Arial" w:cs="Arial"/>
                <w:bCs/>
              </w:rPr>
              <w:t>requires that the if the ingredients of the food contains the 14 known allergens they should be labelled in bold font, style and background colour.</w:t>
            </w:r>
            <w:r w:rsidR="00102AE2" w:rsidRPr="001C2E8D">
              <w:rPr>
                <w:rFonts w:ascii="Arial" w:hAnsi="Arial" w:cs="Arial"/>
                <w:bCs/>
              </w:rPr>
              <w:t xml:space="preserve"> During </w:t>
            </w:r>
            <w:r w:rsidR="00F46130" w:rsidRPr="001C2E8D">
              <w:rPr>
                <w:rFonts w:ascii="Arial" w:hAnsi="Arial" w:cs="Arial"/>
                <w:bCs/>
              </w:rPr>
              <w:t>the lecture we got to review</w:t>
            </w:r>
            <w:r w:rsidR="00102AE2" w:rsidRPr="001C2E8D">
              <w:rPr>
                <w:rFonts w:ascii="Arial" w:hAnsi="Arial" w:cs="Arial"/>
                <w:bCs/>
              </w:rPr>
              <w:t xml:space="preserve"> </w:t>
            </w:r>
            <w:r w:rsidR="00102AE2" w:rsidRPr="001C2E8D">
              <w:rPr>
                <w:rFonts w:ascii="Arial" w:hAnsi="Arial" w:cs="Arial"/>
              </w:rPr>
              <w:t xml:space="preserve">Natasha’s Law which is a law that </w:t>
            </w:r>
            <w:r w:rsidR="00F46130" w:rsidRPr="001C2E8D">
              <w:rPr>
                <w:rFonts w:ascii="Arial" w:hAnsi="Arial" w:cs="Arial"/>
              </w:rPr>
              <w:t xml:space="preserve">the Department for Environment, Food &amp; Rural Affairs (2019) argues </w:t>
            </w:r>
            <w:r w:rsidR="00102AE2" w:rsidRPr="001C2E8D">
              <w:rPr>
                <w:rFonts w:ascii="Arial" w:hAnsi="Arial" w:cs="Arial"/>
              </w:rPr>
              <w:t>was introduced to protect the food allergy sufferers</w:t>
            </w:r>
            <w:r w:rsidR="00BC7903" w:rsidRPr="001C2E8D">
              <w:rPr>
                <w:rFonts w:ascii="Arial" w:hAnsi="Arial" w:cs="Arial"/>
              </w:rPr>
              <w:t xml:space="preserve">, I got to learn that this law was named after Natasha </w:t>
            </w:r>
            <w:proofErr w:type="spellStart"/>
            <w:r w:rsidR="00BC7903" w:rsidRPr="001C2E8D">
              <w:rPr>
                <w:rFonts w:ascii="Arial" w:hAnsi="Arial" w:cs="Arial"/>
              </w:rPr>
              <w:t>Ednan-Laperouse</w:t>
            </w:r>
            <w:proofErr w:type="spellEnd"/>
            <w:r w:rsidR="00BC7903" w:rsidRPr="001C2E8D">
              <w:rPr>
                <w:rFonts w:ascii="Arial" w:hAnsi="Arial" w:cs="Arial"/>
              </w:rPr>
              <w:t xml:space="preserve"> a teenager who died after suffering</w:t>
            </w:r>
            <w:r w:rsidR="005C5D37" w:rsidRPr="001C2E8D">
              <w:rPr>
                <w:rFonts w:ascii="Arial" w:hAnsi="Arial" w:cs="Arial"/>
              </w:rPr>
              <w:t xml:space="preserve"> food allergy, therefore, the government had to toughen the rules so that</w:t>
            </w:r>
            <w:r w:rsidR="00DA1298" w:rsidRPr="001C2E8D">
              <w:rPr>
                <w:rFonts w:ascii="Arial" w:hAnsi="Arial" w:cs="Arial"/>
              </w:rPr>
              <w:t xml:space="preserve"> peop</w:t>
            </w:r>
            <w:r w:rsidR="00F60FEA" w:rsidRPr="001C2E8D">
              <w:rPr>
                <w:rFonts w:ascii="Arial" w:hAnsi="Arial" w:cs="Arial"/>
              </w:rPr>
              <w:t xml:space="preserve">le with allergies are protected and be able to have confidence in </w:t>
            </w:r>
            <w:r w:rsidR="001E7D14" w:rsidRPr="001C2E8D">
              <w:rPr>
                <w:rFonts w:ascii="Arial" w:hAnsi="Arial" w:cs="Arial"/>
              </w:rPr>
              <w:t xml:space="preserve">food being sold in the premises that they are being </w:t>
            </w:r>
            <w:r w:rsidR="00CE65B3" w:rsidRPr="001C2E8D">
              <w:rPr>
                <w:rFonts w:ascii="Arial" w:hAnsi="Arial" w:cs="Arial"/>
              </w:rPr>
              <w:t>prepared</w:t>
            </w:r>
            <w:r w:rsidR="001E7D14" w:rsidRPr="001C2E8D">
              <w:rPr>
                <w:rFonts w:ascii="Arial" w:hAnsi="Arial" w:cs="Arial"/>
              </w:rPr>
              <w:t>.</w:t>
            </w:r>
            <w:r w:rsidR="00CE65B3" w:rsidRPr="001C2E8D">
              <w:rPr>
                <w:rFonts w:ascii="Arial" w:hAnsi="Arial" w:cs="Arial"/>
              </w:rPr>
              <w:t xml:space="preserve"> Natasha’s law which came into effect on October 2021</w:t>
            </w:r>
            <w:r w:rsidR="00672E11" w:rsidRPr="001C2E8D">
              <w:rPr>
                <w:rFonts w:ascii="Arial" w:hAnsi="Arial" w:cs="Arial"/>
              </w:rPr>
              <w:t xml:space="preserve"> now requires the food premises selling food directly to list food ingredients in what they are preparing.</w:t>
            </w:r>
          </w:p>
          <w:p w14:paraId="116E7E53" w14:textId="68849C24" w:rsidR="00DC51C1" w:rsidRPr="001C2E8D" w:rsidRDefault="00891CCD" w:rsidP="00891CCD">
            <w:pPr>
              <w:tabs>
                <w:tab w:val="left" w:pos="3432"/>
              </w:tabs>
              <w:spacing w:line="360" w:lineRule="auto"/>
              <w:ind w:firstLine="864"/>
              <w:jc w:val="both"/>
              <w:rPr>
                <w:rFonts w:ascii="Arial" w:hAnsi="Arial" w:cs="Arial"/>
              </w:rPr>
            </w:pPr>
            <w:r w:rsidRPr="001C2E8D">
              <w:rPr>
                <w:rFonts w:ascii="Arial" w:hAnsi="Arial" w:cs="Arial"/>
              </w:rPr>
              <w:t>During the lecture I also got to learn about the concept of cross-contamination, where</w:t>
            </w:r>
            <w:r w:rsidR="000E49C3" w:rsidRPr="001C2E8D">
              <w:rPr>
                <w:rFonts w:ascii="Arial" w:hAnsi="Arial" w:cs="Arial"/>
              </w:rPr>
              <w:t xml:space="preserve"> Food Allergy Canada (n.d.)</w:t>
            </w:r>
            <w:r w:rsidRPr="001C2E8D">
              <w:rPr>
                <w:rFonts w:ascii="Arial" w:hAnsi="Arial" w:cs="Arial"/>
              </w:rPr>
              <w:t xml:space="preserve"> has defined it as the scenarios when food allergens gets into another food or drink accidentally while being manufactured or processed. We also learned that cross contamination may arise from poor personal hygiene, cleanliness, utensils, and preparation areas. With regard to cross contamination we learned that it is always important state that the food may contain traces of allergens. The key learning about cross contamination is that we were informed that we can always reduce its possibility of happening by ensuring personal hygiene, using designated utensils</w:t>
            </w:r>
            <w:r w:rsidR="00BD1D97" w:rsidRPr="001C2E8D">
              <w:rPr>
                <w:rFonts w:ascii="Arial" w:hAnsi="Arial" w:cs="Arial"/>
              </w:rPr>
              <w:t xml:space="preserve"> and maintaining cleanliness in places where foods are prepared.</w:t>
            </w:r>
          </w:p>
          <w:p w14:paraId="1470F186" w14:textId="40B91203" w:rsidR="00BD1D97" w:rsidRPr="00891CCD" w:rsidRDefault="00BD1D97" w:rsidP="00891CCD">
            <w:pPr>
              <w:tabs>
                <w:tab w:val="left" w:pos="3432"/>
              </w:tabs>
              <w:spacing w:line="360" w:lineRule="auto"/>
              <w:ind w:firstLine="864"/>
              <w:jc w:val="both"/>
              <w:rPr>
                <w:rFonts w:ascii="Arial" w:hAnsi="Arial" w:cs="Arial"/>
              </w:rPr>
            </w:pPr>
            <w:r w:rsidRPr="001C2E8D">
              <w:rPr>
                <w:rFonts w:ascii="Arial" w:hAnsi="Arial" w:cs="Arial"/>
              </w:rPr>
              <w:t>Conclusively, I learned that food allergies can cause serious problems to the cons</w:t>
            </w:r>
            <w:r w:rsidR="000E49C3" w:rsidRPr="001C2E8D">
              <w:rPr>
                <w:rFonts w:ascii="Arial" w:hAnsi="Arial" w:cs="Arial"/>
              </w:rPr>
              <w:t>umers and thus as food handlers we must always watch out for allergens, specifically in the food labelling and be always monitoring the ingredients of any food.</w:t>
            </w:r>
            <w:r w:rsidR="00F9100E" w:rsidRPr="001C2E8D">
              <w:rPr>
                <w:rFonts w:ascii="Arial" w:hAnsi="Arial" w:cs="Arial"/>
              </w:rPr>
              <w:t xml:space="preserve"> Seen also was that previously food prepared and sold directly in the premises were not required to list their ingredients, however, with Natasha’s law coming into effect, it is now a requirement to ensure that ingredients are listed. Lastly, I have discussed on cross contamination and what I need to do in order to be minimise the possibility of it happening. All the things I learned during the lecture are of importan</w:t>
            </w:r>
            <w:r w:rsidR="00A10C45" w:rsidRPr="001C2E8D">
              <w:rPr>
                <w:rFonts w:ascii="Arial" w:hAnsi="Arial" w:cs="Arial"/>
              </w:rPr>
              <w:t xml:space="preserve">t to my career and even to my own health. Regarding my career I believe that I will always be applying every bit of knowledge in the workplaces to ensure that our clients does not get anaphylaxis. I will also be able to watch out for allergens I am allergic to personally, as I now know </w:t>
            </w:r>
            <w:r w:rsidR="005A5EFB" w:rsidRPr="001C2E8D">
              <w:rPr>
                <w:rFonts w:ascii="Arial" w:hAnsi="Arial" w:cs="Arial"/>
              </w:rPr>
              <w:t>how</w:t>
            </w:r>
            <w:r w:rsidR="00A10C45" w:rsidRPr="001C2E8D">
              <w:rPr>
                <w:rFonts w:ascii="Arial" w:hAnsi="Arial" w:cs="Arial"/>
              </w:rPr>
              <w:t xml:space="preserve"> to spot them.</w:t>
            </w: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35F5570A" w14:textId="77777777" w:rsidR="001C2E8D" w:rsidRPr="001C2E8D" w:rsidRDefault="001C2E8D" w:rsidP="001C2E8D">
            <w:pPr>
              <w:spacing w:line="360" w:lineRule="auto"/>
              <w:ind w:left="720" w:hanging="720"/>
              <w:jc w:val="both"/>
              <w:rPr>
                <w:rFonts w:ascii="Arial" w:hAnsi="Arial" w:cs="Arial"/>
                <w:lang w:val="sw-KE"/>
              </w:rPr>
            </w:pPr>
            <w:r w:rsidRPr="001C2E8D">
              <w:rPr>
                <w:rFonts w:ascii="Arial" w:hAnsi="Arial" w:cs="Arial"/>
                <w:lang w:val="en-US"/>
              </w:rPr>
              <w:t>‌Department for Environment, Food &amp; Rural Affairs. (2019, September 5). Natasha’s legacy becomes law. Retrieved from GOV.UK website: https://www.gov.uk/government/news/natashas-legacy-becomes-law</w:t>
            </w:r>
          </w:p>
          <w:p w14:paraId="2018DE95" w14:textId="77777777" w:rsidR="001C2E8D" w:rsidRPr="001C2E8D" w:rsidRDefault="001C2E8D" w:rsidP="001C2E8D">
            <w:pPr>
              <w:spacing w:line="360" w:lineRule="auto"/>
              <w:ind w:left="720" w:hanging="720"/>
              <w:jc w:val="both"/>
              <w:rPr>
                <w:rFonts w:ascii="Arial" w:hAnsi="Arial" w:cs="Arial"/>
                <w:lang w:val="sw-KE"/>
              </w:rPr>
            </w:pPr>
            <w:r w:rsidRPr="001C2E8D">
              <w:rPr>
                <w:rFonts w:ascii="Arial" w:hAnsi="Arial" w:cs="Arial"/>
                <w:lang w:val="en-US"/>
              </w:rPr>
              <w:t xml:space="preserve">Food Allergy Canada. (n.d.). </w:t>
            </w:r>
            <w:r w:rsidRPr="001C2E8D">
              <w:rPr>
                <w:rFonts w:ascii="Arial" w:hAnsi="Arial" w:cs="Arial"/>
                <w:i/>
                <w:iCs/>
                <w:lang w:val="en-US"/>
              </w:rPr>
              <w:t>Avoiding cross-contamination</w:t>
            </w:r>
            <w:r w:rsidRPr="001C2E8D">
              <w:rPr>
                <w:rFonts w:ascii="Arial" w:hAnsi="Arial" w:cs="Arial"/>
                <w:lang w:val="en-US"/>
              </w:rPr>
              <w:t>. [online] Available at: https://foodallergycanada.ca/living-with-allergies/day-to-day-management/avoiding-cross-contamination/.</w:t>
            </w:r>
          </w:p>
          <w:p w14:paraId="751FB372" w14:textId="77777777" w:rsidR="001C2E8D" w:rsidRPr="001C2E8D" w:rsidRDefault="001C2E8D" w:rsidP="001C2E8D">
            <w:pPr>
              <w:spacing w:line="360" w:lineRule="auto"/>
              <w:ind w:left="720" w:hanging="720"/>
              <w:jc w:val="both"/>
              <w:rPr>
                <w:rFonts w:ascii="Arial" w:hAnsi="Arial" w:cs="Arial"/>
                <w:lang w:val="sw-KE"/>
              </w:rPr>
            </w:pPr>
            <w:r w:rsidRPr="001C2E8D">
              <w:rPr>
                <w:rFonts w:ascii="Arial" w:hAnsi="Arial" w:cs="Arial"/>
                <w:lang w:val="en-US"/>
              </w:rPr>
              <w:t xml:space="preserve">‌Food Standards Agency. (n.d.). </w:t>
            </w:r>
            <w:r w:rsidRPr="001C2E8D">
              <w:rPr>
                <w:rFonts w:ascii="Arial" w:hAnsi="Arial" w:cs="Arial"/>
                <w:i/>
                <w:iCs/>
                <w:lang w:val="en-US"/>
              </w:rPr>
              <w:t>Food allergy and intolerance</w:t>
            </w:r>
            <w:r w:rsidRPr="001C2E8D">
              <w:rPr>
                <w:rFonts w:ascii="Arial" w:hAnsi="Arial" w:cs="Arial"/>
                <w:lang w:val="en-US"/>
              </w:rPr>
              <w:t>. [online] Available at: https://www.food.gov.uk/safety-hygiene/food-allergy-and-intolerance#allergen-information-and-labelling.</w:t>
            </w:r>
          </w:p>
          <w:p w14:paraId="5C341AE4" w14:textId="77777777" w:rsidR="001C2E8D" w:rsidRPr="001C2E8D" w:rsidRDefault="001C2E8D" w:rsidP="001C2E8D">
            <w:pPr>
              <w:spacing w:line="360" w:lineRule="auto"/>
              <w:ind w:left="720" w:hanging="720"/>
              <w:jc w:val="both"/>
              <w:rPr>
                <w:rFonts w:ascii="Arial" w:hAnsi="Arial" w:cs="Arial"/>
                <w:lang w:val="sw-KE"/>
              </w:rPr>
            </w:pPr>
            <w:r w:rsidRPr="001C2E8D">
              <w:rPr>
                <w:rFonts w:ascii="Arial" w:hAnsi="Arial" w:cs="Arial"/>
                <w:lang w:val="en-US"/>
              </w:rPr>
              <w:t xml:space="preserve">‌Vic.gov.au. (2012). </w:t>
            </w:r>
            <w:r w:rsidRPr="001C2E8D">
              <w:rPr>
                <w:rFonts w:ascii="Arial" w:hAnsi="Arial" w:cs="Arial"/>
                <w:i/>
                <w:iCs/>
                <w:lang w:val="en-US"/>
              </w:rPr>
              <w:t>Food allergy and intolerance</w:t>
            </w:r>
            <w:r w:rsidRPr="001C2E8D">
              <w:rPr>
                <w:rFonts w:ascii="Arial" w:hAnsi="Arial" w:cs="Arial"/>
                <w:lang w:val="en-US"/>
              </w:rPr>
              <w:t>. [online] Available at: https://www.betterhealth.vic.gov.au/health/conditionsandtreatments/food-allergy-and-intolerance.</w:t>
            </w: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7AB88" w14:textId="77777777" w:rsidR="00B329EB" w:rsidRDefault="00B329EB">
      <w:r>
        <w:separator/>
      </w:r>
    </w:p>
  </w:endnote>
  <w:endnote w:type="continuationSeparator" w:id="0">
    <w:p w14:paraId="07312C8B" w14:textId="77777777" w:rsidR="00B329EB" w:rsidRDefault="00B32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C87AD6">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04370" w14:textId="77777777" w:rsidR="00B329EB" w:rsidRDefault="00B329EB">
      <w:r>
        <w:separator/>
      </w:r>
    </w:p>
  </w:footnote>
  <w:footnote w:type="continuationSeparator" w:id="0">
    <w:p w14:paraId="202F46A2" w14:textId="77777777" w:rsidR="00B329EB" w:rsidRDefault="00B329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sw-KE" w:eastAsia="sw-KE"/>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DC7DC9"/>
    <w:multiLevelType w:val="hybridMultilevel"/>
    <w:tmpl w:val="A468D454"/>
    <w:lvl w:ilvl="0" w:tplc="5796A13C">
      <w:start w:val="1"/>
      <w:numFmt w:val="bullet"/>
      <w:lvlText w:val="•"/>
      <w:lvlJc w:val="left"/>
      <w:pPr>
        <w:tabs>
          <w:tab w:val="num" w:pos="720"/>
        </w:tabs>
        <w:ind w:left="720" w:hanging="360"/>
      </w:pPr>
      <w:rPr>
        <w:rFonts w:ascii="Arial" w:hAnsi="Arial" w:hint="default"/>
      </w:rPr>
    </w:lvl>
    <w:lvl w:ilvl="1" w:tplc="253602AA" w:tentative="1">
      <w:start w:val="1"/>
      <w:numFmt w:val="bullet"/>
      <w:lvlText w:val="•"/>
      <w:lvlJc w:val="left"/>
      <w:pPr>
        <w:tabs>
          <w:tab w:val="num" w:pos="1440"/>
        </w:tabs>
        <w:ind w:left="1440" w:hanging="360"/>
      </w:pPr>
      <w:rPr>
        <w:rFonts w:ascii="Arial" w:hAnsi="Arial" w:hint="default"/>
      </w:rPr>
    </w:lvl>
    <w:lvl w:ilvl="2" w:tplc="8406604A" w:tentative="1">
      <w:start w:val="1"/>
      <w:numFmt w:val="bullet"/>
      <w:lvlText w:val="•"/>
      <w:lvlJc w:val="left"/>
      <w:pPr>
        <w:tabs>
          <w:tab w:val="num" w:pos="2160"/>
        </w:tabs>
        <w:ind w:left="2160" w:hanging="360"/>
      </w:pPr>
      <w:rPr>
        <w:rFonts w:ascii="Arial" w:hAnsi="Arial" w:hint="default"/>
      </w:rPr>
    </w:lvl>
    <w:lvl w:ilvl="3" w:tplc="7FD0B4B6" w:tentative="1">
      <w:start w:val="1"/>
      <w:numFmt w:val="bullet"/>
      <w:lvlText w:val="•"/>
      <w:lvlJc w:val="left"/>
      <w:pPr>
        <w:tabs>
          <w:tab w:val="num" w:pos="2880"/>
        </w:tabs>
        <w:ind w:left="2880" w:hanging="360"/>
      </w:pPr>
      <w:rPr>
        <w:rFonts w:ascii="Arial" w:hAnsi="Arial" w:hint="default"/>
      </w:rPr>
    </w:lvl>
    <w:lvl w:ilvl="4" w:tplc="1C08A9CE" w:tentative="1">
      <w:start w:val="1"/>
      <w:numFmt w:val="bullet"/>
      <w:lvlText w:val="•"/>
      <w:lvlJc w:val="left"/>
      <w:pPr>
        <w:tabs>
          <w:tab w:val="num" w:pos="3600"/>
        </w:tabs>
        <w:ind w:left="3600" w:hanging="360"/>
      </w:pPr>
      <w:rPr>
        <w:rFonts w:ascii="Arial" w:hAnsi="Arial" w:hint="default"/>
      </w:rPr>
    </w:lvl>
    <w:lvl w:ilvl="5" w:tplc="C0E2242A" w:tentative="1">
      <w:start w:val="1"/>
      <w:numFmt w:val="bullet"/>
      <w:lvlText w:val="•"/>
      <w:lvlJc w:val="left"/>
      <w:pPr>
        <w:tabs>
          <w:tab w:val="num" w:pos="4320"/>
        </w:tabs>
        <w:ind w:left="4320" w:hanging="360"/>
      </w:pPr>
      <w:rPr>
        <w:rFonts w:ascii="Arial" w:hAnsi="Arial" w:hint="default"/>
      </w:rPr>
    </w:lvl>
    <w:lvl w:ilvl="6" w:tplc="D2C67C22" w:tentative="1">
      <w:start w:val="1"/>
      <w:numFmt w:val="bullet"/>
      <w:lvlText w:val="•"/>
      <w:lvlJc w:val="left"/>
      <w:pPr>
        <w:tabs>
          <w:tab w:val="num" w:pos="5040"/>
        </w:tabs>
        <w:ind w:left="5040" w:hanging="360"/>
      </w:pPr>
      <w:rPr>
        <w:rFonts w:ascii="Arial" w:hAnsi="Arial" w:hint="default"/>
      </w:rPr>
    </w:lvl>
    <w:lvl w:ilvl="7" w:tplc="BB3EB702" w:tentative="1">
      <w:start w:val="1"/>
      <w:numFmt w:val="bullet"/>
      <w:lvlText w:val="•"/>
      <w:lvlJc w:val="left"/>
      <w:pPr>
        <w:tabs>
          <w:tab w:val="num" w:pos="5760"/>
        </w:tabs>
        <w:ind w:left="5760" w:hanging="360"/>
      </w:pPr>
      <w:rPr>
        <w:rFonts w:ascii="Arial" w:hAnsi="Arial" w:hint="default"/>
      </w:rPr>
    </w:lvl>
    <w:lvl w:ilvl="8" w:tplc="42F4E82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DB607A"/>
    <w:multiLevelType w:val="hybridMultilevel"/>
    <w:tmpl w:val="019E48C2"/>
    <w:lvl w:ilvl="0" w:tplc="99A6E018">
      <w:start w:val="1"/>
      <w:numFmt w:val="bullet"/>
      <w:lvlText w:val="•"/>
      <w:lvlJc w:val="left"/>
      <w:pPr>
        <w:tabs>
          <w:tab w:val="num" w:pos="720"/>
        </w:tabs>
        <w:ind w:left="720" w:hanging="360"/>
      </w:pPr>
      <w:rPr>
        <w:rFonts w:ascii="Arial" w:hAnsi="Arial" w:hint="default"/>
      </w:rPr>
    </w:lvl>
    <w:lvl w:ilvl="1" w:tplc="9B605AB8" w:tentative="1">
      <w:start w:val="1"/>
      <w:numFmt w:val="bullet"/>
      <w:lvlText w:val="•"/>
      <w:lvlJc w:val="left"/>
      <w:pPr>
        <w:tabs>
          <w:tab w:val="num" w:pos="1440"/>
        </w:tabs>
        <w:ind w:left="1440" w:hanging="360"/>
      </w:pPr>
      <w:rPr>
        <w:rFonts w:ascii="Arial" w:hAnsi="Arial" w:hint="default"/>
      </w:rPr>
    </w:lvl>
    <w:lvl w:ilvl="2" w:tplc="D722AA56" w:tentative="1">
      <w:start w:val="1"/>
      <w:numFmt w:val="bullet"/>
      <w:lvlText w:val="•"/>
      <w:lvlJc w:val="left"/>
      <w:pPr>
        <w:tabs>
          <w:tab w:val="num" w:pos="2160"/>
        </w:tabs>
        <w:ind w:left="2160" w:hanging="360"/>
      </w:pPr>
      <w:rPr>
        <w:rFonts w:ascii="Arial" w:hAnsi="Arial" w:hint="default"/>
      </w:rPr>
    </w:lvl>
    <w:lvl w:ilvl="3" w:tplc="2AA2CD66" w:tentative="1">
      <w:start w:val="1"/>
      <w:numFmt w:val="bullet"/>
      <w:lvlText w:val="•"/>
      <w:lvlJc w:val="left"/>
      <w:pPr>
        <w:tabs>
          <w:tab w:val="num" w:pos="2880"/>
        </w:tabs>
        <w:ind w:left="2880" w:hanging="360"/>
      </w:pPr>
      <w:rPr>
        <w:rFonts w:ascii="Arial" w:hAnsi="Arial" w:hint="default"/>
      </w:rPr>
    </w:lvl>
    <w:lvl w:ilvl="4" w:tplc="646E3AC0" w:tentative="1">
      <w:start w:val="1"/>
      <w:numFmt w:val="bullet"/>
      <w:lvlText w:val="•"/>
      <w:lvlJc w:val="left"/>
      <w:pPr>
        <w:tabs>
          <w:tab w:val="num" w:pos="3600"/>
        </w:tabs>
        <w:ind w:left="3600" w:hanging="360"/>
      </w:pPr>
      <w:rPr>
        <w:rFonts w:ascii="Arial" w:hAnsi="Arial" w:hint="default"/>
      </w:rPr>
    </w:lvl>
    <w:lvl w:ilvl="5" w:tplc="4FB6609C" w:tentative="1">
      <w:start w:val="1"/>
      <w:numFmt w:val="bullet"/>
      <w:lvlText w:val="•"/>
      <w:lvlJc w:val="left"/>
      <w:pPr>
        <w:tabs>
          <w:tab w:val="num" w:pos="4320"/>
        </w:tabs>
        <w:ind w:left="4320" w:hanging="360"/>
      </w:pPr>
      <w:rPr>
        <w:rFonts w:ascii="Arial" w:hAnsi="Arial" w:hint="default"/>
      </w:rPr>
    </w:lvl>
    <w:lvl w:ilvl="6" w:tplc="CC04516C" w:tentative="1">
      <w:start w:val="1"/>
      <w:numFmt w:val="bullet"/>
      <w:lvlText w:val="•"/>
      <w:lvlJc w:val="left"/>
      <w:pPr>
        <w:tabs>
          <w:tab w:val="num" w:pos="5040"/>
        </w:tabs>
        <w:ind w:left="5040" w:hanging="360"/>
      </w:pPr>
      <w:rPr>
        <w:rFonts w:ascii="Arial" w:hAnsi="Arial" w:hint="default"/>
      </w:rPr>
    </w:lvl>
    <w:lvl w:ilvl="7" w:tplc="F7A402EE" w:tentative="1">
      <w:start w:val="1"/>
      <w:numFmt w:val="bullet"/>
      <w:lvlText w:val="•"/>
      <w:lvlJc w:val="left"/>
      <w:pPr>
        <w:tabs>
          <w:tab w:val="num" w:pos="5760"/>
        </w:tabs>
        <w:ind w:left="5760" w:hanging="360"/>
      </w:pPr>
      <w:rPr>
        <w:rFonts w:ascii="Arial" w:hAnsi="Arial" w:hint="default"/>
      </w:rPr>
    </w:lvl>
    <w:lvl w:ilvl="8" w:tplc="B8DED6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0C6B52"/>
    <w:multiLevelType w:val="hybridMultilevel"/>
    <w:tmpl w:val="D708C7A4"/>
    <w:lvl w:ilvl="0" w:tplc="0441001B">
      <w:start w:val="1"/>
      <w:numFmt w:val="lowerRoman"/>
      <w:lvlText w:val="%1."/>
      <w:lvlJc w:val="right"/>
      <w:pPr>
        <w:ind w:left="720" w:hanging="360"/>
      </w:pPr>
    </w:lvl>
    <w:lvl w:ilvl="1" w:tplc="04410019" w:tentative="1">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9"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876027"/>
    <w:multiLevelType w:val="hybridMultilevel"/>
    <w:tmpl w:val="F44253EC"/>
    <w:lvl w:ilvl="0" w:tplc="D5E2FE74">
      <w:start w:val="1"/>
      <w:numFmt w:val="bullet"/>
      <w:lvlText w:val="•"/>
      <w:lvlJc w:val="left"/>
      <w:pPr>
        <w:tabs>
          <w:tab w:val="num" w:pos="720"/>
        </w:tabs>
        <w:ind w:left="720" w:hanging="360"/>
      </w:pPr>
      <w:rPr>
        <w:rFonts w:ascii="Arial" w:hAnsi="Arial" w:hint="default"/>
      </w:rPr>
    </w:lvl>
    <w:lvl w:ilvl="1" w:tplc="5B400D7E" w:tentative="1">
      <w:start w:val="1"/>
      <w:numFmt w:val="bullet"/>
      <w:lvlText w:val="•"/>
      <w:lvlJc w:val="left"/>
      <w:pPr>
        <w:tabs>
          <w:tab w:val="num" w:pos="1440"/>
        </w:tabs>
        <w:ind w:left="1440" w:hanging="360"/>
      </w:pPr>
      <w:rPr>
        <w:rFonts w:ascii="Arial" w:hAnsi="Arial" w:hint="default"/>
      </w:rPr>
    </w:lvl>
    <w:lvl w:ilvl="2" w:tplc="129890D2" w:tentative="1">
      <w:start w:val="1"/>
      <w:numFmt w:val="bullet"/>
      <w:lvlText w:val="•"/>
      <w:lvlJc w:val="left"/>
      <w:pPr>
        <w:tabs>
          <w:tab w:val="num" w:pos="2160"/>
        </w:tabs>
        <w:ind w:left="2160" w:hanging="360"/>
      </w:pPr>
      <w:rPr>
        <w:rFonts w:ascii="Arial" w:hAnsi="Arial" w:hint="default"/>
      </w:rPr>
    </w:lvl>
    <w:lvl w:ilvl="3" w:tplc="6DBE7222" w:tentative="1">
      <w:start w:val="1"/>
      <w:numFmt w:val="bullet"/>
      <w:lvlText w:val="•"/>
      <w:lvlJc w:val="left"/>
      <w:pPr>
        <w:tabs>
          <w:tab w:val="num" w:pos="2880"/>
        </w:tabs>
        <w:ind w:left="2880" w:hanging="360"/>
      </w:pPr>
      <w:rPr>
        <w:rFonts w:ascii="Arial" w:hAnsi="Arial" w:hint="default"/>
      </w:rPr>
    </w:lvl>
    <w:lvl w:ilvl="4" w:tplc="FFEA5004" w:tentative="1">
      <w:start w:val="1"/>
      <w:numFmt w:val="bullet"/>
      <w:lvlText w:val="•"/>
      <w:lvlJc w:val="left"/>
      <w:pPr>
        <w:tabs>
          <w:tab w:val="num" w:pos="3600"/>
        </w:tabs>
        <w:ind w:left="3600" w:hanging="360"/>
      </w:pPr>
      <w:rPr>
        <w:rFonts w:ascii="Arial" w:hAnsi="Arial" w:hint="default"/>
      </w:rPr>
    </w:lvl>
    <w:lvl w:ilvl="5" w:tplc="40B23966" w:tentative="1">
      <w:start w:val="1"/>
      <w:numFmt w:val="bullet"/>
      <w:lvlText w:val="•"/>
      <w:lvlJc w:val="left"/>
      <w:pPr>
        <w:tabs>
          <w:tab w:val="num" w:pos="4320"/>
        </w:tabs>
        <w:ind w:left="4320" w:hanging="360"/>
      </w:pPr>
      <w:rPr>
        <w:rFonts w:ascii="Arial" w:hAnsi="Arial" w:hint="default"/>
      </w:rPr>
    </w:lvl>
    <w:lvl w:ilvl="6" w:tplc="4D5062E6" w:tentative="1">
      <w:start w:val="1"/>
      <w:numFmt w:val="bullet"/>
      <w:lvlText w:val="•"/>
      <w:lvlJc w:val="left"/>
      <w:pPr>
        <w:tabs>
          <w:tab w:val="num" w:pos="5040"/>
        </w:tabs>
        <w:ind w:left="5040" w:hanging="360"/>
      </w:pPr>
      <w:rPr>
        <w:rFonts w:ascii="Arial" w:hAnsi="Arial" w:hint="default"/>
      </w:rPr>
    </w:lvl>
    <w:lvl w:ilvl="7" w:tplc="7B90B2B6" w:tentative="1">
      <w:start w:val="1"/>
      <w:numFmt w:val="bullet"/>
      <w:lvlText w:val="•"/>
      <w:lvlJc w:val="left"/>
      <w:pPr>
        <w:tabs>
          <w:tab w:val="num" w:pos="5760"/>
        </w:tabs>
        <w:ind w:left="5760" w:hanging="360"/>
      </w:pPr>
      <w:rPr>
        <w:rFonts w:ascii="Arial" w:hAnsi="Arial" w:hint="default"/>
      </w:rPr>
    </w:lvl>
    <w:lvl w:ilvl="8" w:tplc="9DF8A9F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FD020F"/>
    <w:multiLevelType w:val="multilevel"/>
    <w:tmpl w:val="2B98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6"/>
  </w:num>
  <w:num w:numId="3">
    <w:abstractNumId w:val="32"/>
  </w:num>
  <w:num w:numId="4">
    <w:abstractNumId w:val="7"/>
  </w:num>
  <w:num w:numId="5">
    <w:abstractNumId w:val="28"/>
  </w:num>
  <w:num w:numId="6">
    <w:abstractNumId w:val="9"/>
  </w:num>
  <w:num w:numId="7">
    <w:abstractNumId w:val="0"/>
  </w:num>
  <w:num w:numId="8">
    <w:abstractNumId w:val="31"/>
  </w:num>
  <w:num w:numId="9">
    <w:abstractNumId w:val="18"/>
  </w:num>
  <w:num w:numId="10">
    <w:abstractNumId w:val="21"/>
  </w:num>
  <w:num w:numId="11">
    <w:abstractNumId w:val="5"/>
  </w:num>
  <w:num w:numId="12">
    <w:abstractNumId w:val="16"/>
  </w:num>
  <w:num w:numId="13">
    <w:abstractNumId w:val="4"/>
  </w:num>
  <w:num w:numId="14">
    <w:abstractNumId w:val="12"/>
  </w:num>
  <w:num w:numId="15">
    <w:abstractNumId w:val="20"/>
  </w:num>
  <w:num w:numId="16">
    <w:abstractNumId w:val="23"/>
  </w:num>
  <w:num w:numId="17">
    <w:abstractNumId w:val="2"/>
  </w:num>
  <w:num w:numId="18">
    <w:abstractNumId w:val="30"/>
  </w:num>
  <w:num w:numId="19">
    <w:abstractNumId w:val="11"/>
  </w:num>
  <w:num w:numId="20">
    <w:abstractNumId w:val="24"/>
  </w:num>
  <w:num w:numId="21">
    <w:abstractNumId w:val="14"/>
  </w:num>
  <w:num w:numId="22">
    <w:abstractNumId w:val="19"/>
  </w:num>
  <w:num w:numId="23">
    <w:abstractNumId w:val="29"/>
  </w:num>
  <w:num w:numId="24">
    <w:abstractNumId w:val="13"/>
  </w:num>
  <w:num w:numId="25">
    <w:abstractNumId w:val="27"/>
  </w:num>
  <w:num w:numId="26">
    <w:abstractNumId w:val="10"/>
  </w:num>
  <w:num w:numId="27">
    <w:abstractNumId w:val="26"/>
  </w:num>
  <w:num w:numId="28">
    <w:abstractNumId w:val="17"/>
  </w:num>
  <w:num w:numId="29">
    <w:abstractNumId w:val="8"/>
  </w:num>
  <w:num w:numId="30">
    <w:abstractNumId w:val="1"/>
  </w:num>
  <w:num w:numId="31">
    <w:abstractNumId w:val="3"/>
  </w:num>
  <w:num w:numId="32">
    <w:abstractNumId w:val="25"/>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36F8"/>
    <w:rsid w:val="000304DF"/>
    <w:rsid w:val="00030C38"/>
    <w:rsid w:val="00040CE8"/>
    <w:rsid w:val="000468E4"/>
    <w:rsid w:val="0004729E"/>
    <w:rsid w:val="00076F40"/>
    <w:rsid w:val="00077E55"/>
    <w:rsid w:val="00085CFD"/>
    <w:rsid w:val="000A05B1"/>
    <w:rsid w:val="000A0C53"/>
    <w:rsid w:val="000B264E"/>
    <w:rsid w:val="000B2F4F"/>
    <w:rsid w:val="000E49C3"/>
    <w:rsid w:val="000F2E7C"/>
    <w:rsid w:val="00102AE2"/>
    <w:rsid w:val="00112CE0"/>
    <w:rsid w:val="00116283"/>
    <w:rsid w:val="0012447E"/>
    <w:rsid w:val="001326DF"/>
    <w:rsid w:val="001505A5"/>
    <w:rsid w:val="00162FE2"/>
    <w:rsid w:val="001703BD"/>
    <w:rsid w:val="00170A87"/>
    <w:rsid w:val="00172478"/>
    <w:rsid w:val="0018449A"/>
    <w:rsid w:val="001A59E7"/>
    <w:rsid w:val="001B69C8"/>
    <w:rsid w:val="001B6DB4"/>
    <w:rsid w:val="001C2E8D"/>
    <w:rsid w:val="001C5C4E"/>
    <w:rsid w:val="001D4719"/>
    <w:rsid w:val="001E720E"/>
    <w:rsid w:val="001E7D14"/>
    <w:rsid w:val="00202878"/>
    <w:rsid w:val="002314D4"/>
    <w:rsid w:val="002430D4"/>
    <w:rsid w:val="00244B89"/>
    <w:rsid w:val="00244F84"/>
    <w:rsid w:val="002659F5"/>
    <w:rsid w:val="00283BE2"/>
    <w:rsid w:val="00294842"/>
    <w:rsid w:val="002A1648"/>
    <w:rsid w:val="002D607E"/>
    <w:rsid w:val="002E127C"/>
    <w:rsid w:val="002F7DD0"/>
    <w:rsid w:val="00301AD0"/>
    <w:rsid w:val="003036C9"/>
    <w:rsid w:val="003221F5"/>
    <w:rsid w:val="0032684A"/>
    <w:rsid w:val="00332099"/>
    <w:rsid w:val="00340C62"/>
    <w:rsid w:val="00346E46"/>
    <w:rsid w:val="003478CE"/>
    <w:rsid w:val="003605B1"/>
    <w:rsid w:val="003617CF"/>
    <w:rsid w:val="00364940"/>
    <w:rsid w:val="00365786"/>
    <w:rsid w:val="00366D9C"/>
    <w:rsid w:val="00375882"/>
    <w:rsid w:val="00382DB9"/>
    <w:rsid w:val="00394536"/>
    <w:rsid w:val="00396412"/>
    <w:rsid w:val="003A7B03"/>
    <w:rsid w:val="003C3341"/>
    <w:rsid w:val="003C7C45"/>
    <w:rsid w:val="003E36D1"/>
    <w:rsid w:val="003E46A6"/>
    <w:rsid w:val="003F52F1"/>
    <w:rsid w:val="0041090C"/>
    <w:rsid w:val="00414F02"/>
    <w:rsid w:val="00426D06"/>
    <w:rsid w:val="004325B5"/>
    <w:rsid w:val="00433DBF"/>
    <w:rsid w:val="004341F2"/>
    <w:rsid w:val="00442F02"/>
    <w:rsid w:val="0044343A"/>
    <w:rsid w:val="00444EC9"/>
    <w:rsid w:val="00445A58"/>
    <w:rsid w:val="00447AEC"/>
    <w:rsid w:val="00451947"/>
    <w:rsid w:val="00456590"/>
    <w:rsid w:val="00462ABD"/>
    <w:rsid w:val="004639B7"/>
    <w:rsid w:val="00474A29"/>
    <w:rsid w:val="00486E62"/>
    <w:rsid w:val="00487014"/>
    <w:rsid w:val="004B113B"/>
    <w:rsid w:val="004C08E2"/>
    <w:rsid w:val="004C7E23"/>
    <w:rsid w:val="005036DE"/>
    <w:rsid w:val="00517154"/>
    <w:rsid w:val="00522B05"/>
    <w:rsid w:val="00542C5B"/>
    <w:rsid w:val="00552EED"/>
    <w:rsid w:val="00554C50"/>
    <w:rsid w:val="00566333"/>
    <w:rsid w:val="005744A6"/>
    <w:rsid w:val="005908BE"/>
    <w:rsid w:val="005A100F"/>
    <w:rsid w:val="005A5EFB"/>
    <w:rsid w:val="005B3D8D"/>
    <w:rsid w:val="005C5D37"/>
    <w:rsid w:val="005C6352"/>
    <w:rsid w:val="005D0DDE"/>
    <w:rsid w:val="005D296C"/>
    <w:rsid w:val="005D5D0B"/>
    <w:rsid w:val="0062012D"/>
    <w:rsid w:val="00643CB9"/>
    <w:rsid w:val="0064504A"/>
    <w:rsid w:val="0066732A"/>
    <w:rsid w:val="00667A4E"/>
    <w:rsid w:val="00672E11"/>
    <w:rsid w:val="00677D1F"/>
    <w:rsid w:val="00687FC3"/>
    <w:rsid w:val="00697481"/>
    <w:rsid w:val="006A4F97"/>
    <w:rsid w:val="006B1585"/>
    <w:rsid w:val="006C4640"/>
    <w:rsid w:val="006D5DC6"/>
    <w:rsid w:val="006F4FB6"/>
    <w:rsid w:val="006F501B"/>
    <w:rsid w:val="00702077"/>
    <w:rsid w:val="00725F0E"/>
    <w:rsid w:val="00734189"/>
    <w:rsid w:val="00735BB1"/>
    <w:rsid w:val="00744482"/>
    <w:rsid w:val="007451E8"/>
    <w:rsid w:val="00771839"/>
    <w:rsid w:val="00773CA1"/>
    <w:rsid w:val="00777B91"/>
    <w:rsid w:val="0078654A"/>
    <w:rsid w:val="0079230B"/>
    <w:rsid w:val="00797115"/>
    <w:rsid w:val="007A5E44"/>
    <w:rsid w:val="007D18CA"/>
    <w:rsid w:val="007E500C"/>
    <w:rsid w:val="007E7BB4"/>
    <w:rsid w:val="007F055A"/>
    <w:rsid w:val="007F418B"/>
    <w:rsid w:val="00812494"/>
    <w:rsid w:val="00814801"/>
    <w:rsid w:val="008156C1"/>
    <w:rsid w:val="0082407E"/>
    <w:rsid w:val="00826699"/>
    <w:rsid w:val="00891CCD"/>
    <w:rsid w:val="00895843"/>
    <w:rsid w:val="008B4B9C"/>
    <w:rsid w:val="008B534C"/>
    <w:rsid w:val="008B77C1"/>
    <w:rsid w:val="008C2B9E"/>
    <w:rsid w:val="008D5A6D"/>
    <w:rsid w:val="008E2A5A"/>
    <w:rsid w:val="008F0B0D"/>
    <w:rsid w:val="008F0D83"/>
    <w:rsid w:val="008F536E"/>
    <w:rsid w:val="00901CC6"/>
    <w:rsid w:val="00904163"/>
    <w:rsid w:val="00911C43"/>
    <w:rsid w:val="009139BF"/>
    <w:rsid w:val="009176E5"/>
    <w:rsid w:val="00923E76"/>
    <w:rsid w:val="0092402E"/>
    <w:rsid w:val="009448FE"/>
    <w:rsid w:val="00946B23"/>
    <w:rsid w:val="00985CF1"/>
    <w:rsid w:val="009B1D87"/>
    <w:rsid w:val="009C438C"/>
    <w:rsid w:val="009C6CAE"/>
    <w:rsid w:val="009D0DDA"/>
    <w:rsid w:val="009D1215"/>
    <w:rsid w:val="009D522C"/>
    <w:rsid w:val="00A02728"/>
    <w:rsid w:val="00A10C45"/>
    <w:rsid w:val="00A14DA0"/>
    <w:rsid w:val="00A43B8E"/>
    <w:rsid w:val="00A44FA9"/>
    <w:rsid w:val="00A45D42"/>
    <w:rsid w:val="00A54F4B"/>
    <w:rsid w:val="00A551C6"/>
    <w:rsid w:val="00A5520C"/>
    <w:rsid w:val="00A656E2"/>
    <w:rsid w:val="00A65C1D"/>
    <w:rsid w:val="00A72849"/>
    <w:rsid w:val="00A77C7A"/>
    <w:rsid w:val="00A80306"/>
    <w:rsid w:val="00A8432F"/>
    <w:rsid w:val="00A87777"/>
    <w:rsid w:val="00A90107"/>
    <w:rsid w:val="00AA11D8"/>
    <w:rsid w:val="00AA1309"/>
    <w:rsid w:val="00AA1380"/>
    <w:rsid w:val="00AC67EF"/>
    <w:rsid w:val="00AD310F"/>
    <w:rsid w:val="00AE467F"/>
    <w:rsid w:val="00AE799D"/>
    <w:rsid w:val="00B00678"/>
    <w:rsid w:val="00B03469"/>
    <w:rsid w:val="00B10EAB"/>
    <w:rsid w:val="00B11E4B"/>
    <w:rsid w:val="00B21F2E"/>
    <w:rsid w:val="00B329EB"/>
    <w:rsid w:val="00B423D0"/>
    <w:rsid w:val="00B44B68"/>
    <w:rsid w:val="00B5656E"/>
    <w:rsid w:val="00B60FDF"/>
    <w:rsid w:val="00B61256"/>
    <w:rsid w:val="00B73A1C"/>
    <w:rsid w:val="00B91A50"/>
    <w:rsid w:val="00B945EA"/>
    <w:rsid w:val="00B949BC"/>
    <w:rsid w:val="00BA3A48"/>
    <w:rsid w:val="00BA53CD"/>
    <w:rsid w:val="00BB5FB3"/>
    <w:rsid w:val="00BC4D17"/>
    <w:rsid w:val="00BC7903"/>
    <w:rsid w:val="00BC7F1B"/>
    <w:rsid w:val="00BD1D97"/>
    <w:rsid w:val="00BE2584"/>
    <w:rsid w:val="00BE6EAB"/>
    <w:rsid w:val="00BF421E"/>
    <w:rsid w:val="00C10069"/>
    <w:rsid w:val="00C21568"/>
    <w:rsid w:val="00C414B0"/>
    <w:rsid w:val="00C421F0"/>
    <w:rsid w:val="00C44B74"/>
    <w:rsid w:val="00C50220"/>
    <w:rsid w:val="00C50AE7"/>
    <w:rsid w:val="00C6009E"/>
    <w:rsid w:val="00C72708"/>
    <w:rsid w:val="00C76757"/>
    <w:rsid w:val="00C85B9B"/>
    <w:rsid w:val="00C87753"/>
    <w:rsid w:val="00C87AD6"/>
    <w:rsid w:val="00CA1BF5"/>
    <w:rsid w:val="00CB67B6"/>
    <w:rsid w:val="00CC557E"/>
    <w:rsid w:val="00CC63E6"/>
    <w:rsid w:val="00CC6DCB"/>
    <w:rsid w:val="00CD008D"/>
    <w:rsid w:val="00CD0A1F"/>
    <w:rsid w:val="00CD461B"/>
    <w:rsid w:val="00CE65B3"/>
    <w:rsid w:val="00D1657F"/>
    <w:rsid w:val="00D371EB"/>
    <w:rsid w:val="00D766E4"/>
    <w:rsid w:val="00D80D6E"/>
    <w:rsid w:val="00D833FD"/>
    <w:rsid w:val="00D95816"/>
    <w:rsid w:val="00DA09FA"/>
    <w:rsid w:val="00DA1298"/>
    <w:rsid w:val="00DC51C1"/>
    <w:rsid w:val="00DC59A3"/>
    <w:rsid w:val="00DC7ABF"/>
    <w:rsid w:val="00DD00CB"/>
    <w:rsid w:val="00DD315D"/>
    <w:rsid w:val="00DE6434"/>
    <w:rsid w:val="00E00580"/>
    <w:rsid w:val="00E26639"/>
    <w:rsid w:val="00E30C3C"/>
    <w:rsid w:val="00E37399"/>
    <w:rsid w:val="00E42568"/>
    <w:rsid w:val="00E437E5"/>
    <w:rsid w:val="00E672A4"/>
    <w:rsid w:val="00EB1AD3"/>
    <w:rsid w:val="00EB4BAF"/>
    <w:rsid w:val="00EC0776"/>
    <w:rsid w:val="00EC294D"/>
    <w:rsid w:val="00ED2720"/>
    <w:rsid w:val="00ED52B6"/>
    <w:rsid w:val="00ED6EDA"/>
    <w:rsid w:val="00EE0381"/>
    <w:rsid w:val="00EF2251"/>
    <w:rsid w:val="00EF41E3"/>
    <w:rsid w:val="00F007E2"/>
    <w:rsid w:val="00F01BCA"/>
    <w:rsid w:val="00F06134"/>
    <w:rsid w:val="00F118EC"/>
    <w:rsid w:val="00F30C6D"/>
    <w:rsid w:val="00F34E01"/>
    <w:rsid w:val="00F37A71"/>
    <w:rsid w:val="00F43CED"/>
    <w:rsid w:val="00F45601"/>
    <w:rsid w:val="00F46130"/>
    <w:rsid w:val="00F51904"/>
    <w:rsid w:val="00F537E9"/>
    <w:rsid w:val="00F60FEA"/>
    <w:rsid w:val="00F720CF"/>
    <w:rsid w:val="00F73D18"/>
    <w:rsid w:val="00F9100E"/>
    <w:rsid w:val="00FB2CA9"/>
    <w:rsid w:val="00FC7773"/>
    <w:rsid w:val="00FD0ECE"/>
    <w:rsid w:val="00FD4705"/>
    <w:rsid w:val="00FD7C42"/>
    <w:rsid w:val="00FE2B7D"/>
    <w:rsid w:val="00FE2C83"/>
    <w:rsid w:val="00FE57B7"/>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paragraph" w:styleId="NoSpacing">
    <w:name w:val="No Spacing"/>
    <w:uiPriority w:val="1"/>
    <w:qFormat/>
    <w:rsid w:val="005D296C"/>
    <w:rPr>
      <w:rFonts w:asciiTheme="minorHAnsi" w:eastAsiaTheme="minorHAnsi" w:hAnsiTheme="minorHAnsi" w:cstheme="minorBidi"/>
      <w:sz w:val="22"/>
      <w:szCs w:val="22"/>
      <w:lang w:eastAsia="en-US"/>
    </w:rPr>
  </w:style>
  <w:style w:type="character" w:styleId="Hyperlink">
    <w:name w:val="Hyperlink"/>
    <w:basedOn w:val="DefaultParagraphFont"/>
    <w:unhideWhenUsed/>
    <w:rsid w:val="00FD7C42"/>
    <w:rPr>
      <w:color w:val="0000FF" w:themeColor="hyperlink"/>
      <w:u w:val="single"/>
    </w:rPr>
  </w:style>
  <w:style w:type="character" w:customStyle="1" w:styleId="hgkelc">
    <w:name w:val="hgkelc"/>
    <w:basedOn w:val="DefaultParagraphFont"/>
    <w:rsid w:val="00891C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721294499">
      <w:bodyDiv w:val="1"/>
      <w:marLeft w:val="0"/>
      <w:marRight w:val="0"/>
      <w:marTop w:val="0"/>
      <w:marBottom w:val="0"/>
      <w:divBdr>
        <w:top w:val="none" w:sz="0" w:space="0" w:color="auto"/>
        <w:left w:val="none" w:sz="0" w:space="0" w:color="auto"/>
        <w:bottom w:val="none" w:sz="0" w:space="0" w:color="auto"/>
        <w:right w:val="none" w:sz="0" w:space="0" w:color="auto"/>
      </w:divBdr>
      <w:divsChild>
        <w:div w:id="1580366691">
          <w:marLeft w:val="547"/>
          <w:marRight w:val="0"/>
          <w:marTop w:val="96"/>
          <w:marBottom w:val="0"/>
          <w:divBdr>
            <w:top w:val="none" w:sz="0" w:space="0" w:color="auto"/>
            <w:left w:val="none" w:sz="0" w:space="0" w:color="auto"/>
            <w:bottom w:val="none" w:sz="0" w:space="0" w:color="auto"/>
            <w:right w:val="none" w:sz="0" w:space="0" w:color="auto"/>
          </w:divBdr>
        </w:div>
        <w:div w:id="218825888">
          <w:marLeft w:val="547"/>
          <w:marRight w:val="0"/>
          <w:marTop w:val="96"/>
          <w:marBottom w:val="0"/>
          <w:divBdr>
            <w:top w:val="none" w:sz="0" w:space="0" w:color="auto"/>
            <w:left w:val="none" w:sz="0" w:space="0" w:color="auto"/>
            <w:bottom w:val="none" w:sz="0" w:space="0" w:color="auto"/>
            <w:right w:val="none" w:sz="0" w:space="0" w:color="auto"/>
          </w:divBdr>
        </w:div>
        <w:div w:id="1670329478">
          <w:marLeft w:val="547"/>
          <w:marRight w:val="0"/>
          <w:marTop w:val="96"/>
          <w:marBottom w:val="0"/>
          <w:divBdr>
            <w:top w:val="none" w:sz="0" w:space="0" w:color="auto"/>
            <w:left w:val="none" w:sz="0" w:space="0" w:color="auto"/>
            <w:bottom w:val="none" w:sz="0" w:space="0" w:color="auto"/>
            <w:right w:val="none" w:sz="0" w:space="0" w:color="auto"/>
          </w:divBdr>
        </w:div>
        <w:div w:id="850948298">
          <w:marLeft w:val="547"/>
          <w:marRight w:val="0"/>
          <w:marTop w:val="96"/>
          <w:marBottom w:val="0"/>
          <w:divBdr>
            <w:top w:val="none" w:sz="0" w:space="0" w:color="auto"/>
            <w:left w:val="none" w:sz="0" w:space="0" w:color="auto"/>
            <w:bottom w:val="none" w:sz="0" w:space="0" w:color="auto"/>
            <w:right w:val="none" w:sz="0" w:space="0" w:color="auto"/>
          </w:divBdr>
        </w:div>
      </w:divsChild>
    </w:div>
    <w:div w:id="824249675">
      <w:bodyDiv w:val="1"/>
      <w:marLeft w:val="0"/>
      <w:marRight w:val="0"/>
      <w:marTop w:val="0"/>
      <w:marBottom w:val="0"/>
      <w:divBdr>
        <w:top w:val="none" w:sz="0" w:space="0" w:color="auto"/>
        <w:left w:val="none" w:sz="0" w:space="0" w:color="auto"/>
        <w:bottom w:val="none" w:sz="0" w:space="0" w:color="auto"/>
        <w:right w:val="none" w:sz="0" w:space="0" w:color="auto"/>
      </w:divBdr>
      <w:divsChild>
        <w:div w:id="22482458">
          <w:marLeft w:val="446"/>
          <w:marRight w:val="0"/>
          <w:marTop w:val="0"/>
          <w:marBottom w:val="0"/>
          <w:divBdr>
            <w:top w:val="none" w:sz="0" w:space="0" w:color="auto"/>
            <w:left w:val="none" w:sz="0" w:space="0" w:color="auto"/>
            <w:bottom w:val="none" w:sz="0" w:space="0" w:color="auto"/>
            <w:right w:val="none" w:sz="0" w:space="0" w:color="auto"/>
          </w:divBdr>
        </w:div>
        <w:div w:id="630983869">
          <w:marLeft w:val="331"/>
          <w:marRight w:val="0"/>
          <w:marTop w:val="0"/>
          <w:marBottom w:val="0"/>
          <w:divBdr>
            <w:top w:val="none" w:sz="0" w:space="0" w:color="auto"/>
            <w:left w:val="none" w:sz="0" w:space="0" w:color="auto"/>
            <w:bottom w:val="none" w:sz="0" w:space="0" w:color="auto"/>
            <w:right w:val="none" w:sz="0" w:space="0" w:color="auto"/>
          </w:divBdr>
        </w:div>
      </w:divsChild>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08804528">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5044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54CC0-C410-438C-9D64-228BCAA8E40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986</Words>
  <Characters>5480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David Silvan Dolea</cp:lastModifiedBy>
  <cp:revision>2</cp:revision>
  <cp:lastPrinted>2020-09-28T20:53:00Z</cp:lastPrinted>
  <dcterms:created xsi:type="dcterms:W3CDTF">2021-10-28T18:27:00Z</dcterms:created>
  <dcterms:modified xsi:type="dcterms:W3CDTF">2021-10-28T18:27:00Z</dcterms:modified>
</cp:coreProperties>
</file>