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161D90" w14:textId="77777777" w:rsidR="004F7526" w:rsidRDefault="004F7526" w:rsidP="004F7526">
      <w:pPr>
        <w:pStyle w:val="Title"/>
        <w:ind w:left="720" w:firstLine="720"/>
        <w:jc w:val="left"/>
      </w:pPr>
      <w:r>
        <w:t>School of Sport, Health &amp; Outdoor Education</w:t>
      </w:r>
    </w:p>
    <w:p w14:paraId="2578C181" w14:textId="77777777" w:rsidR="004F7526" w:rsidRDefault="004F7526" w:rsidP="004F7526">
      <w:pPr>
        <w:rPr>
          <w:b/>
          <w:bCs/>
          <w:sz w:val="16"/>
          <w:szCs w:val="16"/>
        </w:rPr>
      </w:pPr>
    </w:p>
    <w:p w14:paraId="24A44171" w14:textId="77777777" w:rsidR="004F7526" w:rsidRDefault="004F7526" w:rsidP="004F7526">
      <w:pPr>
        <w:pStyle w:val="Subtitle"/>
      </w:pPr>
      <w:r>
        <w:t>Assessment Feedback Sheet</w:t>
      </w:r>
    </w:p>
    <w:p w14:paraId="4C6F52C8" w14:textId="77777777" w:rsidR="004F7526" w:rsidRDefault="004F7526" w:rsidP="004F7526">
      <w:pPr>
        <w:pStyle w:val="Subtitle"/>
        <w:rPr>
          <w:sz w:val="16"/>
          <w:szCs w:val="16"/>
        </w:rPr>
      </w:pPr>
    </w:p>
    <w:p w14:paraId="65C7AE7A" w14:textId="55398269" w:rsidR="004F7526" w:rsidRDefault="004F7526" w:rsidP="004F7526">
      <w:pPr>
        <w:pStyle w:val="Subtitle"/>
        <w:jc w:val="both"/>
        <w:rPr>
          <w:b/>
          <w:bCs/>
          <w:u w:val="none"/>
        </w:rPr>
      </w:pPr>
      <w:r>
        <w:rPr>
          <w:b/>
          <w:bCs/>
          <w:sz w:val="24"/>
          <w:szCs w:val="24"/>
          <w:u w:val="none"/>
        </w:rPr>
        <w:tab/>
        <w:t xml:space="preserve">                Student No./Name:</w:t>
      </w:r>
      <w:r w:rsidR="009D2939">
        <w:rPr>
          <w:b/>
          <w:bCs/>
          <w:sz w:val="24"/>
          <w:szCs w:val="24"/>
          <w:u w:val="none"/>
        </w:rPr>
        <w:t xml:space="preserve"> </w:t>
      </w:r>
      <w:r>
        <w:rPr>
          <w:b/>
          <w:bCs/>
          <w:sz w:val="24"/>
          <w:szCs w:val="24"/>
          <w:u w:val="none"/>
        </w:rPr>
        <w:t>Sian Werner 1904813</w:t>
      </w:r>
    </w:p>
    <w:p w14:paraId="387D66C5" w14:textId="77777777" w:rsidR="004F7526" w:rsidRDefault="004F7526" w:rsidP="004F7526">
      <w:pPr>
        <w:pStyle w:val="Subtitle"/>
        <w:jc w:val="left"/>
        <w:rPr>
          <w:b/>
          <w:bCs/>
          <w:sz w:val="24"/>
          <w:szCs w:val="24"/>
          <w:u w:val="none"/>
        </w:rPr>
      </w:pPr>
      <w:r>
        <w:rPr>
          <w:b/>
          <w:bCs/>
          <w:sz w:val="24"/>
          <w:szCs w:val="24"/>
          <w:u w:val="none"/>
        </w:rPr>
        <w:t xml:space="preserve">                                              Module: Physical Education the Child and the Curriculum</w:t>
      </w:r>
      <w:r>
        <w:rPr>
          <w:b/>
          <w:bCs/>
          <w:sz w:val="24"/>
          <w:szCs w:val="24"/>
          <w:u w:val="none"/>
        </w:rPr>
        <w:tab/>
        <w:t xml:space="preserve">                        Module Code: SHSS4073</w:t>
      </w:r>
    </w:p>
    <w:p w14:paraId="3DDC7559" w14:textId="77777777" w:rsidR="004F7526" w:rsidRDefault="004F7526" w:rsidP="004F7526">
      <w:pPr>
        <w:pStyle w:val="Subtitle"/>
        <w:jc w:val="left"/>
        <w:rPr>
          <w:b/>
          <w:bCs/>
          <w:sz w:val="24"/>
          <w:szCs w:val="24"/>
          <w:u w:val="none"/>
        </w:rPr>
      </w:pPr>
    </w:p>
    <w:p w14:paraId="4D8EB2BE" w14:textId="77777777" w:rsidR="004F7526" w:rsidRDefault="004F7526" w:rsidP="004F7526">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4F7526" w14:paraId="2B45D420" w14:textId="77777777" w:rsidTr="006D511F">
        <w:trPr>
          <w:cantSplit/>
        </w:trPr>
        <w:tc>
          <w:tcPr>
            <w:tcW w:w="10950" w:type="dxa"/>
            <w:gridSpan w:val="13"/>
            <w:tcBorders>
              <w:top w:val="thinThickLargeGap" w:sz="24" w:space="0" w:color="auto"/>
              <w:left w:val="thinThickLargeGap" w:sz="24" w:space="0" w:color="auto"/>
              <w:bottom w:val="single" w:sz="4" w:space="0" w:color="auto"/>
              <w:right w:val="thinThickLargeGap" w:sz="24" w:space="0" w:color="auto"/>
            </w:tcBorders>
            <w:hideMark/>
          </w:tcPr>
          <w:p w14:paraId="766C13F0" w14:textId="77777777" w:rsidR="004F7526" w:rsidRDefault="004F7526">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4F7526" w14:paraId="596A9B8E" w14:textId="77777777" w:rsidTr="006D511F">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30E7A5DE" w14:textId="77777777" w:rsidR="004F7526" w:rsidRDefault="004F7526">
            <w:pPr>
              <w:ind w:left="113" w:right="113"/>
              <w:rPr>
                <w:rFonts w:ascii="Times New Roman" w:hAnsi="Times New Roman" w:cs="Times New Roman"/>
                <w:sz w:val="16"/>
                <w:szCs w:val="16"/>
              </w:rPr>
            </w:pPr>
            <w:r>
              <w:rPr>
                <w:rFonts w:ascii="Times New Roman" w:hAnsi="Times New Roman" w:cs="Times New Roman"/>
                <w:bCs/>
                <w:sz w:val="16"/>
                <w:szCs w:val="16"/>
              </w:rPr>
              <w:t>What do you consider to be the best aspects of this work?</w:t>
            </w:r>
          </w:p>
        </w:tc>
        <w:tc>
          <w:tcPr>
            <w:tcW w:w="8101" w:type="dxa"/>
            <w:gridSpan w:val="10"/>
            <w:tcBorders>
              <w:top w:val="single" w:sz="4" w:space="0" w:color="auto"/>
              <w:left w:val="single" w:sz="4" w:space="0" w:color="auto"/>
              <w:bottom w:val="single" w:sz="4" w:space="0" w:color="auto"/>
              <w:right w:val="thinThickLargeGap" w:sz="24" w:space="0" w:color="auto"/>
            </w:tcBorders>
          </w:tcPr>
          <w:p w14:paraId="41D3121C" w14:textId="0419A126" w:rsidR="004F7526" w:rsidRPr="001A79AC" w:rsidRDefault="000976E9" w:rsidP="00EF4617">
            <w:pPr>
              <w:pStyle w:val="Subtitle"/>
              <w:spacing w:line="276" w:lineRule="auto"/>
              <w:jc w:val="left"/>
              <w:rPr>
                <w:sz w:val="24"/>
                <w:szCs w:val="24"/>
                <w:u w:val="none"/>
                <w:lang w:eastAsia="en-US"/>
              </w:rPr>
            </w:pPr>
            <w:r>
              <w:rPr>
                <w:sz w:val="24"/>
                <w:szCs w:val="24"/>
                <w:u w:val="none"/>
                <w:lang w:eastAsia="en-US"/>
              </w:rPr>
              <w:t xml:space="preserve">The reading </w:t>
            </w:r>
            <w:r w:rsidR="00EF4617">
              <w:rPr>
                <w:sz w:val="24"/>
                <w:szCs w:val="24"/>
                <w:u w:val="none"/>
                <w:lang w:eastAsia="en-US"/>
              </w:rPr>
              <w:t>of different sources</w:t>
            </w:r>
          </w:p>
        </w:tc>
      </w:tr>
      <w:tr w:rsidR="004F7526" w14:paraId="16FCB0AB" w14:textId="77777777" w:rsidTr="006D511F">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69DE7930" w14:textId="77777777" w:rsidR="004F7526" w:rsidRDefault="004F7526">
            <w:pPr>
              <w:ind w:left="113" w:right="113"/>
              <w:rPr>
                <w:rFonts w:ascii="Times New Roman" w:hAnsi="Times New Roman" w:cs="Times New Roman"/>
                <w:sz w:val="16"/>
                <w:szCs w:val="16"/>
              </w:rPr>
            </w:pPr>
            <w:r>
              <w:rPr>
                <w:rFonts w:ascii="Times New Roman" w:hAnsi="Times New Roman" w:cs="Times New Roman"/>
                <w:bCs/>
                <w:sz w:val="16"/>
                <w:szCs w:val="16"/>
              </w:rPr>
              <w:t>Which aspects do you consider could have been improved in this piece of work?</w:t>
            </w:r>
          </w:p>
        </w:tc>
        <w:tc>
          <w:tcPr>
            <w:tcW w:w="8101" w:type="dxa"/>
            <w:gridSpan w:val="10"/>
            <w:tcBorders>
              <w:top w:val="single" w:sz="4" w:space="0" w:color="auto"/>
              <w:left w:val="single" w:sz="4" w:space="0" w:color="auto"/>
              <w:bottom w:val="single" w:sz="4" w:space="0" w:color="auto"/>
              <w:right w:val="thinThickLargeGap" w:sz="24" w:space="0" w:color="auto"/>
            </w:tcBorders>
          </w:tcPr>
          <w:p w14:paraId="16DC2824" w14:textId="2B3AF60C" w:rsidR="004F7526" w:rsidRPr="0011499E" w:rsidRDefault="00EF4617" w:rsidP="0011499E">
            <w:pPr>
              <w:pStyle w:val="Subtitle"/>
              <w:tabs>
                <w:tab w:val="left" w:pos="1410"/>
                <w:tab w:val="center" w:pos="3942"/>
              </w:tabs>
              <w:spacing w:line="276" w:lineRule="auto"/>
              <w:jc w:val="left"/>
              <w:rPr>
                <w:sz w:val="24"/>
                <w:szCs w:val="24"/>
                <w:u w:val="none"/>
                <w:lang w:eastAsia="en-US"/>
              </w:rPr>
            </w:pPr>
            <w:r w:rsidRPr="0011499E">
              <w:rPr>
                <w:sz w:val="24"/>
                <w:szCs w:val="24"/>
                <w:u w:val="none"/>
                <w:lang w:eastAsia="en-US"/>
              </w:rPr>
              <w:t xml:space="preserve">More use of the national curriculum </w:t>
            </w:r>
            <w:r w:rsidR="0011499E" w:rsidRPr="0011499E">
              <w:rPr>
                <w:sz w:val="24"/>
                <w:szCs w:val="24"/>
                <w:u w:val="none"/>
                <w:lang w:eastAsia="en-US"/>
              </w:rPr>
              <w:t>information</w:t>
            </w:r>
          </w:p>
        </w:tc>
      </w:tr>
      <w:tr w:rsidR="004F7526" w14:paraId="68ACA9F7" w14:textId="77777777" w:rsidTr="006D511F">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77123D73" w14:textId="77777777" w:rsidR="004F7526" w:rsidRDefault="004F7526">
            <w:pPr>
              <w:ind w:left="113" w:right="113"/>
              <w:rPr>
                <w:rFonts w:ascii="Times New Roman" w:hAnsi="Times New Roman" w:cs="Times New Roman"/>
                <w:sz w:val="16"/>
                <w:szCs w:val="16"/>
              </w:rPr>
            </w:pPr>
            <w:r>
              <w:rPr>
                <w:rFonts w:ascii="Times New Roman" w:hAnsi="Times New Roman" w:cs="Times New Roman"/>
                <w:bCs/>
                <w:sz w:val="16"/>
                <w:szCs w:val="16"/>
              </w:rPr>
              <w:t>What have you found most satisfying whilst undertaking this submission?</w:t>
            </w:r>
          </w:p>
        </w:tc>
        <w:tc>
          <w:tcPr>
            <w:tcW w:w="8101" w:type="dxa"/>
            <w:gridSpan w:val="10"/>
            <w:tcBorders>
              <w:top w:val="single" w:sz="4" w:space="0" w:color="auto"/>
              <w:left w:val="single" w:sz="4" w:space="0" w:color="auto"/>
              <w:bottom w:val="single" w:sz="4" w:space="0" w:color="auto"/>
              <w:right w:val="thinThickLargeGap" w:sz="24" w:space="0" w:color="auto"/>
            </w:tcBorders>
          </w:tcPr>
          <w:p w14:paraId="11CC60DD" w14:textId="735282E0" w:rsidR="004F7526" w:rsidRPr="009D2939" w:rsidRDefault="0011499E" w:rsidP="009D2939">
            <w:pPr>
              <w:pStyle w:val="Subtitle"/>
              <w:spacing w:line="276" w:lineRule="auto"/>
              <w:jc w:val="left"/>
              <w:rPr>
                <w:sz w:val="24"/>
                <w:szCs w:val="24"/>
                <w:u w:val="none"/>
                <w:lang w:eastAsia="en-US"/>
              </w:rPr>
            </w:pPr>
            <w:r w:rsidRPr="009D2939">
              <w:rPr>
                <w:sz w:val="24"/>
                <w:szCs w:val="24"/>
                <w:u w:val="none"/>
                <w:lang w:eastAsia="en-US"/>
              </w:rPr>
              <w:t xml:space="preserve">Learning and understanding the </w:t>
            </w:r>
            <w:r w:rsidR="009D2939" w:rsidRPr="009D2939">
              <w:rPr>
                <w:sz w:val="24"/>
                <w:szCs w:val="24"/>
                <w:u w:val="none"/>
                <w:lang w:eastAsia="en-US"/>
              </w:rPr>
              <w:t>different aims and domains within physical education</w:t>
            </w:r>
            <w:r w:rsidR="009D2939">
              <w:rPr>
                <w:sz w:val="24"/>
                <w:szCs w:val="24"/>
                <w:u w:val="none"/>
                <w:lang w:eastAsia="en-US"/>
              </w:rPr>
              <w:t>.</w:t>
            </w:r>
          </w:p>
        </w:tc>
      </w:tr>
      <w:tr w:rsidR="004F7526" w14:paraId="7CB0BD15" w14:textId="77777777" w:rsidTr="006D511F">
        <w:trPr>
          <w:cantSplit/>
        </w:trPr>
        <w:tc>
          <w:tcPr>
            <w:tcW w:w="2307" w:type="dxa"/>
            <w:vMerge w:val="restart"/>
            <w:tcBorders>
              <w:top w:val="single" w:sz="4" w:space="0" w:color="auto"/>
              <w:left w:val="thinThickLargeGap" w:sz="24" w:space="0" w:color="auto"/>
              <w:bottom w:val="single" w:sz="6" w:space="0" w:color="auto"/>
              <w:right w:val="single" w:sz="4" w:space="0" w:color="auto"/>
            </w:tcBorders>
          </w:tcPr>
          <w:p w14:paraId="430164F6" w14:textId="77777777" w:rsidR="004F7526" w:rsidRDefault="004F7526">
            <w:pPr>
              <w:pStyle w:val="Subtitle"/>
              <w:spacing w:line="276" w:lineRule="auto"/>
              <w:jc w:val="left"/>
              <w:rPr>
                <w:b/>
                <w:bCs/>
                <w:sz w:val="24"/>
                <w:szCs w:val="24"/>
                <w:u w:val="none"/>
                <w:lang w:eastAsia="en-US"/>
              </w:rPr>
            </w:pPr>
          </w:p>
          <w:p w14:paraId="278B115A" w14:textId="77777777" w:rsidR="004F7526" w:rsidRDefault="004F7526">
            <w:pPr>
              <w:pStyle w:val="Subtitle"/>
              <w:spacing w:line="276" w:lineRule="auto"/>
              <w:rPr>
                <w:b/>
                <w:bCs/>
                <w:sz w:val="24"/>
                <w:szCs w:val="24"/>
                <w:u w:val="none"/>
                <w:lang w:eastAsia="en-US"/>
              </w:rPr>
            </w:pPr>
            <w:r>
              <w:rPr>
                <w:b/>
                <w:bCs/>
                <w:sz w:val="24"/>
                <w:szCs w:val="24"/>
                <w:u w:val="none"/>
                <w:lang w:eastAsia="en-US"/>
              </w:rPr>
              <w:t>ASSESSMENT CRITERIA</w:t>
            </w:r>
          </w:p>
        </w:tc>
        <w:tc>
          <w:tcPr>
            <w:tcW w:w="542" w:type="dxa"/>
            <w:gridSpan w:val="2"/>
            <w:vMerge w:val="restart"/>
            <w:tcBorders>
              <w:top w:val="single" w:sz="4" w:space="0" w:color="auto"/>
              <w:left w:val="single" w:sz="4" w:space="0" w:color="auto"/>
              <w:bottom w:val="single" w:sz="6" w:space="0" w:color="auto"/>
              <w:right w:val="single" w:sz="6" w:space="0" w:color="auto"/>
            </w:tcBorders>
            <w:textDirection w:val="btLr"/>
          </w:tcPr>
          <w:p w14:paraId="1D257753" w14:textId="77777777" w:rsidR="004F7526" w:rsidRDefault="004F7526">
            <w:pPr>
              <w:ind w:left="113" w:right="113"/>
              <w:rPr>
                <w:sz w:val="16"/>
                <w:szCs w:val="16"/>
              </w:rPr>
            </w:pPr>
            <w:r>
              <w:rPr>
                <w:sz w:val="16"/>
                <w:szCs w:val="16"/>
              </w:rPr>
              <w:t>Learning</w:t>
            </w:r>
          </w:p>
          <w:p w14:paraId="415F6586" w14:textId="77777777" w:rsidR="004F7526" w:rsidRDefault="004F7526">
            <w:pPr>
              <w:ind w:left="113" w:right="113"/>
              <w:rPr>
                <w:sz w:val="16"/>
                <w:szCs w:val="16"/>
              </w:rPr>
            </w:pPr>
            <w:r>
              <w:rPr>
                <w:sz w:val="16"/>
                <w:szCs w:val="16"/>
              </w:rPr>
              <w:t>Outcomes</w:t>
            </w:r>
          </w:p>
          <w:p w14:paraId="03C68C44" w14:textId="77777777" w:rsidR="004F7526" w:rsidRDefault="004F7526">
            <w:pPr>
              <w:ind w:left="113" w:right="113"/>
              <w:rPr>
                <w:sz w:val="16"/>
                <w:szCs w:val="16"/>
              </w:rPr>
            </w:pPr>
          </w:p>
          <w:p w14:paraId="72FFC439" w14:textId="77777777" w:rsidR="004F7526" w:rsidRDefault="004F7526">
            <w:pPr>
              <w:pStyle w:val="Subtitle"/>
              <w:spacing w:line="276" w:lineRule="auto"/>
              <w:ind w:left="113" w:right="113"/>
              <w:rPr>
                <w:b/>
                <w:bCs/>
                <w:sz w:val="16"/>
                <w:szCs w:val="16"/>
                <w:u w:val="none"/>
                <w:lang w:eastAsia="en-US"/>
              </w:rPr>
            </w:pPr>
          </w:p>
        </w:tc>
        <w:tc>
          <w:tcPr>
            <w:tcW w:w="8101" w:type="dxa"/>
            <w:gridSpan w:val="10"/>
            <w:tcBorders>
              <w:top w:val="single" w:sz="4" w:space="0" w:color="auto"/>
              <w:left w:val="single" w:sz="6" w:space="0" w:color="auto"/>
              <w:bottom w:val="single" w:sz="6" w:space="0" w:color="auto"/>
              <w:right w:val="thinThickLargeGap" w:sz="24" w:space="0" w:color="auto"/>
            </w:tcBorders>
            <w:hideMark/>
          </w:tcPr>
          <w:p w14:paraId="5917AF66" w14:textId="77777777" w:rsidR="004F7526" w:rsidRDefault="004F7526">
            <w:pPr>
              <w:pStyle w:val="Subtitle"/>
              <w:spacing w:line="276" w:lineRule="auto"/>
              <w:rPr>
                <w:b/>
                <w:bCs/>
                <w:sz w:val="24"/>
                <w:szCs w:val="24"/>
                <w:u w:val="none"/>
                <w:lang w:eastAsia="en-US"/>
              </w:rPr>
            </w:pPr>
            <w:r>
              <w:rPr>
                <w:b/>
                <w:bCs/>
                <w:sz w:val="24"/>
                <w:szCs w:val="24"/>
                <w:u w:val="none"/>
                <w:lang w:eastAsia="en-US"/>
              </w:rPr>
              <w:t>GRADE</w:t>
            </w:r>
          </w:p>
        </w:tc>
      </w:tr>
      <w:tr w:rsidR="004F7526" w14:paraId="285D43BA" w14:textId="77777777" w:rsidTr="006D511F">
        <w:trPr>
          <w:cantSplit/>
        </w:trPr>
        <w:tc>
          <w:tcPr>
            <w:tcW w:w="2307" w:type="dxa"/>
            <w:vMerge/>
            <w:tcBorders>
              <w:top w:val="single" w:sz="4" w:space="0" w:color="auto"/>
              <w:left w:val="thinThickLargeGap" w:sz="24" w:space="0" w:color="auto"/>
              <w:bottom w:val="single" w:sz="6" w:space="0" w:color="auto"/>
              <w:right w:val="single" w:sz="4" w:space="0" w:color="auto"/>
            </w:tcBorders>
            <w:vAlign w:val="center"/>
            <w:hideMark/>
          </w:tcPr>
          <w:p w14:paraId="2352D773" w14:textId="77777777" w:rsidR="004F7526" w:rsidRDefault="004F7526">
            <w:pPr>
              <w:rPr>
                <w:rFonts w:ascii="Times New Roman" w:eastAsia="MS Minngs" w:hAnsi="Times New Roman" w:cs="Times New Roman"/>
                <w:b/>
                <w:bCs/>
                <w:sz w:val="24"/>
                <w:szCs w:val="24"/>
              </w:rPr>
            </w:pPr>
          </w:p>
        </w:tc>
        <w:tc>
          <w:tcPr>
            <w:tcW w:w="542" w:type="dxa"/>
            <w:gridSpan w:val="2"/>
            <w:vMerge/>
            <w:tcBorders>
              <w:top w:val="single" w:sz="4" w:space="0" w:color="auto"/>
              <w:left w:val="single" w:sz="4" w:space="0" w:color="auto"/>
              <w:bottom w:val="single" w:sz="6" w:space="0" w:color="auto"/>
              <w:right w:val="single" w:sz="6" w:space="0" w:color="auto"/>
            </w:tcBorders>
            <w:vAlign w:val="center"/>
            <w:hideMark/>
          </w:tcPr>
          <w:p w14:paraId="3C202454" w14:textId="77777777" w:rsidR="004F7526" w:rsidRDefault="004F7526">
            <w:pPr>
              <w:rPr>
                <w:rFonts w:ascii="Times New Roman" w:eastAsia="MS Minngs" w:hAnsi="Times New Roman" w:cs="Times New Roman"/>
                <w:b/>
                <w:bCs/>
                <w:sz w:val="16"/>
                <w:szCs w:val="16"/>
              </w:rPr>
            </w:pPr>
          </w:p>
        </w:tc>
        <w:tc>
          <w:tcPr>
            <w:tcW w:w="1055" w:type="dxa"/>
            <w:tcBorders>
              <w:top w:val="single" w:sz="6" w:space="0" w:color="auto"/>
              <w:left w:val="single" w:sz="6" w:space="0" w:color="auto"/>
              <w:bottom w:val="single" w:sz="4" w:space="0" w:color="auto"/>
              <w:right w:val="single" w:sz="6" w:space="0" w:color="auto"/>
            </w:tcBorders>
            <w:hideMark/>
          </w:tcPr>
          <w:p w14:paraId="381E8448" w14:textId="77777777" w:rsidR="004F7526" w:rsidRDefault="004F7526">
            <w:pPr>
              <w:pStyle w:val="Subtitle"/>
              <w:spacing w:line="276" w:lineRule="auto"/>
              <w:rPr>
                <w:b/>
                <w:bCs/>
                <w:sz w:val="16"/>
                <w:szCs w:val="16"/>
                <w:u w:val="none"/>
                <w:lang w:eastAsia="en-US"/>
              </w:rPr>
            </w:pPr>
            <w:r>
              <w:rPr>
                <w:b/>
                <w:bCs/>
                <w:sz w:val="16"/>
                <w:szCs w:val="16"/>
                <w:u w:val="none"/>
                <w:lang w:eastAsia="en-US"/>
              </w:rPr>
              <w:t>Poor</w:t>
            </w:r>
          </w:p>
          <w:p w14:paraId="05C588DD" w14:textId="77777777" w:rsidR="004F7526" w:rsidRDefault="004F7526">
            <w:pPr>
              <w:pStyle w:val="Subtitle"/>
              <w:spacing w:line="276" w:lineRule="auto"/>
              <w:rPr>
                <w:b/>
                <w:bCs/>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06203D70" w14:textId="77777777" w:rsidR="004F7526" w:rsidRDefault="004F7526">
            <w:pPr>
              <w:pStyle w:val="Subtitle"/>
              <w:spacing w:line="276" w:lineRule="auto"/>
              <w:rPr>
                <w:b/>
                <w:bCs/>
                <w:sz w:val="16"/>
                <w:szCs w:val="16"/>
                <w:u w:val="none"/>
                <w:lang w:eastAsia="en-US"/>
              </w:rPr>
            </w:pPr>
            <w:r>
              <w:rPr>
                <w:b/>
                <w:bCs/>
                <w:sz w:val="16"/>
                <w:szCs w:val="16"/>
                <w:u w:val="none"/>
                <w:lang w:eastAsia="en-US"/>
              </w:rPr>
              <w:t>Unsatisfactory</w:t>
            </w:r>
          </w:p>
          <w:p w14:paraId="1DE1992D" w14:textId="77777777" w:rsidR="004F7526" w:rsidRDefault="004F7526">
            <w:pPr>
              <w:pStyle w:val="Subtitle"/>
              <w:spacing w:line="276" w:lineRule="auto"/>
              <w:rPr>
                <w:b/>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72BE229E" w14:textId="77777777" w:rsidR="004F7526" w:rsidRDefault="004F7526">
            <w:pPr>
              <w:pStyle w:val="Subtitle"/>
              <w:spacing w:line="276" w:lineRule="auto"/>
              <w:rPr>
                <w:b/>
                <w:bCs/>
                <w:sz w:val="16"/>
                <w:szCs w:val="16"/>
                <w:u w:val="none"/>
                <w:lang w:eastAsia="en-US"/>
              </w:rPr>
            </w:pPr>
            <w:r>
              <w:rPr>
                <w:b/>
                <w:bCs/>
                <w:sz w:val="16"/>
                <w:szCs w:val="16"/>
                <w:u w:val="none"/>
                <w:lang w:eastAsia="en-US"/>
              </w:rPr>
              <w:t>Satisfactory</w:t>
            </w:r>
          </w:p>
          <w:p w14:paraId="03430E59" w14:textId="77777777" w:rsidR="004F7526" w:rsidRDefault="004F7526">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6" w:space="0" w:color="auto"/>
              <w:right w:val="single" w:sz="6" w:space="0" w:color="auto"/>
            </w:tcBorders>
            <w:hideMark/>
          </w:tcPr>
          <w:p w14:paraId="3E8A250E" w14:textId="77777777" w:rsidR="004F7526" w:rsidRDefault="004F7526">
            <w:pPr>
              <w:pStyle w:val="Subtitle"/>
              <w:spacing w:line="276" w:lineRule="auto"/>
              <w:rPr>
                <w:b/>
                <w:bCs/>
                <w:sz w:val="16"/>
                <w:szCs w:val="16"/>
                <w:u w:val="none"/>
                <w:lang w:eastAsia="en-US"/>
              </w:rPr>
            </w:pPr>
            <w:r>
              <w:rPr>
                <w:b/>
                <w:bCs/>
                <w:sz w:val="16"/>
                <w:szCs w:val="16"/>
                <w:u w:val="none"/>
                <w:lang w:eastAsia="en-US"/>
              </w:rPr>
              <w:t>Good</w:t>
            </w:r>
          </w:p>
          <w:p w14:paraId="54BC50D2" w14:textId="77777777" w:rsidR="004F7526" w:rsidRDefault="004F7526">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6" w:space="0" w:color="auto"/>
              <w:right w:val="single" w:sz="6" w:space="0" w:color="auto"/>
            </w:tcBorders>
            <w:hideMark/>
          </w:tcPr>
          <w:p w14:paraId="577564C0" w14:textId="77777777" w:rsidR="004F7526" w:rsidRDefault="004F7526">
            <w:pPr>
              <w:pStyle w:val="Subtitle"/>
              <w:spacing w:line="276" w:lineRule="auto"/>
              <w:rPr>
                <w:b/>
                <w:bCs/>
                <w:sz w:val="16"/>
                <w:szCs w:val="16"/>
                <w:u w:val="none"/>
                <w:lang w:eastAsia="en-US"/>
              </w:rPr>
            </w:pPr>
            <w:r>
              <w:rPr>
                <w:b/>
                <w:bCs/>
                <w:sz w:val="16"/>
                <w:szCs w:val="16"/>
                <w:u w:val="none"/>
                <w:lang w:eastAsia="en-US"/>
              </w:rPr>
              <w:t>Very Good</w:t>
            </w:r>
          </w:p>
          <w:p w14:paraId="4DA6F922" w14:textId="77777777" w:rsidR="004F7526" w:rsidRDefault="004F7526">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6" w:space="0" w:color="auto"/>
              <w:right w:val="single" w:sz="6" w:space="0" w:color="auto"/>
            </w:tcBorders>
            <w:hideMark/>
          </w:tcPr>
          <w:p w14:paraId="19B06FF6" w14:textId="77777777" w:rsidR="004F7526" w:rsidRDefault="004F7526">
            <w:pPr>
              <w:pStyle w:val="Subtitle"/>
              <w:spacing w:line="276" w:lineRule="auto"/>
              <w:rPr>
                <w:b/>
                <w:bCs/>
                <w:sz w:val="16"/>
                <w:szCs w:val="16"/>
                <w:u w:val="none"/>
                <w:lang w:eastAsia="en-US"/>
              </w:rPr>
            </w:pPr>
            <w:r>
              <w:rPr>
                <w:b/>
                <w:bCs/>
                <w:sz w:val="16"/>
                <w:szCs w:val="16"/>
                <w:u w:val="none"/>
                <w:lang w:eastAsia="en-US"/>
              </w:rPr>
              <w:t>Excellent</w:t>
            </w:r>
          </w:p>
          <w:p w14:paraId="20C3E558" w14:textId="77777777" w:rsidR="004F7526" w:rsidRDefault="004F7526">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tcPr>
          <w:p w14:paraId="1642248F" w14:textId="77777777" w:rsidR="004F7526" w:rsidRDefault="004F7526">
            <w:pPr>
              <w:pStyle w:val="Subtitle"/>
              <w:spacing w:line="276" w:lineRule="auto"/>
              <w:rPr>
                <w:b/>
                <w:bCs/>
                <w:sz w:val="16"/>
                <w:szCs w:val="16"/>
                <w:u w:val="none"/>
                <w:lang w:eastAsia="en-US"/>
              </w:rPr>
            </w:pPr>
            <w:r>
              <w:rPr>
                <w:b/>
                <w:bCs/>
                <w:sz w:val="16"/>
                <w:szCs w:val="16"/>
                <w:u w:val="none"/>
                <w:lang w:eastAsia="en-US"/>
              </w:rPr>
              <w:t>Exceptional</w:t>
            </w:r>
          </w:p>
          <w:p w14:paraId="02812F49" w14:textId="77777777" w:rsidR="004F7526" w:rsidRDefault="004F7526">
            <w:pPr>
              <w:pStyle w:val="Subtitle"/>
              <w:spacing w:line="276" w:lineRule="auto"/>
              <w:rPr>
                <w:b/>
                <w:bCs/>
                <w:sz w:val="16"/>
                <w:szCs w:val="16"/>
                <w:u w:val="none"/>
                <w:lang w:eastAsia="en-US"/>
              </w:rPr>
            </w:pPr>
            <w:r>
              <w:rPr>
                <w:b/>
                <w:bCs/>
                <w:sz w:val="16"/>
                <w:szCs w:val="16"/>
                <w:u w:val="none"/>
                <w:lang w:eastAsia="en-US"/>
              </w:rPr>
              <w:t>86– 100%</w:t>
            </w:r>
          </w:p>
          <w:p w14:paraId="30FFB2E0" w14:textId="77777777" w:rsidR="004F7526" w:rsidRDefault="004F7526">
            <w:pPr>
              <w:pStyle w:val="Subtitle"/>
              <w:spacing w:line="276" w:lineRule="auto"/>
              <w:rPr>
                <w:b/>
                <w:bCs/>
                <w:sz w:val="16"/>
                <w:szCs w:val="16"/>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tcPr>
          <w:p w14:paraId="5C7E0D6C" w14:textId="77777777" w:rsidR="004F7526" w:rsidRDefault="004F7526">
            <w:pPr>
              <w:pStyle w:val="Subtitle"/>
              <w:spacing w:line="276" w:lineRule="auto"/>
              <w:jc w:val="left"/>
              <w:rPr>
                <w:b/>
                <w:bCs/>
                <w:sz w:val="18"/>
                <w:szCs w:val="18"/>
                <w:u w:val="none"/>
                <w:lang w:eastAsia="en-US"/>
              </w:rPr>
            </w:pPr>
          </w:p>
          <w:p w14:paraId="6AD5D51A" w14:textId="77777777" w:rsidR="004F7526" w:rsidRDefault="004F7526">
            <w:pPr>
              <w:pStyle w:val="Subtitle"/>
              <w:spacing w:line="276" w:lineRule="auto"/>
              <w:jc w:val="left"/>
              <w:rPr>
                <w:b/>
                <w:bCs/>
                <w:sz w:val="18"/>
                <w:szCs w:val="18"/>
                <w:u w:val="none"/>
                <w:lang w:eastAsia="en-US"/>
              </w:rPr>
            </w:pPr>
            <w:r>
              <w:rPr>
                <w:b/>
                <w:bCs/>
                <w:sz w:val="18"/>
                <w:szCs w:val="18"/>
                <w:u w:val="none"/>
                <w:lang w:eastAsia="en-US"/>
              </w:rPr>
              <w:t xml:space="preserve">  %</w:t>
            </w:r>
          </w:p>
        </w:tc>
      </w:tr>
      <w:tr w:rsidR="004F7526" w14:paraId="3DD93E8C" w14:textId="77777777" w:rsidTr="006D511F">
        <w:tc>
          <w:tcPr>
            <w:tcW w:w="2307" w:type="dxa"/>
            <w:tcBorders>
              <w:top w:val="single" w:sz="6" w:space="0" w:color="auto"/>
              <w:left w:val="thinThickLargeGap" w:sz="24" w:space="0" w:color="auto"/>
              <w:bottom w:val="single" w:sz="6" w:space="0" w:color="auto"/>
              <w:right w:val="single" w:sz="4" w:space="0" w:color="auto"/>
            </w:tcBorders>
            <w:hideMark/>
          </w:tcPr>
          <w:p w14:paraId="1CFC0506" w14:textId="77777777" w:rsidR="004F7526" w:rsidRDefault="004F7526">
            <w:pPr>
              <w:pStyle w:val="Subtitle"/>
              <w:spacing w:line="276" w:lineRule="auto"/>
              <w:jc w:val="left"/>
              <w:rPr>
                <w:sz w:val="16"/>
                <w:szCs w:val="16"/>
                <w:u w:val="none"/>
                <w:lang w:eastAsia="en-US"/>
              </w:rPr>
            </w:pPr>
            <w:r>
              <w:rPr>
                <w:sz w:val="16"/>
                <w:szCs w:val="16"/>
                <w:u w:val="none"/>
                <w:lang w:eastAsia="en-US"/>
              </w:rPr>
              <w:t>Justification of aim 1 for Physical Education</w:t>
            </w:r>
          </w:p>
        </w:tc>
        <w:tc>
          <w:tcPr>
            <w:tcW w:w="542" w:type="dxa"/>
            <w:gridSpan w:val="2"/>
            <w:tcBorders>
              <w:top w:val="single" w:sz="6" w:space="0" w:color="auto"/>
              <w:left w:val="single" w:sz="4" w:space="0" w:color="auto"/>
              <w:bottom w:val="single" w:sz="6" w:space="0" w:color="auto"/>
              <w:right w:val="single" w:sz="6" w:space="0" w:color="auto"/>
            </w:tcBorders>
            <w:hideMark/>
          </w:tcPr>
          <w:p w14:paraId="0B59717A" w14:textId="77777777" w:rsidR="004F7526" w:rsidRDefault="004F7526">
            <w:pPr>
              <w:pStyle w:val="Subtitle"/>
              <w:spacing w:line="276" w:lineRule="auto"/>
              <w:rPr>
                <w:b/>
                <w:bCs/>
                <w:sz w:val="18"/>
                <w:szCs w:val="18"/>
                <w:u w:val="none"/>
                <w:lang w:eastAsia="en-US"/>
              </w:rPr>
            </w:pPr>
            <w:r>
              <w:rPr>
                <w:b/>
                <w:bCs/>
                <w:sz w:val="18"/>
                <w:szCs w:val="18"/>
                <w:u w:val="none"/>
                <w:lang w:eastAsia="en-US"/>
              </w:rPr>
              <w:t>1, 3</w:t>
            </w:r>
          </w:p>
        </w:tc>
        <w:tc>
          <w:tcPr>
            <w:tcW w:w="1055" w:type="dxa"/>
            <w:tcBorders>
              <w:top w:val="single" w:sz="4" w:space="0" w:color="auto"/>
              <w:left w:val="single" w:sz="6" w:space="0" w:color="auto"/>
              <w:bottom w:val="single" w:sz="4" w:space="0" w:color="auto"/>
              <w:right w:val="single" w:sz="6" w:space="0" w:color="auto"/>
            </w:tcBorders>
          </w:tcPr>
          <w:p w14:paraId="016314F0" w14:textId="77777777" w:rsidR="004F7526" w:rsidRDefault="004F752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126F6D4" w14:textId="77777777" w:rsidR="004F7526" w:rsidRDefault="004F752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ED81355" w14:textId="77777777" w:rsidR="004F7526" w:rsidRDefault="004F7526">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226A93E6" w14:textId="77777777" w:rsidR="004F7526" w:rsidRDefault="004F7526">
            <w:pPr>
              <w:pStyle w:val="Subtitle"/>
              <w:spacing w:line="276" w:lineRule="auto"/>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6DB8A73C" w14:textId="77777777" w:rsidR="004F7526" w:rsidRDefault="004F7526">
            <w:pPr>
              <w:pStyle w:val="Subtitle"/>
              <w:spacing w:line="276" w:lineRule="auto"/>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5FF489FA" w14:textId="77777777" w:rsidR="004F7526" w:rsidRDefault="004F7526">
            <w:pPr>
              <w:pStyle w:val="Subtitle"/>
              <w:spacing w:line="276" w:lineRule="auto"/>
              <w:jc w:val="right"/>
              <w:rPr>
                <w:sz w:val="24"/>
                <w:szCs w:val="24"/>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435E2C4A" w14:textId="77777777" w:rsidR="004F7526" w:rsidRDefault="004F752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ED5DF03" w14:textId="77777777" w:rsidR="004F7526" w:rsidRDefault="004F7526">
            <w:pPr>
              <w:pStyle w:val="Subtitle"/>
              <w:spacing w:line="276" w:lineRule="auto"/>
              <w:jc w:val="left"/>
              <w:rPr>
                <w:b/>
                <w:bCs/>
                <w:sz w:val="18"/>
                <w:szCs w:val="18"/>
                <w:u w:val="none"/>
                <w:lang w:eastAsia="en-US"/>
              </w:rPr>
            </w:pPr>
            <w:r>
              <w:rPr>
                <w:b/>
                <w:bCs/>
                <w:sz w:val="18"/>
                <w:szCs w:val="18"/>
                <w:u w:val="none"/>
                <w:lang w:eastAsia="en-US"/>
              </w:rPr>
              <w:t>20%</w:t>
            </w:r>
          </w:p>
        </w:tc>
      </w:tr>
      <w:tr w:rsidR="004F7526" w14:paraId="3A837925" w14:textId="77777777" w:rsidTr="006D511F">
        <w:tc>
          <w:tcPr>
            <w:tcW w:w="2307" w:type="dxa"/>
            <w:tcBorders>
              <w:top w:val="single" w:sz="6" w:space="0" w:color="auto"/>
              <w:left w:val="thinThickLargeGap" w:sz="24" w:space="0" w:color="auto"/>
              <w:bottom w:val="single" w:sz="6" w:space="0" w:color="auto"/>
              <w:right w:val="single" w:sz="4" w:space="0" w:color="auto"/>
            </w:tcBorders>
            <w:hideMark/>
          </w:tcPr>
          <w:p w14:paraId="52414D23" w14:textId="77777777" w:rsidR="004F7526" w:rsidRDefault="004F7526">
            <w:pPr>
              <w:pStyle w:val="Subtitle"/>
              <w:spacing w:line="276" w:lineRule="auto"/>
              <w:jc w:val="left"/>
              <w:rPr>
                <w:sz w:val="16"/>
                <w:szCs w:val="16"/>
                <w:u w:val="none"/>
                <w:lang w:eastAsia="en-US"/>
              </w:rPr>
            </w:pPr>
            <w:r>
              <w:rPr>
                <w:sz w:val="16"/>
                <w:szCs w:val="16"/>
                <w:u w:val="none"/>
                <w:lang w:eastAsia="en-US"/>
              </w:rPr>
              <w:t>Justification of aim 2 for Physical Education</w:t>
            </w:r>
          </w:p>
        </w:tc>
        <w:tc>
          <w:tcPr>
            <w:tcW w:w="542" w:type="dxa"/>
            <w:gridSpan w:val="2"/>
            <w:tcBorders>
              <w:top w:val="single" w:sz="6" w:space="0" w:color="auto"/>
              <w:left w:val="single" w:sz="4" w:space="0" w:color="auto"/>
              <w:bottom w:val="single" w:sz="6" w:space="0" w:color="auto"/>
              <w:right w:val="single" w:sz="6" w:space="0" w:color="auto"/>
            </w:tcBorders>
            <w:hideMark/>
          </w:tcPr>
          <w:p w14:paraId="2E390E1C" w14:textId="77777777" w:rsidR="004F7526" w:rsidRDefault="004F7526">
            <w:pPr>
              <w:pStyle w:val="Subtitle"/>
              <w:spacing w:line="276" w:lineRule="auto"/>
              <w:rPr>
                <w:b/>
                <w:bCs/>
                <w:sz w:val="18"/>
                <w:szCs w:val="18"/>
                <w:u w:val="none"/>
                <w:lang w:eastAsia="en-US"/>
              </w:rPr>
            </w:pPr>
            <w:r>
              <w:rPr>
                <w:b/>
                <w:bCs/>
                <w:sz w:val="18"/>
                <w:szCs w:val="18"/>
                <w:u w:val="none"/>
                <w:lang w:eastAsia="en-US"/>
              </w:rPr>
              <w:t>1, 3</w:t>
            </w:r>
          </w:p>
        </w:tc>
        <w:tc>
          <w:tcPr>
            <w:tcW w:w="1055" w:type="dxa"/>
            <w:tcBorders>
              <w:top w:val="single" w:sz="4" w:space="0" w:color="auto"/>
              <w:left w:val="single" w:sz="6" w:space="0" w:color="auto"/>
              <w:bottom w:val="single" w:sz="4" w:space="0" w:color="auto"/>
              <w:right w:val="single" w:sz="6" w:space="0" w:color="auto"/>
            </w:tcBorders>
          </w:tcPr>
          <w:p w14:paraId="5DDF0C35" w14:textId="77777777" w:rsidR="004F7526" w:rsidRDefault="004F752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0E42465" w14:textId="77777777" w:rsidR="004F7526" w:rsidRDefault="004F752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B551A0C" w14:textId="77777777" w:rsidR="004F7526" w:rsidRDefault="004F7526">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6AD512A7" w14:textId="77777777" w:rsidR="004F7526" w:rsidRDefault="004F7526">
            <w:pPr>
              <w:pStyle w:val="Subtitle"/>
              <w:spacing w:line="276" w:lineRule="auto"/>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0B3977C6" w14:textId="77777777" w:rsidR="004F7526" w:rsidRDefault="004F7526">
            <w:pPr>
              <w:pStyle w:val="Subtitle"/>
              <w:spacing w:line="276" w:lineRule="auto"/>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36B49802" w14:textId="77777777" w:rsidR="004F7526" w:rsidRDefault="004F7526">
            <w:pPr>
              <w:pStyle w:val="Subtitle"/>
              <w:spacing w:line="276" w:lineRule="auto"/>
              <w:jc w:val="right"/>
              <w:rPr>
                <w:sz w:val="24"/>
                <w:szCs w:val="24"/>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49385D97" w14:textId="77777777" w:rsidR="004F7526" w:rsidRDefault="004F752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26B5408" w14:textId="77777777" w:rsidR="004F7526" w:rsidRDefault="004F7526">
            <w:pPr>
              <w:pStyle w:val="Subtitle"/>
              <w:spacing w:line="276" w:lineRule="auto"/>
              <w:jc w:val="left"/>
              <w:rPr>
                <w:b/>
                <w:bCs/>
                <w:sz w:val="18"/>
                <w:szCs w:val="18"/>
                <w:u w:val="none"/>
                <w:lang w:eastAsia="en-US"/>
              </w:rPr>
            </w:pPr>
            <w:r>
              <w:rPr>
                <w:b/>
                <w:bCs/>
                <w:sz w:val="18"/>
                <w:szCs w:val="18"/>
                <w:u w:val="none"/>
                <w:lang w:eastAsia="en-US"/>
              </w:rPr>
              <w:t>20%</w:t>
            </w:r>
          </w:p>
        </w:tc>
      </w:tr>
      <w:tr w:rsidR="004F7526" w14:paraId="3F819A18" w14:textId="77777777" w:rsidTr="006D511F">
        <w:tc>
          <w:tcPr>
            <w:tcW w:w="2307" w:type="dxa"/>
            <w:tcBorders>
              <w:top w:val="single" w:sz="6" w:space="0" w:color="auto"/>
              <w:left w:val="thinThickLargeGap" w:sz="24" w:space="0" w:color="auto"/>
              <w:bottom w:val="single" w:sz="6" w:space="0" w:color="auto"/>
              <w:right w:val="single" w:sz="4" w:space="0" w:color="auto"/>
            </w:tcBorders>
            <w:hideMark/>
          </w:tcPr>
          <w:p w14:paraId="60CB49CB" w14:textId="77777777" w:rsidR="004F7526" w:rsidRDefault="004F7526">
            <w:pPr>
              <w:pStyle w:val="Subtitle"/>
              <w:spacing w:line="276" w:lineRule="auto"/>
              <w:jc w:val="left"/>
              <w:rPr>
                <w:sz w:val="16"/>
                <w:szCs w:val="16"/>
                <w:u w:val="none"/>
                <w:lang w:eastAsia="en-US"/>
              </w:rPr>
            </w:pPr>
            <w:r>
              <w:rPr>
                <w:sz w:val="16"/>
                <w:szCs w:val="16"/>
                <w:u w:val="none"/>
                <w:lang w:eastAsia="en-US"/>
              </w:rPr>
              <w:t>Justification of aim 3 for Physical Education</w:t>
            </w:r>
          </w:p>
        </w:tc>
        <w:tc>
          <w:tcPr>
            <w:tcW w:w="542" w:type="dxa"/>
            <w:gridSpan w:val="2"/>
            <w:tcBorders>
              <w:top w:val="single" w:sz="6" w:space="0" w:color="auto"/>
              <w:left w:val="single" w:sz="4" w:space="0" w:color="auto"/>
              <w:bottom w:val="single" w:sz="6" w:space="0" w:color="auto"/>
              <w:right w:val="single" w:sz="6" w:space="0" w:color="auto"/>
            </w:tcBorders>
            <w:hideMark/>
          </w:tcPr>
          <w:p w14:paraId="71DAEA47" w14:textId="77777777" w:rsidR="004F7526" w:rsidRDefault="004F7526">
            <w:pPr>
              <w:pStyle w:val="Subtitle"/>
              <w:spacing w:line="276" w:lineRule="auto"/>
              <w:rPr>
                <w:b/>
                <w:bCs/>
                <w:sz w:val="18"/>
                <w:szCs w:val="18"/>
                <w:u w:val="none"/>
                <w:lang w:eastAsia="en-US"/>
              </w:rPr>
            </w:pPr>
            <w:r>
              <w:rPr>
                <w:b/>
                <w:bCs/>
                <w:sz w:val="18"/>
                <w:szCs w:val="18"/>
                <w:u w:val="none"/>
                <w:lang w:eastAsia="en-US"/>
              </w:rPr>
              <w:t>1, 3</w:t>
            </w:r>
          </w:p>
        </w:tc>
        <w:tc>
          <w:tcPr>
            <w:tcW w:w="1055" w:type="dxa"/>
            <w:tcBorders>
              <w:top w:val="single" w:sz="4" w:space="0" w:color="auto"/>
              <w:left w:val="single" w:sz="6" w:space="0" w:color="auto"/>
              <w:bottom w:val="single" w:sz="4" w:space="0" w:color="auto"/>
              <w:right w:val="single" w:sz="6" w:space="0" w:color="auto"/>
            </w:tcBorders>
          </w:tcPr>
          <w:p w14:paraId="765A9775" w14:textId="77777777" w:rsidR="004F7526" w:rsidRDefault="004F752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C71527A" w14:textId="77777777" w:rsidR="004F7526" w:rsidRDefault="004F752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275C63E" w14:textId="77777777" w:rsidR="004F7526" w:rsidRDefault="004F7526">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2B433402" w14:textId="77777777" w:rsidR="004F7526" w:rsidRDefault="004F7526">
            <w:pPr>
              <w:pStyle w:val="Subtitle"/>
              <w:spacing w:line="276" w:lineRule="auto"/>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4C2EF164" w14:textId="77777777" w:rsidR="004F7526" w:rsidRDefault="004F7526">
            <w:pPr>
              <w:pStyle w:val="Subtitle"/>
              <w:spacing w:line="276" w:lineRule="auto"/>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3FEF59CD" w14:textId="77777777" w:rsidR="004F7526" w:rsidRDefault="004F7526">
            <w:pPr>
              <w:pStyle w:val="Subtitle"/>
              <w:spacing w:line="276" w:lineRule="auto"/>
              <w:jc w:val="right"/>
              <w:rPr>
                <w:sz w:val="24"/>
                <w:szCs w:val="24"/>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C54EA75" w14:textId="77777777" w:rsidR="004F7526" w:rsidRDefault="004F752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0B3744E" w14:textId="77777777" w:rsidR="004F7526" w:rsidRDefault="004F7526">
            <w:pPr>
              <w:pStyle w:val="Subtitle"/>
              <w:spacing w:line="276" w:lineRule="auto"/>
              <w:jc w:val="left"/>
              <w:rPr>
                <w:b/>
                <w:bCs/>
                <w:sz w:val="18"/>
                <w:szCs w:val="18"/>
                <w:u w:val="none"/>
                <w:lang w:eastAsia="en-US"/>
              </w:rPr>
            </w:pPr>
            <w:r>
              <w:rPr>
                <w:b/>
                <w:bCs/>
                <w:sz w:val="18"/>
                <w:szCs w:val="18"/>
                <w:u w:val="none"/>
                <w:lang w:eastAsia="en-US"/>
              </w:rPr>
              <w:t>20%</w:t>
            </w:r>
          </w:p>
        </w:tc>
      </w:tr>
      <w:tr w:rsidR="004F7526" w14:paraId="039965D5" w14:textId="77777777" w:rsidTr="006D511F">
        <w:tc>
          <w:tcPr>
            <w:tcW w:w="2307" w:type="dxa"/>
            <w:tcBorders>
              <w:top w:val="single" w:sz="6" w:space="0" w:color="auto"/>
              <w:left w:val="thinThickLargeGap" w:sz="24" w:space="0" w:color="auto"/>
              <w:bottom w:val="single" w:sz="6" w:space="0" w:color="auto"/>
              <w:right w:val="single" w:sz="4" w:space="0" w:color="auto"/>
            </w:tcBorders>
            <w:hideMark/>
          </w:tcPr>
          <w:p w14:paraId="6A0168AD" w14:textId="77777777" w:rsidR="004F7526" w:rsidRDefault="004F7526">
            <w:pPr>
              <w:pStyle w:val="Subtitle"/>
              <w:spacing w:line="276" w:lineRule="auto"/>
              <w:jc w:val="left"/>
              <w:rPr>
                <w:sz w:val="16"/>
                <w:szCs w:val="16"/>
                <w:u w:val="none"/>
                <w:lang w:eastAsia="en-US"/>
              </w:rPr>
            </w:pPr>
            <w:r>
              <w:rPr>
                <w:sz w:val="16"/>
                <w:szCs w:val="16"/>
                <w:u w:val="none"/>
                <w:lang w:eastAsia="en-US"/>
              </w:rPr>
              <w:t>Detailed knowledge and understanding of the National Curriculum documentation</w:t>
            </w:r>
          </w:p>
        </w:tc>
        <w:tc>
          <w:tcPr>
            <w:tcW w:w="542" w:type="dxa"/>
            <w:gridSpan w:val="2"/>
            <w:tcBorders>
              <w:top w:val="single" w:sz="6" w:space="0" w:color="auto"/>
              <w:left w:val="single" w:sz="4" w:space="0" w:color="auto"/>
              <w:bottom w:val="single" w:sz="6" w:space="0" w:color="auto"/>
              <w:right w:val="single" w:sz="6" w:space="0" w:color="auto"/>
            </w:tcBorders>
            <w:hideMark/>
          </w:tcPr>
          <w:p w14:paraId="5319AC82" w14:textId="77777777" w:rsidR="004F7526" w:rsidRDefault="004F7526">
            <w:pPr>
              <w:pStyle w:val="Subtitle"/>
              <w:spacing w:line="276" w:lineRule="auto"/>
              <w:rPr>
                <w:b/>
                <w:bCs/>
                <w:sz w:val="18"/>
                <w:szCs w:val="18"/>
                <w:u w:val="none"/>
                <w:lang w:eastAsia="en-US"/>
              </w:rPr>
            </w:pPr>
            <w:r>
              <w:rPr>
                <w:b/>
                <w:bCs/>
                <w:sz w:val="18"/>
                <w:szCs w:val="18"/>
                <w:u w:val="none"/>
                <w:lang w:eastAsia="en-US"/>
              </w:rPr>
              <w:t>1</w:t>
            </w:r>
          </w:p>
        </w:tc>
        <w:tc>
          <w:tcPr>
            <w:tcW w:w="1055" w:type="dxa"/>
            <w:tcBorders>
              <w:top w:val="single" w:sz="4" w:space="0" w:color="auto"/>
              <w:left w:val="single" w:sz="6" w:space="0" w:color="auto"/>
              <w:bottom w:val="single" w:sz="4" w:space="0" w:color="auto"/>
              <w:right w:val="single" w:sz="6" w:space="0" w:color="auto"/>
            </w:tcBorders>
          </w:tcPr>
          <w:p w14:paraId="1AFBD424" w14:textId="77777777" w:rsidR="004F7526" w:rsidRDefault="004F752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A06258C" w14:textId="77777777" w:rsidR="004F7526" w:rsidRDefault="004F752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8DB35BD" w14:textId="77777777" w:rsidR="004F7526" w:rsidRDefault="004F7526">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3CA9713F" w14:textId="77777777" w:rsidR="004F7526" w:rsidRDefault="004F7526">
            <w:pPr>
              <w:pStyle w:val="Subtitle"/>
              <w:spacing w:line="276" w:lineRule="auto"/>
              <w:jc w:val="left"/>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4B6A52B5" w14:textId="77777777" w:rsidR="004F7526" w:rsidRDefault="004F7526">
            <w:pPr>
              <w:pStyle w:val="Subtitle"/>
              <w:spacing w:line="276" w:lineRule="auto"/>
              <w:jc w:val="left"/>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48F3B4E8" w14:textId="77777777" w:rsidR="004F7526" w:rsidRDefault="004F7526"/>
        </w:tc>
        <w:tc>
          <w:tcPr>
            <w:tcW w:w="1055" w:type="dxa"/>
            <w:tcBorders>
              <w:top w:val="single" w:sz="4" w:space="0" w:color="auto"/>
              <w:left w:val="single" w:sz="6" w:space="0" w:color="auto"/>
              <w:bottom w:val="single" w:sz="4" w:space="0" w:color="auto"/>
              <w:right w:val="single" w:sz="6" w:space="0" w:color="auto"/>
            </w:tcBorders>
          </w:tcPr>
          <w:p w14:paraId="4870093D" w14:textId="77777777" w:rsidR="004F7526" w:rsidRDefault="004F752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D1F44A7" w14:textId="77777777" w:rsidR="004F7526" w:rsidRDefault="004F7526">
            <w:pPr>
              <w:pStyle w:val="Subtitle"/>
              <w:spacing w:line="276" w:lineRule="auto"/>
              <w:jc w:val="left"/>
              <w:rPr>
                <w:b/>
                <w:bCs/>
                <w:sz w:val="18"/>
                <w:szCs w:val="18"/>
                <w:u w:val="none"/>
                <w:lang w:eastAsia="en-US"/>
              </w:rPr>
            </w:pPr>
            <w:r>
              <w:rPr>
                <w:b/>
                <w:bCs/>
                <w:sz w:val="18"/>
                <w:szCs w:val="18"/>
                <w:u w:val="none"/>
                <w:lang w:eastAsia="en-US"/>
              </w:rPr>
              <w:t>20%</w:t>
            </w:r>
          </w:p>
        </w:tc>
      </w:tr>
      <w:tr w:rsidR="004F7526" w14:paraId="609A2B7B" w14:textId="77777777" w:rsidTr="006D511F">
        <w:tc>
          <w:tcPr>
            <w:tcW w:w="2307" w:type="dxa"/>
            <w:tcBorders>
              <w:top w:val="single" w:sz="6" w:space="0" w:color="auto"/>
              <w:left w:val="thinThickLargeGap" w:sz="24" w:space="0" w:color="auto"/>
              <w:bottom w:val="single" w:sz="4" w:space="0" w:color="auto"/>
              <w:right w:val="single" w:sz="4" w:space="0" w:color="auto"/>
            </w:tcBorders>
            <w:hideMark/>
          </w:tcPr>
          <w:p w14:paraId="2EE44178" w14:textId="77777777" w:rsidR="004F7526" w:rsidRDefault="004F7526">
            <w:pPr>
              <w:pStyle w:val="Subtitle"/>
              <w:spacing w:line="276" w:lineRule="auto"/>
              <w:ind w:left="-15"/>
              <w:jc w:val="left"/>
              <w:rPr>
                <w:sz w:val="16"/>
                <w:szCs w:val="16"/>
                <w:u w:val="none"/>
                <w:lang w:eastAsia="en-US"/>
              </w:rPr>
            </w:pPr>
            <w:r>
              <w:rPr>
                <w:sz w:val="16"/>
                <w:szCs w:val="16"/>
                <w:u w:val="none"/>
                <w:lang w:eastAsia="en-US"/>
              </w:rPr>
              <w:t>Evidence of research and wider reading</w:t>
            </w:r>
          </w:p>
        </w:tc>
        <w:tc>
          <w:tcPr>
            <w:tcW w:w="542" w:type="dxa"/>
            <w:gridSpan w:val="2"/>
            <w:tcBorders>
              <w:top w:val="single" w:sz="6" w:space="0" w:color="auto"/>
              <w:left w:val="single" w:sz="4" w:space="0" w:color="auto"/>
              <w:bottom w:val="single" w:sz="4" w:space="0" w:color="auto"/>
              <w:right w:val="single" w:sz="6" w:space="0" w:color="auto"/>
            </w:tcBorders>
            <w:hideMark/>
          </w:tcPr>
          <w:p w14:paraId="05B06F11" w14:textId="77777777" w:rsidR="004F7526" w:rsidRDefault="004F7526">
            <w:pPr>
              <w:pStyle w:val="Subtitle"/>
              <w:spacing w:line="276" w:lineRule="auto"/>
              <w:rPr>
                <w:b/>
                <w:bCs/>
                <w:sz w:val="18"/>
                <w:szCs w:val="18"/>
                <w:u w:val="none"/>
                <w:lang w:eastAsia="en-US"/>
              </w:rPr>
            </w:pPr>
            <w:r>
              <w:rPr>
                <w:b/>
                <w:bCs/>
                <w:sz w:val="18"/>
                <w:szCs w:val="18"/>
                <w:u w:val="none"/>
                <w:lang w:eastAsia="en-US"/>
              </w:rPr>
              <w:t>1, 2, 3</w:t>
            </w:r>
          </w:p>
        </w:tc>
        <w:tc>
          <w:tcPr>
            <w:tcW w:w="1055" w:type="dxa"/>
            <w:tcBorders>
              <w:top w:val="single" w:sz="4" w:space="0" w:color="auto"/>
              <w:left w:val="single" w:sz="6" w:space="0" w:color="auto"/>
              <w:bottom w:val="single" w:sz="4" w:space="0" w:color="auto"/>
              <w:right w:val="single" w:sz="6" w:space="0" w:color="auto"/>
            </w:tcBorders>
          </w:tcPr>
          <w:p w14:paraId="5CA183D0" w14:textId="77777777" w:rsidR="004F7526" w:rsidRDefault="004F752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B4ABBF2" w14:textId="77777777" w:rsidR="004F7526" w:rsidRDefault="004F752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D1916A5" w14:textId="77777777" w:rsidR="004F7526" w:rsidRDefault="004F7526">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4" w:space="0" w:color="auto"/>
              <w:right w:val="single" w:sz="6" w:space="0" w:color="auto"/>
            </w:tcBorders>
          </w:tcPr>
          <w:p w14:paraId="068688B8" w14:textId="77777777" w:rsidR="004F7526" w:rsidRDefault="004F7526">
            <w:pPr>
              <w:pStyle w:val="Subtitle"/>
              <w:spacing w:line="276" w:lineRule="auto"/>
              <w:jc w:val="right"/>
              <w:rPr>
                <w:sz w:val="18"/>
                <w:szCs w:val="18"/>
                <w:u w:val="none"/>
                <w:lang w:eastAsia="en-US"/>
              </w:rPr>
            </w:pPr>
          </w:p>
        </w:tc>
        <w:tc>
          <w:tcPr>
            <w:tcW w:w="1054" w:type="dxa"/>
            <w:tcBorders>
              <w:top w:val="single" w:sz="6" w:space="0" w:color="auto"/>
              <w:left w:val="single" w:sz="6" w:space="0" w:color="auto"/>
              <w:bottom w:val="single" w:sz="4" w:space="0" w:color="auto"/>
              <w:right w:val="single" w:sz="6" w:space="0" w:color="auto"/>
            </w:tcBorders>
          </w:tcPr>
          <w:p w14:paraId="7237A6F9" w14:textId="77777777" w:rsidR="004F7526" w:rsidRDefault="004F7526">
            <w:pPr>
              <w:pStyle w:val="Subtitle"/>
              <w:spacing w:line="276" w:lineRule="auto"/>
              <w:jc w:val="right"/>
              <w:rPr>
                <w:sz w:val="18"/>
                <w:szCs w:val="18"/>
                <w:u w:val="none"/>
                <w:lang w:eastAsia="en-US"/>
              </w:rPr>
            </w:pPr>
          </w:p>
        </w:tc>
        <w:tc>
          <w:tcPr>
            <w:tcW w:w="1054" w:type="dxa"/>
            <w:gridSpan w:val="2"/>
            <w:tcBorders>
              <w:top w:val="single" w:sz="6" w:space="0" w:color="auto"/>
              <w:left w:val="single" w:sz="6" w:space="0" w:color="auto"/>
              <w:bottom w:val="single" w:sz="4" w:space="0" w:color="auto"/>
              <w:right w:val="single" w:sz="6" w:space="0" w:color="auto"/>
            </w:tcBorders>
          </w:tcPr>
          <w:p w14:paraId="5C0D9E22" w14:textId="77777777" w:rsidR="004F7526" w:rsidRDefault="004F7526">
            <w:pPr>
              <w:pStyle w:val="Subtitle"/>
              <w:spacing w:line="276" w:lineRule="auto"/>
              <w:ind w:firstLine="281"/>
              <w:jc w:val="right"/>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1786BFA" w14:textId="77777777" w:rsidR="004F7526" w:rsidRDefault="004F752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53D2FF54" w14:textId="77777777" w:rsidR="004F7526" w:rsidRDefault="004F7526">
            <w:pPr>
              <w:pStyle w:val="Subtitle"/>
              <w:spacing w:line="276" w:lineRule="auto"/>
              <w:jc w:val="left"/>
              <w:rPr>
                <w:b/>
                <w:bCs/>
                <w:sz w:val="18"/>
                <w:szCs w:val="18"/>
                <w:u w:val="none"/>
                <w:lang w:eastAsia="en-US"/>
              </w:rPr>
            </w:pPr>
            <w:r>
              <w:rPr>
                <w:b/>
                <w:bCs/>
                <w:sz w:val="18"/>
                <w:szCs w:val="18"/>
                <w:u w:val="none"/>
                <w:lang w:eastAsia="en-US"/>
              </w:rPr>
              <w:t>20%</w:t>
            </w:r>
          </w:p>
        </w:tc>
      </w:tr>
      <w:tr w:rsidR="004F7526" w14:paraId="73169DCE" w14:textId="77777777" w:rsidTr="006D511F">
        <w:trPr>
          <w:cantSplit/>
          <w:trHeight w:val="282"/>
        </w:trPr>
        <w:tc>
          <w:tcPr>
            <w:tcW w:w="10230" w:type="dxa"/>
            <w:gridSpan w:val="12"/>
            <w:tcBorders>
              <w:top w:val="single" w:sz="4" w:space="0" w:color="auto"/>
              <w:left w:val="thinThickLargeGap" w:sz="24" w:space="0" w:color="auto"/>
              <w:bottom w:val="single" w:sz="4" w:space="0" w:color="auto"/>
              <w:right w:val="single" w:sz="4" w:space="0" w:color="auto"/>
            </w:tcBorders>
            <w:hideMark/>
          </w:tcPr>
          <w:p w14:paraId="1582F217" w14:textId="77777777" w:rsidR="004F7526" w:rsidRDefault="004F7526">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w:t>
            </w:r>
            <w:proofErr w:type="gramStart"/>
            <w:r>
              <w:rPr>
                <w:sz w:val="18"/>
                <w:szCs w:val="18"/>
                <w:u w:val="none"/>
                <w:lang w:eastAsia="en-US"/>
              </w:rPr>
              <w:t>proof read</w:t>
            </w:r>
            <w:proofErr w:type="gramEnd"/>
            <w:r>
              <w:rPr>
                <w:sz w:val="18"/>
                <w:szCs w:val="18"/>
                <w:u w:val="none"/>
                <w:lang w:eastAsia="en-US"/>
              </w:rPr>
              <w:t xml:space="preserve"> and follows the </w:t>
            </w:r>
            <w:r>
              <w:rPr>
                <w:bCs/>
                <w:sz w:val="18"/>
                <w:szCs w:val="18"/>
                <w:u w:val="none"/>
                <w:lang w:eastAsia="en-US"/>
              </w:rPr>
              <w:t xml:space="preserve">School </w:t>
            </w:r>
            <w:r>
              <w:rPr>
                <w:b/>
                <w:bCs/>
                <w:sz w:val="18"/>
                <w:szCs w:val="18"/>
                <w:u w:val="none"/>
                <w:lang w:eastAsia="en-US"/>
              </w:rPr>
              <w:t>Reference Guide</w:t>
            </w:r>
            <w:r>
              <w:rPr>
                <w:sz w:val="18"/>
                <w:szCs w:val="18"/>
                <w:u w:val="none"/>
                <w:lang w:eastAsia="en-US"/>
              </w:rPr>
              <w:t xml:space="preserve"> and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5B8E1F1D" w14:textId="77777777" w:rsidR="004F7526" w:rsidRDefault="004F7526">
            <w:pPr>
              <w:pStyle w:val="Subtitle"/>
              <w:spacing w:line="276" w:lineRule="auto"/>
              <w:jc w:val="left"/>
              <w:rPr>
                <w:b/>
                <w:bCs/>
                <w:sz w:val="16"/>
                <w:szCs w:val="16"/>
                <w:u w:val="none"/>
                <w:lang w:eastAsia="en-US"/>
              </w:rPr>
            </w:pPr>
          </w:p>
          <w:p w14:paraId="764C95AA" w14:textId="77777777" w:rsidR="004F7526" w:rsidRDefault="004F7526">
            <w:pPr>
              <w:pStyle w:val="Subtitle"/>
              <w:spacing w:line="276" w:lineRule="auto"/>
              <w:jc w:val="left"/>
              <w:rPr>
                <w:b/>
                <w:bCs/>
                <w:sz w:val="16"/>
                <w:szCs w:val="16"/>
                <w:u w:val="none"/>
                <w:lang w:eastAsia="en-US"/>
              </w:rPr>
            </w:pPr>
            <w:r>
              <w:rPr>
                <w:b/>
                <w:bCs/>
                <w:sz w:val="16"/>
                <w:szCs w:val="16"/>
                <w:u w:val="none"/>
                <w:lang w:eastAsia="en-US"/>
              </w:rPr>
              <w:t>0/10</w:t>
            </w:r>
          </w:p>
        </w:tc>
      </w:tr>
      <w:tr w:rsidR="004F7526" w14:paraId="7497013D" w14:textId="77777777" w:rsidTr="006D511F">
        <w:trPr>
          <w:cantSplit/>
          <w:trHeight w:val="4341"/>
        </w:trPr>
        <w:tc>
          <w:tcPr>
            <w:tcW w:w="10950" w:type="dxa"/>
            <w:gridSpan w:val="13"/>
            <w:tcBorders>
              <w:top w:val="single" w:sz="4" w:space="0" w:color="auto"/>
              <w:left w:val="thinThickLargeGap" w:sz="24" w:space="0" w:color="auto"/>
              <w:bottom w:val="single" w:sz="4" w:space="0" w:color="auto"/>
              <w:right w:val="thinThickLargeGap" w:sz="24" w:space="0" w:color="auto"/>
            </w:tcBorders>
          </w:tcPr>
          <w:p w14:paraId="45B0DC33" w14:textId="77777777" w:rsidR="004F7526" w:rsidRDefault="004F7526">
            <w:pPr>
              <w:pStyle w:val="Subtitle"/>
              <w:spacing w:line="276" w:lineRule="auto"/>
              <w:jc w:val="left"/>
              <w:rPr>
                <w:b/>
                <w:bCs/>
                <w:sz w:val="24"/>
                <w:szCs w:val="24"/>
                <w:u w:val="none"/>
                <w:lang w:eastAsia="en-US"/>
              </w:rPr>
            </w:pPr>
            <w:r>
              <w:rPr>
                <w:b/>
                <w:bCs/>
                <w:sz w:val="24"/>
                <w:szCs w:val="24"/>
                <w:u w:val="none"/>
                <w:lang w:eastAsia="en-US"/>
              </w:rPr>
              <w:t>TUTOR COMMENTS:</w:t>
            </w:r>
          </w:p>
          <w:p w14:paraId="2CFC6DD1" w14:textId="77777777" w:rsidR="004F7526" w:rsidRDefault="004F7526">
            <w:pPr>
              <w:pStyle w:val="Subtitle"/>
              <w:spacing w:line="276" w:lineRule="auto"/>
              <w:ind w:left="937" w:right="1152"/>
              <w:jc w:val="both"/>
              <w:rPr>
                <w:b/>
                <w:bCs/>
                <w:sz w:val="24"/>
                <w:szCs w:val="24"/>
                <w:u w:val="none"/>
                <w:lang w:eastAsia="en-US"/>
              </w:rPr>
            </w:pPr>
          </w:p>
          <w:p w14:paraId="6B0DA3DE" w14:textId="77777777" w:rsidR="004F7526" w:rsidRDefault="004F7526">
            <w:pPr>
              <w:pStyle w:val="Subtitle"/>
              <w:spacing w:line="276" w:lineRule="auto"/>
              <w:ind w:left="937" w:right="1152"/>
              <w:jc w:val="both"/>
              <w:rPr>
                <w:b/>
                <w:bCs/>
                <w:sz w:val="24"/>
                <w:szCs w:val="24"/>
                <w:u w:val="none"/>
                <w:lang w:eastAsia="en-US"/>
              </w:rPr>
            </w:pPr>
          </w:p>
          <w:p w14:paraId="05547DA7" w14:textId="77777777" w:rsidR="004F7526" w:rsidRDefault="004F7526">
            <w:pPr>
              <w:pStyle w:val="Subtitle"/>
              <w:spacing w:line="276" w:lineRule="auto"/>
              <w:ind w:left="937" w:right="1152"/>
              <w:jc w:val="both"/>
              <w:rPr>
                <w:b/>
                <w:bCs/>
                <w:sz w:val="24"/>
                <w:szCs w:val="24"/>
                <w:u w:val="none"/>
                <w:lang w:eastAsia="en-US"/>
              </w:rPr>
            </w:pPr>
          </w:p>
          <w:p w14:paraId="156528D7" w14:textId="77777777" w:rsidR="004F7526" w:rsidRDefault="004F7526">
            <w:pPr>
              <w:pStyle w:val="Subtitle"/>
              <w:spacing w:line="276" w:lineRule="auto"/>
              <w:ind w:left="937" w:right="1152"/>
              <w:jc w:val="both"/>
              <w:rPr>
                <w:b/>
                <w:bCs/>
                <w:sz w:val="24"/>
                <w:szCs w:val="24"/>
                <w:u w:val="none"/>
                <w:lang w:eastAsia="en-US"/>
              </w:rPr>
            </w:pPr>
          </w:p>
          <w:p w14:paraId="64DC8A48" w14:textId="77777777" w:rsidR="004F7526" w:rsidRDefault="004F7526">
            <w:pPr>
              <w:pStyle w:val="Subtitle"/>
              <w:spacing w:line="276" w:lineRule="auto"/>
              <w:ind w:left="937" w:right="1152"/>
              <w:jc w:val="both"/>
              <w:rPr>
                <w:b/>
                <w:bCs/>
                <w:sz w:val="24"/>
                <w:szCs w:val="24"/>
                <w:u w:val="none"/>
                <w:lang w:eastAsia="en-US"/>
              </w:rPr>
            </w:pPr>
          </w:p>
          <w:p w14:paraId="7BB1E59D" w14:textId="77777777" w:rsidR="004F7526" w:rsidRDefault="004F7526">
            <w:pPr>
              <w:pStyle w:val="Subtitle"/>
              <w:spacing w:line="276" w:lineRule="auto"/>
              <w:ind w:left="937" w:right="1152"/>
              <w:jc w:val="both"/>
              <w:rPr>
                <w:b/>
                <w:bCs/>
                <w:sz w:val="24"/>
                <w:szCs w:val="24"/>
                <w:u w:val="none"/>
                <w:lang w:eastAsia="en-US"/>
              </w:rPr>
            </w:pPr>
          </w:p>
          <w:p w14:paraId="72C2A2BB" w14:textId="77777777" w:rsidR="004F7526" w:rsidRDefault="004F7526">
            <w:pPr>
              <w:pStyle w:val="Subtitle"/>
              <w:spacing w:line="276" w:lineRule="auto"/>
              <w:ind w:left="937" w:right="1152"/>
              <w:jc w:val="both"/>
              <w:rPr>
                <w:b/>
                <w:bCs/>
                <w:sz w:val="24"/>
                <w:szCs w:val="24"/>
                <w:u w:val="none"/>
                <w:lang w:eastAsia="en-US"/>
              </w:rPr>
            </w:pPr>
          </w:p>
          <w:p w14:paraId="2FE9D2F3" w14:textId="77777777" w:rsidR="004F7526" w:rsidRDefault="004F7526">
            <w:pPr>
              <w:pStyle w:val="Subtitle"/>
              <w:spacing w:line="276" w:lineRule="auto"/>
              <w:ind w:left="937" w:right="1152"/>
              <w:jc w:val="both"/>
              <w:rPr>
                <w:b/>
                <w:bCs/>
                <w:sz w:val="24"/>
                <w:szCs w:val="24"/>
                <w:u w:val="none"/>
                <w:lang w:eastAsia="en-US"/>
              </w:rPr>
            </w:pPr>
          </w:p>
          <w:p w14:paraId="384E8739" w14:textId="77777777" w:rsidR="004F7526" w:rsidRDefault="004F7526">
            <w:pPr>
              <w:pStyle w:val="Subtitle"/>
              <w:spacing w:line="276" w:lineRule="auto"/>
              <w:ind w:left="937" w:right="1152"/>
              <w:jc w:val="both"/>
              <w:rPr>
                <w:b/>
                <w:bCs/>
                <w:sz w:val="24"/>
                <w:szCs w:val="24"/>
                <w:u w:val="none"/>
                <w:lang w:eastAsia="en-US"/>
              </w:rPr>
            </w:pPr>
          </w:p>
          <w:p w14:paraId="37A67278" w14:textId="77777777" w:rsidR="004F7526" w:rsidRDefault="004F7526">
            <w:pPr>
              <w:pStyle w:val="Subtitle"/>
              <w:spacing w:line="276" w:lineRule="auto"/>
              <w:ind w:left="937" w:right="1152"/>
              <w:jc w:val="both"/>
              <w:rPr>
                <w:b/>
                <w:bCs/>
                <w:sz w:val="24"/>
                <w:szCs w:val="24"/>
                <w:u w:val="none"/>
                <w:lang w:eastAsia="en-US"/>
              </w:rPr>
            </w:pPr>
          </w:p>
          <w:p w14:paraId="07823A7E" w14:textId="77777777" w:rsidR="004F7526" w:rsidRDefault="004F7526">
            <w:pPr>
              <w:pStyle w:val="Subtitle"/>
              <w:spacing w:line="276" w:lineRule="auto"/>
              <w:ind w:left="937" w:right="1152"/>
              <w:jc w:val="both"/>
              <w:rPr>
                <w:b/>
                <w:bCs/>
                <w:sz w:val="24"/>
                <w:szCs w:val="24"/>
                <w:u w:val="none"/>
                <w:lang w:eastAsia="en-US"/>
              </w:rPr>
            </w:pPr>
          </w:p>
          <w:p w14:paraId="2A0A9F89" w14:textId="77777777" w:rsidR="004F7526" w:rsidRDefault="004F7526">
            <w:pPr>
              <w:pStyle w:val="Subtitle"/>
              <w:spacing w:line="276" w:lineRule="auto"/>
              <w:ind w:left="937" w:right="1152"/>
              <w:jc w:val="both"/>
              <w:rPr>
                <w:b/>
                <w:bCs/>
                <w:sz w:val="24"/>
                <w:szCs w:val="24"/>
                <w:u w:val="none"/>
                <w:lang w:eastAsia="en-US"/>
              </w:rPr>
            </w:pPr>
          </w:p>
        </w:tc>
      </w:tr>
      <w:tr w:rsidR="004F7526" w14:paraId="23BF1298" w14:textId="77777777" w:rsidTr="006D511F">
        <w:trPr>
          <w:cantSplit/>
          <w:trHeight w:val="365"/>
        </w:trPr>
        <w:tc>
          <w:tcPr>
            <w:tcW w:w="2664" w:type="dxa"/>
            <w:gridSpan w:val="2"/>
            <w:tcBorders>
              <w:top w:val="single" w:sz="4" w:space="0" w:color="auto"/>
              <w:left w:val="thinThickLargeGap" w:sz="24" w:space="0" w:color="auto"/>
              <w:bottom w:val="thickThinLargeGap" w:sz="24" w:space="0" w:color="auto"/>
              <w:right w:val="single" w:sz="4" w:space="0" w:color="auto"/>
            </w:tcBorders>
            <w:hideMark/>
          </w:tcPr>
          <w:p w14:paraId="60178362" w14:textId="77777777" w:rsidR="004F7526" w:rsidRDefault="004F7526">
            <w:pPr>
              <w:pStyle w:val="Subtitle"/>
              <w:spacing w:line="276" w:lineRule="auto"/>
              <w:jc w:val="left"/>
              <w:rPr>
                <w:b/>
                <w:bCs/>
                <w:sz w:val="18"/>
                <w:szCs w:val="18"/>
                <w:u w:val="none"/>
                <w:lang w:eastAsia="en-US"/>
              </w:rPr>
            </w:pPr>
            <w:r>
              <w:rPr>
                <w:b/>
                <w:bCs/>
                <w:sz w:val="18"/>
                <w:szCs w:val="18"/>
                <w:u w:val="none"/>
                <w:lang w:eastAsia="en-US"/>
              </w:rPr>
              <w:t xml:space="preserve"> Submission date: 22</w:t>
            </w:r>
            <w:r>
              <w:rPr>
                <w:b/>
                <w:bCs/>
                <w:sz w:val="18"/>
                <w:szCs w:val="18"/>
                <w:u w:val="none"/>
                <w:vertAlign w:val="superscript"/>
                <w:lang w:eastAsia="en-US"/>
              </w:rPr>
              <w:t>nd</w:t>
            </w:r>
            <w:r>
              <w:rPr>
                <w:b/>
                <w:bCs/>
                <w:sz w:val="18"/>
                <w:szCs w:val="18"/>
                <w:u w:val="none"/>
                <w:lang w:eastAsia="en-US"/>
              </w:rPr>
              <w:t xml:space="preserve"> November 2019</w:t>
            </w:r>
          </w:p>
          <w:p w14:paraId="01183B1F" w14:textId="77777777" w:rsidR="004F7526" w:rsidRDefault="004F7526">
            <w:pPr>
              <w:pStyle w:val="Subtitle"/>
              <w:spacing w:line="276" w:lineRule="auto"/>
              <w:jc w:val="left"/>
              <w:rPr>
                <w:b/>
                <w:bCs/>
                <w:sz w:val="18"/>
                <w:szCs w:val="18"/>
                <w:u w:val="none"/>
                <w:lang w:eastAsia="en-US"/>
              </w:rPr>
            </w:pPr>
            <w:r>
              <w:rPr>
                <w:b/>
                <w:bCs/>
                <w:sz w:val="18"/>
                <w:szCs w:val="18"/>
                <w:u w:val="none"/>
                <w:lang w:eastAsia="en-US"/>
              </w:rPr>
              <w:t>via Turnitin</w:t>
            </w:r>
          </w:p>
        </w:tc>
        <w:tc>
          <w:tcPr>
            <w:tcW w:w="2339" w:type="dxa"/>
            <w:gridSpan w:val="4"/>
            <w:tcBorders>
              <w:top w:val="single" w:sz="4" w:space="0" w:color="auto"/>
              <w:left w:val="single" w:sz="4" w:space="0" w:color="auto"/>
              <w:bottom w:val="thickThinLargeGap" w:sz="24" w:space="0" w:color="auto"/>
              <w:right w:val="single" w:sz="4" w:space="0" w:color="auto"/>
            </w:tcBorders>
            <w:hideMark/>
          </w:tcPr>
          <w:p w14:paraId="19A0B2AF" w14:textId="77777777" w:rsidR="004F7526" w:rsidRDefault="004F7526">
            <w:pPr>
              <w:pStyle w:val="Subtitle"/>
              <w:spacing w:line="276" w:lineRule="auto"/>
              <w:jc w:val="left"/>
              <w:rPr>
                <w:b/>
                <w:bCs/>
                <w:sz w:val="18"/>
                <w:szCs w:val="18"/>
                <w:u w:val="none"/>
                <w:lang w:eastAsia="en-US"/>
              </w:rPr>
            </w:pPr>
            <w:r>
              <w:rPr>
                <w:b/>
                <w:bCs/>
                <w:sz w:val="18"/>
                <w:szCs w:val="18"/>
                <w:u w:val="none"/>
                <w:lang w:eastAsia="en-US"/>
              </w:rPr>
              <w:t>Return date: 22</w:t>
            </w:r>
            <w:r>
              <w:rPr>
                <w:b/>
                <w:bCs/>
                <w:sz w:val="18"/>
                <w:szCs w:val="18"/>
                <w:u w:val="none"/>
                <w:vertAlign w:val="superscript"/>
                <w:lang w:eastAsia="en-US"/>
              </w:rPr>
              <w:t>nd</w:t>
            </w:r>
            <w:r>
              <w:rPr>
                <w:b/>
                <w:bCs/>
                <w:sz w:val="18"/>
                <w:szCs w:val="18"/>
                <w:u w:val="none"/>
                <w:lang w:eastAsia="en-US"/>
              </w:rPr>
              <w:t xml:space="preserve"> December 2019</w:t>
            </w:r>
          </w:p>
          <w:p w14:paraId="44F3B3AC" w14:textId="77777777" w:rsidR="004F7526" w:rsidRDefault="004F7526">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5440B97E" w14:textId="77777777" w:rsidR="004F7526" w:rsidRDefault="004F7526">
            <w:pPr>
              <w:pStyle w:val="Subtitle"/>
              <w:spacing w:line="276" w:lineRule="auto"/>
              <w:jc w:val="left"/>
              <w:rPr>
                <w:b/>
                <w:bCs/>
                <w:sz w:val="18"/>
                <w:szCs w:val="18"/>
                <w:u w:val="none"/>
                <w:lang w:eastAsia="en-US"/>
              </w:rPr>
            </w:pPr>
            <w:r>
              <w:rPr>
                <w:b/>
                <w:bCs/>
                <w:sz w:val="18"/>
                <w:szCs w:val="18"/>
                <w:u w:val="none"/>
                <w:lang w:eastAsia="en-US"/>
              </w:rPr>
              <w:t>Tutor: Dylan Blain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5218FD6D" w14:textId="77777777" w:rsidR="004F7526" w:rsidRDefault="004F7526">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10385650" w14:textId="77777777" w:rsidR="006D511F" w:rsidRPr="006D511F" w:rsidRDefault="006D511F" w:rsidP="006D511F">
      <w:pPr>
        <w:pStyle w:val="BodyText"/>
        <w:rPr>
          <w:color w:val="000000" w:themeColor="text1"/>
          <w:sz w:val="28"/>
          <w:szCs w:val="28"/>
        </w:rPr>
      </w:pPr>
      <w:r w:rsidRPr="006D511F">
        <w:rPr>
          <w:color w:val="000000" w:themeColor="text1"/>
          <w:sz w:val="28"/>
          <w:szCs w:val="28"/>
        </w:rPr>
        <w:lastRenderedPageBreak/>
        <w:t>Identify and justify what you consider to be the three most important aims for Physical Education.</w:t>
      </w:r>
    </w:p>
    <w:p w14:paraId="26AB3E06" w14:textId="77777777" w:rsidR="000672B1" w:rsidRDefault="000672B1" w:rsidP="000672B1"/>
    <w:p w14:paraId="12773576" w14:textId="59451CFF" w:rsidR="000672B1" w:rsidRPr="00096EBB" w:rsidRDefault="000672B1" w:rsidP="00691AC5">
      <w:pPr>
        <w:spacing w:line="360" w:lineRule="auto"/>
        <w:rPr>
          <w:sz w:val="24"/>
          <w:szCs w:val="24"/>
        </w:rPr>
      </w:pPr>
      <w:r w:rsidRPr="00096EBB">
        <w:rPr>
          <w:sz w:val="24"/>
          <w:szCs w:val="24"/>
        </w:rPr>
        <w:t xml:space="preserve">There have been many debates about physical education by professionals in this field </w:t>
      </w:r>
      <w:bookmarkStart w:id="0" w:name="_GoBack"/>
      <w:bookmarkEnd w:id="0"/>
      <w:r w:rsidRPr="00096EBB">
        <w:rPr>
          <w:sz w:val="24"/>
          <w:szCs w:val="24"/>
        </w:rPr>
        <w:t>spreading over decades. (</w:t>
      </w:r>
      <w:proofErr w:type="spellStart"/>
      <w:r w:rsidRPr="00096EBB">
        <w:rPr>
          <w:sz w:val="24"/>
          <w:szCs w:val="24"/>
        </w:rPr>
        <w:t>Houlian</w:t>
      </w:r>
      <w:proofErr w:type="spellEnd"/>
      <w:r w:rsidRPr="00096EBB">
        <w:rPr>
          <w:sz w:val="24"/>
          <w:szCs w:val="24"/>
        </w:rPr>
        <w:t xml:space="preserve">, Green, Whitehead, </w:t>
      </w:r>
      <w:proofErr w:type="spellStart"/>
      <w:r w:rsidRPr="00096EBB">
        <w:rPr>
          <w:sz w:val="24"/>
          <w:szCs w:val="24"/>
        </w:rPr>
        <w:t>caple</w:t>
      </w:r>
      <w:proofErr w:type="spellEnd"/>
      <w:r w:rsidR="00F30581" w:rsidRPr="00096EBB">
        <w:rPr>
          <w:sz w:val="24"/>
          <w:szCs w:val="24"/>
        </w:rPr>
        <w:t>, Bailey</w:t>
      </w:r>
      <w:r w:rsidRPr="00096EBB">
        <w:rPr>
          <w:sz w:val="24"/>
          <w:szCs w:val="24"/>
        </w:rPr>
        <w:t>) to mention a few. The central vigour around physical education is to maturate the child holistically (</w:t>
      </w:r>
      <w:proofErr w:type="spellStart"/>
      <w:r w:rsidRPr="00096EBB">
        <w:rPr>
          <w:sz w:val="24"/>
          <w:szCs w:val="24"/>
        </w:rPr>
        <w:t>sprake</w:t>
      </w:r>
      <w:proofErr w:type="spellEnd"/>
      <w:r w:rsidRPr="00096EBB">
        <w:rPr>
          <w:sz w:val="24"/>
          <w:szCs w:val="24"/>
        </w:rPr>
        <w:t xml:space="preserve"> &amp; Walker) by encouraging physical literacy and linking it to academic achievement.  There are many aims enveloped within Physical education, making it difficult to pinpoint the most valuable</w:t>
      </w:r>
      <w:r w:rsidR="00851C44" w:rsidRPr="00096EBB">
        <w:rPr>
          <w:sz w:val="24"/>
          <w:szCs w:val="24"/>
        </w:rPr>
        <w:t xml:space="preserve"> with</w:t>
      </w:r>
      <w:r w:rsidRPr="00096EBB">
        <w:rPr>
          <w:sz w:val="24"/>
          <w:szCs w:val="24"/>
        </w:rPr>
        <w:t xml:space="preserve"> aims that </w:t>
      </w:r>
      <w:r w:rsidR="00AA47E5" w:rsidRPr="00096EBB">
        <w:rPr>
          <w:sz w:val="24"/>
          <w:szCs w:val="24"/>
        </w:rPr>
        <w:t>encompass</w:t>
      </w:r>
      <w:r w:rsidRPr="00096EBB">
        <w:rPr>
          <w:sz w:val="24"/>
          <w:szCs w:val="24"/>
        </w:rPr>
        <w:t xml:space="preserve"> the holistic approach which covers and delivers a whole round embodied experience for each individual child</w:t>
      </w:r>
      <w:r w:rsidR="00AA47E5" w:rsidRPr="00096EBB">
        <w:rPr>
          <w:sz w:val="24"/>
          <w:szCs w:val="24"/>
        </w:rPr>
        <w:t>.</w:t>
      </w:r>
    </w:p>
    <w:p w14:paraId="024ABC13" w14:textId="755A7E9B" w:rsidR="000672B1" w:rsidRPr="00096EBB" w:rsidRDefault="000672B1" w:rsidP="00691AC5">
      <w:pPr>
        <w:spacing w:line="360" w:lineRule="auto"/>
        <w:rPr>
          <w:sz w:val="24"/>
          <w:szCs w:val="24"/>
        </w:rPr>
      </w:pPr>
      <w:r w:rsidRPr="00096EBB">
        <w:rPr>
          <w:sz w:val="24"/>
          <w:szCs w:val="24"/>
        </w:rPr>
        <w:t>In the late 1980’s there was great concern in the perceived level of health in children and the lack of success in elite sporting events, this was highlighted through the television programme BBC panorama “is your child fit for life” says Houlihan &amp; Green (2006) with debates about the competitive sports and the content of the national curriculum this sparked a huge turning point for physical education and sport in young children. The Physical Education association worked hard to get the inclusion of Physical education into the national curriculum. (Houlihan &amp; Green)</w:t>
      </w:r>
      <w:r w:rsidR="00662350" w:rsidRPr="00096EBB">
        <w:rPr>
          <w:sz w:val="24"/>
          <w:szCs w:val="24"/>
        </w:rPr>
        <w:t>. More recently there have been debates about physical liter</w:t>
      </w:r>
      <w:r w:rsidR="00A160F9" w:rsidRPr="00096EBB">
        <w:rPr>
          <w:sz w:val="24"/>
          <w:szCs w:val="24"/>
        </w:rPr>
        <w:t>acy (whitehead</w:t>
      </w:r>
      <w:r w:rsidR="009D5822" w:rsidRPr="00096EBB">
        <w:rPr>
          <w:sz w:val="24"/>
          <w:szCs w:val="24"/>
        </w:rPr>
        <w:t xml:space="preserve"> &amp; Caple) and with the new curriculum </w:t>
      </w:r>
      <w:r w:rsidR="00B31427" w:rsidRPr="00096EBB">
        <w:rPr>
          <w:sz w:val="24"/>
          <w:szCs w:val="24"/>
        </w:rPr>
        <w:t>pro</w:t>
      </w:r>
      <w:r w:rsidR="0012481E" w:rsidRPr="00096EBB">
        <w:rPr>
          <w:sz w:val="24"/>
          <w:szCs w:val="24"/>
        </w:rPr>
        <w:t>posed to</w:t>
      </w:r>
      <w:r w:rsidR="009D5822" w:rsidRPr="00096EBB">
        <w:rPr>
          <w:sz w:val="24"/>
          <w:szCs w:val="24"/>
        </w:rPr>
        <w:t xml:space="preserve"> come into </w:t>
      </w:r>
      <w:proofErr w:type="gramStart"/>
      <w:r w:rsidR="009D5822" w:rsidRPr="00096EBB">
        <w:rPr>
          <w:sz w:val="24"/>
          <w:szCs w:val="24"/>
        </w:rPr>
        <w:t xml:space="preserve">place </w:t>
      </w:r>
      <w:r w:rsidRPr="00096EBB">
        <w:rPr>
          <w:sz w:val="24"/>
          <w:szCs w:val="24"/>
        </w:rPr>
        <w:t xml:space="preserve"> </w:t>
      </w:r>
      <w:r w:rsidR="009D5822" w:rsidRPr="00096EBB">
        <w:rPr>
          <w:sz w:val="24"/>
          <w:szCs w:val="24"/>
        </w:rPr>
        <w:t>in</w:t>
      </w:r>
      <w:proofErr w:type="gramEnd"/>
      <w:r w:rsidR="009D5822" w:rsidRPr="00096EBB">
        <w:rPr>
          <w:sz w:val="24"/>
          <w:szCs w:val="24"/>
        </w:rPr>
        <w:t xml:space="preserve"> 2020 </w:t>
      </w:r>
      <w:r w:rsidR="0012481E" w:rsidRPr="00096EBB">
        <w:rPr>
          <w:sz w:val="24"/>
          <w:szCs w:val="24"/>
        </w:rPr>
        <w:t xml:space="preserve">under the new heading of Health and </w:t>
      </w:r>
      <w:r w:rsidR="006703C7" w:rsidRPr="00096EBB">
        <w:rPr>
          <w:sz w:val="24"/>
          <w:szCs w:val="24"/>
        </w:rPr>
        <w:t>wellbeing</w:t>
      </w:r>
      <w:r w:rsidR="0012481E" w:rsidRPr="00096EBB">
        <w:rPr>
          <w:sz w:val="24"/>
          <w:szCs w:val="24"/>
        </w:rPr>
        <w:t xml:space="preserve">, </w:t>
      </w:r>
      <w:r w:rsidR="003E2A48" w:rsidRPr="00096EBB">
        <w:rPr>
          <w:sz w:val="24"/>
          <w:szCs w:val="24"/>
        </w:rPr>
        <w:t>it is an exciting time for physical educatio</w:t>
      </w:r>
      <w:r w:rsidR="0031242F" w:rsidRPr="00096EBB">
        <w:rPr>
          <w:sz w:val="24"/>
          <w:szCs w:val="24"/>
        </w:rPr>
        <w:t xml:space="preserve">n. </w:t>
      </w:r>
    </w:p>
    <w:p w14:paraId="081DCDF7" w14:textId="77777777" w:rsidR="000672B1" w:rsidRPr="00096EBB" w:rsidRDefault="000672B1" w:rsidP="00691AC5">
      <w:pPr>
        <w:spacing w:line="360" w:lineRule="auto"/>
        <w:rPr>
          <w:sz w:val="24"/>
          <w:szCs w:val="24"/>
        </w:rPr>
      </w:pPr>
      <w:r w:rsidRPr="00096EBB">
        <w:rPr>
          <w:sz w:val="24"/>
          <w:szCs w:val="24"/>
        </w:rPr>
        <w:t xml:space="preserve">     </w:t>
      </w:r>
    </w:p>
    <w:p w14:paraId="7A7344E3" w14:textId="2BBAE595" w:rsidR="000672B1" w:rsidRPr="00096EBB" w:rsidRDefault="000672B1" w:rsidP="00691AC5">
      <w:pPr>
        <w:spacing w:line="360" w:lineRule="auto"/>
        <w:rPr>
          <w:sz w:val="24"/>
          <w:szCs w:val="24"/>
        </w:rPr>
      </w:pPr>
      <w:r w:rsidRPr="00096EBB">
        <w:rPr>
          <w:sz w:val="24"/>
          <w:szCs w:val="24"/>
        </w:rPr>
        <w:t>The affective domain is where children experience emotions, attitudes and feelings. Through their participation of physical education and sport, there is a whole range of different values, motivations and appreciation that can be of such value to children and young people. The affective domain within physical education can also prepare and guide children and young adults</w:t>
      </w:r>
      <w:r w:rsidR="001A5775" w:rsidRPr="00096EBB">
        <w:rPr>
          <w:sz w:val="24"/>
          <w:szCs w:val="24"/>
        </w:rPr>
        <w:t>,</w:t>
      </w:r>
      <w:r w:rsidRPr="00096EBB">
        <w:rPr>
          <w:sz w:val="24"/>
          <w:szCs w:val="24"/>
        </w:rPr>
        <w:t xml:space="preserve"> for similar situations in the real world</w:t>
      </w:r>
      <w:r w:rsidR="001A5775" w:rsidRPr="00096EBB">
        <w:rPr>
          <w:sz w:val="24"/>
          <w:szCs w:val="24"/>
        </w:rPr>
        <w:t>. W</w:t>
      </w:r>
      <w:r w:rsidRPr="00096EBB">
        <w:rPr>
          <w:sz w:val="24"/>
          <w:szCs w:val="24"/>
        </w:rPr>
        <w:t>hen they reach young adulthood and are more independent and responsible for their own actions, they will be instilled with coping skills and conflict resolution skills (Bailey, 2009)</w:t>
      </w:r>
      <w:r w:rsidR="006D5661" w:rsidRPr="00096EBB">
        <w:rPr>
          <w:sz w:val="24"/>
          <w:szCs w:val="24"/>
        </w:rPr>
        <w:t xml:space="preserve"> to support them socially</w:t>
      </w:r>
      <w:r w:rsidRPr="00096EBB">
        <w:rPr>
          <w:sz w:val="24"/>
          <w:szCs w:val="24"/>
        </w:rPr>
        <w:t>. By taking part in sport during physical education or in after school activities, children and young people will experience and the</w:t>
      </w:r>
      <w:r w:rsidR="00A046D1" w:rsidRPr="00096EBB">
        <w:rPr>
          <w:sz w:val="24"/>
          <w:szCs w:val="24"/>
        </w:rPr>
        <w:t>refore,</w:t>
      </w:r>
      <w:r w:rsidRPr="00096EBB">
        <w:rPr>
          <w:sz w:val="24"/>
          <w:szCs w:val="24"/>
        </w:rPr>
        <w:t xml:space="preserve"> be able to transfer the skills attained, by converting the emotions learned and connected to experiences like losing </w:t>
      </w:r>
      <w:r w:rsidRPr="00096EBB">
        <w:rPr>
          <w:sz w:val="24"/>
          <w:szCs w:val="24"/>
        </w:rPr>
        <w:lastRenderedPageBreak/>
        <w:t xml:space="preserve">games, missing the target (therefore letting their peers down), self-belief “I can do this” to hitting the target and therefore gaining confidence, respect for rules and other people’s emotions and feelings alongside their own journey </w:t>
      </w:r>
      <w:r w:rsidR="00A046D1" w:rsidRPr="00096EBB">
        <w:rPr>
          <w:sz w:val="24"/>
          <w:szCs w:val="24"/>
        </w:rPr>
        <w:t xml:space="preserve">of </w:t>
      </w:r>
      <w:r w:rsidRPr="00096EBB">
        <w:rPr>
          <w:sz w:val="24"/>
          <w:szCs w:val="24"/>
        </w:rPr>
        <w:t>experiences.</w:t>
      </w:r>
    </w:p>
    <w:p w14:paraId="3326A63A" w14:textId="1906328F" w:rsidR="000672B1" w:rsidRPr="00096EBB" w:rsidRDefault="000672B1" w:rsidP="00691AC5">
      <w:pPr>
        <w:spacing w:line="360" w:lineRule="auto"/>
        <w:rPr>
          <w:sz w:val="24"/>
          <w:szCs w:val="24"/>
        </w:rPr>
      </w:pPr>
      <w:r w:rsidRPr="00096EBB">
        <w:rPr>
          <w:sz w:val="24"/>
          <w:szCs w:val="24"/>
        </w:rPr>
        <w:t>(</w:t>
      </w:r>
      <w:proofErr w:type="spellStart"/>
      <w:r w:rsidRPr="00096EBB">
        <w:rPr>
          <w:sz w:val="24"/>
          <w:szCs w:val="24"/>
        </w:rPr>
        <w:t>sallis</w:t>
      </w:r>
      <w:proofErr w:type="spellEnd"/>
      <w:r w:rsidRPr="00096EBB">
        <w:rPr>
          <w:sz w:val="24"/>
          <w:szCs w:val="24"/>
        </w:rPr>
        <w:t xml:space="preserve"> and </w:t>
      </w:r>
      <w:proofErr w:type="spellStart"/>
      <w:r w:rsidRPr="00096EBB">
        <w:rPr>
          <w:sz w:val="24"/>
          <w:szCs w:val="24"/>
        </w:rPr>
        <w:t>owen</w:t>
      </w:r>
      <w:proofErr w:type="spellEnd"/>
      <w:r w:rsidRPr="00096EBB">
        <w:rPr>
          <w:sz w:val="24"/>
          <w:szCs w:val="24"/>
        </w:rPr>
        <w:t xml:space="preserve"> 1999,51 cited in Bailey, 2009) claims that “Physical activity improves psychological health in young people”. </w:t>
      </w:r>
      <w:r w:rsidR="00E00C40" w:rsidRPr="00096EBB">
        <w:rPr>
          <w:sz w:val="24"/>
          <w:szCs w:val="24"/>
        </w:rPr>
        <w:t>Hence</w:t>
      </w:r>
      <w:r w:rsidRPr="00096EBB">
        <w:rPr>
          <w:sz w:val="24"/>
          <w:szCs w:val="24"/>
        </w:rPr>
        <w:t xml:space="preserve"> a connection between Physical activity and psychological wellbeing</w:t>
      </w:r>
      <w:r w:rsidR="00E00C40" w:rsidRPr="00096EBB">
        <w:rPr>
          <w:sz w:val="24"/>
          <w:szCs w:val="24"/>
        </w:rPr>
        <w:t>.</w:t>
      </w:r>
      <w:r w:rsidRPr="00096EBB">
        <w:rPr>
          <w:sz w:val="24"/>
          <w:szCs w:val="24"/>
        </w:rPr>
        <w:t xml:space="preserve"> </w:t>
      </w:r>
      <w:r w:rsidR="00E00C40" w:rsidRPr="00096EBB">
        <w:rPr>
          <w:sz w:val="24"/>
          <w:szCs w:val="24"/>
        </w:rPr>
        <w:t>F</w:t>
      </w:r>
      <w:r w:rsidRPr="00096EBB">
        <w:rPr>
          <w:sz w:val="24"/>
          <w:szCs w:val="24"/>
        </w:rPr>
        <w:t>rom participation within sports will improve self-esteem and self-perception.  A report written by the Council of Europe (Svoboda 1994 cited in baily 2009) stresses the invaluable subscription sport generates in the character building and personality development. Children and young people will socialise with different peer groups in private organised club sport, which would help with the transition to secondary school and the fear of being separated from their close support network of peer groups attained through primary, in turn because of the wider gained friendships this will provide the individual with confidence by having extended peer groups which have been cemented through club sport.</w:t>
      </w:r>
    </w:p>
    <w:p w14:paraId="6CC3CDAB" w14:textId="77777777" w:rsidR="000672B1" w:rsidRPr="00096EBB" w:rsidRDefault="000672B1" w:rsidP="00691AC5">
      <w:pPr>
        <w:spacing w:line="360" w:lineRule="auto"/>
        <w:rPr>
          <w:sz w:val="24"/>
          <w:szCs w:val="24"/>
        </w:rPr>
      </w:pPr>
    </w:p>
    <w:p w14:paraId="2EB607B7" w14:textId="77777777" w:rsidR="000672B1" w:rsidRPr="00096EBB" w:rsidRDefault="000672B1" w:rsidP="00691AC5">
      <w:pPr>
        <w:spacing w:line="360" w:lineRule="auto"/>
        <w:rPr>
          <w:sz w:val="24"/>
          <w:szCs w:val="24"/>
        </w:rPr>
      </w:pPr>
      <w:r w:rsidRPr="00096EBB">
        <w:rPr>
          <w:sz w:val="24"/>
          <w:szCs w:val="24"/>
        </w:rPr>
        <w:t xml:space="preserve"> </w:t>
      </w:r>
      <w:proofErr w:type="spellStart"/>
      <w:r w:rsidRPr="00096EBB">
        <w:rPr>
          <w:sz w:val="24"/>
          <w:szCs w:val="24"/>
        </w:rPr>
        <w:t>Mutrie</w:t>
      </w:r>
      <w:proofErr w:type="spellEnd"/>
      <w:r w:rsidRPr="00096EBB">
        <w:rPr>
          <w:sz w:val="24"/>
          <w:szCs w:val="24"/>
        </w:rPr>
        <w:t xml:space="preserve"> &amp; Parfitt (1998 cited in bailey et al 2009) stated that there is a connection between good mental health and psychological benefits of regularly taking part in physical activity with added gains of lower stress and anxiety levels. The Enjoyment that individuals experience during sport and physical activity can underpin and reinforce self-esteem and encourage individuals to continue and pursue participation into early adulthood and throughout their lives. Enjoyment and inclusion are also a pivotal outcome for teachers within their planning. (bailey 2009) When children and young people see “fun” as one of the primary reasons to participate this will boost confidence and encourage the individual to continue to partake in the given sport and possibly to try new sports. However. The reasons and structure to this development is less clear, attempts have been made by professionals to understand the affective development within this domain. Some explanations are links to core body temperature rising (Hoffman 1997 cited bailey 2009) and the changes in serotonin levels (</w:t>
      </w:r>
      <w:proofErr w:type="spellStart"/>
      <w:r w:rsidRPr="00096EBB">
        <w:rPr>
          <w:sz w:val="24"/>
          <w:szCs w:val="24"/>
        </w:rPr>
        <w:t>chaouloff</w:t>
      </w:r>
      <w:proofErr w:type="spellEnd"/>
      <w:r w:rsidRPr="00096EBB">
        <w:rPr>
          <w:sz w:val="24"/>
          <w:szCs w:val="24"/>
        </w:rPr>
        <w:t xml:space="preserve"> 1997 cited in bailey 2009) with the “feel good factor” that is experienced from the achievements of new skills.</w:t>
      </w:r>
    </w:p>
    <w:p w14:paraId="1852D538" w14:textId="77777777" w:rsidR="000672B1" w:rsidRPr="00096EBB" w:rsidRDefault="000672B1" w:rsidP="00691AC5">
      <w:pPr>
        <w:spacing w:line="360" w:lineRule="auto"/>
        <w:rPr>
          <w:sz w:val="24"/>
          <w:szCs w:val="24"/>
        </w:rPr>
      </w:pPr>
      <w:r w:rsidRPr="00096EBB">
        <w:rPr>
          <w:sz w:val="24"/>
          <w:szCs w:val="24"/>
        </w:rPr>
        <w:t xml:space="preserve"> </w:t>
      </w:r>
    </w:p>
    <w:p w14:paraId="3CCA81BD" w14:textId="5FA2EC34" w:rsidR="000672B1" w:rsidRPr="00096EBB" w:rsidRDefault="000672B1" w:rsidP="00691AC5">
      <w:pPr>
        <w:spacing w:line="360" w:lineRule="auto"/>
        <w:rPr>
          <w:sz w:val="24"/>
          <w:szCs w:val="24"/>
        </w:rPr>
      </w:pPr>
      <w:r w:rsidRPr="00096EBB">
        <w:rPr>
          <w:sz w:val="24"/>
          <w:szCs w:val="24"/>
        </w:rPr>
        <w:lastRenderedPageBreak/>
        <w:t>Children have rapid growth in early</w:t>
      </w:r>
      <w:r w:rsidR="0024341D" w:rsidRPr="00096EBB">
        <w:rPr>
          <w:sz w:val="24"/>
          <w:szCs w:val="24"/>
        </w:rPr>
        <w:t xml:space="preserve"> chi</w:t>
      </w:r>
      <w:r w:rsidR="0034203B" w:rsidRPr="00096EBB">
        <w:rPr>
          <w:sz w:val="24"/>
          <w:szCs w:val="24"/>
        </w:rPr>
        <w:t>ldhood and</w:t>
      </w:r>
      <w:r w:rsidRPr="00096EBB">
        <w:rPr>
          <w:sz w:val="24"/>
          <w:szCs w:val="24"/>
        </w:rPr>
        <w:t xml:space="preserve"> development across four main areas, these are motor development of bones, muscles and the ability to move around their environment with two categories of fine motor of the small muscles and gross motor using the larger muscle groups. (</w:t>
      </w:r>
      <w:proofErr w:type="spellStart"/>
      <w:r w:rsidRPr="00096EBB">
        <w:rPr>
          <w:sz w:val="24"/>
          <w:szCs w:val="24"/>
        </w:rPr>
        <w:t>Boskic</w:t>
      </w:r>
      <w:proofErr w:type="spellEnd"/>
      <w:r w:rsidRPr="00096EBB">
        <w:rPr>
          <w:sz w:val="24"/>
          <w:szCs w:val="24"/>
        </w:rPr>
        <w:t xml:space="preserve"> 2010). </w:t>
      </w:r>
      <w:proofErr w:type="spellStart"/>
      <w:r w:rsidRPr="00096EBB">
        <w:rPr>
          <w:sz w:val="24"/>
          <w:szCs w:val="24"/>
        </w:rPr>
        <w:t>Boskic</w:t>
      </w:r>
      <w:proofErr w:type="spellEnd"/>
      <w:r w:rsidRPr="00096EBB">
        <w:rPr>
          <w:sz w:val="24"/>
          <w:szCs w:val="24"/>
        </w:rPr>
        <w:t xml:space="preserve"> goes on to say that motor development incorporates how children’s muscles work. Children require a strong platform of muscle tone to be able to carry out and use them automatically for basic, However. Fundamental movements such as standing, sitting, running, jumping, rolling and all other posture related movements. Physical activity is fundamental in children’s development, (Zeng et al 2017) states that by promoting physical activity in early childhood may support the development of motor skills. There have been advances in neuroscience which suggests considerable progress in connecting physical activity to brain structure and cognitive development. (Zeng et al 2017) </w:t>
      </w:r>
      <w:r w:rsidR="00827FEE" w:rsidRPr="00096EBB">
        <w:rPr>
          <w:sz w:val="24"/>
          <w:szCs w:val="24"/>
        </w:rPr>
        <w:t>furthering this</w:t>
      </w:r>
      <w:r w:rsidRPr="00096EBB">
        <w:rPr>
          <w:sz w:val="24"/>
          <w:szCs w:val="24"/>
        </w:rPr>
        <w:t xml:space="preserve"> motor skills could affect cognitive development due to over lapping processes including sequencing, planning and monitoring. other research has highlighted the development of a broader vocabulary and comprehension of the meaning of words. Sport was positively linked to affecting language understanding within primary school pupils. </w:t>
      </w:r>
      <w:proofErr w:type="spellStart"/>
      <w:r w:rsidRPr="00096EBB">
        <w:rPr>
          <w:sz w:val="24"/>
          <w:szCs w:val="24"/>
        </w:rPr>
        <w:t>Bluma</w:t>
      </w:r>
      <w:proofErr w:type="spellEnd"/>
      <w:r w:rsidRPr="00096EBB">
        <w:rPr>
          <w:sz w:val="24"/>
          <w:szCs w:val="24"/>
        </w:rPr>
        <w:t xml:space="preserve"> &amp; </w:t>
      </w:r>
      <w:proofErr w:type="spellStart"/>
      <w:r w:rsidRPr="00096EBB">
        <w:rPr>
          <w:sz w:val="24"/>
          <w:szCs w:val="24"/>
        </w:rPr>
        <w:t>Lipowska</w:t>
      </w:r>
      <w:proofErr w:type="spellEnd"/>
      <w:r w:rsidRPr="00096EBB">
        <w:rPr>
          <w:sz w:val="24"/>
          <w:szCs w:val="24"/>
        </w:rPr>
        <w:t xml:space="preserve"> (2018) The process of learning and memory within the cognitive development, overall in children who are more physically fit were found to have greater areas of cognitive control and working memory, also physical activity was linked to better visuospatial memory. This research shows links between physical activity and other areas in the curriculum. </w:t>
      </w:r>
    </w:p>
    <w:p w14:paraId="1E987C58" w14:textId="794A9938" w:rsidR="00EC0E20" w:rsidRPr="00096EBB" w:rsidRDefault="000672B1" w:rsidP="00EC0E20">
      <w:pPr>
        <w:spacing w:line="360" w:lineRule="auto"/>
        <w:ind w:left="720"/>
        <w:rPr>
          <w:sz w:val="24"/>
          <w:szCs w:val="24"/>
        </w:rPr>
      </w:pPr>
      <w:r w:rsidRPr="00096EBB">
        <w:rPr>
          <w:sz w:val="24"/>
          <w:szCs w:val="24"/>
        </w:rPr>
        <w:t>“This area of learning and experience recognises how physical development is closely interrelated with lifelong cognitive development, for example how it supports speech and language development during the early years. It also recognises how physical health and well-being are influenced by the way we view ourselves in relation to our environment and to others</w:t>
      </w:r>
      <w:r w:rsidR="006703C7">
        <w:rPr>
          <w:sz w:val="24"/>
          <w:szCs w:val="24"/>
        </w:rPr>
        <w:t xml:space="preserve"> </w:t>
      </w:r>
      <w:r w:rsidRPr="00096EBB">
        <w:rPr>
          <w:sz w:val="24"/>
          <w:szCs w:val="24"/>
        </w:rPr>
        <w:t xml:space="preserve">and recognises the importance of acknowledging and accepting differences.” </w:t>
      </w:r>
      <w:r w:rsidR="00D151D5" w:rsidRPr="00096EBB">
        <w:rPr>
          <w:sz w:val="24"/>
          <w:szCs w:val="24"/>
        </w:rPr>
        <w:t>WAG (208)</w:t>
      </w:r>
    </w:p>
    <w:p w14:paraId="2A14EFD5" w14:textId="198F03FB" w:rsidR="000672B1" w:rsidRPr="00096EBB" w:rsidRDefault="000672B1" w:rsidP="00EC0E20">
      <w:pPr>
        <w:spacing w:line="360" w:lineRule="auto"/>
        <w:ind w:left="720"/>
        <w:rPr>
          <w:sz w:val="24"/>
          <w:szCs w:val="24"/>
        </w:rPr>
      </w:pPr>
      <w:r w:rsidRPr="00096EBB">
        <w:rPr>
          <w:sz w:val="24"/>
          <w:szCs w:val="24"/>
        </w:rPr>
        <w:t xml:space="preserve"> </w:t>
      </w:r>
    </w:p>
    <w:p w14:paraId="192AF072" w14:textId="77777777" w:rsidR="00633773" w:rsidRPr="00096EBB" w:rsidRDefault="000672B1" w:rsidP="00691AC5">
      <w:pPr>
        <w:spacing w:line="360" w:lineRule="auto"/>
        <w:rPr>
          <w:sz w:val="24"/>
          <w:szCs w:val="24"/>
        </w:rPr>
      </w:pPr>
      <w:r w:rsidRPr="00096EBB">
        <w:rPr>
          <w:sz w:val="24"/>
          <w:szCs w:val="24"/>
        </w:rPr>
        <w:t xml:space="preserve">Schools </w:t>
      </w:r>
      <w:r w:rsidR="00EC0E20" w:rsidRPr="00096EBB">
        <w:rPr>
          <w:sz w:val="24"/>
          <w:szCs w:val="24"/>
        </w:rPr>
        <w:t>are starting to</w:t>
      </w:r>
      <w:r w:rsidRPr="00096EBB">
        <w:rPr>
          <w:sz w:val="24"/>
          <w:szCs w:val="24"/>
        </w:rPr>
        <w:t xml:space="preserve"> </w:t>
      </w:r>
      <w:r w:rsidR="00BB48CD" w:rsidRPr="00096EBB">
        <w:rPr>
          <w:sz w:val="24"/>
          <w:szCs w:val="24"/>
        </w:rPr>
        <w:t>realise</w:t>
      </w:r>
      <w:r w:rsidRPr="00096EBB">
        <w:rPr>
          <w:sz w:val="24"/>
          <w:szCs w:val="24"/>
        </w:rPr>
        <w:t xml:space="preserve"> the importance of physical literacy</w:t>
      </w:r>
      <w:r w:rsidR="00BB48CD" w:rsidRPr="00096EBB">
        <w:rPr>
          <w:sz w:val="24"/>
          <w:szCs w:val="24"/>
        </w:rPr>
        <w:t>. T</w:t>
      </w:r>
      <w:r w:rsidRPr="00096EBB">
        <w:rPr>
          <w:sz w:val="24"/>
          <w:szCs w:val="24"/>
        </w:rPr>
        <w:t>hey are now implementing it into their physical education planning.  The rise in childhood obesity and sedentary play is rapidly growing with</w:t>
      </w:r>
      <w:r w:rsidR="00BB48CD" w:rsidRPr="00096EBB">
        <w:rPr>
          <w:sz w:val="24"/>
          <w:szCs w:val="24"/>
        </w:rPr>
        <w:t>in</w:t>
      </w:r>
      <w:r w:rsidRPr="00096EBB">
        <w:rPr>
          <w:sz w:val="24"/>
          <w:szCs w:val="24"/>
        </w:rPr>
        <w:t xml:space="preserve"> society and to prevent a generation of children and young people becoming disconnected to physical activity and sport. </w:t>
      </w:r>
      <w:proofErr w:type="spellStart"/>
      <w:r w:rsidRPr="00096EBB">
        <w:rPr>
          <w:sz w:val="24"/>
          <w:szCs w:val="24"/>
        </w:rPr>
        <w:t>Ellerton</w:t>
      </w:r>
      <w:proofErr w:type="spellEnd"/>
      <w:r w:rsidRPr="00096EBB">
        <w:rPr>
          <w:sz w:val="24"/>
          <w:szCs w:val="24"/>
        </w:rPr>
        <w:t xml:space="preserve"> (2018) Physical </w:t>
      </w:r>
      <w:r w:rsidRPr="00096EBB">
        <w:rPr>
          <w:sz w:val="24"/>
          <w:szCs w:val="24"/>
        </w:rPr>
        <w:lastRenderedPageBreak/>
        <w:t xml:space="preserve">educators can help encourage the change of mindset and create strong pathways within the cognitive process achieved through physical activity. By giving the individual some control and choice of their own participation, gives them ownership of the outcomes within. Children will become more able to move with confidence and competence once the fundamental movement skills are embedded. Children and young adults will be able to once again transfer these skills across into lots of different sports, which could help encourage the transition of habitual lifelong participation. </w:t>
      </w:r>
      <w:proofErr w:type="spellStart"/>
      <w:r w:rsidRPr="00096EBB">
        <w:rPr>
          <w:sz w:val="24"/>
          <w:szCs w:val="24"/>
        </w:rPr>
        <w:t>Ellerton</w:t>
      </w:r>
      <w:proofErr w:type="spellEnd"/>
      <w:r w:rsidRPr="00096EBB">
        <w:rPr>
          <w:sz w:val="24"/>
          <w:szCs w:val="24"/>
        </w:rPr>
        <w:t xml:space="preserve"> (2018)</w:t>
      </w:r>
    </w:p>
    <w:p w14:paraId="00418D0F" w14:textId="11CDDE10" w:rsidR="000672B1" w:rsidRPr="00096EBB" w:rsidRDefault="000672B1" w:rsidP="00691AC5">
      <w:pPr>
        <w:spacing w:line="360" w:lineRule="auto"/>
        <w:rPr>
          <w:sz w:val="24"/>
          <w:szCs w:val="24"/>
        </w:rPr>
      </w:pPr>
      <w:r w:rsidRPr="00096EBB">
        <w:rPr>
          <w:sz w:val="24"/>
          <w:szCs w:val="24"/>
        </w:rPr>
        <w:t xml:space="preserve"> “Fundamental moving skills are the “base camp” to the mountain of motor development. Each child needs to develop motor coordination to travel up the mountain to </w:t>
      </w:r>
      <w:r w:rsidR="006703C7" w:rsidRPr="00096EBB">
        <w:rPr>
          <w:sz w:val="24"/>
          <w:szCs w:val="24"/>
        </w:rPr>
        <w:t>skilfulness</w:t>
      </w:r>
      <w:r w:rsidRPr="00096EBB">
        <w:rPr>
          <w:sz w:val="24"/>
          <w:szCs w:val="24"/>
        </w:rPr>
        <w:t>. Clark &amp; Metcalfe (2003). Physical literacy also helps to develop the skill of “reading” predicting what may happen next, which is relevant in most sports, getting into the correct position for example.</w:t>
      </w:r>
    </w:p>
    <w:p w14:paraId="6398E518" w14:textId="77777777" w:rsidR="009243ED" w:rsidRDefault="009243ED" w:rsidP="00691AC5">
      <w:pPr>
        <w:spacing w:line="360" w:lineRule="auto"/>
        <w:rPr>
          <w:sz w:val="24"/>
          <w:szCs w:val="24"/>
        </w:rPr>
      </w:pPr>
    </w:p>
    <w:p w14:paraId="7182C722" w14:textId="625EA2D0" w:rsidR="000672B1" w:rsidRPr="00096EBB" w:rsidRDefault="000672B1" w:rsidP="00691AC5">
      <w:pPr>
        <w:spacing w:line="360" w:lineRule="auto"/>
        <w:rPr>
          <w:sz w:val="24"/>
          <w:szCs w:val="24"/>
        </w:rPr>
      </w:pPr>
      <w:r w:rsidRPr="00096EBB">
        <w:rPr>
          <w:sz w:val="24"/>
          <w:szCs w:val="24"/>
        </w:rPr>
        <w:t xml:space="preserve"> </w:t>
      </w:r>
      <w:proofErr w:type="spellStart"/>
      <w:r w:rsidRPr="00096EBB">
        <w:rPr>
          <w:sz w:val="24"/>
          <w:szCs w:val="24"/>
        </w:rPr>
        <w:t>Ellerton</w:t>
      </w:r>
      <w:proofErr w:type="spellEnd"/>
      <w:r w:rsidRPr="00096EBB">
        <w:rPr>
          <w:sz w:val="24"/>
          <w:szCs w:val="24"/>
        </w:rPr>
        <w:t xml:space="preserve"> (2018) states,</w:t>
      </w:r>
    </w:p>
    <w:p w14:paraId="411E54DE" w14:textId="39489952" w:rsidR="000672B1" w:rsidRPr="00096EBB" w:rsidRDefault="000672B1" w:rsidP="00691AC5">
      <w:pPr>
        <w:spacing w:line="360" w:lineRule="auto"/>
        <w:ind w:left="720"/>
        <w:rPr>
          <w:sz w:val="24"/>
          <w:szCs w:val="24"/>
          <w:lang w:eastAsia="en-GB"/>
        </w:rPr>
      </w:pPr>
      <w:r w:rsidRPr="00096EBB">
        <w:rPr>
          <w:sz w:val="24"/>
          <w:szCs w:val="24"/>
        </w:rPr>
        <w:t xml:space="preserve"> </w:t>
      </w:r>
      <w:r w:rsidRPr="00096EBB">
        <w:rPr>
          <w:sz w:val="24"/>
          <w:szCs w:val="24"/>
          <w:lang w:eastAsia="en-GB"/>
        </w:rPr>
        <w:t xml:space="preserve">For </w:t>
      </w:r>
      <w:r w:rsidR="004E3B0B" w:rsidRPr="00096EBB">
        <w:rPr>
          <w:sz w:val="24"/>
          <w:szCs w:val="24"/>
          <w:lang w:eastAsia="en-GB"/>
        </w:rPr>
        <w:t xml:space="preserve">a </w:t>
      </w:r>
      <w:r w:rsidRPr="00096EBB">
        <w:rPr>
          <w:sz w:val="24"/>
          <w:szCs w:val="24"/>
          <w:lang w:eastAsia="en-GB"/>
        </w:rPr>
        <w:t>complete</w:t>
      </w:r>
      <w:r w:rsidR="004E3B0B" w:rsidRPr="00096EBB">
        <w:rPr>
          <w:sz w:val="24"/>
          <w:szCs w:val="24"/>
          <w:lang w:eastAsia="en-GB"/>
        </w:rPr>
        <w:t xml:space="preserve"> </w:t>
      </w:r>
      <w:r w:rsidR="00854740" w:rsidRPr="00096EBB">
        <w:rPr>
          <w:sz w:val="24"/>
          <w:szCs w:val="24"/>
          <w:lang w:eastAsia="en-GB"/>
        </w:rPr>
        <w:t>outcome of</w:t>
      </w:r>
      <w:r w:rsidRPr="00096EBB">
        <w:rPr>
          <w:sz w:val="24"/>
          <w:szCs w:val="24"/>
          <w:lang w:eastAsia="en-GB"/>
        </w:rPr>
        <w:t xml:space="preserve"> physical literacy, children should learn movement and sport skills in four basic sport environments:</w:t>
      </w:r>
    </w:p>
    <w:p w14:paraId="43AAA9AE" w14:textId="35551D63" w:rsidR="000672B1" w:rsidRPr="00096EBB" w:rsidRDefault="00854740" w:rsidP="00691AC5">
      <w:pPr>
        <w:spacing w:line="360" w:lineRule="auto"/>
        <w:ind w:firstLine="720"/>
        <w:rPr>
          <w:sz w:val="24"/>
          <w:szCs w:val="24"/>
          <w:lang w:eastAsia="en-GB"/>
        </w:rPr>
      </w:pPr>
      <w:r w:rsidRPr="00096EBB">
        <w:rPr>
          <w:sz w:val="24"/>
          <w:szCs w:val="24"/>
          <w:lang w:eastAsia="en-GB"/>
        </w:rPr>
        <w:t>“</w:t>
      </w:r>
      <w:r w:rsidR="000672B1" w:rsidRPr="00096EBB">
        <w:rPr>
          <w:sz w:val="24"/>
          <w:szCs w:val="24"/>
          <w:lang w:eastAsia="en-GB"/>
        </w:rPr>
        <w:t>On the ground – the basis of most games, sports, dances and physical activities</w:t>
      </w:r>
    </w:p>
    <w:p w14:paraId="053C5AAC" w14:textId="21CCB7B9" w:rsidR="000672B1" w:rsidRPr="00096EBB" w:rsidRDefault="006703C7" w:rsidP="00691AC5">
      <w:pPr>
        <w:spacing w:line="360" w:lineRule="auto"/>
        <w:ind w:firstLine="720"/>
        <w:rPr>
          <w:sz w:val="24"/>
          <w:szCs w:val="24"/>
          <w:lang w:eastAsia="en-GB"/>
        </w:rPr>
      </w:pPr>
      <w:r>
        <w:rPr>
          <w:sz w:val="24"/>
          <w:szCs w:val="24"/>
          <w:lang w:eastAsia="en-GB"/>
        </w:rPr>
        <w:t xml:space="preserve"> </w:t>
      </w:r>
      <w:r w:rsidR="000672B1" w:rsidRPr="00096EBB">
        <w:rPr>
          <w:sz w:val="24"/>
          <w:szCs w:val="24"/>
          <w:lang w:eastAsia="en-GB"/>
        </w:rPr>
        <w:t>In the water – the basis of all aquatic activities</w:t>
      </w:r>
    </w:p>
    <w:p w14:paraId="776F1F85" w14:textId="45B0F89E" w:rsidR="000672B1" w:rsidRPr="00096EBB" w:rsidRDefault="006703C7" w:rsidP="00691AC5">
      <w:pPr>
        <w:spacing w:line="360" w:lineRule="auto"/>
        <w:ind w:firstLine="720"/>
        <w:rPr>
          <w:sz w:val="24"/>
          <w:szCs w:val="24"/>
          <w:lang w:eastAsia="en-GB"/>
        </w:rPr>
      </w:pPr>
      <w:r>
        <w:rPr>
          <w:sz w:val="24"/>
          <w:szCs w:val="24"/>
          <w:lang w:eastAsia="en-GB"/>
        </w:rPr>
        <w:t xml:space="preserve"> </w:t>
      </w:r>
      <w:r w:rsidR="000672B1" w:rsidRPr="00096EBB">
        <w:rPr>
          <w:sz w:val="24"/>
          <w:szCs w:val="24"/>
          <w:lang w:eastAsia="en-GB"/>
        </w:rPr>
        <w:t>On the snow and ice – the basis of all winter sliding activities</w:t>
      </w:r>
    </w:p>
    <w:p w14:paraId="7D192381" w14:textId="313E9905" w:rsidR="000672B1" w:rsidRPr="00096EBB" w:rsidRDefault="006703C7" w:rsidP="00691AC5">
      <w:pPr>
        <w:spacing w:line="360" w:lineRule="auto"/>
        <w:ind w:firstLine="720"/>
        <w:rPr>
          <w:sz w:val="24"/>
          <w:szCs w:val="24"/>
          <w:lang w:eastAsia="en-GB"/>
        </w:rPr>
      </w:pPr>
      <w:r>
        <w:rPr>
          <w:sz w:val="24"/>
          <w:szCs w:val="24"/>
          <w:lang w:eastAsia="en-GB"/>
        </w:rPr>
        <w:t xml:space="preserve"> </w:t>
      </w:r>
      <w:r w:rsidR="000672B1" w:rsidRPr="00096EBB">
        <w:rPr>
          <w:sz w:val="24"/>
          <w:szCs w:val="24"/>
          <w:lang w:eastAsia="en-GB"/>
        </w:rPr>
        <w:t>In the air – the basis for gymnastics, diving and other aerial activities.</w:t>
      </w:r>
      <w:r w:rsidR="0096220D" w:rsidRPr="00096EBB">
        <w:rPr>
          <w:sz w:val="24"/>
          <w:szCs w:val="24"/>
          <w:lang w:eastAsia="en-GB"/>
        </w:rPr>
        <w:t>”</w:t>
      </w:r>
    </w:p>
    <w:p w14:paraId="4874052C" w14:textId="77777777" w:rsidR="000672B1" w:rsidRPr="00096EBB" w:rsidRDefault="000672B1" w:rsidP="00691AC5">
      <w:pPr>
        <w:spacing w:line="360" w:lineRule="auto"/>
        <w:rPr>
          <w:sz w:val="24"/>
          <w:szCs w:val="24"/>
        </w:rPr>
      </w:pPr>
    </w:p>
    <w:p w14:paraId="25F745D3" w14:textId="36DA905F" w:rsidR="000672B1" w:rsidRPr="00096EBB" w:rsidRDefault="000672B1" w:rsidP="00691AC5">
      <w:pPr>
        <w:spacing w:line="360" w:lineRule="auto"/>
        <w:rPr>
          <w:sz w:val="24"/>
          <w:szCs w:val="24"/>
          <w:lang w:eastAsia="en-GB"/>
        </w:rPr>
      </w:pPr>
      <w:r w:rsidRPr="00096EBB">
        <w:rPr>
          <w:sz w:val="24"/>
          <w:szCs w:val="24"/>
          <w:lang w:eastAsia="en-GB"/>
        </w:rPr>
        <w:t xml:space="preserve">For physical literacy to </w:t>
      </w:r>
      <w:r w:rsidR="0096220D" w:rsidRPr="00096EBB">
        <w:rPr>
          <w:sz w:val="24"/>
          <w:szCs w:val="24"/>
          <w:lang w:eastAsia="en-GB"/>
        </w:rPr>
        <w:t>achieve</w:t>
      </w:r>
      <w:r w:rsidRPr="00096EBB">
        <w:rPr>
          <w:sz w:val="24"/>
          <w:szCs w:val="24"/>
          <w:lang w:eastAsia="en-GB"/>
        </w:rPr>
        <w:t xml:space="preserve"> its aims fully then it will require a collaboration of application from all role models, parents, coaches and teachers. It also requires those role models to have the understanding and knowledge to help develop </w:t>
      </w:r>
      <w:r w:rsidR="0096220D" w:rsidRPr="00096EBB">
        <w:rPr>
          <w:sz w:val="24"/>
          <w:szCs w:val="24"/>
          <w:lang w:eastAsia="en-GB"/>
        </w:rPr>
        <w:t xml:space="preserve">and enhance </w:t>
      </w:r>
      <w:r w:rsidRPr="00096EBB">
        <w:rPr>
          <w:sz w:val="24"/>
          <w:szCs w:val="24"/>
          <w:lang w:eastAsia="en-GB"/>
        </w:rPr>
        <w:t xml:space="preserve">physical literacy. Failure to embed these crucial skills could put children and young adults at a disadvantage when it comes to taking part in sport and physical activity. </w:t>
      </w:r>
      <w:proofErr w:type="spellStart"/>
      <w:r w:rsidRPr="00096EBB">
        <w:rPr>
          <w:sz w:val="24"/>
          <w:szCs w:val="24"/>
          <w:lang w:eastAsia="en-GB"/>
        </w:rPr>
        <w:t>Ellerton</w:t>
      </w:r>
      <w:proofErr w:type="spellEnd"/>
      <w:r w:rsidRPr="00096EBB">
        <w:rPr>
          <w:sz w:val="24"/>
          <w:szCs w:val="24"/>
          <w:lang w:eastAsia="en-GB"/>
        </w:rPr>
        <w:t xml:space="preserve"> (2018)</w:t>
      </w:r>
    </w:p>
    <w:p w14:paraId="79E151F8" w14:textId="54127F8B" w:rsidR="00955576" w:rsidRPr="00096EBB" w:rsidRDefault="00955576" w:rsidP="00691AC5">
      <w:pPr>
        <w:spacing w:line="360" w:lineRule="auto"/>
        <w:rPr>
          <w:sz w:val="24"/>
          <w:szCs w:val="24"/>
          <w:lang w:eastAsia="en-GB"/>
        </w:rPr>
      </w:pPr>
    </w:p>
    <w:p w14:paraId="1CAA5F79" w14:textId="5A21C007" w:rsidR="00776E6A" w:rsidRPr="00096EBB" w:rsidRDefault="00D86422" w:rsidP="00691AC5">
      <w:pPr>
        <w:spacing w:line="360" w:lineRule="auto"/>
        <w:rPr>
          <w:sz w:val="24"/>
          <w:szCs w:val="24"/>
          <w:lang w:eastAsia="en-GB"/>
        </w:rPr>
      </w:pPr>
      <w:r w:rsidRPr="00096EBB">
        <w:rPr>
          <w:sz w:val="24"/>
          <w:szCs w:val="24"/>
          <w:lang w:eastAsia="en-GB"/>
        </w:rPr>
        <w:lastRenderedPageBreak/>
        <w:t xml:space="preserve">In </w:t>
      </w:r>
      <w:r w:rsidR="00723A4C" w:rsidRPr="00096EBB">
        <w:rPr>
          <w:sz w:val="24"/>
          <w:szCs w:val="24"/>
          <w:lang w:eastAsia="en-GB"/>
        </w:rPr>
        <w:t xml:space="preserve">conclusion these three </w:t>
      </w:r>
      <w:r w:rsidR="00DF0DFB" w:rsidRPr="00096EBB">
        <w:rPr>
          <w:sz w:val="24"/>
          <w:szCs w:val="24"/>
          <w:lang w:eastAsia="en-GB"/>
        </w:rPr>
        <w:t xml:space="preserve">aims within physical </w:t>
      </w:r>
      <w:r w:rsidR="0008044E" w:rsidRPr="00096EBB">
        <w:rPr>
          <w:sz w:val="24"/>
          <w:szCs w:val="24"/>
          <w:lang w:eastAsia="en-GB"/>
        </w:rPr>
        <w:t xml:space="preserve">education </w:t>
      </w:r>
      <w:r w:rsidR="00AD6E87" w:rsidRPr="00096EBB">
        <w:rPr>
          <w:sz w:val="24"/>
          <w:szCs w:val="24"/>
          <w:lang w:eastAsia="en-GB"/>
        </w:rPr>
        <w:t xml:space="preserve">are closely linked and do overlap with </w:t>
      </w:r>
      <w:r w:rsidR="00261D51" w:rsidRPr="00096EBB">
        <w:rPr>
          <w:sz w:val="24"/>
          <w:szCs w:val="24"/>
          <w:lang w:eastAsia="en-GB"/>
        </w:rPr>
        <w:t xml:space="preserve">some similarities. </w:t>
      </w:r>
      <w:r w:rsidR="00723A4C" w:rsidRPr="00096EBB">
        <w:rPr>
          <w:sz w:val="24"/>
          <w:szCs w:val="24"/>
          <w:lang w:eastAsia="en-GB"/>
        </w:rPr>
        <w:t xml:space="preserve"> </w:t>
      </w:r>
      <w:r w:rsidR="0008044E" w:rsidRPr="00096EBB">
        <w:rPr>
          <w:sz w:val="24"/>
          <w:szCs w:val="24"/>
          <w:lang w:eastAsia="en-GB"/>
        </w:rPr>
        <w:t xml:space="preserve">It could be said that </w:t>
      </w:r>
      <w:r w:rsidR="00C63BE2" w:rsidRPr="00096EBB">
        <w:rPr>
          <w:sz w:val="24"/>
          <w:szCs w:val="24"/>
          <w:lang w:eastAsia="en-GB"/>
        </w:rPr>
        <w:t>affective and cognitive aim</w:t>
      </w:r>
      <w:r w:rsidR="00295501" w:rsidRPr="00096EBB">
        <w:rPr>
          <w:sz w:val="24"/>
          <w:szCs w:val="24"/>
          <w:lang w:eastAsia="en-GB"/>
        </w:rPr>
        <w:t>s</w:t>
      </w:r>
      <w:r w:rsidR="00C63BE2" w:rsidRPr="00096EBB">
        <w:rPr>
          <w:sz w:val="24"/>
          <w:szCs w:val="24"/>
          <w:lang w:eastAsia="en-GB"/>
        </w:rPr>
        <w:t xml:space="preserve"> are </w:t>
      </w:r>
      <w:r w:rsidR="00C64454" w:rsidRPr="00096EBB">
        <w:rPr>
          <w:sz w:val="24"/>
          <w:szCs w:val="24"/>
          <w:lang w:eastAsia="en-GB"/>
        </w:rPr>
        <w:t xml:space="preserve">already </w:t>
      </w:r>
      <w:r w:rsidR="009A15EE" w:rsidRPr="00096EBB">
        <w:rPr>
          <w:sz w:val="24"/>
          <w:szCs w:val="24"/>
          <w:lang w:eastAsia="en-GB"/>
        </w:rPr>
        <w:t xml:space="preserve">enclosed with in the physical literacy aim. </w:t>
      </w:r>
      <w:r w:rsidR="00BE3956" w:rsidRPr="00096EBB">
        <w:rPr>
          <w:sz w:val="24"/>
          <w:szCs w:val="24"/>
          <w:lang w:eastAsia="en-GB"/>
        </w:rPr>
        <w:t xml:space="preserve">However. </w:t>
      </w:r>
      <w:r w:rsidR="00E714A0" w:rsidRPr="00096EBB">
        <w:rPr>
          <w:sz w:val="24"/>
          <w:szCs w:val="24"/>
          <w:lang w:eastAsia="en-GB"/>
        </w:rPr>
        <w:t>They all have their own induvial aims</w:t>
      </w:r>
      <w:r w:rsidR="00295501" w:rsidRPr="00096EBB">
        <w:rPr>
          <w:sz w:val="24"/>
          <w:szCs w:val="24"/>
          <w:lang w:eastAsia="en-GB"/>
        </w:rPr>
        <w:t xml:space="preserve"> and roles </w:t>
      </w:r>
      <w:r w:rsidR="00F6277A" w:rsidRPr="00096EBB">
        <w:rPr>
          <w:sz w:val="24"/>
          <w:szCs w:val="24"/>
          <w:lang w:eastAsia="en-GB"/>
        </w:rPr>
        <w:t>which will</w:t>
      </w:r>
      <w:r w:rsidR="00295501" w:rsidRPr="00096EBB">
        <w:rPr>
          <w:sz w:val="24"/>
          <w:szCs w:val="24"/>
          <w:lang w:eastAsia="en-GB"/>
        </w:rPr>
        <w:t xml:space="preserve"> help underpin </w:t>
      </w:r>
      <w:r w:rsidR="008D0844" w:rsidRPr="00096EBB">
        <w:rPr>
          <w:sz w:val="24"/>
          <w:szCs w:val="24"/>
          <w:lang w:eastAsia="en-GB"/>
        </w:rPr>
        <w:t>the intri</w:t>
      </w:r>
      <w:r w:rsidR="00F6277A" w:rsidRPr="00096EBB">
        <w:rPr>
          <w:sz w:val="24"/>
          <w:szCs w:val="24"/>
          <w:lang w:eastAsia="en-GB"/>
        </w:rPr>
        <w:t xml:space="preserve">nsic </w:t>
      </w:r>
      <w:r w:rsidR="00B30427" w:rsidRPr="00096EBB">
        <w:rPr>
          <w:sz w:val="24"/>
          <w:szCs w:val="24"/>
          <w:lang w:eastAsia="en-GB"/>
        </w:rPr>
        <w:t xml:space="preserve">holistic </w:t>
      </w:r>
      <w:r w:rsidR="00C039CC" w:rsidRPr="00096EBB">
        <w:rPr>
          <w:sz w:val="24"/>
          <w:szCs w:val="24"/>
          <w:lang w:eastAsia="en-GB"/>
        </w:rPr>
        <w:t>individual journey of each individual</w:t>
      </w:r>
      <w:r w:rsidR="00605ED6" w:rsidRPr="00096EBB">
        <w:rPr>
          <w:sz w:val="24"/>
          <w:szCs w:val="24"/>
          <w:lang w:eastAsia="en-GB"/>
        </w:rPr>
        <w:t>.</w:t>
      </w:r>
    </w:p>
    <w:p w14:paraId="37A4E028" w14:textId="77777777" w:rsidR="00776E6A" w:rsidRPr="00096EBB" w:rsidRDefault="00776E6A" w:rsidP="00897F33">
      <w:pPr>
        <w:rPr>
          <w:sz w:val="24"/>
          <w:szCs w:val="24"/>
          <w:lang w:eastAsia="en-GB"/>
        </w:rPr>
      </w:pPr>
    </w:p>
    <w:p w14:paraId="64B3D96D" w14:textId="0095EC4C" w:rsidR="00955576" w:rsidRPr="00096EBB" w:rsidRDefault="00D16D13" w:rsidP="0050393F">
      <w:pPr>
        <w:spacing w:line="360" w:lineRule="auto"/>
        <w:rPr>
          <w:sz w:val="24"/>
          <w:szCs w:val="24"/>
          <w:shd w:val="clear" w:color="auto" w:fill="FFFFFF"/>
        </w:rPr>
      </w:pPr>
      <w:r w:rsidRPr="00096EBB">
        <w:rPr>
          <w:sz w:val="24"/>
          <w:szCs w:val="24"/>
          <w:shd w:val="clear" w:color="auto" w:fill="FFFFFF"/>
        </w:rPr>
        <w:t xml:space="preserve"> </w:t>
      </w:r>
      <w:r w:rsidR="0050393F" w:rsidRPr="00096EBB">
        <w:rPr>
          <w:sz w:val="24"/>
          <w:szCs w:val="24"/>
          <w:shd w:val="clear" w:color="auto" w:fill="FFFFFF"/>
        </w:rPr>
        <w:t>“</w:t>
      </w:r>
      <w:r w:rsidRPr="00096EBB">
        <w:rPr>
          <w:sz w:val="24"/>
          <w:szCs w:val="24"/>
          <w:shd w:val="clear" w:color="auto" w:fill="FFFFFF"/>
        </w:rPr>
        <w:t xml:space="preserve">We don’t need to choose one title over another because each one can offer different insights. This may help so long as we can acknowledge key principles that inform and guide practice to generate appropriate pedagogies. </w:t>
      </w:r>
      <w:r w:rsidR="002020B0" w:rsidRPr="00096EBB">
        <w:rPr>
          <w:sz w:val="24"/>
          <w:szCs w:val="24"/>
          <w:shd w:val="clear" w:color="auto" w:fill="FFFFFF"/>
        </w:rPr>
        <w:t xml:space="preserve">ILPA (accessed </w:t>
      </w:r>
      <w:r w:rsidR="00897F33" w:rsidRPr="00096EBB">
        <w:rPr>
          <w:sz w:val="24"/>
          <w:szCs w:val="24"/>
          <w:shd w:val="clear" w:color="auto" w:fill="FFFFFF"/>
        </w:rPr>
        <w:t>2019)</w:t>
      </w:r>
    </w:p>
    <w:p w14:paraId="1296BDF5" w14:textId="3C022923" w:rsidR="00CA18F8" w:rsidRPr="00096EBB" w:rsidRDefault="00CA18F8" w:rsidP="0050393F">
      <w:pPr>
        <w:spacing w:line="360" w:lineRule="auto"/>
        <w:rPr>
          <w:sz w:val="24"/>
          <w:szCs w:val="24"/>
          <w:shd w:val="clear" w:color="auto" w:fill="FFFFFF"/>
        </w:rPr>
      </w:pPr>
    </w:p>
    <w:p w14:paraId="39F0ED7C" w14:textId="25D8B195" w:rsidR="00CA18F8" w:rsidRPr="00096EBB" w:rsidRDefault="00CA18F8" w:rsidP="0050393F">
      <w:pPr>
        <w:spacing w:line="360" w:lineRule="auto"/>
        <w:rPr>
          <w:sz w:val="24"/>
          <w:szCs w:val="24"/>
          <w:lang w:eastAsia="en-GB"/>
        </w:rPr>
      </w:pPr>
      <w:r w:rsidRPr="00096EBB">
        <w:rPr>
          <w:sz w:val="24"/>
          <w:szCs w:val="24"/>
          <w:shd w:val="clear" w:color="auto" w:fill="FFFFFF"/>
        </w:rPr>
        <w:t>Word count 14</w:t>
      </w:r>
      <w:r w:rsidR="007012F3" w:rsidRPr="00096EBB">
        <w:rPr>
          <w:sz w:val="24"/>
          <w:szCs w:val="24"/>
          <w:shd w:val="clear" w:color="auto" w:fill="FFFFFF"/>
        </w:rPr>
        <w:t>64.</w:t>
      </w:r>
    </w:p>
    <w:p w14:paraId="1A3E6527" w14:textId="77777777" w:rsidR="000672B1" w:rsidRPr="00096EBB" w:rsidRDefault="000672B1" w:rsidP="00691AC5">
      <w:pPr>
        <w:spacing w:after="390" w:line="360" w:lineRule="auto"/>
        <w:textAlignment w:val="baseline"/>
        <w:rPr>
          <w:rFonts w:ascii="Arial" w:eastAsia="Times New Roman" w:hAnsi="Arial" w:cs="Arial"/>
          <w:color w:val="191919"/>
          <w:sz w:val="24"/>
          <w:szCs w:val="24"/>
          <w:lang w:eastAsia="en-GB"/>
        </w:rPr>
      </w:pPr>
    </w:p>
    <w:p w14:paraId="66BB572B" w14:textId="77777777" w:rsidR="000672B1" w:rsidRPr="00096EBB" w:rsidRDefault="000672B1" w:rsidP="00691AC5">
      <w:pPr>
        <w:spacing w:line="360" w:lineRule="auto"/>
        <w:rPr>
          <w:rFonts w:ascii="Arial" w:hAnsi="Arial" w:cs="Arial"/>
          <w:color w:val="191919"/>
          <w:sz w:val="24"/>
          <w:szCs w:val="24"/>
          <w:shd w:val="clear" w:color="auto" w:fill="FFFFFF"/>
        </w:rPr>
      </w:pPr>
    </w:p>
    <w:p w14:paraId="42DF88F4" w14:textId="77777777" w:rsidR="007012F3" w:rsidRPr="00096EBB" w:rsidRDefault="007012F3" w:rsidP="007012F3">
      <w:pPr>
        <w:rPr>
          <w:rFonts w:ascii="Arial" w:hAnsi="Arial" w:cs="Arial"/>
          <w:color w:val="191919"/>
          <w:sz w:val="24"/>
          <w:szCs w:val="24"/>
          <w:shd w:val="clear" w:color="auto" w:fill="FFFFFF"/>
        </w:rPr>
      </w:pPr>
    </w:p>
    <w:p w14:paraId="52A18B64" w14:textId="77777777" w:rsidR="007012F3" w:rsidRPr="00096EBB" w:rsidRDefault="007012F3" w:rsidP="007012F3">
      <w:pPr>
        <w:rPr>
          <w:rFonts w:ascii="Arial" w:hAnsi="Arial" w:cs="Arial"/>
          <w:color w:val="191919"/>
          <w:sz w:val="24"/>
          <w:szCs w:val="24"/>
          <w:shd w:val="clear" w:color="auto" w:fill="FFFFFF"/>
        </w:rPr>
      </w:pPr>
    </w:p>
    <w:p w14:paraId="292493AC" w14:textId="77777777" w:rsidR="00096EBB" w:rsidRDefault="00096EBB" w:rsidP="007012F3">
      <w:pPr>
        <w:rPr>
          <w:b/>
          <w:bCs/>
          <w:sz w:val="24"/>
          <w:szCs w:val="24"/>
          <w:u w:val="single"/>
        </w:rPr>
      </w:pPr>
    </w:p>
    <w:p w14:paraId="2CE6A66F" w14:textId="77777777" w:rsidR="00096EBB" w:rsidRDefault="00096EBB" w:rsidP="007012F3">
      <w:pPr>
        <w:rPr>
          <w:b/>
          <w:bCs/>
          <w:sz w:val="24"/>
          <w:szCs w:val="24"/>
          <w:u w:val="single"/>
        </w:rPr>
      </w:pPr>
    </w:p>
    <w:p w14:paraId="34933013" w14:textId="77777777" w:rsidR="00096EBB" w:rsidRDefault="00096EBB" w:rsidP="007012F3">
      <w:pPr>
        <w:rPr>
          <w:b/>
          <w:bCs/>
          <w:sz w:val="24"/>
          <w:szCs w:val="24"/>
          <w:u w:val="single"/>
        </w:rPr>
      </w:pPr>
    </w:p>
    <w:p w14:paraId="052FF160" w14:textId="77777777" w:rsidR="00096EBB" w:rsidRDefault="00096EBB" w:rsidP="007012F3">
      <w:pPr>
        <w:rPr>
          <w:b/>
          <w:bCs/>
          <w:sz w:val="24"/>
          <w:szCs w:val="24"/>
          <w:u w:val="single"/>
        </w:rPr>
      </w:pPr>
    </w:p>
    <w:p w14:paraId="3CFDA571" w14:textId="77777777" w:rsidR="00096EBB" w:rsidRDefault="00096EBB" w:rsidP="007012F3">
      <w:pPr>
        <w:rPr>
          <w:b/>
          <w:bCs/>
          <w:sz w:val="24"/>
          <w:szCs w:val="24"/>
          <w:u w:val="single"/>
        </w:rPr>
      </w:pPr>
    </w:p>
    <w:p w14:paraId="1F860A13" w14:textId="77777777" w:rsidR="00096EBB" w:rsidRDefault="00096EBB" w:rsidP="007012F3">
      <w:pPr>
        <w:rPr>
          <w:b/>
          <w:bCs/>
          <w:sz w:val="24"/>
          <w:szCs w:val="24"/>
          <w:u w:val="single"/>
        </w:rPr>
      </w:pPr>
    </w:p>
    <w:p w14:paraId="6C737686" w14:textId="77777777" w:rsidR="00096EBB" w:rsidRDefault="00096EBB" w:rsidP="007012F3">
      <w:pPr>
        <w:rPr>
          <w:b/>
          <w:bCs/>
          <w:sz w:val="24"/>
          <w:szCs w:val="24"/>
          <w:u w:val="single"/>
        </w:rPr>
      </w:pPr>
    </w:p>
    <w:p w14:paraId="4E6394AD" w14:textId="77777777" w:rsidR="00096EBB" w:rsidRDefault="00096EBB" w:rsidP="007012F3">
      <w:pPr>
        <w:rPr>
          <w:b/>
          <w:bCs/>
          <w:sz w:val="24"/>
          <w:szCs w:val="24"/>
          <w:u w:val="single"/>
        </w:rPr>
      </w:pPr>
    </w:p>
    <w:p w14:paraId="35597C04" w14:textId="77777777" w:rsidR="00096EBB" w:rsidRDefault="00096EBB" w:rsidP="007012F3">
      <w:pPr>
        <w:rPr>
          <w:b/>
          <w:bCs/>
          <w:sz w:val="24"/>
          <w:szCs w:val="24"/>
          <w:u w:val="single"/>
        </w:rPr>
      </w:pPr>
    </w:p>
    <w:p w14:paraId="65B013DB" w14:textId="77777777" w:rsidR="00096EBB" w:rsidRDefault="00096EBB" w:rsidP="007012F3">
      <w:pPr>
        <w:rPr>
          <w:b/>
          <w:bCs/>
          <w:sz w:val="24"/>
          <w:szCs w:val="24"/>
          <w:u w:val="single"/>
        </w:rPr>
      </w:pPr>
    </w:p>
    <w:p w14:paraId="538B6F6F" w14:textId="77777777" w:rsidR="009243ED" w:rsidRDefault="009243ED" w:rsidP="007012F3">
      <w:pPr>
        <w:rPr>
          <w:b/>
          <w:bCs/>
          <w:sz w:val="28"/>
          <w:szCs w:val="28"/>
          <w:u w:val="single"/>
        </w:rPr>
      </w:pPr>
    </w:p>
    <w:p w14:paraId="3227F2B4" w14:textId="77777777" w:rsidR="009243ED" w:rsidRDefault="009243ED" w:rsidP="007012F3">
      <w:pPr>
        <w:rPr>
          <w:b/>
          <w:bCs/>
          <w:sz w:val="28"/>
          <w:szCs w:val="28"/>
          <w:u w:val="single"/>
        </w:rPr>
      </w:pPr>
    </w:p>
    <w:p w14:paraId="4D3CE53F" w14:textId="77777777" w:rsidR="009243ED" w:rsidRDefault="009243ED" w:rsidP="007012F3">
      <w:pPr>
        <w:rPr>
          <w:b/>
          <w:bCs/>
          <w:sz w:val="28"/>
          <w:szCs w:val="28"/>
          <w:u w:val="single"/>
        </w:rPr>
      </w:pPr>
    </w:p>
    <w:p w14:paraId="05216072" w14:textId="34337762" w:rsidR="007012F3" w:rsidRDefault="007012F3" w:rsidP="007012F3">
      <w:pPr>
        <w:rPr>
          <w:sz w:val="28"/>
          <w:szCs w:val="28"/>
        </w:rPr>
      </w:pPr>
      <w:r w:rsidRPr="009243ED">
        <w:rPr>
          <w:sz w:val="28"/>
          <w:szCs w:val="28"/>
        </w:rPr>
        <w:lastRenderedPageBreak/>
        <w:t xml:space="preserve">Reference list. </w:t>
      </w:r>
    </w:p>
    <w:p w14:paraId="3577A7BE" w14:textId="77777777" w:rsidR="009243ED" w:rsidRPr="009243ED" w:rsidRDefault="009243ED" w:rsidP="007012F3">
      <w:pPr>
        <w:rPr>
          <w:sz w:val="28"/>
          <w:szCs w:val="28"/>
        </w:rPr>
      </w:pPr>
    </w:p>
    <w:p w14:paraId="6C7DBB8B" w14:textId="1A6D4F53" w:rsidR="007012F3" w:rsidRPr="00096EBB" w:rsidRDefault="007012F3" w:rsidP="007012F3">
      <w:pPr>
        <w:rPr>
          <w:i/>
          <w:iCs/>
          <w:sz w:val="24"/>
          <w:szCs w:val="24"/>
        </w:rPr>
      </w:pPr>
      <w:r w:rsidRPr="00096EBB">
        <w:rPr>
          <w:sz w:val="24"/>
          <w:szCs w:val="24"/>
        </w:rPr>
        <w:t xml:space="preserve">Bailey, R. Armour, K. Kirk, D. Jess, M. </w:t>
      </w:r>
      <w:proofErr w:type="spellStart"/>
      <w:proofErr w:type="gramStart"/>
      <w:r w:rsidRPr="00096EBB">
        <w:rPr>
          <w:sz w:val="24"/>
          <w:szCs w:val="24"/>
        </w:rPr>
        <w:t>Pickup,I</w:t>
      </w:r>
      <w:proofErr w:type="spellEnd"/>
      <w:r w:rsidRPr="00096EBB">
        <w:rPr>
          <w:sz w:val="24"/>
          <w:szCs w:val="24"/>
        </w:rPr>
        <w:t>.</w:t>
      </w:r>
      <w:proofErr w:type="gramEnd"/>
      <w:r w:rsidRPr="00096EBB">
        <w:rPr>
          <w:sz w:val="24"/>
          <w:szCs w:val="24"/>
        </w:rPr>
        <w:t xml:space="preserve"> Sandford, R &amp; BERA (2009) </w:t>
      </w:r>
      <w:r w:rsidRPr="00096EBB">
        <w:rPr>
          <w:i/>
          <w:iCs/>
          <w:sz w:val="24"/>
          <w:szCs w:val="24"/>
        </w:rPr>
        <w:t>The educational benefits claimed for physical education and school sport</w:t>
      </w:r>
      <w:r w:rsidRPr="00096EBB">
        <w:rPr>
          <w:sz w:val="24"/>
          <w:szCs w:val="24"/>
        </w:rPr>
        <w:t xml:space="preserve">. Available at: </w:t>
      </w:r>
      <w:hyperlink r:id="rId9" w:history="1">
        <w:r w:rsidRPr="00096EBB">
          <w:rPr>
            <w:rStyle w:val="Hyperlink"/>
            <w:sz w:val="24"/>
            <w:szCs w:val="24"/>
          </w:rPr>
          <w:t>http://www.tandfonline.com/loi/rred20</w:t>
        </w:r>
      </w:hyperlink>
      <w:r w:rsidRPr="00096EBB">
        <w:rPr>
          <w:sz w:val="24"/>
          <w:szCs w:val="24"/>
        </w:rPr>
        <w:t xml:space="preserve"> accessed 20th September 2019.</w:t>
      </w:r>
    </w:p>
    <w:p w14:paraId="2E90C44D" w14:textId="77777777" w:rsidR="007012F3" w:rsidRPr="00096EBB" w:rsidRDefault="007012F3" w:rsidP="007012F3">
      <w:pPr>
        <w:rPr>
          <w:sz w:val="24"/>
          <w:szCs w:val="24"/>
        </w:rPr>
      </w:pPr>
    </w:p>
    <w:p w14:paraId="02C77ABE" w14:textId="77777777" w:rsidR="007012F3" w:rsidRPr="00096EBB" w:rsidRDefault="007012F3" w:rsidP="007012F3">
      <w:pPr>
        <w:rPr>
          <w:sz w:val="24"/>
          <w:szCs w:val="24"/>
        </w:rPr>
      </w:pPr>
      <w:proofErr w:type="spellStart"/>
      <w:r w:rsidRPr="00096EBB">
        <w:rPr>
          <w:sz w:val="24"/>
          <w:szCs w:val="24"/>
        </w:rPr>
        <w:t>Bidzan-Bluma</w:t>
      </w:r>
      <w:proofErr w:type="spellEnd"/>
      <w:r w:rsidRPr="00096EBB">
        <w:rPr>
          <w:sz w:val="24"/>
          <w:szCs w:val="24"/>
        </w:rPr>
        <w:t xml:space="preserve">, I &amp; </w:t>
      </w:r>
      <w:proofErr w:type="spellStart"/>
      <w:r w:rsidRPr="00096EBB">
        <w:rPr>
          <w:sz w:val="24"/>
          <w:szCs w:val="24"/>
        </w:rPr>
        <w:t>Lipowska</w:t>
      </w:r>
      <w:proofErr w:type="spellEnd"/>
      <w:r w:rsidRPr="00096EBB">
        <w:rPr>
          <w:sz w:val="24"/>
          <w:szCs w:val="24"/>
        </w:rPr>
        <w:t xml:space="preserve">, M (2018) </w:t>
      </w:r>
      <w:r w:rsidRPr="00096EBB">
        <w:rPr>
          <w:i/>
          <w:iCs/>
          <w:sz w:val="24"/>
          <w:szCs w:val="24"/>
        </w:rPr>
        <w:t>Physical Activity and Cognitive Functioning of Children</w:t>
      </w:r>
      <w:r w:rsidRPr="00096EBB">
        <w:rPr>
          <w:sz w:val="24"/>
          <w:szCs w:val="24"/>
        </w:rPr>
        <w:t xml:space="preserve">. International Journal of Environmental research and public health 15(4): 800.  </w:t>
      </w:r>
      <w:hyperlink r:id="rId10" w:history="1">
        <w:r w:rsidRPr="00096EBB">
          <w:rPr>
            <w:rStyle w:val="Hyperlink"/>
            <w:sz w:val="24"/>
            <w:szCs w:val="24"/>
          </w:rPr>
          <w:t>https://www.mdpi.com/1660-4601/15/4/800</w:t>
        </w:r>
      </w:hyperlink>
      <w:r w:rsidRPr="00096EBB">
        <w:rPr>
          <w:sz w:val="24"/>
          <w:szCs w:val="24"/>
        </w:rPr>
        <w:t xml:space="preserve"> accessed 20th September 2019.</w:t>
      </w:r>
    </w:p>
    <w:p w14:paraId="39BC8A6A" w14:textId="77777777" w:rsidR="007012F3" w:rsidRPr="00096EBB" w:rsidRDefault="007012F3" w:rsidP="007012F3">
      <w:pPr>
        <w:rPr>
          <w:sz w:val="24"/>
          <w:szCs w:val="24"/>
        </w:rPr>
      </w:pPr>
    </w:p>
    <w:p w14:paraId="1116D19D" w14:textId="77777777" w:rsidR="007012F3" w:rsidRPr="00096EBB" w:rsidRDefault="007012F3" w:rsidP="007012F3">
      <w:pPr>
        <w:rPr>
          <w:sz w:val="24"/>
          <w:szCs w:val="24"/>
          <w:lang w:eastAsia="en-GB"/>
        </w:rPr>
      </w:pPr>
      <w:proofErr w:type="spellStart"/>
      <w:r w:rsidRPr="00096EBB">
        <w:rPr>
          <w:sz w:val="24"/>
          <w:szCs w:val="24"/>
          <w:lang w:eastAsia="en-GB"/>
        </w:rPr>
        <w:t>Ellerton</w:t>
      </w:r>
      <w:proofErr w:type="spellEnd"/>
      <w:r w:rsidRPr="00096EBB">
        <w:rPr>
          <w:sz w:val="24"/>
          <w:szCs w:val="24"/>
          <w:lang w:eastAsia="en-GB"/>
        </w:rPr>
        <w:t>, H. (2018</w:t>
      </w:r>
      <w:r w:rsidRPr="00096EBB">
        <w:rPr>
          <w:i/>
          <w:iCs/>
          <w:sz w:val="24"/>
          <w:szCs w:val="24"/>
          <w:lang w:eastAsia="en-GB"/>
        </w:rPr>
        <w:t xml:space="preserve">). What is physical literacy and why is it important for children today? </w:t>
      </w:r>
      <w:r w:rsidRPr="00096EBB">
        <w:rPr>
          <w:sz w:val="24"/>
          <w:szCs w:val="24"/>
          <w:lang w:eastAsia="en-GB"/>
        </w:rPr>
        <w:t xml:space="preserve">Available </w:t>
      </w:r>
      <w:proofErr w:type="spellStart"/>
      <w:r w:rsidRPr="00096EBB">
        <w:rPr>
          <w:sz w:val="24"/>
          <w:szCs w:val="24"/>
          <w:lang w:eastAsia="en-GB"/>
        </w:rPr>
        <w:t>at:</w:t>
      </w:r>
      <w:hyperlink r:id="rId11" w:history="1">
        <w:r w:rsidRPr="00096EBB">
          <w:rPr>
            <w:rStyle w:val="Hyperlink"/>
            <w:sz w:val="24"/>
            <w:szCs w:val="24"/>
            <w:lang w:eastAsia="en-GB"/>
          </w:rPr>
          <w:t>https</w:t>
        </w:r>
        <w:proofErr w:type="spellEnd"/>
        <w:r w:rsidRPr="00096EBB">
          <w:rPr>
            <w:rStyle w:val="Hyperlink"/>
            <w:sz w:val="24"/>
            <w:szCs w:val="24"/>
            <w:lang w:eastAsia="en-GB"/>
          </w:rPr>
          <w:t>://humankinetics.me/2018/06/27/what-is-physical-literacy</w:t>
        </w:r>
      </w:hyperlink>
      <w:r w:rsidRPr="00096EBB">
        <w:rPr>
          <w:sz w:val="24"/>
          <w:szCs w:val="24"/>
          <w:lang w:eastAsia="en-GB"/>
        </w:rPr>
        <w:t xml:space="preserve"> accessed 20th September 2019</w:t>
      </w:r>
    </w:p>
    <w:p w14:paraId="33743AFE" w14:textId="77777777" w:rsidR="007012F3" w:rsidRPr="00096EBB" w:rsidRDefault="007012F3" w:rsidP="007012F3">
      <w:pPr>
        <w:rPr>
          <w:sz w:val="24"/>
          <w:szCs w:val="24"/>
        </w:rPr>
      </w:pPr>
    </w:p>
    <w:p w14:paraId="0D07FCA4" w14:textId="77777777" w:rsidR="007012F3" w:rsidRPr="00096EBB" w:rsidRDefault="007012F3" w:rsidP="007012F3">
      <w:pPr>
        <w:rPr>
          <w:sz w:val="24"/>
          <w:szCs w:val="24"/>
        </w:rPr>
      </w:pPr>
      <w:r w:rsidRPr="00096EBB">
        <w:rPr>
          <w:sz w:val="24"/>
          <w:szCs w:val="24"/>
        </w:rPr>
        <w:t xml:space="preserve">Houlihan, B. &amp; Green, M. (2006). </w:t>
      </w:r>
      <w:r w:rsidRPr="00096EBB">
        <w:rPr>
          <w:i/>
          <w:iCs/>
          <w:sz w:val="24"/>
          <w:szCs w:val="24"/>
        </w:rPr>
        <w:t>The changing status of school sport and physical education</w:t>
      </w:r>
      <w:r w:rsidRPr="00096EBB">
        <w:rPr>
          <w:sz w:val="24"/>
          <w:szCs w:val="24"/>
        </w:rPr>
        <w:t>: explaining policy change. Sport, Education &amp; Society, 11:1, p.73-92.</w:t>
      </w:r>
    </w:p>
    <w:p w14:paraId="0673D54E" w14:textId="77777777" w:rsidR="007012F3" w:rsidRPr="00096EBB" w:rsidRDefault="007012F3" w:rsidP="007012F3">
      <w:pPr>
        <w:rPr>
          <w:sz w:val="24"/>
          <w:szCs w:val="24"/>
        </w:rPr>
      </w:pPr>
    </w:p>
    <w:p w14:paraId="24CACDE1" w14:textId="77777777" w:rsidR="007012F3" w:rsidRPr="00096EBB" w:rsidRDefault="007012F3" w:rsidP="007012F3">
      <w:pPr>
        <w:rPr>
          <w:sz w:val="24"/>
          <w:szCs w:val="24"/>
        </w:rPr>
      </w:pPr>
      <w:r w:rsidRPr="00096EBB">
        <w:rPr>
          <w:sz w:val="24"/>
          <w:szCs w:val="24"/>
        </w:rPr>
        <w:t xml:space="preserve">Welsh Assembly Government (WAG). 2008. Physical Education </w:t>
      </w:r>
      <w:proofErr w:type="gramStart"/>
      <w:r w:rsidRPr="00096EBB">
        <w:rPr>
          <w:sz w:val="24"/>
          <w:szCs w:val="24"/>
        </w:rPr>
        <w:t>In</w:t>
      </w:r>
      <w:proofErr w:type="gramEnd"/>
      <w:r w:rsidRPr="00096EBB">
        <w:rPr>
          <w:sz w:val="24"/>
          <w:szCs w:val="24"/>
        </w:rPr>
        <w:t xml:space="preserve"> The National Curriculum In Wales. </w:t>
      </w:r>
      <w:proofErr w:type="gramStart"/>
      <w:r w:rsidRPr="00096EBB">
        <w:rPr>
          <w:sz w:val="24"/>
          <w:szCs w:val="24"/>
        </w:rPr>
        <w:t>Cardigan :</w:t>
      </w:r>
      <w:proofErr w:type="gramEnd"/>
      <w:r w:rsidRPr="00096EBB">
        <w:rPr>
          <w:sz w:val="24"/>
          <w:szCs w:val="24"/>
        </w:rPr>
        <w:t xml:space="preserve"> Crown Copyright</w:t>
      </w:r>
    </w:p>
    <w:p w14:paraId="13490197" w14:textId="77777777" w:rsidR="007012F3" w:rsidRPr="00096EBB" w:rsidRDefault="007012F3" w:rsidP="007012F3">
      <w:pPr>
        <w:rPr>
          <w:sz w:val="24"/>
          <w:szCs w:val="24"/>
        </w:rPr>
      </w:pPr>
    </w:p>
    <w:p w14:paraId="72CEB0F4" w14:textId="77777777" w:rsidR="007012F3" w:rsidRPr="00096EBB" w:rsidRDefault="007012F3" w:rsidP="007012F3">
      <w:pPr>
        <w:rPr>
          <w:sz w:val="24"/>
          <w:szCs w:val="24"/>
        </w:rPr>
      </w:pPr>
      <w:r w:rsidRPr="00096EBB">
        <w:rPr>
          <w:sz w:val="24"/>
          <w:szCs w:val="24"/>
        </w:rPr>
        <w:t xml:space="preserve"> Zeng, N. Ayyub, M. Sun, H.  Wen, H. Xiang, P. and Gao, Z</w:t>
      </w:r>
      <w:r w:rsidRPr="00096EBB">
        <w:rPr>
          <w:i/>
          <w:iCs/>
          <w:sz w:val="24"/>
          <w:szCs w:val="24"/>
        </w:rPr>
        <w:t xml:space="preserve">. Effects of Physical Activity on Motor Skills and Cognitive Development in Early Childhood. </w:t>
      </w:r>
      <w:r w:rsidRPr="00096EBB">
        <w:rPr>
          <w:sz w:val="24"/>
          <w:szCs w:val="24"/>
        </w:rPr>
        <w:t xml:space="preserve">BioMed Research International Volume 2017, Article ID 2760716, 13 pages. </w:t>
      </w:r>
      <w:hyperlink r:id="rId12" w:history="1">
        <w:r w:rsidRPr="00096EBB">
          <w:rPr>
            <w:rStyle w:val="Hyperlink"/>
            <w:sz w:val="24"/>
            <w:szCs w:val="24"/>
          </w:rPr>
          <w:t>https://www.hindawi.com/journals/bmri/2017/2760716/</w:t>
        </w:r>
      </w:hyperlink>
      <w:r w:rsidRPr="00096EBB">
        <w:rPr>
          <w:sz w:val="24"/>
          <w:szCs w:val="24"/>
        </w:rPr>
        <w:t xml:space="preserve"> accessed 20</w:t>
      </w:r>
      <w:r w:rsidRPr="00096EBB">
        <w:rPr>
          <w:sz w:val="24"/>
          <w:szCs w:val="24"/>
          <w:vertAlign w:val="superscript"/>
        </w:rPr>
        <w:t>th</w:t>
      </w:r>
      <w:r w:rsidRPr="00096EBB">
        <w:rPr>
          <w:sz w:val="24"/>
          <w:szCs w:val="24"/>
        </w:rPr>
        <w:t xml:space="preserve"> September 2019.</w:t>
      </w:r>
    </w:p>
    <w:p w14:paraId="5E210507" w14:textId="77777777" w:rsidR="000672B1" w:rsidRPr="00096EBB" w:rsidRDefault="000672B1" w:rsidP="00691AC5">
      <w:pPr>
        <w:spacing w:line="360" w:lineRule="auto"/>
        <w:rPr>
          <w:rFonts w:ascii="Arial" w:hAnsi="Arial" w:cs="Arial"/>
          <w:color w:val="191919"/>
          <w:sz w:val="24"/>
          <w:szCs w:val="24"/>
          <w:shd w:val="clear" w:color="auto" w:fill="FFFFFF"/>
        </w:rPr>
      </w:pPr>
    </w:p>
    <w:p w14:paraId="33CACAA4" w14:textId="77777777" w:rsidR="000672B1" w:rsidRPr="00096EBB" w:rsidRDefault="000672B1" w:rsidP="00691AC5">
      <w:pPr>
        <w:spacing w:line="360" w:lineRule="auto"/>
        <w:rPr>
          <w:rFonts w:ascii="Arial" w:hAnsi="Arial" w:cs="Arial"/>
          <w:color w:val="191919"/>
          <w:sz w:val="24"/>
          <w:szCs w:val="24"/>
          <w:shd w:val="clear" w:color="auto" w:fill="FFFFFF"/>
        </w:rPr>
      </w:pPr>
    </w:p>
    <w:p w14:paraId="6D54A989" w14:textId="77777777" w:rsidR="000672B1" w:rsidRPr="00096EBB" w:rsidRDefault="000672B1" w:rsidP="00691AC5">
      <w:pPr>
        <w:spacing w:line="360" w:lineRule="auto"/>
        <w:rPr>
          <w:sz w:val="24"/>
          <w:szCs w:val="24"/>
        </w:rPr>
      </w:pPr>
    </w:p>
    <w:p w14:paraId="63F8DDAF" w14:textId="77777777" w:rsidR="000672B1" w:rsidRPr="00096EBB" w:rsidRDefault="000672B1" w:rsidP="00691AC5">
      <w:pPr>
        <w:spacing w:line="360" w:lineRule="auto"/>
        <w:rPr>
          <w:sz w:val="24"/>
          <w:szCs w:val="24"/>
        </w:rPr>
      </w:pPr>
    </w:p>
    <w:p w14:paraId="5D5D7896" w14:textId="664E5147" w:rsidR="000672B1" w:rsidRPr="00096EBB" w:rsidRDefault="000672B1" w:rsidP="00691AC5">
      <w:pPr>
        <w:spacing w:line="360" w:lineRule="auto"/>
        <w:rPr>
          <w:color w:val="FF0000"/>
          <w:sz w:val="24"/>
          <w:szCs w:val="24"/>
        </w:rPr>
      </w:pPr>
      <w:r w:rsidRPr="00096EBB">
        <w:rPr>
          <w:sz w:val="24"/>
          <w:szCs w:val="24"/>
        </w:rPr>
        <w:t xml:space="preserve">  </w:t>
      </w:r>
    </w:p>
    <w:p w14:paraId="6243BE6D" w14:textId="354CF8F2" w:rsidR="000672B1" w:rsidRPr="00EC1323" w:rsidRDefault="000672B1" w:rsidP="00691AC5">
      <w:pPr>
        <w:spacing w:line="360" w:lineRule="auto"/>
        <w:rPr>
          <w:sz w:val="24"/>
          <w:szCs w:val="24"/>
        </w:rPr>
      </w:pPr>
      <w:r w:rsidRPr="00096EBB">
        <w:rPr>
          <w:sz w:val="24"/>
          <w:szCs w:val="24"/>
        </w:rPr>
        <w:t xml:space="preserve">     </w:t>
      </w:r>
    </w:p>
    <w:sectPr w:rsidR="000672B1" w:rsidRPr="00EC132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1BD85F" w14:textId="77777777" w:rsidR="009D0925" w:rsidRDefault="009D0925" w:rsidP="006467ED">
      <w:pPr>
        <w:spacing w:after="0" w:line="240" w:lineRule="auto"/>
      </w:pPr>
      <w:r>
        <w:separator/>
      </w:r>
    </w:p>
  </w:endnote>
  <w:endnote w:type="continuationSeparator" w:id="0">
    <w:p w14:paraId="734E099C" w14:textId="77777777" w:rsidR="009D0925" w:rsidRDefault="009D0925" w:rsidP="00646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charset w:val="80"/>
    <w:family w:val="roman"/>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8177497"/>
      <w:docPartObj>
        <w:docPartGallery w:val="Page Numbers (Bottom of Page)"/>
        <w:docPartUnique/>
      </w:docPartObj>
    </w:sdtPr>
    <w:sdtEndPr>
      <w:rPr>
        <w:noProof/>
      </w:rPr>
    </w:sdtEndPr>
    <w:sdtContent>
      <w:p w14:paraId="48B023F9" w14:textId="28428BB0" w:rsidR="0058222C" w:rsidRDefault="005822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A46108" w14:textId="77777777" w:rsidR="006467ED" w:rsidRDefault="006467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3D7AA" w14:textId="77777777" w:rsidR="009D0925" w:rsidRDefault="009D0925" w:rsidP="006467ED">
      <w:pPr>
        <w:spacing w:after="0" w:line="240" w:lineRule="auto"/>
      </w:pPr>
      <w:r>
        <w:separator/>
      </w:r>
    </w:p>
  </w:footnote>
  <w:footnote w:type="continuationSeparator" w:id="0">
    <w:p w14:paraId="6FC1D545" w14:textId="77777777" w:rsidR="009D0925" w:rsidRDefault="009D0925" w:rsidP="006467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2B1"/>
    <w:rsid w:val="000672B1"/>
    <w:rsid w:val="00072610"/>
    <w:rsid w:val="0008044E"/>
    <w:rsid w:val="00085C22"/>
    <w:rsid w:val="00096EBB"/>
    <w:rsid w:val="000976E9"/>
    <w:rsid w:val="000C4BD0"/>
    <w:rsid w:val="0011499E"/>
    <w:rsid w:val="0012481E"/>
    <w:rsid w:val="001A5775"/>
    <w:rsid w:val="001A79AC"/>
    <w:rsid w:val="002020B0"/>
    <w:rsid w:val="0024341D"/>
    <w:rsid w:val="00261D51"/>
    <w:rsid w:val="00295501"/>
    <w:rsid w:val="0031242F"/>
    <w:rsid w:val="0034203B"/>
    <w:rsid w:val="00353F96"/>
    <w:rsid w:val="003A5254"/>
    <w:rsid w:val="003E2A48"/>
    <w:rsid w:val="004E3B0B"/>
    <w:rsid w:val="004E57E9"/>
    <w:rsid w:val="004F7526"/>
    <w:rsid w:val="0050393F"/>
    <w:rsid w:val="00556FDA"/>
    <w:rsid w:val="0058222C"/>
    <w:rsid w:val="00605ED6"/>
    <w:rsid w:val="00633773"/>
    <w:rsid w:val="0064402E"/>
    <w:rsid w:val="006467ED"/>
    <w:rsid w:val="00662350"/>
    <w:rsid w:val="006703C7"/>
    <w:rsid w:val="00691AC5"/>
    <w:rsid w:val="006D511F"/>
    <w:rsid w:val="006D5661"/>
    <w:rsid w:val="007012F3"/>
    <w:rsid w:val="00723A4C"/>
    <w:rsid w:val="0073200F"/>
    <w:rsid w:val="00776E6A"/>
    <w:rsid w:val="00797721"/>
    <w:rsid w:val="00827FEE"/>
    <w:rsid w:val="00851C44"/>
    <w:rsid w:val="00854740"/>
    <w:rsid w:val="00897F33"/>
    <w:rsid w:val="008C7D6C"/>
    <w:rsid w:val="008D0844"/>
    <w:rsid w:val="009071A1"/>
    <w:rsid w:val="009243ED"/>
    <w:rsid w:val="00955576"/>
    <w:rsid w:val="0096220D"/>
    <w:rsid w:val="009A15EE"/>
    <w:rsid w:val="009D0925"/>
    <w:rsid w:val="009D1D73"/>
    <w:rsid w:val="009D2939"/>
    <w:rsid w:val="009D5822"/>
    <w:rsid w:val="009E1749"/>
    <w:rsid w:val="00A046D1"/>
    <w:rsid w:val="00A160F9"/>
    <w:rsid w:val="00AA47E5"/>
    <w:rsid w:val="00AD6E87"/>
    <w:rsid w:val="00B30427"/>
    <w:rsid w:val="00B31427"/>
    <w:rsid w:val="00B6534A"/>
    <w:rsid w:val="00B65F7B"/>
    <w:rsid w:val="00BB48CD"/>
    <w:rsid w:val="00BD5DE6"/>
    <w:rsid w:val="00BE3956"/>
    <w:rsid w:val="00C039CC"/>
    <w:rsid w:val="00C63BE2"/>
    <w:rsid w:val="00C64454"/>
    <w:rsid w:val="00CA18F8"/>
    <w:rsid w:val="00D151D5"/>
    <w:rsid w:val="00D16D13"/>
    <w:rsid w:val="00D86422"/>
    <w:rsid w:val="00D8735F"/>
    <w:rsid w:val="00DF0DFB"/>
    <w:rsid w:val="00E00C40"/>
    <w:rsid w:val="00E714A0"/>
    <w:rsid w:val="00EC0E20"/>
    <w:rsid w:val="00EC1323"/>
    <w:rsid w:val="00EF4617"/>
    <w:rsid w:val="00F30581"/>
    <w:rsid w:val="00F6277A"/>
    <w:rsid w:val="00FC6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F6510"/>
  <w15:chartTrackingRefBased/>
  <w15:docId w15:val="{DA8656CF-414E-48CF-AD88-8DA03EB79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672B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12F3"/>
    <w:rPr>
      <w:color w:val="0000FF"/>
      <w:u w:val="single"/>
    </w:rPr>
  </w:style>
  <w:style w:type="paragraph" w:styleId="Header">
    <w:name w:val="header"/>
    <w:basedOn w:val="Normal"/>
    <w:link w:val="HeaderChar"/>
    <w:uiPriority w:val="99"/>
    <w:unhideWhenUsed/>
    <w:rsid w:val="006467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7ED"/>
  </w:style>
  <w:style w:type="paragraph" w:styleId="Footer">
    <w:name w:val="footer"/>
    <w:basedOn w:val="Normal"/>
    <w:link w:val="FooterChar"/>
    <w:uiPriority w:val="99"/>
    <w:unhideWhenUsed/>
    <w:rsid w:val="006467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7ED"/>
  </w:style>
  <w:style w:type="paragraph" w:styleId="Title">
    <w:name w:val="Title"/>
    <w:basedOn w:val="Normal"/>
    <w:link w:val="TitleChar"/>
    <w:uiPriority w:val="10"/>
    <w:qFormat/>
    <w:rsid w:val="004F7526"/>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4F7526"/>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4F7526"/>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4F7526"/>
    <w:rPr>
      <w:rFonts w:ascii="Times New Roman" w:eastAsia="MS Minngs" w:hAnsi="Times New Roman" w:cs="Times New Roman"/>
      <w:sz w:val="32"/>
      <w:szCs w:val="32"/>
      <w:u w:val="single"/>
      <w:lang w:eastAsia="en-GB"/>
    </w:rPr>
  </w:style>
  <w:style w:type="paragraph" w:styleId="BodyText">
    <w:name w:val="Body Text"/>
    <w:basedOn w:val="Normal"/>
    <w:link w:val="BodyTextChar"/>
    <w:semiHidden/>
    <w:unhideWhenUsed/>
    <w:rsid w:val="006D511F"/>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6D511F"/>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6297953">
      <w:bodyDiv w:val="1"/>
      <w:marLeft w:val="0"/>
      <w:marRight w:val="0"/>
      <w:marTop w:val="0"/>
      <w:marBottom w:val="0"/>
      <w:divBdr>
        <w:top w:val="none" w:sz="0" w:space="0" w:color="auto"/>
        <w:left w:val="none" w:sz="0" w:space="0" w:color="auto"/>
        <w:bottom w:val="none" w:sz="0" w:space="0" w:color="auto"/>
        <w:right w:val="none" w:sz="0" w:space="0" w:color="auto"/>
      </w:divBdr>
    </w:div>
    <w:div w:id="976565500">
      <w:bodyDiv w:val="1"/>
      <w:marLeft w:val="0"/>
      <w:marRight w:val="0"/>
      <w:marTop w:val="0"/>
      <w:marBottom w:val="0"/>
      <w:divBdr>
        <w:top w:val="none" w:sz="0" w:space="0" w:color="auto"/>
        <w:left w:val="none" w:sz="0" w:space="0" w:color="auto"/>
        <w:bottom w:val="none" w:sz="0" w:space="0" w:color="auto"/>
        <w:right w:val="none" w:sz="0" w:space="0" w:color="auto"/>
      </w:divBdr>
    </w:div>
    <w:div w:id="1965309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hindawi.com/journals/bmri/2017/276071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umankinetics.me/2018/06/27/what-is-physical-literacy"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mdpi.com/1660-4601/15/4/800" TargetMode="External"/><Relationship Id="rId4" Type="http://schemas.openxmlformats.org/officeDocument/2006/relationships/styles" Target="styles.xml"/><Relationship Id="rId9" Type="http://schemas.openxmlformats.org/officeDocument/2006/relationships/hyperlink" Target="http://www.tandfonline.com/loi/rred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5" ma:contentTypeDescription="Create a new document." ma:contentTypeScope="" ma:versionID="6582ea7acd5ad7aed2378d074a9a4380">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ada90a2ee0b9647df85db7ea97fa1921"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EC31FE-EF28-4AAC-A79D-263408C73C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FC7839-58C4-4EFC-A500-2F1590CB3283}">
  <ds:schemaRefs>
    <ds:schemaRef ds:uri="http://schemas.microsoft.com/sharepoint/v3/contenttype/forms"/>
  </ds:schemaRefs>
</ds:datastoreItem>
</file>

<file path=customXml/itemProps3.xml><?xml version="1.0" encoding="utf-8"?>
<ds:datastoreItem xmlns:ds="http://schemas.openxmlformats.org/officeDocument/2006/customXml" ds:itemID="{276BB1EF-44E5-4480-B275-0B602B5AA1D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7</Pages>
  <Words>1943</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Werner (1904813)</dc:creator>
  <cp:keywords/>
  <dc:description/>
  <cp:lastModifiedBy>Sian Werner (1904813)</cp:lastModifiedBy>
  <cp:revision>82</cp:revision>
  <dcterms:created xsi:type="dcterms:W3CDTF">2019-11-20T17:42:00Z</dcterms:created>
  <dcterms:modified xsi:type="dcterms:W3CDTF">2019-11-21T14:30:00Z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