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1B20C" w14:textId="77777777" w:rsidR="00CF4875" w:rsidRPr="008D212B" w:rsidRDefault="00CF4875" w:rsidP="008D212B">
      <w:pPr>
        <w:spacing w:after="0"/>
        <w:rPr>
          <w:rFonts w:cs="Arial"/>
        </w:rPr>
      </w:pPr>
    </w:p>
    <w:p w14:paraId="04E828B7" w14:textId="77777777" w:rsidR="003B380B" w:rsidRPr="008D212B" w:rsidRDefault="003B380B" w:rsidP="008D212B">
      <w:pPr>
        <w:spacing w:after="0"/>
        <w:rPr>
          <w:rFonts w:cs="Arial"/>
        </w:rPr>
      </w:pPr>
    </w:p>
    <w:p w14:paraId="596EAA5A" w14:textId="77777777" w:rsidR="00CF4875" w:rsidRPr="008D212B" w:rsidRDefault="00CF4875" w:rsidP="008D212B">
      <w:pPr>
        <w:spacing w:after="0"/>
        <w:jc w:val="center"/>
        <w:rPr>
          <w:rFonts w:cs="Arial"/>
        </w:rPr>
      </w:pPr>
    </w:p>
    <w:p w14:paraId="058A2F8B" w14:textId="77777777" w:rsidR="00CF4875" w:rsidRPr="008D212B" w:rsidRDefault="00CF4875" w:rsidP="008D212B">
      <w:pPr>
        <w:spacing w:after="0"/>
        <w:jc w:val="center"/>
        <w:rPr>
          <w:rFonts w:cs="Arial"/>
        </w:rPr>
      </w:pPr>
    </w:p>
    <w:p w14:paraId="214E89BE" w14:textId="77777777" w:rsidR="00CF4875" w:rsidRPr="008D212B" w:rsidRDefault="00CF4875" w:rsidP="008D212B">
      <w:pPr>
        <w:spacing w:after="0"/>
        <w:jc w:val="center"/>
        <w:rPr>
          <w:rFonts w:cs="Arial"/>
        </w:rPr>
      </w:pPr>
    </w:p>
    <w:p w14:paraId="5D06F1DF" w14:textId="77777777" w:rsidR="00CF4875" w:rsidRPr="008D212B" w:rsidRDefault="00CF4875" w:rsidP="008D212B">
      <w:pPr>
        <w:spacing w:after="0"/>
        <w:jc w:val="center"/>
        <w:rPr>
          <w:rFonts w:cs="Arial"/>
        </w:rPr>
      </w:pPr>
    </w:p>
    <w:p w14:paraId="6F53ECC8" w14:textId="2744B21E" w:rsidR="00CF4875" w:rsidRPr="008D212B" w:rsidRDefault="00AA62FE" w:rsidP="008D212B">
      <w:pPr>
        <w:spacing w:after="0"/>
        <w:jc w:val="center"/>
        <w:rPr>
          <w:rFonts w:cs="Arial"/>
        </w:rPr>
      </w:pPr>
      <w:r w:rsidRPr="008D212B">
        <w:rPr>
          <w:rFonts w:cs="Arial"/>
        </w:rPr>
        <w:t>EMERGENT LEADERSHIP SKILLS</w:t>
      </w:r>
    </w:p>
    <w:p w14:paraId="01AFAAD3" w14:textId="7A693F1E" w:rsidR="00CF4875" w:rsidRDefault="008D212B" w:rsidP="008D212B">
      <w:pPr>
        <w:spacing w:after="0"/>
        <w:jc w:val="center"/>
        <w:rPr>
          <w:rFonts w:cs="Arial"/>
        </w:rPr>
      </w:pPr>
      <w:r>
        <w:rPr>
          <w:rFonts w:cs="Arial"/>
        </w:rPr>
        <w:t>b</w:t>
      </w:r>
      <w:r w:rsidR="00AA62FE" w:rsidRPr="008D212B">
        <w:rPr>
          <w:rFonts w:cs="Arial"/>
        </w:rPr>
        <w:t xml:space="preserve">y </w:t>
      </w:r>
      <w:r w:rsidR="004C7319">
        <w:rPr>
          <w:rFonts w:cs="Arial"/>
        </w:rPr>
        <w:t>Asen Gegov</w:t>
      </w:r>
    </w:p>
    <w:p w14:paraId="0F65D32A" w14:textId="5062B7DE" w:rsidR="008D212B" w:rsidRDefault="008D212B" w:rsidP="008D212B">
      <w:pPr>
        <w:spacing w:after="0"/>
        <w:jc w:val="center"/>
        <w:rPr>
          <w:rFonts w:cs="Arial"/>
        </w:rPr>
      </w:pPr>
    </w:p>
    <w:p w14:paraId="76348FAB" w14:textId="59789306" w:rsidR="008D212B" w:rsidRDefault="008D212B" w:rsidP="008D212B">
      <w:pPr>
        <w:spacing w:after="0"/>
        <w:jc w:val="center"/>
        <w:rPr>
          <w:rFonts w:cs="Arial"/>
        </w:rPr>
      </w:pPr>
    </w:p>
    <w:p w14:paraId="01AD296C" w14:textId="77777777" w:rsidR="008D212B" w:rsidRPr="008D212B" w:rsidRDefault="008D212B" w:rsidP="008D212B">
      <w:pPr>
        <w:spacing w:after="0"/>
        <w:jc w:val="center"/>
        <w:rPr>
          <w:rFonts w:cs="Arial"/>
        </w:rPr>
      </w:pPr>
    </w:p>
    <w:p w14:paraId="129A7BC1" w14:textId="77777777" w:rsidR="00357C26" w:rsidRDefault="00AA62FE" w:rsidP="008D212B">
      <w:pPr>
        <w:spacing w:after="0"/>
        <w:jc w:val="center"/>
        <w:rPr>
          <w:rFonts w:cs="Arial"/>
        </w:rPr>
      </w:pPr>
      <w:r w:rsidRPr="008D212B">
        <w:rPr>
          <w:rFonts w:cs="Arial"/>
        </w:rPr>
        <w:t>Student Number</w:t>
      </w:r>
    </w:p>
    <w:p w14:paraId="58E434C6" w14:textId="173C4069" w:rsidR="004C7319" w:rsidRPr="008D212B" w:rsidRDefault="004C7319" w:rsidP="008D212B">
      <w:pPr>
        <w:spacing w:after="0"/>
        <w:jc w:val="center"/>
        <w:rPr>
          <w:rFonts w:cs="Arial"/>
        </w:rPr>
      </w:pPr>
      <w:r>
        <w:rPr>
          <w:rFonts w:cs="Arial"/>
        </w:rPr>
        <w:t>2018572</w:t>
      </w:r>
    </w:p>
    <w:p w14:paraId="4B8A58DB" w14:textId="77777777" w:rsidR="00357C26" w:rsidRDefault="00AA62FE" w:rsidP="008D212B">
      <w:pPr>
        <w:spacing w:after="0"/>
        <w:jc w:val="center"/>
        <w:rPr>
          <w:rFonts w:cs="Arial"/>
        </w:rPr>
      </w:pPr>
      <w:r w:rsidRPr="008D212B">
        <w:rPr>
          <w:rFonts w:cs="Arial"/>
        </w:rPr>
        <w:t>Module Code</w:t>
      </w:r>
    </w:p>
    <w:p w14:paraId="2A414D3E" w14:textId="419FAA4D" w:rsidR="004C7319" w:rsidRPr="008D212B" w:rsidRDefault="004C7319" w:rsidP="008D212B">
      <w:pPr>
        <w:spacing w:after="0"/>
        <w:jc w:val="center"/>
        <w:rPr>
          <w:rFonts w:cs="Arial"/>
        </w:rPr>
      </w:pPr>
      <w:r>
        <w:rPr>
          <w:rFonts w:cs="Arial"/>
        </w:rPr>
        <w:t>BMSW6101</w:t>
      </w:r>
    </w:p>
    <w:p w14:paraId="5AC96774" w14:textId="742AA6E5" w:rsidR="00357C26" w:rsidRDefault="004C7319" w:rsidP="008D212B">
      <w:pPr>
        <w:spacing w:after="0"/>
        <w:jc w:val="center"/>
        <w:rPr>
          <w:rFonts w:cs="Arial"/>
        </w:rPr>
      </w:pPr>
      <w:r>
        <w:rPr>
          <w:rFonts w:cs="Arial"/>
        </w:rPr>
        <w:t xml:space="preserve">Module Lecturers </w:t>
      </w:r>
    </w:p>
    <w:p w14:paraId="0A8B37D4" w14:textId="750CBFC6" w:rsidR="004C7319" w:rsidRPr="008D212B" w:rsidRDefault="004C7319" w:rsidP="008D212B">
      <w:pPr>
        <w:spacing w:after="0"/>
        <w:jc w:val="center"/>
        <w:rPr>
          <w:rFonts w:cs="Arial"/>
        </w:rPr>
      </w:pPr>
      <w:r>
        <w:t xml:space="preserve">   </w:t>
      </w:r>
      <w:r>
        <w:t xml:space="preserve">Dr Toyin Adisa/ Dr </w:t>
      </w:r>
      <w:proofErr w:type="spellStart"/>
      <w:r>
        <w:t>Rexon</w:t>
      </w:r>
      <w:proofErr w:type="spellEnd"/>
      <w:r>
        <w:t xml:space="preserve"> </w:t>
      </w:r>
      <w:proofErr w:type="spellStart"/>
      <w:r>
        <w:t>Nting</w:t>
      </w:r>
      <w:proofErr w:type="spellEnd"/>
    </w:p>
    <w:p w14:paraId="717A8AA2" w14:textId="6B1AB859" w:rsidR="008D212B" w:rsidRDefault="008D212B">
      <w:pPr>
        <w:spacing w:after="0" w:line="240" w:lineRule="auto"/>
        <w:rPr>
          <w:rFonts w:cs="Arial"/>
        </w:rPr>
      </w:pPr>
      <w:r>
        <w:rPr>
          <w:rFonts w:cs="Arial"/>
        </w:rPr>
        <w:br w:type="page"/>
      </w:r>
    </w:p>
    <w:p w14:paraId="66F6B654" w14:textId="14871105" w:rsidR="00286790" w:rsidRPr="008D212B" w:rsidRDefault="00AA62FE" w:rsidP="008D212B">
      <w:pPr>
        <w:pStyle w:val="Heading1"/>
        <w:spacing w:before="0"/>
        <w:rPr>
          <w:rFonts w:cs="Arial"/>
          <w:szCs w:val="22"/>
        </w:rPr>
      </w:pPr>
      <w:bookmarkStart w:id="0" w:name="_Toc154629287"/>
      <w:r w:rsidRPr="008D212B">
        <w:rPr>
          <w:rFonts w:cs="Arial"/>
          <w:szCs w:val="22"/>
        </w:rPr>
        <w:lastRenderedPageBreak/>
        <w:t>Executive Summary</w:t>
      </w:r>
      <w:bookmarkEnd w:id="0"/>
    </w:p>
    <w:p w14:paraId="745B1B42" w14:textId="71A829E7" w:rsidR="00286790" w:rsidRPr="008D212B" w:rsidRDefault="00AA62FE" w:rsidP="008D212B">
      <w:pPr>
        <w:spacing w:after="0"/>
        <w:rPr>
          <w:rFonts w:cs="Arial"/>
        </w:rPr>
      </w:pPr>
      <w:r w:rsidRPr="008D212B">
        <w:rPr>
          <w:rFonts w:cs="Arial"/>
        </w:rPr>
        <w:t>Leadership plays a key in strategic execution. This report explores emergent leadership and its potential organisational application at Morgan Sindall. The report delves into the theoretical underpinnings of emergent leadership style and shows how trait theory, participative, transformational leadership perspective and transactional theory impact leaders' reactions to dynamic demands as the economic cycle changes. The findings from this report indicate that emergent leaders possess helpful skills that enable them to influence group interactions productively. Emergent leadership also empowers staff members to make decisions outside the conventional structure of the firm. Emergent leadership emphasises an empathetic approach to managing corporations, particularly during crises. Financial crises induce behavioural changes in people due to anxiety over prevailing uncertainties. Leaders who are empathetic offer their subordinates emotional support to assist them in ameliorating stress and anxiety as well as building a sense of community. The report recommends that Morgan Sindall creates pathways for emergent leadership by accepting a participatory approach to decision-making. Morgan Sindall should also embrace transactional and transformational leadership approaches to foster emergent skills.</w:t>
      </w:r>
    </w:p>
    <w:p w14:paraId="58F87A12" w14:textId="73B40430" w:rsidR="008D212B" w:rsidRDefault="008D212B">
      <w:pPr>
        <w:spacing w:after="0" w:line="240" w:lineRule="auto"/>
        <w:rPr>
          <w:rFonts w:cs="Arial"/>
        </w:rPr>
      </w:pPr>
      <w:r>
        <w:rPr>
          <w:rFonts w:cs="Arial"/>
        </w:rPr>
        <w:br w:type="page"/>
      </w:r>
    </w:p>
    <w:bookmarkStart w:id="1" w:name="_Toc154629288" w:displacedByCustomXml="next"/>
    <w:sdt>
      <w:sdtPr>
        <w:rPr>
          <w:rFonts w:eastAsia="Calibri" w:cs="Arial"/>
          <w:color w:val="auto"/>
          <w:szCs w:val="22"/>
        </w:rPr>
        <w:id w:val="-79212551"/>
        <w:docPartObj>
          <w:docPartGallery w:val="Table of Contents"/>
          <w:docPartUnique/>
        </w:docPartObj>
      </w:sdtPr>
      <w:sdtEndPr>
        <w:rPr>
          <w:b/>
          <w:bCs/>
        </w:rPr>
      </w:sdtEndPr>
      <w:sdtContent>
        <w:p w14:paraId="265E25EF" w14:textId="785773EA" w:rsidR="00272C62" w:rsidRPr="008D212B" w:rsidRDefault="008D212B" w:rsidP="008D212B">
          <w:pPr>
            <w:pStyle w:val="Heading1"/>
            <w:spacing w:before="0"/>
            <w:rPr>
              <w:rFonts w:cs="Arial"/>
              <w:szCs w:val="22"/>
            </w:rPr>
          </w:pPr>
          <w:r>
            <w:rPr>
              <w:rFonts w:eastAsia="Calibri" w:cs="Arial"/>
              <w:color w:val="auto"/>
              <w:szCs w:val="22"/>
            </w:rPr>
            <w:t xml:space="preserve">Table of </w:t>
          </w:r>
          <w:r w:rsidR="00AA62FE" w:rsidRPr="008D212B">
            <w:rPr>
              <w:rFonts w:eastAsia="Calibri" w:cs="Arial"/>
              <w:color w:val="auto"/>
              <w:szCs w:val="22"/>
            </w:rPr>
            <w:t>Contents</w:t>
          </w:r>
          <w:bookmarkEnd w:id="1"/>
        </w:p>
        <w:p w14:paraId="03398E2E" w14:textId="5937BBFF" w:rsidR="008D212B" w:rsidRDefault="00AA62FE" w:rsidP="008D212B">
          <w:pPr>
            <w:pStyle w:val="TOC1"/>
            <w:tabs>
              <w:tab w:val="right" w:leader="dot" w:pos="9350"/>
            </w:tabs>
            <w:spacing w:after="0"/>
            <w:rPr>
              <w:rFonts w:asciiTheme="minorHAnsi" w:eastAsiaTheme="minorEastAsia" w:hAnsiTheme="minorHAnsi" w:cstheme="minorBidi"/>
              <w:noProof/>
              <w:lang w:val="uk-UA" w:eastAsia="uk-UA"/>
            </w:rPr>
          </w:pPr>
          <w:r w:rsidRPr="008D212B">
            <w:rPr>
              <w:rFonts w:cs="Arial"/>
            </w:rPr>
            <w:fldChar w:fldCharType="begin"/>
          </w:r>
          <w:r w:rsidRPr="008D212B">
            <w:rPr>
              <w:rFonts w:cs="Arial"/>
            </w:rPr>
            <w:instrText xml:space="preserve"> TOC \o "1-3" \h \z \u </w:instrText>
          </w:r>
          <w:r w:rsidRPr="008D212B">
            <w:rPr>
              <w:rFonts w:cs="Arial"/>
            </w:rPr>
            <w:fldChar w:fldCharType="separate"/>
          </w:r>
          <w:hyperlink w:anchor="_Toc154629287" w:history="1">
            <w:r w:rsidR="008D212B" w:rsidRPr="00144BF3">
              <w:rPr>
                <w:rStyle w:val="Hyperlink"/>
                <w:rFonts w:cs="Arial"/>
                <w:noProof/>
              </w:rPr>
              <w:t>Executive Summary</w:t>
            </w:r>
            <w:r w:rsidR="008D212B">
              <w:rPr>
                <w:noProof/>
                <w:webHidden/>
              </w:rPr>
              <w:tab/>
            </w:r>
            <w:r w:rsidR="008D212B">
              <w:rPr>
                <w:noProof/>
                <w:webHidden/>
              </w:rPr>
              <w:fldChar w:fldCharType="begin"/>
            </w:r>
            <w:r w:rsidR="008D212B">
              <w:rPr>
                <w:noProof/>
                <w:webHidden/>
              </w:rPr>
              <w:instrText xml:space="preserve"> PAGEREF _Toc154629287 \h </w:instrText>
            </w:r>
            <w:r w:rsidR="008D212B">
              <w:rPr>
                <w:noProof/>
                <w:webHidden/>
              </w:rPr>
            </w:r>
            <w:r w:rsidR="008D212B">
              <w:rPr>
                <w:noProof/>
                <w:webHidden/>
              </w:rPr>
              <w:fldChar w:fldCharType="separate"/>
            </w:r>
            <w:r w:rsidR="00F15B76">
              <w:rPr>
                <w:noProof/>
                <w:webHidden/>
              </w:rPr>
              <w:t>2</w:t>
            </w:r>
            <w:r w:rsidR="008D212B">
              <w:rPr>
                <w:noProof/>
                <w:webHidden/>
              </w:rPr>
              <w:fldChar w:fldCharType="end"/>
            </w:r>
          </w:hyperlink>
        </w:p>
        <w:p w14:paraId="503EEAD4" w14:textId="495DEBAA" w:rsidR="008D212B" w:rsidRDefault="00000000" w:rsidP="008D212B">
          <w:pPr>
            <w:pStyle w:val="TOC1"/>
            <w:tabs>
              <w:tab w:val="right" w:leader="dot" w:pos="9350"/>
            </w:tabs>
            <w:spacing w:after="0"/>
            <w:rPr>
              <w:rFonts w:asciiTheme="minorHAnsi" w:eastAsiaTheme="minorEastAsia" w:hAnsiTheme="minorHAnsi" w:cstheme="minorBidi"/>
              <w:noProof/>
              <w:lang w:val="uk-UA" w:eastAsia="uk-UA"/>
            </w:rPr>
          </w:pPr>
          <w:hyperlink w:anchor="_Toc154629289" w:history="1">
            <w:r w:rsidR="008D212B" w:rsidRPr="00144BF3">
              <w:rPr>
                <w:rStyle w:val="Hyperlink"/>
                <w:rFonts w:cs="Arial"/>
                <w:noProof/>
              </w:rPr>
              <w:t>Overview of the Organisation</w:t>
            </w:r>
            <w:r w:rsidR="008D212B">
              <w:rPr>
                <w:noProof/>
                <w:webHidden/>
              </w:rPr>
              <w:tab/>
            </w:r>
            <w:r w:rsidR="008D212B">
              <w:rPr>
                <w:noProof/>
                <w:webHidden/>
              </w:rPr>
              <w:fldChar w:fldCharType="begin"/>
            </w:r>
            <w:r w:rsidR="008D212B">
              <w:rPr>
                <w:noProof/>
                <w:webHidden/>
              </w:rPr>
              <w:instrText xml:space="preserve"> PAGEREF _Toc154629289 \h </w:instrText>
            </w:r>
            <w:r w:rsidR="008D212B">
              <w:rPr>
                <w:noProof/>
                <w:webHidden/>
              </w:rPr>
            </w:r>
            <w:r w:rsidR="008D212B">
              <w:rPr>
                <w:noProof/>
                <w:webHidden/>
              </w:rPr>
              <w:fldChar w:fldCharType="separate"/>
            </w:r>
            <w:r w:rsidR="00F15B76">
              <w:rPr>
                <w:noProof/>
                <w:webHidden/>
              </w:rPr>
              <w:t>4</w:t>
            </w:r>
            <w:r w:rsidR="008D212B">
              <w:rPr>
                <w:noProof/>
                <w:webHidden/>
              </w:rPr>
              <w:fldChar w:fldCharType="end"/>
            </w:r>
          </w:hyperlink>
        </w:p>
        <w:p w14:paraId="18C3AC8C" w14:textId="6C488427"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290" w:history="1">
            <w:r w:rsidR="008D212B" w:rsidRPr="00144BF3">
              <w:rPr>
                <w:rStyle w:val="Hyperlink"/>
                <w:rFonts w:cs="Arial"/>
                <w:noProof/>
              </w:rPr>
              <w:t>Report Structure</w:t>
            </w:r>
            <w:r w:rsidR="008D212B">
              <w:rPr>
                <w:noProof/>
                <w:webHidden/>
              </w:rPr>
              <w:tab/>
            </w:r>
            <w:r w:rsidR="008D212B">
              <w:rPr>
                <w:noProof/>
                <w:webHidden/>
              </w:rPr>
              <w:fldChar w:fldCharType="begin"/>
            </w:r>
            <w:r w:rsidR="008D212B">
              <w:rPr>
                <w:noProof/>
                <w:webHidden/>
              </w:rPr>
              <w:instrText xml:space="preserve"> PAGEREF _Toc154629290 \h </w:instrText>
            </w:r>
            <w:r w:rsidR="008D212B">
              <w:rPr>
                <w:noProof/>
                <w:webHidden/>
              </w:rPr>
            </w:r>
            <w:r w:rsidR="008D212B">
              <w:rPr>
                <w:noProof/>
                <w:webHidden/>
              </w:rPr>
              <w:fldChar w:fldCharType="separate"/>
            </w:r>
            <w:r w:rsidR="00F15B76">
              <w:rPr>
                <w:noProof/>
                <w:webHidden/>
              </w:rPr>
              <w:t>4</w:t>
            </w:r>
            <w:r w:rsidR="008D212B">
              <w:rPr>
                <w:noProof/>
                <w:webHidden/>
              </w:rPr>
              <w:fldChar w:fldCharType="end"/>
            </w:r>
          </w:hyperlink>
        </w:p>
        <w:p w14:paraId="25BF2F0F" w14:textId="4390167D" w:rsidR="008D212B" w:rsidRDefault="00000000" w:rsidP="008D212B">
          <w:pPr>
            <w:pStyle w:val="TOC1"/>
            <w:tabs>
              <w:tab w:val="right" w:leader="dot" w:pos="9350"/>
            </w:tabs>
            <w:spacing w:after="0"/>
            <w:rPr>
              <w:rFonts w:asciiTheme="minorHAnsi" w:eastAsiaTheme="minorEastAsia" w:hAnsiTheme="minorHAnsi" w:cstheme="minorBidi"/>
              <w:noProof/>
              <w:lang w:val="uk-UA" w:eastAsia="uk-UA"/>
            </w:rPr>
          </w:pPr>
          <w:hyperlink w:anchor="_Toc154629291" w:history="1">
            <w:r w:rsidR="008D212B" w:rsidRPr="00144BF3">
              <w:rPr>
                <w:rStyle w:val="Hyperlink"/>
                <w:rFonts w:cs="Arial"/>
                <w:noProof/>
              </w:rPr>
              <w:t>Key Leadership Theories/Models/Approaches/Styles that Underpin the Report</w:t>
            </w:r>
            <w:r w:rsidR="008D212B">
              <w:rPr>
                <w:noProof/>
                <w:webHidden/>
              </w:rPr>
              <w:tab/>
            </w:r>
            <w:r w:rsidR="008D212B">
              <w:rPr>
                <w:noProof/>
                <w:webHidden/>
              </w:rPr>
              <w:fldChar w:fldCharType="begin"/>
            </w:r>
            <w:r w:rsidR="008D212B">
              <w:rPr>
                <w:noProof/>
                <w:webHidden/>
              </w:rPr>
              <w:instrText xml:space="preserve"> PAGEREF _Toc154629291 \h </w:instrText>
            </w:r>
            <w:r w:rsidR="008D212B">
              <w:rPr>
                <w:noProof/>
                <w:webHidden/>
              </w:rPr>
            </w:r>
            <w:r w:rsidR="008D212B">
              <w:rPr>
                <w:noProof/>
                <w:webHidden/>
              </w:rPr>
              <w:fldChar w:fldCharType="separate"/>
            </w:r>
            <w:r w:rsidR="00F15B76">
              <w:rPr>
                <w:noProof/>
                <w:webHidden/>
              </w:rPr>
              <w:t>5</w:t>
            </w:r>
            <w:r w:rsidR="008D212B">
              <w:rPr>
                <w:noProof/>
                <w:webHidden/>
              </w:rPr>
              <w:fldChar w:fldCharType="end"/>
            </w:r>
          </w:hyperlink>
        </w:p>
        <w:p w14:paraId="327D0EC5" w14:textId="7B85B5FF"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292" w:history="1">
            <w:r w:rsidR="008D212B" w:rsidRPr="00144BF3">
              <w:rPr>
                <w:rStyle w:val="Hyperlink"/>
                <w:rFonts w:cs="Arial"/>
                <w:noProof/>
              </w:rPr>
              <w:t>The Trait Theory of Leadership</w:t>
            </w:r>
            <w:r w:rsidR="008D212B">
              <w:rPr>
                <w:noProof/>
                <w:webHidden/>
              </w:rPr>
              <w:tab/>
            </w:r>
            <w:r w:rsidR="008D212B">
              <w:rPr>
                <w:noProof/>
                <w:webHidden/>
              </w:rPr>
              <w:fldChar w:fldCharType="begin"/>
            </w:r>
            <w:r w:rsidR="008D212B">
              <w:rPr>
                <w:noProof/>
                <w:webHidden/>
              </w:rPr>
              <w:instrText xml:space="preserve"> PAGEREF _Toc154629292 \h </w:instrText>
            </w:r>
            <w:r w:rsidR="008D212B">
              <w:rPr>
                <w:noProof/>
                <w:webHidden/>
              </w:rPr>
            </w:r>
            <w:r w:rsidR="008D212B">
              <w:rPr>
                <w:noProof/>
                <w:webHidden/>
              </w:rPr>
              <w:fldChar w:fldCharType="separate"/>
            </w:r>
            <w:r w:rsidR="00F15B76">
              <w:rPr>
                <w:noProof/>
                <w:webHidden/>
              </w:rPr>
              <w:t>5</w:t>
            </w:r>
            <w:r w:rsidR="008D212B">
              <w:rPr>
                <w:noProof/>
                <w:webHidden/>
              </w:rPr>
              <w:fldChar w:fldCharType="end"/>
            </w:r>
          </w:hyperlink>
        </w:p>
        <w:p w14:paraId="02AC5783" w14:textId="549E6278"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293" w:history="1">
            <w:r w:rsidR="008D212B" w:rsidRPr="00144BF3">
              <w:rPr>
                <w:rStyle w:val="Hyperlink"/>
                <w:rFonts w:cs="Arial"/>
                <w:noProof/>
              </w:rPr>
              <w:t>Transformational and Transactional Leadership Theories</w:t>
            </w:r>
            <w:r w:rsidR="008D212B">
              <w:rPr>
                <w:noProof/>
                <w:webHidden/>
              </w:rPr>
              <w:tab/>
            </w:r>
            <w:r w:rsidR="008D212B">
              <w:rPr>
                <w:noProof/>
                <w:webHidden/>
              </w:rPr>
              <w:fldChar w:fldCharType="begin"/>
            </w:r>
            <w:r w:rsidR="008D212B">
              <w:rPr>
                <w:noProof/>
                <w:webHidden/>
              </w:rPr>
              <w:instrText xml:space="preserve"> PAGEREF _Toc154629293 \h </w:instrText>
            </w:r>
            <w:r w:rsidR="008D212B">
              <w:rPr>
                <w:noProof/>
                <w:webHidden/>
              </w:rPr>
            </w:r>
            <w:r w:rsidR="008D212B">
              <w:rPr>
                <w:noProof/>
                <w:webHidden/>
              </w:rPr>
              <w:fldChar w:fldCharType="separate"/>
            </w:r>
            <w:r w:rsidR="00F15B76">
              <w:rPr>
                <w:noProof/>
                <w:webHidden/>
              </w:rPr>
              <w:t>5</w:t>
            </w:r>
            <w:r w:rsidR="008D212B">
              <w:rPr>
                <w:noProof/>
                <w:webHidden/>
              </w:rPr>
              <w:fldChar w:fldCharType="end"/>
            </w:r>
          </w:hyperlink>
        </w:p>
        <w:p w14:paraId="28A5FC0E" w14:textId="076CD270"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294" w:history="1">
            <w:r w:rsidR="008D212B" w:rsidRPr="00144BF3">
              <w:rPr>
                <w:rStyle w:val="Hyperlink"/>
                <w:rFonts w:cs="Arial"/>
                <w:noProof/>
              </w:rPr>
              <w:t>Participative Leadership Approach</w:t>
            </w:r>
            <w:r w:rsidR="008D212B">
              <w:rPr>
                <w:noProof/>
                <w:webHidden/>
              </w:rPr>
              <w:tab/>
            </w:r>
            <w:r w:rsidR="008D212B">
              <w:rPr>
                <w:noProof/>
                <w:webHidden/>
              </w:rPr>
              <w:fldChar w:fldCharType="begin"/>
            </w:r>
            <w:r w:rsidR="008D212B">
              <w:rPr>
                <w:noProof/>
                <w:webHidden/>
              </w:rPr>
              <w:instrText xml:space="preserve"> PAGEREF _Toc154629294 \h </w:instrText>
            </w:r>
            <w:r w:rsidR="008D212B">
              <w:rPr>
                <w:noProof/>
                <w:webHidden/>
              </w:rPr>
            </w:r>
            <w:r w:rsidR="008D212B">
              <w:rPr>
                <w:noProof/>
                <w:webHidden/>
              </w:rPr>
              <w:fldChar w:fldCharType="separate"/>
            </w:r>
            <w:r w:rsidR="00F15B76">
              <w:rPr>
                <w:noProof/>
                <w:webHidden/>
              </w:rPr>
              <w:t>5</w:t>
            </w:r>
            <w:r w:rsidR="008D212B">
              <w:rPr>
                <w:noProof/>
                <w:webHidden/>
              </w:rPr>
              <w:fldChar w:fldCharType="end"/>
            </w:r>
          </w:hyperlink>
        </w:p>
        <w:p w14:paraId="02C37929" w14:textId="2E24F102"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295" w:history="1">
            <w:r w:rsidR="008D212B" w:rsidRPr="00144BF3">
              <w:rPr>
                <w:rStyle w:val="Hyperlink"/>
                <w:rFonts w:cs="Arial"/>
                <w:noProof/>
              </w:rPr>
              <w:t>Strategic Leadership Roles</w:t>
            </w:r>
            <w:r w:rsidR="008D212B">
              <w:rPr>
                <w:noProof/>
                <w:webHidden/>
              </w:rPr>
              <w:tab/>
            </w:r>
            <w:r w:rsidR="008D212B">
              <w:rPr>
                <w:noProof/>
                <w:webHidden/>
              </w:rPr>
              <w:fldChar w:fldCharType="begin"/>
            </w:r>
            <w:r w:rsidR="008D212B">
              <w:rPr>
                <w:noProof/>
                <w:webHidden/>
              </w:rPr>
              <w:instrText xml:space="preserve"> PAGEREF _Toc154629295 \h </w:instrText>
            </w:r>
            <w:r w:rsidR="008D212B">
              <w:rPr>
                <w:noProof/>
                <w:webHidden/>
              </w:rPr>
            </w:r>
            <w:r w:rsidR="008D212B">
              <w:rPr>
                <w:noProof/>
                <w:webHidden/>
              </w:rPr>
              <w:fldChar w:fldCharType="separate"/>
            </w:r>
            <w:r w:rsidR="00F15B76">
              <w:rPr>
                <w:noProof/>
                <w:webHidden/>
              </w:rPr>
              <w:t>6</w:t>
            </w:r>
            <w:r w:rsidR="008D212B">
              <w:rPr>
                <w:noProof/>
                <w:webHidden/>
              </w:rPr>
              <w:fldChar w:fldCharType="end"/>
            </w:r>
          </w:hyperlink>
        </w:p>
        <w:p w14:paraId="200BDCBC" w14:textId="32B510C3" w:rsidR="008D212B" w:rsidRDefault="00000000" w:rsidP="008D212B">
          <w:pPr>
            <w:pStyle w:val="TOC1"/>
            <w:tabs>
              <w:tab w:val="right" w:leader="dot" w:pos="9350"/>
            </w:tabs>
            <w:spacing w:after="0"/>
            <w:rPr>
              <w:rFonts w:asciiTheme="minorHAnsi" w:eastAsiaTheme="minorEastAsia" w:hAnsiTheme="minorHAnsi" w:cstheme="minorBidi"/>
              <w:noProof/>
              <w:lang w:val="uk-UA" w:eastAsia="uk-UA"/>
            </w:rPr>
          </w:pPr>
          <w:hyperlink w:anchor="_Toc154629296" w:history="1">
            <w:r w:rsidR="008D212B" w:rsidRPr="00144BF3">
              <w:rPr>
                <w:rStyle w:val="Hyperlink"/>
                <w:rFonts w:cs="Arial"/>
                <w:noProof/>
              </w:rPr>
              <w:t>Applying the Key Leadership Theories/Approaches/Styles to the Morgan Sindall Group</w:t>
            </w:r>
            <w:r w:rsidR="008D212B">
              <w:rPr>
                <w:noProof/>
                <w:webHidden/>
              </w:rPr>
              <w:tab/>
            </w:r>
            <w:r w:rsidR="008D212B">
              <w:rPr>
                <w:noProof/>
                <w:webHidden/>
              </w:rPr>
              <w:fldChar w:fldCharType="begin"/>
            </w:r>
            <w:r w:rsidR="008D212B">
              <w:rPr>
                <w:noProof/>
                <w:webHidden/>
              </w:rPr>
              <w:instrText xml:space="preserve"> PAGEREF _Toc154629296 \h </w:instrText>
            </w:r>
            <w:r w:rsidR="008D212B">
              <w:rPr>
                <w:noProof/>
                <w:webHidden/>
              </w:rPr>
            </w:r>
            <w:r w:rsidR="008D212B">
              <w:rPr>
                <w:noProof/>
                <w:webHidden/>
              </w:rPr>
              <w:fldChar w:fldCharType="separate"/>
            </w:r>
            <w:r w:rsidR="00F15B76">
              <w:rPr>
                <w:noProof/>
                <w:webHidden/>
              </w:rPr>
              <w:t>6</w:t>
            </w:r>
            <w:r w:rsidR="008D212B">
              <w:rPr>
                <w:noProof/>
                <w:webHidden/>
              </w:rPr>
              <w:fldChar w:fldCharType="end"/>
            </w:r>
          </w:hyperlink>
        </w:p>
        <w:p w14:paraId="021FCCAE" w14:textId="2429497D"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297" w:history="1">
            <w:r w:rsidR="008D212B" w:rsidRPr="00144BF3">
              <w:rPr>
                <w:rStyle w:val="Hyperlink"/>
                <w:rFonts w:cs="Arial"/>
                <w:noProof/>
              </w:rPr>
              <w:t>Participative Leadership and Employee Commitment</w:t>
            </w:r>
            <w:r w:rsidR="008D212B">
              <w:rPr>
                <w:noProof/>
                <w:webHidden/>
              </w:rPr>
              <w:tab/>
            </w:r>
            <w:r w:rsidR="008D212B">
              <w:rPr>
                <w:noProof/>
                <w:webHidden/>
              </w:rPr>
              <w:fldChar w:fldCharType="begin"/>
            </w:r>
            <w:r w:rsidR="008D212B">
              <w:rPr>
                <w:noProof/>
                <w:webHidden/>
              </w:rPr>
              <w:instrText xml:space="preserve"> PAGEREF _Toc154629297 \h </w:instrText>
            </w:r>
            <w:r w:rsidR="008D212B">
              <w:rPr>
                <w:noProof/>
                <w:webHidden/>
              </w:rPr>
            </w:r>
            <w:r w:rsidR="008D212B">
              <w:rPr>
                <w:noProof/>
                <w:webHidden/>
              </w:rPr>
              <w:fldChar w:fldCharType="separate"/>
            </w:r>
            <w:r w:rsidR="00F15B76">
              <w:rPr>
                <w:noProof/>
                <w:webHidden/>
              </w:rPr>
              <w:t>6</w:t>
            </w:r>
            <w:r w:rsidR="008D212B">
              <w:rPr>
                <w:noProof/>
                <w:webHidden/>
              </w:rPr>
              <w:fldChar w:fldCharType="end"/>
            </w:r>
          </w:hyperlink>
        </w:p>
        <w:p w14:paraId="18FBD20E" w14:textId="7AD1E85E"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298" w:history="1">
            <w:r w:rsidR="008D212B" w:rsidRPr="00144BF3">
              <w:rPr>
                <w:rStyle w:val="Hyperlink"/>
                <w:rFonts w:cs="Arial"/>
                <w:noProof/>
              </w:rPr>
              <w:t>Transformational Leadership and Organisational Performance</w:t>
            </w:r>
            <w:r w:rsidR="008D212B">
              <w:rPr>
                <w:noProof/>
                <w:webHidden/>
              </w:rPr>
              <w:tab/>
            </w:r>
            <w:r w:rsidR="008D212B">
              <w:rPr>
                <w:noProof/>
                <w:webHidden/>
              </w:rPr>
              <w:fldChar w:fldCharType="begin"/>
            </w:r>
            <w:r w:rsidR="008D212B">
              <w:rPr>
                <w:noProof/>
                <w:webHidden/>
              </w:rPr>
              <w:instrText xml:space="preserve"> PAGEREF _Toc154629298 \h </w:instrText>
            </w:r>
            <w:r w:rsidR="008D212B">
              <w:rPr>
                <w:noProof/>
                <w:webHidden/>
              </w:rPr>
            </w:r>
            <w:r w:rsidR="008D212B">
              <w:rPr>
                <w:noProof/>
                <w:webHidden/>
              </w:rPr>
              <w:fldChar w:fldCharType="separate"/>
            </w:r>
            <w:r w:rsidR="00F15B76">
              <w:rPr>
                <w:noProof/>
                <w:webHidden/>
              </w:rPr>
              <w:t>7</w:t>
            </w:r>
            <w:r w:rsidR="008D212B">
              <w:rPr>
                <w:noProof/>
                <w:webHidden/>
              </w:rPr>
              <w:fldChar w:fldCharType="end"/>
            </w:r>
          </w:hyperlink>
        </w:p>
        <w:p w14:paraId="0FB62853" w14:textId="793829D6"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299" w:history="1">
            <w:r w:rsidR="008D212B" w:rsidRPr="00144BF3">
              <w:rPr>
                <w:rStyle w:val="Hyperlink"/>
                <w:rFonts w:cs="Arial"/>
                <w:noProof/>
              </w:rPr>
              <w:t>Transactional Leadership and Organisational Performance</w:t>
            </w:r>
            <w:r w:rsidR="008D212B">
              <w:rPr>
                <w:noProof/>
                <w:webHidden/>
              </w:rPr>
              <w:tab/>
            </w:r>
            <w:r w:rsidR="008D212B">
              <w:rPr>
                <w:noProof/>
                <w:webHidden/>
              </w:rPr>
              <w:fldChar w:fldCharType="begin"/>
            </w:r>
            <w:r w:rsidR="008D212B">
              <w:rPr>
                <w:noProof/>
                <w:webHidden/>
              </w:rPr>
              <w:instrText xml:space="preserve"> PAGEREF _Toc154629299 \h </w:instrText>
            </w:r>
            <w:r w:rsidR="008D212B">
              <w:rPr>
                <w:noProof/>
                <w:webHidden/>
              </w:rPr>
            </w:r>
            <w:r w:rsidR="008D212B">
              <w:rPr>
                <w:noProof/>
                <w:webHidden/>
              </w:rPr>
              <w:fldChar w:fldCharType="separate"/>
            </w:r>
            <w:r w:rsidR="00F15B76">
              <w:rPr>
                <w:noProof/>
                <w:webHidden/>
              </w:rPr>
              <w:t>8</w:t>
            </w:r>
            <w:r w:rsidR="008D212B">
              <w:rPr>
                <w:noProof/>
                <w:webHidden/>
              </w:rPr>
              <w:fldChar w:fldCharType="end"/>
            </w:r>
          </w:hyperlink>
        </w:p>
        <w:p w14:paraId="5A35BC56" w14:textId="61C77DE0"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300" w:history="1">
            <w:r w:rsidR="008D212B" w:rsidRPr="00144BF3">
              <w:rPr>
                <w:rStyle w:val="Hyperlink"/>
                <w:rFonts w:cs="Arial"/>
                <w:noProof/>
              </w:rPr>
              <w:t>The Strategic Role of Leaders and Organisational Performance</w:t>
            </w:r>
            <w:r w:rsidR="008D212B">
              <w:rPr>
                <w:noProof/>
                <w:webHidden/>
              </w:rPr>
              <w:tab/>
            </w:r>
            <w:r w:rsidR="008D212B">
              <w:rPr>
                <w:noProof/>
                <w:webHidden/>
              </w:rPr>
              <w:fldChar w:fldCharType="begin"/>
            </w:r>
            <w:r w:rsidR="008D212B">
              <w:rPr>
                <w:noProof/>
                <w:webHidden/>
              </w:rPr>
              <w:instrText xml:space="preserve"> PAGEREF _Toc154629300 \h </w:instrText>
            </w:r>
            <w:r w:rsidR="008D212B">
              <w:rPr>
                <w:noProof/>
                <w:webHidden/>
              </w:rPr>
            </w:r>
            <w:r w:rsidR="008D212B">
              <w:rPr>
                <w:noProof/>
                <w:webHidden/>
              </w:rPr>
              <w:fldChar w:fldCharType="separate"/>
            </w:r>
            <w:r w:rsidR="00F15B76">
              <w:rPr>
                <w:noProof/>
                <w:webHidden/>
              </w:rPr>
              <w:t>9</w:t>
            </w:r>
            <w:r w:rsidR="008D212B">
              <w:rPr>
                <w:noProof/>
                <w:webHidden/>
              </w:rPr>
              <w:fldChar w:fldCharType="end"/>
            </w:r>
          </w:hyperlink>
        </w:p>
        <w:p w14:paraId="5A871452" w14:textId="2F6A8BE5" w:rsidR="008D212B" w:rsidRDefault="00000000" w:rsidP="008D212B">
          <w:pPr>
            <w:pStyle w:val="TOC1"/>
            <w:tabs>
              <w:tab w:val="right" w:leader="dot" w:pos="9350"/>
            </w:tabs>
            <w:spacing w:after="0"/>
            <w:rPr>
              <w:rFonts w:asciiTheme="minorHAnsi" w:eastAsiaTheme="minorEastAsia" w:hAnsiTheme="minorHAnsi" w:cstheme="minorBidi"/>
              <w:noProof/>
              <w:lang w:val="uk-UA" w:eastAsia="uk-UA"/>
            </w:rPr>
          </w:pPr>
          <w:hyperlink w:anchor="_Toc154629301" w:history="1">
            <w:r w:rsidR="008D212B" w:rsidRPr="00144BF3">
              <w:rPr>
                <w:rStyle w:val="Hyperlink"/>
                <w:rFonts w:cs="Arial"/>
                <w:noProof/>
              </w:rPr>
              <w:t>Personal Ability of a Leader to Fulfil Key Responsibilities of the Leadership Role within the Context of Established Leadership Styles</w:t>
            </w:r>
            <w:r w:rsidR="008D212B">
              <w:rPr>
                <w:noProof/>
                <w:webHidden/>
              </w:rPr>
              <w:tab/>
            </w:r>
            <w:r w:rsidR="008D212B">
              <w:rPr>
                <w:noProof/>
                <w:webHidden/>
              </w:rPr>
              <w:fldChar w:fldCharType="begin"/>
            </w:r>
            <w:r w:rsidR="008D212B">
              <w:rPr>
                <w:noProof/>
                <w:webHidden/>
              </w:rPr>
              <w:instrText xml:space="preserve"> PAGEREF _Toc154629301 \h </w:instrText>
            </w:r>
            <w:r w:rsidR="008D212B">
              <w:rPr>
                <w:noProof/>
                <w:webHidden/>
              </w:rPr>
            </w:r>
            <w:r w:rsidR="008D212B">
              <w:rPr>
                <w:noProof/>
                <w:webHidden/>
              </w:rPr>
              <w:fldChar w:fldCharType="separate"/>
            </w:r>
            <w:r w:rsidR="00F15B76">
              <w:rPr>
                <w:noProof/>
                <w:webHidden/>
              </w:rPr>
              <w:t>9</w:t>
            </w:r>
            <w:r w:rsidR="008D212B">
              <w:rPr>
                <w:noProof/>
                <w:webHidden/>
              </w:rPr>
              <w:fldChar w:fldCharType="end"/>
            </w:r>
          </w:hyperlink>
        </w:p>
        <w:p w14:paraId="0B2368E8" w14:textId="113824D8"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302" w:history="1">
            <w:r w:rsidR="008D212B" w:rsidRPr="00144BF3">
              <w:rPr>
                <w:rStyle w:val="Hyperlink"/>
                <w:rFonts w:cs="Arial"/>
                <w:noProof/>
              </w:rPr>
              <w:t>Transformational Leadership Approach</w:t>
            </w:r>
            <w:r w:rsidR="008D212B">
              <w:rPr>
                <w:noProof/>
                <w:webHidden/>
              </w:rPr>
              <w:tab/>
            </w:r>
            <w:r w:rsidR="008D212B">
              <w:rPr>
                <w:noProof/>
                <w:webHidden/>
              </w:rPr>
              <w:fldChar w:fldCharType="begin"/>
            </w:r>
            <w:r w:rsidR="008D212B">
              <w:rPr>
                <w:noProof/>
                <w:webHidden/>
              </w:rPr>
              <w:instrText xml:space="preserve"> PAGEREF _Toc154629302 \h </w:instrText>
            </w:r>
            <w:r w:rsidR="008D212B">
              <w:rPr>
                <w:noProof/>
                <w:webHidden/>
              </w:rPr>
            </w:r>
            <w:r w:rsidR="008D212B">
              <w:rPr>
                <w:noProof/>
                <w:webHidden/>
              </w:rPr>
              <w:fldChar w:fldCharType="separate"/>
            </w:r>
            <w:r w:rsidR="00F15B76">
              <w:rPr>
                <w:noProof/>
                <w:webHidden/>
              </w:rPr>
              <w:t>10</w:t>
            </w:r>
            <w:r w:rsidR="008D212B">
              <w:rPr>
                <w:noProof/>
                <w:webHidden/>
              </w:rPr>
              <w:fldChar w:fldCharType="end"/>
            </w:r>
          </w:hyperlink>
        </w:p>
        <w:p w14:paraId="687C3AF6" w14:textId="7F767E4E"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303" w:history="1">
            <w:r w:rsidR="008D212B" w:rsidRPr="00144BF3">
              <w:rPr>
                <w:rStyle w:val="Hyperlink"/>
                <w:rFonts w:cs="Arial"/>
                <w:noProof/>
              </w:rPr>
              <w:t>Transactional Leadership</w:t>
            </w:r>
            <w:r w:rsidR="008D212B">
              <w:rPr>
                <w:noProof/>
                <w:webHidden/>
              </w:rPr>
              <w:tab/>
            </w:r>
            <w:r w:rsidR="008D212B">
              <w:rPr>
                <w:noProof/>
                <w:webHidden/>
              </w:rPr>
              <w:fldChar w:fldCharType="begin"/>
            </w:r>
            <w:r w:rsidR="008D212B">
              <w:rPr>
                <w:noProof/>
                <w:webHidden/>
              </w:rPr>
              <w:instrText xml:space="preserve"> PAGEREF _Toc154629303 \h </w:instrText>
            </w:r>
            <w:r w:rsidR="008D212B">
              <w:rPr>
                <w:noProof/>
                <w:webHidden/>
              </w:rPr>
            </w:r>
            <w:r w:rsidR="008D212B">
              <w:rPr>
                <w:noProof/>
                <w:webHidden/>
              </w:rPr>
              <w:fldChar w:fldCharType="separate"/>
            </w:r>
            <w:r w:rsidR="00F15B76">
              <w:rPr>
                <w:noProof/>
                <w:webHidden/>
              </w:rPr>
              <w:t>11</w:t>
            </w:r>
            <w:r w:rsidR="008D212B">
              <w:rPr>
                <w:noProof/>
                <w:webHidden/>
              </w:rPr>
              <w:fldChar w:fldCharType="end"/>
            </w:r>
          </w:hyperlink>
        </w:p>
        <w:p w14:paraId="00EECF6E" w14:textId="2EEF1661" w:rsidR="008D212B" w:rsidRDefault="00000000" w:rsidP="008D212B">
          <w:pPr>
            <w:pStyle w:val="TOC1"/>
            <w:tabs>
              <w:tab w:val="right" w:leader="dot" w:pos="9350"/>
            </w:tabs>
            <w:spacing w:after="0"/>
            <w:rPr>
              <w:rFonts w:asciiTheme="minorHAnsi" w:eastAsiaTheme="minorEastAsia" w:hAnsiTheme="minorHAnsi" w:cstheme="minorBidi"/>
              <w:noProof/>
              <w:lang w:val="uk-UA" w:eastAsia="uk-UA"/>
            </w:rPr>
          </w:pPr>
          <w:hyperlink w:anchor="_Toc154629304" w:history="1">
            <w:r w:rsidR="008D212B" w:rsidRPr="00144BF3">
              <w:rPr>
                <w:rStyle w:val="Hyperlink"/>
                <w:rFonts w:cs="Arial"/>
                <w:noProof/>
              </w:rPr>
              <w:t>Critical Analysis of Current Leadership Strategies in the Chosen Organisation</w:t>
            </w:r>
            <w:r w:rsidR="008D212B">
              <w:rPr>
                <w:noProof/>
                <w:webHidden/>
              </w:rPr>
              <w:tab/>
            </w:r>
            <w:r w:rsidR="008D212B">
              <w:rPr>
                <w:noProof/>
                <w:webHidden/>
              </w:rPr>
              <w:fldChar w:fldCharType="begin"/>
            </w:r>
            <w:r w:rsidR="008D212B">
              <w:rPr>
                <w:noProof/>
                <w:webHidden/>
              </w:rPr>
              <w:instrText xml:space="preserve"> PAGEREF _Toc154629304 \h </w:instrText>
            </w:r>
            <w:r w:rsidR="008D212B">
              <w:rPr>
                <w:noProof/>
                <w:webHidden/>
              </w:rPr>
            </w:r>
            <w:r w:rsidR="008D212B">
              <w:rPr>
                <w:noProof/>
                <w:webHidden/>
              </w:rPr>
              <w:fldChar w:fldCharType="separate"/>
            </w:r>
            <w:r w:rsidR="00F15B76">
              <w:rPr>
                <w:noProof/>
                <w:webHidden/>
              </w:rPr>
              <w:t>11</w:t>
            </w:r>
            <w:r w:rsidR="008D212B">
              <w:rPr>
                <w:noProof/>
                <w:webHidden/>
              </w:rPr>
              <w:fldChar w:fldCharType="end"/>
            </w:r>
          </w:hyperlink>
        </w:p>
        <w:p w14:paraId="64985D31" w14:textId="4B54D1D1" w:rsidR="008D212B" w:rsidRDefault="00000000" w:rsidP="008D212B">
          <w:pPr>
            <w:pStyle w:val="TOC1"/>
            <w:tabs>
              <w:tab w:val="right" w:leader="dot" w:pos="9350"/>
            </w:tabs>
            <w:spacing w:after="0"/>
            <w:rPr>
              <w:rFonts w:asciiTheme="minorHAnsi" w:eastAsiaTheme="minorEastAsia" w:hAnsiTheme="minorHAnsi" w:cstheme="minorBidi"/>
              <w:noProof/>
              <w:lang w:val="uk-UA" w:eastAsia="uk-UA"/>
            </w:rPr>
          </w:pPr>
          <w:hyperlink w:anchor="_Toc154629305" w:history="1">
            <w:r w:rsidR="008D212B" w:rsidRPr="00144BF3">
              <w:rPr>
                <w:rStyle w:val="Hyperlink"/>
                <w:rFonts w:cs="Arial"/>
                <w:noProof/>
              </w:rPr>
              <w:t>Recommendations</w:t>
            </w:r>
            <w:r w:rsidR="008D212B">
              <w:rPr>
                <w:noProof/>
                <w:webHidden/>
              </w:rPr>
              <w:tab/>
            </w:r>
            <w:r w:rsidR="008D212B">
              <w:rPr>
                <w:noProof/>
                <w:webHidden/>
              </w:rPr>
              <w:fldChar w:fldCharType="begin"/>
            </w:r>
            <w:r w:rsidR="008D212B">
              <w:rPr>
                <w:noProof/>
                <w:webHidden/>
              </w:rPr>
              <w:instrText xml:space="preserve"> PAGEREF _Toc154629305 \h </w:instrText>
            </w:r>
            <w:r w:rsidR="008D212B">
              <w:rPr>
                <w:noProof/>
                <w:webHidden/>
              </w:rPr>
            </w:r>
            <w:r w:rsidR="008D212B">
              <w:rPr>
                <w:noProof/>
                <w:webHidden/>
              </w:rPr>
              <w:fldChar w:fldCharType="separate"/>
            </w:r>
            <w:r w:rsidR="00F15B76">
              <w:rPr>
                <w:noProof/>
                <w:webHidden/>
              </w:rPr>
              <w:t>12</w:t>
            </w:r>
            <w:r w:rsidR="008D212B">
              <w:rPr>
                <w:noProof/>
                <w:webHidden/>
              </w:rPr>
              <w:fldChar w:fldCharType="end"/>
            </w:r>
          </w:hyperlink>
        </w:p>
        <w:p w14:paraId="443BFD6A" w14:textId="3CB35AE9" w:rsidR="008D212B" w:rsidRDefault="00000000" w:rsidP="008D212B">
          <w:pPr>
            <w:pStyle w:val="TOC1"/>
            <w:tabs>
              <w:tab w:val="right" w:leader="dot" w:pos="9350"/>
            </w:tabs>
            <w:spacing w:after="0"/>
            <w:rPr>
              <w:rFonts w:asciiTheme="minorHAnsi" w:eastAsiaTheme="minorEastAsia" w:hAnsiTheme="minorHAnsi" w:cstheme="minorBidi"/>
              <w:noProof/>
              <w:lang w:val="uk-UA" w:eastAsia="uk-UA"/>
            </w:rPr>
          </w:pPr>
          <w:hyperlink w:anchor="_Toc154629306" w:history="1">
            <w:r w:rsidR="008D212B" w:rsidRPr="00144BF3">
              <w:rPr>
                <w:rStyle w:val="Hyperlink"/>
                <w:rFonts w:cs="Arial"/>
                <w:noProof/>
              </w:rPr>
              <w:t>Reflective Essay</w:t>
            </w:r>
            <w:r w:rsidR="008D212B">
              <w:rPr>
                <w:noProof/>
                <w:webHidden/>
              </w:rPr>
              <w:tab/>
            </w:r>
            <w:r w:rsidR="008D212B">
              <w:rPr>
                <w:noProof/>
                <w:webHidden/>
              </w:rPr>
              <w:fldChar w:fldCharType="begin"/>
            </w:r>
            <w:r w:rsidR="008D212B">
              <w:rPr>
                <w:noProof/>
                <w:webHidden/>
              </w:rPr>
              <w:instrText xml:space="preserve"> PAGEREF _Toc154629306 \h </w:instrText>
            </w:r>
            <w:r w:rsidR="008D212B">
              <w:rPr>
                <w:noProof/>
                <w:webHidden/>
              </w:rPr>
            </w:r>
            <w:r w:rsidR="008D212B">
              <w:rPr>
                <w:noProof/>
                <w:webHidden/>
              </w:rPr>
              <w:fldChar w:fldCharType="separate"/>
            </w:r>
            <w:r w:rsidR="00F15B76">
              <w:rPr>
                <w:noProof/>
                <w:webHidden/>
              </w:rPr>
              <w:t>14</w:t>
            </w:r>
            <w:r w:rsidR="008D212B">
              <w:rPr>
                <w:noProof/>
                <w:webHidden/>
              </w:rPr>
              <w:fldChar w:fldCharType="end"/>
            </w:r>
          </w:hyperlink>
        </w:p>
        <w:p w14:paraId="4C759DEE" w14:textId="474EAD54"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307" w:history="1">
            <w:r w:rsidR="008D212B" w:rsidRPr="00144BF3">
              <w:rPr>
                <w:rStyle w:val="Hyperlink"/>
                <w:rFonts w:cs="Arial"/>
                <w:noProof/>
              </w:rPr>
              <w:t>Description</w:t>
            </w:r>
            <w:r w:rsidR="008D212B">
              <w:rPr>
                <w:noProof/>
                <w:webHidden/>
              </w:rPr>
              <w:tab/>
            </w:r>
            <w:r w:rsidR="008D212B">
              <w:rPr>
                <w:noProof/>
                <w:webHidden/>
              </w:rPr>
              <w:fldChar w:fldCharType="begin"/>
            </w:r>
            <w:r w:rsidR="008D212B">
              <w:rPr>
                <w:noProof/>
                <w:webHidden/>
              </w:rPr>
              <w:instrText xml:space="preserve"> PAGEREF _Toc154629307 \h </w:instrText>
            </w:r>
            <w:r w:rsidR="008D212B">
              <w:rPr>
                <w:noProof/>
                <w:webHidden/>
              </w:rPr>
            </w:r>
            <w:r w:rsidR="008D212B">
              <w:rPr>
                <w:noProof/>
                <w:webHidden/>
              </w:rPr>
              <w:fldChar w:fldCharType="separate"/>
            </w:r>
            <w:r w:rsidR="00F15B76">
              <w:rPr>
                <w:noProof/>
                <w:webHidden/>
              </w:rPr>
              <w:t>14</w:t>
            </w:r>
            <w:r w:rsidR="008D212B">
              <w:rPr>
                <w:noProof/>
                <w:webHidden/>
              </w:rPr>
              <w:fldChar w:fldCharType="end"/>
            </w:r>
          </w:hyperlink>
        </w:p>
        <w:p w14:paraId="573885CE" w14:textId="5DD90C5A"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308" w:history="1">
            <w:r w:rsidR="008D212B" w:rsidRPr="00144BF3">
              <w:rPr>
                <w:rStyle w:val="Hyperlink"/>
                <w:rFonts w:cs="Arial"/>
                <w:noProof/>
              </w:rPr>
              <w:t>Feeling</w:t>
            </w:r>
            <w:r w:rsidR="008D212B">
              <w:rPr>
                <w:noProof/>
                <w:webHidden/>
              </w:rPr>
              <w:tab/>
            </w:r>
            <w:r w:rsidR="008D212B">
              <w:rPr>
                <w:noProof/>
                <w:webHidden/>
              </w:rPr>
              <w:fldChar w:fldCharType="begin"/>
            </w:r>
            <w:r w:rsidR="008D212B">
              <w:rPr>
                <w:noProof/>
                <w:webHidden/>
              </w:rPr>
              <w:instrText xml:space="preserve"> PAGEREF _Toc154629308 \h </w:instrText>
            </w:r>
            <w:r w:rsidR="008D212B">
              <w:rPr>
                <w:noProof/>
                <w:webHidden/>
              </w:rPr>
            </w:r>
            <w:r w:rsidR="008D212B">
              <w:rPr>
                <w:noProof/>
                <w:webHidden/>
              </w:rPr>
              <w:fldChar w:fldCharType="separate"/>
            </w:r>
            <w:r w:rsidR="00F15B76">
              <w:rPr>
                <w:noProof/>
                <w:webHidden/>
              </w:rPr>
              <w:t>14</w:t>
            </w:r>
            <w:r w:rsidR="008D212B">
              <w:rPr>
                <w:noProof/>
                <w:webHidden/>
              </w:rPr>
              <w:fldChar w:fldCharType="end"/>
            </w:r>
          </w:hyperlink>
        </w:p>
        <w:p w14:paraId="2E722194" w14:textId="405DA52E"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309" w:history="1">
            <w:r w:rsidR="008D212B" w:rsidRPr="00144BF3">
              <w:rPr>
                <w:rStyle w:val="Hyperlink"/>
                <w:rFonts w:cs="Arial"/>
                <w:noProof/>
              </w:rPr>
              <w:t>Evaluation</w:t>
            </w:r>
            <w:r w:rsidR="008D212B">
              <w:rPr>
                <w:noProof/>
                <w:webHidden/>
              </w:rPr>
              <w:tab/>
            </w:r>
            <w:r w:rsidR="008D212B">
              <w:rPr>
                <w:noProof/>
                <w:webHidden/>
              </w:rPr>
              <w:fldChar w:fldCharType="begin"/>
            </w:r>
            <w:r w:rsidR="008D212B">
              <w:rPr>
                <w:noProof/>
                <w:webHidden/>
              </w:rPr>
              <w:instrText xml:space="preserve"> PAGEREF _Toc154629309 \h </w:instrText>
            </w:r>
            <w:r w:rsidR="008D212B">
              <w:rPr>
                <w:noProof/>
                <w:webHidden/>
              </w:rPr>
            </w:r>
            <w:r w:rsidR="008D212B">
              <w:rPr>
                <w:noProof/>
                <w:webHidden/>
              </w:rPr>
              <w:fldChar w:fldCharType="separate"/>
            </w:r>
            <w:r w:rsidR="00F15B76">
              <w:rPr>
                <w:noProof/>
                <w:webHidden/>
              </w:rPr>
              <w:t>14</w:t>
            </w:r>
            <w:r w:rsidR="008D212B">
              <w:rPr>
                <w:noProof/>
                <w:webHidden/>
              </w:rPr>
              <w:fldChar w:fldCharType="end"/>
            </w:r>
          </w:hyperlink>
        </w:p>
        <w:p w14:paraId="6B7EFA43" w14:textId="25FF0FBA"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310" w:history="1">
            <w:r w:rsidR="008D212B" w:rsidRPr="00144BF3">
              <w:rPr>
                <w:rStyle w:val="Hyperlink"/>
                <w:rFonts w:cs="Arial"/>
                <w:noProof/>
              </w:rPr>
              <w:t>Analysis</w:t>
            </w:r>
            <w:r w:rsidR="008D212B">
              <w:rPr>
                <w:noProof/>
                <w:webHidden/>
              </w:rPr>
              <w:tab/>
            </w:r>
            <w:r w:rsidR="008D212B">
              <w:rPr>
                <w:noProof/>
                <w:webHidden/>
              </w:rPr>
              <w:fldChar w:fldCharType="begin"/>
            </w:r>
            <w:r w:rsidR="008D212B">
              <w:rPr>
                <w:noProof/>
                <w:webHidden/>
              </w:rPr>
              <w:instrText xml:space="preserve"> PAGEREF _Toc154629310 \h </w:instrText>
            </w:r>
            <w:r w:rsidR="008D212B">
              <w:rPr>
                <w:noProof/>
                <w:webHidden/>
              </w:rPr>
            </w:r>
            <w:r w:rsidR="008D212B">
              <w:rPr>
                <w:noProof/>
                <w:webHidden/>
              </w:rPr>
              <w:fldChar w:fldCharType="separate"/>
            </w:r>
            <w:r w:rsidR="00F15B76">
              <w:rPr>
                <w:noProof/>
                <w:webHidden/>
              </w:rPr>
              <w:t>15</w:t>
            </w:r>
            <w:r w:rsidR="008D212B">
              <w:rPr>
                <w:noProof/>
                <w:webHidden/>
              </w:rPr>
              <w:fldChar w:fldCharType="end"/>
            </w:r>
          </w:hyperlink>
        </w:p>
        <w:p w14:paraId="0153D1D5" w14:textId="53D401F1"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311" w:history="1">
            <w:r w:rsidR="008D212B" w:rsidRPr="00144BF3">
              <w:rPr>
                <w:rStyle w:val="Hyperlink"/>
                <w:rFonts w:cs="Arial"/>
                <w:noProof/>
              </w:rPr>
              <w:t>Conclusion</w:t>
            </w:r>
            <w:r w:rsidR="008D212B">
              <w:rPr>
                <w:noProof/>
                <w:webHidden/>
              </w:rPr>
              <w:tab/>
            </w:r>
            <w:r w:rsidR="008D212B">
              <w:rPr>
                <w:noProof/>
                <w:webHidden/>
              </w:rPr>
              <w:fldChar w:fldCharType="begin"/>
            </w:r>
            <w:r w:rsidR="008D212B">
              <w:rPr>
                <w:noProof/>
                <w:webHidden/>
              </w:rPr>
              <w:instrText xml:space="preserve"> PAGEREF _Toc154629311 \h </w:instrText>
            </w:r>
            <w:r w:rsidR="008D212B">
              <w:rPr>
                <w:noProof/>
                <w:webHidden/>
              </w:rPr>
            </w:r>
            <w:r w:rsidR="008D212B">
              <w:rPr>
                <w:noProof/>
                <w:webHidden/>
              </w:rPr>
              <w:fldChar w:fldCharType="separate"/>
            </w:r>
            <w:r w:rsidR="00F15B76">
              <w:rPr>
                <w:noProof/>
                <w:webHidden/>
              </w:rPr>
              <w:t>16</w:t>
            </w:r>
            <w:r w:rsidR="008D212B">
              <w:rPr>
                <w:noProof/>
                <w:webHidden/>
              </w:rPr>
              <w:fldChar w:fldCharType="end"/>
            </w:r>
          </w:hyperlink>
        </w:p>
        <w:p w14:paraId="07A584AA" w14:textId="594229A6" w:rsidR="008D212B" w:rsidRDefault="00000000" w:rsidP="008D212B">
          <w:pPr>
            <w:pStyle w:val="TOC2"/>
            <w:tabs>
              <w:tab w:val="right" w:leader="dot" w:pos="9350"/>
            </w:tabs>
            <w:spacing w:after="0"/>
            <w:rPr>
              <w:rFonts w:asciiTheme="minorHAnsi" w:eastAsiaTheme="minorEastAsia" w:hAnsiTheme="minorHAnsi" w:cstheme="minorBidi"/>
              <w:noProof/>
              <w:lang w:val="uk-UA" w:eastAsia="uk-UA"/>
            </w:rPr>
          </w:pPr>
          <w:hyperlink w:anchor="_Toc154629312" w:history="1">
            <w:r w:rsidR="008D212B" w:rsidRPr="00144BF3">
              <w:rPr>
                <w:rStyle w:val="Hyperlink"/>
                <w:rFonts w:cs="Arial"/>
                <w:noProof/>
              </w:rPr>
              <w:t>Action Plan</w:t>
            </w:r>
            <w:r w:rsidR="008D212B">
              <w:rPr>
                <w:noProof/>
                <w:webHidden/>
              </w:rPr>
              <w:tab/>
            </w:r>
            <w:r w:rsidR="008D212B">
              <w:rPr>
                <w:noProof/>
                <w:webHidden/>
              </w:rPr>
              <w:fldChar w:fldCharType="begin"/>
            </w:r>
            <w:r w:rsidR="008D212B">
              <w:rPr>
                <w:noProof/>
                <w:webHidden/>
              </w:rPr>
              <w:instrText xml:space="preserve"> PAGEREF _Toc154629312 \h </w:instrText>
            </w:r>
            <w:r w:rsidR="008D212B">
              <w:rPr>
                <w:noProof/>
                <w:webHidden/>
              </w:rPr>
            </w:r>
            <w:r w:rsidR="008D212B">
              <w:rPr>
                <w:noProof/>
                <w:webHidden/>
              </w:rPr>
              <w:fldChar w:fldCharType="separate"/>
            </w:r>
            <w:r w:rsidR="00F15B76">
              <w:rPr>
                <w:noProof/>
                <w:webHidden/>
              </w:rPr>
              <w:t>16</w:t>
            </w:r>
            <w:r w:rsidR="008D212B">
              <w:rPr>
                <w:noProof/>
                <w:webHidden/>
              </w:rPr>
              <w:fldChar w:fldCharType="end"/>
            </w:r>
          </w:hyperlink>
        </w:p>
        <w:p w14:paraId="73DF2EA5" w14:textId="1851C0D2" w:rsidR="008D212B" w:rsidRDefault="00000000" w:rsidP="008D212B">
          <w:pPr>
            <w:pStyle w:val="TOC1"/>
            <w:tabs>
              <w:tab w:val="right" w:leader="dot" w:pos="9350"/>
            </w:tabs>
            <w:spacing w:after="0"/>
            <w:rPr>
              <w:rFonts w:asciiTheme="minorHAnsi" w:eastAsiaTheme="minorEastAsia" w:hAnsiTheme="minorHAnsi" w:cstheme="minorBidi"/>
              <w:noProof/>
              <w:lang w:val="uk-UA" w:eastAsia="uk-UA"/>
            </w:rPr>
          </w:pPr>
          <w:hyperlink w:anchor="_Toc154629313" w:history="1">
            <w:r w:rsidR="008D212B" w:rsidRPr="00144BF3">
              <w:rPr>
                <w:rStyle w:val="Hyperlink"/>
                <w:rFonts w:cs="Arial"/>
                <w:noProof/>
              </w:rPr>
              <w:t>References</w:t>
            </w:r>
            <w:r w:rsidR="008D212B">
              <w:rPr>
                <w:noProof/>
                <w:webHidden/>
              </w:rPr>
              <w:tab/>
            </w:r>
            <w:r w:rsidR="008D212B">
              <w:rPr>
                <w:noProof/>
                <w:webHidden/>
              </w:rPr>
              <w:fldChar w:fldCharType="begin"/>
            </w:r>
            <w:r w:rsidR="008D212B">
              <w:rPr>
                <w:noProof/>
                <w:webHidden/>
              </w:rPr>
              <w:instrText xml:space="preserve"> PAGEREF _Toc154629313 \h </w:instrText>
            </w:r>
            <w:r w:rsidR="008D212B">
              <w:rPr>
                <w:noProof/>
                <w:webHidden/>
              </w:rPr>
            </w:r>
            <w:r w:rsidR="008D212B">
              <w:rPr>
                <w:noProof/>
                <w:webHidden/>
              </w:rPr>
              <w:fldChar w:fldCharType="separate"/>
            </w:r>
            <w:r w:rsidR="00F15B76">
              <w:rPr>
                <w:noProof/>
                <w:webHidden/>
              </w:rPr>
              <w:t>17</w:t>
            </w:r>
            <w:r w:rsidR="008D212B">
              <w:rPr>
                <w:noProof/>
                <w:webHidden/>
              </w:rPr>
              <w:fldChar w:fldCharType="end"/>
            </w:r>
          </w:hyperlink>
        </w:p>
        <w:p w14:paraId="66C66F5E" w14:textId="540D60D2" w:rsidR="00E04007" w:rsidRPr="008D212B" w:rsidRDefault="00AA62FE" w:rsidP="008D212B">
          <w:pPr>
            <w:spacing w:after="0"/>
            <w:rPr>
              <w:rFonts w:cs="Arial"/>
            </w:rPr>
          </w:pPr>
          <w:r w:rsidRPr="008D212B">
            <w:rPr>
              <w:rFonts w:cs="Arial"/>
              <w:b/>
              <w:bCs/>
            </w:rPr>
            <w:fldChar w:fldCharType="end"/>
          </w:r>
        </w:p>
      </w:sdtContent>
    </w:sdt>
    <w:p w14:paraId="48332EF2" w14:textId="6E9CD506" w:rsidR="0003401F" w:rsidRPr="008D212B" w:rsidRDefault="00AA62FE" w:rsidP="008D212B">
      <w:pPr>
        <w:spacing w:after="0"/>
        <w:rPr>
          <w:rFonts w:cs="Arial"/>
        </w:rPr>
      </w:pPr>
      <w:r w:rsidRPr="008D212B">
        <w:rPr>
          <w:rFonts w:cs="Arial"/>
        </w:rPr>
        <w:br w:type="page"/>
      </w:r>
    </w:p>
    <w:p w14:paraId="13115920" w14:textId="3068130A" w:rsidR="001C27CC" w:rsidRPr="008D212B" w:rsidRDefault="00AA62FE" w:rsidP="008D212B">
      <w:pPr>
        <w:pStyle w:val="Heading1"/>
        <w:spacing w:before="0"/>
        <w:rPr>
          <w:rFonts w:cs="Arial"/>
          <w:szCs w:val="22"/>
        </w:rPr>
      </w:pPr>
      <w:bookmarkStart w:id="2" w:name="_Toc154629289"/>
      <w:r w:rsidRPr="008D212B">
        <w:rPr>
          <w:rFonts w:cs="Arial"/>
          <w:szCs w:val="22"/>
        </w:rPr>
        <w:lastRenderedPageBreak/>
        <w:t>Overview of the Organisation</w:t>
      </w:r>
      <w:bookmarkEnd w:id="2"/>
    </w:p>
    <w:p w14:paraId="1B94CD0F" w14:textId="1F1A367C" w:rsidR="00644E2E" w:rsidRPr="008D212B" w:rsidRDefault="00AA62FE" w:rsidP="008D212B">
      <w:pPr>
        <w:spacing w:after="0"/>
        <w:ind w:firstLine="720"/>
        <w:rPr>
          <w:rFonts w:cs="Arial"/>
        </w:rPr>
      </w:pPr>
      <w:r w:rsidRPr="008D212B">
        <w:rPr>
          <w:rFonts w:cs="Arial"/>
        </w:rPr>
        <w:t>The Morgan Sindall Group is a UK corporation that mainly deals in construction.</w:t>
      </w:r>
      <w:r w:rsidR="004312EE" w:rsidRPr="008D212B">
        <w:rPr>
          <w:rFonts w:cs="Arial"/>
        </w:rPr>
        <w:t xml:space="preserve"> The company</w:t>
      </w:r>
      <w:r w:rsidR="0059371F" w:rsidRPr="008D212B">
        <w:rPr>
          <w:rFonts w:cs="Arial"/>
        </w:rPr>
        <w:t>,</w:t>
      </w:r>
      <w:r w:rsidR="004312EE" w:rsidRPr="008D212B">
        <w:rPr>
          <w:rFonts w:cs="Arial"/>
        </w:rPr>
        <w:t xml:space="preserve"> founded in 1977</w:t>
      </w:r>
      <w:r w:rsidR="0059371F" w:rsidRPr="008D212B">
        <w:rPr>
          <w:rFonts w:cs="Arial"/>
        </w:rPr>
        <w:t>,</w:t>
      </w:r>
      <w:r w:rsidR="004312EE" w:rsidRPr="008D212B">
        <w:rPr>
          <w:rFonts w:cs="Arial"/>
        </w:rPr>
        <w:t xml:space="preserve"> has several subsidiaries</w:t>
      </w:r>
      <w:r w:rsidR="0059371F" w:rsidRPr="008D212B">
        <w:rPr>
          <w:rFonts w:cs="Arial"/>
        </w:rPr>
        <w:t>,</w:t>
      </w:r>
      <w:r w:rsidR="004312EE" w:rsidRPr="008D212B">
        <w:rPr>
          <w:rFonts w:cs="Arial"/>
        </w:rPr>
        <w:t xml:space="preserve"> </w:t>
      </w:r>
      <w:r w:rsidR="00F0631E" w:rsidRPr="008D212B">
        <w:rPr>
          <w:rFonts w:cs="Arial"/>
        </w:rPr>
        <w:t>including Morgan Est, Morgan Sindall plc, and Overbury plc. Currently</w:t>
      </w:r>
      <w:r w:rsidR="0059371F" w:rsidRPr="008D212B">
        <w:rPr>
          <w:rFonts w:cs="Arial"/>
        </w:rPr>
        <w:t>,</w:t>
      </w:r>
      <w:r w:rsidR="00F0631E" w:rsidRPr="008D212B">
        <w:rPr>
          <w:rFonts w:cs="Arial"/>
        </w:rPr>
        <w:t xml:space="preserve"> the group has nearly 6,700 employees and operates in the private, public, and regulated sectors</w:t>
      </w:r>
      <w:r w:rsidR="0056366A" w:rsidRPr="008D212B">
        <w:rPr>
          <w:rFonts w:cs="Arial"/>
        </w:rPr>
        <w:t xml:space="preserve"> (Morgan Sindall, 2023)</w:t>
      </w:r>
      <w:r w:rsidR="00F0631E" w:rsidRPr="008D212B">
        <w:rPr>
          <w:rFonts w:cs="Arial"/>
        </w:rPr>
        <w:t xml:space="preserve">. </w:t>
      </w:r>
      <w:r w:rsidR="00295D3F" w:rsidRPr="008D212B">
        <w:rPr>
          <w:rFonts w:cs="Arial"/>
        </w:rPr>
        <w:t xml:space="preserve">The </w:t>
      </w:r>
      <w:r w:rsidR="000729C6" w:rsidRPr="008D212B">
        <w:rPr>
          <w:rFonts w:cs="Arial"/>
        </w:rPr>
        <w:t>Morgan Sindall Group</w:t>
      </w:r>
      <w:r w:rsidR="0059371F" w:rsidRPr="008D212B">
        <w:rPr>
          <w:rFonts w:cs="Arial"/>
        </w:rPr>
        <w:t>,</w:t>
      </w:r>
      <w:r w:rsidR="00295D3F" w:rsidRPr="008D212B">
        <w:rPr>
          <w:rFonts w:cs="Arial"/>
        </w:rPr>
        <w:t xml:space="preserve"> with its cluster of specialist enterprises</w:t>
      </w:r>
      <w:r w:rsidR="0059371F" w:rsidRPr="008D212B">
        <w:rPr>
          <w:rFonts w:cs="Arial"/>
        </w:rPr>
        <w:t>,</w:t>
      </w:r>
      <w:r w:rsidR="00295D3F" w:rsidRPr="008D212B">
        <w:rPr>
          <w:rFonts w:cs="Arial"/>
        </w:rPr>
        <w:t xml:space="preserve"> delivers regeneration and construction across the United Kingdom while operating through six divisions. </w:t>
      </w:r>
      <w:r w:rsidR="00C92C79" w:rsidRPr="008D212B">
        <w:rPr>
          <w:rFonts w:cs="Arial"/>
        </w:rPr>
        <w:t xml:space="preserve">The company is involved in creating inspiring places that enhance communities' livability, learning, working, care and protection in the UK (Morgan Sindall Construction, 2023a). The company is involved in construction projects that span different industries such as education, defence, healthcare, retail and commercial, leisure and community dwellings, emergency and custodial, industrial and residential establishments in the UK (Morgan Sindall Construction, 2023a). </w:t>
      </w:r>
      <w:r w:rsidR="00295D3F" w:rsidRPr="008D212B">
        <w:rPr>
          <w:rFonts w:cs="Arial"/>
        </w:rPr>
        <w:t>The group generates cash through its construction businesses and invests some of the cash generate</w:t>
      </w:r>
      <w:r w:rsidR="0059371F" w:rsidRPr="008D212B">
        <w:rPr>
          <w:rFonts w:cs="Arial"/>
        </w:rPr>
        <w:t>d</w:t>
      </w:r>
      <w:r w:rsidR="00295D3F" w:rsidRPr="008D212B">
        <w:rPr>
          <w:rFonts w:cs="Arial"/>
        </w:rPr>
        <w:t xml:space="preserve"> for long-term value creation and the provision of construction opportunities. </w:t>
      </w:r>
      <w:r w:rsidR="0031674E" w:rsidRPr="008D212B">
        <w:rPr>
          <w:rFonts w:cs="Arial"/>
        </w:rPr>
        <w:t xml:space="preserve">In other words, the corporation is significantly mindful of sustainability concerns and </w:t>
      </w:r>
      <w:r w:rsidR="0059371F" w:rsidRPr="008D212B">
        <w:rPr>
          <w:rFonts w:cs="Arial"/>
        </w:rPr>
        <w:t>engaging in practices promoting</w:t>
      </w:r>
      <w:r w:rsidR="0031674E" w:rsidRPr="008D212B">
        <w:rPr>
          <w:rFonts w:cs="Arial"/>
        </w:rPr>
        <w:t xml:space="preserve"> social, economic, and environmental sustainability. </w:t>
      </w:r>
    </w:p>
    <w:p w14:paraId="24652F0E" w14:textId="256EC4DC" w:rsidR="00B87978" w:rsidRPr="008D212B" w:rsidRDefault="00AA62FE" w:rsidP="008D212B">
      <w:pPr>
        <w:spacing w:after="0"/>
        <w:ind w:firstLine="720"/>
        <w:rPr>
          <w:rFonts w:cs="Arial"/>
        </w:rPr>
      </w:pPr>
      <w:r w:rsidRPr="008D212B">
        <w:rPr>
          <w:rFonts w:cs="Arial"/>
        </w:rPr>
        <w:t>The company's vision and purpose are rooted in its organisational culture that emphasises its sustainability orientation (Morgan Sindall Construction, 2023b). The firm envisions attaining a competitive rank in the market to leverage higher positioning and be an industry leader in embracing sustainable building practices. Its guiding values include prioritising customers, attracting talented individuals to steer its success, challenging established norms and conventional practices, maintaining consistency in their attainment as the key to the future, and embracing a decentralisation philosophy (Morgan Sindall Construction, 2023b). Additionally, Morgan Sindall Group plc (2022) reported that the company generates revenues from their construction endeavours and invests funds into long-term regeneration schemes. These schemes are integral in creating further opportunities in the construction industry.</w:t>
      </w:r>
    </w:p>
    <w:p w14:paraId="7413A7EE" w14:textId="62DC980F" w:rsidR="00632B92" w:rsidRPr="008D212B" w:rsidRDefault="00AA62FE" w:rsidP="008D212B">
      <w:pPr>
        <w:pStyle w:val="Heading2"/>
        <w:spacing w:before="0" w:after="0"/>
        <w:rPr>
          <w:rFonts w:cs="Arial"/>
          <w:szCs w:val="22"/>
        </w:rPr>
      </w:pPr>
      <w:bookmarkStart w:id="3" w:name="_Toc154629290"/>
      <w:r w:rsidRPr="008D212B">
        <w:rPr>
          <w:rFonts w:cs="Arial"/>
          <w:szCs w:val="22"/>
        </w:rPr>
        <w:t>Report Structure</w:t>
      </w:r>
      <w:bookmarkEnd w:id="3"/>
    </w:p>
    <w:p w14:paraId="123DBB39" w14:textId="6A200ACF" w:rsidR="0003401F" w:rsidRPr="008D212B" w:rsidRDefault="00AA62FE" w:rsidP="008D212B">
      <w:pPr>
        <w:spacing w:after="0"/>
        <w:ind w:firstLine="720"/>
        <w:rPr>
          <w:rFonts w:cs="Arial"/>
        </w:rPr>
      </w:pPr>
      <w:r w:rsidRPr="008D212B">
        <w:rPr>
          <w:rFonts w:cs="Arial"/>
        </w:rPr>
        <w:t>The rest of the report is structured into five sections and a reflective element. For instance, the next section outlines th</w:t>
      </w:r>
      <w:r w:rsidR="00C24A34" w:rsidRPr="008D212B">
        <w:rPr>
          <w:rFonts w:cs="Arial"/>
        </w:rPr>
        <w:t>is report's key theoretical underpinnings, followed by applying</w:t>
      </w:r>
      <w:r w:rsidRPr="008D212B">
        <w:rPr>
          <w:rFonts w:cs="Arial"/>
        </w:rPr>
        <w:t xml:space="preserve"> the identified theories and models </w:t>
      </w:r>
      <w:r w:rsidR="00C24A34" w:rsidRPr="008D212B">
        <w:rPr>
          <w:rFonts w:cs="Arial"/>
        </w:rPr>
        <w:t>to</w:t>
      </w:r>
      <w:r w:rsidRPr="008D212B">
        <w:rPr>
          <w:rFonts w:cs="Arial"/>
        </w:rPr>
        <w:t xml:space="preserve"> the chosen organisation. After that, the report discusses leaders</w:t>
      </w:r>
      <w:r w:rsidR="00C24A34" w:rsidRPr="008D212B">
        <w:rPr>
          <w:rFonts w:cs="Arial"/>
        </w:rPr>
        <w:t>'</w:t>
      </w:r>
      <w:r w:rsidRPr="008D212B">
        <w:rPr>
          <w:rFonts w:cs="Arial"/>
        </w:rPr>
        <w:t xml:space="preserve"> ability to meet key leadership responsibilities. Subsequently, the report critically evaluates Morgan Sindall Group</w:t>
      </w:r>
      <w:r w:rsidR="00C24A34" w:rsidRPr="008D212B">
        <w:rPr>
          <w:rFonts w:cs="Arial"/>
        </w:rPr>
        <w:t>'</w:t>
      </w:r>
      <w:r w:rsidRPr="008D212B">
        <w:rPr>
          <w:rFonts w:cs="Arial"/>
        </w:rPr>
        <w:t>s leadership strategies before finally outlining recommendations.</w:t>
      </w:r>
    </w:p>
    <w:p w14:paraId="368B8746" w14:textId="2147ED5F" w:rsidR="00644E2E" w:rsidRPr="008D212B" w:rsidRDefault="00AA62FE" w:rsidP="008D212B">
      <w:pPr>
        <w:pStyle w:val="Heading1"/>
        <w:spacing w:before="0"/>
        <w:rPr>
          <w:rFonts w:cs="Arial"/>
          <w:szCs w:val="22"/>
        </w:rPr>
      </w:pPr>
      <w:bookmarkStart w:id="4" w:name="_Toc154629291"/>
      <w:r w:rsidRPr="008D212B">
        <w:rPr>
          <w:rFonts w:cs="Arial"/>
          <w:szCs w:val="22"/>
        </w:rPr>
        <w:lastRenderedPageBreak/>
        <w:t>Key Leadership Theories/Models/Approaches/Styles that Underpin the Report</w:t>
      </w:r>
      <w:bookmarkEnd w:id="4"/>
    </w:p>
    <w:p w14:paraId="21D16591" w14:textId="5112B6EC" w:rsidR="00644E2E" w:rsidRPr="008D212B" w:rsidRDefault="00AA62FE" w:rsidP="008D212B">
      <w:pPr>
        <w:spacing w:after="0"/>
        <w:ind w:firstLine="720"/>
        <w:rPr>
          <w:rFonts w:cs="Arial"/>
        </w:rPr>
      </w:pPr>
      <w:r w:rsidRPr="008D212B">
        <w:rPr>
          <w:rFonts w:cs="Arial"/>
        </w:rPr>
        <w:t xml:space="preserve">Several key leadership models, theories, approaches, and styles </w:t>
      </w:r>
      <w:r w:rsidR="00FD38F5" w:rsidRPr="008D212B">
        <w:rPr>
          <w:rFonts w:cs="Arial"/>
        </w:rPr>
        <w:t>underpin this</w:t>
      </w:r>
      <w:r w:rsidRPr="008D212B">
        <w:rPr>
          <w:rFonts w:cs="Arial"/>
        </w:rPr>
        <w:t xml:space="preserve"> report and are applied to examine how they can help leaders analyse and evaluate</w:t>
      </w:r>
      <w:r w:rsidR="007438DD" w:rsidRPr="008D212B">
        <w:rPr>
          <w:rFonts w:cs="Arial"/>
        </w:rPr>
        <w:t xml:space="preserve"> strategies for decision-making amidst uncertainty attributed to current economic uncertainty.</w:t>
      </w:r>
    </w:p>
    <w:p w14:paraId="79323D0B" w14:textId="77777777" w:rsidR="0003096F" w:rsidRPr="008D212B" w:rsidRDefault="00AA62FE" w:rsidP="008D212B">
      <w:pPr>
        <w:pStyle w:val="Heading2"/>
        <w:spacing w:before="0" w:after="0"/>
        <w:rPr>
          <w:rFonts w:cs="Arial"/>
          <w:szCs w:val="22"/>
        </w:rPr>
      </w:pPr>
      <w:bookmarkStart w:id="5" w:name="_Toc154629292"/>
      <w:r w:rsidRPr="008D212B">
        <w:rPr>
          <w:rFonts w:cs="Arial"/>
          <w:szCs w:val="22"/>
        </w:rPr>
        <w:t>The Trait Theory of Leadership</w:t>
      </w:r>
      <w:bookmarkEnd w:id="5"/>
    </w:p>
    <w:p w14:paraId="175CD93E" w14:textId="06ECBD01" w:rsidR="0003096F" w:rsidRPr="008D212B" w:rsidRDefault="00AA62FE" w:rsidP="008D212B">
      <w:pPr>
        <w:spacing w:after="0"/>
        <w:ind w:firstLine="720"/>
        <w:rPr>
          <w:rFonts w:cs="Arial"/>
        </w:rPr>
      </w:pPr>
      <w:r w:rsidRPr="008D212B">
        <w:rPr>
          <w:rFonts w:cs="Arial"/>
        </w:rPr>
        <w:t xml:space="preserve">The trait </w:t>
      </w:r>
      <w:r w:rsidR="00CE040B" w:rsidRPr="008D212B">
        <w:rPr>
          <w:rFonts w:cs="Arial"/>
        </w:rPr>
        <w:t>leadership theory</w:t>
      </w:r>
      <w:r w:rsidRPr="008D212B">
        <w:rPr>
          <w:rFonts w:cs="Arial"/>
        </w:rPr>
        <w:t xml:space="preserve"> postulates that </w:t>
      </w:r>
      <w:r w:rsidR="00CE040B" w:rsidRPr="008D212B">
        <w:rPr>
          <w:rFonts w:cs="Arial"/>
        </w:rPr>
        <w:t>certain personal or individual characteristics</w:t>
      </w:r>
      <w:r w:rsidRPr="008D212B">
        <w:rPr>
          <w:rFonts w:cs="Arial"/>
        </w:rPr>
        <w:t xml:space="preserve"> make individuals better leaders. Personality traits such as decisiveness, warmth, integrity, reliability, and </w:t>
      </w:r>
      <w:r w:rsidR="007228FF" w:rsidRPr="008D212B">
        <w:rPr>
          <w:rFonts w:cs="Arial"/>
        </w:rPr>
        <w:t xml:space="preserve">empathy often result in good leaders (Wyatt and Silvester, 2018). </w:t>
      </w:r>
      <w:r w:rsidR="00587D6B" w:rsidRPr="008D212B">
        <w:rPr>
          <w:rFonts w:cs="Arial"/>
        </w:rPr>
        <w:t xml:space="preserve">The theory argues that successful leaders have specific traits or attributes that can be developed or inherited (Benmira and Agboola, 2021). However, most importantly, </w:t>
      </w:r>
      <w:r w:rsidR="00161D9C" w:rsidRPr="008D212B">
        <w:rPr>
          <w:rFonts w:cs="Arial"/>
        </w:rPr>
        <w:t>the theory</w:t>
      </w:r>
      <w:r w:rsidR="00587D6B" w:rsidRPr="008D212B">
        <w:rPr>
          <w:rFonts w:cs="Arial"/>
        </w:rPr>
        <w:t xml:space="preserve"> </w:t>
      </w:r>
      <w:r w:rsidR="00CE040B" w:rsidRPr="008D212B">
        <w:rPr>
          <w:rFonts w:cs="Arial"/>
        </w:rPr>
        <w:t>shows that certain traits or characteristics</w:t>
      </w:r>
      <w:r w:rsidR="00161D9C" w:rsidRPr="008D212B">
        <w:rPr>
          <w:rFonts w:cs="Arial"/>
        </w:rPr>
        <w:t xml:space="preserve"> are important for successful leadership. The theory is used in this report to examine how the traits of leaders at the Morgan Sindall Group influence their leadership efficacy. </w:t>
      </w:r>
    </w:p>
    <w:p w14:paraId="6006D7F1" w14:textId="77777777" w:rsidR="00E27A99" w:rsidRPr="008D212B" w:rsidRDefault="00AA62FE" w:rsidP="008D212B">
      <w:pPr>
        <w:pStyle w:val="Heading2"/>
        <w:spacing w:before="0" w:after="0"/>
        <w:rPr>
          <w:rFonts w:cs="Arial"/>
          <w:szCs w:val="22"/>
        </w:rPr>
      </w:pPr>
      <w:bookmarkStart w:id="6" w:name="_Toc154629293"/>
      <w:r w:rsidRPr="008D212B">
        <w:rPr>
          <w:rFonts w:cs="Arial"/>
          <w:szCs w:val="22"/>
        </w:rPr>
        <w:t>Transformational and Transactional Leadership Theories</w:t>
      </w:r>
      <w:bookmarkEnd w:id="6"/>
      <w:r w:rsidRPr="008D212B">
        <w:rPr>
          <w:rFonts w:cs="Arial"/>
          <w:szCs w:val="22"/>
        </w:rPr>
        <w:t xml:space="preserve"> </w:t>
      </w:r>
    </w:p>
    <w:p w14:paraId="01973024" w14:textId="54AC6142" w:rsidR="00D25153" w:rsidRPr="008D212B" w:rsidRDefault="00AA62FE" w:rsidP="008D212B">
      <w:pPr>
        <w:spacing w:after="0"/>
        <w:ind w:firstLine="720"/>
        <w:rPr>
          <w:rFonts w:cs="Arial"/>
        </w:rPr>
      </w:pPr>
      <w:r w:rsidRPr="008D212B">
        <w:rPr>
          <w:rFonts w:cs="Arial"/>
        </w:rPr>
        <w:t xml:space="preserve">Two key leadership theories used in the report are transformational and transactional leadership </w:t>
      </w:r>
      <w:r w:rsidR="00C24A34" w:rsidRPr="008D212B">
        <w:rPr>
          <w:rFonts w:cs="Arial"/>
        </w:rPr>
        <w:t>perspectives</w:t>
      </w:r>
      <w:r w:rsidRPr="008D212B">
        <w:rPr>
          <w:rFonts w:cs="Arial"/>
        </w:rPr>
        <w:t xml:space="preserve">. Transformational leadership theory postulates that leaders can provide effective leadership by </w:t>
      </w:r>
      <w:r w:rsidR="00A8114B" w:rsidRPr="008D212B">
        <w:rPr>
          <w:rFonts w:cs="Arial"/>
        </w:rPr>
        <w:t>encouraging or motivating employees to achieve team success</w:t>
      </w:r>
      <w:r w:rsidR="00B44D7A" w:rsidRPr="008D212B">
        <w:rPr>
          <w:rFonts w:cs="Arial"/>
        </w:rPr>
        <w:t xml:space="preserve"> (Afsar et al., 2017)</w:t>
      </w:r>
      <w:r w:rsidR="00A8114B" w:rsidRPr="008D212B">
        <w:rPr>
          <w:rFonts w:cs="Arial"/>
        </w:rPr>
        <w:t xml:space="preserve">. Transformational leaders are charismatic and idealised and are role models </w:t>
      </w:r>
      <w:r w:rsidR="00CE040B" w:rsidRPr="008D212B">
        <w:rPr>
          <w:rFonts w:cs="Arial"/>
        </w:rPr>
        <w:t>whom their followers highly like</w:t>
      </w:r>
      <w:r w:rsidR="00A8114B" w:rsidRPr="008D212B">
        <w:rPr>
          <w:rFonts w:cs="Arial"/>
        </w:rPr>
        <w:t xml:space="preserve">. Such leaders also show inspirational motivation by being optimistic about </w:t>
      </w:r>
      <w:r w:rsidR="00C24A34" w:rsidRPr="008D212B">
        <w:rPr>
          <w:rFonts w:cs="Arial"/>
        </w:rPr>
        <w:t>achieving</w:t>
      </w:r>
      <w:r w:rsidR="00A8114B" w:rsidRPr="008D212B">
        <w:rPr>
          <w:rFonts w:cs="Arial"/>
        </w:rPr>
        <w:t xml:space="preserve"> goals. </w:t>
      </w:r>
      <w:r w:rsidR="00A53751" w:rsidRPr="008D212B">
        <w:rPr>
          <w:rFonts w:cs="Arial"/>
        </w:rPr>
        <w:t xml:space="preserve">Transformational leaders are intellectually stimulating and encourage problem-solving and critical thinking </w:t>
      </w:r>
      <w:r w:rsidR="007831FE" w:rsidRPr="008D212B">
        <w:rPr>
          <w:rFonts w:cs="Arial"/>
        </w:rPr>
        <w:t>among followers</w:t>
      </w:r>
      <w:r w:rsidR="00B44D7A" w:rsidRPr="008D212B">
        <w:rPr>
          <w:rFonts w:cs="Arial"/>
        </w:rPr>
        <w:t xml:space="preserve"> (Crews, Brouwers, and Visagie, 2019)</w:t>
      </w:r>
      <w:r w:rsidR="007831FE" w:rsidRPr="008D212B">
        <w:rPr>
          <w:rFonts w:cs="Arial"/>
        </w:rPr>
        <w:t xml:space="preserve">. The leaders are also considerate and show purpose and empathy. </w:t>
      </w:r>
      <w:r w:rsidR="00C40047" w:rsidRPr="008D212B">
        <w:rPr>
          <w:rFonts w:cs="Arial"/>
        </w:rPr>
        <w:t xml:space="preserve">By raising the self-confidence and morale of the team, the team can become more focused and committed towards realising the </w:t>
      </w:r>
      <w:r w:rsidR="00C24A34" w:rsidRPr="008D212B">
        <w:rPr>
          <w:rFonts w:cs="Arial"/>
        </w:rPr>
        <w:t>team's vision</w:t>
      </w:r>
      <w:r w:rsidR="00C40047" w:rsidRPr="008D212B">
        <w:rPr>
          <w:rFonts w:cs="Arial"/>
        </w:rPr>
        <w:t xml:space="preserve"> and organisation. </w:t>
      </w:r>
      <w:r w:rsidR="00843EA8" w:rsidRPr="008D212B">
        <w:rPr>
          <w:rFonts w:cs="Arial"/>
        </w:rPr>
        <w:t>Transactional leadership, on the other hand, is referred to as managerial leadership</w:t>
      </w:r>
      <w:r w:rsidR="00CE040B" w:rsidRPr="008D212B">
        <w:rPr>
          <w:rFonts w:cs="Arial"/>
        </w:rPr>
        <w:t>,</w:t>
      </w:r>
      <w:r w:rsidR="00843EA8" w:rsidRPr="008D212B">
        <w:rPr>
          <w:rFonts w:cs="Arial"/>
        </w:rPr>
        <w:t xml:space="preserve"> </w:t>
      </w:r>
      <w:r w:rsidR="001E0041" w:rsidRPr="008D212B">
        <w:rPr>
          <w:rFonts w:cs="Arial"/>
        </w:rPr>
        <w:t xml:space="preserve">where leaders rely on reward and punishment to influence optimal job performance among </w:t>
      </w:r>
      <w:r w:rsidR="0054728A" w:rsidRPr="008D212B">
        <w:rPr>
          <w:rFonts w:cs="Arial"/>
        </w:rPr>
        <w:t>followers</w:t>
      </w:r>
      <w:r w:rsidR="00B44D7A" w:rsidRPr="008D212B">
        <w:rPr>
          <w:rFonts w:cs="Arial"/>
        </w:rPr>
        <w:t xml:space="preserve"> (Afsar et al., 2017)</w:t>
      </w:r>
      <w:r w:rsidR="0054728A" w:rsidRPr="008D212B">
        <w:rPr>
          <w:rFonts w:cs="Arial"/>
        </w:rPr>
        <w:t xml:space="preserve">. Transactional leaders embrace a managerial paradigm of exchanges and reinforcement where employees </w:t>
      </w:r>
      <w:r w:rsidR="00CD40D0" w:rsidRPr="008D212B">
        <w:rPr>
          <w:rFonts w:cs="Arial"/>
        </w:rPr>
        <w:t xml:space="preserve">are rewarded or punished based on whether they have achieved the goals that were established for them. </w:t>
      </w:r>
    </w:p>
    <w:p w14:paraId="201E84A9" w14:textId="77777777" w:rsidR="00E27A99" w:rsidRPr="008D212B" w:rsidRDefault="00AA62FE" w:rsidP="008D212B">
      <w:pPr>
        <w:pStyle w:val="Heading2"/>
        <w:spacing w:before="0" w:after="0"/>
        <w:rPr>
          <w:rFonts w:cs="Arial"/>
          <w:szCs w:val="22"/>
        </w:rPr>
      </w:pPr>
      <w:bookmarkStart w:id="7" w:name="_Toc154629294"/>
      <w:r w:rsidRPr="008D212B">
        <w:rPr>
          <w:rFonts w:cs="Arial"/>
          <w:szCs w:val="22"/>
        </w:rPr>
        <w:t>Participative Leadership Approach</w:t>
      </w:r>
      <w:bookmarkEnd w:id="7"/>
      <w:r w:rsidRPr="008D212B">
        <w:rPr>
          <w:rFonts w:cs="Arial"/>
          <w:szCs w:val="22"/>
        </w:rPr>
        <w:t xml:space="preserve"> </w:t>
      </w:r>
    </w:p>
    <w:p w14:paraId="4DD407FC" w14:textId="0DB9873D" w:rsidR="00E27A99" w:rsidRPr="008D212B" w:rsidRDefault="00AA62FE" w:rsidP="008D212B">
      <w:pPr>
        <w:spacing w:after="0"/>
        <w:ind w:firstLine="720"/>
        <w:rPr>
          <w:rFonts w:cs="Arial"/>
        </w:rPr>
      </w:pPr>
      <w:r w:rsidRPr="008D212B">
        <w:rPr>
          <w:rFonts w:cs="Arial"/>
        </w:rPr>
        <w:t xml:space="preserve">The leadership </w:t>
      </w:r>
      <w:r w:rsidR="00D277EA" w:rsidRPr="008D212B">
        <w:rPr>
          <w:rFonts w:cs="Arial"/>
        </w:rPr>
        <w:t xml:space="preserve">approach is regarded as a collaborative leadership approach </w:t>
      </w:r>
      <w:r w:rsidR="002C461D" w:rsidRPr="008D212B">
        <w:rPr>
          <w:rFonts w:cs="Arial"/>
        </w:rPr>
        <w:t xml:space="preserve">that enhances collaborative decision-making. Management encourages employees to share their views </w:t>
      </w:r>
      <w:r w:rsidR="00110AD8" w:rsidRPr="008D212B">
        <w:rPr>
          <w:rFonts w:cs="Arial"/>
        </w:rPr>
        <w:t xml:space="preserve">and </w:t>
      </w:r>
      <w:r w:rsidR="00CE040B" w:rsidRPr="008D212B">
        <w:rPr>
          <w:rFonts w:cs="Arial"/>
        </w:rPr>
        <w:t>participate in making</w:t>
      </w:r>
      <w:r w:rsidR="00110AD8" w:rsidRPr="008D212B">
        <w:rPr>
          <w:rFonts w:cs="Arial"/>
        </w:rPr>
        <w:t xml:space="preserve"> decisions within the organisation. </w:t>
      </w:r>
      <w:r w:rsidR="008373CC" w:rsidRPr="008D212B">
        <w:rPr>
          <w:rFonts w:cs="Arial"/>
        </w:rPr>
        <w:t>A high</w:t>
      </w:r>
      <w:r w:rsidR="00CE040B" w:rsidRPr="008D212B">
        <w:rPr>
          <w:rFonts w:cs="Arial"/>
        </w:rPr>
        <w:t>-</w:t>
      </w:r>
      <w:r w:rsidR="008373CC" w:rsidRPr="008D212B">
        <w:rPr>
          <w:rFonts w:cs="Arial"/>
        </w:rPr>
        <w:t xml:space="preserve">wage-high productivity </w:t>
      </w:r>
      <w:r w:rsidR="00AD551D" w:rsidRPr="008D212B">
        <w:rPr>
          <w:rFonts w:cs="Arial"/>
        </w:rPr>
        <w:t>econom</w:t>
      </w:r>
      <w:r w:rsidR="00A721B0" w:rsidRPr="008D212B">
        <w:rPr>
          <w:rFonts w:cs="Arial"/>
        </w:rPr>
        <w:t xml:space="preserve">y needs management relationships for labour, including means of sharing gains and having organised work that can enhance and utilise the </w:t>
      </w:r>
      <w:r w:rsidR="00CE040B" w:rsidRPr="008D212B">
        <w:rPr>
          <w:rFonts w:cs="Arial"/>
        </w:rPr>
        <w:t>staff's knowledge, skills, and motivation</w:t>
      </w:r>
      <w:r w:rsidR="00A721B0" w:rsidRPr="008D212B">
        <w:rPr>
          <w:rFonts w:cs="Arial"/>
        </w:rPr>
        <w:t xml:space="preserve"> </w:t>
      </w:r>
      <w:r w:rsidR="00A721B0" w:rsidRPr="008D212B">
        <w:rPr>
          <w:rFonts w:cs="Arial"/>
        </w:rPr>
        <w:lastRenderedPageBreak/>
        <w:t xml:space="preserve">(Akpoviroro, Kadiri, and Owotutu, 2018). </w:t>
      </w:r>
      <w:r w:rsidR="00733171" w:rsidRPr="008D212B">
        <w:rPr>
          <w:rFonts w:cs="Arial"/>
        </w:rPr>
        <w:t>Participative leadership can improve the performance of employees in the current business environment</w:t>
      </w:r>
      <w:r w:rsidR="00CE040B" w:rsidRPr="008D212B">
        <w:rPr>
          <w:rFonts w:cs="Arial"/>
        </w:rPr>
        <w:t>,</w:t>
      </w:r>
      <w:r w:rsidR="00733171" w:rsidRPr="008D212B">
        <w:rPr>
          <w:rFonts w:cs="Arial"/>
        </w:rPr>
        <w:t xml:space="preserve"> where high productivity is required to </w:t>
      </w:r>
      <w:r w:rsidR="0051072D" w:rsidRPr="008D212B">
        <w:rPr>
          <w:rFonts w:cs="Arial"/>
        </w:rPr>
        <w:t xml:space="preserve">drive the competitive advantage of an enterprise. </w:t>
      </w:r>
      <w:r w:rsidR="0003096F" w:rsidRPr="008D212B">
        <w:rPr>
          <w:rFonts w:cs="Arial"/>
        </w:rPr>
        <w:t xml:space="preserve">The participative leadership approach is </w:t>
      </w:r>
      <w:r w:rsidR="00CE040B" w:rsidRPr="008D212B">
        <w:rPr>
          <w:rFonts w:cs="Arial"/>
        </w:rPr>
        <w:t xml:space="preserve">a </w:t>
      </w:r>
      <w:r w:rsidR="0003096F" w:rsidRPr="008D212B">
        <w:rPr>
          <w:rFonts w:cs="Arial"/>
        </w:rPr>
        <w:t xml:space="preserve">leadership style that underpins this report due to workforce challenges in the construction industry. There is a need for a leadership style that can make the organisation more attractive to potential employees. </w:t>
      </w:r>
    </w:p>
    <w:p w14:paraId="5A43238D" w14:textId="77777777" w:rsidR="00161D9C" w:rsidRPr="008D212B" w:rsidRDefault="00AA62FE" w:rsidP="008D212B">
      <w:pPr>
        <w:pStyle w:val="Heading2"/>
        <w:spacing w:before="0" w:after="0"/>
        <w:rPr>
          <w:rFonts w:cs="Arial"/>
          <w:szCs w:val="22"/>
        </w:rPr>
      </w:pPr>
      <w:bookmarkStart w:id="8" w:name="_Toc154629295"/>
      <w:r w:rsidRPr="008D212B">
        <w:rPr>
          <w:rFonts w:cs="Arial"/>
          <w:szCs w:val="22"/>
        </w:rPr>
        <w:t>Strategic Leadership Roles</w:t>
      </w:r>
      <w:bookmarkEnd w:id="8"/>
      <w:r w:rsidRPr="008D212B">
        <w:rPr>
          <w:rFonts w:cs="Arial"/>
          <w:szCs w:val="22"/>
        </w:rPr>
        <w:t xml:space="preserve"> </w:t>
      </w:r>
    </w:p>
    <w:p w14:paraId="5CB7C804" w14:textId="2185E230" w:rsidR="00150E8C" w:rsidRPr="008D212B" w:rsidRDefault="00AA62FE" w:rsidP="008D212B">
      <w:pPr>
        <w:spacing w:after="0"/>
        <w:ind w:firstLine="720"/>
        <w:rPr>
          <w:rFonts w:cs="Arial"/>
        </w:rPr>
      </w:pPr>
      <w:r w:rsidRPr="008D212B">
        <w:rPr>
          <w:rFonts w:cs="Arial"/>
        </w:rPr>
        <w:t xml:space="preserve">The report also relies on the concept of strategic leadership roles to examine the strategic roles of leaders within an organisation when dealing with uncertain times. </w:t>
      </w:r>
      <w:r w:rsidR="00485D46" w:rsidRPr="008D212B">
        <w:rPr>
          <w:rFonts w:cs="Arial"/>
        </w:rPr>
        <w:t xml:space="preserve">According to Schaedler, Graf-Vlachy, and König (2022), </w:t>
      </w:r>
      <w:r w:rsidR="000E6784" w:rsidRPr="008D212B">
        <w:rPr>
          <w:rFonts w:cs="Arial"/>
        </w:rPr>
        <w:t>of all the actors that are involved in managing uncertainties for an organisation in the business environment, strategic leaders play a particularly key role in helping the organisation to navigate those uncertainties. The strategic role of leaders in crisis management entails influencing team members to work towards the realisation of organisational goals and bringing people together to develop appropriate solutions for the crisis</w:t>
      </w:r>
      <w:r w:rsidR="00A863FD" w:rsidRPr="008D212B">
        <w:rPr>
          <w:rFonts w:cs="Arial"/>
        </w:rPr>
        <w:t xml:space="preserve"> (Samimi et al., 2022)</w:t>
      </w:r>
      <w:r w:rsidR="000E6784" w:rsidRPr="008D212B">
        <w:rPr>
          <w:rFonts w:cs="Arial"/>
        </w:rPr>
        <w:t xml:space="preserve">. </w:t>
      </w:r>
      <w:r w:rsidR="00FE01E6" w:rsidRPr="008D212B">
        <w:rPr>
          <w:rFonts w:cs="Arial"/>
        </w:rPr>
        <w:t xml:space="preserve">The strategic leadership role concept is thus important for this report because it can provide insights into how leaders can play a strategic role in helping the Morgan Sindall Group overcome challenges. </w:t>
      </w:r>
    </w:p>
    <w:p w14:paraId="11811B98" w14:textId="1905F5C2" w:rsidR="00FE01E6" w:rsidRPr="008D212B" w:rsidRDefault="00AA62FE" w:rsidP="008D212B">
      <w:pPr>
        <w:pStyle w:val="Heading1"/>
        <w:spacing w:before="0"/>
        <w:rPr>
          <w:rFonts w:cs="Arial"/>
          <w:szCs w:val="22"/>
        </w:rPr>
      </w:pPr>
      <w:bookmarkStart w:id="9" w:name="_Toc154629296"/>
      <w:r w:rsidRPr="008D212B">
        <w:rPr>
          <w:rFonts w:cs="Arial"/>
          <w:szCs w:val="22"/>
        </w:rPr>
        <w:t>Applying the Key Leadership Theories/Approaches/Styles to the Morgan Sindall Group</w:t>
      </w:r>
      <w:bookmarkEnd w:id="9"/>
    </w:p>
    <w:p w14:paraId="72680152" w14:textId="034CCEC4" w:rsidR="00EB1A7D" w:rsidRPr="008D212B" w:rsidRDefault="00AA62FE" w:rsidP="008D212B">
      <w:pPr>
        <w:spacing w:after="0"/>
        <w:ind w:firstLine="720"/>
        <w:rPr>
          <w:rFonts w:cs="Arial"/>
        </w:rPr>
      </w:pPr>
      <w:r w:rsidRPr="008D212B">
        <w:rPr>
          <w:rFonts w:cs="Arial"/>
        </w:rPr>
        <w:t>The key leadership theories, approaches, and styles identified in this report can be effective for the leaders of the Morgan Sindall Group in analysing and evaluating strategies for decision-making amidst uncertainty attributed to current economic uncertainty.</w:t>
      </w:r>
    </w:p>
    <w:p w14:paraId="1B079CE1" w14:textId="77777777" w:rsidR="007274D4" w:rsidRPr="008D212B" w:rsidRDefault="00AA62FE" w:rsidP="008D212B">
      <w:pPr>
        <w:pStyle w:val="Heading2"/>
        <w:spacing w:before="0" w:after="0"/>
        <w:rPr>
          <w:rFonts w:cs="Arial"/>
          <w:szCs w:val="22"/>
        </w:rPr>
      </w:pPr>
      <w:bookmarkStart w:id="10" w:name="_Toc154629297"/>
      <w:r w:rsidRPr="008D212B">
        <w:rPr>
          <w:rFonts w:cs="Arial"/>
          <w:szCs w:val="22"/>
        </w:rPr>
        <w:t>Participative Leadership and Employee Commitment</w:t>
      </w:r>
      <w:bookmarkEnd w:id="10"/>
      <w:r w:rsidRPr="008D212B">
        <w:rPr>
          <w:rFonts w:cs="Arial"/>
          <w:szCs w:val="22"/>
        </w:rPr>
        <w:t xml:space="preserve"> </w:t>
      </w:r>
    </w:p>
    <w:p w14:paraId="0E1A2168" w14:textId="70E4F06C" w:rsidR="00B0283F" w:rsidRPr="008D212B" w:rsidRDefault="00AA62FE" w:rsidP="008D212B">
      <w:pPr>
        <w:spacing w:after="0"/>
        <w:ind w:firstLine="720"/>
        <w:rPr>
          <w:rFonts w:cs="Arial"/>
        </w:rPr>
      </w:pPr>
      <w:r w:rsidRPr="008D212B">
        <w:rPr>
          <w:rFonts w:cs="Arial"/>
        </w:rPr>
        <w:t>Participative leadership can be used to enhance employee organisational commitment and improve business performance (Adigüzel</w:t>
      </w:r>
      <w:r w:rsidR="00272C62" w:rsidRPr="008D212B">
        <w:rPr>
          <w:rFonts w:cs="Arial"/>
        </w:rPr>
        <w:t xml:space="preserve"> et al., </w:t>
      </w:r>
      <w:r w:rsidRPr="008D212B">
        <w:rPr>
          <w:rFonts w:cs="Arial"/>
        </w:rPr>
        <w:t>2020). The UK construction industry in which the Morgan Sindall Group operates is experiencing labour and skills shortage</w:t>
      </w:r>
      <w:r w:rsidR="00CE040B" w:rsidRPr="008D212B">
        <w:rPr>
          <w:rFonts w:cs="Arial"/>
        </w:rPr>
        <w:t>s</w:t>
      </w:r>
      <w:r w:rsidRPr="008D212B">
        <w:rPr>
          <w:rFonts w:cs="Arial"/>
        </w:rPr>
        <w:t xml:space="preserve"> (Business Matters, 2023).</w:t>
      </w:r>
      <w:r w:rsidR="00B15E13" w:rsidRPr="008D212B">
        <w:rPr>
          <w:rFonts w:cs="Arial"/>
        </w:rPr>
        <w:t xml:space="preserve"> The </w:t>
      </w:r>
      <w:r w:rsidR="00C24A34" w:rsidRPr="008D212B">
        <w:rPr>
          <w:rFonts w:cs="Arial"/>
        </w:rPr>
        <w:t>challenge implie</w:t>
      </w:r>
      <w:r w:rsidR="00B15E13" w:rsidRPr="008D212B">
        <w:rPr>
          <w:rFonts w:cs="Arial"/>
        </w:rPr>
        <w:t xml:space="preserve">s that organisations in the construction industry </w:t>
      </w:r>
      <w:r w:rsidR="00CE040B" w:rsidRPr="008D212B">
        <w:rPr>
          <w:rFonts w:cs="Arial"/>
        </w:rPr>
        <w:t>will compete for the few talents</w:t>
      </w:r>
      <w:r w:rsidR="00B15E13" w:rsidRPr="008D212B">
        <w:rPr>
          <w:rFonts w:cs="Arial"/>
        </w:rPr>
        <w:t xml:space="preserve"> available in the labour market. The stiff competition for talent and skills means that the Morgan Sindall Group can easily lose its top employees to rivals. </w:t>
      </w:r>
      <w:r w:rsidR="00CE040B" w:rsidRPr="008D212B">
        <w:rPr>
          <w:rFonts w:cs="Arial"/>
        </w:rPr>
        <w:t>Through enhanced organisational commitment, leadership can play a key role in ensuring that the organisation does not lose its top talents to the competition</w:t>
      </w:r>
      <w:r w:rsidR="00B15E13" w:rsidRPr="008D212B">
        <w:rPr>
          <w:rFonts w:cs="Arial"/>
        </w:rPr>
        <w:t>. According to Cilek (2019), participative leadership is an important leadership style for enhancing organisational commitment</w:t>
      </w:r>
      <w:r w:rsidR="00C91A45" w:rsidRPr="008D212B">
        <w:rPr>
          <w:rFonts w:cs="Arial"/>
        </w:rPr>
        <w:t xml:space="preserve"> because it </w:t>
      </w:r>
      <w:r w:rsidR="00CE040B" w:rsidRPr="008D212B">
        <w:rPr>
          <w:rFonts w:cs="Arial"/>
        </w:rPr>
        <w:t>enables leaders to identify what employees want and work together</w:t>
      </w:r>
      <w:r w:rsidR="00C91A45" w:rsidRPr="008D212B">
        <w:rPr>
          <w:rFonts w:cs="Arial"/>
        </w:rPr>
        <w:t xml:space="preserve"> to find solutions. Khassawneh and Elrehail (2022) make a similar claim as Cilek (2019) by stating that participative leadership improves organisational communication and enhances the loyalty of </w:t>
      </w:r>
      <w:r w:rsidR="00C91A45" w:rsidRPr="008D212B">
        <w:rPr>
          <w:rFonts w:cs="Arial"/>
        </w:rPr>
        <w:lastRenderedPageBreak/>
        <w:t xml:space="preserve">employees. In other words, employees become more loyal to leaders and organisations when they feel heard and are involved in decision-making. The study by Franco and Haase (2017) established that participative leadership has the highest impact on the ability of employees to create and innovate within organisations. </w:t>
      </w:r>
      <w:r w:rsidR="00472461" w:rsidRPr="008D212B">
        <w:rPr>
          <w:rFonts w:cs="Arial"/>
        </w:rPr>
        <w:t xml:space="preserve">Participative leadership increases innovation and creativity by improving communication and involving employees in </w:t>
      </w:r>
      <w:r w:rsidR="00CE040B" w:rsidRPr="008D212B">
        <w:rPr>
          <w:rFonts w:cs="Arial"/>
        </w:rPr>
        <w:t>decision-making</w:t>
      </w:r>
      <w:r w:rsidR="00472461" w:rsidRPr="008D212B">
        <w:rPr>
          <w:rFonts w:cs="Arial"/>
        </w:rPr>
        <w:t xml:space="preserve">. </w:t>
      </w:r>
      <w:r w:rsidR="000C6B33" w:rsidRPr="008D212B">
        <w:rPr>
          <w:rFonts w:cs="Arial"/>
        </w:rPr>
        <w:t xml:space="preserve">The study by Franco and Haase (2017) further found that participative leadership </w:t>
      </w:r>
      <w:r w:rsidR="00D9372A" w:rsidRPr="008D212B">
        <w:rPr>
          <w:rFonts w:cs="Arial"/>
        </w:rPr>
        <w:t xml:space="preserve">can improve </w:t>
      </w:r>
      <w:r w:rsidR="00CE040B" w:rsidRPr="008D212B">
        <w:rPr>
          <w:rFonts w:cs="Arial"/>
        </w:rPr>
        <w:t>employees' job satisfaction and organisational commitment</w:t>
      </w:r>
      <w:r w:rsidR="00D9372A" w:rsidRPr="008D212B">
        <w:rPr>
          <w:rFonts w:cs="Arial"/>
        </w:rPr>
        <w:t>. Overall, participative leadership at the Morgan Sindall Group can enable the organisation to overcome challenges experienced in the business environment due to skills and labour shortage</w:t>
      </w:r>
      <w:r w:rsidR="00CE040B" w:rsidRPr="008D212B">
        <w:rPr>
          <w:rFonts w:cs="Arial"/>
        </w:rPr>
        <w:t>s</w:t>
      </w:r>
      <w:r w:rsidR="00D9372A" w:rsidRPr="008D212B">
        <w:rPr>
          <w:rFonts w:cs="Arial"/>
        </w:rPr>
        <w:t xml:space="preserve">. Participative leadership will make the </w:t>
      </w:r>
      <w:r w:rsidR="00CE040B" w:rsidRPr="008D212B">
        <w:rPr>
          <w:rFonts w:cs="Arial"/>
        </w:rPr>
        <w:t>organisation's employees more committed to the establishment, enabling it to retain the top talents required to drive</w:t>
      </w:r>
      <w:r w:rsidR="009E1A56" w:rsidRPr="008D212B">
        <w:rPr>
          <w:rFonts w:cs="Arial"/>
        </w:rPr>
        <w:t xml:space="preserve"> competitive advantage in the marketplace. As the analysis shows, participative leadership can improve </w:t>
      </w:r>
      <w:r w:rsidR="00CE040B" w:rsidRPr="008D212B">
        <w:rPr>
          <w:rFonts w:cs="Arial"/>
        </w:rPr>
        <w:t>employee creativity and innovation</w:t>
      </w:r>
      <w:r w:rsidR="009E1A56" w:rsidRPr="008D212B">
        <w:rPr>
          <w:rFonts w:cs="Arial"/>
        </w:rPr>
        <w:t xml:space="preserve">, meaning that the Morgan Sindall Group can also use participative leadership to support its desire to leverage innovation and creativity as a source of competitive advantage. </w:t>
      </w:r>
    </w:p>
    <w:p w14:paraId="1B805911" w14:textId="77777777" w:rsidR="009E1A56" w:rsidRPr="008D212B" w:rsidRDefault="00AA62FE" w:rsidP="008D212B">
      <w:pPr>
        <w:pStyle w:val="Heading2"/>
        <w:spacing w:before="0" w:after="0"/>
        <w:rPr>
          <w:rFonts w:cs="Arial"/>
          <w:szCs w:val="22"/>
        </w:rPr>
      </w:pPr>
      <w:bookmarkStart w:id="11" w:name="_Toc154629298"/>
      <w:r w:rsidRPr="008D212B">
        <w:rPr>
          <w:rFonts w:cs="Arial"/>
          <w:szCs w:val="22"/>
        </w:rPr>
        <w:t>Transformational Leadership and Organisational Performance</w:t>
      </w:r>
      <w:bookmarkEnd w:id="11"/>
    </w:p>
    <w:p w14:paraId="7DBB386B" w14:textId="77777777" w:rsidR="00CE040B" w:rsidRPr="008D212B" w:rsidRDefault="00AA62FE" w:rsidP="008D212B">
      <w:pPr>
        <w:spacing w:after="0"/>
        <w:ind w:firstLine="720"/>
        <w:rPr>
          <w:rFonts w:cs="Arial"/>
        </w:rPr>
      </w:pPr>
      <w:r w:rsidRPr="008D212B">
        <w:rPr>
          <w:rFonts w:cs="Arial"/>
        </w:rPr>
        <w:t xml:space="preserve">Transformational leadership can improve the performance of the Morgan Sindall Group through </w:t>
      </w:r>
      <w:r w:rsidR="00AA02BD" w:rsidRPr="008D212B">
        <w:rPr>
          <w:rFonts w:cs="Arial"/>
        </w:rPr>
        <w:t xml:space="preserve">improved employee performance. According to Al-Husseini, El Beltagi, and Moizer (2021), transformational leadership </w:t>
      </w:r>
      <w:r w:rsidR="009F2B9D" w:rsidRPr="008D212B">
        <w:rPr>
          <w:rFonts w:cs="Arial"/>
        </w:rPr>
        <w:t>supports learning and knowledge sharing within an organisation and thus improve</w:t>
      </w:r>
      <w:r w:rsidRPr="008D212B">
        <w:rPr>
          <w:rFonts w:cs="Arial"/>
        </w:rPr>
        <w:t>s</w:t>
      </w:r>
      <w:r w:rsidR="009F2B9D" w:rsidRPr="008D212B">
        <w:rPr>
          <w:rFonts w:cs="Arial"/>
        </w:rPr>
        <w:t xml:space="preserve"> innovation capabilities. </w:t>
      </w:r>
      <w:r w:rsidR="002B66B6" w:rsidRPr="008D212B">
        <w:rPr>
          <w:rFonts w:cs="Arial"/>
        </w:rPr>
        <w:t>Transformational leaders encourage communication within the workplace and</w:t>
      </w:r>
      <w:r w:rsidRPr="008D212B">
        <w:rPr>
          <w:rFonts w:cs="Arial"/>
        </w:rPr>
        <w:t>,</w:t>
      </w:r>
      <w:r w:rsidR="002B66B6" w:rsidRPr="008D212B">
        <w:rPr>
          <w:rFonts w:cs="Arial"/>
        </w:rPr>
        <w:t xml:space="preserve"> thus</w:t>
      </w:r>
      <w:r w:rsidRPr="008D212B">
        <w:rPr>
          <w:rFonts w:cs="Arial"/>
        </w:rPr>
        <w:t>,</w:t>
      </w:r>
      <w:r w:rsidR="002B66B6" w:rsidRPr="008D212B">
        <w:rPr>
          <w:rFonts w:cs="Arial"/>
        </w:rPr>
        <w:t xml:space="preserve"> collaboration among employees and between employees and managers. Transformational leaders also inspire employees to be committed to the vision and mission of the organisation. </w:t>
      </w:r>
      <w:r w:rsidRPr="008D212B">
        <w:rPr>
          <w:rFonts w:cs="Arial"/>
        </w:rPr>
        <w:t>T</w:t>
      </w:r>
      <w:r w:rsidR="002B66B6" w:rsidRPr="008D212B">
        <w:rPr>
          <w:rFonts w:cs="Arial"/>
        </w:rPr>
        <w:t xml:space="preserve">hese factors create a conducive environment for innovation and creativity to thrive within an organisation. </w:t>
      </w:r>
      <w:r w:rsidR="00FD6B86" w:rsidRPr="008D212B">
        <w:rPr>
          <w:rFonts w:cs="Arial"/>
        </w:rPr>
        <w:t xml:space="preserve">According to Al Ahmad, Easa, and Mostapha (2019), aspects of transformational leadership such as individual consideration, idealised influence, and inspirational motivation influence employees to remain committed to the organisation and to be driven towards engaging in activities that support the realisation of the goals of the organisation. </w:t>
      </w:r>
    </w:p>
    <w:p w14:paraId="25E5A331" w14:textId="49CF8DA3" w:rsidR="009E1A56" w:rsidRPr="008D212B" w:rsidRDefault="00AA62FE" w:rsidP="008D212B">
      <w:pPr>
        <w:spacing w:after="0"/>
        <w:ind w:firstLine="720"/>
        <w:rPr>
          <w:rFonts w:cs="Arial"/>
        </w:rPr>
      </w:pPr>
      <w:r w:rsidRPr="008D212B">
        <w:rPr>
          <w:rFonts w:cs="Arial"/>
        </w:rPr>
        <w:t>Concerning</w:t>
      </w:r>
      <w:r w:rsidR="001110BD" w:rsidRPr="008D212B">
        <w:rPr>
          <w:rFonts w:cs="Arial"/>
        </w:rPr>
        <w:t xml:space="preserve"> inspirational motivation and idealised influence, Lei, Leaungkhamma, and Le (2020) established that transformational leadership </w:t>
      </w:r>
      <w:r w:rsidR="00487707" w:rsidRPr="008D212B">
        <w:rPr>
          <w:rFonts w:cs="Arial"/>
        </w:rPr>
        <w:t>can enhance optimism and self-efficacy among employees, i</w:t>
      </w:r>
      <w:r w:rsidRPr="008D212B">
        <w:rPr>
          <w:rFonts w:cs="Arial"/>
        </w:rPr>
        <w:t>mproving their innovation capabilities in the proces</w:t>
      </w:r>
      <w:r w:rsidR="00487707" w:rsidRPr="008D212B">
        <w:rPr>
          <w:rFonts w:cs="Arial"/>
        </w:rPr>
        <w:t xml:space="preserve">s. Self-efficacy is centred on </w:t>
      </w:r>
      <w:r w:rsidRPr="008D212B">
        <w:rPr>
          <w:rFonts w:cs="Arial"/>
        </w:rPr>
        <w:t>an individual's belief in their capacity to perform activities</w:t>
      </w:r>
      <w:r w:rsidR="00E42513" w:rsidRPr="008D212B">
        <w:rPr>
          <w:rFonts w:cs="Arial"/>
        </w:rPr>
        <w:t xml:space="preserve"> necessary to achieve specific performance goals. </w:t>
      </w:r>
      <w:r w:rsidRPr="008D212B">
        <w:rPr>
          <w:rFonts w:cs="Arial"/>
        </w:rPr>
        <w:t>Similarly</w:t>
      </w:r>
      <w:r w:rsidR="00E42513" w:rsidRPr="008D212B">
        <w:rPr>
          <w:rFonts w:cs="Arial"/>
        </w:rPr>
        <w:t>, transformational leadership can enhance self-efficacy among the employees of the Morgan Sindall Group</w:t>
      </w:r>
      <w:r w:rsidR="00640BDD" w:rsidRPr="008D212B">
        <w:rPr>
          <w:rFonts w:cs="Arial"/>
        </w:rPr>
        <w:t xml:space="preserve"> and improve their belief in their ability to be creative and innovative to drive </w:t>
      </w:r>
      <w:r w:rsidRPr="008D212B">
        <w:rPr>
          <w:rFonts w:cs="Arial"/>
        </w:rPr>
        <w:t>organisational performance</w:t>
      </w:r>
      <w:r w:rsidR="00640BDD" w:rsidRPr="008D212B">
        <w:rPr>
          <w:rFonts w:cs="Arial"/>
        </w:rPr>
        <w:t>.</w:t>
      </w:r>
      <w:r w:rsidR="00487707" w:rsidRPr="008D212B">
        <w:rPr>
          <w:rFonts w:cs="Arial"/>
        </w:rPr>
        <w:t xml:space="preserve"> </w:t>
      </w:r>
      <w:r w:rsidR="00B8526B" w:rsidRPr="008D212B">
        <w:rPr>
          <w:rFonts w:cs="Arial"/>
        </w:rPr>
        <w:t xml:space="preserve">Transformational leadership could thus </w:t>
      </w:r>
      <w:r w:rsidR="00B8526B" w:rsidRPr="008D212B">
        <w:rPr>
          <w:rFonts w:cs="Arial"/>
        </w:rPr>
        <w:lastRenderedPageBreak/>
        <w:t>enable the Morgan Sindall Group to outperform the competition through improved innovation. The notion of organisational commitment also means that the corporation can retain its top talents in a market characterised by labour shortage</w:t>
      </w:r>
      <w:r w:rsidRPr="008D212B">
        <w:rPr>
          <w:rFonts w:cs="Arial"/>
        </w:rPr>
        <w:t>s</w:t>
      </w:r>
      <w:r w:rsidR="00B8526B" w:rsidRPr="008D212B">
        <w:rPr>
          <w:rFonts w:cs="Arial"/>
        </w:rPr>
        <w:t xml:space="preserve"> and the shortage of important skills. </w:t>
      </w:r>
    </w:p>
    <w:p w14:paraId="75B2433F" w14:textId="375C230C" w:rsidR="004F024E" w:rsidRPr="008D212B" w:rsidRDefault="00AA62FE" w:rsidP="008D212B">
      <w:pPr>
        <w:spacing w:after="0"/>
        <w:ind w:firstLine="720"/>
        <w:rPr>
          <w:rFonts w:cs="Arial"/>
        </w:rPr>
      </w:pPr>
      <w:r w:rsidRPr="008D212B">
        <w:rPr>
          <w:rFonts w:cs="Arial"/>
        </w:rPr>
        <w:t xml:space="preserve">Transformational leadership can also enable the organisation to address </w:t>
      </w:r>
      <w:r w:rsidR="00CE040B" w:rsidRPr="008D212B">
        <w:rPr>
          <w:rFonts w:cs="Arial"/>
        </w:rPr>
        <w:t>workplace human resource management challenges associated with millennials and Generation Z</w:t>
      </w:r>
      <w:r w:rsidRPr="008D212B">
        <w:rPr>
          <w:rFonts w:cs="Arial"/>
        </w:rPr>
        <w:t xml:space="preserve">. </w:t>
      </w:r>
      <w:r w:rsidR="00025E5B" w:rsidRPr="008D212B">
        <w:rPr>
          <w:rFonts w:cs="Arial"/>
        </w:rPr>
        <w:t>According to Schroth (2019), millennials and Generation Z workers share many characteristics that make them unique groups in the workplace</w:t>
      </w:r>
      <w:r w:rsidR="00CE040B" w:rsidRPr="008D212B">
        <w:rPr>
          <w:rFonts w:cs="Arial"/>
        </w:rPr>
        <w:t>,</w:t>
      </w:r>
      <w:r w:rsidR="00025E5B" w:rsidRPr="008D212B">
        <w:rPr>
          <w:rFonts w:cs="Arial"/>
        </w:rPr>
        <w:t xml:space="preserve"> especially in relation to the psychological contract. The demographic has unwritten expectations </w:t>
      </w:r>
      <w:r w:rsidR="00CE040B" w:rsidRPr="008D212B">
        <w:rPr>
          <w:rFonts w:cs="Arial"/>
        </w:rPr>
        <w:t xml:space="preserve">concerning the employment relationship that shapes their feelings, behaviours, and attitudes in the workplace, </w:t>
      </w:r>
      <w:r w:rsidR="00C24A34" w:rsidRPr="008D212B">
        <w:rPr>
          <w:rFonts w:cs="Arial"/>
        </w:rPr>
        <w:t>complicating</w:t>
      </w:r>
      <w:r w:rsidR="00CE040B" w:rsidRPr="008D212B">
        <w:rPr>
          <w:rFonts w:cs="Arial"/>
        </w:rPr>
        <w:t xml:space="preserve"> organisational entry matters</w:t>
      </w:r>
      <w:r w:rsidR="00207B68" w:rsidRPr="008D212B">
        <w:rPr>
          <w:rFonts w:cs="Arial"/>
        </w:rPr>
        <w:t xml:space="preserve">. Schroth (2019) established that Millennials and Generation Z employees mostly value open communication, feedback, and positive attitudes from their leaders. Failure </w:t>
      </w:r>
      <w:r w:rsidR="00CE040B" w:rsidRPr="008D212B">
        <w:rPr>
          <w:rFonts w:cs="Arial"/>
        </w:rPr>
        <w:t>of</w:t>
      </w:r>
      <w:r w:rsidR="00207B68" w:rsidRPr="008D212B">
        <w:rPr>
          <w:rFonts w:cs="Arial"/>
        </w:rPr>
        <w:t xml:space="preserve"> management to meet these expectations often leads to a high turnover. Buzza (2017), on the other hand, </w:t>
      </w:r>
      <w:r w:rsidR="00A460D7" w:rsidRPr="008D212B">
        <w:rPr>
          <w:rFonts w:cs="Arial"/>
        </w:rPr>
        <w:t xml:space="preserve">established that millennials require work-life balance and career advancement opportunities. The demographic works to live </w:t>
      </w:r>
      <w:r w:rsidR="00CE040B" w:rsidRPr="008D212B">
        <w:rPr>
          <w:rFonts w:cs="Arial"/>
        </w:rPr>
        <w:t>instead of</w:t>
      </w:r>
      <w:r w:rsidR="00A460D7" w:rsidRPr="008D212B">
        <w:rPr>
          <w:rFonts w:cs="Arial"/>
        </w:rPr>
        <w:t xml:space="preserve"> living to work</w:t>
      </w:r>
      <w:r w:rsidR="00CE040B" w:rsidRPr="008D212B">
        <w:rPr>
          <w:rFonts w:cs="Arial"/>
        </w:rPr>
        <w:t>,</w:t>
      </w:r>
      <w:r w:rsidR="00A460D7" w:rsidRPr="008D212B">
        <w:rPr>
          <w:rFonts w:cs="Arial"/>
        </w:rPr>
        <w:t xml:space="preserve"> hence the need for workplace conditions that safeguard their well</w:t>
      </w:r>
      <w:r w:rsidR="00CE040B" w:rsidRPr="008D212B">
        <w:rPr>
          <w:rFonts w:cs="Arial"/>
        </w:rPr>
        <w:t>-</w:t>
      </w:r>
      <w:r w:rsidR="00A460D7" w:rsidRPr="008D212B">
        <w:rPr>
          <w:rFonts w:cs="Arial"/>
        </w:rPr>
        <w:t xml:space="preserve">being. Borg, Scott-Young, and Naderpajouh (2021) claim that due to the forecasted skills shortage and high turnover rates in the construction industry, construction organisations should adopt management practices that can help retain millennials and Generation Z employees in the construction industry. </w:t>
      </w:r>
      <w:r w:rsidR="00B4459A" w:rsidRPr="008D212B">
        <w:rPr>
          <w:rFonts w:cs="Arial"/>
        </w:rPr>
        <w:t xml:space="preserve">Transformational leadership can help </w:t>
      </w:r>
      <w:r w:rsidR="00CE040B" w:rsidRPr="008D212B">
        <w:rPr>
          <w:rFonts w:cs="Arial"/>
        </w:rPr>
        <w:t>address these employees' need</w:t>
      </w:r>
      <w:r w:rsidR="00B4459A" w:rsidRPr="008D212B">
        <w:rPr>
          <w:rFonts w:cs="Arial"/>
        </w:rPr>
        <w:t xml:space="preserve">s and reduce turnover rates because the leadership approach plays a crucial role in satisfying the psychological contract expectations of millennials and Generation Z workers (Ramli, Soelton, and Ali, 2020). </w:t>
      </w:r>
      <w:r w:rsidR="00D54D01" w:rsidRPr="008D212B">
        <w:rPr>
          <w:rFonts w:cs="Arial"/>
        </w:rPr>
        <w:t xml:space="preserve">Transformational leadership can thus play a key role in solving the </w:t>
      </w:r>
      <w:r w:rsidR="00CE040B" w:rsidRPr="008D212B">
        <w:rPr>
          <w:rFonts w:cs="Arial"/>
        </w:rPr>
        <w:t>construction industry's high turnover rates and skills shortage</w:t>
      </w:r>
      <w:r w:rsidR="00D54D01" w:rsidRPr="008D212B">
        <w:rPr>
          <w:rFonts w:cs="Arial"/>
        </w:rPr>
        <w:t xml:space="preserve">. </w:t>
      </w:r>
    </w:p>
    <w:p w14:paraId="52CACDC8" w14:textId="77777777" w:rsidR="005352AC" w:rsidRPr="008D212B" w:rsidRDefault="00AA62FE" w:rsidP="008D212B">
      <w:pPr>
        <w:pStyle w:val="Heading2"/>
        <w:spacing w:before="0" w:after="0"/>
        <w:rPr>
          <w:rFonts w:cs="Arial"/>
          <w:szCs w:val="22"/>
        </w:rPr>
      </w:pPr>
      <w:bookmarkStart w:id="12" w:name="_Toc154629299"/>
      <w:r w:rsidRPr="008D212B">
        <w:rPr>
          <w:rFonts w:cs="Arial"/>
          <w:szCs w:val="22"/>
        </w:rPr>
        <w:t>Transactional Leadership and Organisational Performance</w:t>
      </w:r>
      <w:bookmarkEnd w:id="12"/>
    </w:p>
    <w:p w14:paraId="05D7F17F" w14:textId="64B96763" w:rsidR="00163C1A" w:rsidRPr="008D212B" w:rsidRDefault="00AA62FE" w:rsidP="008D212B">
      <w:pPr>
        <w:spacing w:after="0"/>
        <w:ind w:firstLine="720"/>
        <w:rPr>
          <w:rFonts w:cs="Arial"/>
        </w:rPr>
      </w:pPr>
      <w:r w:rsidRPr="008D212B">
        <w:rPr>
          <w:rFonts w:cs="Arial"/>
        </w:rPr>
        <w:t>Transactional leadership can also help the Morgan Sindall Group overcome challenges in the business environment and improve its performance amidst uncertainties in the construction industry. As previously discu</w:t>
      </w:r>
      <w:r w:rsidR="00D54D01" w:rsidRPr="008D212B">
        <w:rPr>
          <w:rFonts w:cs="Arial"/>
        </w:rPr>
        <w:t>ssed, in transactional leadership, leaders rely on reward and punishment to influence optimal job performance among followers (Afsar et al., 2017).</w:t>
      </w:r>
      <w:r w:rsidR="00201FD4" w:rsidRPr="008D212B">
        <w:rPr>
          <w:rFonts w:cs="Arial"/>
        </w:rPr>
        <w:t xml:space="preserve"> Faraz et al. (2018) argue</w:t>
      </w:r>
      <w:r w:rsidR="00CE040B" w:rsidRPr="008D212B">
        <w:rPr>
          <w:rFonts w:cs="Arial"/>
        </w:rPr>
        <w:t xml:space="preserve"> that in a highly turbulent business environment </w:t>
      </w:r>
      <w:r w:rsidR="00201FD4" w:rsidRPr="008D212B">
        <w:rPr>
          <w:rFonts w:cs="Arial"/>
        </w:rPr>
        <w:t xml:space="preserve">characterised by stiff competition, transactional leadership can play a key role in enhancing innovative work behaviour among employees to solve business challenges and improve organisational performance. </w:t>
      </w:r>
      <w:r w:rsidRPr="008D212B">
        <w:rPr>
          <w:rFonts w:cs="Arial"/>
        </w:rPr>
        <w:t xml:space="preserve">However, Faraz et al. (2018) also note that intrinsic motivation mediates the impact of transactional leadership on innovative work behaviour, an indication that there is a need for organisations to </w:t>
      </w:r>
      <w:r w:rsidR="00CE040B" w:rsidRPr="008D212B">
        <w:rPr>
          <w:rFonts w:cs="Arial"/>
        </w:rPr>
        <w:t>create pleasant</w:t>
      </w:r>
      <w:r w:rsidRPr="008D212B">
        <w:rPr>
          <w:rFonts w:cs="Arial"/>
        </w:rPr>
        <w:t xml:space="preserve"> work conditions that can lead to the intrinsic </w:t>
      </w:r>
      <w:r w:rsidRPr="008D212B">
        <w:rPr>
          <w:rFonts w:cs="Arial"/>
        </w:rPr>
        <w:lastRenderedPageBreak/>
        <w:t>motivation of employees to drive innovation when transactional leadership is applied. The relationship between transactional leadership and employee performance was also reaffirmed by Kalsoom, Khan, and Zubair (2018)</w:t>
      </w:r>
      <w:r w:rsidR="00CE040B" w:rsidRPr="008D212B">
        <w:rPr>
          <w:rFonts w:cs="Arial"/>
        </w:rPr>
        <w:t>, who found that transactional leadership has a stronger positive impact on employee performance than</w:t>
      </w:r>
      <w:r w:rsidRPr="008D212B">
        <w:rPr>
          <w:rFonts w:cs="Arial"/>
        </w:rPr>
        <w:t xml:space="preserve"> transformational leadership. Still, it is important to note that the research by Kalsoom, Khan, and Zubair (2018) focused on employees and organisations in Pakistan, </w:t>
      </w:r>
      <w:r w:rsidR="00CE040B" w:rsidRPr="008D212B">
        <w:rPr>
          <w:rFonts w:cs="Arial"/>
        </w:rPr>
        <w:t>indicating</w:t>
      </w:r>
      <w:r w:rsidRPr="008D212B">
        <w:rPr>
          <w:rFonts w:cs="Arial"/>
        </w:rPr>
        <w:t xml:space="preserve"> that culture can mediate the relationship between leadership style and employee performance. Managers should adopt appropriate leadership styles by </w:t>
      </w:r>
      <w:r w:rsidR="00CE040B" w:rsidRPr="008D212B">
        <w:rPr>
          <w:rFonts w:cs="Arial"/>
        </w:rPr>
        <w:t>considering</w:t>
      </w:r>
      <w:r w:rsidRPr="008D212B">
        <w:rPr>
          <w:rFonts w:cs="Arial"/>
        </w:rPr>
        <w:t xml:space="preserve"> the impact of sociocultural factors on employee behaviour.</w:t>
      </w:r>
    </w:p>
    <w:p w14:paraId="4858555A" w14:textId="77777777" w:rsidR="00163C1A" w:rsidRPr="008D212B" w:rsidRDefault="00AA62FE" w:rsidP="008D212B">
      <w:pPr>
        <w:pStyle w:val="Heading2"/>
        <w:spacing w:before="0" w:after="0"/>
        <w:rPr>
          <w:rFonts w:cs="Arial"/>
          <w:szCs w:val="22"/>
        </w:rPr>
      </w:pPr>
      <w:bookmarkStart w:id="13" w:name="_Toc154629300"/>
      <w:r w:rsidRPr="008D212B">
        <w:rPr>
          <w:rFonts w:cs="Arial"/>
          <w:szCs w:val="22"/>
        </w:rPr>
        <w:t>The Strategic Role of Leaders and Organisational Performance</w:t>
      </w:r>
      <w:bookmarkEnd w:id="13"/>
      <w:r w:rsidRPr="008D212B">
        <w:rPr>
          <w:rFonts w:cs="Arial"/>
          <w:szCs w:val="22"/>
        </w:rPr>
        <w:t xml:space="preserve"> </w:t>
      </w:r>
    </w:p>
    <w:p w14:paraId="7FCF2AB8" w14:textId="55C16C28" w:rsidR="005C4301" w:rsidRPr="008D212B" w:rsidRDefault="00AA62FE" w:rsidP="008D212B">
      <w:pPr>
        <w:spacing w:after="0"/>
        <w:ind w:firstLine="720"/>
        <w:rPr>
          <w:rFonts w:cs="Arial"/>
        </w:rPr>
      </w:pPr>
      <w:r w:rsidRPr="008D212B">
        <w:rPr>
          <w:rFonts w:cs="Arial"/>
        </w:rPr>
        <w:t xml:space="preserve">The strategic role of leaders is central to the effective management of the crises experienced by an organisation. </w:t>
      </w:r>
      <w:r w:rsidR="00572C97" w:rsidRPr="008D212B">
        <w:rPr>
          <w:rFonts w:cs="Arial"/>
        </w:rPr>
        <w:t xml:space="preserve">Schaedler, Graf-Vlachy, and König (2022) state that leaders have a strategic role in managing crises by using their connections and expertise to network internally and externally to obtain knowledge that can be used to provide solutions to the challenges experienced by the organisation. </w:t>
      </w:r>
      <w:r w:rsidR="003606D0" w:rsidRPr="008D212B">
        <w:rPr>
          <w:rFonts w:cs="Arial"/>
        </w:rPr>
        <w:t xml:space="preserve">Additionally, leaders play a strategic role in becoming the face of the organisation during crises to provide calm and guidance so that information is obtained and shared in an orderly manner to solve the crisis experienced. Leaders at the Morgan Sindall Group can thus play a strategic role in facilitating knowledge acquisition and sharing to solve business challenges. Covin and Slevin (2017), on the other hand, state that strategic leaders can play a key role in enhancing the entrepreneurial capability of an organisation by influencing how employees think about the business of the organisation </w:t>
      </w:r>
      <w:r w:rsidR="0024460E" w:rsidRPr="008D212B">
        <w:rPr>
          <w:rFonts w:cs="Arial"/>
        </w:rPr>
        <w:t>and their roles in advancing it. The strategic role of leaders thus entails envisioning change and influencing employees to believe in that change and support its realisation</w:t>
      </w:r>
      <w:r w:rsidR="004A47DA" w:rsidRPr="008D212B">
        <w:rPr>
          <w:rFonts w:cs="Arial"/>
        </w:rPr>
        <w:t xml:space="preserve"> through appropriate strategies, including human resource management approaches</w:t>
      </w:r>
      <w:r w:rsidR="0024460E" w:rsidRPr="008D212B">
        <w:rPr>
          <w:rFonts w:cs="Arial"/>
        </w:rPr>
        <w:t xml:space="preserve">. Leaders execute their role of enhancing </w:t>
      </w:r>
      <w:r w:rsidR="00CE040B" w:rsidRPr="008D212B">
        <w:rPr>
          <w:rFonts w:cs="Arial"/>
        </w:rPr>
        <w:t>an organisation's entrepreneurial capabilities</w:t>
      </w:r>
      <w:r w:rsidR="0024460E" w:rsidRPr="008D212B">
        <w:rPr>
          <w:rFonts w:cs="Arial"/>
        </w:rPr>
        <w:t xml:space="preserve"> </w:t>
      </w:r>
      <w:r w:rsidR="006A22EF" w:rsidRPr="008D212B">
        <w:rPr>
          <w:rFonts w:cs="Arial"/>
        </w:rPr>
        <w:t xml:space="preserve">by creating an organisational climate that </w:t>
      </w:r>
      <w:r w:rsidR="004A47DA" w:rsidRPr="008D212B">
        <w:rPr>
          <w:rFonts w:cs="Arial"/>
        </w:rPr>
        <w:t>improves the productivity of employees and the quality of their work (Aboudahr, 2021). Overall, leaders play a strategic role in addressing crises in the workplace and business environment</w:t>
      </w:r>
      <w:r w:rsidRPr="008D212B">
        <w:rPr>
          <w:rFonts w:cs="Arial"/>
        </w:rPr>
        <w:t xml:space="preserve"> through their administrative</w:t>
      </w:r>
      <w:r w:rsidR="00CE040B" w:rsidRPr="008D212B">
        <w:rPr>
          <w:rFonts w:cs="Arial"/>
        </w:rPr>
        <w:t>, coordination</w:t>
      </w:r>
      <w:r w:rsidRPr="008D212B">
        <w:rPr>
          <w:rFonts w:cs="Arial"/>
        </w:rPr>
        <w:t xml:space="preserve">, and motivation roles. </w:t>
      </w:r>
    </w:p>
    <w:p w14:paraId="49A6CA8E" w14:textId="704339B8" w:rsidR="005C4301" w:rsidRPr="008D212B" w:rsidRDefault="00AA62FE" w:rsidP="008D212B">
      <w:pPr>
        <w:pStyle w:val="Heading1"/>
        <w:spacing w:before="0"/>
        <w:rPr>
          <w:rFonts w:cs="Arial"/>
          <w:szCs w:val="22"/>
        </w:rPr>
      </w:pPr>
      <w:bookmarkStart w:id="14" w:name="_Toc154629301"/>
      <w:r w:rsidRPr="008D212B">
        <w:rPr>
          <w:rFonts w:cs="Arial"/>
          <w:szCs w:val="22"/>
        </w:rPr>
        <w:t xml:space="preserve">Personal Ability of a Leader to Fulfil Key Responsibilities of </w:t>
      </w:r>
      <w:r w:rsidR="008D212B">
        <w:rPr>
          <w:rFonts w:cs="Arial"/>
          <w:szCs w:val="22"/>
        </w:rPr>
        <w:t>t</w:t>
      </w:r>
      <w:r w:rsidRPr="008D212B">
        <w:rPr>
          <w:rFonts w:cs="Arial"/>
          <w:szCs w:val="22"/>
        </w:rPr>
        <w:t xml:space="preserve">he Leadership Role </w:t>
      </w:r>
      <w:r w:rsidR="008D212B">
        <w:rPr>
          <w:rFonts w:cs="Arial"/>
          <w:szCs w:val="22"/>
        </w:rPr>
        <w:t>w</w:t>
      </w:r>
      <w:r w:rsidRPr="008D212B">
        <w:rPr>
          <w:rFonts w:cs="Arial"/>
          <w:szCs w:val="22"/>
        </w:rPr>
        <w:t>ithin the Context of Established Leadership Styles</w:t>
      </w:r>
      <w:bookmarkEnd w:id="14"/>
    </w:p>
    <w:p w14:paraId="1EB59137" w14:textId="5E0A3696" w:rsidR="005C4301" w:rsidRPr="008D212B" w:rsidRDefault="00CE040B" w:rsidP="008D212B">
      <w:pPr>
        <w:spacing w:after="0"/>
        <w:ind w:firstLine="720"/>
        <w:rPr>
          <w:rFonts w:cs="Arial"/>
        </w:rPr>
      </w:pPr>
      <w:r w:rsidRPr="008D212B">
        <w:rPr>
          <w:rFonts w:cs="Arial"/>
        </w:rPr>
        <w:t>Leaders can embrace various leadership approaches and styles to addres</w:t>
      </w:r>
      <w:r w:rsidR="00AA62FE" w:rsidRPr="008D212B">
        <w:rPr>
          <w:rFonts w:cs="Arial"/>
        </w:rPr>
        <w:t>s organisational and market crises. However, the personal ability of a leader influences the extent to which the leader can effective</w:t>
      </w:r>
      <w:r w:rsidR="00BD2749" w:rsidRPr="008D212B">
        <w:rPr>
          <w:rFonts w:cs="Arial"/>
        </w:rPr>
        <w:t>ly</w:t>
      </w:r>
      <w:r w:rsidR="00AA62FE" w:rsidRPr="008D212B">
        <w:rPr>
          <w:rFonts w:cs="Arial"/>
        </w:rPr>
        <w:t xml:space="preserve"> discharge the leadership role </w:t>
      </w:r>
      <w:r w:rsidR="00E2142D" w:rsidRPr="008D212B">
        <w:rPr>
          <w:rFonts w:cs="Arial"/>
        </w:rPr>
        <w:t xml:space="preserve">and improve organisational performance. </w:t>
      </w:r>
    </w:p>
    <w:p w14:paraId="3690A679" w14:textId="77777777" w:rsidR="005C4301" w:rsidRPr="008D212B" w:rsidRDefault="00AA62FE" w:rsidP="008D212B">
      <w:pPr>
        <w:pStyle w:val="Heading2"/>
        <w:spacing w:before="0" w:after="0"/>
        <w:rPr>
          <w:rFonts w:cs="Arial"/>
          <w:szCs w:val="22"/>
        </w:rPr>
      </w:pPr>
      <w:bookmarkStart w:id="15" w:name="_Toc154629302"/>
      <w:r w:rsidRPr="008D212B">
        <w:rPr>
          <w:rFonts w:cs="Arial"/>
          <w:szCs w:val="22"/>
        </w:rPr>
        <w:lastRenderedPageBreak/>
        <w:t>Transformational Leadership Approach</w:t>
      </w:r>
      <w:bookmarkEnd w:id="15"/>
      <w:r w:rsidRPr="008D212B">
        <w:rPr>
          <w:rFonts w:cs="Arial"/>
          <w:szCs w:val="22"/>
        </w:rPr>
        <w:t xml:space="preserve"> </w:t>
      </w:r>
    </w:p>
    <w:p w14:paraId="664F5256" w14:textId="70EC04CA" w:rsidR="00570850" w:rsidRPr="008D212B" w:rsidRDefault="00AA62FE" w:rsidP="008D212B">
      <w:pPr>
        <w:spacing w:after="0"/>
        <w:ind w:firstLine="720"/>
        <w:rPr>
          <w:rFonts w:cs="Arial"/>
        </w:rPr>
      </w:pPr>
      <w:r w:rsidRPr="008D212B">
        <w:rPr>
          <w:rFonts w:cs="Arial"/>
        </w:rPr>
        <w:t xml:space="preserve">A transformational leadership approach is a leadership approach that is mainly associated with the positive transformation of followers. </w:t>
      </w:r>
      <w:r w:rsidR="00E2142D" w:rsidRPr="008D212B">
        <w:rPr>
          <w:rFonts w:cs="Arial"/>
        </w:rPr>
        <w:t xml:space="preserve">As previously discussed, transformational </w:t>
      </w:r>
      <w:r w:rsidRPr="008D212B">
        <w:rPr>
          <w:rFonts w:cs="Arial"/>
        </w:rPr>
        <w:t>leaders</w:t>
      </w:r>
      <w:r w:rsidR="00E2142D" w:rsidRPr="008D212B">
        <w:rPr>
          <w:rFonts w:cs="Arial"/>
        </w:rPr>
        <w:t xml:space="preserve"> lead</w:t>
      </w:r>
      <w:r w:rsidRPr="008D212B">
        <w:rPr>
          <w:rFonts w:cs="Arial"/>
        </w:rPr>
        <w:t xml:space="preserve"> by encouraging or motivating employees to achieve team success (Afsar et al., 2017). </w:t>
      </w:r>
      <w:r w:rsidR="00E2142D" w:rsidRPr="008D212B">
        <w:rPr>
          <w:rFonts w:cs="Arial"/>
        </w:rPr>
        <w:t xml:space="preserve">Such </w:t>
      </w:r>
      <w:r w:rsidRPr="008D212B">
        <w:rPr>
          <w:rFonts w:cs="Arial"/>
        </w:rPr>
        <w:t xml:space="preserve">leaders are charismatic and idealised and are role models that </w:t>
      </w:r>
      <w:r w:rsidR="00CE040B" w:rsidRPr="008D212B">
        <w:rPr>
          <w:rFonts w:cs="Arial"/>
        </w:rPr>
        <w:t>their followers highly like</w:t>
      </w:r>
      <w:r w:rsidRPr="008D212B">
        <w:rPr>
          <w:rFonts w:cs="Arial"/>
        </w:rPr>
        <w:t xml:space="preserve">. </w:t>
      </w:r>
      <w:r w:rsidR="00E2142D" w:rsidRPr="008D212B">
        <w:rPr>
          <w:rFonts w:cs="Arial"/>
        </w:rPr>
        <w:t>Transformational leaders</w:t>
      </w:r>
      <w:r w:rsidRPr="008D212B">
        <w:rPr>
          <w:rFonts w:cs="Arial"/>
        </w:rPr>
        <w:t xml:space="preserve"> show inspirational motivation by being optimistic about the realisation of goals. Transformational leaders are intellectually stimulating and encourage problem-solving and critical thinking among followers (Crews, Brouwers, and Visagie, 2019). The leaders are also considerate and show purpose and empathy. By raising the self-confidence and morale of the team, the team can become more focused and committed to realising the </w:t>
      </w:r>
      <w:r w:rsidR="00CE040B" w:rsidRPr="008D212B">
        <w:rPr>
          <w:rFonts w:cs="Arial"/>
        </w:rPr>
        <w:t>team's vision</w:t>
      </w:r>
      <w:r w:rsidRPr="008D212B">
        <w:rPr>
          <w:rFonts w:cs="Arial"/>
        </w:rPr>
        <w:t xml:space="preserve"> and organisation.</w:t>
      </w:r>
      <w:r w:rsidR="00E2142D" w:rsidRPr="008D212B">
        <w:rPr>
          <w:rFonts w:cs="Arial"/>
        </w:rPr>
        <w:t xml:space="preserve"> </w:t>
      </w:r>
      <w:r w:rsidRPr="008D212B">
        <w:rPr>
          <w:rFonts w:cs="Arial"/>
        </w:rPr>
        <w:t xml:space="preserve">Personality traits such as decisiveness, warmth, integrity, reliability, and empathy often result in good leaders (Wyatt and Silvester, 2018). The efficacy of transformational leadership is thus dependent on the </w:t>
      </w:r>
      <w:r w:rsidR="00CE040B" w:rsidRPr="008D212B">
        <w:rPr>
          <w:rFonts w:cs="Arial"/>
        </w:rPr>
        <w:t>leader's traits</w:t>
      </w:r>
      <w:r w:rsidRPr="008D212B">
        <w:rPr>
          <w:rFonts w:cs="Arial"/>
        </w:rPr>
        <w:t xml:space="preserve">. </w:t>
      </w:r>
    </w:p>
    <w:p w14:paraId="0C169A0B" w14:textId="243EF81D" w:rsidR="005A3925" w:rsidRPr="008D212B" w:rsidRDefault="00AA62FE" w:rsidP="008D212B">
      <w:pPr>
        <w:spacing w:after="0"/>
        <w:ind w:firstLine="720"/>
        <w:rPr>
          <w:rFonts w:cs="Arial"/>
        </w:rPr>
      </w:pPr>
      <w:r w:rsidRPr="008D212B">
        <w:rPr>
          <w:rFonts w:cs="Arial"/>
        </w:rPr>
        <w:t xml:space="preserve">The characteristics required of transformational leaders indicate that leaders without these traits cannot effectively provide transformational leadership. According to Prochazka et al. (2018), the </w:t>
      </w:r>
      <w:r w:rsidR="00CE040B" w:rsidRPr="008D212B">
        <w:rPr>
          <w:rFonts w:cs="Arial"/>
        </w:rPr>
        <w:t>leader's personality</w:t>
      </w:r>
      <w:r w:rsidRPr="008D212B">
        <w:rPr>
          <w:rFonts w:cs="Arial"/>
        </w:rPr>
        <w:t xml:space="preserve"> determines transformational leadership effectiveness.</w:t>
      </w:r>
      <w:r w:rsidR="001765D0" w:rsidRPr="008D212B">
        <w:rPr>
          <w:rFonts w:cs="Arial"/>
        </w:rPr>
        <w:t xml:space="preserve"> A study by Sun, Chen, and Zhang (2017) summarised the antecedents of transformational leadership efficacy as the qualities of the leader</w:t>
      </w:r>
      <w:r w:rsidR="00CE040B" w:rsidRPr="008D212B">
        <w:rPr>
          <w:rFonts w:cs="Arial"/>
        </w:rPr>
        <w:t>,</w:t>
      </w:r>
      <w:r w:rsidR="001765D0" w:rsidRPr="008D212B">
        <w:rPr>
          <w:rFonts w:cs="Arial"/>
        </w:rPr>
        <w:t xml:space="preserve"> such as traits, self-efficacy, and emotional intelligence, organisational features such as organisation fairness, and the characteristics of followers. </w:t>
      </w:r>
      <w:r w:rsidR="00570850" w:rsidRPr="008D212B">
        <w:rPr>
          <w:rFonts w:cs="Arial"/>
        </w:rPr>
        <w:t>At the same time, Kharabsheh, Alias, and Ismail (2017) claim that the success of transformational leadership is largely dependent on organisational culture and practices</w:t>
      </w:r>
      <w:r w:rsidR="00CE040B" w:rsidRPr="008D212B">
        <w:rPr>
          <w:rFonts w:cs="Arial"/>
        </w:rPr>
        <w:t>,</w:t>
      </w:r>
      <w:r w:rsidR="00570850" w:rsidRPr="008D212B">
        <w:rPr>
          <w:rFonts w:cs="Arial"/>
        </w:rPr>
        <w:t xml:space="preserve"> meaning that without the right organisational culture, individuals utilising this leadership style would not effectively discharge their roles. </w:t>
      </w:r>
      <w:r w:rsidR="001765D0" w:rsidRPr="008D212B">
        <w:rPr>
          <w:rFonts w:cs="Arial"/>
        </w:rPr>
        <w:t xml:space="preserve">The </w:t>
      </w:r>
      <w:r w:rsidR="00570850" w:rsidRPr="008D212B">
        <w:rPr>
          <w:rFonts w:cs="Arial"/>
        </w:rPr>
        <w:t xml:space="preserve">antecedents of transformational leadership </w:t>
      </w:r>
      <w:r w:rsidR="001765D0" w:rsidRPr="008D212B">
        <w:rPr>
          <w:rFonts w:cs="Arial"/>
        </w:rPr>
        <w:t xml:space="preserve">influence </w:t>
      </w:r>
      <w:r w:rsidR="00CE040B" w:rsidRPr="008D212B">
        <w:rPr>
          <w:rFonts w:cs="Arial"/>
        </w:rPr>
        <w:t>its efficacy</w:t>
      </w:r>
      <w:r w:rsidR="00570850" w:rsidRPr="008D212B">
        <w:rPr>
          <w:rFonts w:cs="Arial"/>
        </w:rPr>
        <w:t xml:space="preserve"> and thus impact the ability of a leader </w:t>
      </w:r>
      <w:r w:rsidR="00CE040B" w:rsidRPr="008D212B">
        <w:rPr>
          <w:rFonts w:cs="Arial"/>
        </w:rPr>
        <w:t>to use</w:t>
      </w:r>
      <w:r w:rsidR="00570850" w:rsidRPr="008D212B">
        <w:rPr>
          <w:rFonts w:cs="Arial"/>
        </w:rPr>
        <w:t xml:space="preserve"> this leadership style to lead effectively. </w:t>
      </w:r>
    </w:p>
    <w:p w14:paraId="5A204194" w14:textId="6FA0593A" w:rsidR="005C4301" w:rsidRPr="008D212B" w:rsidRDefault="00AA62FE" w:rsidP="008D212B">
      <w:pPr>
        <w:spacing w:after="0"/>
        <w:ind w:firstLine="720"/>
        <w:rPr>
          <w:rFonts w:cs="Arial"/>
        </w:rPr>
      </w:pPr>
      <w:r w:rsidRPr="008D212B">
        <w:rPr>
          <w:rFonts w:cs="Arial"/>
        </w:rPr>
        <w:t>Critics also regard the leadership style</w:t>
      </w:r>
      <w:r w:rsidR="00E2142D" w:rsidRPr="008D212B">
        <w:rPr>
          <w:rFonts w:cs="Arial"/>
        </w:rPr>
        <w:t xml:space="preserve"> as anti</w:t>
      </w:r>
      <w:r w:rsidRPr="008D212B">
        <w:rPr>
          <w:rFonts w:cs="Arial"/>
        </w:rPr>
        <w:t>-</w:t>
      </w:r>
      <w:r w:rsidR="00E2142D" w:rsidRPr="008D212B">
        <w:rPr>
          <w:rFonts w:cs="Arial"/>
        </w:rPr>
        <w:t xml:space="preserve">democratic and elitical because of the power possessed by transformational leaders (Asbari, Santoso, and Prasetya, 2020). </w:t>
      </w:r>
      <w:r w:rsidR="005A3925" w:rsidRPr="008D212B">
        <w:rPr>
          <w:rFonts w:cs="Arial"/>
        </w:rPr>
        <w:t xml:space="preserve">According to Fourie and Höhne (2019), there is a belief that true leaders cannot fail or are infallible. </w:t>
      </w:r>
      <w:r w:rsidRPr="008D212B">
        <w:rPr>
          <w:rFonts w:cs="Arial"/>
        </w:rPr>
        <w:t>A h</w:t>
      </w:r>
      <w:r w:rsidR="005A3925" w:rsidRPr="008D212B">
        <w:rPr>
          <w:rFonts w:cs="Arial"/>
        </w:rPr>
        <w:t>eroic bias that permeates the leadership style overlooks human nature</w:t>
      </w:r>
      <w:r w:rsidRPr="008D212B">
        <w:rPr>
          <w:rFonts w:cs="Arial"/>
        </w:rPr>
        <w:t>,</w:t>
      </w:r>
      <w:r w:rsidR="005A3925" w:rsidRPr="008D212B">
        <w:rPr>
          <w:rFonts w:cs="Arial"/>
        </w:rPr>
        <w:t xml:space="preserve"> sometimes characterised by failure. The implication is that transformational </w:t>
      </w:r>
      <w:r w:rsidR="00570850" w:rsidRPr="008D212B">
        <w:rPr>
          <w:rFonts w:cs="Arial"/>
        </w:rPr>
        <w:t>leadership may not actually transform employees and can lead to revolt in the workplace due to its anti</w:t>
      </w:r>
      <w:r w:rsidRPr="008D212B">
        <w:rPr>
          <w:rFonts w:cs="Arial"/>
        </w:rPr>
        <w:t>-</w:t>
      </w:r>
      <w:r w:rsidR="00570850" w:rsidRPr="008D212B">
        <w:rPr>
          <w:rFonts w:cs="Arial"/>
        </w:rPr>
        <w:t xml:space="preserve">democratic nature. Employees may also fail to be inspired by transformational leaders </w:t>
      </w:r>
      <w:r w:rsidRPr="008D212B">
        <w:rPr>
          <w:rFonts w:cs="Arial"/>
        </w:rPr>
        <w:t>who make mistakes since such leaders are regarded as infallible heroes</w:t>
      </w:r>
      <w:r w:rsidR="00570850" w:rsidRPr="008D212B">
        <w:rPr>
          <w:rFonts w:cs="Arial"/>
        </w:rPr>
        <w:t xml:space="preserve">. </w:t>
      </w:r>
    </w:p>
    <w:p w14:paraId="2280C3B4" w14:textId="77777777" w:rsidR="00E32CB2" w:rsidRPr="008D212B" w:rsidRDefault="00AA62FE" w:rsidP="008D212B">
      <w:pPr>
        <w:pStyle w:val="Heading2"/>
        <w:spacing w:before="0" w:after="0"/>
        <w:rPr>
          <w:rFonts w:cs="Arial"/>
          <w:szCs w:val="22"/>
        </w:rPr>
      </w:pPr>
      <w:bookmarkStart w:id="16" w:name="_Toc154629303"/>
      <w:r w:rsidRPr="008D212B">
        <w:rPr>
          <w:rFonts w:cs="Arial"/>
          <w:szCs w:val="22"/>
        </w:rPr>
        <w:lastRenderedPageBreak/>
        <w:t>Transactional Leadership</w:t>
      </w:r>
      <w:bookmarkEnd w:id="16"/>
      <w:r w:rsidRPr="008D212B">
        <w:rPr>
          <w:rFonts w:cs="Arial"/>
          <w:szCs w:val="22"/>
        </w:rPr>
        <w:t xml:space="preserve"> </w:t>
      </w:r>
    </w:p>
    <w:p w14:paraId="0A6731C9" w14:textId="37C02D9D" w:rsidR="00CE040B" w:rsidRPr="008D212B" w:rsidRDefault="00AA62FE" w:rsidP="008D212B">
      <w:pPr>
        <w:spacing w:after="0"/>
        <w:ind w:firstLine="720"/>
        <w:rPr>
          <w:rFonts w:cs="Arial"/>
        </w:rPr>
      </w:pPr>
      <w:r w:rsidRPr="008D212B">
        <w:rPr>
          <w:rFonts w:cs="Arial"/>
        </w:rPr>
        <w:t xml:space="preserve">Transactional leadership, as previously stated, is referred to as managerial leadership, where leaders rely on reward and punishment to influence optimal job performance among followers (Afsar et al., 2017). The leadership style can play a central role in enhancing innovative work behaviour among employees to solve business challenges and improve organisational performance in a highly turbulent business environment characterised by stiff competition (Faraz et al., 2018). </w:t>
      </w:r>
      <w:r w:rsidR="005B504D" w:rsidRPr="008D212B">
        <w:rPr>
          <w:rFonts w:cs="Arial"/>
        </w:rPr>
        <w:t xml:space="preserve">The promise of a reward and the fear of punishment can motivate employees to be more innovative and develop solutions for the business. </w:t>
      </w:r>
      <w:r w:rsidR="006759C0" w:rsidRPr="008D212B">
        <w:rPr>
          <w:rFonts w:cs="Arial"/>
        </w:rPr>
        <w:t xml:space="preserve">However, the efficacy of the leadership style depends on intrinsic motivation and the ability of the leader to set clear goals and expectations (Richards, 2020). </w:t>
      </w:r>
      <w:r w:rsidR="00185A4D" w:rsidRPr="008D212B">
        <w:rPr>
          <w:rFonts w:cs="Arial"/>
        </w:rPr>
        <w:t xml:space="preserve">Leaders </w:t>
      </w:r>
      <w:r w:rsidRPr="008D212B">
        <w:rPr>
          <w:rFonts w:cs="Arial"/>
        </w:rPr>
        <w:t>who</w:t>
      </w:r>
      <w:r w:rsidR="00185A4D" w:rsidRPr="008D212B">
        <w:rPr>
          <w:rFonts w:cs="Arial"/>
        </w:rPr>
        <w:t xml:space="preserve"> </w:t>
      </w:r>
      <w:r w:rsidRPr="008D212B">
        <w:rPr>
          <w:rFonts w:cs="Arial"/>
        </w:rPr>
        <w:t>cannot</w:t>
      </w:r>
      <w:r w:rsidR="00185A4D" w:rsidRPr="008D212B">
        <w:rPr>
          <w:rFonts w:cs="Arial"/>
        </w:rPr>
        <w:t xml:space="preserve"> set clear goals m</w:t>
      </w:r>
      <w:r w:rsidRPr="008D212B">
        <w:rPr>
          <w:rFonts w:cs="Arial"/>
        </w:rPr>
        <w:t>a</w:t>
      </w:r>
      <w:r w:rsidR="00185A4D" w:rsidRPr="008D212B">
        <w:rPr>
          <w:rFonts w:cs="Arial"/>
        </w:rPr>
        <w:t xml:space="preserve">y not perform their roles effectively. </w:t>
      </w:r>
    </w:p>
    <w:p w14:paraId="40E08A4F" w14:textId="3F402EF9" w:rsidR="00DE1DF3" w:rsidRPr="008D212B" w:rsidRDefault="00AA62FE" w:rsidP="008D212B">
      <w:pPr>
        <w:spacing w:after="0"/>
        <w:ind w:firstLine="720"/>
        <w:rPr>
          <w:rFonts w:cs="Arial"/>
        </w:rPr>
      </w:pPr>
      <w:r w:rsidRPr="008D212B">
        <w:rPr>
          <w:rFonts w:cs="Arial"/>
        </w:rPr>
        <w:t xml:space="preserve">The importance of intrinsic motivation </w:t>
      </w:r>
      <w:r w:rsidR="00185A4D" w:rsidRPr="008D212B">
        <w:rPr>
          <w:rFonts w:cs="Arial"/>
        </w:rPr>
        <w:t xml:space="preserve">also </w:t>
      </w:r>
      <w:r w:rsidRPr="008D212B">
        <w:rPr>
          <w:rFonts w:cs="Arial"/>
        </w:rPr>
        <w:t xml:space="preserve">suggests that it is important to create workplace conditions that enhance </w:t>
      </w:r>
      <w:r w:rsidR="00CE040B" w:rsidRPr="008D212B">
        <w:rPr>
          <w:rFonts w:cs="Arial"/>
        </w:rPr>
        <w:t>employees' intrinsic motivation</w:t>
      </w:r>
      <w:r w:rsidRPr="008D212B">
        <w:rPr>
          <w:rFonts w:cs="Arial"/>
        </w:rPr>
        <w:t xml:space="preserve">. Leaders </w:t>
      </w:r>
      <w:r w:rsidR="00CE040B" w:rsidRPr="008D212B">
        <w:rPr>
          <w:rFonts w:cs="Arial"/>
        </w:rPr>
        <w:t>who</w:t>
      </w:r>
      <w:r w:rsidRPr="008D212B">
        <w:rPr>
          <w:rFonts w:cs="Arial"/>
        </w:rPr>
        <w:t xml:space="preserve"> embrace transactional leadership may not discharge their roles effectively when workplace conditions do not enhance </w:t>
      </w:r>
      <w:r w:rsidR="00CE040B" w:rsidRPr="008D212B">
        <w:rPr>
          <w:rFonts w:cs="Arial"/>
        </w:rPr>
        <w:t>employees' intrinsic motivation</w:t>
      </w:r>
      <w:r w:rsidRPr="008D212B">
        <w:rPr>
          <w:rFonts w:cs="Arial"/>
        </w:rPr>
        <w:t xml:space="preserve">. </w:t>
      </w:r>
      <w:r w:rsidR="00185A4D" w:rsidRPr="008D212B">
        <w:rPr>
          <w:rFonts w:cs="Arial"/>
        </w:rPr>
        <w:t>Furthermore, transactional leaders can only promise rewards when the organisation has clear guidelines for rewards and punishment. Additionally, not all employee demographics</w:t>
      </w:r>
      <w:r w:rsidR="00E219FE" w:rsidRPr="008D212B">
        <w:rPr>
          <w:rFonts w:cs="Arial"/>
        </w:rPr>
        <w:t xml:space="preserve"> respond positively to transactional leadership. According to Andi (2018), millennials only prefer a degree of transactional leadership, </w:t>
      </w:r>
      <w:r w:rsidR="00CE040B" w:rsidRPr="008D212B">
        <w:rPr>
          <w:rFonts w:cs="Arial"/>
        </w:rPr>
        <w:t>indicating</w:t>
      </w:r>
      <w:r w:rsidR="00E219FE" w:rsidRPr="008D212B">
        <w:rPr>
          <w:rFonts w:cs="Arial"/>
        </w:rPr>
        <w:t xml:space="preserve"> that contextual factors influence the efficacy of transactional leadership. </w:t>
      </w:r>
      <w:r w:rsidRPr="008D212B">
        <w:rPr>
          <w:rFonts w:cs="Arial"/>
        </w:rPr>
        <w:t xml:space="preserve">The personal ability of a leader that embraces the transactional leadership approach to fulfil </w:t>
      </w:r>
      <w:r w:rsidR="00CE040B" w:rsidRPr="008D212B">
        <w:rPr>
          <w:rFonts w:cs="Arial"/>
        </w:rPr>
        <w:t xml:space="preserve">the </w:t>
      </w:r>
      <w:r w:rsidRPr="008D212B">
        <w:rPr>
          <w:rFonts w:cs="Arial"/>
        </w:rPr>
        <w:t>leadership role</w:t>
      </w:r>
      <w:r w:rsidR="00CE040B" w:rsidRPr="008D212B">
        <w:rPr>
          <w:rFonts w:cs="Arial"/>
        </w:rPr>
        <w:t>'</w:t>
      </w:r>
      <w:r w:rsidRPr="008D212B">
        <w:rPr>
          <w:rFonts w:cs="Arial"/>
        </w:rPr>
        <w:t xml:space="preserve">s key responsibilities within the context of the leadership style </w:t>
      </w:r>
      <w:r w:rsidR="00D81EA6" w:rsidRPr="008D212B">
        <w:rPr>
          <w:rFonts w:cs="Arial"/>
        </w:rPr>
        <w:t>thus depend</w:t>
      </w:r>
      <w:r w:rsidR="00CE040B" w:rsidRPr="008D212B">
        <w:rPr>
          <w:rFonts w:cs="Arial"/>
        </w:rPr>
        <w:t>s</w:t>
      </w:r>
      <w:r w:rsidR="00D81EA6" w:rsidRPr="008D212B">
        <w:rPr>
          <w:rFonts w:cs="Arial"/>
        </w:rPr>
        <w:t xml:space="preserve"> significantly on contextual factors. </w:t>
      </w:r>
    </w:p>
    <w:p w14:paraId="0126E234" w14:textId="24BA2EBF" w:rsidR="00D81EA6" w:rsidRPr="008D212B" w:rsidRDefault="00AA62FE" w:rsidP="008D212B">
      <w:pPr>
        <w:pStyle w:val="Heading1"/>
        <w:spacing w:before="0"/>
        <w:rPr>
          <w:rFonts w:cs="Arial"/>
          <w:szCs w:val="22"/>
        </w:rPr>
      </w:pPr>
      <w:bookmarkStart w:id="17" w:name="_Toc154629304"/>
      <w:r w:rsidRPr="008D212B">
        <w:rPr>
          <w:rFonts w:cs="Arial"/>
          <w:szCs w:val="22"/>
        </w:rPr>
        <w:t xml:space="preserve">Critical Analysis of Current Leadership Strategies in </w:t>
      </w:r>
      <w:r w:rsidR="008D212B">
        <w:rPr>
          <w:rFonts w:cs="Arial"/>
          <w:szCs w:val="22"/>
        </w:rPr>
        <w:t>t</w:t>
      </w:r>
      <w:r w:rsidRPr="008D212B">
        <w:rPr>
          <w:rFonts w:cs="Arial"/>
          <w:szCs w:val="22"/>
        </w:rPr>
        <w:t>he Chosen Organisation</w:t>
      </w:r>
      <w:bookmarkEnd w:id="17"/>
    </w:p>
    <w:p w14:paraId="3067CA16" w14:textId="506C3A32" w:rsidR="00CE040B" w:rsidRPr="008D212B" w:rsidRDefault="00AA62FE" w:rsidP="008D212B">
      <w:pPr>
        <w:spacing w:after="0"/>
        <w:ind w:firstLine="720"/>
        <w:rPr>
          <w:rFonts w:cs="Arial"/>
        </w:rPr>
      </w:pPr>
      <w:r w:rsidRPr="008D212B">
        <w:rPr>
          <w:rFonts w:cs="Arial"/>
        </w:rPr>
        <w:t>Leaders at the Morgan Sindall Group mainly use the transformational leadership approach</w:t>
      </w:r>
      <w:r w:rsidR="00A559D5" w:rsidRPr="008D212B">
        <w:rPr>
          <w:rFonts w:cs="Arial"/>
        </w:rPr>
        <w:t xml:space="preserve"> (Morgan Sindall Construction, 2023</w:t>
      </w:r>
      <w:r w:rsidR="00B87978" w:rsidRPr="008D212B">
        <w:rPr>
          <w:rFonts w:cs="Arial"/>
        </w:rPr>
        <w:t>c</w:t>
      </w:r>
      <w:r w:rsidR="00A559D5" w:rsidRPr="008D212B">
        <w:rPr>
          <w:rFonts w:cs="Arial"/>
        </w:rPr>
        <w:t>)</w:t>
      </w:r>
      <w:r w:rsidRPr="008D212B">
        <w:rPr>
          <w:rFonts w:cs="Arial"/>
        </w:rPr>
        <w:t xml:space="preserve">. </w:t>
      </w:r>
      <w:r w:rsidR="00A559D5" w:rsidRPr="008D212B">
        <w:rPr>
          <w:rFonts w:cs="Arial"/>
        </w:rPr>
        <w:t xml:space="preserve">The </w:t>
      </w:r>
      <w:r w:rsidRPr="008D212B">
        <w:rPr>
          <w:rFonts w:cs="Arial"/>
        </w:rPr>
        <w:t>organisation's management emphasises employee growth</w:t>
      </w:r>
      <w:r w:rsidR="00A559D5" w:rsidRPr="008D212B">
        <w:rPr>
          <w:rFonts w:cs="Arial"/>
        </w:rPr>
        <w:t xml:space="preserve"> to create a high</w:t>
      </w:r>
      <w:r w:rsidRPr="008D212B">
        <w:rPr>
          <w:rFonts w:cs="Arial"/>
        </w:rPr>
        <w:t>-</w:t>
      </w:r>
      <w:r w:rsidR="00A559D5" w:rsidRPr="008D212B">
        <w:rPr>
          <w:rFonts w:cs="Arial"/>
        </w:rPr>
        <w:t xml:space="preserve">performing and strong team that can deliver value to customers. The company has further created a transformative leadership programme to inculcate transformational leadership among its leaders. </w:t>
      </w:r>
      <w:r w:rsidR="009A7CAC" w:rsidRPr="008D212B">
        <w:rPr>
          <w:rFonts w:cs="Arial"/>
        </w:rPr>
        <w:t>A major strength of the leadership style is that it supports learning and knowledge sharing within an organisation</w:t>
      </w:r>
      <w:r w:rsidRPr="008D212B">
        <w:rPr>
          <w:rFonts w:cs="Arial"/>
        </w:rPr>
        <w:t>, thus improving</w:t>
      </w:r>
      <w:r w:rsidR="009A7CAC" w:rsidRPr="008D212B">
        <w:rPr>
          <w:rFonts w:cs="Arial"/>
        </w:rPr>
        <w:t xml:space="preserve"> innovation capabilities (Al-Husseini, El Beltagi, and Moizer, 2021). The Morgan Sindall Group can become more innovative and achieve a competitive edge in the business environment because of </w:t>
      </w:r>
      <w:r w:rsidRPr="008D212B">
        <w:rPr>
          <w:rFonts w:cs="Arial"/>
        </w:rPr>
        <w:t>its</w:t>
      </w:r>
      <w:r w:rsidR="009A7CAC" w:rsidRPr="008D212B">
        <w:rPr>
          <w:rFonts w:cs="Arial"/>
        </w:rPr>
        <w:t xml:space="preserve"> leadership style. According to Crews, Brouwers, and Visagie (2019)</w:t>
      </w:r>
      <w:r w:rsidR="00AF687E" w:rsidRPr="008D212B">
        <w:rPr>
          <w:rFonts w:cs="Arial"/>
        </w:rPr>
        <w:t>, t</w:t>
      </w:r>
      <w:r w:rsidR="009A7CAC" w:rsidRPr="008D212B">
        <w:rPr>
          <w:rFonts w:cs="Arial"/>
        </w:rPr>
        <w:t xml:space="preserve">ransformational leaders </w:t>
      </w:r>
      <w:r w:rsidRPr="008D212B">
        <w:rPr>
          <w:rFonts w:cs="Arial"/>
        </w:rPr>
        <w:t>intellectually stimulate</w:t>
      </w:r>
      <w:r w:rsidR="009A7CAC" w:rsidRPr="008D212B">
        <w:rPr>
          <w:rFonts w:cs="Arial"/>
        </w:rPr>
        <w:t xml:space="preserve"> and encourage problem-solving and critical </w:t>
      </w:r>
      <w:r w:rsidR="009A7CAC" w:rsidRPr="008D212B">
        <w:rPr>
          <w:rFonts w:cs="Arial"/>
        </w:rPr>
        <w:lastRenderedPageBreak/>
        <w:t>thinking among followers</w:t>
      </w:r>
      <w:r w:rsidR="00AF687E" w:rsidRPr="008D212B">
        <w:rPr>
          <w:rFonts w:cs="Arial"/>
        </w:rPr>
        <w:t xml:space="preserve">. The Morgan Sindall Group can benefit from improved </w:t>
      </w:r>
      <w:r w:rsidRPr="008D212B">
        <w:rPr>
          <w:rFonts w:cs="Arial"/>
        </w:rPr>
        <w:t>workplace problem-solving to overcome business environment challenges</w:t>
      </w:r>
      <w:r w:rsidR="00AF687E" w:rsidRPr="008D212B">
        <w:rPr>
          <w:rFonts w:cs="Arial"/>
        </w:rPr>
        <w:t xml:space="preserve">. </w:t>
      </w:r>
    </w:p>
    <w:p w14:paraId="4BC08EC6" w14:textId="53F232C0" w:rsidR="00E272A1" w:rsidRPr="008D212B" w:rsidRDefault="00AA62FE" w:rsidP="008D212B">
      <w:pPr>
        <w:spacing w:after="0"/>
        <w:ind w:firstLine="720"/>
        <w:rPr>
          <w:rFonts w:cs="Arial"/>
        </w:rPr>
      </w:pPr>
      <w:r w:rsidRPr="008D212B">
        <w:rPr>
          <w:rFonts w:cs="Arial"/>
        </w:rPr>
        <w:t xml:space="preserve">Additionally, transformational leadership can limit employee turnover and enhance organisational commitment through open communication and work-life balance. Schroth (2019) established that Millennials and Generation Z employees mostly value open communication, feedback, and positive attitudes from their leaders. Buzza (2017), on the other hand, established that millennials require work-life balance and career advancement opportunities. Transformational leadership style can support the professional development of employees within the organisation and enhance their commitment. The leadership approach would enable the Morgan Sindall Group to mitigate the challenge of </w:t>
      </w:r>
      <w:r w:rsidR="00CE040B" w:rsidRPr="008D212B">
        <w:rPr>
          <w:rFonts w:cs="Arial"/>
        </w:rPr>
        <w:t xml:space="preserve">a </w:t>
      </w:r>
      <w:r w:rsidRPr="008D212B">
        <w:rPr>
          <w:rFonts w:cs="Arial"/>
        </w:rPr>
        <w:t xml:space="preserve">high turnover rate and attain a more skilled workforce. </w:t>
      </w:r>
    </w:p>
    <w:p w14:paraId="1A079E7E" w14:textId="55F9B143" w:rsidR="00A84B2C" w:rsidRPr="008D212B" w:rsidRDefault="00AA62FE" w:rsidP="008D212B">
      <w:pPr>
        <w:spacing w:after="0"/>
        <w:ind w:firstLine="720"/>
        <w:rPr>
          <w:rFonts w:cs="Arial"/>
        </w:rPr>
      </w:pPr>
      <w:r w:rsidRPr="008D212B">
        <w:rPr>
          <w:rFonts w:cs="Arial"/>
        </w:rPr>
        <w:t xml:space="preserve">The transformational leadership approach that </w:t>
      </w:r>
      <w:r w:rsidR="00CE040B" w:rsidRPr="008D212B">
        <w:rPr>
          <w:rFonts w:cs="Arial"/>
        </w:rPr>
        <w:t>the organisation has embraced</w:t>
      </w:r>
      <w:r w:rsidRPr="008D212B">
        <w:rPr>
          <w:rFonts w:cs="Arial"/>
        </w:rPr>
        <w:t xml:space="preserve"> also has its challenges. </w:t>
      </w:r>
      <w:r w:rsidR="00CE040B" w:rsidRPr="008D212B">
        <w:rPr>
          <w:rFonts w:cs="Arial"/>
        </w:rPr>
        <w:t>Critics regard the leadership style</w:t>
      </w:r>
      <w:r w:rsidRPr="008D212B">
        <w:rPr>
          <w:rFonts w:cs="Arial"/>
        </w:rPr>
        <w:t xml:space="preserve"> as anti</w:t>
      </w:r>
      <w:r w:rsidR="00CE040B" w:rsidRPr="008D212B">
        <w:rPr>
          <w:rFonts w:cs="Arial"/>
        </w:rPr>
        <w:t>-</w:t>
      </w:r>
      <w:r w:rsidRPr="008D212B">
        <w:rPr>
          <w:rFonts w:cs="Arial"/>
        </w:rPr>
        <w:t>democratic and elitical because of the power possessed by transformational leaders (Asbari, Santoso, and Prasetya, 2020). The style can thus lead to a toxic workplace that does not support the well</w:t>
      </w:r>
      <w:r w:rsidR="00CE040B" w:rsidRPr="008D212B">
        <w:rPr>
          <w:rFonts w:cs="Arial"/>
        </w:rPr>
        <w:t>-</w:t>
      </w:r>
      <w:r w:rsidRPr="008D212B">
        <w:rPr>
          <w:rFonts w:cs="Arial"/>
        </w:rPr>
        <w:t xml:space="preserve">being of employees. Many young employees </w:t>
      </w:r>
      <w:r w:rsidR="00C24A34" w:rsidRPr="008D212B">
        <w:rPr>
          <w:rFonts w:cs="Arial"/>
        </w:rPr>
        <w:t>will likely</w:t>
      </w:r>
      <w:r w:rsidRPr="008D212B">
        <w:rPr>
          <w:rFonts w:cs="Arial"/>
        </w:rPr>
        <w:t xml:space="preserve"> leave the organisation when the leadership approach is anti</w:t>
      </w:r>
      <w:r w:rsidR="00CE040B" w:rsidRPr="008D212B">
        <w:rPr>
          <w:rFonts w:cs="Arial"/>
        </w:rPr>
        <w:t>-</w:t>
      </w:r>
      <w:r w:rsidRPr="008D212B">
        <w:rPr>
          <w:rFonts w:cs="Arial"/>
        </w:rPr>
        <w:t xml:space="preserve">democratic. </w:t>
      </w:r>
      <w:r w:rsidR="00CE040B" w:rsidRPr="008D212B">
        <w:rPr>
          <w:rFonts w:cs="Arial"/>
        </w:rPr>
        <w:t>Schroth (2019) noted that</w:t>
      </w:r>
      <w:r w:rsidRPr="008D212B">
        <w:rPr>
          <w:rFonts w:cs="Arial"/>
        </w:rPr>
        <w:t xml:space="preserve"> Millennials and Generation Z employees value open communication, feedback, and positive attitudes from their leaders, </w:t>
      </w:r>
      <w:r w:rsidR="00CE040B" w:rsidRPr="008D212B">
        <w:rPr>
          <w:rFonts w:cs="Arial"/>
        </w:rPr>
        <w:t>indicating</w:t>
      </w:r>
      <w:r w:rsidRPr="008D212B">
        <w:rPr>
          <w:rFonts w:cs="Arial"/>
        </w:rPr>
        <w:t xml:space="preserve"> that elitical and anti</w:t>
      </w:r>
      <w:r w:rsidR="00CE040B" w:rsidRPr="008D212B">
        <w:rPr>
          <w:rFonts w:cs="Arial"/>
        </w:rPr>
        <w:t>-</w:t>
      </w:r>
      <w:r w:rsidRPr="008D212B">
        <w:rPr>
          <w:rFonts w:cs="Arial"/>
        </w:rPr>
        <w:t xml:space="preserve">democratic leadership would violate the psychological contract and lead to job dissatisfaction. </w:t>
      </w:r>
      <w:r w:rsidR="001F0620" w:rsidRPr="008D212B">
        <w:rPr>
          <w:rFonts w:cs="Arial"/>
        </w:rPr>
        <w:t xml:space="preserve">The leadership approach is also significantly dependent on the traits of individuals. Not every leader within the organisation is likely to be </w:t>
      </w:r>
      <w:r w:rsidR="00CE040B" w:rsidRPr="008D212B">
        <w:rPr>
          <w:rFonts w:cs="Arial"/>
        </w:rPr>
        <w:t>effective</w:t>
      </w:r>
      <w:r w:rsidR="001F0620" w:rsidRPr="008D212B">
        <w:rPr>
          <w:rFonts w:cs="Arial"/>
        </w:rPr>
        <w:t xml:space="preserve"> when the transformational leadership approach is applied.</w:t>
      </w:r>
    </w:p>
    <w:p w14:paraId="17BBD303" w14:textId="5B99A735" w:rsidR="00A84B2C" w:rsidRPr="008D212B" w:rsidRDefault="00AA62FE" w:rsidP="008D212B">
      <w:pPr>
        <w:spacing w:after="0"/>
        <w:ind w:firstLine="720"/>
        <w:rPr>
          <w:rFonts w:cs="Arial"/>
        </w:rPr>
      </w:pPr>
      <w:r w:rsidRPr="008D212B">
        <w:rPr>
          <w:rFonts w:cs="Arial"/>
        </w:rPr>
        <w:t>Lastly, the emergent leadership skills the researcher considers as important for navigating the uncertainty caus</w:t>
      </w:r>
      <w:r w:rsidR="00AF1186" w:rsidRPr="008D212B">
        <w:rPr>
          <w:rFonts w:cs="Arial"/>
        </w:rPr>
        <w:t>ed</w:t>
      </w:r>
      <w:r w:rsidRPr="008D212B">
        <w:rPr>
          <w:rFonts w:cs="Arial"/>
        </w:rPr>
        <w:t xml:space="preserve"> by the ongoing economic environment are honesty and transparency. Through these skills, managers should be genuinely concerned with subordinates, bearing in mind that mistakes contribute to incremental learning</w:t>
      </w:r>
      <w:r w:rsidR="00AF1186" w:rsidRPr="008D212B">
        <w:rPr>
          <w:rFonts w:cs="Arial"/>
        </w:rPr>
        <w:t xml:space="preserve"> (Hanna et al., 2021)</w:t>
      </w:r>
      <w:r w:rsidRPr="008D212B">
        <w:rPr>
          <w:rFonts w:cs="Arial"/>
        </w:rPr>
        <w:t>. As such, leaders who are transparent and honest desist from blaming juniors for mistakes committed and them as part of progress</w:t>
      </w:r>
      <w:r w:rsidR="00AF1186" w:rsidRPr="008D212B">
        <w:rPr>
          <w:rFonts w:cs="Arial"/>
        </w:rPr>
        <w:t xml:space="preserve"> (Badura et al., 2022)</w:t>
      </w:r>
      <w:r w:rsidRPr="008D212B">
        <w:rPr>
          <w:rFonts w:cs="Arial"/>
        </w:rPr>
        <w:t xml:space="preserve">. Having these two skills leads to efficacy in solving problems that occur in the workplace rather than allowing them to compromise results. </w:t>
      </w:r>
    </w:p>
    <w:p w14:paraId="6176AE23" w14:textId="035DF9A9" w:rsidR="00085CC3" w:rsidRPr="008D212B" w:rsidRDefault="00AA62FE" w:rsidP="008D212B">
      <w:pPr>
        <w:pStyle w:val="Heading1"/>
        <w:spacing w:before="0"/>
        <w:rPr>
          <w:rFonts w:cs="Arial"/>
          <w:szCs w:val="22"/>
        </w:rPr>
      </w:pPr>
      <w:bookmarkStart w:id="18" w:name="_Toc154629305"/>
      <w:r w:rsidRPr="008D212B">
        <w:rPr>
          <w:rFonts w:cs="Arial"/>
          <w:szCs w:val="22"/>
        </w:rPr>
        <w:t>Recommendations</w:t>
      </w:r>
      <w:bookmarkEnd w:id="18"/>
      <w:r w:rsidRPr="008D212B">
        <w:rPr>
          <w:rFonts w:cs="Arial"/>
          <w:szCs w:val="22"/>
        </w:rPr>
        <w:t xml:space="preserve"> </w:t>
      </w:r>
    </w:p>
    <w:p w14:paraId="210357B3" w14:textId="6F920BAA" w:rsidR="006A723F" w:rsidRPr="008D212B" w:rsidRDefault="00AA62FE" w:rsidP="008D212B">
      <w:pPr>
        <w:spacing w:after="0"/>
        <w:ind w:firstLine="720"/>
        <w:rPr>
          <w:rFonts w:cs="Arial"/>
        </w:rPr>
      </w:pPr>
      <w:r w:rsidRPr="008D212B">
        <w:rPr>
          <w:rFonts w:cs="Arial"/>
        </w:rPr>
        <w:t>Based on the analysis of emergent leadership skills, there is a need for the Morgan Sindall Group to promote transactional, participatory, and transformational leadership approaches. A combination of these leadership approaches can help leaders</w:t>
      </w:r>
      <w:r w:rsidR="00A4731D" w:rsidRPr="008D212B">
        <w:rPr>
          <w:rFonts w:cs="Arial"/>
        </w:rPr>
        <w:t xml:space="preserve"> </w:t>
      </w:r>
      <w:r w:rsidR="00CE040B" w:rsidRPr="008D212B">
        <w:rPr>
          <w:rFonts w:cs="Arial"/>
        </w:rPr>
        <w:t xml:space="preserve">analyse and </w:t>
      </w:r>
      <w:r w:rsidR="00CE040B" w:rsidRPr="008D212B">
        <w:rPr>
          <w:rFonts w:cs="Arial"/>
        </w:rPr>
        <w:lastRenderedPageBreak/>
        <w:t>evaluate</w:t>
      </w:r>
      <w:r w:rsidR="00A4731D" w:rsidRPr="008D212B">
        <w:rPr>
          <w:rFonts w:cs="Arial"/>
        </w:rPr>
        <w:t xml:space="preserve"> strategies for decision-making amidst uncertainty attributed to current economic uncertainty. Transactional leadership can motivate employees to provide innovative solutions that improve the efficacy of decisions made by leaders. The promise of a reward and the establishment of clear goals can ensure that employees work towards providing solutions required by the leader for decision-making. </w:t>
      </w:r>
      <w:r w:rsidRPr="008D212B">
        <w:rPr>
          <w:rFonts w:cs="Arial"/>
        </w:rPr>
        <w:t xml:space="preserve">The </w:t>
      </w:r>
      <w:r w:rsidR="00B77EE0" w:rsidRPr="008D212B">
        <w:rPr>
          <w:rFonts w:cs="Arial"/>
        </w:rPr>
        <w:t xml:space="preserve">transformational </w:t>
      </w:r>
      <w:r w:rsidRPr="008D212B">
        <w:rPr>
          <w:rFonts w:cs="Arial"/>
        </w:rPr>
        <w:t>leadership approach</w:t>
      </w:r>
      <w:r w:rsidR="00B77EE0" w:rsidRPr="008D212B">
        <w:rPr>
          <w:rFonts w:cs="Arial"/>
        </w:rPr>
        <w:t xml:space="preserve"> can also help leaders </w:t>
      </w:r>
      <w:r w:rsidR="00CE040B" w:rsidRPr="008D212B">
        <w:rPr>
          <w:rFonts w:cs="Arial"/>
        </w:rPr>
        <w:t>analyse and evaluate</w:t>
      </w:r>
      <w:r w:rsidR="00B77EE0" w:rsidRPr="008D212B">
        <w:rPr>
          <w:rFonts w:cs="Arial"/>
        </w:rPr>
        <w:t xml:space="preserve"> strategies for decision-making amidst uncertainty attributed to current economic uncertainty. The leadership approach</w:t>
      </w:r>
      <w:r w:rsidRPr="008D212B">
        <w:rPr>
          <w:rFonts w:cs="Arial"/>
        </w:rPr>
        <w:t xml:space="preserve"> result</w:t>
      </w:r>
      <w:r w:rsidR="00B77EE0" w:rsidRPr="008D212B">
        <w:rPr>
          <w:rFonts w:cs="Arial"/>
        </w:rPr>
        <w:t>s</w:t>
      </w:r>
      <w:r w:rsidRPr="008D212B">
        <w:rPr>
          <w:rFonts w:cs="Arial"/>
        </w:rPr>
        <w:t xml:space="preserve"> in leaders </w:t>
      </w:r>
      <w:r w:rsidR="00CE040B" w:rsidRPr="008D212B">
        <w:rPr>
          <w:rFonts w:cs="Arial"/>
        </w:rPr>
        <w:t>who</w:t>
      </w:r>
      <w:r w:rsidRPr="008D212B">
        <w:rPr>
          <w:rFonts w:cs="Arial"/>
        </w:rPr>
        <w:t xml:space="preserve"> can use their connections and expertise to network internally and externally to obtain knowledge that can be used to </w:t>
      </w:r>
      <w:r w:rsidR="00B77EE0" w:rsidRPr="008D212B">
        <w:rPr>
          <w:rFonts w:cs="Arial"/>
        </w:rPr>
        <w:t>make better decisions to solve organisational challenges</w:t>
      </w:r>
      <w:r w:rsidRPr="008D212B">
        <w:rPr>
          <w:rFonts w:cs="Arial"/>
        </w:rPr>
        <w:t>. Participatory leadership</w:t>
      </w:r>
      <w:r w:rsidR="00693880" w:rsidRPr="008D212B">
        <w:rPr>
          <w:rFonts w:cs="Arial"/>
        </w:rPr>
        <w:t>, on the other hand,</w:t>
      </w:r>
      <w:r w:rsidRPr="008D212B">
        <w:rPr>
          <w:rFonts w:cs="Arial"/>
        </w:rPr>
        <w:t xml:space="preserve"> is especially important for </w:t>
      </w:r>
      <w:r w:rsidR="00693880" w:rsidRPr="008D212B">
        <w:rPr>
          <w:rFonts w:cs="Arial"/>
        </w:rPr>
        <w:t>collaboration and learning between employees and leaders to improve decision-making by leaders and employees</w:t>
      </w:r>
      <w:r w:rsidRPr="008D212B">
        <w:rPr>
          <w:rFonts w:cs="Arial"/>
        </w:rPr>
        <w:t xml:space="preserve">. </w:t>
      </w:r>
      <w:r w:rsidR="00693880" w:rsidRPr="008D212B">
        <w:rPr>
          <w:rFonts w:cs="Arial"/>
        </w:rPr>
        <w:t xml:space="preserve">Employees can share ideas with leaders to ensure that </w:t>
      </w:r>
      <w:r w:rsidR="00CE040B" w:rsidRPr="008D212B">
        <w:rPr>
          <w:rFonts w:cs="Arial"/>
        </w:rPr>
        <w:t>decisions</w:t>
      </w:r>
      <w:r w:rsidR="00693880" w:rsidRPr="008D212B">
        <w:rPr>
          <w:rFonts w:cs="Arial"/>
        </w:rPr>
        <w:t xml:space="preserve"> lead to the best outcomes. </w:t>
      </w:r>
      <w:r w:rsidR="002E7914" w:rsidRPr="008D212B">
        <w:rPr>
          <w:rFonts w:cs="Arial"/>
        </w:rPr>
        <w:t xml:space="preserve">A combination of the three leadership approaches enhances the efficacy of leaders in analysing and </w:t>
      </w:r>
      <w:r w:rsidR="00907720" w:rsidRPr="008D212B">
        <w:rPr>
          <w:rFonts w:cs="Arial"/>
        </w:rPr>
        <w:t>evaluating</w:t>
      </w:r>
      <w:r w:rsidR="002E7914" w:rsidRPr="008D212B">
        <w:rPr>
          <w:rFonts w:cs="Arial"/>
        </w:rPr>
        <w:t xml:space="preserve"> strategies for decision</w:t>
      </w:r>
      <w:r w:rsidR="00907720" w:rsidRPr="008D212B">
        <w:rPr>
          <w:rFonts w:cs="Arial"/>
        </w:rPr>
        <w:t>-making</w:t>
      </w:r>
      <w:r w:rsidR="002E7914" w:rsidRPr="008D212B">
        <w:rPr>
          <w:rFonts w:cs="Arial"/>
        </w:rPr>
        <w:t xml:space="preserve"> amid </w:t>
      </w:r>
      <w:r w:rsidR="00907720" w:rsidRPr="008D212B">
        <w:rPr>
          <w:rFonts w:cs="Arial"/>
        </w:rPr>
        <w:t xml:space="preserve">economic </w:t>
      </w:r>
      <w:r w:rsidR="002E7914" w:rsidRPr="008D212B">
        <w:rPr>
          <w:rFonts w:cs="Arial"/>
        </w:rPr>
        <w:t xml:space="preserve">uncertainty </w:t>
      </w:r>
      <w:r w:rsidR="00907720" w:rsidRPr="008D212B">
        <w:rPr>
          <w:rFonts w:cs="Arial"/>
        </w:rPr>
        <w:t xml:space="preserve">and uncertainty </w:t>
      </w:r>
      <w:r w:rsidR="002E7914" w:rsidRPr="008D212B">
        <w:rPr>
          <w:rFonts w:cs="Arial"/>
        </w:rPr>
        <w:t xml:space="preserve">caused by </w:t>
      </w:r>
      <w:r w:rsidR="00907720" w:rsidRPr="008D212B">
        <w:rPr>
          <w:rFonts w:cs="Arial"/>
        </w:rPr>
        <w:t xml:space="preserve">the </w:t>
      </w:r>
      <w:r w:rsidR="002E7914" w:rsidRPr="008D212B">
        <w:rPr>
          <w:rFonts w:cs="Arial"/>
        </w:rPr>
        <w:t>pandemic.</w:t>
      </w:r>
    </w:p>
    <w:p w14:paraId="18481F7C" w14:textId="77777777" w:rsidR="006A723F" w:rsidRPr="008D212B" w:rsidRDefault="006A723F" w:rsidP="008D212B">
      <w:pPr>
        <w:spacing w:after="0"/>
        <w:ind w:firstLine="720"/>
        <w:rPr>
          <w:rFonts w:cs="Arial"/>
        </w:rPr>
      </w:pPr>
    </w:p>
    <w:p w14:paraId="12BA37B2" w14:textId="77777777" w:rsidR="00BB0E34" w:rsidRPr="008D212B" w:rsidRDefault="00BB0E34" w:rsidP="008D212B">
      <w:pPr>
        <w:spacing w:after="0"/>
        <w:ind w:firstLine="720"/>
        <w:rPr>
          <w:rFonts w:cs="Arial"/>
        </w:rPr>
      </w:pPr>
    </w:p>
    <w:p w14:paraId="4E5BD90D" w14:textId="38FA528C" w:rsidR="00DC6AAF" w:rsidRPr="008D212B" w:rsidRDefault="00AA62FE" w:rsidP="008D212B">
      <w:pPr>
        <w:spacing w:after="0"/>
        <w:rPr>
          <w:rFonts w:cs="Arial"/>
        </w:rPr>
      </w:pPr>
      <w:r w:rsidRPr="008D212B">
        <w:rPr>
          <w:rFonts w:cs="Arial"/>
        </w:rPr>
        <w:br w:type="page"/>
      </w:r>
    </w:p>
    <w:p w14:paraId="34A2A6F5" w14:textId="49F7D57B" w:rsidR="002E7914" w:rsidRPr="008D212B" w:rsidRDefault="00AA62FE" w:rsidP="008D212B">
      <w:pPr>
        <w:pStyle w:val="Heading1"/>
        <w:spacing w:before="0"/>
        <w:rPr>
          <w:rFonts w:cs="Arial"/>
          <w:szCs w:val="22"/>
        </w:rPr>
      </w:pPr>
      <w:bookmarkStart w:id="19" w:name="_Toc154629306"/>
      <w:r w:rsidRPr="008D212B">
        <w:rPr>
          <w:rFonts w:cs="Arial"/>
          <w:szCs w:val="22"/>
        </w:rPr>
        <w:lastRenderedPageBreak/>
        <w:t>R</w:t>
      </w:r>
      <w:r w:rsidR="00BB0E34" w:rsidRPr="008D212B">
        <w:rPr>
          <w:rFonts w:cs="Arial"/>
          <w:szCs w:val="22"/>
        </w:rPr>
        <w:t>eflective Essay</w:t>
      </w:r>
      <w:bookmarkEnd w:id="19"/>
      <w:r w:rsidR="00BB0E34" w:rsidRPr="008D212B">
        <w:rPr>
          <w:rFonts w:cs="Arial"/>
          <w:szCs w:val="22"/>
        </w:rPr>
        <w:t xml:space="preserve"> </w:t>
      </w:r>
    </w:p>
    <w:p w14:paraId="5EEBD9AC" w14:textId="7F663C7E" w:rsidR="00823BEF" w:rsidRPr="008D212B" w:rsidRDefault="00AA62FE" w:rsidP="008D212B">
      <w:pPr>
        <w:spacing w:after="0"/>
        <w:ind w:firstLine="720"/>
        <w:rPr>
          <w:rFonts w:cs="Arial"/>
        </w:rPr>
      </w:pPr>
      <w:r w:rsidRPr="008D212B">
        <w:rPr>
          <w:rFonts w:cs="Arial"/>
        </w:rPr>
        <w:t xml:space="preserve">The reflective essay outlines </w:t>
      </w:r>
      <w:r w:rsidR="00CE040B" w:rsidRPr="008D212B">
        <w:rPr>
          <w:rFonts w:cs="Arial"/>
        </w:rPr>
        <w:t>the skills I acquired and learned</w:t>
      </w:r>
      <w:r w:rsidRPr="008D212B">
        <w:rPr>
          <w:rFonts w:cs="Arial"/>
        </w:rPr>
        <w:t xml:space="preserve"> from the module.</w:t>
      </w:r>
      <w:r w:rsidR="000E36A0" w:rsidRPr="008D212B">
        <w:rPr>
          <w:rFonts w:cs="Arial"/>
        </w:rPr>
        <w:t xml:space="preserve"> The essay uses Gibbs</w:t>
      </w:r>
      <w:r w:rsidR="00CE040B" w:rsidRPr="008D212B">
        <w:rPr>
          <w:rFonts w:cs="Arial"/>
        </w:rPr>
        <w:t>'</w:t>
      </w:r>
      <w:r w:rsidR="000E36A0" w:rsidRPr="008D212B">
        <w:rPr>
          <w:rFonts w:cs="Arial"/>
        </w:rPr>
        <w:t xml:space="preserve"> Reflective Cycle</w:t>
      </w:r>
      <w:r w:rsidR="00CE040B" w:rsidRPr="008D212B">
        <w:rPr>
          <w:rFonts w:cs="Arial"/>
        </w:rPr>
        <w:t>,</w:t>
      </w:r>
      <w:r w:rsidR="000E36A0" w:rsidRPr="008D212B">
        <w:rPr>
          <w:rFonts w:cs="Arial"/>
        </w:rPr>
        <w:t xml:space="preserve"> </w:t>
      </w:r>
      <w:r w:rsidR="00CE040B" w:rsidRPr="008D212B">
        <w:rPr>
          <w:rFonts w:cs="Arial"/>
        </w:rPr>
        <w:t>which</w:t>
      </w:r>
      <w:r w:rsidR="000E36A0" w:rsidRPr="008D212B">
        <w:rPr>
          <w:rFonts w:cs="Arial"/>
        </w:rPr>
        <w:t xml:space="preserve"> is appropriate for enabling individuals to learn from their experiences. </w:t>
      </w:r>
      <w:r w:rsidR="00C15A0C" w:rsidRPr="008D212B">
        <w:rPr>
          <w:rFonts w:cs="Arial"/>
        </w:rPr>
        <w:t xml:space="preserve">The cycle is a structured method that makes it possible for the learning individual to think systematically </w:t>
      </w:r>
      <w:r w:rsidR="00CE040B" w:rsidRPr="008D212B">
        <w:rPr>
          <w:rFonts w:cs="Arial"/>
        </w:rPr>
        <w:t>regarding the experiences</w:t>
      </w:r>
      <w:r w:rsidR="00C15A0C" w:rsidRPr="008D212B">
        <w:rPr>
          <w:rFonts w:cs="Arial"/>
        </w:rPr>
        <w:t xml:space="preserve"> they are required to </w:t>
      </w:r>
      <w:r w:rsidRPr="008D212B">
        <w:rPr>
          <w:rFonts w:cs="Arial"/>
        </w:rPr>
        <w:t>learn from</w:t>
      </w:r>
      <w:r w:rsidR="00DC6AAF" w:rsidRPr="008D212B">
        <w:rPr>
          <w:rFonts w:cs="Arial"/>
        </w:rPr>
        <w:t xml:space="preserve"> (Adeani, Febriani, and Syafryadin, 2020)</w:t>
      </w:r>
      <w:r w:rsidRPr="008D212B">
        <w:rPr>
          <w:rFonts w:cs="Arial"/>
        </w:rPr>
        <w:t xml:space="preserve">. </w:t>
      </w:r>
      <w:r w:rsidR="00DC6AAF" w:rsidRPr="008D212B">
        <w:rPr>
          <w:rFonts w:cs="Arial"/>
        </w:rPr>
        <w:t xml:space="preserve">The model improved my ability to learn from my experiences. </w:t>
      </w:r>
      <w:r w:rsidR="00BB0B7C" w:rsidRPr="008D212B">
        <w:rPr>
          <w:rFonts w:cs="Arial"/>
        </w:rPr>
        <w:t>This reflection is</w:t>
      </w:r>
      <w:r w:rsidR="00C24A34" w:rsidRPr="008D212B">
        <w:rPr>
          <w:rFonts w:cs="Arial"/>
        </w:rPr>
        <w:t>,</w:t>
      </w:r>
      <w:r w:rsidR="00BB0B7C" w:rsidRPr="008D212B">
        <w:rPr>
          <w:rFonts w:cs="Arial"/>
        </w:rPr>
        <w:t xml:space="preserve"> therefore</w:t>
      </w:r>
      <w:r w:rsidR="00C24A34" w:rsidRPr="008D212B">
        <w:rPr>
          <w:rFonts w:cs="Arial"/>
        </w:rPr>
        <w:t>,</w:t>
      </w:r>
      <w:r w:rsidR="00BB0B7C" w:rsidRPr="008D212B">
        <w:rPr>
          <w:rFonts w:cs="Arial"/>
        </w:rPr>
        <w:t xml:space="preserve"> structured into the seven phases of Gibbs</w:t>
      </w:r>
      <w:r w:rsidR="00C24A34" w:rsidRPr="008D212B">
        <w:rPr>
          <w:rFonts w:cs="Arial"/>
        </w:rPr>
        <w:t>'</w:t>
      </w:r>
      <w:r w:rsidR="00BB0B7C" w:rsidRPr="008D212B">
        <w:rPr>
          <w:rFonts w:cs="Arial"/>
        </w:rPr>
        <w:t xml:space="preserve"> reflective cycle, each capturing the vital details of skills acquired and challenges encountered during the learning process for this module.</w:t>
      </w:r>
    </w:p>
    <w:p w14:paraId="190A7F11" w14:textId="2529933C" w:rsidR="00823BEF" w:rsidRPr="008D212B" w:rsidRDefault="00AA62FE" w:rsidP="008D212B">
      <w:pPr>
        <w:pStyle w:val="Heading2"/>
        <w:spacing w:before="0" w:after="0"/>
        <w:rPr>
          <w:rFonts w:cs="Arial"/>
          <w:szCs w:val="22"/>
        </w:rPr>
      </w:pPr>
      <w:bookmarkStart w:id="20" w:name="_Toc154629307"/>
      <w:r w:rsidRPr="008D212B">
        <w:rPr>
          <w:rFonts w:cs="Arial"/>
          <w:szCs w:val="22"/>
        </w:rPr>
        <w:t>Description</w:t>
      </w:r>
      <w:bookmarkEnd w:id="20"/>
    </w:p>
    <w:p w14:paraId="42B97203" w14:textId="6BF88ADA" w:rsidR="00823BEF" w:rsidRPr="008D212B" w:rsidRDefault="00AA62FE" w:rsidP="008D212B">
      <w:pPr>
        <w:spacing w:after="0"/>
        <w:ind w:firstLine="720"/>
        <w:rPr>
          <w:rFonts w:cs="Arial"/>
        </w:rPr>
      </w:pPr>
      <w:r w:rsidRPr="008D212B">
        <w:rPr>
          <w:rFonts w:cs="Arial"/>
        </w:rPr>
        <w:t xml:space="preserve">The module focused on leadership and its importance in enabling </w:t>
      </w:r>
      <w:r w:rsidR="00257758" w:rsidRPr="008D212B">
        <w:rPr>
          <w:rFonts w:cs="Arial"/>
        </w:rPr>
        <w:t>an</w:t>
      </w:r>
      <w:r w:rsidRPr="008D212B">
        <w:rPr>
          <w:rFonts w:cs="Arial"/>
        </w:rPr>
        <w:t xml:space="preserve"> organisation to navigate challenges in the business environment and achieve success in the marketplace. Several leadership styles and theories were covered during lectures</w:t>
      </w:r>
      <w:r w:rsidR="00257758" w:rsidRPr="008D212B">
        <w:rPr>
          <w:rFonts w:cs="Arial"/>
        </w:rPr>
        <w:t xml:space="preserve"> to provide insights into how leadership efficacy can be attained</w:t>
      </w:r>
      <w:r w:rsidRPr="008D212B">
        <w:rPr>
          <w:rFonts w:cs="Arial"/>
        </w:rPr>
        <w:t xml:space="preserve">. Additionally, learners were told to write an individual report on emergent leadership skills while basing their </w:t>
      </w:r>
      <w:r w:rsidR="00257758" w:rsidRPr="008D212B">
        <w:rPr>
          <w:rFonts w:cs="Arial"/>
        </w:rPr>
        <w:t xml:space="preserve">analysis on an organisation they have worked or are very familiar with. </w:t>
      </w:r>
      <w:r w:rsidRPr="008D212B">
        <w:rPr>
          <w:rFonts w:cs="Arial"/>
        </w:rPr>
        <w:t>The case study organisation was the Morgan Sindall Group. The organisation operates in the UK</w:t>
      </w:r>
      <w:r w:rsidR="00561A55" w:rsidRPr="008D212B">
        <w:rPr>
          <w:rFonts w:cs="Arial"/>
        </w:rPr>
        <w:t xml:space="preserve"> construction sector</w:t>
      </w:r>
      <w:r w:rsidR="00CE040B" w:rsidRPr="008D212B">
        <w:rPr>
          <w:rFonts w:cs="Arial"/>
        </w:rPr>
        <w:t>,</w:t>
      </w:r>
      <w:r w:rsidR="00561A55" w:rsidRPr="008D212B">
        <w:rPr>
          <w:rFonts w:cs="Arial"/>
        </w:rPr>
        <w:t xml:space="preserve"> </w:t>
      </w:r>
      <w:r w:rsidR="00CE040B" w:rsidRPr="008D212B">
        <w:rPr>
          <w:rFonts w:cs="Arial"/>
        </w:rPr>
        <w:t>which</w:t>
      </w:r>
      <w:r w:rsidR="00561A55" w:rsidRPr="008D212B">
        <w:rPr>
          <w:rFonts w:cs="Arial"/>
        </w:rPr>
        <w:t xml:space="preserve"> is experiencing economic challenges and labour and skills shortage</w:t>
      </w:r>
      <w:r w:rsidR="00CE040B" w:rsidRPr="008D212B">
        <w:rPr>
          <w:rFonts w:cs="Arial"/>
        </w:rPr>
        <w:t>s</w:t>
      </w:r>
      <w:r w:rsidR="00561A55" w:rsidRPr="008D212B">
        <w:rPr>
          <w:rFonts w:cs="Arial"/>
        </w:rPr>
        <w:t xml:space="preserve"> (Business Matters, 2023). Learners were required to test their knowledge o</w:t>
      </w:r>
      <w:r w:rsidR="00CE040B" w:rsidRPr="008D212B">
        <w:rPr>
          <w:rFonts w:cs="Arial"/>
        </w:rPr>
        <w:t>f</w:t>
      </w:r>
      <w:r w:rsidR="00561A55" w:rsidRPr="008D212B">
        <w:rPr>
          <w:rFonts w:cs="Arial"/>
        </w:rPr>
        <w:t xml:space="preserve"> emergent leadership skills </w:t>
      </w:r>
      <w:r w:rsidR="00CE040B" w:rsidRPr="008D212B">
        <w:rPr>
          <w:rFonts w:cs="Arial"/>
        </w:rPr>
        <w:t>using real-life situations</w:t>
      </w:r>
      <w:r w:rsidR="00561A55" w:rsidRPr="008D212B">
        <w:rPr>
          <w:rFonts w:cs="Arial"/>
        </w:rPr>
        <w:t xml:space="preserve">. </w:t>
      </w:r>
    </w:p>
    <w:p w14:paraId="5F57B7D4" w14:textId="77777777" w:rsidR="00561A55" w:rsidRPr="008D212B" w:rsidRDefault="00AA62FE" w:rsidP="008D212B">
      <w:pPr>
        <w:pStyle w:val="Heading2"/>
        <w:spacing w:before="0" w:after="0"/>
        <w:rPr>
          <w:rFonts w:cs="Arial"/>
          <w:szCs w:val="22"/>
        </w:rPr>
      </w:pPr>
      <w:bookmarkStart w:id="21" w:name="_Toc154629308"/>
      <w:r w:rsidRPr="008D212B">
        <w:rPr>
          <w:rFonts w:cs="Arial"/>
          <w:szCs w:val="22"/>
        </w:rPr>
        <w:t>Feeling</w:t>
      </w:r>
      <w:bookmarkEnd w:id="21"/>
    </w:p>
    <w:p w14:paraId="43341895" w14:textId="1DE47877" w:rsidR="00561A55" w:rsidRPr="008D212B" w:rsidRDefault="00AA62FE" w:rsidP="008D212B">
      <w:pPr>
        <w:spacing w:after="0"/>
        <w:ind w:firstLine="720"/>
        <w:rPr>
          <w:rFonts w:cs="Arial"/>
        </w:rPr>
      </w:pPr>
      <w:r w:rsidRPr="008D212B">
        <w:rPr>
          <w:rFonts w:cs="Arial"/>
        </w:rPr>
        <w:t>I was very excited about the module because I consider myself a future leader. I felt that the module was highly practical</w:t>
      </w:r>
      <w:r w:rsidR="00CE040B" w:rsidRPr="008D212B">
        <w:rPr>
          <w:rFonts w:cs="Arial"/>
        </w:rPr>
        <w:t>,</w:t>
      </w:r>
      <w:r w:rsidRPr="008D212B">
        <w:rPr>
          <w:rFonts w:cs="Arial"/>
        </w:rPr>
        <w:t xml:space="preserve"> and the knowledge and skills acquired would g</w:t>
      </w:r>
      <w:r w:rsidR="00CE040B" w:rsidRPr="008D212B">
        <w:rPr>
          <w:rFonts w:cs="Arial"/>
        </w:rPr>
        <w:t>reatly improve</w:t>
      </w:r>
      <w:r w:rsidRPr="008D212B">
        <w:rPr>
          <w:rFonts w:cs="Arial"/>
        </w:rPr>
        <w:t xml:space="preserve"> my employability. </w:t>
      </w:r>
      <w:r w:rsidR="00F6731B" w:rsidRPr="008D212B">
        <w:rPr>
          <w:rFonts w:cs="Arial"/>
        </w:rPr>
        <w:t xml:space="preserve">I finally felt that I was learning something significantly useful </w:t>
      </w:r>
      <w:r w:rsidR="00384919" w:rsidRPr="008D212B">
        <w:rPr>
          <w:rFonts w:cs="Arial"/>
        </w:rPr>
        <w:t>in employment</w:t>
      </w:r>
      <w:r w:rsidR="00CE040B" w:rsidRPr="008D212B">
        <w:rPr>
          <w:rFonts w:cs="Arial"/>
        </w:rPr>
        <w:t xml:space="preserve"> contexts</w:t>
      </w:r>
      <w:r w:rsidR="00384919" w:rsidRPr="008D212B">
        <w:rPr>
          <w:rFonts w:cs="Arial"/>
        </w:rPr>
        <w:t xml:space="preserve">. During lectures, I often tried to reflect on the type of leader </w:t>
      </w:r>
      <w:r w:rsidR="00CE040B" w:rsidRPr="008D212B">
        <w:rPr>
          <w:rFonts w:cs="Arial"/>
        </w:rPr>
        <w:t>I would be, making</w:t>
      </w:r>
      <w:r w:rsidR="00527319" w:rsidRPr="008D212B">
        <w:rPr>
          <w:rFonts w:cs="Arial"/>
        </w:rPr>
        <w:t xml:space="preserve"> the learning sessions very enjoyable. While I enjoyed working on the individual report, I found it very draining</w:t>
      </w:r>
      <w:r w:rsidR="00CE040B" w:rsidRPr="008D212B">
        <w:rPr>
          <w:rFonts w:cs="Arial"/>
        </w:rPr>
        <w:t>,</w:t>
      </w:r>
      <w:r w:rsidR="00527319" w:rsidRPr="008D212B">
        <w:rPr>
          <w:rFonts w:cs="Arial"/>
        </w:rPr>
        <w:t xml:space="preserve"> mainly because there were </w:t>
      </w:r>
      <w:r w:rsidR="00CE040B" w:rsidRPr="008D212B">
        <w:rPr>
          <w:rFonts w:cs="Arial"/>
        </w:rPr>
        <w:t>many</w:t>
      </w:r>
      <w:r w:rsidR="00527319" w:rsidRPr="008D212B">
        <w:rPr>
          <w:rFonts w:cs="Arial"/>
        </w:rPr>
        <w:t xml:space="preserve"> concepts to cover. I also think that the instructions should have been more concise. </w:t>
      </w:r>
    </w:p>
    <w:p w14:paraId="409FDA6E" w14:textId="77777777" w:rsidR="00B4529F" w:rsidRPr="008D212B" w:rsidRDefault="00AA62FE" w:rsidP="008D212B">
      <w:pPr>
        <w:pStyle w:val="Heading2"/>
        <w:spacing w:before="0" w:after="0"/>
        <w:rPr>
          <w:rFonts w:cs="Arial"/>
          <w:szCs w:val="22"/>
        </w:rPr>
      </w:pPr>
      <w:bookmarkStart w:id="22" w:name="_Toc154629309"/>
      <w:r w:rsidRPr="008D212B">
        <w:rPr>
          <w:rFonts w:cs="Arial"/>
          <w:szCs w:val="22"/>
        </w:rPr>
        <w:t>Evaluation</w:t>
      </w:r>
      <w:bookmarkEnd w:id="22"/>
      <w:r w:rsidRPr="008D212B">
        <w:rPr>
          <w:rFonts w:cs="Arial"/>
          <w:szCs w:val="22"/>
        </w:rPr>
        <w:t xml:space="preserve"> </w:t>
      </w:r>
    </w:p>
    <w:p w14:paraId="4F8B80AE" w14:textId="3A338E20" w:rsidR="00B4529F" w:rsidRPr="008D212B" w:rsidRDefault="00AA62FE" w:rsidP="008D212B">
      <w:pPr>
        <w:spacing w:after="0"/>
        <w:ind w:firstLine="720"/>
        <w:rPr>
          <w:rFonts w:cs="Arial"/>
        </w:rPr>
      </w:pPr>
      <w:r w:rsidRPr="008D212B">
        <w:rPr>
          <w:rFonts w:cs="Arial"/>
        </w:rPr>
        <w:t>The module lessons were important in enabling learners to grasp the basic concepts of leadership. The lessons were rigorous academic endeavours with goals and objectives. The lecturer set out lesson objectives</w:t>
      </w:r>
      <w:r w:rsidR="00CE040B" w:rsidRPr="008D212B">
        <w:rPr>
          <w:rFonts w:cs="Arial"/>
        </w:rPr>
        <w:t>, which</w:t>
      </w:r>
      <w:r w:rsidRPr="008D212B">
        <w:rPr>
          <w:rFonts w:cs="Arial"/>
        </w:rPr>
        <w:t xml:space="preserve"> were achieved at the end of the lesson. Class discussions also went well and improved learning outcomes</w:t>
      </w:r>
      <w:r w:rsidR="00CE040B" w:rsidRPr="008D212B">
        <w:rPr>
          <w:rFonts w:cs="Arial"/>
        </w:rPr>
        <w:t>,</w:t>
      </w:r>
      <w:r w:rsidRPr="008D212B">
        <w:rPr>
          <w:rFonts w:cs="Arial"/>
        </w:rPr>
        <w:t xml:space="preserve"> but sometimes</w:t>
      </w:r>
      <w:r w:rsidR="00CE040B" w:rsidRPr="008D212B">
        <w:rPr>
          <w:rFonts w:cs="Arial"/>
        </w:rPr>
        <w:t>,</w:t>
      </w:r>
      <w:r w:rsidRPr="008D212B">
        <w:rPr>
          <w:rFonts w:cs="Arial"/>
        </w:rPr>
        <w:t xml:space="preserve"> they could lead to time wastage. Some learners also took advantage of the discussions to engage in personal stories</w:t>
      </w:r>
      <w:r w:rsidR="00C70FEB" w:rsidRPr="008D212B">
        <w:rPr>
          <w:rFonts w:cs="Arial"/>
        </w:rPr>
        <w:t xml:space="preserve"> and became disruptive during the lessons</w:t>
      </w:r>
      <w:r w:rsidRPr="008D212B">
        <w:rPr>
          <w:rFonts w:cs="Arial"/>
        </w:rPr>
        <w:t xml:space="preserve">. The individual report also went well because I </w:t>
      </w:r>
      <w:r w:rsidRPr="008D212B">
        <w:rPr>
          <w:rFonts w:cs="Arial"/>
        </w:rPr>
        <w:lastRenderedPageBreak/>
        <w:t>was able to finish it on time. I was also able to respond to all the requirements</w:t>
      </w:r>
      <w:r w:rsidR="00C70FEB" w:rsidRPr="008D212B">
        <w:rPr>
          <w:rFonts w:cs="Arial"/>
        </w:rPr>
        <w:t xml:space="preserve"> while learning in the process</w:t>
      </w:r>
      <w:r w:rsidRPr="008D212B">
        <w:rPr>
          <w:rFonts w:cs="Arial"/>
        </w:rPr>
        <w:t>. However, working on the report was time</w:t>
      </w:r>
      <w:r w:rsidR="00CE040B" w:rsidRPr="008D212B">
        <w:rPr>
          <w:rFonts w:cs="Arial"/>
        </w:rPr>
        <w:t>-</w:t>
      </w:r>
      <w:r w:rsidRPr="008D212B">
        <w:rPr>
          <w:rFonts w:cs="Arial"/>
        </w:rPr>
        <w:t xml:space="preserve">consuming because of its length and the volume of research required. </w:t>
      </w:r>
      <w:r w:rsidR="00FE3D1F" w:rsidRPr="008D212B">
        <w:rPr>
          <w:rFonts w:cs="Arial"/>
        </w:rPr>
        <w:t>At some point</w:t>
      </w:r>
      <w:r w:rsidR="00CE040B" w:rsidRPr="008D212B">
        <w:rPr>
          <w:rFonts w:cs="Arial"/>
        </w:rPr>
        <w:t>,</w:t>
      </w:r>
      <w:r w:rsidR="00FE3D1F" w:rsidRPr="008D212B">
        <w:rPr>
          <w:rFonts w:cs="Arial"/>
        </w:rPr>
        <w:t xml:space="preserve"> I was only working on the report to complete it because I was exhausted.</w:t>
      </w:r>
    </w:p>
    <w:p w14:paraId="35D4816E" w14:textId="77777777" w:rsidR="00527319" w:rsidRPr="008D212B" w:rsidRDefault="00AA62FE" w:rsidP="008D212B">
      <w:pPr>
        <w:pStyle w:val="Heading2"/>
        <w:spacing w:before="0" w:after="0"/>
        <w:rPr>
          <w:rFonts w:cs="Arial"/>
          <w:szCs w:val="22"/>
        </w:rPr>
      </w:pPr>
      <w:bookmarkStart w:id="23" w:name="_Toc154629310"/>
      <w:r w:rsidRPr="008D212B">
        <w:rPr>
          <w:rFonts w:cs="Arial"/>
          <w:szCs w:val="22"/>
        </w:rPr>
        <w:t>Analysis</w:t>
      </w:r>
      <w:bookmarkEnd w:id="23"/>
      <w:r w:rsidRPr="008D212B">
        <w:rPr>
          <w:rFonts w:cs="Arial"/>
          <w:szCs w:val="22"/>
        </w:rPr>
        <w:t xml:space="preserve">  </w:t>
      </w:r>
    </w:p>
    <w:p w14:paraId="34763A38" w14:textId="4F5CB3F7" w:rsidR="00C70FEB" w:rsidRPr="008D212B" w:rsidRDefault="00AA62FE" w:rsidP="008D212B">
      <w:pPr>
        <w:spacing w:after="0"/>
        <w:ind w:firstLine="720"/>
        <w:rPr>
          <w:rFonts w:cs="Arial"/>
        </w:rPr>
      </w:pPr>
      <w:r w:rsidRPr="008D212B">
        <w:rPr>
          <w:rFonts w:cs="Arial"/>
        </w:rPr>
        <w:t>I believe that the practical nature of the module made it highly interesting</w:t>
      </w:r>
      <w:r w:rsidR="00CE040B" w:rsidRPr="008D212B">
        <w:rPr>
          <w:rFonts w:cs="Arial"/>
        </w:rPr>
        <w:t>,</w:t>
      </w:r>
      <w:r w:rsidRPr="008D212B">
        <w:rPr>
          <w:rFonts w:cs="Arial"/>
        </w:rPr>
        <w:t xml:space="preserve"> </w:t>
      </w:r>
      <w:r w:rsidR="00CE040B" w:rsidRPr="008D212B">
        <w:rPr>
          <w:rFonts w:cs="Arial"/>
        </w:rPr>
        <w:t>increasing</w:t>
      </w:r>
      <w:r w:rsidRPr="008D212B">
        <w:rPr>
          <w:rFonts w:cs="Arial"/>
        </w:rPr>
        <w:t xml:space="preserve"> my attention to detail. I was drawn to every concept th</w:t>
      </w:r>
      <w:r w:rsidR="00CE040B" w:rsidRPr="008D212B">
        <w:rPr>
          <w:rFonts w:cs="Arial"/>
        </w:rPr>
        <w:t>e lecturer explained</w:t>
      </w:r>
      <w:r w:rsidRPr="008D212B">
        <w:rPr>
          <w:rFonts w:cs="Arial"/>
        </w:rPr>
        <w:t xml:space="preserve"> during learning sessions. According to Porozovs and Kristapsone (2017), teaching methods that make lessons interesting tend to result in positive learning outcomes because of </w:t>
      </w:r>
      <w:r w:rsidR="00CE040B" w:rsidRPr="008D212B">
        <w:rPr>
          <w:rFonts w:cs="Arial"/>
        </w:rPr>
        <w:t>learners' high level of attention</w:t>
      </w:r>
      <w:r w:rsidRPr="008D212B">
        <w:rPr>
          <w:rFonts w:cs="Arial"/>
        </w:rPr>
        <w:t>. In fact, I often looked forward to the module lessons because I found them interesting. The lecturer also encouraged discussions within the classroom</w:t>
      </w:r>
      <w:r w:rsidR="00CE040B" w:rsidRPr="008D212B">
        <w:rPr>
          <w:rFonts w:cs="Arial"/>
        </w:rPr>
        <w:t>, improving our learning ability</w:t>
      </w:r>
      <w:r w:rsidRPr="008D212B">
        <w:rPr>
          <w:rFonts w:cs="Arial"/>
        </w:rPr>
        <w:t>. Such discussions support peer learning, an effective learning method where students learn concepts and make clarifications from one another</w:t>
      </w:r>
      <w:r w:rsidR="00CE1EFE" w:rsidRPr="008D212B">
        <w:rPr>
          <w:rFonts w:cs="Arial"/>
        </w:rPr>
        <w:t xml:space="preserve"> (Castro, 2019)</w:t>
      </w:r>
      <w:r w:rsidRPr="008D212B">
        <w:rPr>
          <w:rFonts w:cs="Arial"/>
        </w:rPr>
        <w:t xml:space="preserve">. </w:t>
      </w:r>
      <w:r w:rsidR="00CE1EFE" w:rsidRPr="008D212B">
        <w:rPr>
          <w:rFonts w:cs="Arial"/>
        </w:rPr>
        <w:t xml:space="preserve">I also believe that the individual report assignment was an important exercise that improved our learning because of its practical nature. </w:t>
      </w:r>
      <w:r w:rsidR="00B4529F" w:rsidRPr="008D212B">
        <w:rPr>
          <w:rFonts w:cs="Arial"/>
        </w:rPr>
        <w:t xml:space="preserve">I </w:t>
      </w:r>
      <w:r w:rsidR="00CE040B" w:rsidRPr="008D212B">
        <w:rPr>
          <w:rFonts w:cs="Arial"/>
        </w:rPr>
        <w:t>examined and understood how leadership can help organisations in the UK construction industry overcome some of the challenges</w:t>
      </w:r>
      <w:r w:rsidR="00B4529F" w:rsidRPr="008D212B">
        <w:rPr>
          <w:rFonts w:cs="Arial"/>
        </w:rPr>
        <w:t xml:space="preserve"> they are currently experiencing. </w:t>
      </w:r>
    </w:p>
    <w:p w14:paraId="48A742C3" w14:textId="77777777" w:rsidR="00CE040B" w:rsidRPr="008D212B" w:rsidRDefault="00AA62FE" w:rsidP="008D212B">
      <w:pPr>
        <w:spacing w:after="0"/>
        <w:ind w:firstLine="720"/>
        <w:rPr>
          <w:rFonts w:cs="Arial"/>
        </w:rPr>
      </w:pPr>
      <w:r w:rsidRPr="008D212B">
        <w:rPr>
          <w:rFonts w:cs="Arial"/>
        </w:rPr>
        <w:t>I was able to identify more with transformational leadership as a leadership approach from the modules and based on my learning when working on the individual report. I believe that leaders should create a conducive work environment for employees and should support their personal and professional development. Transformational leaders lead by encouraging or motivating employees to achieve team success (Afsar et al., 2017). Such leaders are charismatic and idealised and are role models that their followers highly like. Transformational leaders show inspirational motivation by being optimistic about the realisation of goals. Transformational leaders are intellectually stimulating and encourage problem-solving and critical thinking among followers (Crews, Brouwers, and Visagie, 2019). The leaders are also considerate and show purpose and empathy.</w:t>
      </w:r>
    </w:p>
    <w:p w14:paraId="36A44758" w14:textId="3690E75A" w:rsidR="00527319" w:rsidRPr="008D212B" w:rsidRDefault="00AA62FE" w:rsidP="008D212B">
      <w:pPr>
        <w:spacing w:after="0"/>
        <w:ind w:firstLine="720"/>
        <w:rPr>
          <w:rFonts w:cs="Arial"/>
        </w:rPr>
      </w:pPr>
      <w:r w:rsidRPr="008D212B">
        <w:rPr>
          <w:rFonts w:cs="Arial"/>
        </w:rPr>
        <w:t>I want to be a leader that makes employees want to come to work. I want to support their professional and personal development. I think th</w:t>
      </w:r>
      <w:r w:rsidR="00CE040B" w:rsidRPr="008D212B">
        <w:rPr>
          <w:rFonts w:cs="Arial"/>
        </w:rPr>
        <w:t>e workplace should be somewhere that employees enjoy being in instead of</w:t>
      </w:r>
      <w:r w:rsidRPr="008D212B">
        <w:rPr>
          <w:rFonts w:cs="Arial"/>
        </w:rPr>
        <w:t xml:space="preserve"> viewing the place as some torture camp or prison. Due to my personal traits</w:t>
      </w:r>
      <w:r w:rsidR="00CE040B" w:rsidRPr="008D212B">
        <w:rPr>
          <w:rFonts w:cs="Arial"/>
        </w:rPr>
        <w:t>,</w:t>
      </w:r>
      <w:r w:rsidR="00DC6AAF" w:rsidRPr="008D212B">
        <w:rPr>
          <w:rFonts w:cs="Arial"/>
        </w:rPr>
        <w:t xml:space="preserve"> such as being empathetic and a keen listener</w:t>
      </w:r>
      <w:r w:rsidRPr="008D212B">
        <w:rPr>
          <w:rFonts w:cs="Arial"/>
        </w:rPr>
        <w:t xml:space="preserve">, </w:t>
      </w:r>
      <w:r w:rsidR="003026CC" w:rsidRPr="008D212B">
        <w:rPr>
          <w:rFonts w:cs="Arial"/>
        </w:rPr>
        <w:t xml:space="preserve">I believe that I can be an effective transformational leader. Personality traits such as decisiveness, warmth, integrity, reliability, and empathy often result in good leaders (Wyatt and Silvester, 2018). Most of these traits are associated with transformational leadership. </w:t>
      </w:r>
      <w:r w:rsidR="008E1B50" w:rsidRPr="008D212B">
        <w:rPr>
          <w:rFonts w:cs="Arial"/>
        </w:rPr>
        <w:t xml:space="preserve">I believe that I possess most of these traits and would thus be an effective transformational leader. </w:t>
      </w:r>
    </w:p>
    <w:p w14:paraId="5751BC01" w14:textId="77777777" w:rsidR="008E1B50" w:rsidRPr="008D212B" w:rsidRDefault="00AA62FE" w:rsidP="008D212B">
      <w:pPr>
        <w:pStyle w:val="Heading2"/>
        <w:spacing w:before="0" w:after="0"/>
        <w:rPr>
          <w:rFonts w:cs="Arial"/>
          <w:szCs w:val="22"/>
        </w:rPr>
      </w:pPr>
      <w:bookmarkStart w:id="24" w:name="_Toc154629311"/>
      <w:r w:rsidRPr="008D212B">
        <w:rPr>
          <w:rFonts w:cs="Arial"/>
          <w:szCs w:val="22"/>
        </w:rPr>
        <w:lastRenderedPageBreak/>
        <w:t>Conclusion</w:t>
      </w:r>
      <w:bookmarkEnd w:id="24"/>
      <w:r w:rsidRPr="008D212B">
        <w:rPr>
          <w:rFonts w:cs="Arial"/>
          <w:szCs w:val="22"/>
        </w:rPr>
        <w:t xml:space="preserve"> </w:t>
      </w:r>
    </w:p>
    <w:p w14:paraId="75A665AD" w14:textId="6FE01135" w:rsidR="008E1B50" w:rsidRPr="008D212B" w:rsidRDefault="00AA62FE" w:rsidP="008D212B">
      <w:pPr>
        <w:spacing w:after="0"/>
        <w:ind w:firstLine="720"/>
        <w:rPr>
          <w:rFonts w:cs="Arial"/>
        </w:rPr>
      </w:pPr>
      <w:r w:rsidRPr="008D212B">
        <w:rPr>
          <w:rFonts w:cs="Arial"/>
        </w:rPr>
        <w:t>I learned important leadership skills during the module learning and individual report</w:t>
      </w:r>
      <w:r w:rsidR="00CE040B" w:rsidRPr="008D212B">
        <w:rPr>
          <w:rFonts w:cs="Arial"/>
        </w:rPr>
        <w:t xml:space="preserve"> writing</w:t>
      </w:r>
      <w:r w:rsidRPr="008D212B">
        <w:rPr>
          <w:rFonts w:cs="Arial"/>
        </w:rPr>
        <w:t xml:space="preserve">. However, I could have dedicated more time to the individual report to </w:t>
      </w:r>
      <w:r w:rsidR="00CE040B" w:rsidRPr="008D212B">
        <w:rPr>
          <w:rFonts w:cs="Arial"/>
        </w:rPr>
        <w:t>learn from the exercise, significantly enhance my leadership knowledge,</w:t>
      </w:r>
      <w:r w:rsidRPr="008D212B">
        <w:rPr>
          <w:rFonts w:cs="Arial"/>
        </w:rPr>
        <w:t xml:space="preserve"> and improve my leadership capabilities. Overall, the module and the individual report have made me a better leader. </w:t>
      </w:r>
    </w:p>
    <w:p w14:paraId="0B978C98" w14:textId="77777777" w:rsidR="00AE186A" w:rsidRPr="008D212B" w:rsidRDefault="00AA62FE" w:rsidP="008D212B">
      <w:pPr>
        <w:pStyle w:val="Heading2"/>
        <w:spacing w:before="0" w:after="0"/>
        <w:rPr>
          <w:rFonts w:cs="Arial"/>
          <w:szCs w:val="22"/>
        </w:rPr>
      </w:pPr>
      <w:bookmarkStart w:id="25" w:name="_Toc154629312"/>
      <w:r w:rsidRPr="008D212B">
        <w:rPr>
          <w:rFonts w:cs="Arial"/>
          <w:szCs w:val="22"/>
        </w:rPr>
        <w:t>Action Plan</w:t>
      </w:r>
      <w:bookmarkEnd w:id="25"/>
      <w:r w:rsidRPr="008D212B">
        <w:rPr>
          <w:rFonts w:cs="Arial"/>
          <w:szCs w:val="22"/>
        </w:rPr>
        <w:t xml:space="preserve"> </w:t>
      </w:r>
    </w:p>
    <w:p w14:paraId="4FF968AD" w14:textId="0643C4A2" w:rsidR="00AE186A" w:rsidRPr="008D212B" w:rsidRDefault="00AA62FE" w:rsidP="008D212B">
      <w:pPr>
        <w:spacing w:after="0"/>
        <w:ind w:firstLine="720"/>
        <w:rPr>
          <w:rFonts w:cs="Arial"/>
        </w:rPr>
      </w:pPr>
      <w:r w:rsidRPr="008D212B">
        <w:rPr>
          <w:rFonts w:cs="Arial"/>
        </w:rPr>
        <w:t xml:space="preserve">I plan on improving my time management skills by having a diary to plan my activities. I will also read books and journal articles on </w:t>
      </w:r>
      <w:r w:rsidR="006A6801" w:rsidRPr="008D212B">
        <w:rPr>
          <w:rFonts w:cs="Arial"/>
        </w:rPr>
        <w:t>improving</w:t>
      </w:r>
      <w:r w:rsidR="00CE040B" w:rsidRPr="008D212B">
        <w:rPr>
          <w:rFonts w:cs="Arial"/>
        </w:rPr>
        <w:t xml:space="preserve"> time management skills to ensur</w:t>
      </w:r>
      <w:r w:rsidRPr="008D212B">
        <w:rPr>
          <w:rFonts w:cs="Arial"/>
        </w:rPr>
        <w:t xml:space="preserve">e enough time for research. I also plan to continue learning about leadership skills and dedicate 30 minutes each day during the first month of next year to learn more about leadership skills. </w:t>
      </w:r>
    </w:p>
    <w:p w14:paraId="2E319D4D" w14:textId="15A021BE" w:rsidR="008D212B" w:rsidRDefault="008D212B">
      <w:pPr>
        <w:spacing w:after="0" w:line="240" w:lineRule="auto"/>
        <w:rPr>
          <w:rFonts w:cs="Arial"/>
        </w:rPr>
      </w:pPr>
      <w:r>
        <w:rPr>
          <w:rFonts w:cs="Arial"/>
        </w:rPr>
        <w:br w:type="page"/>
      </w:r>
    </w:p>
    <w:p w14:paraId="390CB4C1" w14:textId="3416D142" w:rsidR="00B87978" w:rsidRPr="008D212B" w:rsidRDefault="00AA62FE" w:rsidP="008D212B">
      <w:pPr>
        <w:pStyle w:val="Heading1"/>
        <w:spacing w:before="0"/>
        <w:rPr>
          <w:rFonts w:cs="Arial"/>
          <w:szCs w:val="22"/>
        </w:rPr>
      </w:pPr>
      <w:bookmarkStart w:id="26" w:name="_Toc154629313"/>
      <w:r w:rsidRPr="008D212B">
        <w:rPr>
          <w:rFonts w:cs="Arial"/>
          <w:szCs w:val="22"/>
        </w:rPr>
        <w:lastRenderedPageBreak/>
        <w:t>References</w:t>
      </w:r>
      <w:bookmarkEnd w:id="26"/>
    </w:p>
    <w:p w14:paraId="01CEC9B1" w14:textId="77777777" w:rsidR="008D212B" w:rsidRPr="008D212B" w:rsidRDefault="008D212B" w:rsidP="008D212B">
      <w:pPr>
        <w:spacing w:after="0"/>
        <w:ind w:left="720" w:hanging="720"/>
        <w:rPr>
          <w:rFonts w:cs="Arial"/>
        </w:rPr>
      </w:pPr>
      <w:proofErr w:type="spellStart"/>
      <w:r w:rsidRPr="008D212B">
        <w:rPr>
          <w:rFonts w:cs="Arial"/>
        </w:rPr>
        <w:t>Aboudahr</w:t>
      </w:r>
      <w:proofErr w:type="spellEnd"/>
      <w:r w:rsidRPr="008D212B">
        <w:rPr>
          <w:rFonts w:cs="Arial"/>
        </w:rPr>
        <w:t>, SMFM (2021). 'Strategic leadership as a mediating variable between organisational climate and quality improvement in higher education',</w:t>
      </w:r>
      <w:r>
        <w:rPr>
          <w:rFonts w:cs="Arial"/>
        </w:rPr>
        <w:t xml:space="preserve"> </w:t>
      </w:r>
      <w:r w:rsidRPr="008D212B">
        <w:rPr>
          <w:rFonts w:cs="Arial"/>
          <w:i/>
          <w:iCs/>
        </w:rPr>
        <w:t xml:space="preserve">Journal of Southwest </w:t>
      </w:r>
      <w:proofErr w:type="spellStart"/>
      <w:r w:rsidRPr="008D212B">
        <w:rPr>
          <w:rFonts w:cs="Arial"/>
          <w:i/>
          <w:iCs/>
        </w:rPr>
        <w:t>Jiaotong</w:t>
      </w:r>
      <w:proofErr w:type="spellEnd"/>
      <w:r w:rsidRPr="008D212B">
        <w:rPr>
          <w:rFonts w:cs="Arial"/>
          <w:i/>
          <w:iCs/>
        </w:rPr>
        <w:t xml:space="preserve"> University</w:t>
      </w:r>
      <w:r w:rsidRPr="008D212B">
        <w:rPr>
          <w:rFonts w:cs="Arial"/>
        </w:rPr>
        <w:t>,</w:t>
      </w:r>
      <w:r>
        <w:rPr>
          <w:rFonts w:cs="Arial"/>
        </w:rPr>
        <w:t xml:space="preserve"> </w:t>
      </w:r>
      <w:r w:rsidRPr="008D212B">
        <w:rPr>
          <w:rFonts w:cs="Arial"/>
        </w:rPr>
        <w:t>56(2), pp. 619-637</w:t>
      </w:r>
    </w:p>
    <w:p w14:paraId="751C3961" w14:textId="77777777" w:rsidR="008D212B" w:rsidRPr="008D212B" w:rsidRDefault="008D212B" w:rsidP="008D212B">
      <w:pPr>
        <w:spacing w:after="0"/>
        <w:ind w:left="720" w:hanging="720"/>
        <w:rPr>
          <w:rFonts w:cs="Arial"/>
        </w:rPr>
      </w:pPr>
      <w:r w:rsidRPr="008D212B">
        <w:rPr>
          <w:rFonts w:cs="Arial"/>
        </w:rPr>
        <w:t>Adeani, I.S., Febriani, R.B. and Syafryadin, S. (2020). 'Using Gibbs' reflective cycle in making reflections of literary analysis',</w:t>
      </w:r>
      <w:r>
        <w:rPr>
          <w:rFonts w:cs="Arial"/>
        </w:rPr>
        <w:t xml:space="preserve"> </w:t>
      </w:r>
      <w:r w:rsidRPr="008D212B">
        <w:rPr>
          <w:rFonts w:cs="Arial"/>
          <w:i/>
          <w:iCs/>
        </w:rPr>
        <w:t>Indonesian EFL Journal</w:t>
      </w:r>
      <w:r w:rsidRPr="008D212B">
        <w:rPr>
          <w:rFonts w:cs="Arial"/>
        </w:rPr>
        <w:t>,</w:t>
      </w:r>
      <w:r>
        <w:rPr>
          <w:rFonts w:cs="Arial"/>
        </w:rPr>
        <w:t xml:space="preserve"> </w:t>
      </w:r>
      <w:r w:rsidRPr="008D212B">
        <w:rPr>
          <w:rFonts w:cs="Arial"/>
        </w:rPr>
        <w:t>6(2), pp.139-148.</w:t>
      </w:r>
    </w:p>
    <w:p w14:paraId="56D23EC6" w14:textId="77777777" w:rsidR="008D212B" w:rsidRPr="008D212B" w:rsidRDefault="008D212B" w:rsidP="008D212B">
      <w:pPr>
        <w:spacing w:after="0"/>
        <w:ind w:left="720" w:hanging="720"/>
        <w:rPr>
          <w:rFonts w:cs="Arial"/>
        </w:rPr>
      </w:pPr>
      <w:r w:rsidRPr="008D212B">
        <w:rPr>
          <w:rFonts w:cs="Arial"/>
        </w:rPr>
        <w:t>Adigüzel, Z., Çakir, F. and Küçükoğlu, İ. (2020). 'The effects of organisational communication and participative leadership on organisational commitment and job satisfaction in organisations',</w:t>
      </w:r>
      <w:r>
        <w:rPr>
          <w:rFonts w:cs="Arial"/>
        </w:rPr>
        <w:t xml:space="preserve"> </w:t>
      </w:r>
      <w:r w:rsidRPr="008D212B">
        <w:rPr>
          <w:rFonts w:cs="Arial"/>
          <w:i/>
          <w:iCs/>
        </w:rPr>
        <w:t>Business and Management Studies: An International Journal</w:t>
      </w:r>
      <w:r w:rsidRPr="008D212B">
        <w:rPr>
          <w:rFonts w:cs="Arial"/>
        </w:rPr>
        <w:t>,</w:t>
      </w:r>
      <w:r>
        <w:rPr>
          <w:rFonts w:cs="Arial"/>
        </w:rPr>
        <w:t xml:space="preserve"> </w:t>
      </w:r>
      <w:r w:rsidRPr="008D212B">
        <w:rPr>
          <w:rFonts w:cs="Arial"/>
        </w:rPr>
        <w:t>8(4),</w:t>
      </w:r>
      <w:r w:rsidRPr="008D212B">
        <w:rPr>
          <w:rFonts w:cs="Arial"/>
          <w:color w:val="222222"/>
          <w:shd w:val="clear" w:color="auto" w:fill="FFFFFF"/>
        </w:rPr>
        <w:t xml:space="preserve"> </w:t>
      </w:r>
      <w:r w:rsidRPr="008D212B">
        <w:rPr>
          <w:rFonts w:cs="Arial"/>
        </w:rPr>
        <w:t>p.829.</w:t>
      </w:r>
    </w:p>
    <w:p w14:paraId="5ABF1F40" w14:textId="77777777" w:rsidR="008D212B" w:rsidRPr="008D212B" w:rsidRDefault="008D212B" w:rsidP="008D212B">
      <w:pPr>
        <w:spacing w:after="0"/>
        <w:ind w:left="720" w:hanging="720"/>
        <w:rPr>
          <w:rFonts w:cs="Arial"/>
        </w:rPr>
      </w:pPr>
      <w:bookmarkStart w:id="27" w:name="_Hlk153785752"/>
      <w:r w:rsidRPr="008D212B">
        <w:rPr>
          <w:rFonts w:cs="Arial"/>
        </w:rPr>
        <w:t xml:space="preserve">Afsar, </w:t>
      </w:r>
      <w:bookmarkEnd w:id="27"/>
      <w:r w:rsidRPr="008D212B">
        <w:rPr>
          <w:rFonts w:cs="Arial"/>
        </w:rPr>
        <w:t>B., Badir, Y.F., Saeed, B.B. and Hafeez, S. (2017). 'Transformational and transactional leadership and employee's entrepreneurial behaviour in knowledge–intensive industries',</w:t>
      </w:r>
      <w:r>
        <w:rPr>
          <w:rFonts w:cs="Arial"/>
        </w:rPr>
        <w:t xml:space="preserve"> </w:t>
      </w:r>
      <w:r w:rsidRPr="008D212B">
        <w:rPr>
          <w:rFonts w:cs="Arial"/>
          <w:i/>
          <w:iCs/>
        </w:rPr>
        <w:t>The International Journal of Human Resource Management</w:t>
      </w:r>
      <w:r w:rsidRPr="008D212B">
        <w:rPr>
          <w:rFonts w:cs="Arial"/>
        </w:rPr>
        <w:t>,</w:t>
      </w:r>
      <w:r>
        <w:rPr>
          <w:rFonts w:cs="Arial"/>
        </w:rPr>
        <w:t xml:space="preserve"> </w:t>
      </w:r>
      <w:r w:rsidRPr="008D212B">
        <w:rPr>
          <w:rFonts w:cs="Arial"/>
        </w:rPr>
        <w:t>28(2), pp.307-332.</w:t>
      </w:r>
    </w:p>
    <w:p w14:paraId="711EB49C" w14:textId="77777777" w:rsidR="008D212B" w:rsidRPr="008D212B" w:rsidRDefault="008D212B" w:rsidP="008D212B">
      <w:pPr>
        <w:spacing w:after="0"/>
        <w:ind w:left="720" w:hanging="720"/>
        <w:rPr>
          <w:rFonts w:cs="Arial"/>
        </w:rPr>
      </w:pPr>
      <w:r w:rsidRPr="008D212B">
        <w:rPr>
          <w:rFonts w:cs="Arial"/>
        </w:rPr>
        <w:t>Akpoviroro, K.S., Kadiri, B. and Owotutu, S.O. (2018). 'Effect of participative leadership style on employee's productivity',</w:t>
      </w:r>
      <w:r>
        <w:rPr>
          <w:rFonts w:cs="Arial"/>
        </w:rPr>
        <w:t xml:space="preserve"> </w:t>
      </w:r>
      <w:r w:rsidRPr="008D212B">
        <w:rPr>
          <w:rFonts w:cs="Arial"/>
          <w:i/>
          <w:iCs/>
        </w:rPr>
        <w:t>International Journal of Economic Behaviour (IJEB)</w:t>
      </w:r>
      <w:r w:rsidRPr="008D212B">
        <w:rPr>
          <w:rFonts w:cs="Arial"/>
        </w:rPr>
        <w:t>,</w:t>
      </w:r>
      <w:r>
        <w:rPr>
          <w:rFonts w:cs="Arial"/>
        </w:rPr>
        <w:t xml:space="preserve"> </w:t>
      </w:r>
      <w:r w:rsidRPr="008D212B">
        <w:rPr>
          <w:rFonts w:cs="Arial"/>
        </w:rPr>
        <w:t>8(1), pp.47-60.</w:t>
      </w:r>
    </w:p>
    <w:p w14:paraId="4203C71F" w14:textId="77777777" w:rsidR="008D212B" w:rsidRPr="008D212B" w:rsidRDefault="008D212B" w:rsidP="008D212B">
      <w:pPr>
        <w:spacing w:after="0"/>
        <w:ind w:left="720" w:hanging="720"/>
        <w:rPr>
          <w:rFonts w:cs="Arial"/>
        </w:rPr>
      </w:pPr>
      <w:r w:rsidRPr="008D212B">
        <w:rPr>
          <w:rFonts w:cs="Arial"/>
        </w:rPr>
        <w:t>Al Ahmad, S., Easa, N.F. and Mostapha, N. (2019). 'The effect of transformational leadership on innovation: evidence from Lebanese banks',</w:t>
      </w:r>
      <w:r w:rsidRPr="008D212B">
        <w:rPr>
          <w:rFonts w:cs="Arial"/>
          <w:i/>
          <w:iCs/>
          <w:color w:val="222222"/>
          <w:shd w:val="clear" w:color="auto" w:fill="FFFFFF"/>
        </w:rPr>
        <w:t xml:space="preserve"> </w:t>
      </w:r>
      <w:r w:rsidRPr="008D212B">
        <w:rPr>
          <w:rFonts w:cs="Arial"/>
          <w:i/>
          <w:iCs/>
        </w:rPr>
        <w:t>European Research Studies Journal</w:t>
      </w:r>
      <w:r w:rsidRPr="008D212B">
        <w:rPr>
          <w:rFonts w:cs="Arial"/>
        </w:rPr>
        <w:t>,</w:t>
      </w:r>
      <w:r>
        <w:rPr>
          <w:rFonts w:cs="Arial"/>
        </w:rPr>
        <w:t xml:space="preserve"> </w:t>
      </w:r>
      <w:r w:rsidRPr="008D212B">
        <w:rPr>
          <w:rFonts w:cs="Arial"/>
        </w:rPr>
        <w:t>22(4), pp.215-240.</w:t>
      </w:r>
    </w:p>
    <w:p w14:paraId="25FAD33E" w14:textId="77777777" w:rsidR="008D212B" w:rsidRPr="008D212B" w:rsidRDefault="008D212B" w:rsidP="008D212B">
      <w:pPr>
        <w:spacing w:after="0"/>
        <w:ind w:left="720" w:hanging="720"/>
        <w:rPr>
          <w:rFonts w:cs="Arial"/>
        </w:rPr>
      </w:pPr>
      <w:r w:rsidRPr="008D212B">
        <w:rPr>
          <w:rFonts w:cs="Arial"/>
        </w:rPr>
        <w:t>Al-Husseini, S., El Beltagi, I. and Moizer, J. (2021). 'Transformational leadership and innovation: the mediating role of knowledge sharing amongst higher education faculty',</w:t>
      </w:r>
      <w:r>
        <w:rPr>
          <w:rFonts w:cs="Arial"/>
        </w:rPr>
        <w:t xml:space="preserve"> </w:t>
      </w:r>
      <w:r w:rsidRPr="008D212B">
        <w:rPr>
          <w:rFonts w:cs="Arial"/>
          <w:i/>
          <w:iCs/>
        </w:rPr>
        <w:t>International Journal of Leadership in Education</w:t>
      </w:r>
      <w:r w:rsidRPr="008D212B">
        <w:rPr>
          <w:rFonts w:cs="Arial"/>
        </w:rPr>
        <w:t>,</w:t>
      </w:r>
      <w:r>
        <w:rPr>
          <w:rFonts w:cs="Arial"/>
        </w:rPr>
        <w:t xml:space="preserve"> </w:t>
      </w:r>
      <w:r w:rsidRPr="008D212B">
        <w:rPr>
          <w:rFonts w:cs="Arial"/>
        </w:rPr>
        <w:t>24(5), pp.670-693.</w:t>
      </w:r>
    </w:p>
    <w:p w14:paraId="2286C957" w14:textId="77777777" w:rsidR="008D212B" w:rsidRPr="008D212B" w:rsidRDefault="008D212B" w:rsidP="008D212B">
      <w:pPr>
        <w:spacing w:after="0"/>
        <w:ind w:left="720" w:hanging="720"/>
        <w:rPr>
          <w:rFonts w:cs="Arial"/>
        </w:rPr>
      </w:pPr>
      <w:r w:rsidRPr="008D212B">
        <w:rPr>
          <w:rFonts w:cs="Arial"/>
        </w:rPr>
        <w:t>Andi, H.K. (2018). 'Leadership styles preference among millennials workforce',</w:t>
      </w:r>
      <w:r>
        <w:rPr>
          <w:rFonts w:cs="Arial"/>
        </w:rPr>
        <w:t xml:space="preserve"> </w:t>
      </w:r>
      <w:r w:rsidRPr="008D212B">
        <w:rPr>
          <w:rFonts w:cs="Arial"/>
          <w:i/>
          <w:iCs/>
        </w:rPr>
        <w:t>Malaysian Journal of Youth Studies</w:t>
      </w:r>
      <w:r w:rsidRPr="008D212B">
        <w:rPr>
          <w:rFonts w:cs="Arial"/>
        </w:rPr>
        <w:t>,</w:t>
      </w:r>
      <w:r>
        <w:rPr>
          <w:rFonts w:cs="Arial"/>
        </w:rPr>
        <w:t xml:space="preserve"> </w:t>
      </w:r>
      <w:r w:rsidRPr="008D212B">
        <w:rPr>
          <w:rFonts w:cs="Arial"/>
        </w:rPr>
        <w:t>19, pp.114-134.</w:t>
      </w:r>
    </w:p>
    <w:p w14:paraId="27E6E3F3" w14:textId="77777777" w:rsidR="008D212B" w:rsidRPr="008D212B" w:rsidRDefault="008D212B" w:rsidP="008D212B">
      <w:pPr>
        <w:spacing w:after="0"/>
        <w:ind w:left="720" w:hanging="720"/>
        <w:rPr>
          <w:rFonts w:cs="Arial"/>
        </w:rPr>
      </w:pPr>
      <w:r w:rsidRPr="008D212B">
        <w:rPr>
          <w:rFonts w:cs="Arial"/>
        </w:rPr>
        <w:t xml:space="preserve">Asbari, M., Santoso, P.B. and Prasetya, A.B. (2020). 'Elitical and anti-democratic transformational leadership critics: is it still relevant? (a literature study)', </w:t>
      </w:r>
      <w:r w:rsidRPr="008D212B">
        <w:rPr>
          <w:rFonts w:cs="Arial"/>
          <w:i/>
          <w:iCs/>
        </w:rPr>
        <w:t>International Journal of Social, Policy and Law</w:t>
      </w:r>
      <w:r w:rsidRPr="008D212B">
        <w:rPr>
          <w:rFonts w:cs="Arial"/>
        </w:rPr>
        <w:t>,</w:t>
      </w:r>
      <w:r>
        <w:rPr>
          <w:rFonts w:cs="Arial"/>
        </w:rPr>
        <w:t xml:space="preserve"> </w:t>
      </w:r>
      <w:r w:rsidRPr="008D212B">
        <w:rPr>
          <w:rFonts w:cs="Arial"/>
        </w:rPr>
        <w:t>1(1), pp.12-16.</w:t>
      </w:r>
    </w:p>
    <w:p w14:paraId="5FC3B6D8" w14:textId="77777777" w:rsidR="008D212B" w:rsidRPr="008D212B" w:rsidRDefault="008D212B" w:rsidP="008D212B">
      <w:pPr>
        <w:spacing w:after="0"/>
        <w:ind w:left="720" w:hanging="720"/>
        <w:rPr>
          <w:rFonts w:cs="Arial"/>
        </w:rPr>
      </w:pPr>
      <w:bookmarkStart w:id="28" w:name="_Hlk154487046"/>
      <w:r w:rsidRPr="008D212B">
        <w:rPr>
          <w:rFonts w:cs="Arial"/>
        </w:rPr>
        <w:t xml:space="preserve">Badura, </w:t>
      </w:r>
      <w:bookmarkEnd w:id="28"/>
      <w:r w:rsidRPr="008D212B">
        <w:rPr>
          <w:rFonts w:cs="Arial"/>
        </w:rPr>
        <w:t>K.L., Galvin, B.M. and Lee, M.Y. (2022). 'Leadership emergence: an integrative review',</w:t>
      </w:r>
      <w:r>
        <w:rPr>
          <w:rFonts w:cs="Arial"/>
        </w:rPr>
        <w:t xml:space="preserve"> </w:t>
      </w:r>
      <w:r w:rsidRPr="008D212B">
        <w:rPr>
          <w:rFonts w:cs="Arial"/>
          <w:i/>
          <w:iCs/>
        </w:rPr>
        <w:t>Journal of Applied Psychology</w:t>
      </w:r>
      <w:r w:rsidRPr="008D212B">
        <w:rPr>
          <w:rFonts w:cs="Arial"/>
        </w:rPr>
        <w:t>,</w:t>
      </w:r>
      <w:r>
        <w:rPr>
          <w:rFonts w:cs="Arial"/>
        </w:rPr>
        <w:t xml:space="preserve"> </w:t>
      </w:r>
      <w:r w:rsidRPr="008D212B">
        <w:rPr>
          <w:rFonts w:cs="Arial"/>
        </w:rPr>
        <w:t>107(11), p.2069.</w:t>
      </w:r>
    </w:p>
    <w:p w14:paraId="724A66F0" w14:textId="77777777" w:rsidR="008D212B" w:rsidRPr="008D212B" w:rsidRDefault="008D212B" w:rsidP="008D212B">
      <w:pPr>
        <w:spacing w:after="0"/>
        <w:ind w:left="720" w:hanging="720"/>
        <w:rPr>
          <w:rFonts w:cs="Arial"/>
        </w:rPr>
      </w:pPr>
      <w:r w:rsidRPr="008D212B">
        <w:rPr>
          <w:rFonts w:cs="Arial"/>
        </w:rPr>
        <w:t>Benmira, S. and Agboola, M. (2021). 'Evolution of leadership theory',</w:t>
      </w:r>
      <w:r>
        <w:rPr>
          <w:rFonts w:cs="Arial"/>
        </w:rPr>
        <w:t xml:space="preserve"> </w:t>
      </w:r>
      <w:r w:rsidRPr="008D212B">
        <w:rPr>
          <w:rFonts w:cs="Arial"/>
          <w:i/>
          <w:iCs/>
        </w:rPr>
        <w:t>BMJ Leader</w:t>
      </w:r>
      <w:r w:rsidRPr="008D212B">
        <w:rPr>
          <w:rFonts w:cs="Arial"/>
        </w:rPr>
        <w:t>, 5, pp. 3-5</w:t>
      </w:r>
    </w:p>
    <w:p w14:paraId="2B5C09AA" w14:textId="77777777" w:rsidR="008D212B" w:rsidRPr="008D212B" w:rsidRDefault="008D212B" w:rsidP="008D212B">
      <w:pPr>
        <w:spacing w:after="0"/>
        <w:ind w:left="720" w:hanging="720"/>
        <w:rPr>
          <w:rFonts w:cs="Arial"/>
        </w:rPr>
      </w:pPr>
      <w:r w:rsidRPr="008D212B">
        <w:rPr>
          <w:rFonts w:cs="Arial"/>
        </w:rPr>
        <w:t xml:space="preserve">Borg, N., Scott-Young, C. and Naderpajouh, N. (2021). </w:t>
      </w:r>
      <w:r w:rsidRPr="008D212B">
        <w:rPr>
          <w:rFonts w:cs="Arial"/>
          <w:i/>
          <w:iCs/>
        </w:rPr>
        <w:t>Managing to retain generation z in the construction industry.</w:t>
      </w:r>
      <w:r w:rsidRPr="008D212B">
        <w:rPr>
          <w:rFonts w:cs="Arial"/>
        </w:rPr>
        <w:t xml:space="preserve"> ResearchGate. Available at https://www.researchgate.net/profile/Biyanka-Ekanayake/publication/356189613_Technical_challenges_for_automated_indoor_construction_progress_monitoring/links/61ad456950e22929cd4e01ea/Technical-challenges-</w:t>
      </w:r>
      <w:r w:rsidRPr="008D212B">
        <w:rPr>
          <w:rFonts w:cs="Arial"/>
        </w:rPr>
        <w:lastRenderedPageBreak/>
        <w:t>for-automated-indoor-construction-progress-monitoring.pdf#page=136 [Accessed: 18 December 2023].</w:t>
      </w:r>
    </w:p>
    <w:p w14:paraId="04EB77A2" w14:textId="77777777" w:rsidR="008D212B" w:rsidRPr="008D212B" w:rsidRDefault="008D212B" w:rsidP="008D212B">
      <w:pPr>
        <w:spacing w:after="0"/>
        <w:ind w:left="720" w:hanging="720"/>
        <w:rPr>
          <w:rFonts w:cs="Arial"/>
        </w:rPr>
      </w:pPr>
      <w:r w:rsidRPr="008D212B">
        <w:rPr>
          <w:rFonts w:cs="Arial"/>
        </w:rPr>
        <w:t xml:space="preserve">Business Matters. (2023). </w:t>
      </w:r>
      <w:r w:rsidRPr="008D212B">
        <w:rPr>
          <w:rFonts w:cs="Arial"/>
          <w:i/>
          <w:iCs/>
        </w:rPr>
        <w:t>Six of the biggest challenges facing the UK construction sector</w:t>
      </w:r>
      <w:r w:rsidRPr="008D212B">
        <w:rPr>
          <w:rFonts w:cs="Arial"/>
        </w:rPr>
        <w:t xml:space="preserve">, </w:t>
      </w:r>
      <w:r w:rsidRPr="008D212B">
        <w:rPr>
          <w:rFonts w:cs="Arial"/>
          <w:i/>
          <w:iCs/>
        </w:rPr>
        <w:t>Business Matters</w:t>
      </w:r>
      <w:r w:rsidRPr="008D212B">
        <w:rPr>
          <w:rFonts w:cs="Arial"/>
        </w:rPr>
        <w:t xml:space="preserve">. Available at: https://bmmagazine.co.uk/business/six-of-the-biggest-challenges-facing-the-uk-construction-sector/ (Accessed: 18 December 2023). </w:t>
      </w:r>
    </w:p>
    <w:p w14:paraId="58593028" w14:textId="77777777" w:rsidR="008D212B" w:rsidRPr="008D212B" w:rsidRDefault="008D212B" w:rsidP="008D212B">
      <w:pPr>
        <w:spacing w:after="0"/>
        <w:ind w:left="720" w:hanging="720"/>
        <w:rPr>
          <w:rFonts w:cs="Arial"/>
        </w:rPr>
      </w:pPr>
      <w:r w:rsidRPr="008D212B">
        <w:rPr>
          <w:rFonts w:cs="Arial"/>
        </w:rPr>
        <w:t>Buzza, J.S. (2017). Are you living to work or working to live? What millennials want in the workplace.</w:t>
      </w:r>
      <w:r>
        <w:rPr>
          <w:rFonts w:cs="Arial"/>
        </w:rPr>
        <w:t xml:space="preserve"> </w:t>
      </w:r>
      <w:r w:rsidRPr="008D212B">
        <w:rPr>
          <w:rFonts w:cs="Arial"/>
          <w:i/>
          <w:iCs/>
        </w:rPr>
        <w:t>Journal of Human Resources Management and Labor Studies</w:t>
      </w:r>
      <w:r w:rsidRPr="008D212B">
        <w:rPr>
          <w:rFonts w:cs="Arial"/>
        </w:rPr>
        <w:t>,</w:t>
      </w:r>
      <w:r>
        <w:rPr>
          <w:rFonts w:cs="Arial"/>
        </w:rPr>
        <w:t xml:space="preserve"> </w:t>
      </w:r>
      <w:r w:rsidRPr="008D212B">
        <w:rPr>
          <w:rFonts w:cs="Arial"/>
        </w:rPr>
        <w:t>5(2), pp.15-20.</w:t>
      </w:r>
    </w:p>
    <w:p w14:paraId="7099521C" w14:textId="77777777" w:rsidR="008D212B" w:rsidRPr="008D212B" w:rsidRDefault="008D212B" w:rsidP="008D212B">
      <w:pPr>
        <w:spacing w:after="0"/>
        <w:ind w:left="720" w:hanging="720"/>
        <w:rPr>
          <w:rFonts w:cs="Arial"/>
        </w:rPr>
      </w:pPr>
      <w:r w:rsidRPr="008D212B">
        <w:rPr>
          <w:rFonts w:cs="Arial"/>
        </w:rPr>
        <w:t>Castro, R. (2019). Blended learning in higher education: trends and capabilities.</w:t>
      </w:r>
      <w:r>
        <w:rPr>
          <w:rFonts w:cs="Arial"/>
        </w:rPr>
        <w:t xml:space="preserve"> </w:t>
      </w:r>
      <w:r w:rsidRPr="008D212B">
        <w:rPr>
          <w:rFonts w:cs="Arial"/>
          <w:i/>
          <w:iCs/>
        </w:rPr>
        <w:t>Education and Information Technologies</w:t>
      </w:r>
      <w:r w:rsidRPr="008D212B">
        <w:rPr>
          <w:rFonts w:cs="Arial"/>
        </w:rPr>
        <w:t>,</w:t>
      </w:r>
      <w:r>
        <w:rPr>
          <w:rFonts w:cs="Arial"/>
        </w:rPr>
        <w:t xml:space="preserve"> </w:t>
      </w:r>
      <w:r w:rsidRPr="008D212B">
        <w:rPr>
          <w:rFonts w:cs="Arial"/>
        </w:rPr>
        <w:t>24(4), pp.2523-2546.</w:t>
      </w:r>
    </w:p>
    <w:p w14:paraId="44EFE55F" w14:textId="77777777" w:rsidR="008D212B" w:rsidRPr="008D212B" w:rsidRDefault="008D212B" w:rsidP="008D212B">
      <w:pPr>
        <w:spacing w:after="0"/>
        <w:ind w:left="720" w:hanging="720"/>
        <w:rPr>
          <w:rFonts w:cs="Arial"/>
        </w:rPr>
      </w:pPr>
      <w:r w:rsidRPr="008D212B">
        <w:rPr>
          <w:rFonts w:cs="Arial"/>
        </w:rPr>
        <w:t>Cilek, A. (2019). The effect of leadership on organisational commitment: a meta-analysis.</w:t>
      </w:r>
      <w:r>
        <w:rPr>
          <w:rFonts w:cs="Arial"/>
        </w:rPr>
        <w:t xml:space="preserve"> </w:t>
      </w:r>
      <w:r w:rsidRPr="008D212B">
        <w:rPr>
          <w:rFonts w:cs="Arial"/>
          <w:i/>
          <w:iCs/>
        </w:rPr>
        <w:t>Cypriot Journal of Educational Sciences</w:t>
      </w:r>
      <w:r w:rsidRPr="008D212B">
        <w:rPr>
          <w:rFonts w:cs="Arial"/>
        </w:rPr>
        <w:t>,</w:t>
      </w:r>
      <w:r>
        <w:rPr>
          <w:rFonts w:cs="Arial"/>
        </w:rPr>
        <w:t xml:space="preserve"> </w:t>
      </w:r>
      <w:r w:rsidRPr="008D212B">
        <w:rPr>
          <w:rFonts w:cs="Arial"/>
        </w:rPr>
        <w:t>14(4), pp.554-564.</w:t>
      </w:r>
    </w:p>
    <w:p w14:paraId="423F4840" w14:textId="77777777" w:rsidR="008D212B" w:rsidRPr="008D212B" w:rsidRDefault="008D212B" w:rsidP="008D212B">
      <w:pPr>
        <w:spacing w:after="0"/>
        <w:ind w:left="720" w:hanging="720"/>
        <w:rPr>
          <w:rFonts w:cs="Arial"/>
        </w:rPr>
      </w:pPr>
      <w:r w:rsidRPr="008D212B">
        <w:rPr>
          <w:rFonts w:cs="Arial"/>
        </w:rPr>
        <w:t xml:space="preserve">Covin, J.G. and Slevin, D.P. (2017). </w:t>
      </w:r>
      <w:r>
        <w:rPr>
          <w:rFonts w:cs="Arial"/>
        </w:rPr>
        <w:t>‘</w:t>
      </w:r>
      <w:r w:rsidRPr="008D212B">
        <w:rPr>
          <w:rFonts w:cs="Arial"/>
        </w:rPr>
        <w:t>The entrepreneurial imperatives of strategic leadership</w:t>
      </w:r>
      <w:r>
        <w:rPr>
          <w:rFonts w:cs="Arial"/>
        </w:rPr>
        <w:t>’, i</w:t>
      </w:r>
      <w:r w:rsidRPr="008D212B">
        <w:rPr>
          <w:rFonts w:cs="Arial"/>
        </w:rPr>
        <w:t xml:space="preserve">n: Hitt, A. M., Ireland, R. D., Camp, SM and Sexton, L.D (eds.) </w:t>
      </w:r>
      <w:r w:rsidRPr="008D212B">
        <w:rPr>
          <w:rFonts w:cs="Arial"/>
          <w:i/>
          <w:iCs/>
        </w:rPr>
        <w:t>Strategic Entrepreneurship: Creating A New Mindset</w:t>
      </w:r>
      <w:r w:rsidRPr="008D212B">
        <w:rPr>
          <w:rFonts w:cs="Arial"/>
        </w:rPr>
        <w:t>. Hoboken, New Jersey: Wiley Online, pp.307-327.</w:t>
      </w:r>
    </w:p>
    <w:p w14:paraId="10C397D2" w14:textId="77777777" w:rsidR="008D212B" w:rsidRPr="008D212B" w:rsidRDefault="008D212B" w:rsidP="008D212B">
      <w:pPr>
        <w:spacing w:after="0"/>
        <w:ind w:left="720" w:hanging="720"/>
        <w:rPr>
          <w:rFonts w:cs="Arial"/>
        </w:rPr>
      </w:pPr>
      <w:r w:rsidRPr="008D212B">
        <w:rPr>
          <w:rFonts w:cs="Arial"/>
        </w:rPr>
        <w:t>Crews, E.R., Brouwers, M. and Visagie, J.C. (2019). 'Transformational and transactional leadership effects on communication styles',</w:t>
      </w:r>
      <w:r>
        <w:rPr>
          <w:rFonts w:cs="Arial"/>
        </w:rPr>
        <w:t xml:space="preserve"> </w:t>
      </w:r>
      <w:r w:rsidRPr="008D212B">
        <w:rPr>
          <w:rFonts w:cs="Arial"/>
          <w:i/>
          <w:iCs/>
        </w:rPr>
        <w:t>Journal of Psychology in Africa</w:t>
      </w:r>
      <w:r w:rsidRPr="008D212B">
        <w:rPr>
          <w:rFonts w:cs="Arial"/>
        </w:rPr>
        <w:t>,</w:t>
      </w:r>
      <w:r>
        <w:rPr>
          <w:rFonts w:cs="Arial"/>
        </w:rPr>
        <w:t xml:space="preserve"> </w:t>
      </w:r>
      <w:r w:rsidRPr="008D212B">
        <w:rPr>
          <w:rFonts w:cs="Arial"/>
        </w:rPr>
        <w:t>29(5), pp.421-428.</w:t>
      </w:r>
    </w:p>
    <w:p w14:paraId="3AA3FB3A" w14:textId="77777777" w:rsidR="008D212B" w:rsidRPr="008D212B" w:rsidRDefault="008D212B" w:rsidP="008D212B">
      <w:pPr>
        <w:spacing w:after="0"/>
        <w:ind w:left="720" w:hanging="720"/>
        <w:rPr>
          <w:rFonts w:cs="Arial"/>
        </w:rPr>
      </w:pPr>
      <w:r w:rsidRPr="008D212B">
        <w:rPr>
          <w:rFonts w:cs="Arial"/>
        </w:rPr>
        <w:t xml:space="preserve">Faraz, N.A., Yanxia, C., Ahmed, F., Estifo, Z.G. and Raza, A. (2018). 'The influence of transactional leadership on innovative work </w:t>
      </w:r>
      <w:proofErr w:type="spellStart"/>
      <w:r w:rsidRPr="008D212B">
        <w:rPr>
          <w:rFonts w:cs="Arial"/>
        </w:rPr>
        <w:t>behavior</w:t>
      </w:r>
      <w:proofErr w:type="spellEnd"/>
      <w:r w:rsidRPr="008D212B">
        <w:rPr>
          <w:rFonts w:cs="Arial"/>
        </w:rPr>
        <w:t>—a mediation model',</w:t>
      </w:r>
      <w:r>
        <w:rPr>
          <w:rFonts w:cs="Arial"/>
        </w:rPr>
        <w:t xml:space="preserve"> </w:t>
      </w:r>
      <w:r w:rsidRPr="008D212B">
        <w:rPr>
          <w:rFonts w:cs="Arial"/>
          <w:i/>
          <w:iCs/>
        </w:rPr>
        <w:t>European Journal of Business and Social Sciences</w:t>
      </w:r>
      <w:r w:rsidRPr="008D212B">
        <w:rPr>
          <w:rFonts w:cs="Arial"/>
        </w:rPr>
        <w:t>,</w:t>
      </w:r>
      <w:r>
        <w:rPr>
          <w:rFonts w:cs="Arial"/>
        </w:rPr>
        <w:t xml:space="preserve"> </w:t>
      </w:r>
      <w:r w:rsidRPr="008D212B">
        <w:rPr>
          <w:rFonts w:cs="Arial"/>
        </w:rPr>
        <w:t>7(01), pp.51-62.</w:t>
      </w:r>
    </w:p>
    <w:p w14:paraId="3FE9B2CB" w14:textId="77777777" w:rsidR="008D212B" w:rsidRPr="008D212B" w:rsidRDefault="008D212B" w:rsidP="008D212B">
      <w:pPr>
        <w:spacing w:after="0"/>
        <w:ind w:left="720" w:hanging="720"/>
        <w:rPr>
          <w:rFonts w:cs="Arial"/>
        </w:rPr>
      </w:pPr>
      <w:r w:rsidRPr="008D212B">
        <w:rPr>
          <w:rFonts w:cs="Arial"/>
        </w:rPr>
        <w:t>Fourie, W. and Höhne, F. (2019). 'Thou shalt not fail? Using theological impulses to critique the heroic bias in transformational leadership theory',</w:t>
      </w:r>
      <w:r>
        <w:rPr>
          <w:rFonts w:cs="Arial"/>
        </w:rPr>
        <w:t xml:space="preserve"> </w:t>
      </w:r>
      <w:r w:rsidRPr="008D212B">
        <w:rPr>
          <w:rFonts w:cs="Arial"/>
          <w:i/>
          <w:iCs/>
        </w:rPr>
        <w:t>Leadership</w:t>
      </w:r>
      <w:r w:rsidRPr="008D212B">
        <w:rPr>
          <w:rFonts w:cs="Arial"/>
        </w:rPr>
        <w:t>,</w:t>
      </w:r>
      <w:r>
        <w:rPr>
          <w:rFonts w:cs="Arial"/>
        </w:rPr>
        <w:t xml:space="preserve"> </w:t>
      </w:r>
      <w:r w:rsidRPr="008D212B">
        <w:rPr>
          <w:rFonts w:cs="Arial"/>
        </w:rPr>
        <w:t>15(1), pp.44-57.</w:t>
      </w:r>
    </w:p>
    <w:p w14:paraId="037CDD9B" w14:textId="77777777" w:rsidR="008D212B" w:rsidRPr="008D212B" w:rsidRDefault="008D212B" w:rsidP="008D212B">
      <w:pPr>
        <w:spacing w:after="0"/>
        <w:ind w:left="720" w:hanging="720"/>
        <w:rPr>
          <w:rFonts w:cs="Arial"/>
        </w:rPr>
      </w:pPr>
      <w:r w:rsidRPr="008D212B">
        <w:rPr>
          <w:rFonts w:cs="Arial"/>
        </w:rPr>
        <w:t>Franco, M. and Haase, H. (2017). 'Collective entrepreneurship: employees' perceptions of the influence of leadership styles',</w:t>
      </w:r>
      <w:r>
        <w:rPr>
          <w:rFonts w:cs="Arial"/>
        </w:rPr>
        <w:t xml:space="preserve"> </w:t>
      </w:r>
      <w:r w:rsidRPr="008D212B">
        <w:rPr>
          <w:rFonts w:cs="Arial"/>
          <w:i/>
          <w:iCs/>
        </w:rPr>
        <w:t>Journal of Management &amp; Organization</w:t>
      </w:r>
      <w:r w:rsidRPr="008D212B">
        <w:rPr>
          <w:rFonts w:cs="Arial"/>
        </w:rPr>
        <w:t>,</w:t>
      </w:r>
      <w:r>
        <w:rPr>
          <w:rFonts w:cs="Arial"/>
        </w:rPr>
        <w:t xml:space="preserve"> </w:t>
      </w:r>
      <w:r w:rsidRPr="008D212B">
        <w:rPr>
          <w:rFonts w:cs="Arial"/>
        </w:rPr>
        <w:t>23(2), pp.241-257.</w:t>
      </w:r>
    </w:p>
    <w:p w14:paraId="684E3E33" w14:textId="77777777" w:rsidR="008D212B" w:rsidRPr="008D212B" w:rsidRDefault="008D212B" w:rsidP="008D212B">
      <w:pPr>
        <w:spacing w:after="0"/>
        <w:ind w:left="720" w:hanging="720"/>
        <w:rPr>
          <w:rFonts w:cs="Arial"/>
        </w:rPr>
      </w:pPr>
      <w:r w:rsidRPr="008D212B">
        <w:rPr>
          <w:rFonts w:cs="Arial"/>
        </w:rPr>
        <w:t>Hanna, A.A., Smith, T.A., Kirkman, B.L. and Griffin, R.W. (2021). 'The emergence of emergent leadership: a comprehensive framework and directions for future research',</w:t>
      </w:r>
      <w:r>
        <w:rPr>
          <w:rFonts w:cs="Arial"/>
        </w:rPr>
        <w:t xml:space="preserve"> </w:t>
      </w:r>
      <w:r w:rsidRPr="008D212B">
        <w:rPr>
          <w:rFonts w:cs="Arial"/>
          <w:i/>
          <w:iCs/>
        </w:rPr>
        <w:t>Journal of Management</w:t>
      </w:r>
      <w:r w:rsidRPr="008D212B">
        <w:rPr>
          <w:rFonts w:cs="Arial"/>
        </w:rPr>
        <w:t>,</w:t>
      </w:r>
      <w:r>
        <w:rPr>
          <w:rFonts w:cs="Arial"/>
        </w:rPr>
        <w:t xml:space="preserve"> </w:t>
      </w:r>
      <w:r w:rsidRPr="008D212B">
        <w:rPr>
          <w:rFonts w:cs="Arial"/>
        </w:rPr>
        <w:t>47(1), pp.76-104.</w:t>
      </w:r>
    </w:p>
    <w:p w14:paraId="1CB521E4" w14:textId="77777777" w:rsidR="008D212B" w:rsidRPr="008D212B" w:rsidRDefault="008D212B" w:rsidP="008D212B">
      <w:pPr>
        <w:spacing w:after="0"/>
        <w:ind w:left="720" w:hanging="720"/>
        <w:rPr>
          <w:rFonts w:cs="Arial"/>
        </w:rPr>
      </w:pPr>
      <w:r w:rsidRPr="008D212B">
        <w:rPr>
          <w:rFonts w:cs="Arial"/>
        </w:rPr>
        <w:t>Kalsoom, Z., Khan, M.A. and Zubair, D.S.S. (2018). 'Impact of transactional leadership and transformational leadership on employee performance: a case of FMCG industry of Pakistan',</w:t>
      </w:r>
      <w:r>
        <w:rPr>
          <w:rFonts w:cs="Arial"/>
        </w:rPr>
        <w:t xml:space="preserve"> </w:t>
      </w:r>
      <w:r w:rsidRPr="008D212B">
        <w:rPr>
          <w:rFonts w:cs="Arial"/>
          <w:i/>
          <w:iCs/>
        </w:rPr>
        <w:t>Industrial Engineering Letters</w:t>
      </w:r>
      <w:r w:rsidRPr="008D212B">
        <w:rPr>
          <w:rFonts w:cs="Arial"/>
        </w:rPr>
        <w:t>,</w:t>
      </w:r>
      <w:r>
        <w:rPr>
          <w:rFonts w:cs="Arial"/>
          <w:b/>
          <w:bCs/>
        </w:rPr>
        <w:t xml:space="preserve"> </w:t>
      </w:r>
      <w:r w:rsidRPr="008D212B">
        <w:rPr>
          <w:rFonts w:cs="Arial"/>
        </w:rPr>
        <w:t>8(3), pp.23-30.</w:t>
      </w:r>
    </w:p>
    <w:p w14:paraId="6BE1E8DD" w14:textId="77777777" w:rsidR="008D212B" w:rsidRPr="008D212B" w:rsidRDefault="008D212B" w:rsidP="008D212B">
      <w:pPr>
        <w:spacing w:after="0"/>
        <w:ind w:left="720" w:hanging="720"/>
        <w:rPr>
          <w:rFonts w:cs="Arial"/>
        </w:rPr>
      </w:pPr>
      <w:r w:rsidRPr="008D212B">
        <w:rPr>
          <w:rFonts w:cs="Arial"/>
        </w:rPr>
        <w:lastRenderedPageBreak/>
        <w:t>Kharabsheh, O.H., Alias, R. and Ismail, M. (2017). The mediating effect of organisation culture on transformational leadership and turnover intention in Jordanian public hospitals.</w:t>
      </w:r>
      <w:r w:rsidRPr="008D212B">
        <w:rPr>
          <w:rFonts w:cs="Arial"/>
          <w:i/>
          <w:iCs/>
        </w:rPr>
        <w:t xml:space="preserve"> International Journal of Business &amp; Management Science,</w:t>
      </w:r>
      <w:r>
        <w:rPr>
          <w:rFonts w:cs="Arial"/>
          <w:i/>
          <w:iCs/>
        </w:rPr>
        <w:t xml:space="preserve"> </w:t>
      </w:r>
      <w:r w:rsidRPr="008D212B">
        <w:rPr>
          <w:rFonts w:cs="Arial"/>
        </w:rPr>
        <w:t>7(2), pp. 237-261</w:t>
      </w:r>
    </w:p>
    <w:p w14:paraId="54AF5999" w14:textId="77777777" w:rsidR="008D212B" w:rsidRPr="008D212B" w:rsidRDefault="008D212B" w:rsidP="008D212B">
      <w:pPr>
        <w:spacing w:after="0"/>
        <w:ind w:left="720" w:hanging="720"/>
        <w:rPr>
          <w:rFonts w:cs="Arial"/>
        </w:rPr>
      </w:pPr>
      <w:r w:rsidRPr="008D212B">
        <w:rPr>
          <w:rFonts w:cs="Arial"/>
        </w:rPr>
        <w:t>Khassawneh, O. and Elrehail, H. (2022). The effect of participative leadership style on employees' performance: the contingent role of institutional theory.</w:t>
      </w:r>
      <w:r>
        <w:rPr>
          <w:rFonts w:cs="Arial"/>
        </w:rPr>
        <w:t xml:space="preserve"> </w:t>
      </w:r>
      <w:r w:rsidRPr="008D212B">
        <w:rPr>
          <w:rFonts w:cs="Arial"/>
          <w:i/>
          <w:iCs/>
        </w:rPr>
        <w:t>Administrative Sciences</w:t>
      </w:r>
      <w:r w:rsidRPr="008D212B">
        <w:rPr>
          <w:rFonts w:cs="Arial"/>
        </w:rPr>
        <w:t>,</w:t>
      </w:r>
      <w:r>
        <w:rPr>
          <w:rFonts w:cs="Arial"/>
        </w:rPr>
        <w:t xml:space="preserve"> </w:t>
      </w:r>
      <w:r w:rsidRPr="008D212B">
        <w:rPr>
          <w:rFonts w:cs="Arial"/>
        </w:rPr>
        <w:t>12(4), p.195.</w:t>
      </w:r>
    </w:p>
    <w:p w14:paraId="660D3166" w14:textId="77777777" w:rsidR="008D212B" w:rsidRPr="008D212B" w:rsidRDefault="008D212B" w:rsidP="008D212B">
      <w:pPr>
        <w:spacing w:after="0"/>
        <w:ind w:left="720" w:hanging="720"/>
        <w:rPr>
          <w:rFonts w:cs="Arial"/>
        </w:rPr>
      </w:pPr>
      <w:r w:rsidRPr="008D212B">
        <w:rPr>
          <w:rFonts w:cs="Arial"/>
        </w:rPr>
        <w:t>Lei, H., Leaungkhamma, L. and Le, P.B. (2020). 'How transformational leadership facilitates innovation capability: the mediating role of employees' psychological capital',</w:t>
      </w:r>
      <w:r>
        <w:rPr>
          <w:rFonts w:cs="Arial"/>
        </w:rPr>
        <w:t xml:space="preserve"> </w:t>
      </w:r>
      <w:r w:rsidRPr="008D212B">
        <w:rPr>
          <w:rFonts w:cs="Arial"/>
          <w:i/>
          <w:iCs/>
        </w:rPr>
        <w:t>Leadership &amp; Organization Development Journal</w:t>
      </w:r>
      <w:r w:rsidRPr="008D212B">
        <w:rPr>
          <w:rFonts w:cs="Arial"/>
        </w:rPr>
        <w:t>,</w:t>
      </w:r>
      <w:r>
        <w:rPr>
          <w:rFonts w:cs="Arial"/>
        </w:rPr>
        <w:t xml:space="preserve"> </w:t>
      </w:r>
      <w:r w:rsidRPr="008D212B">
        <w:rPr>
          <w:rFonts w:cs="Arial"/>
        </w:rPr>
        <w:t>41(4), pp.481-499.</w:t>
      </w:r>
    </w:p>
    <w:p w14:paraId="232D08B2" w14:textId="77777777" w:rsidR="008D212B" w:rsidRPr="008D212B" w:rsidRDefault="008D212B" w:rsidP="008D212B">
      <w:pPr>
        <w:spacing w:after="0"/>
        <w:ind w:left="720" w:hanging="720"/>
        <w:rPr>
          <w:rFonts w:cs="Arial"/>
        </w:rPr>
      </w:pPr>
      <w:r w:rsidRPr="008D212B">
        <w:rPr>
          <w:rFonts w:cs="Arial"/>
        </w:rPr>
        <w:t xml:space="preserve">Morgan Sindall (2023). </w:t>
      </w:r>
      <w:r w:rsidRPr="008D212B">
        <w:rPr>
          <w:rFonts w:cs="Arial"/>
          <w:i/>
          <w:iCs/>
        </w:rPr>
        <w:t>About</w:t>
      </w:r>
      <w:r w:rsidRPr="008D212B">
        <w:rPr>
          <w:rFonts w:cs="Arial"/>
        </w:rPr>
        <w:t>. Available at: https://www.morgansindall.com/about (Accessed: 18 December 2023)</w:t>
      </w:r>
    </w:p>
    <w:p w14:paraId="11B36B0F" w14:textId="77777777" w:rsidR="008D212B" w:rsidRPr="008D212B" w:rsidRDefault="008D212B" w:rsidP="008D212B">
      <w:pPr>
        <w:spacing w:after="0"/>
        <w:ind w:left="720" w:hanging="720"/>
        <w:rPr>
          <w:rFonts w:cs="Arial"/>
        </w:rPr>
      </w:pPr>
      <w:bookmarkStart w:id="29" w:name="_Hlk154282888"/>
      <w:r w:rsidRPr="008D212B">
        <w:rPr>
          <w:rFonts w:cs="Arial"/>
        </w:rPr>
        <w:t>Morgan Sindall Construction. (2023</w:t>
      </w:r>
      <w:bookmarkEnd w:id="29"/>
      <w:r w:rsidRPr="008D212B">
        <w:rPr>
          <w:rFonts w:cs="Arial"/>
        </w:rPr>
        <w:t xml:space="preserve">a). </w:t>
      </w:r>
      <w:r w:rsidRPr="008D212B">
        <w:rPr>
          <w:rFonts w:cs="Arial"/>
          <w:i/>
          <w:iCs/>
        </w:rPr>
        <w:t>Our work.</w:t>
      </w:r>
      <w:r w:rsidRPr="008D212B">
        <w:rPr>
          <w:rFonts w:cs="Arial"/>
        </w:rPr>
        <w:t xml:space="preserve"> Available at: https://www.morgansindallconstruction.com/our-work/ (Accessed 24/12/2023)</w:t>
      </w:r>
    </w:p>
    <w:p w14:paraId="2B1EE27C" w14:textId="77777777" w:rsidR="008D212B" w:rsidRPr="008D212B" w:rsidRDefault="008D212B" w:rsidP="008D212B">
      <w:pPr>
        <w:spacing w:after="0"/>
        <w:ind w:left="720" w:hanging="720"/>
        <w:rPr>
          <w:rFonts w:cs="Arial"/>
        </w:rPr>
      </w:pPr>
      <w:r w:rsidRPr="008D212B">
        <w:rPr>
          <w:rFonts w:cs="Arial"/>
        </w:rPr>
        <w:t xml:space="preserve">Morgan Sindall Construction. (2023b). </w:t>
      </w:r>
      <w:r w:rsidRPr="008D212B">
        <w:rPr>
          <w:rFonts w:cs="Arial"/>
          <w:i/>
          <w:iCs/>
        </w:rPr>
        <w:t>Our vision, values and purpose</w:t>
      </w:r>
      <w:r w:rsidRPr="008D212B">
        <w:rPr>
          <w:rFonts w:cs="Arial"/>
        </w:rPr>
        <w:t>. Available at: https://www.morgansindallconstruction.com/our-team/our-purpose/ (Accessed 24/12/2023)</w:t>
      </w:r>
    </w:p>
    <w:p w14:paraId="5AE38630" w14:textId="77777777" w:rsidR="008D212B" w:rsidRPr="008D212B" w:rsidRDefault="008D212B" w:rsidP="008D212B">
      <w:pPr>
        <w:spacing w:after="0"/>
        <w:ind w:left="720" w:hanging="720"/>
        <w:rPr>
          <w:rFonts w:cs="Arial"/>
        </w:rPr>
      </w:pPr>
      <w:r w:rsidRPr="008D212B">
        <w:rPr>
          <w:rFonts w:cs="Arial"/>
        </w:rPr>
        <w:t xml:space="preserve">Morgan Sindall Construction. (2023c). </w:t>
      </w:r>
      <w:r w:rsidRPr="008D212B">
        <w:rPr>
          <w:rFonts w:cs="Arial"/>
          <w:i/>
          <w:iCs/>
        </w:rPr>
        <w:t>Meet the Morgan Sindall construction leadership team</w:t>
      </w:r>
      <w:r w:rsidRPr="008D212B">
        <w:rPr>
          <w:rFonts w:cs="Arial"/>
        </w:rPr>
        <w:t xml:space="preserve">. Available at: https://www.morgansindallconstruction.com/our-team/meet-our-team/#:~:text=One%20of%20the%20Morgan%20Sindall,proven%20value%20for%20our%20customers. (Accessed: 19 December 2023). </w:t>
      </w:r>
    </w:p>
    <w:p w14:paraId="659FC2CA" w14:textId="77777777" w:rsidR="008D212B" w:rsidRPr="008D212B" w:rsidRDefault="008D212B" w:rsidP="008D212B">
      <w:pPr>
        <w:spacing w:after="0"/>
        <w:ind w:left="720" w:hanging="720"/>
        <w:rPr>
          <w:rFonts w:cs="Arial"/>
        </w:rPr>
      </w:pPr>
      <w:r w:rsidRPr="008D212B">
        <w:rPr>
          <w:rFonts w:cs="Arial"/>
        </w:rPr>
        <w:t xml:space="preserve">Morgan Sindall Group plc. (2022). </w:t>
      </w:r>
      <w:r w:rsidRPr="008D212B">
        <w:rPr>
          <w:rFonts w:cs="Arial"/>
          <w:i/>
          <w:iCs/>
        </w:rPr>
        <w:t>Annual report.</w:t>
      </w:r>
      <w:r w:rsidRPr="008D212B">
        <w:rPr>
          <w:rFonts w:cs="Arial"/>
        </w:rPr>
        <w:t xml:space="preserve"> Available at https://d3s3eeezfmyz8l.cloudfront.net/pdfs/Morgan_Sindall_AR22_interactive.pdf (Accessed 24/12/2023)</w:t>
      </w:r>
    </w:p>
    <w:p w14:paraId="3D00BA0A" w14:textId="77777777" w:rsidR="008D212B" w:rsidRPr="008D212B" w:rsidRDefault="008D212B" w:rsidP="008D212B">
      <w:pPr>
        <w:spacing w:after="0"/>
        <w:ind w:left="720" w:hanging="720"/>
        <w:rPr>
          <w:rFonts w:cs="Arial"/>
        </w:rPr>
      </w:pPr>
      <w:proofErr w:type="spellStart"/>
      <w:r w:rsidRPr="008D212B">
        <w:rPr>
          <w:rFonts w:cs="Arial"/>
        </w:rPr>
        <w:t>Porozovs</w:t>
      </w:r>
      <w:proofErr w:type="spellEnd"/>
      <w:r w:rsidRPr="008D212B">
        <w:rPr>
          <w:rFonts w:cs="Arial"/>
        </w:rPr>
        <w:t>, J. and Kristapsone, S. (2017). 'The opinion of Latvian teachers about the most suitable teaching methods and possibilities to make lessons interesting',</w:t>
      </w:r>
      <w:r>
        <w:rPr>
          <w:rFonts w:cs="Arial"/>
        </w:rPr>
        <w:t xml:space="preserve"> </w:t>
      </w:r>
      <w:r w:rsidRPr="008D212B">
        <w:rPr>
          <w:rFonts w:cs="Arial"/>
          <w:i/>
          <w:iCs/>
        </w:rPr>
        <w:t>Signum Temporis</w:t>
      </w:r>
      <w:r w:rsidRPr="008D212B">
        <w:rPr>
          <w:rFonts w:cs="Arial"/>
        </w:rPr>
        <w:t>,</w:t>
      </w:r>
      <w:r>
        <w:rPr>
          <w:rFonts w:cs="Arial"/>
        </w:rPr>
        <w:t xml:space="preserve"> </w:t>
      </w:r>
      <w:r w:rsidRPr="008D212B">
        <w:rPr>
          <w:rFonts w:cs="Arial"/>
        </w:rPr>
        <w:t>9(1), p.50.</w:t>
      </w:r>
    </w:p>
    <w:p w14:paraId="5FEDF8BC" w14:textId="77777777" w:rsidR="008D212B" w:rsidRPr="008D212B" w:rsidRDefault="008D212B" w:rsidP="008D212B">
      <w:pPr>
        <w:spacing w:after="0"/>
        <w:ind w:left="720" w:hanging="720"/>
        <w:rPr>
          <w:rFonts w:cs="Arial"/>
        </w:rPr>
      </w:pPr>
      <w:r w:rsidRPr="008D212B">
        <w:rPr>
          <w:rFonts w:cs="Arial"/>
        </w:rPr>
        <w:t xml:space="preserve">Prochazka, J., Vaculik, M., Smutny, P. and Jezek, S. (2018). 'Leader traits, transformational leadership and leader effectiveness', </w:t>
      </w:r>
      <w:r w:rsidRPr="008D212B">
        <w:rPr>
          <w:rFonts w:cs="Arial"/>
          <w:i/>
          <w:iCs/>
        </w:rPr>
        <w:t>Journal of East European Management Studies</w:t>
      </w:r>
      <w:r w:rsidRPr="008D212B">
        <w:rPr>
          <w:rFonts w:cs="Arial"/>
        </w:rPr>
        <w:t>,</w:t>
      </w:r>
      <w:r>
        <w:rPr>
          <w:rFonts w:cs="Arial"/>
        </w:rPr>
        <w:t xml:space="preserve"> </w:t>
      </w:r>
      <w:r w:rsidRPr="008D212B">
        <w:rPr>
          <w:rFonts w:cs="Arial"/>
        </w:rPr>
        <w:t>23(3), pp.474-501.</w:t>
      </w:r>
    </w:p>
    <w:p w14:paraId="476C1BBD" w14:textId="77777777" w:rsidR="008D212B" w:rsidRPr="008D212B" w:rsidRDefault="008D212B" w:rsidP="008D212B">
      <w:pPr>
        <w:spacing w:after="0"/>
        <w:ind w:left="720" w:hanging="720"/>
        <w:rPr>
          <w:rFonts w:cs="Arial"/>
        </w:rPr>
      </w:pPr>
      <w:r w:rsidRPr="008D212B">
        <w:rPr>
          <w:rFonts w:cs="Arial"/>
        </w:rPr>
        <w:t>Ramli, Y., Soelton, M. and Ali, A.J. (2020). 'Implementing transformational leadership to cope with the implication of millennial workforce',</w:t>
      </w:r>
      <w:r>
        <w:rPr>
          <w:rFonts w:cs="Arial"/>
        </w:rPr>
        <w:t xml:space="preserve"> </w:t>
      </w:r>
      <w:proofErr w:type="spellStart"/>
      <w:r w:rsidRPr="008D212B">
        <w:rPr>
          <w:rFonts w:cs="Arial"/>
          <w:i/>
          <w:iCs/>
        </w:rPr>
        <w:t>PalArch's</w:t>
      </w:r>
      <w:proofErr w:type="spellEnd"/>
      <w:r w:rsidRPr="008D212B">
        <w:rPr>
          <w:rFonts w:cs="Arial"/>
          <w:i/>
          <w:iCs/>
        </w:rPr>
        <w:t xml:space="preserve"> Journal of Archaeology of Egypt/Egyptology</w:t>
      </w:r>
      <w:r w:rsidRPr="008D212B">
        <w:rPr>
          <w:rFonts w:cs="Arial"/>
        </w:rPr>
        <w:t>,</w:t>
      </w:r>
      <w:r>
        <w:rPr>
          <w:rFonts w:cs="Arial"/>
        </w:rPr>
        <w:t xml:space="preserve"> </w:t>
      </w:r>
      <w:r w:rsidRPr="008D212B">
        <w:rPr>
          <w:rFonts w:cs="Arial"/>
        </w:rPr>
        <w:t>17(5), pp.52-68.</w:t>
      </w:r>
    </w:p>
    <w:p w14:paraId="1970FA87" w14:textId="77777777" w:rsidR="008D212B" w:rsidRPr="008D212B" w:rsidRDefault="008D212B" w:rsidP="008D212B">
      <w:pPr>
        <w:spacing w:after="0"/>
        <w:ind w:left="720" w:hanging="720"/>
        <w:rPr>
          <w:rFonts w:cs="Arial"/>
        </w:rPr>
      </w:pPr>
      <w:r w:rsidRPr="008D212B">
        <w:rPr>
          <w:rFonts w:cs="Arial"/>
        </w:rPr>
        <w:t>Richards, A. (2020). 'Exploring the benefits and limitations of transactional leadership in healthcare',</w:t>
      </w:r>
      <w:r>
        <w:rPr>
          <w:rFonts w:cs="Arial"/>
        </w:rPr>
        <w:t xml:space="preserve"> </w:t>
      </w:r>
      <w:r w:rsidRPr="008D212B">
        <w:rPr>
          <w:rFonts w:cs="Arial"/>
          <w:i/>
          <w:iCs/>
        </w:rPr>
        <w:t>Nursing Standard</w:t>
      </w:r>
      <w:r w:rsidRPr="008D212B">
        <w:rPr>
          <w:rFonts w:cs="Arial"/>
        </w:rPr>
        <w:t>,</w:t>
      </w:r>
      <w:r>
        <w:rPr>
          <w:rFonts w:cs="Arial"/>
        </w:rPr>
        <w:t xml:space="preserve"> </w:t>
      </w:r>
      <w:r w:rsidRPr="008D212B">
        <w:rPr>
          <w:rFonts w:cs="Arial"/>
        </w:rPr>
        <w:t>35(12), pp.46-50.</w:t>
      </w:r>
    </w:p>
    <w:p w14:paraId="1E47D0DB" w14:textId="77777777" w:rsidR="008D212B" w:rsidRPr="008D212B" w:rsidRDefault="008D212B" w:rsidP="008D212B">
      <w:pPr>
        <w:spacing w:after="0"/>
        <w:ind w:left="720" w:hanging="720"/>
        <w:rPr>
          <w:rFonts w:cs="Arial"/>
        </w:rPr>
      </w:pPr>
      <w:r w:rsidRPr="008D212B">
        <w:rPr>
          <w:rFonts w:cs="Arial"/>
        </w:rPr>
        <w:lastRenderedPageBreak/>
        <w:t>Samimi, M., Cortes, A.F., Anderson, M.H. and Herrmann, P. (2022). 'What is strategic leadership? Developing a framework for future research',</w:t>
      </w:r>
      <w:r>
        <w:rPr>
          <w:rFonts w:cs="Arial"/>
        </w:rPr>
        <w:t xml:space="preserve"> </w:t>
      </w:r>
      <w:r w:rsidRPr="008D212B">
        <w:rPr>
          <w:rFonts w:cs="Arial"/>
          <w:i/>
          <w:iCs/>
        </w:rPr>
        <w:t>The Leadership Quarterly</w:t>
      </w:r>
      <w:r w:rsidRPr="008D212B">
        <w:rPr>
          <w:rFonts w:cs="Arial"/>
        </w:rPr>
        <w:t>,</w:t>
      </w:r>
      <w:r>
        <w:rPr>
          <w:rFonts w:cs="Arial"/>
        </w:rPr>
        <w:t xml:space="preserve"> </w:t>
      </w:r>
      <w:r w:rsidRPr="008D212B">
        <w:rPr>
          <w:rFonts w:cs="Arial"/>
        </w:rPr>
        <w:t>33(3), p.101353.</w:t>
      </w:r>
    </w:p>
    <w:p w14:paraId="442423CC" w14:textId="77777777" w:rsidR="008D212B" w:rsidRPr="008D212B" w:rsidRDefault="008D212B" w:rsidP="008D212B">
      <w:pPr>
        <w:spacing w:after="0"/>
        <w:ind w:left="720" w:hanging="720"/>
        <w:rPr>
          <w:rFonts w:cs="Arial"/>
        </w:rPr>
      </w:pPr>
      <w:r w:rsidRPr="008D212B">
        <w:rPr>
          <w:rFonts w:cs="Arial"/>
        </w:rPr>
        <w:t>Schaedler, L., Graf-Vlachy, L. and König, A. (2022). 'Strategic leadership in organisational crises: a review and research agenda',</w:t>
      </w:r>
      <w:r>
        <w:rPr>
          <w:rFonts w:cs="Arial"/>
        </w:rPr>
        <w:t xml:space="preserve"> </w:t>
      </w:r>
      <w:r w:rsidRPr="008D212B">
        <w:rPr>
          <w:rFonts w:cs="Arial"/>
          <w:i/>
          <w:iCs/>
        </w:rPr>
        <w:t>Long Range Planning</w:t>
      </w:r>
      <w:r w:rsidRPr="008D212B">
        <w:rPr>
          <w:rFonts w:cs="Arial"/>
        </w:rPr>
        <w:t>,</w:t>
      </w:r>
      <w:r>
        <w:rPr>
          <w:rFonts w:cs="Arial"/>
        </w:rPr>
        <w:t xml:space="preserve"> </w:t>
      </w:r>
      <w:r w:rsidRPr="008D212B">
        <w:rPr>
          <w:rFonts w:cs="Arial"/>
        </w:rPr>
        <w:t>55(2), p.102156.</w:t>
      </w:r>
    </w:p>
    <w:p w14:paraId="397E1277" w14:textId="77777777" w:rsidR="008D212B" w:rsidRPr="008D212B" w:rsidRDefault="008D212B" w:rsidP="008D212B">
      <w:pPr>
        <w:spacing w:after="0"/>
        <w:ind w:left="720" w:hanging="720"/>
        <w:rPr>
          <w:rFonts w:cs="Arial"/>
        </w:rPr>
      </w:pPr>
      <w:r w:rsidRPr="008D212B">
        <w:rPr>
          <w:rFonts w:cs="Arial"/>
        </w:rPr>
        <w:t>Schroth, H. (2019). 'Are you ready for Gen Z in the workplace?',</w:t>
      </w:r>
      <w:r>
        <w:rPr>
          <w:rFonts w:cs="Arial"/>
        </w:rPr>
        <w:t xml:space="preserve"> </w:t>
      </w:r>
      <w:r w:rsidRPr="008D212B">
        <w:rPr>
          <w:rFonts w:cs="Arial"/>
          <w:i/>
          <w:iCs/>
        </w:rPr>
        <w:t>California Management Review</w:t>
      </w:r>
      <w:r w:rsidRPr="008D212B">
        <w:rPr>
          <w:rFonts w:cs="Arial"/>
        </w:rPr>
        <w:t>,</w:t>
      </w:r>
      <w:r>
        <w:rPr>
          <w:rFonts w:cs="Arial"/>
        </w:rPr>
        <w:t xml:space="preserve"> </w:t>
      </w:r>
      <w:r w:rsidRPr="008D212B">
        <w:rPr>
          <w:rFonts w:cs="Arial"/>
        </w:rPr>
        <w:t>61(3), pp.5-18.</w:t>
      </w:r>
    </w:p>
    <w:p w14:paraId="34973267" w14:textId="77777777" w:rsidR="008D212B" w:rsidRPr="008D212B" w:rsidRDefault="008D212B" w:rsidP="008D212B">
      <w:pPr>
        <w:spacing w:after="0"/>
        <w:ind w:left="720" w:hanging="720"/>
        <w:rPr>
          <w:rFonts w:cs="Arial"/>
        </w:rPr>
      </w:pPr>
      <w:r w:rsidRPr="008D212B">
        <w:rPr>
          <w:rFonts w:cs="Arial"/>
        </w:rPr>
        <w:t>Sun, J., Chen, X. and Zhang, S. (2017). 'A review of research evidence on the antecedents of transformational leadership',</w:t>
      </w:r>
      <w:r>
        <w:rPr>
          <w:rFonts w:cs="Arial"/>
        </w:rPr>
        <w:t xml:space="preserve"> </w:t>
      </w:r>
      <w:r w:rsidRPr="008D212B">
        <w:rPr>
          <w:rFonts w:cs="Arial"/>
          <w:i/>
          <w:iCs/>
        </w:rPr>
        <w:t>Education Sciences</w:t>
      </w:r>
      <w:r w:rsidRPr="008D212B">
        <w:rPr>
          <w:rFonts w:cs="Arial"/>
        </w:rPr>
        <w:t>,</w:t>
      </w:r>
      <w:r>
        <w:rPr>
          <w:rFonts w:cs="Arial"/>
        </w:rPr>
        <w:t xml:space="preserve"> </w:t>
      </w:r>
      <w:r w:rsidRPr="008D212B">
        <w:rPr>
          <w:rFonts w:cs="Arial"/>
        </w:rPr>
        <w:t>7(1), p.15.</w:t>
      </w:r>
    </w:p>
    <w:p w14:paraId="277564B9" w14:textId="77777777" w:rsidR="008D212B" w:rsidRPr="008D212B" w:rsidRDefault="008D212B" w:rsidP="008D212B">
      <w:pPr>
        <w:spacing w:after="0"/>
        <w:ind w:left="720" w:hanging="720"/>
        <w:rPr>
          <w:rFonts w:cs="Arial"/>
        </w:rPr>
      </w:pPr>
      <w:r w:rsidRPr="008D212B">
        <w:rPr>
          <w:rFonts w:cs="Arial"/>
        </w:rPr>
        <w:t>Wyatt, M. and Silvester, J. (2018). 'Do voters get it right? A test of the ascription-actuality trait theory of leadership with political elites',</w:t>
      </w:r>
      <w:r>
        <w:rPr>
          <w:rFonts w:cs="Arial"/>
        </w:rPr>
        <w:t xml:space="preserve"> </w:t>
      </w:r>
      <w:r w:rsidRPr="008D212B">
        <w:rPr>
          <w:rFonts w:cs="Arial"/>
          <w:i/>
          <w:iCs/>
        </w:rPr>
        <w:t>The Leadership Quarterly</w:t>
      </w:r>
      <w:r w:rsidRPr="008D212B">
        <w:rPr>
          <w:rFonts w:cs="Arial"/>
        </w:rPr>
        <w:t>,</w:t>
      </w:r>
      <w:r>
        <w:rPr>
          <w:rFonts w:cs="Arial"/>
        </w:rPr>
        <w:t xml:space="preserve"> </w:t>
      </w:r>
      <w:r w:rsidRPr="008D212B">
        <w:rPr>
          <w:rFonts w:cs="Arial"/>
        </w:rPr>
        <w:t>29(5), pp.609-621.</w:t>
      </w:r>
    </w:p>
    <w:p w14:paraId="63F0A20A" w14:textId="77777777" w:rsidR="00E02141" w:rsidRPr="008D212B" w:rsidRDefault="00E02141" w:rsidP="008D212B">
      <w:pPr>
        <w:spacing w:after="0"/>
        <w:rPr>
          <w:rFonts w:cs="Arial"/>
        </w:rPr>
      </w:pPr>
    </w:p>
    <w:sectPr w:rsidR="00E02141" w:rsidRPr="008D212B" w:rsidSect="00E0400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4992D" w14:textId="77777777" w:rsidR="005665DA" w:rsidRDefault="005665DA">
      <w:pPr>
        <w:spacing w:after="0" w:line="240" w:lineRule="auto"/>
      </w:pPr>
      <w:r>
        <w:separator/>
      </w:r>
    </w:p>
  </w:endnote>
  <w:endnote w:type="continuationSeparator" w:id="0">
    <w:p w14:paraId="1223ED4C" w14:textId="77777777" w:rsidR="005665DA" w:rsidRDefault="00566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1E698" w14:textId="77777777" w:rsidR="005665DA" w:rsidRDefault="005665DA">
      <w:pPr>
        <w:spacing w:after="0" w:line="240" w:lineRule="auto"/>
      </w:pPr>
      <w:r>
        <w:separator/>
      </w:r>
    </w:p>
  </w:footnote>
  <w:footnote w:type="continuationSeparator" w:id="0">
    <w:p w14:paraId="60AB7C2D" w14:textId="77777777" w:rsidR="005665DA" w:rsidRDefault="005665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8AFBD" w14:textId="25CF92EF" w:rsidR="00CF4875" w:rsidRDefault="00AA62FE">
    <w:pPr>
      <w:pStyle w:val="Header"/>
    </w:pPr>
    <w:r>
      <w:tab/>
    </w:r>
    <w:r>
      <w:tab/>
    </w:r>
    <w:r w:rsidRPr="00E04007">
      <w:t>Emergent Leadership Skills</w:t>
    </w:r>
    <w:r>
      <w:t xml:space="preserve"> </w:t>
    </w:r>
    <w:r>
      <w:fldChar w:fldCharType="begin"/>
    </w:r>
    <w:r>
      <w:instrText>PAGE   \* MERGEFORMAT</w:instrText>
    </w:r>
    <w:r>
      <w:fldChar w:fldCharType="separate"/>
    </w:r>
    <w:r>
      <w:t>2</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FBC9B51"/>
    <w:multiLevelType w:val="hybridMultilevel"/>
    <w:tmpl w:val="FFFFFFFF"/>
    <w:lvl w:ilvl="0" w:tplc="EA9C1482">
      <w:start w:val="1"/>
      <w:numFmt w:val="lowerLetter"/>
      <w:lvlText w:val=""/>
      <w:lvlJc w:val="left"/>
    </w:lvl>
    <w:lvl w:ilvl="1" w:tplc="2A44BABC">
      <w:numFmt w:val="decimal"/>
      <w:lvlText w:val=""/>
      <w:lvlJc w:val="left"/>
    </w:lvl>
    <w:lvl w:ilvl="2" w:tplc="36C6ACF0">
      <w:numFmt w:val="decimal"/>
      <w:lvlText w:val=""/>
      <w:lvlJc w:val="left"/>
    </w:lvl>
    <w:lvl w:ilvl="3" w:tplc="0CBE4316">
      <w:numFmt w:val="decimal"/>
      <w:lvlText w:val=""/>
      <w:lvlJc w:val="left"/>
    </w:lvl>
    <w:lvl w:ilvl="4" w:tplc="20B65B4C">
      <w:numFmt w:val="decimal"/>
      <w:lvlText w:val=""/>
      <w:lvlJc w:val="left"/>
    </w:lvl>
    <w:lvl w:ilvl="5" w:tplc="08341B20">
      <w:numFmt w:val="decimal"/>
      <w:lvlText w:val=""/>
      <w:lvlJc w:val="left"/>
    </w:lvl>
    <w:lvl w:ilvl="6" w:tplc="02280E64">
      <w:numFmt w:val="decimal"/>
      <w:lvlText w:val=""/>
      <w:lvlJc w:val="left"/>
    </w:lvl>
    <w:lvl w:ilvl="7" w:tplc="5D9A79E2">
      <w:numFmt w:val="decimal"/>
      <w:lvlText w:val=""/>
      <w:lvlJc w:val="left"/>
    </w:lvl>
    <w:lvl w:ilvl="8" w:tplc="7460258C">
      <w:numFmt w:val="decimal"/>
      <w:lvlText w:val=""/>
      <w:lvlJc w:val="left"/>
    </w:lvl>
  </w:abstractNum>
  <w:abstractNum w:abstractNumId="1" w15:restartNumberingAfterBreak="0">
    <w:nsid w:val="CD2FF153"/>
    <w:multiLevelType w:val="hybridMultilevel"/>
    <w:tmpl w:val="FFFFFFFF"/>
    <w:lvl w:ilvl="0" w:tplc="78EA1712">
      <w:start w:val="1"/>
      <w:numFmt w:val="lowerLetter"/>
      <w:lvlText w:val=""/>
      <w:lvlJc w:val="left"/>
    </w:lvl>
    <w:lvl w:ilvl="1" w:tplc="50C86FAE">
      <w:numFmt w:val="decimal"/>
      <w:lvlText w:val=""/>
      <w:lvlJc w:val="left"/>
    </w:lvl>
    <w:lvl w:ilvl="2" w:tplc="F39EB7BE">
      <w:numFmt w:val="decimal"/>
      <w:lvlText w:val=""/>
      <w:lvlJc w:val="left"/>
    </w:lvl>
    <w:lvl w:ilvl="3" w:tplc="721293E4">
      <w:numFmt w:val="decimal"/>
      <w:lvlText w:val=""/>
      <w:lvlJc w:val="left"/>
    </w:lvl>
    <w:lvl w:ilvl="4" w:tplc="377AD6AC">
      <w:numFmt w:val="decimal"/>
      <w:lvlText w:val=""/>
      <w:lvlJc w:val="left"/>
    </w:lvl>
    <w:lvl w:ilvl="5" w:tplc="2DF6B274">
      <w:numFmt w:val="decimal"/>
      <w:lvlText w:val=""/>
      <w:lvlJc w:val="left"/>
    </w:lvl>
    <w:lvl w:ilvl="6" w:tplc="9204414A">
      <w:numFmt w:val="decimal"/>
      <w:lvlText w:val=""/>
      <w:lvlJc w:val="left"/>
    </w:lvl>
    <w:lvl w:ilvl="7" w:tplc="24C271AA">
      <w:numFmt w:val="decimal"/>
      <w:lvlText w:val=""/>
      <w:lvlJc w:val="left"/>
    </w:lvl>
    <w:lvl w:ilvl="8" w:tplc="FE1E55CA">
      <w:numFmt w:val="decimal"/>
      <w:lvlText w:val=""/>
      <w:lvlJc w:val="left"/>
    </w:lvl>
  </w:abstractNum>
  <w:abstractNum w:abstractNumId="2" w15:restartNumberingAfterBreak="0">
    <w:nsid w:val="D33B8D97"/>
    <w:multiLevelType w:val="hybridMultilevel"/>
    <w:tmpl w:val="FFFFFFFF"/>
    <w:lvl w:ilvl="0" w:tplc="DA1A9556">
      <w:start w:val="1"/>
      <w:numFmt w:val="lowerLetter"/>
      <w:lvlText w:val=""/>
      <w:lvlJc w:val="left"/>
    </w:lvl>
    <w:lvl w:ilvl="1" w:tplc="8D7406C8">
      <w:numFmt w:val="decimal"/>
      <w:lvlText w:val=""/>
      <w:lvlJc w:val="left"/>
    </w:lvl>
    <w:lvl w:ilvl="2" w:tplc="717E4D30">
      <w:numFmt w:val="decimal"/>
      <w:lvlText w:val=""/>
      <w:lvlJc w:val="left"/>
    </w:lvl>
    <w:lvl w:ilvl="3" w:tplc="93824E72">
      <w:numFmt w:val="decimal"/>
      <w:lvlText w:val=""/>
      <w:lvlJc w:val="left"/>
    </w:lvl>
    <w:lvl w:ilvl="4" w:tplc="C806097A">
      <w:numFmt w:val="decimal"/>
      <w:lvlText w:val=""/>
      <w:lvlJc w:val="left"/>
    </w:lvl>
    <w:lvl w:ilvl="5" w:tplc="06928554">
      <w:numFmt w:val="decimal"/>
      <w:lvlText w:val=""/>
      <w:lvlJc w:val="left"/>
    </w:lvl>
    <w:lvl w:ilvl="6" w:tplc="7CAC6E00">
      <w:numFmt w:val="decimal"/>
      <w:lvlText w:val=""/>
      <w:lvlJc w:val="left"/>
    </w:lvl>
    <w:lvl w:ilvl="7" w:tplc="77C40B08">
      <w:numFmt w:val="decimal"/>
      <w:lvlText w:val=""/>
      <w:lvlJc w:val="left"/>
    </w:lvl>
    <w:lvl w:ilvl="8" w:tplc="9A08A268">
      <w:numFmt w:val="decimal"/>
      <w:lvlText w:val=""/>
      <w:lvlJc w:val="left"/>
    </w:lvl>
  </w:abstractNum>
  <w:abstractNum w:abstractNumId="3" w15:restartNumberingAfterBreak="0">
    <w:nsid w:val="0943028F"/>
    <w:multiLevelType w:val="hybridMultilevel"/>
    <w:tmpl w:val="89AE71D0"/>
    <w:lvl w:ilvl="0" w:tplc="84B45F36">
      <w:start w:val="1"/>
      <w:numFmt w:val="bullet"/>
      <w:lvlText w:val="•"/>
      <w:lvlJc w:val="left"/>
      <w:pPr>
        <w:tabs>
          <w:tab w:val="num" w:pos="720"/>
        </w:tabs>
        <w:ind w:left="720" w:hanging="360"/>
      </w:pPr>
      <w:rPr>
        <w:rFonts w:ascii="Times New Roman" w:hAnsi="Times New Roman" w:hint="default"/>
      </w:rPr>
    </w:lvl>
    <w:lvl w:ilvl="1" w:tplc="FB5809BC" w:tentative="1">
      <w:start w:val="1"/>
      <w:numFmt w:val="bullet"/>
      <w:lvlText w:val="•"/>
      <w:lvlJc w:val="left"/>
      <w:pPr>
        <w:tabs>
          <w:tab w:val="num" w:pos="1440"/>
        </w:tabs>
        <w:ind w:left="1440" w:hanging="360"/>
      </w:pPr>
      <w:rPr>
        <w:rFonts w:ascii="Times New Roman" w:hAnsi="Times New Roman" w:hint="default"/>
      </w:rPr>
    </w:lvl>
    <w:lvl w:ilvl="2" w:tplc="CA862C24" w:tentative="1">
      <w:start w:val="1"/>
      <w:numFmt w:val="bullet"/>
      <w:lvlText w:val="•"/>
      <w:lvlJc w:val="left"/>
      <w:pPr>
        <w:tabs>
          <w:tab w:val="num" w:pos="2160"/>
        </w:tabs>
        <w:ind w:left="2160" w:hanging="360"/>
      </w:pPr>
      <w:rPr>
        <w:rFonts w:ascii="Times New Roman" w:hAnsi="Times New Roman" w:hint="default"/>
      </w:rPr>
    </w:lvl>
    <w:lvl w:ilvl="3" w:tplc="CACC6F54" w:tentative="1">
      <w:start w:val="1"/>
      <w:numFmt w:val="bullet"/>
      <w:lvlText w:val="•"/>
      <w:lvlJc w:val="left"/>
      <w:pPr>
        <w:tabs>
          <w:tab w:val="num" w:pos="2880"/>
        </w:tabs>
        <w:ind w:left="2880" w:hanging="360"/>
      </w:pPr>
      <w:rPr>
        <w:rFonts w:ascii="Times New Roman" w:hAnsi="Times New Roman" w:hint="default"/>
      </w:rPr>
    </w:lvl>
    <w:lvl w:ilvl="4" w:tplc="785E3976" w:tentative="1">
      <w:start w:val="1"/>
      <w:numFmt w:val="bullet"/>
      <w:lvlText w:val="•"/>
      <w:lvlJc w:val="left"/>
      <w:pPr>
        <w:tabs>
          <w:tab w:val="num" w:pos="3600"/>
        </w:tabs>
        <w:ind w:left="3600" w:hanging="360"/>
      </w:pPr>
      <w:rPr>
        <w:rFonts w:ascii="Times New Roman" w:hAnsi="Times New Roman" w:hint="default"/>
      </w:rPr>
    </w:lvl>
    <w:lvl w:ilvl="5" w:tplc="DE2CFC10" w:tentative="1">
      <w:start w:val="1"/>
      <w:numFmt w:val="bullet"/>
      <w:lvlText w:val="•"/>
      <w:lvlJc w:val="left"/>
      <w:pPr>
        <w:tabs>
          <w:tab w:val="num" w:pos="4320"/>
        </w:tabs>
        <w:ind w:left="4320" w:hanging="360"/>
      </w:pPr>
      <w:rPr>
        <w:rFonts w:ascii="Times New Roman" w:hAnsi="Times New Roman" w:hint="default"/>
      </w:rPr>
    </w:lvl>
    <w:lvl w:ilvl="6" w:tplc="B6F8E38C" w:tentative="1">
      <w:start w:val="1"/>
      <w:numFmt w:val="bullet"/>
      <w:lvlText w:val="•"/>
      <w:lvlJc w:val="left"/>
      <w:pPr>
        <w:tabs>
          <w:tab w:val="num" w:pos="5040"/>
        </w:tabs>
        <w:ind w:left="5040" w:hanging="360"/>
      </w:pPr>
      <w:rPr>
        <w:rFonts w:ascii="Times New Roman" w:hAnsi="Times New Roman" w:hint="default"/>
      </w:rPr>
    </w:lvl>
    <w:lvl w:ilvl="7" w:tplc="253AA1A2" w:tentative="1">
      <w:start w:val="1"/>
      <w:numFmt w:val="bullet"/>
      <w:lvlText w:val="•"/>
      <w:lvlJc w:val="left"/>
      <w:pPr>
        <w:tabs>
          <w:tab w:val="num" w:pos="5760"/>
        </w:tabs>
        <w:ind w:left="5760" w:hanging="360"/>
      </w:pPr>
      <w:rPr>
        <w:rFonts w:ascii="Times New Roman" w:hAnsi="Times New Roman" w:hint="default"/>
      </w:rPr>
    </w:lvl>
    <w:lvl w:ilvl="8" w:tplc="6B4221B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8AC396F"/>
    <w:multiLevelType w:val="multilevel"/>
    <w:tmpl w:val="49EA2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13FDDD"/>
    <w:multiLevelType w:val="hybridMultilevel"/>
    <w:tmpl w:val="FFFFFFFF"/>
    <w:lvl w:ilvl="0" w:tplc="F9D85EFC">
      <w:start w:val="1"/>
      <w:numFmt w:val="lowerLetter"/>
      <w:lvlText w:val=""/>
      <w:lvlJc w:val="left"/>
    </w:lvl>
    <w:lvl w:ilvl="1" w:tplc="5EAEB376">
      <w:numFmt w:val="decimal"/>
      <w:lvlText w:val=""/>
      <w:lvlJc w:val="left"/>
    </w:lvl>
    <w:lvl w:ilvl="2" w:tplc="4BD471AE">
      <w:numFmt w:val="decimal"/>
      <w:lvlText w:val=""/>
      <w:lvlJc w:val="left"/>
    </w:lvl>
    <w:lvl w:ilvl="3" w:tplc="8834BC5C">
      <w:numFmt w:val="decimal"/>
      <w:lvlText w:val=""/>
      <w:lvlJc w:val="left"/>
    </w:lvl>
    <w:lvl w:ilvl="4" w:tplc="C0FE7964">
      <w:numFmt w:val="decimal"/>
      <w:lvlText w:val=""/>
      <w:lvlJc w:val="left"/>
    </w:lvl>
    <w:lvl w:ilvl="5" w:tplc="5DE45C88">
      <w:numFmt w:val="decimal"/>
      <w:lvlText w:val=""/>
      <w:lvlJc w:val="left"/>
    </w:lvl>
    <w:lvl w:ilvl="6" w:tplc="54EAFBCE">
      <w:numFmt w:val="decimal"/>
      <w:lvlText w:val=""/>
      <w:lvlJc w:val="left"/>
    </w:lvl>
    <w:lvl w:ilvl="7" w:tplc="D5663388">
      <w:numFmt w:val="decimal"/>
      <w:lvlText w:val=""/>
      <w:lvlJc w:val="left"/>
    </w:lvl>
    <w:lvl w:ilvl="8" w:tplc="3F8E8AAE">
      <w:numFmt w:val="decimal"/>
      <w:lvlText w:val=""/>
      <w:lvlJc w:val="left"/>
    </w:lvl>
  </w:abstractNum>
  <w:abstractNum w:abstractNumId="6" w15:restartNumberingAfterBreak="0">
    <w:nsid w:val="6D37253D"/>
    <w:multiLevelType w:val="multilevel"/>
    <w:tmpl w:val="7EFE6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8094709">
    <w:abstractNumId w:val="4"/>
  </w:num>
  <w:num w:numId="2" w16cid:durableId="1046880393">
    <w:abstractNumId w:val="6"/>
  </w:num>
  <w:num w:numId="3" w16cid:durableId="758063514">
    <w:abstractNumId w:val="3"/>
  </w:num>
  <w:num w:numId="4" w16cid:durableId="1013146356">
    <w:abstractNumId w:val="1"/>
  </w:num>
  <w:num w:numId="5" w16cid:durableId="1139493566">
    <w:abstractNumId w:val="0"/>
  </w:num>
  <w:num w:numId="6" w16cid:durableId="1504280222">
    <w:abstractNumId w:val="2"/>
  </w:num>
  <w:num w:numId="7" w16cid:durableId="5925186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c0NjG0MDAzMzU1MTVQ0lEKTi0uzszPAymwqAUA4Nu0NCwAAAA="/>
  </w:docVars>
  <w:rsids>
    <w:rsidRoot w:val="00CF4875"/>
    <w:rsid w:val="00000DAF"/>
    <w:rsid w:val="00001E29"/>
    <w:rsid w:val="00002524"/>
    <w:rsid w:val="00003750"/>
    <w:rsid w:val="0000681D"/>
    <w:rsid w:val="0001185D"/>
    <w:rsid w:val="000146E5"/>
    <w:rsid w:val="00014764"/>
    <w:rsid w:val="00016BB0"/>
    <w:rsid w:val="00025E5B"/>
    <w:rsid w:val="0003096F"/>
    <w:rsid w:val="0003401F"/>
    <w:rsid w:val="000422AA"/>
    <w:rsid w:val="0005270A"/>
    <w:rsid w:val="00053F7F"/>
    <w:rsid w:val="00055732"/>
    <w:rsid w:val="0005699F"/>
    <w:rsid w:val="0006330A"/>
    <w:rsid w:val="000706D4"/>
    <w:rsid w:val="000729C6"/>
    <w:rsid w:val="00085CC3"/>
    <w:rsid w:val="00086C84"/>
    <w:rsid w:val="00091F1C"/>
    <w:rsid w:val="000A24B3"/>
    <w:rsid w:val="000A27EE"/>
    <w:rsid w:val="000A5B8F"/>
    <w:rsid w:val="000A65AC"/>
    <w:rsid w:val="000A671C"/>
    <w:rsid w:val="000C5744"/>
    <w:rsid w:val="000C6381"/>
    <w:rsid w:val="000C6B33"/>
    <w:rsid w:val="000E2F71"/>
    <w:rsid w:val="000E36A0"/>
    <w:rsid w:val="000E6784"/>
    <w:rsid w:val="000F5A5D"/>
    <w:rsid w:val="000F6AF5"/>
    <w:rsid w:val="000F7505"/>
    <w:rsid w:val="000F7AA9"/>
    <w:rsid w:val="000F7EAD"/>
    <w:rsid w:val="001009E0"/>
    <w:rsid w:val="00110AD8"/>
    <w:rsid w:val="001110BD"/>
    <w:rsid w:val="00112FE6"/>
    <w:rsid w:val="00113054"/>
    <w:rsid w:val="00113BC1"/>
    <w:rsid w:val="00122D26"/>
    <w:rsid w:val="0013687B"/>
    <w:rsid w:val="001418B1"/>
    <w:rsid w:val="0014703C"/>
    <w:rsid w:val="00150E8C"/>
    <w:rsid w:val="00151D2C"/>
    <w:rsid w:val="00157075"/>
    <w:rsid w:val="001570FC"/>
    <w:rsid w:val="00161D9C"/>
    <w:rsid w:val="0016360F"/>
    <w:rsid w:val="00163C1A"/>
    <w:rsid w:val="001672CD"/>
    <w:rsid w:val="00171B9C"/>
    <w:rsid w:val="00173298"/>
    <w:rsid w:val="001739E0"/>
    <w:rsid w:val="001765D0"/>
    <w:rsid w:val="001824A3"/>
    <w:rsid w:val="00185A4D"/>
    <w:rsid w:val="00192426"/>
    <w:rsid w:val="00194933"/>
    <w:rsid w:val="00196B31"/>
    <w:rsid w:val="001A1551"/>
    <w:rsid w:val="001A2B47"/>
    <w:rsid w:val="001A4BDA"/>
    <w:rsid w:val="001A7D25"/>
    <w:rsid w:val="001B104F"/>
    <w:rsid w:val="001B36D0"/>
    <w:rsid w:val="001B3F0B"/>
    <w:rsid w:val="001B7143"/>
    <w:rsid w:val="001C27CC"/>
    <w:rsid w:val="001C7A5D"/>
    <w:rsid w:val="001D7D73"/>
    <w:rsid w:val="001E0041"/>
    <w:rsid w:val="001E1F51"/>
    <w:rsid w:val="001E6512"/>
    <w:rsid w:val="001E7BF4"/>
    <w:rsid w:val="001F00F5"/>
    <w:rsid w:val="001F0620"/>
    <w:rsid w:val="001F6D30"/>
    <w:rsid w:val="001F76DE"/>
    <w:rsid w:val="00201FD4"/>
    <w:rsid w:val="00207B68"/>
    <w:rsid w:val="002139A2"/>
    <w:rsid w:val="00214221"/>
    <w:rsid w:val="00215FBB"/>
    <w:rsid w:val="0022003E"/>
    <w:rsid w:val="002218B5"/>
    <w:rsid w:val="00230934"/>
    <w:rsid w:val="00231944"/>
    <w:rsid w:val="002345C7"/>
    <w:rsid w:val="00236AAD"/>
    <w:rsid w:val="002378C9"/>
    <w:rsid w:val="0024460E"/>
    <w:rsid w:val="002528D6"/>
    <w:rsid w:val="00257758"/>
    <w:rsid w:val="00263127"/>
    <w:rsid w:val="00263F83"/>
    <w:rsid w:val="00272058"/>
    <w:rsid w:val="00272C62"/>
    <w:rsid w:val="002768C1"/>
    <w:rsid w:val="002816E4"/>
    <w:rsid w:val="002837A8"/>
    <w:rsid w:val="00286790"/>
    <w:rsid w:val="00287070"/>
    <w:rsid w:val="0028718D"/>
    <w:rsid w:val="00295AA4"/>
    <w:rsid w:val="00295D3F"/>
    <w:rsid w:val="002979B5"/>
    <w:rsid w:val="002B66B6"/>
    <w:rsid w:val="002C461D"/>
    <w:rsid w:val="002C7F48"/>
    <w:rsid w:val="002E05C4"/>
    <w:rsid w:val="002E0780"/>
    <w:rsid w:val="002E272B"/>
    <w:rsid w:val="002E6217"/>
    <w:rsid w:val="002E7914"/>
    <w:rsid w:val="002F186C"/>
    <w:rsid w:val="002F42D7"/>
    <w:rsid w:val="003026CC"/>
    <w:rsid w:val="00304B8D"/>
    <w:rsid w:val="00310B0A"/>
    <w:rsid w:val="00314DAF"/>
    <w:rsid w:val="0031674E"/>
    <w:rsid w:val="00322383"/>
    <w:rsid w:val="00323897"/>
    <w:rsid w:val="00327D50"/>
    <w:rsid w:val="00330E99"/>
    <w:rsid w:val="003317F4"/>
    <w:rsid w:val="00333DD5"/>
    <w:rsid w:val="00334AEE"/>
    <w:rsid w:val="00351AC7"/>
    <w:rsid w:val="00352521"/>
    <w:rsid w:val="00353D36"/>
    <w:rsid w:val="00357C26"/>
    <w:rsid w:val="003606D0"/>
    <w:rsid w:val="00371164"/>
    <w:rsid w:val="00371DF8"/>
    <w:rsid w:val="00372754"/>
    <w:rsid w:val="00374048"/>
    <w:rsid w:val="00384919"/>
    <w:rsid w:val="00387669"/>
    <w:rsid w:val="003A58B8"/>
    <w:rsid w:val="003A6275"/>
    <w:rsid w:val="003B1FB6"/>
    <w:rsid w:val="003B380B"/>
    <w:rsid w:val="003B63CE"/>
    <w:rsid w:val="003C36D2"/>
    <w:rsid w:val="003C3E96"/>
    <w:rsid w:val="003C69E4"/>
    <w:rsid w:val="003D58D1"/>
    <w:rsid w:val="003E0FD3"/>
    <w:rsid w:val="003E36E9"/>
    <w:rsid w:val="003F3F08"/>
    <w:rsid w:val="003F4F03"/>
    <w:rsid w:val="003F650C"/>
    <w:rsid w:val="003F7711"/>
    <w:rsid w:val="0040289B"/>
    <w:rsid w:val="00407E2C"/>
    <w:rsid w:val="00413D5D"/>
    <w:rsid w:val="00420C38"/>
    <w:rsid w:val="00424C42"/>
    <w:rsid w:val="0042545F"/>
    <w:rsid w:val="00430EFE"/>
    <w:rsid w:val="004312EE"/>
    <w:rsid w:val="00431F0F"/>
    <w:rsid w:val="00432159"/>
    <w:rsid w:val="00432E27"/>
    <w:rsid w:val="00433158"/>
    <w:rsid w:val="00435CF9"/>
    <w:rsid w:val="004442D2"/>
    <w:rsid w:val="00445690"/>
    <w:rsid w:val="0044768A"/>
    <w:rsid w:val="00447B94"/>
    <w:rsid w:val="00447C99"/>
    <w:rsid w:val="004517F6"/>
    <w:rsid w:val="004537A2"/>
    <w:rsid w:val="004544DD"/>
    <w:rsid w:val="00461F73"/>
    <w:rsid w:val="00464B44"/>
    <w:rsid w:val="00472461"/>
    <w:rsid w:val="0047398B"/>
    <w:rsid w:val="004748C7"/>
    <w:rsid w:val="00477FCC"/>
    <w:rsid w:val="004819BD"/>
    <w:rsid w:val="00485D46"/>
    <w:rsid w:val="00487707"/>
    <w:rsid w:val="00491746"/>
    <w:rsid w:val="004A47DA"/>
    <w:rsid w:val="004B0F42"/>
    <w:rsid w:val="004C502F"/>
    <w:rsid w:val="004C661B"/>
    <w:rsid w:val="004C719D"/>
    <w:rsid w:val="004C7319"/>
    <w:rsid w:val="004C77CC"/>
    <w:rsid w:val="004C7D36"/>
    <w:rsid w:val="004D3C6C"/>
    <w:rsid w:val="004E0618"/>
    <w:rsid w:val="004F024E"/>
    <w:rsid w:val="004F64C9"/>
    <w:rsid w:val="00501BAC"/>
    <w:rsid w:val="00506461"/>
    <w:rsid w:val="0051072D"/>
    <w:rsid w:val="00510B36"/>
    <w:rsid w:val="00513073"/>
    <w:rsid w:val="00513AAC"/>
    <w:rsid w:val="00526759"/>
    <w:rsid w:val="00527319"/>
    <w:rsid w:val="00532659"/>
    <w:rsid w:val="005352AC"/>
    <w:rsid w:val="00541D4C"/>
    <w:rsid w:val="0054728A"/>
    <w:rsid w:val="0055057A"/>
    <w:rsid w:val="00551519"/>
    <w:rsid w:val="00553503"/>
    <w:rsid w:val="005602F2"/>
    <w:rsid w:val="00561A55"/>
    <w:rsid w:val="0056366A"/>
    <w:rsid w:val="005665DA"/>
    <w:rsid w:val="00566DA4"/>
    <w:rsid w:val="00570850"/>
    <w:rsid w:val="00572C97"/>
    <w:rsid w:val="00573F8A"/>
    <w:rsid w:val="00575D10"/>
    <w:rsid w:val="0057705F"/>
    <w:rsid w:val="00581FFE"/>
    <w:rsid w:val="005867D0"/>
    <w:rsid w:val="00587683"/>
    <w:rsid w:val="00587D6B"/>
    <w:rsid w:val="0059371F"/>
    <w:rsid w:val="00595322"/>
    <w:rsid w:val="005A2870"/>
    <w:rsid w:val="005A3925"/>
    <w:rsid w:val="005A733A"/>
    <w:rsid w:val="005B1C8C"/>
    <w:rsid w:val="005B504D"/>
    <w:rsid w:val="005B7E8E"/>
    <w:rsid w:val="005C0BD9"/>
    <w:rsid w:val="005C220B"/>
    <w:rsid w:val="005C4301"/>
    <w:rsid w:val="005D1020"/>
    <w:rsid w:val="005D3974"/>
    <w:rsid w:val="005D5B55"/>
    <w:rsid w:val="005D5EA4"/>
    <w:rsid w:val="005E5F48"/>
    <w:rsid w:val="005F5C61"/>
    <w:rsid w:val="00603A57"/>
    <w:rsid w:val="00614A37"/>
    <w:rsid w:val="00622BA9"/>
    <w:rsid w:val="00630338"/>
    <w:rsid w:val="00632B92"/>
    <w:rsid w:val="00640BDD"/>
    <w:rsid w:val="00644E2E"/>
    <w:rsid w:val="00645E0F"/>
    <w:rsid w:val="00647340"/>
    <w:rsid w:val="0065390E"/>
    <w:rsid w:val="00661129"/>
    <w:rsid w:val="00667840"/>
    <w:rsid w:val="00674FB0"/>
    <w:rsid w:val="006759C0"/>
    <w:rsid w:val="00693880"/>
    <w:rsid w:val="00694A53"/>
    <w:rsid w:val="0069565F"/>
    <w:rsid w:val="006A0135"/>
    <w:rsid w:val="006A22EF"/>
    <w:rsid w:val="006A3F19"/>
    <w:rsid w:val="006A6801"/>
    <w:rsid w:val="006A723F"/>
    <w:rsid w:val="006B2B4C"/>
    <w:rsid w:val="006B5DD3"/>
    <w:rsid w:val="006C11E8"/>
    <w:rsid w:val="006C5ED6"/>
    <w:rsid w:val="006D0695"/>
    <w:rsid w:val="006D10CB"/>
    <w:rsid w:val="006D239D"/>
    <w:rsid w:val="006D4371"/>
    <w:rsid w:val="006D547D"/>
    <w:rsid w:val="006D7528"/>
    <w:rsid w:val="006E0772"/>
    <w:rsid w:val="00706017"/>
    <w:rsid w:val="007228FF"/>
    <w:rsid w:val="007274D4"/>
    <w:rsid w:val="00733171"/>
    <w:rsid w:val="007438DD"/>
    <w:rsid w:val="00753DE3"/>
    <w:rsid w:val="00756CAE"/>
    <w:rsid w:val="00760904"/>
    <w:rsid w:val="0076252D"/>
    <w:rsid w:val="0076616B"/>
    <w:rsid w:val="007709C7"/>
    <w:rsid w:val="00772FD1"/>
    <w:rsid w:val="00773C07"/>
    <w:rsid w:val="007744E8"/>
    <w:rsid w:val="007831FE"/>
    <w:rsid w:val="00790045"/>
    <w:rsid w:val="00790084"/>
    <w:rsid w:val="007903EA"/>
    <w:rsid w:val="007906A6"/>
    <w:rsid w:val="00792038"/>
    <w:rsid w:val="007A03DC"/>
    <w:rsid w:val="007A0E24"/>
    <w:rsid w:val="007A4866"/>
    <w:rsid w:val="007C0A4E"/>
    <w:rsid w:val="007C2C49"/>
    <w:rsid w:val="007C5E71"/>
    <w:rsid w:val="007C6A97"/>
    <w:rsid w:val="007D18C8"/>
    <w:rsid w:val="007E7E05"/>
    <w:rsid w:val="007F0376"/>
    <w:rsid w:val="007F17FB"/>
    <w:rsid w:val="007F3233"/>
    <w:rsid w:val="007F7EDD"/>
    <w:rsid w:val="00803B31"/>
    <w:rsid w:val="008109CC"/>
    <w:rsid w:val="00820845"/>
    <w:rsid w:val="00823BEF"/>
    <w:rsid w:val="00826083"/>
    <w:rsid w:val="00834CB8"/>
    <w:rsid w:val="008373CC"/>
    <w:rsid w:val="00843EA8"/>
    <w:rsid w:val="00853C40"/>
    <w:rsid w:val="00856C14"/>
    <w:rsid w:val="008665D7"/>
    <w:rsid w:val="008667E5"/>
    <w:rsid w:val="00867C89"/>
    <w:rsid w:val="008706BD"/>
    <w:rsid w:val="00874155"/>
    <w:rsid w:val="00877B06"/>
    <w:rsid w:val="008805ED"/>
    <w:rsid w:val="00883BD0"/>
    <w:rsid w:val="00893C0D"/>
    <w:rsid w:val="008967A4"/>
    <w:rsid w:val="008A1090"/>
    <w:rsid w:val="008A6C18"/>
    <w:rsid w:val="008B2A55"/>
    <w:rsid w:val="008B4B9C"/>
    <w:rsid w:val="008B79F3"/>
    <w:rsid w:val="008C125F"/>
    <w:rsid w:val="008C51F1"/>
    <w:rsid w:val="008C5843"/>
    <w:rsid w:val="008C7F14"/>
    <w:rsid w:val="008D212B"/>
    <w:rsid w:val="008D2B81"/>
    <w:rsid w:val="008E14B4"/>
    <w:rsid w:val="008E1B50"/>
    <w:rsid w:val="008E28EB"/>
    <w:rsid w:val="008F1EF6"/>
    <w:rsid w:val="008F3AE5"/>
    <w:rsid w:val="008F6024"/>
    <w:rsid w:val="00902C1F"/>
    <w:rsid w:val="00904461"/>
    <w:rsid w:val="009060A3"/>
    <w:rsid w:val="009075B6"/>
    <w:rsid w:val="00907720"/>
    <w:rsid w:val="0091254F"/>
    <w:rsid w:val="009259E5"/>
    <w:rsid w:val="00925CB8"/>
    <w:rsid w:val="00931069"/>
    <w:rsid w:val="00931B93"/>
    <w:rsid w:val="009321E7"/>
    <w:rsid w:val="0094039A"/>
    <w:rsid w:val="009809DD"/>
    <w:rsid w:val="009824AA"/>
    <w:rsid w:val="00984A08"/>
    <w:rsid w:val="009A7CAC"/>
    <w:rsid w:val="009B33B3"/>
    <w:rsid w:val="009B6934"/>
    <w:rsid w:val="009D050D"/>
    <w:rsid w:val="009D3981"/>
    <w:rsid w:val="009D5FF7"/>
    <w:rsid w:val="009D782B"/>
    <w:rsid w:val="009E062E"/>
    <w:rsid w:val="009E1A56"/>
    <w:rsid w:val="009E20DB"/>
    <w:rsid w:val="009F2B9D"/>
    <w:rsid w:val="00A42199"/>
    <w:rsid w:val="00A460D7"/>
    <w:rsid w:val="00A4731D"/>
    <w:rsid w:val="00A5151E"/>
    <w:rsid w:val="00A52392"/>
    <w:rsid w:val="00A52AFC"/>
    <w:rsid w:val="00A53751"/>
    <w:rsid w:val="00A53C5F"/>
    <w:rsid w:val="00A559D5"/>
    <w:rsid w:val="00A60119"/>
    <w:rsid w:val="00A64306"/>
    <w:rsid w:val="00A648C6"/>
    <w:rsid w:val="00A71330"/>
    <w:rsid w:val="00A721B0"/>
    <w:rsid w:val="00A74A38"/>
    <w:rsid w:val="00A75E17"/>
    <w:rsid w:val="00A7612E"/>
    <w:rsid w:val="00A767AC"/>
    <w:rsid w:val="00A80761"/>
    <w:rsid w:val="00A8114B"/>
    <w:rsid w:val="00A84B2C"/>
    <w:rsid w:val="00A863FD"/>
    <w:rsid w:val="00A86E3F"/>
    <w:rsid w:val="00A9052B"/>
    <w:rsid w:val="00A95F97"/>
    <w:rsid w:val="00A96B02"/>
    <w:rsid w:val="00AA02BD"/>
    <w:rsid w:val="00AA081B"/>
    <w:rsid w:val="00AA507B"/>
    <w:rsid w:val="00AA62FE"/>
    <w:rsid w:val="00AA68EE"/>
    <w:rsid w:val="00AB0E9F"/>
    <w:rsid w:val="00AC2954"/>
    <w:rsid w:val="00AC2B8D"/>
    <w:rsid w:val="00AC36F5"/>
    <w:rsid w:val="00AD551D"/>
    <w:rsid w:val="00AE186A"/>
    <w:rsid w:val="00AE385F"/>
    <w:rsid w:val="00AE6199"/>
    <w:rsid w:val="00AF1186"/>
    <w:rsid w:val="00AF1C55"/>
    <w:rsid w:val="00AF5AA3"/>
    <w:rsid w:val="00AF687E"/>
    <w:rsid w:val="00B0283F"/>
    <w:rsid w:val="00B03254"/>
    <w:rsid w:val="00B04DED"/>
    <w:rsid w:val="00B054B4"/>
    <w:rsid w:val="00B056A9"/>
    <w:rsid w:val="00B05C15"/>
    <w:rsid w:val="00B10097"/>
    <w:rsid w:val="00B15E13"/>
    <w:rsid w:val="00B2219D"/>
    <w:rsid w:val="00B33BCA"/>
    <w:rsid w:val="00B3415B"/>
    <w:rsid w:val="00B3695C"/>
    <w:rsid w:val="00B37A56"/>
    <w:rsid w:val="00B42DF3"/>
    <w:rsid w:val="00B4306D"/>
    <w:rsid w:val="00B4459A"/>
    <w:rsid w:val="00B44D7A"/>
    <w:rsid w:val="00B4529F"/>
    <w:rsid w:val="00B47AAF"/>
    <w:rsid w:val="00B676E0"/>
    <w:rsid w:val="00B711A3"/>
    <w:rsid w:val="00B77EE0"/>
    <w:rsid w:val="00B8526B"/>
    <w:rsid w:val="00B85E31"/>
    <w:rsid w:val="00B85ECD"/>
    <w:rsid w:val="00B87978"/>
    <w:rsid w:val="00B92872"/>
    <w:rsid w:val="00B95828"/>
    <w:rsid w:val="00B96705"/>
    <w:rsid w:val="00BA0953"/>
    <w:rsid w:val="00BA3BA7"/>
    <w:rsid w:val="00BA572B"/>
    <w:rsid w:val="00BB0B7C"/>
    <w:rsid w:val="00BB0E34"/>
    <w:rsid w:val="00BB2936"/>
    <w:rsid w:val="00BC2BB6"/>
    <w:rsid w:val="00BC399A"/>
    <w:rsid w:val="00BD2749"/>
    <w:rsid w:val="00BD6B8D"/>
    <w:rsid w:val="00BE3DF0"/>
    <w:rsid w:val="00BE41BE"/>
    <w:rsid w:val="00BF06E2"/>
    <w:rsid w:val="00C06F11"/>
    <w:rsid w:val="00C0772B"/>
    <w:rsid w:val="00C15A0C"/>
    <w:rsid w:val="00C16847"/>
    <w:rsid w:val="00C245F0"/>
    <w:rsid w:val="00C24A34"/>
    <w:rsid w:val="00C27EC4"/>
    <w:rsid w:val="00C358ED"/>
    <w:rsid w:val="00C40047"/>
    <w:rsid w:val="00C40BE4"/>
    <w:rsid w:val="00C51C42"/>
    <w:rsid w:val="00C52EF0"/>
    <w:rsid w:val="00C5729B"/>
    <w:rsid w:val="00C62ECC"/>
    <w:rsid w:val="00C70FEB"/>
    <w:rsid w:val="00C736A8"/>
    <w:rsid w:val="00C74E1C"/>
    <w:rsid w:val="00C7529C"/>
    <w:rsid w:val="00C815E4"/>
    <w:rsid w:val="00C84B57"/>
    <w:rsid w:val="00C91A45"/>
    <w:rsid w:val="00C92C79"/>
    <w:rsid w:val="00C93C83"/>
    <w:rsid w:val="00C9655F"/>
    <w:rsid w:val="00CA2385"/>
    <w:rsid w:val="00CA53A5"/>
    <w:rsid w:val="00CB0A8C"/>
    <w:rsid w:val="00CB4C49"/>
    <w:rsid w:val="00CD09CA"/>
    <w:rsid w:val="00CD40D0"/>
    <w:rsid w:val="00CD6D3F"/>
    <w:rsid w:val="00CE024F"/>
    <w:rsid w:val="00CE040B"/>
    <w:rsid w:val="00CE1EFE"/>
    <w:rsid w:val="00CE4522"/>
    <w:rsid w:val="00CE5854"/>
    <w:rsid w:val="00CF39C4"/>
    <w:rsid w:val="00CF4875"/>
    <w:rsid w:val="00D00DDA"/>
    <w:rsid w:val="00D017DE"/>
    <w:rsid w:val="00D11367"/>
    <w:rsid w:val="00D1437C"/>
    <w:rsid w:val="00D14666"/>
    <w:rsid w:val="00D232DB"/>
    <w:rsid w:val="00D25153"/>
    <w:rsid w:val="00D277EA"/>
    <w:rsid w:val="00D310A5"/>
    <w:rsid w:val="00D37833"/>
    <w:rsid w:val="00D37FCB"/>
    <w:rsid w:val="00D54D01"/>
    <w:rsid w:val="00D562E5"/>
    <w:rsid w:val="00D60E7C"/>
    <w:rsid w:val="00D7256F"/>
    <w:rsid w:val="00D77C0B"/>
    <w:rsid w:val="00D81EA6"/>
    <w:rsid w:val="00D860E3"/>
    <w:rsid w:val="00D90C43"/>
    <w:rsid w:val="00D9372A"/>
    <w:rsid w:val="00D9506A"/>
    <w:rsid w:val="00DA3EA8"/>
    <w:rsid w:val="00DB5F18"/>
    <w:rsid w:val="00DC5543"/>
    <w:rsid w:val="00DC6AAF"/>
    <w:rsid w:val="00DC7BB3"/>
    <w:rsid w:val="00DC7E05"/>
    <w:rsid w:val="00DE1DF3"/>
    <w:rsid w:val="00DE1FB6"/>
    <w:rsid w:val="00DE7A6A"/>
    <w:rsid w:val="00E018DB"/>
    <w:rsid w:val="00E02141"/>
    <w:rsid w:val="00E04007"/>
    <w:rsid w:val="00E0710A"/>
    <w:rsid w:val="00E10EEA"/>
    <w:rsid w:val="00E17C54"/>
    <w:rsid w:val="00E20297"/>
    <w:rsid w:val="00E2142D"/>
    <w:rsid w:val="00E219FE"/>
    <w:rsid w:val="00E272A1"/>
    <w:rsid w:val="00E27A99"/>
    <w:rsid w:val="00E32CB2"/>
    <w:rsid w:val="00E33992"/>
    <w:rsid w:val="00E41298"/>
    <w:rsid w:val="00E42513"/>
    <w:rsid w:val="00E45FE4"/>
    <w:rsid w:val="00E61730"/>
    <w:rsid w:val="00E708C1"/>
    <w:rsid w:val="00EA2934"/>
    <w:rsid w:val="00EA421B"/>
    <w:rsid w:val="00EA50A1"/>
    <w:rsid w:val="00EA59B6"/>
    <w:rsid w:val="00EB1A7D"/>
    <w:rsid w:val="00EB1BB9"/>
    <w:rsid w:val="00EC4A58"/>
    <w:rsid w:val="00EC605B"/>
    <w:rsid w:val="00EC6A87"/>
    <w:rsid w:val="00ED06AD"/>
    <w:rsid w:val="00ED0A13"/>
    <w:rsid w:val="00ED0EF2"/>
    <w:rsid w:val="00ED70C5"/>
    <w:rsid w:val="00EF4C66"/>
    <w:rsid w:val="00F00DCE"/>
    <w:rsid w:val="00F036DD"/>
    <w:rsid w:val="00F059A8"/>
    <w:rsid w:val="00F0631E"/>
    <w:rsid w:val="00F06C90"/>
    <w:rsid w:val="00F145F8"/>
    <w:rsid w:val="00F15B76"/>
    <w:rsid w:val="00F17523"/>
    <w:rsid w:val="00F23677"/>
    <w:rsid w:val="00F26F2F"/>
    <w:rsid w:val="00F27219"/>
    <w:rsid w:val="00F319A2"/>
    <w:rsid w:val="00F42EBF"/>
    <w:rsid w:val="00F47543"/>
    <w:rsid w:val="00F537DC"/>
    <w:rsid w:val="00F53A9D"/>
    <w:rsid w:val="00F6400E"/>
    <w:rsid w:val="00F65390"/>
    <w:rsid w:val="00F6731B"/>
    <w:rsid w:val="00F70554"/>
    <w:rsid w:val="00F730B4"/>
    <w:rsid w:val="00F735C9"/>
    <w:rsid w:val="00F75272"/>
    <w:rsid w:val="00F77635"/>
    <w:rsid w:val="00F81B05"/>
    <w:rsid w:val="00F9015A"/>
    <w:rsid w:val="00F94BCC"/>
    <w:rsid w:val="00F9738C"/>
    <w:rsid w:val="00FA3792"/>
    <w:rsid w:val="00FA3CBF"/>
    <w:rsid w:val="00FA4F2A"/>
    <w:rsid w:val="00FA5833"/>
    <w:rsid w:val="00FB2B8F"/>
    <w:rsid w:val="00FB480C"/>
    <w:rsid w:val="00FC25E7"/>
    <w:rsid w:val="00FC3AF9"/>
    <w:rsid w:val="00FD15B2"/>
    <w:rsid w:val="00FD22E7"/>
    <w:rsid w:val="00FD38F5"/>
    <w:rsid w:val="00FD5CF5"/>
    <w:rsid w:val="00FD5E32"/>
    <w:rsid w:val="00FD6B86"/>
    <w:rsid w:val="00FD6C49"/>
    <w:rsid w:val="00FE01E6"/>
    <w:rsid w:val="00FE1C3F"/>
    <w:rsid w:val="00FE366A"/>
    <w:rsid w:val="00FE3D1F"/>
    <w:rsid w:val="00FE6638"/>
    <w:rsid w:val="00FF1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05B2F"/>
  <w15:docId w15:val="{545778CD-D244-426C-A07D-8D0B18ACA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007"/>
    <w:pPr>
      <w:spacing w:after="200" w:line="360" w:lineRule="auto"/>
    </w:pPr>
    <w:rPr>
      <w:rFonts w:ascii="Arial" w:hAnsi="Arial"/>
      <w:sz w:val="22"/>
      <w:szCs w:val="22"/>
      <w:lang w:eastAsia="en-US"/>
    </w:rPr>
  </w:style>
  <w:style w:type="paragraph" w:styleId="Heading1">
    <w:name w:val="heading 1"/>
    <w:basedOn w:val="Normal"/>
    <w:next w:val="Normal"/>
    <w:link w:val="Heading1Char"/>
    <w:uiPriority w:val="9"/>
    <w:qFormat/>
    <w:rsid w:val="00BB0E34"/>
    <w:pPr>
      <w:keepNext/>
      <w:keepLines/>
      <w:spacing w:before="240" w:after="0"/>
      <w:jc w:val="center"/>
      <w:outlineLvl w:val="0"/>
    </w:pPr>
    <w:rPr>
      <w:rFonts w:eastAsiaTheme="majorEastAsia" w:cstheme="majorBidi"/>
      <w:color w:val="000000" w:themeColor="text1"/>
      <w:szCs w:val="32"/>
    </w:rPr>
  </w:style>
  <w:style w:type="paragraph" w:styleId="Heading2">
    <w:name w:val="heading 2"/>
    <w:basedOn w:val="Normal"/>
    <w:next w:val="Normal"/>
    <w:link w:val="Heading2Char"/>
    <w:uiPriority w:val="9"/>
    <w:unhideWhenUsed/>
    <w:qFormat/>
    <w:rsid w:val="00BB0E34"/>
    <w:pPr>
      <w:keepNext/>
      <w:spacing w:before="240" w:after="60"/>
      <w:outlineLvl w:val="1"/>
    </w:pPr>
    <w:rPr>
      <w:rFonts w:eastAsia="Times New Roman"/>
      <w:bCs/>
      <w:i/>
      <w:iCs/>
      <w:szCs w:val="28"/>
    </w:rPr>
  </w:style>
  <w:style w:type="paragraph" w:styleId="Heading3">
    <w:name w:val="heading 3"/>
    <w:basedOn w:val="Normal"/>
    <w:next w:val="Normal"/>
    <w:link w:val="Heading3Char"/>
    <w:uiPriority w:val="9"/>
    <w:semiHidden/>
    <w:unhideWhenUsed/>
    <w:qFormat/>
    <w:rsid w:val="00432159"/>
    <w:pPr>
      <w:keepNext/>
      <w:spacing w:before="240" w:after="60"/>
      <w:outlineLvl w:val="2"/>
    </w:pPr>
    <w:rPr>
      <w:rFonts w:ascii="Calibri Light" w:eastAsia="Times New Roman" w:hAnsi="Calibri Light"/>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48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4875"/>
  </w:style>
  <w:style w:type="paragraph" w:styleId="Footer">
    <w:name w:val="footer"/>
    <w:basedOn w:val="Normal"/>
    <w:link w:val="FooterChar"/>
    <w:uiPriority w:val="99"/>
    <w:unhideWhenUsed/>
    <w:rsid w:val="00CF48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4875"/>
  </w:style>
  <w:style w:type="paragraph" w:styleId="BalloonText">
    <w:name w:val="Balloon Text"/>
    <w:basedOn w:val="Normal"/>
    <w:link w:val="BalloonTextChar"/>
    <w:uiPriority w:val="99"/>
    <w:semiHidden/>
    <w:unhideWhenUsed/>
    <w:rsid w:val="00CF487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CF4875"/>
    <w:rPr>
      <w:rFonts w:ascii="Tahoma" w:hAnsi="Tahoma" w:cs="Tahoma"/>
      <w:sz w:val="16"/>
      <w:szCs w:val="16"/>
    </w:rPr>
  </w:style>
  <w:style w:type="paragraph" w:styleId="EndnoteText">
    <w:name w:val="endnote text"/>
    <w:basedOn w:val="Normal"/>
    <w:link w:val="EndnoteTextChar"/>
    <w:uiPriority w:val="99"/>
    <w:semiHidden/>
    <w:unhideWhenUsed/>
    <w:rsid w:val="00CF4875"/>
    <w:pPr>
      <w:spacing w:after="0" w:line="240" w:lineRule="auto"/>
    </w:pPr>
    <w:rPr>
      <w:sz w:val="20"/>
      <w:szCs w:val="20"/>
    </w:rPr>
  </w:style>
  <w:style w:type="character" w:customStyle="1" w:styleId="EndnoteTextChar">
    <w:name w:val="Endnote Text Char"/>
    <w:link w:val="EndnoteText"/>
    <w:uiPriority w:val="99"/>
    <w:semiHidden/>
    <w:rsid w:val="00CF4875"/>
    <w:rPr>
      <w:sz w:val="20"/>
      <w:szCs w:val="20"/>
    </w:rPr>
  </w:style>
  <w:style w:type="character" w:styleId="EndnoteReference">
    <w:name w:val="endnote reference"/>
    <w:uiPriority w:val="99"/>
    <w:semiHidden/>
    <w:unhideWhenUsed/>
    <w:rsid w:val="00CF4875"/>
    <w:rPr>
      <w:vertAlign w:val="superscript"/>
    </w:rPr>
  </w:style>
  <w:style w:type="paragraph" w:styleId="FootnoteText">
    <w:name w:val="footnote text"/>
    <w:basedOn w:val="Normal"/>
    <w:link w:val="FootnoteTextChar"/>
    <w:uiPriority w:val="99"/>
    <w:semiHidden/>
    <w:unhideWhenUsed/>
    <w:rsid w:val="00CF4875"/>
    <w:pPr>
      <w:spacing w:after="0" w:line="240" w:lineRule="auto"/>
    </w:pPr>
    <w:rPr>
      <w:sz w:val="20"/>
      <w:szCs w:val="20"/>
    </w:rPr>
  </w:style>
  <w:style w:type="character" w:customStyle="1" w:styleId="FootnoteTextChar">
    <w:name w:val="Footnote Text Char"/>
    <w:link w:val="FootnoteText"/>
    <w:uiPriority w:val="99"/>
    <w:semiHidden/>
    <w:rsid w:val="00CF4875"/>
    <w:rPr>
      <w:sz w:val="20"/>
      <w:szCs w:val="20"/>
    </w:rPr>
  </w:style>
  <w:style w:type="character" w:styleId="FootnoteReference">
    <w:name w:val="footnote reference"/>
    <w:uiPriority w:val="99"/>
    <w:semiHidden/>
    <w:unhideWhenUsed/>
    <w:rsid w:val="00CF4875"/>
    <w:rPr>
      <w:vertAlign w:val="superscript"/>
    </w:rPr>
  </w:style>
  <w:style w:type="character" w:styleId="Hyperlink">
    <w:name w:val="Hyperlink"/>
    <w:uiPriority w:val="99"/>
    <w:unhideWhenUsed/>
    <w:rsid w:val="00B10097"/>
    <w:rPr>
      <w:color w:val="0000FF"/>
      <w:u w:val="single"/>
    </w:rPr>
  </w:style>
  <w:style w:type="character" w:customStyle="1" w:styleId="Heading3Char">
    <w:name w:val="Heading 3 Char"/>
    <w:link w:val="Heading3"/>
    <w:uiPriority w:val="9"/>
    <w:semiHidden/>
    <w:rsid w:val="00432159"/>
    <w:rPr>
      <w:rFonts w:ascii="Calibri Light" w:eastAsia="Times New Roman" w:hAnsi="Calibri Light" w:cs="Times New Roman"/>
      <w:b/>
      <w:bCs/>
      <w:sz w:val="26"/>
      <w:szCs w:val="26"/>
    </w:rPr>
  </w:style>
  <w:style w:type="character" w:customStyle="1" w:styleId="Heading2Char">
    <w:name w:val="Heading 2 Char"/>
    <w:link w:val="Heading2"/>
    <w:uiPriority w:val="9"/>
    <w:rsid w:val="00BB0E34"/>
    <w:rPr>
      <w:rFonts w:ascii="Arial" w:eastAsia="Times New Roman" w:hAnsi="Arial"/>
      <w:bCs/>
      <w:i/>
      <w:iCs/>
      <w:sz w:val="22"/>
      <w:szCs w:val="28"/>
      <w:lang w:val="en-US" w:eastAsia="en-US"/>
    </w:rPr>
  </w:style>
  <w:style w:type="character" w:styleId="UnresolvedMention">
    <w:name w:val="Unresolved Mention"/>
    <w:uiPriority w:val="99"/>
    <w:semiHidden/>
    <w:unhideWhenUsed/>
    <w:rsid w:val="008F6024"/>
    <w:rPr>
      <w:color w:val="605E5C"/>
      <w:shd w:val="clear" w:color="auto" w:fill="E1DFDD"/>
    </w:rPr>
  </w:style>
  <w:style w:type="paragraph" w:styleId="Quote">
    <w:name w:val="Quote"/>
    <w:basedOn w:val="Normal"/>
    <w:next w:val="Normal"/>
    <w:link w:val="QuoteChar"/>
    <w:uiPriority w:val="29"/>
    <w:qFormat/>
    <w:rsid w:val="00541D4C"/>
    <w:pPr>
      <w:spacing w:before="200" w:after="160"/>
      <w:ind w:left="864" w:right="864"/>
      <w:jc w:val="center"/>
    </w:pPr>
    <w:rPr>
      <w:i/>
      <w:iCs/>
      <w:color w:val="404040"/>
    </w:rPr>
  </w:style>
  <w:style w:type="character" w:customStyle="1" w:styleId="QuoteChar">
    <w:name w:val="Quote Char"/>
    <w:link w:val="Quote"/>
    <w:uiPriority w:val="29"/>
    <w:rsid w:val="00541D4C"/>
    <w:rPr>
      <w:i/>
      <w:iCs/>
      <w:color w:val="404040"/>
      <w:sz w:val="22"/>
      <w:szCs w:val="22"/>
    </w:rPr>
  </w:style>
  <w:style w:type="paragraph" w:styleId="NormalWeb">
    <w:name w:val="Normal (Web)"/>
    <w:basedOn w:val="Normal"/>
    <w:uiPriority w:val="99"/>
    <w:semiHidden/>
    <w:unhideWhenUsed/>
    <w:rsid w:val="005A2870"/>
    <w:rPr>
      <w:rFonts w:ascii="Times New Roman" w:hAnsi="Times New Roman"/>
      <w:sz w:val="24"/>
      <w:szCs w:val="24"/>
    </w:rPr>
  </w:style>
  <w:style w:type="paragraph" w:styleId="Subtitle">
    <w:name w:val="Subtitle"/>
    <w:basedOn w:val="Normal"/>
    <w:next w:val="Normal"/>
    <w:link w:val="SubtitleChar"/>
    <w:uiPriority w:val="11"/>
    <w:qFormat/>
    <w:rsid w:val="006A3F19"/>
    <w:pPr>
      <w:spacing w:after="60"/>
      <w:jc w:val="center"/>
      <w:outlineLvl w:val="1"/>
    </w:pPr>
    <w:rPr>
      <w:rFonts w:ascii="Calibri Light" w:eastAsia="Times New Roman" w:hAnsi="Calibri Light"/>
      <w:sz w:val="24"/>
      <w:szCs w:val="24"/>
    </w:rPr>
  </w:style>
  <w:style w:type="character" w:customStyle="1" w:styleId="SubtitleChar">
    <w:name w:val="Subtitle Char"/>
    <w:link w:val="Subtitle"/>
    <w:uiPriority w:val="11"/>
    <w:rsid w:val="006A3F19"/>
    <w:rPr>
      <w:rFonts w:ascii="Calibri Light" w:eastAsia="Times New Roman" w:hAnsi="Calibri Light" w:cs="Times New Roman"/>
      <w:sz w:val="24"/>
      <w:szCs w:val="24"/>
    </w:rPr>
  </w:style>
  <w:style w:type="character" w:customStyle="1" w:styleId="Heading1Char">
    <w:name w:val="Heading 1 Char"/>
    <w:basedOn w:val="DefaultParagraphFont"/>
    <w:link w:val="Heading1"/>
    <w:uiPriority w:val="9"/>
    <w:rsid w:val="00BB0E34"/>
    <w:rPr>
      <w:rFonts w:ascii="Arial" w:eastAsiaTheme="majorEastAsia" w:hAnsi="Arial" w:cstheme="majorBidi"/>
      <w:color w:val="000000" w:themeColor="text1"/>
      <w:sz w:val="22"/>
      <w:szCs w:val="32"/>
      <w:lang w:val="en-US" w:eastAsia="en-US"/>
    </w:rPr>
  </w:style>
  <w:style w:type="paragraph" w:styleId="TOCHeading">
    <w:name w:val="TOC Heading"/>
    <w:basedOn w:val="Heading1"/>
    <w:next w:val="Normal"/>
    <w:uiPriority w:val="39"/>
    <w:unhideWhenUsed/>
    <w:qFormat/>
    <w:rsid w:val="00272C62"/>
    <w:pPr>
      <w:spacing w:line="259" w:lineRule="auto"/>
      <w:jc w:val="left"/>
      <w:outlineLvl w:val="9"/>
    </w:pPr>
    <w:rPr>
      <w:rFonts w:asciiTheme="majorHAnsi" w:hAnsiTheme="majorHAnsi"/>
      <w:color w:val="2F5496" w:themeColor="accent1" w:themeShade="BF"/>
      <w:sz w:val="32"/>
      <w:lang w:eastAsia="en-GB"/>
    </w:rPr>
  </w:style>
  <w:style w:type="paragraph" w:styleId="TOC1">
    <w:name w:val="toc 1"/>
    <w:basedOn w:val="Normal"/>
    <w:next w:val="Normal"/>
    <w:autoRedefine/>
    <w:uiPriority w:val="39"/>
    <w:unhideWhenUsed/>
    <w:rsid w:val="00272C62"/>
    <w:pPr>
      <w:spacing w:after="100"/>
    </w:pPr>
  </w:style>
  <w:style w:type="paragraph" w:styleId="TOC2">
    <w:name w:val="toc 2"/>
    <w:basedOn w:val="Normal"/>
    <w:next w:val="Normal"/>
    <w:autoRedefine/>
    <w:uiPriority w:val="39"/>
    <w:unhideWhenUsed/>
    <w:rsid w:val="00272C62"/>
    <w:pPr>
      <w:spacing w:after="100"/>
      <w:ind w:left="220"/>
    </w:pPr>
  </w:style>
  <w:style w:type="character" w:styleId="CommentReference">
    <w:name w:val="annotation reference"/>
    <w:basedOn w:val="DefaultParagraphFont"/>
    <w:uiPriority w:val="99"/>
    <w:semiHidden/>
    <w:unhideWhenUsed/>
    <w:rsid w:val="00AF1186"/>
    <w:rPr>
      <w:sz w:val="16"/>
      <w:szCs w:val="16"/>
    </w:rPr>
  </w:style>
  <w:style w:type="paragraph" w:styleId="CommentText">
    <w:name w:val="annotation text"/>
    <w:basedOn w:val="Normal"/>
    <w:link w:val="CommentTextChar"/>
    <w:uiPriority w:val="99"/>
    <w:semiHidden/>
    <w:unhideWhenUsed/>
    <w:rsid w:val="00AF1186"/>
    <w:pPr>
      <w:spacing w:line="240" w:lineRule="auto"/>
    </w:pPr>
    <w:rPr>
      <w:sz w:val="20"/>
      <w:szCs w:val="20"/>
    </w:rPr>
  </w:style>
  <w:style w:type="character" w:customStyle="1" w:styleId="CommentTextChar">
    <w:name w:val="Comment Text Char"/>
    <w:basedOn w:val="DefaultParagraphFont"/>
    <w:link w:val="CommentText"/>
    <w:uiPriority w:val="99"/>
    <w:semiHidden/>
    <w:rsid w:val="00AF1186"/>
    <w:rPr>
      <w:rFonts w:ascii="Arial" w:hAnsi="Arial"/>
      <w:lang w:eastAsia="en-US"/>
    </w:rPr>
  </w:style>
  <w:style w:type="paragraph" w:styleId="CommentSubject">
    <w:name w:val="annotation subject"/>
    <w:basedOn w:val="CommentText"/>
    <w:next w:val="CommentText"/>
    <w:link w:val="CommentSubjectChar"/>
    <w:uiPriority w:val="99"/>
    <w:semiHidden/>
    <w:unhideWhenUsed/>
    <w:rsid w:val="00AF1186"/>
    <w:rPr>
      <w:b/>
      <w:bCs/>
    </w:rPr>
  </w:style>
  <w:style w:type="character" w:customStyle="1" w:styleId="CommentSubjectChar">
    <w:name w:val="Comment Subject Char"/>
    <w:basedOn w:val="CommentTextChar"/>
    <w:link w:val="CommentSubject"/>
    <w:uiPriority w:val="99"/>
    <w:semiHidden/>
    <w:rsid w:val="00AF1186"/>
    <w:rPr>
      <w:rFonts w:ascii="Arial" w:hAnsi="Arial"/>
      <w:b/>
      <w:bCs/>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B25D77B6-A8E1-42C9-B55B-7C73A6010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20</Pages>
  <Words>6774</Words>
  <Characters>38616</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Asen Gegov</cp:lastModifiedBy>
  <cp:revision>2</cp:revision>
  <dcterms:created xsi:type="dcterms:W3CDTF">2023-12-25T02:55:00Z</dcterms:created>
  <dcterms:modified xsi:type="dcterms:W3CDTF">2023-12-28T19:48:00Z</dcterms:modified>
</cp:coreProperties>
</file>