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7213934" w:rsidR="7908378C" w:rsidRDefault="7908378C" w:rsidP="33572C6E">
            <w:pPr>
              <w:ind w:right="237"/>
              <w:rPr>
                <w:b/>
                <w:bCs/>
                <w:color w:val="auto"/>
                <w:sz w:val="32"/>
                <w:szCs w:val="32"/>
              </w:rPr>
            </w:pPr>
            <w:r w:rsidRPr="33572C6E">
              <w:rPr>
                <w:b/>
                <w:bCs/>
                <w:color w:val="auto"/>
                <w:sz w:val="32"/>
                <w:szCs w:val="32"/>
              </w:rPr>
              <w:t xml:space="preserve">Learner name: </w:t>
            </w:r>
            <w:r w:rsidR="00446B57">
              <w:rPr>
                <w:b/>
                <w:bCs/>
                <w:color w:val="auto"/>
                <w:sz w:val="32"/>
                <w:szCs w:val="32"/>
              </w:rPr>
              <w:t xml:space="preserve">Gareth Morgan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0ABC404"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D5385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D5385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D5385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D5385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D5385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D5385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D5385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D5385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C36954"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D5385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D5385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D5385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D5385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D5385F">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D5385F">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D5385F">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D5385F">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D5385F">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67296C9F" w:rsidR="6218D768" w:rsidRDefault="6218D768" w:rsidP="45B99DA0">
            <w:pPr>
              <w:jc w:val="both"/>
              <w:rPr>
                <w:b/>
                <w:bCs/>
                <w:sz w:val="24"/>
                <w:szCs w:val="24"/>
              </w:rPr>
            </w:pPr>
            <w:r w:rsidRPr="45B99DA0">
              <w:rPr>
                <w:b/>
                <w:bCs/>
                <w:sz w:val="24"/>
                <w:szCs w:val="24"/>
              </w:rPr>
              <w:t xml:space="preserve">O.C.P </w:t>
            </w:r>
            <w:r w:rsidR="00446B57">
              <w:rPr>
                <w:b/>
                <w:bCs/>
                <w:sz w:val="24"/>
                <w:szCs w:val="24"/>
              </w:rPr>
              <w:t>/ evidence matrix</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E53E95">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E53E95">
            <w:pPr>
              <w:ind w:right="237"/>
              <w:rPr>
                <w:sz w:val="24"/>
                <w:szCs w:val="24"/>
              </w:rPr>
            </w:pPr>
          </w:p>
          <w:p w14:paraId="294F4A17" w14:textId="77777777" w:rsidR="003555D5" w:rsidRPr="00E676F7" w:rsidRDefault="003555D5" w:rsidP="00E53E95">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E53E95">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E53E95">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4BCE69CF" w:rsidR="003555D5" w:rsidRDefault="003555D5" w:rsidP="003555D5">
      <w:pPr>
        <w:ind w:right="237"/>
        <w:jc w:val="both"/>
        <w:rPr>
          <w:b/>
          <w:sz w:val="24"/>
          <w:szCs w:val="24"/>
        </w:rPr>
      </w:pPr>
      <w:r w:rsidRPr="00E676F7">
        <w:rPr>
          <w:b/>
          <w:sz w:val="24"/>
          <w:szCs w:val="24"/>
        </w:rPr>
        <w:t>ANSWER:</w:t>
      </w:r>
    </w:p>
    <w:p w14:paraId="3ABFC1D2" w14:textId="4EA0CED6" w:rsidR="003555D5" w:rsidRPr="00446B57" w:rsidRDefault="003555D5" w:rsidP="003555D5">
      <w:pPr>
        <w:ind w:right="237"/>
        <w:jc w:val="both"/>
        <w:rPr>
          <w:sz w:val="24"/>
          <w:szCs w:val="24"/>
        </w:rPr>
      </w:pPr>
    </w:p>
    <w:p w14:paraId="0797331D" w14:textId="77777777" w:rsidR="00025650" w:rsidRPr="00446B57" w:rsidRDefault="00025650" w:rsidP="00340E9A">
      <w:pPr>
        <w:ind w:right="237"/>
        <w:jc w:val="both"/>
        <w:rPr>
          <w:sz w:val="24"/>
          <w:szCs w:val="24"/>
        </w:rPr>
      </w:pPr>
    </w:p>
    <w:p w14:paraId="0534ABB5" w14:textId="77777777" w:rsidR="00D63BB7" w:rsidRPr="00446B57" w:rsidRDefault="00D63BB7"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57E84B37" w14:textId="170305BC" w:rsidR="00001E8F" w:rsidRPr="00001E8F" w:rsidRDefault="008D3038" w:rsidP="00340E9A">
      <w:pPr>
        <w:ind w:right="237"/>
        <w:jc w:val="both"/>
        <w:rPr>
          <w:color w:val="auto"/>
          <w:sz w:val="24"/>
          <w:shd w:val="clear" w:color="auto" w:fill="FFFFFF"/>
        </w:rPr>
      </w:pPr>
      <w:r>
        <w:rPr>
          <w:sz w:val="24"/>
          <w:szCs w:val="24"/>
        </w:rPr>
        <w:t>Working in a team is fundamental to the police service</w:t>
      </w:r>
      <w:r w:rsidR="00001E8F">
        <w:rPr>
          <w:sz w:val="24"/>
          <w:szCs w:val="24"/>
        </w:rPr>
        <w:t xml:space="preserve"> for officer safety, morale boosting and improved effect</w:t>
      </w:r>
      <w:r w:rsidR="00001E8F" w:rsidRPr="00001E8F">
        <w:rPr>
          <w:sz w:val="24"/>
          <w:szCs w:val="24"/>
        </w:rPr>
        <w:t xml:space="preserve">iveness. </w:t>
      </w:r>
      <w:r w:rsidR="00001E8F" w:rsidRPr="00001E8F">
        <w:rPr>
          <w:sz w:val="24"/>
          <w:szCs w:val="24"/>
          <w:shd w:val="clear" w:color="auto" w:fill="FFFFFF"/>
        </w:rPr>
        <w:t xml:space="preserve"> (Mvorganizing.org, 2021)</w:t>
      </w:r>
      <w:r w:rsidR="00001E8F">
        <w:rPr>
          <w:sz w:val="24"/>
          <w:szCs w:val="24"/>
          <w:shd w:val="clear" w:color="auto" w:fill="FFFFFF"/>
        </w:rPr>
        <w:t xml:space="preserve">. Team cohesion is defined by Indeed (2021) as </w:t>
      </w:r>
      <w:r w:rsidR="00001E8F">
        <w:rPr>
          <w:sz w:val="24"/>
          <w:szCs w:val="24"/>
        </w:rPr>
        <w:t>“</w:t>
      </w:r>
      <w:r w:rsidR="00001E8F" w:rsidRPr="00001E8F">
        <w:rPr>
          <w:i/>
          <w:color w:val="auto"/>
          <w:sz w:val="24"/>
          <w:shd w:val="clear" w:color="auto" w:fill="FFFFFF"/>
        </w:rPr>
        <w:t>Team cohesiveness refers to a team's ability to effectively work as a whole towards a common goal. It also means that the team's individual members want to contribute to the team's ability to work well together”</w:t>
      </w:r>
      <w:r w:rsidR="00001E8F">
        <w:rPr>
          <w:i/>
          <w:color w:val="auto"/>
          <w:sz w:val="24"/>
          <w:shd w:val="clear" w:color="auto" w:fill="FFFFFF"/>
        </w:rPr>
        <w:t xml:space="preserve">. </w:t>
      </w:r>
      <w:r w:rsidR="00001E8F">
        <w:rPr>
          <w:color w:val="auto"/>
          <w:sz w:val="24"/>
          <w:shd w:val="clear" w:color="auto" w:fill="FFFFFF"/>
        </w:rPr>
        <w:t xml:space="preserve">In light of this definition, </w:t>
      </w:r>
      <w:r w:rsidR="003B2B93">
        <w:rPr>
          <w:color w:val="auto"/>
          <w:sz w:val="24"/>
          <w:shd w:val="clear" w:color="auto" w:fill="FFFFFF"/>
        </w:rPr>
        <w:t xml:space="preserve">a strong team dynamic is vital within a police environment to ensure all officers work towards a common goal, that being crime prevention. Furthermore, individuals desire to contribute towards a successful team creates a stronger bond between officers and increased team cohesion. </w:t>
      </w:r>
    </w:p>
    <w:p w14:paraId="73D1DF2B" w14:textId="3A9A2433" w:rsidR="00025650" w:rsidRDefault="006A683C" w:rsidP="00340E9A">
      <w:pPr>
        <w:ind w:right="237"/>
        <w:jc w:val="both"/>
        <w:rPr>
          <w:sz w:val="24"/>
          <w:szCs w:val="24"/>
        </w:rPr>
      </w:pPr>
      <w:r>
        <w:rPr>
          <w:sz w:val="24"/>
          <w:szCs w:val="24"/>
        </w:rPr>
        <w:t>Bruce Tuckman noted the four key stages of team cohesion and cited them a</w:t>
      </w:r>
      <w:r w:rsidR="00F02E13">
        <w:rPr>
          <w:sz w:val="24"/>
          <w:szCs w:val="24"/>
        </w:rPr>
        <w:t>s the forming</w:t>
      </w:r>
      <w:r>
        <w:rPr>
          <w:sz w:val="24"/>
          <w:szCs w:val="24"/>
        </w:rPr>
        <w:t>, storming,</w:t>
      </w:r>
      <w:r w:rsidR="00F02E13">
        <w:rPr>
          <w:sz w:val="24"/>
          <w:szCs w:val="24"/>
        </w:rPr>
        <w:t xml:space="preserve"> norming and</w:t>
      </w:r>
      <w:r>
        <w:rPr>
          <w:sz w:val="24"/>
          <w:szCs w:val="24"/>
        </w:rPr>
        <w:t xml:space="preserve"> performing. </w:t>
      </w:r>
      <w:r w:rsidR="00E03F3E">
        <w:rPr>
          <w:sz w:val="24"/>
          <w:szCs w:val="24"/>
        </w:rPr>
        <w:t>Mindtools</w:t>
      </w:r>
      <w:r w:rsidR="00F02E13">
        <w:rPr>
          <w:sz w:val="24"/>
          <w:szCs w:val="24"/>
        </w:rPr>
        <w:t xml:space="preserve"> (ND) cites these four stages </w:t>
      </w:r>
      <w:proofErr w:type="gramStart"/>
      <w:r w:rsidR="00F02E13">
        <w:rPr>
          <w:sz w:val="24"/>
          <w:szCs w:val="24"/>
        </w:rPr>
        <w:t>as;</w:t>
      </w:r>
      <w:proofErr w:type="gramEnd"/>
    </w:p>
    <w:p w14:paraId="09E1B815" w14:textId="77777777" w:rsidR="00E03F3E" w:rsidRDefault="00E03F3E" w:rsidP="00340E9A">
      <w:pPr>
        <w:ind w:right="237"/>
        <w:jc w:val="both"/>
        <w:rPr>
          <w:sz w:val="24"/>
          <w:szCs w:val="24"/>
        </w:rPr>
      </w:pPr>
    </w:p>
    <w:p w14:paraId="07609D41" w14:textId="308C1A82" w:rsidR="00E03F3E" w:rsidRPr="00E676F7" w:rsidRDefault="00E03F3E" w:rsidP="00340E9A">
      <w:pPr>
        <w:ind w:right="237"/>
        <w:jc w:val="both"/>
        <w:rPr>
          <w:sz w:val="24"/>
          <w:szCs w:val="24"/>
        </w:rPr>
      </w:pPr>
      <w:r>
        <w:rPr>
          <w:sz w:val="24"/>
          <w:szCs w:val="24"/>
        </w:rPr>
        <w:t>Forming</w:t>
      </w:r>
    </w:p>
    <w:p w14:paraId="556B64F0" w14:textId="281379D7" w:rsidR="00025650" w:rsidRDefault="00E03F3E" w:rsidP="00340E9A">
      <w:pPr>
        <w:ind w:right="237"/>
        <w:jc w:val="both"/>
        <w:rPr>
          <w:sz w:val="24"/>
          <w:szCs w:val="24"/>
        </w:rPr>
      </w:pPr>
      <w:r>
        <w:rPr>
          <w:sz w:val="24"/>
          <w:szCs w:val="24"/>
        </w:rPr>
        <w:t xml:space="preserve">The forming stage is described as the first part of a team’s cohesion. This part is where individuals are new to a team dynamic. This stage will be where parties look for a leader to direct the team. Team members are often anxious or excited during this stage and will use this stage to get to know the newly formed team. </w:t>
      </w:r>
    </w:p>
    <w:p w14:paraId="0E36054D" w14:textId="0A50CAE5" w:rsidR="00F02E13" w:rsidRDefault="00F02E13" w:rsidP="00340E9A">
      <w:pPr>
        <w:ind w:right="237"/>
        <w:jc w:val="both"/>
        <w:rPr>
          <w:sz w:val="24"/>
          <w:szCs w:val="24"/>
        </w:rPr>
      </w:pPr>
    </w:p>
    <w:p w14:paraId="5884708E" w14:textId="46D71AE6" w:rsidR="00F02E13" w:rsidRDefault="00F02E13" w:rsidP="00340E9A">
      <w:pPr>
        <w:ind w:right="237"/>
        <w:jc w:val="both"/>
        <w:rPr>
          <w:sz w:val="24"/>
          <w:szCs w:val="24"/>
        </w:rPr>
      </w:pPr>
      <w:r>
        <w:rPr>
          <w:sz w:val="24"/>
          <w:szCs w:val="24"/>
        </w:rPr>
        <w:t>Storming</w:t>
      </w:r>
    </w:p>
    <w:p w14:paraId="560DA36E" w14:textId="46143232" w:rsidR="00966CAE" w:rsidRDefault="00F02E13" w:rsidP="00340E9A">
      <w:pPr>
        <w:ind w:right="237"/>
        <w:jc w:val="both"/>
        <w:rPr>
          <w:color w:val="auto"/>
          <w:sz w:val="24"/>
          <w:szCs w:val="24"/>
        </w:rPr>
      </w:pPr>
      <w:r w:rsidRPr="00F02E13">
        <w:rPr>
          <w:color w:val="auto"/>
          <w:sz w:val="24"/>
          <w:szCs w:val="24"/>
        </w:rPr>
        <w:t>The storming stage is the stage where conflict can first arise within a newly formed team. During this stage members become more comfortable with each other and begin to push for dominance or preferred styles of management.  Mindtools cite this stage as the one where</w:t>
      </w:r>
      <w:r w:rsidR="00966CAE">
        <w:rPr>
          <w:color w:val="auto"/>
          <w:sz w:val="24"/>
          <w:szCs w:val="24"/>
        </w:rPr>
        <w:t xml:space="preserve"> people push against boundaries and where conflict can arise between members as true characters push through. This stage requires effective leadership to reign parties in and prevent a build-up of dominance or tension within a team dynamic. This can be of severe risk to policing as, should parties build tension, the team may lack trust in each other or their leadership styles, causing a safety risk at </w:t>
      </w:r>
      <w:proofErr w:type="gramStart"/>
      <w:r w:rsidR="00966CAE">
        <w:rPr>
          <w:color w:val="auto"/>
          <w:sz w:val="24"/>
          <w:szCs w:val="24"/>
        </w:rPr>
        <w:t>high risk</w:t>
      </w:r>
      <w:proofErr w:type="gramEnd"/>
      <w:r w:rsidR="00966CAE">
        <w:rPr>
          <w:color w:val="auto"/>
          <w:sz w:val="24"/>
          <w:szCs w:val="24"/>
        </w:rPr>
        <w:t xml:space="preserve"> police incidents. </w:t>
      </w:r>
    </w:p>
    <w:p w14:paraId="4BED8AA3" w14:textId="63F90DBC" w:rsidR="00966CAE" w:rsidRDefault="00966CAE" w:rsidP="00340E9A">
      <w:pPr>
        <w:ind w:right="237"/>
        <w:jc w:val="both"/>
        <w:rPr>
          <w:sz w:val="24"/>
          <w:szCs w:val="24"/>
        </w:rPr>
      </w:pPr>
    </w:p>
    <w:p w14:paraId="16E4CD95" w14:textId="3E41E062" w:rsidR="00966CAE" w:rsidRDefault="00966CAE" w:rsidP="00340E9A">
      <w:pPr>
        <w:ind w:right="237"/>
        <w:jc w:val="both"/>
        <w:rPr>
          <w:sz w:val="24"/>
          <w:szCs w:val="24"/>
        </w:rPr>
      </w:pPr>
      <w:r>
        <w:rPr>
          <w:sz w:val="24"/>
          <w:szCs w:val="24"/>
        </w:rPr>
        <w:t xml:space="preserve">Norming </w:t>
      </w:r>
    </w:p>
    <w:p w14:paraId="0049EFAA" w14:textId="71E8BD35" w:rsidR="00CE63F5" w:rsidRDefault="00CE63F5" w:rsidP="00340E9A">
      <w:pPr>
        <w:ind w:right="237"/>
        <w:jc w:val="both"/>
        <w:rPr>
          <w:sz w:val="24"/>
          <w:szCs w:val="24"/>
        </w:rPr>
      </w:pPr>
      <w:r>
        <w:rPr>
          <w:sz w:val="24"/>
          <w:szCs w:val="24"/>
        </w:rPr>
        <w:t xml:space="preserve">The norming stage is usually the stage where team cohesion </w:t>
      </w:r>
      <w:proofErr w:type="gramStart"/>
      <w:r w:rsidR="00322F2A">
        <w:rPr>
          <w:sz w:val="24"/>
          <w:szCs w:val="24"/>
        </w:rPr>
        <w:t>aligns</w:t>
      </w:r>
      <w:proofErr w:type="gramEnd"/>
      <w:r>
        <w:rPr>
          <w:sz w:val="24"/>
          <w:szCs w:val="24"/>
        </w:rPr>
        <w:t xml:space="preserve"> and any previous differences identified </w:t>
      </w:r>
      <w:r w:rsidR="00322F2A">
        <w:rPr>
          <w:sz w:val="24"/>
          <w:szCs w:val="24"/>
        </w:rPr>
        <w:t>in the storming phase are</w:t>
      </w:r>
      <w:r>
        <w:rPr>
          <w:sz w:val="24"/>
          <w:szCs w:val="24"/>
        </w:rPr>
        <w:t xml:space="preserve"> resolved. This stage offers members the relaxation and </w:t>
      </w:r>
      <w:r w:rsidR="00322F2A">
        <w:rPr>
          <w:sz w:val="24"/>
          <w:szCs w:val="24"/>
        </w:rPr>
        <w:t>comfort</w:t>
      </w:r>
      <w:r>
        <w:rPr>
          <w:sz w:val="24"/>
          <w:szCs w:val="24"/>
        </w:rPr>
        <w:t xml:space="preserve"> within the team to ask for and offer feedback to fellow team members. This can be used to strengthen the members as</w:t>
      </w:r>
      <w:r w:rsidR="00322F2A">
        <w:rPr>
          <w:sz w:val="24"/>
          <w:szCs w:val="24"/>
        </w:rPr>
        <w:t xml:space="preserve"> </w:t>
      </w:r>
      <w:proofErr w:type="spellStart"/>
      <w:r>
        <w:rPr>
          <w:sz w:val="24"/>
          <w:szCs w:val="24"/>
        </w:rPr>
        <w:t>welll</w:t>
      </w:r>
      <w:proofErr w:type="spellEnd"/>
      <w:r>
        <w:rPr>
          <w:sz w:val="24"/>
          <w:szCs w:val="24"/>
        </w:rPr>
        <w:t xml:space="preserve"> as build relationships with</w:t>
      </w:r>
      <w:r w:rsidR="00322F2A">
        <w:rPr>
          <w:sz w:val="24"/>
          <w:szCs w:val="24"/>
        </w:rPr>
        <w:t xml:space="preserve">in the team to enhance the team’s ability as a collective.  </w:t>
      </w:r>
    </w:p>
    <w:p w14:paraId="1AA768BB" w14:textId="0EF66CC6" w:rsidR="00733EF6" w:rsidRDefault="00322F2A" w:rsidP="00340E9A">
      <w:pPr>
        <w:ind w:right="237"/>
        <w:jc w:val="both"/>
        <w:rPr>
          <w:sz w:val="24"/>
          <w:szCs w:val="24"/>
        </w:rPr>
      </w:pPr>
      <w:r>
        <w:rPr>
          <w:sz w:val="24"/>
          <w:szCs w:val="24"/>
        </w:rPr>
        <w:t xml:space="preserve">The norming stage may also offer the team to establish collective goals. This stage can be important within an organisation like the police force because </w:t>
      </w:r>
      <w:r w:rsidR="00643043">
        <w:rPr>
          <w:sz w:val="24"/>
          <w:szCs w:val="24"/>
        </w:rPr>
        <w:t xml:space="preserve">this is the stage where a team will become confident in working together and trust will build. Trust is vital when attending a </w:t>
      </w:r>
      <w:proofErr w:type="gramStart"/>
      <w:r w:rsidR="00643043">
        <w:rPr>
          <w:sz w:val="24"/>
          <w:szCs w:val="24"/>
        </w:rPr>
        <w:t>high risk</w:t>
      </w:r>
      <w:proofErr w:type="gramEnd"/>
      <w:r w:rsidR="00643043">
        <w:rPr>
          <w:sz w:val="24"/>
          <w:szCs w:val="24"/>
        </w:rPr>
        <w:t xml:space="preserve"> police incident, where officer safety is paramount and teams must ensure all remain safe by protecting each other. </w:t>
      </w:r>
      <w:r>
        <w:rPr>
          <w:sz w:val="24"/>
          <w:szCs w:val="24"/>
        </w:rPr>
        <w:t xml:space="preserve"> </w:t>
      </w:r>
    </w:p>
    <w:p w14:paraId="1EB7A7D9" w14:textId="03647C3C" w:rsidR="00643043" w:rsidRDefault="00643043" w:rsidP="00340E9A">
      <w:pPr>
        <w:ind w:right="237"/>
        <w:jc w:val="both"/>
        <w:rPr>
          <w:sz w:val="24"/>
          <w:szCs w:val="24"/>
        </w:rPr>
      </w:pPr>
    </w:p>
    <w:p w14:paraId="40FEAB40" w14:textId="25FF96F3" w:rsidR="00643043" w:rsidRPr="00DB0A0F" w:rsidRDefault="00643043" w:rsidP="00340E9A">
      <w:pPr>
        <w:ind w:right="237"/>
        <w:jc w:val="both"/>
        <w:rPr>
          <w:sz w:val="24"/>
          <w:szCs w:val="24"/>
        </w:rPr>
      </w:pPr>
      <w:r w:rsidRPr="00DB0A0F">
        <w:rPr>
          <w:sz w:val="24"/>
          <w:szCs w:val="24"/>
        </w:rPr>
        <w:t>Performing</w:t>
      </w:r>
    </w:p>
    <w:p w14:paraId="5C73C228" w14:textId="4FE21047" w:rsidR="00733EF6" w:rsidRDefault="00643043" w:rsidP="00340E9A">
      <w:pPr>
        <w:ind w:right="237"/>
        <w:jc w:val="both"/>
        <w:rPr>
          <w:color w:val="auto"/>
          <w:sz w:val="24"/>
          <w:szCs w:val="24"/>
          <w:lang w:val="en"/>
        </w:rPr>
      </w:pPr>
      <w:r w:rsidRPr="00DB0A0F">
        <w:rPr>
          <w:color w:val="auto"/>
          <w:sz w:val="24"/>
          <w:szCs w:val="24"/>
        </w:rPr>
        <w:t xml:space="preserve">The final stage of </w:t>
      </w:r>
      <w:r w:rsidR="00E72E2B" w:rsidRPr="00DB0A0F">
        <w:rPr>
          <w:color w:val="auto"/>
          <w:sz w:val="24"/>
          <w:szCs w:val="24"/>
        </w:rPr>
        <w:t>Tuckman’s</w:t>
      </w:r>
      <w:r w:rsidRPr="00DB0A0F">
        <w:rPr>
          <w:color w:val="auto"/>
          <w:sz w:val="24"/>
          <w:szCs w:val="24"/>
        </w:rPr>
        <w:t xml:space="preserve"> model outlines the performing stage. This is the </w:t>
      </w:r>
      <w:r w:rsidR="00E72E2B" w:rsidRPr="00DB0A0F">
        <w:rPr>
          <w:color w:val="auto"/>
          <w:sz w:val="24"/>
          <w:szCs w:val="24"/>
        </w:rPr>
        <w:t xml:space="preserve">height </w:t>
      </w:r>
      <w:r w:rsidRPr="00DB0A0F">
        <w:rPr>
          <w:color w:val="auto"/>
          <w:sz w:val="24"/>
          <w:szCs w:val="24"/>
        </w:rPr>
        <w:t>of team</w:t>
      </w:r>
      <w:r w:rsidR="00E72E2B" w:rsidRPr="00DB0A0F">
        <w:rPr>
          <w:color w:val="auto"/>
          <w:sz w:val="24"/>
          <w:szCs w:val="24"/>
        </w:rPr>
        <w:t xml:space="preserve"> performance where team cohesion is at a maximum and performance is </w:t>
      </w:r>
      <w:proofErr w:type="gramStart"/>
      <w:r w:rsidR="00E72E2B" w:rsidRPr="00DB0A0F">
        <w:rPr>
          <w:color w:val="auto"/>
          <w:sz w:val="24"/>
          <w:szCs w:val="24"/>
        </w:rPr>
        <w:t>enhances</w:t>
      </w:r>
      <w:proofErr w:type="gramEnd"/>
      <w:r w:rsidR="00E72E2B" w:rsidRPr="00DB0A0F">
        <w:rPr>
          <w:color w:val="auto"/>
          <w:sz w:val="24"/>
          <w:szCs w:val="24"/>
        </w:rPr>
        <w:t xml:space="preserve">. This stage is where the hard work in previous stages will begin to pay off and reflect in productivity. Any </w:t>
      </w:r>
      <w:proofErr w:type="gramStart"/>
      <w:r w:rsidR="00E72E2B" w:rsidRPr="00DB0A0F">
        <w:rPr>
          <w:color w:val="auto"/>
          <w:sz w:val="24"/>
          <w:szCs w:val="24"/>
        </w:rPr>
        <w:t>inter personal</w:t>
      </w:r>
      <w:proofErr w:type="gramEnd"/>
      <w:r w:rsidR="00E72E2B" w:rsidRPr="00DB0A0F">
        <w:rPr>
          <w:color w:val="auto"/>
          <w:sz w:val="24"/>
          <w:szCs w:val="24"/>
        </w:rPr>
        <w:t xml:space="preserve"> conflicts will be resolved for the good of the team and a team dynamic will often be of the highest nature, though conflict may cause this to waver, this conflict will often be resolves between members of via </w:t>
      </w:r>
      <w:r w:rsidR="00E72E2B" w:rsidRPr="00DB0A0F">
        <w:rPr>
          <w:color w:val="auto"/>
          <w:sz w:val="24"/>
          <w:szCs w:val="24"/>
        </w:rPr>
        <w:lastRenderedPageBreak/>
        <w:t xml:space="preserve">a superior in order to restore team dynamics.  This is supported by Team Challenge Company (2020) </w:t>
      </w:r>
      <w:r w:rsidR="00DB0A0F" w:rsidRPr="00DB0A0F">
        <w:rPr>
          <w:color w:val="auto"/>
          <w:sz w:val="24"/>
          <w:szCs w:val="24"/>
        </w:rPr>
        <w:t>confirming</w:t>
      </w:r>
      <w:r w:rsidR="00E72E2B" w:rsidRPr="00DB0A0F">
        <w:rPr>
          <w:color w:val="auto"/>
          <w:sz w:val="24"/>
          <w:szCs w:val="24"/>
        </w:rPr>
        <w:t xml:space="preserve"> that while conflict will arise, matters will be </w:t>
      </w:r>
      <w:r w:rsidR="00DB0A0F" w:rsidRPr="00DB0A0F">
        <w:rPr>
          <w:color w:val="auto"/>
          <w:sz w:val="24"/>
          <w:szCs w:val="24"/>
        </w:rPr>
        <w:t xml:space="preserve">“handles internally with changes being made to suit.” This article goes onto support Mindtools, citing </w:t>
      </w:r>
      <w:r w:rsidR="00DB0A0F" w:rsidRPr="00DB0A0F">
        <w:rPr>
          <w:i/>
          <w:color w:val="auto"/>
          <w:sz w:val="24"/>
          <w:szCs w:val="24"/>
        </w:rPr>
        <w:t>“</w:t>
      </w:r>
      <w:r w:rsidR="00DB0A0F" w:rsidRPr="00DB0A0F">
        <w:rPr>
          <w:i/>
          <w:color w:val="auto"/>
          <w:sz w:val="24"/>
          <w:szCs w:val="24"/>
          <w:lang w:val="en"/>
        </w:rPr>
        <w:t xml:space="preserve">Relationships are strong between members of the team who are more strategically aware and look after each other.” </w:t>
      </w:r>
      <w:r w:rsidR="00DB0A0F">
        <w:rPr>
          <w:color w:val="auto"/>
          <w:sz w:val="24"/>
          <w:szCs w:val="24"/>
          <w:lang w:val="en"/>
        </w:rPr>
        <w:t xml:space="preserve">This is </w:t>
      </w:r>
      <w:proofErr w:type="gramStart"/>
      <w:r w:rsidR="00DB0A0F">
        <w:rPr>
          <w:color w:val="auto"/>
          <w:sz w:val="24"/>
          <w:szCs w:val="24"/>
          <w:lang w:val="en"/>
        </w:rPr>
        <w:t>similar to</w:t>
      </w:r>
      <w:proofErr w:type="gramEnd"/>
      <w:r w:rsidR="00DB0A0F">
        <w:rPr>
          <w:color w:val="auto"/>
          <w:sz w:val="24"/>
          <w:szCs w:val="24"/>
          <w:lang w:val="en"/>
        </w:rPr>
        <w:t xml:space="preserve"> the norming stage and is just as important for police officers due to safety and productivity at dangerous, dynamic police incidents. </w:t>
      </w:r>
    </w:p>
    <w:p w14:paraId="2E976217" w14:textId="392A4B0A" w:rsidR="00B517D8" w:rsidRPr="001623DE" w:rsidRDefault="001623DE" w:rsidP="00340E9A">
      <w:pPr>
        <w:ind w:right="237"/>
        <w:jc w:val="both"/>
        <w:rPr>
          <w:color w:val="auto"/>
          <w:sz w:val="24"/>
          <w:szCs w:val="24"/>
          <w:lang w:val="en"/>
        </w:rPr>
      </w:pPr>
      <w:r w:rsidRPr="001623DE">
        <w:rPr>
          <w:color w:val="auto"/>
          <w:sz w:val="24"/>
          <w:szCs w:val="24"/>
          <w:lang w:val="en"/>
        </w:rPr>
        <w:t xml:space="preserve">Overall, </w:t>
      </w:r>
      <w:proofErr w:type="gramStart"/>
      <w:r w:rsidRPr="001623DE">
        <w:rPr>
          <w:color w:val="auto"/>
          <w:sz w:val="24"/>
          <w:szCs w:val="24"/>
          <w:lang w:val="en"/>
        </w:rPr>
        <w:t xml:space="preserve">this </w:t>
      </w:r>
      <w:r>
        <w:rPr>
          <w:color w:val="auto"/>
          <w:sz w:val="24"/>
          <w:szCs w:val="24"/>
          <w:lang w:val="en"/>
        </w:rPr>
        <w:t>4 stages</w:t>
      </w:r>
      <w:proofErr w:type="gramEnd"/>
      <w:r>
        <w:rPr>
          <w:color w:val="auto"/>
          <w:sz w:val="24"/>
          <w:szCs w:val="24"/>
          <w:lang w:val="en"/>
        </w:rPr>
        <w:t xml:space="preserve"> </w:t>
      </w:r>
      <w:r w:rsidR="00265026">
        <w:rPr>
          <w:color w:val="auto"/>
          <w:sz w:val="24"/>
          <w:szCs w:val="24"/>
          <w:lang w:val="en"/>
        </w:rPr>
        <w:t xml:space="preserve">can be fundamental to the building of a team dynamic and, in the absence of one stage, team dynamics can be impacted. A team may progress through stages at different </w:t>
      </w:r>
      <w:proofErr w:type="gramStart"/>
      <w:r w:rsidR="00265026">
        <w:rPr>
          <w:color w:val="auto"/>
          <w:sz w:val="24"/>
          <w:szCs w:val="24"/>
          <w:lang w:val="en"/>
        </w:rPr>
        <w:t>speeds</w:t>
      </w:r>
      <w:proofErr w:type="gramEnd"/>
      <w:r w:rsidR="00265026">
        <w:rPr>
          <w:color w:val="auto"/>
          <w:sz w:val="24"/>
          <w:szCs w:val="24"/>
          <w:lang w:val="en"/>
        </w:rPr>
        <w:t xml:space="preserve"> but successful teams must progress each stage to ensure a team’s dynamic achieves potential. As a result of a high team dynamic, team performance and trust will be at a maximum allowing for heightened productivity, or in a policing context, heightened crime prevention and officer cohesion. </w:t>
      </w:r>
    </w:p>
    <w:p w14:paraId="0A4BB187" w14:textId="57AFF85D" w:rsidR="00B517D8" w:rsidRDefault="00B517D8" w:rsidP="00340E9A">
      <w:pPr>
        <w:ind w:right="237"/>
        <w:jc w:val="both"/>
        <w:rPr>
          <w:color w:val="auto"/>
          <w:sz w:val="24"/>
          <w:szCs w:val="24"/>
        </w:rPr>
      </w:pPr>
    </w:p>
    <w:p w14:paraId="6A674590" w14:textId="59105C4C" w:rsidR="00966CAE" w:rsidRPr="00793E6D" w:rsidRDefault="00B517D8" w:rsidP="00340E9A">
      <w:pPr>
        <w:ind w:right="237"/>
        <w:jc w:val="both"/>
        <w:rPr>
          <w:color w:val="auto"/>
          <w:sz w:val="24"/>
          <w:szCs w:val="24"/>
        </w:rPr>
      </w:pPr>
      <w:r w:rsidRPr="00E53E95">
        <w:rPr>
          <w:color w:val="auto"/>
          <w:sz w:val="24"/>
          <w:szCs w:val="24"/>
        </w:rPr>
        <w:t xml:space="preserve">Cultural norms can have a </w:t>
      </w:r>
      <w:r w:rsidR="00793E6D" w:rsidRPr="00E53E95">
        <w:rPr>
          <w:color w:val="auto"/>
          <w:sz w:val="24"/>
          <w:szCs w:val="24"/>
        </w:rPr>
        <w:t>significant</w:t>
      </w:r>
      <w:r w:rsidRPr="00E53E95">
        <w:rPr>
          <w:color w:val="auto"/>
          <w:sz w:val="24"/>
          <w:szCs w:val="24"/>
        </w:rPr>
        <w:t xml:space="preserve"> impact on group </w:t>
      </w:r>
      <w:proofErr w:type="gramStart"/>
      <w:r w:rsidRPr="00E53E95">
        <w:rPr>
          <w:color w:val="auto"/>
          <w:sz w:val="24"/>
          <w:szCs w:val="24"/>
        </w:rPr>
        <w:t>dynamics</w:t>
      </w:r>
      <w:proofErr w:type="gramEnd"/>
      <w:r w:rsidRPr="00E53E95">
        <w:rPr>
          <w:color w:val="auto"/>
          <w:sz w:val="24"/>
          <w:szCs w:val="24"/>
        </w:rPr>
        <w:t xml:space="preserve"> and this can have a detrimental impact on </w:t>
      </w:r>
      <w:r w:rsidR="00793E6D" w:rsidRPr="00E53E95">
        <w:rPr>
          <w:color w:val="auto"/>
          <w:sz w:val="24"/>
          <w:szCs w:val="24"/>
        </w:rPr>
        <w:t>officers</w:t>
      </w:r>
      <w:r w:rsidR="00E53E95" w:rsidRPr="00E53E95">
        <w:rPr>
          <w:color w:val="auto"/>
          <w:sz w:val="24"/>
          <w:szCs w:val="24"/>
        </w:rPr>
        <w:t xml:space="preserve"> </w:t>
      </w:r>
      <w:r w:rsidR="00793E6D" w:rsidRPr="00E53E95">
        <w:rPr>
          <w:color w:val="auto"/>
          <w:sz w:val="24"/>
          <w:szCs w:val="24"/>
        </w:rPr>
        <w:t>performance</w:t>
      </w:r>
      <w:r w:rsidR="00E53E95" w:rsidRPr="00E53E95">
        <w:rPr>
          <w:color w:val="auto"/>
          <w:sz w:val="24"/>
          <w:szCs w:val="24"/>
        </w:rPr>
        <w:t xml:space="preserve"> and team cohesion. This cultural </w:t>
      </w:r>
      <w:r w:rsidR="00E53E95" w:rsidRPr="00793E6D">
        <w:rPr>
          <w:color w:val="auto"/>
          <w:sz w:val="24"/>
          <w:szCs w:val="24"/>
        </w:rPr>
        <w:t xml:space="preserve">norm has been studies </w:t>
      </w:r>
      <w:r w:rsidR="00793E6D" w:rsidRPr="00793E6D">
        <w:rPr>
          <w:color w:val="auto"/>
          <w:sz w:val="24"/>
          <w:szCs w:val="24"/>
        </w:rPr>
        <w:t>significantly</w:t>
      </w:r>
      <w:r w:rsidR="00E53E95" w:rsidRPr="00793E6D">
        <w:rPr>
          <w:color w:val="auto"/>
          <w:sz w:val="24"/>
          <w:szCs w:val="24"/>
        </w:rPr>
        <w:t xml:space="preserve"> </w:t>
      </w:r>
      <w:r w:rsidR="00793E6D" w:rsidRPr="00793E6D">
        <w:rPr>
          <w:color w:val="auto"/>
          <w:sz w:val="24"/>
          <w:szCs w:val="24"/>
        </w:rPr>
        <w:t>and often</w:t>
      </w:r>
      <w:r w:rsidR="00E53E95" w:rsidRPr="00793E6D">
        <w:rPr>
          <w:color w:val="auto"/>
          <w:sz w:val="24"/>
          <w:szCs w:val="24"/>
        </w:rPr>
        <w:t xml:space="preserve"> goes by a range of names. Robert </w:t>
      </w:r>
      <w:proofErr w:type="spellStart"/>
      <w:r w:rsidR="00E53E95" w:rsidRPr="00793E6D">
        <w:rPr>
          <w:color w:val="auto"/>
          <w:sz w:val="24"/>
          <w:szCs w:val="24"/>
        </w:rPr>
        <w:t>Reiiner</w:t>
      </w:r>
      <w:proofErr w:type="spellEnd"/>
      <w:r w:rsidR="00E53E95" w:rsidRPr="00793E6D">
        <w:rPr>
          <w:color w:val="auto"/>
          <w:sz w:val="24"/>
          <w:szCs w:val="24"/>
        </w:rPr>
        <w:t xml:space="preserve"> (2000) </w:t>
      </w:r>
      <w:r w:rsidR="00793E6D" w:rsidRPr="00793E6D">
        <w:rPr>
          <w:color w:val="auto"/>
          <w:sz w:val="24"/>
          <w:szCs w:val="24"/>
        </w:rPr>
        <w:t>referred</w:t>
      </w:r>
      <w:r w:rsidR="00E53E95" w:rsidRPr="00793E6D">
        <w:rPr>
          <w:color w:val="auto"/>
          <w:sz w:val="24"/>
          <w:szCs w:val="24"/>
        </w:rPr>
        <w:t xml:space="preserve"> to this cultural norm as “Cop-culture”. This culture was often seen as an abnormality to formal ruling but still a widely accepted practice within policing. This could be factors that are used within </w:t>
      </w:r>
      <w:r w:rsidR="00793E6D" w:rsidRPr="00793E6D">
        <w:rPr>
          <w:color w:val="auto"/>
          <w:sz w:val="24"/>
          <w:szCs w:val="24"/>
        </w:rPr>
        <w:t>policing</w:t>
      </w:r>
      <w:r w:rsidR="00E53E95" w:rsidRPr="00793E6D">
        <w:rPr>
          <w:color w:val="auto"/>
          <w:sz w:val="24"/>
          <w:szCs w:val="24"/>
        </w:rPr>
        <w:t xml:space="preserve"> to </w:t>
      </w:r>
      <w:r w:rsidR="00793E6D" w:rsidRPr="00793E6D">
        <w:rPr>
          <w:color w:val="auto"/>
          <w:sz w:val="24"/>
          <w:szCs w:val="24"/>
        </w:rPr>
        <w:t>cope</w:t>
      </w:r>
      <w:r w:rsidR="00E53E95" w:rsidRPr="00793E6D">
        <w:rPr>
          <w:color w:val="auto"/>
          <w:sz w:val="24"/>
          <w:szCs w:val="24"/>
        </w:rPr>
        <w:t xml:space="preserve"> with modern day </w:t>
      </w:r>
      <w:r w:rsidR="00793E6D" w:rsidRPr="00793E6D">
        <w:rPr>
          <w:color w:val="auto"/>
          <w:sz w:val="24"/>
          <w:szCs w:val="24"/>
        </w:rPr>
        <w:t>police</w:t>
      </w:r>
      <w:r w:rsidR="00E53E95" w:rsidRPr="00793E6D">
        <w:rPr>
          <w:color w:val="auto"/>
          <w:sz w:val="24"/>
          <w:szCs w:val="24"/>
        </w:rPr>
        <w:t xml:space="preserve"> pressures. This could be methods such as dark humour, or police </w:t>
      </w:r>
      <w:r w:rsidR="00793E6D">
        <w:rPr>
          <w:color w:val="auto"/>
          <w:sz w:val="24"/>
          <w:szCs w:val="24"/>
        </w:rPr>
        <w:t>discretion</w:t>
      </w:r>
      <w:r w:rsidR="00E53E95" w:rsidRPr="00793E6D">
        <w:rPr>
          <w:color w:val="auto"/>
          <w:sz w:val="24"/>
          <w:szCs w:val="24"/>
        </w:rPr>
        <w:t xml:space="preserve">. While these are not formally written into </w:t>
      </w:r>
      <w:r w:rsidR="00793E6D" w:rsidRPr="00793E6D">
        <w:rPr>
          <w:color w:val="auto"/>
          <w:sz w:val="24"/>
          <w:szCs w:val="24"/>
        </w:rPr>
        <w:t>police</w:t>
      </w:r>
      <w:r w:rsidR="00E53E95" w:rsidRPr="00793E6D">
        <w:rPr>
          <w:color w:val="auto"/>
          <w:sz w:val="24"/>
          <w:szCs w:val="24"/>
        </w:rPr>
        <w:t xml:space="preserve"> practice, on a day-to-day basis officers must use discretion in order to maintain productivity. </w:t>
      </w:r>
    </w:p>
    <w:p w14:paraId="0A5D21DB" w14:textId="33F171ED" w:rsidR="00E53E95" w:rsidRPr="00793E6D" w:rsidRDefault="00E53E95" w:rsidP="00340E9A">
      <w:pPr>
        <w:ind w:right="237"/>
        <w:jc w:val="both"/>
        <w:rPr>
          <w:rStyle w:val="selectable"/>
          <w:sz w:val="24"/>
          <w:szCs w:val="24"/>
          <w:lang w:val="en"/>
        </w:rPr>
      </w:pPr>
      <w:r w:rsidRPr="00793E6D">
        <w:rPr>
          <w:i/>
          <w:color w:val="auto"/>
          <w:sz w:val="24"/>
          <w:szCs w:val="24"/>
        </w:rPr>
        <w:t>“</w:t>
      </w:r>
      <w:r w:rsidRPr="00793E6D">
        <w:rPr>
          <w:bCs/>
          <w:i/>
          <w:color w:val="auto"/>
          <w:sz w:val="24"/>
          <w:szCs w:val="24"/>
          <w:shd w:val="clear" w:color="auto" w:fill="FFFFFF"/>
        </w:rPr>
        <w:t>Discretion is a police officer's option to use his judgment to interpret the law as it applies to misdemeanour crimes”</w:t>
      </w:r>
      <w:r w:rsidRPr="00793E6D">
        <w:rPr>
          <w:i/>
          <w:color w:val="auto"/>
          <w:sz w:val="24"/>
          <w:szCs w:val="24"/>
        </w:rPr>
        <w:t xml:space="preserve">. </w:t>
      </w:r>
      <w:r w:rsidRPr="00793E6D">
        <w:rPr>
          <w:rStyle w:val="selectable"/>
          <w:sz w:val="24"/>
          <w:szCs w:val="24"/>
          <w:lang w:val="en"/>
        </w:rPr>
        <w:t>(Writer, 2020)</w:t>
      </w:r>
    </w:p>
    <w:p w14:paraId="50AC4F83" w14:textId="07435675" w:rsidR="00793E6D" w:rsidRPr="00793E6D" w:rsidRDefault="00793E6D" w:rsidP="00340E9A">
      <w:pPr>
        <w:ind w:right="237"/>
        <w:jc w:val="both"/>
        <w:rPr>
          <w:i/>
          <w:color w:val="auto"/>
          <w:sz w:val="24"/>
          <w:szCs w:val="24"/>
        </w:rPr>
      </w:pPr>
      <w:r w:rsidRPr="00793E6D">
        <w:rPr>
          <w:rStyle w:val="selectable"/>
          <w:sz w:val="24"/>
          <w:szCs w:val="24"/>
          <w:lang w:val="en"/>
        </w:rPr>
        <w:t xml:space="preserve">This method of cultural norm can cause a group dynamic to </w:t>
      </w:r>
      <w:r>
        <w:rPr>
          <w:rStyle w:val="selectable"/>
          <w:sz w:val="24"/>
          <w:szCs w:val="24"/>
          <w:lang w:val="en"/>
        </w:rPr>
        <w:t xml:space="preserve">waver from the cultural expectation within a team depending on the </w:t>
      </w:r>
      <w:proofErr w:type="gramStart"/>
      <w:r>
        <w:rPr>
          <w:rStyle w:val="selectable"/>
          <w:sz w:val="24"/>
          <w:szCs w:val="24"/>
          <w:lang w:val="en"/>
        </w:rPr>
        <w:t>groups</w:t>
      </w:r>
      <w:proofErr w:type="gramEnd"/>
      <w:r>
        <w:rPr>
          <w:rStyle w:val="selectable"/>
          <w:sz w:val="24"/>
          <w:szCs w:val="24"/>
          <w:lang w:val="en"/>
        </w:rPr>
        <w:t xml:space="preserve"> acceptance of discretion. For example</w:t>
      </w:r>
      <w:r w:rsidRPr="00793E6D">
        <w:rPr>
          <w:rStyle w:val="selectable"/>
          <w:color w:val="auto"/>
          <w:sz w:val="24"/>
          <w:szCs w:val="24"/>
          <w:lang w:val="en"/>
        </w:rPr>
        <w:t>, one officers use of discretion may cause tension among a team where another officer may not have used such discretion. This matter of personal judgement could cause conflict as it will differ between parties, therefore a strong leadership setup</w:t>
      </w:r>
      <w:r w:rsidR="00EF0FDB">
        <w:rPr>
          <w:rStyle w:val="selectable"/>
          <w:color w:val="auto"/>
          <w:sz w:val="24"/>
          <w:szCs w:val="24"/>
          <w:lang w:val="en"/>
        </w:rPr>
        <w:t xml:space="preserve"> is vital</w:t>
      </w:r>
      <w:r w:rsidRPr="00793E6D">
        <w:rPr>
          <w:rStyle w:val="selectable"/>
          <w:color w:val="auto"/>
          <w:sz w:val="24"/>
          <w:szCs w:val="24"/>
          <w:lang w:val="en"/>
        </w:rPr>
        <w:t xml:space="preserve"> to support the use of discretion.</w:t>
      </w:r>
      <w:r w:rsidR="00EF0FDB">
        <w:rPr>
          <w:rStyle w:val="selectable"/>
          <w:color w:val="auto"/>
          <w:sz w:val="24"/>
          <w:szCs w:val="24"/>
          <w:lang w:val="en"/>
        </w:rPr>
        <w:t xml:space="preserve"> A strong leader would be of value in this setup as it will reassure each team member that there is appropriate trust for each </w:t>
      </w:r>
      <w:proofErr w:type="gramStart"/>
      <w:r w:rsidR="00EF0FDB">
        <w:rPr>
          <w:rStyle w:val="selectable"/>
          <w:color w:val="auto"/>
          <w:sz w:val="24"/>
          <w:szCs w:val="24"/>
          <w:lang w:val="en"/>
        </w:rPr>
        <w:t>officers</w:t>
      </w:r>
      <w:proofErr w:type="gramEnd"/>
      <w:r w:rsidR="00EF0FDB">
        <w:rPr>
          <w:rStyle w:val="selectable"/>
          <w:color w:val="auto"/>
          <w:sz w:val="24"/>
          <w:szCs w:val="24"/>
          <w:lang w:val="en"/>
        </w:rPr>
        <w:t xml:space="preserve"> decision making. Also, addressing conflict immediately by leaders is appropriate as it allows members to acknowledge that opinions </w:t>
      </w:r>
      <w:proofErr w:type="spellStart"/>
      <w:r w:rsidR="00EF0FDB">
        <w:rPr>
          <w:rStyle w:val="selectable"/>
          <w:color w:val="auto"/>
          <w:sz w:val="24"/>
          <w:szCs w:val="24"/>
          <w:lang w:val="en"/>
        </w:rPr>
        <w:t>idffer</w:t>
      </w:r>
      <w:proofErr w:type="spellEnd"/>
      <w:r w:rsidR="00EF0FDB">
        <w:rPr>
          <w:rStyle w:val="selectable"/>
          <w:color w:val="auto"/>
          <w:sz w:val="24"/>
          <w:szCs w:val="24"/>
          <w:lang w:val="en"/>
        </w:rPr>
        <w:t xml:space="preserve">, but this does not impact </w:t>
      </w:r>
      <w:proofErr w:type="gramStart"/>
      <w:r w:rsidR="00EF0FDB">
        <w:rPr>
          <w:rStyle w:val="selectable"/>
          <w:color w:val="auto"/>
          <w:sz w:val="24"/>
          <w:szCs w:val="24"/>
          <w:lang w:val="en"/>
        </w:rPr>
        <w:t>teams</w:t>
      </w:r>
      <w:proofErr w:type="gramEnd"/>
      <w:r w:rsidR="00EF0FDB">
        <w:rPr>
          <w:rStyle w:val="selectable"/>
          <w:color w:val="auto"/>
          <w:sz w:val="24"/>
          <w:szCs w:val="24"/>
          <w:lang w:val="en"/>
        </w:rPr>
        <w:t xml:space="preserve"> dynamics or work ethics. </w:t>
      </w:r>
      <w:r w:rsidRPr="00793E6D">
        <w:rPr>
          <w:rStyle w:val="selectable"/>
          <w:color w:val="auto"/>
          <w:sz w:val="24"/>
          <w:szCs w:val="24"/>
          <w:lang w:val="en"/>
        </w:rPr>
        <w:t xml:space="preserve"> </w:t>
      </w:r>
    </w:p>
    <w:p w14:paraId="70DBF735" w14:textId="33079474" w:rsidR="00E53E95" w:rsidRPr="00793E6D" w:rsidRDefault="00793E6D" w:rsidP="00340E9A">
      <w:pPr>
        <w:ind w:right="237"/>
        <w:jc w:val="both"/>
        <w:rPr>
          <w:color w:val="auto"/>
          <w:sz w:val="24"/>
          <w:szCs w:val="24"/>
        </w:rPr>
      </w:pPr>
      <w:r w:rsidRPr="00793E6D">
        <w:rPr>
          <w:color w:val="auto"/>
          <w:sz w:val="24"/>
          <w:szCs w:val="24"/>
        </w:rPr>
        <w:t xml:space="preserve">In support of Reiner, </w:t>
      </w:r>
      <w:r w:rsidRPr="00793E6D">
        <w:rPr>
          <w:color w:val="auto"/>
          <w:sz w:val="24"/>
          <w:shd w:val="clear" w:color="auto" w:fill="FFFFFF"/>
        </w:rPr>
        <w:t xml:space="preserve">Manning (1989) </w:t>
      </w:r>
      <w:r>
        <w:rPr>
          <w:color w:val="auto"/>
          <w:sz w:val="24"/>
          <w:shd w:val="clear" w:color="auto" w:fill="FFFFFF"/>
        </w:rPr>
        <w:t xml:space="preserve">as cited in The Influence of Police Culture (2018) </w:t>
      </w:r>
      <w:r w:rsidRPr="00793E6D">
        <w:rPr>
          <w:color w:val="auto"/>
          <w:sz w:val="24"/>
          <w:shd w:val="clear" w:color="auto" w:fill="FFFFFF"/>
        </w:rPr>
        <w:t>described this culture</w:t>
      </w:r>
      <w:r>
        <w:rPr>
          <w:color w:val="auto"/>
          <w:sz w:val="24"/>
          <w:shd w:val="clear" w:color="auto" w:fill="FFFFFF"/>
        </w:rPr>
        <w:t xml:space="preserve"> as “</w:t>
      </w:r>
      <w:r w:rsidRPr="00793E6D">
        <w:rPr>
          <w:i/>
          <w:color w:val="auto"/>
          <w:sz w:val="24"/>
          <w:shd w:val="clear" w:color="auto" w:fill="FFFFFF"/>
        </w:rPr>
        <w:t>accepted practices, rules, and principles of conduct that are situationally applied, and generalised rationales and beliefs</w:t>
      </w:r>
      <w:r>
        <w:rPr>
          <w:i/>
          <w:color w:val="auto"/>
          <w:sz w:val="24"/>
          <w:shd w:val="clear" w:color="auto" w:fill="FFFFFF"/>
        </w:rPr>
        <w:t>”.</w:t>
      </w:r>
    </w:p>
    <w:p w14:paraId="68C220F7" w14:textId="4F701841" w:rsidR="00E53E95" w:rsidRDefault="00793E6D" w:rsidP="00340E9A">
      <w:pPr>
        <w:ind w:right="237"/>
        <w:jc w:val="both"/>
        <w:rPr>
          <w:color w:val="auto"/>
          <w:sz w:val="24"/>
          <w:szCs w:val="24"/>
        </w:rPr>
      </w:pPr>
      <w:r>
        <w:rPr>
          <w:color w:val="auto"/>
          <w:sz w:val="24"/>
          <w:szCs w:val="24"/>
        </w:rPr>
        <w:t xml:space="preserve">This situational application can cause conflict among a team as personal judgement will dictate a situations reaction from each police officer, this may cause disagreement among a team as each would react different. Furthermore, with the benefit of hindsight, officers may critique a colleague’s judgement however without true reflection based on them not being in a dynamic police incident but having the benefit of hindsight looking back on an incident. </w:t>
      </w:r>
    </w:p>
    <w:p w14:paraId="3A9430D6" w14:textId="573870E4" w:rsidR="004B3545" w:rsidRDefault="004B3545" w:rsidP="00340E9A">
      <w:pPr>
        <w:ind w:right="237"/>
        <w:jc w:val="both"/>
        <w:rPr>
          <w:color w:val="auto"/>
          <w:sz w:val="24"/>
          <w:szCs w:val="24"/>
        </w:rPr>
      </w:pPr>
    </w:p>
    <w:p w14:paraId="2B4FC155" w14:textId="5000FD21" w:rsidR="004B3545" w:rsidRDefault="004B3545" w:rsidP="00340E9A">
      <w:pPr>
        <w:ind w:right="237"/>
        <w:jc w:val="both"/>
        <w:rPr>
          <w:i/>
          <w:color w:val="auto"/>
          <w:sz w:val="24"/>
          <w:szCs w:val="24"/>
        </w:rPr>
      </w:pPr>
      <w:r>
        <w:rPr>
          <w:color w:val="auto"/>
          <w:sz w:val="24"/>
          <w:szCs w:val="24"/>
        </w:rPr>
        <w:t>Contrastingly, culture norms can enhance a team dynamic. Reiner</w:t>
      </w:r>
      <w:r w:rsidR="008822F4">
        <w:rPr>
          <w:color w:val="auto"/>
          <w:sz w:val="24"/>
          <w:szCs w:val="24"/>
        </w:rPr>
        <w:t xml:space="preserve"> is cited by London School of Economics (2016) referring</w:t>
      </w:r>
      <w:r>
        <w:rPr>
          <w:color w:val="auto"/>
          <w:sz w:val="24"/>
          <w:szCs w:val="24"/>
        </w:rPr>
        <w:t xml:space="preserve"> to this enhancement as “</w:t>
      </w:r>
      <w:r w:rsidRPr="004B3545">
        <w:rPr>
          <w:i/>
          <w:color w:val="auto"/>
          <w:sz w:val="24"/>
          <w:szCs w:val="24"/>
        </w:rPr>
        <w:t>a strong sen</w:t>
      </w:r>
      <w:r>
        <w:rPr>
          <w:i/>
          <w:color w:val="auto"/>
          <w:sz w:val="24"/>
          <w:szCs w:val="24"/>
        </w:rPr>
        <w:t>se</w:t>
      </w:r>
      <w:r w:rsidRPr="004B3545">
        <w:rPr>
          <w:i/>
          <w:color w:val="auto"/>
          <w:sz w:val="24"/>
          <w:szCs w:val="24"/>
        </w:rPr>
        <w:t xml:space="preserve"> of internal solidarity, </w:t>
      </w:r>
      <w:proofErr w:type="gramStart"/>
      <w:r w:rsidRPr="004B3545">
        <w:rPr>
          <w:i/>
          <w:color w:val="auto"/>
          <w:sz w:val="24"/>
          <w:szCs w:val="24"/>
        </w:rPr>
        <w:t>an</w:t>
      </w:r>
      <w:proofErr w:type="gramEnd"/>
      <w:r w:rsidRPr="004B3545">
        <w:rPr>
          <w:i/>
          <w:color w:val="auto"/>
          <w:sz w:val="24"/>
          <w:szCs w:val="24"/>
        </w:rPr>
        <w:t xml:space="preserve"> us vs them mentality”</w:t>
      </w:r>
      <w:r>
        <w:rPr>
          <w:i/>
          <w:color w:val="auto"/>
          <w:sz w:val="24"/>
          <w:szCs w:val="24"/>
        </w:rPr>
        <w:t>.</w:t>
      </w:r>
    </w:p>
    <w:p w14:paraId="2125DD95" w14:textId="04BC2ECE" w:rsidR="004B3545" w:rsidRPr="004B3545" w:rsidRDefault="004B3545" w:rsidP="00340E9A">
      <w:pPr>
        <w:ind w:right="237"/>
        <w:jc w:val="both"/>
        <w:rPr>
          <w:color w:val="auto"/>
          <w:sz w:val="24"/>
          <w:szCs w:val="24"/>
        </w:rPr>
      </w:pPr>
      <w:r>
        <w:rPr>
          <w:color w:val="auto"/>
          <w:sz w:val="24"/>
          <w:szCs w:val="24"/>
        </w:rPr>
        <w:lastRenderedPageBreak/>
        <w:t xml:space="preserve">If this mentality is still </w:t>
      </w:r>
      <w:r w:rsidR="008822F4">
        <w:rPr>
          <w:color w:val="auto"/>
          <w:sz w:val="24"/>
          <w:szCs w:val="24"/>
        </w:rPr>
        <w:t>prevalent</w:t>
      </w:r>
      <w:r>
        <w:rPr>
          <w:color w:val="auto"/>
          <w:sz w:val="24"/>
          <w:szCs w:val="24"/>
        </w:rPr>
        <w:t xml:space="preserve"> in modern policing, this would increase the teams dynamic and bond police officers together, albeit against the general public. This would occur as they officers </w:t>
      </w:r>
      <w:r w:rsidR="008822F4">
        <w:rPr>
          <w:color w:val="auto"/>
          <w:sz w:val="24"/>
          <w:szCs w:val="24"/>
        </w:rPr>
        <w:t>consider</w:t>
      </w:r>
      <w:r>
        <w:rPr>
          <w:color w:val="auto"/>
          <w:sz w:val="24"/>
          <w:szCs w:val="24"/>
        </w:rPr>
        <w:t xml:space="preserve"> their </w:t>
      </w:r>
      <w:r w:rsidR="008822F4">
        <w:rPr>
          <w:color w:val="auto"/>
          <w:sz w:val="24"/>
          <w:szCs w:val="24"/>
        </w:rPr>
        <w:t>colleagues</w:t>
      </w:r>
      <w:r>
        <w:rPr>
          <w:color w:val="auto"/>
          <w:sz w:val="24"/>
          <w:szCs w:val="24"/>
        </w:rPr>
        <w:t xml:space="preserve"> as their team, to which they hold </w:t>
      </w:r>
      <w:r w:rsidR="008822F4">
        <w:rPr>
          <w:color w:val="auto"/>
          <w:sz w:val="24"/>
          <w:szCs w:val="24"/>
        </w:rPr>
        <w:t>loyalty</w:t>
      </w:r>
      <w:r>
        <w:rPr>
          <w:color w:val="auto"/>
          <w:sz w:val="24"/>
          <w:szCs w:val="24"/>
        </w:rPr>
        <w:t xml:space="preserve"> </w:t>
      </w:r>
      <w:r w:rsidR="008822F4">
        <w:rPr>
          <w:color w:val="auto"/>
          <w:sz w:val="24"/>
          <w:szCs w:val="24"/>
        </w:rPr>
        <w:t>towards</w:t>
      </w:r>
      <w:r>
        <w:rPr>
          <w:color w:val="auto"/>
          <w:sz w:val="24"/>
          <w:szCs w:val="24"/>
        </w:rPr>
        <w:t xml:space="preserve"> and support against the wider public. </w:t>
      </w:r>
      <w:r w:rsidR="00B97FB8">
        <w:rPr>
          <w:color w:val="auto"/>
          <w:sz w:val="24"/>
          <w:szCs w:val="24"/>
        </w:rPr>
        <w:t xml:space="preserve">This dynamic may pose dangers as it could form </w:t>
      </w:r>
      <w:r w:rsidR="00ED3209">
        <w:rPr>
          <w:color w:val="auto"/>
          <w:sz w:val="24"/>
          <w:szCs w:val="24"/>
        </w:rPr>
        <w:t>an</w:t>
      </w:r>
      <w:r w:rsidR="00B97FB8">
        <w:rPr>
          <w:color w:val="auto"/>
          <w:sz w:val="24"/>
          <w:szCs w:val="24"/>
        </w:rPr>
        <w:t xml:space="preserve"> opposition mentality from the police towards the public, which would be detrimental to the policing role of “</w:t>
      </w:r>
      <w:r w:rsidR="00ED3209" w:rsidRPr="00ED3209">
        <w:rPr>
          <w:i/>
          <w:color w:val="auto"/>
          <w:sz w:val="24"/>
          <w:szCs w:val="24"/>
        </w:rPr>
        <w:t>T</w:t>
      </w:r>
      <w:r w:rsidR="00B97FB8" w:rsidRPr="00ED3209">
        <w:rPr>
          <w:i/>
          <w:color w:val="auto"/>
          <w:sz w:val="24"/>
          <w:szCs w:val="24"/>
        </w:rPr>
        <w:t xml:space="preserve">he police being the public and the public being the police” </w:t>
      </w:r>
      <w:r w:rsidR="00B97FB8">
        <w:rPr>
          <w:color w:val="auto"/>
          <w:sz w:val="24"/>
          <w:szCs w:val="24"/>
        </w:rPr>
        <w:t xml:space="preserve">as cited by Sir Robert Peel </w:t>
      </w:r>
      <w:r w:rsidR="00ED3209">
        <w:rPr>
          <w:color w:val="auto"/>
          <w:sz w:val="24"/>
          <w:szCs w:val="24"/>
        </w:rPr>
        <w:t>(South Yorkshire Police and Crime Commissioner, 2016)</w:t>
      </w:r>
      <w:r w:rsidR="00EF0FDB">
        <w:rPr>
          <w:color w:val="auto"/>
          <w:sz w:val="24"/>
          <w:szCs w:val="24"/>
        </w:rPr>
        <w:t xml:space="preserve">.  Police must remember throughout that, while relationships with the public will waiver from person to person, the overall opinion of the police should remain positive in order to allow them to police by consent and act to uphold the law for the majority of supporting, law-abiding citizens. Police must also accept that support is situational, whereby community opinions may change depending on the situation or their experiences to police or crime involvements. This would support the </w:t>
      </w:r>
      <w:proofErr w:type="gramStart"/>
      <w:r w:rsidR="00EF0FDB">
        <w:rPr>
          <w:color w:val="auto"/>
          <w:sz w:val="24"/>
          <w:szCs w:val="24"/>
        </w:rPr>
        <w:t>open minded</w:t>
      </w:r>
      <w:proofErr w:type="gramEnd"/>
      <w:r w:rsidR="00EF0FDB">
        <w:rPr>
          <w:color w:val="auto"/>
          <w:sz w:val="24"/>
          <w:szCs w:val="24"/>
        </w:rPr>
        <w:t xml:space="preserve"> approach recommended by the college of policing, as they can be open to treat every incident on its merit and not uphold unconscious bias that may be detrimental to police – public relations. </w:t>
      </w:r>
    </w:p>
    <w:p w14:paraId="492280DC" w14:textId="77DD88F3" w:rsidR="00ED3209" w:rsidRDefault="00ED3209" w:rsidP="00ED3209">
      <w:pPr>
        <w:ind w:right="237"/>
        <w:rPr>
          <w:color w:val="auto"/>
          <w:sz w:val="24"/>
          <w:szCs w:val="24"/>
        </w:rPr>
      </w:pPr>
    </w:p>
    <w:p w14:paraId="6580530F" w14:textId="77777777" w:rsidR="00ED3209" w:rsidRPr="00EF0FDB" w:rsidRDefault="00ED3209" w:rsidP="00ED3209">
      <w:pPr>
        <w:ind w:right="237"/>
        <w:jc w:val="both"/>
        <w:rPr>
          <w:sz w:val="24"/>
          <w:szCs w:val="24"/>
          <w:u w:val="single"/>
        </w:rPr>
      </w:pPr>
      <w:r w:rsidRPr="00EF0FDB">
        <w:rPr>
          <w:b/>
          <w:bCs/>
          <w:sz w:val="24"/>
          <w:szCs w:val="24"/>
          <w:u w:val="single"/>
        </w:rPr>
        <w:t>Consider</w:t>
      </w:r>
      <w:r w:rsidRPr="00EF0FDB">
        <w:rPr>
          <w:sz w:val="24"/>
          <w:szCs w:val="24"/>
          <w:u w:val="single"/>
        </w:rPr>
        <w:t xml:space="preserve"> how team dynamics within the police service can result in failing to comply with professional standards requirements demonstrating an u</w:t>
      </w:r>
      <w:r w:rsidRPr="00EF0FDB">
        <w:rPr>
          <w:rFonts w:eastAsia="Arial"/>
          <w:color w:val="000000" w:themeColor="text1"/>
          <w:sz w:val="24"/>
          <w:szCs w:val="24"/>
          <w:u w:val="single"/>
        </w:rPr>
        <w:t xml:space="preserve">nderstanding of organisational justice in a policing context </w:t>
      </w:r>
      <w:r w:rsidRPr="00EF0FDB">
        <w:rPr>
          <w:sz w:val="24"/>
          <w:szCs w:val="24"/>
          <w:u w:val="single"/>
        </w:rPr>
        <w:t>(Code of Ethics, policies, procedures, protocols, or legislation).</w:t>
      </w:r>
    </w:p>
    <w:p w14:paraId="06FF44A3" w14:textId="77777777" w:rsidR="00ED3209" w:rsidRPr="00E676F7" w:rsidRDefault="00ED3209" w:rsidP="00ED3209">
      <w:pPr>
        <w:ind w:right="237"/>
        <w:jc w:val="both"/>
        <w:rPr>
          <w:sz w:val="24"/>
          <w:szCs w:val="24"/>
        </w:rPr>
      </w:pPr>
    </w:p>
    <w:p w14:paraId="08DBD8C7" w14:textId="71CB3934" w:rsidR="00ED3209" w:rsidRDefault="00D920AD" w:rsidP="00ED3209">
      <w:pPr>
        <w:ind w:right="237"/>
        <w:rPr>
          <w:color w:val="auto"/>
          <w:sz w:val="24"/>
          <w:szCs w:val="24"/>
        </w:rPr>
      </w:pPr>
      <w:r>
        <w:rPr>
          <w:color w:val="auto"/>
          <w:sz w:val="24"/>
          <w:szCs w:val="24"/>
        </w:rPr>
        <w:t xml:space="preserve">The college of policing (2014) outlines 10 standards of professional behaviour that officers and police staff are expected to comply with. </w:t>
      </w:r>
    </w:p>
    <w:p w14:paraId="0972432E" w14:textId="63771082" w:rsidR="00D920AD" w:rsidRDefault="00D920AD" w:rsidP="00ED3209">
      <w:pPr>
        <w:ind w:right="237"/>
        <w:rPr>
          <w:color w:val="auto"/>
          <w:sz w:val="24"/>
          <w:szCs w:val="24"/>
        </w:rPr>
      </w:pPr>
      <w:r>
        <w:rPr>
          <w:color w:val="auto"/>
          <w:sz w:val="24"/>
          <w:szCs w:val="24"/>
        </w:rPr>
        <w:t xml:space="preserve">One of these standards related to the conduct upheld both on and off duty of an officer. The college (2014) outlines the requirement of conduct as </w:t>
      </w:r>
      <w:r w:rsidRPr="00D920AD">
        <w:rPr>
          <w:i/>
          <w:color w:val="auto"/>
          <w:sz w:val="24"/>
          <w:szCs w:val="24"/>
        </w:rPr>
        <w:t>“I will behave in a manner, whether on or off duty, which does not bring discredit on the police service or undermine public confidence in policing.</w:t>
      </w:r>
      <w:r>
        <w:rPr>
          <w:color w:val="auto"/>
          <w:sz w:val="24"/>
          <w:szCs w:val="24"/>
        </w:rPr>
        <w:t xml:space="preserve">” </w:t>
      </w:r>
    </w:p>
    <w:p w14:paraId="3E16CBB1" w14:textId="77777777" w:rsidR="00C63477" w:rsidRDefault="00D920AD" w:rsidP="00C63477">
      <w:pPr>
        <w:ind w:right="237"/>
        <w:rPr>
          <w:color w:val="auto"/>
          <w:sz w:val="24"/>
          <w:szCs w:val="24"/>
        </w:rPr>
      </w:pPr>
      <w:r>
        <w:rPr>
          <w:color w:val="auto"/>
          <w:sz w:val="24"/>
          <w:szCs w:val="24"/>
        </w:rPr>
        <w:t xml:space="preserve">This standard maybe one influenced by team dynamic and as a result be neglected by officers. This </w:t>
      </w:r>
      <w:r w:rsidR="00C63477">
        <w:rPr>
          <w:color w:val="auto"/>
          <w:sz w:val="24"/>
          <w:szCs w:val="24"/>
        </w:rPr>
        <w:t xml:space="preserve">maybe neglected for a number of reasons, one of which maybe the use of “dark” or “gallows” humour often associated with the police environment.  Coughlin (2002) cites this use of humour </w:t>
      </w:r>
      <w:proofErr w:type="gramStart"/>
      <w:r w:rsidR="00C63477">
        <w:rPr>
          <w:color w:val="auto"/>
          <w:sz w:val="24"/>
          <w:szCs w:val="24"/>
        </w:rPr>
        <w:t>as;</w:t>
      </w:r>
      <w:proofErr w:type="gramEnd"/>
    </w:p>
    <w:p w14:paraId="2A16B1F2" w14:textId="64FA3A09" w:rsidR="00C63477" w:rsidRDefault="00C63477" w:rsidP="00C63477">
      <w:pPr>
        <w:ind w:right="237" w:firstLine="720"/>
        <w:rPr>
          <w:i/>
          <w:color w:val="auto"/>
          <w:sz w:val="24"/>
          <w:szCs w:val="24"/>
        </w:rPr>
      </w:pPr>
      <w:proofErr w:type="gramStart"/>
      <w:r w:rsidRPr="00C63477">
        <w:rPr>
          <w:i/>
          <w:color w:val="auto"/>
          <w:sz w:val="24"/>
          <w:szCs w:val="24"/>
        </w:rPr>
        <w:t>“ Gallows</w:t>
      </w:r>
      <w:proofErr w:type="gramEnd"/>
      <w:r w:rsidRPr="00C63477">
        <w:rPr>
          <w:i/>
          <w:color w:val="auto"/>
          <w:sz w:val="24"/>
          <w:szCs w:val="24"/>
        </w:rPr>
        <w:t xml:space="preserve"> humour is a specific brand of humour that is sometimes used as a way to cope with traumatic events or life-threatening situations. It is often used by people who work in arenas that frequently experience trauma and high levels of stress, such as emergency room personnel, paramedics, fire fighters, and police officers.</w:t>
      </w:r>
      <w:r w:rsidR="00363654">
        <w:rPr>
          <w:i/>
          <w:color w:val="auto"/>
          <w:sz w:val="24"/>
          <w:szCs w:val="24"/>
        </w:rPr>
        <w:t>”</w:t>
      </w:r>
    </w:p>
    <w:p w14:paraId="7FE8788A" w14:textId="0B15E32E" w:rsidR="00973E66" w:rsidRDefault="00363654" w:rsidP="002B54E9">
      <w:pPr>
        <w:ind w:right="237"/>
        <w:rPr>
          <w:color w:val="auto"/>
          <w:sz w:val="24"/>
          <w:szCs w:val="24"/>
        </w:rPr>
      </w:pPr>
      <w:r>
        <w:rPr>
          <w:color w:val="auto"/>
          <w:sz w:val="24"/>
          <w:szCs w:val="24"/>
        </w:rPr>
        <w:t xml:space="preserve">This use of dark humour is commonly frowned upon in the wider society, however appeared to be widely accepted and used in the world of emergency service. This humour would be used in policing to make light of stressful and emotive situations that the wider population would not experience as often as police officers. As a result of this humour as a coping mechanism, the standard of “professional conduct” may be </w:t>
      </w:r>
      <w:r w:rsidR="003A4C45">
        <w:rPr>
          <w:color w:val="auto"/>
          <w:sz w:val="24"/>
          <w:szCs w:val="24"/>
        </w:rPr>
        <w:t xml:space="preserve">diminished </w:t>
      </w:r>
      <w:r>
        <w:rPr>
          <w:color w:val="auto"/>
          <w:sz w:val="24"/>
          <w:szCs w:val="24"/>
        </w:rPr>
        <w:t xml:space="preserve">in light of using dark humour. Although contradictive of the professional standards, this is widely accepted across policing, therefore often not highlighted to professional standards bodies. The key to this mechanism is using it in appropriate and sterile environments and having the trust and knowledge of teams dynamic to ensure the humour is widely reciprocated and not likely to cause offence. </w:t>
      </w:r>
      <w:r w:rsidR="002B54E9">
        <w:rPr>
          <w:color w:val="auto"/>
          <w:sz w:val="24"/>
          <w:szCs w:val="24"/>
        </w:rPr>
        <w:t xml:space="preserve"> Supporting the use of this coping mechanism, Coughlin’s 2014 study concluded “</w:t>
      </w:r>
      <w:r w:rsidR="002B54E9" w:rsidRPr="002B54E9">
        <w:rPr>
          <w:i/>
          <w:color w:val="auto"/>
          <w:sz w:val="24"/>
          <w:szCs w:val="24"/>
        </w:rPr>
        <w:t>Gallows humour</w:t>
      </w:r>
      <w:r w:rsidR="00973E66">
        <w:rPr>
          <w:i/>
          <w:color w:val="auto"/>
          <w:sz w:val="24"/>
          <w:szCs w:val="24"/>
        </w:rPr>
        <w:t xml:space="preserve"> may play a key role </w:t>
      </w:r>
      <w:r w:rsidR="002B54E9" w:rsidRPr="002B54E9">
        <w:rPr>
          <w:i/>
          <w:color w:val="auto"/>
          <w:sz w:val="24"/>
          <w:szCs w:val="24"/>
        </w:rPr>
        <w:t>in developing group</w:t>
      </w:r>
      <w:r w:rsidR="002B54E9">
        <w:rPr>
          <w:i/>
          <w:color w:val="auto"/>
          <w:sz w:val="24"/>
          <w:szCs w:val="24"/>
        </w:rPr>
        <w:t xml:space="preserve"> cohesion among police officers.” </w:t>
      </w:r>
      <w:r w:rsidR="00973E66">
        <w:rPr>
          <w:color w:val="auto"/>
          <w:sz w:val="24"/>
          <w:szCs w:val="24"/>
        </w:rPr>
        <w:t xml:space="preserve">Conclusively, though contradictive of the </w:t>
      </w:r>
      <w:r w:rsidR="00973E66">
        <w:rPr>
          <w:color w:val="auto"/>
          <w:sz w:val="24"/>
          <w:szCs w:val="24"/>
        </w:rPr>
        <w:lastRenderedPageBreak/>
        <w:t xml:space="preserve">expected standards of behaviour, it appears the use of dark humour is vital in building and maintaining team cohesion and stress reduction to cope with pressure of emergency service work. </w:t>
      </w:r>
    </w:p>
    <w:p w14:paraId="73A774B9" w14:textId="567F9059" w:rsidR="00973E66" w:rsidRDefault="00973E66" w:rsidP="002B54E9">
      <w:pPr>
        <w:ind w:right="237"/>
        <w:rPr>
          <w:color w:val="auto"/>
          <w:sz w:val="24"/>
          <w:szCs w:val="24"/>
        </w:rPr>
      </w:pPr>
      <w:r>
        <w:rPr>
          <w:color w:val="auto"/>
          <w:sz w:val="24"/>
          <w:szCs w:val="24"/>
        </w:rPr>
        <w:t>Secondly, in the college of policing (2014) standards, another expected standard is that of “</w:t>
      </w:r>
      <w:r w:rsidRPr="00973E66">
        <w:rPr>
          <w:color w:val="auto"/>
          <w:sz w:val="24"/>
          <w:szCs w:val="24"/>
        </w:rPr>
        <w:t>Challenging and reporting improper behaviour</w:t>
      </w:r>
      <w:r>
        <w:rPr>
          <w:color w:val="auto"/>
          <w:sz w:val="24"/>
          <w:szCs w:val="24"/>
        </w:rPr>
        <w:t xml:space="preserve">”. </w:t>
      </w:r>
    </w:p>
    <w:p w14:paraId="76D186C3" w14:textId="474625ED" w:rsidR="00973E66" w:rsidRDefault="00973E66" w:rsidP="002B54E9">
      <w:pPr>
        <w:ind w:right="237"/>
        <w:rPr>
          <w:color w:val="auto"/>
          <w:sz w:val="24"/>
          <w:szCs w:val="24"/>
        </w:rPr>
      </w:pPr>
      <w:proofErr w:type="gramStart"/>
      <w:r>
        <w:rPr>
          <w:color w:val="auto"/>
          <w:sz w:val="24"/>
          <w:szCs w:val="24"/>
        </w:rPr>
        <w:t xml:space="preserve">This </w:t>
      </w:r>
      <w:r w:rsidR="00847C0D">
        <w:rPr>
          <w:color w:val="auto"/>
          <w:sz w:val="24"/>
          <w:szCs w:val="24"/>
        </w:rPr>
        <w:t>standards</w:t>
      </w:r>
      <w:proofErr w:type="gramEnd"/>
      <w:r>
        <w:rPr>
          <w:color w:val="auto"/>
          <w:sz w:val="24"/>
          <w:szCs w:val="24"/>
        </w:rPr>
        <w:t xml:space="preserve"> may also raise moral </w:t>
      </w:r>
      <w:r w:rsidR="00847C0D">
        <w:rPr>
          <w:color w:val="auto"/>
          <w:sz w:val="24"/>
          <w:szCs w:val="24"/>
        </w:rPr>
        <w:t>disruption</w:t>
      </w:r>
      <w:r>
        <w:rPr>
          <w:color w:val="auto"/>
          <w:sz w:val="24"/>
          <w:szCs w:val="24"/>
        </w:rPr>
        <w:t xml:space="preserve"> </w:t>
      </w:r>
      <w:r w:rsidR="00847C0D">
        <w:rPr>
          <w:color w:val="auto"/>
          <w:sz w:val="24"/>
          <w:szCs w:val="24"/>
        </w:rPr>
        <w:t>among</w:t>
      </w:r>
      <w:r>
        <w:rPr>
          <w:color w:val="auto"/>
          <w:sz w:val="24"/>
          <w:szCs w:val="24"/>
        </w:rPr>
        <w:t xml:space="preserve"> officers as officers are </w:t>
      </w:r>
      <w:r w:rsidR="00847C0D">
        <w:rPr>
          <w:color w:val="auto"/>
          <w:sz w:val="24"/>
          <w:szCs w:val="24"/>
        </w:rPr>
        <w:t>potentially</w:t>
      </w:r>
      <w:r>
        <w:rPr>
          <w:color w:val="auto"/>
          <w:sz w:val="24"/>
          <w:szCs w:val="24"/>
        </w:rPr>
        <w:t xml:space="preserve"> expected to challenge the behaviour of their closest colleagues and team members. This may cause tension among teams and disrupt the dynamic </w:t>
      </w:r>
      <w:r w:rsidR="007C151D">
        <w:rPr>
          <w:color w:val="auto"/>
          <w:sz w:val="24"/>
          <w:szCs w:val="24"/>
        </w:rPr>
        <w:t>of</w:t>
      </w:r>
      <w:r>
        <w:rPr>
          <w:color w:val="auto"/>
          <w:sz w:val="24"/>
          <w:szCs w:val="24"/>
        </w:rPr>
        <w:t xml:space="preserve"> shifts as a result of such challenges. This standard also places heavy emphasis on </w:t>
      </w:r>
      <w:r w:rsidR="00847C0D">
        <w:rPr>
          <w:color w:val="auto"/>
          <w:sz w:val="24"/>
          <w:szCs w:val="24"/>
        </w:rPr>
        <w:t>officer’s</w:t>
      </w:r>
      <w:r>
        <w:rPr>
          <w:color w:val="auto"/>
          <w:sz w:val="24"/>
          <w:szCs w:val="24"/>
        </w:rPr>
        <w:t xml:space="preserve"> opinions, whereby some may consider </w:t>
      </w:r>
      <w:r w:rsidR="00847C0D">
        <w:rPr>
          <w:color w:val="auto"/>
          <w:sz w:val="24"/>
          <w:szCs w:val="24"/>
        </w:rPr>
        <w:t>certain</w:t>
      </w:r>
      <w:r>
        <w:rPr>
          <w:color w:val="auto"/>
          <w:sz w:val="24"/>
          <w:szCs w:val="24"/>
        </w:rPr>
        <w:t xml:space="preserve"> behaviour acceptable where others may dispute this. </w:t>
      </w:r>
      <w:r w:rsidR="00847C0D">
        <w:rPr>
          <w:color w:val="auto"/>
          <w:sz w:val="24"/>
          <w:szCs w:val="24"/>
        </w:rPr>
        <w:t xml:space="preserve">In conclusion, this standard of professional behaviour set out in the code of ethics is likely to cause some tension among team cohesion and could result in a failure in team dynamic if the standard was adhered too. Contrastingly, if the standard is ignored on the favouritism of team cohesion, those who facilitate the behaviour to continue do-so against the national code of ethics set out by the college of policing. </w:t>
      </w:r>
    </w:p>
    <w:p w14:paraId="135D1CAA" w14:textId="4D09544C" w:rsidR="00872010" w:rsidRDefault="00872010" w:rsidP="002B54E9">
      <w:pPr>
        <w:ind w:right="237"/>
        <w:rPr>
          <w:color w:val="auto"/>
          <w:sz w:val="24"/>
          <w:szCs w:val="24"/>
        </w:rPr>
      </w:pPr>
    </w:p>
    <w:p w14:paraId="79F3BBC0" w14:textId="1EEA0740" w:rsidR="00872010" w:rsidRPr="00EF0FDB" w:rsidRDefault="00872010" w:rsidP="002B54E9">
      <w:pPr>
        <w:ind w:right="237"/>
        <w:rPr>
          <w:color w:val="auto"/>
          <w:sz w:val="24"/>
          <w:szCs w:val="24"/>
        </w:rPr>
      </w:pPr>
      <w:r w:rsidRPr="00EF0FDB">
        <w:rPr>
          <w:color w:val="auto"/>
          <w:sz w:val="24"/>
          <w:szCs w:val="24"/>
        </w:rPr>
        <w:t>WORDS – 1</w:t>
      </w:r>
      <w:r w:rsidR="00EF0FDB" w:rsidRPr="00EF0FDB">
        <w:rPr>
          <w:color w:val="auto"/>
          <w:sz w:val="24"/>
          <w:szCs w:val="24"/>
        </w:rPr>
        <w:t>845</w:t>
      </w:r>
      <w:r w:rsidRPr="00EF0FDB">
        <w:rPr>
          <w:color w:val="auto"/>
          <w:sz w:val="24"/>
          <w:szCs w:val="24"/>
        </w:rPr>
        <w:t xml:space="preserve"> </w:t>
      </w:r>
    </w:p>
    <w:p w14:paraId="66688040" w14:textId="77777777" w:rsidR="00ED3209" w:rsidRDefault="00ED3209" w:rsidP="00ED3209">
      <w:pPr>
        <w:ind w:right="237"/>
        <w:rPr>
          <w:color w:val="auto"/>
          <w:sz w:val="24"/>
          <w:szCs w:val="24"/>
        </w:rPr>
      </w:pPr>
    </w:p>
    <w:p w14:paraId="0C948C45" w14:textId="6FEB67AD"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r w:rsidR="00E72E2B">
        <w:rPr>
          <w:rFonts w:eastAsia="Arial"/>
          <w:b/>
          <w:bCs/>
          <w:color w:val="000000" w:themeColor="text1"/>
          <w:sz w:val="24"/>
          <w:szCs w:val="24"/>
        </w:rPr>
        <w:t xml:space="preserve"> </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E53E95">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E53E95">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D65CE20"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r w:rsidR="00D96F65">
        <w:rPr>
          <w:rFonts w:eastAsia="Arial"/>
          <w:b/>
          <w:bCs/>
          <w:color w:val="000000" w:themeColor="text1"/>
          <w:sz w:val="24"/>
          <w:szCs w:val="24"/>
        </w:rPr>
        <w:t xml:space="preserve"> - </w:t>
      </w:r>
    </w:p>
    <w:p w14:paraId="68B2A172" w14:textId="27E87B04" w:rsidR="00D96F65" w:rsidRDefault="00D96F65" w:rsidP="5B843AF0">
      <w:pPr>
        <w:ind w:right="237"/>
        <w:jc w:val="both"/>
        <w:rPr>
          <w:rFonts w:eastAsia="Arial"/>
          <w:b/>
          <w:bCs/>
          <w:color w:val="000000" w:themeColor="text1"/>
          <w:sz w:val="24"/>
          <w:szCs w:val="24"/>
        </w:rPr>
      </w:pPr>
    </w:p>
    <w:p w14:paraId="36ED497E" w14:textId="6A1E1BDA" w:rsidR="007843D9" w:rsidRPr="007843D9" w:rsidRDefault="00D96F65" w:rsidP="5B843AF0">
      <w:pPr>
        <w:ind w:right="237"/>
        <w:jc w:val="both"/>
        <w:rPr>
          <w:color w:val="auto"/>
          <w:sz w:val="24"/>
          <w:szCs w:val="24"/>
          <w:shd w:val="clear" w:color="auto" w:fill="FFFFFF"/>
        </w:rPr>
      </w:pPr>
      <w:r>
        <w:rPr>
          <w:rFonts w:eastAsia="Arial"/>
          <w:color w:val="000000" w:themeColor="text1"/>
          <w:sz w:val="24"/>
          <w:szCs w:val="24"/>
        </w:rPr>
        <w:t xml:space="preserve">A policing incident where I have played a significant role with a victim came via </w:t>
      </w:r>
      <w:r w:rsidR="00EF3056">
        <w:rPr>
          <w:rFonts w:eastAsia="Arial"/>
          <w:color w:val="000000" w:themeColor="text1"/>
          <w:sz w:val="24"/>
          <w:szCs w:val="24"/>
        </w:rPr>
        <w:t xml:space="preserve">South Wales Fire Service </w:t>
      </w:r>
      <w:r>
        <w:rPr>
          <w:rFonts w:eastAsia="Arial"/>
          <w:color w:val="000000" w:themeColor="text1"/>
          <w:sz w:val="24"/>
          <w:szCs w:val="24"/>
        </w:rPr>
        <w:t xml:space="preserve">and was allocated to me by the force control room as the fire service believed </w:t>
      </w:r>
      <w:r w:rsidR="003316FC">
        <w:rPr>
          <w:rFonts w:eastAsia="Arial"/>
          <w:color w:val="000000" w:themeColor="text1"/>
          <w:sz w:val="24"/>
          <w:szCs w:val="24"/>
        </w:rPr>
        <w:t>a</w:t>
      </w:r>
      <w:r>
        <w:rPr>
          <w:rFonts w:eastAsia="Arial"/>
          <w:color w:val="000000" w:themeColor="text1"/>
          <w:sz w:val="24"/>
          <w:szCs w:val="24"/>
        </w:rPr>
        <w:t xml:space="preserve"> fire was deliberate, therefore a criminal offence. I have attended shortly after the call and located the smouldering vehicle parked outside a property. </w:t>
      </w:r>
      <w:r w:rsidR="00EF3056">
        <w:rPr>
          <w:rFonts w:eastAsia="Arial"/>
          <w:color w:val="000000" w:themeColor="text1"/>
          <w:sz w:val="24"/>
          <w:szCs w:val="24"/>
        </w:rPr>
        <w:t xml:space="preserve">I have spoken with the female </w:t>
      </w:r>
      <w:r w:rsidR="003316FC">
        <w:rPr>
          <w:rFonts w:eastAsia="Arial"/>
          <w:color w:val="000000" w:themeColor="text1"/>
          <w:sz w:val="24"/>
          <w:szCs w:val="24"/>
        </w:rPr>
        <w:t xml:space="preserve">victim </w:t>
      </w:r>
      <w:r w:rsidR="00EF3056">
        <w:rPr>
          <w:rFonts w:eastAsia="Arial"/>
          <w:color w:val="000000" w:themeColor="text1"/>
          <w:sz w:val="24"/>
          <w:szCs w:val="24"/>
        </w:rPr>
        <w:t xml:space="preserve">who stated she had an ongoing dispute with a former </w:t>
      </w:r>
      <w:r w:rsidR="004F4EF9">
        <w:rPr>
          <w:rFonts w:eastAsia="Arial"/>
          <w:color w:val="000000" w:themeColor="text1"/>
          <w:sz w:val="24"/>
          <w:szCs w:val="24"/>
        </w:rPr>
        <w:t>neighbour,</w:t>
      </w:r>
      <w:r w:rsidR="00EF3056">
        <w:rPr>
          <w:rFonts w:eastAsia="Arial"/>
          <w:color w:val="000000" w:themeColor="text1"/>
          <w:sz w:val="24"/>
          <w:szCs w:val="24"/>
        </w:rPr>
        <w:t xml:space="preserve"> and she believed he was responsible for this fire.  </w:t>
      </w:r>
      <w:r w:rsidR="00EF3056">
        <w:rPr>
          <w:rFonts w:eastAsia="Arial"/>
          <w:color w:val="000000" w:themeColor="text1"/>
          <w:sz w:val="24"/>
          <w:szCs w:val="24"/>
        </w:rPr>
        <w:lastRenderedPageBreak/>
        <w:t xml:space="preserve">I spoke with fire crews who concluded, using their expertise, that the fire had been started deliberately and an accelerant had been used to ignite the vehicle. </w:t>
      </w:r>
      <w:r w:rsidR="004F4EF9">
        <w:rPr>
          <w:rFonts w:eastAsia="Arial"/>
          <w:color w:val="000000" w:themeColor="text1"/>
          <w:sz w:val="24"/>
          <w:szCs w:val="24"/>
        </w:rPr>
        <w:t xml:space="preserve">Based on the information available to me, I concluded the fire was an offence under Section 1 (3) of the </w:t>
      </w:r>
      <w:r w:rsidR="004A4AC6">
        <w:rPr>
          <w:rFonts w:eastAsia="Arial"/>
          <w:color w:val="000000" w:themeColor="text1"/>
          <w:sz w:val="24"/>
          <w:szCs w:val="24"/>
        </w:rPr>
        <w:t xml:space="preserve">Criminal Damage Act </w:t>
      </w:r>
      <w:r w:rsidR="004F4EF9">
        <w:rPr>
          <w:rFonts w:eastAsia="Arial"/>
          <w:color w:val="000000" w:themeColor="text1"/>
          <w:sz w:val="24"/>
          <w:szCs w:val="24"/>
        </w:rPr>
        <w:t xml:space="preserve">1971, Criminal Damage by fire, more commonly known as Arson. </w:t>
      </w:r>
      <w:r w:rsidR="004A4AC6">
        <w:rPr>
          <w:rFonts w:eastAsia="Arial"/>
          <w:color w:val="000000" w:themeColor="text1"/>
          <w:sz w:val="24"/>
          <w:szCs w:val="24"/>
        </w:rPr>
        <w:t xml:space="preserve"> Following this, I have captured images of the damage as evidence, should this be required for police interview or trial.  I have then conduced house to house enquiries at the properties surrounding the vehicle to identify lines of enquiry to investigate. A number of properties and persons were spoken to, and one line of enquiry was identified, that being a “male in a red hoodie” but no more information. As a result of this, I began a CCTV </w:t>
      </w:r>
      <w:r w:rsidR="003E0C86">
        <w:rPr>
          <w:rFonts w:eastAsia="Arial"/>
          <w:color w:val="000000" w:themeColor="text1"/>
          <w:sz w:val="24"/>
          <w:szCs w:val="24"/>
        </w:rPr>
        <w:t xml:space="preserve">trawl </w:t>
      </w:r>
      <w:r w:rsidR="004A4AC6">
        <w:rPr>
          <w:rFonts w:eastAsia="Arial"/>
          <w:color w:val="000000" w:themeColor="text1"/>
          <w:sz w:val="24"/>
          <w:szCs w:val="24"/>
        </w:rPr>
        <w:t xml:space="preserve">of the surrounding areas to identify any cameras </w:t>
      </w:r>
      <w:r w:rsidR="003E0C86">
        <w:rPr>
          <w:rFonts w:eastAsia="Arial"/>
          <w:color w:val="000000" w:themeColor="text1"/>
          <w:sz w:val="24"/>
          <w:szCs w:val="24"/>
        </w:rPr>
        <w:t xml:space="preserve">that may have captured any evidential footage. This led me to CCTV cameras on </w:t>
      </w:r>
      <w:proofErr w:type="spellStart"/>
      <w:r w:rsidR="003E0C86">
        <w:rPr>
          <w:rFonts w:eastAsia="Arial"/>
          <w:color w:val="000000" w:themeColor="text1"/>
          <w:sz w:val="24"/>
          <w:szCs w:val="24"/>
        </w:rPr>
        <w:t>Crosskeys</w:t>
      </w:r>
      <w:proofErr w:type="spellEnd"/>
      <w:r w:rsidR="003E0C86">
        <w:rPr>
          <w:rFonts w:eastAsia="Arial"/>
          <w:color w:val="000000" w:themeColor="text1"/>
          <w:sz w:val="24"/>
          <w:szCs w:val="24"/>
        </w:rPr>
        <w:t xml:space="preserve"> train station, managed by Transport for Wales. I have contacted Transport for Wales and conducted a data request to </w:t>
      </w:r>
      <w:r w:rsidR="001D31FF">
        <w:rPr>
          <w:rFonts w:eastAsia="Arial"/>
          <w:color w:val="000000" w:themeColor="text1"/>
          <w:sz w:val="24"/>
          <w:szCs w:val="24"/>
        </w:rPr>
        <w:t>obtain</w:t>
      </w:r>
      <w:r w:rsidR="003E0C86">
        <w:rPr>
          <w:rFonts w:eastAsia="Arial"/>
          <w:color w:val="000000" w:themeColor="text1"/>
          <w:sz w:val="24"/>
          <w:szCs w:val="24"/>
        </w:rPr>
        <w:t xml:space="preserve"> this </w:t>
      </w:r>
      <w:r w:rsidR="003E0C86" w:rsidRPr="007843D9">
        <w:rPr>
          <w:rFonts w:eastAsia="Arial"/>
          <w:color w:val="auto"/>
          <w:sz w:val="24"/>
          <w:szCs w:val="24"/>
        </w:rPr>
        <w:t xml:space="preserve">footage with the aim of identifying the male in the “red hoodie”. This request yielded an hour of footage around the time of the offence, although no persons could be identified. Several other lines of enquiry were pursued </w:t>
      </w:r>
      <w:r w:rsidR="00551643" w:rsidRPr="007843D9">
        <w:rPr>
          <w:rFonts w:eastAsia="Arial"/>
          <w:color w:val="auto"/>
          <w:sz w:val="24"/>
          <w:szCs w:val="24"/>
        </w:rPr>
        <w:t>to</w:t>
      </w:r>
      <w:r w:rsidR="003E0C86" w:rsidRPr="007843D9">
        <w:rPr>
          <w:rFonts w:eastAsia="Arial"/>
          <w:color w:val="auto"/>
          <w:sz w:val="24"/>
          <w:szCs w:val="24"/>
        </w:rPr>
        <w:t xml:space="preserve"> </w:t>
      </w:r>
      <w:r w:rsidR="00551643">
        <w:rPr>
          <w:rFonts w:eastAsia="Arial"/>
          <w:color w:val="auto"/>
          <w:sz w:val="24"/>
          <w:szCs w:val="24"/>
        </w:rPr>
        <w:t>identify</w:t>
      </w:r>
      <w:r w:rsidR="003E0C86" w:rsidRPr="007843D9">
        <w:rPr>
          <w:rFonts w:eastAsia="Arial"/>
          <w:color w:val="auto"/>
          <w:sz w:val="24"/>
          <w:szCs w:val="24"/>
        </w:rPr>
        <w:t xml:space="preserve"> the offender, although these all yielded negative results. The victim, a young female, named an offender as a male she knew from a previous address as the person she believed was responsible for the offence. However, she could not provide any evidence to support this and based this allegation on the fact they had an ongoing dispute and he disliked her.  I was then provided a description of the male to retrace CCTV to </w:t>
      </w:r>
      <w:r w:rsidR="007843D9" w:rsidRPr="007843D9">
        <w:rPr>
          <w:rFonts w:eastAsia="Arial"/>
          <w:color w:val="auto"/>
          <w:sz w:val="24"/>
          <w:szCs w:val="24"/>
        </w:rPr>
        <w:t>search for</w:t>
      </w:r>
      <w:r w:rsidR="003E0C86" w:rsidRPr="007843D9">
        <w:rPr>
          <w:rFonts w:eastAsia="Arial"/>
          <w:color w:val="auto"/>
          <w:sz w:val="24"/>
          <w:szCs w:val="24"/>
        </w:rPr>
        <w:t xml:space="preserve"> this male but </w:t>
      </w:r>
      <w:r w:rsidR="007843D9" w:rsidRPr="007843D9">
        <w:rPr>
          <w:rFonts w:eastAsia="Arial"/>
          <w:color w:val="auto"/>
          <w:sz w:val="24"/>
          <w:szCs w:val="24"/>
        </w:rPr>
        <w:t>identify any persons</w:t>
      </w:r>
      <w:r w:rsidR="003E0C86" w:rsidRPr="007843D9">
        <w:rPr>
          <w:rFonts w:eastAsia="Arial"/>
          <w:color w:val="auto"/>
          <w:sz w:val="24"/>
          <w:szCs w:val="24"/>
        </w:rPr>
        <w:t xml:space="preserve"> at the scene of the arson. </w:t>
      </w:r>
      <w:r w:rsidR="007843D9" w:rsidRPr="007843D9">
        <w:rPr>
          <w:rFonts w:eastAsia="Arial"/>
          <w:color w:val="auto"/>
          <w:sz w:val="24"/>
          <w:szCs w:val="24"/>
        </w:rPr>
        <w:t xml:space="preserve"> As such, this allegation had to be put down to Hearsay evidence in line with the C</w:t>
      </w:r>
      <w:r w:rsidR="007843D9">
        <w:rPr>
          <w:rFonts w:eastAsia="Arial"/>
          <w:color w:val="auto"/>
          <w:sz w:val="24"/>
          <w:szCs w:val="24"/>
        </w:rPr>
        <w:t xml:space="preserve">rown Prosecution Service </w:t>
      </w:r>
      <w:r w:rsidR="007843D9" w:rsidRPr="007843D9">
        <w:rPr>
          <w:rFonts w:eastAsia="Arial"/>
          <w:color w:val="auto"/>
          <w:sz w:val="24"/>
          <w:szCs w:val="24"/>
        </w:rPr>
        <w:t>definition of hearsay (2021). This defines hearsay as</w:t>
      </w:r>
      <w:r w:rsidR="007843D9" w:rsidRPr="007843D9">
        <w:rPr>
          <w:color w:val="auto"/>
          <w:sz w:val="24"/>
          <w:szCs w:val="24"/>
          <w:shd w:val="clear" w:color="auto" w:fill="FFFFFF"/>
        </w:rPr>
        <w:t xml:space="preserve"> </w:t>
      </w:r>
      <w:r w:rsidR="007843D9" w:rsidRPr="007843D9">
        <w:rPr>
          <w:i/>
          <w:iCs/>
          <w:color w:val="auto"/>
          <w:sz w:val="24"/>
          <w:szCs w:val="24"/>
          <w:shd w:val="clear" w:color="auto" w:fill="FFFFFF"/>
        </w:rPr>
        <w:t>“a representation of fact or opinion made by a person”</w:t>
      </w:r>
      <w:r w:rsidR="007843D9">
        <w:rPr>
          <w:i/>
          <w:iCs/>
          <w:color w:val="auto"/>
          <w:sz w:val="24"/>
          <w:szCs w:val="24"/>
          <w:shd w:val="clear" w:color="auto" w:fill="FFFFFF"/>
        </w:rPr>
        <w:t xml:space="preserve">. </w:t>
      </w:r>
      <w:r w:rsidR="007843D9">
        <w:rPr>
          <w:color w:val="auto"/>
          <w:sz w:val="24"/>
          <w:szCs w:val="24"/>
          <w:shd w:val="clear" w:color="auto" w:fill="FFFFFF"/>
        </w:rPr>
        <w:t>This was appropriate as the name provided was only an accusation based on the opinion of the victim and her belief this was an act of attack from this male</w:t>
      </w:r>
      <w:r w:rsidR="00551643">
        <w:rPr>
          <w:color w:val="auto"/>
          <w:sz w:val="24"/>
          <w:szCs w:val="24"/>
          <w:shd w:val="clear" w:color="auto" w:fill="FFFFFF"/>
        </w:rPr>
        <w:t xml:space="preserve">. </w:t>
      </w:r>
      <w:proofErr w:type="gramStart"/>
      <w:r w:rsidR="00EF253B">
        <w:rPr>
          <w:color w:val="auto"/>
          <w:sz w:val="24"/>
          <w:szCs w:val="24"/>
          <w:shd w:val="clear" w:color="auto" w:fill="FFFFFF"/>
        </w:rPr>
        <w:t>Following lengthy investigation and a number of lines of enquiry, it</w:t>
      </w:r>
      <w:proofErr w:type="gramEnd"/>
      <w:r w:rsidR="00EF253B">
        <w:rPr>
          <w:color w:val="auto"/>
          <w:sz w:val="24"/>
          <w:szCs w:val="24"/>
          <w:shd w:val="clear" w:color="auto" w:fill="FFFFFF"/>
        </w:rPr>
        <w:t xml:space="preserve"> was concluded that the offender could not be identified. This meant that the investigation had to be </w:t>
      </w:r>
      <w:r w:rsidR="00F90C93">
        <w:rPr>
          <w:color w:val="auto"/>
          <w:sz w:val="24"/>
          <w:szCs w:val="24"/>
          <w:shd w:val="clear" w:color="auto" w:fill="FFFFFF"/>
        </w:rPr>
        <w:t>closed</w:t>
      </w:r>
      <w:r w:rsidR="00EF253B">
        <w:rPr>
          <w:color w:val="auto"/>
          <w:sz w:val="24"/>
          <w:szCs w:val="24"/>
          <w:shd w:val="clear" w:color="auto" w:fill="FFFFFF"/>
        </w:rPr>
        <w:t xml:space="preserve"> and the victim informed there was nothing further police could do. This </w:t>
      </w:r>
      <w:r w:rsidR="00637660">
        <w:rPr>
          <w:color w:val="auto"/>
          <w:sz w:val="24"/>
          <w:szCs w:val="24"/>
          <w:shd w:val="clear" w:color="auto" w:fill="FFFFFF"/>
        </w:rPr>
        <w:t>led</w:t>
      </w:r>
      <w:r w:rsidR="00EF253B">
        <w:rPr>
          <w:color w:val="auto"/>
          <w:sz w:val="24"/>
          <w:szCs w:val="24"/>
          <w:shd w:val="clear" w:color="auto" w:fill="FFFFFF"/>
        </w:rPr>
        <w:t xml:space="preserve"> to difficult </w:t>
      </w:r>
      <w:r w:rsidR="00F90C93">
        <w:rPr>
          <w:color w:val="auto"/>
          <w:sz w:val="24"/>
          <w:szCs w:val="24"/>
          <w:shd w:val="clear" w:color="auto" w:fill="FFFFFF"/>
        </w:rPr>
        <w:t>conversations</w:t>
      </w:r>
      <w:r w:rsidR="00EF253B">
        <w:rPr>
          <w:color w:val="auto"/>
          <w:sz w:val="24"/>
          <w:szCs w:val="24"/>
          <w:shd w:val="clear" w:color="auto" w:fill="FFFFFF"/>
        </w:rPr>
        <w:t xml:space="preserve"> with the victim who was </w:t>
      </w:r>
      <w:r w:rsidR="00F90C93">
        <w:rPr>
          <w:color w:val="auto"/>
          <w:sz w:val="24"/>
          <w:szCs w:val="24"/>
          <w:shd w:val="clear" w:color="auto" w:fill="FFFFFF"/>
        </w:rPr>
        <w:t>understandably</w:t>
      </w:r>
      <w:r w:rsidR="00EF253B">
        <w:rPr>
          <w:color w:val="auto"/>
          <w:sz w:val="24"/>
          <w:szCs w:val="24"/>
          <w:shd w:val="clear" w:color="auto" w:fill="FFFFFF"/>
        </w:rPr>
        <w:t xml:space="preserve"> annoyed the person </w:t>
      </w:r>
      <w:r w:rsidR="00F90C93">
        <w:rPr>
          <w:color w:val="auto"/>
          <w:sz w:val="24"/>
          <w:szCs w:val="24"/>
          <w:shd w:val="clear" w:color="auto" w:fill="FFFFFF"/>
        </w:rPr>
        <w:t>responsible</w:t>
      </w:r>
      <w:r w:rsidR="00EF253B">
        <w:rPr>
          <w:color w:val="auto"/>
          <w:sz w:val="24"/>
          <w:szCs w:val="24"/>
          <w:shd w:val="clear" w:color="auto" w:fill="FFFFFF"/>
        </w:rPr>
        <w:t xml:space="preserve"> could not be brought to </w:t>
      </w:r>
      <w:r w:rsidR="00F90C93">
        <w:rPr>
          <w:color w:val="auto"/>
          <w:sz w:val="24"/>
          <w:szCs w:val="24"/>
          <w:shd w:val="clear" w:color="auto" w:fill="FFFFFF"/>
        </w:rPr>
        <w:t>justice</w:t>
      </w:r>
      <w:r w:rsidR="00EF253B">
        <w:rPr>
          <w:color w:val="auto"/>
          <w:sz w:val="24"/>
          <w:szCs w:val="24"/>
          <w:shd w:val="clear" w:color="auto" w:fill="FFFFFF"/>
        </w:rPr>
        <w:t>, however</w:t>
      </w:r>
      <w:r w:rsidR="00F90C93">
        <w:rPr>
          <w:color w:val="auto"/>
          <w:sz w:val="24"/>
          <w:szCs w:val="24"/>
          <w:shd w:val="clear" w:color="auto" w:fill="FFFFFF"/>
        </w:rPr>
        <w:t xml:space="preserve"> understood the reasons for this. </w:t>
      </w:r>
    </w:p>
    <w:p w14:paraId="5A14BEB8" w14:textId="69952D76" w:rsidR="5B843AF0" w:rsidRPr="00E676F7" w:rsidRDefault="5B843AF0" w:rsidP="5B843AF0">
      <w:pPr>
        <w:ind w:right="237"/>
        <w:jc w:val="center"/>
        <w:rPr>
          <w:b/>
          <w:bCs/>
          <w:sz w:val="24"/>
          <w:szCs w:val="24"/>
        </w:rPr>
      </w:pPr>
    </w:p>
    <w:p w14:paraId="521820FE" w14:textId="77777777" w:rsidR="00551643" w:rsidRPr="00551643" w:rsidRDefault="00551643" w:rsidP="00551643">
      <w:pPr>
        <w:rPr>
          <w:rFonts w:eastAsia="Arial"/>
          <w:color w:val="000000" w:themeColor="text1"/>
          <w:sz w:val="24"/>
          <w:szCs w:val="24"/>
          <w:u w:val="single"/>
        </w:rPr>
      </w:pPr>
      <w:r w:rsidRPr="000503AA">
        <w:rPr>
          <w:rFonts w:eastAsia="Arial"/>
          <w:b/>
          <w:bCs/>
          <w:color w:val="000000" w:themeColor="text1"/>
          <w:sz w:val="24"/>
          <w:szCs w:val="24"/>
          <w:u w:val="single"/>
          <w:lang w:val="en-US"/>
        </w:rPr>
        <w:t xml:space="preserve">Critically evaluate </w:t>
      </w:r>
      <w:r w:rsidRPr="000503AA">
        <w:rPr>
          <w:rFonts w:eastAsia="Arial"/>
          <w:color w:val="000000" w:themeColor="text1"/>
          <w:sz w:val="24"/>
          <w:szCs w:val="24"/>
          <w:u w:val="single"/>
          <w:lang w:val="en-US"/>
        </w:rPr>
        <w:t>the appropriateness of different approaches (by professionals and the police) in supporting or managing vulnerable people or people at risk of harm.</w:t>
      </w:r>
      <w:r w:rsidRPr="00551643">
        <w:rPr>
          <w:rFonts w:eastAsia="Arial"/>
          <w:color w:val="000000" w:themeColor="text1"/>
          <w:sz w:val="24"/>
          <w:szCs w:val="24"/>
          <w:u w:val="single"/>
          <w:lang w:val="en-US"/>
        </w:rPr>
        <w:t xml:space="preserve"> </w:t>
      </w:r>
    </w:p>
    <w:p w14:paraId="3155DB44" w14:textId="77777777" w:rsidR="00551643" w:rsidRDefault="00551643">
      <w:pPr>
        <w:overflowPunct/>
        <w:autoSpaceDE/>
        <w:autoSpaceDN/>
        <w:adjustRightInd/>
        <w:textAlignment w:val="auto"/>
        <w:rPr>
          <w:b/>
          <w:bCs/>
          <w:sz w:val="24"/>
          <w:szCs w:val="24"/>
        </w:rPr>
      </w:pPr>
    </w:p>
    <w:p w14:paraId="68317E39" w14:textId="43D92490" w:rsidR="00E676F7" w:rsidRDefault="001176EF">
      <w:pPr>
        <w:overflowPunct/>
        <w:autoSpaceDE/>
        <w:autoSpaceDN/>
        <w:adjustRightInd/>
        <w:textAlignment w:val="auto"/>
        <w:rPr>
          <w:sz w:val="24"/>
          <w:szCs w:val="24"/>
        </w:rPr>
      </w:pPr>
      <w:r>
        <w:rPr>
          <w:sz w:val="24"/>
          <w:szCs w:val="24"/>
        </w:rPr>
        <w:t xml:space="preserve">Support of vulnerable persons is becoming an increasingly prevalent within modern day policing. The Home Office (2013) estimated that 20% of police work is driven by vulnerable people, most of whom should not be being delt with by front line police officers. </w:t>
      </w:r>
      <w:r w:rsidR="00ED1B1D">
        <w:rPr>
          <w:sz w:val="24"/>
          <w:szCs w:val="24"/>
        </w:rPr>
        <w:t xml:space="preserve">The Home Office publicises this by </w:t>
      </w:r>
      <w:proofErr w:type="gramStart"/>
      <w:r w:rsidR="00ED1B1D">
        <w:rPr>
          <w:sz w:val="24"/>
          <w:szCs w:val="24"/>
        </w:rPr>
        <w:t>citing;</w:t>
      </w:r>
      <w:proofErr w:type="gramEnd"/>
      <w:r w:rsidR="00ED1B1D">
        <w:rPr>
          <w:sz w:val="24"/>
          <w:szCs w:val="24"/>
        </w:rPr>
        <w:t xml:space="preserve">  </w:t>
      </w:r>
    </w:p>
    <w:p w14:paraId="52158660" w14:textId="7C5C7BC7" w:rsidR="00ED1B1D" w:rsidRPr="00ED1B1D" w:rsidRDefault="00ED1B1D" w:rsidP="00ED1B1D">
      <w:pPr>
        <w:overflowPunct/>
        <w:autoSpaceDE/>
        <w:autoSpaceDN/>
        <w:adjustRightInd/>
        <w:ind w:left="720"/>
        <w:jc w:val="both"/>
        <w:textAlignment w:val="auto"/>
        <w:rPr>
          <w:i/>
          <w:iCs/>
          <w:color w:val="auto"/>
          <w:sz w:val="24"/>
          <w:szCs w:val="24"/>
        </w:rPr>
      </w:pPr>
      <w:r w:rsidRPr="00ED1B1D">
        <w:rPr>
          <w:i/>
          <w:iCs/>
          <w:color w:val="auto"/>
          <w:sz w:val="24"/>
          <w:szCs w:val="24"/>
        </w:rPr>
        <w:t>“In cases where a person has committed no offence and is principally in need of a medical intervention or the support of health and social care services, it is not likely to be in their interests to find themselves being dealt with by police officers; nor is it in the interests of the police or public, to have police officers taken away from their core front line duties unnecessarily”.</w:t>
      </w:r>
    </w:p>
    <w:p w14:paraId="03058ED6" w14:textId="67001BED" w:rsidR="00ED1B1D" w:rsidRDefault="00ED1B1D" w:rsidP="00ED1B1D">
      <w:pPr>
        <w:overflowPunct/>
        <w:autoSpaceDE/>
        <w:autoSpaceDN/>
        <w:adjustRightInd/>
        <w:jc w:val="both"/>
        <w:textAlignment w:val="auto"/>
        <w:rPr>
          <w:color w:val="auto"/>
          <w:sz w:val="24"/>
          <w:szCs w:val="24"/>
        </w:rPr>
      </w:pPr>
      <w:r w:rsidRPr="00ED1B1D">
        <w:rPr>
          <w:color w:val="auto"/>
          <w:sz w:val="24"/>
          <w:szCs w:val="24"/>
        </w:rPr>
        <w:t>This shows</w:t>
      </w:r>
      <w:r>
        <w:rPr>
          <w:color w:val="auto"/>
          <w:sz w:val="24"/>
          <w:szCs w:val="24"/>
        </w:rPr>
        <w:t xml:space="preserve"> that police are supporting vulnerable people in situations where this response is neither appropriate nor beneficial for all parties concerned. </w:t>
      </w:r>
      <w:r w:rsidR="005115A2">
        <w:rPr>
          <w:color w:val="auto"/>
          <w:sz w:val="24"/>
          <w:szCs w:val="24"/>
        </w:rPr>
        <w:t xml:space="preserve">As such, the support offered to vulnerable people is not as effective as it should be and risks becoming detrimental to those whose need is greatest. </w:t>
      </w:r>
    </w:p>
    <w:p w14:paraId="0A3C50AE" w14:textId="03919652" w:rsidR="00544974" w:rsidRDefault="00544974" w:rsidP="00ED1B1D">
      <w:pPr>
        <w:overflowPunct/>
        <w:autoSpaceDE/>
        <w:autoSpaceDN/>
        <w:adjustRightInd/>
        <w:jc w:val="both"/>
        <w:textAlignment w:val="auto"/>
        <w:rPr>
          <w:color w:val="auto"/>
          <w:sz w:val="24"/>
          <w:szCs w:val="24"/>
        </w:rPr>
      </w:pPr>
      <w:r>
        <w:rPr>
          <w:color w:val="auto"/>
          <w:sz w:val="24"/>
          <w:szCs w:val="24"/>
        </w:rPr>
        <w:lastRenderedPageBreak/>
        <w:t xml:space="preserve">From a police viewpoint, the powers available to officers are limited, primarily because they are not the appropriate agency to be making decisions on vulnerable people. This decision should be conducted by health care professionals with adequate training or experience to assess a patient thoroughly. Furthermore, the core principles and roles of the police is </w:t>
      </w:r>
      <w:proofErr w:type="gramStart"/>
      <w:r>
        <w:rPr>
          <w:color w:val="auto"/>
          <w:sz w:val="24"/>
          <w:szCs w:val="24"/>
        </w:rPr>
        <w:t>to;</w:t>
      </w:r>
      <w:proofErr w:type="gramEnd"/>
    </w:p>
    <w:p w14:paraId="6F6AED94" w14:textId="0036681D" w:rsidR="00544974" w:rsidRDefault="00544974" w:rsidP="00544974">
      <w:pPr>
        <w:pStyle w:val="ListParagraph"/>
        <w:numPr>
          <w:ilvl w:val="0"/>
          <w:numId w:val="10"/>
        </w:numPr>
        <w:overflowPunct/>
        <w:autoSpaceDE/>
        <w:autoSpaceDN/>
        <w:adjustRightInd/>
        <w:jc w:val="both"/>
        <w:textAlignment w:val="auto"/>
        <w:rPr>
          <w:color w:val="auto"/>
          <w:sz w:val="24"/>
          <w:szCs w:val="24"/>
        </w:rPr>
      </w:pPr>
      <w:r>
        <w:rPr>
          <w:color w:val="auto"/>
          <w:sz w:val="24"/>
          <w:szCs w:val="24"/>
        </w:rPr>
        <w:t>Protect life</w:t>
      </w:r>
    </w:p>
    <w:p w14:paraId="4244C46D" w14:textId="455800B4" w:rsidR="00544974" w:rsidRDefault="00544974" w:rsidP="00544974">
      <w:pPr>
        <w:pStyle w:val="ListParagraph"/>
        <w:numPr>
          <w:ilvl w:val="0"/>
          <w:numId w:val="10"/>
        </w:numPr>
        <w:overflowPunct/>
        <w:autoSpaceDE/>
        <w:autoSpaceDN/>
        <w:adjustRightInd/>
        <w:jc w:val="both"/>
        <w:textAlignment w:val="auto"/>
        <w:rPr>
          <w:color w:val="auto"/>
          <w:sz w:val="24"/>
          <w:szCs w:val="24"/>
        </w:rPr>
      </w:pPr>
      <w:r>
        <w:rPr>
          <w:color w:val="auto"/>
          <w:sz w:val="24"/>
          <w:szCs w:val="24"/>
        </w:rPr>
        <w:t>Preserve order</w:t>
      </w:r>
    </w:p>
    <w:p w14:paraId="5C1FD6E6" w14:textId="4B8C4A75" w:rsidR="00544974" w:rsidRDefault="00544974" w:rsidP="00544974">
      <w:pPr>
        <w:pStyle w:val="ListParagraph"/>
        <w:numPr>
          <w:ilvl w:val="0"/>
          <w:numId w:val="10"/>
        </w:numPr>
        <w:overflowPunct/>
        <w:autoSpaceDE/>
        <w:autoSpaceDN/>
        <w:adjustRightInd/>
        <w:jc w:val="both"/>
        <w:textAlignment w:val="auto"/>
        <w:rPr>
          <w:color w:val="auto"/>
          <w:sz w:val="24"/>
          <w:szCs w:val="24"/>
        </w:rPr>
      </w:pPr>
      <w:r>
        <w:rPr>
          <w:color w:val="auto"/>
          <w:sz w:val="24"/>
          <w:szCs w:val="24"/>
        </w:rPr>
        <w:t>Prevent offences</w:t>
      </w:r>
    </w:p>
    <w:p w14:paraId="1054A4BB" w14:textId="3BA4004F" w:rsidR="00544974" w:rsidRDefault="00544974" w:rsidP="00544974">
      <w:pPr>
        <w:pStyle w:val="ListParagraph"/>
        <w:numPr>
          <w:ilvl w:val="0"/>
          <w:numId w:val="10"/>
        </w:numPr>
        <w:overflowPunct/>
        <w:autoSpaceDE/>
        <w:autoSpaceDN/>
        <w:adjustRightInd/>
        <w:jc w:val="both"/>
        <w:textAlignment w:val="auto"/>
        <w:rPr>
          <w:color w:val="auto"/>
          <w:sz w:val="24"/>
          <w:szCs w:val="24"/>
        </w:rPr>
      </w:pPr>
      <w:r>
        <w:rPr>
          <w:color w:val="auto"/>
          <w:sz w:val="24"/>
          <w:szCs w:val="24"/>
        </w:rPr>
        <w:t>Bring offender to justice, (College of Policing, 2018)</w:t>
      </w:r>
      <w:r w:rsidR="00B904CE">
        <w:rPr>
          <w:color w:val="auto"/>
          <w:sz w:val="24"/>
          <w:szCs w:val="24"/>
        </w:rPr>
        <w:t xml:space="preserve">. </w:t>
      </w:r>
    </w:p>
    <w:p w14:paraId="050BCF29" w14:textId="1CFA954C" w:rsidR="00B904CE" w:rsidRDefault="00544974" w:rsidP="00ED1B1D">
      <w:pPr>
        <w:overflowPunct/>
        <w:autoSpaceDE/>
        <w:autoSpaceDN/>
        <w:adjustRightInd/>
        <w:jc w:val="both"/>
        <w:textAlignment w:val="auto"/>
        <w:rPr>
          <w:color w:val="auto"/>
          <w:sz w:val="24"/>
          <w:szCs w:val="24"/>
        </w:rPr>
      </w:pPr>
      <w:r>
        <w:rPr>
          <w:color w:val="auto"/>
          <w:sz w:val="24"/>
          <w:szCs w:val="24"/>
        </w:rPr>
        <w:t xml:space="preserve">As a result of this, police find themselves as the primary response unit due to lack of appropriate resources or under the umbrella responsibly to protect life. Therefore, police are often sent to health care emergencies on the basis that they will attend sooner and have a duty to preserve life for that victim. While police are appropriate in some circumstances to protect life, such as suicide attempts, it is a mental health element that drives this incident, therefore would be more appropriately dealt with by healthcare professionals. </w:t>
      </w:r>
    </w:p>
    <w:p w14:paraId="5EB40F4F" w14:textId="45160DA5" w:rsidR="00B904CE" w:rsidRDefault="00E36CC0" w:rsidP="00ED1B1D">
      <w:pPr>
        <w:overflowPunct/>
        <w:autoSpaceDE/>
        <w:autoSpaceDN/>
        <w:adjustRightInd/>
        <w:jc w:val="both"/>
        <w:textAlignment w:val="auto"/>
        <w:rPr>
          <w:color w:val="auto"/>
          <w:sz w:val="24"/>
          <w:szCs w:val="24"/>
        </w:rPr>
      </w:pPr>
      <w:r>
        <w:rPr>
          <w:color w:val="auto"/>
          <w:sz w:val="24"/>
          <w:szCs w:val="24"/>
        </w:rPr>
        <w:t xml:space="preserve">When assessing risk, police use the NDM model to assess risk and make </w:t>
      </w:r>
      <w:r w:rsidR="00B30C62">
        <w:rPr>
          <w:color w:val="auto"/>
          <w:sz w:val="24"/>
          <w:szCs w:val="24"/>
        </w:rPr>
        <w:t>balanced</w:t>
      </w:r>
      <w:r>
        <w:rPr>
          <w:color w:val="auto"/>
          <w:sz w:val="24"/>
          <w:szCs w:val="24"/>
        </w:rPr>
        <w:t xml:space="preserve"> decisions. The NDM </w:t>
      </w:r>
      <w:r w:rsidR="00B30C62">
        <w:rPr>
          <w:color w:val="auto"/>
          <w:sz w:val="24"/>
          <w:szCs w:val="24"/>
        </w:rPr>
        <w:t xml:space="preserve">centres around the Police Code of Ethics and allows police officers to make decisions centred around their own core values, as well as using it to weigh up demand, </w:t>
      </w:r>
      <w:proofErr w:type="gramStart"/>
      <w:r w:rsidR="00BA4D8B">
        <w:rPr>
          <w:color w:val="auto"/>
          <w:sz w:val="24"/>
          <w:szCs w:val="24"/>
        </w:rPr>
        <w:t>risk</w:t>
      </w:r>
      <w:proofErr w:type="gramEnd"/>
      <w:r w:rsidR="00BA4D8B">
        <w:rPr>
          <w:color w:val="auto"/>
          <w:sz w:val="24"/>
          <w:szCs w:val="24"/>
        </w:rPr>
        <w:t xml:space="preserve"> </w:t>
      </w:r>
      <w:r w:rsidR="00B30C62">
        <w:rPr>
          <w:color w:val="auto"/>
          <w:sz w:val="24"/>
          <w:szCs w:val="24"/>
        </w:rPr>
        <w:t xml:space="preserve">and threats. (College of </w:t>
      </w:r>
      <w:r w:rsidR="00BA4D8B">
        <w:rPr>
          <w:color w:val="auto"/>
          <w:sz w:val="24"/>
          <w:szCs w:val="24"/>
        </w:rPr>
        <w:t>P</w:t>
      </w:r>
      <w:r w:rsidR="00B30C62">
        <w:rPr>
          <w:color w:val="auto"/>
          <w:sz w:val="24"/>
          <w:szCs w:val="24"/>
        </w:rPr>
        <w:t xml:space="preserve">olicing 2013) </w:t>
      </w:r>
    </w:p>
    <w:p w14:paraId="17734A6D" w14:textId="2FD98C42" w:rsidR="00C223E3" w:rsidRDefault="007A7CDC" w:rsidP="00ED1B1D">
      <w:pPr>
        <w:overflowPunct/>
        <w:autoSpaceDE/>
        <w:autoSpaceDN/>
        <w:adjustRightInd/>
        <w:jc w:val="both"/>
        <w:textAlignment w:val="auto"/>
        <w:rPr>
          <w:sz w:val="24"/>
          <w:szCs w:val="24"/>
          <w:shd w:val="clear" w:color="auto" w:fill="FFFFFF"/>
        </w:rPr>
      </w:pPr>
      <w:r>
        <w:rPr>
          <w:color w:val="auto"/>
          <w:sz w:val="24"/>
          <w:szCs w:val="24"/>
        </w:rPr>
        <w:t>This model consists of 5 stages, revolved around the Code of Ethics. “</w:t>
      </w:r>
      <w:r w:rsidRPr="001E4598">
        <w:rPr>
          <w:i/>
          <w:iCs/>
          <w:color w:val="auto"/>
          <w:sz w:val="24"/>
          <w:szCs w:val="24"/>
        </w:rPr>
        <w:t xml:space="preserve">The NDM </w:t>
      </w:r>
      <w:r w:rsidRPr="001E4598">
        <w:rPr>
          <w:i/>
          <w:iCs/>
          <w:color w:val="333333"/>
          <w:sz w:val="24"/>
          <w:szCs w:val="24"/>
        </w:rPr>
        <w:t>puts the Code of Ethics at the heart of all police decision making.</w:t>
      </w:r>
      <w:r w:rsidRPr="001E4598">
        <w:rPr>
          <w:color w:val="auto"/>
          <w:sz w:val="24"/>
          <w:szCs w:val="24"/>
        </w:rPr>
        <w:t xml:space="preserve">  </w:t>
      </w:r>
      <w:r w:rsidR="001E4598" w:rsidRPr="001E4598">
        <w:rPr>
          <w:sz w:val="24"/>
          <w:szCs w:val="24"/>
          <w:shd w:val="clear" w:color="auto" w:fill="FFFFFF"/>
        </w:rPr>
        <w:t>(National Decision Model, 2013)</w:t>
      </w:r>
      <w:r w:rsidR="001E4598">
        <w:rPr>
          <w:sz w:val="24"/>
          <w:szCs w:val="24"/>
          <w:shd w:val="clear" w:color="auto" w:fill="FFFFFF"/>
        </w:rPr>
        <w:t xml:space="preserve">. The 5 stages of the NDM </w:t>
      </w:r>
      <w:proofErr w:type="gramStart"/>
      <w:r w:rsidR="001E4598">
        <w:rPr>
          <w:sz w:val="24"/>
          <w:szCs w:val="24"/>
          <w:shd w:val="clear" w:color="auto" w:fill="FFFFFF"/>
        </w:rPr>
        <w:t>are;</w:t>
      </w:r>
      <w:proofErr w:type="gramEnd"/>
    </w:p>
    <w:p w14:paraId="3A65AA94" w14:textId="0BB056D2" w:rsidR="001E4598" w:rsidRDefault="001E4598" w:rsidP="001E4598">
      <w:pPr>
        <w:pStyle w:val="ListParagraph"/>
        <w:numPr>
          <w:ilvl w:val="0"/>
          <w:numId w:val="10"/>
        </w:numPr>
        <w:overflowPunct/>
        <w:autoSpaceDE/>
        <w:autoSpaceDN/>
        <w:adjustRightInd/>
        <w:jc w:val="both"/>
        <w:textAlignment w:val="auto"/>
        <w:rPr>
          <w:color w:val="auto"/>
          <w:sz w:val="24"/>
          <w:szCs w:val="24"/>
        </w:rPr>
      </w:pPr>
      <w:r>
        <w:rPr>
          <w:color w:val="auto"/>
          <w:sz w:val="24"/>
          <w:szCs w:val="24"/>
        </w:rPr>
        <w:t>Gathering information and intelligence</w:t>
      </w:r>
    </w:p>
    <w:p w14:paraId="2A7C61B0" w14:textId="3642CA5D" w:rsidR="001E4598" w:rsidRDefault="001E4598" w:rsidP="001E4598">
      <w:pPr>
        <w:pStyle w:val="ListParagraph"/>
        <w:numPr>
          <w:ilvl w:val="0"/>
          <w:numId w:val="10"/>
        </w:numPr>
        <w:overflowPunct/>
        <w:autoSpaceDE/>
        <w:autoSpaceDN/>
        <w:adjustRightInd/>
        <w:jc w:val="both"/>
        <w:textAlignment w:val="auto"/>
        <w:rPr>
          <w:color w:val="auto"/>
          <w:sz w:val="24"/>
          <w:szCs w:val="24"/>
        </w:rPr>
      </w:pPr>
      <w:r>
        <w:rPr>
          <w:color w:val="auto"/>
          <w:sz w:val="24"/>
          <w:szCs w:val="24"/>
        </w:rPr>
        <w:t xml:space="preserve">Assess threat and risk and develop a strategy </w:t>
      </w:r>
    </w:p>
    <w:p w14:paraId="70E4C52A" w14:textId="188F8A32" w:rsidR="001E4598" w:rsidRDefault="001E4598" w:rsidP="001E4598">
      <w:pPr>
        <w:pStyle w:val="ListParagraph"/>
        <w:numPr>
          <w:ilvl w:val="0"/>
          <w:numId w:val="10"/>
        </w:numPr>
        <w:overflowPunct/>
        <w:autoSpaceDE/>
        <w:autoSpaceDN/>
        <w:adjustRightInd/>
        <w:jc w:val="both"/>
        <w:textAlignment w:val="auto"/>
        <w:rPr>
          <w:color w:val="auto"/>
          <w:sz w:val="24"/>
          <w:szCs w:val="24"/>
        </w:rPr>
      </w:pPr>
      <w:r>
        <w:rPr>
          <w:color w:val="auto"/>
          <w:sz w:val="24"/>
          <w:szCs w:val="24"/>
        </w:rPr>
        <w:t xml:space="preserve">Consider powers and policies </w:t>
      </w:r>
    </w:p>
    <w:p w14:paraId="55B55151" w14:textId="739A8F21" w:rsidR="001E4598" w:rsidRDefault="001E4598" w:rsidP="001E4598">
      <w:pPr>
        <w:pStyle w:val="ListParagraph"/>
        <w:numPr>
          <w:ilvl w:val="0"/>
          <w:numId w:val="10"/>
        </w:numPr>
        <w:overflowPunct/>
        <w:autoSpaceDE/>
        <w:autoSpaceDN/>
        <w:adjustRightInd/>
        <w:jc w:val="both"/>
        <w:textAlignment w:val="auto"/>
        <w:rPr>
          <w:color w:val="auto"/>
          <w:sz w:val="24"/>
          <w:szCs w:val="24"/>
        </w:rPr>
      </w:pPr>
      <w:r>
        <w:rPr>
          <w:color w:val="auto"/>
          <w:sz w:val="24"/>
          <w:szCs w:val="24"/>
        </w:rPr>
        <w:t xml:space="preserve">Identify options and contingencies </w:t>
      </w:r>
    </w:p>
    <w:p w14:paraId="0B71D755" w14:textId="2F786FE8" w:rsidR="001E4598" w:rsidRPr="001E4598" w:rsidRDefault="001E4598" w:rsidP="001E4598">
      <w:pPr>
        <w:pStyle w:val="ListParagraph"/>
        <w:numPr>
          <w:ilvl w:val="0"/>
          <w:numId w:val="10"/>
        </w:numPr>
        <w:overflowPunct/>
        <w:autoSpaceDE/>
        <w:autoSpaceDN/>
        <w:adjustRightInd/>
        <w:jc w:val="both"/>
        <w:textAlignment w:val="auto"/>
        <w:rPr>
          <w:color w:val="auto"/>
          <w:sz w:val="24"/>
          <w:szCs w:val="24"/>
        </w:rPr>
      </w:pPr>
      <w:proofErr w:type="gramStart"/>
      <w:r>
        <w:rPr>
          <w:color w:val="auto"/>
          <w:sz w:val="24"/>
          <w:szCs w:val="24"/>
        </w:rPr>
        <w:t>Take action</w:t>
      </w:r>
      <w:proofErr w:type="gramEnd"/>
      <w:r>
        <w:rPr>
          <w:color w:val="auto"/>
          <w:sz w:val="24"/>
          <w:szCs w:val="24"/>
        </w:rPr>
        <w:t xml:space="preserve"> and review</w:t>
      </w:r>
    </w:p>
    <w:p w14:paraId="7FDCD7CC" w14:textId="5A935C3C" w:rsidR="00C223E3" w:rsidRDefault="00C223E3" w:rsidP="00ED1B1D">
      <w:pPr>
        <w:overflowPunct/>
        <w:autoSpaceDE/>
        <w:autoSpaceDN/>
        <w:adjustRightInd/>
        <w:jc w:val="both"/>
        <w:textAlignment w:val="auto"/>
        <w:rPr>
          <w:color w:val="auto"/>
          <w:sz w:val="24"/>
          <w:szCs w:val="24"/>
        </w:rPr>
      </w:pPr>
    </w:p>
    <w:p w14:paraId="6246626E" w14:textId="0145B776" w:rsidR="001D28AF" w:rsidRDefault="001D28AF" w:rsidP="00ED1B1D">
      <w:pPr>
        <w:overflowPunct/>
        <w:autoSpaceDE/>
        <w:autoSpaceDN/>
        <w:adjustRightInd/>
        <w:jc w:val="both"/>
        <w:textAlignment w:val="auto"/>
        <w:rPr>
          <w:color w:val="auto"/>
          <w:sz w:val="24"/>
          <w:szCs w:val="24"/>
        </w:rPr>
      </w:pPr>
      <w:r>
        <w:rPr>
          <w:color w:val="auto"/>
          <w:sz w:val="24"/>
          <w:szCs w:val="24"/>
        </w:rPr>
        <w:t>Stage 1, gathering intelligence, is the initial planning stage, whereby any known information is assessed and used to direct the decision making going forward. This stage looks at “</w:t>
      </w:r>
      <w:r w:rsidRPr="001D28AF">
        <w:rPr>
          <w:i/>
          <w:iCs/>
          <w:color w:val="auto"/>
          <w:sz w:val="24"/>
          <w:szCs w:val="24"/>
        </w:rPr>
        <w:t>What we know so far”</w:t>
      </w:r>
      <w:r>
        <w:rPr>
          <w:color w:val="auto"/>
          <w:sz w:val="24"/>
          <w:szCs w:val="24"/>
        </w:rPr>
        <w:t xml:space="preserve"> and then what further information is needed before a decision can be made. (College of Policing,2013) </w:t>
      </w:r>
    </w:p>
    <w:p w14:paraId="6A9BDEC4" w14:textId="79E71D83" w:rsidR="001D28AF" w:rsidRDefault="00FE4BEC" w:rsidP="00ED1B1D">
      <w:pPr>
        <w:overflowPunct/>
        <w:autoSpaceDE/>
        <w:autoSpaceDN/>
        <w:adjustRightInd/>
        <w:jc w:val="both"/>
        <w:textAlignment w:val="auto"/>
        <w:rPr>
          <w:color w:val="auto"/>
          <w:sz w:val="24"/>
          <w:szCs w:val="24"/>
        </w:rPr>
      </w:pPr>
      <w:r>
        <w:rPr>
          <w:color w:val="auto"/>
          <w:sz w:val="24"/>
          <w:szCs w:val="24"/>
        </w:rPr>
        <w:t xml:space="preserve">Stage 2, assess threat and risk, examines the dangers posed within the situation. This stage continues to analyse risk posed to decision making and what are the risks posed in making, or not making an immediate decision. </w:t>
      </w:r>
    </w:p>
    <w:p w14:paraId="5A599EB7" w14:textId="36B585F7" w:rsidR="00D919E4" w:rsidRDefault="00D919E4" w:rsidP="00ED1B1D">
      <w:pPr>
        <w:overflowPunct/>
        <w:autoSpaceDE/>
        <w:autoSpaceDN/>
        <w:adjustRightInd/>
        <w:jc w:val="both"/>
        <w:textAlignment w:val="auto"/>
        <w:rPr>
          <w:color w:val="auto"/>
          <w:sz w:val="24"/>
          <w:szCs w:val="24"/>
        </w:rPr>
      </w:pPr>
      <w:r>
        <w:rPr>
          <w:color w:val="auto"/>
          <w:sz w:val="24"/>
          <w:szCs w:val="24"/>
        </w:rPr>
        <w:t xml:space="preserve">Stage 3 assesses the police powers available to those carrying out the decision or plan. Officers must review what legislation is available to use when dealing with the issue identified. Consideration must also be given to any national guideline that may revolve around the topic and what societal issues may arise as a result of their actions. </w:t>
      </w:r>
    </w:p>
    <w:p w14:paraId="6CE11983" w14:textId="0FDC9735" w:rsidR="00D919E4" w:rsidRDefault="00D919E4" w:rsidP="00ED1B1D">
      <w:pPr>
        <w:overflowPunct/>
        <w:autoSpaceDE/>
        <w:autoSpaceDN/>
        <w:adjustRightInd/>
        <w:jc w:val="both"/>
        <w:textAlignment w:val="auto"/>
        <w:rPr>
          <w:color w:val="auto"/>
          <w:sz w:val="24"/>
          <w:szCs w:val="24"/>
        </w:rPr>
      </w:pPr>
      <w:r>
        <w:rPr>
          <w:color w:val="auto"/>
          <w:sz w:val="24"/>
          <w:szCs w:val="24"/>
        </w:rPr>
        <w:t xml:space="preserve">Stage 4 </w:t>
      </w:r>
      <w:r w:rsidR="009452F6">
        <w:rPr>
          <w:color w:val="auto"/>
          <w:sz w:val="24"/>
          <w:szCs w:val="24"/>
        </w:rPr>
        <w:t xml:space="preserve">identifies the options available and assesses which will have the least impact or cause the least harm to the public. Consideration should be given to the threat posed, the timeframe to </w:t>
      </w:r>
      <w:proofErr w:type="gramStart"/>
      <w:r w:rsidR="009452F6">
        <w:rPr>
          <w:color w:val="auto"/>
          <w:sz w:val="24"/>
          <w:szCs w:val="24"/>
        </w:rPr>
        <w:t>make a decision</w:t>
      </w:r>
      <w:proofErr w:type="gramEnd"/>
      <w:r w:rsidR="009452F6">
        <w:rPr>
          <w:color w:val="auto"/>
          <w:sz w:val="24"/>
          <w:szCs w:val="24"/>
        </w:rPr>
        <w:t xml:space="preserve"> and any contingency plans that can be implemented if the first plan fails to achieve the desired effect. </w:t>
      </w:r>
    </w:p>
    <w:p w14:paraId="1CA18CD8" w14:textId="6FCD13EB" w:rsidR="009452F6" w:rsidRDefault="009452F6" w:rsidP="00ED1B1D">
      <w:pPr>
        <w:overflowPunct/>
        <w:autoSpaceDE/>
        <w:autoSpaceDN/>
        <w:adjustRightInd/>
        <w:jc w:val="both"/>
        <w:textAlignment w:val="auto"/>
        <w:rPr>
          <w:color w:val="auto"/>
          <w:sz w:val="24"/>
          <w:szCs w:val="24"/>
        </w:rPr>
      </w:pPr>
      <w:r>
        <w:rPr>
          <w:color w:val="auto"/>
          <w:sz w:val="24"/>
          <w:szCs w:val="24"/>
        </w:rPr>
        <w:t xml:space="preserve">Stage 5, </w:t>
      </w:r>
      <w:proofErr w:type="gramStart"/>
      <w:r>
        <w:rPr>
          <w:color w:val="auto"/>
          <w:sz w:val="24"/>
          <w:szCs w:val="24"/>
        </w:rPr>
        <w:t>Action</w:t>
      </w:r>
      <w:proofErr w:type="gramEnd"/>
      <w:r>
        <w:rPr>
          <w:color w:val="auto"/>
          <w:sz w:val="24"/>
          <w:szCs w:val="24"/>
        </w:rPr>
        <w:t xml:space="preserve"> and review is the final stage of the NDM. This stage is within itself, two stages. The first half contains the action, whereby </w:t>
      </w:r>
      <w:r w:rsidR="00260201">
        <w:rPr>
          <w:color w:val="auto"/>
          <w:sz w:val="24"/>
          <w:szCs w:val="24"/>
        </w:rPr>
        <w:t xml:space="preserve">the </w:t>
      </w:r>
      <w:r>
        <w:rPr>
          <w:color w:val="auto"/>
          <w:sz w:val="24"/>
          <w:szCs w:val="24"/>
        </w:rPr>
        <w:t xml:space="preserve">plan is </w:t>
      </w:r>
      <w:r w:rsidR="00260201">
        <w:rPr>
          <w:color w:val="auto"/>
          <w:sz w:val="24"/>
          <w:szCs w:val="24"/>
        </w:rPr>
        <w:t>executed,</w:t>
      </w:r>
      <w:r>
        <w:rPr>
          <w:color w:val="auto"/>
          <w:sz w:val="24"/>
          <w:szCs w:val="24"/>
        </w:rPr>
        <w:t xml:space="preserve"> </w:t>
      </w:r>
      <w:r w:rsidR="00260201">
        <w:rPr>
          <w:color w:val="auto"/>
          <w:sz w:val="24"/>
          <w:szCs w:val="24"/>
        </w:rPr>
        <w:t xml:space="preserve">and the end result is aimed for. The second element of this stage reviews how this action has worked. One the incident is concluded; a review is carried out of the whole process to see whether the planed result was achieved and if the plan can be considered successful. Using the NDM, lessons can also be learnt on what was planned for and </w:t>
      </w:r>
      <w:r w:rsidR="00260201">
        <w:rPr>
          <w:color w:val="auto"/>
          <w:sz w:val="24"/>
          <w:szCs w:val="24"/>
        </w:rPr>
        <w:lastRenderedPageBreak/>
        <w:t xml:space="preserve">how this differed from the result, as well as what failings have been encountered and if these were planned for or expected. </w:t>
      </w:r>
    </w:p>
    <w:p w14:paraId="29821E93" w14:textId="3AA480BD" w:rsidR="00260201" w:rsidRDefault="00260201" w:rsidP="00ED1B1D">
      <w:pPr>
        <w:overflowPunct/>
        <w:autoSpaceDE/>
        <w:autoSpaceDN/>
        <w:adjustRightInd/>
        <w:jc w:val="both"/>
        <w:textAlignment w:val="auto"/>
        <w:rPr>
          <w:color w:val="auto"/>
          <w:sz w:val="24"/>
          <w:szCs w:val="24"/>
        </w:rPr>
      </w:pPr>
      <w:r>
        <w:rPr>
          <w:color w:val="auto"/>
          <w:sz w:val="24"/>
          <w:szCs w:val="24"/>
        </w:rPr>
        <w:t xml:space="preserve">Overall, the NDM is a framework that directs decision making in the police and incorporates the police code of ethics at the heart of every step taken. Throughout, the code of ethics is used to direct the standards of professional behaviour </w:t>
      </w:r>
      <w:r w:rsidR="002A5332">
        <w:rPr>
          <w:color w:val="auto"/>
          <w:sz w:val="24"/>
          <w:szCs w:val="24"/>
        </w:rPr>
        <w:t xml:space="preserve">and </w:t>
      </w:r>
      <w:r w:rsidR="0098672C">
        <w:rPr>
          <w:color w:val="auto"/>
          <w:sz w:val="24"/>
          <w:szCs w:val="24"/>
        </w:rPr>
        <w:t xml:space="preserve">ensures </w:t>
      </w:r>
      <w:r w:rsidR="002A5332">
        <w:rPr>
          <w:color w:val="auto"/>
          <w:sz w:val="24"/>
          <w:szCs w:val="24"/>
        </w:rPr>
        <w:t xml:space="preserve">the behaviour of </w:t>
      </w:r>
      <w:r w:rsidR="0098672C">
        <w:rPr>
          <w:color w:val="auto"/>
          <w:sz w:val="24"/>
          <w:szCs w:val="24"/>
        </w:rPr>
        <w:t>those</w:t>
      </w:r>
      <w:r w:rsidR="002A5332">
        <w:rPr>
          <w:color w:val="auto"/>
          <w:sz w:val="24"/>
          <w:szCs w:val="24"/>
        </w:rPr>
        <w:t xml:space="preserve"> involved is consistent with </w:t>
      </w:r>
      <w:r w:rsidR="00043D55">
        <w:rPr>
          <w:color w:val="auto"/>
          <w:sz w:val="24"/>
          <w:szCs w:val="24"/>
        </w:rPr>
        <w:t>the</w:t>
      </w:r>
      <w:r w:rsidR="002A5332">
        <w:rPr>
          <w:color w:val="auto"/>
          <w:sz w:val="24"/>
          <w:szCs w:val="24"/>
        </w:rPr>
        <w:t xml:space="preserve"> expectation, bestowed on them by both the public and the </w:t>
      </w:r>
      <w:r w:rsidR="0098672C">
        <w:rPr>
          <w:color w:val="auto"/>
          <w:sz w:val="24"/>
          <w:szCs w:val="24"/>
        </w:rPr>
        <w:t>hierarchy</w:t>
      </w:r>
      <w:r w:rsidR="002A5332">
        <w:rPr>
          <w:color w:val="auto"/>
          <w:sz w:val="24"/>
          <w:szCs w:val="24"/>
        </w:rPr>
        <w:t xml:space="preserve"> within the organisations. </w:t>
      </w:r>
    </w:p>
    <w:p w14:paraId="7114D65A" w14:textId="3BF86468" w:rsidR="00043D55" w:rsidRPr="00043D55" w:rsidRDefault="00043D55" w:rsidP="00ED1B1D">
      <w:pPr>
        <w:overflowPunct/>
        <w:autoSpaceDE/>
        <w:autoSpaceDN/>
        <w:adjustRightInd/>
        <w:jc w:val="both"/>
        <w:textAlignment w:val="auto"/>
        <w:rPr>
          <w:color w:val="auto"/>
          <w:sz w:val="24"/>
          <w:szCs w:val="24"/>
        </w:rPr>
      </w:pPr>
      <w:r>
        <w:rPr>
          <w:color w:val="auto"/>
          <w:sz w:val="24"/>
          <w:szCs w:val="24"/>
        </w:rPr>
        <w:t xml:space="preserve">When supporting vulnerable people, the police have limited powers to support these, and their needs should be addressed medically as opposed to criminally. Most commonly, police possess two legislative powers to protect vulnerable people with immediate effect. For vulnerable adults, the power under s136 of the Mental Health Act, gives police immediate powers of detention for any persons experiencing a mental health </w:t>
      </w:r>
      <w:r w:rsidRPr="00043D55">
        <w:rPr>
          <w:color w:val="auto"/>
          <w:sz w:val="24"/>
          <w:szCs w:val="24"/>
        </w:rPr>
        <w:t xml:space="preserve">crisis. This power allows police to detain a person for their own safety and to protect them from harm and convey them to an appropriate mental health facility. </w:t>
      </w:r>
    </w:p>
    <w:p w14:paraId="54759119" w14:textId="6F0F0FAF" w:rsidR="00043D55" w:rsidRPr="00043D55" w:rsidRDefault="00043D55" w:rsidP="00ED1B1D">
      <w:pPr>
        <w:overflowPunct/>
        <w:autoSpaceDE/>
        <w:autoSpaceDN/>
        <w:adjustRightInd/>
        <w:jc w:val="both"/>
        <w:textAlignment w:val="auto"/>
        <w:rPr>
          <w:i/>
          <w:iCs/>
          <w:color w:val="auto"/>
          <w:sz w:val="24"/>
          <w:szCs w:val="24"/>
        </w:rPr>
      </w:pPr>
      <w:r w:rsidRPr="00043D55">
        <w:rPr>
          <w:i/>
          <w:iCs/>
          <w:color w:val="auto"/>
          <w:sz w:val="24"/>
          <w:szCs w:val="24"/>
        </w:rPr>
        <w:t>“</w:t>
      </w:r>
      <w:r w:rsidRPr="00043D55">
        <w:rPr>
          <w:i/>
          <w:iCs/>
          <w:color w:val="auto"/>
          <w:sz w:val="24"/>
          <w:szCs w:val="24"/>
          <w:shd w:val="clear" w:color="auto" w:fill="FFFFFF"/>
        </w:rPr>
        <w:t xml:space="preserve">Police can take people from a public place to a </w:t>
      </w:r>
      <w:proofErr w:type="gramStart"/>
      <w:r w:rsidRPr="00043D55">
        <w:rPr>
          <w:i/>
          <w:iCs/>
          <w:color w:val="auto"/>
          <w:sz w:val="24"/>
          <w:szCs w:val="24"/>
          <w:shd w:val="clear" w:color="auto" w:fill="FFFFFF"/>
        </w:rPr>
        <w:t>health based</w:t>
      </w:r>
      <w:proofErr w:type="gramEnd"/>
      <w:r w:rsidRPr="00043D55">
        <w:rPr>
          <w:i/>
          <w:iCs/>
          <w:color w:val="auto"/>
          <w:sz w:val="24"/>
          <w:szCs w:val="24"/>
          <w:shd w:val="clear" w:color="auto" w:fill="FFFFFF"/>
        </w:rPr>
        <w:t xml:space="preserve"> place of safety or 136 suite if they are in extreme mental distress and need to be detained for their own safety and the safety of others.</w:t>
      </w:r>
      <w:r w:rsidR="0043755A">
        <w:rPr>
          <w:i/>
          <w:iCs/>
          <w:color w:val="auto"/>
          <w:sz w:val="24"/>
          <w:szCs w:val="24"/>
          <w:shd w:val="clear" w:color="auto" w:fill="FFFFFF"/>
        </w:rPr>
        <w:t>”</w:t>
      </w:r>
      <w:r w:rsidRPr="00043D55">
        <w:rPr>
          <w:i/>
          <w:iCs/>
          <w:color w:val="auto"/>
          <w:sz w:val="24"/>
          <w:szCs w:val="24"/>
          <w:shd w:val="clear" w:color="auto" w:fill="FFFFFF"/>
        </w:rPr>
        <w:t xml:space="preserve"> </w:t>
      </w:r>
      <w:r w:rsidRPr="00043D55">
        <w:rPr>
          <w:color w:val="auto"/>
          <w:sz w:val="24"/>
          <w:szCs w:val="24"/>
          <w:shd w:val="clear" w:color="auto" w:fill="FFFFFF"/>
        </w:rPr>
        <w:t>(Avon and Wiltshire Mental Health Partnership NHS Trust, n.d.)</w:t>
      </w:r>
    </w:p>
    <w:p w14:paraId="1D604CFF" w14:textId="1E83373B" w:rsidR="00906380" w:rsidRDefault="0043755A" w:rsidP="00ED1B1D">
      <w:pPr>
        <w:overflowPunct/>
        <w:autoSpaceDE/>
        <w:autoSpaceDN/>
        <w:adjustRightInd/>
        <w:jc w:val="both"/>
        <w:textAlignment w:val="auto"/>
        <w:rPr>
          <w:i/>
          <w:iCs/>
          <w:color w:val="auto"/>
          <w:sz w:val="24"/>
          <w:szCs w:val="24"/>
        </w:rPr>
      </w:pPr>
      <w:r>
        <w:rPr>
          <w:color w:val="auto"/>
          <w:sz w:val="24"/>
          <w:szCs w:val="24"/>
        </w:rPr>
        <w:t xml:space="preserve">This power is most commonly used by police when responding to concerns for safety or where persons have made threats of suicide or self-harm. Such </w:t>
      </w:r>
      <w:r w:rsidR="00637660">
        <w:rPr>
          <w:color w:val="auto"/>
          <w:sz w:val="24"/>
          <w:szCs w:val="24"/>
        </w:rPr>
        <w:t>usage</w:t>
      </w:r>
      <w:r>
        <w:rPr>
          <w:color w:val="auto"/>
          <w:sz w:val="24"/>
          <w:szCs w:val="24"/>
        </w:rPr>
        <w:t xml:space="preserve"> can cause tension between NHS and police organisations, as mental health crisis would be considered a medical matter, though police hold more training with regards to physical detention or where weapons are involved. As such, it is common that police respond to medical matters in the first instance in order to de-escalate the incident prior to medical treatmen</w:t>
      </w:r>
      <w:r w:rsidR="001D31FF">
        <w:rPr>
          <w:color w:val="auto"/>
          <w:sz w:val="24"/>
          <w:szCs w:val="24"/>
        </w:rPr>
        <w:t>t</w:t>
      </w:r>
      <w:r>
        <w:rPr>
          <w:color w:val="auto"/>
          <w:sz w:val="24"/>
          <w:szCs w:val="24"/>
        </w:rPr>
        <w:t>. This is of concern to police as they are not sufficiently trained to attend medical emergencies</w:t>
      </w:r>
      <w:r w:rsidR="001D31FF">
        <w:rPr>
          <w:color w:val="auto"/>
          <w:sz w:val="24"/>
          <w:szCs w:val="24"/>
        </w:rPr>
        <w:t>,</w:t>
      </w:r>
      <w:r>
        <w:rPr>
          <w:color w:val="auto"/>
          <w:sz w:val="24"/>
          <w:szCs w:val="24"/>
        </w:rPr>
        <w:t xml:space="preserve"> </w:t>
      </w:r>
      <w:r w:rsidR="001D31FF">
        <w:rPr>
          <w:color w:val="auto"/>
          <w:sz w:val="24"/>
          <w:szCs w:val="24"/>
        </w:rPr>
        <w:t>having</w:t>
      </w:r>
      <w:r>
        <w:rPr>
          <w:color w:val="auto"/>
          <w:sz w:val="24"/>
          <w:szCs w:val="24"/>
        </w:rPr>
        <w:t xml:space="preserve"> limited skill sets to administer first aid or lifesaving medical treatment, whereas NHS staff are a more appropriate resource.   This point is supported by the Home Office (2013) quotation used above, displaying that “</w:t>
      </w:r>
      <w:r w:rsidRPr="00906380">
        <w:rPr>
          <w:i/>
          <w:iCs/>
          <w:color w:val="auto"/>
          <w:sz w:val="24"/>
          <w:szCs w:val="24"/>
        </w:rPr>
        <w:t xml:space="preserve">where no offences have been committed, the person </w:t>
      </w:r>
      <w:proofErr w:type="gramStart"/>
      <w:r w:rsidRPr="00906380">
        <w:rPr>
          <w:i/>
          <w:iCs/>
          <w:color w:val="auto"/>
          <w:sz w:val="24"/>
          <w:szCs w:val="24"/>
        </w:rPr>
        <w:t>principle</w:t>
      </w:r>
      <w:proofErr w:type="gramEnd"/>
      <w:r w:rsidRPr="00906380">
        <w:rPr>
          <w:i/>
          <w:iCs/>
          <w:color w:val="auto"/>
          <w:sz w:val="24"/>
          <w:szCs w:val="24"/>
        </w:rPr>
        <w:t xml:space="preserve"> need is medical intervention and support form health care services</w:t>
      </w:r>
      <w:r w:rsidR="00906380">
        <w:rPr>
          <w:i/>
          <w:iCs/>
          <w:color w:val="auto"/>
          <w:sz w:val="24"/>
          <w:szCs w:val="24"/>
        </w:rPr>
        <w:t>”</w:t>
      </w:r>
      <w:r w:rsidRPr="00906380">
        <w:rPr>
          <w:i/>
          <w:iCs/>
          <w:color w:val="auto"/>
          <w:sz w:val="24"/>
          <w:szCs w:val="24"/>
        </w:rPr>
        <w:t>.</w:t>
      </w:r>
    </w:p>
    <w:p w14:paraId="558FA1EB" w14:textId="478D3CE1" w:rsidR="00043D55" w:rsidRPr="00906380" w:rsidRDefault="00906380" w:rsidP="00ED1B1D">
      <w:pPr>
        <w:overflowPunct/>
        <w:autoSpaceDE/>
        <w:autoSpaceDN/>
        <w:adjustRightInd/>
        <w:jc w:val="both"/>
        <w:textAlignment w:val="auto"/>
        <w:rPr>
          <w:i/>
          <w:iCs/>
          <w:color w:val="auto"/>
          <w:sz w:val="24"/>
          <w:szCs w:val="24"/>
        </w:rPr>
      </w:pPr>
      <w:r>
        <w:rPr>
          <w:color w:val="auto"/>
          <w:sz w:val="24"/>
          <w:szCs w:val="24"/>
        </w:rPr>
        <w:t xml:space="preserve">Although </w:t>
      </w:r>
      <w:proofErr w:type="gramStart"/>
      <w:r>
        <w:rPr>
          <w:color w:val="auto"/>
          <w:sz w:val="24"/>
          <w:szCs w:val="24"/>
        </w:rPr>
        <w:t>true  that</w:t>
      </w:r>
      <w:proofErr w:type="gramEnd"/>
      <w:r>
        <w:rPr>
          <w:color w:val="auto"/>
          <w:sz w:val="24"/>
          <w:szCs w:val="24"/>
        </w:rPr>
        <w:t xml:space="preserve"> police do, and always will, respond with immediate effect,</w:t>
      </w:r>
      <w:r w:rsidR="001D31FF">
        <w:rPr>
          <w:color w:val="auto"/>
          <w:sz w:val="24"/>
          <w:szCs w:val="24"/>
        </w:rPr>
        <w:t xml:space="preserve"> </w:t>
      </w:r>
      <w:r>
        <w:rPr>
          <w:color w:val="auto"/>
          <w:sz w:val="24"/>
          <w:szCs w:val="24"/>
        </w:rPr>
        <w:t>questions must be raised as to the appropriateness of such a reaction. It must be questioned as to why police responded quicker and with more immediacy that appropriate organisations like the NHS.</w:t>
      </w:r>
      <w:r w:rsidR="0043755A" w:rsidRPr="00906380">
        <w:rPr>
          <w:i/>
          <w:iCs/>
          <w:color w:val="auto"/>
          <w:sz w:val="24"/>
          <w:szCs w:val="24"/>
        </w:rPr>
        <w:t xml:space="preserve"> </w:t>
      </w:r>
    </w:p>
    <w:p w14:paraId="5C04A5A2" w14:textId="50F76D3B" w:rsidR="00043D55" w:rsidRDefault="0028467B" w:rsidP="00ED1B1D">
      <w:pPr>
        <w:overflowPunct/>
        <w:autoSpaceDE/>
        <w:autoSpaceDN/>
        <w:adjustRightInd/>
        <w:jc w:val="both"/>
        <w:textAlignment w:val="auto"/>
        <w:rPr>
          <w:color w:val="auto"/>
          <w:sz w:val="24"/>
          <w:szCs w:val="24"/>
        </w:rPr>
      </w:pPr>
      <w:r>
        <w:rPr>
          <w:color w:val="auto"/>
          <w:sz w:val="24"/>
          <w:szCs w:val="24"/>
        </w:rPr>
        <w:t>Considering vulnerable people, children must also be incorporated into the category of vulnerable by the very nature of their age. Due to the</w:t>
      </w:r>
      <w:r w:rsidR="00D4288C">
        <w:rPr>
          <w:color w:val="auto"/>
          <w:sz w:val="24"/>
          <w:szCs w:val="24"/>
        </w:rPr>
        <w:t>ir age</w:t>
      </w:r>
      <w:r>
        <w:rPr>
          <w:color w:val="auto"/>
          <w:sz w:val="24"/>
          <w:szCs w:val="24"/>
        </w:rPr>
        <w:t xml:space="preserve">, children under 18 are automatically </w:t>
      </w:r>
      <w:r w:rsidR="00AF4058">
        <w:rPr>
          <w:color w:val="auto"/>
          <w:sz w:val="24"/>
          <w:szCs w:val="24"/>
        </w:rPr>
        <w:t>considered</w:t>
      </w:r>
      <w:r>
        <w:rPr>
          <w:color w:val="auto"/>
          <w:sz w:val="24"/>
          <w:szCs w:val="24"/>
        </w:rPr>
        <w:t xml:space="preserve"> to be </w:t>
      </w:r>
      <w:r w:rsidR="00AF4058">
        <w:rPr>
          <w:color w:val="auto"/>
          <w:sz w:val="24"/>
          <w:szCs w:val="24"/>
        </w:rPr>
        <w:t>vulnerable.  It is commonplace that children are considered vulnerable people requiring special treatment. Within the Youth Justice and Criminal Evidence Act (1999), Section 16 dictates that all under 18</w:t>
      </w:r>
      <w:r w:rsidR="00D4288C">
        <w:rPr>
          <w:color w:val="auto"/>
          <w:sz w:val="24"/>
          <w:szCs w:val="24"/>
        </w:rPr>
        <w:t xml:space="preserve">’s </w:t>
      </w:r>
      <w:r w:rsidR="00AF4058">
        <w:rPr>
          <w:color w:val="auto"/>
          <w:sz w:val="24"/>
          <w:szCs w:val="24"/>
        </w:rPr>
        <w:t xml:space="preserve">are automatically vulnerable and eligible for special treatment. </w:t>
      </w:r>
    </w:p>
    <w:p w14:paraId="4526CCD7" w14:textId="01D9AE0B" w:rsidR="00236BD8" w:rsidRPr="00C66231" w:rsidRDefault="005D7D3C" w:rsidP="00ED1B1D">
      <w:pPr>
        <w:overflowPunct/>
        <w:autoSpaceDE/>
        <w:autoSpaceDN/>
        <w:adjustRightInd/>
        <w:jc w:val="both"/>
        <w:textAlignment w:val="auto"/>
        <w:rPr>
          <w:i/>
          <w:iCs/>
          <w:color w:val="auto"/>
          <w:sz w:val="24"/>
          <w:szCs w:val="24"/>
        </w:rPr>
      </w:pPr>
      <w:r>
        <w:rPr>
          <w:color w:val="auto"/>
          <w:sz w:val="24"/>
          <w:szCs w:val="24"/>
        </w:rPr>
        <w:t xml:space="preserve">When protecting children, Police have emergency powers that allow the immediate protection of a child to remove them from a place of accommodation to prevent significant harm being caused to the child. This power, under S.46 Children’s Act (1989) </w:t>
      </w:r>
      <w:r w:rsidR="00236BD8">
        <w:rPr>
          <w:color w:val="auto"/>
          <w:sz w:val="24"/>
          <w:szCs w:val="24"/>
        </w:rPr>
        <w:t>allows</w:t>
      </w:r>
      <w:r>
        <w:rPr>
          <w:color w:val="auto"/>
          <w:sz w:val="24"/>
          <w:szCs w:val="24"/>
        </w:rPr>
        <w:t xml:space="preserve"> officers at scene of an incident to remove a child without any application of warrant if they reasonably believe that leaving the child there will cause that child significant harm.  As cited by charity, Child Law (</w:t>
      </w:r>
      <w:r w:rsidRPr="005D7D3C">
        <w:rPr>
          <w:color w:val="auto"/>
          <w:sz w:val="24"/>
          <w:szCs w:val="24"/>
        </w:rPr>
        <w:t xml:space="preserve">ND) </w:t>
      </w:r>
      <w:r w:rsidR="00236BD8" w:rsidRPr="005D7D3C">
        <w:rPr>
          <w:color w:val="auto"/>
          <w:sz w:val="24"/>
          <w:szCs w:val="24"/>
        </w:rPr>
        <w:t>“</w:t>
      </w:r>
      <w:r w:rsidR="00236BD8" w:rsidRPr="00C66231">
        <w:rPr>
          <w:i/>
          <w:iCs/>
          <w:color w:val="auto"/>
          <w:sz w:val="24"/>
          <w:szCs w:val="24"/>
        </w:rPr>
        <w:t>Police</w:t>
      </w:r>
      <w:r w:rsidRPr="00C66231">
        <w:rPr>
          <w:i/>
          <w:iCs/>
          <w:color w:val="auto"/>
          <w:sz w:val="24"/>
          <w:szCs w:val="24"/>
        </w:rPr>
        <w:t xml:space="preserve"> powers are enforced where a constable has reasonable cause to believe a child would otherwise suffer significant harm”.</w:t>
      </w:r>
      <w:r w:rsidR="00236BD8">
        <w:rPr>
          <w:i/>
          <w:iCs/>
          <w:color w:val="auto"/>
          <w:sz w:val="24"/>
          <w:szCs w:val="24"/>
        </w:rPr>
        <w:t xml:space="preserve"> </w:t>
      </w:r>
      <w:r w:rsidR="00236BD8">
        <w:rPr>
          <w:color w:val="auto"/>
          <w:sz w:val="24"/>
          <w:szCs w:val="24"/>
        </w:rPr>
        <w:t xml:space="preserve">This shows the power available to protect </w:t>
      </w:r>
      <w:r w:rsidR="006A77EE">
        <w:rPr>
          <w:color w:val="auto"/>
          <w:sz w:val="24"/>
          <w:szCs w:val="24"/>
        </w:rPr>
        <w:t>vulnerable</w:t>
      </w:r>
      <w:r w:rsidR="00236BD8">
        <w:rPr>
          <w:color w:val="auto"/>
          <w:sz w:val="24"/>
          <w:szCs w:val="24"/>
        </w:rPr>
        <w:t xml:space="preserve"> young persons from significant harm </w:t>
      </w:r>
      <w:r w:rsidR="006A77EE">
        <w:rPr>
          <w:color w:val="auto"/>
          <w:sz w:val="24"/>
          <w:szCs w:val="24"/>
        </w:rPr>
        <w:t>available</w:t>
      </w:r>
      <w:r w:rsidR="00236BD8">
        <w:rPr>
          <w:color w:val="auto"/>
          <w:sz w:val="24"/>
          <w:szCs w:val="24"/>
        </w:rPr>
        <w:t xml:space="preserve"> to police officers. </w:t>
      </w:r>
    </w:p>
    <w:p w14:paraId="61B93840" w14:textId="77777777" w:rsidR="0028467B" w:rsidRDefault="0028467B" w:rsidP="00ED1B1D">
      <w:pPr>
        <w:overflowPunct/>
        <w:autoSpaceDE/>
        <w:autoSpaceDN/>
        <w:adjustRightInd/>
        <w:jc w:val="both"/>
        <w:textAlignment w:val="auto"/>
        <w:rPr>
          <w:color w:val="auto"/>
          <w:sz w:val="24"/>
          <w:szCs w:val="24"/>
        </w:rPr>
      </w:pPr>
    </w:p>
    <w:p w14:paraId="5B8E35D7" w14:textId="28A7E9B8" w:rsidR="69F7424F" w:rsidRDefault="0026746D" w:rsidP="00544974">
      <w:pPr>
        <w:overflowPunct/>
        <w:autoSpaceDE/>
        <w:autoSpaceDN/>
        <w:adjustRightInd/>
        <w:jc w:val="both"/>
        <w:textAlignment w:val="auto"/>
        <w:rPr>
          <w:i/>
          <w:iCs/>
          <w:color w:val="auto"/>
          <w:sz w:val="24"/>
          <w:szCs w:val="24"/>
          <w:shd w:val="clear" w:color="auto" w:fill="FFFFFF"/>
        </w:rPr>
      </w:pPr>
      <w:r>
        <w:rPr>
          <w:color w:val="auto"/>
          <w:sz w:val="24"/>
          <w:szCs w:val="24"/>
        </w:rPr>
        <w:lastRenderedPageBreak/>
        <w:t xml:space="preserve">From a professional viewpoint, the NHS (2019) defines a vulnerable adult </w:t>
      </w:r>
      <w:r w:rsidRPr="0026746D">
        <w:rPr>
          <w:color w:val="auto"/>
          <w:sz w:val="24"/>
          <w:szCs w:val="24"/>
        </w:rPr>
        <w:t>as “</w:t>
      </w:r>
      <w:r w:rsidRPr="0026746D">
        <w:rPr>
          <w:i/>
          <w:iCs/>
          <w:color w:val="auto"/>
          <w:sz w:val="24"/>
          <w:szCs w:val="24"/>
          <w:shd w:val="clear" w:color="auto" w:fill="FFFFFF"/>
        </w:rPr>
        <w:t>a patient who is or may be for any reason unable to take care of him or herself, or unable to protect him or herself against significant harm or exploitation</w:t>
      </w:r>
      <w:r>
        <w:rPr>
          <w:i/>
          <w:iCs/>
          <w:color w:val="auto"/>
          <w:sz w:val="24"/>
          <w:szCs w:val="24"/>
          <w:shd w:val="clear" w:color="auto" w:fill="FFFFFF"/>
        </w:rPr>
        <w:t xml:space="preserve">.” </w:t>
      </w:r>
    </w:p>
    <w:p w14:paraId="0F346CAE" w14:textId="79448E03" w:rsidR="00B30C62" w:rsidRDefault="00B904CE" w:rsidP="00544974">
      <w:pPr>
        <w:overflowPunct/>
        <w:autoSpaceDE/>
        <w:autoSpaceDN/>
        <w:adjustRightInd/>
        <w:jc w:val="both"/>
        <w:textAlignment w:val="auto"/>
        <w:rPr>
          <w:color w:val="auto"/>
          <w:sz w:val="24"/>
          <w:szCs w:val="24"/>
          <w:shd w:val="clear" w:color="auto" w:fill="FFFFFF"/>
        </w:rPr>
      </w:pPr>
      <w:r>
        <w:rPr>
          <w:color w:val="auto"/>
          <w:sz w:val="24"/>
          <w:szCs w:val="24"/>
          <w:shd w:val="clear" w:color="auto" w:fill="FFFFFF"/>
        </w:rPr>
        <w:t xml:space="preserve">This definition differs slightly from the police definition </w:t>
      </w:r>
      <w:r w:rsidR="001D31FF">
        <w:rPr>
          <w:color w:val="auto"/>
          <w:sz w:val="24"/>
          <w:szCs w:val="24"/>
          <w:shd w:val="clear" w:color="auto" w:fill="FFFFFF"/>
        </w:rPr>
        <w:t>and</w:t>
      </w:r>
      <w:r w:rsidR="00B77048">
        <w:rPr>
          <w:color w:val="auto"/>
          <w:sz w:val="24"/>
          <w:szCs w:val="24"/>
          <w:shd w:val="clear" w:color="auto" w:fill="FFFFFF"/>
        </w:rPr>
        <w:t xml:space="preserve"> does not specifically mention the appropriate response resource. This dentition also differs as it appears to lack a recognition that this care maybe immediate or life dependant. While the NHS clearly do recognise their role in life threatening incidents, their vulnerable adult definition does not appear to recognise the immediacy vulnerable people maybe in need of and, instead classify them as patients requiring care, rather than patients requiring immediate life protection. </w:t>
      </w:r>
      <w:r w:rsidR="0078070D">
        <w:rPr>
          <w:color w:val="auto"/>
          <w:sz w:val="24"/>
          <w:szCs w:val="24"/>
          <w:shd w:val="clear" w:color="auto" w:fill="FFFFFF"/>
        </w:rPr>
        <w:t xml:space="preserve"> </w:t>
      </w:r>
      <w:r w:rsidR="00043D55">
        <w:rPr>
          <w:color w:val="auto"/>
          <w:sz w:val="24"/>
          <w:szCs w:val="24"/>
          <w:shd w:val="clear" w:color="auto" w:fill="FFFFFF"/>
        </w:rPr>
        <w:t xml:space="preserve"> </w:t>
      </w:r>
      <w:r w:rsidR="00C223E3">
        <w:rPr>
          <w:color w:val="auto"/>
          <w:sz w:val="24"/>
          <w:szCs w:val="24"/>
          <w:shd w:val="clear" w:color="auto" w:fill="FFFFFF"/>
        </w:rPr>
        <w:t xml:space="preserve"> </w:t>
      </w:r>
    </w:p>
    <w:p w14:paraId="21B15790" w14:textId="6F9F01EE" w:rsidR="00AF6403" w:rsidRDefault="00236BD8" w:rsidP="00544974">
      <w:pPr>
        <w:overflowPunct/>
        <w:autoSpaceDE/>
        <w:autoSpaceDN/>
        <w:adjustRightInd/>
        <w:jc w:val="both"/>
        <w:textAlignment w:val="auto"/>
        <w:rPr>
          <w:sz w:val="24"/>
          <w:szCs w:val="24"/>
          <w:shd w:val="clear" w:color="auto" w:fill="FFFFFF"/>
        </w:rPr>
      </w:pPr>
      <w:r>
        <w:rPr>
          <w:color w:val="auto"/>
          <w:sz w:val="24"/>
          <w:szCs w:val="24"/>
          <w:shd w:val="clear" w:color="auto" w:fill="FFFFFF"/>
        </w:rPr>
        <w:t xml:space="preserve">In contrast to the police, NHS have significant more detention powers </w:t>
      </w:r>
      <w:r w:rsidR="006A77EE">
        <w:rPr>
          <w:color w:val="auto"/>
          <w:sz w:val="24"/>
          <w:szCs w:val="24"/>
          <w:shd w:val="clear" w:color="auto" w:fill="FFFFFF"/>
        </w:rPr>
        <w:t>to</w:t>
      </w:r>
      <w:r>
        <w:rPr>
          <w:color w:val="auto"/>
          <w:sz w:val="24"/>
          <w:szCs w:val="24"/>
          <w:shd w:val="clear" w:color="auto" w:fill="FFFFFF"/>
        </w:rPr>
        <w:t xml:space="preserve"> provide relevant care and protection to those suffering mental health crisis.</w:t>
      </w:r>
      <w:r w:rsidR="006A77EE">
        <w:rPr>
          <w:color w:val="auto"/>
          <w:sz w:val="24"/>
          <w:szCs w:val="24"/>
          <w:shd w:val="clear" w:color="auto" w:fill="FFFFFF"/>
        </w:rPr>
        <w:t xml:space="preserve"> Most relevantly, NHS have powers to </w:t>
      </w:r>
      <w:r w:rsidR="00763673">
        <w:rPr>
          <w:color w:val="auto"/>
          <w:sz w:val="24"/>
          <w:szCs w:val="24"/>
          <w:shd w:val="clear" w:color="auto" w:fill="FFFFFF"/>
        </w:rPr>
        <w:t xml:space="preserve">detain, or section, a person with mental health issues for a maximum of 6 months, pending regular reviews. The most relevant two polices are both given under the Mental Health Act 1983. Section 5 (4) gives nurses a power to prevent a patent leaving hospital for up to 6 hours, to allow for a mental health assessment and to protect the patient and others. Secondary to this power, the NHS has available, a power under section 2 of the same act, allowing a doctor to detain a person for up to 28 days if </w:t>
      </w:r>
      <w:r w:rsidR="00AF6403">
        <w:rPr>
          <w:color w:val="auto"/>
          <w:sz w:val="24"/>
          <w:szCs w:val="24"/>
          <w:shd w:val="clear" w:color="auto" w:fill="FFFFFF"/>
        </w:rPr>
        <w:t>the</w:t>
      </w:r>
      <w:r w:rsidR="00763673">
        <w:rPr>
          <w:color w:val="auto"/>
          <w:sz w:val="24"/>
          <w:szCs w:val="24"/>
          <w:shd w:val="clear" w:color="auto" w:fill="FFFFFF"/>
        </w:rPr>
        <w:t xml:space="preserve"> patient is suffering a mental health disorder. This power maybe executed to allow for assessment and treatment or to </w:t>
      </w:r>
      <w:r w:rsidR="00AF6403">
        <w:rPr>
          <w:color w:val="auto"/>
          <w:sz w:val="24"/>
          <w:szCs w:val="24"/>
          <w:shd w:val="clear" w:color="auto" w:fill="FFFFFF"/>
        </w:rPr>
        <w:t>protect</w:t>
      </w:r>
      <w:r w:rsidR="00763673">
        <w:rPr>
          <w:color w:val="auto"/>
          <w:sz w:val="24"/>
          <w:szCs w:val="24"/>
          <w:shd w:val="clear" w:color="auto" w:fill="FFFFFF"/>
        </w:rPr>
        <w:t xml:space="preserve"> </w:t>
      </w:r>
      <w:r w:rsidR="00AF6403">
        <w:rPr>
          <w:color w:val="auto"/>
          <w:sz w:val="24"/>
          <w:szCs w:val="24"/>
          <w:shd w:val="clear" w:color="auto" w:fill="FFFFFF"/>
        </w:rPr>
        <w:t>the health and safety of the patient and other</w:t>
      </w:r>
      <w:r w:rsidR="00AF6403" w:rsidRPr="00AF6403">
        <w:rPr>
          <w:color w:val="auto"/>
          <w:sz w:val="24"/>
          <w:szCs w:val="24"/>
          <w:shd w:val="clear" w:color="auto" w:fill="FFFFFF"/>
        </w:rPr>
        <w:t>, as cited by</w:t>
      </w:r>
      <w:r w:rsidR="00AF6403" w:rsidRPr="00AF6403">
        <w:rPr>
          <w:sz w:val="24"/>
          <w:szCs w:val="24"/>
          <w:shd w:val="clear" w:color="auto" w:fill="FFFFFF"/>
        </w:rPr>
        <w:t xml:space="preserve"> in the Mental Health Act 1983. </w:t>
      </w:r>
      <w:r w:rsidR="00AF6403">
        <w:rPr>
          <w:sz w:val="24"/>
          <w:szCs w:val="24"/>
          <w:shd w:val="clear" w:color="auto" w:fill="FFFFFF"/>
        </w:rPr>
        <w:t xml:space="preserve">Furthermore, this power now allows detention through force meaning, the NHS hold similar if not more significant powers of detention towards those with mental health conditions. This shows a significant difference between police and NHS powers to protect against mental health crisis. </w:t>
      </w:r>
    </w:p>
    <w:p w14:paraId="1CDE7C01" w14:textId="77777777" w:rsidR="00AF6403" w:rsidRPr="00AF6403" w:rsidRDefault="00AF6403" w:rsidP="00544974">
      <w:pPr>
        <w:overflowPunct/>
        <w:autoSpaceDE/>
        <w:autoSpaceDN/>
        <w:adjustRightInd/>
        <w:jc w:val="both"/>
        <w:textAlignment w:val="auto"/>
        <w:rPr>
          <w:color w:val="auto"/>
          <w:sz w:val="24"/>
          <w:szCs w:val="24"/>
          <w:shd w:val="clear" w:color="auto" w:fill="FFFFFF"/>
        </w:rPr>
      </w:pPr>
    </w:p>
    <w:p w14:paraId="724C31FF" w14:textId="77777777" w:rsidR="00AF6403" w:rsidRDefault="00AF6403" w:rsidP="00544974">
      <w:pPr>
        <w:overflowPunct/>
        <w:autoSpaceDE/>
        <w:autoSpaceDN/>
        <w:adjustRightInd/>
        <w:jc w:val="both"/>
        <w:textAlignment w:val="auto"/>
        <w:rPr>
          <w:color w:val="auto"/>
          <w:sz w:val="24"/>
          <w:szCs w:val="24"/>
          <w:shd w:val="clear" w:color="auto" w:fill="FFFFFF"/>
        </w:rPr>
      </w:pPr>
    </w:p>
    <w:p w14:paraId="73D08E1F" w14:textId="6A203B72" w:rsidR="00763673" w:rsidRDefault="004A1958" w:rsidP="00544974">
      <w:pPr>
        <w:overflowPunct/>
        <w:autoSpaceDE/>
        <w:autoSpaceDN/>
        <w:adjustRightInd/>
        <w:jc w:val="both"/>
        <w:textAlignment w:val="auto"/>
        <w:rPr>
          <w:color w:val="auto"/>
          <w:sz w:val="24"/>
          <w:szCs w:val="24"/>
          <w:shd w:val="clear" w:color="auto" w:fill="FFFFFF"/>
        </w:rPr>
      </w:pPr>
      <w:r>
        <w:rPr>
          <w:color w:val="auto"/>
          <w:sz w:val="24"/>
          <w:szCs w:val="24"/>
          <w:shd w:val="clear" w:color="auto" w:fill="FFFFFF"/>
        </w:rPr>
        <w:t>Words 2</w:t>
      </w:r>
      <w:r w:rsidR="003316FC">
        <w:rPr>
          <w:color w:val="auto"/>
          <w:sz w:val="24"/>
          <w:szCs w:val="24"/>
          <w:shd w:val="clear" w:color="auto" w:fill="FFFFFF"/>
        </w:rPr>
        <w:t>198</w:t>
      </w:r>
    </w:p>
    <w:p w14:paraId="0A2A020A" w14:textId="77777777" w:rsidR="0078070D" w:rsidRPr="0078070D" w:rsidRDefault="0078070D" w:rsidP="00544974">
      <w:pPr>
        <w:overflowPunct/>
        <w:autoSpaceDE/>
        <w:autoSpaceDN/>
        <w:adjustRightInd/>
        <w:jc w:val="both"/>
        <w:textAlignment w:val="auto"/>
        <w:rPr>
          <w:rStyle w:val="normaltextrun"/>
          <w:color w:val="auto"/>
          <w:sz w:val="24"/>
          <w:szCs w:val="24"/>
          <w:shd w:val="clear" w:color="auto" w:fill="FFFFFF"/>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lastRenderedPageBreak/>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2ED1CB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proofErr w:type="gramStart"/>
      <w:r w:rsidR="00D96F65">
        <w:rPr>
          <w:rStyle w:val="normaltextrun"/>
          <w:rFonts w:ascii="Arial" w:hAnsi="Arial" w:cs="Arial"/>
          <w:color w:val="000000"/>
        </w:rPr>
        <w:t>G.MORGAN</w:t>
      </w:r>
      <w:proofErr w:type="gramEnd"/>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14079C14"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r w:rsidR="001623DE">
        <w:rPr>
          <w:rFonts w:eastAsia="Arial"/>
          <w:b/>
          <w:bCs/>
          <w:color w:val="000000" w:themeColor="text1"/>
          <w:sz w:val="24"/>
          <w:szCs w:val="24"/>
        </w:rPr>
        <w:t xml:space="preserve"> – (arson)</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Pr="007D668A" w:rsidRDefault="622F5ACC" w:rsidP="0AC9664E">
      <w:pPr>
        <w:ind w:right="237"/>
        <w:jc w:val="center"/>
        <w:rPr>
          <w:b/>
          <w:bCs/>
          <w:color w:val="000000" w:themeColor="text1"/>
          <w:sz w:val="28"/>
          <w:szCs w:val="28"/>
          <w:u w:val="single"/>
        </w:rPr>
      </w:pPr>
      <w:r w:rsidRPr="007D668A">
        <w:rPr>
          <w:b/>
          <w:bCs/>
          <w:color w:val="000000" w:themeColor="text1"/>
          <w:sz w:val="28"/>
          <w:szCs w:val="28"/>
          <w:u w:val="single"/>
        </w:rPr>
        <w:t>Task 4 Option 1:</w:t>
      </w:r>
      <w:r w:rsidRPr="007D668A">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E53E95">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7D668A" w:rsidRDefault="16967356" w:rsidP="0AC9664E">
      <w:pPr>
        <w:ind w:right="237"/>
        <w:jc w:val="center"/>
        <w:rPr>
          <w:b/>
          <w:bCs/>
          <w:color w:val="000000" w:themeColor="text1"/>
          <w:sz w:val="28"/>
          <w:szCs w:val="28"/>
          <w:u w:val="single"/>
        </w:rPr>
      </w:pPr>
      <w:r w:rsidRPr="007D668A">
        <w:rPr>
          <w:b/>
          <w:bCs/>
          <w:color w:val="000000" w:themeColor="text1"/>
          <w:sz w:val="28"/>
          <w:szCs w:val="28"/>
          <w:highlight w:val="cyan"/>
          <w:u w:val="single"/>
        </w:rPr>
        <w:t>Task 4 Option 2:</w:t>
      </w:r>
      <w:r w:rsidRPr="007D668A">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2F6D4F99" w:rsidR="00025650" w:rsidRDefault="3E63D7DA" w:rsidP="0FF883D4">
      <w:pPr>
        <w:ind w:right="237"/>
        <w:jc w:val="both"/>
        <w:rPr>
          <w:b/>
          <w:bCs/>
          <w:sz w:val="24"/>
          <w:szCs w:val="24"/>
        </w:rPr>
      </w:pPr>
      <w:r w:rsidRPr="0FF883D4">
        <w:rPr>
          <w:b/>
          <w:bCs/>
          <w:sz w:val="24"/>
          <w:szCs w:val="24"/>
        </w:rPr>
        <w:t xml:space="preserve">Answer: </w:t>
      </w:r>
    </w:p>
    <w:p w14:paraId="1AD865AE" w14:textId="1545E5B7" w:rsidR="00033F52" w:rsidRDefault="00033F52" w:rsidP="0FF883D4">
      <w:pPr>
        <w:ind w:right="237"/>
        <w:jc w:val="both"/>
        <w:rPr>
          <w:sz w:val="24"/>
          <w:szCs w:val="24"/>
        </w:rPr>
      </w:pPr>
    </w:p>
    <w:p w14:paraId="03683F9F" w14:textId="475DF367" w:rsidR="00F85C15" w:rsidRPr="00F85C15" w:rsidRDefault="00033F52" w:rsidP="0FF883D4">
      <w:pPr>
        <w:ind w:right="237"/>
        <w:jc w:val="both"/>
        <w:rPr>
          <w:sz w:val="24"/>
          <w:szCs w:val="24"/>
        </w:rPr>
      </w:pPr>
      <w:r>
        <w:rPr>
          <w:sz w:val="24"/>
          <w:szCs w:val="24"/>
        </w:rPr>
        <w:t>A community issues that I have played a significant part in came as a result of attending a hate crime incident, experiences by a child. This crime came as a result of a young lesbian girl experiencing target</w:t>
      </w:r>
      <w:r w:rsidR="007A6C4E">
        <w:rPr>
          <w:sz w:val="24"/>
          <w:szCs w:val="24"/>
        </w:rPr>
        <w:t>ed</w:t>
      </w:r>
      <w:r>
        <w:rPr>
          <w:sz w:val="24"/>
          <w:szCs w:val="24"/>
        </w:rPr>
        <w:t xml:space="preserve"> abuse on her walk home from school, resulting in her dropping out of school. </w:t>
      </w:r>
      <w:r w:rsidR="007A6C4E">
        <w:rPr>
          <w:sz w:val="24"/>
          <w:szCs w:val="24"/>
        </w:rPr>
        <w:t xml:space="preserve">The abuse constituted a public order offence and due to the nature of the targeting would be considered a hate crime due to the </w:t>
      </w:r>
      <w:r w:rsidR="007A6C4E" w:rsidRPr="00F85C15">
        <w:rPr>
          <w:sz w:val="24"/>
          <w:szCs w:val="24"/>
        </w:rPr>
        <w:lastRenderedPageBreak/>
        <w:t xml:space="preserve">perception that </w:t>
      </w:r>
      <w:r w:rsidR="00C04FC1" w:rsidRPr="00F85C15">
        <w:rPr>
          <w:sz w:val="24"/>
          <w:szCs w:val="24"/>
        </w:rPr>
        <w:t xml:space="preserve">the abuse was driven by the girl’s sexuality. </w:t>
      </w:r>
      <w:r w:rsidR="00F85C15" w:rsidRPr="00F85C15">
        <w:rPr>
          <w:sz w:val="24"/>
          <w:szCs w:val="24"/>
        </w:rPr>
        <w:t xml:space="preserve">A hate crime is defined by </w:t>
      </w:r>
      <w:r w:rsidR="00F85C15">
        <w:rPr>
          <w:sz w:val="24"/>
          <w:szCs w:val="24"/>
        </w:rPr>
        <w:t>M</w:t>
      </w:r>
      <w:r w:rsidR="00F85C15" w:rsidRPr="00F85C15">
        <w:rPr>
          <w:sz w:val="24"/>
          <w:szCs w:val="24"/>
        </w:rPr>
        <w:t xml:space="preserve">etropolitan </w:t>
      </w:r>
      <w:r w:rsidR="00F85C15">
        <w:rPr>
          <w:sz w:val="24"/>
          <w:szCs w:val="24"/>
        </w:rPr>
        <w:t>P</w:t>
      </w:r>
      <w:r w:rsidR="00F85C15" w:rsidRPr="00F85C15">
        <w:rPr>
          <w:sz w:val="24"/>
          <w:szCs w:val="24"/>
        </w:rPr>
        <w:t>olice, (</w:t>
      </w:r>
      <w:proofErr w:type="gramStart"/>
      <w:r w:rsidR="00F85C15" w:rsidRPr="00F85C15">
        <w:rPr>
          <w:sz w:val="24"/>
          <w:szCs w:val="24"/>
        </w:rPr>
        <w:t>ND)  as</w:t>
      </w:r>
      <w:proofErr w:type="gramEnd"/>
      <w:r w:rsidR="00F85C15" w:rsidRPr="00F85C15">
        <w:rPr>
          <w:sz w:val="24"/>
          <w:szCs w:val="24"/>
        </w:rPr>
        <w:t>;</w:t>
      </w:r>
    </w:p>
    <w:p w14:paraId="358A50F5" w14:textId="5AC2759C" w:rsidR="00033F52" w:rsidRPr="00F85C15" w:rsidRDefault="00F85C15" w:rsidP="00F85C15">
      <w:pPr>
        <w:ind w:right="237" w:firstLine="720"/>
        <w:jc w:val="both"/>
        <w:rPr>
          <w:i/>
          <w:iCs/>
          <w:sz w:val="24"/>
          <w:szCs w:val="24"/>
        </w:rPr>
      </w:pPr>
      <w:r w:rsidRPr="00F85C15">
        <w:rPr>
          <w:i/>
          <w:iCs/>
          <w:color w:val="1F2025"/>
          <w:sz w:val="24"/>
          <w:szCs w:val="24"/>
          <w:shd w:val="clear" w:color="auto" w:fill="FFFFFF"/>
        </w:rPr>
        <w:t xml:space="preserve">“Any incident which the victim, or anyone else, thinks </w:t>
      </w:r>
      <w:proofErr w:type="gramStart"/>
      <w:r w:rsidRPr="00F85C15">
        <w:rPr>
          <w:i/>
          <w:iCs/>
          <w:color w:val="1F2025"/>
          <w:sz w:val="24"/>
          <w:szCs w:val="24"/>
          <w:shd w:val="clear" w:color="auto" w:fill="FFFFFF"/>
        </w:rPr>
        <w:t>is</w:t>
      </w:r>
      <w:proofErr w:type="gramEnd"/>
      <w:r w:rsidRPr="00F85C15">
        <w:rPr>
          <w:i/>
          <w:iCs/>
          <w:color w:val="1F2025"/>
          <w:sz w:val="24"/>
          <w:szCs w:val="24"/>
          <w:shd w:val="clear" w:color="auto" w:fill="FFFFFF"/>
        </w:rPr>
        <w:t xml:space="preserve"> based on someone’s prejudice towards them because of their race, religion, sexual orientation, disability or because they are transgender.</w:t>
      </w:r>
    </w:p>
    <w:p w14:paraId="5A041C34" w14:textId="7BC13819" w:rsidR="00DB1D4F" w:rsidRDefault="00DB1D4F" w:rsidP="00DB1D4F">
      <w:pPr>
        <w:ind w:right="237"/>
        <w:jc w:val="both"/>
        <w:rPr>
          <w:color w:val="0B0C0C"/>
        </w:rPr>
      </w:pPr>
      <w:r>
        <w:rPr>
          <w:color w:val="000000" w:themeColor="text1"/>
          <w:sz w:val="24"/>
          <w:szCs w:val="24"/>
        </w:rPr>
        <w:t xml:space="preserve">Further supporting this, </w:t>
      </w:r>
      <w:r w:rsidR="00F85C15">
        <w:rPr>
          <w:color w:val="000000" w:themeColor="text1"/>
          <w:sz w:val="24"/>
          <w:szCs w:val="24"/>
        </w:rPr>
        <w:t>Hm Government</w:t>
      </w:r>
      <w:r>
        <w:rPr>
          <w:color w:val="000000" w:themeColor="text1"/>
          <w:sz w:val="24"/>
          <w:szCs w:val="24"/>
        </w:rPr>
        <w:t xml:space="preserve"> (ND)</w:t>
      </w:r>
      <w:r w:rsidR="00F85C15">
        <w:rPr>
          <w:color w:val="000000" w:themeColor="text1"/>
          <w:sz w:val="24"/>
          <w:szCs w:val="24"/>
        </w:rPr>
        <w:t xml:space="preserve"> </w:t>
      </w:r>
      <w:r>
        <w:rPr>
          <w:color w:val="000000" w:themeColor="text1"/>
          <w:sz w:val="24"/>
          <w:szCs w:val="24"/>
        </w:rPr>
        <w:t xml:space="preserve">defines the protected characteristics of hate crime </w:t>
      </w:r>
      <w:proofErr w:type="gramStart"/>
      <w:r>
        <w:rPr>
          <w:color w:val="000000" w:themeColor="text1"/>
          <w:sz w:val="24"/>
          <w:szCs w:val="24"/>
        </w:rPr>
        <w:t>as</w:t>
      </w:r>
      <w:r w:rsidR="009808B8">
        <w:rPr>
          <w:color w:val="000000" w:themeColor="text1"/>
          <w:sz w:val="24"/>
          <w:szCs w:val="24"/>
        </w:rPr>
        <w:t>;</w:t>
      </w:r>
      <w:proofErr w:type="gramEnd"/>
    </w:p>
    <w:p w14:paraId="561FAA13" w14:textId="77777777" w:rsidR="00DB1D4F" w:rsidRDefault="00DB1D4F" w:rsidP="00DB1D4F">
      <w:pPr>
        <w:numPr>
          <w:ilvl w:val="0"/>
          <w:numId w:val="11"/>
        </w:numPr>
        <w:shd w:val="clear" w:color="auto" w:fill="FFFFFF"/>
        <w:overflowPunct/>
        <w:autoSpaceDE/>
        <w:autoSpaceDN/>
        <w:adjustRightInd/>
        <w:ind w:left="1290"/>
        <w:textAlignment w:val="auto"/>
        <w:rPr>
          <w:color w:val="0B0C0C"/>
        </w:rPr>
      </w:pPr>
      <w:r>
        <w:rPr>
          <w:color w:val="0B0C0C"/>
        </w:rPr>
        <w:t>race</w:t>
      </w:r>
    </w:p>
    <w:p w14:paraId="17CC8F32" w14:textId="77777777" w:rsidR="00DB1D4F" w:rsidRDefault="00DB1D4F" w:rsidP="00DB1D4F">
      <w:pPr>
        <w:numPr>
          <w:ilvl w:val="0"/>
          <w:numId w:val="11"/>
        </w:numPr>
        <w:shd w:val="clear" w:color="auto" w:fill="FFFFFF"/>
        <w:overflowPunct/>
        <w:autoSpaceDE/>
        <w:autoSpaceDN/>
        <w:adjustRightInd/>
        <w:ind w:left="1290"/>
        <w:textAlignment w:val="auto"/>
        <w:rPr>
          <w:color w:val="0B0C0C"/>
        </w:rPr>
      </w:pPr>
      <w:r>
        <w:rPr>
          <w:color w:val="0B0C0C"/>
        </w:rPr>
        <w:t>religion</w:t>
      </w:r>
    </w:p>
    <w:p w14:paraId="1D9E210C" w14:textId="77777777" w:rsidR="00DB1D4F" w:rsidRDefault="00DB1D4F" w:rsidP="00DB1D4F">
      <w:pPr>
        <w:numPr>
          <w:ilvl w:val="0"/>
          <w:numId w:val="11"/>
        </w:numPr>
        <w:shd w:val="clear" w:color="auto" w:fill="FFFFFF"/>
        <w:overflowPunct/>
        <w:autoSpaceDE/>
        <w:autoSpaceDN/>
        <w:adjustRightInd/>
        <w:ind w:left="1290"/>
        <w:textAlignment w:val="auto"/>
        <w:rPr>
          <w:color w:val="0B0C0C"/>
        </w:rPr>
      </w:pPr>
      <w:r>
        <w:rPr>
          <w:color w:val="0B0C0C"/>
        </w:rPr>
        <w:t>sexual orientation</w:t>
      </w:r>
    </w:p>
    <w:p w14:paraId="56667F75" w14:textId="77777777" w:rsidR="00DB1D4F" w:rsidRDefault="00DB1D4F" w:rsidP="00DB1D4F">
      <w:pPr>
        <w:numPr>
          <w:ilvl w:val="0"/>
          <w:numId w:val="11"/>
        </w:numPr>
        <w:shd w:val="clear" w:color="auto" w:fill="FFFFFF"/>
        <w:overflowPunct/>
        <w:autoSpaceDE/>
        <w:autoSpaceDN/>
        <w:adjustRightInd/>
        <w:ind w:left="1290"/>
        <w:textAlignment w:val="auto"/>
        <w:rPr>
          <w:color w:val="0B0C0C"/>
        </w:rPr>
      </w:pPr>
      <w:r>
        <w:rPr>
          <w:color w:val="0B0C0C"/>
        </w:rPr>
        <w:t>transgender identity</w:t>
      </w:r>
    </w:p>
    <w:p w14:paraId="35348AE3" w14:textId="77777777" w:rsidR="00DB1D4F" w:rsidRDefault="00DB1D4F" w:rsidP="00DB1D4F">
      <w:pPr>
        <w:numPr>
          <w:ilvl w:val="0"/>
          <w:numId w:val="11"/>
        </w:numPr>
        <w:shd w:val="clear" w:color="auto" w:fill="FFFFFF"/>
        <w:overflowPunct/>
        <w:autoSpaceDE/>
        <w:autoSpaceDN/>
        <w:adjustRightInd/>
        <w:ind w:left="1290"/>
        <w:textAlignment w:val="auto"/>
        <w:rPr>
          <w:color w:val="0B0C0C"/>
        </w:rPr>
      </w:pPr>
      <w:r>
        <w:rPr>
          <w:color w:val="0B0C0C"/>
        </w:rPr>
        <w:t>disability</w:t>
      </w:r>
    </w:p>
    <w:p w14:paraId="70CA403E" w14:textId="770AFE0D" w:rsidR="00DB1D4F" w:rsidRDefault="00DB1D4F" w:rsidP="0FF883D4">
      <w:pPr>
        <w:ind w:right="237"/>
        <w:jc w:val="both"/>
        <w:rPr>
          <w:color w:val="000000" w:themeColor="text1"/>
          <w:sz w:val="24"/>
          <w:szCs w:val="24"/>
        </w:rPr>
      </w:pPr>
      <w:r>
        <w:rPr>
          <w:color w:val="000000" w:themeColor="text1"/>
          <w:sz w:val="24"/>
          <w:szCs w:val="24"/>
        </w:rPr>
        <w:t>Based on this guidance, I have consulted with the victim and he</w:t>
      </w:r>
      <w:r w:rsidR="009808B8">
        <w:rPr>
          <w:color w:val="000000" w:themeColor="text1"/>
          <w:sz w:val="24"/>
          <w:szCs w:val="24"/>
        </w:rPr>
        <w:t>r</w:t>
      </w:r>
      <w:r>
        <w:rPr>
          <w:color w:val="000000" w:themeColor="text1"/>
          <w:sz w:val="24"/>
          <w:szCs w:val="24"/>
        </w:rPr>
        <w:t xml:space="preserve"> </w:t>
      </w:r>
      <w:r w:rsidR="009808B8">
        <w:rPr>
          <w:color w:val="000000" w:themeColor="text1"/>
          <w:sz w:val="24"/>
          <w:szCs w:val="24"/>
        </w:rPr>
        <w:t>family</w:t>
      </w:r>
      <w:r>
        <w:rPr>
          <w:color w:val="000000" w:themeColor="text1"/>
          <w:sz w:val="24"/>
          <w:szCs w:val="24"/>
        </w:rPr>
        <w:t xml:space="preserve">, who perceive her targeting to be because she </w:t>
      </w:r>
      <w:r w:rsidR="009808B8">
        <w:rPr>
          <w:color w:val="000000" w:themeColor="text1"/>
          <w:sz w:val="24"/>
          <w:szCs w:val="24"/>
        </w:rPr>
        <w:t>lesbian</w:t>
      </w:r>
      <w:r>
        <w:rPr>
          <w:color w:val="000000" w:themeColor="text1"/>
          <w:sz w:val="24"/>
          <w:szCs w:val="24"/>
        </w:rPr>
        <w:t xml:space="preserve">, therefore treated this offence as hate crime public order. </w:t>
      </w:r>
    </w:p>
    <w:p w14:paraId="658FD507" w14:textId="77777777" w:rsidR="00F85C15" w:rsidRPr="00F85C15" w:rsidRDefault="00F85C15" w:rsidP="0FF883D4">
      <w:pPr>
        <w:ind w:right="237"/>
        <w:jc w:val="both"/>
        <w:rPr>
          <w:color w:val="000000" w:themeColor="text1"/>
          <w:sz w:val="24"/>
          <w:szCs w:val="24"/>
        </w:rPr>
      </w:pPr>
    </w:p>
    <w:p w14:paraId="7B8D71F9" w14:textId="7E40C84C" w:rsidR="00C04FC1" w:rsidRDefault="00C04FC1" w:rsidP="0FF883D4">
      <w:pPr>
        <w:ind w:right="237"/>
        <w:jc w:val="both"/>
        <w:rPr>
          <w:color w:val="000000" w:themeColor="text1"/>
          <w:sz w:val="24"/>
          <w:szCs w:val="24"/>
        </w:rPr>
      </w:pPr>
      <w:r>
        <w:rPr>
          <w:color w:val="000000" w:themeColor="text1"/>
          <w:sz w:val="24"/>
          <w:szCs w:val="24"/>
        </w:rPr>
        <w:t xml:space="preserve">While analysing this incident, I have used the SARA model to establish to root cause. </w:t>
      </w:r>
      <w:r w:rsidR="00F85C15">
        <w:rPr>
          <w:color w:val="000000" w:themeColor="text1"/>
          <w:sz w:val="24"/>
          <w:szCs w:val="24"/>
        </w:rPr>
        <w:t>This</w:t>
      </w:r>
      <w:r>
        <w:rPr>
          <w:color w:val="000000" w:themeColor="text1"/>
          <w:sz w:val="24"/>
          <w:szCs w:val="24"/>
        </w:rPr>
        <w:t xml:space="preserve"> model</w:t>
      </w:r>
      <w:r w:rsidR="006666A5">
        <w:rPr>
          <w:color w:val="000000" w:themeColor="text1"/>
          <w:sz w:val="24"/>
          <w:szCs w:val="24"/>
        </w:rPr>
        <w:t xml:space="preserve">, as cited by Community </w:t>
      </w:r>
      <w:r w:rsidR="00F85C15">
        <w:rPr>
          <w:color w:val="000000" w:themeColor="text1"/>
          <w:sz w:val="24"/>
          <w:szCs w:val="24"/>
        </w:rPr>
        <w:t>Orientated</w:t>
      </w:r>
      <w:r w:rsidR="006666A5">
        <w:rPr>
          <w:color w:val="000000" w:themeColor="text1"/>
          <w:sz w:val="24"/>
          <w:szCs w:val="24"/>
        </w:rPr>
        <w:t xml:space="preserve"> Policing services (ND) defined the 4 stages as Scanning, </w:t>
      </w:r>
      <w:r w:rsidR="009808B8">
        <w:rPr>
          <w:color w:val="000000" w:themeColor="text1"/>
          <w:sz w:val="24"/>
          <w:szCs w:val="24"/>
        </w:rPr>
        <w:t>A</w:t>
      </w:r>
      <w:r w:rsidR="006666A5">
        <w:rPr>
          <w:color w:val="000000" w:themeColor="text1"/>
          <w:sz w:val="24"/>
          <w:szCs w:val="24"/>
        </w:rPr>
        <w:t xml:space="preserve">nalysis, </w:t>
      </w:r>
      <w:r w:rsidR="009808B8">
        <w:rPr>
          <w:color w:val="000000" w:themeColor="text1"/>
          <w:sz w:val="24"/>
          <w:szCs w:val="24"/>
        </w:rPr>
        <w:t xml:space="preserve">Response </w:t>
      </w:r>
      <w:r w:rsidR="006666A5">
        <w:rPr>
          <w:color w:val="000000" w:themeColor="text1"/>
          <w:sz w:val="24"/>
          <w:szCs w:val="24"/>
        </w:rPr>
        <w:t xml:space="preserve">and </w:t>
      </w:r>
      <w:r w:rsidR="009808B8">
        <w:rPr>
          <w:color w:val="000000" w:themeColor="text1"/>
          <w:sz w:val="24"/>
          <w:szCs w:val="24"/>
        </w:rPr>
        <w:t>A</w:t>
      </w:r>
      <w:r w:rsidR="006666A5">
        <w:rPr>
          <w:color w:val="000000" w:themeColor="text1"/>
          <w:sz w:val="24"/>
          <w:szCs w:val="24"/>
        </w:rPr>
        <w:t xml:space="preserve">ssessment. </w:t>
      </w:r>
    </w:p>
    <w:p w14:paraId="44500034" w14:textId="165109B7" w:rsidR="006666A5" w:rsidRDefault="006666A5" w:rsidP="0FF883D4">
      <w:pPr>
        <w:ind w:right="237"/>
        <w:jc w:val="both"/>
        <w:rPr>
          <w:color w:val="000000" w:themeColor="text1"/>
          <w:sz w:val="24"/>
          <w:szCs w:val="24"/>
        </w:rPr>
      </w:pPr>
      <w:r>
        <w:rPr>
          <w:color w:val="000000" w:themeColor="text1"/>
          <w:sz w:val="24"/>
          <w:szCs w:val="24"/>
        </w:rPr>
        <w:t xml:space="preserve">Scanning – during this stage it is important to identify the problem that requires investigation. This problem was established by speaking with the victim and concluding that it was a basic public order offence, </w:t>
      </w:r>
      <w:r w:rsidR="00F85C15">
        <w:rPr>
          <w:color w:val="000000" w:themeColor="text1"/>
          <w:sz w:val="24"/>
          <w:szCs w:val="24"/>
        </w:rPr>
        <w:t>exacerbated</w:t>
      </w:r>
      <w:r>
        <w:rPr>
          <w:color w:val="000000" w:themeColor="text1"/>
          <w:sz w:val="24"/>
          <w:szCs w:val="24"/>
        </w:rPr>
        <w:t xml:space="preserve"> by a hate </w:t>
      </w:r>
      <w:r w:rsidR="00F85C15">
        <w:rPr>
          <w:color w:val="000000" w:themeColor="text1"/>
          <w:sz w:val="24"/>
          <w:szCs w:val="24"/>
        </w:rPr>
        <w:t>element</w:t>
      </w:r>
      <w:r>
        <w:rPr>
          <w:color w:val="000000" w:themeColor="text1"/>
          <w:sz w:val="24"/>
          <w:szCs w:val="24"/>
        </w:rPr>
        <w:t xml:space="preserve"> due to </w:t>
      </w:r>
      <w:r w:rsidR="00F85C15">
        <w:rPr>
          <w:color w:val="000000" w:themeColor="text1"/>
          <w:sz w:val="24"/>
          <w:szCs w:val="24"/>
        </w:rPr>
        <w:t>a protected</w:t>
      </w:r>
      <w:r>
        <w:rPr>
          <w:color w:val="000000" w:themeColor="text1"/>
          <w:sz w:val="24"/>
          <w:szCs w:val="24"/>
        </w:rPr>
        <w:t xml:space="preserve"> </w:t>
      </w:r>
      <w:r w:rsidR="00F85C15">
        <w:rPr>
          <w:color w:val="000000" w:themeColor="text1"/>
          <w:sz w:val="24"/>
          <w:szCs w:val="24"/>
        </w:rPr>
        <w:t>characteristic</w:t>
      </w:r>
      <w:r>
        <w:rPr>
          <w:color w:val="000000" w:themeColor="text1"/>
          <w:sz w:val="24"/>
          <w:szCs w:val="24"/>
        </w:rPr>
        <w:t xml:space="preserve"> of the victim, being her </w:t>
      </w:r>
      <w:r w:rsidR="00F85C15">
        <w:rPr>
          <w:color w:val="000000" w:themeColor="text1"/>
          <w:sz w:val="24"/>
          <w:szCs w:val="24"/>
        </w:rPr>
        <w:t>sexuality</w:t>
      </w:r>
      <w:r>
        <w:rPr>
          <w:color w:val="000000" w:themeColor="text1"/>
          <w:sz w:val="24"/>
          <w:szCs w:val="24"/>
        </w:rPr>
        <w:t xml:space="preserve">. </w:t>
      </w:r>
    </w:p>
    <w:p w14:paraId="3DEE7FEE" w14:textId="60075166" w:rsidR="009808B8" w:rsidRDefault="009808B8" w:rsidP="0FF883D4">
      <w:pPr>
        <w:ind w:right="237"/>
        <w:jc w:val="both"/>
        <w:rPr>
          <w:color w:val="000000" w:themeColor="text1"/>
          <w:sz w:val="24"/>
          <w:szCs w:val="24"/>
        </w:rPr>
      </w:pPr>
      <w:r>
        <w:rPr>
          <w:color w:val="000000" w:themeColor="text1"/>
          <w:sz w:val="24"/>
          <w:szCs w:val="24"/>
        </w:rPr>
        <w:t xml:space="preserve">Analysis – I have used this stage to identify the underlying reasons for this incident. This has come a s a result of speaking with the victim and establishing what has happened leading up to this event. </w:t>
      </w:r>
      <w:proofErr w:type="gramStart"/>
      <w:r>
        <w:rPr>
          <w:color w:val="000000" w:themeColor="text1"/>
          <w:sz w:val="24"/>
          <w:szCs w:val="24"/>
        </w:rPr>
        <w:t>Upon speaking to the victim, it</w:t>
      </w:r>
      <w:proofErr w:type="gramEnd"/>
      <w:r>
        <w:rPr>
          <w:color w:val="000000" w:themeColor="text1"/>
          <w:sz w:val="24"/>
          <w:szCs w:val="24"/>
        </w:rPr>
        <w:t xml:space="preserve"> has become clear that there has been an </w:t>
      </w:r>
      <w:r w:rsidR="007C2074">
        <w:rPr>
          <w:color w:val="000000" w:themeColor="text1"/>
          <w:sz w:val="24"/>
          <w:szCs w:val="24"/>
        </w:rPr>
        <w:t>ongoing</w:t>
      </w:r>
      <w:r>
        <w:rPr>
          <w:color w:val="000000" w:themeColor="text1"/>
          <w:sz w:val="24"/>
          <w:szCs w:val="24"/>
        </w:rPr>
        <w:t xml:space="preserve"> rumour within the school environment </w:t>
      </w:r>
      <w:r w:rsidR="007C2074">
        <w:rPr>
          <w:color w:val="000000" w:themeColor="text1"/>
          <w:sz w:val="24"/>
          <w:szCs w:val="24"/>
        </w:rPr>
        <w:t>surrounding</w:t>
      </w:r>
      <w:r>
        <w:rPr>
          <w:color w:val="000000" w:themeColor="text1"/>
          <w:sz w:val="24"/>
          <w:szCs w:val="24"/>
        </w:rPr>
        <w:t xml:space="preserve"> my victim, and as such, the offenders have heard this rumour and targeted the victim as a result. The victim has further disclosed to me that th</w:t>
      </w:r>
      <w:r w:rsidR="007E3043">
        <w:rPr>
          <w:color w:val="000000" w:themeColor="text1"/>
          <w:sz w:val="24"/>
          <w:szCs w:val="24"/>
        </w:rPr>
        <w:t>is</w:t>
      </w:r>
      <w:r>
        <w:rPr>
          <w:color w:val="000000" w:themeColor="text1"/>
          <w:sz w:val="24"/>
          <w:szCs w:val="24"/>
        </w:rPr>
        <w:t xml:space="preserve"> incident is a culmination of a number of </w:t>
      </w:r>
      <w:r w:rsidR="007C2074">
        <w:rPr>
          <w:color w:val="000000" w:themeColor="text1"/>
          <w:sz w:val="24"/>
          <w:szCs w:val="24"/>
        </w:rPr>
        <w:t>school-based</w:t>
      </w:r>
      <w:r>
        <w:rPr>
          <w:color w:val="000000" w:themeColor="text1"/>
          <w:sz w:val="24"/>
          <w:szCs w:val="24"/>
        </w:rPr>
        <w:t xml:space="preserve"> incidents that have now spilled </w:t>
      </w:r>
      <w:r w:rsidR="007C2074">
        <w:rPr>
          <w:color w:val="000000" w:themeColor="text1"/>
          <w:sz w:val="24"/>
          <w:szCs w:val="24"/>
        </w:rPr>
        <w:t xml:space="preserve">out of school </w:t>
      </w:r>
      <w:r>
        <w:rPr>
          <w:color w:val="000000" w:themeColor="text1"/>
          <w:sz w:val="24"/>
          <w:szCs w:val="24"/>
        </w:rPr>
        <w:t>into a public place</w:t>
      </w:r>
      <w:r w:rsidR="007C2074">
        <w:rPr>
          <w:color w:val="000000" w:themeColor="text1"/>
          <w:sz w:val="24"/>
          <w:szCs w:val="24"/>
        </w:rPr>
        <w:t xml:space="preserve">, raising attention to the police. </w:t>
      </w:r>
      <w:r w:rsidR="007E3043">
        <w:rPr>
          <w:color w:val="000000" w:themeColor="text1"/>
          <w:sz w:val="24"/>
          <w:szCs w:val="24"/>
        </w:rPr>
        <w:t xml:space="preserve">Through analysis it became clear that there had been a pattern of similar incidents within school that had been dealt with through teaching staff, however this was now taking place out of school grounds, meaning police had been called to intervene. </w:t>
      </w:r>
    </w:p>
    <w:p w14:paraId="20CB12E9" w14:textId="0AF4DCAE" w:rsidR="00025650" w:rsidRPr="00600678" w:rsidRDefault="007C2074" w:rsidP="0FF883D4">
      <w:pPr>
        <w:ind w:right="237"/>
        <w:jc w:val="both"/>
        <w:rPr>
          <w:color w:val="000000" w:themeColor="text1"/>
          <w:sz w:val="24"/>
          <w:szCs w:val="24"/>
        </w:rPr>
      </w:pPr>
      <w:r>
        <w:rPr>
          <w:color w:val="000000" w:themeColor="text1"/>
          <w:sz w:val="24"/>
          <w:szCs w:val="24"/>
        </w:rPr>
        <w:t xml:space="preserve">Response – This stage is important to find methods to resolving the issue. This stage raised difficulties for police due to a lack of evidence and an apparent word against word incident. </w:t>
      </w:r>
      <w:r w:rsidR="00FC583E">
        <w:rPr>
          <w:color w:val="000000" w:themeColor="text1"/>
          <w:sz w:val="24"/>
          <w:szCs w:val="24"/>
        </w:rPr>
        <w:t xml:space="preserve">Further to the police investigation, victim care and community engagement was vital in order to prevent escalation or community tension surrounding incidents of this nature. It became apparent to police that this incident had become general knowledge among the members of the victim’s school year group. This was of concern to police as it could potentially lead to further targeting or escalation against the victim. Supporting this, the </w:t>
      </w:r>
      <w:r w:rsidR="00600678">
        <w:rPr>
          <w:color w:val="000000" w:themeColor="text1"/>
          <w:sz w:val="24"/>
          <w:szCs w:val="24"/>
        </w:rPr>
        <w:t>C</w:t>
      </w:r>
      <w:r w:rsidR="00FC583E">
        <w:rPr>
          <w:color w:val="000000" w:themeColor="text1"/>
          <w:sz w:val="24"/>
          <w:szCs w:val="24"/>
        </w:rPr>
        <w:t xml:space="preserve">ollege of </w:t>
      </w:r>
      <w:r w:rsidR="00600678">
        <w:rPr>
          <w:color w:val="000000" w:themeColor="text1"/>
          <w:sz w:val="24"/>
          <w:szCs w:val="24"/>
        </w:rPr>
        <w:t>P</w:t>
      </w:r>
      <w:r w:rsidR="00FC583E">
        <w:rPr>
          <w:color w:val="000000" w:themeColor="text1"/>
          <w:sz w:val="24"/>
          <w:szCs w:val="24"/>
        </w:rPr>
        <w:t xml:space="preserve">olicing </w:t>
      </w:r>
      <w:r w:rsidR="00600678">
        <w:rPr>
          <w:color w:val="000000" w:themeColor="text1"/>
          <w:sz w:val="24"/>
          <w:szCs w:val="24"/>
        </w:rPr>
        <w:t xml:space="preserve">(2020) </w:t>
      </w:r>
      <w:r w:rsidR="00FC583E">
        <w:rPr>
          <w:color w:val="000000" w:themeColor="text1"/>
          <w:sz w:val="24"/>
          <w:szCs w:val="24"/>
        </w:rPr>
        <w:t>cite that “</w:t>
      </w:r>
      <w:r w:rsidR="00FC583E" w:rsidRPr="00FC583E">
        <w:rPr>
          <w:i/>
          <w:iCs/>
          <w:color w:val="000000" w:themeColor="text1"/>
          <w:sz w:val="24"/>
          <w:szCs w:val="24"/>
        </w:rPr>
        <w:t>Co</w:t>
      </w:r>
      <w:r w:rsidR="00FC583E" w:rsidRPr="00FC583E">
        <w:rPr>
          <w:i/>
          <w:iCs/>
          <w:color w:val="333333"/>
          <w:sz w:val="24"/>
          <w:szCs w:val="24"/>
        </w:rPr>
        <w:t>mmunity tension which may give rise to hate crimes or non-crime hate incidents should be identified at the earliest opportunity</w:t>
      </w:r>
      <w:r w:rsidR="00600678">
        <w:rPr>
          <w:i/>
          <w:iCs/>
          <w:color w:val="333333"/>
          <w:sz w:val="24"/>
          <w:szCs w:val="24"/>
        </w:rPr>
        <w:t xml:space="preserve">.” </w:t>
      </w:r>
      <w:r w:rsidR="00600678">
        <w:rPr>
          <w:color w:val="333333"/>
          <w:sz w:val="24"/>
          <w:szCs w:val="24"/>
        </w:rPr>
        <w:t xml:space="preserve">This reinforces the concerns raised that this incident needed to be managed effectively in order to prevent further issues. Based on this, I contacted the school where the incident had stemmed in order to raise awareness and encourage monitoring within a school environment. </w:t>
      </w:r>
    </w:p>
    <w:p w14:paraId="442BED3A" w14:textId="29EA1B09" w:rsidR="00E76EA3" w:rsidRDefault="004616B9" w:rsidP="0FF883D4">
      <w:pPr>
        <w:ind w:right="237"/>
        <w:jc w:val="both"/>
        <w:rPr>
          <w:color w:val="000000" w:themeColor="text1"/>
          <w:sz w:val="24"/>
          <w:szCs w:val="24"/>
        </w:rPr>
      </w:pPr>
      <w:r w:rsidRPr="004616B9">
        <w:rPr>
          <w:color w:val="000000" w:themeColor="text1"/>
          <w:sz w:val="24"/>
          <w:szCs w:val="24"/>
        </w:rPr>
        <w:t>Assessment</w:t>
      </w:r>
      <w:r>
        <w:rPr>
          <w:color w:val="000000" w:themeColor="text1"/>
          <w:sz w:val="24"/>
          <w:szCs w:val="24"/>
        </w:rPr>
        <w:t xml:space="preserve"> – The final stage of the SARA model revolved around the assessing of the investigation to determine its effectiveness. This stage was crucial to learn from experiences and determine the success and impact police contact had on the victim </w:t>
      </w:r>
      <w:r>
        <w:rPr>
          <w:color w:val="000000" w:themeColor="text1"/>
          <w:sz w:val="24"/>
          <w:szCs w:val="24"/>
        </w:rPr>
        <w:lastRenderedPageBreak/>
        <w:t xml:space="preserve">of a crime. This was important as, had this police contact left the victim with a negative experience of the police, it may discourage the victim to report further incidents or </w:t>
      </w:r>
      <w:r w:rsidR="00FF0913">
        <w:rPr>
          <w:color w:val="000000" w:themeColor="text1"/>
          <w:sz w:val="24"/>
          <w:szCs w:val="24"/>
        </w:rPr>
        <w:t>offences,</w:t>
      </w:r>
      <w:r>
        <w:rPr>
          <w:color w:val="000000" w:themeColor="text1"/>
          <w:sz w:val="24"/>
          <w:szCs w:val="24"/>
        </w:rPr>
        <w:t xml:space="preserve"> thus causing crimes to go underreported and victims to feel they had no one to reported</w:t>
      </w:r>
      <w:r w:rsidR="00E76EA3">
        <w:rPr>
          <w:color w:val="000000" w:themeColor="text1"/>
          <w:sz w:val="24"/>
          <w:szCs w:val="24"/>
        </w:rPr>
        <w:t xml:space="preserve">. </w:t>
      </w:r>
      <w:r w:rsidR="007E3043">
        <w:rPr>
          <w:color w:val="000000" w:themeColor="text1"/>
          <w:sz w:val="24"/>
          <w:szCs w:val="24"/>
        </w:rPr>
        <w:t xml:space="preserve">In this stage, assessment of the incident appeared generally positive. While evidentially, proof of the offence was difficult, it was a positive that from the start the victim was made aware of the police difficulties and that despite this the police would pursue it as far as they could. While the victim was disappointed there was insufficient evidence, she understood the reasons for it and through engagement, recognised the police had done all they could to pursue her compliant. This left her feeling valued and trusting the police despite not getting the result she thought she would, she was left with a positive view of police and encouraged to report further incidents with confidence. </w:t>
      </w:r>
    </w:p>
    <w:p w14:paraId="6A3B7EC1" w14:textId="77777777" w:rsidR="00E76EA3" w:rsidRDefault="00E76EA3" w:rsidP="0FF883D4">
      <w:pPr>
        <w:ind w:right="237"/>
        <w:jc w:val="both"/>
        <w:rPr>
          <w:color w:val="000000" w:themeColor="text1"/>
          <w:sz w:val="24"/>
          <w:szCs w:val="24"/>
        </w:rPr>
      </w:pPr>
    </w:p>
    <w:p w14:paraId="01F3C28A" w14:textId="6144F56F" w:rsidR="00025650" w:rsidRDefault="00E76EA3" w:rsidP="0FF883D4">
      <w:pPr>
        <w:ind w:right="237"/>
        <w:jc w:val="both"/>
        <w:rPr>
          <w:color w:val="000000" w:themeColor="text1"/>
          <w:sz w:val="24"/>
          <w:szCs w:val="24"/>
        </w:rPr>
      </w:pPr>
      <w:r>
        <w:rPr>
          <w:color w:val="000000" w:themeColor="text1"/>
          <w:sz w:val="24"/>
          <w:szCs w:val="24"/>
        </w:rPr>
        <w:t xml:space="preserve">The notion of community orientated policing is a widely studied process that </w:t>
      </w:r>
      <w:r w:rsidRPr="00E76EA3">
        <w:rPr>
          <w:i/>
          <w:iCs/>
          <w:color w:val="000000" w:themeColor="text1"/>
          <w:sz w:val="24"/>
          <w:szCs w:val="24"/>
        </w:rPr>
        <w:t xml:space="preserve">“focuses on building relations and rapport between communities and police.” </w:t>
      </w:r>
      <w:r>
        <w:rPr>
          <w:i/>
          <w:iCs/>
          <w:color w:val="000000" w:themeColor="text1"/>
          <w:sz w:val="24"/>
          <w:szCs w:val="24"/>
        </w:rPr>
        <w:t xml:space="preserve"> </w:t>
      </w:r>
      <w:r w:rsidRPr="00E76EA3">
        <w:rPr>
          <w:color w:val="000000" w:themeColor="text1"/>
          <w:sz w:val="24"/>
          <w:szCs w:val="24"/>
        </w:rPr>
        <w:t>(</w:t>
      </w:r>
      <w:r w:rsidRPr="00E76EA3">
        <w:rPr>
          <w:sz w:val="24"/>
          <w:szCs w:val="24"/>
          <w:shd w:val="clear" w:color="auto" w:fill="FFFFFF"/>
        </w:rPr>
        <w:t>Bartleby, n.d.)</w:t>
      </w:r>
      <w:r w:rsidR="00FF0913">
        <w:rPr>
          <w:i/>
          <w:iCs/>
          <w:color w:val="000000" w:themeColor="text1"/>
          <w:sz w:val="24"/>
          <w:szCs w:val="24"/>
        </w:rPr>
        <w:t xml:space="preserve">. </w:t>
      </w:r>
      <w:r w:rsidR="00FF0913">
        <w:rPr>
          <w:color w:val="000000" w:themeColor="text1"/>
          <w:sz w:val="24"/>
          <w:szCs w:val="24"/>
        </w:rPr>
        <w:t xml:space="preserve">This quote emphasises the need to support relations with the public in order to maintain a healthy relationship between police and communities. </w:t>
      </w:r>
    </w:p>
    <w:p w14:paraId="2D887E83" w14:textId="49813118" w:rsidR="00FF0913" w:rsidRPr="00FF0913" w:rsidRDefault="00FF0913" w:rsidP="0FF883D4">
      <w:pPr>
        <w:ind w:right="237"/>
        <w:jc w:val="both"/>
        <w:rPr>
          <w:color w:val="000000" w:themeColor="text1"/>
          <w:sz w:val="24"/>
          <w:szCs w:val="24"/>
        </w:rPr>
      </w:pPr>
      <w:r>
        <w:rPr>
          <w:color w:val="000000" w:themeColor="text1"/>
          <w:sz w:val="24"/>
          <w:szCs w:val="24"/>
        </w:rPr>
        <w:t xml:space="preserve">This would support the original policing principle, outlines by Sir Robert peel, this being that police must </w:t>
      </w:r>
      <w:r w:rsidRPr="00FF0913">
        <w:rPr>
          <w:i/>
          <w:iCs/>
          <w:color w:val="000000" w:themeColor="text1"/>
          <w:sz w:val="24"/>
          <w:szCs w:val="24"/>
        </w:rPr>
        <w:t>“</w:t>
      </w:r>
      <w:r>
        <w:rPr>
          <w:i/>
          <w:iCs/>
          <w:color w:val="000000" w:themeColor="text1"/>
          <w:sz w:val="24"/>
          <w:szCs w:val="24"/>
          <w:shd w:val="clear" w:color="auto" w:fill="FFFFFF"/>
        </w:rPr>
        <w:t>M</w:t>
      </w:r>
      <w:r w:rsidRPr="00FF0913">
        <w:rPr>
          <w:i/>
          <w:iCs/>
          <w:color w:val="000000" w:themeColor="text1"/>
          <w:sz w:val="24"/>
          <w:szCs w:val="24"/>
          <w:shd w:val="clear" w:color="auto" w:fill="FFFFFF"/>
        </w:rPr>
        <w:t>aintain at all times a relationship with the public that gives reality to the historic tradition that the police are the public and that the public are the police</w:t>
      </w:r>
      <w:r>
        <w:rPr>
          <w:i/>
          <w:iCs/>
          <w:color w:val="000000" w:themeColor="text1"/>
          <w:sz w:val="24"/>
          <w:szCs w:val="24"/>
          <w:shd w:val="clear" w:color="auto" w:fill="FFFFFF"/>
        </w:rPr>
        <w:t>.</w:t>
      </w:r>
      <w:r>
        <w:rPr>
          <w:color w:val="000000" w:themeColor="text1"/>
          <w:sz w:val="24"/>
          <w:szCs w:val="24"/>
          <w:shd w:val="clear" w:color="auto" w:fill="FFFFFF"/>
        </w:rPr>
        <w:t xml:space="preserve"> (As cited by Hm Government, 2012)</w:t>
      </w:r>
      <w:r w:rsidR="00C8558E">
        <w:rPr>
          <w:color w:val="000000" w:themeColor="text1"/>
          <w:sz w:val="24"/>
          <w:szCs w:val="24"/>
          <w:shd w:val="clear" w:color="auto" w:fill="FFFFFF"/>
        </w:rPr>
        <w:t xml:space="preserve">. Based on these quotes I recognised the needs to maintain a positive relationship with the victim, despite the police outcome. </w:t>
      </w:r>
    </w:p>
    <w:p w14:paraId="14E66993" w14:textId="7C4539EF" w:rsidR="00025650" w:rsidRPr="00900726" w:rsidRDefault="00025650" w:rsidP="0FF883D4">
      <w:pPr>
        <w:ind w:right="237"/>
        <w:jc w:val="both"/>
        <w:rPr>
          <w:color w:val="000000" w:themeColor="text1"/>
          <w:sz w:val="24"/>
          <w:szCs w:val="24"/>
        </w:rPr>
      </w:pPr>
    </w:p>
    <w:p w14:paraId="06CC8C53" w14:textId="69E67C22" w:rsidR="00C8558E" w:rsidRPr="00900726" w:rsidRDefault="00C8558E" w:rsidP="0FF883D4">
      <w:pPr>
        <w:ind w:right="237"/>
        <w:jc w:val="both"/>
        <w:rPr>
          <w:color w:val="000000" w:themeColor="text1"/>
          <w:sz w:val="24"/>
          <w:szCs w:val="24"/>
        </w:rPr>
      </w:pPr>
      <w:r w:rsidRPr="00900726">
        <w:rPr>
          <w:color w:val="000000" w:themeColor="text1"/>
          <w:sz w:val="24"/>
          <w:szCs w:val="24"/>
        </w:rPr>
        <w:t xml:space="preserve">The college of </w:t>
      </w:r>
      <w:r w:rsidR="00900726" w:rsidRPr="00900726">
        <w:rPr>
          <w:color w:val="000000" w:themeColor="text1"/>
          <w:sz w:val="24"/>
          <w:szCs w:val="24"/>
        </w:rPr>
        <w:t>policing</w:t>
      </w:r>
      <w:r w:rsidRPr="00900726">
        <w:rPr>
          <w:color w:val="000000" w:themeColor="text1"/>
          <w:sz w:val="24"/>
          <w:szCs w:val="24"/>
        </w:rPr>
        <w:t xml:space="preserve"> has produced an Authorised Professional Practice </w:t>
      </w:r>
      <w:r w:rsidR="00900726">
        <w:rPr>
          <w:color w:val="000000" w:themeColor="text1"/>
          <w:sz w:val="24"/>
          <w:szCs w:val="24"/>
        </w:rPr>
        <w:t>[</w:t>
      </w:r>
      <w:r w:rsidRPr="00900726">
        <w:rPr>
          <w:color w:val="000000" w:themeColor="text1"/>
          <w:sz w:val="24"/>
          <w:szCs w:val="24"/>
        </w:rPr>
        <w:t>APP</w:t>
      </w:r>
      <w:r w:rsidR="00900726">
        <w:rPr>
          <w:color w:val="000000" w:themeColor="text1"/>
          <w:sz w:val="24"/>
          <w:szCs w:val="24"/>
        </w:rPr>
        <w:t>] (2013)</w:t>
      </w:r>
      <w:r w:rsidRPr="00900726">
        <w:rPr>
          <w:color w:val="000000" w:themeColor="text1"/>
          <w:sz w:val="24"/>
          <w:szCs w:val="24"/>
        </w:rPr>
        <w:t xml:space="preserve"> for community engagement, recognising the importance </w:t>
      </w:r>
      <w:r w:rsidR="00900726" w:rsidRPr="00900726">
        <w:rPr>
          <w:color w:val="000000" w:themeColor="text1"/>
          <w:sz w:val="24"/>
          <w:szCs w:val="24"/>
        </w:rPr>
        <w:t xml:space="preserve">of a positive relationship between the public and the police. Their guidance states </w:t>
      </w:r>
      <w:r w:rsidR="00900726" w:rsidRPr="00900726">
        <w:rPr>
          <w:i/>
          <w:iCs/>
          <w:color w:val="000000" w:themeColor="text1"/>
          <w:sz w:val="24"/>
          <w:szCs w:val="24"/>
        </w:rPr>
        <w:t>“</w:t>
      </w:r>
      <w:r w:rsidR="00900726" w:rsidRPr="00900726">
        <w:rPr>
          <w:i/>
          <w:iCs/>
          <w:color w:val="333333"/>
          <w:sz w:val="24"/>
          <w:szCs w:val="24"/>
        </w:rPr>
        <w:t>improving public perceptions and increasing trust through fair decision making and positive public interaction, the police service can enhance its legitimacy.</w:t>
      </w:r>
      <w:r w:rsidR="00900726">
        <w:rPr>
          <w:i/>
          <w:iCs/>
          <w:color w:val="333333"/>
          <w:sz w:val="24"/>
          <w:szCs w:val="24"/>
        </w:rPr>
        <w:t xml:space="preserve">” </w:t>
      </w:r>
      <w:r w:rsidR="00900726">
        <w:rPr>
          <w:color w:val="333333"/>
          <w:sz w:val="24"/>
          <w:szCs w:val="24"/>
        </w:rPr>
        <w:t xml:space="preserve">This guidance is important to remember that decisions must be fair and transparent in order to increase police legitimacy and public confidence. This was important in the hate crime scenario as, regardless of the criminal investigation outcome it was important that this decision was reached in a non-biased manner and all parties could understand the reasons for this. </w:t>
      </w:r>
      <w:r w:rsidR="007A4B69">
        <w:rPr>
          <w:color w:val="333333"/>
          <w:sz w:val="24"/>
          <w:szCs w:val="24"/>
        </w:rPr>
        <w:t xml:space="preserve">I was open with the victim from the outset to the possibility that evidentially there maybe issues with police being able to secure a charge, ensuring the victims expectations did not exceed the police capabilities.  </w:t>
      </w:r>
    </w:p>
    <w:p w14:paraId="6663E627" w14:textId="4C7678B2" w:rsidR="00025650" w:rsidRPr="00E676F7" w:rsidRDefault="00025650" w:rsidP="0FF883D4">
      <w:pPr>
        <w:ind w:right="237"/>
        <w:jc w:val="both"/>
        <w:rPr>
          <w:b/>
          <w:bCs/>
          <w:color w:val="000000" w:themeColor="text1"/>
          <w:sz w:val="24"/>
          <w:szCs w:val="24"/>
        </w:rPr>
      </w:pPr>
    </w:p>
    <w:p w14:paraId="0F901C86" w14:textId="70257D93" w:rsidR="00025650" w:rsidRPr="00542BCC" w:rsidRDefault="007A4B69" w:rsidP="0FF883D4">
      <w:pPr>
        <w:ind w:right="237"/>
        <w:jc w:val="both"/>
        <w:rPr>
          <w:sz w:val="24"/>
          <w:szCs w:val="24"/>
        </w:rPr>
      </w:pPr>
      <w:r w:rsidRPr="007A4B69">
        <w:rPr>
          <w:color w:val="000000" w:themeColor="text1"/>
          <w:sz w:val="24"/>
          <w:szCs w:val="24"/>
        </w:rPr>
        <w:t xml:space="preserve">Community </w:t>
      </w:r>
      <w:r>
        <w:rPr>
          <w:color w:val="000000" w:themeColor="text1"/>
          <w:sz w:val="24"/>
          <w:szCs w:val="24"/>
        </w:rPr>
        <w:t xml:space="preserve">engagement is also important when dealing with communities who </w:t>
      </w:r>
      <w:r w:rsidR="00286C1B">
        <w:rPr>
          <w:color w:val="000000" w:themeColor="text1"/>
          <w:sz w:val="24"/>
          <w:szCs w:val="24"/>
        </w:rPr>
        <w:t>historically</w:t>
      </w:r>
      <w:r>
        <w:rPr>
          <w:color w:val="000000" w:themeColor="text1"/>
          <w:sz w:val="24"/>
          <w:szCs w:val="24"/>
        </w:rPr>
        <w:t xml:space="preserve"> have had fragmented relationships with the police force. One such community is the Black and Minority Ethnic (BAME) community. </w:t>
      </w:r>
      <w:r w:rsidR="00286C1B">
        <w:rPr>
          <w:color w:val="000000" w:themeColor="text1"/>
          <w:sz w:val="24"/>
          <w:szCs w:val="24"/>
        </w:rPr>
        <w:t xml:space="preserve">Fundamental to this engagement stems from the Macpherson report in 1999. His report followed the murder of Stephen Lawrence, where Metropolitan police and policing nationally was heavily criticised </w:t>
      </w:r>
      <w:r w:rsidR="00286C1B" w:rsidRPr="00286C1B">
        <w:rPr>
          <w:color w:val="000000" w:themeColor="text1"/>
          <w:sz w:val="24"/>
          <w:szCs w:val="24"/>
        </w:rPr>
        <w:t xml:space="preserve">and “institutional police racism” became a finding within British policing. Since then, policing nationally have worked hard to develop relations and rebuild the trust of police within communities. Among the 70 recommendations within </w:t>
      </w:r>
      <w:r w:rsidR="00792279" w:rsidRPr="00286C1B">
        <w:rPr>
          <w:color w:val="000000" w:themeColor="text1"/>
          <w:sz w:val="24"/>
          <w:szCs w:val="24"/>
        </w:rPr>
        <w:t xml:space="preserve">this </w:t>
      </w:r>
      <w:r w:rsidR="00792279">
        <w:rPr>
          <w:color w:val="000000" w:themeColor="text1"/>
          <w:sz w:val="24"/>
          <w:szCs w:val="24"/>
        </w:rPr>
        <w:t>report</w:t>
      </w:r>
      <w:r w:rsidR="00286C1B" w:rsidRPr="00286C1B">
        <w:rPr>
          <w:color w:val="000000" w:themeColor="text1"/>
          <w:sz w:val="24"/>
          <w:szCs w:val="24"/>
        </w:rPr>
        <w:t>,</w:t>
      </w:r>
      <w:r w:rsidR="00286C1B">
        <w:rPr>
          <w:color w:val="000000" w:themeColor="text1"/>
          <w:sz w:val="24"/>
          <w:szCs w:val="24"/>
        </w:rPr>
        <w:t xml:space="preserve"> as cited by the </w:t>
      </w:r>
      <w:proofErr w:type="gramStart"/>
      <w:r w:rsidR="00286C1B">
        <w:rPr>
          <w:color w:val="000000" w:themeColor="text1"/>
          <w:sz w:val="24"/>
          <w:szCs w:val="24"/>
        </w:rPr>
        <w:t>20 year</w:t>
      </w:r>
      <w:proofErr w:type="gramEnd"/>
      <w:r w:rsidR="00286C1B">
        <w:rPr>
          <w:color w:val="000000" w:themeColor="text1"/>
          <w:sz w:val="24"/>
          <w:szCs w:val="24"/>
        </w:rPr>
        <w:t xml:space="preserve"> review conducted by House of commons (2021),</w:t>
      </w:r>
      <w:r w:rsidR="00286C1B" w:rsidRPr="00286C1B">
        <w:rPr>
          <w:color w:val="000000" w:themeColor="text1"/>
          <w:sz w:val="24"/>
          <w:szCs w:val="24"/>
        </w:rPr>
        <w:t xml:space="preserve"> one of relevan</w:t>
      </w:r>
      <w:r w:rsidR="00286C1B">
        <w:rPr>
          <w:color w:val="000000" w:themeColor="text1"/>
          <w:sz w:val="24"/>
          <w:szCs w:val="24"/>
        </w:rPr>
        <w:t xml:space="preserve">ce </w:t>
      </w:r>
      <w:r w:rsidR="00286C1B" w:rsidRPr="00286C1B">
        <w:rPr>
          <w:color w:val="000000" w:themeColor="text1"/>
          <w:sz w:val="24"/>
          <w:szCs w:val="24"/>
        </w:rPr>
        <w:t xml:space="preserve">was </w:t>
      </w:r>
      <w:r w:rsidR="00286C1B" w:rsidRPr="00286C1B">
        <w:rPr>
          <w:sz w:val="24"/>
          <w:szCs w:val="24"/>
        </w:rPr>
        <w:t>the call for all police services to</w:t>
      </w:r>
      <w:r w:rsidR="00286C1B" w:rsidRPr="00286C1B">
        <w:rPr>
          <w:i/>
          <w:iCs/>
          <w:sz w:val="24"/>
          <w:szCs w:val="24"/>
        </w:rPr>
        <w:t xml:space="preserve"> “increase trust and confidence in policing amongst minority ethnic communities”</w:t>
      </w:r>
      <w:r w:rsidR="00792279">
        <w:rPr>
          <w:i/>
          <w:iCs/>
          <w:sz w:val="24"/>
          <w:szCs w:val="24"/>
        </w:rPr>
        <w:t xml:space="preserve">. </w:t>
      </w:r>
      <w:r w:rsidR="00542BCC">
        <w:rPr>
          <w:sz w:val="24"/>
          <w:szCs w:val="24"/>
        </w:rPr>
        <w:t xml:space="preserve">These recommendations must filter down to a local level to ensure that across all aspects of policing, BAME communists can feel confident that their local police forces to </w:t>
      </w:r>
      <w:r w:rsidR="00542BCC">
        <w:rPr>
          <w:sz w:val="24"/>
          <w:szCs w:val="24"/>
        </w:rPr>
        <w:lastRenderedPageBreak/>
        <w:t xml:space="preserve">engage with them appropriately and fairly. Ultimately, those members of the community have no choice but to be policed by their geographically allocated force, and if they fail to engage sufficiently it is likely these communities will no longer engage and crimes will go unreported, leaving victims unprotected. </w:t>
      </w:r>
    </w:p>
    <w:p w14:paraId="5634AA77" w14:textId="694F5F98" w:rsidR="00792279" w:rsidRDefault="00792279" w:rsidP="0FF883D4">
      <w:pPr>
        <w:ind w:right="237"/>
        <w:jc w:val="both"/>
        <w:rPr>
          <w:sz w:val="24"/>
          <w:szCs w:val="24"/>
        </w:rPr>
      </w:pPr>
    </w:p>
    <w:p w14:paraId="662CF03A" w14:textId="6D4C72D0" w:rsidR="00947364" w:rsidRPr="00947364" w:rsidRDefault="00542BCC" w:rsidP="0FF883D4">
      <w:pPr>
        <w:ind w:right="237"/>
        <w:jc w:val="both"/>
        <w:rPr>
          <w:sz w:val="24"/>
          <w:szCs w:val="24"/>
        </w:rPr>
      </w:pPr>
      <w:r>
        <w:rPr>
          <w:sz w:val="24"/>
          <w:szCs w:val="24"/>
        </w:rPr>
        <w:t xml:space="preserve">Further to </w:t>
      </w:r>
      <w:r w:rsidR="00947364">
        <w:rPr>
          <w:sz w:val="24"/>
          <w:szCs w:val="24"/>
        </w:rPr>
        <w:t>regular</w:t>
      </w:r>
      <w:r>
        <w:rPr>
          <w:sz w:val="24"/>
          <w:szCs w:val="24"/>
        </w:rPr>
        <w:t xml:space="preserve"> community engagement, the unprecedented global times that face current policing meant all previous strategies needed reassessing and policing as we knew it, stopped. The global </w:t>
      </w:r>
      <w:r w:rsidR="00947364">
        <w:rPr>
          <w:sz w:val="24"/>
          <w:szCs w:val="24"/>
        </w:rPr>
        <w:t xml:space="preserve">Coronavirus (COVID 19) </w:t>
      </w:r>
      <w:r>
        <w:rPr>
          <w:sz w:val="24"/>
          <w:szCs w:val="24"/>
        </w:rPr>
        <w:t>pandemic cr</w:t>
      </w:r>
      <w:r w:rsidR="00947364">
        <w:rPr>
          <w:sz w:val="24"/>
          <w:szCs w:val="24"/>
        </w:rPr>
        <w:t>e</w:t>
      </w:r>
      <w:r>
        <w:rPr>
          <w:sz w:val="24"/>
          <w:szCs w:val="24"/>
        </w:rPr>
        <w:t xml:space="preserve">ated challenged the world over, never more so than in an industry that had to keep moving forward and continue to do </w:t>
      </w:r>
      <w:r w:rsidRPr="00947364">
        <w:rPr>
          <w:sz w:val="24"/>
          <w:szCs w:val="24"/>
        </w:rPr>
        <w:t>what was expected of them, despite the uncertainty and changes the wor</w:t>
      </w:r>
      <w:r w:rsidR="00947364">
        <w:rPr>
          <w:sz w:val="24"/>
          <w:szCs w:val="24"/>
        </w:rPr>
        <w:t>l</w:t>
      </w:r>
      <w:r w:rsidRPr="00947364">
        <w:rPr>
          <w:sz w:val="24"/>
          <w:szCs w:val="24"/>
        </w:rPr>
        <w:t xml:space="preserve">d experienced daily. </w:t>
      </w:r>
    </w:p>
    <w:p w14:paraId="30ABBE4D" w14:textId="77777777" w:rsidR="00947364" w:rsidRDefault="00947364" w:rsidP="00947364">
      <w:pPr>
        <w:ind w:right="237"/>
        <w:jc w:val="both"/>
        <w:rPr>
          <w:color w:val="282828"/>
          <w:sz w:val="24"/>
          <w:szCs w:val="24"/>
        </w:rPr>
      </w:pPr>
    </w:p>
    <w:p w14:paraId="1E0DCAC1" w14:textId="1CD24260" w:rsidR="00947364" w:rsidRDefault="00947364" w:rsidP="00947364">
      <w:pPr>
        <w:ind w:right="237" w:firstLine="720"/>
        <w:jc w:val="center"/>
        <w:rPr>
          <w:rStyle w:val="Emphasis"/>
          <w:color w:val="282828"/>
          <w:sz w:val="24"/>
          <w:szCs w:val="24"/>
        </w:rPr>
      </w:pPr>
      <w:r w:rsidRPr="00947364">
        <w:rPr>
          <w:color w:val="282828"/>
          <w:sz w:val="24"/>
          <w:szCs w:val="24"/>
        </w:rPr>
        <w:t>“</w:t>
      </w:r>
      <w:r w:rsidRPr="00947364">
        <w:rPr>
          <w:i/>
          <w:iCs/>
          <w:color w:val="282828"/>
          <w:sz w:val="24"/>
          <w:szCs w:val="24"/>
        </w:rPr>
        <w:t>The police are expected to carry on as normal, when everything is no</w:t>
      </w:r>
      <w:r>
        <w:rPr>
          <w:i/>
          <w:iCs/>
          <w:color w:val="282828"/>
          <w:sz w:val="24"/>
          <w:szCs w:val="24"/>
        </w:rPr>
        <w:t xml:space="preserve">t </w:t>
      </w:r>
      <w:r w:rsidRPr="00947364">
        <w:rPr>
          <w:i/>
          <w:iCs/>
          <w:color w:val="282828"/>
          <w:sz w:val="24"/>
          <w:szCs w:val="24"/>
        </w:rPr>
        <w:t>normal.”</w:t>
      </w:r>
      <w:r w:rsidRPr="00947364">
        <w:rPr>
          <w:color w:val="282828"/>
          <w:sz w:val="24"/>
          <w:szCs w:val="24"/>
        </w:rPr>
        <w:br/>
      </w:r>
      <w:r w:rsidRPr="00947364">
        <w:rPr>
          <w:rStyle w:val="Emphasis"/>
          <w:color w:val="282828"/>
          <w:sz w:val="24"/>
          <w:szCs w:val="24"/>
        </w:rPr>
        <w:t>(Police officer, interviewed as part HMICFRS 2021)</w:t>
      </w:r>
    </w:p>
    <w:p w14:paraId="112E3DD3" w14:textId="77777777" w:rsidR="00947364" w:rsidRPr="00947364" w:rsidRDefault="00947364" w:rsidP="00947364">
      <w:pPr>
        <w:ind w:left="1440" w:right="237"/>
        <w:jc w:val="both"/>
        <w:rPr>
          <w:sz w:val="24"/>
          <w:szCs w:val="24"/>
        </w:rPr>
      </w:pPr>
    </w:p>
    <w:p w14:paraId="4DF6DA71" w14:textId="6508CF83" w:rsidR="00567B80" w:rsidRPr="00567B80" w:rsidRDefault="00542BCC" w:rsidP="0FF883D4">
      <w:pPr>
        <w:ind w:right="237"/>
        <w:jc w:val="both"/>
        <w:rPr>
          <w:color w:val="282828"/>
          <w:sz w:val="24"/>
          <w:szCs w:val="24"/>
        </w:rPr>
      </w:pPr>
      <w:r w:rsidRPr="00567B80">
        <w:rPr>
          <w:sz w:val="24"/>
          <w:szCs w:val="24"/>
        </w:rPr>
        <w:t xml:space="preserve">With legislation adapting to covid regulations and public </w:t>
      </w:r>
      <w:r w:rsidR="00567B80">
        <w:rPr>
          <w:sz w:val="24"/>
          <w:szCs w:val="24"/>
        </w:rPr>
        <w:t>behaviour</w:t>
      </w:r>
      <w:r w:rsidRPr="00567B80">
        <w:rPr>
          <w:sz w:val="24"/>
          <w:szCs w:val="24"/>
        </w:rPr>
        <w:t xml:space="preserve"> changing to new laws, police were once again expected to adapt immediate and </w:t>
      </w:r>
      <w:r w:rsidR="00567B80" w:rsidRPr="00567B80">
        <w:rPr>
          <w:sz w:val="24"/>
          <w:szCs w:val="24"/>
        </w:rPr>
        <w:t>enforce</w:t>
      </w:r>
      <w:r w:rsidRPr="00567B80">
        <w:rPr>
          <w:sz w:val="24"/>
          <w:szCs w:val="24"/>
        </w:rPr>
        <w:t xml:space="preserve"> new rules against communities then policed and members they engaged with. HMICFRS </w:t>
      </w:r>
      <w:r w:rsidR="00567B80" w:rsidRPr="00567B80">
        <w:rPr>
          <w:sz w:val="24"/>
          <w:szCs w:val="24"/>
        </w:rPr>
        <w:t xml:space="preserve">(2021) cite that with </w:t>
      </w:r>
      <w:r w:rsidR="00567B80" w:rsidRPr="00567B80">
        <w:rPr>
          <w:i/>
          <w:iCs/>
          <w:sz w:val="24"/>
          <w:szCs w:val="24"/>
        </w:rPr>
        <w:t>“</w:t>
      </w:r>
      <w:r w:rsidR="00567B80" w:rsidRPr="00567B80">
        <w:rPr>
          <w:i/>
          <w:iCs/>
          <w:color w:val="282828"/>
          <w:sz w:val="24"/>
          <w:szCs w:val="24"/>
        </w:rPr>
        <w:t xml:space="preserve">legislation and guidance have been produced at a fast pace, and public and press interest in police actions has been significant.” </w:t>
      </w:r>
      <w:r w:rsidR="00567B80" w:rsidRPr="00567B80">
        <w:rPr>
          <w:color w:val="282828"/>
          <w:sz w:val="24"/>
          <w:szCs w:val="24"/>
        </w:rPr>
        <w:t xml:space="preserve">This undoubtedly created significant challenges to engage with communities who looked to police for guidance, when the police were still adapting to changes. As a response to the </w:t>
      </w:r>
      <w:proofErr w:type="gramStart"/>
      <w:r w:rsidR="00567B80" w:rsidRPr="00567B80">
        <w:rPr>
          <w:color w:val="282828"/>
          <w:sz w:val="24"/>
          <w:szCs w:val="24"/>
        </w:rPr>
        <w:t>ever changing</w:t>
      </w:r>
      <w:proofErr w:type="gramEnd"/>
      <w:r w:rsidR="00567B80" w:rsidRPr="00567B80">
        <w:rPr>
          <w:color w:val="282828"/>
          <w:sz w:val="24"/>
          <w:szCs w:val="24"/>
        </w:rPr>
        <w:t xml:space="preserve"> police situation, HMICFRS gave credit to national policing who “</w:t>
      </w:r>
      <w:r w:rsidR="00567B80" w:rsidRPr="00567B80">
        <w:rPr>
          <w:i/>
          <w:iCs/>
          <w:color w:val="282828"/>
          <w:sz w:val="24"/>
          <w:szCs w:val="24"/>
        </w:rPr>
        <w:t>policed at all levels very well to operate coherently and to maintain public support and consent.”</w:t>
      </w:r>
    </w:p>
    <w:p w14:paraId="59CC4CEC" w14:textId="53A6531C" w:rsidR="00286C1B" w:rsidRPr="00947364" w:rsidRDefault="00947364" w:rsidP="0FF883D4">
      <w:pPr>
        <w:ind w:right="237"/>
        <w:jc w:val="both"/>
        <w:rPr>
          <w:color w:val="auto"/>
          <w:sz w:val="24"/>
          <w:szCs w:val="24"/>
        </w:rPr>
      </w:pPr>
      <w:r>
        <w:rPr>
          <w:color w:val="000000" w:themeColor="text1"/>
          <w:sz w:val="24"/>
          <w:szCs w:val="24"/>
        </w:rPr>
        <w:t xml:space="preserve">Furthermore, with guidelines and restrictions causing national confusion, police were expected to enforce rules that they themselves were unclear on, recommend to follow the </w:t>
      </w:r>
      <w:proofErr w:type="gramStart"/>
      <w:r>
        <w:rPr>
          <w:color w:val="000000" w:themeColor="text1"/>
          <w:sz w:val="24"/>
          <w:szCs w:val="24"/>
        </w:rPr>
        <w:t>“ 4</w:t>
      </w:r>
      <w:proofErr w:type="gramEnd"/>
      <w:r>
        <w:rPr>
          <w:color w:val="000000" w:themeColor="text1"/>
          <w:sz w:val="24"/>
          <w:szCs w:val="24"/>
        </w:rPr>
        <w:t xml:space="preserve"> E’s” process to covid restrictions</w:t>
      </w:r>
      <w:r w:rsidRPr="00947364">
        <w:rPr>
          <w:i/>
          <w:iCs/>
          <w:color w:val="auto"/>
          <w:sz w:val="24"/>
          <w:szCs w:val="24"/>
        </w:rPr>
        <w:t>.  F</w:t>
      </w:r>
      <w:r w:rsidRPr="00947364">
        <w:rPr>
          <w:i/>
          <w:iCs/>
          <w:color w:val="auto"/>
          <w:sz w:val="24"/>
          <w:szCs w:val="24"/>
          <w:shd w:val="clear" w:color="auto" w:fill="FDFCFC"/>
        </w:rPr>
        <w:t>ollowing 'the 4 Es': Engage. Explain. Encourage. Enforce.</w:t>
      </w:r>
      <w:r>
        <w:rPr>
          <w:i/>
          <w:iCs/>
          <w:color w:val="auto"/>
          <w:sz w:val="24"/>
          <w:szCs w:val="24"/>
          <w:shd w:val="clear" w:color="auto" w:fill="FDFCFC"/>
        </w:rPr>
        <w:t xml:space="preserve"> </w:t>
      </w:r>
      <w:r w:rsidRPr="00947364">
        <w:rPr>
          <w:color w:val="auto"/>
          <w:sz w:val="24"/>
          <w:szCs w:val="24"/>
          <w:shd w:val="clear" w:color="auto" w:fill="FDFCFC"/>
        </w:rPr>
        <w:t>(Police.uk 2021)</w:t>
      </w:r>
      <w:r w:rsidRPr="00947364">
        <w:rPr>
          <w:i/>
          <w:iCs/>
          <w:color w:val="auto"/>
          <w:sz w:val="24"/>
          <w:szCs w:val="24"/>
          <w:shd w:val="clear" w:color="auto" w:fill="FDFCFC"/>
        </w:rPr>
        <w:t xml:space="preserve"> </w:t>
      </w:r>
      <w:r w:rsidRPr="00947364">
        <w:rPr>
          <w:color w:val="auto"/>
          <w:sz w:val="24"/>
          <w:szCs w:val="24"/>
          <w:shd w:val="clear" w:color="auto" w:fill="FDFCFC"/>
        </w:rPr>
        <w:t xml:space="preserve">Police took a community approach that encouraged educational engagement rather than criminal enforcement. </w:t>
      </w:r>
      <w:r>
        <w:rPr>
          <w:color w:val="auto"/>
          <w:sz w:val="24"/>
          <w:szCs w:val="24"/>
          <w:shd w:val="clear" w:color="auto" w:fill="FDFCFC"/>
        </w:rPr>
        <w:t xml:space="preserve">This gave communities the trust in police that they were supportive and looking to avoid criminal proceedings where possible, taking an attitude of engagement and education. </w:t>
      </w:r>
    </w:p>
    <w:p w14:paraId="51E78CFA" w14:textId="685D738C" w:rsidR="00AA6D69" w:rsidRPr="000E5283" w:rsidRDefault="00AA6D69" w:rsidP="00AA6D69">
      <w:pPr>
        <w:ind w:right="237"/>
        <w:rPr>
          <w:sz w:val="24"/>
          <w:szCs w:val="24"/>
          <w:shd w:val="clear" w:color="auto" w:fill="FDFDFC"/>
        </w:rPr>
      </w:pPr>
      <w:r>
        <w:rPr>
          <w:rFonts w:eastAsia="Arial"/>
          <w:color w:val="000000" w:themeColor="text1"/>
          <w:sz w:val="24"/>
          <w:szCs w:val="24"/>
        </w:rPr>
        <w:t xml:space="preserve">While community engagement had to change and face to face meetings were </w:t>
      </w:r>
      <w:r w:rsidR="000E5283">
        <w:rPr>
          <w:rFonts w:eastAsia="Arial"/>
          <w:color w:val="000000" w:themeColor="text1"/>
          <w:sz w:val="24"/>
          <w:szCs w:val="24"/>
        </w:rPr>
        <w:t>restricted</w:t>
      </w:r>
      <w:r>
        <w:rPr>
          <w:rFonts w:eastAsia="Arial"/>
          <w:color w:val="000000" w:themeColor="text1"/>
          <w:sz w:val="24"/>
          <w:szCs w:val="24"/>
        </w:rPr>
        <w:t xml:space="preserve">, hindsight shows that in times of uncertainty, community engagement was fundamental to get people through. New York University (ND) cites this, stating </w:t>
      </w:r>
      <w:r>
        <w:rPr>
          <w:i/>
          <w:iCs/>
          <w:sz w:val="24"/>
          <w:szCs w:val="24"/>
          <w:shd w:val="clear" w:color="auto" w:fill="FDFDFC"/>
        </w:rPr>
        <w:t>“</w:t>
      </w:r>
      <w:r w:rsidRPr="00AA6D69">
        <w:rPr>
          <w:i/>
          <w:iCs/>
          <w:sz w:val="24"/>
          <w:szCs w:val="24"/>
          <w:shd w:val="clear" w:color="auto" w:fill="FDFDFC"/>
        </w:rPr>
        <w:t>In times of crisis, community engagement is more important than ever. Successful engagement provides police and communities an opportunity to get through these shared challenges collaboratively</w:t>
      </w:r>
      <w:r>
        <w:rPr>
          <w:i/>
          <w:iCs/>
          <w:sz w:val="24"/>
          <w:szCs w:val="24"/>
          <w:shd w:val="clear" w:color="auto" w:fill="FDFDFC"/>
        </w:rPr>
        <w:t>”</w:t>
      </w:r>
      <w:r w:rsidR="000E5283">
        <w:rPr>
          <w:i/>
          <w:iCs/>
          <w:sz w:val="24"/>
          <w:szCs w:val="24"/>
          <w:shd w:val="clear" w:color="auto" w:fill="FDFDFC"/>
        </w:rPr>
        <w:t xml:space="preserve">. </w:t>
      </w:r>
      <w:r w:rsidR="000E5283">
        <w:rPr>
          <w:sz w:val="24"/>
          <w:szCs w:val="24"/>
          <w:shd w:val="clear" w:color="auto" w:fill="FDFDFC"/>
        </w:rPr>
        <w:t>It was vital the police remembered this throughout the pandemic, reenforcing that while national governing guidance fluctuated, police remained for the people and the Peel principles persisted in directing policing.</w:t>
      </w:r>
    </w:p>
    <w:p w14:paraId="22DDD788" w14:textId="208F6FAA" w:rsidR="008C3461" w:rsidRDefault="008C3461" w:rsidP="00AA6D69">
      <w:pPr>
        <w:ind w:right="237"/>
        <w:rPr>
          <w:sz w:val="24"/>
          <w:szCs w:val="24"/>
          <w:shd w:val="clear" w:color="auto" w:fill="FDFDFC"/>
        </w:rPr>
      </w:pPr>
    </w:p>
    <w:p w14:paraId="25BA4836" w14:textId="77777777" w:rsidR="008C3461" w:rsidRDefault="008C3461" w:rsidP="00AA6D69">
      <w:pPr>
        <w:ind w:right="237"/>
        <w:rPr>
          <w:sz w:val="24"/>
          <w:szCs w:val="24"/>
          <w:shd w:val="clear" w:color="auto" w:fill="FDFDFC"/>
        </w:rPr>
      </w:pPr>
    </w:p>
    <w:p w14:paraId="45BABC86" w14:textId="76CDD2D9" w:rsidR="000A5A80" w:rsidRDefault="008C3461" w:rsidP="00AA6D69">
      <w:pPr>
        <w:ind w:right="237"/>
        <w:rPr>
          <w:sz w:val="24"/>
          <w:szCs w:val="24"/>
          <w:shd w:val="clear" w:color="auto" w:fill="FDFDFC"/>
        </w:rPr>
      </w:pPr>
      <w:r>
        <w:rPr>
          <w:sz w:val="24"/>
          <w:szCs w:val="24"/>
          <w:shd w:val="clear" w:color="auto" w:fill="FDFDFC"/>
        </w:rPr>
        <w:t xml:space="preserve">Overall, community engagement is a vital part of policing, and one that must be managed effectively by police to ensure the </w:t>
      </w:r>
      <w:proofErr w:type="spellStart"/>
      <w:r>
        <w:rPr>
          <w:sz w:val="24"/>
          <w:szCs w:val="24"/>
          <w:shd w:val="clear" w:color="auto" w:fill="FDFDFC"/>
        </w:rPr>
        <w:t>Peelian</w:t>
      </w:r>
      <w:proofErr w:type="spellEnd"/>
      <w:r>
        <w:rPr>
          <w:sz w:val="24"/>
          <w:szCs w:val="24"/>
          <w:shd w:val="clear" w:color="auto" w:fill="FDFDFC"/>
        </w:rPr>
        <w:t xml:space="preserve"> principles of policing remain that the heart of everything the service does. The police </w:t>
      </w:r>
      <w:r w:rsidR="000A5A80">
        <w:rPr>
          <w:sz w:val="24"/>
          <w:szCs w:val="24"/>
          <w:shd w:val="clear" w:color="auto" w:fill="FDFDFC"/>
        </w:rPr>
        <w:t xml:space="preserve">must consider the value the community have to offer when developing local intelligence, recognising that </w:t>
      </w:r>
      <w:r w:rsidR="000A5A80">
        <w:rPr>
          <w:sz w:val="24"/>
          <w:szCs w:val="24"/>
          <w:shd w:val="clear" w:color="auto" w:fill="FDFDFC"/>
        </w:rPr>
        <w:lastRenderedPageBreak/>
        <w:t xml:space="preserve">often communities are more aware of what crimes are going on </w:t>
      </w:r>
      <w:proofErr w:type="gramStart"/>
      <w:r w:rsidR="000A5A80">
        <w:rPr>
          <w:sz w:val="24"/>
          <w:szCs w:val="24"/>
          <w:shd w:val="clear" w:color="auto" w:fill="FDFDFC"/>
        </w:rPr>
        <w:t>that police</w:t>
      </w:r>
      <w:proofErr w:type="gramEnd"/>
      <w:r w:rsidR="000A5A80">
        <w:rPr>
          <w:sz w:val="24"/>
          <w:szCs w:val="24"/>
          <w:shd w:val="clear" w:color="auto" w:fill="FDFDFC"/>
        </w:rPr>
        <w:t xml:space="preserve"> ever will be. </w:t>
      </w:r>
    </w:p>
    <w:p w14:paraId="25439E81" w14:textId="21903D23" w:rsidR="00AA6D69" w:rsidRDefault="000A5A80" w:rsidP="00AA6D69">
      <w:pPr>
        <w:ind w:right="237"/>
        <w:rPr>
          <w:sz w:val="24"/>
          <w:szCs w:val="24"/>
          <w:shd w:val="clear" w:color="auto" w:fill="FDFDFC"/>
        </w:rPr>
      </w:pPr>
      <w:r>
        <w:rPr>
          <w:sz w:val="24"/>
          <w:szCs w:val="24"/>
          <w:shd w:val="clear" w:color="auto" w:fill="FDFDFC"/>
        </w:rPr>
        <w:t xml:space="preserve">This is never more prevalent that in the hate crime incident that I dealt with. For example, had the victim not come forward to male her complaint, it is unlikely it would’ve ever been reported to police, meaning a victim would have no support and offenders would continue to offend without fear or repercussions. Therefore, it was vital the police pursued the complaint and supported the community and its victim in order to maintain public confidence and victims trust in the police. </w:t>
      </w:r>
    </w:p>
    <w:p w14:paraId="3A229D84" w14:textId="77777777" w:rsidR="000A5A80" w:rsidRDefault="000A5A80" w:rsidP="00AA6D69">
      <w:pPr>
        <w:ind w:right="237"/>
        <w:rPr>
          <w:sz w:val="24"/>
          <w:szCs w:val="24"/>
          <w:shd w:val="clear" w:color="auto" w:fill="FDFDFC"/>
        </w:rPr>
      </w:pPr>
    </w:p>
    <w:p w14:paraId="35863A49" w14:textId="71D86D0A" w:rsidR="000A5A80" w:rsidRDefault="000A5A80" w:rsidP="00AA6D69">
      <w:pPr>
        <w:ind w:right="237"/>
        <w:rPr>
          <w:sz w:val="24"/>
          <w:szCs w:val="24"/>
          <w:shd w:val="clear" w:color="auto" w:fill="FDFDFC"/>
        </w:rPr>
      </w:pPr>
      <w:r>
        <w:rPr>
          <w:sz w:val="24"/>
          <w:szCs w:val="24"/>
          <w:shd w:val="clear" w:color="auto" w:fill="FDFDFC"/>
        </w:rPr>
        <w:t xml:space="preserve">With the </w:t>
      </w:r>
      <w:r w:rsidR="006E417D">
        <w:rPr>
          <w:sz w:val="24"/>
          <w:szCs w:val="24"/>
          <w:shd w:val="clear" w:color="auto" w:fill="FDFDFC"/>
        </w:rPr>
        <w:t>ever-changing</w:t>
      </w:r>
      <w:r>
        <w:rPr>
          <w:sz w:val="24"/>
          <w:szCs w:val="24"/>
          <w:shd w:val="clear" w:color="auto" w:fill="FDFDFC"/>
        </w:rPr>
        <w:t xml:space="preserve"> global pandemic, it is increasingly difficult for police to continue to engage with communities when government restrictions prevent this, however the police must acknowledge the vital work the community play and attempt to find other ways to continued engagement. The use of PCSO, local police surgeries and online engagement is crucial to maintaining a healthy relationship between the police and communities. Building trust through BAME and other previously disconnected communities is also important to ensure the police reach all members of their geographical area and that each community feels confident to report things to police, and have the trust that regardless of race, sexuality, gender or any other factor of differentiations, police will turn up and support fairly and without bias. </w:t>
      </w:r>
    </w:p>
    <w:p w14:paraId="69C9D48C" w14:textId="7EEBE91B" w:rsidR="007E3043" w:rsidRDefault="007E3043" w:rsidP="00AA6D69">
      <w:pPr>
        <w:ind w:right="237"/>
        <w:rPr>
          <w:sz w:val="24"/>
          <w:szCs w:val="24"/>
          <w:shd w:val="clear" w:color="auto" w:fill="FDFDFC"/>
        </w:rPr>
      </w:pPr>
    </w:p>
    <w:p w14:paraId="3B5AA061" w14:textId="117E606D" w:rsidR="007E3043" w:rsidRDefault="007E3043" w:rsidP="00AA6D69">
      <w:pPr>
        <w:ind w:right="237"/>
        <w:rPr>
          <w:sz w:val="24"/>
          <w:szCs w:val="24"/>
          <w:shd w:val="clear" w:color="auto" w:fill="FDFDFC"/>
        </w:rPr>
      </w:pPr>
      <w:r>
        <w:rPr>
          <w:sz w:val="24"/>
          <w:szCs w:val="24"/>
          <w:shd w:val="clear" w:color="auto" w:fill="FDFDFC"/>
        </w:rPr>
        <w:t>Words - 189</w:t>
      </w:r>
      <w:r w:rsidR="006E417D">
        <w:rPr>
          <w:sz w:val="24"/>
          <w:szCs w:val="24"/>
          <w:shd w:val="clear" w:color="auto" w:fill="FDFDFC"/>
        </w:rPr>
        <w:t>5</w:t>
      </w:r>
    </w:p>
    <w:p w14:paraId="4AE86064" w14:textId="77777777" w:rsidR="00AA6D69" w:rsidRPr="00AA6D69" w:rsidRDefault="00AA6D69" w:rsidP="00AA6D69">
      <w:pPr>
        <w:ind w:right="237"/>
        <w:rPr>
          <w:sz w:val="24"/>
          <w:szCs w:val="24"/>
          <w:shd w:val="clear" w:color="auto" w:fill="FDFDFC"/>
        </w:rPr>
      </w:pPr>
    </w:p>
    <w:p w14:paraId="43EC7FA9" w14:textId="63FDC896" w:rsidR="00025650" w:rsidRPr="007D668A" w:rsidRDefault="3E63D7DA" w:rsidP="0AC9664E">
      <w:pPr>
        <w:ind w:left="2880" w:right="237"/>
        <w:rPr>
          <w:rFonts w:eastAsia="Arial"/>
          <w:color w:val="000000" w:themeColor="text1"/>
          <w:sz w:val="28"/>
          <w:szCs w:val="28"/>
        </w:rPr>
      </w:pPr>
      <w:r w:rsidRPr="007D668A">
        <w:rPr>
          <w:rFonts w:eastAsia="Arial"/>
          <w:b/>
          <w:bCs/>
          <w:color w:val="000000" w:themeColor="text1"/>
          <w:sz w:val="28"/>
          <w:szCs w:val="28"/>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Pr="007D668A" w:rsidRDefault="530F4161" w:rsidP="0AC9664E">
      <w:pPr>
        <w:ind w:left="2880" w:right="237"/>
        <w:rPr>
          <w:rFonts w:eastAsia="Arial"/>
          <w:color w:val="000000" w:themeColor="text1"/>
          <w:sz w:val="28"/>
          <w:szCs w:val="28"/>
        </w:rPr>
      </w:pPr>
      <w:r w:rsidRPr="007D668A">
        <w:rPr>
          <w:rFonts w:eastAsia="Arial"/>
          <w:b/>
          <w:bCs/>
          <w:color w:val="000000" w:themeColor="text1"/>
          <w:sz w:val="28"/>
          <w:szCs w:val="28"/>
          <w:u w:val="single"/>
        </w:rPr>
        <w:t xml:space="preserve">TASK </w:t>
      </w:r>
      <w:r w:rsidR="4BF2E3EB" w:rsidRPr="007D668A">
        <w:rPr>
          <w:rFonts w:eastAsia="Arial"/>
          <w:b/>
          <w:bCs/>
          <w:color w:val="000000" w:themeColor="text1"/>
          <w:sz w:val="28"/>
          <w:szCs w:val="28"/>
          <w:u w:val="single"/>
        </w:rPr>
        <w:t>4</w:t>
      </w:r>
      <w:r w:rsidRPr="007D668A">
        <w:rPr>
          <w:rFonts w:eastAsia="Arial"/>
          <w:b/>
          <w:bCs/>
          <w:color w:val="000000" w:themeColor="text1"/>
          <w:sz w:val="28"/>
          <w:szCs w:val="28"/>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Pr="007D668A" w:rsidRDefault="13AD8C62" w:rsidP="0AC9664E">
      <w:pPr>
        <w:ind w:left="2880" w:right="237"/>
        <w:rPr>
          <w:rFonts w:eastAsia="Arial"/>
          <w:color w:val="000000" w:themeColor="text1"/>
          <w:sz w:val="28"/>
          <w:szCs w:val="28"/>
        </w:rPr>
      </w:pPr>
      <w:r w:rsidRPr="007D668A">
        <w:rPr>
          <w:rFonts w:eastAsia="Arial"/>
          <w:b/>
          <w:bCs/>
          <w:color w:val="000000" w:themeColor="text1"/>
          <w:sz w:val="28"/>
          <w:szCs w:val="28"/>
          <w:u w:val="single"/>
        </w:rPr>
        <w:t>TASK</w:t>
      </w:r>
      <w:r w:rsidR="2C093D8B" w:rsidRPr="007D668A">
        <w:rPr>
          <w:rFonts w:eastAsia="Arial"/>
          <w:b/>
          <w:bCs/>
          <w:color w:val="000000" w:themeColor="text1"/>
          <w:sz w:val="28"/>
          <w:szCs w:val="28"/>
          <w:u w:val="single"/>
        </w:rPr>
        <w:t xml:space="preserve"> </w:t>
      </w:r>
      <w:r w:rsidR="635C0C62" w:rsidRPr="007D668A">
        <w:rPr>
          <w:rFonts w:eastAsia="Arial"/>
          <w:b/>
          <w:bCs/>
          <w:color w:val="000000" w:themeColor="text1"/>
          <w:sz w:val="28"/>
          <w:szCs w:val="28"/>
          <w:u w:val="single"/>
        </w:rPr>
        <w:t>4</w:t>
      </w:r>
      <w:r w:rsidRPr="007D668A">
        <w:rPr>
          <w:rFonts w:eastAsia="Arial"/>
          <w:b/>
          <w:bCs/>
          <w:color w:val="000000" w:themeColor="text1"/>
          <w:sz w:val="28"/>
          <w:szCs w:val="28"/>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lastRenderedPageBreak/>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2DAEA022" w14:textId="77777777" w:rsidR="008028FF" w:rsidRPr="009249F8" w:rsidRDefault="008028FF" w:rsidP="009249F8">
      <w:pPr>
        <w:overflowPunct/>
        <w:autoSpaceDE/>
        <w:autoSpaceDN/>
        <w:adjustRightInd/>
        <w:ind w:right="225"/>
        <w:jc w:val="both"/>
        <w:rPr>
          <w:rFonts w:ascii="Segoe UI" w:hAnsi="Segoe UI" w:cs="Segoe UI"/>
          <w:sz w:val="18"/>
          <w:szCs w:val="18"/>
          <w:lang w:eastAsia="zh-TW"/>
        </w:rPr>
      </w:pP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033F52" w:rsidRDefault="009249F8" w:rsidP="009249F8">
            <w:pPr>
              <w:overflowPunct/>
              <w:autoSpaceDE/>
              <w:autoSpaceDN/>
              <w:adjustRightInd/>
              <w:rPr>
                <w:rFonts w:ascii="Times New Roman" w:hAnsi="Times New Roman" w:cs="Times New Roman"/>
                <w:sz w:val="24"/>
                <w:szCs w:val="24"/>
                <w:lang w:eastAsia="zh-TW"/>
              </w:rPr>
            </w:pPr>
            <w:r w:rsidRPr="00033F52">
              <w:rPr>
                <w:sz w:val="22"/>
                <w:szCs w:val="22"/>
                <w:lang w:eastAsia="zh-TW"/>
              </w:rPr>
              <w:t>Med </w:t>
            </w:r>
          </w:p>
          <w:p w14:paraId="533F958D" w14:textId="77777777" w:rsidR="00033F52" w:rsidRDefault="009249F8" w:rsidP="009249F8">
            <w:pPr>
              <w:overflowPunct/>
              <w:autoSpaceDE/>
              <w:autoSpaceDN/>
              <w:adjustRightInd/>
              <w:rPr>
                <w:sz w:val="22"/>
                <w:szCs w:val="22"/>
                <w:lang w:eastAsia="zh-TW"/>
              </w:rPr>
            </w:pPr>
            <w:r w:rsidRPr="00033F52">
              <w:rPr>
                <w:sz w:val="22"/>
                <w:szCs w:val="22"/>
                <w:lang w:eastAsia="zh-TW"/>
              </w:rPr>
              <w:t>5-7</w:t>
            </w:r>
          </w:p>
          <w:p w14:paraId="7AE6DFDC" w14:textId="77777777" w:rsidR="00033F52" w:rsidRDefault="00033F52" w:rsidP="009249F8">
            <w:pPr>
              <w:overflowPunct/>
              <w:autoSpaceDE/>
              <w:autoSpaceDN/>
              <w:adjustRightInd/>
              <w:rPr>
                <w:sz w:val="22"/>
                <w:szCs w:val="22"/>
                <w:lang w:eastAsia="zh-TW"/>
              </w:rPr>
            </w:pPr>
          </w:p>
          <w:p w14:paraId="20600DAB" w14:textId="77777777" w:rsidR="00033F52" w:rsidRDefault="00033F52" w:rsidP="009249F8">
            <w:pPr>
              <w:overflowPunct/>
              <w:autoSpaceDE/>
              <w:autoSpaceDN/>
              <w:adjustRightInd/>
              <w:rPr>
                <w:sz w:val="22"/>
                <w:szCs w:val="22"/>
                <w:lang w:eastAsia="zh-TW"/>
              </w:rPr>
            </w:pPr>
          </w:p>
          <w:p w14:paraId="31CC6B17" w14:textId="77777777" w:rsidR="00033F52" w:rsidRDefault="00033F52" w:rsidP="009249F8">
            <w:pPr>
              <w:overflowPunct/>
              <w:autoSpaceDE/>
              <w:autoSpaceDN/>
              <w:adjustRightInd/>
              <w:rPr>
                <w:sz w:val="22"/>
                <w:szCs w:val="22"/>
                <w:lang w:eastAsia="zh-TW"/>
              </w:rPr>
            </w:pPr>
          </w:p>
          <w:p w14:paraId="43CD66C9" w14:textId="1FF915F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C47C12" w:rsidRDefault="009249F8" w:rsidP="009249F8">
            <w:pPr>
              <w:overflowPunct/>
              <w:autoSpaceDE/>
              <w:autoSpaceDN/>
              <w:adjustRightInd/>
              <w:rPr>
                <w:rFonts w:ascii="Times New Roman" w:hAnsi="Times New Roman" w:cs="Times New Roman"/>
                <w:sz w:val="24"/>
                <w:szCs w:val="24"/>
                <w:lang w:eastAsia="zh-TW"/>
              </w:rPr>
            </w:pPr>
            <w:r w:rsidRPr="00C47C12">
              <w:rPr>
                <w:sz w:val="22"/>
                <w:szCs w:val="22"/>
                <w:lang w:eastAsia="zh-TW"/>
              </w:rPr>
              <w:t>High </w:t>
            </w:r>
          </w:p>
          <w:p w14:paraId="5E7BE75B" w14:textId="77777777" w:rsidR="00C47C12" w:rsidRDefault="009249F8" w:rsidP="009249F8">
            <w:pPr>
              <w:overflowPunct/>
              <w:autoSpaceDE/>
              <w:autoSpaceDN/>
              <w:adjustRightInd/>
              <w:rPr>
                <w:sz w:val="22"/>
                <w:szCs w:val="22"/>
                <w:lang w:eastAsia="zh-TW"/>
              </w:rPr>
            </w:pPr>
            <w:r w:rsidRPr="00C47C12">
              <w:rPr>
                <w:sz w:val="22"/>
                <w:szCs w:val="22"/>
                <w:lang w:eastAsia="zh-TW"/>
              </w:rPr>
              <w:t>8-10</w:t>
            </w:r>
          </w:p>
          <w:p w14:paraId="668217C6" w14:textId="77777777" w:rsidR="00C47C12" w:rsidRDefault="00C47C12" w:rsidP="009249F8">
            <w:pPr>
              <w:overflowPunct/>
              <w:autoSpaceDE/>
              <w:autoSpaceDN/>
              <w:adjustRightInd/>
              <w:rPr>
                <w:sz w:val="22"/>
                <w:szCs w:val="22"/>
                <w:lang w:eastAsia="zh-TW"/>
              </w:rPr>
            </w:pPr>
          </w:p>
          <w:p w14:paraId="52921599" w14:textId="27D6EE68" w:rsidR="009249F8" w:rsidRPr="009249F8" w:rsidRDefault="00C47C12" w:rsidP="009249F8">
            <w:pPr>
              <w:overflowPunct/>
              <w:autoSpaceDE/>
              <w:autoSpaceDN/>
              <w:adjustRightInd/>
              <w:rPr>
                <w:rFonts w:ascii="Times New Roman" w:hAnsi="Times New Roman" w:cs="Times New Roman"/>
                <w:sz w:val="24"/>
                <w:szCs w:val="24"/>
                <w:lang w:eastAsia="zh-TW"/>
              </w:rPr>
            </w:pPr>
            <w:r>
              <w:rPr>
                <w:sz w:val="22"/>
                <w:szCs w:val="22"/>
                <w:lang w:eastAsia="zh-TW"/>
              </w:rPr>
              <w:t>9</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C47C12" w:rsidRDefault="009249F8" w:rsidP="009249F8">
            <w:pPr>
              <w:overflowPunct/>
              <w:autoSpaceDE/>
              <w:autoSpaceDN/>
              <w:adjustRightInd/>
              <w:rPr>
                <w:rFonts w:ascii="Times New Roman" w:hAnsi="Times New Roman" w:cs="Times New Roman"/>
                <w:sz w:val="24"/>
                <w:szCs w:val="24"/>
                <w:lang w:eastAsia="zh-TW"/>
              </w:rPr>
            </w:pPr>
            <w:r w:rsidRPr="00C47C12">
              <w:rPr>
                <w:sz w:val="22"/>
                <w:szCs w:val="22"/>
                <w:lang w:eastAsia="zh-TW"/>
              </w:rPr>
              <w:t>Med </w:t>
            </w:r>
          </w:p>
          <w:p w14:paraId="63C2FA81" w14:textId="77777777" w:rsidR="009249F8" w:rsidRDefault="009249F8" w:rsidP="009249F8">
            <w:pPr>
              <w:overflowPunct/>
              <w:autoSpaceDE/>
              <w:autoSpaceDN/>
              <w:adjustRightInd/>
              <w:rPr>
                <w:sz w:val="22"/>
                <w:szCs w:val="22"/>
                <w:lang w:eastAsia="zh-TW"/>
              </w:rPr>
            </w:pPr>
            <w:r w:rsidRPr="00C47C12">
              <w:rPr>
                <w:sz w:val="22"/>
                <w:szCs w:val="22"/>
                <w:lang w:eastAsia="zh-TW"/>
              </w:rPr>
              <w:t>5-7</w:t>
            </w:r>
            <w:r w:rsidRPr="009249F8">
              <w:rPr>
                <w:sz w:val="22"/>
                <w:szCs w:val="22"/>
                <w:lang w:eastAsia="zh-TW"/>
              </w:rPr>
              <w:t> </w:t>
            </w:r>
          </w:p>
          <w:p w14:paraId="0AEFD893" w14:textId="77777777" w:rsidR="00C47C12" w:rsidRDefault="00C47C12" w:rsidP="009249F8">
            <w:pPr>
              <w:overflowPunct/>
              <w:autoSpaceDE/>
              <w:autoSpaceDN/>
              <w:adjustRightInd/>
              <w:rPr>
                <w:sz w:val="22"/>
                <w:szCs w:val="22"/>
                <w:lang w:eastAsia="zh-TW"/>
              </w:rPr>
            </w:pPr>
          </w:p>
          <w:p w14:paraId="77B03C61" w14:textId="2E542491" w:rsidR="00C47C12" w:rsidRPr="009249F8" w:rsidRDefault="00C47C12"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3D69B6A" w14:textId="77777777" w:rsidR="009249F8" w:rsidRPr="007D668A" w:rsidRDefault="009249F8" w:rsidP="009249F8">
            <w:pPr>
              <w:overflowPunct/>
              <w:autoSpaceDE/>
              <w:autoSpaceDN/>
              <w:adjustRightInd/>
              <w:rPr>
                <w:sz w:val="24"/>
                <w:szCs w:val="24"/>
                <w:lang w:eastAsia="zh-TW"/>
              </w:rPr>
            </w:pPr>
            <w:r w:rsidRPr="007D668A">
              <w:rPr>
                <w:sz w:val="24"/>
                <w:szCs w:val="24"/>
                <w:lang w:eastAsia="zh-TW"/>
              </w:rPr>
              <w:t> </w:t>
            </w:r>
            <w:r w:rsidR="00205021" w:rsidRPr="007D668A">
              <w:rPr>
                <w:sz w:val="24"/>
                <w:szCs w:val="24"/>
                <w:lang w:eastAsia="zh-TW"/>
              </w:rPr>
              <w:t xml:space="preserve">I need to develop knowledge of criminal offences, points to prove and working strategies to deal with offences. It is important when dealing with police incidents that officers recognise the offences present and to establish how the victim has felt, which can depend on offences being present or not.  </w:t>
            </w:r>
          </w:p>
          <w:p w14:paraId="4C34538F" w14:textId="3DD4F4C6" w:rsidR="00C47C12" w:rsidRPr="007D668A" w:rsidRDefault="00C47C12" w:rsidP="009249F8">
            <w:pPr>
              <w:overflowPunct/>
              <w:autoSpaceDE/>
              <w:autoSpaceDN/>
              <w:adjustRightInd/>
              <w:rPr>
                <w:rFonts w:ascii="Times New Roman" w:hAnsi="Times New Roman" w:cs="Times New Roman"/>
                <w:sz w:val="24"/>
                <w:szCs w:val="24"/>
                <w:lang w:eastAsia="zh-TW"/>
              </w:rPr>
            </w:pPr>
            <w:r w:rsidRPr="007D668A">
              <w:rPr>
                <w:sz w:val="24"/>
                <w:szCs w:val="24"/>
                <w:lang w:eastAsia="zh-TW"/>
              </w:rPr>
              <w:t xml:space="preserve">I gave myself a 5 / 10 rating as I am aware the knowledge of offences needs to be developed. I believe this to be one of the </w:t>
            </w:r>
            <w:r w:rsidRPr="007D668A">
              <w:rPr>
                <w:sz w:val="24"/>
                <w:szCs w:val="24"/>
                <w:lang w:eastAsia="zh-TW"/>
              </w:rPr>
              <w:lastRenderedPageBreak/>
              <w:t xml:space="preserve">most important elements to policing, therefore grade it high, around 9 out of 10.  I intend to develop this knowledge over time by exposing myself to more complex or uncommon incidents to gain valuable knowledge and experience of working with a range of policing matters. I also intend to learn from colleagues and ask for advice where necessary to gain knowledge from others who have better experience and understanding of incidents than me.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C47C12" w:rsidRDefault="009249F8" w:rsidP="009249F8">
            <w:pPr>
              <w:overflowPunct/>
              <w:autoSpaceDE/>
              <w:autoSpaceDN/>
              <w:adjustRightInd/>
              <w:rPr>
                <w:rFonts w:ascii="Times New Roman" w:hAnsi="Times New Roman" w:cs="Times New Roman"/>
                <w:sz w:val="24"/>
                <w:szCs w:val="24"/>
                <w:lang w:eastAsia="zh-TW"/>
              </w:rPr>
            </w:pPr>
            <w:r w:rsidRPr="00C47C12">
              <w:rPr>
                <w:sz w:val="22"/>
                <w:szCs w:val="22"/>
                <w:lang w:eastAsia="zh-TW"/>
              </w:rPr>
              <w:t>Med </w:t>
            </w:r>
          </w:p>
          <w:p w14:paraId="17005B47" w14:textId="77777777" w:rsidR="009249F8" w:rsidRDefault="009249F8" w:rsidP="009249F8">
            <w:pPr>
              <w:overflowPunct/>
              <w:autoSpaceDE/>
              <w:autoSpaceDN/>
              <w:adjustRightInd/>
              <w:rPr>
                <w:sz w:val="22"/>
                <w:szCs w:val="22"/>
                <w:lang w:eastAsia="zh-TW"/>
              </w:rPr>
            </w:pPr>
            <w:r w:rsidRPr="00C47C12">
              <w:rPr>
                <w:sz w:val="22"/>
                <w:szCs w:val="22"/>
                <w:lang w:eastAsia="zh-TW"/>
              </w:rPr>
              <w:t>5-7 </w:t>
            </w:r>
          </w:p>
          <w:p w14:paraId="255EC3C9" w14:textId="77777777" w:rsidR="00C47C12" w:rsidRDefault="00C47C12" w:rsidP="009249F8">
            <w:pPr>
              <w:overflowPunct/>
              <w:autoSpaceDE/>
              <w:autoSpaceDN/>
              <w:adjustRightInd/>
              <w:rPr>
                <w:sz w:val="24"/>
                <w:szCs w:val="24"/>
                <w:lang w:eastAsia="zh-TW"/>
              </w:rPr>
            </w:pPr>
          </w:p>
          <w:p w14:paraId="130FB022" w14:textId="230992D7" w:rsidR="00C47C12" w:rsidRPr="00C47C12" w:rsidRDefault="00C47C12"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6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C47C12" w:rsidRDefault="009249F8" w:rsidP="009249F8">
            <w:pPr>
              <w:overflowPunct/>
              <w:autoSpaceDE/>
              <w:autoSpaceDN/>
              <w:adjustRightInd/>
              <w:rPr>
                <w:rFonts w:ascii="Times New Roman" w:hAnsi="Times New Roman" w:cs="Times New Roman"/>
                <w:sz w:val="24"/>
                <w:szCs w:val="24"/>
                <w:lang w:eastAsia="zh-TW"/>
              </w:rPr>
            </w:pPr>
            <w:r w:rsidRPr="00C47C12">
              <w:rPr>
                <w:sz w:val="22"/>
                <w:szCs w:val="22"/>
                <w:lang w:eastAsia="zh-TW"/>
              </w:rPr>
              <w:t>Med </w:t>
            </w:r>
          </w:p>
          <w:p w14:paraId="29504806" w14:textId="77777777" w:rsidR="009249F8" w:rsidRDefault="009249F8" w:rsidP="009249F8">
            <w:pPr>
              <w:overflowPunct/>
              <w:autoSpaceDE/>
              <w:autoSpaceDN/>
              <w:adjustRightInd/>
              <w:rPr>
                <w:sz w:val="22"/>
                <w:szCs w:val="22"/>
                <w:lang w:eastAsia="zh-TW"/>
              </w:rPr>
            </w:pPr>
            <w:r w:rsidRPr="00C47C12">
              <w:rPr>
                <w:sz w:val="22"/>
                <w:szCs w:val="22"/>
                <w:lang w:eastAsia="zh-TW"/>
              </w:rPr>
              <w:t>5-7</w:t>
            </w:r>
            <w:r w:rsidRPr="009249F8">
              <w:rPr>
                <w:sz w:val="22"/>
                <w:szCs w:val="22"/>
                <w:lang w:eastAsia="zh-TW"/>
              </w:rPr>
              <w:t> </w:t>
            </w:r>
          </w:p>
          <w:p w14:paraId="6369FFC4" w14:textId="77777777" w:rsidR="00C47C12" w:rsidRDefault="00C47C12" w:rsidP="009249F8">
            <w:pPr>
              <w:overflowPunct/>
              <w:autoSpaceDE/>
              <w:autoSpaceDN/>
              <w:adjustRightInd/>
              <w:rPr>
                <w:sz w:val="24"/>
                <w:szCs w:val="24"/>
                <w:lang w:eastAsia="zh-TW"/>
              </w:rPr>
            </w:pPr>
          </w:p>
          <w:p w14:paraId="517F88D4" w14:textId="7485FA29" w:rsidR="00C47C12" w:rsidRPr="009249F8" w:rsidRDefault="00C47C12"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429B88F" w14:textId="77777777" w:rsidR="009249F8" w:rsidRPr="007D668A" w:rsidRDefault="009249F8" w:rsidP="009249F8">
            <w:pPr>
              <w:overflowPunct/>
              <w:autoSpaceDE/>
              <w:autoSpaceDN/>
              <w:adjustRightInd/>
              <w:rPr>
                <w:sz w:val="24"/>
                <w:szCs w:val="24"/>
                <w:lang w:eastAsia="zh-TW"/>
              </w:rPr>
            </w:pPr>
            <w:r w:rsidRPr="007D668A">
              <w:rPr>
                <w:sz w:val="24"/>
                <w:szCs w:val="24"/>
                <w:lang w:eastAsia="zh-TW"/>
              </w:rPr>
              <w:t> </w:t>
            </w:r>
            <w:r w:rsidR="006A6F46" w:rsidRPr="007D668A">
              <w:rPr>
                <w:sz w:val="24"/>
                <w:szCs w:val="24"/>
                <w:lang w:eastAsia="zh-TW"/>
              </w:rPr>
              <w:t xml:space="preserve">I need to develop skills when identifying issues and managing police incidents effectively. I need to develop the skills to identify appropriate police outcomes to incidents rather than just arrest or charge. This will allow me to ensure parties get appropriate action following offences, such as diversion schemes or out of court disposals. </w:t>
            </w:r>
            <w:r w:rsidR="0084681F" w:rsidRPr="007D668A">
              <w:rPr>
                <w:sz w:val="24"/>
                <w:szCs w:val="24"/>
                <w:lang w:eastAsia="zh-TW"/>
              </w:rPr>
              <w:t xml:space="preserve"> </w:t>
            </w:r>
          </w:p>
          <w:p w14:paraId="2B36B191" w14:textId="5B3AD860" w:rsidR="00C47C12" w:rsidRPr="007D668A" w:rsidRDefault="00C47C12" w:rsidP="009249F8">
            <w:pPr>
              <w:overflowPunct/>
              <w:autoSpaceDE/>
              <w:autoSpaceDN/>
              <w:adjustRightInd/>
              <w:rPr>
                <w:rFonts w:ascii="Times New Roman" w:hAnsi="Times New Roman" w:cs="Times New Roman"/>
                <w:sz w:val="24"/>
                <w:szCs w:val="24"/>
                <w:lang w:eastAsia="zh-TW"/>
              </w:rPr>
            </w:pPr>
            <w:r w:rsidRPr="007D668A">
              <w:rPr>
                <w:sz w:val="24"/>
                <w:szCs w:val="24"/>
                <w:lang w:eastAsia="zh-TW"/>
              </w:rPr>
              <w:t xml:space="preserve">I do not believe I am far from the required skill level for policing. I am aware of skills when </w:t>
            </w:r>
            <w:r w:rsidR="00C34505" w:rsidRPr="007D668A">
              <w:rPr>
                <w:sz w:val="24"/>
                <w:szCs w:val="24"/>
                <w:lang w:eastAsia="zh-TW"/>
              </w:rPr>
              <w:t>managing</w:t>
            </w:r>
            <w:r w:rsidRPr="007D668A">
              <w:rPr>
                <w:sz w:val="24"/>
                <w:szCs w:val="24"/>
                <w:lang w:eastAsia="zh-TW"/>
              </w:rPr>
              <w:t xml:space="preserve"> </w:t>
            </w:r>
            <w:r w:rsidR="00C34505" w:rsidRPr="007D668A">
              <w:rPr>
                <w:sz w:val="24"/>
                <w:szCs w:val="24"/>
                <w:lang w:eastAsia="zh-TW"/>
              </w:rPr>
              <w:t>police</w:t>
            </w:r>
            <w:r w:rsidRPr="007D668A">
              <w:rPr>
                <w:sz w:val="24"/>
                <w:szCs w:val="24"/>
                <w:lang w:eastAsia="zh-TW"/>
              </w:rPr>
              <w:t xml:space="preserve"> incidents, such as conflict </w:t>
            </w:r>
            <w:r w:rsidR="00C34505" w:rsidRPr="007D668A">
              <w:rPr>
                <w:sz w:val="24"/>
                <w:szCs w:val="24"/>
                <w:lang w:eastAsia="zh-TW"/>
              </w:rPr>
              <w:t>management</w:t>
            </w:r>
            <w:r w:rsidRPr="007D668A">
              <w:rPr>
                <w:sz w:val="24"/>
                <w:szCs w:val="24"/>
                <w:lang w:eastAsia="zh-TW"/>
              </w:rPr>
              <w:t xml:space="preserve">, leadership and </w:t>
            </w:r>
            <w:r w:rsidR="00C671C8" w:rsidRPr="007D668A">
              <w:rPr>
                <w:sz w:val="24"/>
                <w:szCs w:val="24"/>
                <w:lang w:eastAsia="zh-TW"/>
              </w:rPr>
              <w:t xml:space="preserve">taking </w:t>
            </w:r>
            <w:r w:rsidR="00C34505" w:rsidRPr="007D668A">
              <w:rPr>
                <w:sz w:val="24"/>
                <w:szCs w:val="24"/>
                <w:lang w:eastAsia="zh-TW"/>
              </w:rPr>
              <w:t>responsibility</w:t>
            </w:r>
            <w:r w:rsidR="00C671C8" w:rsidRPr="007D668A">
              <w:rPr>
                <w:sz w:val="24"/>
                <w:szCs w:val="24"/>
                <w:lang w:eastAsia="zh-TW"/>
              </w:rPr>
              <w:t xml:space="preserve"> while at a dynamic police incident. These skills are vital as the public </w:t>
            </w:r>
            <w:r w:rsidR="00C671C8" w:rsidRPr="007D668A">
              <w:rPr>
                <w:sz w:val="24"/>
                <w:szCs w:val="24"/>
                <w:lang w:eastAsia="zh-TW"/>
              </w:rPr>
              <w:lastRenderedPageBreak/>
              <w:t xml:space="preserve">will look to police </w:t>
            </w:r>
            <w:r w:rsidR="00C34505" w:rsidRPr="007D668A">
              <w:rPr>
                <w:sz w:val="24"/>
                <w:szCs w:val="24"/>
                <w:lang w:eastAsia="zh-TW"/>
              </w:rPr>
              <w:t>for guidance</w:t>
            </w:r>
            <w:r w:rsidR="00C671C8" w:rsidRPr="007D668A">
              <w:rPr>
                <w:sz w:val="24"/>
                <w:szCs w:val="24"/>
                <w:lang w:eastAsia="zh-TW"/>
              </w:rPr>
              <w:t xml:space="preserve"> and instruction when </w:t>
            </w:r>
            <w:r w:rsidR="00C34505" w:rsidRPr="007D668A">
              <w:rPr>
                <w:sz w:val="24"/>
                <w:szCs w:val="24"/>
                <w:lang w:eastAsia="zh-TW"/>
              </w:rPr>
              <w:t>incidents</w:t>
            </w:r>
            <w:r w:rsidR="00C671C8" w:rsidRPr="007D668A">
              <w:rPr>
                <w:sz w:val="24"/>
                <w:szCs w:val="24"/>
                <w:lang w:eastAsia="zh-TW"/>
              </w:rPr>
              <w:t xml:space="preserve"> </w:t>
            </w:r>
            <w:r w:rsidR="00C34505" w:rsidRPr="007D668A">
              <w:rPr>
                <w:sz w:val="24"/>
                <w:szCs w:val="24"/>
                <w:lang w:eastAsia="zh-TW"/>
              </w:rPr>
              <w:t>occur</w:t>
            </w:r>
            <w:r w:rsidR="00C671C8" w:rsidRPr="007D668A">
              <w:rPr>
                <w:sz w:val="24"/>
                <w:szCs w:val="24"/>
                <w:lang w:eastAsia="zh-TW"/>
              </w:rPr>
              <w:t xml:space="preserve">, therefore it is necessary that officers become leaders, managing </w:t>
            </w:r>
            <w:proofErr w:type="gramStart"/>
            <w:r w:rsidR="00C671C8" w:rsidRPr="007D668A">
              <w:rPr>
                <w:sz w:val="24"/>
                <w:szCs w:val="24"/>
                <w:lang w:eastAsia="zh-TW"/>
              </w:rPr>
              <w:t>incident</w:t>
            </w:r>
            <w:proofErr w:type="gramEnd"/>
            <w:r w:rsidR="00C671C8" w:rsidRPr="007D668A">
              <w:rPr>
                <w:sz w:val="24"/>
                <w:szCs w:val="24"/>
                <w:lang w:eastAsia="zh-TW"/>
              </w:rPr>
              <w:t xml:space="preserve"> and taking control to avoid an escalation or further dangers to the public. I believe I am strong in these areas and have small elements to develop which will come with increased confidence and exposure to such scenarios. Viewing this element on a measurable scale, the time period for development of skills must come quickly as it is commonplace that police are required to take control and lead at incidents. Based on this I believe the development of skills Is one of the most important development points and something that should come with increased confidence and familiarity of the role.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C671C8" w:rsidRDefault="009249F8" w:rsidP="009249F8">
            <w:pPr>
              <w:overflowPunct/>
              <w:autoSpaceDE/>
              <w:autoSpaceDN/>
              <w:adjustRightInd/>
              <w:rPr>
                <w:rFonts w:ascii="Times New Roman" w:hAnsi="Times New Roman" w:cs="Times New Roman"/>
                <w:sz w:val="24"/>
                <w:szCs w:val="24"/>
                <w:lang w:eastAsia="zh-TW"/>
              </w:rPr>
            </w:pPr>
            <w:r w:rsidRPr="00C671C8">
              <w:rPr>
                <w:sz w:val="22"/>
                <w:szCs w:val="22"/>
                <w:lang w:eastAsia="zh-TW"/>
              </w:rPr>
              <w:lastRenderedPageBreak/>
              <w:t>Low </w:t>
            </w:r>
          </w:p>
          <w:p w14:paraId="3DF2C791" w14:textId="77777777" w:rsidR="009249F8" w:rsidRDefault="009249F8" w:rsidP="009249F8">
            <w:pPr>
              <w:overflowPunct/>
              <w:autoSpaceDE/>
              <w:autoSpaceDN/>
              <w:adjustRightInd/>
              <w:rPr>
                <w:sz w:val="22"/>
                <w:szCs w:val="22"/>
                <w:lang w:eastAsia="zh-TW"/>
              </w:rPr>
            </w:pPr>
            <w:r w:rsidRPr="00C671C8">
              <w:rPr>
                <w:sz w:val="22"/>
                <w:szCs w:val="22"/>
                <w:lang w:eastAsia="zh-TW"/>
              </w:rPr>
              <w:t>1-4 </w:t>
            </w:r>
          </w:p>
          <w:p w14:paraId="7173E528" w14:textId="77777777" w:rsidR="00C671C8" w:rsidRDefault="00C671C8" w:rsidP="009249F8">
            <w:pPr>
              <w:overflowPunct/>
              <w:autoSpaceDE/>
              <w:autoSpaceDN/>
              <w:adjustRightInd/>
              <w:rPr>
                <w:sz w:val="22"/>
                <w:szCs w:val="22"/>
                <w:highlight w:val="yellow"/>
                <w:lang w:eastAsia="zh-TW"/>
              </w:rPr>
            </w:pPr>
          </w:p>
          <w:p w14:paraId="35BCA0F4" w14:textId="42460BDF" w:rsidR="00C671C8" w:rsidRPr="006A6F46" w:rsidRDefault="00C671C8" w:rsidP="009249F8">
            <w:pPr>
              <w:overflowPunct/>
              <w:autoSpaceDE/>
              <w:autoSpaceDN/>
              <w:adjustRightInd/>
              <w:rPr>
                <w:rFonts w:ascii="Times New Roman" w:hAnsi="Times New Roman" w:cs="Times New Roman"/>
                <w:sz w:val="24"/>
                <w:szCs w:val="24"/>
                <w:highlight w:val="yellow"/>
                <w:lang w:eastAsia="zh-TW"/>
              </w:rPr>
            </w:pPr>
            <w:r w:rsidRPr="00C671C8">
              <w:rPr>
                <w:sz w:val="22"/>
                <w:szCs w:val="22"/>
                <w:lang w:eastAsia="zh-TW"/>
              </w:rPr>
              <w:t xml:space="preserve">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C671C8" w:rsidRDefault="009249F8" w:rsidP="009249F8">
            <w:pPr>
              <w:overflowPunct/>
              <w:autoSpaceDE/>
              <w:autoSpaceDN/>
              <w:adjustRightInd/>
              <w:rPr>
                <w:rFonts w:ascii="Times New Roman" w:hAnsi="Times New Roman" w:cs="Times New Roman"/>
                <w:sz w:val="24"/>
                <w:szCs w:val="24"/>
                <w:lang w:eastAsia="zh-TW"/>
              </w:rPr>
            </w:pPr>
            <w:r w:rsidRPr="00C671C8">
              <w:rPr>
                <w:sz w:val="22"/>
                <w:szCs w:val="22"/>
                <w:lang w:eastAsia="zh-TW"/>
              </w:rPr>
              <w:t>Med </w:t>
            </w:r>
          </w:p>
          <w:p w14:paraId="5CCB2C07" w14:textId="77777777" w:rsidR="009249F8" w:rsidRPr="00C671C8" w:rsidRDefault="009249F8" w:rsidP="009249F8">
            <w:pPr>
              <w:overflowPunct/>
              <w:autoSpaceDE/>
              <w:autoSpaceDN/>
              <w:adjustRightInd/>
              <w:rPr>
                <w:rFonts w:ascii="Times New Roman" w:hAnsi="Times New Roman" w:cs="Times New Roman"/>
                <w:sz w:val="24"/>
                <w:szCs w:val="24"/>
                <w:lang w:eastAsia="zh-TW"/>
              </w:rPr>
            </w:pPr>
            <w:r w:rsidRPr="00C671C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C671C8" w:rsidRDefault="009249F8" w:rsidP="009249F8">
            <w:pPr>
              <w:overflowPunct/>
              <w:autoSpaceDE/>
              <w:autoSpaceDN/>
              <w:adjustRightInd/>
              <w:rPr>
                <w:rFonts w:ascii="Times New Roman" w:hAnsi="Times New Roman" w:cs="Times New Roman"/>
                <w:sz w:val="24"/>
                <w:szCs w:val="24"/>
                <w:lang w:eastAsia="zh-TW"/>
              </w:rPr>
            </w:pPr>
            <w:r w:rsidRPr="00C671C8">
              <w:rPr>
                <w:sz w:val="22"/>
                <w:szCs w:val="22"/>
                <w:lang w:eastAsia="zh-TW"/>
              </w:rPr>
              <w:t>High </w:t>
            </w:r>
          </w:p>
          <w:p w14:paraId="4C76FC46" w14:textId="77777777" w:rsidR="009249F8" w:rsidRDefault="009249F8" w:rsidP="009249F8">
            <w:pPr>
              <w:overflowPunct/>
              <w:autoSpaceDE/>
              <w:autoSpaceDN/>
              <w:adjustRightInd/>
              <w:rPr>
                <w:sz w:val="22"/>
                <w:szCs w:val="22"/>
                <w:lang w:eastAsia="zh-TW"/>
              </w:rPr>
            </w:pPr>
            <w:r w:rsidRPr="00C671C8">
              <w:rPr>
                <w:sz w:val="22"/>
                <w:szCs w:val="22"/>
                <w:lang w:eastAsia="zh-TW"/>
              </w:rPr>
              <w:t>8-10 </w:t>
            </w:r>
          </w:p>
          <w:p w14:paraId="4EC881AD" w14:textId="77777777" w:rsidR="00C671C8" w:rsidRDefault="00C671C8" w:rsidP="009249F8">
            <w:pPr>
              <w:overflowPunct/>
              <w:autoSpaceDE/>
              <w:autoSpaceDN/>
              <w:adjustRightInd/>
              <w:rPr>
                <w:sz w:val="22"/>
                <w:szCs w:val="22"/>
                <w:lang w:eastAsia="zh-TW"/>
              </w:rPr>
            </w:pPr>
          </w:p>
          <w:p w14:paraId="32752B6D" w14:textId="3569FE92" w:rsidR="00C671C8" w:rsidRPr="00C671C8" w:rsidRDefault="00C671C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10 </w:t>
            </w:r>
          </w:p>
        </w:tc>
        <w:tc>
          <w:tcPr>
            <w:tcW w:w="2520" w:type="dxa"/>
            <w:tcBorders>
              <w:top w:val="nil"/>
              <w:left w:val="nil"/>
              <w:bottom w:val="single" w:sz="6" w:space="0" w:color="auto"/>
              <w:right w:val="single" w:sz="6" w:space="0" w:color="auto"/>
            </w:tcBorders>
            <w:shd w:val="clear" w:color="auto" w:fill="auto"/>
            <w:hideMark/>
          </w:tcPr>
          <w:p w14:paraId="14C1EF1A" w14:textId="2B2C3DC6" w:rsidR="009249F8" w:rsidRDefault="009249F8" w:rsidP="009249F8">
            <w:pPr>
              <w:overflowPunct/>
              <w:autoSpaceDE/>
              <w:autoSpaceDN/>
              <w:adjustRightInd/>
              <w:rPr>
                <w:sz w:val="22"/>
                <w:szCs w:val="22"/>
                <w:lang w:eastAsia="zh-TW"/>
              </w:rPr>
            </w:pPr>
            <w:r w:rsidRPr="009249F8">
              <w:rPr>
                <w:sz w:val="22"/>
                <w:szCs w:val="22"/>
                <w:lang w:eastAsia="zh-TW"/>
              </w:rPr>
              <w:t> </w:t>
            </w:r>
            <w:r w:rsidR="006A6F46">
              <w:rPr>
                <w:sz w:val="22"/>
                <w:szCs w:val="22"/>
                <w:lang w:eastAsia="zh-TW"/>
              </w:rPr>
              <w:t xml:space="preserve">Due to my length of </w:t>
            </w:r>
            <w:r w:rsidR="007D668A">
              <w:rPr>
                <w:sz w:val="22"/>
                <w:szCs w:val="22"/>
                <w:lang w:eastAsia="zh-TW"/>
              </w:rPr>
              <w:t>service,</w:t>
            </w:r>
            <w:r w:rsidR="006A6F46">
              <w:rPr>
                <w:sz w:val="22"/>
                <w:szCs w:val="22"/>
                <w:lang w:eastAsia="zh-TW"/>
              </w:rPr>
              <w:t xml:space="preserve"> I have very low experience</w:t>
            </w:r>
            <w:r w:rsidR="007D668A">
              <w:rPr>
                <w:sz w:val="22"/>
                <w:szCs w:val="22"/>
                <w:lang w:eastAsia="zh-TW"/>
              </w:rPr>
              <w:t xml:space="preserve"> levels. </w:t>
            </w:r>
            <w:r w:rsidR="006A6F46">
              <w:rPr>
                <w:sz w:val="22"/>
                <w:szCs w:val="22"/>
                <w:lang w:eastAsia="zh-TW"/>
              </w:rPr>
              <w:t xml:space="preserve"> This will come over time and exposure to incidents throughout my career. This cannot be developed on but must come with time in the job and experience of dealing with different offences or incidents. </w:t>
            </w:r>
          </w:p>
          <w:p w14:paraId="5071718F" w14:textId="2B1E4B6C" w:rsidR="00C671C8" w:rsidRDefault="00C671C8" w:rsidP="009249F8">
            <w:pPr>
              <w:overflowPunct/>
              <w:autoSpaceDE/>
              <w:autoSpaceDN/>
              <w:adjustRightInd/>
              <w:rPr>
                <w:sz w:val="22"/>
                <w:szCs w:val="22"/>
                <w:lang w:eastAsia="zh-TW"/>
              </w:rPr>
            </w:pPr>
          </w:p>
          <w:p w14:paraId="44404B38" w14:textId="73940ACC" w:rsidR="00C671C8" w:rsidRDefault="00C671C8" w:rsidP="009249F8">
            <w:pPr>
              <w:overflowPunct/>
              <w:autoSpaceDE/>
              <w:autoSpaceDN/>
              <w:adjustRightInd/>
              <w:rPr>
                <w:sz w:val="22"/>
                <w:szCs w:val="22"/>
                <w:lang w:eastAsia="zh-TW"/>
              </w:rPr>
            </w:pPr>
            <w:r>
              <w:rPr>
                <w:sz w:val="22"/>
                <w:szCs w:val="22"/>
                <w:lang w:eastAsia="zh-TW"/>
              </w:rPr>
              <w:lastRenderedPageBreak/>
              <w:t xml:space="preserve">I grade myself as a 4 out of 10 here as I am new to the role therefore relatively unexperienced. I acknowledge that as new officers come through my seniority will raise, </w:t>
            </w:r>
            <w:r w:rsidR="00C34505">
              <w:rPr>
                <w:sz w:val="22"/>
                <w:szCs w:val="22"/>
                <w:lang w:eastAsia="zh-TW"/>
              </w:rPr>
              <w:t>however</w:t>
            </w:r>
            <w:r>
              <w:rPr>
                <w:sz w:val="22"/>
                <w:szCs w:val="22"/>
                <w:lang w:eastAsia="zh-TW"/>
              </w:rPr>
              <w:t xml:space="preserve"> currently I </w:t>
            </w:r>
            <w:r w:rsidR="00C34505">
              <w:rPr>
                <w:sz w:val="22"/>
                <w:szCs w:val="22"/>
                <w:lang w:eastAsia="zh-TW"/>
              </w:rPr>
              <w:t>am somewhat experienced</w:t>
            </w:r>
            <w:r w:rsidR="007D668A">
              <w:rPr>
                <w:sz w:val="22"/>
                <w:szCs w:val="22"/>
                <w:lang w:eastAsia="zh-TW"/>
              </w:rPr>
              <w:t xml:space="preserve"> and, </w:t>
            </w:r>
            <w:r>
              <w:rPr>
                <w:sz w:val="22"/>
                <w:szCs w:val="22"/>
                <w:lang w:eastAsia="zh-TW"/>
              </w:rPr>
              <w:t xml:space="preserve">in comparison to others </w:t>
            </w:r>
            <w:r w:rsidR="00C34505">
              <w:rPr>
                <w:sz w:val="22"/>
                <w:szCs w:val="22"/>
                <w:lang w:eastAsia="zh-TW"/>
              </w:rPr>
              <w:t xml:space="preserve">I </w:t>
            </w:r>
            <w:r>
              <w:rPr>
                <w:sz w:val="22"/>
                <w:szCs w:val="22"/>
                <w:lang w:eastAsia="zh-TW"/>
              </w:rPr>
              <w:t xml:space="preserve">remain one of the </w:t>
            </w:r>
            <w:r w:rsidR="00C34505">
              <w:rPr>
                <w:sz w:val="22"/>
                <w:szCs w:val="22"/>
                <w:lang w:eastAsia="zh-TW"/>
              </w:rPr>
              <w:t>least</w:t>
            </w:r>
            <w:r>
              <w:rPr>
                <w:sz w:val="22"/>
                <w:szCs w:val="22"/>
                <w:lang w:eastAsia="zh-TW"/>
              </w:rPr>
              <w:t xml:space="preserve"> experienced </w:t>
            </w:r>
            <w:r w:rsidR="007D668A">
              <w:rPr>
                <w:sz w:val="22"/>
                <w:szCs w:val="22"/>
                <w:lang w:eastAsia="zh-TW"/>
              </w:rPr>
              <w:t>officers currently deployed on the front line</w:t>
            </w:r>
            <w:r>
              <w:rPr>
                <w:sz w:val="22"/>
                <w:szCs w:val="22"/>
                <w:lang w:eastAsia="zh-TW"/>
              </w:rPr>
              <w:t xml:space="preserve">. This experience is something that is required to </w:t>
            </w:r>
            <w:r w:rsidR="00C34505">
              <w:rPr>
                <w:sz w:val="22"/>
                <w:szCs w:val="22"/>
                <w:lang w:eastAsia="zh-TW"/>
              </w:rPr>
              <w:t>police;</w:t>
            </w:r>
            <w:r>
              <w:rPr>
                <w:sz w:val="22"/>
                <w:szCs w:val="22"/>
                <w:lang w:eastAsia="zh-TW"/>
              </w:rPr>
              <w:t xml:space="preserve"> </w:t>
            </w:r>
            <w:proofErr w:type="gramStart"/>
            <w:r>
              <w:rPr>
                <w:sz w:val="22"/>
                <w:szCs w:val="22"/>
                <w:lang w:eastAsia="zh-TW"/>
              </w:rPr>
              <w:t>therefore</w:t>
            </w:r>
            <w:proofErr w:type="gramEnd"/>
            <w:r>
              <w:rPr>
                <w:sz w:val="22"/>
                <w:szCs w:val="22"/>
                <w:lang w:eastAsia="zh-TW"/>
              </w:rPr>
              <w:t xml:space="preserve"> I grade the need at 10. This is because experience will allow officers to </w:t>
            </w:r>
            <w:r w:rsidR="007D668A">
              <w:rPr>
                <w:sz w:val="22"/>
                <w:szCs w:val="22"/>
                <w:lang w:eastAsia="zh-TW"/>
              </w:rPr>
              <w:t>foresee</w:t>
            </w:r>
            <w:r>
              <w:rPr>
                <w:sz w:val="22"/>
                <w:szCs w:val="22"/>
                <w:lang w:eastAsia="zh-TW"/>
              </w:rPr>
              <w:t xml:space="preserve"> outcomes of their decisions based on where things have previously worked or gone wrong. As a </w:t>
            </w:r>
            <w:proofErr w:type="gramStart"/>
            <w:r>
              <w:rPr>
                <w:sz w:val="22"/>
                <w:szCs w:val="22"/>
                <w:lang w:eastAsia="zh-TW"/>
              </w:rPr>
              <w:t>result</w:t>
            </w:r>
            <w:proofErr w:type="gramEnd"/>
            <w:r>
              <w:rPr>
                <w:sz w:val="22"/>
                <w:szCs w:val="22"/>
                <w:lang w:eastAsia="zh-TW"/>
              </w:rPr>
              <w:t xml:space="preserve"> I intend to gain experience from others, asking for assistance and advice where appropriate to decide on the bets outcome for all parties involved in incidents as, gaining experience on how to handle new scenarios that are unfamiliar to me. </w:t>
            </w:r>
          </w:p>
          <w:p w14:paraId="350E4569" w14:textId="77777777" w:rsidR="00C47C12" w:rsidRDefault="00C47C12" w:rsidP="009249F8">
            <w:pPr>
              <w:overflowPunct/>
              <w:autoSpaceDE/>
              <w:autoSpaceDN/>
              <w:adjustRightInd/>
              <w:rPr>
                <w:sz w:val="22"/>
                <w:szCs w:val="22"/>
                <w:lang w:eastAsia="zh-TW"/>
              </w:rPr>
            </w:pPr>
          </w:p>
          <w:p w14:paraId="540FB15D" w14:textId="6EFE83AC" w:rsidR="00C47C12" w:rsidRPr="009249F8" w:rsidRDefault="00C47C12" w:rsidP="009249F8">
            <w:pPr>
              <w:overflowPunct/>
              <w:autoSpaceDE/>
              <w:autoSpaceDN/>
              <w:adjustRightInd/>
              <w:rPr>
                <w:rFonts w:ascii="Times New Roman" w:hAnsi="Times New Roman" w:cs="Times New Roman"/>
                <w:sz w:val="24"/>
                <w:szCs w:val="24"/>
                <w:lang w:eastAsia="zh-TW"/>
              </w:rPr>
            </w:pPr>
          </w:p>
        </w:tc>
      </w:tr>
    </w:tbl>
    <w:p w14:paraId="2B4DA333" w14:textId="77777777" w:rsidR="004923DA" w:rsidRPr="00966CAE" w:rsidRDefault="004923DA" w:rsidP="00340E9A">
      <w:pPr>
        <w:keepNext/>
        <w:spacing w:before="240" w:after="60"/>
        <w:ind w:right="237"/>
        <w:jc w:val="both"/>
        <w:rPr>
          <w:b/>
          <w:sz w:val="24"/>
          <w:szCs w:val="24"/>
        </w:rPr>
      </w:pPr>
      <w:r w:rsidRPr="00966CAE">
        <w:rPr>
          <w:b/>
          <w:sz w:val="24"/>
          <w:szCs w:val="24"/>
        </w:rPr>
        <w:lastRenderedPageBreak/>
        <w:t>Bibliography</w:t>
      </w:r>
    </w:p>
    <w:p w14:paraId="0EDD1D5D" w14:textId="77777777" w:rsidR="006E417D" w:rsidRDefault="006E417D" w:rsidP="00EA28F1">
      <w:pPr>
        <w:keepNext/>
        <w:spacing w:before="240" w:after="60"/>
        <w:ind w:right="237"/>
        <w:jc w:val="both"/>
        <w:rPr>
          <w:shd w:val="clear" w:color="auto" w:fill="FFFFFF"/>
        </w:rPr>
      </w:pPr>
      <w:r w:rsidRPr="00043D55">
        <w:rPr>
          <w:shd w:val="clear" w:color="auto" w:fill="FFFFFF"/>
        </w:rPr>
        <w:t xml:space="preserve">Avon and Wiltshire.nhs.uk. </w:t>
      </w:r>
      <w:r>
        <w:rPr>
          <w:shd w:val="clear" w:color="auto" w:fill="FFFFFF"/>
        </w:rPr>
        <w:t>(</w:t>
      </w:r>
      <w:r w:rsidRPr="00043D55">
        <w:rPr>
          <w:shd w:val="clear" w:color="auto" w:fill="FFFFFF"/>
        </w:rPr>
        <w:t>n.d.</w:t>
      </w:r>
      <w:r>
        <w:rPr>
          <w:shd w:val="clear" w:color="auto" w:fill="FFFFFF"/>
        </w:rPr>
        <w:t>)</w:t>
      </w:r>
      <w:r w:rsidRPr="00043D55">
        <w:rPr>
          <w:shd w:val="clear" w:color="auto" w:fill="FFFFFF"/>
        </w:rPr>
        <w:t> </w:t>
      </w:r>
      <w:r w:rsidRPr="00043D55">
        <w:rPr>
          <w:i/>
          <w:iCs/>
          <w:shd w:val="clear" w:color="auto" w:fill="FFFFFF"/>
        </w:rPr>
        <w:t xml:space="preserve">Place of Safety (S136) - Avon and Wiltshire Mental Health Partnership NHS </w:t>
      </w:r>
      <w:proofErr w:type="gramStart"/>
      <w:r w:rsidRPr="00043D55">
        <w:rPr>
          <w:i/>
          <w:iCs/>
          <w:shd w:val="clear" w:color="auto" w:fill="FFFFFF"/>
        </w:rPr>
        <w:t>Trust</w:t>
      </w:r>
      <w:r w:rsidRPr="00043D55">
        <w:rPr>
          <w:shd w:val="clear" w:color="auto" w:fill="FFFFFF"/>
        </w:rPr>
        <w:t xml:space="preserve"> .</w:t>
      </w:r>
      <w:proofErr w:type="gramEnd"/>
      <w:r w:rsidRPr="00043D55">
        <w:rPr>
          <w:shd w:val="clear" w:color="auto" w:fill="FFFFFF"/>
        </w:rPr>
        <w:t xml:space="preserve">  [online] Available at: </w:t>
      </w:r>
      <w:hyperlink r:id="rId15" w:history="1">
        <w:r w:rsidRPr="00043D55">
          <w:rPr>
            <w:rStyle w:val="Hyperlink"/>
            <w:shd w:val="clear" w:color="auto" w:fill="FFFFFF"/>
          </w:rPr>
          <w:t>http://www.awp.nhs.uk/services/specialist/place-of-safety-(s136)/</w:t>
        </w:r>
      </w:hyperlink>
      <w:r w:rsidRPr="00043D55">
        <w:rPr>
          <w:shd w:val="clear" w:color="auto" w:fill="FFFFFF"/>
        </w:rPr>
        <w:t xml:space="preserve">  [Accessed 10 October 2021].</w:t>
      </w:r>
    </w:p>
    <w:p w14:paraId="53BC4270"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Bartleby (n.d.) </w:t>
      </w:r>
      <w:r>
        <w:rPr>
          <w:rFonts w:ascii="Open Sans" w:hAnsi="Open Sans" w:cs="Open Sans"/>
          <w:i/>
          <w:iCs/>
          <w:shd w:val="clear" w:color="auto" w:fill="FFFFFF"/>
        </w:rPr>
        <w:t>Community Policing Models</w:t>
      </w:r>
      <w:r>
        <w:rPr>
          <w:rFonts w:ascii="Open Sans" w:hAnsi="Open Sans" w:cs="Open Sans"/>
          <w:shd w:val="clear" w:color="auto" w:fill="FFFFFF"/>
        </w:rPr>
        <w:t xml:space="preserve">. [online] Available at: </w:t>
      </w:r>
      <w:hyperlink r:id="rId16" w:history="1">
        <w:r w:rsidRPr="00845D17">
          <w:rPr>
            <w:rStyle w:val="Hyperlink"/>
            <w:rFonts w:ascii="Open Sans" w:hAnsi="Open Sans" w:cs="Open Sans"/>
            <w:shd w:val="clear" w:color="auto" w:fill="FFFFFF"/>
          </w:rPr>
          <w:t>https://www.bartleby.com/essay/Community-Policing-Models-PKWQKCFPBY6PA</w:t>
        </w:r>
      </w:hyperlink>
      <w:r>
        <w:rPr>
          <w:rFonts w:ascii="Open Sans" w:hAnsi="Open Sans" w:cs="Open Sans"/>
          <w:shd w:val="clear" w:color="auto" w:fill="FFFFFF"/>
        </w:rPr>
        <w:t xml:space="preserve">  [Accessed 7 November 2021].</w:t>
      </w:r>
    </w:p>
    <w:p w14:paraId="784DB1BA" w14:textId="77777777" w:rsidR="006E417D" w:rsidRDefault="006E417D" w:rsidP="00EA28F1">
      <w:pPr>
        <w:keepNext/>
        <w:spacing w:before="240" w:after="60"/>
        <w:ind w:right="237"/>
        <w:jc w:val="both"/>
        <w:rPr>
          <w:rStyle w:val="selectable"/>
          <w:lang w:val="en"/>
        </w:rPr>
      </w:pPr>
      <w:r>
        <w:rPr>
          <w:rStyle w:val="selectable"/>
          <w:lang w:val="en"/>
        </w:rPr>
        <w:t xml:space="preserve">Blogs.lse.ac.uk. 2016. </w:t>
      </w:r>
      <w:r>
        <w:rPr>
          <w:rStyle w:val="selectable"/>
          <w:i/>
          <w:iCs/>
          <w:lang w:val="en"/>
        </w:rPr>
        <w:t>Hillsborough and other police scandals: why we need to focus on 'cop culture' | British Politics and Policy at LSE</w:t>
      </w:r>
      <w:r>
        <w:rPr>
          <w:rStyle w:val="selectable"/>
          <w:lang w:val="en"/>
        </w:rPr>
        <w:t xml:space="preserve">. [online] Available at: </w:t>
      </w:r>
      <w:hyperlink r:id="rId17" w:history="1">
        <w:r w:rsidRPr="009D4D70">
          <w:rPr>
            <w:rStyle w:val="Hyperlink"/>
            <w:lang w:val="en"/>
          </w:rPr>
          <w:t>https://blogs.lse.ac.uk/politicsandpolicy/police-scandals-and-cop-culture/</w:t>
        </w:r>
      </w:hyperlink>
      <w:r>
        <w:rPr>
          <w:rStyle w:val="selectable"/>
          <w:lang w:val="en"/>
        </w:rPr>
        <w:t xml:space="preserve">  [Accessed 29 July 2021].</w:t>
      </w:r>
    </w:p>
    <w:p w14:paraId="57A8341D" w14:textId="77777777" w:rsidR="006E417D" w:rsidRDefault="006E417D" w:rsidP="00EA28F1">
      <w:pPr>
        <w:keepNext/>
        <w:spacing w:before="240" w:after="60"/>
        <w:ind w:right="237"/>
        <w:jc w:val="both"/>
        <w:rPr>
          <w:rFonts w:ascii="Open Sans" w:hAnsi="Open Sans" w:cs="Open Sans"/>
          <w:shd w:val="clear" w:color="auto" w:fill="FFFFFF"/>
        </w:rPr>
      </w:pPr>
      <w:r>
        <w:rPr>
          <w:rFonts w:ascii="Open Sans" w:hAnsi="Open Sans" w:cs="Open Sans"/>
          <w:shd w:val="clear" w:color="auto" w:fill="FFFFFF"/>
        </w:rPr>
        <w:t>Child Law, (n.d.) </w:t>
      </w:r>
      <w:r>
        <w:rPr>
          <w:rFonts w:ascii="Open Sans" w:hAnsi="Open Sans" w:cs="Open Sans"/>
          <w:i/>
          <w:iCs/>
          <w:shd w:val="clear" w:color="auto" w:fill="FFFFFF"/>
        </w:rPr>
        <w:t>Police powers of protection &amp; Emergency protection orders</w:t>
      </w:r>
      <w:r>
        <w:rPr>
          <w:rFonts w:ascii="Open Sans" w:hAnsi="Open Sans" w:cs="Open Sans"/>
          <w:shd w:val="clear" w:color="auto" w:fill="FFFFFF"/>
        </w:rPr>
        <w:t xml:space="preserve">. [online] Available at: </w:t>
      </w:r>
      <w:hyperlink r:id="rId18" w:history="1">
        <w:r w:rsidRPr="008748C9">
          <w:rPr>
            <w:rStyle w:val="Hyperlink"/>
            <w:rFonts w:ascii="Open Sans" w:hAnsi="Open Sans" w:cs="Open Sans"/>
            <w:shd w:val="clear" w:color="auto" w:fill="FFFFFF"/>
          </w:rPr>
          <w:t>https://childlawadvice.org.uk/information-pages/police-powers-of-protection-emergency-protection-orders/</w:t>
        </w:r>
      </w:hyperlink>
      <w:r>
        <w:rPr>
          <w:rFonts w:ascii="Open Sans" w:hAnsi="Open Sans" w:cs="Open Sans"/>
          <w:shd w:val="clear" w:color="auto" w:fill="FFFFFF"/>
        </w:rPr>
        <w:t xml:space="preserve"> [Accessed 10 October 2021].</w:t>
      </w:r>
    </w:p>
    <w:p w14:paraId="6AE42D00" w14:textId="77777777" w:rsidR="006E417D" w:rsidRDefault="006E417D" w:rsidP="00EA28F1">
      <w:pPr>
        <w:keepNext/>
        <w:spacing w:before="240" w:after="60"/>
        <w:ind w:right="237"/>
        <w:jc w:val="both"/>
        <w:rPr>
          <w:lang w:val="en"/>
        </w:rPr>
      </w:pPr>
      <w:r w:rsidRPr="00043D55">
        <w:rPr>
          <w:lang w:val="en"/>
        </w:rPr>
        <w:t xml:space="preserve">College of Policing (2013) </w:t>
      </w:r>
      <w:r w:rsidRPr="00043D55">
        <w:rPr>
          <w:i/>
          <w:iCs/>
          <w:lang w:val="en"/>
        </w:rPr>
        <w:t>National Decision Model</w:t>
      </w:r>
      <w:r w:rsidRPr="00043D55">
        <w:rPr>
          <w:lang w:val="en"/>
        </w:rPr>
        <w:t xml:space="preserve">, Available at; </w:t>
      </w:r>
      <w:hyperlink r:id="rId19" w:history="1">
        <w:r w:rsidRPr="00043D55">
          <w:rPr>
            <w:rStyle w:val="Hyperlink"/>
            <w:lang w:val="en"/>
          </w:rPr>
          <w:t>https://www.app.college.police.uk/app-content/national-decision-model/</w:t>
        </w:r>
      </w:hyperlink>
      <w:r>
        <w:rPr>
          <w:lang w:val="en"/>
        </w:rPr>
        <w:t xml:space="preserve">  (accessed 27-09-2021) </w:t>
      </w:r>
    </w:p>
    <w:p w14:paraId="4E9F4B7D" w14:textId="77777777" w:rsidR="006E417D" w:rsidRPr="00043D55" w:rsidRDefault="006E417D" w:rsidP="00EA28F1">
      <w:pPr>
        <w:keepNext/>
        <w:spacing w:before="240" w:after="60"/>
        <w:ind w:right="237"/>
        <w:jc w:val="both"/>
        <w:rPr>
          <w:rStyle w:val="selectable"/>
          <w:lang w:val="en"/>
        </w:rPr>
      </w:pPr>
      <w:r w:rsidRPr="00043D55">
        <w:rPr>
          <w:rStyle w:val="selectable"/>
          <w:lang w:val="en"/>
        </w:rPr>
        <w:t xml:space="preserve">College of policing (2014), </w:t>
      </w:r>
      <w:r w:rsidRPr="00043D55">
        <w:rPr>
          <w:rStyle w:val="selectable"/>
          <w:i/>
          <w:lang w:val="en"/>
        </w:rPr>
        <w:t xml:space="preserve">Code of ethics </w:t>
      </w:r>
      <w:r w:rsidRPr="00043D55">
        <w:rPr>
          <w:rStyle w:val="selectable"/>
          <w:lang w:val="en"/>
        </w:rPr>
        <w:t xml:space="preserve">available at;  </w:t>
      </w:r>
      <w:hyperlink r:id="rId20" w:history="1">
        <w:r w:rsidRPr="00043D55">
          <w:rPr>
            <w:rStyle w:val="Hyperlink"/>
            <w:lang w:val="en"/>
          </w:rPr>
          <w:t>https://paas-s3-broker-prod-lon-6453d964-1d1a-432a-9260-5e0ba7d2fc51.s3.eu-west-2.amazonaws.com/s3fs-public/2021-02/code_of_ethics.pdf</w:t>
        </w:r>
      </w:hyperlink>
      <w:r w:rsidRPr="00043D55">
        <w:rPr>
          <w:rStyle w:val="selectable"/>
          <w:lang w:val="en"/>
        </w:rPr>
        <w:t xml:space="preserve">  (accessed 11/08/2021)</w:t>
      </w:r>
    </w:p>
    <w:p w14:paraId="501FE93A"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 xml:space="preserve">College of policing, (2020) </w:t>
      </w:r>
      <w:r w:rsidRPr="00600678">
        <w:rPr>
          <w:rFonts w:ascii="Open Sans" w:hAnsi="Open Sans" w:cs="Open Sans"/>
          <w:i/>
          <w:iCs/>
          <w:shd w:val="clear" w:color="auto" w:fill="FFFFFF"/>
        </w:rPr>
        <w:t>Community tension</w:t>
      </w:r>
      <w:r>
        <w:rPr>
          <w:rFonts w:ascii="Open Sans" w:hAnsi="Open Sans" w:cs="Open Sans"/>
          <w:shd w:val="clear" w:color="auto" w:fill="FFFFFF"/>
        </w:rPr>
        <w:t xml:space="preserve">, (online) available at; </w:t>
      </w:r>
      <w:hyperlink r:id="rId21" w:anchor="community-tension" w:history="1">
        <w:r w:rsidRPr="00845D17">
          <w:rPr>
            <w:rStyle w:val="Hyperlink"/>
            <w:rFonts w:ascii="Open Sans" w:hAnsi="Open Sans" w:cs="Open Sans"/>
            <w:shd w:val="clear" w:color="auto" w:fill="FFFFFF"/>
          </w:rPr>
          <w:t>Https://www.app.college.police.uk/app-content/major-investigation-and-public-protection/hate-crime/community-engagement-and-tension/#community-tension</w:t>
        </w:r>
      </w:hyperlink>
      <w:r>
        <w:rPr>
          <w:rFonts w:ascii="Open Sans" w:hAnsi="Open Sans" w:cs="Open Sans"/>
          <w:shd w:val="clear" w:color="auto" w:fill="FFFFFF"/>
        </w:rPr>
        <w:t xml:space="preserve"> (accessed 7 November 2021) </w:t>
      </w:r>
    </w:p>
    <w:p w14:paraId="734348B5"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 xml:space="preserve">Community Orientated Policing Services. (ND).  </w:t>
      </w:r>
      <w:r w:rsidRPr="00DB1D4F">
        <w:rPr>
          <w:rFonts w:ascii="Open Sans" w:hAnsi="Open Sans" w:cs="Open Sans"/>
          <w:i/>
          <w:iCs/>
          <w:shd w:val="clear" w:color="auto" w:fill="FFFFFF"/>
        </w:rPr>
        <w:t xml:space="preserve">SARA </w:t>
      </w:r>
      <w:proofErr w:type="gramStart"/>
      <w:r w:rsidRPr="00DB1D4F">
        <w:rPr>
          <w:rFonts w:ascii="Open Sans" w:hAnsi="Open Sans" w:cs="Open Sans"/>
          <w:i/>
          <w:iCs/>
          <w:shd w:val="clear" w:color="auto" w:fill="FFFFFF"/>
        </w:rPr>
        <w:t>Model</w:t>
      </w:r>
      <w:r>
        <w:rPr>
          <w:rFonts w:ascii="Open Sans" w:hAnsi="Open Sans" w:cs="Open Sans"/>
          <w:shd w:val="clear" w:color="auto" w:fill="FFFFFF"/>
        </w:rPr>
        <w:t xml:space="preserve">  [</w:t>
      </w:r>
      <w:proofErr w:type="gramEnd"/>
      <w:r>
        <w:rPr>
          <w:rFonts w:ascii="Open Sans" w:hAnsi="Open Sans" w:cs="Open Sans"/>
          <w:shd w:val="clear" w:color="auto" w:fill="FFFFFF"/>
        </w:rPr>
        <w:t xml:space="preserve">online] Available at: </w:t>
      </w:r>
      <w:hyperlink r:id="rId22" w:history="1">
        <w:r w:rsidRPr="00786331">
          <w:rPr>
            <w:rStyle w:val="Hyperlink"/>
            <w:rFonts w:ascii="Open Sans" w:hAnsi="Open Sans" w:cs="Open Sans"/>
            <w:shd w:val="clear" w:color="auto" w:fill="FFFFFF"/>
          </w:rPr>
          <w:t>http://www.cops.usdoj.gov/default.asp?item=36</w:t>
        </w:r>
      </w:hyperlink>
      <w:r>
        <w:rPr>
          <w:rFonts w:ascii="Open Sans" w:hAnsi="Open Sans" w:cs="Open Sans"/>
          <w:shd w:val="clear" w:color="auto" w:fill="FFFFFF"/>
        </w:rPr>
        <w:t xml:space="preserve">  [Accessed 7 November 2021].</w:t>
      </w:r>
    </w:p>
    <w:p w14:paraId="77494482" w14:textId="77777777" w:rsidR="006E417D" w:rsidRPr="00043D55" w:rsidRDefault="006E417D" w:rsidP="00EA28F1">
      <w:pPr>
        <w:keepNext/>
        <w:spacing w:before="240" w:after="60"/>
        <w:ind w:right="237"/>
        <w:jc w:val="both"/>
        <w:rPr>
          <w:color w:val="auto"/>
          <w:shd w:val="clear" w:color="auto" w:fill="FFFFFF"/>
        </w:rPr>
      </w:pPr>
      <w:r w:rsidRPr="00043D55">
        <w:rPr>
          <w:lang w:val="en"/>
        </w:rPr>
        <w:t xml:space="preserve">Coughlin, J., (2002), </w:t>
      </w:r>
      <w:r w:rsidRPr="00043D55">
        <w:rPr>
          <w:i/>
          <w:color w:val="auto"/>
          <w:shd w:val="clear" w:color="auto" w:fill="FFFFFF"/>
        </w:rPr>
        <w:t xml:space="preserve">Gallows </w:t>
      </w:r>
      <w:proofErr w:type="spellStart"/>
      <w:r w:rsidRPr="00043D55">
        <w:rPr>
          <w:i/>
          <w:color w:val="auto"/>
          <w:shd w:val="clear" w:color="auto" w:fill="FFFFFF"/>
        </w:rPr>
        <w:t>humor</w:t>
      </w:r>
      <w:proofErr w:type="spellEnd"/>
      <w:r w:rsidRPr="00043D55">
        <w:rPr>
          <w:i/>
          <w:color w:val="auto"/>
          <w:shd w:val="clear" w:color="auto" w:fill="FFFFFF"/>
        </w:rPr>
        <w:t xml:space="preserve"> and its use among police officers </w:t>
      </w:r>
      <w:r w:rsidRPr="00043D55">
        <w:rPr>
          <w:color w:val="auto"/>
          <w:shd w:val="clear" w:color="auto" w:fill="FFFFFF"/>
        </w:rPr>
        <w:t xml:space="preserve">James Madison University.  </w:t>
      </w:r>
    </w:p>
    <w:p w14:paraId="50D619B3" w14:textId="77777777" w:rsidR="006E417D" w:rsidRPr="00043D55" w:rsidRDefault="006E417D" w:rsidP="00EA28F1">
      <w:pPr>
        <w:keepNext/>
        <w:spacing w:before="240" w:after="60"/>
        <w:ind w:right="237"/>
        <w:jc w:val="both"/>
        <w:rPr>
          <w:lang w:val="en"/>
        </w:rPr>
      </w:pPr>
      <w:r w:rsidRPr="00043D55">
        <w:rPr>
          <w:lang w:val="en"/>
        </w:rPr>
        <w:t xml:space="preserve">Crown Prosecution Service (2021), </w:t>
      </w:r>
      <w:r w:rsidRPr="00043D55">
        <w:rPr>
          <w:i/>
          <w:iCs/>
          <w:lang w:val="en"/>
        </w:rPr>
        <w:t xml:space="preserve">Hearsay evidence, </w:t>
      </w:r>
      <w:r w:rsidRPr="00043D55">
        <w:rPr>
          <w:lang w:val="en"/>
        </w:rPr>
        <w:t xml:space="preserve">Available at; </w:t>
      </w:r>
      <w:hyperlink r:id="rId23" w:history="1">
        <w:r w:rsidRPr="00043D55">
          <w:rPr>
            <w:rStyle w:val="Hyperlink"/>
            <w:lang w:val="en"/>
          </w:rPr>
          <w:t>https://www.cps.gov.uk/legal-guidance/hearsay</w:t>
        </w:r>
      </w:hyperlink>
      <w:r w:rsidRPr="00043D55">
        <w:rPr>
          <w:lang w:val="en"/>
        </w:rPr>
        <w:t xml:space="preserve"> (accessed 27-09-2021)</w:t>
      </w:r>
    </w:p>
    <w:p w14:paraId="40A4C636"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 xml:space="preserve">Gov.uk (1999) </w:t>
      </w:r>
      <w:r w:rsidRPr="00286C1B">
        <w:rPr>
          <w:rFonts w:ascii="Open Sans" w:hAnsi="Open Sans" w:cs="Open Sans"/>
          <w:i/>
          <w:iCs/>
          <w:shd w:val="clear" w:color="auto" w:fill="FFFFFF"/>
        </w:rPr>
        <w:t>Macpherson report,</w:t>
      </w:r>
      <w:r>
        <w:rPr>
          <w:rFonts w:ascii="Open Sans" w:hAnsi="Open Sans" w:cs="Open Sans"/>
          <w:shd w:val="clear" w:color="auto" w:fill="FFFFFF"/>
        </w:rPr>
        <w:t xml:space="preserve"> (online) available at;  </w:t>
      </w:r>
      <w:hyperlink r:id="rId24" w:history="1">
        <w:r w:rsidRPr="00845D17">
          <w:rPr>
            <w:rStyle w:val="Hyperlink"/>
            <w:rFonts w:ascii="Open Sans" w:hAnsi="Open Sans" w:cs="Open Sans"/>
            <w:shd w:val="clear" w:color="auto" w:fill="FFFFFF"/>
          </w:rPr>
          <w:t>https://www.gov.uk/government/publications/the-stephen-lawrence-inquiry accessed 7 November 20210</w:t>
        </w:r>
      </w:hyperlink>
      <w:r>
        <w:rPr>
          <w:rFonts w:ascii="Open Sans" w:hAnsi="Open Sans" w:cs="Open Sans"/>
          <w:shd w:val="clear" w:color="auto" w:fill="FFFFFF"/>
        </w:rPr>
        <w:t xml:space="preserve"> </w:t>
      </w:r>
    </w:p>
    <w:p w14:paraId="0C54EBD3"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 xml:space="preserve">Hm Government (2012), Policing by consent (online) available at; </w:t>
      </w:r>
      <w:hyperlink r:id="rId25" w:history="1">
        <w:r w:rsidRPr="00845D17">
          <w:rPr>
            <w:rStyle w:val="Hyperlink"/>
            <w:rFonts w:ascii="Open Sans" w:hAnsi="Open Sans" w:cs="Open Sans"/>
            <w:shd w:val="clear" w:color="auto" w:fill="FFFFFF"/>
          </w:rPr>
          <w:t>https://www.gov.uk/government/publications/policing-by-consent/definition-of-policing-by-consent accessed 7th November 2021</w:t>
        </w:r>
      </w:hyperlink>
      <w:r>
        <w:rPr>
          <w:rFonts w:ascii="Open Sans" w:hAnsi="Open Sans" w:cs="Open Sans"/>
          <w:shd w:val="clear" w:color="auto" w:fill="FFFFFF"/>
        </w:rPr>
        <w:t>)</w:t>
      </w:r>
    </w:p>
    <w:p w14:paraId="30E7A7D7" w14:textId="77777777" w:rsidR="006E417D" w:rsidRDefault="006E417D" w:rsidP="006666A5">
      <w:pPr>
        <w:keepNext/>
        <w:spacing w:before="240" w:after="60"/>
        <w:ind w:right="237"/>
        <w:rPr>
          <w:rFonts w:ascii="Open Sans" w:hAnsi="Open Sans" w:cs="Open Sans"/>
          <w:shd w:val="clear" w:color="auto" w:fill="FFFFFF"/>
        </w:rPr>
      </w:pPr>
      <w:r>
        <w:rPr>
          <w:rFonts w:ascii="Open Sans" w:hAnsi="Open Sans" w:cs="Open Sans"/>
          <w:shd w:val="clear" w:color="auto" w:fill="FFFFFF"/>
        </w:rPr>
        <w:t xml:space="preserve">HM Government (ND), </w:t>
      </w:r>
      <w:r w:rsidRPr="00DB1D4F">
        <w:rPr>
          <w:rFonts w:ascii="Open Sans" w:hAnsi="Open Sans" w:cs="Open Sans"/>
          <w:i/>
          <w:iCs/>
          <w:shd w:val="clear" w:color="auto" w:fill="FFFFFF"/>
        </w:rPr>
        <w:t>Hate crime</w:t>
      </w:r>
      <w:r>
        <w:rPr>
          <w:rFonts w:ascii="Open Sans" w:hAnsi="Open Sans" w:cs="Open Sans"/>
          <w:i/>
          <w:iCs/>
          <w:shd w:val="clear" w:color="auto" w:fill="FFFFFF"/>
        </w:rPr>
        <w:t xml:space="preserve"> </w:t>
      </w:r>
      <w:r>
        <w:rPr>
          <w:rFonts w:ascii="Open Sans" w:hAnsi="Open Sans" w:cs="Open Sans"/>
          <w:shd w:val="clear" w:color="auto" w:fill="FFFFFF"/>
        </w:rPr>
        <w:t xml:space="preserve">(online) available at; </w:t>
      </w:r>
      <w:hyperlink r:id="rId26" w:history="1">
        <w:r w:rsidRPr="00845D17">
          <w:rPr>
            <w:rStyle w:val="Hyperlink"/>
            <w:rFonts w:ascii="Open Sans" w:hAnsi="Open Sans" w:cs="Open Sans"/>
            <w:shd w:val="clear" w:color="auto" w:fill="FFFFFF"/>
          </w:rPr>
          <w:t>https://hatecrime.campaign.gov.uk/</w:t>
        </w:r>
      </w:hyperlink>
      <w:r>
        <w:rPr>
          <w:rFonts w:ascii="Open Sans" w:hAnsi="Open Sans" w:cs="Open Sans"/>
          <w:shd w:val="clear" w:color="auto" w:fill="FFFFFF"/>
        </w:rPr>
        <w:t xml:space="preserve"> (accessed 7 November 2021) </w:t>
      </w:r>
    </w:p>
    <w:p w14:paraId="421EA0B2" w14:textId="77777777" w:rsidR="006E417D" w:rsidRDefault="006E417D" w:rsidP="006666A5">
      <w:pPr>
        <w:keepNext/>
        <w:spacing w:before="240" w:after="60"/>
        <w:ind w:right="237"/>
        <w:rPr>
          <w:lang w:val="en"/>
        </w:rPr>
      </w:pPr>
      <w:r>
        <w:rPr>
          <w:lang w:val="en"/>
        </w:rPr>
        <w:t xml:space="preserve">HMICFRS, (2021) Policing in the pandemic, (online) available at; </w:t>
      </w:r>
      <w:hyperlink r:id="rId27" w:anchor="continuing-to-respond-to-the-pandemic" w:history="1">
        <w:r w:rsidRPr="00845D17">
          <w:rPr>
            <w:rStyle w:val="Hyperlink"/>
            <w:lang w:val="en"/>
          </w:rPr>
          <w:t>https://www.justiceinspectorates.gov.uk/hmicfrs/publication-html/the-police-response-to-the-</w:t>
        </w:r>
        <w:r w:rsidRPr="00845D17">
          <w:rPr>
            <w:rStyle w:val="Hyperlink"/>
            <w:lang w:val="en"/>
          </w:rPr>
          <w:lastRenderedPageBreak/>
          <w:t>coronavirus-pandemic-during-2020/#continuing-to-respond-to-the-pandemic</w:t>
        </w:r>
      </w:hyperlink>
      <w:r>
        <w:rPr>
          <w:lang w:val="en"/>
        </w:rPr>
        <w:t xml:space="preserve"> (accessed 7 November 2021)</w:t>
      </w:r>
    </w:p>
    <w:p w14:paraId="2C07B258" w14:textId="77777777" w:rsidR="006E417D" w:rsidRPr="00043D55" w:rsidRDefault="006E417D" w:rsidP="0026746D">
      <w:pPr>
        <w:keepNext/>
        <w:spacing w:before="240" w:after="60"/>
        <w:ind w:right="237"/>
        <w:jc w:val="both"/>
      </w:pPr>
      <w:r w:rsidRPr="00043D55">
        <w:rPr>
          <w:lang w:val="en"/>
        </w:rPr>
        <w:t xml:space="preserve">Home office, (2013), </w:t>
      </w:r>
      <w:r w:rsidRPr="00043D55">
        <w:rPr>
          <w:i/>
          <w:iCs/>
        </w:rPr>
        <w:t xml:space="preserve">Supporting vulnerable people who encounter the police, </w:t>
      </w:r>
      <w:r w:rsidRPr="00043D55">
        <w:t xml:space="preserve">Available at; </w:t>
      </w:r>
      <w:hyperlink r:id="rId28" w:history="1">
        <w:r w:rsidRPr="00043D55">
          <w:rPr>
            <w:rStyle w:val="Hyperlink"/>
          </w:rPr>
          <w:t>supporting vulnerable people who encounter the police (publishing.service.gov.uk)</w:t>
        </w:r>
      </w:hyperlink>
      <w:r w:rsidRPr="00043D55">
        <w:t xml:space="preserve"> (accessed 27-09-2021)</w:t>
      </w:r>
    </w:p>
    <w:p w14:paraId="3E51A01A" w14:textId="77777777" w:rsidR="006E417D" w:rsidRDefault="006E417D" w:rsidP="006666A5">
      <w:pPr>
        <w:keepNext/>
        <w:spacing w:before="240" w:after="60"/>
        <w:ind w:right="237"/>
        <w:rPr>
          <w:lang w:val="en"/>
        </w:rPr>
      </w:pPr>
      <w:r>
        <w:rPr>
          <w:rFonts w:ascii="Open Sans" w:hAnsi="Open Sans" w:cs="Open Sans"/>
          <w:shd w:val="clear" w:color="auto" w:fill="FFFFFF"/>
        </w:rPr>
        <w:t xml:space="preserve">House of commons (2021), </w:t>
      </w:r>
      <w:r w:rsidRPr="00286C1B">
        <w:rPr>
          <w:i/>
          <w:iCs/>
        </w:rPr>
        <w:t>The Macpherson Report: Twenty-two years on</w:t>
      </w:r>
      <w:r>
        <w:rPr>
          <w:i/>
          <w:iCs/>
        </w:rPr>
        <w:t>, (</w:t>
      </w:r>
      <w:r w:rsidRPr="00286C1B">
        <w:t>online</w:t>
      </w:r>
      <w:r>
        <w:t>), A</w:t>
      </w:r>
      <w:r w:rsidRPr="00286C1B">
        <w:t xml:space="preserve">vailable at; </w:t>
      </w:r>
      <w:hyperlink r:id="rId29" w:history="1">
        <w:r w:rsidRPr="00845D17">
          <w:rPr>
            <w:rStyle w:val="Hyperlink"/>
            <w:lang w:val="en"/>
          </w:rPr>
          <w:t>https://committees.parliament.uk/publications/7012/documents/72927/default/</w:t>
        </w:r>
      </w:hyperlink>
      <w:r>
        <w:rPr>
          <w:lang w:val="en"/>
        </w:rPr>
        <w:t xml:space="preserve">  (accessed 7 November 2021) </w:t>
      </w:r>
    </w:p>
    <w:p w14:paraId="5C77DFE2" w14:textId="77777777" w:rsidR="006E417D" w:rsidRDefault="006E417D" w:rsidP="00EA28F1">
      <w:pPr>
        <w:keepNext/>
        <w:spacing w:before="240" w:after="60"/>
        <w:ind w:right="237"/>
        <w:jc w:val="both"/>
        <w:rPr>
          <w:rFonts w:ascii="Open Sans" w:hAnsi="Open Sans" w:cs="Open Sans"/>
          <w:shd w:val="clear" w:color="auto" w:fill="FFFFFF"/>
        </w:rPr>
      </w:pPr>
      <w:r>
        <w:rPr>
          <w:rFonts w:ascii="Open Sans" w:hAnsi="Open Sans" w:cs="Open Sans"/>
          <w:shd w:val="clear" w:color="auto" w:fill="FFFFFF"/>
        </w:rPr>
        <w:t xml:space="preserve">Legislation.gov (1983) </w:t>
      </w:r>
      <w:r w:rsidRPr="00AF6403">
        <w:rPr>
          <w:rFonts w:ascii="Open Sans" w:hAnsi="Open Sans" w:cs="Open Sans"/>
          <w:i/>
          <w:iCs/>
          <w:shd w:val="clear" w:color="auto" w:fill="FFFFFF"/>
        </w:rPr>
        <w:t>he</w:t>
      </w:r>
      <w:r>
        <w:rPr>
          <w:rFonts w:ascii="Open Sans" w:hAnsi="Open Sans" w:cs="Open Sans"/>
          <w:shd w:val="clear" w:color="auto" w:fill="FFFFFF"/>
        </w:rPr>
        <w:t xml:space="preserve"> </w:t>
      </w:r>
      <w:r>
        <w:rPr>
          <w:rFonts w:ascii="Open Sans" w:hAnsi="Open Sans" w:cs="Open Sans"/>
          <w:i/>
          <w:iCs/>
          <w:shd w:val="clear" w:color="auto" w:fill="FFFFFF"/>
        </w:rPr>
        <w:t>Mental Health Act 1983</w:t>
      </w:r>
      <w:r>
        <w:rPr>
          <w:rFonts w:ascii="Open Sans" w:hAnsi="Open Sans" w:cs="Open Sans"/>
          <w:shd w:val="clear" w:color="auto" w:fill="FFFFFF"/>
        </w:rPr>
        <w:t xml:space="preserve">. [online] Available at: </w:t>
      </w:r>
      <w:hyperlink r:id="rId30" w:history="1">
        <w:r w:rsidRPr="008748C9">
          <w:rPr>
            <w:rStyle w:val="Hyperlink"/>
            <w:rFonts w:ascii="Open Sans" w:hAnsi="Open Sans" w:cs="Open Sans"/>
            <w:shd w:val="clear" w:color="auto" w:fill="FFFFFF"/>
          </w:rPr>
          <w:t>https://www.legislation.gov.uk/ukpga/1983/20/section/2</w:t>
        </w:r>
      </w:hyperlink>
      <w:r>
        <w:rPr>
          <w:rFonts w:ascii="Open Sans" w:hAnsi="Open Sans" w:cs="Open Sans"/>
          <w:shd w:val="clear" w:color="auto" w:fill="FFFFFF"/>
        </w:rPr>
        <w:t xml:space="preserve">  [Accessed 10 October 2021].</w:t>
      </w:r>
    </w:p>
    <w:p w14:paraId="7DD4C427" w14:textId="77777777" w:rsidR="006E417D" w:rsidRDefault="006E417D" w:rsidP="00EA28F1">
      <w:pPr>
        <w:keepNext/>
        <w:spacing w:before="240" w:after="60"/>
        <w:ind w:right="237"/>
        <w:jc w:val="both"/>
        <w:rPr>
          <w:rFonts w:ascii="Open Sans" w:hAnsi="Open Sans" w:cs="Open Sans"/>
          <w:shd w:val="clear" w:color="auto" w:fill="FFFFFF"/>
        </w:rPr>
      </w:pPr>
      <w:r>
        <w:rPr>
          <w:rFonts w:ascii="Open Sans" w:hAnsi="Open Sans" w:cs="Open Sans"/>
          <w:shd w:val="clear" w:color="auto" w:fill="FFFFFF"/>
        </w:rPr>
        <w:t>Legislation.gov.uk. 1999. </w:t>
      </w:r>
      <w:r>
        <w:rPr>
          <w:rFonts w:ascii="Open Sans" w:hAnsi="Open Sans" w:cs="Open Sans"/>
          <w:i/>
          <w:iCs/>
          <w:shd w:val="clear" w:color="auto" w:fill="FFFFFF"/>
        </w:rPr>
        <w:t>Youth Justice and Criminal Evidence Act 1999</w:t>
      </w:r>
      <w:r>
        <w:rPr>
          <w:rFonts w:ascii="Open Sans" w:hAnsi="Open Sans" w:cs="Open Sans"/>
          <w:shd w:val="clear" w:color="auto" w:fill="FFFFFF"/>
        </w:rPr>
        <w:t xml:space="preserve">. [online] Available at: </w:t>
      </w:r>
      <w:hyperlink r:id="rId31" w:history="1">
        <w:r w:rsidRPr="008748C9">
          <w:rPr>
            <w:rStyle w:val="Hyperlink"/>
            <w:rFonts w:ascii="Open Sans" w:hAnsi="Open Sans" w:cs="Open Sans"/>
            <w:shd w:val="clear" w:color="auto" w:fill="FFFFFF"/>
          </w:rPr>
          <w:t>https://www.legislation.gov.uk/ukpga/1999/23/section/16</w:t>
        </w:r>
      </w:hyperlink>
      <w:r>
        <w:rPr>
          <w:rFonts w:ascii="Open Sans" w:hAnsi="Open Sans" w:cs="Open Sans"/>
          <w:shd w:val="clear" w:color="auto" w:fill="FFFFFF"/>
        </w:rPr>
        <w:t xml:space="preserve"> [Accessed 10 October 2021].</w:t>
      </w:r>
    </w:p>
    <w:p w14:paraId="66761150" w14:textId="77777777" w:rsidR="006E417D" w:rsidRDefault="006E417D" w:rsidP="00EA28F1">
      <w:pPr>
        <w:keepNext/>
        <w:spacing w:before="240" w:after="60"/>
        <w:ind w:right="237"/>
        <w:jc w:val="both"/>
        <w:rPr>
          <w:sz w:val="24"/>
          <w:szCs w:val="24"/>
          <w:shd w:val="clear" w:color="auto" w:fill="FFFFFF"/>
        </w:rPr>
      </w:pPr>
      <w:r>
        <w:rPr>
          <w:sz w:val="24"/>
          <w:szCs w:val="24"/>
          <w:shd w:val="clear" w:color="auto" w:fill="FFFFFF"/>
        </w:rPr>
        <w:t xml:space="preserve">Metropolitan Police (ND), what is a hate crime?, (online) available at;  </w:t>
      </w:r>
      <w:hyperlink r:id="rId32" w:history="1">
        <w:r w:rsidRPr="00786331">
          <w:rPr>
            <w:rStyle w:val="Hyperlink"/>
            <w:sz w:val="24"/>
            <w:szCs w:val="24"/>
            <w:shd w:val="clear" w:color="auto" w:fill="FFFFFF"/>
          </w:rPr>
          <w:t>https://www.met.police.uk/advice/advice-and-information/hco/hate-crime/what-is-hate-crime/</w:t>
        </w:r>
      </w:hyperlink>
      <w:r>
        <w:rPr>
          <w:sz w:val="24"/>
          <w:szCs w:val="24"/>
          <w:shd w:val="clear" w:color="auto" w:fill="FFFFFF"/>
        </w:rPr>
        <w:t xml:space="preserve">  (accessed 7th November 2021)</w:t>
      </w:r>
    </w:p>
    <w:p w14:paraId="5A8321B9" w14:textId="77777777" w:rsidR="006E417D" w:rsidRDefault="006E417D" w:rsidP="00EA28F1">
      <w:pPr>
        <w:keepNext/>
        <w:spacing w:before="240" w:after="60"/>
        <w:ind w:right="237"/>
        <w:jc w:val="both"/>
        <w:rPr>
          <w:sz w:val="24"/>
          <w:szCs w:val="24"/>
          <w:shd w:val="clear" w:color="auto" w:fill="FFFFFF"/>
        </w:rPr>
      </w:pPr>
      <w:r>
        <w:rPr>
          <w:sz w:val="24"/>
          <w:szCs w:val="24"/>
          <w:shd w:val="clear" w:color="auto" w:fill="FFFFFF"/>
        </w:rPr>
        <w:t xml:space="preserve">Mindtools.com. (ND) </w:t>
      </w:r>
      <w:r w:rsidRPr="00966CAE">
        <w:rPr>
          <w:i/>
          <w:iCs/>
          <w:sz w:val="24"/>
          <w:szCs w:val="24"/>
        </w:rPr>
        <w:t>Forming, Storming, Norming, and Performing: Tuckman’s Model for Nurturing a Team to High Performance</w:t>
      </w:r>
      <w:r w:rsidRPr="00966CAE">
        <w:rPr>
          <w:sz w:val="24"/>
          <w:szCs w:val="24"/>
          <w:shd w:val="clear" w:color="auto" w:fill="FFFFFF"/>
        </w:rPr>
        <w:t xml:space="preserve">. [online] Available at: </w:t>
      </w:r>
      <w:hyperlink r:id="rId33" w:history="1">
        <w:r w:rsidRPr="00966CAE">
          <w:rPr>
            <w:rStyle w:val="Hyperlink"/>
            <w:sz w:val="24"/>
            <w:szCs w:val="24"/>
            <w:shd w:val="clear" w:color="auto" w:fill="FFFFFF"/>
          </w:rPr>
          <w:t>https://www.mindtools.com/pages/article/newLDR_86.htm</w:t>
        </w:r>
      </w:hyperlink>
      <w:r w:rsidRPr="00966CAE">
        <w:rPr>
          <w:sz w:val="24"/>
          <w:szCs w:val="24"/>
          <w:shd w:val="clear" w:color="auto" w:fill="FFFFFF"/>
        </w:rPr>
        <w:t xml:space="preserve">  [Accessed 12 July 2021].</w:t>
      </w:r>
    </w:p>
    <w:p w14:paraId="73B1931E" w14:textId="77777777" w:rsidR="006E417D" w:rsidRPr="00966CAE" w:rsidRDefault="006E417D" w:rsidP="00EA28F1">
      <w:pPr>
        <w:keepNext/>
        <w:spacing w:before="240" w:after="60"/>
        <w:ind w:right="237"/>
        <w:jc w:val="both"/>
        <w:rPr>
          <w:sz w:val="24"/>
          <w:szCs w:val="24"/>
          <w:shd w:val="clear" w:color="auto" w:fill="FFFFFF"/>
        </w:rPr>
      </w:pPr>
      <w:r w:rsidRPr="00966CAE">
        <w:rPr>
          <w:sz w:val="24"/>
          <w:szCs w:val="24"/>
          <w:shd w:val="clear" w:color="auto" w:fill="FFFFFF"/>
        </w:rPr>
        <w:t xml:space="preserve">Mvorganizing.org. 2021. </w:t>
      </w:r>
      <w:r w:rsidRPr="00966CAE">
        <w:rPr>
          <w:i/>
          <w:iCs/>
          <w:sz w:val="24"/>
          <w:szCs w:val="24"/>
        </w:rPr>
        <w:t>Why is teamwork important in the police service? – Mvorganizing.org</w:t>
      </w:r>
      <w:r w:rsidRPr="00966CAE">
        <w:rPr>
          <w:sz w:val="24"/>
          <w:szCs w:val="24"/>
          <w:shd w:val="clear" w:color="auto" w:fill="FFFFFF"/>
        </w:rPr>
        <w:t xml:space="preserve">. [Online] Available at: </w:t>
      </w:r>
      <w:hyperlink r:id="rId34" w:history="1">
        <w:r w:rsidRPr="00966CAE">
          <w:rPr>
            <w:rStyle w:val="Hyperlink"/>
            <w:sz w:val="24"/>
            <w:szCs w:val="24"/>
            <w:shd w:val="clear" w:color="auto" w:fill="FFFFFF"/>
          </w:rPr>
          <w:t>https://www.mvorganizing.org/why-is-teamwork-important-in-the-police-service/</w:t>
        </w:r>
      </w:hyperlink>
      <w:r w:rsidRPr="00966CAE">
        <w:rPr>
          <w:sz w:val="24"/>
          <w:szCs w:val="24"/>
          <w:shd w:val="clear" w:color="auto" w:fill="FFFFFF"/>
        </w:rPr>
        <w:t xml:space="preserve"> [Accessed 12 July 2021].</w:t>
      </w:r>
    </w:p>
    <w:p w14:paraId="7E65C8BA" w14:textId="77777777" w:rsidR="006E417D" w:rsidRPr="00043D55" w:rsidRDefault="006E417D" w:rsidP="0026746D">
      <w:pPr>
        <w:keepNext/>
        <w:spacing w:before="240" w:after="60"/>
        <w:ind w:right="237"/>
      </w:pPr>
      <w:r w:rsidRPr="00043D55">
        <w:t>NHS (2019),</w:t>
      </w:r>
      <w:r w:rsidRPr="00043D55">
        <w:rPr>
          <w:i/>
          <w:iCs/>
          <w:color w:val="auto"/>
        </w:rPr>
        <w:t xml:space="preserve"> What does vulnerable adult mean?, </w:t>
      </w:r>
      <w:r w:rsidRPr="00043D55">
        <w:rPr>
          <w:color w:val="auto"/>
        </w:rPr>
        <w:t xml:space="preserve">Available at; </w:t>
      </w:r>
      <w:hyperlink r:id="rId35" w:history="1">
        <w:r w:rsidRPr="00043D55">
          <w:rPr>
            <w:rStyle w:val="Hyperlink"/>
          </w:rPr>
          <w:t>https://www.uhs.nhs.uk/HealthProfessionals/Clinical-law-updates/Whatismeantbyavulnerableadult.aspx</w:t>
        </w:r>
      </w:hyperlink>
      <w:r w:rsidRPr="00043D55">
        <w:rPr>
          <w:color w:val="auto"/>
        </w:rPr>
        <w:t xml:space="preserve"> (accessed 27-09-2021) </w:t>
      </w:r>
    </w:p>
    <w:p w14:paraId="21D277E4" w14:textId="77777777" w:rsidR="006E417D" w:rsidRDefault="006E417D" w:rsidP="006666A5">
      <w:pPr>
        <w:keepNext/>
        <w:spacing w:before="240" w:after="60"/>
        <w:ind w:right="237"/>
        <w:rPr>
          <w:lang w:val="en"/>
        </w:rPr>
      </w:pPr>
      <w:r>
        <w:rPr>
          <w:lang w:val="en"/>
        </w:rPr>
        <w:t xml:space="preserve">Police.uk (2021) Coronavirus police powers, (online) Available at; </w:t>
      </w:r>
      <w:hyperlink r:id="rId36" w:history="1">
        <w:r w:rsidRPr="00845D17">
          <w:rPr>
            <w:rStyle w:val="Hyperlink"/>
            <w:lang w:val="en"/>
          </w:rPr>
          <w:t>https://www.police.uk/advice/advice-and-information/c19/coronavirus-covid-19/coronavirus-covid-19-police-powers/</w:t>
        </w:r>
      </w:hyperlink>
      <w:r>
        <w:rPr>
          <w:lang w:val="en"/>
        </w:rPr>
        <w:t xml:space="preserve"> (accessed 7 November 2021)</w:t>
      </w:r>
    </w:p>
    <w:p w14:paraId="224E2418" w14:textId="77777777" w:rsidR="006E417D" w:rsidRDefault="006E417D" w:rsidP="00EA28F1">
      <w:pPr>
        <w:keepNext/>
        <w:spacing w:before="240" w:after="60"/>
        <w:ind w:right="237"/>
        <w:jc w:val="both"/>
        <w:rPr>
          <w:rStyle w:val="selectable"/>
          <w:lang w:val="en"/>
        </w:rPr>
      </w:pPr>
      <w:r>
        <w:rPr>
          <w:rStyle w:val="selectable"/>
          <w:lang w:val="en"/>
        </w:rPr>
        <w:t xml:space="preserve">Reiner, R., 2010. </w:t>
      </w:r>
      <w:r>
        <w:rPr>
          <w:rStyle w:val="selectable"/>
          <w:i/>
          <w:iCs/>
          <w:lang w:val="en"/>
        </w:rPr>
        <w:t>The politics of the police</w:t>
      </w:r>
      <w:r>
        <w:rPr>
          <w:rStyle w:val="selectable"/>
          <w:lang w:val="en"/>
        </w:rPr>
        <w:t>. Oxford: Oxford University Press.</w:t>
      </w:r>
    </w:p>
    <w:p w14:paraId="2ACB8463" w14:textId="77777777" w:rsidR="006E417D" w:rsidRPr="00043D55" w:rsidRDefault="006E417D" w:rsidP="00EA28F1">
      <w:pPr>
        <w:keepNext/>
        <w:spacing w:before="240" w:after="60"/>
        <w:ind w:right="237"/>
        <w:jc w:val="both"/>
        <w:rPr>
          <w:rStyle w:val="selectable"/>
          <w:lang w:val="en"/>
        </w:rPr>
      </w:pPr>
      <w:r>
        <w:rPr>
          <w:rStyle w:val="selectable"/>
          <w:lang w:val="en"/>
        </w:rPr>
        <w:t xml:space="preserve">South Yorkshire </w:t>
      </w:r>
      <w:r w:rsidRPr="00043D55">
        <w:rPr>
          <w:rStyle w:val="selectable"/>
          <w:lang w:val="en"/>
        </w:rPr>
        <w:t xml:space="preserve">Police and Crime Commissioner (2016) </w:t>
      </w:r>
      <w:r w:rsidRPr="00043D55">
        <w:rPr>
          <w:rStyle w:val="selectable"/>
          <w:i/>
          <w:lang w:val="en"/>
        </w:rPr>
        <w:t xml:space="preserve">The pole are the public and the public are the police” </w:t>
      </w:r>
      <w:r w:rsidRPr="00043D55">
        <w:rPr>
          <w:rStyle w:val="selectable"/>
          <w:lang w:val="en"/>
        </w:rPr>
        <w:t xml:space="preserve">available at; </w:t>
      </w:r>
      <w:hyperlink r:id="rId37" w:history="1">
        <w:r w:rsidRPr="00043D55">
          <w:rPr>
            <w:rStyle w:val="Hyperlink"/>
            <w:lang w:val="en"/>
          </w:rPr>
          <w:t>https://southyorkshire-pcc.gov.uk/blogs/the-police-are-the-public-and-the-public-are-the-police/</w:t>
        </w:r>
      </w:hyperlink>
      <w:r w:rsidRPr="00043D55">
        <w:rPr>
          <w:rStyle w:val="selectable"/>
          <w:lang w:val="en"/>
        </w:rPr>
        <w:t xml:space="preserve"> (accessed 11/08/2021)</w:t>
      </w:r>
    </w:p>
    <w:p w14:paraId="5CA2915F" w14:textId="77777777" w:rsidR="006E417D" w:rsidRDefault="006E417D" w:rsidP="00EA28F1">
      <w:pPr>
        <w:keepNext/>
        <w:spacing w:before="240" w:after="60"/>
        <w:ind w:right="237"/>
        <w:jc w:val="both"/>
        <w:rPr>
          <w:sz w:val="24"/>
          <w:szCs w:val="24"/>
          <w:shd w:val="clear" w:color="auto" w:fill="FFFFFF"/>
        </w:rPr>
      </w:pPr>
      <w:r>
        <w:rPr>
          <w:sz w:val="24"/>
          <w:szCs w:val="24"/>
          <w:shd w:val="clear" w:color="auto" w:fill="FFFFFF"/>
        </w:rPr>
        <w:t xml:space="preserve">Team Challenge Company (2020), </w:t>
      </w:r>
      <w:proofErr w:type="spellStart"/>
      <w:r w:rsidRPr="00DB0A0F">
        <w:rPr>
          <w:i/>
          <w:sz w:val="24"/>
          <w:szCs w:val="24"/>
          <w:shd w:val="clear" w:color="auto" w:fill="FFFFFF"/>
        </w:rPr>
        <w:t>Tuckmans</w:t>
      </w:r>
      <w:proofErr w:type="spellEnd"/>
      <w:r w:rsidRPr="00DB0A0F">
        <w:rPr>
          <w:i/>
          <w:sz w:val="24"/>
          <w:szCs w:val="24"/>
          <w:shd w:val="clear" w:color="auto" w:fill="FFFFFF"/>
        </w:rPr>
        <w:t xml:space="preserve"> stage of team development :short guide,</w:t>
      </w:r>
      <w:r>
        <w:rPr>
          <w:sz w:val="24"/>
          <w:szCs w:val="24"/>
          <w:shd w:val="clear" w:color="auto" w:fill="FFFFFF"/>
        </w:rPr>
        <w:t xml:space="preserve"> Available at; </w:t>
      </w:r>
      <w:hyperlink r:id="rId38" w:anchor=":~:text=%20Tuckman%E2%80%99s%20Stage%20of%20Team%20Development%3A%20A%20Short,is%20performing%20at%20or%20close%20to...%20More%20" w:history="1">
        <w:r w:rsidRPr="009D4D70">
          <w:rPr>
            <w:rStyle w:val="Hyperlink"/>
            <w:sz w:val="24"/>
            <w:szCs w:val="24"/>
            <w:shd w:val="clear" w:color="auto" w:fill="FFFFFF"/>
          </w:rPr>
          <w:t>https://www.teamchallenge-company.co.uk/news/tuckman-s-stage-of-team-development-a-short-guide/#:~:text=%20Tuckman%E2%80%99s%20Stage%20of%20Team%20Develo</w:t>
        </w:r>
        <w:r w:rsidRPr="009D4D70">
          <w:rPr>
            <w:rStyle w:val="Hyperlink"/>
            <w:sz w:val="24"/>
            <w:szCs w:val="24"/>
            <w:shd w:val="clear" w:color="auto" w:fill="FFFFFF"/>
          </w:rPr>
          <w:lastRenderedPageBreak/>
          <w:t>pment%3A%20A%20Short,is%20performing%20at%20or%20close%20to...%20More%20</w:t>
        </w:r>
      </w:hyperlink>
      <w:r>
        <w:rPr>
          <w:sz w:val="24"/>
          <w:szCs w:val="24"/>
          <w:shd w:val="clear" w:color="auto" w:fill="FFFFFF"/>
        </w:rPr>
        <w:t xml:space="preserve"> (accessed 29.07.2021)</w:t>
      </w:r>
    </w:p>
    <w:p w14:paraId="63AFC752" w14:textId="77777777" w:rsidR="006E417D" w:rsidRPr="00043D55" w:rsidRDefault="006E417D" w:rsidP="006666A5">
      <w:pPr>
        <w:keepNext/>
        <w:spacing w:before="240" w:after="60"/>
        <w:ind w:right="237"/>
        <w:rPr>
          <w:lang w:val="en"/>
        </w:rPr>
      </w:pPr>
      <w:r>
        <w:rPr>
          <w:rFonts w:ascii="Open Sans" w:hAnsi="Open Sans" w:cs="Open Sans"/>
          <w:shd w:val="clear" w:color="auto" w:fill="FFFFFF"/>
        </w:rPr>
        <w:t>The Policing Project. 2021. </w:t>
      </w:r>
      <w:r>
        <w:rPr>
          <w:rFonts w:ascii="Open Sans" w:hAnsi="Open Sans" w:cs="Open Sans"/>
          <w:i/>
          <w:iCs/>
          <w:shd w:val="clear" w:color="auto" w:fill="FFFFFF"/>
        </w:rPr>
        <w:t>Community Engagement During Times of Crisis — The Policing Project</w:t>
      </w:r>
      <w:r>
        <w:rPr>
          <w:rFonts w:ascii="Open Sans" w:hAnsi="Open Sans" w:cs="Open Sans"/>
          <w:shd w:val="clear" w:color="auto" w:fill="FFFFFF"/>
        </w:rPr>
        <w:t xml:space="preserve">. [online] Available at: </w:t>
      </w:r>
      <w:hyperlink r:id="rId39" w:history="1">
        <w:r w:rsidRPr="00845D17">
          <w:rPr>
            <w:rStyle w:val="Hyperlink"/>
            <w:rFonts w:ascii="Open Sans" w:hAnsi="Open Sans" w:cs="Open Sans"/>
            <w:shd w:val="clear" w:color="auto" w:fill="FFFFFF"/>
          </w:rPr>
          <w:t>https://www.policingproject.org/covid-engagement</w:t>
        </w:r>
      </w:hyperlink>
      <w:r>
        <w:rPr>
          <w:rFonts w:ascii="Open Sans" w:hAnsi="Open Sans" w:cs="Open Sans"/>
          <w:shd w:val="clear" w:color="auto" w:fill="FFFFFF"/>
        </w:rPr>
        <w:t xml:space="preserve">  [Accessed 7 November 2021].</w:t>
      </w:r>
    </w:p>
    <w:p w14:paraId="697E7E83" w14:textId="77777777" w:rsidR="006E417D" w:rsidRDefault="006E417D" w:rsidP="00EA28F1">
      <w:pPr>
        <w:keepNext/>
        <w:spacing w:before="240" w:after="60"/>
        <w:ind w:right="237"/>
        <w:jc w:val="both"/>
        <w:rPr>
          <w:sz w:val="24"/>
          <w:szCs w:val="24"/>
        </w:rPr>
      </w:pPr>
      <w:r w:rsidRPr="00793E6D">
        <w:rPr>
          <w:sz w:val="24"/>
          <w:szCs w:val="24"/>
        </w:rPr>
        <w:t>UK</w:t>
      </w:r>
      <w:r>
        <w:rPr>
          <w:sz w:val="24"/>
          <w:szCs w:val="24"/>
        </w:rPr>
        <w:t xml:space="preserve"> Essays. (2018)</w:t>
      </w:r>
      <w:r w:rsidRPr="00793E6D">
        <w:rPr>
          <w:sz w:val="24"/>
          <w:szCs w:val="24"/>
        </w:rPr>
        <w:t xml:space="preserve"> </w:t>
      </w:r>
      <w:r w:rsidRPr="00793E6D">
        <w:rPr>
          <w:i/>
          <w:sz w:val="24"/>
          <w:szCs w:val="24"/>
        </w:rPr>
        <w:t>The Influence of Police Culture</w:t>
      </w:r>
      <w:r w:rsidRPr="00793E6D">
        <w:rPr>
          <w:sz w:val="24"/>
          <w:szCs w:val="24"/>
        </w:rPr>
        <w:t xml:space="preserve">. [online]. Available from: </w:t>
      </w:r>
      <w:hyperlink r:id="rId40" w:history="1">
        <w:r w:rsidRPr="009D4D70">
          <w:rPr>
            <w:rStyle w:val="Hyperlink"/>
            <w:sz w:val="24"/>
            <w:szCs w:val="24"/>
          </w:rPr>
          <w:t>https://www.ukessays.com/essays/criminology/police-culture-exerts-considerable-influence-criminology-essay.php?vref=1</w:t>
        </w:r>
      </w:hyperlink>
      <w:r>
        <w:rPr>
          <w:sz w:val="24"/>
          <w:szCs w:val="24"/>
        </w:rPr>
        <w:t xml:space="preserve"> </w:t>
      </w:r>
      <w:r w:rsidRPr="00793E6D">
        <w:rPr>
          <w:sz w:val="24"/>
          <w:szCs w:val="24"/>
        </w:rPr>
        <w:t xml:space="preserve"> [Accessed 29 July 2021].</w:t>
      </w:r>
    </w:p>
    <w:sectPr w:rsidR="006E417D" w:rsidSect="0022001B">
      <w:headerReference w:type="even" r:id="rId41"/>
      <w:headerReference w:type="default" r:id="rId42"/>
      <w:footerReference w:type="even" r:id="rId43"/>
      <w:footerReference w:type="default" r:id="rId44"/>
      <w:headerReference w:type="first" r:id="rId45"/>
      <w:footerReference w:type="first" r:id="rId4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D7A4D" w14:textId="77777777" w:rsidR="00C36954" w:rsidRDefault="00C36954">
      <w:r>
        <w:separator/>
      </w:r>
    </w:p>
  </w:endnote>
  <w:endnote w:type="continuationSeparator" w:id="0">
    <w:p w14:paraId="5733F520" w14:textId="77777777" w:rsidR="00C36954" w:rsidRDefault="00C36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FF766" w14:textId="77777777" w:rsidR="00C671C8" w:rsidRDefault="00C67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2252A482" w:rsidR="00363654" w:rsidRDefault="00363654">
    <w:pPr>
      <w:pStyle w:val="Footer"/>
      <w:jc w:val="right"/>
    </w:pPr>
    <w:r>
      <w:fldChar w:fldCharType="begin"/>
    </w:r>
    <w:r>
      <w:instrText xml:space="preserve"> PAGE   \* MERGEFORMAT </w:instrText>
    </w:r>
    <w:r>
      <w:fldChar w:fldCharType="separate"/>
    </w:r>
    <w:r w:rsidR="00872010">
      <w:rPr>
        <w:noProof/>
      </w:rPr>
      <w:t>10</w:t>
    </w:r>
    <w:r>
      <w:rPr>
        <w:noProof/>
      </w:rPr>
      <w:fldChar w:fldCharType="end"/>
    </w:r>
  </w:p>
  <w:p w14:paraId="790812FF" w14:textId="77777777" w:rsidR="00363654" w:rsidRPr="00BB5EAA" w:rsidRDefault="0036365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90C6" w14:textId="77777777" w:rsidR="00C671C8" w:rsidRDefault="00C67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F1FC0" w14:textId="77777777" w:rsidR="00C36954" w:rsidRDefault="00C36954">
      <w:r>
        <w:separator/>
      </w:r>
    </w:p>
  </w:footnote>
  <w:footnote w:type="continuationSeparator" w:id="0">
    <w:p w14:paraId="7A1C8C5B" w14:textId="77777777" w:rsidR="00C36954" w:rsidRDefault="00C36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654AC" w14:textId="77777777" w:rsidR="00C671C8" w:rsidRDefault="00C671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76FC" w14:textId="77777777" w:rsidR="00C671C8" w:rsidRDefault="00C671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2FB0" w14:textId="77777777" w:rsidR="00C671C8" w:rsidRDefault="00C671C8">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BEB4525"/>
    <w:multiLevelType w:val="hybridMultilevel"/>
    <w:tmpl w:val="51A4785A"/>
    <w:lvl w:ilvl="0" w:tplc="2D46284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A0D61"/>
    <w:multiLevelType w:val="hybridMultilevel"/>
    <w:tmpl w:val="99DE580A"/>
    <w:lvl w:ilvl="0" w:tplc="7090D3B6">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57D54"/>
    <w:multiLevelType w:val="multilevel"/>
    <w:tmpl w:val="AC94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812BCC"/>
    <w:multiLevelType w:val="multilevel"/>
    <w:tmpl w:val="C25E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A6576F"/>
    <w:multiLevelType w:val="hybridMultilevel"/>
    <w:tmpl w:val="FFCE102E"/>
    <w:lvl w:ilvl="0" w:tplc="39EA4FD4">
      <w:start w:val="1"/>
      <w:numFmt w:val="decimal"/>
      <w:lvlText w:val="%1."/>
      <w:lvlJc w:val="left"/>
      <w:pPr>
        <w:ind w:left="720" w:hanging="360"/>
      </w:pPr>
    </w:lvl>
    <w:lvl w:ilvl="1" w:tplc="D68AF3C0">
      <w:start w:val="1"/>
      <w:numFmt w:val="decimal"/>
      <w:lvlText w:val="%2."/>
      <w:lvlJc w:val="left"/>
      <w:pPr>
        <w:ind w:left="1440" w:hanging="360"/>
      </w:pPr>
    </w:lvl>
    <w:lvl w:ilvl="2" w:tplc="C7826CFC">
      <w:start w:val="1"/>
      <w:numFmt w:val="lowerRoman"/>
      <w:lvlText w:val="%3."/>
      <w:lvlJc w:val="right"/>
      <w:pPr>
        <w:ind w:left="2160" w:hanging="180"/>
      </w:pPr>
    </w:lvl>
    <w:lvl w:ilvl="3" w:tplc="69B00EA2">
      <w:start w:val="1"/>
      <w:numFmt w:val="decimal"/>
      <w:lvlText w:val="%4."/>
      <w:lvlJc w:val="left"/>
      <w:pPr>
        <w:ind w:left="2880" w:hanging="360"/>
      </w:pPr>
    </w:lvl>
    <w:lvl w:ilvl="4" w:tplc="DFDC7C6C">
      <w:start w:val="1"/>
      <w:numFmt w:val="lowerLetter"/>
      <w:lvlText w:val="%5."/>
      <w:lvlJc w:val="left"/>
      <w:pPr>
        <w:ind w:left="3600" w:hanging="360"/>
      </w:pPr>
    </w:lvl>
    <w:lvl w:ilvl="5" w:tplc="C53E6972">
      <w:start w:val="1"/>
      <w:numFmt w:val="lowerRoman"/>
      <w:lvlText w:val="%6."/>
      <w:lvlJc w:val="right"/>
      <w:pPr>
        <w:ind w:left="4320" w:hanging="180"/>
      </w:pPr>
    </w:lvl>
    <w:lvl w:ilvl="6" w:tplc="B934913A">
      <w:start w:val="1"/>
      <w:numFmt w:val="decimal"/>
      <w:lvlText w:val="%7."/>
      <w:lvlJc w:val="left"/>
      <w:pPr>
        <w:ind w:left="5040" w:hanging="360"/>
      </w:pPr>
    </w:lvl>
    <w:lvl w:ilvl="7" w:tplc="EC645476">
      <w:start w:val="1"/>
      <w:numFmt w:val="lowerLetter"/>
      <w:lvlText w:val="%8."/>
      <w:lvlJc w:val="left"/>
      <w:pPr>
        <w:ind w:left="5760" w:hanging="360"/>
      </w:pPr>
    </w:lvl>
    <w:lvl w:ilvl="8" w:tplc="86003774">
      <w:start w:val="1"/>
      <w:numFmt w:val="lowerRoman"/>
      <w:lvlText w:val="%9."/>
      <w:lvlJc w:val="right"/>
      <w:pPr>
        <w:ind w:left="6480" w:hanging="180"/>
      </w:pPr>
    </w:lvl>
  </w:abstractNum>
  <w:abstractNum w:abstractNumId="7" w15:restartNumberingAfterBreak="0">
    <w:nsid w:val="4BA65E3E"/>
    <w:multiLevelType w:val="hybridMultilevel"/>
    <w:tmpl w:val="1A54849A"/>
    <w:lvl w:ilvl="0" w:tplc="0660DA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9"/>
  </w:num>
  <w:num w:numId="5">
    <w:abstractNumId w:val="8"/>
  </w:num>
  <w:num w:numId="6">
    <w:abstractNumId w:val="10"/>
  </w:num>
  <w:num w:numId="7">
    <w:abstractNumId w:val="1"/>
  </w:num>
  <w:num w:numId="8">
    <w:abstractNumId w:val="2"/>
  </w:num>
  <w:num w:numId="9">
    <w:abstractNumId w:val="5"/>
  </w:num>
  <w:num w:numId="10">
    <w:abstractNumId w:val="7"/>
  </w:num>
  <w:num w:numId="1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E8F"/>
    <w:rsid w:val="00003990"/>
    <w:rsid w:val="000045B8"/>
    <w:rsid w:val="00020EEC"/>
    <w:rsid w:val="00025650"/>
    <w:rsid w:val="00026FAB"/>
    <w:rsid w:val="00027B1F"/>
    <w:rsid w:val="0003088B"/>
    <w:rsid w:val="000315BE"/>
    <w:rsid w:val="000325D9"/>
    <w:rsid w:val="00033F52"/>
    <w:rsid w:val="000372B2"/>
    <w:rsid w:val="0004079F"/>
    <w:rsid w:val="00043D55"/>
    <w:rsid w:val="00045B87"/>
    <w:rsid w:val="00045C07"/>
    <w:rsid w:val="000503AA"/>
    <w:rsid w:val="00055D43"/>
    <w:rsid w:val="00056FAC"/>
    <w:rsid w:val="00057751"/>
    <w:rsid w:val="00062E39"/>
    <w:rsid w:val="0006580E"/>
    <w:rsid w:val="0007642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A80"/>
    <w:rsid w:val="000B1E96"/>
    <w:rsid w:val="000C378F"/>
    <w:rsid w:val="000C6892"/>
    <w:rsid w:val="000C6FFE"/>
    <w:rsid w:val="000D0BB6"/>
    <w:rsid w:val="000E26B0"/>
    <w:rsid w:val="000E5283"/>
    <w:rsid w:val="000F1599"/>
    <w:rsid w:val="000F1769"/>
    <w:rsid w:val="000F6196"/>
    <w:rsid w:val="000F7ECD"/>
    <w:rsid w:val="00102E64"/>
    <w:rsid w:val="0010312C"/>
    <w:rsid w:val="00106DC7"/>
    <w:rsid w:val="00112391"/>
    <w:rsid w:val="00114F52"/>
    <w:rsid w:val="001176EF"/>
    <w:rsid w:val="0012135C"/>
    <w:rsid w:val="00130E83"/>
    <w:rsid w:val="001347F8"/>
    <w:rsid w:val="00137BB5"/>
    <w:rsid w:val="00137E05"/>
    <w:rsid w:val="001447F6"/>
    <w:rsid w:val="00147DE3"/>
    <w:rsid w:val="00150794"/>
    <w:rsid w:val="001608C4"/>
    <w:rsid w:val="001623DE"/>
    <w:rsid w:val="00171418"/>
    <w:rsid w:val="00186ECF"/>
    <w:rsid w:val="00190913"/>
    <w:rsid w:val="001961CF"/>
    <w:rsid w:val="001A59BB"/>
    <w:rsid w:val="001A6A51"/>
    <w:rsid w:val="001A79C4"/>
    <w:rsid w:val="001B331A"/>
    <w:rsid w:val="001C0E74"/>
    <w:rsid w:val="001C6CEC"/>
    <w:rsid w:val="001D229F"/>
    <w:rsid w:val="001D28AF"/>
    <w:rsid w:val="001D31FF"/>
    <w:rsid w:val="001D6162"/>
    <w:rsid w:val="001E4598"/>
    <w:rsid w:val="001E6FAD"/>
    <w:rsid w:val="001E7592"/>
    <w:rsid w:val="001F3878"/>
    <w:rsid w:val="001F4552"/>
    <w:rsid w:val="002019EB"/>
    <w:rsid w:val="002030F2"/>
    <w:rsid w:val="00205021"/>
    <w:rsid w:val="00205051"/>
    <w:rsid w:val="00211F65"/>
    <w:rsid w:val="00213A97"/>
    <w:rsid w:val="0022001B"/>
    <w:rsid w:val="00220D06"/>
    <w:rsid w:val="002219BA"/>
    <w:rsid w:val="002246A0"/>
    <w:rsid w:val="00224AF9"/>
    <w:rsid w:val="00230439"/>
    <w:rsid w:val="00235176"/>
    <w:rsid w:val="00236061"/>
    <w:rsid w:val="00236BD8"/>
    <w:rsid w:val="0024100E"/>
    <w:rsid w:val="00241C1B"/>
    <w:rsid w:val="002423B2"/>
    <w:rsid w:val="0024288B"/>
    <w:rsid w:val="00255D8E"/>
    <w:rsid w:val="00260201"/>
    <w:rsid w:val="00265026"/>
    <w:rsid w:val="002657E9"/>
    <w:rsid w:val="0026665E"/>
    <w:rsid w:val="00267260"/>
    <w:rsid w:val="0026746D"/>
    <w:rsid w:val="00270EEB"/>
    <w:rsid w:val="0027147E"/>
    <w:rsid w:val="00274DE8"/>
    <w:rsid w:val="002761F4"/>
    <w:rsid w:val="002775E1"/>
    <w:rsid w:val="00277979"/>
    <w:rsid w:val="002808EB"/>
    <w:rsid w:val="0028095D"/>
    <w:rsid w:val="0028467B"/>
    <w:rsid w:val="00286C1B"/>
    <w:rsid w:val="00291ADD"/>
    <w:rsid w:val="00293417"/>
    <w:rsid w:val="00294868"/>
    <w:rsid w:val="00295CA1"/>
    <w:rsid w:val="002A291A"/>
    <w:rsid w:val="002A42D7"/>
    <w:rsid w:val="002A5332"/>
    <w:rsid w:val="002A5604"/>
    <w:rsid w:val="002A5A8E"/>
    <w:rsid w:val="002B1701"/>
    <w:rsid w:val="002B23C3"/>
    <w:rsid w:val="002B443A"/>
    <w:rsid w:val="002B54E9"/>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2F2A"/>
    <w:rsid w:val="003316FC"/>
    <w:rsid w:val="00332F54"/>
    <w:rsid w:val="00335FC5"/>
    <w:rsid w:val="00340E9A"/>
    <w:rsid w:val="003516C0"/>
    <w:rsid w:val="00352E59"/>
    <w:rsid w:val="00354DBE"/>
    <w:rsid w:val="00355210"/>
    <w:rsid w:val="003555D5"/>
    <w:rsid w:val="003565FF"/>
    <w:rsid w:val="00363654"/>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4C45"/>
    <w:rsid w:val="003A5BE8"/>
    <w:rsid w:val="003A600E"/>
    <w:rsid w:val="003A6513"/>
    <w:rsid w:val="003B16C7"/>
    <w:rsid w:val="003B2B93"/>
    <w:rsid w:val="003C19F1"/>
    <w:rsid w:val="003C4186"/>
    <w:rsid w:val="003C458C"/>
    <w:rsid w:val="003C6185"/>
    <w:rsid w:val="003D0D2D"/>
    <w:rsid w:val="003D4710"/>
    <w:rsid w:val="003E0C86"/>
    <w:rsid w:val="003E16D7"/>
    <w:rsid w:val="003E197E"/>
    <w:rsid w:val="004046F0"/>
    <w:rsid w:val="0040668F"/>
    <w:rsid w:val="00412677"/>
    <w:rsid w:val="00417925"/>
    <w:rsid w:val="004348AE"/>
    <w:rsid w:val="00435E9A"/>
    <w:rsid w:val="0043755A"/>
    <w:rsid w:val="004376C0"/>
    <w:rsid w:val="0044115F"/>
    <w:rsid w:val="0044223A"/>
    <w:rsid w:val="00445D46"/>
    <w:rsid w:val="00446792"/>
    <w:rsid w:val="00446B57"/>
    <w:rsid w:val="00446F80"/>
    <w:rsid w:val="00450C83"/>
    <w:rsid w:val="00451851"/>
    <w:rsid w:val="00453343"/>
    <w:rsid w:val="004608B9"/>
    <w:rsid w:val="00460ADB"/>
    <w:rsid w:val="004616B9"/>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1958"/>
    <w:rsid w:val="004A2A49"/>
    <w:rsid w:val="004A4AC6"/>
    <w:rsid w:val="004B3545"/>
    <w:rsid w:val="004B600B"/>
    <w:rsid w:val="004B6822"/>
    <w:rsid w:val="004B69F6"/>
    <w:rsid w:val="004C2D3A"/>
    <w:rsid w:val="004D03C4"/>
    <w:rsid w:val="004D0BF1"/>
    <w:rsid w:val="004D24D2"/>
    <w:rsid w:val="004D35A4"/>
    <w:rsid w:val="004D445F"/>
    <w:rsid w:val="004D65E9"/>
    <w:rsid w:val="004E087B"/>
    <w:rsid w:val="004E44A4"/>
    <w:rsid w:val="004E7B8B"/>
    <w:rsid w:val="004E7BDD"/>
    <w:rsid w:val="004F1E21"/>
    <w:rsid w:val="004F4EF9"/>
    <w:rsid w:val="004F740D"/>
    <w:rsid w:val="004F7B8F"/>
    <w:rsid w:val="00500748"/>
    <w:rsid w:val="005011D6"/>
    <w:rsid w:val="0050128C"/>
    <w:rsid w:val="0050167A"/>
    <w:rsid w:val="005042F1"/>
    <w:rsid w:val="00510D6A"/>
    <w:rsid w:val="005115A2"/>
    <w:rsid w:val="00513C7D"/>
    <w:rsid w:val="005169D1"/>
    <w:rsid w:val="00521123"/>
    <w:rsid w:val="00521221"/>
    <w:rsid w:val="00536FA9"/>
    <w:rsid w:val="005414F4"/>
    <w:rsid w:val="00542BCC"/>
    <w:rsid w:val="00544974"/>
    <w:rsid w:val="00546187"/>
    <w:rsid w:val="005463F1"/>
    <w:rsid w:val="00551643"/>
    <w:rsid w:val="00557D77"/>
    <w:rsid w:val="00562EAA"/>
    <w:rsid w:val="00563B58"/>
    <w:rsid w:val="005640C4"/>
    <w:rsid w:val="00564C53"/>
    <w:rsid w:val="0056684C"/>
    <w:rsid w:val="00567B80"/>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D7D3C"/>
    <w:rsid w:val="005E13EA"/>
    <w:rsid w:val="005E53BD"/>
    <w:rsid w:val="00600678"/>
    <w:rsid w:val="00606E27"/>
    <w:rsid w:val="006108C9"/>
    <w:rsid w:val="00615C7E"/>
    <w:rsid w:val="0062158D"/>
    <w:rsid w:val="00630F39"/>
    <w:rsid w:val="006326D1"/>
    <w:rsid w:val="00632E0A"/>
    <w:rsid w:val="00633165"/>
    <w:rsid w:val="00636B6C"/>
    <w:rsid w:val="00637660"/>
    <w:rsid w:val="00643043"/>
    <w:rsid w:val="006447DE"/>
    <w:rsid w:val="0065276E"/>
    <w:rsid w:val="00654329"/>
    <w:rsid w:val="00654CEC"/>
    <w:rsid w:val="00655507"/>
    <w:rsid w:val="00661B1F"/>
    <w:rsid w:val="006666A5"/>
    <w:rsid w:val="006712A7"/>
    <w:rsid w:val="006733CC"/>
    <w:rsid w:val="00674FC2"/>
    <w:rsid w:val="00676CD4"/>
    <w:rsid w:val="00677E42"/>
    <w:rsid w:val="00682334"/>
    <w:rsid w:val="00684B16"/>
    <w:rsid w:val="00694C00"/>
    <w:rsid w:val="00696F65"/>
    <w:rsid w:val="006A683C"/>
    <w:rsid w:val="006A6F46"/>
    <w:rsid w:val="006A77EE"/>
    <w:rsid w:val="006A7A6D"/>
    <w:rsid w:val="006B5E67"/>
    <w:rsid w:val="006C2EB5"/>
    <w:rsid w:val="006D18A3"/>
    <w:rsid w:val="006D5970"/>
    <w:rsid w:val="006E417D"/>
    <w:rsid w:val="006E481E"/>
    <w:rsid w:val="006E795F"/>
    <w:rsid w:val="00700249"/>
    <w:rsid w:val="00702A99"/>
    <w:rsid w:val="0070604C"/>
    <w:rsid w:val="007069CD"/>
    <w:rsid w:val="00710D69"/>
    <w:rsid w:val="007110E6"/>
    <w:rsid w:val="00711A70"/>
    <w:rsid w:val="00712E6F"/>
    <w:rsid w:val="00712E90"/>
    <w:rsid w:val="00713B7E"/>
    <w:rsid w:val="0071499F"/>
    <w:rsid w:val="007203DA"/>
    <w:rsid w:val="007204AE"/>
    <w:rsid w:val="0072678F"/>
    <w:rsid w:val="00727C4C"/>
    <w:rsid w:val="00733EF6"/>
    <w:rsid w:val="00734809"/>
    <w:rsid w:val="0073644B"/>
    <w:rsid w:val="007406E1"/>
    <w:rsid w:val="00743E40"/>
    <w:rsid w:val="00751263"/>
    <w:rsid w:val="007551D9"/>
    <w:rsid w:val="0075704F"/>
    <w:rsid w:val="00763673"/>
    <w:rsid w:val="00763B2D"/>
    <w:rsid w:val="00772924"/>
    <w:rsid w:val="0078070D"/>
    <w:rsid w:val="007843D9"/>
    <w:rsid w:val="00784EC4"/>
    <w:rsid w:val="007872F2"/>
    <w:rsid w:val="007874BC"/>
    <w:rsid w:val="007908E0"/>
    <w:rsid w:val="00792279"/>
    <w:rsid w:val="00793E6D"/>
    <w:rsid w:val="00793EB3"/>
    <w:rsid w:val="00794205"/>
    <w:rsid w:val="00797012"/>
    <w:rsid w:val="007A1F6A"/>
    <w:rsid w:val="007A4B69"/>
    <w:rsid w:val="007A6C4E"/>
    <w:rsid w:val="007A7CDC"/>
    <w:rsid w:val="007B0DE3"/>
    <w:rsid w:val="007B491F"/>
    <w:rsid w:val="007B581E"/>
    <w:rsid w:val="007B5CB2"/>
    <w:rsid w:val="007B7191"/>
    <w:rsid w:val="007C151D"/>
    <w:rsid w:val="007C1634"/>
    <w:rsid w:val="007C1D94"/>
    <w:rsid w:val="007C2074"/>
    <w:rsid w:val="007C2879"/>
    <w:rsid w:val="007C6A87"/>
    <w:rsid w:val="007C705D"/>
    <w:rsid w:val="007D0A07"/>
    <w:rsid w:val="007D0C96"/>
    <w:rsid w:val="007D133D"/>
    <w:rsid w:val="007D3EB4"/>
    <w:rsid w:val="007D3F16"/>
    <w:rsid w:val="007D668A"/>
    <w:rsid w:val="007D78CC"/>
    <w:rsid w:val="007E3043"/>
    <w:rsid w:val="007F3F7E"/>
    <w:rsid w:val="007F5497"/>
    <w:rsid w:val="008028FF"/>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81F"/>
    <w:rsid w:val="00846D84"/>
    <w:rsid w:val="00847C0D"/>
    <w:rsid w:val="0085230E"/>
    <w:rsid w:val="0085355E"/>
    <w:rsid w:val="008550A1"/>
    <w:rsid w:val="00861035"/>
    <w:rsid w:val="00861038"/>
    <w:rsid w:val="00865008"/>
    <w:rsid w:val="00866B50"/>
    <w:rsid w:val="008708F1"/>
    <w:rsid w:val="00872010"/>
    <w:rsid w:val="00880539"/>
    <w:rsid w:val="008822F4"/>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3461"/>
    <w:rsid w:val="008C6EEA"/>
    <w:rsid w:val="008D3038"/>
    <w:rsid w:val="008D5813"/>
    <w:rsid w:val="008D634E"/>
    <w:rsid w:val="008D778A"/>
    <w:rsid w:val="008F22BD"/>
    <w:rsid w:val="00900726"/>
    <w:rsid w:val="00906380"/>
    <w:rsid w:val="009079BD"/>
    <w:rsid w:val="00912BD9"/>
    <w:rsid w:val="00916CFB"/>
    <w:rsid w:val="009171B2"/>
    <w:rsid w:val="00920E5B"/>
    <w:rsid w:val="009249F8"/>
    <w:rsid w:val="00926436"/>
    <w:rsid w:val="0093018C"/>
    <w:rsid w:val="00932CCA"/>
    <w:rsid w:val="009452F6"/>
    <w:rsid w:val="00947364"/>
    <w:rsid w:val="009544C0"/>
    <w:rsid w:val="00954FA4"/>
    <w:rsid w:val="00956AE9"/>
    <w:rsid w:val="00964CC6"/>
    <w:rsid w:val="00966CAE"/>
    <w:rsid w:val="00973E66"/>
    <w:rsid w:val="009808B8"/>
    <w:rsid w:val="0098672C"/>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69BA"/>
    <w:rsid w:val="00A27CC2"/>
    <w:rsid w:val="00A3273B"/>
    <w:rsid w:val="00A368E1"/>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5F0"/>
    <w:rsid w:val="00A906AA"/>
    <w:rsid w:val="00A94C5E"/>
    <w:rsid w:val="00AA241A"/>
    <w:rsid w:val="00AA252C"/>
    <w:rsid w:val="00AA666E"/>
    <w:rsid w:val="00AA6D69"/>
    <w:rsid w:val="00AB5518"/>
    <w:rsid w:val="00AC01D4"/>
    <w:rsid w:val="00AC4A04"/>
    <w:rsid w:val="00AD1E01"/>
    <w:rsid w:val="00AD336F"/>
    <w:rsid w:val="00AD3550"/>
    <w:rsid w:val="00AE2564"/>
    <w:rsid w:val="00AE301F"/>
    <w:rsid w:val="00AE3302"/>
    <w:rsid w:val="00AE7077"/>
    <w:rsid w:val="00AF4058"/>
    <w:rsid w:val="00AF61C2"/>
    <w:rsid w:val="00AF6403"/>
    <w:rsid w:val="00AF6CC6"/>
    <w:rsid w:val="00B011CD"/>
    <w:rsid w:val="00B0296A"/>
    <w:rsid w:val="00B12295"/>
    <w:rsid w:val="00B137BE"/>
    <w:rsid w:val="00B17FA0"/>
    <w:rsid w:val="00B24344"/>
    <w:rsid w:val="00B26769"/>
    <w:rsid w:val="00B30C62"/>
    <w:rsid w:val="00B31C91"/>
    <w:rsid w:val="00B3747F"/>
    <w:rsid w:val="00B43194"/>
    <w:rsid w:val="00B43A8E"/>
    <w:rsid w:val="00B47734"/>
    <w:rsid w:val="00B50FBA"/>
    <w:rsid w:val="00B517D8"/>
    <w:rsid w:val="00B558EB"/>
    <w:rsid w:val="00B577D3"/>
    <w:rsid w:val="00B60466"/>
    <w:rsid w:val="00B6548F"/>
    <w:rsid w:val="00B7502A"/>
    <w:rsid w:val="00B77048"/>
    <w:rsid w:val="00B77305"/>
    <w:rsid w:val="00B82CC2"/>
    <w:rsid w:val="00B84A89"/>
    <w:rsid w:val="00B904CE"/>
    <w:rsid w:val="00B92BEF"/>
    <w:rsid w:val="00B9689A"/>
    <w:rsid w:val="00B97FB8"/>
    <w:rsid w:val="00BA074B"/>
    <w:rsid w:val="00BA1FFA"/>
    <w:rsid w:val="00BA2666"/>
    <w:rsid w:val="00BA4D8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4FC1"/>
    <w:rsid w:val="00C11F61"/>
    <w:rsid w:val="00C161FD"/>
    <w:rsid w:val="00C223E3"/>
    <w:rsid w:val="00C23F17"/>
    <w:rsid w:val="00C26A95"/>
    <w:rsid w:val="00C26D0D"/>
    <w:rsid w:val="00C27C95"/>
    <w:rsid w:val="00C300D2"/>
    <w:rsid w:val="00C3270F"/>
    <w:rsid w:val="00C3278B"/>
    <w:rsid w:val="00C33375"/>
    <w:rsid w:val="00C34505"/>
    <w:rsid w:val="00C34C23"/>
    <w:rsid w:val="00C36954"/>
    <w:rsid w:val="00C42005"/>
    <w:rsid w:val="00C44446"/>
    <w:rsid w:val="00C4664D"/>
    <w:rsid w:val="00C472AA"/>
    <w:rsid w:val="00C47C12"/>
    <w:rsid w:val="00C50A05"/>
    <w:rsid w:val="00C54AED"/>
    <w:rsid w:val="00C5588F"/>
    <w:rsid w:val="00C55B2F"/>
    <w:rsid w:val="00C63477"/>
    <w:rsid w:val="00C63D00"/>
    <w:rsid w:val="00C6441B"/>
    <w:rsid w:val="00C66231"/>
    <w:rsid w:val="00C671C8"/>
    <w:rsid w:val="00C7108B"/>
    <w:rsid w:val="00C8089F"/>
    <w:rsid w:val="00C836CC"/>
    <w:rsid w:val="00C8558E"/>
    <w:rsid w:val="00C87A74"/>
    <w:rsid w:val="00C90A71"/>
    <w:rsid w:val="00C912A2"/>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63F5"/>
    <w:rsid w:val="00CF1E90"/>
    <w:rsid w:val="00CF3DB3"/>
    <w:rsid w:val="00D052BC"/>
    <w:rsid w:val="00D07026"/>
    <w:rsid w:val="00D07BAB"/>
    <w:rsid w:val="00D11C62"/>
    <w:rsid w:val="00D22C8F"/>
    <w:rsid w:val="00D33491"/>
    <w:rsid w:val="00D4288C"/>
    <w:rsid w:val="00D44F8E"/>
    <w:rsid w:val="00D44FD0"/>
    <w:rsid w:val="00D5385F"/>
    <w:rsid w:val="00D5733C"/>
    <w:rsid w:val="00D607EF"/>
    <w:rsid w:val="00D60F88"/>
    <w:rsid w:val="00D625E7"/>
    <w:rsid w:val="00D63BB7"/>
    <w:rsid w:val="00D646BD"/>
    <w:rsid w:val="00D70239"/>
    <w:rsid w:val="00D71201"/>
    <w:rsid w:val="00D720C7"/>
    <w:rsid w:val="00D77A04"/>
    <w:rsid w:val="00D81D06"/>
    <w:rsid w:val="00D8652C"/>
    <w:rsid w:val="00D876E6"/>
    <w:rsid w:val="00D919E4"/>
    <w:rsid w:val="00D920AD"/>
    <w:rsid w:val="00D96403"/>
    <w:rsid w:val="00D96F65"/>
    <w:rsid w:val="00DA1025"/>
    <w:rsid w:val="00DA22EC"/>
    <w:rsid w:val="00DA5860"/>
    <w:rsid w:val="00DB0A0F"/>
    <w:rsid w:val="00DB1D4F"/>
    <w:rsid w:val="00DB2767"/>
    <w:rsid w:val="00DC4729"/>
    <w:rsid w:val="00DD3EE5"/>
    <w:rsid w:val="00DE556F"/>
    <w:rsid w:val="00E03B6D"/>
    <w:rsid w:val="00E03F3E"/>
    <w:rsid w:val="00E0649E"/>
    <w:rsid w:val="00E17160"/>
    <w:rsid w:val="00E35BEC"/>
    <w:rsid w:val="00E36CC0"/>
    <w:rsid w:val="00E50821"/>
    <w:rsid w:val="00E50EF8"/>
    <w:rsid w:val="00E51F91"/>
    <w:rsid w:val="00E53E95"/>
    <w:rsid w:val="00E676F7"/>
    <w:rsid w:val="00E7086E"/>
    <w:rsid w:val="00E72E2B"/>
    <w:rsid w:val="00E7374A"/>
    <w:rsid w:val="00E73C41"/>
    <w:rsid w:val="00E7598F"/>
    <w:rsid w:val="00E76EA3"/>
    <w:rsid w:val="00E76F60"/>
    <w:rsid w:val="00E83D90"/>
    <w:rsid w:val="00E83F28"/>
    <w:rsid w:val="00E83F91"/>
    <w:rsid w:val="00E9107A"/>
    <w:rsid w:val="00E91F62"/>
    <w:rsid w:val="00E929FD"/>
    <w:rsid w:val="00E93240"/>
    <w:rsid w:val="00E9479B"/>
    <w:rsid w:val="00EA28F1"/>
    <w:rsid w:val="00EA4D48"/>
    <w:rsid w:val="00EB2173"/>
    <w:rsid w:val="00EB62E6"/>
    <w:rsid w:val="00ED1B1D"/>
    <w:rsid w:val="00ED1B30"/>
    <w:rsid w:val="00ED250E"/>
    <w:rsid w:val="00ED3209"/>
    <w:rsid w:val="00ED6535"/>
    <w:rsid w:val="00EE1AC1"/>
    <w:rsid w:val="00EE39D6"/>
    <w:rsid w:val="00EE413C"/>
    <w:rsid w:val="00EE52AD"/>
    <w:rsid w:val="00EF0FDB"/>
    <w:rsid w:val="00EF253B"/>
    <w:rsid w:val="00EF3056"/>
    <w:rsid w:val="00F01F92"/>
    <w:rsid w:val="00F02E13"/>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5C15"/>
    <w:rsid w:val="00F8610A"/>
    <w:rsid w:val="00F90C93"/>
    <w:rsid w:val="00F927A1"/>
    <w:rsid w:val="00F92E4D"/>
    <w:rsid w:val="00F94392"/>
    <w:rsid w:val="00FA3764"/>
    <w:rsid w:val="00FA56ED"/>
    <w:rsid w:val="00FB5FA6"/>
    <w:rsid w:val="00FC1310"/>
    <w:rsid w:val="00FC1328"/>
    <w:rsid w:val="00FC2FF3"/>
    <w:rsid w:val="00FC3263"/>
    <w:rsid w:val="00FC51F9"/>
    <w:rsid w:val="00FC583E"/>
    <w:rsid w:val="00FC5B40"/>
    <w:rsid w:val="00FC5FF8"/>
    <w:rsid w:val="00FC702B"/>
    <w:rsid w:val="00FD3D7C"/>
    <w:rsid w:val="00FD4F8F"/>
    <w:rsid w:val="00FD4FF1"/>
    <w:rsid w:val="00FE0C16"/>
    <w:rsid w:val="00FE14AD"/>
    <w:rsid w:val="00FE14B1"/>
    <w:rsid w:val="00FE1F6A"/>
    <w:rsid w:val="00FE4BEC"/>
    <w:rsid w:val="00FE6106"/>
    <w:rsid w:val="00FF0070"/>
    <w:rsid w:val="00FF0913"/>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E03F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E63F5"/>
    <w:rPr>
      <w:color w:val="954F72" w:themeColor="followedHyperlink"/>
      <w:u w:val="single"/>
    </w:rPr>
  </w:style>
  <w:style w:type="character" w:customStyle="1" w:styleId="selectable">
    <w:name w:val="selectable"/>
    <w:basedOn w:val="DefaultParagraphFont"/>
    <w:rsid w:val="00E53E95"/>
  </w:style>
  <w:style w:type="character" w:styleId="UnresolvedMention">
    <w:name w:val="Unresolved Mention"/>
    <w:basedOn w:val="DefaultParagraphFont"/>
    <w:uiPriority w:val="99"/>
    <w:semiHidden/>
    <w:unhideWhenUsed/>
    <w:rsid w:val="007843D9"/>
    <w:rPr>
      <w:color w:val="605E5C"/>
      <w:shd w:val="clear" w:color="auto" w:fill="E1DFDD"/>
    </w:rPr>
  </w:style>
  <w:style w:type="character" w:styleId="Emphasis">
    <w:name w:val="Emphasis"/>
    <w:basedOn w:val="DefaultParagraphFont"/>
    <w:uiPriority w:val="20"/>
    <w:qFormat/>
    <w:rsid w:val="005D7D3C"/>
    <w:rPr>
      <w:i/>
      <w:iCs/>
    </w:rPr>
  </w:style>
  <w:style w:type="character" w:customStyle="1" w:styleId="glossarylink">
    <w:name w:val="glossarylink"/>
    <w:basedOn w:val="DefaultParagraphFont"/>
    <w:rsid w:val="00AF6403"/>
  </w:style>
  <w:style w:type="paragraph" w:customStyle="1" w:styleId="legclearfix">
    <w:name w:val="legclearfix"/>
    <w:basedOn w:val="Normal"/>
    <w:rsid w:val="00C912A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C91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909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664740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2677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728322">
      <w:bodyDiv w:val="1"/>
      <w:marLeft w:val="0"/>
      <w:marRight w:val="0"/>
      <w:marTop w:val="0"/>
      <w:marBottom w:val="0"/>
      <w:divBdr>
        <w:top w:val="none" w:sz="0" w:space="0" w:color="auto"/>
        <w:left w:val="none" w:sz="0" w:space="0" w:color="auto"/>
        <w:bottom w:val="none" w:sz="0" w:space="0" w:color="auto"/>
        <w:right w:val="none" w:sz="0" w:space="0" w:color="auto"/>
      </w:divBdr>
    </w:div>
    <w:div w:id="1275789768">
      <w:bodyDiv w:val="1"/>
      <w:marLeft w:val="0"/>
      <w:marRight w:val="0"/>
      <w:marTop w:val="0"/>
      <w:marBottom w:val="0"/>
      <w:divBdr>
        <w:top w:val="none" w:sz="0" w:space="0" w:color="auto"/>
        <w:left w:val="none" w:sz="0" w:space="0" w:color="auto"/>
        <w:bottom w:val="none" w:sz="0" w:space="0" w:color="auto"/>
        <w:right w:val="none" w:sz="0" w:space="0" w:color="auto"/>
      </w:divBdr>
    </w:div>
    <w:div w:id="14229883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451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hildlawadvice.org.uk/information-pages/police-powers-of-protection-emergency-protection-orders/" TargetMode="External"/><Relationship Id="rId26" Type="http://schemas.openxmlformats.org/officeDocument/2006/relationships/hyperlink" Target="https://hatecrime.campaign.gov.uk/" TargetMode="External"/><Relationship Id="rId39" Type="http://schemas.openxmlformats.org/officeDocument/2006/relationships/hyperlink" Target="https://www.policingproject.org/covid-engagement" TargetMode="External"/><Relationship Id="rId21" Type="http://schemas.openxmlformats.org/officeDocument/2006/relationships/hyperlink" Target="Https://www.app.college.police.uk/app-content/major-investigation-and-public-protection/hate-crime/community-engagement-and-tension/" TargetMode="External"/><Relationship Id="rId34" Type="http://schemas.openxmlformats.org/officeDocument/2006/relationships/hyperlink" Target="https://www.mvorganizing.org/why-is-teamwork-important-in-the-police-service/"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rtleby.com/essay/Community-Policing-Models-PKWQKCFPBY6PA" TargetMode="External"/><Relationship Id="rId29" Type="http://schemas.openxmlformats.org/officeDocument/2006/relationships/hyperlink" Target="https://committees.parliament.uk/publications/7012/documents/72927/default/" TargetMode="External"/><Relationship Id="R23e56a4b64eb4363" Type="http://schemas.microsoft.com/office/2019/09/relationships/intelligence" Target="intelligence.xml"/><Relationship Id="rId11" Type="http://schemas.openxmlformats.org/officeDocument/2006/relationships/image" Target="media/image1.png"/><Relationship Id="rId24" Type="http://schemas.openxmlformats.org/officeDocument/2006/relationships/hyperlink" Target="https://www.gov.uk/government/publications/the-stephen-lawrence-inquiry%20accessed%207%20November%2020210" TargetMode="External"/><Relationship Id="rId32" Type="http://schemas.openxmlformats.org/officeDocument/2006/relationships/hyperlink" Target="https://www.met.police.uk/advice/advice-and-information/hco/hate-crime/what-is-hate-crime/" TargetMode="External"/><Relationship Id="rId37" Type="http://schemas.openxmlformats.org/officeDocument/2006/relationships/hyperlink" Target="https://southyorkshire-pcc.gov.uk/blogs/the-police-are-the-public-and-the-public-are-the-police/" TargetMode="External"/><Relationship Id="rId40" Type="http://schemas.openxmlformats.org/officeDocument/2006/relationships/hyperlink" Target="https://www.ukessays.com/essays/criminology/police-culture-exerts-considerable-influence-criminology-essay.php?vref=1"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awp.nhs.uk/services/specialist/place-of-safety-(s136)/" TargetMode="External"/><Relationship Id="rId23" Type="http://schemas.openxmlformats.org/officeDocument/2006/relationships/hyperlink" Target="https://www.cps.gov.uk/legal-guidance/hearsay" TargetMode="External"/><Relationship Id="rId28" Type="http://schemas.openxmlformats.org/officeDocument/2006/relationships/hyperlink" Target="https://assets.publishing.service.gov.uk/government/uploads/system/uploads/attachment_data/file/405397/6.379_Supporting_guidance_web_doc_v3.pdf" TargetMode="External"/><Relationship Id="rId36" Type="http://schemas.openxmlformats.org/officeDocument/2006/relationships/hyperlink" Target="https://www.police.uk/advice/advice-and-information/c19/coronavirus-covid-19/coronavirus-covid-19-police-powers/" TargetMode="External"/><Relationship Id="rId10" Type="http://schemas.openxmlformats.org/officeDocument/2006/relationships/endnotes" Target="endnotes.xml"/><Relationship Id="rId19" Type="http://schemas.openxmlformats.org/officeDocument/2006/relationships/hyperlink" Target="https://www.app.college.police.uk/app-content/national-decision-model/" TargetMode="External"/><Relationship Id="rId31" Type="http://schemas.openxmlformats.org/officeDocument/2006/relationships/hyperlink" Target="https://www.legislation.gov.uk/ukpga/1999/23/section/16"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www.cops.usdoj.gov/default.asp?item=36" TargetMode="External"/><Relationship Id="rId27" Type="http://schemas.openxmlformats.org/officeDocument/2006/relationships/hyperlink" Target="https://www.justiceinspectorates.gov.uk/hmicfrs/publication-html/the-police-response-to-the-coronavirus-pandemic-during-2020/" TargetMode="External"/><Relationship Id="rId30" Type="http://schemas.openxmlformats.org/officeDocument/2006/relationships/hyperlink" Target="https://www.legislation.gov.uk/ukpga/1983/20/section/2" TargetMode="External"/><Relationship Id="rId35" Type="http://schemas.openxmlformats.org/officeDocument/2006/relationships/hyperlink" Target="https://www.uhs.nhs.uk/HealthProfessionals/Clinical-law-updates/Whatismeantbyavulnerableadult.aspx"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logs.lse.ac.uk/politicsandpolicy/police-scandals-and-cop-culture/" TargetMode="External"/><Relationship Id="rId25" Type="http://schemas.openxmlformats.org/officeDocument/2006/relationships/hyperlink" Target="https://www.gov.uk/government/publications/policing-by-consent/definition-of-policing-by-consent%20accessed%207th%20November%202021" TargetMode="External"/><Relationship Id="rId33" Type="http://schemas.openxmlformats.org/officeDocument/2006/relationships/hyperlink" Target="https://www.mindtools.com/pages/article/newLDR_86.htm" TargetMode="External"/><Relationship Id="rId38" Type="http://schemas.openxmlformats.org/officeDocument/2006/relationships/hyperlink" Target="https://www.teamchallenge-company.co.uk/news/tuckman-s-stage-of-team-development-a-short-guide/" TargetMode="External"/><Relationship Id="rId46" Type="http://schemas.openxmlformats.org/officeDocument/2006/relationships/footer" Target="footer3.xml"/><Relationship Id="rId20" Type="http://schemas.openxmlformats.org/officeDocument/2006/relationships/hyperlink" Target="https://paas-s3-broker-prod-lon-6453d964-1d1a-432a-9260-5e0ba7d2fc51.s3.eu-west-2.amazonaws.com/s3fs-public/2021-02/code_of_ethics.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E5A579-8E1A-46FA-AF09-8BCB25D06971}">
  <ds:schemaRefs>
    <ds:schemaRef ds:uri="http://schemas.openxmlformats.org/officeDocument/2006/bibliography"/>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31</Pages>
  <Words>9395</Words>
  <Characters>53553</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Gareth R</cp:lastModifiedBy>
  <cp:revision>36</cp:revision>
  <cp:lastPrinted>2014-08-26T08:55:00Z</cp:lastPrinted>
  <dcterms:created xsi:type="dcterms:W3CDTF">2021-06-25T02:11:00Z</dcterms:created>
  <dcterms:modified xsi:type="dcterms:W3CDTF">2022-01-06T10:40:00Z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etDate">
    <vt:lpwstr>2021-09-08T13:31:23Z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e473fd46-bdcf-4f11-a1a4-bce393c3bcd2</vt:lpwstr>
  </property>
  <property fmtid="{D5CDD505-2E9C-101B-9397-08002B2CF9AE}" pid="12" name="MSIP_Label_f2acd28b-79a3-4a0f-b0ff-4b75658b1549_ContentBits">
    <vt:lpwstr>0</vt:lpwstr>
  </property>
</Properties>
</file>