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241D9E" w14:textId="0C347ED9" w:rsidR="00BD05EF" w:rsidRPr="0002668D" w:rsidRDefault="00BD05EF" w:rsidP="00773E1D">
      <w:pPr>
        <w:rPr>
          <w:rFonts w:ascii="Times New Roman" w:eastAsia="Times New Roman" w:hAnsi="Times New Roman" w:cs="Times New Roman"/>
          <w:sz w:val="24"/>
          <w:szCs w:val="24"/>
          <w:lang w:eastAsia="en-GB"/>
        </w:rPr>
      </w:pPr>
      <w:r w:rsidRPr="0002668D">
        <w:rPr>
          <w:rFonts w:ascii="Times New Roman" w:eastAsia="Times New Roman" w:hAnsi="Times New Roman" w:cs="Times New Roman"/>
          <w:sz w:val="24"/>
          <w:szCs w:val="24"/>
          <w:lang w:eastAsia="en-GB"/>
        </w:rPr>
        <w:t>Sam Harrison</w:t>
      </w:r>
      <w:r w:rsidRPr="0002668D">
        <w:rPr>
          <w:rFonts w:ascii="Times New Roman" w:eastAsia="Times New Roman" w:hAnsi="Times New Roman" w:cs="Times New Roman"/>
          <w:sz w:val="24"/>
          <w:szCs w:val="24"/>
          <w:lang w:eastAsia="en-GB"/>
        </w:rPr>
        <w:tab/>
      </w:r>
      <w:r w:rsidRPr="0002668D">
        <w:rPr>
          <w:rFonts w:ascii="Times New Roman" w:eastAsia="Times New Roman" w:hAnsi="Times New Roman" w:cs="Times New Roman"/>
          <w:sz w:val="24"/>
          <w:szCs w:val="24"/>
          <w:lang w:eastAsia="en-GB"/>
        </w:rPr>
        <w:tab/>
      </w:r>
      <w:r w:rsidRPr="0002668D">
        <w:rPr>
          <w:rFonts w:ascii="Times New Roman" w:eastAsia="Times New Roman" w:hAnsi="Times New Roman" w:cs="Times New Roman"/>
          <w:sz w:val="24"/>
          <w:szCs w:val="24"/>
          <w:lang w:eastAsia="en-GB"/>
        </w:rPr>
        <w:tab/>
      </w:r>
      <w:r w:rsidRPr="0002668D">
        <w:rPr>
          <w:rFonts w:ascii="Times New Roman" w:eastAsia="Times New Roman" w:hAnsi="Times New Roman" w:cs="Times New Roman"/>
          <w:sz w:val="24"/>
          <w:szCs w:val="24"/>
          <w:lang w:eastAsia="en-GB"/>
        </w:rPr>
        <w:tab/>
      </w:r>
      <w:r w:rsidRPr="0002668D">
        <w:rPr>
          <w:rFonts w:ascii="Times New Roman" w:eastAsia="Times New Roman" w:hAnsi="Times New Roman" w:cs="Times New Roman"/>
          <w:sz w:val="24"/>
          <w:szCs w:val="24"/>
          <w:lang w:eastAsia="en-GB"/>
        </w:rPr>
        <w:tab/>
      </w:r>
      <w:r w:rsidRPr="0002668D">
        <w:rPr>
          <w:rFonts w:ascii="Times New Roman" w:eastAsia="Times New Roman" w:hAnsi="Times New Roman" w:cs="Times New Roman"/>
          <w:sz w:val="24"/>
          <w:szCs w:val="24"/>
          <w:lang w:eastAsia="en-GB"/>
        </w:rPr>
        <w:tab/>
      </w:r>
      <w:r w:rsidRPr="0002668D">
        <w:rPr>
          <w:rFonts w:ascii="Times New Roman" w:eastAsia="Times New Roman" w:hAnsi="Times New Roman" w:cs="Times New Roman"/>
          <w:sz w:val="24"/>
          <w:szCs w:val="24"/>
          <w:lang w:eastAsia="en-GB"/>
        </w:rPr>
        <w:tab/>
      </w:r>
      <w:r w:rsidRPr="0002668D">
        <w:rPr>
          <w:rFonts w:ascii="Times New Roman" w:eastAsia="Times New Roman" w:hAnsi="Times New Roman" w:cs="Times New Roman"/>
          <w:sz w:val="24"/>
          <w:szCs w:val="24"/>
          <w:lang w:eastAsia="en-GB"/>
        </w:rPr>
        <w:tab/>
      </w:r>
      <w:r w:rsidRPr="0002668D">
        <w:rPr>
          <w:rFonts w:ascii="Times New Roman" w:eastAsia="Times New Roman" w:hAnsi="Times New Roman" w:cs="Times New Roman"/>
          <w:sz w:val="24"/>
          <w:szCs w:val="24"/>
          <w:lang w:eastAsia="en-GB"/>
        </w:rPr>
        <w:tab/>
        <w:t xml:space="preserve">            11/03/18</w:t>
      </w:r>
    </w:p>
    <w:p w14:paraId="06809E7D" w14:textId="25543FE6" w:rsidR="00133F91" w:rsidRPr="0002668D" w:rsidRDefault="00FB3E85" w:rsidP="00773E1D">
      <w:pPr>
        <w:rPr>
          <w:sz w:val="24"/>
          <w:szCs w:val="24"/>
        </w:rPr>
      </w:pPr>
      <w:r w:rsidRPr="0002668D">
        <w:rPr>
          <w:rFonts w:ascii="Times New Roman" w:eastAsia="Times New Roman" w:hAnsi="Times New Roman" w:cs="Times New Roman"/>
          <w:sz w:val="24"/>
          <w:szCs w:val="24"/>
          <w:lang w:eastAsia="en-GB"/>
        </w:rPr>
        <w:t>-</w:t>
      </w:r>
      <w:r w:rsidR="00133F91" w:rsidRPr="0002668D">
        <w:rPr>
          <w:rFonts w:ascii="Times New Roman" w:eastAsia="Times New Roman" w:hAnsi="Times New Roman" w:cs="Times New Roman"/>
          <w:sz w:val="24"/>
          <w:szCs w:val="24"/>
          <w:lang w:eastAsia="en-GB"/>
        </w:rPr>
        <w:t xml:space="preserve">Can we </w:t>
      </w:r>
      <w:bookmarkStart w:id="0" w:name="_Hlk507513184"/>
      <w:r w:rsidR="00133F91" w:rsidRPr="0002668D">
        <w:rPr>
          <w:rFonts w:ascii="Times New Roman" w:eastAsia="Times New Roman" w:hAnsi="Times New Roman" w:cs="Times New Roman"/>
          <w:sz w:val="24"/>
          <w:szCs w:val="24"/>
          <w:lang w:eastAsia="en-GB"/>
        </w:rPr>
        <w:t>have a concept of particular things</w:t>
      </w:r>
      <w:bookmarkEnd w:id="0"/>
      <w:r w:rsidR="00133F91" w:rsidRPr="0002668D">
        <w:rPr>
          <w:rFonts w:ascii="Times New Roman" w:eastAsia="Times New Roman" w:hAnsi="Times New Roman" w:cs="Times New Roman"/>
          <w:sz w:val="24"/>
          <w:szCs w:val="24"/>
          <w:lang w:eastAsia="en-GB"/>
        </w:rPr>
        <w:t xml:space="preserve"> (my dog) as well as its properties (doghood)?</w:t>
      </w:r>
      <w:r w:rsidRPr="0002668D">
        <w:rPr>
          <w:rFonts w:ascii="Times New Roman" w:eastAsia="Times New Roman" w:hAnsi="Times New Roman" w:cs="Times New Roman"/>
          <w:sz w:val="24"/>
          <w:szCs w:val="24"/>
          <w:lang w:eastAsia="en-GB"/>
        </w:rPr>
        <w:t>-</w:t>
      </w:r>
    </w:p>
    <w:p w14:paraId="1D563619" w14:textId="30144653" w:rsidR="000C51D7" w:rsidRPr="005D5921" w:rsidRDefault="00D35213" w:rsidP="00047F47">
      <w:pPr>
        <w:rPr>
          <w:sz w:val="18"/>
          <w:szCs w:val="18"/>
        </w:rPr>
      </w:pPr>
      <w:r>
        <w:rPr>
          <w:sz w:val="18"/>
          <w:szCs w:val="18"/>
        </w:rPr>
        <w:t>Although t</w:t>
      </w:r>
      <w:r w:rsidR="005214A8" w:rsidRPr="0002668D">
        <w:rPr>
          <w:sz w:val="18"/>
          <w:szCs w:val="18"/>
        </w:rPr>
        <w:t xml:space="preserve">here are many ways that this question could be addressed, I have chosen to ask the question </w:t>
      </w:r>
      <w:r w:rsidR="00BD05EF" w:rsidRPr="0002668D">
        <w:rPr>
          <w:sz w:val="18"/>
          <w:szCs w:val="18"/>
        </w:rPr>
        <w:t>can</w:t>
      </w:r>
      <w:r w:rsidR="00CF00B8" w:rsidRPr="0002668D">
        <w:rPr>
          <w:sz w:val="18"/>
          <w:szCs w:val="18"/>
        </w:rPr>
        <w:t xml:space="preserve"> we have </w:t>
      </w:r>
      <w:r w:rsidR="00CF00B8" w:rsidRPr="005D5921">
        <w:rPr>
          <w:sz w:val="18"/>
          <w:szCs w:val="18"/>
        </w:rPr>
        <w:t xml:space="preserve">concepts of things without </w:t>
      </w:r>
      <w:r w:rsidRPr="005D5921">
        <w:rPr>
          <w:sz w:val="18"/>
          <w:szCs w:val="18"/>
        </w:rPr>
        <w:t xml:space="preserve">concepts of </w:t>
      </w:r>
      <w:r w:rsidR="00CF00B8" w:rsidRPr="005D5921">
        <w:rPr>
          <w:sz w:val="18"/>
          <w:szCs w:val="18"/>
        </w:rPr>
        <w:t xml:space="preserve">their properties? This is the challenge that was made by </w:t>
      </w:r>
      <w:r w:rsidRPr="005D5921">
        <w:rPr>
          <w:sz w:val="18"/>
          <w:szCs w:val="18"/>
        </w:rPr>
        <w:t xml:space="preserve">John </w:t>
      </w:r>
      <w:r w:rsidR="00CF00B8" w:rsidRPr="005D5921">
        <w:rPr>
          <w:sz w:val="18"/>
          <w:szCs w:val="18"/>
        </w:rPr>
        <w:t xml:space="preserve">Locke </w:t>
      </w:r>
      <w:r w:rsidR="005214A8" w:rsidRPr="005D5921">
        <w:rPr>
          <w:sz w:val="18"/>
          <w:szCs w:val="18"/>
        </w:rPr>
        <w:t xml:space="preserve">to support his theory that things are collections of properties that have been bundled together, bundle theory. </w:t>
      </w:r>
      <w:r w:rsidR="0014451D" w:rsidRPr="005D5921">
        <w:rPr>
          <w:sz w:val="18"/>
          <w:szCs w:val="18"/>
        </w:rPr>
        <w:t>Also,</w:t>
      </w:r>
      <w:r w:rsidR="00CF00B8" w:rsidRPr="005D5921">
        <w:rPr>
          <w:sz w:val="18"/>
          <w:szCs w:val="18"/>
        </w:rPr>
        <w:t xml:space="preserve"> i</w:t>
      </w:r>
      <w:r w:rsidR="009E1C6B" w:rsidRPr="005D5921">
        <w:rPr>
          <w:sz w:val="18"/>
          <w:szCs w:val="18"/>
        </w:rPr>
        <w:t>n answering th</w:t>
      </w:r>
      <w:r w:rsidR="0045174D" w:rsidRPr="005D5921">
        <w:rPr>
          <w:sz w:val="18"/>
          <w:szCs w:val="18"/>
        </w:rPr>
        <w:t>e</w:t>
      </w:r>
      <w:r w:rsidR="009E1C6B" w:rsidRPr="005D5921">
        <w:rPr>
          <w:sz w:val="18"/>
          <w:szCs w:val="18"/>
        </w:rPr>
        <w:t xml:space="preserve"> question </w:t>
      </w:r>
      <w:r w:rsidR="0045174D" w:rsidRPr="005D5921">
        <w:rPr>
          <w:sz w:val="18"/>
          <w:szCs w:val="18"/>
        </w:rPr>
        <w:t xml:space="preserve">“can I have concepts of particular things” </w:t>
      </w:r>
      <w:r w:rsidR="009E1C6B" w:rsidRPr="005D5921">
        <w:rPr>
          <w:sz w:val="18"/>
          <w:szCs w:val="18"/>
        </w:rPr>
        <w:t xml:space="preserve">I have found that </w:t>
      </w:r>
      <w:r w:rsidR="00CF00B8" w:rsidRPr="005D5921">
        <w:rPr>
          <w:sz w:val="18"/>
          <w:szCs w:val="18"/>
        </w:rPr>
        <w:t>I have</w:t>
      </w:r>
      <w:r w:rsidR="009E1C6B" w:rsidRPr="005D5921">
        <w:rPr>
          <w:sz w:val="18"/>
          <w:szCs w:val="18"/>
        </w:rPr>
        <w:t xml:space="preserve"> question</w:t>
      </w:r>
      <w:r w:rsidR="00CF00B8" w:rsidRPr="005D5921">
        <w:rPr>
          <w:sz w:val="18"/>
          <w:szCs w:val="18"/>
        </w:rPr>
        <w:t>ed</w:t>
      </w:r>
      <w:r w:rsidR="009E1C6B" w:rsidRPr="005D5921">
        <w:rPr>
          <w:sz w:val="18"/>
          <w:szCs w:val="18"/>
        </w:rPr>
        <w:t xml:space="preserve"> the meaning of </w:t>
      </w:r>
      <w:r w:rsidR="00CF00B8" w:rsidRPr="005D5921">
        <w:rPr>
          <w:sz w:val="18"/>
          <w:szCs w:val="18"/>
        </w:rPr>
        <w:t>the</w:t>
      </w:r>
      <w:r w:rsidR="009E1C6B" w:rsidRPr="005D5921">
        <w:rPr>
          <w:sz w:val="18"/>
          <w:szCs w:val="18"/>
        </w:rPr>
        <w:t xml:space="preserve"> terms involved. What is a thing? It turns out that </w:t>
      </w:r>
      <w:r w:rsidR="00CF00B8" w:rsidRPr="005D5921">
        <w:rPr>
          <w:sz w:val="18"/>
          <w:szCs w:val="18"/>
        </w:rPr>
        <w:t xml:space="preserve">such a basic term can be brought into question and </w:t>
      </w:r>
      <w:r w:rsidR="005204A3" w:rsidRPr="005D5921">
        <w:rPr>
          <w:sz w:val="18"/>
          <w:szCs w:val="18"/>
        </w:rPr>
        <w:t xml:space="preserve">common sense and ordinary assumptions can </w:t>
      </w:r>
      <w:r w:rsidR="00CF00B8" w:rsidRPr="005D5921">
        <w:rPr>
          <w:sz w:val="18"/>
          <w:szCs w:val="18"/>
        </w:rPr>
        <w:t xml:space="preserve">start to be broken down. As such I have asked </w:t>
      </w:r>
      <w:r w:rsidR="00473879" w:rsidRPr="005D5921">
        <w:rPr>
          <w:sz w:val="18"/>
          <w:szCs w:val="18"/>
        </w:rPr>
        <w:t>some</w:t>
      </w:r>
      <w:r w:rsidR="00CF00B8" w:rsidRPr="005D5921">
        <w:rPr>
          <w:sz w:val="18"/>
          <w:szCs w:val="18"/>
        </w:rPr>
        <w:t xml:space="preserve"> additional question</w:t>
      </w:r>
      <w:r w:rsidR="00473879" w:rsidRPr="005D5921">
        <w:rPr>
          <w:sz w:val="18"/>
          <w:szCs w:val="18"/>
        </w:rPr>
        <w:t>s</w:t>
      </w:r>
      <w:r w:rsidR="00CF00B8" w:rsidRPr="005D5921">
        <w:rPr>
          <w:sz w:val="18"/>
          <w:szCs w:val="18"/>
        </w:rPr>
        <w:t>, does the particular-ness of things exist outside of our minds? Are there individual things outside of our concepts?</w:t>
      </w:r>
      <w:r w:rsidR="005214A8" w:rsidRPr="005D5921">
        <w:rPr>
          <w:sz w:val="18"/>
          <w:szCs w:val="18"/>
        </w:rPr>
        <w:t xml:space="preserve"> This has led me </w:t>
      </w:r>
      <w:r w:rsidRPr="005D5921">
        <w:rPr>
          <w:sz w:val="18"/>
          <w:szCs w:val="18"/>
        </w:rPr>
        <w:t>in</w:t>
      </w:r>
      <w:r w:rsidR="005214A8" w:rsidRPr="005D5921">
        <w:rPr>
          <w:sz w:val="18"/>
          <w:szCs w:val="18"/>
        </w:rPr>
        <w:t>to what has felt like quite deep philosophical water with some possible counterintuitive conclusions, so in my last section I have tried to address why these enquiries</w:t>
      </w:r>
      <w:r w:rsidR="005204A3" w:rsidRPr="005D5921">
        <w:rPr>
          <w:sz w:val="18"/>
          <w:szCs w:val="18"/>
        </w:rPr>
        <w:t xml:space="preserve"> and possible</w:t>
      </w:r>
      <w:r w:rsidR="005214A8" w:rsidRPr="005D5921">
        <w:rPr>
          <w:sz w:val="18"/>
          <w:szCs w:val="18"/>
        </w:rPr>
        <w:t xml:space="preserve"> conclusions are important.</w:t>
      </w:r>
    </w:p>
    <w:p w14:paraId="2D7CACB6" w14:textId="5244FC30" w:rsidR="005214A8" w:rsidRPr="00C566E8" w:rsidRDefault="005214A8" w:rsidP="005214A8">
      <w:pPr>
        <w:rPr>
          <w:sz w:val="18"/>
          <w:szCs w:val="18"/>
        </w:rPr>
      </w:pPr>
      <w:r w:rsidRPr="005D5921">
        <w:rPr>
          <w:sz w:val="18"/>
          <w:szCs w:val="18"/>
        </w:rPr>
        <w:t xml:space="preserve">Locke, in his book </w:t>
      </w:r>
      <w:r w:rsidR="00BD05EF" w:rsidRPr="00C566E8">
        <w:rPr>
          <w:i/>
          <w:sz w:val="18"/>
          <w:szCs w:val="18"/>
        </w:rPr>
        <w:t>A</w:t>
      </w:r>
      <w:r w:rsidRPr="00C566E8">
        <w:rPr>
          <w:i/>
          <w:sz w:val="18"/>
          <w:szCs w:val="18"/>
        </w:rPr>
        <w:t xml:space="preserve">n essay concerning human understanding, </w:t>
      </w:r>
      <w:r w:rsidRPr="00C566E8">
        <w:rPr>
          <w:sz w:val="18"/>
          <w:szCs w:val="18"/>
        </w:rPr>
        <w:t>book 2, chapter</w:t>
      </w:r>
      <w:r w:rsidR="00D35213">
        <w:rPr>
          <w:sz w:val="18"/>
          <w:szCs w:val="18"/>
        </w:rPr>
        <w:t xml:space="preserve"> </w:t>
      </w:r>
      <w:r w:rsidRPr="00C566E8">
        <w:rPr>
          <w:sz w:val="18"/>
          <w:szCs w:val="18"/>
        </w:rPr>
        <w:t>XXIII, section 6, says “whatever therefore be the secret abstract nature of substance in general, all the ideas we have of particular distinct sorts of substances, are nothing but several combinations of simple ideas, coexisting in such….as makes the whole subsist of itself. It is by such combinations of simple ideas and nothing else, that we represent particular sorts of substances to ourselves.”</w:t>
      </w:r>
      <w:r w:rsidRPr="00C566E8">
        <w:rPr>
          <w:rStyle w:val="FootnoteReference"/>
          <w:sz w:val="18"/>
          <w:szCs w:val="18"/>
        </w:rPr>
        <w:footnoteReference w:id="1"/>
      </w:r>
      <w:r w:rsidRPr="00C566E8">
        <w:rPr>
          <w:sz w:val="18"/>
          <w:szCs w:val="18"/>
        </w:rPr>
        <w:t xml:space="preserve"> In section 14, </w:t>
      </w:r>
      <w:r w:rsidR="00F920C4">
        <w:rPr>
          <w:sz w:val="18"/>
          <w:szCs w:val="18"/>
        </w:rPr>
        <w:t>Locke</w:t>
      </w:r>
      <w:r w:rsidRPr="00C566E8">
        <w:rPr>
          <w:sz w:val="18"/>
          <w:szCs w:val="18"/>
        </w:rPr>
        <w:t xml:space="preserve"> descri</w:t>
      </w:r>
      <w:r w:rsidR="00F920C4">
        <w:rPr>
          <w:sz w:val="18"/>
          <w:szCs w:val="18"/>
        </w:rPr>
        <w:t>bes</w:t>
      </w:r>
      <w:r w:rsidRPr="00C566E8">
        <w:rPr>
          <w:sz w:val="18"/>
          <w:szCs w:val="18"/>
        </w:rPr>
        <w:t xml:space="preserve"> how the senses provide us with simple ideas (in the form of colour, or shape for example)</w:t>
      </w:r>
      <w:r w:rsidR="00F920C4">
        <w:rPr>
          <w:sz w:val="18"/>
          <w:szCs w:val="18"/>
        </w:rPr>
        <w:t>.</w:t>
      </w:r>
      <w:r w:rsidRPr="00C566E8">
        <w:rPr>
          <w:sz w:val="18"/>
          <w:szCs w:val="18"/>
        </w:rPr>
        <w:t xml:space="preserve"> </w:t>
      </w:r>
      <w:r w:rsidR="00F920C4">
        <w:rPr>
          <w:sz w:val="18"/>
          <w:szCs w:val="18"/>
        </w:rPr>
        <w:t>W</w:t>
      </w:r>
      <w:r w:rsidRPr="00C566E8">
        <w:rPr>
          <w:sz w:val="18"/>
          <w:szCs w:val="18"/>
        </w:rPr>
        <w:t xml:space="preserve">e then collate and unite those simple ideas into one specific idea, or “one thing”. This collating and uniting of simple ideas into specific or collective ideas is </w:t>
      </w:r>
      <w:r w:rsidR="00F920C4">
        <w:rPr>
          <w:sz w:val="18"/>
          <w:szCs w:val="18"/>
        </w:rPr>
        <w:t>known as</w:t>
      </w:r>
      <w:r w:rsidRPr="00C566E8">
        <w:rPr>
          <w:sz w:val="18"/>
          <w:szCs w:val="18"/>
        </w:rPr>
        <w:t xml:space="preserve"> bundle theory.</w:t>
      </w:r>
    </w:p>
    <w:p w14:paraId="22FA8627" w14:textId="3485423E" w:rsidR="005214A8" w:rsidRPr="00C566E8" w:rsidRDefault="005214A8" w:rsidP="005214A8">
      <w:pPr>
        <w:rPr>
          <w:sz w:val="18"/>
          <w:szCs w:val="18"/>
        </w:rPr>
      </w:pPr>
      <w:r w:rsidRPr="00C566E8">
        <w:rPr>
          <w:sz w:val="18"/>
          <w:szCs w:val="18"/>
        </w:rPr>
        <w:t>Locke presented bundle theory and gave the challenge of trying to describe a particular thing apart from its properties. Can you describe a dog apart from its properties? Can I even think of a dog without thinking about its properties? Is my concept of my dog always of its colour, smell, or temperament? It seems that as soon as I lay my mind on a thought of a dog</w:t>
      </w:r>
      <w:r w:rsidR="004460B1">
        <w:rPr>
          <w:sz w:val="18"/>
          <w:szCs w:val="18"/>
        </w:rPr>
        <w:t>,</w:t>
      </w:r>
      <w:r w:rsidRPr="00C566E8">
        <w:rPr>
          <w:sz w:val="18"/>
          <w:szCs w:val="18"/>
        </w:rPr>
        <w:t xml:space="preserve"> I think of some attribute of a dog. I am not able to pass Locke’s challenge </w:t>
      </w:r>
      <w:r w:rsidR="004C1715" w:rsidRPr="00C566E8">
        <w:rPr>
          <w:sz w:val="18"/>
          <w:szCs w:val="18"/>
        </w:rPr>
        <w:t>in</w:t>
      </w:r>
      <w:r w:rsidRPr="00C566E8">
        <w:rPr>
          <w:sz w:val="18"/>
          <w:szCs w:val="18"/>
        </w:rPr>
        <w:t xml:space="preserve"> describing a property</w:t>
      </w:r>
      <w:r w:rsidR="005204A3" w:rsidRPr="00C566E8">
        <w:rPr>
          <w:sz w:val="18"/>
          <w:szCs w:val="18"/>
        </w:rPr>
        <w:t>-</w:t>
      </w:r>
      <w:r w:rsidRPr="00C566E8">
        <w:rPr>
          <w:sz w:val="18"/>
          <w:szCs w:val="18"/>
        </w:rPr>
        <w:t xml:space="preserve">less, bare particular. </w:t>
      </w:r>
      <w:r w:rsidR="00F920C4" w:rsidRPr="00C566E8">
        <w:rPr>
          <w:sz w:val="18"/>
          <w:szCs w:val="18"/>
        </w:rPr>
        <w:t>The concept of a particular is always the collection of</w:t>
      </w:r>
      <w:r w:rsidR="00F920C4">
        <w:rPr>
          <w:sz w:val="18"/>
          <w:szCs w:val="18"/>
        </w:rPr>
        <w:t xml:space="preserve"> concepts of</w:t>
      </w:r>
      <w:r w:rsidR="00F920C4" w:rsidRPr="00C566E8">
        <w:rPr>
          <w:sz w:val="18"/>
          <w:szCs w:val="18"/>
        </w:rPr>
        <w:t xml:space="preserve"> properties. </w:t>
      </w:r>
      <w:r w:rsidRPr="00C566E8">
        <w:rPr>
          <w:sz w:val="18"/>
          <w:szCs w:val="18"/>
        </w:rPr>
        <w:t xml:space="preserve"> </w:t>
      </w:r>
    </w:p>
    <w:p w14:paraId="7A35AAF5" w14:textId="0372A982" w:rsidR="0002668D" w:rsidRPr="008573D4" w:rsidRDefault="005214A8" w:rsidP="0002668D">
      <w:pPr>
        <w:rPr>
          <w:sz w:val="18"/>
          <w:szCs w:val="18"/>
        </w:rPr>
      </w:pPr>
      <w:r w:rsidRPr="00C566E8">
        <w:rPr>
          <w:sz w:val="18"/>
          <w:szCs w:val="18"/>
        </w:rPr>
        <w:t xml:space="preserve">Particular things are in fact no more than bundles of properties conceived of as individual things, but those concepts are comprised of properties and experiences. When I lie on the grass and look up to the sky I experience the properties of blueness, dampness, warmth and many other subtle properties of the world around me. But properties of what? </w:t>
      </w:r>
      <w:r w:rsidR="004C1715" w:rsidRPr="00C566E8">
        <w:rPr>
          <w:sz w:val="18"/>
          <w:szCs w:val="18"/>
        </w:rPr>
        <w:t>We usually consider that p</w:t>
      </w:r>
      <w:r w:rsidRPr="00C566E8">
        <w:rPr>
          <w:sz w:val="18"/>
          <w:szCs w:val="18"/>
        </w:rPr>
        <w:t xml:space="preserve">roperties belong to something. </w:t>
      </w:r>
      <w:r w:rsidR="004C1715" w:rsidRPr="008573D4">
        <w:rPr>
          <w:sz w:val="18"/>
          <w:szCs w:val="18"/>
        </w:rPr>
        <w:t>I am not questioning th</w:t>
      </w:r>
      <w:r w:rsidR="00C566E8" w:rsidRPr="008573D4">
        <w:rPr>
          <w:sz w:val="18"/>
          <w:szCs w:val="18"/>
        </w:rPr>
        <w:t>at</w:t>
      </w:r>
      <w:r w:rsidR="004C1715" w:rsidRPr="008573D4">
        <w:rPr>
          <w:sz w:val="18"/>
          <w:szCs w:val="18"/>
        </w:rPr>
        <w:t xml:space="preserve"> properties belong to something, b</w:t>
      </w:r>
      <w:r w:rsidRPr="008573D4">
        <w:rPr>
          <w:sz w:val="18"/>
          <w:szCs w:val="18"/>
        </w:rPr>
        <w:t xml:space="preserve">ut that </w:t>
      </w:r>
      <w:r w:rsidR="00C566E8" w:rsidRPr="008573D4">
        <w:rPr>
          <w:sz w:val="18"/>
          <w:szCs w:val="18"/>
        </w:rPr>
        <w:t xml:space="preserve">that </w:t>
      </w:r>
      <w:r w:rsidR="008573D4" w:rsidRPr="008573D4">
        <w:rPr>
          <w:sz w:val="18"/>
          <w:szCs w:val="18"/>
        </w:rPr>
        <w:t xml:space="preserve">particular </w:t>
      </w:r>
      <w:r w:rsidRPr="008573D4">
        <w:rPr>
          <w:sz w:val="18"/>
          <w:szCs w:val="18"/>
        </w:rPr>
        <w:t xml:space="preserve">something is not individuated or separated into a particular thing in any way, other than by my consciousness. </w:t>
      </w:r>
      <w:r w:rsidR="008573D4">
        <w:rPr>
          <w:sz w:val="18"/>
          <w:szCs w:val="18"/>
        </w:rPr>
        <w:t>W</w:t>
      </w:r>
      <w:r w:rsidR="0002668D" w:rsidRPr="008573D4">
        <w:rPr>
          <w:sz w:val="18"/>
          <w:szCs w:val="18"/>
        </w:rPr>
        <w:t>e also make distinctions and concepts about time and relations of things, so the experiences of lying on the grass can be turned into the particular thing of having a good day which was better than yesterday</w:t>
      </w:r>
      <w:r w:rsidR="008573D4">
        <w:rPr>
          <w:sz w:val="18"/>
          <w:szCs w:val="18"/>
        </w:rPr>
        <w:t>.</w:t>
      </w:r>
    </w:p>
    <w:p w14:paraId="15893CB6" w14:textId="26C14A9C" w:rsidR="004C1715" w:rsidRPr="0002668D" w:rsidRDefault="004A156A" w:rsidP="004C1715">
      <w:pPr>
        <w:rPr>
          <w:sz w:val="18"/>
          <w:szCs w:val="18"/>
        </w:rPr>
      </w:pPr>
      <w:r>
        <w:rPr>
          <w:sz w:val="18"/>
          <w:szCs w:val="18"/>
        </w:rPr>
        <w:t xml:space="preserve">Locke suggests we collate and </w:t>
      </w:r>
      <w:r w:rsidR="0029605B">
        <w:rPr>
          <w:sz w:val="18"/>
          <w:szCs w:val="18"/>
        </w:rPr>
        <w:t>u</w:t>
      </w:r>
      <w:r>
        <w:rPr>
          <w:sz w:val="18"/>
          <w:szCs w:val="18"/>
        </w:rPr>
        <w:t>nit</w:t>
      </w:r>
      <w:r w:rsidR="0029605B">
        <w:rPr>
          <w:sz w:val="18"/>
          <w:szCs w:val="18"/>
        </w:rPr>
        <w:t>e</w:t>
      </w:r>
      <w:r>
        <w:rPr>
          <w:sz w:val="18"/>
          <w:szCs w:val="18"/>
        </w:rPr>
        <w:t xml:space="preserve"> the simple ideas into the specific idea, or thing. But on what grounds do we justify which simple ideas that we join together to form a thing? </w:t>
      </w:r>
      <w:r w:rsidR="004C1715" w:rsidRPr="0002668D">
        <w:rPr>
          <w:sz w:val="18"/>
          <w:szCs w:val="18"/>
        </w:rPr>
        <w:t xml:space="preserve">Out of the wholeness of our experience we carve out particular experiences that seem to have higher relational value to </w:t>
      </w:r>
      <w:r w:rsidR="00A848CB" w:rsidRPr="0002668D">
        <w:rPr>
          <w:sz w:val="18"/>
          <w:szCs w:val="18"/>
        </w:rPr>
        <w:t>us. Because</w:t>
      </w:r>
      <w:r w:rsidR="00E249B8">
        <w:rPr>
          <w:sz w:val="18"/>
          <w:szCs w:val="18"/>
        </w:rPr>
        <w:t xml:space="preserve"> greenness, the roundness, the shininess and the tastiness of a section of the world seem to stick together</w:t>
      </w:r>
      <w:r w:rsidR="004C1715" w:rsidRPr="0002668D">
        <w:rPr>
          <w:sz w:val="18"/>
          <w:szCs w:val="18"/>
        </w:rPr>
        <w:t xml:space="preserve"> we bundle them together and call them a something</w:t>
      </w:r>
      <w:r w:rsidR="00E249B8">
        <w:rPr>
          <w:sz w:val="18"/>
          <w:szCs w:val="18"/>
        </w:rPr>
        <w:t>, an apple</w:t>
      </w:r>
      <w:r w:rsidR="004C1715" w:rsidRPr="0002668D">
        <w:rPr>
          <w:sz w:val="18"/>
          <w:szCs w:val="18"/>
        </w:rPr>
        <w:t>. We do this with experiences, and experiences are always of properties and then we go on to create “things”, “particular things”. These things that we have created are therefore mental entities</w:t>
      </w:r>
      <w:r w:rsidR="004460B1">
        <w:rPr>
          <w:sz w:val="18"/>
          <w:szCs w:val="18"/>
        </w:rPr>
        <w:t>.</w:t>
      </w:r>
    </w:p>
    <w:p w14:paraId="12D80026" w14:textId="1059C201" w:rsidR="00F920C4" w:rsidRDefault="00E249B8" w:rsidP="004C1715">
      <w:pPr>
        <w:rPr>
          <w:sz w:val="18"/>
          <w:szCs w:val="18"/>
        </w:rPr>
      </w:pPr>
      <w:r>
        <w:rPr>
          <w:sz w:val="18"/>
          <w:szCs w:val="18"/>
        </w:rPr>
        <w:t>M</w:t>
      </w:r>
      <w:r w:rsidRPr="0002668D">
        <w:rPr>
          <w:sz w:val="18"/>
          <w:szCs w:val="18"/>
        </w:rPr>
        <w:t xml:space="preserve">aking a concept of a particular thing </w:t>
      </w:r>
      <w:r w:rsidR="0029605B">
        <w:rPr>
          <w:sz w:val="18"/>
          <w:szCs w:val="18"/>
        </w:rPr>
        <w:t>is analogous to</w:t>
      </w:r>
      <w:r w:rsidRPr="0002668D">
        <w:rPr>
          <w:sz w:val="18"/>
          <w:szCs w:val="18"/>
        </w:rPr>
        <w:t xml:space="preserve"> being given a pile of match sticks</w:t>
      </w:r>
      <w:r w:rsidR="001B3C1A">
        <w:rPr>
          <w:sz w:val="18"/>
          <w:szCs w:val="18"/>
        </w:rPr>
        <w:t xml:space="preserve"> in the shape of a boat</w:t>
      </w:r>
      <w:r w:rsidRPr="0002668D">
        <w:rPr>
          <w:sz w:val="18"/>
          <w:szCs w:val="18"/>
        </w:rPr>
        <w:t xml:space="preserve">. </w:t>
      </w:r>
      <w:r w:rsidR="001B3C1A">
        <w:rPr>
          <w:sz w:val="18"/>
          <w:szCs w:val="18"/>
        </w:rPr>
        <w:t>I</w:t>
      </w:r>
      <w:r w:rsidRPr="0002668D">
        <w:rPr>
          <w:sz w:val="18"/>
          <w:szCs w:val="18"/>
        </w:rPr>
        <w:t>f someone later turned up and started to use the match sticks to light a fire and didn’t see the boat but only saw the match</w:t>
      </w:r>
      <w:r w:rsidR="001B3C1A">
        <w:rPr>
          <w:sz w:val="18"/>
          <w:szCs w:val="18"/>
        </w:rPr>
        <w:t>es would they be wrong?</w:t>
      </w:r>
      <w:r w:rsidRPr="0002668D">
        <w:rPr>
          <w:sz w:val="18"/>
          <w:szCs w:val="18"/>
        </w:rPr>
        <w:t xml:space="preserve"> Is there a boat there? Or is it a collection of matches? A botanist may then turn up and tell us that it is a collection of samples of a rare sort of pine. The concept </w:t>
      </w:r>
      <w:r w:rsidR="007A02B8">
        <w:rPr>
          <w:sz w:val="18"/>
          <w:szCs w:val="18"/>
        </w:rPr>
        <w:t xml:space="preserve">of what it is </w:t>
      </w:r>
      <w:r w:rsidRPr="0002668D">
        <w:rPr>
          <w:sz w:val="18"/>
          <w:szCs w:val="18"/>
        </w:rPr>
        <w:t>isn’t set.</w:t>
      </w:r>
      <w:r w:rsidR="00F920C4" w:rsidRPr="00C566E8">
        <w:rPr>
          <w:sz w:val="18"/>
          <w:szCs w:val="18"/>
        </w:rPr>
        <w:t xml:space="preserve"> </w:t>
      </w:r>
      <w:r w:rsidR="0029605B">
        <w:rPr>
          <w:sz w:val="18"/>
          <w:szCs w:val="18"/>
        </w:rPr>
        <w:t xml:space="preserve">Can we then say that what it is beyond our concepts is set? </w:t>
      </w:r>
      <w:r w:rsidR="00F920C4">
        <w:rPr>
          <w:sz w:val="18"/>
          <w:szCs w:val="18"/>
        </w:rPr>
        <w:t>T</w:t>
      </w:r>
      <w:r w:rsidR="00F920C4" w:rsidRPr="00C566E8">
        <w:rPr>
          <w:sz w:val="18"/>
          <w:szCs w:val="18"/>
        </w:rPr>
        <w:t>he way that we bundle</w:t>
      </w:r>
      <w:r w:rsidR="00F920C4">
        <w:rPr>
          <w:sz w:val="18"/>
          <w:szCs w:val="18"/>
        </w:rPr>
        <w:t xml:space="preserve"> concepts of</w:t>
      </w:r>
      <w:r w:rsidR="00F920C4" w:rsidRPr="00C566E8">
        <w:rPr>
          <w:sz w:val="18"/>
          <w:szCs w:val="18"/>
        </w:rPr>
        <w:t xml:space="preserve"> properties </w:t>
      </w:r>
      <w:r w:rsidR="00F920C4">
        <w:rPr>
          <w:sz w:val="18"/>
          <w:szCs w:val="18"/>
        </w:rPr>
        <w:t xml:space="preserve">together to form concepts of particulars </w:t>
      </w:r>
      <w:r w:rsidR="00F920C4" w:rsidRPr="00C566E8">
        <w:rPr>
          <w:sz w:val="18"/>
          <w:szCs w:val="18"/>
        </w:rPr>
        <w:t xml:space="preserve">does not suggest that the </w:t>
      </w:r>
      <w:r w:rsidR="00F920C4">
        <w:rPr>
          <w:sz w:val="18"/>
          <w:szCs w:val="18"/>
        </w:rPr>
        <w:t>particular-ness of the thing</w:t>
      </w:r>
      <w:r w:rsidR="00F920C4" w:rsidRPr="00C566E8">
        <w:rPr>
          <w:sz w:val="18"/>
          <w:szCs w:val="18"/>
        </w:rPr>
        <w:t xml:space="preserve"> exist</w:t>
      </w:r>
      <w:r w:rsidR="00F920C4">
        <w:rPr>
          <w:sz w:val="18"/>
          <w:szCs w:val="18"/>
        </w:rPr>
        <w:t>s outside of our concepts</w:t>
      </w:r>
      <w:r w:rsidR="00F920C4" w:rsidRPr="00C566E8">
        <w:rPr>
          <w:sz w:val="18"/>
          <w:szCs w:val="18"/>
        </w:rPr>
        <w:t>.</w:t>
      </w:r>
    </w:p>
    <w:p w14:paraId="1B0698CB" w14:textId="6787DCA0" w:rsidR="00DD08D3" w:rsidRDefault="009C0C48" w:rsidP="004C1715">
      <w:pPr>
        <w:rPr>
          <w:sz w:val="18"/>
          <w:szCs w:val="18"/>
        </w:rPr>
      </w:pPr>
      <w:r>
        <w:rPr>
          <w:sz w:val="18"/>
          <w:szCs w:val="18"/>
        </w:rPr>
        <w:t xml:space="preserve">One counter to the </w:t>
      </w:r>
      <w:r w:rsidR="002B008F">
        <w:rPr>
          <w:sz w:val="18"/>
          <w:szCs w:val="18"/>
        </w:rPr>
        <w:t>proposition</w:t>
      </w:r>
      <w:r>
        <w:rPr>
          <w:sz w:val="18"/>
          <w:szCs w:val="18"/>
        </w:rPr>
        <w:t xml:space="preserve"> that </w:t>
      </w:r>
      <w:r w:rsidR="000E03F2">
        <w:rPr>
          <w:sz w:val="18"/>
          <w:szCs w:val="18"/>
        </w:rPr>
        <w:t xml:space="preserve">concepts of things are actually always concepts of properties is that once we have made that bundle of properties, the bundle become a concept in itself. We could then relate to that bundle independently of its original properties. I could talk about how I love my dog without thinking of the </w:t>
      </w:r>
      <w:r w:rsidR="002B008F">
        <w:rPr>
          <w:sz w:val="18"/>
          <w:szCs w:val="18"/>
        </w:rPr>
        <w:t>dog’s</w:t>
      </w:r>
      <w:r w:rsidR="000E03F2">
        <w:rPr>
          <w:sz w:val="18"/>
          <w:szCs w:val="18"/>
        </w:rPr>
        <w:t xml:space="preserve"> properties. I don’t see this as a possibility because every time I think of how I have even a relation to a dog I think of a dog, which means I think of its properties. I don’t seem to be able to </w:t>
      </w:r>
      <w:r w:rsidR="007F4AC9">
        <w:rPr>
          <w:sz w:val="18"/>
          <w:szCs w:val="18"/>
        </w:rPr>
        <w:t>get beyond properties or qualities or attributes in my conceptions.</w:t>
      </w:r>
    </w:p>
    <w:p w14:paraId="1F4D4F20" w14:textId="77777777" w:rsidR="00D44C04" w:rsidRDefault="00D44C04" w:rsidP="004C1715">
      <w:pPr>
        <w:rPr>
          <w:sz w:val="18"/>
          <w:szCs w:val="18"/>
        </w:rPr>
      </w:pPr>
    </w:p>
    <w:p w14:paraId="592E96EB" w14:textId="3F3CEC98" w:rsidR="007F4AC9" w:rsidRDefault="007F4AC9" w:rsidP="004C1715">
      <w:pPr>
        <w:rPr>
          <w:sz w:val="18"/>
          <w:szCs w:val="18"/>
        </w:rPr>
      </w:pPr>
      <w:r>
        <w:rPr>
          <w:sz w:val="18"/>
          <w:szCs w:val="18"/>
        </w:rPr>
        <w:lastRenderedPageBreak/>
        <w:t xml:space="preserve">The second part of this essay </w:t>
      </w:r>
      <w:r w:rsidR="00D44C04">
        <w:rPr>
          <w:sz w:val="18"/>
          <w:szCs w:val="18"/>
        </w:rPr>
        <w:t>begins with a number of questions that have arisen from my investigations into particular things.</w:t>
      </w:r>
    </w:p>
    <w:p w14:paraId="16198488" w14:textId="0C45644C" w:rsidR="005214A8" w:rsidRPr="0002668D" w:rsidRDefault="004C1715" w:rsidP="00473879">
      <w:pPr>
        <w:ind w:firstLine="720"/>
        <w:rPr>
          <w:sz w:val="18"/>
          <w:szCs w:val="18"/>
        </w:rPr>
      </w:pPr>
      <w:r w:rsidRPr="0002668D">
        <w:rPr>
          <w:sz w:val="18"/>
          <w:szCs w:val="18"/>
        </w:rPr>
        <w:t>Does</w:t>
      </w:r>
      <w:r w:rsidR="005214A8" w:rsidRPr="0002668D">
        <w:rPr>
          <w:sz w:val="18"/>
          <w:szCs w:val="18"/>
        </w:rPr>
        <w:t xml:space="preserve"> a part of the “everything”</w:t>
      </w:r>
      <w:r w:rsidR="0002668D">
        <w:rPr>
          <w:sz w:val="18"/>
          <w:szCs w:val="18"/>
        </w:rPr>
        <w:t xml:space="preserve"> -</w:t>
      </w:r>
      <w:r w:rsidR="005214A8" w:rsidRPr="0002668D">
        <w:rPr>
          <w:sz w:val="18"/>
          <w:szCs w:val="18"/>
        </w:rPr>
        <w:t xml:space="preserve"> </w:t>
      </w:r>
      <w:r w:rsidRPr="0002668D">
        <w:rPr>
          <w:sz w:val="18"/>
          <w:szCs w:val="18"/>
        </w:rPr>
        <w:t xml:space="preserve">that </w:t>
      </w:r>
      <w:r w:rsidR="005214A8" w:rsidRPr="0002668D">
        <w:rPr>
          <w:sz w:val="18"/>
          <w:szCs w:val="18"/>
        </w:rPr>
        <w:t>has been abstracted</w:t>
      </w:r>
      <w:r w:rsidR="00D925A7" w:rsidRPr="0002668D">
        <w:rPr>
          <w:sz w:val="18"/>
          <w:szCs w:val="18"/>
        </w:rPr>
        <w:t xml:space="preserve"> or distinguished</w:t>
      </w:r>
      <w:r w:rsidR="005214A8" w:rsidRPr="0002668D">
        <w:rPr>
          <w:sz w:val="18"/>
          <w:szCs w:val="18"/>
        </w:rPr>
        <w:t xml:space="preserve"> </w:t>
      </w:r>
      <w:r w:rsidR="0002668D">
        <w:rPr>
          <w:sz w:val="18"/>
          <w:szCs w:val="18"/>
        </w:rPr>
        <w:t xml:space="preserve">- </w:t>
      </w:r>
      <w:r w:rsidR="005214A8" w:rsidRPr="0002668D">
        <w:rPr>
          <w:sz w:val="18"/>
          <w:szCs w:val="18"/>
        </w:rPr>
        <w:t>create a “thing”</w:t>
      </w:r>
      <w:r w:rsidRPr="0002668D">
        <w:rPr>
          <w:sz w:val="18"/>
          <w:szCs w:val="18"/>
        </w:rPr>
        <w:t>?</w:t>
      </w:r>
    </w:p>
    <w:p w14:paraId="0FBB08D5" w14:textId="1779C108" w:rsidR="005214A8" w:rsidRPr="0002668D" w:rsidRDefault="005214A8" w:rsidP="00473879">
      <w:pPr>
        <w:ind w:firstLine="720"/>
        <w:rPr>
          <w:sz w:val="18"/>
          <w:szCs w:val="18"/>
        </w:rPr>
      </w:pPr>
      <w:r w:rsidRPr="0002668D">
        <w:rPr>
          <w:sz w:val="18"/>
          <w:szCs w:val="18"/>
        </w:rPr>
        <w:t>Do we focus out from the totality of our experience to create a particular experience?</w:t>
      </w:r>
    </w:p>
    <w:p w14:paraId="7DACD221" w14:textId="3623AFB0" w:rsidR="0002668D" w:rsidRPr="0002668D" w:rsidRDefault="005214A8" w:rsidP="0002668D">
      <w:pPr>
        <w:ind w:firstLine="720"/>
        <w:rPr>
          <w:sz w:val="18"/>
          <w:szCs w:val="18"/>
        </w:rPr>
      </w:pPr>
      <w:r w:rsidRPr="0002668D">
        <w:rPr>
          <w:sz w:val="18"/>
          <w:szCs w:val="18"/>
        </w:rPr>
        <w:t xml:space="preserve">What does </w:t>
      </w:r>
      <w:r w:rsidR="00D925A7" w:rsidRPr="0002668D">
        <w:rPr>
          <w:sz w:val="18"/>
          <w:szCs w:val="18"/>
        </w:rPr>
        <w:t xml:space="preserve">it mean when we say that something is </w:t>
      </w:r>
      <w:r w:rsidRPr="0002668D">
        <w:rPr>
          <w:sz w:val="18"/>
          <w:szCs w:val="18"/>
        </w:rPr>
        <w:t>abstract</w:t>
      </w:r>
      <w:r w:rsidR="00D925A7" w:rsidRPr="0002668D">
        <w:rPr>
          <w:sz w:val="18"/>
          <w:szCs w:val="18"/>
        </w:rPr>
        <w:t xml:space="preserve"> or</w:t>
      </w:r>
      <w:r w:rsidRPr="0002668D">
        <w:rPr>
          <w:sz w:val="18"/>
          <w:szCs w:val="18"/>
        </w:rPr>
        <w:t xml:space="preserve"> distinct?</w:t>
      </w:r>
      <w:r w:rsidR="0002668D">
        <w:rPr>
          <w:sz w:val="18"/>
          <w:szCs w:val="18"/>
        </w:rPr>
        <w:t xml:space="preserve"> Abstracted and distinct from what?</w:t>
      </w:r>
    </w:p>
    <w:p w14:paraId="56590CF8" w14:textId="482141DB" w:rsidR="004C1715" w:rsidRPr="0002668D" w:rsidRDefault="00D925A7" w:rsidP="00473879">
      <w:pPr>
        <w:ind w:firstLine="720"/>
        <w:rPr>
          <w:sz w:val="18"/>
          <w:szCs w:val="18"/>
        </w:rPr>
      </w:pPr>
      <w:r w:rsidRPr="0002668D">
        <w:rPr>
          <w:sz w:val="18"/>
          <w:szCs w:val="18"/>
        </w:rPr>
        <w:t>Is a</w:t>
      </w:r>
      <w:r w:rsidR="004C1715" w:rsidRPr="0002668D">
        <w:rPr>
          <w:sz w:val="18"/>
          <w:szCs w:val="18"/>
        </w:rPr>
        <w:t>n abstraction</w:t>
      </w:r>
      <w:r w:rsidRPr="0002668D">
        <w:rPr>
          <w:sz w:val="18"/>
          <w:szCs w:val="18"/>
        </w:rPr>
        <w:t xml:space="preserve"> or</w:t>
      </w:r>
      <w:r w:rsidR="004C1715" w:rsidRPr="0002668D">
        <w:rPr>
          <w:sz w:val="18"/>
          <w:szCs w:val="18"/>
        </w:rPr>
        <w:t xml:space="preserve"> distinction </w:t>
      </w:r>
      <w:r w:rsidRPr="0002668D">
        <w:rPr>
          <w:sz w:val="18"/>
          <w:szCs w:val="18"/>
        </w:rPr>
        <w:t>from the everything that we experience</w:t>
      </w:r>
      <w:r w:rsidR="004C1715" w:rsidRPr="0002668D">
        <w:rPr>
          <w:sz w:val="18"/>
          <w:szCs w:val="18"/>
        </w:rPr>
        <w:t xml:space="preserve"> then bundl</w:t>
      </w:r>
      <w:r w:rsidRPr="0002668D">
        <w:rPr>
          <w:sz w:val="18"/>
          <w:szCs w:val="18"/>
        </w:rPr>
        <w:t>ed</w:t>
      </w:r>
      <w:r w:rsidR="004C1715" w:rsidRPr="0002668D">
        <w:rPr>
          <w:sz w:val="18"/>
          <w:szCs w:val="18"/>
        </w:rPr>
        <w:t xml:space="preserve"> of</w:t>
      </w:r>
      <w:r w:rsidR="0002668D">
        <w:rPr>
          <w:sz w:val="18"/>
          <w:szCs w:val="18"/>
        </w:rPr>
        <w:t>f</w:t>
      </w:r>
      <w:r w:rsidR="004C1715" w:rsidRPr="0002668D">
        <w:rPr>
          <w:sz w:val="18"/>
          <w:szCs w:val="18"/>
        </w:rPr>
        <w:t xml:space="preserve"> to form the particular</w:t>
      </w:r>
      <w:r w:rsidRPr="0002668D">
        <w:rPr>
          <w:sz w:val="18"/>
          <w:szCs w:val="18"/>
        </w:rPr>
        <w:t>?</w:t>
      </w:r>
    </w:p>
    <w:p w14:paraId="0092917E" w14:textId="6BC9EDFE" w:rsidR="005214A8" w:rsidRPr="0002668D" w:rsidRDefault="00D925A7" w:rsidP="00473879">
      <w:pPr>
        <w:ind w:firstLine="720"/>
        <w:rPr>
          <w:sz w:val="18"/>
          <w:szCs w:val="18"/>
        </w:rPr>
      </w:pPr>
      <w:r w:rsidRPr="0002668D">
        <w:rPr>
          <w:sz w:val="18"/>
          <w:szCs w:val="18"/>
        </w:rPr>
        <w:t>Is a p</w:t>
      </w:r>
      <w:r w:rsidR="005214A8" w:rsidRPr="0002668D">
        <w:rPr>
          <w:sz w:val="18"/>
          <w:szCs w:val="18"/>
        </w:rPr>
        <w:t>articular a part of</w:t>
      </w:r>
      <w:r w:rsidRPr="0002668D">
        <w:rPr>
          <w:sz w:val="18"/>
          <w:szCs w:val="18"/>
        </w:rPr>
        <w:t xml:space="preserve"> that </w:t>
      </w:r>
      <w:r w:rsidR="0002668D">
        <w:rPr>
          <w:sz w:val="18"/>
          <w:szCs w:val="18"/>
        </w:rPr>
        <w:t xml:space="preserve">which </w:t>
      </w:r>
      <w:r w:rsidRPr="0002668D">
        <w:rPr>
          <w:sz w:val="18"/>
          <w:szCs w:val="18"/>
        </w:rPr>
        <w:t>has been</w:t>
      </w:r>
      <w:r w:rsidR="005214A8" w:rsidRPr="0002668D">
        <w:rPr>
          <w:sz w:val="18"/>
          <w:szCs w:val="18"/>
        </w:rPr>
        <w:t xml:space="preserve"> abstract</w:t>
      </w:r>
      <w:r w:rsidRPr="0002668D">
        <w:rPr>
          <w:sz w:val="18"/>
          <w:szCs w:val="18"/>
        </w:rPr>
        <w:t xml:space="preserve">ed or </w:t>
      </w:r>
      <w:r w:rsidR="005214A8" w:rsidRPr="0002668D">
        <w:rPr>
          <w:sz w:val="18"/>
          <w:szCs w:val="18"/>
        </w:rPr>
        <w:t>distin</w:t>
      </w:r>
      <w:r w:rsidRPr="0002668D">
        <w:rPr>
          <w:sz w:val="18"/>
          <w:szCs w:val="18"/>
        </w:rPr>
        <w:t>guished</w:t>
      </w:r>
      <w:r w:rsidR="005214A8" w:rsidRPr="0002668D">
        <w:rPr>
          <w:sz w:val="18"/>
          <w:szCs w:val="18"/>
        </w:rPr>
        <w:t xml:space="preserve"> from a whole</w:t>
      </w:r>
      <w:r w:rsidRPr="0002668D">
        <w:rPr>
          <w:sz w:val="18"/>
          <w:szCs w:val="18"/>
        </w:rPr>
        <w:t>?</w:t>
      </w:r>
    </w:p>
    <w:p w14:paraId="07F3C211" w14:textId="536FF36E" w:rsidR="00775FD9" w:rsidRDefault="00BD05EF" w:rsidP="00D44C04">
      <w:pPr>
        <w:ind w:firstLine="720"/>
        <w:rPr>
          <w:sz w:val="18"/>
          <w:szCs w:val="18"/>
        </w:rPr>
      </w:pPr>
      <w:r w:rsidRPr="0002668D">
        <w:rPr>
          <w:sz w:val="18"/>
          <w:szCs w:val="18"/>
        </w:rPr>
        <w:t>So,</w:t>
      </w:r>
      <w:r w:rsidR="00D925A7" w:rsidRPr="0002668D">
        <w:rPr>
          <w:sz w:val="18"/>
          <w:szCs w:val="18"/>
        </w:rPr>
        <w:t xml:space="preserve"> what is the nature of the particular outside our bundling?</w:t>
      </w:r>
    </w:p>
    <w:p w14:paraId="08DAAE69" w14:textId="77777777" w:rsidR="00D44C04" w:rsidRPr="0002668D" w:rsidRDefault="00D44C04" w:rsidP="00D44C04">
      <w:pPr>
        <w:ind w:firstLine="720"/>
        <w:rPr>
          <w:sz w:val="18"/>
          <w:szCs w:val="18"/>
        </w:rPr>
      </w:pPr>
    </w:p>
    <w:p w14:paraId="1CC355B8" w14:textId="36A4449E" w:rsidR="0035791D" w:rsidRPr="005D5921" w:rsidRDefault="0035791D" w:rsidP="005214A8">
      <w:pPr>
        <w:rPr>
          <w:sz w:val="18"/>
          <w:szCs w:val="18"/>
        </w:rPr>
      </w:pPr>
      <w:r w:rsidRPr="005D5921">
        <w:rPr>
          <w:sz w:val="18"/>
          <w:szCs w:val="18"/>
        </w:rPr>
        <w:t xml:space="preserve">In the discussion as to whether particular things exist there </w:t>
      </w:r>
      <w:r w:rsidR="003D62EF" w:rsidRPr="005D5921">
        <w:rPr>
          <w:sz w:val="18"/>
          <w:szCs w:val="18"/>
        </w:rPr>
        <w:t>are three differing positions</w:t>
      </w:r>
      <w:r w:rsidR="00AA04E9" w:rsidRPr="005D5921">
        <w:rPr>
          <w:sz w:val="18"/>
          <w:szCs w:val="18"/>
        </w:rPr>
        <w:t>.</w:t>
      </w:r>
      <w:r w:rsidR="003D62EF" w:rsidRPr="005D5921">
        <w:rPr>
          <w:sz w:val="18"/>
          <w:szCs w:val="18"/>
        </w:rPr>
        <w:t xml:space="preserve"> </w:t>
      </w:r>
      <w:r w:rsidR="00AA04E9" w:rsidRPr="005D5921">
        <w:rPr>
          <w:sz w:val="18"/>
          <w:szCs w:val="18"/>
        </w:rPr>
        <w:t>T</w:t>
      </w:r>
      <w:r w:rsidRPr="005D5921">
        <w:rPr>
          <w:sz w:val="18"/>
          <w:szCs w:val="18"/>
        </w:rPr>
        <w:t>he conservative view, where the things that we see are the things that there are. There is the eliminativist view, which seeks to eliminate the understanding that the objects that we see are independent things. And the permissive view,</w:t>
      </w:r>
      <w:r w:rsidR="001B6E45" w:rsidRPr="005D5921">
        <w:rPr>
          <w:sz w:val="18"/>
          <w:szCs w:val="18"/>
        </w:rPr>
        <w:t xml:space="preserve"> which is a doctrine of plenitude that seeks to allow for as many objects as possible.</w:t>
      </w:r>
    </w:p>
    <w:p w14:paraId="0BED3E4C" w14:textId="7675DF4A" w:rsidR="001B6E45" w:rsidRPr="005D5921" w:rsidRDefault="001B6E45" w:rsidP="005214A8">
      <w:pPr>
        <w:rPr>
          <w:sz w:val="18"/>
          <w:szCs w:val="18"/>
        </w:rPr>
      </w:pPr>
      <w:r w:rsidRPr="005D5921">
        <w:rPr>
          <w:sz w:val="18"/>
          <w:szCs w:val="18"/>
        </w:rPr>
        <w:t xml:space="preserve">Of the three views I think that the eliminativist view is </w:t>
      </w:r>
      <w:r w:rsidR="00B92CB1" w:rsidRPr="005D5921">
        <w:rPr>
          <w:sz w:val="18"/>
          <w:szCs w:val="18"/>
        </w:rPr>
        <w:t xml:space="preserve">the more </w:t>
      </w:r>
      <w:r w:rsidRPr="005D5921">
        <w:rPr>
          <w:sz w:val="18"/>
          <w:szCs w:val="18"/>
        </w:rPr>
        <w:t>correct</w:t>
      </w:r>
      <w:r w:rsidR="001D0F6F" w:rsidRPr="005D5921">
        <w:rPr>
          <w:sz w:val="18"/>
          <w:szCs w:val="18"/>
        </w:rPr>
        <w:t>.</w:t>
      </w:r>
      <w:r w:rsidR="003155AC" w:rsidRPr="005D5921">
        <w:rPr>
          <w:sz w:val="18"/>
          <w:szCs w:val="18"/>
        </w:rPr>
        <w:t xml:space="preserve"> Dan Korman has listed multiple arguments th</w:t>
      </w:r>
      <w:r w:rsidR="001D0F6F" w:rsidRPr="005D5921">
        <w:rPr>
          <w:sz w:val="18"/>
          <w:szCs w:val="18"/>
        </w:rPr>
        <w:t>at</w:t>
      </w:r>
      <w:r w:rsidR="003155AC" w:rsidRPr="005D5921">
        <w:rPr>
          <w:sz w:val="18"/>
          <w:szCs w:val="18"/>
        </w:rPr>
        <w:t xml:space="preserve"> support </w:t>
      </w:r>
      <w:r w:rsidR="001D0F6F" w:rsidRPr="005D5921">
        <w:rPr>
          <w:sz w:val="18"/>
          <w:szCs w:val="18"/>
        </w:rPr>
        <w:t xml:space="preserve">the </w:t>
      </w:r>
      <w:r w:rsidR="003155AC" w:rsidRPr="005D5921">
        <w:rPr>
          <w:sz w:val="18"/>
          <w:szCs w:val="18"/>
        </w:rPr>
        <w:t xml:space="preserve">eliminativist view of </w:t>
      </w:r>
      <w:r w:rsidR="001D0F6F" w:rsidRPr="005D5921">
        <w:rPr>
          <w:sz w:val="18"/>
          <w:szCs w:val="18"/>
        </w:rPr>
        <w:t xml:space="preserve">ordinary </w:t>
      </w:r>
      <w:r w:rsidR="003155AC" w:rsidRPr="005D5921">
        <w:rPr>
          <w:sz w:val="18"/>
          <w:szCs w:val="18"/>
        </w:rPr>
        <w:t>objects</w:t>
      </w:r>
      <w:r w:rsidR="001D0F6F" w:rsidRPr="005D5921">
        <w:rPr>
          <w:sz w:val="18"/>
          <w:szCs w:val="18"/>
        </w:rPr>
        <w:t>.</w:t>
      </w:r>
      <w:r w:rsidR="003155AC" w:rsidRPr="005D5921">
        <w:rPr>
          <w:rStyle w:val="FootnoteReference"/>
          <w:sz w:val="18"/>
          <w:szCs w:val="18"/>
        </w:rPr>
        <w:footnoteReference w:id="2"/>
      </w:r>
    </w:p>
    <w:p w14:paraId="0FD42870" w14:textId="05DC920D" w:rsidR="002F79CB" w:rsidRPr="005D5921" w:rsidRDefault="003155AC" w:rsidP="005214A8">
      <w:pPr>
        <w:rPr>
          <w:sz w:val="18"/>
          <w:szCs w:val="18"/>
        </w:rPr>
      </w:pPr>
      <w:r w:rsidRPr="005D5921">
        <w:rPr>
          <w:sz w:val="18"/>
          <w:szCs w:val="18"/>
        </w:rPr>
        <w:t>•</w:t>
      </w:r>
      <w:r w:rsidRPr="005D5921">
        <w:rPr>
          <w:sz w:val="18"/>
          <w:szCs w:val="18"/>
        </w:rPr>
        <w:tab/>
      </w:r>
      <w:r w:rsidR="001D0F6F" w:rsidRPr="005D5921">
        <w:rPr>
          <w:sz w:val="18"/>
          <w:szCs w:val="18"/>
        </w:rPr>
        <w:t>T</w:t>
      </w:r>
      <w:r w:rsidRPr="005D5921">
        <w:rPr>
          <w:sz w:val="18"/>
          <w:szCs w:val="18"/>
        </w:rPr>
        <w:t>he argument from vagueness. The point at which an object becomes an object is vague</w:t>
      </w:r>
      <w:r w:rsidR="001D0F6F" w:rsidRPr="005D5921">
        <w:rPr>
          <w:sz w:val="18"/>
          <w:szCs w:val="18"/>
        </w:rPr>
        <w:t>,</w:t>
      </w:r>
      <w:r w:rsidRPr="005D5921">
        <w:rPr>
          <w:sz w:val="18"/>
          <w:szCs w:val="18"/>
        </w:rPr>
        <w:t xml:space="preserve"> for example</w:t>
      </w:r>
      <w:r w:rsidR="001D0F6F" w:rsidRPr="005D5921">
        <w:rPr>
          <w:sz w:val="18"/>
          <w:szCs w:val="18"/>
        </w:rPr>
        <w:t>,</w:t>
      </w:r>
      <w:r w:rsidRPr="005D5921">
        <w:rPr>
          <w:sz w:val="18"/>
          <w:szCs w:val="18"/>
        </w:rPr>
        <w:t xml:space="preserve"> if you have a hammerhead and a hammer handle on opposite sides a room do you have a hammer? As you bring these two objects together and begin to place the hammerhead onto the handle at a certain point you would say that you </w:t>
      </w:r>
      <w:r w:rsidR="00D267D4" w:rsidRPr="005D5921">
        <w:rPr>
          <w:sz w:val="18"/>
          <w:szCs w:val="18"/>
        </w:rPr>
        <w:t xml:space="preserve">do </w:t>
      </w:r>
      <w:r w:rsidRPr="005D5921">
        <w:rPr>
          <w:sz w:val="18"/>
          <w:szCs w:val="18"/>
        </w:rPr>
        <w:t>have a hammer</w:t>
      </w:r>
      <w:r w:rsidR="001D0F6F" w:rsidRPr="005D5921">
        <w:rPr>
          <w:sz w:val="18"/>
          <w:szCs w:val="18"/>
        </w:rPr>
        <w:t>,</w:t>
      </w:r>
      <w:r w:rsidRPr="005D5921">
        <w:rPr>
          <w:sz w:val="18"/>
          <w:szCs w:val="18"/>
        </w:rPr>
        <w:t xml:space="preserve"> but this certain point is vague.</w:t>
      </w:r>
      <w:r w:rsidR="001D0F6F" w:rsidRPr="005D5921">
        <w:rPr>
          <w:sz w:val="18"/>
          <w:szCs w:val="18"/>
        </w:rPr>
        <w:t xml:space="preserve"> The fact that we cannot say when an object come</w:t>
      </w:r>
      <w:r w:rsidR="00C3381E" w:rsidRPr="005D5921">
        <w:rPr>
          <w:sz w:val="18"/>
          <w:szCs w:val="18"/>
        </w:rPr>
        <w:t>s</w:t>
      </w:r>
      <w:r w:rsidR="001D0F6F" w:rsidRPr="005D5921">
        <w:rPr>
          <w:sz w:val="18"/>
          <w:szCs w:val="18"/>
        </w:rPr>
        <w:t xml:space="preserve"> into and goes out of being leads one to question th</w:t>
      </w:r>
      <w:r w:rsidR="00C3381E" w:rsidRPr="005D5921">
        <w:rPr>
          <w:sz w:val="18"/>
          <w:szCs w:val="18"/>
        </w:rPr>
        <w:t>e</w:t>
      </w:r>
      <w:r w:rsidR="001D0F6F" w:rsidRPr="005D5921">
        <w:rPr>
          <w:sz w:val="18"/>
          <w:szCs w:val="18"/>
        </w:rPr>
        <w:t xml:space="preserve"> nature of something being something at all.</w:t>
      </w:r>
    </w:p>
    <w:p w14:paraId="38D123BF" w14:textId="0DC2EB85" w:rsidR="002F79CB" w:rsidRPr="005D5921" w:rsidRDefault="002F79CB" w:rsidP="005214A8">
      <w:pPr>
        <w:rPr>
          <w:sz w:val="18"/>
          <w:szCs w:val="18"/>
        </w:rPr>
      </w:pPr>
      <w:r w:rsidRPr="005D5921">
        <w:rPr>
          <w:sz w:val="18"/>
          <w:szCs w:val="18"/>
        </w:rPr>
        <w:t>•</w:t>
      </w:r>
      <w:r w:rsidRPr="005D5921">
        <w:rPr>
          <w:sz w:val="18"/>
          <w:szCs w:val="18"/>
        </w:rPr>
        <w:tab/>
        <w:t xml:space="preserve">The argument from material constitution. If we have a </w:t>
      </w:r>
      <w:r w:rsidR="00C3381E" w:rsidRPr="005D5921">
        <w:rPr>
          <w:sz w:val="18"/>
          <w:szCs w:val="18"/>
        </w:rPr>
        <w:t>something that one person calls a statue</w:t>
      </w:r>
      <w:r w:rsidRPr="005D5921">
        <w:rPr>
          <w:sz w:val="18"/>
          <w:szCs w:val="18"/>
        </w:rPr>
        <w:t xml:space="preserve"> and we also have a </w:t>
      </w:r>
      <w:r w:rsidR="00C3381E" w:rsidRPr="005D5921">
        <w:rPr>
          <w:sz w:val="18"/>
          <w:szCs w:val="18"/>
        </w:rPr>
        <w:t xml:space="preserve">something that another person calls a </w:t>
      </w:r>
      <w:r w:rsidRPr="005D5921">
        <w:rPr>
          <w:sz w:val="18"/>
          <w:szCs w:val="18"/>
        </w:rPr>
        <w:t xml:space="preserve">piece of clay, according to </w:t>
      </w:r>
      <w:r w:rsidR="00C3381E" w:rsidRPr="005D5921">
        <w:rPr>
          <w:sz w:val="18"/>
          <w:szCs w:val="18"/>
        </w:rPr>
        <w:t>two</w:t>
      </w:r>
      <w:r w:rsidRPr="005D5921">
        <w:rPr>
          <w:sz w:val="18"/>
          <w:szCs w:val="18"/>
        </w:rPr>
        <w:t xml:space="preserve"> different people, we have two </w:t>
      </w:r>
      <w:r w:rsidR="00C3381E" w:rsidRPr="005D5921">
        <w:rPr>
          <w:sz w:val="18"/>
          <w:szCs w:val="18"/>
        </w:rPr>
        <w:t xml:space="preserve">different </w:t>
      </w:r>
      <w:r w:rsidRPr="005D5921">
        <w:rPr>
          <w:sz w:val="18"/>
          <w:szCs w:val="18"/>
        </w:rPr>
        <w:t xml:space="preserve">objects with two differing properties. </w:t>
      </w:r>
      <w:r w:rsidR="00C3381E" w:rsidRPr="005D5921">
        <w:rPr>
          <w:sz w:val="18"/>
          <w:szCs w:val="18"/>
        </w:rPr>
        <w:t xml:space="preserve">But the two somethings happened to be the same chunk of matter. </w:t>
      </w:r>
      <w:r w:rsidRPr="005D5921">
        <w:rPr>
          <w:sz w:val="18"/>
          <w:szCs w:val="18"/>
        </w:rPr>
        <w:t xml:space="preserve">The object of the statue cannot survive being dropped on the floor, where as the piece of clay can survive being dropped on the floor. But the statue and the clay are made of the same thing, very fine mud. That the same thing can be two different objects with two different properties </w:t>
      </w:r>
      <w:r w:rsidR="001D0F6F" w:rsidRPr="005D5921">
        <w:rPr>
          <w:sz w:val="18"/>
          <w:szCs w:val="18"/>
        </w:rPr>
        <w:t xml:space="preserve">whilst being the same thing </w:t>
      </w:r>
      <w:r w:rsidRPr="005D5921">
        <w:rPr>
          <w:sz w:val="18"/>
          <w:szCs w:val="18"/>
        </w:rPr>
        <w:t xml:space="preserve">begins to erode </w:t>
      </w:r>
      <w:r w:rsidR="001D0F6F" w:rsidRPr="005D5921">
        <w:rPr>
          <w:sz w:val="18"/>
          <w:szCs w:val="18"/>
        </w:rPr>
        <w:t>our</w:t>
      </w:r>
      <w:r w:rsidRPr="005D5921">
        <w:rPr>
          <w:sz w:val="18"/>
          <w:szCs w:val="18"/>
        </w:rPr>
        <w:t xml:space="preserve"> inclination that </w:t>
      </w:r>
      <w:r w:rsidR="00C3381E" w:rsidRPr="005D5921">
        <w:rPr>
          <w:sz w:val="18"/>
          <w:szCs w:val="18"/>
        </w:rPr>
        <w:t xml:space="preserve">the particular-ness of </w:t>
      </w:r>
      <w:r w:rsidRPr="005D5921">
        <w:rPr>
          <w:sz w:val="18"/>
          <w:szCs w:val="18"/>
        </w:rPr>
        <w:t>objects have an existence outside of our conceptual framework.</w:t>
      </w:r>
    </w:p>
    <w:p w14:paraId="4751C8EB" w14:textId="47A3B6AE" w:rsidR="002F79CB" w:rsidRPr="005D5921" w:rsidRDefault="002F79CB" w:rsidP="005214A8">
      <w:pPr>
        <w:rPr>
          <w:sz w:val="18"/>
          <w:szCs w:val="18"/>
        </w:rPr>
      </w:pPr>
      <w:r w:rsidRPr="005D5921">
        <w:rPr>
          <w:sz w:val="18"/>
          <w:szCs w:val="18"/>
        </w:rPr>
        <w:t>•</w:t>
      </w:r>
      <w:r w:rsidRPr="005D5921">
        <w:rPr>
          <w:sz w:val="18"/>
          <w:szCs w:val="18"/>
        </w:rPr>
        <w:tab/>
        <w:t>The argument from indeterminate identity.</w:t>
      </w:r>
      <w:r w:rsidR="006967E5" w:rsidRPr="005D5921">
        <w:rPr>
          <w:sz w:val="18"/>
          <w:szCs w:val="18"/>
        </w:rPr>
        <w:t xml:space="preserve"> When we look at the classic example of this ship of Theseus </w:t>
      </w:r>
      <w:r w:rsidR="00C3381E" w:rsidRPr="005D5921">
        <w:rPr>
          <w:sz w:val="18"/>
          <w:szCs w:val="18"/>
        </w:rPr>
        <w:t xml:space="preserve">I </w:t>
      </w:r>
      <w:r w:rsidR="006967E5" w:rsidRPr="005D5921">
        <w:rPr>
          <w:sz w:val="18"/>
          <w:szCs w:val="18"/>
        </w:rPr>
        <w:t>and the ship of Theseus II</w:t>
      </w:r>
      <w:r w:rsidR="0083237C" w:rsidRPr="005D5921">
        <w:rPr>
          <w:sz w:val="18"/>
          <w:szCs w:val="18"/>
        </w:rPr>
        <w:t>,</w:t>
      </w:r>
      <w:r w:rsidR="006967E5" w:rsidRPr="005D5921">
        <w:rPr>
          <w:sz w:val="18"/>
          <w:szCs w:val="18"/>
        </w:rPr>
        <w:t xml:space="preserve"> which was constructed from the old discarded planks</w:t>
      </w:r>
      <w:r w:rsidR="0083237C" w:rsidRPr="005D5921">
        <w:rPr>
          <w:sz w:val="18"/>
          <w:szCs w:val="18"/>
        </w:rPr>
        <w:t xml:space="preserve"> of Theseus I</w:t>
      </w:r>
      <w:r w:rsidR="006967E5" w:rsidRPr="005D5921">
        <w:rPr>
          <w:sz w:val="18"/>
          <w:szCs w:val="18"/>
        </w:rPr>
        <w:t>,</w:t>
      </w:r>
      <w:r w:rsidR="00FB287C" w:rsidRPr="005D5921">
        <w:rPr>
          <w:sz w:val="18"/>
          <w:szCs w:val="18"/>
        </w:rPr>
        <w:t xml:space="preserve"> the identity of the ships becomes questioned to the point that </w:t>
      </w:r>
      <w:r w:rsidR="00830BD3" w:rsidRPr="005D5921">
        <w:rPr>
          <w:sz w:val="18"/>
          <w:szCs w:val="18"/>
        </w:rPr>
        <w:t>their</w:t>
      </w:r>
      <w:r w:rsidR="00FB287C" w:rsidRPr="005D5921">
        <w:rPr>
          <w:sz w:val="18"/>
          <w:szCs w:val="18"/>
        </w:rPr>
        <w:t xml:space="preserve"> thingness becomes questioned.</w:t>
      </w:r>
      <w:r w:rsidR="0045174D" w:rsidRPr="005D5921">
        <w:rPr>
          <w:sz w:val="18"/>
          <w:szCs w:val="18"/>
        </w:rPr>
        <w:t xml:space="preserve"> Maybe they are not ships</w:t>
      </w:r>
      <w:r w:rsidR="00B92CB1" w:rsidRPr="005D5921">
        <w:rPr>
          <w:sz w:val="18"/>
          <w:szCs w:val="18"/>
        </w:rPr>
        <w:t xml:space="preserve"> at all</w:t>
      </w:r>
      <w:r w:rsidR="0045174D" w:rsidRPr="005D5921">
        <w:rPr>
          <w:sz w:val="18"/>
          <w:szCs w:val="18"/>
        </w:rPr>
        <w:t xml:space="preserve">, but it is only us who label them as ships. At a certain point our conceptual </w:t>
      </w:r>
      <w:r w:rsidR="0014451D" w:rsidRPr="005D5921">
        <w:rPr>
          <w:sz w:val="18"/>
          <w:szCs w:val="18"/>
        </w:rPr>
        <w:t>apparatus</w:t>
      </w:r>
      <w:r w:rsidR="0045174D" w:rsidRPr="005D5921">
        <w:rPr>
          <w:sz w:val="18"/>
          <w:szCs w:val="18"/>
        </w:rPr>
        <w:t xml:space="preserve"> </w:t>
      </w:r>
      <w:r w:rsidR="0014451D" w:rsidRPr="005D5921">
        <w:rPr>
          <w:sz w:val="18"/>
          <w:szCs w:val="18"/>
        </w:rPr>
        <w:t>fails</w:t>
      </w:r>
      <w:r w:rsidR="0045174D" w:rsidRPr="005D5921">
        <w:rPr>
          <w:sz w:val="18"/>
          <w:szCs w:val="18"/>
        </w:rPr>
        <w:t xml:space="preserve"> </w:t>
      </w:r>
      <w:r w:rsidR="0014451D" w:rsidRPr="005D5921">
        <w:rPr>
          <w:sz w:val="18"/>
          <w:szCs w:val="18"/>
        </w:rPr>
        <w:t>us, and</w:t>
      </w:r>
      <w:r w:rsidR="00FB287C" w:rsidRPr="005D5921">
        <w:rPr>
          <w:sz w:val="18"/>
          <w:szCs w:val="18"/>
        </w:rPr>
        <w:t xml:space="preserve"> </w:t>
      </w:r>
      <w:r w:rsidR="0014451D" w:rsidRPr="005D5921">
        <w:rPr>
          <w:sz w:val="18"/>
          <w:szCs w:val="18"/>
        </w:rPr>
        <w:t>w</w:t>
      </w:r>
      <w:r w:rsidR="00C3381E" w:rsidRPr="005D5921">
        <w:rPr>
          <w:sz w:val="18"/>
          <w:szCs w:val="18"/>
        </w:rPr>
        <w:t xml:space="preserve">e struggle to say which ship </w:t>
      </w:r>
      <w:r w:rsidR="00295E43" w:rsidRPr="005D5921">
        <w:rPr>
          <w:sz w:val="18"/>
          <w:szCs w:val="18"/>
        </w:rPr>
        <w:t xml:space="preserve">is which. </w:t>
      </w:r>
      <w:r w:rsidR="00FB287C" w:rsidRPr="005D5921">
        <w:rPr>
          <w:sz w:val="18"/>
          <w:szCs w:val="18"/>
        </w:rPr>
        <w:t>The thingness of a thing seems to be obvious until we start to poke at the edges of what it is.</w:t>
      </w:r>
    </w:p>
    <w:p w14:paraId="5764DC23" w14:textId="21D576F1" w:rsidR="006967E5" w:rsidRPr="005D5921" w:rsidRDefault="00C47953" w:rsidP="005214A8">
      <w:pPr>
        <w:rPr>
          <w:sz w:val="18"/>
          <w:szCs w:val="18"/>
        </w:rPr>
      </w:pPr>
      <w:r w:rsidRPr="005D5921">
        <w:rPr>
          <w:sz w:val="18"/>
          <w:szCs w:val="18"/>
        </w:rPr>
        <w:t>•</w:t>
      </w:r>
      <w:r w:rsidRPr="005D5921">
        <w:rPr>
          <w:sz w:val="18"/>
          <w:szCs w:val="18"/>
        </w:rPr>
        <w:tab/>
        <w:t>The argument from arbitrariness and debunking. These two arguments are similar in that they point out how the distinction between an island and an outcrop</w:t>
      </w:r>
      <w:r w:rsidR="004E3B0E" w:rsidRPr="005D5921">
        <w:rPr>
          <w:sz w:val="18"/>
          <w:szCs w:val="18"/>
        </w:rPr>
        <w:t xml:space="preserve"> of rock from the water</w:t>
      </w:r>
      <w:r w:rsidR="00295E43" w:rsidRPr="005D5921">
        <w:rPr>
          <w:sz w:val="18"/>
          <w:szCs w:val="18"/>
        </w:rPr>
        <w:t xml:space="preserve"> is arbitrary.</w:t>
      </w:r>
      <w:r w:rsidRPr="005D5921">
        <w:rPr>
          <w:sz w:val="18"/>
          <w:szCs w:val="18"/>
        </w:rPr>
        <w:t xml:space="preserve"> </w:t>
      </w:r>
      <w:r w:rsidR="00295E43" w:rsidRPr="005D5921">
        <w:rPr>
          <w:sz w:val="18"/>
          <w:szCs w:val="18"/>
        </w:rPr>
        <w:t>C</w:t>
      </w:r>
      <w:r w:rsidR="004E3B0E" w:rsidRPr="005D5921">
        <w:rPr>
          <w:sz w:val="18"/>
          <w:szCs w:val="18"/>
        </w:rPr>
        <w:t xml:space="preserve">an we really say that a rock sticking out of the water is a </w:t>
      </w:r>
      <w:r w:rsidR="00295E43" w:rsidRPr="005D5921">
        <w:rPr>
          <w:sz w:val="18"/>
          <w:szCs w:val="18"/>
        </w:rPr>
        <w:t xml:space="preserve">particular </w:t>
      </w:r>
      <w:r w:rsidR="004E3B0E" w:rsidRPr="005D5921">
        <w:rPr>
          <w:sz w:val="18"/>
          <w:szCs w:val="18"/>
        </w:rPr>
        <w:t>thing? Where does the island start? Above the water line?</w:t>
      </w:r>
      <w:r w:rsidR="001C362D" w:rsidRPr="005D5921">
        <w:rPr>
          <w:sz w:val="18"/>
          <w:szCs w:val="18"/>
        </w:rPr>
        <w:t xml:space="preserve"> </w:t>
      </w:r>
      <w:r w:rsidR="004E3B0E" w:rsidRPr="005D5921">
        <w:rPr>
          <w:sz w:val="18"/>
          <w:szCs w:val="18"/>
        </w:rPr>
        <w:t>5 meters down</w:t>
      </w:r>
      <w:r w:rsidR="001C362D" w:rsidRPr="005D5921">
        <w:rPr>
          <w:sz w:val="18"/>
          <w:szCs w:val="18"/>
        </w:rPr>
        <w:t>?</w:t>
      </w:r>
      <w:r w:rsidR="004E3B0E" w:rsidRPr="005D5921">
        <w:rPr>
          <w:sz w:val="18"/>
          <w:szCs w:val="18"/>
        </w:rPr>
        <w:t xml:space="preserve"> 10 meters down? </w:t>
      </w:r>
      <w:r w:rsidR="00BD0803" w:rsidRPr="005D5921">
        <w:rPr>
          <w:sz w:val="18"/>
          <w:szCs w:val="18"/>
        </w:rPr>
        <w:t>The distinction between the island and the bedrock is arbitrary.</w:t>
      </w:r>
      <w:r w:rsidR="003116A2" w:rsidRPr="005D5921">
        <w:rPr>
          <w:sz w:val="18"/>
          <w:szCs w:val="18"/>
        </w:rPr>
        <w:t xml:space="preserve"> We might say that a swarm of bees is a thing but is it not a collection of something else.</w:t>
      </w:r>
      <w:r w:rsidR="00295E43" w:rsidRPr="005D5921">
        <w:rPr>
          <w:sz w:val="18"/>
          <w:szCs w:val="18"/>
        </w:rPr>
        <w:t xml:space="preserve"> Is a</w:t>
      </w:r>
      <w:r w:rsidRPr="005D5921">
        <w:rPr>
          <w:sz w:val="18"/>
          <w:szCs w:val="18"/>
        </w:rPr>
        <w:t xml:space="preserve">n atom of water a thing </w:t>
      </w:r>
      <w:r w:rsidR="00295E43" w:rsidRPr="005D5921">
        <w:rPr>
          <w:sz w:val="18"/>
          <w:szCs w:val="18"/>
        </w:rPr>
        <w:t>or is</w:t>
      </w:r>
      <w:r w:rsidRPr="005D5921">
        <w:rPr>
          <w:sz w:val="18"/>
          <w:szCs w:val="18"/>
        </w:rPr>
        <w:t xml:space="preserve"> a glass of water a </w:t>
      </w:r>
      <w:r w:rsidR="00A848CB" w:rsidRPr="005D5921">
        <w:rPr>
          <w:sz w:val="18"/>
          <w:szCs w:val="18"/>
        </w:rPr>
        <w:t>thing?</w:t>
      </w:r>
      <w:r w:rsidR="00BD0803" w:rsidRPr="005D5921">
        <w:rPr>
          <w:sz w:val="18"/>
          <w:szCs w:val="18"/>
        </w:rPr>
        <w:t xml:space="preserve"> </w:t>
      </w:r>
      <w:r w:rsidR="00295E43" w:rsidRPr="005D5921">
        <w:rPr>
          <w:sz w:val="18"/>
          <w:szCs w:val="18"/>
        </w:rPr>
        <w:t>If the atom of water is a thing then a glass of water is a collection of millions of things, and can millions of things become a thing as well? The permissivist would like to say that they are all things</w:t>
      </w:r>
      <w:r w:rsidR="00C11312" w:rsidRPr="005D5921">
        <w:rPr>
          <w:sz w:val="18"/>
          <w:szCs w:val="18"/>
        </w:rPr>
        <w:t xml:space="preserve"> and that we can carry on having endless numbers of things all criss-crossing each other.</w:t>
      </w:r>
      <w:r w:rsidR="00295E43" w:rsidRPr="005D5921">
        <w:rPr>
          <w:sz w:val="18"/>
          <w:szCs w:val="18"/>
        </w:rPr>
        <w:t xml:space="preserve"> </w:t>
      </w:r>
      <w:r w:rsidR="00C11312" w:rsidRPr="005D5921">
        <w:rPr>
          <w:sz w:val="18"/>
          <w:szCs w:val="18"/>
        </w:rPr>
        <w:t>W</w:t>
      </w:r>
      <w:r w:rsidR="00295E43" w:rsidRPr="005D5921">
        <w:rPr>
          <w:sz w:val="18"/>
          <w:szCs w:val="18"/>
        </w:rPr>
        <w:t>hereas the eliminativist would tend to argue that the particular-ness of any individual thing is false.</w:t>
      </w:r>
    </w:p>
    <w:p w14:paraId="6842B58F" w14:textId="50B9A133" w:rsidR="00C65D1A" w:rsidRPr="005D5921" w:rsidRDefault="00E547BA" w:rsidP="00774E50">
      <w:pPr>
        <w:rPr>
          <w:sz w:val="18"/>
          <w:szCs w:val="18"/>
        </w:rPr>
      </w:pPr>
      <w:r w:rsidRPr="005D5921">
        <w:rPr>
          <w:sz w:val="18"/>
          <w:szCs w:val="18"/>
        </w:rPr>
        <w:t>The above arguments begin to eliminate our notion of ordinary objects</w:t>
      </w:r>
      <w:r w:rsidR="00D267D4" w:rsidRPr="005D5921">
        <w:rPr>
          <w:sz w:val="18"/>
          <w:szCs w:val="18"/>
        </w:rPr>
        <w:t xml:space="preserve"> by exposing the edges of our distinctions between things.</w:t>
      </w:r>
      <w:r w:rsidRPr="005D5921">
        <w:rPr>
          <w:sz w:val="18"/>
          <w:szCs w:val="18"/>
        </w:rPr>
        <w:t xml:space="preserve"> </w:t>
      </w:r>
      <w:r w:rsidR="002B7137" w:rsidRPr="005D5921">
        <w:rPr>
          <w:sz w:val="18"/>
          <w:szCs w:val="18"/>
        </w:rPr>
        <w:t>Of course, when I pick up an apple and throw it from one hand to the other</w:t>
      </w:r>
      <w:r w:rsidR="007D39E2" w:rsidRPr="005D5921">
        <w:rPr>
          <w:sz w:val="18"/>
          <w:szCs w:val="18"/>
        </w:rPr>
        <w:t>,</w:t>
      </w:r>
      <w:r w:rsidR="002B7137" w:rsidRPr="005D5921">
        <w:rPr>
          <w:sz w:val="18"/>
          <w:szCs w:val="18"/>
        </w:rPr>
        <w:t xml:space="preserve"> I </w:t>
      </w:r>
      <w:r w:rsidR="0045174D" w:rsidRPr="005D5921">
        <w:rPr>
          <w:sz w:val="18"/>
          <w:szCs w:val="18"/>
        </w:rPr>
        <w:t>am using the notion of</w:t>
      </w:r>
      <w:r w:rsidR="002B7137" w:rsidRPr="005D5921">
        <w:rPr>
          <w:sz w:val="18"/>
          <w:szCs w:val="18"/>
        </w:rPr>
        <w:t xml:space="preserve"> objects. T</w:t>
      </w:r>
      <w:r w:rsidRPr="005D5921">
        <w:rPr>
          <w:sz w:val="18"/>
          <w:szCs w:val="18"/>
        </w:rPr>
        <w:t xml:space="preserve">hingness is a conceptual tool to help us in the world. </w:t>
      </w:r>
      <w:r w:rsidR="003116A2" w:rsidRPr="005D5921">
        <w:rPr>
          <w:sz w:val="18"/>
          <w:szCs w:val="18"/>
        </w:rPr>
        <w:t>I am not denying the variety of substance</w:t>
      </w:r>
      <w:r w:rsidR="002B7137" w:rsidRPr="005D5921">
        <w:rPr>
          <w:sz w:val="18"/>
          <w:szCs w:val="18"/>
        </w:rPr>
        <w:t>; that there are differing properties in the world,</w:t>
      </w:r>
      <w:r w:rsidR="003116A2" w:rsidRPr="005D5921">
        <w:rPr>
          <w:sz w:val="18"/>
          <w:szCs w:val="18"/>
        </w:rPr>
        <w:t xml:space="preserve"> but I am denying the existence of individuated things. There is substance that has qualities that we are able to experience</w:t>
      </w:r>
      <w:r w:rsidR="00F22D4A" w:rsidRPr="005D5921">
        <w:rPr>
          <w:sz w:val="18"/>
          <w:szCs w:val="18"/>
        </w:rPr>
        <w:t>,</w:t>
      </w:r>
      <w:r w:rsidR="003116A2" w:rsidRPr="005D5921">
        <w:rPr>
          <w:sz w:val="18"/>
          <w:szCs w:val="18"/>
        </w:rPr>
        <w:t xml:space="preserve"> those qualities vary with the variation of substance</w:t>
      </w:r>
      <w:r w:rsidR="002B7137" w:rsidRPr="005D5921">
        <w:rPr>
          <w:sz w:val="18"/>
          <w:szCs w:val="18"/>
        </w:rPr>
        <w:t>.</w:t>
      </w:r>
      <w:r w:rsidR="003116A2" w:rsidRPr="005D5921">
        <w:rPr>
          <w:sz w:val="18"/>
          <w:szCs w:val="18"/>
        </w:rPr>
        <w:t xml:space="preserve"> </w:t>
      </w:r>
      <w:r w:rsidR="002B7137" w:rsidRPr="005D5921">
        <w:rPr>
          <w:sz w:val="18"/>
          <w:szCs w:val="18"/>
        </w:rPr>
        <w:t>W</w:t>
      </w:r>
      <w:r w:rsidR="003116A2" w:rsidRPr="005D5921">
        <w:rPr>
          <w:sz w:val="18"/>
          <w:szCs w:val="18"/>
        </w:rPr>
        <w:t>e the</w:t>
      </w:r>
      <w:r w:rsidR="00F22D4A" w:rsidRPr="005D5921">
        <w:rPr>
          <w:sz w:val="18"/>
          <w:szCs w:val="18"/>
        </w:rPr>
        <w:t>n</w:t>
      </w:r>
      <w:r w:rsidR="003116A2" w:rsidRPr="005D5921">
        <w:rPr>
          <w:sz w:val="18"/>
          <w:szCs w:val="18"/>
        </w:rPr>
        <w:t xml:space="preserve"> individuate that totality of experience into parts and start to conceptually separate our impression of the world into particulars.</w:t>
      </w:r>
      <w:r w:rsidR="002B7137" w:rsidRPr="005D5921">
        <w:rPr>
          <w:sz w:val="18"/>
          <w:szCs w:val="18"/>
        </w:rPr>
        <w:t xml:space="preserve"> How do we </w:t>
      </w:r>
      <w:r w:rsidR="00E3347C" w:rsidRPr="005D5921">
        <w:rPr>
          <w:sz w:val="18"/>
          <w:szCs w:val="18"/>
        </w:rPr>
        <w:t>achieve</w:t>
      </w:r>
      <w:r w:rsidR="002B7137" w:rsidRPr="005D5921">
        <w:rPr>
          <w:sz w:val="18"/>
          <w:szCs w:val="18"/>
        </w:rPr>
        <w:t xml:space="preserve"> this </w:t>
      </w:r>
      <w:r w:rsidR="002B7137" w:rsidRPr="005D5921">
        <w:rPr>
          <w:sz w:val="18"/>
          <w:szCs w:val="18"/>
        </w:rPr>
        <w:lastRenderedPageBreak/>
        <w:t xml:space="preserve">separating off? </w:t>
      </w:r>
      <w:r w:rsidR="00C65D1A" w:rsidRPr="005D5921">
        <w:rPr>
          <w:sz w:val="18"/>
          <w:szCs w:val="18"/>
        </w:rPr>
        <w:t>D</w:t>
      </w:r>
      <w:r w:rsidR="00D57168" w:rsidRPr="005D5921">
        <w:rPr>
          <w:sz w:val="18"/>
          <w:szCs w:val="18"/>
        </w:rPr>
        <w:t>ifferentiated</w:t>
      </w:r>
      <w:r w:rsidRPr="005D5921">
        <w:rPr>
          <w:sz w:val="18"/>
          <w:szCs w:val="18"/>
        </w:rPr>
        <w:t xml:space="preserve"> substance has </w:t>
      </w:r>
      <w:r w:rsidR="001568B0" w:rsidRPr="005D5921">
        <w:rPr>
          <w:sz w:val="18"/>
          <w:szCs w:val="18"/>
        </w:rPr>
        <w:t xml:space="preserve">stronger or weaker </w:t>
      </w:r>
      <w:r w:rsidRPr="005D5921">
        <w:rPr>
          <w:sz w:val="18"/>
          <w:szCs w:val="18"/>
        </w:rPr>
        <w:t>relation</w:t>
      </w:r>
      <w:r w:rsidR="001568B0" w:rsidRPr="005D5921">
        <w:rPr>
          <w:sz w:val="18"/>
          <w:szCs w:val="18"/>
        </w:rPr>
        <w:t>s</w:t>
      </w:r>
      <w:r w:rsidRPr="005D5921">
        <w:rPr>
          <w:sz w:val="18"/>
          <w:szCs w:val="18"/>
        </w:rPr>
        <w:t>.</w:t>
      </w:r>
      <w:r w:rsidR="002B7137" w:rsidRPr="005D5921">
        <w:rPr>
          <w:sz w:val="18"/>
          <w:szCs w:val="18"/>
        </w:rPr>
        <w:t xml:space="preserve"> </w:t>
      </w:r>
      <w:r w:rsidR="00C65D1A" w:rsidRPr="005D5921">
        <w:rPr>
          <w:sz w:val="18"/>
          <w:szCs w:val="18"/>
        </w:rPr>
        <w:t>E</w:t>
      </w:r>
      <w:r w:rsidR="002B7137" w:rsidRPr="005D5921">
        <w:rPr>
          <w:sz w:val="18"/>
          <w:szCs w:val="18"/>
        </w:rPr>
        <w:t>xamples of those relation</w:t>
      </w:r>
      <w:r w:rsidR="001568B0" w:rsidRPr="005D5921">
        <w:rPr>
          <w:sz w:val="18"/>
          <w:szCs w:val="18"/>
        </w:rPr>
        <w:t>s</w:t>
      </w:r>
      <w:r w:rsidR="002B7137" w:rsidRPr="005D5921">
        <w:rPr>
          <w:sz w:val="18"/>
          <w:szCs w:val="18"/>
        </w:rPr>
        <w:t xml:space="preserve"> are the properties that we notice about particular things, like colour, smell, texture, place, continuity. </w:t>
      </w:r>
    </w:p>
    <w:p w14:paraId="16EB40F4" w14:textId="0FE53C30" w:rsidR="00774E50" w:rsidRPr="005D5921" w:rsidRDefault="002B7137" w:rsidP="00774E50">
      <w:pPr>
        <w:rPr>
          <w:sz w:val="18"/>
          <w:szCs w:val="18"/>
        </w:rPr>
      </w:pPr>
      <w:r w:rsidRPr="005D5921">
        <w:rPr>
          <w:sz w:val="18"/>
          <w:szCs w:val="18"/>
        </w:rPr>
        <w:t xml:space="preserve">Gestalt psychological theory has examined how we can carve up and piece together our world into a workable environment. It begins with the abstraction of particular properties from the totality of our experience and the joining of them together to form the concept of the particular. We notice relational properties, we seem to search for them, these properties provide the lines upon which we can cut, divide and select what we consider to be objects. The five laws of Gestalt psychology are, proximity, similarity, continuity, figure and ground, and closure. </w:t>
      </w:r>
      <w:r w:rsidR="003116A2" w:rsidRPr="005D5921">
        <w:rPr>
          <w:sz w:val="18"/>
          <w:szCs w:val="18"/>
        </w:rPr>
        <w:t>T</w:t>
      </w:r>
      <w:r w:rsidR="00E547BA" w:rsidRPr="005D5921">
        <w:rPr>
          <w:sz w:val="18"/>
          <w:szCs w:val="18"/>
        </w:rPr>
        <w:t xml:space="preserve">he mind has the </w:t>
      </w:r>
      <w:r w:rsidR="00BD05EF" w:rsidRPr="005D5921">
        <w:rPr>
          <w:sz w:val="18"/>
          <w:szCs w:val="18"/>
        </w:rPr>
        <w:t>tendency</w:t>
      </w:r>
      <w:r w:rsidR="00E547BA" w:rsidRPr="005D5921">
        <w:rPr>
          <w:sz w:val="18"/>
          <w:szCs w:val="18"/>
        </w:rPr>
        <w:t xml:space="preserve"> to become aware of those relational </w:t>
      </w:r>
      <w:r w:rsidR="00ED7987" w:rsidRPr="005D5921">
        <w:rPr>
          <w:sz w:val="18"/>
          <w:szCs w:val="18"/>
        </w:rPr>
        <w:t>properties</w:t>
      </w:r>
      <w:r w:rsidR="00E547BA" w:rsidRPr="005D5921">
        <w:rPr>
          <w:sz w:val="18"/>
          <w:szCs w:val="18"/>
        </w:rPr>
        <w:t xml:space="preserve"> </w:t>
      </w:r>
      <w:r w:rsidR="003116A2" w:rsidRPr="005D5921">
        <w:rPr>
          <w:sz w:val="18"/>
          <w:szCs w:val="18"/>
        </w:rPr>
        <w:t xml:space="preserve">and then </w:t>
      </w:r>
      <w:r w:rsidR="00E547BA" w:rsidRPr="005D5921">
        <w:rPr>
          <w:sz w:val="18"/>
          <w:szCs w:val="18"/>
        </w:rPr>
        <w:t>interact with substance</w:t>
      </w:r>
      <w:r w:rsidRPr="005D5921">
        <w:rPr>
          <w:sz w:val="18"/>
          <w:szCs w:val="18"/>
        </w:rPr>
        <w:t xml:space="preserve"> accordingly</w:t>
      </w:r>
      <w:r w:rsidR="00BB780F" w:rsidRPr="005D5921">
        <w:rPr>
          <w:sz w:val="18"/>
          <w:szCs w:val="18"/>
        </w:rPr>
        <w:t>.</w:t>
      </w:r>
    </w:p>
    <w:p w14:paraId="0E2F3292" w14:textId="77777777" w:rsidR="00F83FAB" w:rsidRPr="005D5921" w:rsidRDefault="00D57168" w:rsidP="00E5700B">
      <w:pPr>
        <w:rPr>
          <w:sz w:val="18"/>
          <w:szCs w:val="18"/>
        </w:rPr>
      </w:pPr>
      <w:r w:rsidRPr="005D5921">
        <w:rPr>
          <w:sz w:val="18"/>
          <w:szCs w:val="18"/>
        </w:rPr>
        <w:t xml:space="preserve">There are strong </w:t>
      </w:r>
      <w:r w:rsidR="00BD05EF" w:rsidRPr="005D5921">
        <w:rPr>
          <w:sz w:val="18"/>
          <w:szCs w:val="18"/>
        </w:rPr>
        <w:t>common-sense</w:t>
      </w:r>
      <w:r w:rsidRPr="005D5921">
        <w:rPr>
          <w:sz w:val="18"/>
          <w:szCs w:val="18"/>
        </w:rPr>
        <w:t xml:space="preserve"> objections to the claim that there are no particular things in the world and that “particularness” is a concept that does not exist outside consciousness</w:t>
      </w:r>
      <w:r w:rsidR="003D62EF" w:rsidRPr="005D5921">
        <w:rPr>
          <w:sz w:val="18"/>
          <w:szCs w:val="18"/>
        </w:rPr>
        <w:t>.</w:t>
      </w:r>
      <w:r w:rsidRPr="005D5921">
        <w:rPr>
          <w:sz w:val="18"/>
          <w:szCs w:val="18"/>
        </w:rPr>
        <w:t xml:space="preserve"> I can’t really say what exists outside of consciousness, but I am saying that I can</w:t>
      </w:r>
      <w:r w:rsidR="001568B0" w:rsidRPr="005D5921">
        <w:rPr>
          <w:sz w:val="18"/>
          <w:szCs w:val="18"/>
        </w:rPr>
        <w:t>no</w:t>
      </w:r>
      <w:r w:rsidRPr="005D5921">
        <w:rPr>
          <w:sz w:val="18"/>
          <w:szCs w:val="18"/>
        </w:rPr>
        <w:t>t see the distinction of part</w:t>
      </w:r>
      <w:r w:rsidR="00BB780F" w:rsidRPr="005D5921">
        <w:rPr>
          <w:sz w:val="18"/>
          <w:szCs w:val="18"/>
        </w:rPr>
        <w:t>s</w:t>
      </w:r>
      <w:r w:rsidR="00023E6F" w:rsidRPr="005D5921">
        <w:rPr>
          <w:sz w:val="18"/>
          <w:szCs w:val="18"/>
        </w:rPr>
        <w:t xml:space="preserve"> from whole</w:t>
      </w:r>
      <w:r w:rsidRPr="005D5921">
        <w:rPr>
          <w:sz w:val="18"/>
          <w:szCs w:val="18"/>
        </w:rPr>
        <w:t xml:space="preserve"> existing outside our concepts</w:t>
      </w:r>
      <w:r w:rsidR="003D62EF" w:rsidRPr="005D5921">
        <w:rPr>
          <w:sz w:val="18"/>
          <w:szCs w:val="18"/>
        </w:rPr>
        <w:t>.</w:t>
      </w:r>
      <w:r w:rsidRPr="005D5921">
        <w:rPr>
          <w:sz w:val="18"/>
          <w:szCs w:val="18"/>
        </w:rPr>
        <w:t xml:space="preserve"> What do I mean when I say the distinction between the table and the table cloth is conceptual, or artificial, or abstract, and not existing outside our consciousness</w:t>
      </w:r>
      <w:r w:rsidR="003D62EF" w:rsidRPr="005D5921">
        <w:rPr>
          <w:sz w:val="18"/>
          <w:szCs w:val="18"/>
        </w:rPr>
        <w:t>?</w:t>
      </w:r>
      <w:r w:rsidRPr="005D5921">
        <w:rPr>
          <w:sz w:val="18"/>
          <w:szCs w:val="18"/>
        </w:rPr>
        <w:t xml:space="preserve"> W</w:t>
      </w:r>
      <w:r w:rsidR="008E49D3" w:rsidRPr="005D5921">
        <w:rPr>
          <w:sz w:val="18"/>
          <w:szCs w:val="18"/>
        </w:rPr>
        <w:t>e</w:t>
      </w:r>
      <w:r w:rsidRPr="005D5921">
        <w:rPr>
          <w:sz w:val="18"/>
          <w:szCs w:val="18"/>
        </w:rPr>
        <w:t xml:space="preserve"> </w:t>
      </w:r>
      <w:r w:rsidR="008E49D3" w:rsidRPr="005D5921">
        <w:rPr>
          <w:sz w:val="18"/>
          <w:szCs w:val="18"/>
        </w:rPr>
        <w:t>could</w:t>
      </w:r>
      <w:r w:rsidRPr="005D5921">
        <w:rPr>
          <w:sz w:val="18"/>
          <w:szCs w:val="18"/>
        </w:rPr>
        <w:t xml:space="preserve"> say that the distinction between the table and the table cloth</w:t>
      </w:r>
      <w:r w:rsidR="008E49D3" w:rsidRPr="005D5921">
        <w:rPr>
          <w:sz w:val="18"/>
          <w:szCs w:val="18"/>
        </w:rPr>
        <w:t xml:space="preserve"> is</w:t>
      </w:r>
      <w:r w:rsidRPr="005D5921">
        <w:rPr>
          <w:sz w:val="18"/>
          <w:szCs w:val="18"/>
        </w:rPr>
        <w:t xml:space="preserve"> </w:t>
      </w:r>
      <w:r w:rsidR="008E49D3" w:rsidRPr="005D5921">
        <w:rPr>
          <w:sz w:val="18"/>
          <w:szCs w:val="18"/>
        </w:rPr>
        <w:t xml:space="preserve">that </w:t>
      </w:r>
      <w:r w:rsidRPr="005D5921">
        <w:rPr>
          <w:sz w:val="18"/>
          <w:szCs w:val="18"/>
        </w:rPr>
        <w:t xml:space="preserve">they are made of different </w:t>
      </w:r>
      <w:r w:rsidR="008E49D3" w:rsidRPr="005D5921">
        <w:rPr>
          <w:sz w:val="18"/>
          <w:szCs w:val="18"/>
        </w:rPr>
        <w:t>materials. However,</w:t>
      </w:r>
      <w:r w:rsidRPr="005D5921">
        <w:rPr>
          <w:sz w:val="18"/>
          <w:szCs w:val="18"/>
        </w:rPr>
        <w:t xml:space="preserve"> when we look at a book, and we see that book as a particular object, we do</w:t>
      </w:r>
      <w:r w:rsidR="008E49D3" w:rsidRPr="005D5921">
        <w:rPr>
          <w:sz w:val="18"/>
          <w:szCs w:val="18"/>
        </w:rPr>
        <w:t xml:space="preserve"> </w:t>
      </w:r>
      <w:r w:rsidRPr="005D5921">
        <w:rPr>
          <w:sz w:val="18"/>
          <w:szCs w:val="18"/>
        </w:rPr>
        <w:t>n</w:t>
      </w:r>
      <w:r w:rsidR="008E49D3" w:rsidRPr="005D5921">
        <w:rPr>
          <w:sz w:val="18"/>
          <w:szCs w:val="18"/>
        </w:rPr>
        <w:t>o</w:t>
      </w:r>
      <w:r w:rsidRPr="005D5921">
        <w:rPr>
          <w:sz w:val="18"/>
          <w:szCs w:val="18"/>
        </w:rPr>
        <w:t xml:space="preserve">t </w:t>
      </w:r>
      <w:r w:rsidR="008E49D3" w:rsidRPr="005D5921">
        <w:rPr>
          <w:sz w:val="18"/>
          <w:szCs w:val="18"/>
        </w:rPr>
        <w:t>distinguish between the different materials such as the glue in the spine, the fabric in the binding and the paper of the pages.</w:t>
      </w:r>
      <w:r w:rsidR="00BB780F" w:rsidRPr="005D5921">
        <w:rPr>
          <w:sz w:val="18"/>
          <w:szCs w:val="18"/>
        </w:rPr>
        <w:t xml:space="preserve"> </w:t>
      </w:r>
      <w:r w:rsidR="00BD05EF" w:rsidRPr="005D5921">
        <w:rPr>
          <w:sz w:val="18"/>
          <w:szCs w:val="18"/>
        </w:rPr>
        <w:t>So,</w:t>
      </w:r>
      <w:r w:rsidR="00BB780F" w:rsidRPr="005D5921">
        <w:rPr>
          <w:sz w:val="18"/>
          <w:szCs w:val="18"/>
        </w:rPr>
        <w:t xml:space="preserve"> the distinction being based upon </w:t>
      </w:r>
      <w:r w:rsidR="008E49D3" w:rsidRPr="005D5921">
        <w:rPr>
          <w:sz w:val="18"/>
          <w:szCs w:val="18"/>
        </w:rPr>
        <w:t>sameness of materials</w:t>
      </w:r>
      <w:r w:rsidR="00BB780F" w:rsidRPr="005D5921">
        <w:rPr>
          <w:sz w:val="18"/>
          <w:szCs w:val="18"/>
        </w:rPr>
        <w:t xml:space="preserve"> is </w:t>
      </w:r>
      <w:r w:rsidR="00F83FAB" w:rsidRPr="005D5921">
        <w:rPr>
          <w:sz w:val="18"/>
          <w:szCs w:val="18"/>
        </w:rPr>
        <w:t xml:space="preserve">not </w:t>
      </w:r>
      <w:r w:rsidR="00BB780F" w:rsidRPr="005D5921">
        <w:rPr>
          <w:sz w:val="18"/>
          <w:szCs w:val="18"/>
        </w:rPr>
        <w:t>applied universally to all cases of objects but only to those that fit with our usage at the time.</w:t>
      </w:r>
      <w:r w:rsidRPr="005D5921">
        <w:rPr>
          <w:sz w:val="18"/>
          <w:szCs w:val="18"/>
        </w:rPr>
        <w:t xml:space="preserve"> We could say that the distinction is that the tablecloth can be removed from the table, but when we look at a tractor the fact that we can remove nearly all of its parts does</w:t>
      </w:r>
      <w:r w:rsidR="00F83FAB" w:rsidRPr="005D5921">
        <w:rPr>
          <w:sz w:val="18"/>
          <w:szCs w:val="18"/>
        </w:rPr>
        <w:t xml:space="preserve"> </w:t>
      </w:r>
      <w:r w:rsidRPr="005D5921">
        <w:rPr>
          <w:sz w:val="18"/>
          <w:szCs w:val="18"/>
        </w:rPr>
        <w:t>n</w:t>
      </w:r>
      <w:r w:rsidR="00F83FAB" w:rsidRPr="005D5921">
        <w:rPr>
          <w:sz w:val="18"/>
          <w:szCs w:val="18"/>
        </w:rPr>
        <w:t>o</w:t>
      </w:r>
      <w:r w:rsidRPr="005D5921">
        <w:rPr>
          <w:sz w:val="18"/>
          <w:szCs w:val="18"/>
        </w:rPr>
        <w:t xml:space="preserve">t make us say that the tractor is </w:t>
      </w:r>
      <w:r w:rsidR="00F83FAB" w:rsidRPr="005D5921">
        <w:rPr>
          <w:sz w:val="18"/>
          <w:szCs w:val="18"/>
        </w:rPr>
        <w:t xml:space="preserve">not </w:t>
      </w:r>
      <w:r w:rsidRPr="005D5921">
        <w:rPr>
          <w:sz w:val="18"/>
          <w:szCs w:val="18"/>
        </w:rPr>
        <w:t>a particular thing.</w:t>
      </w:r>
      <w:r w:rsidR="00BB780F" w:rsidRPr="005D5921">
        <w:rPr>
          <w:sz w:val="18"/>
          <w:szCs w:val="18"/>
        </w:rPr>
        <w:t xml:space="preserve"> If we were to follow the reasoning of indivisibility for the criteria of particular things then we would only be able to say that some indivisible part of the universe, like a quark or electron, or something even smaller would be the only particular things that we have.</w:t>
      </w:r>
      <w:r w:rsidR="00CE7430" w:rsidRPr="005D5921">
        <w:rPr>
          <w:sz w:val="18"/>
          <w:szCs w:val="18"/>
        </w:rPr>
        <w:t xml:space="preserve"> This is not the criteria that we use. </w:t>
      </w:r>
    </w:p>
    <w:p w14:paraId="5D2BE26D" w14:textId="080B4044" w:rsidR="006A0115" w:rsidRPr="005D5921" w:rsidRDefault="00CE7430" w:rsidP="00E5700B">
      <w:pPr>
        <w:rPr>
          <w:sz w:val="18"/>
          <w:szCs w:val="18"/>
        </w:rPr>
      </w:pPr>
      <w:r w:rsidRPr="005D5921">
        <w:rPr>
          <w:sz w:val="18"/>
          <w:szCs w:val="18"/>
        </w:rPr>
        <w:t>The point is that</w:t>
      </w:r>
      <w:r w:rsidR="00D57168" w:rsidRPr="005D5921">
        <w:rPr>
          <w:sz w:val="18"/>
          <w:szCs w:val="18"/>
        </w:rPr>
        <w:t xml:space="preserve"> </w:t>
      </w:r>
      <w:r w:rsidRPr="005D5921">
        <w:rPr>
          <w:sz w:val="18"/>
          <w:szCs w:val="18"/>
        </w:rPr>
        <w:t>t</w:t>
      </w:r>
      <w:r w:rsidR="00D57168" w:rsidRPr="005D5921">
        <w:rPr>
          <w:sz w:val="18"/>
          <w:szCs w:val="18"/>
        </w:rPr>
        <w:t>he groupings and distinctions of wholes and parts is an activity that we undertake</w:t>
      </w:r>
      <w:r w:rsidR="00F83FAB" w:rsidRPr="005D5921">
        <w:rPr>
          <w:sz w:val="18"/>
          <w:szCs w:val="18"/>
        </w:rPr>
        <w:t>.</w:t>
      </w:r>
      <w:r w:rsidR="00D57168" w:rsidRPr="005D5921">
        <w:rPr>
          <w:sz w:val="18"/>
          <w:szCs w:val="18"/>
        </w:rPr>
        <w:t xml:space="preserve"> </w:t>
      </w:r>
      <w:r w:rsidR="00F83FAB" w:rsidRPr="005D5921">
        <w:rPr>
          <w:sz w:val="18"/>
          <w:szCs w:val="18"/>
        </w:rPr>
        <w:t>T</w:t>
      </w:r>
      <w:r w:rsidR="00D57168" w:rsidRPr="005D5921">
        <w:rPr>
          <w:sz w:val="18"/>
          <w:szCs w:val="18"/>
        </w:rPr>
        <w:t>her</w:t>
      </w:r>
      <w:r w:rsidR="00F83FAB" w:rsidRPr="005D5921">
        <w:rPr>
          <w:sz w:val="18"/>
          <w:szCs w:val="18"/>
        </w:rPr>
        <w:t>e are</w:t>
      </w:r>
      <w:r w:rsidR="00D57168" w:rsidRPr="005D5921">
        <w:rPr>
          <w:sz w:val="18"/>
          <w:szCs w:val="18"/>
        </w:rPr>
        <w:t xml:space="preserve"> no </w:t>
      </w:r>
      <w:r w:rsidRPr="005D5921">
        <w:rPr>
          <w:sz w:val="18"/>
          <w:szCs w:val="18"/>
        </w:rPr>
        <w:t xml:space="preserve">absolute and </w:t>
      </w:r>
      <w:r w:rsidR="00D57168" w:rsidRPr="005D5921">
        <w:rPr>
          <w:sz w:val="18"/>
          <w:szCs w:val="18"/>
        </w:rPr>
        <w:t>fundamental grounding</w:t>
      </w:r>
      <w:r w:rsidR="00E3347C" w:rsidRPr="005D5921">
        <w:rPr>
          <w:sz w:val="18"/>
          <w:szCs w:val="18"/>
        </w:rPr>
        <w:t>s</w:t>
      </w:r>
      <w:r w:rsidR="00D57168" w:rsidRPr="005D5921">
        <w:rPr>
          <w:sz w:val="18"/>
          <w:szCs w:val="18"/>
        </w:rPr>
        <w:t xml:space="preserve"> </w:t>
      </w:r>
      <w:r w:rsidR="00E5700B" w:rsidRPr="005D5921">
        <w:rPr>
          <w:sz w:val="18"/>
          <w:szCs w:val="18"/>
        </w:rPr>
        <w:t>for the distinction.</w:t>
      </w:r>
      <w:r w:rsidR="00D57168" w:rsidRPr="005D5921">
        <w:rPr>
          <w:sz w:val="18"/>
          <w:szCs w:val="18"/>
        </w:rPr>
        <w:t xml:space="preserve"> Whilst it may </w:t>
      </w:r>
      <w:r w:rsidRPr="005D5921">
        <w:rPr>
          <w:sz w:val="18"/>
          <w:szCs w:val="18"/>
        </w:rPr>
        <w:t>feel</w:t>
      </w:r>
      <w:r w:rsidR="00D57168" w:rsidRPr="005D5921">
        <w:rPr>
          <w:sz w:val="18"/>
          <w:szCs w:val="18"/>
        </w:rPr>
        <w:t xml:space="preserve"> counterintuitive</w:t>
      </w:r>
      <w:r w:rsidRPr="005D5921">
        <w:rPr>
          <w:sz w:val="18"/>
          <w:szCs w:val="18"/>
        </w:rPr>
        <w:t>,</w:t>
      </w:r>
      <w:r w:rsidR="00D57168" w:rsidRPr="005D5921">
        <w:rPr>
          <w:sz w:val="18"/>
          <w:szCs w:val="18"/>
        </w:rPr>
        <w:t xml:space="preserve"> there is no sufficient </w:t>
      </w:r>
      <w:r w:rsidRPr="005D5921">
        <w:rPr>
          <w:sz w:val="18"/>
          <w:szCs w:val="18"/>
        </w:rPr>
        <w:t>reason</w:t>
      </w:r>
      <w:r w:rsidR="00D57168" w:rsidRPr="005D5921">
        <w:rPr>
          <w:sz w:val="18"/>
          <w:szCs w:val="18"/>
        </w:rPr>
        <w:t xml:space="preserve"> </w:t>
      </w:r>
      <w:r w:rsidR="00F83FAB" w:rsidRPr="005D5921">
        <w:rPr>
          <w:sz w:val="18"/>
          <w:szCs w:val="18"/>
        </w:rPr>
        <w:t>that can be called</w:t>
      </w:r>
      <w:r w:rsidR="00E3347C" w:rsidRPr="005D5921">
        <w:rPr>
          <w:sz w:val="18"/>
          <w:szCs w:val="18"/>
        </w:rPr>
        <w:t xml:space="preserve"> upon </w:t>
      </w:r>
      <w:r w:rsidR="00D57168" w:rsidRPr="005D5921">
        <w:rPr>
          <w:sz w:val="18"/>
          <w:szCs w:val="18"/>
        </w:rPr>
        <w:t>to say that a particular thing can be separated</w:t>
      </w:r>
      <w:r w:rsidRPr="005D5921">
        <w:rPr>
          <w:sz w:val="18"/>
          <w:szCs w:val="18"/>
        </w:rPr>
        <w:t>, rather than distinguished,</w:t>
      </w:r>
      <w:r w:rsidR="00E5700B" w:rsidRPr="005D5921">
        <w:rPr>
          <w:sz w:val="18"/>
          <w:szCs w:val="18"/>
        </w:rPr>
        <w:t xml:space="preserve"> from something else</w:t>
      </w:r>
      <w:r w:rsidR="00D57168" w:rsidRPr="005D5921">
        <w:rPr>
          <w:sz w:val="18"/>
          <w:szCs w:val="18"/>
        </w:rPr>
        <w:t>.</w:t>
      </w:r>
      <w:r w:rsidR="00E5700B" w:rsidRPr="005D5921">
        <w:rPr>
          <w:sz w:val="18"/>
          <w:szCs w:val="18"/>
        </w:rPr>
        <w:t xml:space="preserve"> </w:t>
      </w:r>
      <w:r w:rsidRPr="005D5921">
        <w:rPr>
          <w:sz w:val="18"/>
          <w:szCs w:val="18"/>
        </w:rPr>
        <w:t xml:space="preserve">I am not denying variety, I am denying absolute and objective </w:t>
      </w:r>
      <w:r w:rsidR="00E3347C" w:rsidRPr="005D5921">
        <w:rPr>
          <w:sz w:val="18"/>
          <w:szCs w:val="18"/>
        </w:rPr>
        <w:t>separation</w:t>
      </w:r>
      <w:r w:rsidR="00E5700B" w:rsidRPr="005D5921">
        <w:rPr>
          <w:sz w:val="18"/>
          <w:szCs w:val="18"/>
        </w:rPr>
        <w:t>. There is something there when we attribute qualities to a something, but we can</w:t>
      </w:r>
      <w:r w:rsidR="00E3347C" w:rsidRPr="005D5921">
        <w:rPr>
          <w:sz w:val="18"/>
          <w:szCs w:val="18"/>
        </w:rPr>
        <w:t>no</w:t>
      </w:r>
      <w:r w:rsidR="00E5700B" w:rsidRPr="005D5921">
        <w:rPr>
          <w:sz w:val="18"/>
          <w:szCs w:val="18"/>
        </w:rPr>
        <w:t>t get beyond th</w:t>
      </w:r>
      <w:r w:rsidR="00E3347C" w:rsidRPr="005D5921">
        <w:rPr>
          <w:sz w:val="18"/>
          <w:szCs w:val="18"/>
        </w:rPr>
        <w:t>e</w:t>
      </w:r>
      <w:r w:rsidR="00E5700B" w:rsidRPr="005D5921">
        <w:rPr>
          <w:sz w:val="18"/>
          <w:szCs w:val="18"/>
        </w:rPr>
        <w:t xml:space="preserve"> fact that we have created the separation of that piece of world. The world </w:t>
      </w:r>
      <w:r w:rsidR="00E3347C" w:rsidRPr="005D5921">
        <w:rPr>
          <w:sz w:val="18"/>
          <w:szCs w:val="18"/>
        </w:rPr>
        <w:t>has</w:t>
      </w:r>
      <w:r w:rsidR="00E5700B" w:rsidRPr="005D5921">
        <w:rPr>
          <w:sz w:val="18"/>
          <w:szCs w:val="18"/>
        </w:rPr>
        <w:t xml:space="preserve"> qualities that are variable. We are able to become aware of </w:t>
      </w:r>
      <w:r w:rsidRPr="005D5921">
        <w:rPr>
          <w:sz w:val="18"/>
          <w:szCs w:val="18"/>
        </w:rPr>
        <w:t xml:space="preserve">the </w:t>
      </w:r>
      <w:r w:rsidR="00E5700B" w:rsidRPr="005D5921">
        <w:rPr>
          <w:sz w:val="18"/>
          <w:szCs w:val="18"/>
        </w:rPr>
        <w:t xml:space="preserve">properties of substance and then when we bundle them together we say that they are attributed to separated things. </w:t>
      </w:r>
    </w:p>
    <w:p w14:paraId="006A163C" w14:textId="23793C62" w:rsidR="0020252B" w:rsidRPr="005D5921" w:rsidRDefault="00EB4210" w:rsidP="0020252B">
      <w:pPr>
        <w:rPr>
          <w:sz w:val="18"/>
          <w:szCs w:val="18"/>
        </w:rPr>
      </w:pPr>
      <w:r w:rsidRPr="005D5921">
        <w:rPr>
          <w:sz w:val="18"/>
          <w:szCs w:val="18"/>
        </w:rPr>
        <w:t>There are no particular things until we carve up the totality of the world. Since we do the carving, and that we do that carving from within consciousness it is fair to say that the parts that we make from the whole are conceptual, they are mental ideas. Does part</w:t>
      </w:r>
      <w:r w:rsidR="0045174D" w:rsidRPr="005D5921">
        <w:rPr>
          <w:sz w:val="18"/>
          <w:szCs w:val="18"/>
        </w:rPr>
        <w:t>-</w:t>
      </w:r>
      <w:r w:rsidRPr="005D5921">
        <w:rPr>
          <w:sz w:val="18"/>
          <w:szCs w:val="18"/>
        </w:rPr>
        <w:t>ness exist outside the mind?</w:t>
      </w:r>
      <w:r w:rsidR="0014451D" w:rsidRPr="005D5921">
        <w:rPr>
          <w:sz w:val="18"/>
          <w:szCs w:val="18"/>
        </w:rPr>
        <w:t xml:space="preserve"> </w:t>
      </w:r>
      <w:r w:rsidR="007D39E2" w:rsidRPr="005D5921">
        <w:rPr>
          <w:sz w:val="18"/>
          <w:szCs w:val="18"/>
        </w:rPr>
        <w:t>T</w:t>
      </w:r>
      <w:r w:rsidR="0020252B" w:rsidRPr="005D5921">
        <w:rPr>
          <w:sz w:val="18"/>
          <w:szCs w:val="18"/>
        </w:rPr>
        <w:t xml:space="preserve">he distinctions and categories </w:t>
      </w:r>
      <w:r w:rsidR="00AE132A" w:rsidRPr="005D5921">
        <w:rPr>
          <w:sz w:val="18"/>
          <w:szCs w:val="18"/>
        </w:rPr>
        <w:t xml:space="preserve">that we </w:t>
      </w:r>
      <w:r w:rsidR="0045174D" w:rsidRPr="005D5921">
        <w:rPr>
          <w:sz w:val="18"/>
          <w:szCs w:val="18"/>
        </w:rPr>
        <w:t xml:space="preserve">use to create </w:t>
      </w:r>
      <w:r w:rsidR="0020252B" w:rsidRPr="005D5921">
        <w:rPr>
          <w:sz w:val="18"/>
          <w:szCs w:val="18"/>
        </w:rPr>
        <w:t xml:space="preserve">particular things </w:t>
      </w:r>
      <w:r w:rsidR="0045174D" w:rsidRPr="005D5921">
        <w:rPr>
          <w:sz w:val="18"/>
          <w:szCs w:val="18"/>
        </w:rPr>
        <w:t>are</w:t>
      </w:r>
      <w:r w:rsidR="0020252B" w:rsidRPr="005D5921">
        <w:rPr>
          <w:sz w:val="18"/>
          <w:szCs w:val="18"/>
        </w:rPr>
        <w:t xml:space="preserve"> artificial. To call something artificial is to say that something is the creation of</w:t>
      </w:r>
      <w:r w:rsidR="0045174D" w:rsidRPr="005D5921">
        <w:rPr>
          <w:sz w:val="18"/>
          <w:szCs w:val="18"/>
        </w:rPr>
        <w:t xml:space="preserve"> </w:t>
      </w:r>
      <w:r w:rsidR="0020252B" w:rsidRPr="005D5921">
        <w:rPr>
          <w:sz w:val="18"/>
          <w:szCs w:val="18"/>
        </w:rPr>
        <w:t>consciousness. We can see that relations and distinctions are consciously made and as such artificial and do not exist outside of the conscious mind.</w:t>
      </w:r>
    </w:p>
    <w:p w14:paraId="19C606F2" w14:textId="77777777" w:rsidR="0067037E" w:rsidRPr="005D5921" w:rsidRDefault="0067037E" w:rsidP="0067037E">
      <w:pPr>
        <w:rPr>
          <w:sz w:val="18"/>
          <w:szCs w:val="18"/>
        </w:rPr>
      </w:pPr>
      <w:r w:rsidRPr="005D5921">
        <w:rPr>
          <w:sz w:val="18"/>
          <w:szCs w:val="18"/>
        </w:rPr>
        <w:t xml:space="preserve">What does it matter if we have concepts about thing that aren’t there? </w:t>
      </w:r>
    </w:p>
    <w:p w14:paraId="74FC85E7" w14:textId="50467DFD" w:rsidR="003116A2" w:rsidRPr="005D5921" w:rsidRDefault="00023E6F" w:rsidP="00773E1D">
      <w:pPr>
        <w:rPr>
          <w:sz w:val="18"/>
          <w:szCs w:val="18"/>
        </w:rPr>
      </w:pPr>
      <w:r w:rsidRPr="005D5921">
        <w:rPr>
          <w:sz w:val="18"/>
          <w:szCs w:val="18"/>
        </w:rPr>
        <w:t>I think that it is important to consider the nature of particular objects and properties. When we are talking about</w:t>
      </w:r>
      <w:r w:rsidR="007E3549" w:rsidRPr="005D5921">
        <w:rPr>
          <w:sz w:val="18"/>
          <w:szCs w:val="18"/>
        </w:rPr>
        <w:t xml:space="preserve"> apples on tables the discussion doesn’t really seem to affect the way that we behave. Our behaviour seems to develop from some inbuilt understanding of objects having some independence from each other.</w:t>
      </w:r>
      <w:r w:rsidR="00052F5A" w:rsidRPr="005D5921">
        <w:rPr>
          <w:sz w:val="18"/>
          <w:szCs w:val="18"/>
        </w:rPr>
        <w:t xml:space="preserve"> But when the discussion moves on to race or gender, the ability to see how the demarcation of objects and their identity are of importance. The difference in seeing someone as “just” black, or a human, or a fellow animal, is going to affect the way that we behave. The ability to acknowledge that our view of the world is a construct and that we have some capability to develop</w:t>
      </w:r>
      <w:r w:rsidR="0067037E" w:rsidRPr="005D5921">
        <w:rPr>
          <w:sz w:val="18"/>
          <w:szCs w:val="18"/>
        </w:rPr>
        <w:t xml:space="preserve"> our</w:t>
      </w:r>
      <w:r w:rsidR="00052F5A" w:rsidRPr="005D5921">
        <w:rPr>
          <w:sz w:val="18"/>
          <w:szCs w:val="18"/>
        </w:rPr>
        <w:t xml:space="preserve"> construct</w:t>
      </w:r>
      <w:r w:rsidR="0067037E" w:rsidRPr="005D5921">
        <w:rPr>
          <w:sz w:val="18"/>
          <w:szCs w:val="18"/>
        </w:rPr>
        <w:t>s,</w:t>
      </w:r>
      <w:r w:rsidR="00052F5A" w:rsidRPr="005D5921">
        <w:rPr>
          <w:sz w:val="18"/>
          <w:szCs w:val="18"/>
        </w:rPr>
        <w:t xml:space="preserve"> opens up possibilities for different ways of interacting with the world around us.</w:t>
      </w:r>
    </w:p>
    <w:p w14:paraId="1080C76D" w14:textId="0F00C140" w:rsidR="003116A2" w:rsidRDefault="00091E7A" w:rsidP="00773E1D">
      <w:pPr>
        <w:rPr>
          <w:sz w:val="18"/>
          <w:szCs w:val="18"/>
        </w:rPr>
      </w:pPr>
      <w:r w:rsidRPr="005D5921">
        <w:rPr>
          <w:sz w:val="18"/>
          <w:szCs w:val="18"/>
        </w:rPr>
        <w:t xml:space="preserve">As a note of caution, Margaret Thatcher once said “There is no such thing as society”. Whilst the conclusions of my argument could be used to suggest the same thing, the purpose of what I am presenting is not to deny structures that we interact with throughout our lives but to remember that those structures are made by us, and that we have the capacity to see the contents of our world in different and multiple ways. </w:t>
      </w:r>
    </w:p>
    <w:p w14:paraId="2B026D0C" w14:textId="0B278536" w:rsidR="00651684" w:rsidRPr="005D5921" w:rsidRDefault="006D45C5" w:rsidP="00773E1D">
      <w:pPr>
        <w:rPr>
          <w:sz w:val="18"/>
          <w:szCs w:val="18"/>
        </w:rPr>
      </w:pPr>
      <w:r>
        <w:rPr>
          <w:sz w:val="18"/>
          <w:szCs w:val="18"/>
        </w:rPr>
        <w:t xml:space="preserve">To conclude, the bundle theory that was presented by Locke speaks of “one thing” being a collection of simple properties, and that it is impossible to conceive of a </w:t>
      </w:r>
      <w:proofErr w:type="gramStart"/>
      <w:r>
        <w:rPr>
          <w:sz w:val="18"/>
          <w:szCs w:val="18"/>
        </w:rPr>
        <w:t>bare particular, devoid</w:t>
      </w:r>
      <w:proofErr w:type="gramEnd"/>
      <w:r>
        <w:rPr>
          <w:sz w:val="18"/>
          <w:szCs w:val="18"/>
        </w:rPr>
        <w:t xml:space="preserve"> of it’s properties. This then lead to an investigation into the nature of “a thing”. The arguments for an </w:t>
      </w:r>
      <w:proofErr w:type="spellStart"/>
      <w:r>
        <w:rPr>
          <w:sz w:val="18"/>
          <w:szCs w:val="18"/>
        </w:rPr>
        <w:t>eliminativist</w:t>
      </w:r>
      <w:proofErr w:type="spellEnd"/>
      <w:r>
        <w:rPr>
          <w:sz w:val="18"/>
          <w:szCs w:val="18"/>
        </w:rPr>
        <w:t xml:space="preserve"> were explored as a way of undermining our notions that that individual thing ha</w:t>
      </w:r>
      <w:r w:rsidR="0061790F">
        <w:rPr>
          <w:sz w:val="18"/>
          <w:szCs w:val="18"/>
        </w:rPr>
        <w:t>s</w:t>
      </w:r>
      <w:r>
        <w:rPr>
          <w:sz w:val="18"/>
          <w:szCs w:val="18"/>
        </w:rPr>
        <w:t xml:space="preserve"> a status that exists outside of our conceptions. This awareness </w:t>
      </w:r>
      <w:r w:rsidR="0061790F">
        <w:rPr>
          <w:sz w:val="18"/>
          <w:szCs w:val="18"/>
        </w:rPr>
        <w:t>of the constructed nature of our concepts can have important social consequences.</w:t>
      </w:r>
      <w:bookmarkStart w:id="1" w:name="_GoBack"/>
      <w:bookmarkEnd w:id="1"/>
    </w:p>
    <w:p w14:paraId="65C4501D" w14:textId="1CD84267" w:rsidR="001473F2" w:rsidRPr="005D5921" w:rsidRDefault="001473F2" w:rsidP="00773E1D">
      <w:pPr>
        <w:rPr>
          <w:sz w:val="18"/>
          <w:szCs w:val="18"/>
        </w:rPr>
      </w:pPr>
    </w:p>
    <w:sectPr w:rsidR="001473F2" w:rsidRPr="005D59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9DA735" w14:textId="77777777" w:rsidR="005B776F" w:rsidRDefault="005B776F" w:rsidP="00D326C1">
      <w:pPr>
        <w:spacing w:after="0" w:line="240" w:lineRule="auto"/>
      </w:pPr>
      <w:r>
        <w:separator/>
      </w:r>
    </w:p>
  </w:endnote>
  <w:endnote w:type="continuationSeparator" w:id="0">
    <w:p w14:paraId="1A208DE2" w14:textId="77777777" w:rsidR="005B776F" w:rsidRDefault="005B776F" w:rsidP="00D326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6878D8" w14:textId="77777777" w:rsidR="005B776F" w:rsidRDefault="005B776F" w:rsidP="00D326C1">
      <w:pPr>
        <w:spacing w:after="0" w:line="240" w:lineRule="auto"/>
      </w:pPr>
      <w:r>
        <w:separator/>
      </w:r>
    </w:p>
  </w:footnote>
  <w:footnote w:type="continuationSeparator" w:id="0">
    <w:p w14:paraId="6CCACB82" w14:textId="77777777" w:rsidR="005B776F" w:rsidRDefault="005B776F" w:rsidP="00D326C1">
      <w:pPr>
        <w:spacing w:after="0" w:line="240" w:lineRule="auto"/>
      </w:pPr>
      <w:r>
        <w:continuationSeparator/>
      </w:r>
    </w:p>
  </w:footnote>
  <w:footnote w:id="1">
    <w:p w14:paraId="2E0665B8" w14:textId="77777777" w:rsidR="005214A8" w:rsidRPr="008E4CB0" w:rsidRDefault="005214A8" w:rsidP="005214A8">
      <w:pPr>
        <w:pStyle w:val="FootnoteText"/>
      </w:pPr>
      <w:r>
        <w:rPr>
          <w:rStyle w:val="FootnoteReference"/>
        </w:rPr>
        <w:footnoteRef/>
      </w:r>
      <w:r>
        <w:t xml:space="preserve"> Locke. J, </w:t>
      </w:r>
      <w:r>
        <w:rPr>
          <w:i/>
        </w:rPr>
        <w:t xml:space="preserve">An essay concerning human understanding, </w:t>
      </w:r>
      <w:r>
        <w:t>Oxford University press, Oxford, 1975, page 298.</w:t>
      </w:r>
    </w:p>
  </w:footnote>
  <w:footnote w:id="2">
    <w:p w14:paraId="35AA1B6A" w14:textId="422729D3" w:rsidR="003155AC" w:rsidRDefault="003155AC">
      <w:pPr>
        <w:pStyle w:val="FootnoteText"/>
      </w:pPr>
      <w:r>
        <w:rPr>
          <w:rStyle w:val="FootnoteReference"/>
        </w:rPr>
        <w:footnoteRef/>
      </w:r>
      <w:r>
        <w:t xml:space="preserve"> </w:t>
      </w:r>
      <w:r w:rsidRPr="003155AC">
        <w:t>https://plato.stanford.edu/entries/ordinary-objects/#VagCom</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B5303B"/>
    <w:multiLevelType w:val="hybridMultilevel"/>
    <w:tmpl w:val="55CE2D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117A02"/>
    <w:multiLevelType w:val="hybridMultilevel"/>
    <w:tmpl w:val="B25E74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9F4DC4"/>
    <w:multiLevelType w:val="hybridMultilevel"/>
    <w:tmpl w:val="4B463034"/>
    <w:lvl w:ilvl="0" w:tplc="DB1EB676">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8ECB04E8-3CE3-41FD-BC9F-FCC360F93E82}"/>
    <w:docVar w:name="dgnword-eventsink" w:val="487585512"/>
  </w:docVars>
  <w:rsids>
    <w:rsidRoot w:val="00773E1D"/>
    <w:rsid w:val="00023E6F"/>
    <w:rsid w:val="0002668D"/>
    <w:rsid w:val="00047F47"/>
    <w:rsid w:val="00052F5A"/>
    <w:rsid w:val="00066FCB"/>
    <w:rsid w:val="00091E7A"/>
    <w:rsid w:val="000B78E0"/>
    <w:rsid w:val="000C1C99"/>
    <w:rsid w:val="000C51D7"/>
    <w:rsid w:val="000D4D4D"/>
    <w:rsid w:val="000D5F7F"/>
    <w:rsid w:val="000E03F2"/>
    <w:rsid w:val="000E581A"/>
    <w:rsid w:val="000E7E6F"/>
    <w:rsid w:val="00133F91"/>
    <w:rsid w:val="0013486D"/>
    <w:rsid w:val="0014451D"/>
    <w:rsid w:val="001473F2"/>
    <w:rsid w:val="001568B0"/>
    <w:rsid w:val="00196F11"/>
    <w:rsid w:val="001A3E2F"/>
    <w:rsid w:val="001A4174"/>
    <w:rsid w:val="001B3C1A"/>
    <w:rsid w:val="001B6E45"/>
    <w:rsid w:val="001C362D"/>
    <w:rsid w:val="001D0CE1"/>
    <w:rsid w:val="001D0F6F"/>
    <w:rsid w:val="001D1A67"/>
    <w:rsid w:val="001D3157"/>
    <w:rsid w:val="001E1EC5"/>
    <w:rsid w:val="0020252B"/>
    <w:rsid w:val="00261EB7"/>
    <w:rsid w:val="00295E43"/>
    <w:rsid w:val="0029605B"/>
    <w:rsid w:val="002A2229"/>
    <w:rsid w:val="002B008F"/>
    <w:rsid w:val="002B24AD"/>
    <w:rsid w:val="002B7137"/>
    <w:rsid w:val="002F79CB"/>
    <w:rsid w:val="003116A2"/>
    <w:rsid w:val="003155AC"/>
    <w:rsid w:val="00324F4C"/>
    <w:rsid w:val="0033080C"/>
    <w:rsid w:val="00344AFB"/>
    <w:rsid w:val="0034563D"/>
    <w:rsid w:val="0035791D"/>
    <w:rsid w:val="00393E27"/>
    <w:rsid w:val="003D62EF"/>
    <w:rsid w:val="003D6CE9"/>
    <w:rsid w:val="003F49F2"/>
    <w:rsid w:val="003F6DB8"/>
    <w:rsid w:val="0040711E"/>
    <w:rsid w:val="004226A3"/>
    <w:rsid w:val="004460B1"/>
    <w:rsid w:val="0045174D"/>
    <w:rsid w:val="00473879"/>
    <w:rsid w:val="00487B0C"/>
    <w:rsid w:val="004A156A"/>
    <w:rsid w:val="004C1715"/>
    <w:rsid w:val="004C37D4"/>
    <w:rsid w:val="004E22AC"/>
    <w:rsid w:val="004E3B0E"/>
    <w:rsid w:val="004E6AF9"/>
    <w:rsid w:val="005156C6"/>
    <w:rsid w:val="005204A3"/>
    <w:rsid w:val="005214A8"/>
    <w:rsid w:val="00556254"/>
    <w:rsid w:val="005A4E62"/>
    <w:rsid w:val="005B776F"/>
    <w:rsid w:val="005D5921"/>
    <w:rsid w:val="005D73DC"/>
    <w:rsid w:val="00610FF2"/>
    <w:rsid w:val="0061202A"/>
    <w:rsid w:val="0061790F"/>
    <w:rsid w:val="00623A6B"/>
    <w:rsid w:val="0063315D"/>
    <w:rsid w:val="00651684"/>
    <w:rsid w:val="006561B2"/>
    <w:rsid w:val="00667DBA"/>
    <w:rsid w:val="0067037E"/>
    <w:rsid w:val="00672113"/>
    <w:rsid w:val="006967E5"/>
    <w:rsid w:val="00696DAC"/>
    <w:rsid w:val="00696F44"/>
    <w:rsid w:val="006A0115"/>
    <w:rsid w:val="006A1EA9"/>
    <w:rsid w:val="006A791B"/>
    <w:rsid w:val="006B68E1"/>
    <w:rsid w:val="006C5432"/>
    <w:rsid w:val="006D45C5"/>
    <w:rsid w:val="006F0D66"/>
    <w:rsid w:val="006F24CC"/>
    <w:rsid w:val="00741210"/>
    <w:rsid w:val="0076116F"/>
    <w:rsid w:val="00773E1D"/>
    <w:rsid w:val="00774E50"/>
    <w:rsid w:val="00775FD9"/>
    <w:rsid w:val="007A02B8"/>
    <w:rsid w:val="007B10CC"/>
    <w:rsid w:val="007D39E2"/>
    <w:rsid w:val="007E3549"/>
    <w:rsid w:val="007F1C73"/>
    <w:rsid w:val="007F47BF"/>
    <w:rsid w:val="007F4AC9"/>
    <w:rsid w:val="008018FB"/>
    <w:rsid w:val="00816836"/>
    <w:rsid w:val="00830BD3"/>
    <w:rsid w:val="0083237C"/>
    <w:rsid w:val="00832C5C"/>
    <w:rsid w:val="008573D4"/>
    <w:rsid w:val="00890B54"/>
    <w:rsid w:val="00892C36"/>
    <w:rsid w:val="008A74B5"/>
    <w:rsid w:val="008C59A2"/>
    <w:rsid w:val="008E07F7"/>
    <w:rsid w:val="008E49D3"/>
    <w:rsid w:val="008E4CB0"/>
    <w:rsid w:val="008F1832"/>
    <w:rsid w:val="00937FB9"/>
    <w:rsid w:val="00956D65"/>
    <w:rsid w:val="00985E44"/>
    <w:rsid w:val="009B15BA"/>
    <w:rsid w:val="009C07F2"/>
    <w:rsid w:val="009C0C48"/>
    <w:rsid w:val="009C118E"/>
    <w:rsid w:val="009E1C6B"/>
    <w:rsid w:val="00A02216"/>
    <w:rsid w:val="00A03C91"/>
    <w:rsid w:val="00A043AB"/>
    <w:rsid w:val="00A21CEC"/>
    <w:rsid w:val="00A24379"/>
    <w:rsid w:val="00A548CC"/>
    <w:rsid w:val="00A77635"/>
    <w:rsid w:val="00A823DB"/>
    <w:rsid w:val="00A848CB"/>
    <w:rsid w:val="00A94D1D"/>
    <w:rsid w:val="00AA04E9"/>
    <w:rsid w:val="00AB0E79"/>
    <w:rsid w:val="00AD5316"/>
    <w:rsid w:val="00AE132A"/>
    <w:rsid w:val="00B17FF3"/>
    <w:rsid w:val="00B92CB1"/>
    <w:rsid w:val="00BB780F"/>
    <w:rsid w:val="00BB7F38"/>
    <w:rsid w:val="00BD05EF"/>
    <w:rsid w:val="00BD0803"/>
    <w:rsid w:val="00BE607E"/>
    <w:rsid w:val="00C11312"/>
    <w:rsid w:val="00C30B0A"/>
    <w:rsid w:val="00C3381E"/>
    <w:rsid w:val="00C47953"/>
    <w:rsid w:val="00C5231C"/>
    <w:rsid w:val="00C566E8"/>
    <w:rsid w:val="00C65D1A"/>
    <w:rsid w:val="00C7702D"/>
    <w:rsid w:val="00C90562"/>
    <w:rsid w:val="00CA162C"/>
    <w:rsid w:val="00CE6154"/>
    <w:rsid w:val="00CE7430"/>
    <w:rsid w:val="00CF00B8"/>
    <w:rsid w:val="00D267D4"/>
    <w:rsid w:val="00D326C1"/>
    <w:rsid w:val="00D35213"/>
    <w:rsid w:val="00D44C04"/>
    <w:rsid w:val="00D56438"/>
    <w:rsid w:val="00D57168"/>
    <w:rsid w:val="00D609ED"/>
    <w:rsid w:val="00D925A7"/>
    <w:rsid w:val="00DA51AD"/>
    <w:rsid w:val="00DD08D3"/>
    <w:rsid w:val="00DE1B2B"/>
    <w:rsid w:val="00DF3454"/>
    <w:rsid w:val="00E1148C"/>
    <w:rsid w:val="00E121AF"/>
    <w:rsid w:val="00E23D4E"/>
    <w:rsid w:val="00E249B8"/>
    <w:rsid w:val="00E24A0B"/>
    <w:rsid w:val="00E3347C"/>
    <w:rsid w:val="00E4667D"/>
    <w:rsid w:val="00E4799F"/>
    <w:rsid w:val="00E547BA"/>
    <w:rsid w:val="00E5700B"/>
    <w:rsid w:val="00EA05AB"/>
    <w:rsid w:val="00EB31B4"/>
    <w:rsid w:val="00EB4210"/>
    <w:rsid w:val="00ED277B"/>
    <w:rsid w:val="00ED54BB"/>
    <w:rsid w:val="00ED7987"/>
    <w:rsid w:val="00F20FBD"/>
    <w:rsid w:val="00F221F3"/>
    <w:rsid w:val="00F22D4A"/>
    <w:rsid w:val="00F83FAB"/>
    <w:rsid w:val="00F920C4"/>
    <w:rsid w:val="00F96340"/>
    <w:rsid w:val="00F96A78"/>
    <w:rsid w:val="00FB287C"/>
    <w:rsid w:val="00FB3E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33FD13"/>
  <w15:chartTrackingRefBased/>
  <w15:docId w15:val="{4B2BB966-85B8-43ED-846F-5D7DC9CF6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d">
    <w:name w:val="ind"/>
    <w:basedOn w:val="DefaultParagraphFont"/>
    <w:rsid w:val="00D326C1"/>
  </w:style>
  <w:style w:type="paragraph" w:styleId="FootnoteText">
    <w:name w:val="footnote text"/>
    <w:basedOn w:val="Normal"/>
    <w:link w:val="FootnoteTextChar"/>
    <w:uiPriority w:val="99"/>
    <w:semiHidden/>
    <w:unhideWhenUsed/>
    <w:rsid w:val="00D326C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326C1"/>
    <w:rPr>
      <w:sz w:val="20"/>
      <w:szCs w:val="20"/>
    </w:rPr>
  </w:style>
  <w:style w:type="character" w:styleId="FootnoteReference">
    <w:name w:val="footnote reference"/>
    <w:basedOn w:val="DefaultParagraphFont"/>
    <w:uiPriority w:val="99"/>
    <w:semiHidden/>
    <w:unhideWhenUsed/>
    <w:rsid w:val="00D326C1"/>
    <w:rPr>
      <w:vertAlign w:val="superscript"/>
    </w:rPr>
  </w:style>
  <w:style w:type="character" w:styleId="Hyperlink">
    <w:name w:val="Hyperlink"/>
    <w:basedOn w:val="DefaultParagraphFont"/>
    <w:uiPriority w:val="99"/>
    <w:semiHidden/>
    <w:unhideWhenUsed/>
    <w:rsid w:val="000C1C99"/>
    <w:rPr>
      <w:color w:val="0000FF"/>
      <w:u w:val="single"/>
    </w:rPr>
  </w:style>
  <w:style w:type="paragraph" w:styleId="ListParagraph">
    <w:name w:val="List Paragraph"/>
    <w:basedOn w:val="Normal"/>
    <w:uiPriority w:val="34"/>
    <w:qFormat/>
    <w:rsid w:val="002A222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5138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E40B43-A98E-4B03-B4AD-1259C6D6BC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1386</TotalTime>
  <Pages>3</Pages>
  <Words>2355</Words>
  <Characters>13430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Harrison (1601920)</dc:creator>
  <cp:keywords/>
  <dc:description/>
  <cp:lastModifiedBy>Sam Harrison (1601920)</cp:lastModifiedBy>
  <cp:revision>31</cp:revision>
  <dcterms:created xsi:type="dcterms:W3CDTF">2018-03-09T03:03:00Z</dcterms:created>
  <dcterms:modified xsi:type="dcterms:W3CDTF">2018-03-15T15:00:00Z</dcterms:modified>
</cp:coreProperties>
</file>