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EFE1691" w14:textId="626FC9CA" w:rsidR="004A2F35" w:rsidRDefault="00000000" w:rsidP="004A2F35">
      <w:pPr>
        <w:spacing w:after="0"/>
        <w:rPr>
          <w:b/>
          <w:bCs/>
          <w:color w:val="404040"/>
          <w:sz w:val="52"/>
          <w:szCs w:val="44"/>
        </w:rPr>
      </w:pPr>
      <w:r w:rsidRPr="004A2F35">
        <w:rPr>
          <w:b/>
          <w:bCs/>
          <w:noProof/>
          <w:sz w:val="40"/>
          <w:szCs w:val="44"/>
        </w:rPr>
        <mc:AlternateContent>
          <mc:Choice Requires="wpg">
            <w:drawing>
              <wp:anchor distT="0" distB="0" distL="114300" distR="114300" simplePos="0" relativeHeight="251658240" behindDoc="1" locked="0" layoutInCell="1" allowOverlap="1" wp14:anchorId="5327F7B5" wp14:editId="28D3ECC2">
                <wp:simplePos x="0" y="0"/>
                <wp:positionH relativeFrom="column">
                  <wp:posOffset>-573822</wp:posOffset>
                </wp:positionH>
                <wp:positionV relativeFrom="paragraph">
                  <wp:posOffset>-616</wp:posOffset>
                </wp:positionV>
                <wp:extent cx="2339975" cy="9546590"/>
                <wp:effectExtent l="0" t="0" r="3175" b="16510"/>
                <wp:wrapNone/>
                <wp:docPr id="2897" name="Group 289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339975" cy="9546590"/>
                          <a:chOff x="0" y="0"/>
                          <a:chExt cx="2340167" cy="9547118"/>
                        </a:xfrm>
                      </wpg:grpSpPr>
                      <wps:wsp>
                        <wps:cNvPr id="3589" name="Shape 3589"/>
                        <wps:cNvSpPr/>
                        <wps:spPr>
                          <a:xfrm>
                            <a:off x="0" y="0"/>
                            <a:ext cx="207440" cy="954711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07440" h="9547118">
                                <a:moveTo>
                                  <a:pt x="0" y="0"/>
                                </a:moveTo>
                                <a:lnTo>
                                  <a:pt x="207440" y="0"/>
                                </a:lnTo>
                                <a:lnTo>
                                  <a:pt x="207440" y="9547118"/>
                                </a:lnTo>
                                <a:lnTo>
                                  <a:pt x="0" y="9547118"/>
                                </a:ln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" name="Shape 7"/>
                        <wps:cNvSpPr/>
                        <wps:spPr>
                          <a:xfrm>
                            <a:off x="0" y="1534564"/>
                            <a:ext cx="2340167" cy="57758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340167" h="577581">
                                <a:moveTo>
                                  <a:pt x="0" y="0"/>
                                </a:moveTo>
                                <a:lnTo>
                                  <a:pt x="2051436" y="0"/>
                                </a:lnTo>
                                <a:lnTo>
                                  <a:pt x="2340167" y="288850"/>
                                </a:lnTo>
                                <a:lnTo>
                                  <a:pt x="2051436" y="577581"/>
                                </a:lnTo>
                                <a:lnTo>
                                  <a:pt x="0" y="57758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156082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pic:pic xmlns:pic="http://schemas.openxmlformats.org/drawingml/2006/picture">
                        <pic:nvPicPr>
                          <pic:cNvPr id="9" name="Picture 9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5232" y="1540417"/>
                            <a:ext cx="2186089" cy="564441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634" name="Rectangle 2634"/>
                        <wps:cNvSpPr/>
                        <wps:spPr>
                          <a:xfrm>
                            <a:off x="1217260" y="1724438"/>
                            <a:ext cx="884669" cy="27152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5FD3219" w14:textId="21ECB6A8" w:rsidR="00613AD2" w:rsidRPr="007B4701" w:rsidRDefault="00B67552">
                              <w:pPr>
                                <w:rPr>
                                  <w:b/>
                                  <w:bCs/>
                                  <w:color w:val="FFFFFF" w:themeColor="background1"/>
                                </w:rPr>
                              </w:pPr>
                              <w:r w:rsidRPr="007B4701">
                                <w:rPr>
                                  <w:b/>
                                  <w:bCs/>
                                  <w:color w:val="FFFFFF" w:themeColor="background1"/>
                                  <w:w w:val="108"/>
                                  <w:sz w:val="26"/>
                                </w:rPr>
                                <w:t>18/12/2025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2633" name="Rectangle 2633"/>
                        <wps:cNvSpPr/>
                        <wps:spPr>
                          <a:xfrm>
                            <a:off x="1970945" y="1724437"/>
                            <a:ext cx="65395" cy="2715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3980AC7" w14:textId="37FC1508" w:rsidR="00613AD2" w:rsidRDefault="00613AD2"/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1" name="Rectangle 11"/>
                        <wps:cNvSpPr/>
                        <wps:spPr>
                          <a:xfrm>
                            <a:off x="2019063" y="1724437"/>
                            <a:ext cx="45154" cy="271522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9BF0B5E" w14:textId="77777777" w:rsidR="00613AD2" w:rsidRDefault="00000000">
                              <w:r>
                                <w:rPr>
                                  <w:color w:val="FFFFFF"/>
                                  <w:sz w:val="26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12" name="Shape 12"/>
                        <wps:cNvSpPr/>
                        <wps:spPr>
                          <a:xfrm>
                            <a:off x="566675" y="7704591"/>
                            <a:ext cx="325285" cy="11497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5285" h="1149740">
                                <a:moveTo>
                                  <a:pt x="0" y="0"/>
                                </a:moveTo>
                                <a:lnTo>
                                  <a:pt x="103977" y="397199"/>
                                </a:lnTo>
                                <a:lnTo>
                                  <a:pt x="223961" y="794399"/>
                                </a:lnTo>
                                <a:lnTo>
                                  <a:pt x="325285" y="1089641"/>
                                </a:lnTo>
                                <a:lnTo>
                                  <a:pt x="325285" y="1149740"/>
                                </a:lnTo>
                                <a:lnTo>
                                  <a:pt x="202637" y="799655"/>
                                </a:lnTo>
                                <a:lnTo>
                                  <a:pt x="103977" y="470308"/>
                                </a:lnTo>
                                <a:lnTo>
                                  <a:pt x="15995" y="1385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miter lim="127000"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3" name="Shape 13"/>
                        <wps:cNvSpPr/>
                        <wps:spPr>
                          <a:xfrm>
                            <a:off x="566675" y="7704591"/>
                            <a:ext cx="325285" cy="11497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5285" h="1149740">
                                <a:moveTo>
                                  <a:pt x="0" y="0"/>
                                </a:moveTo>
                                <a:lnTo>
                                  <a:pt x="103977" y="397199"/>
                                </a:lnTo>
                                <a:lnTo>
                                  <a:pt x="223961" y="794399"/>
                                </a:lnTo>
                                <a:lnTo>
                                  <a:pt x="325285" y="1089641"/>
                                </a:lnTo>
                                <a:lnTo>
                                  <a:pt x="325285" y="1149740"/>
                                </a:lnTo>
                                <a:lnTo>
                                  <a:pt x="202637" y="799655"/>
                                </a:lnTo>
                                <a:lnTo>
                                  <a:pt x="103977" y="470308"/>
                                </a:lnTo>
                                <a:lnTo>
                                  <a:pt x="15995" y="13857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4" name="Shape 14"/>
                        <wps:cNvSpPr/>
                        <wps:spPr>
                          <a:xfrm>
                            <a:off x="907956" y="8838646"/>
                            <a:ext cx="309302" cy="7028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9302" h="702894">
                                <a:moveTo>
                                  <a:pt x="0" y="0"/>
                                </a:moveTo>
                                <a:lnTo>
                                  <a:pt x="21287" y="49647"/>
                                </a:lnTo>
                                <a:lnTo>
                                  <a:pt x="98697" y="243015"/>
                                </a:lnTo>
                                <a:lnTo>
                                  <a:pt x="178614" y="436370"/>
                                </a:lnTo>
                                <a:lnTo>
                                  <a:pt x="309302" y="702894"/>
                                </a:lnTo>
                                <a:lnTo>
                                  <a:pt x="287919" y="702894"/>
                                </a:lnTo>
                                <a:lnTo>
                                  <a:pt x="159979" y="441590"/>
                                </a:lnTo>
                                <a:lnTo>
                                  <a:pt x="79942" y="256071"/>
                                </a:lnTo>
                                <a:lnTo>
                                  <a:pt x="2652" y="6533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5" name="Shape 15"/>
                        <wps:cNvSpPr/>
                        <wps:spPr>
                          <a:xfrm>
                            <a:off x="907956" y="8838646"/>
                            <a:ext cx="309302" cy="70289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09302" h="702894">
                                <a:moveTo>
                                  <a:pt x="0" y="0"/>
                                </a:moveTo>
                                <a:lnTo>
                                  <a:pt x="21287" y="49647"/>
                                </a:lnTo>
                                <a:lnTo>
                                  <a:pt x="98697" y="243015"/>
                                </a:lnTo>
                                <a:lnTo>
                                  <a:pt x="178614" y="436370"/>
                                </a:lnTo>
                                <a:lnTo>
                                  <a:pt x="309302" y="702894"/>
                                </a:lnTo>
                                <a:lnTo>
                                  <a:pt x="287919" y="702894"/>
                                </a:lnTo>
                                <a:lnTo>
                                  <a:pt x="159979" y="441590"/>
                                </a:lnTo>
                                <a:lnTo>
                                  <a:pt x="79942" y="256071"/>
                                </a:lnTo>
                                <a:lnTo>
                                  <a:pt x="2652" y="65332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6" name="Shape 16"/>
                        <wps:cNvSpPr/>
                        <wps:spPr>
                          <a:xfrm>
                            <a:off x="182736" y="4404433"/>
                            <a:ext cx="373272" cy="3323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272" h="3323692">
                                <a:moveTo>
                                  <a:pt x="0" y="0"/>
                                </a:moveTo>
                                <a:lnTo>
                                  <a:pt x="2664" y="206424"/>
                                </a:lnTo>
                                <a:lnTo>
                                  <a:pt x="7992" y="415476"/>
                                </a:lnTo>
                                <a:lnTo>
                                  <a:pt x="31991" y="828325"/>
                                </a:lnTo>
                                <a:lnTo>
                                  <a:pt x="61318" y="1243801"/>
                                </a:lnTo>
                                <a:lnTo>
                                  <a:pt x="103977" y="1656649"/>
                                </a:lnTo>
                                <a:lnTo>
                                  <a:pt x="154639" y="2069498"/>
                                </a:lnTo>
                                <a:lnTo>
                                  <a:pt x="221297" y="2477090"/>
                                </a:lnTo>
                                <a:lnTo>
                                  <a:pt x="285279" y="2837735"/>
                                </a:lnTo>
                                <a:lnTo>
                                  <a:pt x="359940" y="3195632"/>
                                </a:lnTo>
                                <a:lnTo>
                                  <a:pt x="373272" y="3323692"/>
                                </a:lnTo>
                                <a:lnTo>
                                  <a:pt x="367932" y="3297531"/>
                                </a:lnTo>
                                <a:lnTo>
                                  <a:pt x="279951" y="2889938"/>
                                </a:lnTo>
                                <a:lnTo>
                                  <a:pt x="205301" y="2479719"/>
                                </a:lnTo>
                                <a:lnTo>
                                  <a:pt x="141307" y="2069498"/>
                                </a:lnTo>
                                <a:lnTo>
                                  <a:pt x="93309" y="1656649"/>
                                </a:lnTo>
                                <a:lnTo>
                                  <a:pt x="53314" y="1243801"/>
                                </a:lnTo>
                                <a:lnTo>
                                  <a:pt x="23987" y="828325"/>
                                </a:lnTo>
                                <a:lnTo>
                                  <a:pt x="5328" y="415476"/>
                                </a:lnTo>
                                <a:lnTo>
                                  <a:pt x="0" y="2064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7" name="Shape 17"/>
                        <wps:cNvSpPr/>
                        <wps:spPr>
                          <a:xfrm>
                            <a:off x="182736" y="4404433"/>
                            <a:ext cx="373272" cy="332369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73272" h="3323692">
                                <a:moveTo>
                                  <a:pt x="0" y="0"/>
                                </a:moveTo>
                                <a:lnTo>
                                  <a:pt x="0" y="0"/>
                                </a:lnTo>
                                <a:lnTo>
                                  <a:pt x="2664" y="206424"/>
                                </a:lnTo>
                                <a:lnTo>
                                  <a:pt x="7992" y="415476"/>
                                </a:lnTo>
                                <a:lnTo>
                                  <a:pt x="31991" y="828325"/>
                                </a:lnTo>
                                <a:lnTo>
                                  <a:pt x="61318" y="1243801"/>
                                </a:lnTo>
                                <a:lnTo>
                                  <a:pt x="103977" y="1656649"/>
                                </a:lnTo>
                                <a:lnTo>
                                  <a:pt x="154639" y="2069498"/>
                                </a:lnTo>
                                <a:lnTo>
                                  <a:pt x="221297" y="2477090"/>
                                </a:lnTo>
                                <a:lnTo>
                                  <a:pt x="285279" y="2837735"/>
                                </a:lnTo>
                                <a:lnTo>
                                  <a:pt x="359940" y="3195632"/>
                                </a:lnTo>
                                <a:lnTo>
                                  <a:pt x="373272" y="3323692"/>
                                </a:lnTo>
                                <a:lnTo>
                                  <a:pt x="367932" y="3297531"/>
                                </a:lnTo>
                                <a:lnTo>
                                  <a:pt x="279951" y="2889938"/>
                                </a:lnTo>
                                <a:lnTo>
                                  <a:pt x="205301" y="2479719"/>
                                </a:lnTo>
                                <a:lnTo>
                                  <a:pt x="141307" y="2069498"/>
                                </a:lnTo>
                                <a:lnTo>
                                  <a:pt x="93309" y="1656649"/>
                                </a:lnTo>
                                <a:lnTo>
                                  <a:pt x="53314" y="1243801"/>
                                </a:lnTo>
                                <a:lnTo>
                                  <a:pt x="23987" y="828325"/>
                                </a:lnTo>
                                <a:lnTo>
                                  <a:pt x="5328" y="415476"/>
                                </a:lnTo>
                                <a:lnTo>
                                  <a:pt x="0" y="2064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8" name="Shape 18"/>
                        <wps:cNvSpPr/>
                        <wps:spPr>
                          <a:xfrm>
                            <a:off x="565756" y="7693124"/>
                            <a:ext cx="918" cy="1146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8" h="11468">
                                <a:moveTo>
                                  <a:pt x="0" y="0"/>
                                </a:moveTo>
                                <a:lnTo>
                                  <a:pt x="918" y="3703"/>
                                </a:lnTo>
                                <a:lnTo>
                                  <a:pt x="918" y="114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19" name="Shape 19"/>
                        <wps:cNvSpPr/>
                        <wps:spPr>
                          <a:xfrm>
                            <a:off x="518677" y="5473108"/>
                            <a:ext cx="119984" cy="222001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984" h="2220016">
                                <a:moveTo>
                                  <a:pt x="119984" y="0"/>
                                </a:moveTo>
                                <a:lnTo>
                                  <a:pt x="93321" y="172498"/>
                                </a:lnTo>
                                <a:lnTo>
                                  <a:pt x="69322" y="347624"/>
                                </a:lnTo>
                                <a:lnTo>
                                  <a:pt x="37331" y="697757"/>
                                </a:lnTo>
                                <a:lnTo>
                                  <a:pt x="15995" y="1047889"/>
                                </a:lnTo>
                                <a:lnTo>
                                  <a:pt x="8004" y="1395394"/>
                                </a:lnTo>
                                <a:lnTo>
                                  <a:pt x="15995" y="1748155"/>
                                </a:lnTo>
                                <a:lnTo>
                                  <a:pt x="37331" y="2098288"/>
                                </a:lnTo>
                                <a:lnTo>
                                  <a:pt x="47080" y="2220016"/>
                                </a:lnTo>
                                <a:lnTo>
                                  <a:pt x="23999" y="2126957"/>
                                </a:lnTo>
                                <a:lnTo>
                                  <a:pt x="21335" y="2098288"/>
                                </a:lnTo>
                                <a:lnTo>
                                  <a:pt x="2664" y="1748155"/>
                                </a:lnTo>
                                <a:lnTo>
                                  <a:pt x="0" y="1395394"/>
                                </a:lnTo>
                                <a:lnTo>
                                  <a:pt x="8004" y="1047889"/>
                                </a:lnTo>
                                <a:lnTo>
                                  <a:pt x="31991" y="697757"/>
                                </a:lnTo>
                                <a:lnTo>
                                  <a:pt x="66658" y="344996"/>
                                </a:lnTo>
                                <a:lnTo>
                                  <a:pt x="90657" y="172498"/>
                                </a:lnTo>
                                <a:lnTo>
                                  <a:pt x="119984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0" name="Shape 20"/>
                        <wps:cNvSpPr/>
                        <wps:spPr>
                          <a:xfrm>
                            <a:off x="518677" y="5473108"/>
                            <a:ext cx="119984" cy="223148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984" h="2231483">
                                <a:moveTo>
                                  <a:pt x="119984" y="0"/>
                                </a:moveTo>
                                <a:lnTo>
                                  <a:pt x="119984" y="0"/>
                                </a:lnTo>
                                <a:lnTo>
                                  <a:pt x="93321" y="172498"/>
                                </a:lnTo>
                                <a:lnTo>
                                  <a:pt x="69322" y="347624"/>
                                </a:lnTo>
                                <a:lnTo>
                                  <a:pt x="37331" y="697757"/>
                                </a:lnTo>
                                <a:lnTo>
                                  <a:pt x="15995" y="1047889"/>
                                </a:lnTo>
                                <a:lnTo>
                                  <a:pt x="8004" y="1395394"/>
                                </a:lnTo>
                                <a:lnTo>
                                  <a:pt x="15995" y="1748155"/>
                                </a:lnTo>
                                <a:lnTo>
                                  <a:pt x="37331" y="2098288"/>
                                </a:lnTo>
                                <a:lnTo>
                                  <a:pt x="47998" y="2231483"/>
                                </a:lnTo>
                                <a:lnTo>
                                  <a:pt x="47998" y="2223719"/>
                                </a:lnTo>
                                <a:lnTo>
                                  <a:pt x="23999" y="2126957"/>
                                </a:lnTo>
                                <a:lnTo>
                                  <a:pt x="21335" y="2098288"/>
                                </a:lnTo>
                                <a:lnTo>
                                  <a:pt x="2664" y="1748155"/>
                                </a:lnTo>
                                <a:lnTo>
                                  <a:pt x="0" y="1395394"/>
                                </a:lnTo>
                                <a:lnTo>
                                  <a:pt x="8004" y="1047889"/>
                                </a:lnTo>
                                <a:lnTo>
                                  <a:pt x="31991" y="697757"/>
                                </a:lnTo>
                                <a:lnTo>
                                  <a:pt x="66658" y="344996"/>
                                </a:lnTo>
                                <a:lnTo>
                                  <a:pt x="90657" y="172498"/>
                                </a:lnTo>
                                <a:lnTo>
                                  <a:pt x="119984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1" name="Shape 21"/>
                        <wps:cNvSpPr/>
                        <wps:spPr>
                          <a:xfrm>
                            <a:off x="556007" y="7728125"/>
                            <a:ext cx="410626" cy="16435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0626" h="1643569">
                                <a:moveTo>
                                  <a:pt x="0" y="0"/>
                                </a:moveTo>
                                <a:lnTo>
                                  <a:pt x="26663" y="115039"/>
                                </a:lnTo>
                                <a:lnTo>
                                  <a:pt x="55990" y="329228"/>
                                </a:lnTo>
                                <a:lnTo>
                                  <a:pt x="90657" y="540908"/>
                                </a:lnTo>
                                <a:lnTo>
                                  <a:pt x="141307" y="765609"/>
                                </a:lnTo>
                                <a:lnTo>
                                  <a:pt x="199973" y="992939"/>
                                </a:lnTo>
                                <a:lnTo>
                                  <a:pt x="266619" y="1217652"/>
                                </a:lnTo>
                                <a:lnTo>
                                  <a:pt x="319946" y="1361373"/>
                                </a:lnTo>
                                <a:lnTo>
                                  <a:pt x="375983" y="1505081"/>
                                </a:lnTo>
                                <a:lnTo>
                                  <a:pt x="405251" y="1614827"/>
                                </a:lnTo>
                                <a:lnTo>
                                  <a:pt x="410626" y="1643569"/>
                                </a:lnTo>
                                <a:lnTo>
                                  <a:pt x="373236" y="1554728"/>
                                </a:lnTo>
                                <a:lnTo>
                                  <a:pt x="306614" y="1390114"/>
                                </a:lnTo>
                                <a:lnTo>
                                  <a:pt x="247960" y="1222884"/>
                                </a:lnTo>
                                <a:lnTo>
                                  <a:pt x="178638" y="1000775"/>
                                </a:lnTo>
                                <a:lnTo>
                                  <a:pt x="125312" y="770865"/>
                                </a:lnTo>
                                <a:lnTo>
                                  <a:pt x="74650" y="540908"/>
                                </a:lnTo>
                                <a:lnTo>
                                  <a:pt x="31991" y="2717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2" name="Shape 22"/>
                        <wps:cNvSpPr/>
                        <wps:spPr>
                          <a:xfrm>
                            <a:off x="556007" y="7728125"/>
                            <a:ext cx="410626" cy="164356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10626" h="1643569">
                                <a:moveTo>
                                  <a:pt x="0" y="0"/>
                                </a:moveTo>
                                <a:lnTo>
                                  <a:pt x="26663" y="115039"/>
                                </a:lnTo>
                                <a:lnTo>
                                  <a:pt x="55990" y="329228"/>
                                </a:lnTo>
                                <a:lnTo>
                                  <a:pt x="90657" y="540908"/>
                                </a:lnTo>
                                <a:lnTo>
                                  <a:pt x="141307" y="765609"/>
                                </a:lnTo>
                                <a:lnTo>
                                  <a:pt x="199973" y="992939"/>
                                </a:lnTo>
                                <a:lnTo>
                                  <a:pt x="266619" y="1217652"/>
                                </a:lnTo>
                                <a:lnTo>
                                  <a:pt x="319946" y="1361373"/>
                                </a:lnTo>
                                <a:lnTo>
                                  <a:pt x="375983" y="1505081"/>
                                </a:lnTo>
                                <a:lnTo>
                                  <a:pt x="405251" y="1614827"/>
                                </a:lnTo>
                                <a:lnTo>
                                  <a:pt x="410626" y="1643569"/>
                                </a:lnTo>
                                <a:lnTo>
                                  <a:pt x="373236" y="1554728"/>
                                </a:lnTo>
                                <a:lnTo>
                                  <a:pt x="306614" y="1390114"/>
                                </a:lnTo>
                                <a:lnTo>
                                  <a:pt x="247960" y="1222884"/>
                                </a:lnTo>
                                <a:lnTo>
                                  <a:pt x="178638" y="1000775"/>
                                </a:lnTo>
                                <a:lnTo>
                                  <a:pt x="125312" y="770865"/>
                                </a:lnTo>
                                <a:lnTo>
                                  <a:pt x="74650" y="540908"/>
                                </a:lnTo>
                                <a:lnTo>
                                  <a:pt x="31991" y="27176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3" name="Shape 23"/>
                        <wps:cNvSpPr/>
                        <wps:spPr>
                          <a:xfrm>
                            <a:off x="987897" y="9361241"/>
                            <a:ext cx="88041" cy="180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041" h="180298">
                                <a:moveTo>
                                  <a:pt x="0" y="0"/>
                                </a:moveTo>
                                <a:lnTo>
                                  <a:pt x="88041" y="180298"/>
                                </a:lnTo>
                                <a:lnTo>
                                  <a:pt x="64030" y="180298"/>
                                </a:lnTo>
                                <a:lnTo>
                                  <a:pt x="32015" y="9145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4" name="Shape 24"/>
                        <wps:cNvSpPr/>
                        <wps:spPr>
                          <a:xfrm>
                            <a:off x="987897" y="9361241"/>
                            <a:ext cx="88041" cy="1802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8041" h="180298">
                                <a:moveTo>
                                  <a:pt x="0" y="0"/>
                                </a:moveTo>
                                <a:lnTo>
                                  <a:pt x="88041" y="180298"/>
                                </a:lnTo>
                                <a:lnTo>
                                  <a:pt x="64030" y="180298"/>
                                </a:lnTo>
                                <a:lnTo>
                                  <a:pt x="32015" y="91457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5" name="Shape 25"/>
                        <wps:cNvSpPr/>
                        <wps:spPr>
                          <a:xfrm>
                            <a:off x="542676" y="7600065"/>
                            <a:ext cx="39995" cy="2430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995" h="243098">
                                <a:moveTo>
                                  <a:pt x="0" y="0"/>
                                </a:moveTo>
                                <a:lnTo>
                                  <a:pt x="23999" y="96762"/>
                                </a:lnTo>
                                <a:lnTo>
                                  <a:pt x="23999" y="104526"/>
                                </a:lnTo>
                                <a:lnTo>
                                  <a:pt x="39995" y="243098"/>
                                </a:lnTo>
                                <a:lnTo>
                                  <a:pt x="13332" y="12806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6" name="Shape 26"/>
                        <wps:cNvSpPr/>
                        <wps:spPr>
                          <a:xfrm>
                            <a:off x="542676" y="7600065"/>
                            <a:ext cx="39995" cy="24309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9995" h="243098">
                                <a:moveTo>
                                  <a:pt x="0" y="0"/>
                                </a:moveTo>
                                <a:lnTo>
                                  <a:pt x="23999" y="96762"/>
                                </a:lnTo>
                                <a:lnTo>
                                  <a:pt x="23999" y="104526"/>
                                </a:lnTo>
                                <a:lnTo>
                                  <a:pt x="39995" y="243098"/>
                                </a:lnTo>
                                <a:lnTo>
                                  <a:pt x="13332" y="12806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7" name="Shape 27"/>
                        <wps:cNvSpPr/>
                        <wps:spPr>
                          <a:xfrm>
                            <a:off x="891960" y="6837084"/>
                            <a:ext cx="1050530" cy="20015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0530" h="2001562">
                                <a:moveTo>
                                  <a:pt x="1050530" y="0"/>
                                </a:moveTo>
                                <a:lnTo>
                                  <a:pt x="949229" y="99389"/>
                                </a:lnTo>
                                <a:lnTo>
                                  <a:pt x="850556" y="201287"/>
                                </a:lnTo>
                                <a:lnTo>
                                  <a:pt x="757259" y="305814"/>
                                </a:lnTo>
                                <a:lnTo>
                                  <a:pt x="663843" y="418105"/>
                                </a:lnTo>
                                <a:lnTo>
                                  <a:pt x="551910" y="569697"/>
                                </a:lnTo>
                                <a:lnTo>
                                  <a:pt x="447981" y="721170"/>
                                </a:lnTo>
                                <a:lnTo>
                                  <a:pt x="349308" y="885784"/>
                                </a:lnTo>
                                <a:lnTo>
                                  <a:pt x="261268" y="1050398"/>
                                </a:lnTo>
                                <a:lnTo>
                                  <a:pt x="183978" y="1220268"/>
                                </a:lnTo>
                                <a:lnTo>
                                  <a:pt x="119948" y="1398022"/>
                                </a:lnTo>
                                <a:lnTo>
                                  <a:pt x="69298" y="1578285"/>
                                </a:lnTo>
                                <a:lnTo>
                                  <a:pt x="37283" y="1758548"/>
                                </a:lnTo>
                                <a:lnTo>
                                  <a:pt x="18648" y="1949311"/>
                                </a:lnTo>
                                <a:lnTo>
                                  <a:pt x="15996" y="2001562"/>
                                </a:lnTo>
                                <a:lnTo>
                                  <a:pt x="0" y="1957147"/>
                                </a:lnTo>
                                <a:lnTo>
                                  <a:pt x="2664" y="1944078"/>
                                </a:lnTo>
                                <a:lnTo>
                                  <a:pt x="18648" y="1758548"/>
                                </a:lnTo>
                                <a:lnTo>
                                  <a:pt x="56038" y="1575657"/>
                                </a:lnTo>
                                <a:lnTo>
                                  <a:pt x="106688" y="1392765"/>
                                </a:lnTo>
                                <a:lnTo>
                                  <a:pt x="173346" y="1217640"/>
                                </a:lnTo>
                                <a:lnTo>
                                  <a:pt x="250636" y="1045261"/>
                                </a:lnTo>
                                <a:lnTo>
                                  <a:pt x="338557" y="878019"/>
                                </a:lnTo>
                                <a:lnTo>
                                  <a:pt x="437230" y="718662"/>
                                </a:lnTo>
                                <a:lnTo>
                                  <a:pt x="543906" y="561813"/>
                                </a:lnTo>
                                <a:lnTo>
                                  <a:pt x="661215" y="412848"/>
                                </a:lnTo>
                                <a:lnTo>
                                  <a:pt x="751883" y="303185"/>
                                </a:lnTo>
                                <a:lnTo>
                                  <a:pt x="847809" y="198659"/>
                                </a:lnTo>
                                <a:lnTo>
                                  <a:pt x="943853" y="96762"/>
                                </a:lnTo>
                                <a:lnTo>
                                  <a:pt x="105053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8" name="Shape 28"/>
                        <wps:cNvSpPr/>
                        <wps:spPr>
                          <a:xfrm>
                            <a:off x="891960" y="6837084"/>
                            <a:ext cx="1050530" cy="2001562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50530" h="2001562">
                                <a:moveTo>
                                  <a:pt x="1050530" y="0"/>
                                </a:moveTo>
                                <a:lnTo>
                                  <a:pt x="1050530" y="0"/>
                                </a:lnTo>
                                <a:lnTo>
                                  <a:pt x="949229" y="99389"/>
                                </a:lnTo>
                                <a:lnTo>
                                  <a:pt x="850556" y="201287"/>
                                </a:lnTo>
                                <a:lnTo>
                                  <a:pt x="757259" y="305814"/>
                                </a:lnTo>
                                <a:lnTo>
                                  <a:pt x="663843" y="418105"/>
                                </a:lnTo>
                                <a:lnTo>
                                  <a:pt x="551910" y="569697"/>
                                </a:lnTo>
                                <a:lnTo>
                                  <a:pt x="447981" y="721170"/>
                                </a:lnTo>
                                <a:lnTo>
                                  <a:pt x="349308" y="885784"/>
                                </a:lnTo>
                                <a:lnTo>
                                  <a:pt x="261268" y="1050398"/>
                                </a:lnTo>
                                <a:lnTo>
                                  <a:pt x="183978" y="1220268"/>
                                </a:lnTo>
                                <a:lnTo>
                                  <a:pt x="119948" y="1398022"/>
                                </a:lnTo>
                                <a:lnTo>
                                  <a:pt x="69298" y="1578285"/>
                                </a:lnTo>
                                <a:lnTo>
                                  <a:pt x="37283" y="1758548"/>
                                </a:lnTo>
                                <a:lnTo>
                                  <a:pt x="18648" y="1949311"/>
                                </a:lnTo>
                                <a:lnTo>
                                  <a:pt x="15996" y="2001562"/>
                                </a:lnTo>
                                <a:lnTo>
                                  <a:pt x="0" y="1957147"/>
                                </a:lnTo>
                                <a:lnTo>
                                  <a:pt x="2664" y="1944078"/>
                                </a:lnTo>
                                <a:lnTo>
                                  <a:pt x="18648" y="1758548"/>
                                </a:lnTo>
                                <a:lnTo>
                                  <a:pt x="56038" y="1575657"/>
                                </a:lnTo>
                                <a:lnTo>
                                  <a:pt x="106688" y="1392765"/>
                                </a:lnTo>
                                <a:lnTo>
                                  <a:pt x="173346" y="1217640"/>
                                </a:lnTo>
                                <a:lnTo>
                                  <a:pt x="250636" y="1045261"/>
                                </a:lnTo>
                                <a:lnTo>
                                  <a:pt x="338557" y="878019"/>
                                </a:lnTo>
                                <a:lnTo>
                                  <a:pt x="437230" y="718662"/>
                                </a:lnTo>
                                <a:lnTo>
                                  <a:pt x="543906" y="561813"/>
                                </a:lnTo>
                                <a:lnTo>
                                  <a:pt x="661215" y="412848"/>
                                </a:lnTo>
                                <a:lnTo>
                                  <a:pt x="751883" y="303185"/>
                                </a:lnTo>
                                <a:lnTo>
                                  <a:pt x="847809" y="198659"/>
                                </a:lnTo>
                                <a:lnTo>
                                  <a:pt x="943853" y="96762"/>
                                </a:lnTo>
                                <a:lnTo>
                                  <a:pt x="105053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29" name="Shape 29"/>
                        <wps:cNvSpPr/>
                        <wps:spPr>
                          <a:xfrm>
                            <a:off x="891960" y="8854331"/>
                            <a:ext cx="95937" cy="506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937" h="506910">
                                <a:moveTo>
                                  <a:pt x="0" y="0"/>
                                </a:moveTo>
                                <a:lnTo>
                                  <a:pt x="15996" y="41798"/>
                                </a:lnTo>
                                <a:lnTo>
                                  <a:pt x="18648" y="49647"/>
                                </a:lnTo>
                                <a:lnTo>
                                  <a:pt x="29279" y="209028"/>
                                </a:lnTo>
                                <a:lnTo>
                                  <a:pt x="53290" y="344912"/>
                                </a:lnTo>
                                <a:lnTo>
                                  <a:pt x="87933" y="483388"/>
                                </a:lnTo>
                                <a:lnTo>
                                  <a:pt x="95937" y="506910"/>
                                </a:lnTo>
                                <a:lnTo>
                                  <a:pt x="56038" y="420685"/>
                                </a:lnTo>
                                <a:lnTo>
                                  <a:pt x="40031" y="378875"/>
                                </a:lnTo>
                                <a:lnTo>
                                  <a:pt x="13320" y="211644"/>
                                </a:lnTo>
                                <a:lnTo>
                                  <a:pt x="2664" y="10713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0" name="Shape 30"/>
                        <wps:cNvSpPr/>
                        <wps:spPr>
                          <a:xfrm>
                            <a:off x="891960" y="8854331"/>
                            <a:ext cx="95937" cy="506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5937" h="506910">
                                <a:moveTo>
                                  <a:pt x="0" y="0"/>
                                </a:moveTo>
                                <a:lnTo>
                                  <a:pt x="15996" y="41798"/>
                                </a:lnTo>
                                <a:lnTo>
                                  <a:pt x="18648" y="49647"/>
                                </a:lnTo>
                                <a:lnTo>
                                  <a:pt x="29279" y="209028"/>
                                </a:lnTo>
                                <a:lnTo>
                                  <a:pt x="53290" y="344912"/>
                                </a:lnTo>
                                <a:lnTo>
                                  <a:pt x="87933" y="483388"/>
                                </a:lnTo>
                                <a:lnTo>
                                  <a:pt x="95937" y="506910"/>
                                </a:lnTo>
                                <a:lnTo>
                                  <a:pt x="56038" y="420685"/>
                                </a:lnTo>
                                <a:lnTo>
                                  <a:pt x="40031" y="378875"/>
                                </a:lnTo>
                                <a:lnTo>
                                  <a:pt x="13320" y="211644"/>
                                </a:lnTo>
                                <a:lnTo>
                                  <a:pt x="2664" y="10713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1" name="Shape 31"/>
                        <wps:cNvSpPr/>
                        <wps:spPr>
                          <a:xfrm>
                            <a:off x="966634" y="9371693"/>
                            <a:ext cx="82665" cy="1698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665" h="169846">
                                <a:moveTo>
                                  <a:pt x="0" y="0"/>
                                </a:moveTo>
                                <a:lnTo>
                                  <a:pt x="82665" y="169846"/>
                                </a:lnTo>
                                <a:lnTo>
                                  <a:pt x="61282" y="16984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2" name="Shape 32"/>
                        <wps:cNvSpPr/>
                        <wps:spPr>
                          <a:xfrm>
                            <a:off x="966634" y="9371693"/>
                            <a:ext cx="82665" cy="1698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665" h="169846">
                                <a:moveTo>
                                  <a:pt x="0" y="0"/>
                                </a:moveTo>
                                <a:lnTo>
                                  <a:pt x="82665" y="169846"/>
                                </a:lnTo>
                                <a:lnTo>
                                  <a:pt x="61282" y="16984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3" name="Shape 33"/>
                        <wps:cNvSpPr/>
                        <wps:spPr>
                          <a:xfrm>
                            <a:off x="891960" y="8794231"/>
                            <a:ext cx="18648" cy="1097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48" h="109734">
                                <a:moveTo>
                                  <a:pt x="0" y="0"/>
                                </a:moveTo>
                                <a:lnTo>
                                  <a:pt x="15996" y="44414"/>
                                </a:lnTo>
                                <a:lnTo>
                                  <a:pt x="18648" y="109734"/>
                                </a:lnTo>
                                <a:lnTo>
                                  <a:pt x="15996" y="101898"/>
                                </a:lnTo>
                                <a:lnTo>
                                  <a:pt x="0" y="600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4" name="Shape 34"/>
                        <wps:cNvSpPr/>
                        <wps:spPr>
                          <a:xfrm>
                            <a:off x="891960" y="8794231"/>
                            <a:ext cx="18648" cy="1097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648" h="109734">
                                <a:moveTo>
                                  <a:pt x="0" y="0"/>
                                </a:moveTo>
                                <a:lnTo>
                                  <a:pt x="15996" y="44414"/>
                                </a:lnTo>
                                <a:lnTo>
                                  <a:pt x="18648" y="109734"/>
                                </a:lnTo>
                                <a:lnTo>
                                  <a:pt x="15996" y="101898"/>
                                </a:lnTo>
                                <a:lnTo>
                                  <a:pt x="0" y="6009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5" name="Shape 35"/>
                        <wps:cNvSpPr/>
                        <wps:spPr>
                          <a:xfrm>
                            <a:off x="931991" y="9233205"/>
                            <a:ext cx="119936" cy="3083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936" h="308334">
                                <a:moveTo>
                                  <a:pt x="0" y="0"/>
                                </a:moveTo>
                                <a:lnTo>
                                  <a:pt x="16007" y="41811"/>
                                </a:lnTo>
                                <a:lnTo>
                                  <a:pt x="55907" y="128036"/>
                                </a:lnTo>
                                <a:lnTo>
                                  <a:pt x="87921" y="219493"/>
                                </a:lnTo>
                                <a:lnTo>
                                  <a:pt x="119936" y="308334"/>
                                </a:lnTo>
                                <a:lnTo>
                                  <a:pt x="117308" y="308334"/>
                                </a:lnTo>
                                <a:lnTo>
                                  <a:pt x="34643" y="138488"/>
                                </a:lnTo>
                                <a:lnTo>
                                  <a:pt x="29267" y="10974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/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6" name="Shape 36"/>
                        <wps:cNvSpPr/>
                        <wps:spPr>
                          <a:xfrm>
                            <a:off x="931991" y="9233205"/>
                            <a:ext cx="119936" cy="3083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9936" h="308334">
                                <a:moveTo>
                                  <a:pt x="0" y="0"/>
                                </a:moveTo>
                                <a:lnTo>
                                  <a:pt x="16007" y="41811"/>
                                </a:lnTo>
                                <a:lnTo>
                                  <a:pt x="55907" y="128036"/>
                                </a:lnTo>
                                <a:lnTo>
                                  <a:pt x="87921" y="219493"/>
                                </a:lnTo>
                                <a:lnTo>
                                  <a:pt x="119936" y="308334"/>
                                </a:lnTo>
                                <a:lnTo>
                                  <a:pt x="117308" y="308334"/>
                                </a:lnTo>
                                <a:lnTo>
                                  <a:pt x="34643" y="138488"/>
                                </a:lnTo>
                                <a:lnTo>
                                  <a:pt x="29267" y="10974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7" name="Shape 37"/>
                        <wps:cNvSpPr/>
                        <wps:spPr>
                          <a:xfrm>
                            <a:off x="176822" y="6743668"/>
                            <a:ext cx="497712" cy="1756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712" h="1756039">
                                <a:moveTo>
                                  <a:pt x="0" y="0"/>
                                </a:moveTo>
                                <a:lnTo>
                                  <a:pt x="163252" y="604818"/>
                                </a:lnTo>
                                <a:lnTo>
                                  <a:pt x="342428" y="1205814"/>
                                </a:lnTo>
                                <a:lnTo>
                                  <a:pt x="497712" y="1658441"/>
                                </a:lnTo>
                                <a:lnTo>
                                  <a:pt x="497712" y="1756039"/>
                                </a:lnTo>
                                <a:lnTo>
                                  <a:pt x="314558" y="1213579"/>
                                </a:lnTo>
                                <a:lnTo>
                                  <a:pt x="163252" y="714123"/>
                                </a:lnTo>
                                <a:lnTo>
                                  <a:pt x="27870" y="2107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8" name="Shape 38"/>
                        <wps:cNvSpPr/>
                        <wps:spPr>
                          <a:xfrm>
                            <a:off x="176822" y="6743668"/>
                            <a:ext cx="497712" cy="17560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97712" h="1756039">
                                <a:moveTo>
                                  <a:pt x="0" y="0"/>
                                </a:moveTo>
                                <a:lnTo>
                                  <a:pt x="163252" y="604818"/>
                                </a:lnTo>
                                <a:lnTo>
                                  <a:pt x="342428" y="1205814"/>
                                </a:lnTo>
                                <a:lnTo>
                                  <a:pt x="497712" y="1658441"/>
                                </a:lnTo>
                                <a:lnTo>
                                  <a:pt x="497712" y="1756039"/>
                                </a:lnTo>
                                <a:lnTo>
                                  <a:pt x="314558" y="1213579"/>
                                </a:lnTo>
                                <a:lnTo>
                                  <a:pt x="163252" y="714123"/>
                                </a:lnTo>
                                <a:lnTo>
                                  <a:pt x="27870" y="210725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39" name="Shape 39"/>
                        <wps:cNvSpPr/>
                        <wps:spPr>
                          <a:xfrm>
                            <a:off x="702404" y="8468409"/>
                            <a:ext cx="469818" cy="10731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9818" h="1073119">
                                <a:moveTo>
                                  <a:pt x="0" y="0"/>
                                </a:moveTo>
                                <a:lnTo>
                                  <a:pt x="31859" y="78125"/>
                                </a:lnTo>
                                <a:lnTo>
                                  <a:pt x="147328" y="374645"/>
                                </a:lnTo>
                                <a:lnTo>
                                  <a:pt x="274742" y="663401"/>
                                </a:lnTo>
                                <a:lnTo>
                                  <a:pt x="469818" y="1073119"/>
                                </a:lnTo>
                                <a:lnTo>
                                  <a:pt x="433981" y="1073119"/>
                                </a:lnTo>
                                <a:lnTo>
                                  <a:pt x="242847" y="679014"/>
                                </a:lnTo>
                                <a:lnTo>
                                  <a:pt x="119458" y="390247"/>
                                </a:lnTo>
                                <a:lnTo>
                                  <a:pt x="0" y="1015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0" name="Shape 40"/>
                        <wps:cNvSpPr/>
                        <wps:spPr>
                          <a:xfrm>
                            <a:off x="702404" y="8468409"/>
                            <a:ext cx="469818" cy="10731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9818" h="1073119">
                                <a:moveTo>
                                  <a:pt x="0" y="0"/>
                                </a:moveTo>
                                <a:lnTo>
                                  <a:pt x="31859" y="78125"/>
                                </a:lnTo>
                                <a:lnTo>
                                  <a:pt x="147328" y="374645"/>
                                </a:lnTo>
                                <a:lnTo>
                                  <a:pt x="274742" y="663401"/>
                                </a:lnTo>
                                <a:lnTo>
                                  <a:pt x="469818" y="1073119"/>
                                </a:lnTo>
                                <a:lnTo>
                                  <a:pt x="433981" y="1073119"/>
                                </a:lnTo>
                                <a:lnTo>
                                  <a:pt x="242847" y="679014"/>
                                </a:lnTo>
                                <a:lnTo>
                                  <a:pt x="119458" y="390247"/>
                                </a:lnTo>
                                <a:lnTo>
                                  <a:pt x="0" y="101540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1" name="Shape 41"/>
                        <wps:cNvSpPr/>
                        <wps:spPr>
                          <a:xfrm>
                            <a:off x="81256" y="6302747"/>
                            <a:ext cx="79631" cy="4722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631" h="472219">
                                <a:moveTo>
                                  <a:pt x="0" y="0"/>
                                </a:moveTo>
                                <a:lnTo>
                                  <a:pt x="63707" y="280967"/>
                                </a:lnTo>
                                <a:lnTo>
                                  <a:pt x="79631" y="472219"/>
                                </a:lnTo>
                                <a:lnTo>
                                  <a:pt x="71675" y="437099"/>
                                </a:lnTo>
                                <a:lnTo>
                                  <a:pt x="0" y="1210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2" name="Shape 42"/>
                        <wps:cNvSpPr/>
                        <wps:spPr>
                          <a:xfrm>
                            <a:off x="81256" y="6302747"/>
                            <a:ext cx="79631" cy="47221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631" h="472219">
                                <a:moveTo>
                                  <a:pt x="0" y="0"/>
                                </a:moveTo>
                                <a:lnTo>
                                  <a:pt x="63707" y="280967"/>
                                </a:lnTo>
                                <a:lnTo>
                                  <a:pt x="79631" y="472219"/>
                                </a:lnTo>
                                <a:lnTo>
                                  <a:pt x="71675" y="437099"/>
                                </a:lnTo>
                                <a:lnTo>
                                  <a:pt x="0" y="12101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3" name="Shape 43"/>
                        <wps:cNvSpPr/>
                        <wps:spPr>
                          <a:xfrm>
                            <a:off x="160887" y="6774966"/>
                            <a:ext cx="629116" cy="25090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9116" h="2509034">
                                <a:moveTo>
                                  <a:pt x="0" y="0"/>
                                </a:moveTo>
                                <a:lnTo>
                                  <a:pt x="43805" y="179427"/>
                                </a:lnTo>
                                <a:lnTo>
                                  <a:pt x="87599" y="503279"/>
                                </a:lnTo>
                                <a:lnTo>
                                  <a:pt x="143350" y="823308"/>
                                </a:lnTo>
                                <a:lnTo>
                                  <a:pt x="219003" y="1174516"/>
                                </a:lnTo>
                                <a:lnTo>
                                  <a:pt x="302612" y="1517839"/>
                                </a:lnTo>
                                <a:lnTo>
                                  <a:pt x="410125" y="1857376"/>
                                </a:lnTo>
                                <a:lnTo>
                                  <a:pt x="489756" y="2079796"/>
                                </a:lnTo>
                                <a:lnTo>
                                  <a:pt x="573377" y="2294414"/>
                                </a:lnTo>
                                <a:lnTo>
                                  <a:pt x="617170" y="2466100"/>
                                </a:lnTo>
                                <a:lnTo>
                                  <a:pt x="629116" y="2509034"/>
                                </a:lnTo>
                                <a:lnTo>
                                  <a:pt x="565409" y="2372457"/>
                                </a:lnTo>
                                <a:lnTo>
                                  <a:pt x="469854" y="2122717"/>
                                </a:lnTo>
                                <a:lnTo>
                                  <a:pt x="378265" y="1865176"/>
                                </a:lnTo>
                                <a:lnTo>
                                  <a:pt x="274742" y="1525723"/>
                                </a:lnTo>
                                <a:lnTo>
                                  <a:pt x="187144" y="1178458"/>
                                </a:lnTo>
                                <a:lnTo>
                                  <a:pt x="115480" y="827250"/>
                                </a:lnTo>
                                <a:lnTo>
                                  <a:pt x="51773" y="41750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4" name="Shape 44"/>
                        <wps:cNvSpPr/>
                        <wps:spPr>
                          <a:xfrm>
                            <a:off x="160887" y="6774966"/>
                            <a:ext cx="629116" cy="25090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29116" h="2509034">
                                <a:moveTo>
                                  <a:pt x="0" y="0"/>
                                </a:moveTo>
                                <a:lnTo>
                                  <a:pt x="43805" y="179427"/>
                                </a:lnTo>
                                <a:lnTo>
                                  <a:pt x="87599" y="503279"/>
                                </a:lnTo>
                                <a:lnTo>
                                  <a:pt x="143350" y="823308"/>
                                </a:lnTo>
                                <a:lnTo>
                                  <a:pt x="219003" y="1174516"/>
                                </a:lnTo>
                                <a:lnTo>
                                  <a:pt x="302612" y="1517839"/>
                                </a:lnTo>
                                <a:lnTo>
                                  <a:pt x="410125" y="1857376"/>
                                </a:lnTo>
                                <a:lnTo>
                                  <a:pt x="489756" y="2079796"/>
                                </a:lnTo>
                                <a:lnTo>
                                  <a:pt x="573377" y="2294414"/>
                                </a:lnTo>
                                <a:lnTo>
                                  <a:pt x="617170" y="2466100"/>
                                </a:lnTo>
                                <a:lnTo>
                                  <a:pt x="629116" y="2509034"/>
                                </a:lnTo>
                                <a:lnTo>
                                  <a:pt x="565409" y="2372457"/>
                                </a:lnTo>
                                <a:lnTo>
                                  <a:pt x="469854" y="2122717"/>
                                </a:lnTo>
                                <a:lnTo>
                                  <a:pt x="378265" y="1865176"/>
                                </a:lnTo>
                                <a:lnTo>
                                  <a:pt x="274742" y="1525723"/>
                                </a:lnTo>
                                <a:lnTo>
                                  <a:pt x="187144" y="1178458"/>
                                </a:lnTo>
                                <a:lnTo>
                                  <a:pt x="115480" y="827250"/>
                                </a:lnTo>
                                <a:lnTo>
                                  <a:pt x="51773" y="41750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5" name="Shape 45"/>
                        <wps:cNvSpPr/>
                        <wps:spPr>
                          <a:xfrm>
                            <a:off x="821862" y="9264479"/>
                            <a:ext cx="131392" cy="2770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392" h="277048">
                                <a:moveTo>
                                  <a:pt x="0" y="0"/>
                                </a:moveTo>
                                <a:lnTo>
                                  <a:pt x="131392" y="277048"/>
                                </a:lnTo>
                                <a:lnTo>
                                  <a:pt x="95555" y="277048"/>
                                </a:lnTo>
                                <a:lnTo>
                                  <a:pt x="43793" y="1404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6" name="Shape 46"/>
                        <wps:cNvSpPr/>
                        <wps:spPr>
                          <a:xfrm>
                            <a:off x="821862" y="9264479"/>
                            <a:ext cx="131392" cy="2770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1392" h="277048">
                                <a:moveTo>
                                  <a:pt x="0" y="0"/>
                                </a:moveTo>
                                <a:lnTo>
                                  <a:pt x="131392" y="277048"/>
                                </a:lnTo>
                                <a:lnTo>
                                  <a:pt x="95555" y="277048"/>
                                </a:lnTo>
                                <a:lnTo>
                                  <a:pt x="43793" y="14048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7" name="Shape 47"/>
                        <wps:cNvSpPr/>
                        <wps:spPr>
                          <a:xfrm>
                            <a:off x="144963" y="6583713"/>
                            <a:ext cx="59729" cy="370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729" h="370680">
                                <a:moveTo>
                                  <a:pt x="0" y="0"/>
                                </a:moveTo>
                                <a:lnTo>
                                  <a:pt x="31860" y="144425"/>
                                </a:lnTo>
                                <a:lnTo>
                                  <a:pt x="31860" y="159955"/>
                                </a:lnTo>
                                <a:lnTo>
                                  <a:pt x="59729" y="370680"/>
                                </a:lnTo>
                                <a:lnTo>
                                  <a:pt x="15924" y="1912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8" name="Shape 48"/>
                        <wps:cNvSpPr/>
                        <wps:spPr>
                          <a:xfrm>
                            <a:off x="144963" y="6583713"/>
                            <a:ext cx="59729" cy="3706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729" h="370680">
                                <a:moveTo>
                                  <a:pt x="0" y="0"/>
                                </a:moveTo>
                                <a:lnTo>
                                  <a:pt x="31860" y="144425"/>
                                </a:lnTo>
                                <a:lnTo>
                                  <a:pt x="31860" y="159955"/>
                                </a:lnTo>
                                <a:lnTo>
                                  <a:pt x="59729" y="370680"/>
                                </a:lnTo>
                                <a:lnTo>
                                  <a:pt x="15924" y="191253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49" name="Shape 49"/>
                        <wps:cNvSpPr/>
                        <wps:spPr>
                          <a:xfrm>
                            <a:off x="674534" y="5416963"/>
                            <a:ext cx="1600648" cy="30514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0648" h="3051446">
                                <a:moveTo>
                                  <a:pt x="1600648" y="0"/>
                                </a:moveTo>
                                <a:lnTo>
                                  <a:pt x="1600648" y="3942"/>
                                </a:lnTo>
                                <a:lnTo>
                                  <a:pt x="1445352" y="152190"/>
                                </a:lnTo>
                                <a:lnTo>
                                  <a:pt x="1294117" y="308322"/>
                                </a:lnTo>
                                <a:lnTo>
                                  <a:pt x="1154709" y="472219"/>
                                </a:lnTo>
                                <a:lnTo>
                                  <a:pt x="1015301" y="639938"/>
                                </a:lnTo>
                                <a:lnTo>
                                  <a:pt x="840175" y="866312"/>
                                </a:lnTo>
                                <a:lnTo>
                                  <a:pt x="680818" y="1108215"/>
                                </a:lnTo>
                                <a:lnTo>
                                  <a:pt x="529583" y="1350119"/>
                                </a:lnTo>
                                <a:lnTo>
                                  <a:pt x="398179" y="1603849"/>
                                </a:lnTo>
                                <a:lnTo>
                                  <a:pt x="282663" y="1865223"/>
                                </a:lnTo>
                                <a:lnTo>
                                  <a:pt x="179176" y="2130541"/>
                                </a:lnTo>
                                <a:lnTo>
                                  <a:pt x="107501" y="2407685"/>
                                </a:lnTo>
                                <a:lnTo>
                                  <a:pt x="51761" y="2688531"/>
                                </a:lnTo>
                                <a:lnTo>
                                  <a:pt x="27870" y="2969498"/>
                                </a:lnTo>
                                <a:lnTo>
                                  <a:pt x="27870" y="3051446"/>
                                </a:lnTo>
                                <a:lnTo>
                                  <a:pt x="0" y="2985147"/>
                                </a:lnTo>
                                <a:lnTo>
                                  <a:pt x="3978" y="2969498"/>
                                </a:lnTo>
                                <a:lnTo>
                                  <a:pt x="27870" y="2684708"/>
                                </a:lnTo>
                                <a:lnTo>
                                  <a:pt x="83609" y="2403743"/>
                                </a:lnTo>
                                <a:lnTo>
                                  <a:pt x="159262" y="2126718"/>
                                </a:lnTo>
                                <a:lnTo>
                                  <a:pt x="262832" y="1853517"/>
                                </a:lnTo>
                                <a:lnTo>
                                  <a:pt x="378229" y="1595965"/>
                                </a:lnTo>
                                <a:lnTo>
                                  <a:pt x="517637" y="1338412"/>
                                </a:lnTo>
                                <a:lnTo>
                                  <a:pt x="664930" y="1096509"/>
                                </a:lnTo>
                                <a:lnTo>
                                  <a:pt x="832171" y="858548"/>
                                </a:lnTo>
                                <a:lnTo>
                                  <a:pt x="1007417" y="636116"/>
                                </a:lnTo>
                                <a:lnTo>
                                  <a:pt x="1142763" y="468277"/>
                                </a:lnTo>
                                <a:lnTo>
                                  <a:pt x="1290056" y="304380"/>
                                </a:lnTo>
                                <a:lnTo>
                                  <a:pt x="1441409" y="148248"/>
                                </a:lnTo>
                                <a:lnTo>
                                  <a:pt x="1600648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" name="Shape 50"/>
                        <wps:cNvSpPr/>
                        <wps:spPr>
                          <a:xfrm>
                            <a:off x="674534" y="5416963"/>
                            <a:ext cx="1600648" cy="3051446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600648" h="3051446">
                                <a:moveTo>
                                  <a:pt x="1600648" y="0"/>
                                </a:moveTo>
                                <a:lnTo>
                                  <a:pt x="1600648" y="3942"/>
                                </a:lnTo>
                                <a:lnTo>
                                  <a:pt x="1445352" y="152190"/>
                                </a:lnTo>
                                <a:lnTo>
                                  <a:pt x="1294117" y="308322"/>
                                </a:lnTo>
                                <a:lnTo>
                                  <a:pt x="1154709" y="472219"/>
                                </a:lnTo>
                                <a:lnTo>
                                  <a:pt x="1015301" y="639938"/>
                                </a:lnTo>
                                <a:lnTo>
                                  <a:pt x="840175" y="866312"/>
                                </a:lnTo>
                                <a:lnTo>
                                  <a:pt x="680818" y="1108215"/>
                                </a:lnTo>
                                <a:lnTo>
                                  <a:pt x="529583" y="1350119"/>
                                </a:lnTo>
                                <a:lnTo>
                                  <a:pt x="398179" y="1603849"/>
                                </a:lnTo>
                                <a:lnTo>
                                  <a:pt x="282663" y="1865223"/>
                                </a:lnTo>
                                <a:lnTo>
                                  <a:pt x="179176" y="2130541"/>
                                </a:lnTo>
                                <a:lnTo>
                                  <a:pt x="107501" y="2407685"/>
                                </a:lnTo>
                                <a:lnTo>
                                  <a:pt x="51761" y="2688531"/>
                                </a:lnTo>
                                <a:lnTo>
                                  <a:pt x="27870" y="2969498"/>
                                </a:lnTo>
                                <a:lnTo>
                                  <a:pt x="27870" y="3051446"/>
                                </a:lnTo>
                                <a:lnTo>
                                  <a:pt x="0" y="2985147"/>
                                </a:lnTo>
                                <a:lnTo>
                                  <a:pt x="3978" y="2969498"/>
                                </a:lnTo>
                                <a:lnTo>
                                  <a:pt x="27870" y="2684708"/>
                                </a:lnTo>
                                <a:lnTo>
                                  <a:pt x="83609" y="2403743"/>
                                </a:lnTo>
                                <a:lnTo>
                                  <a:pt x="159262" y="2126718"/>
                                </a:lnTo>
                                <a:lnTo>
                                  <a:pt x="262832" y="1853517"/>
                                </a:lnTo>
                                <a:lnTo>
                                  <a:pt x="378229" y="1595965"/>
                                </a:lnTo>
                                <a:lnTo>
                                  <a:pt x="517637" y="1338412"/>
                                </a:lnTo>
                                <a:lnTo>
                                  <a:pt x="664930" y="1096509"/>
                                </a:lnTo>
                                <a:lnTo>
                                  <a:pt x="832171" y="858548"/>
                                </a:lnTo>
                                <a:lnTo>
                                  <a:pt x="1007417" y="636116"/>
                                </a:lnTo>
                                <a:lnTo>
                                  <a:pt x="1142763" y="468277"/>
                                </a:lnTo>
                                <a:lnTo>
                                  <a:pt x="1290056" y="304380"/>
                                </a:lnTo>
                                <a:lnTo>
                                  <a:pt x="1441409" y="148248"/>
                                </a:lnTo>
                                <a:lnTo>
                                  <a:pt x="1600648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1" name="Shape 51"/>
                        <wps:cNvSpPr/>
                        <wps:spPr>
                          <a:xfrm>
                            <a:off x="804016" y="9224841"/>
                            <a:ext cx="17846" cy="396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7846" h="39639">
                                <a:moveTo>
                                  <a:pt x="0" y="0"/>
                                </a:moveTo>
                                <a:lnTo>
                                  <a:pt x="17846" y="39639"/>
                                </a:lnTo>
                                <a:lnTo>
                                  <a:pt x="1910" y="8424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2" name="Shape 52"/>
                        <wps:cNvSpPr/>
                        <wps:spPr>
                          <a:xfrm>
                            <a:off x="674534" y="8499707"/>
                            <a:ext cx="129483" cy="725134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9483" h="725134">
                                <a:moveTo>
                                  <a:pt x="0" y="0"/>
                                </a:moveTo>
                                <a:lnTo>
                                  <a:pt x="23892" y="58534"/>
                                </a:lnTo>
                                <a:lnTo>
                                  <a:pt x="27870" y="70241"/>
                                </a:lnTo>
                                <a:lnTo>
                                  <a:pt x="47783" y="312133"/>
                                </a:lnTo>
                                <a:lnTo>
                                  <a:pt x="83621" y="522846"/>
                                </a:lnTo>
                                <a:lnTo>
                                  <a:pt x="129483" y="725134"/>
                                </a:lnTo>
                                <a:lnTo>
                                  <a:pt x="87599" y="632103"/>
                                </a:lnTo>
                                <a:lnTo>
                                  <a:pt x="59729" y="569661"/>
                                </a:lnTo>
                                <a:lnTo>
                                  <a:pt x="19902" y="316027"/>
                                </a:lnTo>
                                <a:lnTo>
                                  <a:pt x="3978" y="1560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3" name="Shape 53"/>
                        <wps:cNvSpPr/>
                        <wps:spPr>
                          <a:xfrm>
                            <a:off x="674534" y="8499707"/>
                            <a:ext cx="147328" cy="764773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47328" h="764773">
                                <a:moveTo>
                                  <a:pt x="0" y="0"/>
                                </a:moveTo>
                                <a:lnTo>
                                  <a:pt x="23892" y="58534"/>
                                </a:lnTo>
                                <a:lnTo>
                                  <a:pt x="27870" y="70241"/>
                                </a:lnTo>
                                <a:lnTo>
                                  <a:pt x="47783" y="312133"/>
                                </a:lnTo>
                                <a:lnTo>
                                  <a:pt x="83621" y="522846"/>
                                </a:lnTo>
                                <a:lnTo>
                                  <a:pt x="131392" y="733558"/>
                                </a:lnTo>
                                <a:lnTo>
                                  <a:pt x="147328" y="764773"/>
                                </a:lnTo>
                                <a:lnTo>
                                  <a:pt x="87599" y="632103"/>
                                </a:lnTo>
                                <a:lnTo>
                                  <a:pt x="59729" y="569661"/>
                                </a:lnTo>
                                <a:lnTo>
                                  <a:pt x="19902" y="316027"/>
                                </a:lnTo>
                                <a:lnTo>
                                  <a:pt x="3978" y="156049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4" name="Shape 54"/>
                        <wps:cNvSpPr/>
                        <wps:spPr>
                          <a:xfrm>
                            <a:off x="790002" y="9283987"/>
                            <a:ext cx="123472" cy="2575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3472" h="257541">
                                <a:moveTo>
                                  <a:pt x="0" y="0"/>
                                </a:moveTo>
                                <a:lnTo>
                                  <a:pt x="123472" y="257541"/>
                                </a:lnTo>
                                <a:lnTo>
                                  <a:pt x="95567" y="2575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5" name="Shape 55"/>
                        <wps:cNvSpPr/>
                        <wps:spPr>
                          <a:xfrm>
                            <a:off x="790002" y="9283987"/>
                            <a:ext cx="123472" cy="257541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3472" h="257541">
                                <a:moveTo>
                                  <a:pt x="0" y="0"/>
                                </a:moveTo>
                                <a:lnTo>
                                  <a:pt x="123472" y="257541"/>
                                </a:lnTo>
                                <a:lnTo>
                                  <a:pt x="95567" y="257541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6" name="Shape 56"/>
                        <wps:cNvSpPr/>
                        <wps:spPr>
                          <a:xfrm>
                            <a:off x="674534" y="8402109"/>
                            <a:ext cx="27870" cy="1678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70" h="167839">
                                <a:moveTo>
                                  <a:pt x="0" y="0"/>
                                </a:moveTo>
                                <a:lnTo>
                                  <a:pt x="27870" y="66300"/>
                                </a:lnTo>
                                <a:lnTo>
                                  <a:pt x="27870" y="167839"/>
                                </a:lnTo>
                                <a:lnTo>
                                  <a:pt x="23892" y="156132"/>
                                </a:lnTo>
                                <a:lnTo>
                                  <a:pt x="0" y="975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7" name="Shape 57"/>
                        <wps:cNvSpPr/>
                        <wps:spPr>
                          <a:xfrm>
                            <a:off x="674534" y="8402109"/>
                            <a:ext cx="27870" cy="167839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7870" h="167839">
                                <a:moveTo>
                                  <a:pt x="0" y="0"/>
                                </a:moveTo>
                                <a:lnTo>
                                  <a:pt x="27870" y="66300"/>
                                </a:lnTo>
                                <a:lnTo>
                                  <a:pt x="27870" y="167839"/>
                                </a:lnTo>
                                <a:lnTo>
                                  <a:pt x="23892" y="156132"/>
                                </a:lnTo>
                                <a:lnTo>
                                  <a:pt x="0" y="97598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8" name="Shape 58"/>
                        <wps:cNvSpPr/>
                        <wps:spPr>
                          <a:xfrm>
                            <a:off x="734263" y="9069380"/>
                            <a:ext cx="183154" cy="4721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3154" h="472148">
                                <a:moveTo>
                                  <a:pt x="0" y="0"/>
                                </a:moveTo>
                                <a:lnTo>
                                  <a:pt x="27870" y="62430"/>
                                </a:lnTo>
                                <a:lnTo>
                                  <a:pt x="87599" y="195100"/>
                                </a:lnTo>
                                <a:lnTo>
                                  <a:pt x="131392" y="335583"/>
                                </a:lnTo>
                                <a:lnTo>
                                  <a:pt x="183154" y="472148"/>
                                </a:lnTo>
                                <a:lnTo>
                                  <a:pt x="179212" y="472148"/>
                                </a:lnTo>
                                <a:lnTo>
                                  <a:pt x="55739" y="214607"/>
                                </a:lnTo>
                                <a:lnTo>
                                  <a:pt x="43793" y="1716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0" cap="flat">
                            <a:round/>
                          </a:ln>
                        </wps:spPr>
                        <wps:style>
                          <a:lnRef idx="0">
                            <a:srgbClr val="000000">
                              <a:alpha val="0"/>
                            </a:srgbClr>
                          </a:lnRef>
                          <a:fillRef idx="1">
                            <a:srgbClr val="0E2841">
                              <a:alpha val="2000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9" name="Shape 59"/>
                        <wps:cNvSpPr/>
                        <wps:spPr>
                          <a:xfrm>
                            <a:off x="734263" y="9069380"/>
                            <a:ext cx="183154" cy="472148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83154" h="472148">
                                <a:moveTo>
                                  <a:pt x="0" y="0"/>
                                </a:moveTo>
                                <a:lnTo>
                                  <a:pt x="27870" y="62430"/>
                                </a:lnTo>
                                <a:lnTo>
                                  <a:pt x="87599" y="195100"/>
                                </a:lnTo>
                                <a:lnTo>
                                  <a:pt x="131392" y="335583"/>
                                </a:lnTo>
                                <a:lnTo>
                                  <a:pt x="183154" y="472148"/>
                                </a:lnTo>
                                <a:lnTo>
                                  <a:pt x="179212" y="472148"/>
                                </a:lnTo>
                                <a:lnTo>
                                  <a:pt x="55739" y="214607"/>
                                </a:lnTo>
                                <a:lnTo>
                                  <a:pt x="43793" y="171686"/>
                                </a:lnTo>
                                <a:lnTo>
                                  <a:pt x="0" y="0"/>
                                </a:lnTo>
                                <a:close/>
                              </a:path>
                            </a:pathLst>
                          </a:custGeom>
                          <a:ln w="1672" cap="flat">
                            <a:round/>
                          </a:ln>
                        </wps:spPr>
                        <wps:style>
                          <a:lnRef idx="1">
                            <a:srgbClr val="0E2841">
                              <a:alpha val="20000"/>
                            </a:srgbClr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60" name="Rectangle 60"/>
                        <wps:cNvSpPr/>
                        <wps:spPr>
                          <a:xfrm>
                            <a:off x="575945" y="611047"/>
                            <a:ext cx="35478" cy="21334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CB65916" w14:textId="77777777" w:rsidR="00613AD2" w:rsidRDefault="00000000">
                              <w:r>
                                <w:rPr>
                                  <w:sz w:val="21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1" name="Rectangle 61"/>
                        <wps:cNvSpPr/>
                        <wps:spPr>
                          <a:xfrm>
                            <a:off x="575945" y="800297"/>
                            <a:ext cx="53002" cy="17920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077EF6" w14:textId="77777777" w:rsidR="00613AD2" w:rsidRDefault="00000000">
                              <w:r>
                                <w:rPr>
                                  <w:rFonts w:ascii="Arial" w:eastAsia="Arial" w:hAnsi="Arial" w:cs="Arial"/>
                                  <w:sz w:val="23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62" name="Rectangle 62"/>
                        <wps:cNvSpPr/>
                        <wps:spPr>
                          <a:xfrm>
                            <a:off x="2297042" y="770058"/>
                            <a:ext cx="38703" cy="23273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2E9E80D2" w14:textId="77777777" w:rsidR="00613AD2" w:rsidRDefault="00000000">
                              <w:r>
                                <w:rPr>
                                  <w:sz w:val="23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5327F7B5" id="Group 2897" o:spid="_x0000_s1026" style="position:absolute;margin-left:-45.2pt;margin-top:-.05pt;width:184.25pt;height:751.7pt;z-index:-251658240" coordsize="23401,9547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">
                <v:shape id="Shape 3589" o:spid="_x0000_s1027" style="position:absolute;width:2074;height:95471;visibility:visible;mso-wrap-style:square;v-text-anchor:top" coordsize="207440,954711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" path="m,l207440,r,9547118l,9547118,,e" fillcolor="#0e2841" stroked="f" strokeweight="0">
                  <v:stroke miterlimit="83231f" joinstyle="miter"/>
                  <v:path arrowok="t" textboxrect="0,0,207440,9547118"/>
                </v:shape>
                <v:shape id="Shape 7" o:spid="_x0000_s1028" style="position:absolute;top:15345;width:23401;height:5776;visibility:visible;mso-wrap-style:square;v-text-anchor:top" coordsize="2340167,57758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" path="m,l2051436,r288731,288850l2051436,577581,,577581,,xe" fillcolor="#156082" stroked="f" strokeweight="0">
                  <v:stroke miterlimit="83231f" joinstyle="miter"/>
                  <v:path arrowok="t" textboxrect="0,0,2340167,577581"/>
                </v:shape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9" o:spid="_x0000_s1029" type="#_x0000_t75" style="position:absolute;left:52;top:15404;width:21861;height:5644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">
                  <v:imagedata r:id="rId9" o:title=""/>
                </v:shape>
                <v:rect id="Rectangle 2634" o:spid="_x0000_s1030" style="position:absolute;left:12172;top:17244;width:8847;height:27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" filled="f" stroked="f">
                  <v:textbox inset="0,0,0,0">
                    <w:txbxContent>
                      <w:p w14:paraId="35FD3219" w14:textId="21ECB6A8" w:rsidR="00613AD2" w:rsidRPr="007B4701" w:rsidRDefault="00B67552">
                        <w:pPr>
                          <w:rPr>
                            <w:b/>
                            <w:bCs/>
                            <w:color w:val="FFFFFF" w:themeColor="background1"/>
                          </w:rPr>
                        </w:pPr>
                        <w:r w:rsidRPr="007B4701">
                          <w:rPr>
                            <w:b/>
                            <w:bCs/>
                            <w:color w:val="FFFFFF" w:themeColor="background1"/>
                            <w:w w:val="108"/>
                            <w:sz w:val="26"/>
                          </w:rPr>
                          <w:t>18/12/2025</w:t>
                        </w:r>
                      </w:p>
                    </w:txbxContent>
                  </v:textbox>
                </v:rect>
                <v:rect id="Rectangle 2633" o:spid="_x0000_s1031" style="position:absolute;left:19709;top:17244;width:654;height:27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" filled="f" stroked="f">
                  <v:textbox inset="0,0,0,0">
                    <w:txbxContent>
                      <w:p w14:paraId="03980AC7" w14:textId="37FC1508" w:rsidR="00613AD2" w:rsidRDefault="00613AD2"/>
                    </w:txbxContent>
                  </v:textbox>
                </v:rect>
                <v:rect id="Rectangle 11" o:spid="_x0000_s1032" style="position:absolute;left:20190;top:17244;width:452;height:271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" filled="f" stroked="f">
                  <v:textbox inset="0,0,0,0">
                    <w:txbxContent>
                      <w:p w14:paraId="79BF0B5E" w14:textId="77777777" w:rsidR="00613AD2" w:rsidRDefault="00000000">
                        <w:r>
                          <w:rPr>
                            <w:color w:val="FFFFFF"/>
                            <w:sz w:val="26"/>
                          </w:rPr>
                          <w:t xml:space="preserve"> </w:t>
                        </w:r>
                      </w:p>
                    </w:txbxContent>
                  </v:textbox>
                </v:rect>
                <v:shape id="Shape 12" o:spid="_x0000_s1033" style="position:absolute;left:5666;top:77045;width:3253;height:11498;visibility:visible;mso-wrap-style:square;v-text-anchor:top" coordsize="325285,11497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" path="m,l103977,397199,223961,794399r101324,295242l325285,1149740,202637,799655,103977,470308,15995,138572,,xe" fillcolor="#0e2841" stroked="f" strokeweight="0">
                  <v:stroke miterlimit="83231f" joinstyle="miter"/>
                  <v:path arrowok="t" textboxrect="0,0,325285,1149740"/>
                </v:shape>
                <v:shape id="Shape 13" o:spid="_x0000_s1034" style="position:absolute;left:5666;top:77045;width:3253;height:11498;visibility:visible;mso-wrap-style:square;v-text-anchor:top" coordsize="325285,114974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" path="m,l103977,397199,223961,794399r101324,295242l325285,1149740,202637,799655,103977,470308,15995,138572,,xe" filled="f" strokecolor="#0e2841" strokeweight=".04644mm">
                  <v:path arrowok="t" textboxrect="0,0,325285,1149740"/>
                </v:shape>
                <v:shape id="Shape 14" o:spid="_x0000_s1035" style="position:absolute;left:9079;top:88386;width:3093;height:7029;visibility:visible;mso-wrap-style:square;v-text-anchor:top" coordsize="309302,7028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" path="m,l21287,49647,98697,243015r79917,193355l309302,702894r-21383,l159979,441590,79942,256071,2652,65332,,xe" fillcolor="#0e2841" stroked="f" strokeweight="0">
                  <v:path arrowok="t" textboxrect="0,0,309302,702894"/>
                </v:shape>
                <v:shape id="Shape 15" o:spid="_x0000_s1036" style="position:absolute;left:9079;top:88386;width:3093;height:7029;visibility:visible;mso-wrap-style:square;v-text-anchor:top" coordsize="309302,70289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" path="m,l21287,49647,98697,243015r79917,193355l309302,702894r-21383,l159979,441590,79942,256071,2652,65332,,xe" filled="f" strokecolor="#0e2841" strokeweight=".04644mm">
                  <v:path arrowok="t" textboxrect="0,0,309302,702894"/>
                </v:shape>
                <v:shape id="Shape 16" o:spid="_x0000_s1037" style="position:absolute;left:1827;top:44044;width:3733;height:33237;visibility:visible;mso-wrap-style:square;v-text-anchor:top" coordsize="373272,3323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" path="m,l2664,206424,7992,415476,31991,828325r29327,415476l103977,1656649r50662,412849l221297,2477090r63982,360645l359940,3195632r13332,128060l367932,3297531,279951,2889938,205301,2479719,141307,2069498,93309,1656649,53314,1243801,23987,828325,5328,415476,,206424,,xe" fillcolor="#0e2841" stroked="f" strokeweight="0">
                  <v:path arrowok="t" textboxrect="0,0,373272,3323692"/>
                </v:shape>
                <v:shape id="Shape 17" o:spid="_x0000_s1038" style="position:absolute;left:1827;top:44044;width:3733;height:33237;visibility:visible;mso-wrap-style:square;v-text-anchor:top" coordsize="373272,332369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" path="m,l,,2664,206424,7992,415476,31991,828325r29327,415476l103977,1656649r50662,412849l221297,2477090r63982,360645l359940,3195632r13332,128060l367932,3297531,279951,2889938,205301,2479719,141307,2069498,93309,1656649,53314,1243801,23987,828325,5328,415476,,206424,,xe" filled="f" strokecolor="#0e2841" strokeweight=".04644mm">
                  <v:path arrowok="t" textboxrect="0,0,373272,3323692"/>
                </v:shape>
                <v:shape id="Shape 18" o:spid="_x0000_s1039" style="position:absolute;left:5657;top:76931;width:9;height:114;visibility:visible;mso-wrap-style:square;v-text-anchor:top" coordsize="918,1146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" path="m,l918,3703r,7765l,xe" fillcolor="#0e2841" stroked="f" strokeweight="0">
                  <v:path arrowok="t" textboxrect="0,0,918,11468"/>
                </v:shape>
                <v:shape id="Shape 19" o:spid="_x0000_s1040" style="position:absolute;left:5186;top:54731;width:1200;height:22200;visibility:visible;mso-wrap-style:square;v-text-anchor:top" coordsize="119984,222001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" path="m119984,l93321,172498,69322,347624,37331,697757,15995,1047889,8004,1395394r7991,352761l37331,2098288r9749,121728l23999,2126957r-2664,-28669l2664,1748155,,1395394,8004,1047889,31991,697757,66658,344996,90657,172498,119984,xe" fillcolor="#0e2841" stroked="f" strokeweight="0">
                  <v:path arrowok="t" textboxrect="0,0,119984,2220016"/>
                </v:shape>
                <v:shape id="Shape 20" o:spid="_x0000_s1041" style="position:absolute;left:5186;top:54731;width:1200;height:22314;visibility:visible;mso-wrap-style:square;v-text-anchor:top" coordsize="119984,223148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" path="m119984,r,l93321,172498,69322,347624,37331,697757,15995,1047889,8004,1395394r7991,352761l37331,2098288r10667,133195l47998,2223719,23999,2126957r-2664,-28669l2664,1748155,,1395394,8004,1047889,31991,697757,66658,344996,90657,172498,119984,xe" filled="f" strokecolor="#0e2841" strokeweight=".04644mm">
                  <v:path arrowok="t" textboxrect="0,0,119984,2231483"/>
                </v:shape>
                <v:shape id="Shape 21" o:spid="_x0000_s1042" style="position:absolute;left:5560;top:77281;width:4106;height:16435;visibility:visible;mso-wrap-style:square;v-text-anchor:top" coordsize="410626,16435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" path="m,l26663,115039,55990,329228,90657,540908r50650,224701l199973,992939r66646,224713l319946,1361373r56037,143708l405251,1614827r5375,28742l373236,1554728,306614,1390114,247960,1222884,178638,1000775,125312,770865,74650,540908,31991,271768,,xe" fillcolor="#0e2841" stroked="f" strokeweight="0">
                  <v:path arrowok="t" textboxrect="0,0,410626,1643569"/>
                </v:shape>
                <v:shape id="Shape 22" o:spid="_x0000_s1043" style="position:absolute;left:5560;top:77281;width:4106;height:16435;visibility:visible;mso-wrap-style:square;v-text-anchor:top" coordsize="410626,164356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" path="m,l26663,115039,55990,329228,90657,540908r50650,224701l199973,992939r66646,224713l319946,1361373r56037,143708l405251,1614827r5375,28742l373236,1554728,306614,1390114,247960,1222884,178638,1000775,125312,770865,74650,540908,31991,271768,,xe" filled="f" strokecolor="#0e2841" strokeweight=".04644mm">
                  <v:path arrowok="t" textboxrect="0,0,410626,1643569"/>
                </v:shape>
                <v:shape id="Shape 23" o:spid="_x0000_s1044" style="position:absolute;left:9878;top:93612;width:881;height:1803;visibility:visible;mso-wrap-style:square;v-text-anchor:top" coordsize="88041,180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" path="m,l88041,180298r-24011,l32015,91457,,xe" fillcolor="#0e2841" stroked="f" strokeweight="0">
                  <v:path arrowok="t" textboxrect="0,0,88041,180298"/>
                </v:shape>
                <v:shape id="Shape 24" o:spid="_x0000_s1045" style="position:absolute;left:9878;top:93612;width:881;height:1803;visibility:visible;mso-wrap-style:square;v-text-anchor:top" coordsize="88041,1802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" path="m,l88041,180298r-24011,l32015,91457,,xe" filled="f" strokecolor="#0e2841" strokeweight=".04644mm">
                  <v:path arrowok="t" textboxrect="0,0,88041,180298"/>
                </v:shape>
                <v:shape id="Shape 25" o:spid="_x0000_s1046" style="position:absolute;left:5426;top:76000;width:400;height:2431;visibility:visible;mso-wrap-style:square;v-text-anchor:top" coordsize="39995,2430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" path="m,l23999,96762r,7764l39995,243098,13332,128060,,xe" fillcolor="#0e2841" stroked="f" strokeweight="0">
                  <v:path arrowok="t" textboxrect="0,0,39995,243098"/>
                </v:shape>
                <v:shape id="Shape 26" o:spid="_x0000_s1047" style="position:absolute;left:5426;top:76000;width:400;height:2431;visibility:visible;mso-wrap-style:square;v-text-anchor:top" coordsize="39995,24309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" path="m,l23999,96762r,7764l39995,243098,13332,128060,,xe" filled="f" strokecolor="#0e2841" strokeweight=".04644mm">
                  <v:path arrowok="t" textboxrect="0,0,39995,243098"/>
                </v:shape>
                <v:shape id="Shape 27" o:spid="_x0000_s1048" style="position:absolute;left:8919;top:68370;width:10505;height:20016;visibility:visible;mso-wrap-style:square;v-text-anchor:top" coordsize="1050530,20015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" path="m1050530,l949229,99389,850556,201287,757259,305814,663843,418105,551910,569697,447981,721170,349308,885784r-88040,164614l183978,1220268r-64030,177754l69298,1578285,37283,1758548,18648,1949311r-2652,52251l,1957147r2664,-13069l18648,1758548,56038,1575657r50650,-182892l173346,1217640r77290,-172379l338557,878019,437230,718662,543906,561813,661215,412848,751883,303185,847809,198659,943853,96762,1050530,xe" fillcolor="#0e2841" stroked="f" strokeweight="0">
                  <v:path arrowok="t" textboxrect="0,0,1050530,2001562"/>
                </v:shape>
                <v:shape id="Shape 28" o:spid="_x0000_s1049" style="position:absolute;left:8919;top:68370;width:10505;height:20016;visibility:visible;mso-wrap-style:square;v-text-anchor:top" coordsize="1050530,2001562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" path="m1050530,r,l949229,99389,850556,201287,757259,305814,663843,418105,551910,569697,447981,721170,349308,885784r-88040,164614l183978,1220268r-64030,177754l69298,1578285,37283,1758548,18648,1949311r-2652,52251l,1957147r2664,-13069l18648,1758548,56038,1575657r50650,-182892l173346,1217640r77290,-172379l338557,878019,437230,718662,543906,561813,661215,412848,751883,303185,847809,198659,943853,96762,1050530,xe" filled="f" strokecolor="#0e2841" strokeweight=".04644mm">
                  <v:path arrowok="t" textboxrect="0,0,1050530,2001562"/>
                </v:shape>
                <v:shape id="Shape 29" o:spid="_x0000_s1050" style="position:absolute;left:8919;top:88543;width:959;height:5069;visibility:visible;mso-wrap-style:square;v-text-anchor:top" coordsize="95937,506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" path="m,l15996,41798r2652,7849l29279,209028,53290,344912,87933,483388r8004,23522l56038,420685,40031,378875,13320,211644,2664,107131,,xe" fillcolor="#0e2841" stroked="f" strokeweight="0">
                  <v:path arrowok="t" textboxrect="0,0,95937,506910"/>
                </v:shape>
                <v:shape id="Shape 30" o:spid="_x0000_s1051" style="position:absolute;left:8919;top:88543;width:959;height:5069;visibility:visible;mso-wrap-style:square;v-text-anchor:top" coordsize="95937,50691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" path="m,l15996,41798r2652,7849l29279,209028,53290,344912,87933,483388r8004,23522l56038,420685,40031,378875,13320,211644,2664,107131,,xe" filled="f" strokecolor="#0e2841" strokeweight=".04644mm">
                  <v:path arrowok="t" textboxrect="0,0,95937,506910"/>
                </v:shape>
                <v:shape id="Shape 31" o:spid="_x0000_s1052" style="position:absolute;left:9666;top:93716;width:826;height:1699;visibility:visible;mso-wrap-style:square;v-text-anchor:top" coordsize="82665,1698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" path="m,l82665,169846r-21383,l,xe" fillcolor="#0e2841" stroked="f" strokeweight="0">
                  <v:path arrowok="t" textboxrect="0,0,82665,169846"/>
                </v:shape>
                <v:shape id="Shape 32" o:spid="_x0000_s1053" style="position:absolute;left:9666;top:93716;width:826;height:1699;visibility:visible;mso-wrap-style:square;v-text-anchor:top" coordsize="82665,1698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" path="m,l82665,169846r-21383,l,xe" filled="f" strokecolor="#0e2841" strokeweight=".04644mm">
                  <v:path arrowok="t" textboxrect="0,0,82665,169846"/>
                </v:shape>
                <v:shape id="Shape 33" o:spid="_x0000_s1054" style="position:absolute;left:8919;top:87942;width:187;height:1097;visibility:visible;mso-wrap-style:square;v-text-anchor:top" coordsize="18648,1097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" path="m,l15996,44414r2652,65320l15996,101898,,60099,,xe" fillcolor="#0e2841" stroked="f" strokeweight="0">
                  <v:path arrowok="t" textboxrect="0,0,18648,109734"/>
                </v:shape>
                <v:shape id="Shape 34" o:spid="_x0000_s1055" style="position:absolute;left:8919;top:87942;width:187;height:1097;visibility:visible;mso-wrap-style:square;v-text-anchor:top" coordsize="18648,1097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" path="m,l15996,44414r2652,65320l15996,101898,,60099,,xe" filled="f" strokecolor="#0e2841" strokeweight=".04644mm">
                  <v:path arrowok="t" textboxrect="0,0,18648,109734"/>
                </v:shape>
                <v:shape id="Shape 35" o:spid="_x0000_s1056" style="position:absolute;left:9319;top:92332;width:1200;height:3083;visibility:visible;mso-wrap-style:square;v-text-anchor:top" coordsize="119936,3083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" path="m,l16007,41811r39900,86225l87921,219493r32015,88841l117308,308334,34643,138488,29267,109746,,xe" fillcolor="#0e2841" stroked="f" strokeweight="0">
                  <v:path arrowok="t" textboxrect="0,0,119936,308334"/>
                </v:shape>
                <v:shape id="Shape 36" o:spid="_x0000_s1057" style="position:absolute;left:9319;top:92332;width:1200;height:3083;visibility:visible;mso-wrap-style:square;v-text-anchor:top" coordsize="119936,3083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" path="m,l16007,41811r39900,86225l87921,219493r32015,88841l117308,308334,34643,138488,29267,109746,,xe" filled="f" strokecolor="#0e2841" strokeweight=".04644mm">
                  <v:path arrowok="t" textboxrect="0,0,119936,308334"/>
                </v:shape>
                <v:shape id="Shape 37" o:spid="_x0000_s1058" style="position:absolute;left:1768;top:67436;width:4977;height:17561;visibility:visible;mso-wrap-style:square;v-text-anchor:top" coordsize="497712,1756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" path="m,l163252,604818r179176,600996l497712,1658441r,97598l314558,1213579,163252,714123,27870,210725,,xe" fillcolor="#0e2841" stroked="f" strokeweight="0">
                  <v:fill opacity="13107f"/>
                  <v:path arrowok="t" textboxrect="0,0,497712,1756039"/>
                </v:shape>
                <v:shape id="Shape 38" o:spid="_x0000_s1059" style="position:absolute;left:1768;top:67436;width:4977;height:17561;visibility:visible;mso-wrap-style:square;v-text-anchor:top" coordsize="497712,17560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" path="m,l163252,604818r179176,600996l497712,1658441r,97598l314558,1213579,163252,714123,27870,210725,,xe" filled="f" strokecolor="#0e2841" strokeweight=".04644mm">
                  <v:stroke opacity="13107f"/>
                  <v:path arrowok="t" textboxrect="0,0,497712,1756039"/>
                </v:shape>
                <v:shape id="Shape 39" o:spid="_x0000_s1060" style="position:absolute;left:7024;top:84684;width:4698;height:10731;visibility:visible;mso-wrap-style:square;v-text-anchor:top" coordsize="469818,10731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" path="m,l31859,78125,147328,374645,274742,663401r195076,409718l433981,1073119,242847,679014,119458,390247,,101540,,xe" fillcolor="#0e2841" stroked="f" strokeweight="0">
                  <v:fill opacity="13107f"/>
                  <v:path arrowok="t" textboxrect="0,0,469818,1073119"/>
                </v:shape>
                <v:shape id="Shape 40" o:spid="_x0000_s1061" style="position:absolute;left:7024;top:84684;width:4698;height:10731;visibility:visible;mso-wrap-style:square;v-text-anchor:top" coordsize="469818,10731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" path="m,l31859,78125,147328,374645,274742,663401r195076,409718l433981,1073119,242847,679014,119458,390247,,101540,,xe" filled="f" strokecolor="#0e2841" strokeweight=".04644mm">
                  <v:stroke opacity="13107f"/>
                  <v:path arrowok="t" textboxrect="0,0,469818,1073119"/>
                </v:shape>
                <v:shape id="Shape 41" o:spid="_x0000_s1062" style="position:absolute;left:812;top:63027;width:796;height:4722;visibility:visible;mso-wrap-style:square;v-text-anchor:top" coordsize="79631,4722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" path="m,l63707,280967,79631,472219,71675,437099,,121011,,xe" fillcolor="#0e2841" stroked="f" strokeweight="0">
                  <v:fill opacity="13107f"/>
                  <v:path arrowok="t" textboxrect="0,0,79631,472219"/>
                </v:shape>
                <v:shape id="Shape 42" o:spid="_x0000_s1063" style="position:absolute;left:812;top:63027;width:796;height:4722;visibility:visible;mso-wrap-style:square;v-text-anchor:top" coordsize="79631,47221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" path="m,l63707,280967,79631,472219,71675,437099,,121011,,xe" filled="f" strokecolor="#0e2841" strokeweight=".04644mm">
                  <v:stroke opacity="13107f"/>
                  <v:path arrowok="t" textboxrect="0,0,79631,472219"/>
                </v:shape>
                <v:shape id="Shape 43" o:spid="_x0000_s1064" style="position:absolute;left:1608;top:67749;width:6292;height:25091;visibility:visible;mso-wrap-style:square;v-text-anchor:top" coordsize="629116,25090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" path="m,l43805,179427,87599,503279r55751,320029l219003,1174516r83609,343323l410125,1857376r79631,222420l573377,2294414r43793,171686l629116,2509034,565409,2372457,469854,2122717,378265,1865176,274742,1525723,187144,1178458,115480,827250,51773,417508,,xe" fillcolor="#0e2841" stroked="f" strokeweight="0">
                  <v:fill opacity="13107f"/>
                  <v:path arrowok="t" textboxrect="0,0,629116,2509034"/>
                </v:shape>
                <v:shape id="Shape 44" o:spid="_x0000_s1065" style="position:absolute;left:1608;top:67749;width:6292;height:25091;visibility:visible;mso-wrap-style:square;v-text-anchor:top" coordsize="629116,25090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" path="m,l43805,179427,87599,503279r55751,320029l219003,1174516r83609,343323l410125,1857376r79631,222420l573377,2294414r43793,171686l629116,2509034,565409,2372457,469854,2122717,378265,1865176,274742,1525723,187144,1178458,115480,827250,51773,417508,,xe" filled="f" strokecolor="#0e2841" strokeweight=".04644mm">
                  <v:stroke opacity="13107f"/>
                  <v:path arrowok="t" textboxrect="0,0,629116,2509034"/>
                </v:shape>
                <v:shape id="Shape 45" o:spid="_x0000_s1066" style="position:absolute;left:8218;top:92644;width:1314;height:2771;visibility:visible;mso-wrap-style:square;v-text-anchor:top" coordsize="131392,2770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" path="m,l131392,277048r-35837,l43793,140483,,xe" fillcolor="#0e2841" stroked="f" strokeweight="0">
                  <v:fill opacity="13107f"/>
                  <v:path arrowok="t" textboxrect="0,0,131392,277048"/>
                </v:shape>
                <v:shape id="Shape 46" o:spid="_x0000_s1067" style="position:absolute;left:8218;top:92644;width:1314;height:2771;visibility:visible;mso-wrap-style:square;v-text-anchor:top" coordsize="131392,2770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" path="m,l131392,277048r-35837,l43793,140483,,xe" filled="f" strokecolor="#0e2841" strokeweight=".04644mm">
                  <v:stroke opacity="13107f"/>
                  <v:path arrowok="t" textboxrect="0,0,131392,277048"/>
                </v:shape>
                <v:shape id="Shape 47" o:spid="_x0000_s1068" style="position:absolute;left:1449;top:65837;width:597;height:3706;visibility:visible;mso-wrap-style:square;v-text-anchor:top" coordsize="59729,370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" path="m,l31860,144425r,15530l59729,370680,15924,191253,,xe" fillcolor="#0e2841" stroked="f" strokeweight="0">
                  <v:fill opacity="13107f"/>
                  <v:path arrowok="t" textboxrect="0,0,59729,370680"/>
                </v:shape>
                <v:shape id="Shape 48" o:spid="_x0000_s1069" style="position:absolute;left:1449;top:65837;width:597;height:3706;visibility:visible;mso-wrap-style:square;v-text-anchor:top" coordsize="59729,37068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" path="m,l31860,144425r,15530l59729,370680,15924,191253,,xe" filled="f" strokecolor="#0e2841" strokeweight=".04644mm">
                  <v:stroke opacity="13107f"/>
                  <v:path arrowok="t" textboxrect="0,0,59729,370680"/>
                </v:shape>
                <v:shape id="Shape 49" o:spid="_x0000_s1070" style="position:absolute;left:6745;top:54169;width:16006;height:30515;visibility:visible;mso-wrap-style:square;v-text-anchor:top" coordsize="1600648,30514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" path="m1600648,r,3942l1445352,152190,1294117,308322,1154709,472219,1015301,639938,840175,866312,680818,1108215,529583,1350119,398179,1603849,282663,1865223,179176,2130541r-71675,277144l51761,2688531,27870,2969498r,81948l,2985147r3978,-15649l27870,2684708,83609,2403743r75653,-277025l262832,1853517,378229,1595965,517637,1338412,664930,1096509,832171,858548,1007417,636116,1142763,468277,1290056,304380,1441409,148248,1600648,xe" fillcolor="#0e2841" stroked="f" strokeweight="0">
                  <v:fill opacity="13107f"/>
                  <v:path arrowok="t" textboxrect="0,0,1600648,3051446"/>
                </v:shape>
                <v:shape id="Shape 50" o:spid="_x0000_s1071" style="position:absolute;left:6745;top:54169;width:16006;height:30515;visibility:visible;mso-wrap-style:square;v-text-anchor:top" coordsize="1600648,3051446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" path="m1600648,r,3942l1445352,152190,1294117,308322,1154709,472219,1015301,639938,840175,866312,680818,1108215,529583,1350119,398179,1603849,282663,1865223,179176,2130541r-71675,277144l51761,2688531,27870,2969498r,81948l,2985147r3978,-15649l27870,2684708,83609,2403743r75653,-277025l262832,1853517,378229,1595965,517637,1338412,664930,1096509,832171,858548,1007417,636116,1142763,468277,1290056,304380,1441409,148248,1600648,xe" filled="f" strokecolor="#0e2841" strokeweight=".04644mm">
                  <v:stroke opacity="13107f"/>
                  <v:path arrowok="t" textboxrect="0,0,1600648,3051446"/>
                </v:shape>
                <v:shape id="Shape 51" o:spid="_x0000_s1072" style="position:absolute;left:8040;top:92248;width:178;height:396;visibility:visible;mso-wrap-style:square;v-text-anchor:top" coordsize="17846,396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" path="m,l17846,39639,1910,8424,,xe" fillcolor="#0e2841" stroked="f" strokeweight="0">
                  <v:fill opacity="13107f"/>
                  <v:path arrowok="t" textboxrect="0,0,17846,39639"/>
                </v:shape>
                <v:shape id="Shape 52" o:spid="_x0000_s1073" style="position:absolute;left:6745;top:84997;width:1295;height:7251;visibility:visible;mso-wrap-style:square;v-text-anchor:top" coordsize="129483,725134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" path="m,l23892,58534r3978,11707l47783,312133,83621,522846r45862,202288l87599,632103,59729,569661,19902,316027,3978,156049,,xe" fillcolor="#0e2841" stroked="f" strokeweight="0">
                  <v:fill opacity="13107f"/>
                  <v:path arrowok="t" textboxrect="0,0,129483,725134"/>
                </v:shape>
                <v:shape id="Shape 53" o:spid="_x0000_s1074" style="position:absolute;left:6745;top:84997;width:1473;height:7647;visibility:visible;mso-wrap-style:square;v-text-anchor:top" coordsize="147328,764773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" path="m,l23892,58534r3978,11707l47783,312133,83621,522846r47771,210712l147328,764773,87599,632103,59729,569661,19902,316027,3978,156049,,xe" filled="f" strokecolor="#0e2841" strokeweight=".04644mm">
                  <v:stroke opacity="13107f"/>
                  <v:path arrowok="t" textboxrect="0,0,147328,764773"/>
                </v:shape>
                <v:shape id="Shape 54" o:spid="_x0000_s1075" style="position:absolute;left:7900;top:92839;width:1234;height:2576;visibility:visible;mso-wrap-style:square;v-text-anchor:top" coordsize="123472,2575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" path="m,l123472,257541r-27905,l,xe" fillcolor="#0e2841" stroked="f" strokeweight="0">
                  <v:fill opacity="13107f"/>
                  <v:path arrowok="t" textboxrect="0,0,123472,257541"/>
                </v:shape>
                <v:shape id="Shape 55" o:spid="_x0000_s1076" style="position:absolute;left:7900;top:92839;width:1234;height:2576;visibility:visible;mso-wrap-style:square;v-text-anchor:top" coordsize="123472,257541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" path="m,l123472,257541r-27905,l,xe" filled="f" strokecolor="#0e2841" strokeweight=".04644mm">
                  <v:stroke opacity="13107f"/>
                  <v:path arrowok="t" textboxrect="0,0,123472,257541"/>
                </v:shape>
                <v:shape id="Shape 56" o:spid="_x0000_s1077" style="position:absolute;left:6745;top:84021;width:279;height:1678;visibility:visible;mso-wrap-style:square;v-text-anchor:top" coordsize="27870,1678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" path="m,l27870,66300r,101539l23892,156132,,97598,,xe" fillcolor="#0e2841" stroked="f" strokeweight="0">
                  <v:fill opacity="13107f"/>
                  <v:path arrowok="t" textboxrect="0,0,27870,167839"/>
                </v:shape>
                <v:shape id="Shape 57" o:spid="_x0000_s1078" style="position:absolute;left:6745;top:84021;width:279;height:1678;visibility:visible;mso-wrap-style:square;v-text-anchor:top" coordsize="27870,167839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" path="m,l27870,66300r,101539l23892,156132,,97598,,xe" filled="f" strokecolor="#0e2841" strokeweight=".04644mm">
                  <v:stroke opacity="13107f"/>
                  <v:path arrowok="t" textboxrect="0,0,27870,167839"/>
                </v:shape>
                <v:shape id="Shape 58" o:spid="_x0000_s1079" style="position:absolute;left:7342;top:90693;width:1832;height:4722;visibility:visible;mso-wrap-style:square;v-text-anchor:top" coordsize="183154,4721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" path="m,l27870,62430,87599,195100r43793,140483l183154,472148r-3942,l55739,214607,43793,171686,,xe" fillcolor="#0e2841" stroked="f" strokeweight="0">
                  <v:fill opacity="13107f"/>
                  <v:path arrowok="t" textboxrect="0,0,183154,472148"/>
                </v:shape>
                <v:shape id="Shape 59" o:spid="_x0000_s1080" style="position:absolute;left:7342;top:90693;width:1832;height:4722;visibility:visible;mso-wrap-style:square;v-text-anchor:top" coordsize="183154,472148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" path="m,l27870,62430,87599,195100r43793,140483l183154,472148r-3942,l55739,214607,43793,171686,,xe" filled="f" strokecolor="#0e2841" strokeweight=".04644mm">
                  <v:stroke opacity="13107f"/>
                  <v:path arrowok="t" textboxrect="0,0,183154,472148"/>
                </v:shape>
                <v:rect id="Rectangle 60" o:spid="_x0000_s1081" style="position:absolute;left:5759;top:6110;width:355;height:213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" filled="f" stroked="f">
                  <v:textbox inset="0,0,0,0">
                    <w:txbxContent>
                      <w:p w14:paraId="4CB65916" w14:textId="77777777" w:rsidR="00613AD2" w:rsidRDefault="00000000">
                        <w:r>
                          <w:rPr>
                            <w:sz w:val="21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1" o:spid="_x0000_s1082" style="position:absolute;left:5759;top:8002;width:530;height:179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" filled="f" stroked="f">
                  <v:textbox inset="0,0,0,0">
                    <w:txbxContent>
                      <w:p w14:paraId="16077EF6" w14:textId="77777777" w:rsidR="00613AD2" w:rsidRDefault="00000000">
                        <w:r>
                          <w:rPr>
                            <w:rFonts w:ascii="Arial" w:eastAsia="Arial" w:hAnsi="Arial" w:cs="Arial"/>
                            <w:sz w:val="23"/>
                          </w:rPr>
                          <w:t xml:space="preserve"> </w:t>
                        </w:r>
                      </w:p>
                    </w:txbxContent>
                  </v:textbox>
                </v:rect>
                <v:rect id="Rectangle 62" o:spid="_x0000_s1083" style="position:absolute;left:22970;top:7700;width:387;height:2327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" filled="f" stroked="f">
                  <v:textbox inset="0,0,0,0">
                    <w:txbxContent>
                      <w:p w14:paraId="2E9E80D2" w14:textId="77777777" w:rsidR="00613AD2" w:rsidRDefault="00000000">
                        <w:r>
                          <w:rPr>
                            <w:sz w:val="23"/>
                          </w:rPr>
                          <w:t xml:space="preserve"> </w:t>
                        </w:r>
                      </w:p>
                    </w:txbxContent>
                  </v:textbox>
                </v:rect>
              </v:group>
            </w:pict>
          </mc:Fallback>
        </mc:AlternateContent>
      </w:r>
    </w:p>
    <w:p w14:paraId="45C09A38" w14:textId="7F3EF0C7" w:rsidR="000E1A29" w:rsidRPr="000E1A29" w:rsidRDefault="000E1A29" w:rsidP="004A2F35">
      <w:pPr>
        <w:spacing w:after="0"/>
        <w:rPr>
          <w:b/>
          <w:bCs/>
          <w:color w:val="404040"/>
          <w:sz w:val="36"/>
          <w:szCs w:val="28"/>
        </w:rPr>
      </w:pPr>
    </w:p>
    <w:p w14:paraId="761EF39A" w14:textId="5E10D725" w:rsidR="00FC46A3" w:rsidRDefault="00000000" w:rsidP="008A7AC1">
      <w:pPr>
        <w:spacing w:after="0"/>
      </w:pPr>
      <w:r>
        <w:rPr>
          <w:sz w:val="23"/>
        </w:rPr>
        <w:t xml:space="preserve"> </w:t>
      </w:r>
    </w:p>
    <w:p w14:paraId="6848FD3D" w14:textId="35A314A8" w:rsidR="00613AD2" w:rsidRDefault="00613AD2">
      <w:pPr>
        <w:spacing w:after="0"/>
      </w:pPr>
    </w:p>
    <w:p w14:paraId="72FEA3D3" w14:textId="46CA3A73" w:rsidR="008A7AC1" w:rsidRDefault="00226918">
      <w:pPr>
        <w:spacing w:after="0"/>
      </w:pPr>
      <w:r>
        <w:rPr>
          <w:b/>
          <w:bCs/>
          <w:noProof/>
          <w:color w:val="404040"/>
          <w:sz w:val="36"/>
          <w:szCs w:val="28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23500BD2" wp14:editId="218FF0A2">
                <wp:simplePos x="0" y="0"/>
                <wp:positionH relativeFrom="margin">
                  <wp:align>right</wp:align>
                </wp:positionH>
                <wp:positionV relativeFrom="paragraph">
                  <wp:posOffset>13970</wp:posOffset>
                </wp:positionV>
                <wp:extent cx="3289111" cy="1296538"/>
                <wp:effectExtent l="0" t="0" r="0" b="0"/>
                <wp:wrapNone/>
                <wp:docPr id="134265838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9111" cy="129653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10C662AE" w14:textId="743370AE" w:rsidR="00226918" w:rsidRPr="00226918" w:rsidRDefault="00B67552">
                            <w:pPr>
                              <w:rPr>
                                <w:b/>
                                <w:bCs/>
                                <w:sz w:val="48"/>
                                <w:szCs w:val="52"/>
                              </w:rPr>
                            </w:pPr>
                            <w:r>
                              <w:rPr>
                                <w:b/>
                                <w:bCs/>
                                <w:sz w:val="48"/>
                                <w:szCs w:val="52"/>
                              </w:rPr>
                              <w:t>Network and Cybersecurity Essentials (ACCA4024_L</w:t>
                            </w:r>
                            <w:r w:rsidR="00B045EC">
                              <w:rPr>
                                <w:b/>
                                <w:bCs/>
                                <w:sz w:val="48"/>
                                <w:szCs w:val="52"/>
                              </w:rPr>
                              <w:t>ON</w:t>
                            </w:r>
                            <w:r>
                              <w:rPr>
                                <w:b/>
                                <w:bCs/>
                                <w:sz w:val="48"/>
                                <w:szCs w:val="52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23500BD2" id="_x0000_t202" coordsize="21600,21600" o:spt="202" path="m,l,21600r21600,l21600,xe">
                <v:stroke joinstyle="miter"/>
                <v:path gradientshapeok="t" o:connecttype="rect"/>
              </v:shapetype>
              <v:shape id="Text Box 59" o:spid="_x0000_s1084" type="#_x0000_t202" style="position:absolute;margin-left:207.8pt;margin-top:1.1pt;width:259pt;height:102.1pt;z-index:251658242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" filled="f" stroked="f" strokeweight=".5pt">
                <v:textbox>
                  <w:txbxContent>
                    <w:p w14:paraId="10C662AE" w14:textId="743370AE" w:rsidR="00226918" w:rsidRPr="00226918" w:rsidRDefault="00B67552">
                      <w:pPr>
                        <w:rPr>
                          <w:b/>
                          <w:bCs/>
                          <w:sz w:val="48"/>
                          <w:szCs w:val="52"/>
                        </w:rPr>
                      </w:pPr>
                      <w:r>
                        <w:rPr>
                          <w:b/>
                          <w:bCs/>
                          <w:sz w:val="48"/>
                          <w:szCs w:val="52"/>
                        </w:rPr>
                        <w:t>Network and Cybersecurity Essentials (ACCA4024_L</w:t>
                      </w:r>
                      <w:r w:rsidR="00B045EC">
                        <w:rPr>
                          <w:b/>
                          <w:bCs/>
                          <w:sz w:val="48"/>
                          <w:szCs w:val="52"/>
                        </w:rPr>
                        <w:t>ON</w:t>
                      </w:r>
                      <w:r>
                        <w:rPr>
                          <w:b/>
                          <w:bCs/>
                          <w:sz w:val="48"/>
                          <w:szCs w:val="52"/>
                        </w:rPr>
                        <w:t>)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7D8C7634" w14:textId="77777777" w:rsidR="008A7AC1" w:rsidRDefault="008A7AC1">
      <w:pPr>
        <w:spacing w:after="0"/>
      </w:pPr>
    </w:p>
    <w:p w14:paraId="57B0F4D7" w14:textId="77777777" w:rsidR="008A7AC1" w:rsidRDefault="008A7AC1">
      <w:pPr>
        <w:spacing w:after="0"/>
      </w:pPr>
    </w:p>
    <w:p w14:paraId="3982448A" w14:textId="77777777" w:rsidR="008A7AC1" w:rsidRDefault="008A7AC1">
      <w:pPr>
        <w:spacing w:after="0"/>
      </w:pPr>
    </w:p>
    <w:p w14:paraId="7C8A17CB" w14:textId="338BC692" w:rsidR="008A7AC1" w:rsidRDefault="008A7AC1">
      <w:pPr>
        <w:spacing w:after="0"/>
      </w:pPr>
    </w:p>
    <w:p w14:paraId="50DE42FC" w14:textId="16BD94E1" w:rsidR="008A7AC1" w:rsidRDefault="008A7AC1">
      <w:pPr>
        <w:spacing w:after="0"/>
      </w:pPr>
    </w:p>
    <w:p w14:paraId="55950547" w14:textId="02796B86" w:rsidR="008A7AC1" w:rsidRDefault="008A7AC1">
      <w:pPr>
        <w:spacing w:after="0"/>
      </w:pPr>
    </w:p>
    <w:p w14:paraId="6468866E" w14:textId="310C8636" w:rsidR="008A7AC1" w:rsidRDefault="00B67552">
      <w:pPr>
        <w:spacing w:after="0"/>
      </w:pPr>
      <w:r>
        <w:rPr>
          <w:b/>
          <w:bCs/>
          <w:noProof/>
          <w:color w:val="404040"/>
          <w:sz w:val="36"/>
          <w:szCs w:val="28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3ECC0857" wp14:editId="48858D8C">
                <wp:simplePos x="0" y="0"/>
                <wp:positionH relativeFrom="margin">
                  <wp:align>right</wp:align>
                </wp:positionH>
                <wp:positionV relativeFrom="paragraph">
                  <wp:posOffset>35428</wp:posOffset>
                </wp:positionV>
                <wp:extent cx="3288665" cy="490855"/>
                <wp:effectExtent l="0" t="0" r="0" b="4445"/>
                <wp:wrapNone/>
                <wp:docPr id="2095423502" name="Text Box 5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88665" cy="49085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28FF52D8" w14:textId="479892E0" w:rsidR="00125D85" w:rsidRPr="00125D85" w:rsidRDefault="00B67552" w:rsidP="00125D85">
                            <w:pPr>
                              <w:rPr>
                                <w:b/>
                                <w:bCs/>
                                <w:sz w:val="24"/>
                                <w:szCs w:val="28"/>
                              </w:rPr>
                            </w:pPr>
                            <w:r>
                              <w:rPr>
                                <w:b/>
                                <w:bCs/>
                                <w:sz w:val="24"/>
                                <w:szCs w:val="28"/>
                              </w:rPr>
                              <w:t xml:space="preserve">Assignment: </w:t>
                            </w:r>
                            <w:r w:rsidR="00125D85" w:rsidRPr="00125D85">
                              <w:rPr>
                                <w:b/>
                                <w:bCs/>
                                <w:sz w:val="24"/>
                                <w:szCs w:val="28"/>
                              </w:rPr>
                              <w:t>Developing a Zero Trust Security Framework for Vigilant Trust &amp; Asset Management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CC0857" id="_x0000_s1085" type="#_x0000_t202" style="position:absolute;margin-left:207.75pt;margin-top:2.8pt;width:258.95pt;height:38.65pt;z-index:251658243;visibility:visible;mso-wrap-style:square;mso-width-percent:0;mso-height-percent:0;mso-wrap-distance-left:9pt;mso-wrap-distance-top:0;mso-wrap-distance-right:9pt;mso-wrap-distance-bottom:0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" filled="f" stroked="f" strokeweight=".5pt">
                <v:textbox>
                  <w:txbxContent>
                    <w:p w14:paraId="28FF52D8" w14:textId="479892E0" w:rsidR="00125D85" w:rsidRPr="00125D85" w:rsidRDefault="00B67552" w:rsidP="00125D85">
                      <w:pPr>
                        <w:rPr>
                          <w:b/>
                          <w:bCs/>
                          <w:sz w:val="24"/>
                          <w:szCs w:val="28"/>
                        </w:rPr>
                      </w:pPr>
                      <w:r>
                        <w:rPr>
                          <w:b/>
                          <w:bCs/>
                          <w:sz w:val="24"/>
                          <w:szCs w:val="28"/>
                        </w:rPr>
                        <w:t xml:space="preserve">Assignment: </w:t>
                      </w:r>
                      <w:r w:rsidR="00125D85" w:rsidRPr="00125D85">
                        <w:rPr>
                          <w:b/>
                          <w:bCs/>
                          <w:sz w:val="24"/>
                          <w:szCs w:val="28"/>
                        </w:rPr>
                        <w:t>Developing a Zero Trust Security Framework for Vigilant Trust &amp; Asset Management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4E64739F" w14:textId="4CB32082" w:rsidR="008A7AC1" w:rsidRDefault="008A7AC1">
      <w:pPr>
        <w:spacing w:after="0"/>
      </w:pPr>
    </w:p>
    <w:p w14:paraId="6CECBDFA" w14:textId="2E9490F8" w:rsidR="008A7AC1" w:rsidRDefault="008A7AC1">
      <w:pPr>
        <w:spacing w:after="0"/>
      </w:pPr>
    </w:p>
    <w:p w14:paraId="468E04EF" w14:textId="18D2E316" w:rsidR="008A7AC1" w:rsidRDefault="008A7AC1">
      <w:pPr>
        <w:spacing w:after="0"/>
      </w:pPr>
    </w:p>
    <w:p w14:paraId="6CF2EF0B" w14:textId="28054839" w:rsidR="008A7AC1" w:rsidRDefault="008A7AC1">
      <w:pPr>
        <w:spacing w:after="0"/>
      </w:pPr>
    </w:p>
    <w:p w14:paraId="4FDCE67C" w14:textId="77777777" w:rsidR="008A7AC1" w:rsidRDefault="008A7AC1">
      <w:pPr>
        <w:spacing w:after="0"/>
      </w:pPr>
    </w:p>
    <w:p w14:paraId="07EF56D1" w14:textId="2B9D14C3" w:rsidR="008A7AC1" w:rsidRDefault="008A7AC1">
      <w:pPr>
        <w:spacing w:after="0"/>
      </w:pPr>
    </w:p>
    <w:p w14:paraId="1A4377F7" w14:textId="2A018C79" w:rsidR="008A7AC1" w:rsidRDefault="008A7AC1">
      <w:pPr>
        <w:spacing w:after="0"/>
      </w:pPr>
    </w:p>
    <w:p w14:paraId="137254D1" w14:textId="372353A2" w:rsidR="008A7AC1" w:rsidRDefault="008A7AC1">
      <w:pPr>
        <w:spacing w:after="0"/>
      </w:pPr>
    </w:p>
    <w:p w14:paraId="5EBC4244" w14:textId="2570A8C0" w:rsidR="008A7AC1" w:rsidRDefault="008A7AC1">
      <w:pPr>
        <w:spacing w:after="0"/>
      </w:pPr>
    </w:p>
    <w:p w14:paraId="7BDC2AC6" w14:textId="77777777" w:rsidR="008A7AC1" w:rsidRDefault="008A7AC1">
      <w:pPr>
        <w:spacing w:after="0"/>
      </w:pPr>
    </w:p>
    <w:p w14:paraId="712A1263" w14:textId="0A797E24" w:rsidR="008A7AC1" w:rsidRDefault="008A7AC1">
      <w:pPr>
        <w:spacing w:after="0"/>
      </w:pPr>
    </w:p>
    <w:p w14:paraId="6C0711A5" w14:textId="77777777" w:rsidR="008A7AC1" w:rsidRDefault="008A7AC1">
      <w:pPr>
        <w:spacing w:after="0"/>
      </w:pPr>
    </w:p>
    <w:p w14:paraId="48FDCDE1" w14:textId="0D6D4BEF" w:rsidR="008A7AC1" w:rsidRDefault="008A7AC1">
      <w:pPr>
        <w:spacing w:after="0"/>
      </w:pPr>
    </w:p>
    <w:p w14:paraId="069A484C" w14:textId="1F74B877" w:rsidR="008A7AC1" w:rsidRDefault="008A7AC1">
      <w:pPr>
        <w:spacing w:after="0"/>
      </w:pPr>
    </w:p>
    <w:p w14:paraId="52B075BE" w14:textId="74FB5A35" w:rsidR="008A7AC1" w:rsidRDefault="008A7AC1">
      <w:pPr>
        <w:spacing w:after="0"/>
      </w:pPr>
    </w:p>
    <w:p w14:paraId="1C2695FB" w14:textId="69323C37" w:rsidR="008A7AC1" w:rsidRDefault="008A7AC1">
      <w:pPr>
        <w:spacing w:after="0"/>
      </w:pPr>
    </w:p>
    <w:p w14:paraId="3905EA9F" w14:textId="6FDAC17D" w:rsidR="008A7AC1" w:rsidRDefault="008A7AC1">
      <w:pPr>
        <w:spacing w:after="0"/>
      </w:pPr>
    </w:p>
    <w:p w14:paraId="23D609BF" w14:textId="3A500A9C" w:rsidR="008A7AC1" w:rsidRDefault="00B045EC">
      <w:pPr>
        <w:spacing w:after="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8241" behindDoc="0" locked="0" layoutInCell="1" allowOverlap="1" wp14:anchorId="09987479" wp14:editId="4E517871">
                <wp:simplePos x="0" y="0"/>
                <wp:positionH relativeFrom="margin">
                  <wp:posOffset>1932305</wp:posOffset>
                </wp:positionH>
                <wp:positionV relativeFrom="paragraph">
                  <wp:posOffset>78232</wp:posOffset>
                </wp:positionV>
                <wp:extent cx="3548380" cy="1282890"/>
                <wp:effectExtent l="0" t="0" r="0" b="0"/>
                <wp:wrapNone/>
                <wp:docPr id="1001383608" name="Text Box 5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548380" cy="1282890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2DC6EC28" w14:textId="672913CA" w:rsidR="00500BCF" w:rsidRPr="000E1A29" w:rsidRDefault="00500BCF">
                            <w:pPr>
                              <w:rPr>
                                <w:sz w:val="28"/>
                                <w:szCs w:val="32"/>
                              </w:rPr>
                            </w:pPr>
                            <w:r w:rsidRPr="000E1A29">
                              <w:rPr>
                                <w:sz w:val="28"/>
                                <w:szCs w:val="32"/>
                              </w:rPr>
                              <w:t>By Michael Ziumbe</w:t>
                            </w:r>
                          </w:p>
                          <w:p w14:paraId="4750FE0F" w14:textId="46B3FB40" w:rsidR="000E1A29" w:rsidRDefault="00500BCF">
                            <w:pPr>
                              <w:rPr>
                                <w:sz w:val="28"/>
                                <w:szCs w:val="32"/>
                              </w:rPr>
                            </w:pPr>
                            <w:r w:rsidRPr="000E1A29">
                              <w:rPr>
                                <w:sz w:val="28"/>
                                <w:szCs w:val="32"/>
                              </w:rPr>
                              <w:t xml:space="preserve">Course: </w:t>
                            </w:r>
                            <w:r w:rsidR="000E1A29" w:rsidRPr="000E1A29">
                              <w:rPr>
                                <w:sz w:val="28"/>
                                <w:szCs w:val="32"/>
                              </w:rPr>
                              <w:t>Certificate in Higher Education, Computing Skills for the Workplace</w:t>
                            </w:r>
                            <w:r w:rsidR="000E1A29">
                              <w:rPr>
                                <w:sz w:val="28"/>
                                <w:szCs w:val="32"/>
                              </w:rPr>
                              <w:t xml:space="preserve"> Level 4</w:t>
                            </w:r>
                          </w:p>
                          <w:p w14:paraId="51BFFA92" w14:textId="10870EBA" w:rsidR="000E1A29" w:rsidRDefault="000E1A29">
                            <w:pPr>
                              <w:rPr>
                                <w:sz w:val="28"/>
                                <w:szCs w:val="32"/>
                              </w:rPr>
                            </w:pPr>
                            <w:r>
                              <w:rPr>
                                <w:sz w:val="28"/>
                                <w:szCs w:val="32"/>
                              </w:rPr>
                              <w:t>Lecturer:</w:t>
                            </w:r>
                            <w:r w:rsidR="00B67552">
                              <w:rPr>
                                <w:sz w:val="28"/>
                                <w:szCs w:val="32"/>
                              </w:rPr>
                              <w:t xml:space="preserve"> Amit Naik </w:t>
                            </w:r>
                          </w:p>
                          <w:p w14:paraId="7E3D1C1E" w14:textId="77777777" w:rsidR="000E1A29" w:rsidRPr="000E1A29" w:rsidRDefault="000E1A29">
                            <w:pPr>
                              <w:rPr>
                                <w:sz w:val="28"/>
                                <w:szCs w:val="32"/>
                              </w:rPr>
                            </w:pPr>
                          </w:p>
                          <w:p w14:paraId="617DB4E9" w14:textId="77777777" w:rsidR="00500BCF" w:rsidRDefault="00500BCF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9987479" id="Text Box 58" o:spid="_x0000_s1086" type="#_x0000_t202" style="position:absolute;margin-left:152.15pt;margin-top:6.15pt;width:279.4pt;height:101pt;z-index:251658241;visibility:visible;mso-wrap-style:square;mso-height-percent:0;mso-wrap-distance-left:9pt;mso-wrap-distance-top:0;mso-wrap-distance-right:9pt;mso-wrap-distance-bottom:0;mso-position-horizontal:absolute;mso-position-horizontal-relative:margin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" filled="f" stroked="f" strokeweight="1.5pt">
                <v:textbox>
                  <w:txbxContent>
                    <w:p w14:paraId="2DC6EC28" w14:textId="672913CA" w:rsidR="00500BCF" w:rsidRPr="000E1A29" w:rsidRDefault="00500BCF">
                      <w:pPr>
                        <w:rPr>
                          <w:sz w:val="28"/>
                          <w:szCs w:val="32"/>
                        </w:rPr>
                      </w:pPr>
                      <w:r w:rsidRPr="000E1A29">
                        <w:rPr>
                          <w:sz w:val="28"/>
                          <w:szCs w:val="32"/>
                        </w:rPr>
                        <w:t>By Michael Ziumbe</w:t>
                      </w:r>
                    </w:p>
                    <w:p w14:paraId="4750FE0F" w14:textId="46B3FB40" w:rsidR="000E1A29" w:rsidRDefault="00500BCF">
                      <w:pPr>
                        <w:rPr>
                          <w:sz w:val="28"/>
                          <w:szCs w:val="32"/>
                        </w:rPr>
                      </w:pPr>
                      <w:r w:rsidRPr="000E1A29">
                        <w:rPr>
                          <w:sz w:val="28"/>
                          <w:szCs w:val="32"/>
                        </w:rPr>
                        <w:t xml:space="preserve">Course: </w:t>
                      </w:r>
                      <w:r w:rsidR="000E1A29" w:rsidRPr="000E1A29">
                        <w:rPr>
                          <w:sz w:val="28"/>
                          <w:szCs w:val="32"/>
                        </w:rPr>
                        <w:t>Certificate in Higher Education, Computing Skills for the Workplace</w:t>
                      </w:r>
                      <w:r w:rsidR="000E1A29">
                        <w:rPr>
                          <w:sz w:val="28"/>
                          <w:szCs w:val="32"/>
                        </w:rPr>
                        <w:t xml:space="preserve"> Level 4</w:t>
                      </w:r>
                    </w:p>
                    <w:p w14:paraId="51BFFA92" w14:textId="10870EBA" w:rsidR="000E1A29" w:rsidRDefault="000E1A29">
                      <w:pPr>
                        <w:rPr>
                          <w:sz w:val="28"/>
                          <w:szCs w:val="32"/>
                        </w:rPr>
                      </w:pPr>
                      <w:r>
                        <w:rPr>
                          <w:sz w:val="28"/>
                          <w:szCs w:val="32"/>
                        </w:rPr>
                        <w:t>Lecturer:</w:t>
                      </w:r>
                      <w:r w:rsidR="00B67552">
                        <w:rPr>
                          <w:sz w:val="28"/>
                          <w:szCs w:val="32"/>
                        </w:rPr>
                        <w:t xml:space="preserve"> Amit Naik </w:t>
                      </w:r>
                    </w:p>
                    <w:p w14:paraId="7E3D1C1E" w14:textId="77777777" w:rsidR="000E1A29" w:rsidRPr="000E1A29" w:rsidRDefault="000E1A29">
                      <w:pPr>
                        <w:rPr>
                          <w:sz w:val="28"/>
                          <w:szCs w:val="32"/>
                        </w:rPr>
                      </w:pPr>
                    </w:p>
                    <w:p w14:paraId="617DB4E9" w14:textId="77777777" w:rsidR="00500BCF" w:rsidRDefault="00500BCF"/>
                  </w:txbxContent>
                </v:textbox>
                <w10:wrap anchorx="margin"/>
              </v:shape>
            </w:pict>
          </mc:Fallback>
        </mc:AlternateContent>
      </w:r>
    </w:p>
    <w:p w14:paraId="7DB500EC" w14:textId="0EC497D8" w:rsidR="008A7AC1" w:rsidRDefault="008A7AC1">
      <w:pPr>
        <w:spacing w:after="0"/>
      </w:pPr>
    </w:p>
    <w:p w14:paraId="7E1DACF6" w14:textId="441FB8CE" w:rsidR="008A7AC1" w:rsidRDefault="008A7AC1">
      <w:pPr>
        <w:spacing w:after="0"/>
      </w:pPr>
    </w:p>
    <w:p w14:paraId="25449D21" w14:textId="767B7729" w:rsidR="008A7AC1" w:rsidRDefault="008A7AC1">
      <w:pPr>
        <w:spacing w:after="0"/>
      </w:pPr>
    </w:p>
    <w:p w14:paraId="1F4EE011" w14:textId="0FC7FD7E" w:rsidR="008A7AC1" w:rsidRDefault="008A7AC1">
      <w:pPr>
        <w:spacing w:after="0"/>
      </w:pPr>
    </w:p>
    <w:p w14:paraId="23887925" w14:textId="6B12D709" w:rsidR="008A7AC1" w:rsidRDefault="008A7AC1">
      <w:pPr>
        <w:spacing w:after="0"/>
      </w:pPr>
    </w:p>
    <w:p w14:paraId="156F2550" w14:textId="6C3E1CAB" w:rsidR="008A7AC1" w:rsidRDefault="008A7AC1">
      <w:pPr>
        <w:spacing w:after="0"/>
      </w:pPr>
    </w:p>
    <w:p w14:paraId="1B38D806" w14:textId="7BC98FB0" w:rsidR="008A7AC1" w:rsidRDefault="008A7AC1">
      <w:pPr>
        <w:spacing w:after="0"/>
      </w:pPr>
    </w:p>
    <w:p w14:paraId="72FA4ACC" w14:textId="03ACCF85" w:rsidR="008A7AC1" w:rsidRDefault="009A64C8">
      <w:pPr>
        <w:spacing w:after="0"/>
      </w:pPr>
      <w:r>
        <w:rPr>
          <w:noProof/>
        </w:rPr>
        <w:drawing>
          <wp:anchor distT="0" distB="0" distL="114300" distR="114300" simplePos="0" relativeHeight="251658244" behindDoc="0" locked="0" layoutInCell="1" allowOverlap="1" wp14:anchorId="277D9F4E" wp14:editId="4CC47B14">
            <wp:simplePos x="0" y="0"/>
            <wp:positionH relativeFrom="margin">
              <wp:posOffset>1955927</wp:posOffset>
            </wp:positionH>
            <wp:positionV relativeFrom="paragraph">
              <wp:posOffset>-18415</wp:posOffset>
            </wp:positionV>
            <wp:extent cx="2934901" cy="1170432"/>
            <wp:effectExtent l="0" t="0" r="0" b="0"/>
            <wp:wrapSquare wrapText="bothSides"/>
            <wp:docPr id="1047187518" name="Picture 61" descr="A black background with white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47187518" name="Picture 61" descr="A black background with white text&#10;&#10;AI-generated content may be incorrect.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35467" cy="117065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325DE53F" w14:textId="53FE9FCC" w:rsidR="008A7AC1" w:rsidRDefault="008A7AC1">
      <w:pPr>
        <w:spacing w:after="0"/>
      </w:pPr>
    </w:p>
    <w:p w14:paraId="799DED91" w14:textId="31568FF7" w:rsidR="00B045EC" w:rsidRDefault="00B045EC">
      <w:pPr>
        <w:spacing w:after="0"/>
      </w:pPr>
    </w:p>
    <w:p w14:paraId="03D96DAA" w14:textId="4FBF9465" w:rsidR="00B045EC" w:rsidRDefault="00B045EC">
      <w:pPr>
        <w:spacing w:line="278" w:lineRule="auto"/>
      </w:pPr>
      <w:r>
        <w:br w:type="page"/>
      </w:r>
    </w:p>
    <w:sdt>
      <w:sdtPr>
        <w:rPr>
          <w:rFonts w:ascii="Calibri" w:eastAsia="Calibri" w:hAnsi="Calibri" w:cs="Calibri"/>
          <w:color w:val="000000"/>
          <w:kern w:val="2"/>
          <w:sz w:val="22"/>
          <w:szCs w:val="24"/>
          <w14:ligatures w14:val="standardContextual"/>
        </w:rPr>
        <w:id w:val="968008072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30560C5" w14:textId="6FAE772D" w:rsidR="00333F7F" w:rsidRPr="005853CB" w:rsidRDefault="00160E99">
          <w:pPr>
            <w:pStyle w:val="TOCHeading"/>
            <w:rPr>
              <w:rFonts w:ascii="Arial Black" w:hAnsi="Arial Black"/>
            </w:rPr>
          </w:pPr>
          <w:r>
            <w:rPr>
              <w:rFonts w:ascii="Arial Black" w:hAnsi="Arial Black"/>
            </w:rPr>
            <w:t>Table of C</w:t>
          </w:r>
          <w:r w:rsidR="00333F7F" w:rsidRPr="005853CB">
            <w:rPr>
              <w:rFonts w:ascii="Arial Black" w:hAnsi="Arial Black"/>
            </w:rPr>
            <w:t>ontents</w:t>
          </w:r>
        </w:p>
        <w:p w14:paraId="09DE2C62" w14:textId="6A59F277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16234910" w:history="1">
            <w:r w:rsidRPr="007E5168">
              <w:rPr>
                <w:rStyle w:val="Hyperlink"/>
                <w:rFonts w:ascii="Arial Black" w:hAnsi="Arial Black"/>
                <w:noProof/>
              </w:rPr>
              <w:t>Abstract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2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B596AC5" w14:textId="3FE4B803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16234911" w:history="1">
            <w:r w:rsidRPr="007E5168">
              <w:rPr>
                <w:rStyle w:val="Hyperlink"/>
                <w:rFonts w:ascii="Arial Black" w:hAnsi="Arial Black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061BFC4" w14:textId="0F475CF9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16234912" w:history="1">
            <w:r w:rsidRPr="007E5168">
              <w:rPr>
                <w:rStyle w:val="Hyperlink"/>
                <w:rFonts w:ascii="Arial Black" w:hAnsi="Arial Black"/>
                <w:noProof/>
              </w:rPr>
              <w:t>Modern Threats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1067E85" w14:textId="7F7EB29F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16234913" w:history="1">
            <w:r w:rsidRPr="007E5168">
              <w:rPr>
                <w:rStyle w:val="Hyperlink"/>
                <w:rFonts w:ascii="Arial Black" w:hAnsi="Arial Black"/>
                <w:noProof/>
              </w:rPr>
              <w:t>Security Policies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130969F" w14:textId="37F3302C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16234914" w:history="1">
            <w:r w:rsidRPr="007E5168">
              <w:rPr>
                <w:rStyle w:val="Hyperlink"/>
                <w:rFonts w:ascii="Arial Black" w:hAnsi="Arial Black"/>
                <w:noProof/>
              </w:rPr>
              <w:t>Technical Mitigation Measures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00F3797" w14:textId="2777EA20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16234915" w:history="1">
            <w:r w:rsidRPr="007E5168">
              <w:rPr>
                <w:rStyle w:val="Hyperlink"/>
                <w:rFonts w:ascii="Arial Black" w:hAnsi="Arial Black"/>
                <w:noProof/>
              </w:rPr>
              <w:t>Monitoring &amp; Incident Responses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D46FEC" w14:textId="5B7AC290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16234916" w:history="1">
            <w:r w:rsidRPr="007E5168">
              <w:rPr>
                <w:rStyle w:val="Hyperlink"/>
                <w:rFonts w:ascii="Arial Black" w:hAnsi="Arial Black"/>
                <w:noProof/>
              </w:rPr>
              <w:t>Continuous Training &amp; Security Awareness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13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AD6A94B" w14:textId="6A8D3ED9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16234917" w:history="1">
            <w:r w:rsidRPr="007E5168">
              <w:rPr>
                <w:rStyle w:val="Hyperlink"/>
                <w:rFonts w:ascii="Arial Black" w:hAnsi="Arial Black"/>
                <w:noProof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14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829861F" w14:textId="1664739C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16234918" w:history="1">
            <w:r w:rsidRPr="007E5168">
              <w:rPr>
                <w:rStyle w:val="Hyperlink"/>
                <w:rFonts w:ascii="Arial Black" w:hAnsi="Arial Blac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C0B5855" w14:textId="2894DCBA" w:rsidR="00333F7F" w:rsidRDefault="00333F7F">
          <w:pPr>
            <w:pStyle w:val="TOC1"/>
            <w:tabs>
              <w:tab w:val="right" w:leader="dot" w:pos="8472"/>
            </w:tabs>
            <w:rPr>
              <w:rFonts w:asciiTheme="minorHAnsi" w:eastAsiaTheme="minorEastAsia" w:hAnsiTheme="minorHAnsi" w:cstheme="minorBidi"/>
              <w:noProof/>
              <w:color w:val="auto"/>
              <w:sz w:val="24"/>
            </w:rPr>
          </w:pPr>
          <w:hyperlink w:anchor="_Toc216234919" w:history="1">
            <w:r w:rsidRPr="007E5168">
              <w:rPr>
                <w:rStyle w:val="Hyperlink"/>
                <w:rFonts w:ascii="Arial Black" w:hAnsi="Arial Black"/>
                <w:noProof/>
              </w:rPr>
              <w:t>Appendices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_Toc216234919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 w:rsidR="005853CB">
              <w:rPr>
                <w:noProof/>
                <w:webHidden/>
              </w:rPr>
              <w:t>15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05E2C39" w14:textId="62CCD6EC" w:rsidR="00333F7F" w:rsidRDefault="00333F7F">
          <w:r>
            <w:rPr>
              <w:b/>
              <w:bCs/>
            </w:rPr>
            <w:fldChar w:fldCharType="end"/>
          </w:r>
        </w:p>
      </w:sdtContent>
    </w:sdt>
    <w:p w14:paraId="3430D1CB" w14:textId="77777777" w:rsidR="004C0466" w:rsidRDefault="004C0466" w:rsidP="004C0466">
      <w:pPr>
        <w:rPr>
          <w:b/>
          <w:bCs/>
        </w:rPr>
      </w:pPr>
    </w:p>
    <w:p w14:paraId="5A139227" w14:textId="77777777" w:rsidR="004C0466" w:rsidRDefault="004C0466" w:rsidP="004C0466">
      <w:pPr>
        <w:rPr>
          <w:b/>
          <w:bCs/>
        </w:rPr>
      </w:pPr>
    </w:p>
    <w:p w14:paraId="55341ED1" w14:textId="77777777" w:rsidR="004C0466" w:rsidRDefault="004C0466" w:rsidP="004C0466">
      <w:pPr>
        <w:rPr>
          <w:b/>
          <w:bCs/>
        </w:rPr>
      </w:pPr>
    </w:p>
    <w:p w14:paraId="49700BF9" w14:textId="77777777" w:rsidR="004C0466" w:rsidRDefault="004C0466" w:rsidP="004C0466">
      <w:pPr>
        <w:rPr>
          <w:b/>
          <w:bCs/>
        </w:rPr>
      </w:pPr>
    </w:p>
    <w:p w14:paraId="02E78E55" w14:textId="77777777" w:rsidR="004C0466" w:rsidRDefault="004C0466" w:rsidP="004C0466">
      <w:pPr>
        <w:rPr>
          <w:b/>
          <w:bCs/>
        </w:rPr>
      </w:pPr>
    </w:p>
    <w:p w14:paraId="6588DAA8" w14:textId="77777777" w:rsidR="004C0466" w:rsidRDefault="004C0466" w:rsidP="004C0466">
      <w:pPr>
        <w:rPr>
          <w:b/>
          <w:bCs/>
        </w:rPr>
      </w:pPr>
    </w:p>
    <w:p w14:paraId="06ED9A28" w14:textId="77777777" w:rsidR="004C0466" w:rsidRDefault="004C0466" w:rsidP="004C0466">
      <w:pPr>
        <w:rPr>
          <w:b/>
          <w:bCs/>
        </w:rPr>
      </w:pPr>
    </w:p>
    <w:p w14:paraId="761C8E12" w14:textId="77777777" w:rsidR="004C0466" w:rsidRDefault="004C0466" w:rsidP="004C0466">
      <w:pPr>
        <w:rPr>
          <w:b/>
          <w:bCs/>
        </w:rPr>
      </w:pPr>
    </w:p>
    <w:p w14:paraId="0767F453" w14:textId="77777777" w:rsidR="004C0466" w:rsidRDefault="004C0466" w:rsidP="004C0466">
      <w:pPr>
        <w:rPr>
          <w:b/>
          <w:bCs/>
        </w:rPr>
      </w:pPr>
    </w:p>
    <w:p w14:paraId="4CDEBEC5" w14:textId="77777777" w:rsidR="004C0466" w:rsidRDefault="004C0466" w:rsidP="004C0466">
      <w:pPr>
        <w:rPr>
          <w:b/>
          <w:bCs/>
        </w:rPr>
      </w:pPr>
    </w:p>
    <w:p w14:paraId="514B8965" w14:textId="77777777" w:rsidR="004C0466" w:rsidRDefault="004C0466" w:rsidP="004C0466">
      <w:pPr>
        <w:rPr>
          <w:b/>
          <w:bCs/>
        </w:rPr>
      </w:pPr>
    </w:p>
    <w:p w14:paraId="6B806C11" w14:textId="77777777" w:rsidR="004C0466" w:rsidRDefault="004C0466" w:rsidP="004C0466">
      <w:pPr>
        <w:rPr>
          <w:b/>
          <w:bCs/>
        </w:rPr>
      </w:pPr>
    </w:p>
    <w:p w14:paraId="713B1A02" w14:textId="77777777" w:rsidR="004C0466" w:rsidRDefault="004C0466" w:rsidP="004C0466">
      <w:pPr>
        <w:rPr>
          <w:b/>
          <w:bCs/>
        </w:rPr>
      </w:pPr>
    </w:p>
    <w:p w14:paraId="75B00CD5" w14:textId="77777777" w:rsidR="00D337BE" w:rsidRDefault="00D337BE" w:rsidP="004C0466">
      <w:pPr>
        <w:rPr>
          <w:b/>
          <w:bCs/>
        </w:rPr>
      </w:pPr>
    </w:p>
    <w:p w14:paraId="0E205FCF" w14:textId="0B084E69" w:rsidR="005A22FC" w:rsidRPr="00443383" w:rsidRDefault="004C0466" w:rsidP="00387F79">
      <w:pPr>
        <w:pStyle w:val="Heading1"/>
        <w:ind w:left="0" w:firstLine="0"/>
        <w:rPr>
          <w:rFonts w:ascii="Arial Black" w:hAnsi="Arial Black"/>
          <w:sz w:val="48"/>
          <w:szCs w:val="36"/>
        </w:rPr>
      </w:pPr>
      <w:bookmarkStart w:id="0" w:name="_Toc216234910"/>
      <w:r w:rsidRPr="00443383">
        <w:rPr>
          <w:rFonts w:ascii="Arial Black" w:hAnsi="Arial Black"/>
          <w:sz w:val="48"/>
          <w:szCs w:val="36"/>
        </w:rPr>
        <w:lastRenderedPageBreak/>
        <w:t>Abstract</w:t>
      </w:r>
      <w:bookmarkEnd w:id="0"/>
      <w:r w:rsidRPr="00443383">
        <w:rPr>
          <w:rFonts w:ascii="Arial Black" w:hAnsi="Arial Black"/>
          <w:sz w:val="48"/>
          <w:szCs w:val="36"/>
        </w:rPr>
        <w:t xml:space="preserve"> </w:t>
      </w:r>
    </w:p>
    <w:p w14:paraId="7BCD53E5" w14:textId="4BA69DBE" w:rsidR="004C0B54" w:rsidRPr="00D360E9" w:rsidRDefault="004C0B54" w:rsidP="004C0B54">
      <w:pPr>
        <w:rPr>
          <w:rFonts w:ascii="Arial" w:hAnsi="Arial" w:cs="Arial"/>
        </w:rPr>
      </w:pPr>
      <w:r w:rsidRPr="00D360E9">
        <w:rPr>
          <w:rFonts w:ascii="Arial" w:hAnsi="Arial" w:cs="Arial"/>
        </w:rPr>
        <w:t xml:space="preserve">This report outlines a through cybersecurity strategy based on Zero Trust principles for Vigilant Trust &amp; Asset Management (VTAM). </w:t>
      </w:r>
      <w:r w:rsidR="00557AD9">
        <w:rPr>
          <w:rFonts w:ascii="Arial" w:hAnsi="Arial" w:cs="Arial"/>
        </w:rPr>
        <w:t>A</w:t>
      </w:r>
      <w:r w:rsidRPr="00D360E9">
        <w:rPr>
          <w:rFonts w:ascii="Arial" w:hAnsi="Arial" w:cs="Arial"/>
        </w:rPr>
        <w:t>ddressing the increasing modern threats such as Ransomware-as-a-Service (RaaS), AI-driven social engineering, supply-chain vulnerabilities, and cloud misconfigurations</w:t>
      </w:r>
      <w:r w:rsidR="00BE4EFC">
        <w:rPr>
          <w:rFonts w:ascii="Arial" w:hAnsi="Arial" w:cs="Arial"/>
        </w:rPr>
        <w:t xml:space="preserve"> </w:t>
      </w:r>
    </w:p>
    <w:p w14:paraId="0F187B18" w14:textId="50A923E0" w:rsidR="004C0B54" w:rsidRPr="00D360E9" w:rsidRDefault="004C0B54" w:rsidP="004C0B54">
      <w:pPr>
        <w:rPr>
          <w:rFonts w:ascii="Arial" w:hAnsi="Arial" w:cs="Arial"/>
        </w:rPr>
      </w:pPr>
      <w:r w:rsidRPr="00D360E9">
        <w:rPr>
          <w:rFonts w:ascii="Arial" w:hAnsi="Arial" w:cs="Arial"/>
        </w:rPr>
        <w:t xml:space="preserve">Rooted in established frameworks like the NIST Cybersecurity Framework (CSF), ISO 27001, and CISA’s Known Exploited Vulnerabilities (KEV), the report highlights significant risks and suggests a multilayered defence approach. The proposed solution encompasses contemporary security policies that adhere to Zero Trust principles, practical technical controls including MFA, EDR/XDR, SEIM, SOAR, CSPM, and immutable backups, along with 24/7 monitoring and incident response capability enhanced by automated </w:t>
      </w:r>
      <w:r w:rsidR="00CD21DB" w:rsidRPr="00D360E9">
        <w:rPr>
          <w:rFonts w:ascii="Arial" w:hAnsi="Arial" w:cs="Arial"/>
        </w:rPr>
        <w:t>playbooks.</w:t>
      </w:r>
      <w:r w:rsidR="00BE4EFC">
        <w:rPr>
          <w:rFonts w:ascii="Arial" w:hAnsi="Arial" w:cs="Arial"/>
        </w:rPr>
        <w:t xml:space="preserve"> </w:t>
      </w:r>
    </w:p>
    <w:p w14:paraId="0E83F5EC" w14:textId="7F7C8AE1" w:rsidR="00AF59CC" w:rsidRPr="00D360E9" w:rsidRDefault="004C0B54" w:rsidP="004C0B54">
      <w:pPr>
        <w:rPr>
          <w:rFonts w:ascii="Arial" w:hAnsi="Arial" w:cs="Arial"/>
        </w:rPr>
      </w:pPr>
      <w:r w:rsidRPr="00D360E9">
        <w:rPr>
          <w:rFonts w:ascii="Arial" w:hAnsi="Arial" w:cs="Arial"/>
        </w:rPr>
        <w:t xml:space="preserve">Additionally, it details continuous training and awareness program that includes phishing/vishing simulations and role-specific education to foster a security-aware culture. The recommendations offer VTAM a pragmatic and scalable roadmap to bolster its resilience, minimize exposure to severe cyber threats, and maintain operational stability amidst a changing threat </w:t>
      </w:r>
      <w:r w:rsidR="00CD21DB" w:rsidRPr="00D360E9">
        <w:rPr>
          <w:rFonts w:ascii="Arial" w:hAnsi="Arial" w:cs="Arial"/>
        </w:rPr>
        <w:t>environment.</w:t>
      </w:r>
      <w:r w:rsidR="00BE4EFC">
        <w:rPr>
          <w:rFonts w:ascii="Arial" w:hAnsi="Arial" w:cs="Arial"/>
        </w:rPr>
        <w:t xml:space="preserve"> </w:t>
      </w:r>
    </w:p>
    <w:p w14:paraId="176962AA" w14:textId="77777777" w:rsidR="00880052" w:rsidRDefault="00880052" w:rsidP="004C0B54"/>
    <w:p w14:paraId="73718FA9" w14:textId="77777777" w:rsidR="00880052" w:rsidRDefault="00880052" w:rsidP="004C0B54"/>
    <w:p w14:paraId="76D6E677" w14:textId="77777777" w:rsidR="00880052" w:rsidRDefault="00880052">
      <w:pPr>
        <w:spacing w:line="278" w:lineRule="auto"/>
      </w:pPr>
      <w:r>
        <w:br w:type="page"/>
      </w:r>
    </w:p>
    <w:p w14:paraId="3F48F4A0" w14:textId="67A66E00" w:rsidR="004C0466" w:rsidRPr="00443383" w:rsidRDefault="004C0466" w:rsidP="00443383">
      <w:pPr>
        <w:pStyle w:val="Heading1"/>
        <w:rPr>
          <w:rFonts w:ascii="Arial Black" w:hAnsi="Arial Black"/>
          <w:sz w:val="48"/>
          <w:szCs w:val="36"/>
        </w:rPr>
      </w:pPr>
      <w:bookmarkStart w:id="1" w:name="_Toc216234911"/>
      <w:r w:rsidRPr="00443383">
        <w:rPr>
          <w:rFonts w:ascii="Arial Black" w:hAnsi="Arial Black"/>
          <w:sz w:val="48"/>
          <w:szCs w:val="36"/>
        </w:rPr>
        <w:lastRenderedPageBreak/>
        <w:t>Introduction</w:t>
      </w:r>
      <w:bookmarkEnd w:id="1"/>
      <w:r w:rsidRPr="00443383">
        <w:rPr>
          <w:rFonts w:ascii="Arial Black" w:hAnsi="Arial Black"/>
          <w:sz w:val="48"/>
          <w:szCs w:val="36"/>
        </w:rPr>
        <w:t xml:space="preserve"> </w:t>
      </w:r>
    </w:p>
    <w:p w14:paraId="6F41F42F" w14:textId="0A6FC012" w:rsidR="005A22FC" w:rsidRDefault="00A93485" w:rsidP="00D360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Vigilant Trust </w:t>
      </w:r>
      <w:r w:rsidR="00B90157">
        <w:rPr>
          <w:rFonts w:ascii="Arial" w:hAnsi="Arial" w:cs="Arial"/>
        </w:rPr>
        <w:t xml:space="preserve">&amp; </w:t>
      </w:r>
      <w:r w:rsidR="003E378C">
        <w:rPr>
          <w:rFonts w:ascii="Arial" w:hAnsi="Arial" w:cs="Arial"/>
        </w:rPr>
        <w:t>Asset</w:t>
      </w:r>
      <w:r w:rsidR="00B90157">
        <w:rPr>
          <w:rFonts w:ascii="Arial" w:hAnsi="Arial" w:cs="Arial"/>
        </w:rPr>
        <w:t xml:space="preserve"> Management VTAM) is confronted (</w:t>
      </w:r>
      <w:r w:rsidR="002E2140">
        <w:rPr>
          <w:rFonts w:ascii="Arial" w:hAnsi="Arial" w:cs="Arial"/>
        </w:rPr>
        <w:t>VTAM) with a contempo</w:t>
      </w:r>
      <w:r w:rsidR="001B3306">
        <w:rPr>
          <w:rFonts w:ascii="Arial" w:hAnsi="Arial" w:cs="Arial"/>
        </w:rPr>
        <w:t>rary threat environment characterized by Ransomware</w:t>
      </w:r>
      <w:r w:rsidR="00B542A4">
        <w:rPr>
          <w:rFonts w:ascii="Arial" w:hAnsi="Arial" w:cs="Arial"/>
        </w:rPr>
        <w:t xml:space="preserve">-as-a-Service (RaaS), AI-driven social </w:t>
      </w:r>
      <w:r w:rsidR="003E378C">
        <w:rPr>
          <w:rFonts w:ascii="Arial" w:hAnsi="Arial" w:cs="Arial"/>
        </w:rPr>
        <w:t>engineering tactics (such as phishing and vishing), supply-chain vulnerabilities</w:t>
      </w:r>
      <w:r w:rsidR="00A92A35">
        <w:rPr>
          <w:rFonts w:ascii="Arial" w:hAnsi="Arial" w:cs="Arial"/>
        </w:rPr>
        <w:t xml:space="preserve">, and the risks associated with cloud adoption and hybrid work </w:t>
      </w:r>
      <w:r w:rsidR="00CD21DB">
        <w:rPr>
          <w:rFonts w:ascii="Arial" w:hAnsi="Arial" w:cs="Arial"/>
        </w:rPr>
        <w:t>agreements.</w:t>
      </w:r>
      <w:r w:rsidR="00BE4EFC">
        <w:rPr>
          <w:rFonts w:ascii="Arial" w:hAnsi="Arial" w:cs="Arial"/>
        </w:rPr>
        <w:t xml:space="preserve"> </w:t>
      </w:r>
    </w:p>
    <w:p w14:paraId="7D4040DE" w14:textId="621D1D9B" w:rsidR="00686D5D" w:rsidRDefault="00287607" w:rsidP="00D360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Implementing a Zero Trust </w:t>
      </w:r>
      <w:r w:rsidR="00553203">
        <w:rPr>
          <w:rFonts w:ascii="Arial" w:hAnsi="Arial" w:cs="Arial"/>
        </w:rPr>
        <w:t xml:space="preserve">architecture – which emphasizes </w:t>
      </w:r>
      <w:r w:rsidR="00536093">
        <w:rPr>
          <w:rFonts w:ascii="Arial" w:hAnsi="Arial" w:cs="Arial"/>
        </w:rPr>
        <w:t>identity</w:t>
      </w:r>
      <w:r w:rsidR="00553203">
        <w:rPr>
          <w:rFonts w:ascii="Arial" w:hAnsi="Arial" w:cs="Arial"/>
        </w:rPr>
        <w:t xml:space="preserve"> </w:t>
      </w:r>
      <w:r w:rsidR="00536093">
        <w:rPr>
          <w:rFonts w:ascii="Arial" w:hAnsi="Arial" w:cs="Arial"/>
        </w:rPr>
        <w:t>verification, device posture assessment, least privilege access, and ongoing ver</w:t>
      </w:r>
      <w:r w:rsidR="00940276">
        <w:rPr>
          <w:rFonts w:ascii="Arial" w:hAnsi="Arial" w:cs="Arial"/>
        </w:rPr>
        <w:t xml:space="preserve">ification </w:t>
      </w:r>
      <w:r w:rsidR="002F492E">
        <w:rPr>
          <w:rFonts w:ascii="Arial" w:hAnsi="Arial" w:cs="Arial"/>
        </w:rPr>
        <w:t>–</w:t>
      </w:r>
      <w:r w:rsidR="00940276">
        <w:rPr>
          <w:rFonts w:ascii="Arial" w:hAnsi="Arial" w:cs="Arial"/>
        </w:rPr>
        <w:t xml:space="preserve"> </w:t>
      </w:r>
      <w:r w:rsidR="002F492E">
        <w:rPr>
          <w:rFonts w:ascii="Arial" w:hAnsi="Arial" w:cs="Arial"/>
        </w:rPr>
        <w:t>offers a pragmatic, standards-compliant verification – offers pragmatic, standards-compli</w:t>
      </w:r>
      <w:r w:rsidR="00EB324C">
        <w:rPr>
          <w:rFonts w:ascii="Arial" w:hAnsi="Arial" w:cs="Arial"/>
        </w:rPr>
        <w:t xml:space="preserve">ant approach to mitigating risks and minimizing </w:t>
      </w:r>
      <w:r w:rsidR="00CD21DB">
        <w:rPr>
          <w:rFonts w:ascii="Arial" w:hAnsi="Arial" w:cs="Arial"/>
        </w:rPr>
        <w:t>impacts.</w:t>
      </w:r>
      <w:r w:rsidR="00BE4EFC">
        <w:rPr>
          <w:rFonts w:ascii="Arial" w:hAnsi="Arial" w:cs="Arial"/>
        </w:rPr>
        <w:t xml:space="preserve"> </w:t>
      </w:r>
    </w:p>
    <w:p w14:paraId="6B288D2B" w14:textId="41D854DF" w:rsidR="00686D5D" w:rsidRPr="00D360E9" w:rsidRDefault="00686D5D" w:rsidP="00D360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This approach aligns directly with the core functions of the NIST </w:t>
      </w:r>
      <w:r w:rsidR="00C866CF">
        <w:rPr>
          <w:rFonts w:ascii="Arial" w:hAnsi="Arial" w:cs="Arial"/>
        </w:rPr>
        <w:t>C</w:t>
      </w:r>
      <w:r>
        <w:rPr>
          <w:rFonts w:ascii="Arial" w:hAnsi="Arial" w:cs="Arial"/>
        </w:rPr>
        <w:t>ybersecurit</w:t>
      </w:r>
      <w:r w:rsidR="00C866CF">
        <w:rPr>
          <w:rFonts w:ascii="Arial" w:hAnsi="Arial" w:cs="Arial"/>
        </w:rPr>
        <w:t xml:space="preserve">y </w:t>
      </w:r>
      <w:r>
        <w:rPr>
          <w:rFonts w:ascii="Arial" w:hAnsi="Arial" w:cs="Arial"/>
        </w:rPr>
        <w:t>Framework</w:t>
      </w:r>
      <w:r w:rsidR="00C866CF">
        <w:rPr>
          <w:rFonts w:ascii="Arial" w:hAnsi="Arial" w:cs="Arial"/>
        </w:rPr>
        <w:t xml:space="preserve"> (CSF), which include Identify, Protect, Dete</w:t>
      </w:r>
      <w:r w:rsidR="003C7C30">
        <w:rPr>
          <w:rFonts w:ascii="Arial" w:hAnsi="Arial" w:cs="Arial"/>
        </w:rPr>
        <w:t>ct, Respond and Recover, while also pr</w:t>
      </w:r>
      <w:r w:rsidR="00D47794">
        <w:rPr>
          <w:rFonts w:ascii="Arial" w:hAnsi="Arial" w:cs="Arial"/>
        </w:rPr>
        <w:t xml:space="preserve">ioritizing the patching and mitigation of CISA’s Known Exploited </w:t>
      </w:r>
      <w:r w:rsidR="008A712E">
        <w:rPr>
          <w:rFonts w:ascii="Arial" w:hAnsi="Arial" w:cs="Arial"/>
        </w:rPr>
        <w:t>Vulnerabilities (KEV</w:t>
      </w:r>
      <w:r w:rsidR="00333F7F">
        <w:rPr>
          <w:rFonts w:ascii="Arial" w:hAnsi="Arial" w:cs="Arial"/>
        </w:rPr>
        <w:t>)</w:t>
      </w:r>
      <w:r w:rsidR="00BE4EFC">
        <w:rPr>
          <w:rFonts w:ascii="Arial" w:hAnsi="Arial" w:cs="Arial"/>
        </w:rPr>
        <w:t xml:space="preserve"> </w:t>
      </w:r>
    </w:p>
    <w:p w14:paraId="39F20746" w14:textId="77777777" w:rsidR="003E2476" w:rsidRDefault="003E2476">
      <w:pPr>
        <w:spacing w:line="278" w:lineRule="auto"/>
        <w:rPr>
          <w:b/>
          <w:bCs/>
          <w:sz w:val="48"/>
          <w:szCs w:val="52"/>
        </w:rPr>
      </w:pPr>
      <w:r>
        <w:rPr>
          <w:b/>
          <w:bCs/>
          <w:sz w:val="48"/>
          <w:szCs w:val="52"/>
        </w:rPr>
        <w:br w:type="page"/>
      </w:r>
    </w:p>
    <w:p w14:paraId="26E9C558" w14:textId="77777777" w:rsidR="003F4C11" w:rsidRPr="00443383" w:rsidRDefault="004C0466" w:rsidP="00443383">
      <w:pPr>
        <w:pStyle w:val="Heading1"/>
        <w:rPr>
          <w:rFonts w:ascii="Arial Black" w:hAnsi="Arial Black"/>
          <w:sz w:val="48"/>
          <w:szCs w:val="36"/>
        </w:rPr>
      </w:pPr>
      <w:bookmarkStart w:id="2" w:name="_Toc216234912"/>
      <w:r w:rsidRPr="00443383">
        <w:rPr>
          <w:rFonts w:ascii="Arial Black" w:hAnsi="Arial Black"/>
          <w:sz w:val="48"/>
          <w:szCs w:val="36"/>
        </w:rPr>
        <w:lastRenderedPageBreak/>
        <w:t>Modern Threats</w:t>
      </w:r>
      <w:bookmarkEnd w:id="2"/>
    </w:p>
    <w:p w14:paraId="465D87BD" w14:textId="5247029E" w:rsidR="009C06BE" w:rsidRDefault="009C06BE" w:rsidP="00083BDC">
      <w:pPr>
        <w:rPr>
          <w:rFonts w:ascii="Arial" w:hAnsi="Arial" w:cs="Arial"/>
        </w:rPr>
      </w:pPr>
      <w:r>
        <w:rPr>
          <w:rFonts w:ascii="Arial" w:hAnsi="Arial" w:cs="Arial"/>
        </w:rPr>
        <w:t>Contempor</w:t>
      </w:r>
      <w:r w:rsidR="000B392F">
        <w:rPr>
          <w:rFonts w:ascii="Arial" w:hAnsi="Arial" w:cs="Arial"/>
        </w:rPr>
        <w:t xml:space="preserve">ary cyber threats have progressed in both magnitude and complexity, presenting </w:t>
      </w:r>
      <w:r w:rsidR="00AB185B">
        <w:rPr>
          <w:rFonts w:ascii="Arial" w:hAnsi="Arial" w:cs="Arial"/>
        </w:rPr>
        <w:t xml:space="preserve">unprecedented dangers to </w:t>
      </w:r>
      <w:r w:rsidR="0081418C">
        <w:rPr>
          <w:rFonts w:ascii="Arial" w:hAnsi="Arial" w:cs="Arial"/>
        </w:rPr>
        <w:t>organizations</w:t>
      </w:r>
      <w:r w:rsidR="00AB185B">
        <w:rPr>
          <w:rFonts w:ascii="Arial" w:hAnsi="Arial" w:cs="Arial"/>
        </w:rPr>
        <w:t xml:space="preserve"> across all industries partic</w:t>
      </w:r>
      <w:r w:rsidR="0081418C">
        <w:rPr>
          <w:rFonts w:ascii="Arial" w:hAnsi="Arial" w:cs="Arial"/>
        </w:rPr>
        <w:t xml:space="preserve">ularly financial services companies such as VTAM. The growth of hybrid work arrangements, swift cloud integrations, </w:t>
      </w:r>
      <w:r w:rsidR="003C6FE6">
        <w:rPr>
          <w:rFonts w:ascii="Arial" w:hAnsi="Arial" w:cs="Arial"/>
        </w:rPr>
        <w:t>dependence</w:t>
      </w:r>
      <w:r w:rsidR="0081418C">
        <w:rPr>
          <w:rFonts w:ascii="Arial" w:hAnsi="Arial" w:cs="Arial"/>
        </w:rPr>
        <w:t xml:space="preserve"> </w:t>
      </w:r>
      <w:r w:rsidR="003C6FE6">
        <w:rPr>
          <w:rFonts w:ascii="Arial" w:hAnsi="Arial" w:cs="Arial"/>
        </w:rPr>
        <w:t>on third-party suppliers, and extensive utilization</w:t>
      </w:r>
      <w:r w:rsidR="005709B7">
        <w:rPr>
          <w:rFonts w:ascii="Arial" w:hAnsi="Arial" w:cs="Arial"/>
        </w:rPr>
        <w:t xml:space="preserve"> of mobile and SaaS platforms </w:t>
      </w:r>
      <w:r w:rsidR="006B6C17">
        <w:rPr>
          <w:rFonts w:ascii="Arial" w:hAnsi="Arial" w:cs="Arial"/>
        </w:rPr>
        <w:t xml:space="preserve">have collectively increased the attack surface. Current threat actors now utilize highly automated, financially driven, and </w:t>
      </w:r>
      <w:r w:rsidR="00177E3B">
        <w:rPr>
          <w:rFonts w:ascii="Arial" w:hAnsi="Arial" w:cs="Arial"/>
        </w:rPr>
        <w:t>actors now utiliz</w:t>
      </w:r>
      <w:r w:rsidR="00A84F86">
        <w:rPr>
          <w:rFonts w:ascii="Arial" w:hAnsi="Arial" w:cs="Arial"/>
        </w:rPr>
        <w:t xml:space="preserve">e </w:t>
      </w:r>
      <w:r w:rsidR="00177E3B">
        <w:rPr>
          <w:rFonts w:ascii="Arial" w:hAnsi="Arial" w:cs="Arial"/>
        </w:rPr>
        <w:t xml:space="preserve">highly automated, </w:t>
      </w:r>
      <w:r w:rsidR="00A84F86">
        <w:rPr>
          <w:rFonts w:ascii="Arial" w:hAnsi="Arial" w:cs="Arial"/>
        </w:rPr>
        <w:t>financially driven, and progressively AI-</w:t>
      </w:r>
      <w:r w:rsidR="005661E8">
        <w:rPr>
          <w:rFonts w:ascii="Arial" w:hAnsi="Arial" w:cs="Arial"/>
        </w:rPr>
        <w:t>enhanced</w:t>
      </w:r>
      <w:r w:rsidR="00A84F86">
        <w:rPr>
          <w:rFonts w:ascii="Arial" w:hAnsi="Arial" w:cs="Arial"/>
        </w:rPr>
        <w:t xml:space="preserve"> </w:t>
      </w:r>
      <w:r w:rsidR="005661E8">
        <w:rPr>
          <w:rFonts w:ascii="Arial" w:hAnsi="Arial" w:cs="Arial"/>
        </w:rPr>
        <w:t xml:space="preserve">methods that circumvent traditional </w:t>
      </w:r>
      <w:r w:rsidR="004A75B9">
        <w:rPr>
          <w:rFonts w:ascii="Arial" w:hAnsi="Arial" w:cs="Arial"/>
        </w:rPr>
        <w:t xml:space="preserve">security </w:t>
      </w:r>
      <w:r w:rsidR="003756B7">
        <w:rPr>
          <w:rFonts w:ascii="Arial" w:hAnsi="Arial" w:cs="Arial"/>
        </w:rPr>
        <w:t xml:space="preserve">measures and take advantage </w:t>
      </w:r>
      <w:r w:rsidR="001428A4">
        <w:rPr>
          <w:rFonts w:ascii="Arial" w:hAnsi="Arial" w:cs="Arial"/>
        </w:rPr>
        <w:t xml:space="preserve">of human behaviour as well as technological vulnerabilities. </w:t>
      </w:r>
      <w:r w:rsidR="00471843">
        <w:rPr>
          <w:rFonts w:ascii="Arial" w:hAnsi="Arial" w:cs="Arial"/>
        </w:rPr>
        <w:t xml:space="preserve">Grasping these emerging threats is crucial for establishing a robust, Zero Trust-orientated security </w:t>
      </w:r>
      <w:r w:rsidR="00124B93">
        <w:rPr>
          <w:rFonts w:ascii="Arial" w:hAnsi="Arial" w:cs="Arial"/>
        </w:rPr>
        <w:t xml:space="preserve">framework capable of protecting against both internal </w:t>
      </w:r>
      <w:r w:rsidR="001A0CBB">
        <w:rPr>
          <w:rFonts w:ascii="Arial" w:hAnsi="Arial" w:cs="Arial"/>
        </w:rPr>
        <w:t>and external thre</w:t>
      </w:r>
      <w:r w:rsidR="001A1E28">
        <w:rPr>
          <w:rFonts w:ascii="Arial" w:hAnsi="Arial" w:cs="Arial"/>
        </w:rPr>
        <w:t>ats</w:t>
      </w:r>
      <w:r w:rsidR="00BE4EF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0d44c03acd14de425e3f&quot;],&quot;referencesOptions&quot;:{&quot;doc:693a0d44c03acd14de425e3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48459878,&quot;citationText&quot;:&quot;&lt;span style=\&quot;font-family:Calibri;font-size:14.666666666666666px;color:#000000\&quot;&gt;[1]&lt;/span&gt;&quot;}"/>
          <w:id w:val="-1048459878"/>
          <w:placeholder>
            <w:docPart w:val="218F858B00AF45BDA8650BC4773AC6A5"/>
          </w:placeholder>
        </w:sdtPr>
        <w:sdtContent>
          <w:r w:rsidR="001D7437">
            <w:rPr>
              <w:rFonts w:eastAsia="Times New Roman"/>
              <w:szCs w:val="22"/>
            </w:rPr>
            <w:t>[1]</w:t>
          </w:r>
        </w:sdtContent>
      </w:sdt>
    </w:p>
    <w:p w14:paraId="50335C65" w14:textId="24849FBA" w:rsidR="00083BDC" w:rsidRDefault="001A1E28" w:rsidP="00083BDC">
      <w:pPr>
        <w:rPr>
          <w:rFonts w:ascii="Arial" w:hAnsi="Arial" w:cs="Arial"/>
        </w:rPr>
      </w:pPr>
      <w:r>
        <w:rPr>
          <w:rFonts w:ascii="Arial" w:hAnsi="Arial" w:cs="Arial"/>
        </w:rPr>
        <w:t>These threats include the following:</w:t>
      </w:r>
    </w:p>
    <w:p w14:paraId="6AC8CA7B" w14:textId="53842617" w:rsidR="00083BDC" w:rsidRDefault="00083BDC" w:rsidP="00083BDC">
      <w:pPr>
        <w:rPr>
          <w:rFonts w:ascii="Arial" w:hAnsi="Arial" w:cs="Arial"/>
        </w:rPr>
      </w:pPr>
      <w:r w:rsidRPr="00CE4CC9">
        <w:rPr>
          <w:rFonts w:ascii="Arial" w:hAnsi="Arial" w:cs="Arial"/>
          <w:b/>
          <w:bCs/>
        </w:rPr>
        <w:t>Ransomware</w:t>
      </w:r>
      <w:r w:rsidR="005E7B39" w:rsidRPr="00CE4CC9">
        <w:rPr>
          <w:rFonts w:ascii="Arial" w:hAnsi="Arial" w:cs="Arial"/>
          <w:b/>
          <w:bCs/>
        </w:rPr>
        <w:t>-as-a-</w:t>
      </w:r>
      <w:r w:rsidR="006747B6" w:rsidRPr="00CE4CC9">
        <w:rPr>
          <w:rFonts w:ascii="Arial" w:hAnsi="Arial" w:cs="Arial"/>
          <w:b/>
          <w:bCs/>
        </w:rPr>
        <w:t>S</w:t>
      </w:r>
      <w:r w:rsidR="005E7B39" w:rsidRPr="00CE4CC9">
        <w:rPr>
          <w:rFonts w:ascii="Arial" w:hAnsi="Arial" w:cs="Arial"/>
          <w:b/>
          <w:bCs/>
        </w:rPr>
        <w:t xml:space="preserve">ervice </w:t>
      </w:r>
      <w:r w:rsidR="006747B6" w:rsidRPr="00CE4CC9">
        <w:rPr>
          <w:rFonts w:ascii="Arial" w:hAnsi="Arial" w:cs="Arial"/>
          <w:b/>
          <w:bCs/>
        </w:rPr>
        <w:t>(</w:t>
      </w:r>
      <w:r w:rsidR="00DE1EB3" w:rsidRPr="00CE4CC9">
        <w:rPr>
          <w:rFonts w:ascii="Arial" w:hAnsi="Arial" w:cs="Arial"/>
          <w:b/>
          <w:bCs/>
        </w:rPr>
        <w:t>RaaS)</w:t>
      </w:r>
      <w:r w:rsidR="00DE1EB3">
        <w:rPr>
          <w:rFonts w:ascii="Arial" w:hAnsi="Arial" w:cs="Arial"/>
        </w:rPr>
        <w:t xml:space="preserve"> </w:t>
      </w:r>
      <w:r w:rsidR="00EF481C">
        <w:rPr>
          <w:rFonts w:ascii="Arial" w:hAnsi="Arial" w:cs="Arial"/>
        </w:rPr>
        <w:t xml:space="preserve">– </w:t>
      </w:r>
      <w:r w:rsidR="006747B6">
        <w:rPr>
          <w:rFonts w:ascii="Arial" w:hAnsi="Arial" w:cs="Arial"/>
        </w:rPr>
        <w:t xml:space="preserve">The RaaS </w:t>
      </w:r>
      <w:r w:rsidR="00357919">
        <w:rPr>
          <w:rFonts w:ascii="Arial" w:hAnsi="Arial" w:cs="Arial"/>
        </w:rPr>
        <w:t>ecosystems</w:t>
      </w:r>
      <w:r w:rsidR="006747B6">
        <w:rPr>
          <w:rFonts w:ascii="Arial" w:hAnsi="Arial" w:cs="Arial"/>
        </w:rPr>
        <w:t xml:space="preserve"> facilitate advanced </w:t>
      </w:r>
      <w:r w:rsidR="00381988">
        <w:rPr>
          <w:rFonts w:ascii="Arial" w:hAnsi="Arial" w:cs="Arial"/>
        </w:rPr>
        <w:t xml:space="preserve">operators in deploying </w:t>
      </w:r>
      <w:r w:rsidR="00E72BD1">
        <w:rPr>
          <w:rFonts w:ascii="Arial" w:hAnsi="Arial" w:cs="Arial"/>
        </w:rPr>
        <w:t>ransomware on a large scale, frequently in conjunction with double-extor</w:t>
      </w:r>
      <w:r w:rsidR="00357919">
        <w:rPr>
          <w:rFonts w:ascii="Arial" w:hAnsi="Arial" w:cs="Arial"/>
        </w:rPr>
        <w:t xml:space="preserve">tion tactics and public leak sites. RaaS operators </w:t>
      </w:r>
      <w:r w:rsidR="00C8331B">
        <w:rPr>
          <w:rFonts w:ascii="Arial" w:hAnsi="Arial" w:cs="Arial"/>
        </w:rPr>
        <w:t>utilize phishing techniques and exposed RDP or inadequately patched services as initial access points. CISA</w:t>
      </w:r>
      <w:r w:rsidR="005D7E9C">
        <w:rPr>
          <w:rFonts w:ascii="Arial" w:hAnsi="Arial" w:cs="Arial"/>
        </w:rPr>
        <w:t>, along with</w:t>
      </w:r>
      <w:r w:rsidR="00195D87">
        <w:rPr>
          <w:rFonts w:ascii="Arial" w:hAnsi="Arial" w:cs="Arial"/>
        </w:rPr>
        <w:t xml:space="preserve"> various industry reports, continues to highlight ransomware as a significant </w:t>
      </w:r>
      <w:r w:rsidR="00E94885">
        <w:rPr>
          <w:rFonts w:ascii="Arial" w:hAnsi="Arial" w:cs="Arial"/>
        </w:rPr>
        <w:t>and evolving threat</w:t>
      </w:r>
      <w:r w:rsidR="00BE4EF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0f9dfc5ea8089290b901&quot;],&quot;referencesOptions&quot;:{&quot;doc:693a0f9dfc5ea8089290b90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55581133,&quot;citationText&quot;:&quot;&lt;span style=\&quot;font-family:Calibri;font-size:14.666666666666666px;color:#000000\&quot;&gt;[2]&lt;/span&gt;&quot;}"/>
          <w:id w:val="-1255581133"/>
          <w:placeholder>
            <w:docPart w:val="2B83A1C522794E80B84B1CA930489A11"/>
          </w:placeholder>
        </w:sdtPr>
        <w:sdtContent>
          <w:r w:rsidR="001D7437">
            <w:rPr>
              <w:rFonts w:eastAsia="Times New Roman"/>
              <w:szCs w:val="22"/>
            </w:rPr>
            <w:t>[2]</w:t>
          </w:r>
        </w:sdtContent>
      </w:sdt>
    </w:p>
    <w:p w14:paraId="7A471F1B" w14:textId="61C11572" w:rsidR="00483028" w:rsidRDefault="00483028" w:rsidP="00083BDC">
      <w:pPr>
        <w:rPr>
          <w:rFonts w:ascii="Arial" w:hAnsi="Arial" w:cs="Arial"/>
        </w:rPr>
      </w:pPr>
      <w:r w:rsidRPr="00CE4CC9">
        <w:rPr>
          <w:rFonts w:ascii="Arial" w:hAnsi="Arial" w:cs="Arial"/>
          <w:b/>
          <w:bCs/>
        </w:rPr>
        <w:t>AI-driven social engineering (phishing/vishing)</w:t>
      </w:r>
      <w:r>
        <w:rPr>
          <w:rFonts w:ascii="Arial" w:hAnsi="Arial" w:cs="Arial"/>
        </w:rPr>
        <w:t xml:space="preserve"> – Advanced language models and voice synthesis technologies </w:t>
      </w:r>
      <w:r w:rsidR="000F147C">
        <w:rPr>
          <w:rFonts w:ascii="Arial" w:hAnsi="Arial" w:cs="Arial"/>
        </w:rPr>
        <w:t xml:space="preserve">allow for the creation of highly persuasive emails and voice calls (known as “vishing”) specifically designed for executives and finance </w:t>
      </w:r>
      <w:r w:rsidR="00B43BE6">
        <w:rPr>
          <w:rFonts w:ascii="Arial" w:hAnsi="Arial" w:cs="Arial"/>
        </w:rPr>
        <w:t>personnel, thereby enhancing by the success rate of credential theft and payment fraud. ENISA and other organizations identify these as emerging, high-im</w:t>
      </w:r>
      <w:r w:rsidR="009731A2">
        <w:rPr>
          <w:rFonts w:ascii="Arial" w:hAnsi="Arial" w:cs="Arial"/>
        </w:rPr>
        <w:t>pact threats necessitating both behavioural and technical countermeasures</w:t>
      </w:r>
      <w:r w:rsidR="00BE4EF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21cbc3eefa50ef8bf7ef&quot;],&quot;referencesOptions&quot;:{&quot;doc:693a21cbc3eefa50ef8bf7e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141483166,&quot;citationText&quot;:&quot;&lt;span style=\&quot;font-family:Calibri;font-size:14.666666666666666px;color:#000000\&quot;&gt;[3]&lt;/span&gt;&quot;}"/>
          <w:id w:val="-2141483166"/>
          <w:placeholder>
            <w:docPart w:val="CCDFCFB6359C454AB2B08CFF239D0079"/>
          </w:placeholder>
        </w:sdtPr>
        <w:sdtContent>
          <w:r w:rsidR="001D7437">
            <w:rPr>
              <w:rFonts w:eastAsia="Times New Roman"/>
              <w:szCs w:val="22"/>
            </w:rPr>
            <w:t>[3]</w:t>
          </w:r>
        </w:sdtContent>
      </w:sdt>
      <w:r w:rsidR="005B45A6">
        <w:rPr>
          <w:rFonts w:ascii="Arial" w:hAnsi="Arial" w:cs="Arial"/>
        </w:rPr>
        <w:t xml:space="preserve"> </w:t>
      </w:r>
    </w:p>
    <w:p w14:paraId="15C075A1" w14:textId="0098F26F" w:rsidR="00E45F96" w:rsidRDefault="00160E08" w:rsidP="00083BDC">
      <w:pPr>
        <w:rPr>
          <w:rFonts w:ascii="Arial" w:hAnsi="Arial" w:cs="Arial"/>
        </w:rPr>
      </w:pPr>
      <w:r w:rsidRPr="00CE4CC9">
        <w:rPr>
          <w:rFonts w:ascii="Arial" w:hAnsi="Arial" w:cs="Arial"/>
          <w:b/>
          <w:bCs/>
        </w:rPr>
        <w:t>Supply chain and software comprise (MOVEit-style)</w:t>
      </w:r>
      <w:r>
        <w:rPr>
          <w:rFonts w:ascii="Arial" w:hAnsi="Arial" w:cs="Arial"/>
        </w:rPr>
        <w:t xml:space="preserve"> – Attacks that target third-party </w:t>
      </w:r>
      <w:r w:rsidR="001E7FC9">
        <w:rPr>
          <w:rFonts w:ascii="Arial" w:hAnsi="Arial" w:cs="Arial"/>
        </w:rPr>
        <w:t xml:space="preserve">software (such as MOVEit) or development toolchains </w:t>
      </w:r>
      <w:r w:rsidR="00FF757A">
        <w:rPr>
          <w:rFonts w:ascii="Arial" w:hAnsi="Arial" w:cs="Arial"/>
        </w:rPr>
        <w:t xml:space="preserve">can lead to the mass exposure of customer and employee data. Compromise of </w:t>
      </w:r>
      <w:r w:rsidR="00671C3A">
        <w:rPr>
          <w:rFonts w:ascii="Arial" w:hAnsi="Arial" w:cs="Arial"/>
        </w:rPr>
        <w:t>third-party</w:t>
      </w:r>
      <w:r w:rsidR="00FF757A">
        <w:rPr>
          <w:rFonts w:ascii="Arial" w:hAnsi="Arial" w:cs="Arial"/>
        </w:rPr>
        <w:t xml:space="preserve"> services often circum</w:t>
      </w:r>
      <w:r w:rsidR="00A31D2C">
        <w:rPr>
          <w:rFonts w:ascii="Arial" w:hAnsi="Arial" w:cs="Arial"/>
        </w:rPr>
        <w:t>vents company controls and poses significant risks, partic</w:t>
      </w:r>
      <w:r w:rsidR="00671C3A">
        <w:rPr>
          <w:rFonts w:ascii="Arial" w:hAnsi="Arial" w:cs="Arial"/>
        </w:rPr>
        <w:t>ularly for financial institutions. Recent incidents involving MOVEit and other supply</w:t>
      </w:r>
      <w:r w:rsidR="00C61AEA">
        <w:rPr>
          <w:rFonts w:ascii="Arial" w:hAnsi="Arial" w:cs="Arial"/>
        </w:rPr>
        <w:t xml:space="preserve">-chain breaches illustrate the extensive </w:t>
      </w:r>
      <w:r w:rsidR="004F3AF6">
        <w:rPr>
          <w:rFonts w:ascii="Arial" w:hAnsi="Arial" w:cs="Arial"/>
        </w:rPr>
        <w:t>scale and consequences of such attack</w:t>
      </w:r>
      <w:r w:rsidR="00BE4EF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24252e265f090b759c8b&quot;],&quot;referencesOptions&quot;:{&quot;doc:693a24252e265f090b759c8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26573855,&quot;citationText&quot;:&quot;&lt;span style=\&quot;font-family:Calibri;font-size:14.666666666666666px;color:#000000\&quot;&gt;[4]&lt;/span&gt;&quot;}"/>
          <w:id w:val="2126573855"/>
          <w:placeholder>
            <w:docPart w:val="F8B35D1AA1C14813A0F263B694CDC3E4"/>
          </w:placeholder>
        </w:sdtPr>
        <w:sdtContent>
          <w:r w:rsidR="001D7437">
            <w:rPr>
              <w:rFonts w:eastAsia="Times New Roman"/>
              <w:szCs w:val="22"/>
            </w:rPr>
            <w:t>[4]</w:t>
          </w:r>
        </w:sdtContent>
      </w:sdt>
    </w:p>
    <w:p w14:paraId="595C3166" w14:textId="57CD8513" w:rsidR="00CE4CC9" w:rsidRDefault="00F25FAC" w:rsidP="00083BDC">
      <w:pPr>
        <w:rPr>
          <w:rFonts w:ascii="Arial" w:hAnsi="Arial" w:cs="Arial"/>
        </w:rPr>
      </w:pPr>
      <w:r w:rsidRPr="00A759E2">
        <w:rPr>
          <w:rFonts w:ascii="Arial" w:hAnsi="Arial" w:cs="Arial"/>
          <w:b/>
          <w:bCs/>
        </w:rPr>
        <w:t xml:space="preserve">Cloud misconfiguration and hybrid work risks </w:t>
      </w:r>
      <w:r>
        <w:rPr>
          <w:rFonts w:ascii="Arial" w:hAnsi="Arial" w:cs="Arial"/>
        </w:rPr>
        <w:t xml:space="preserve">– the swift </w:t>
      </w:r>
      <w:r w:rsidR="00030632">
        <w:rPr>
          <w:rFonts w:ascii="Arial" w:hAnsi="Arial" w:cs="Arial"/>
        </w:rPr>
        <w:t xml:space="preserve">adoption of cloud technologies and the widespread shift to remote </w:t>
      </w:r>
      <w:r w:rsidR="002D2822">
        <w:rPr>
          <w:rFonts w:ascii="Arial" w:hAnsi="Arial" w:cs="Arial"/>
        </w:rPr>
        <w:t>of hybrid work arrangements have expanded the attack surface due to miscon</w:t>
      </w:r>
      <w:r w:rsidR="00C8598B">
        <w:rPr>
          <w:rFonts w:ascii="Arial" w:hAnsi="Arial" w:cs="Arial"/>
        </w:rPr>
        <w:t xml:space="preserve">figured storage, excessive permissions in SaaS applications, weak identity management, and unmanaged devices. Both ENISA and NIST emphasize the importance </w:t>
      </w:r>
      <w:r w:rsidR="009654E2">
        <w:rPr>
          <w:rFonts w:ascii="Arial" w:hAnsi="Arial" w:cs="Arial"/>
        </w:rPr>
        <w:t>of addressing cloud posture and identity management as critical focus areas</w:t>
      </w:r>
      <w:r w:rsidR="00BE4EF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31f8b1e5cf01c32adbe8&quot;],&quot;referencesOptions&quot;:{&quot;doc:693a31f8b1e5cf01c32adb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89571021,&quot;citationText&quot;:&quot;&lt;span style=\&quot;font-family:Calibri;font-size:14.666666666666666px;color:#000000\&quot;&gt;[5]&lt;/span&gt;&quot;}"/>
          <w:id w:val="2089571021"/>
          <w:placeholder>
            <w:docPart w:val="7DF2E69189D04275953652EA88CEAAFF"/>
          </w:placeholder>
        </w:sdtPr>
        <w:sdtContent>
          <w:r w:rsidR="001D7437">
            <w:rPr>
              <w:rFonts w:eastAsia="Times New Roman"/>
              <w:szCs w:val="22"/>
            </w:rPr>
            <w:t>[5]</w:t>
          </w:r>
        </w:sdtContent>
      </w:sdt>
    </w:p>
    <w:p w14:paraId="7BBC95F7" w14:textId="0256D8D7" w:rsidR="00DD0860" w:rsidRPr="00083BDC" w:rsidRDefault="00DD0860" w:rsidP="00083BDC">
      <w:pPr>
        <w:rPr>
          <w:rFonts w:ascii="Arial" w:hAnsi="Arial" w:cs="Arial"/>
        </w:rPr>
      </w:pPr>
      <w:r w:rsidRPr="00A759E2">
        <w:rPr>
          <w:rFonts w:ascii="Arial" w:hAnsi="Arial" w:cs="Arial"/>
          <w:b/>
          <w:bCs/>
        </w:rPr>
        <w:t>Activate explo</w:t>
      </w:r>
      <w:r w:rsidR="007D3E0C" w:rsidRPr="00A759E2">
        <w:rPr>
          <w:rFonts w:ascii="Arial" w:hAnsi="Arial" w:cs="Arial"/>
          <w:b/>
          <w:bCs/>
        </w:rPr>
        <w:t>itation of known vulnerabilities</w:t>
      </w:r>
      <w:r w:rsidR="007D3E0C">
        <w:rPr>
          <w:rFonts w:ascii="Arial" w:hAnsi="Arial" w:cs="Arial"/>
        </w:rPr>
        <w:t xml:space="preserve"> – The CISA KEV </w:t>
      </w:r>
      <w:r w:rsidR="003C7886">
        <w:rPr>
          <w:rFonts w:ascii="Arial" w:hAnsi="Arial" w:cs="Arial"/>
        </w:rPr>
        <w:t>catalogue</w:t>
      </w:r>
      <w:r w:rsidR="007D3E0C">
        <w:rPr>
          <w:rFonts w:ascii="Arial" w:hAnsi="Arial" w:cs="Arial"/>
        </w:rPr>
        <w:t xml:space="preserve"> serves as a vital </w:t>
      </w:r>
      <w:r w:rsidR="00112965">
        <w:rPr>
          <w:rFonts w:ascii="Arial" w:hAnsi="Arial" w:cs="Arial"/>
        </w:rPr>
        <w:t xml:space="preserve">operational resource: advisories are actively exploiting known </w:t>
      </w:r>
      <w:r w:rsidR="00A76BF6">
        <w:rPr>
          <w:rFonts w:ascii="Arial" w:hAnsi="Arial" w:cs="Arial"/>
        </w:rPr>
        <w:t xml:space="preserve">CVEs, and CISA regularly updates this </w:t>
      </w:r>
      <w:r w:rsidR="003C7886">
        <w:rPr>
          <w:rFonts w:ascii="Arial" w:hAnsi="Arial" w:cs="Arial"/>
        </w:rPr>
        <w:t>catalogue</w:t>
      </w:r>
      <w:r w:rsidR="00A76BF6">
        <w:rPr>
          <w:rFonts w:ascii="Arial" w:hAnsi="Arial" w:cs="Arial"/>
        </w:rPr>
        <w:t xml:space="preserve"> with remediation guidance. </w:t>
      </w:r>
      <w:r w:rsidR="003C7886">
        <w:rPr>
          <w:rFonts w:ascii="Arial" w:hAnsi="Arial" w:cs="Arial"/>
        </w:rPr>
        <w:t>Prioritizing KEV items during patching efforts significantly lowers the risk of compromise</w:t>
      </w:r>
      <w:r w:rsidR="00BE4EF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3b0cdc5a937ffbe1d3c0&quot;],&quot;referencesOptions&quot;:{&quot;doc:693a3b0cdc5a937ffbe1d3c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4212673,&quot;citationText&quot;:&quot;&lt;span style=\&quot;font-family:Calibri;font-size:14.666666666666666px;color:#000000\&quot;&gt;[6]&lt;/span&gt;&quot;}"/>
          <w:id w:val="-114212673"/>
          <w:placeholder>
            <w:docPart w:val="0273E09695DD46DA85A5ED291906CE29"/>
          </w:placeholder>
        </w:sdtPr>
        <w:sdtContent>
          <w:r w:rsidR="001D7437">
            <w:rPr>
              <w:rFonts w:eastAsia="Times New Roman"/>
              <w:szCs w:val="22"/>
            </w:rPr>
            <w:t>[6]</w:t>
          </w:r>
        </w:sdtContent>
      </w:sdt>
      <w:r w:rsidR="00BE4EFC">
        <w:rPr>
          <w:rFonts w:ascii="Arial" w:hAnsi="Arial" w:cs="Arial"/>
        </w:rPr>
        <w:t>.</w:t>
      </w:r>
    </w:p>
    <w:p w14:paraId="586B3CB8" w14:textId="29FA61AF" w:rsidR="005A22FC" w:rsidRPr="00F14EBE" w:rsidRDefault="00DD0860" w:rsidP="00443383">
      <w:pPr>
        <w:pStyle w:val="Heading1"/>
        <w:rPr>
          <w:rFonts w:ascii="Arial Black" w:hAnsi="Arial Black"/>
        </w:rPr>
      </w:pPr>
      <w:r>
        <w:br w:type="page"/>
      </w:r>
      <w:bookmarkStart w:id="3" w:name="_Toc216234913"/>
      <w:r w:rsidR="004C0466" w:rsidRPr="00F14EBE">
        <w:rPr>
          <w:rFonts w:ascii="Arial Black" w:hAnsi="Arial Black"/>
          <w:sz w:val="48"/>
          <w:szCs w:val="36"/>
        </w:rPr>
        <w:lastRenderedPageBreak/>
        <w:t xml:space="preserve">Security </w:t>
      </w:r>
      <w:r w:rsidR="005A22FC" w:rsidRPr="00F14EBE">
        <w:rPr>
          <w:rFonts w:ascii="Arial Black" w:hAnsi="Arial Black"/>
          <w:sz w:val="48"/>
          <w:szCs w:val="36"/>
        </w:rPr>
        <w:t>Policies</w:t>
      </w:r>
      <w:bookmarkEnd w:id="3"/>
      <w:r w:rsidR="005A22FC" w:rsidRPr="00F14EBE">
        <w:rPr>
          <w:rFonts w:ascii="Arial Black" w:hAnsi="Arial Black"/>
          <w:sz w:val="48"/>
          <w:szCs w:val="36"/>
        </w:rPr>
        <w:t xml:space="preserve"> </w:t>
      </w:r>
    </w:p>
    <w:p w14:paraId="5A90BEB4" w14:textId="77777777" w:rsidR="007F10A9" w:rsidRDefault="007F10A9" w:rsidP="007F10A9">
      <w:pPr>
        <w:rPr>
          <w:rFonts w:ascii="Arial" w:hAnsi="Arial" w:cs="Arial"/>
        </w:rPr>
      </w:pPr>
      <w:r>
        <w:rPr>
          <w:rFonts w:ascii="Arial" w:hAnsi="Arial" w:cs="Arial"/>
        </w:rPr>
        <w:t>All policies outlined below are constructed based on Zero Trust principles (never trust, always verify; least privilege; assume breach) and correspond to the functions of the NIST Cybersecurity Framework (CSF).</w:t>
      </w:r>
    </w:p>
    <w:p w14:paraId="59DD3F18" w14:textId="77777777" w:rsidR="00836CFF" w:rsidRDefault="007F10A9" w:rsidP="00836CFF">
      <w:pPr>
        <w:rPr>
          <w:rFonts w:ascii="Arial" w:hAnsi="Arial" w:cs="Arial"/>
          <w:b/>
          <w:bCs/>
        </w:rPr>
      </w:pPr>
      <w:r w:rsidRPr="00C77BBF">
        <w:rPr>
          <w:rFonts w:ascii="Arial" w:hAnsi="Arial" w:cs="Arial"/>
          <w:b/>
          <w:bCs/>
        </w:rPr>
        <w:t>Zero Trust Access Policy (Identity &amp; Device posture)</w:t>
      </w:r>
      <w:r>
        <w:rPr>
          <w:rFonts w:ascii="Arial" w:hAnsi="Arial" w:cs="Arial"/>
          <w:b/>
          <w:bCs/>
        </w:rPr>
        <w:t>:</w:t>
      </w:r>
    </w:p>
    <w:p w14:paraId="2BD95B7D" w14:textId="012C2485" w:rsidR="00C17BC3" w:rsidRPr="00AA12EE" w:rsidRDefault="007F10A9" w:rsidP="00E72AB0">
      <w:pPr>
        <w:pStyle w:val="ListParagraph"/>
        <w:numPr>
          <w:ilvl w:val="0"/>
          <w:numId w:val="9"/>
        </w:numPr>
        <w:spacing w:before="120" w:after="120"/>
        <w:rPr>
          <w:rFonts w:ascii="Arial" w:hAnsi="Arial" w:cs="Arial"/>
        </w:rPr>
      </w:pPr>
      <w:r w:rsidRPr="00836CFF">
        <w:rPr>
          <w:b/>
          <w:bCs/>
        </w:rPr>
        <w:t xml:space="preserve">Requirement: </w:t>
      </w:r>
      <w:r w:rsidRPr="00AA12EE">
        <w:t>A</w:t>
      </w:r>
      <w:r w:rsidR="00ED6342" w:rsidRPr="00AA12EE">
        <w:t xml:space="preserve">ll access to corporate </w:t>
      </w:r>
      <w:r w:rsidR="009B421B" w:rsidRPr="00AA12EE">
        <w:t>applications (cloud</w:t>
      </w:r>
      <w:r w:rsidR="00CA6908" w:rsidRPr="00AA12EE">
        <w:t>/SaaS/on-prem)</w:t>
      </w:r>
      <w:r w:rsidR="00AA12EE" w:rsidRPr="00AA12EE">
        <w:t xml:space="preserve"> necessitates robust identity verification along with device posture assessments</w:t>
      </w:r>
      <w:r w:rsidR="00125B0B">
        <w:t xml:space="preserve"> </w:t>
      </w:r>
      <w:sdt>
        <w:sdtPr>
          <w:rPr>
            <w:highlight w:val="white"/>
          </w:rPr>
          <w:alias w:val="Citation"/>
          <w:tag w:val="{&quot;referencesIds&quot;:[&quot;doc:693a531ffc5ea8089290bbfd&quot;],&quot;referencesOptions&quot;:{&quot;doc:693a531ffc5ea8089290b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45530186,&quot;citationText&quot;:&quot;&lt;span style=\&quot;font-family:Calibri;font-size:14.666666666666666px;color:#000000\&quot;&gt;[7]&lt;/span&gt;&quot;}"/>
          <w:id w:val="-1945530186"/>
          <w:placeholder>
            <w:docPart w:val="010BDACE00114F45B57CDEE708E4CEAE"/>
          </w:placeholder>
        </w:sdtPr>
        <w:sdtContent>
          <w:r w:rsidR="001D7437">
            <w:rPr>
              <w:rFonts w:eastAsia="Times New Roman"/>
              <w:szCs w:val="22"/>
            </w:rPr>
            <w:t>[7]</w:t>
          </w:r>
        </w:sdtContent>
      </w:sdt>
      <w:r w:rsidR="00AA12EE" w:rsidRPr="00AA12EE">
        <w:t xml:space="preserve">. </w:t>
      </w:r>
    </w:p>
    <w:p w14:paraId="24157D90" w14:textId="2D29103F" w:rsidR="00AA12EE" w:rsidRPr="00C65AD7" w:rsidRDefault="00AA12EE" w:rsidP="00E72AB0">
      <w:pPr>
        <w:pStyle w:val="ListParagraph"/>
        <w:numPr>
          <w:ilvl w:val="0"/>
          <w:numId w:val="9"/>
        </w:numPr>
        <w:spacing w:before="120" w:after="120"/>
        <w:rPr>
          <w:rFonts w:ascii="Arial" w:hAnsi="Arial" w:cs="Arial"/>
          <w:b/>
          <w:bCs/>
        </w:rPr>
      </w:pPr>
      <w:r>
        <w:rPr>
          <w:b/>
          <w:bCs/>
        </w:rPr>
        <w:t xml:space="preserve">Controls: </w:t>
      </w:r>
      <w:r w:rsidRPr="00AA12EE">
        <w:t>Implement Multi-Factor Authentication (MFA), conditional access, device compliance (Mobile Device Management – MDM), and Ju</w:t>
      </w:r>
      <w:r>
        <w:t>st-In-Time privileged access</w:t>
      </w:r>
      <w:r w:rsidR="00125B0B">
        <w:t xml:space="preserve"> </w:t>
      </w:r>
      <w:sdt>
        <w:sdtPr>
          <w:rPr>
            <w:highlight w:val="white"/>
          </w:rPr>
          <w:alias w:val="Citation"/>
          <w:tag w:val="{&quot;referencesIds&quot;:[&quot;doc:693a531ffc5ea8089290bbfd&quot;],&quot;referencesOptions&quot;:{&quot;doc:693a531ffc5ea8089290b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21148926,&quot;citationText&quot;:&quot;&lt;span style=\&quot;font-family:Calibri;font-size:14.666666666666666px;color:#000000\&quot;&gt;[7]&lt;/span&gt;&quot;}"/>
          <w:id w:val="-1121148926"/>
          <w:placeholder>
            <w:docPart w:val="3A31C8AD3B1C4FB8A88F41A8FFD61607"/>
          </w:placeholder>
        </w:sdtPr>
        <w:sdtContent>
          <w:r w:rsidR="001D7437">
            <w:rPr>
              <w:rFonts w:eastAsia="Times New Roman"/>
              <w:szCs w:val="22"/>
            </w:rPr>
            <w:t>[7]</w:t>
          </w:r>
        </w:sdtContent>
      </w:sdt>
      <w:r>
        <w:t>.</w:t>
      </w:r>
    </w:p>
    <w:p w14:paraId="24F117C6" w14:textId="126685FB" w:rsidR="00C65AD7" w:rsidRPr="00822334" w:rsidRDefault="00C65AD7" w:rsidP="00E72AB0">
      <w:pPr>
        <w:pStyle w:val="ListParagraph"/>
        <w:numPr>
          <w:ilvl w:val="0"/>
          <w:numId w:val="9"/>
        </w:numPr>
        <w:spacing w:before="120" w:after="120"/>
        <w:rPr>
          <w:rFonts w:ascii="Arial" w:hAnsi="Arial" w:cs="Arial"/>
          <w:b/>
          <w:bCs/>
        </w:rPr>
      </w:pPr>
      <w:r>
        <w:rPr>
          <w:b/>
          <w:bCs/>
        </w:rPr>
        <w:t>NIST CSF mapping:</w:t>
      </w:r>
      <w:r>
        <w:rPr>
          <w:rFonts w:ascii="Arial" w:hAnsi="Arial" w:cs="Arial"/>
          <w:b/>
          <w:bCs/>
        </w:rPr>
        <w:t xml:space="preserve"> </w:t>
      </w:r>
      <w:r>
        <w:rPr>
          <w:rFonts w:ascii="Arial" w:hAnsi="Arial" w:cs="Arial"/>
        </w:rPr>
        <w:t>Protect (PR.AC: Identity management, authentication, and access control)</w:t>
      </w:r>
      <w:r w:rsidR="00FC207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31ffc5ea8089290bbfd&quot;],&quot;referencesOptions&quot;:{&quot;doc:693a531ffc5ea8089290b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66161399,&quot;citationText&quot;:&quot;&lt;span style=\&quot;font-family:Calibri;font-size:14.666666666666666px;color:#000000\&quot;&gt;[7]&lt;/span&gt;&quot;}"/>
          <w:id w:val="-666161399"/>
          <w:placeholder>
            <w:docPart w:val="7620691C50A54A91B030D39EABA76B39"/>
          </w:placeholder>
        </w:sdtPr>
        <w:sdtContent>
          <w:r w:rsidR="001D7437">
            <w:rPr>
              <w:rFonts w:eastAsia="Times New Roman"/>
              <w:szCs w:val="22"/>
            </w:rPr>
            <w:t>[7]</w:t>
          </w:r>
        </w:sdtContent>
      </w:sdt>
      <w:r>
        <w:rPr>
          <w:rFonts w:ascii="Arial" w:hAnsi="Arial" w:cs="Arial"/>
        </w:rPr>
        <w:t xml:space="preserve">. </w:t>
      </w:r>
    </w:p>
    <w:p w14:paraId="4E949260" w14:textId="77777777" w:rsidR="00266A90" w:rsidRDefault="00822334" w:rsidP="00266A90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Least </w:t>
      </w:r>
      <w:r w:rsidR="00E13143">
        <w:rPr>
          <w:rFonts w:ascii="Arial" w:hAnsi="Arial" w:cs="Arial"/>
          <w:b/>
          <w:bCs/>
        </w:rPr>
        <w:t>Privileged Access Management (PAM):</w:t>
      </w:r>
    </w:p>
    <w:p w14:paraId="67436093" w14:textId="4DDD5748" w:rsidR="00266A90" w:rsidRPr="00266A90" w:rsidRDefault="004B149D" w:rsidP="00266A90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</w:rPr>
      </w:pPr>
      <w:r w:rsidRPr="00266A90">
        <w:rPr>
          <w:rFonts w:ascii="Arial" w:hAnsi="Arial" w:cs="Arial"/>
          <w:b/>
          <w:bCs/>
        </w:rPr>
        <w:t xml:space="preserve">Requirement: </w:t>
      </w:r>
      <w:r w:rsidR="00801D57" w:rsidRPr="00266A90">
        <w:rPr>
          <w:rFonts w:ascii="Arial" w:hAnsi="Arial" w:cs="Arial"/>
        </w:rPr>
        <w:t>Implement</w:t>
      </w:r>
      <w:r w:rsidR="007B62F2" w:rsidRPr="00266A90">
        <w:rPr>
          <w:rFonts w:ascii="Arial" w:hAnsi="Arial" w:cs="Arial"/>
        </w:rPr>
        <w:t xml:space="preserve"> role-based access control with time-</w:t>
      </w:r>
      <w:r w:rsidR="00801D57" w:rsidRPr="00266A90">
        <w:rPr>
          <w:rFonts w:ascii="Arial" w:hAnsi="Arial" w:cs="Arial"/>
        </w:rPr>
        <w:t>limited</w:t>
      </w:r>
      <w:r w:rsidR="007B62F2" w:rsidRPr="00266A90">
        <w:rPr>
          <w:rFonts w:ascii="Arial" w:hAnsi="Arial" w:cs="Arial"/>
        </w:rPr>
        <w:t xml:space="preserve"> elevated priv</w:t>
      </w:r>
      <w:r w:rsidR="00801D57" w:rsidRPr="00266A90">
        <w:rPr>
          <w:rFonts w:ascii="Arial" w:hAnsi="Arial" w:cs="Arial"/>
        </w:rPr>
        <w:t xml:space="preserve">ileges; ensure the recording and </w:t>
      </w:r>
      <w:r w:rsidR="00AE3E76" w:rsidRPr="00266A90">
        <w:rPr>
          <w:rFonts w:ascii="Arial" w:hAnsi="Arial" w:cs="Arial"/>
        </w:rPr>
        <w:t>audit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5fecb92a96936b408b7&quot;],&quot;referencesOptions&quot;:{&quot;doc:693a55fecb92a96936b408b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01595504,&quot;citationText&quot;:&quot;&lt;span style=\&quot;font-family:Calibri;font-size:14.666666666666666px;color:#000000\&quot;&gt;[8]&lt;/span&gt;&quot;}"/>
          <w:id w:val="1701595504"/>
          <w:placeholder>
            <w:docPart w:val="290FA0C8488542BBA3B373D707DAEA95"/>
          </w:placeholder>
        </w:sdtPr>
        <w:sdtContent>
          <w:r w:rsidR="001D7437">
            <w:rPr>
              <w:rFonts w:eastAsia="Times New Roman"/>
              <w:szCs w:val="22"/>
            </w:rPr>
            <w:t>[8]</w:t>
          </w:r>
        </w:sdtContent>
      </w:sdt>
      <w:r w:rsidR="00845E22">
        <w:rPr>
          <w:rFonts w:ascii="Arial" w:hAnsi="Arial" w:cs="Arial"/>
        </w:rPr>
        <w:t>.</w:t>
      </w:r>
    </w:p>
    <w:p w14:paraId="070BC2D7" w14:textId="5EDFB1CC" w:rsidR="00317942" w:rsidRPr="00FC207F" w:rsidRDefault="00182D47" w:rsidP="00FC207F">
      <w:pPr>
        <w:pStyle w:val="ListParagraph"/>
        <w:numPr>
          <w:ilvl w:val="0"/>
          <w:numId w:val="11"/>
        </w:numPr>
        <w:rPr>
          <w:rFonts w:ascii="Arial" w:hAnsi="Arial" w:cs="Arial"/>
          <w:b/>
          <w:bCs/>
        </w:rPr>
      </w:pPr>
      <w:r w:rsidRPr="00266A90">
        <w:rPr>
          <w:rFonts w:ascii="Arial" w:hAnsi="Arial" w:cs="Arial"/>
          <w:b/>
          <w:bCs/>
        </w:rPr>
        <w:t xml:space="preserve">NIST CSF mapping: </w:t>
      </w:r>
      <w:r w:rsidR="00E0237A" w:rsidRPr="00266A90">
        <w:rPr>
          <w:rFonts w:ascii="Arial" w:hAnsi="Arial" w:cs="Arial"/>
        </w:rPr>
        <w:t>Protect (PR.AC), Detect (DE.CM</w:t>
      </w:r>
      <w:r w:rsidR="00BA43E4" w:rsidRPr="00266A90">
        <w:rPr>
          <w:rFonts w:ascii="Arial" w:hAnsi="Arial" w:cs="Arial"/>
        </w:rPr>
        <w:t>: Audit and logging</w:t>
      </w:r>
      <w:r w:rsidR="00E0237A" w:rsidRPr="00266A90">
        <w:rPr>
          <w:rFonts w:ascii="Arial" w:hAnsi="Arial" w:cs="Arial"/>
        </w:rPr>
        <w:t>)</w:t>
      </w:r>
      <w:r w:rsidR="00EB1DF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5fecb92a96936b408b7&quot;],&quot;referencesOptions&quot;:{&quot;doc:693a55fecb92a96936b408b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62495549,&quot;citationText&quot;:&quot;&lt;span style=\&quot;font-family:Calibri;font-size:14.666666666666666px;color:#000000\&quot;&gt;[8]&lt;/span&gt;&quot;}"/>
          <w:id w:val="1262495549"/>
          <w:placeholder>
            <w:docPart w:val="1E18610BF0E8407881477AB1D435F185"/>
          </w:placeholder>
        </w:sdtPr>
        <w:sdtContent>
          <w:r w:rsidR="001D7437">
            <w:rPr>
              <w:rFonts w:eastAsia="Times New Roman"/>
              <w:szCs w:val="22"/>
            </w:rPr>
            <w:t>[8]</w:t>
          </w:r>
        </w:sdtContent>
      </w:sdt>
      <w:r w:rsidR="00845E22">
        <w:rPr>
          <w:rFonts w:ascii="Arial" w:hAnsi="Arial" w:cs="Arial"/>
        </w:rPr>
        <w:t>.</w:t>
      </w:r>
    </w:p>
    <w:p w14:paraId="36FD5F2C" w14:textId="6AB099C4" w:rsidR="00D07551" w:rsidRDefault="00D07551" w:rsidP="00D07551">
      <w:pPr>
        <w:spacing w:before="120" w:after="120"/>
        <w:rPr>
          <w:rFonts w:ascii="Arial" w:hAnsi="Arial" w:cs="Arial"/>
          <w:b/>
          <w:bCs/>
        </w:rPr>
      </w:pPr>
      <w:r w:rsidRPr="00D07551">
        <w:rPr>
          <w:rFonts w:ascii="Arial" w:hAnsi="Arial" w:cs="Arial"/>
          <w:b/>
          <w:bCs/>
        </w:rPr>
        <w:t>Patch</w:t>
      </w:r>
      <w:r w:rsidR="004C0A17">
        <w:rPr>
          <w:rFonts w:ascii="Arial" w:hAnsi="Arial" w:cs="Arial"/>
          <w:b/>
          <w:bCs/>
        </w:rPr>
        <w:t xml:space="preserve"> &amp; Vulnerability Management Policy (KEV-</w:t>
      </w:r>
      <w:r w:rsidR="00CD21DB">
        <w:rPr>
          <w:rFonts w:ascii="Arial" w:hAnsi="Arial" w:cs="Arial"/>
          <w:b/>
          <w:bCs/>
        </w:rPr>
        <w:t>prioritised</w:t>
      </w:r>
      <w:r w:rsidR="004C0A17">
        <w:rPr>
          <w:rFonts w:ascii="Arial" w:hAnsi="Arial" w:cs="Arial"/>
          <w:b/>
          <w:bCs/>
        </w:rPr>
        <w:t>)</w:t>
      </w:r>
      <w:r w:rsidR="0014330D">
        <w:rPr>
          <w:rFonts w:ascii="Arial" w:hAnsi="Arial" w:cs="Arial"/>
          <w:b/>
          <w:bCs/>
        </w:rPr>
        <w:t>:</w:t>
      </w:r>
    </w:p>
    <w:p w14:paraId="7981379B" w14:textId="2F904CC2" w:rsidR="006A24B5" w:rsidRPr="00DB3864" w:rsidRDefault="00A6765B" w:rsidP="006A24B5">
      <w:pPr>
        <w:pStyle w:val="ListParagraph"/>
        <w:numPr>
          <w:ilvl w:val="0"/>
          <w:numId w:val="13"/>
        </w:num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</w:t>
      </w:r>
      <w:r w:rsidR="00582F23">
        <w:rPr>
          <w:rFonts w:ascii="Arial" w:hAnsi="Arial" w:cs="Arial"/>
          <w:b/>
          <w:bCs/>
        </w:rPr>
        <w:t>equire</w:t>
      </w:r>
      <w:r w:rsidR="00B62FA4">
        <w:rPr>
          <w:rFonts w:ascii="Arial" w:hAnsi="Arial" w:cs="Arial"/>
          <w:b/>
          <w:bCs/>
        </w:rPr>
        <w:t>ment</w:t>
      </w:r>
      <w:r w:rsidR="0084023A">
        <w:rPr>
          <w:rFonts w:ascii="Arial" w:hAnsi="Arial" w:cs="Arial"/>
          <w:b/>
          <w:bCs/>
        </w:rPr>
        <w:t xml:space="preserve">: </w:t>
      </w:r>
      <w:r w:rsidR="00041B9D">
        <w:rPr>
          <w:rFonts w:ascii="Arial" w:hAnsi="Arial" w:cs="Arial"/>
        </w:rPr>
        <w:t>Incorporate</w:t>
      </w:r>
      <w:r w:rsidR="0084023A">
        <w:rPr>
          <w:rFonts w:ascii="Arial" w:hAnsi="Arial" w:cs="Arial"/>
        </w:rPr>
        <w:t xml:space="preserve"> CISA KEV as a </w:t>
      </w:r>
      <w:r w:rsidR="00041B9D">
        <w:rPr>
          <w:rFonts w:ascii="Arial" w:hAnsi="Arial" w:cs="Arial"/>
        </w:rPr>
        <w:t>top-priority element patching</w:t>
      </w:r>
      <w:r w:rsidR="0094518B">
        <w:rPr>
          <w:rFonts w:ascii="Arial" w:hAnsi="Arial" w:cs="Arial"/>
        </w:rPr>
        <w:t xml:space="preserve">, </w:t>
      </w:r>
      <w:r w:rsidR="00820A98">
        <w:rPr>
          <w:rFonts w:ascii="Arial" w:hAnsi="Arial" w:cs="Arial"/>
        </w:rPr>
        <w:t>establishing SLA targets</w:t>
      </w:r>
      <w:r w:rsidR="002F2478">
        <w:rPr>
          <w:rFonts w:ascii="Arial" w:hAnsi="Arial" w:cs="Arial"/>
        </w:rPr>
        <w:t xml:space="preserve"> for critical and known exploited vulnerabilities. Ensure the conti</w:t>
      </w:r>
      <w:r w:rsidR="00571847">
        <w:rPr>
          <w:rFonts w:ascii="Arial" w:hAnsi="Arial" w:cs="Arial"/>
        </w:rPr>
        <w:t xml:space="preserve">nuation of </w:t>
      </w:r>
      <w:r w:rsidR="00DB3864">
        <w:rPr>
          <w:rFonts w:ascii="Arial" w:hAnsi="Arial" w:cs="Arial"/>
        </w:rPr>
        <w:t>automated</w:t>
      </w:r>
      <w:r w:rsidR="0094518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a38e2b30679b21c57ee&quot;],&quot;referencesOptions&quot;:{&quot;doc:693a5a38e2b30679b21c57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06503078,&quot;citationText&quot;:&quot;&lt;span style=\&quot;font-family:Calibri;font-size:14.666666666666666px;color:#000000\&quot;&gt;[9]&lt;/span&gt;&quot;}"/>
          <w:id w:val="406503078"/>
          <w:placeholder>
            <w:docPart w:val="4B881DDED3B84D04B869970960596ED3"/>
          </w:placeholder>
        </w:sdtPr>
        <w:sdtContent>
          <w:r w:rsidR="001D7437">
            <w:rPr>
              <w:rFonts w:eastAsia="Times New Roman"/>
              <w:szCs w:val="22"/>
            </w:rPr>
            <w:t>[9]</w:t>
          </w:r>
        </w:sdtContent>
      </w:sdt>
      <w:r w:rsidR="007070C6">
        <w:rPr>
          <w:rFonts w:ascii="Arial" w:hAnsi="Arial" w:cs="Arial"/>
        </w:rPr>
        <w:t>.</w:t>
      </w:r>
    </w:p>
    <w:p w14:paraId="1DA57A10" w14:textId="5D0B790A" w:rsidR="005B0E69" w:rsidRPr="00D1719C" w:rsidRDefault="00DB3864" w:rsidP="008A0E51">
      <w:pPr>
        <w:pStyle w:val="ListParagraph"/>
        <w:numPr>
          <w:ilvl w:val="0"/>
          <w:numId w:val="13"/>
        </w:num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NIST CSF </w:t>
      </w:r>
      <w:r w:rsidR="003C4560">
        <w:rPr>
          <w:rFonts w:ascii="Arial" w:hAnsi="Arial" w:cs="Arial"/>
          <w:b/>
          <w:bCs/>
        </w:rPr>
        <w:t xml:space="preserve">mapping: </w:t>
      </w:r>
      <w:r w:rsidR="003C4560" w:rsidRPr="006939A6">
        <w:rPr>
          <w:rFonts w:ascii="Arial" w:hAnsi="Arial" w:cs="Arial"/>
        </w:rPr>
        <w:t>Identify (ID.RA), Protect (</w:t>
      </w:r>
      <w:r w:rsidR="006939A6" w:rsidRPr="006939A6">
        <w:rPr>
          <w:rFonts w:ascii="Arial" w:hAnsi="Arial" w:cs="Arial"/>
        </w:rPr>
        <w:t>PR.MA)</w:t>
      </w:r>
      <w:r w:rsidR="0094518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a38e2b30679b21c57ee&quot;],&quot;referencesOptions&quot;:{&quot;doc:693a5a38e2b30679b21c57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76758217,&quot;citationText&quot;:&quot;&lt;span style=\&quot;font-family:Calibri;font-size:14.666666666666666px;color:#000000\&quot;&gt;[9]&lt;/span&gt;&quot;}"/>
          <w:id w:val="776758217"/>
          <w:placeholder>
            <w:docPart w:val="224C3277BD4F45F195DC1C9B33B2C501"/>
          </w:placeholder>
        </w:sdtPr>
        <w:sdtContent>
          <w:r w:rsidR="001D7437">
            <w:rPr>
              <w:rFonts w:eastAsia="Times New Roman"/>
              <w:szCs w:val="22"/>
            </w:rPr>
            <w:t>[9]</w:t>
          </w:r>
        </w:sdtContent>
      </w:sdt>
      <w:r w:rsidR="007070C6">
        <w:rPr>
          <w:rFonts w:ascii="Arial" w:hAnsi="Arial" w:cs="Arial"/>
        </w:rPr>
        <w:t xml:space="preserve">. </w:t>
      </w:r>
    </w:p>
    <w:p w14:paraId="129A2CB0" w14:textId="6E49BB5B" w:rsidR="003C566B" w:rsidRDefault="007972D4" w:rsidP="008A0E51">
      <w:p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Data </w:t>
      </w:r>
      <w:r w:rsidR="00CE4108">
        <w:rPr>
          <w:rFonts w:ascii="Arial" w:hAnsi="Arial" w:cs="Arial"/>
          <w:b/>
          <w:bCs/>
        </w:rPr>
        <w:t>Classification</w:t>
      </w:r>
      <w:r>
        <w:rPr>
          <w:rFonts w:ascii="Arial" w:hAnsi="Arial" w:cs="Arial"/>
          <w:b/>
          <w:bCs/>
        </w:rPr>
        <w:t xml:space="preserve"> </w:t>
      </w:r>
      <w:r w:rsidR="00CE4108">
        <w:rPr>
          <w:rFonts w:ascii="Arial" w:hAnsi="Arial" w:cs="Arial"/>
          <w:b/>
          <w:bCs/>
        </w:rPr>
        <w:t xml:space="preserve">&amp; </w:t>
      </w:r>
      <w:r w:rsidR="0050287C">
        <w:rPr>
          <w:rFonts w:ascii="Arial" w:hAnsi="Arial" w:cs="Arial"/>
          <w:b/>
          <w:bCs/>
        </w:rPr>
        <w:t xml:space="preserve">Data Protection </w:t>
      </w:r>
      <w:r w:rsidR="005B0E69">
        <w:rPr>
          <w:rFonts w:ascii="Arial" w:hAnsi="Arial" w:cs="Arial"/>
          <w:b/>
          <w:bCs/>
        </w:rPr>
        <w:t xml:space="preserve">Policy </w:t>
      </w:r>
    </w:p>
    <w:p w14:paraId="21BD5424" w14:textId="3753D4D7" w:rsidR="006939A6" w:rsidRPr="00FA077A" w:rsidRDefault="00347701" w:rsidP="00FA077A">
      <w:pPr>
        <w:pStyle w:val="ListParagraph"/>
        <w:numPr>
          <w:ilvl w:val="0"/>
          <w:numId w:val="14"/>
        </w:numPr>
        <w:spacing w:before="120" w:after="12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Requirement</w:t>
      </w:r>
      <w:r w:rsidR="00B6083F">
        <w:rPr>
          <w:rFonts w:ascii="Arial" w:hAnsi="Arial" w:cs="Arial"/>
          <w:b/>
          <w:bCs/>
        </w:rPr>
        <w:t xml:space="preserve">: </w:t>
      </w:r>
      <w:r w:rsidR="00B6083F" w:rsidRPr="00B6083F">
        <w:rPr>
          <w:rFonts w:ascii="Arial" w:hAnsi="Arial" w:cs="Arial"/>
        </w:rPr>
        <w:t xml:space="preserve">A formal classification </w:t>
      </w:r>
      <w:r w:rsidR="00B6083F">
        <w:rPr>
          <w:rFonts w:ascii="Arial" w:hAnsi="Arial" w:cs="Arial"/>
        </w:rPr>
        <w:t>system is ne</w:t>
      </w:r>
      <w:r w:rsidR="001245FD">
        <w:rPr>
          <w:rFonts w:ascii="Arial" w:hAnsi="Arial" w:cs="Arial"/>
        </w:rPr>
        <w:t>cessary</w:t>
      </w:r>
      <w:r w:rsidR="00B5606C">
        <w:rPr>
          <w:rFonts w:ascii="Arial" w:hAnsi="Arial" w:cs="Arial"/>
        </w:rPr>
        <w:t xml:space="preserve"> </w:t>
      </w:r>
      <w:r w:rsidR="001245FD">
        <w:rPr>
          <w:rFonts w:ascii="Arial" w:hAnsi="Arial" w:cs="Arial"/>
        </w:rPr>
        <w:t>(</w:t>
      </w:r>
      <w:r w:rsidR="00B6083F">
        <w:rPr>
          <w:rFonts w:ascii="Arial" w:hAnsi="Arial" w:cs="Arial"/>
        </w:rPr>
        <w:t>Public/Internal/</w:t>
      </w:r>
      <w:r w:rsidR="0079683A">
        <w:rPr>
          <w:rFonts w:ascii="Arial" w:hAnsi="Arial" w:cs="Arial"/>
        </w:rPr>
        <w:t xml:space="preserve">Confidential/Restricted). Implement </w:t>
      </w:r>
      <w:r w:rsidR="00251C19">
        <w:rPr>
          <w:rFonts w:ascii="Arial" w:hAnsi="Arial" w:cs="Arial"/>
        </w:rPr>
        <w:t>encryption</w:t>
      </w:r>
      <w:r w:rsidR="001245FD">
        <w:rPr>
          <w:rFonts w:ascii="Arial" w:hAnsi="Arial" w:cs="Arial"/>
        </w:rPr>
        <w:t xml:space="preserve"> both at rest and in transit</w:t>
      </w:r>
      <w:r w:rsidR="00056F50">
        <w:rPr>
          <w:rFonts w:ascii="Arial" w:hAnsi="Arial" w:cs="Arial"/>
        </w:rPr>
        <w:t>, utilize Data Loss Prevention (DLP) measures to prevent exfiltration, and apply rights management for sensitive documents</w:t>
      </w:r>
      <w:r w:rsidR="00E569E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e18c03acd14de426248&quot;],&quot;referencesOptions&quot;:{&quot;doc:693a5e18c03acd14de42624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35241123,&quot;citationText&quot;:&quot;&lt;span style=\&quot;font-family:Calibri;font-size:14.666666666666666px;color:#000000\&quot;&gt;[10]&lt;/span&gt;&quot;}"/>
          <w:id w:val="-1635241123"/>
          <w:placeholder>
            <w:docPart w:val="CD94389F9E6D4AC2BE59480DAF46F4AC"/>
          </w:placeholder>
        </w:sdtPr>
        <w:sdtContent>
          <w:r w:rsidR="001D7437">
            <w:rPr>
              <w:rFonts w:eastAsia="Times New Roman"/>
              <w:szCs w:val="22"/>
            </w:rPr>
            <w:t>[10]</w:t>
          </w:r>
        </w:sdtContent>
      </w:sdt>
      <w:r w:rsidR="00E569E9">
        <w:rPr>
          <w:rFonts w:ascii="Arial" w:hAnsi="Arial" w:cs="Arial"/>
        </w:rPr>
        <w:t>.</w:t>
      </w:r>
    </w:p>
    <w:p w14:paraId="754501CA" w14:textId="393B9E0C" w:rsidR="007972D4" w:rsidRPr="00D1719C" w:rsidRDefault="00674D81" w:rsidP="008A0E51">
      <w:pPr>
        <w:pStyle w:val="ListParagraph"/>
        <w:numPr>
          <w:ilvl w:val="0"/>
          <w:numId w:val="14"/>
        </w:numPr>
        <w:spacing w:before="120" w:after="120"/>
        <w:rPr>
          <w:rFonts w:ascii="Arial" w:hAnsi="Arial" w:cs="Arial"/>
        </w:rPr>
      </w:pPr>
      <w:r>
        <w:rPr>
          <w:rFonts w:ascii="Arial" w:hAnsi="Arial" w:cs="Arial"/>
          <w:b/>
          <w:bCs/>
        </w:rPr>
        <w:t>NIST CSF mapping:</w:t>
      </w:r>
      <w:r w:rsidR="00FA077A">
        <w:rPr>
          <w:rFonts w:ascii="Arial" w:hAnsi="Arial" w:cs="Arial"/>
          <w:b/>
          <w:bCs/>
        </w:rPr>
        <w:t xml:space="preserve"> </w:t>
      </w:r>
      <w:r w:rsidR="00FA077A" w:rsidRPr="00FA077A">
        <w:rPr>
          <w:rFonts w:ascii="Arial" w:hAnsi="Arial" w:cs="Arial"/>
        </w:rPr>
        <w:t>Protect (PR.DS)</w:t>
      </w:r>
      <w:r w:rsidR="00E569E9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e18c03acd14de426248&quot;],&quot;referencesOptions&quot;:{&quot;doc:693a5e18c03acd14de42624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36799703,&quot;citationText&quot;:&quot;&lt;span style=\&quot;font-family:Calibri;font-size:14.666666666666666px;color:#000000\&quot;&gt;[10]&lt;/span&gt;&quot;}"/>
          <w:id w:val="1336799703"/>
          <w:placeholder>
            <w:docPart w:val="897EE8EFC8CC4506AFD28F98CD2DA076"/>
          </w:placeholder>
        </w:sdtPr>
        <w:sdtContent>
          <w:r w:rsidR="001D7437">
            <w:rPr>
              <w:rFonts w:eastAsia="Times New Roman"/>
              <w:szCs w:val="22"/>
            </w:rPr>
            <w:t>[10]</w:t>
          </w:r>
        </w:sdtContent>
      </w:sdt>
      <w:r w:rsidR="00E569E9">
        <w:rPr>
          <w:rFonts w:ascii="Arial" w:hAnsi="Arial" w:cs="Arial"/>
        </w:rPr>
        <w:t xml:space="preserve">. </w:t>
      </w:r>
    </w:p>
    <w:p w14:paraId="5B332BE3" w14:textId="29450938" w:rsidR="0014330D" w:rsidRDefault="005B0E69" w:rsidP="00D07551">
      <w:p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Third-Party/Supply Chain Risk Management </w:t>
      </w:r>
      <w:r w:rsidR="003A265E">
        <w:rPr>
          <w:rFonts w:ascii="Arial" w:hAnsi="Arial" w:cs="Arial"/>
          <w:b/>
          <w:bCs/>
        </w:rPr>
        <w:t>Poli</w:t>
      </w:r>
      <w:r w:rsidR="00F65DEE">
        <w:rPr>
          <w:rFonts w:ascii="Arial" w:hAnsi="Arial" w:cs="Arial"/>
          <w:b/>
          <w:bCs/>
        </w:rPr>
        <w:t>cy</w:t>
      </w:r>
    </w:p>
    <w:p w14:paraId="262135A8" w14:textId="77150830" w:rsidR="008C0EEC" w:rsidRPr="008C0EEC" w:rsidRDefault="00674D81" w:rsidP="008C0EEC">
      <w:pPr>
        <w:pStyle w:val="ListParagraph"/>
        <w:numPr>
          <w:ilvl w:val="0"/>
          <w:numId w:val="15"/>
        </w:num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Requirement:</w:t>
      </w:r>
      <w:r w:rsidR="00B6717E">
        <w:rPr>
          <w:rFonts w:ascii="Arial" w:hAnsi="Arial" w:cs="Arial"/>
          <w:b/>
          <w:bCs/>
        </w:rPr>
        <w:t xml:space="preserve"> </w:t>
      </w:r>
      <w:r w:rsidR="00B6717E">
        <w:rPr>
          <w:rFonts w:ascii="Arial" w:hAnsi="Arial" w:cs="Arial"/>
        </w:rPr>
        <w:t xml:space="preserve">Security </w:t>
      </w:r>
      <w:r w:rsidR="00F2217F">
        <w:rPr>
          <w:rFonts w:ascii="Arial" w:hAnsi="Arial" w:cs="Arial"/>
        </w:rPr>
        <w:t>stipulations in agreements, SBOM (software bill of materials) for essenti</w:t>
      </w:r>
      <w:r w:rsidR="00B97F65">
        <w:rPr>
          <w:rFonts w:ascii="Arial" w:hAnsi="Arial" w:cs="Arial"/>
        </w:rPr>
        <w:t xml:space="preserve">al suppliers, continuous </w:t>
      </w:r>
      <w:r w:rsidR="008C0EEC">
        <w:rPr>
          <w:rFonts w:ascii="Arial" w:hAnsi="Arial" w:cs="Arial"/>
        </w:rPr>
        <w:t>oversight,</w:t>
      </w:r>
      <w:r w:rsidR="00B97F65">
        <w:rPr>
          <w:rFonts w:ascii="Arial" w:hAnsi="Arial" w:cs="Arial"/>
        </w:rPr>
        <w:t xml:space="preserve"> and segmentation for vendor connections</w:t>
      </w:r>
      <w:r w:rsidR="00F320A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6181fc5ea8089290bc66&quot;],&quot;referencesOptions&quot;:{&quot;doc:693a6181fc5ea8089290bc6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37827562,&quot;citationText&quot;:&quot;&lt;span style=\&quot;font-family:Calibri;font-size:14.666666666666666px;color:#000000\&quot;&gt;[11]&lt;/span&gt;&quot;}"/>
          <w:id w:val="-1437827562"/>
          <w:placeholder>
            <w:docPart w:val="DC070EA2DB5146029F740C949599E2F9"/>
          </w:placeholder>
        </w:sdtPr>
        <w:sdtContent>
          <w:r w:rsidR="001D7437">
            <w:rPr>
              <w:rFonts w:eastAsia="Times New Roman"/>
              <w:szCs w:val="22"/>
            </w:rPr>
            <w:t>[11]</w:t>
          </w:r>
        </w:sdtContent>
      </w:sdt>
      <w:r w:rsidR="00C322EF">
        <w:rPr>
          <w:rFonts w:ascii="Arial" w:hAnsi="Arial" w:cs="Arial"/>
        </w:rPr>
        <w:t>.</w:t>
      </w:r>
    </w:p>
    <w:p w14:paraId="7E303F92" w14:textId="23A7435C" w:rsidR="00674D81" w:rsidRPr="00674D81" w:rsidRDefault="00674D81" w:rsidP="00674D81">
      <w:pPr>
        <w:pStyle w:val="ListParagraph"/>
        <w:numPr>
          <w:ilvl w:val="0"/>
          <w:numId w:val="15"/>
        </w:num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NIST CSF mapping: </w:t>
      </w:r>
      <w:r w:rsidR="008C0EEC">
        <w:rPr>
          <w:rFonts w:ascii="Arial" w:hAnsi="Arial" w:cs="Arial"/>
        </w:rPr>
        <w:t>Identify (ID.SC), Protect (</w:t>
      </w:r>
      <w:r w:rsidR="00AE3E76">
        <w:rPr>
          <w:rFonts w:ascii="Arial" w:hAnsi="Arial" w:cs="Arial"/>
        </w:rPr>
        <w:t>PR. IP</w:t>
      </w:r>
      <w:r w:rsidR="008C0EEC">
        <w:rPr>
          <w:rFonts w:ascii="Arial" w:hAnsi="Arial" w:cs="Arial"/>
        </w:rPr>
        <w:t>)</w:t>
      </w:r>
      <w:r w:rsidR="00C322E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6181fc5ea8089290bc66&quot;],&quot;referencesOptions&quot;:{&quot;doc:693a6181fc5ea8089290bc6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88544665,&quot;citationText&quot;:&quot;&lt;span style=\&quot;font-family:Calibri;font-size:14.666666666666666px;color:#000000\&quot;&gt;[11]&lt;/span&gt;&quot;}"/>
          <w:id w:val="388544665"/>
          <w:placeholder>
            <w:docPart w:val="974680FDFFEA44A29190D855BF207857"/>
          </w:placeholder>
        </w:sdtPr>
        <w:sdtContent>
          <w:r w:rsidR="001D7437">
            <w:rPr>
              <w:rFonts w:eastAsia="Times New Roman"/>
              <w:szCs w:val="22"/>
            </w:rPr>
            <w:t>[11]</w:t>
          </w:r>
        </w:sdtContent>
      </w:sdt>
      <w:r w:rsidR="00C322EF">
        <w:rPr>
          <w:rFonts w:ascii="Arial" w:hAnsi="Arial" w:cs="Arial"/>
        </w:rPr>
        <w:t>.</w:t>
      </w:r>
    </w:p>
    <w:p w14:paraId="1543B8CB" w14:textId="4F38C01D" w:rsidR="007967A7" w:rsidRDefault="005A775F" w:rsidP="00D1719C">
      <w:p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Incident Response &amp; Business Continuity </w:t>
      </w:r>
      <w:r w:rsidR="00D14F3D">
        <w:rPr>
          <w:rFonts w:ascii="Arial" w:hAnsi="Arial" w:cs="Arial"/>
          <w:b/>
          <w:bCs/>
        </w:rPr>
        <w:t>Policy</w:t>
      </w:r>
    </w:p>
    <w:p w14:paraId="6F8A400B" w14:textId="1AEE735C" w:rsidR="00D14F3D" w:rsidRDefault="00E70032" w:rsidP="00D14F3D">
      <w:pPr>
        <w:pStyle w:val="ListParagraph"/>
        <w:numPr>
          <w:ilvl w:val="0"/>
          <w:numId w:val="16"/>
        </w:num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Requirement: </w:t>
      </w:r>
      <w:r w:rsidR="00C93084">
        <w:rPr>
          <w:rFonts w:ascii="Arial" w:hAnsi="Arial" w:cs="Arial"/>
        </w:rPr>
        <w:t xml:space="preserve">Continuous 24/7 </w:t>
      </w:r>
      <w:r w:rsidR="00A75A76">
        <w:rPr>
          <w:rFonts w:ascii="Arial" w:hAnsi="Arial" w:cs="Arial"/>
        </w:rPr>
        <w:t>SOC coverage or an MDR contract, documented playbooks addressing ransomware and credential compromise, annual tabletop exercises, and a policy for retaining immutable backups</w:t>
      </w:r>
      <w:r w:rsidR="00556210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6431b1e5cf01c32addc5&quot;],&quot;referencesOptions&quot;:{&quot;doc:693a6431b1e5cf01c32addc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43586031,&quot;citationText&quot;:&quot;&lt;span style=\&quot;font-family:Calibri;font-size:14.666666666666666px;color:#000000\&quot;&gt;[12]&lt;/span&gt;&quot;}"/>
          <w:id w:val="1343586031"/>
          <w:placeholder>
            <w:docPart w:val="82809B785C6D45789EB95C00B91B5AA5"/>
          </w:placeholder>
        </w:sdtPr>
        <w:sdtContent>
          <w:r w:rsidR="001D7437">
            <w:rPr>
              <w:rFonts w:eastAsia="Times New Roman"/>
              <w:szCs w:val="22"/>
            </w:rPr>
            <w:t>[12]</w:t>
          </w:r>
        </w:sdtContent>
      </w:sdt>
      <w:r w:rsidR="006A463F">
        <w:rPr>
          <w:rFonts w:ascii="Arial" w:hAnsi="Arial" w:cs="Arial"/>
        </w:rPr>
        <w:t>.</w:t>
      </w:r>
    </w:p>
    <w:p w14:paraId="2C0D0C1A" w14:textId="5F112E15" w:rsidR="00C93084" w:rsidRPr="00A75A76" w:rsidRDefault="00A75A76" w:rsidP="00D14F3D">
      <w:pPr>
        <w:pStyle w:val="ListParagraph"/>
        <w:numPr>
          <w:ilvl w:val="0"/>
          <w:numId w:val="16"/>
        </w:num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NIST CSF mapping: </w:t>
      </w:r>
      <w:r w:rsidRPr="00A75A76">
        <w:rPr>
          <w:rFonts w:ascii="Arial" w:hAnsi="Arial" w:cs="Arial"/>
        </w:rPr>
        <w:t>Respond (RS) and Recover (RC)</w:t>
      </w:r>
      <w:r w:rsidR="006A463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6431b1e5cf01c32addc5&quot;],&quot;referencesOptions&quot;:{&quot;doc:693a6431b1e5cf01c32addc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53520100,&quot;citationText&quot;:&quot;&lt;span style=\&quot;font-family:Calibri;font-size:14.666666666666666px;color:#000000\&quot;&gt;[12]&lt;/span&gt;&quot;}"/>
          <w:id w:val="-253520100"/>
          <w:placeholder>
            <w:docPart w:val="1C3516A25CB949A89B573E19D4D972CC"/>
          </w:placeholder>
        </w:sdtPr>
        <w:sdtContent>
          <w:r w:rsidR="001D7437">
            <w:rPr>
              <w:rFonts w:eastAsia="Times New Roman"/>
              <w:szCs w:val="22"/>
            </w:rPr>
            <w:t>[12]</w:t>
          </w:r>
        </w:sdtContent>
      </w:sdt>
      <w:r w:rsidR="006A463F">
        <w:rPr>
          <w:rFonts w:ascii="Arial" w:hAnsi="Arial" w:cs="Arial"/>
        </w:rPr>
        <w:t>.</w:t>
      </w:r>
    </w:p>
    <w:p w14:paraId="41586E69" w14:textId="77777777" w:rsidR="00A75A76" w:rsidRDefault="00A75A76" w:rsidP="00A75A76">
      <w:pPr>
        <w:spacing w:before="120" w:after="120"/>
        <w:rPr>
          <w:rFonts w:ascii="Arial" w:hAnsi="Arial" w:cs="Arial"/>
          <w:b/>
          <w:bCs/>
        </w:rPr>
      </w:pPr>
    </w:p>
    <w:p w14:paraId="16D4A62B" w14:textId="162BD213" w:rsidR="00A75A76" w:rsidRDefault="000E6159" w:rsidP="00A75A76">
      <w:p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Acceptable Use &amp; Remote Work Policy:</w:t>
      </w:r>
    </w:p>
    <w:p w14:paraId="2EC19B7F" w14:textId="2F99B834" w:rsidR="000E6159" w:rsidRDefault="000E6159" w:rsidP="000E6159">
      <w:pPr>
        <w:pStyle w:val="ListParagraph"/>
        <w:numPr>
          <w:ilvl w:val="0"/>
          <w:numId w:val="17"/>
        </w:num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Requirement:</w:t>
      </w:r>
      <w:r w:rsidR="0066014D">
        <w:rPr>
          <w:rFonts w:ascii="Arial" w:hAnsi="Arial" w:cs="Arial"/>
          <w:b/>
          <w:bCs/>
        </w:rPr>
        <w:t xml:space="preserve"> </w:t>
      </w:r>
      <w:r w:rsidR="00084AEB" w:rsidRPr="00C000C5">
        <w:rPr>
          <w:rFonts w:ascii="Arial" w:hAnsi="Arial" w:cs="Arial"/>
        </w:rPr>
        <w:t>Implement</w:t>
      </w:r>
      <w:r w:rsidR="0066014D" w:rsidRPr="00C000C5">
        <w:rPr>
          <w:rFonts w:ascii="Arial" w:hAnsi="Arial" w:cs="Arial"/>
        </w:rPr>
        <w:t xml:space="preserve"> corporate device utilization for </w:t>
      </w:r>
      <w:r w:rsidR="00084AEB" w:rsidRPr="00C000C5">
        <w:rPr>
          <w:rFonts w:ascii="Arial" w:hAnsi="Arial" w:cs="Arial"/>
        </w:rPr>
        <w:t>sensitive</w:t>
      </w:r>
      <w:r w:rsidR="0066014D" w:rsidRPr="00C000C5">
        <w:rPr>
          <w:rFonts w:ascii="Arial" w:hAnsi="Arial" w:cs="Arial"/>
        </w:rPr>
        <w:t xml:space="preserve"> tasks, utilize VPN/ZT</w:t>
      </w:r>
      <w:r w:rsidR="00084AEB" w:rsidRPr="00C000C5">
        <w:rPr>
          <w:rFonts w:ascii="Arial" w:hAnsi="Arial" w:cs="Arial"/>
        </w:rPr>
        <w:t>NA for remote access, and establish clear guidelines for shadow IT approvals.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68c584f4217ffb343020&quot;],&quot;referencesOptions&quot;:{&quot;doc:693a68c584f4217ffb3430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55759588,&quot;citationText&quot;:&quot;&lt;span style=\&quot;font-family:Calibri;font-size:14.666666666666666px;color:#000000\&quot;&gt;[13]&lt;/span&gt;&quot;}"/>
          <w:id w:val="455759588"/>
          <w:placeholder>
            <w:docPart w:val="32D53902141A47E5A714492018294521"/>
          </w:placeholder>
        </w:sdtPr>
        <w:sdtContent>
          <w:r w:rsidR="001D7437">
            <w:rPr>
              <w:rFonts w:eastAsia="Times New Roman"/>
              <w:szCs w:val="22"/>
            </w:rPr>
            <w:t>[13]</w:t>
          </w:r>
        </w:sdtContent>
      </w:sdt>
      <w:r w:rsidR="00EB5B53">
        <w:rPr>
          <w:rFonts w:ascii="Arial" w:hAnsi="Arial" w:cs="Arial"/>
        </w:rPr>
        <w:t>.</w:t>
      </w:r>
    </w:p>
    <w:p w14:paraId="59258ADC" w14:textId="60BAA12D" w:rsidR="006D4958" w:rsidRPr="000E6159" w:rsidRDefault="006D4958" w:rsidP="000E6159">
      <w:pPr>
        <w:pStyle w:val="ListParagraph"/>
        <w:numPr>
          <w:ilvl w:val="0"/>
          <w:numId w:val="17"/>
        </w:numPr>
        <w:spacing w:before="120" w:after="12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NIST CSF mapping: </w:t>
      </w:r>
      <w:r w:rsidR="00772FB4" w:rsidRPr="00772FB4">
        <w:rPr>
          <w:rFonts w:ascii="Arial" w:hAnsi="Arial" w:cs="Arial"/>
        </w:rPr>
        <w:t>Protect (PR.AT)</w:t>
      </w:r>
      <w:r w:rsidR="00EB5B5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68c584f4217ffb343020&quot;],&quot;referencesOptions&quot;:{&quot;doc:693a68c584f4217ffb3430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53690198,&quot;citationText&quot;:&quot;&lt;span style=\&quot;font-family:Calibri;font-size:14.666666666666666px;color:#000000\&quot;&gt;[13]&lt;/span&gt;&quot;}"/>
          <w:id w:val="1353690198"/>
          <w:placeholder>
            <w:docPart w:val="8D53FC2B34DF4A91BE1AE2A66D5E1D88"/>
          </w:placeholder>
        </w:sdtPr>
        <w:sdtContent>
          <w:r w:rsidR="001D7437">
            <w:rPr>
              <w:rFonts w:eastAsia="Times New Roman"/>
              <w:szCs w:val="22"/>
            </w:rPr>
            <w:t>[13]</w:t>
          </w:r>
        </w:sdtContent>
      </w:sdt>
      <w:r w:rsidR="00EB5B53">
        <w:rPr>
          <w:rFonts w:ascii="Arial" w:hAnsi="Arial" w:cs="Arial"/>
        </w:rPr>
        <w:t>.</w:t>
      </w:r>
    </w:p>
    <w:p w14:paraId="138353CB" w14:textId="77777777" w:rsidR="007967A7" w:rsidRDefault="007967A7" w:rsidP="00D07551">
      <w:pPr>
        <w:spacing w:before="120" w:after="120"/>
        <w:rPr>
          <w:rFonts w:ascii="Arial" w:hAnsi="Arial" w:cs="Arial"/>
          <w:b/>
          <w:bCs/>
        </w:rPr>
      </w:pPr>
    </w:p>
    <w:p w14:paraId="02D54ADA" w14:textId="77777777" w:rsidR="007967A7" w:rsidRPr="00D07551" w:rsidRDefault="007967A7" w:rsidP="00D07551">
      <w:pPr>
        <w:spacing w:before="120" w:after="120"/>
        <w:rPr>
          <w:rFonts w:ascii="Arial" w:hAnsi="Arial" w:cs="Arial"/>
          <w:b/>
          <w:bCs/>
        </w:rPr>
      </w:pPr>
    </w:p>
    <w:p w14:paraId="100BC9B8" w14:textId="2CDAFF61" w:rsidR="005A22FC" w:rsidRPr="00E72AB0" w:rsidRDefault="005A22FC" w:rsidP="00E72AB0">
      <w:pPr>
        <w:spacing w:before="120" w:after="120"/>
        <w:rPr>
          <w:rFonts w:ascii="Arial" w:hAnsi="Arial" w:cs="Arial"/>
          <w:b/>
          <w:bCs/>
        </w:rPr>
      </w:pPr>
      <w:r w:rsidRPr="00E72AB0">
        <w:rPr>
          <w:b/>
          <w:bCs/>
          <w:sz w:val="48"/>
          <w:szCs w:val="52"/>
        </w:rPr>
        <w:br w:type="page"/>
      </w:r>
    </w:p>
    <w:p w14:paraId="5FB9BE62" w14:textId="26E73C94" w:rsidR="005A22FC" w:rsidRPr="00F14EBE" w:rsidRDefault="005A22FC" w:rsidP="00F14EBE">
      <w:pPr>
        <w:pStyle w:val="Heading1"/>
        <w:rPr>
          <w:rFonts w:ascii="Arial Black" w:hAnsi="Arial Black"/>
          <w:sz w:val="48"/>
          <w:szCs w:val="36"/>
        </w:rPr>
      </w:pPr>
      <w:bookmarkStart w:id="4" w:name="_Toc216234914"/>
      <w:r w:rsidRPr="00F14EBE">
        <w:rPr>
          <w:rFonts w:ascii="Arial Black" w:hAnsi="Arial Black"/>
          <w:sz w:val="48"/>
          <w:szCs w:val="36"/>
        </w:rPr>
        <w:lastRenderedPageBreak/>
        <w:t>Technical Mitigation Measures</w:t>
      </w:r>
      <w:bookmarkEnd w:id="4"/>
      <w:r w:rsidRPr="00F14EBE">
        <w:rPr>
          <w:rFonts w:ascii="Arial Black" w:hAnsi="Arial Black"/>
          <w:sz w:val="48"/>
          <w:szCs w:val="36"/>
        </w:rPr>
        <w:t xml:space="preserve"> </w:t>
      </w:r>
    </w:p>
    <w:p w14:paraId="6ADF61F4" w14:textId="77777777" w:rsidR="00F35713" w:rsidRPr="00EB0B19" w:rsidRDefault="00114C89" w:rsidP="00642DCD">
      <w:pPr>
        <w:rPr>
          <w:rFonts w:ascii="Arial" w:hAnsi="Arial" w:cs="Arial"/>
          <w:b/>
          <w:bCs/>
          <w:sz w:val="48"/>
          <w:szCs w:val="52"/>
        </w:rPr>
      </w:pPr>
      <w:r w:rsidRPr="00EB0B19">
        <w:rPr>
          <w:rFonts w:ascii="Arial" w:hAnsi="Arial" w:cs="Arial"/>
        </w:rPr>
        <w:t xml:space="preserve">The </w:t>
      </w:r>
      <w:r w:rsidR="0051656E" w:rsidRPr="00EB0B19">
        <w:rPr>
          <w:rFonts w:ascii="Arial" w:hAnsi="Arial" w:cs="Arial"/>
        </w:rPr>
        <w:t xml:space="preserve">description below </w:t>
      </w:r>
      <w:r w:rsidR="00A26EFB" w:rsidRPr="00EB0B19">
        <w:rPr>
          <w:rFonts w:ascii="Arial" w:hAnsi="Arial" w:cs="Arial"/>
        </w:rPr>
        <w:t>shows us</w:t>
      </w:r>
      <w:r w:rsidR="00513857" w:rsidRPr="00EB0B19">
        <w:rPr>
          <w:rFonts w:ascii="Arial" w:hAnsi="Arial" w:cs="Arial"/>
        </w:rPr>
        <w:t xml:space="preserve"> a list of feasible, prioritized technical and administrative measures. </w:t>
      </w:r>
    </w:p>
    <w:p w14:paraId="3D17550C" w14:textId="55D75640" w:rsidR="00736448" w:rsidRPr="00EB0B19" w:rsidRDefault="00840100" w:rsidP="000A15CC">
      <w:pPr>
        <w:rPr>
          <w:rFonts w:ascii="Arial" w:hAnsi="Arial" w:cs="Arial"/>
          <w:b/>
          <w:bCs/>
          <w:sz w:val="48"/>
          <w:szCs w:val="52"/>
        </w:rPr>
      </w:pPr>
      <w:r w:rsidRPr="00EB0B19">
        <w:rPr>
          <w:rFonts w:ascii="Arial" w:hAnsi="Arial" w:cs="Arial"/>
          <w:b/>
          <w:bCs/>
        </w:rPr>
        <w:t>Identity &amp; Access (Protect)</w:t>
      </w:r>
      <w:r w:rsidR="00BB47C8" w:rsidRPr="00EB0B19">
        <w:rPr>
          <w:rFonts w:ascii="Arial" w:hAnsi="Arial" w:cs="Arial"/>
          <w:b/>
          <w:bCs/>
          <w:sz w:val="48"/>
          <w:szCs w:val="52"/>
        </w:rPr>
        <w:t xml:space="preserve"> </w:t>
      </w:r>
    </w:p>
    <w:p w14:paraId="64603D70" w14:textId="3A182C2E" w:rsidR="00EB0B19" w:rsidRPr="007F0328" w:rsidRDefault="00BB47C8" w:rsidP="00226E58">
      <w:pPr>
        <w:pStyle w:val="ListParagraph"/>
        <w:numPr>
          <w:ilvl w:val="0"/>
          <w:numId w:val="26"/>
        </w:numPr>
        <w:rPr>
          <w:rFonts w:ascii="Arial" w:hAnsi="Arial" w:cs="Arial"/>
          <w:b/>
          <w:bCs/>
        </w:rPr>
      </w:pPr>
      <w:r w:rsidRPr="00EB0B19">
        <w:rPr>
          <w:rFonts w:ascii="Arial" w:hAnsi="Arial" w:cs="Arial"/>
          <w:b/>
          <w:bCs/>
        </w:rPr>
        <w:t xml:space="preserve">MFA </w:t>
      </w:r>
      <w:r w:rsidR="00EB0B19" w:rsidRPr="00EB0B19">
        <w:rPr>
          <w:rFonts w:ascii="Arial" w:hAnsi="Arial" w:cs="Arial"/>
          <w:b/>
          <w:bCs/>
        </w:rPr>
        <w:t xml:space="preserve">+ Conditional: </w:t>
      </w:r>
      <w:r w:rsidR="00967CDA">
        <w:rPr>
          <w:rFonts w:ascii="Arial" w:hAnsi="Arial" w:cs="Arial"/>
        </w:rPr>
        <w:t>Deploy enterprise-level Multi-Factor Authen</w:t>
      </w:r>
      <w:r w:rsidR="00C86D31">
        <w:rPr>
          <w:rFonts w:ascii="Arial" w:hAnsi="Arial" w:cs="Arial"/>
        </w:rPr>
        <w:t xml:space="preserve">tication (MFA) for every account, with a preference for phishing-resistant techniques such as FIDO2/WebAuthn and hardware </w:t>
      </w:r>
      <w:r w:rsidR="00226E58">
        <w:rPr>
          <w:rFonts w:ascii="Arial" w:hAnsi="Arial" w:cs="Arial"/>
        </w:rPr>
        <w:t>tokens.</w:t>
      </w:r>
      <w:r w:rsidR="00226E58" w:rsidRPr="00226E58">
        <w:rPr>
          <w:rFonts w:ascii="Arial" w:hAnsi="Arial" w:cs="Arial"/>
        </w:rPr>
        <w:t xml:space="preserve"> Establish</w:t>
      </w:r>
      <w:r w:rsidR="00445F4D" w:rsidRPr="00226E58">
        <w:rPr>
          <w:rFonts w:ascii="Arial" w:hAnsi="Arial" w:cs="Arial"/>
        </w:rPr>
        <w:t xml:space="preserve"> conditional access protocols to prevent entry from unmanaged devices or high-risk geolocations.</w:t>
      </w:r>
      <w:r w:rsidR="002C4828" w:rsidRPr="00226E58">
        <w:rPr>
          <w:rFonts w:ascii="Arial" w:hAnsi="Arial" w:cs="Arial"/>
        </w:rPr>
        <w:t xml:space="preserve"> </w:t>
      </w:r>
      <w:r w:rsidR="00226E58">
        <w:rPr>
          <w:rFonts w:ascii="Arial" w:hAnsi="Arial" w:cs="Arial"/>
        </w:rPr>
        <w:t>Incorpo</w:t>
      </w:r>
      <w:r w:rsidR="00815D33">
        <w:rPr>
          <w:rFonts w:ascii="Arial" w:hAnsi="Arial" w:cs="Arial"/>
        </w:rPr>
        <w:t>rate Identity Governance and Administration (IGA) for effective lifecycle management. (This is a requirement under NIST/Zero Trust principles)</w:t>
      </w:r>
      <w:r w:rsidR="00AC274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ed45b1e5cf01c32af843&quot;],&quot;referencesOptions&quot;:{&quot;doc:693aed45b1e5cf01c32af8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37519062,&quot;citationText&quot;:&quot;&lt;span style=\&quot;font-family:Calibri;font-size:14.666666666666666px;color:#000000\&quot;&gt;[14]&lt;/span&gt;&quot;}"/>
          <w:id w:val="-1937519062"/>
          <w:placeholder>
            <w:docPart w:val="BAEB1D8D2EC045FE8A457C0547C548E6"/>
          </w:placeholder>
        </w:sdtPr>
        <w:sdtContent>
          <w:r w:rsidR="001D7437">
            <w:rPr>
              <w:rFonts w:eastAsia="Times New Roman"/>
              <w:szCs w:val="22"/>
            </w:rPr>
            <w:t>[14]</w:t>
          </w:r>
        </w:sdtContent>
      </w:sdt>
      <w:r w:rsidR="00E219B2">
        <w:rPr>
          <w:rFonts w:ascii="Arial" w:hAnsi="Arial" w:cs="Arial"/>
        </w:rPr>
        <w:t>.</w:t>
      </w:r>
    </w:p>
    <w:p w14:paraId="73B484A6" w14:textId="45BE463F" w:rsidR="007F0328" w:rsidRPr="00014383" w:rsidRDefault="007F0328" w:rsidP="00226E58">
      <w:pPr>
        <w:pStyle w:val="ListParagraph"/>
        <w:numPr>
          <w:ilvl w:val="0"/>
          <w:numId w:val="26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Privileged Access Management (PAM): </w:t>
      </w:r>
      <w:r w:rsidR="00395E78">
        <w:rPr>
          <w:rFonts w:ascii="Arial" w:hAnsi="Arial" w:cs="Arial"/>
        </w:rPr>
        <w:t>Implement the</w:t>
      </w:r>
      <w:r>
        <w:rPr>
          <w:rFonts w:ascii="Arial" w:hAnsi="Arial" w:cs="Arial"/>
        </w:rPr>
        <w:t xml:space="preserve"> PAM solution (temporary credential vaulting</w:t>
      </w:r>
      <w:r w:rsidR="000325BE">
        <w:rPr>
          <w:rFonts w:ascii="Arial" w:hAnsi="Arial" w:cs="Arial"/>
        </w:rPr>
        <w:t xml:space="preserve"> and </w:t>
      </w:r>
      <w:r>
        <w:rPr>
          <w:rFonts w:ascii="Arial" w:hAnsi="Arial" w:cs="Arial"/>
        </w:rPr>
        <w:t xml:space="preserve">session recording). </w:t>
      </w:r>
      <w:r w:rsidR="000325BE">
        <w:rPr>
          <w:rFonts w:ascii="Arial" w:hAnsi="Arial" w:cs="Arial"/>
        </w:rPr>
        <w:t>Integrate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e979fbde33641ba44ec&quot;],&quot;referencesOptions&quot;:{&quot;doc:693afe979fbde33641ba44e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40114909,&quot;citationText&quot;:&quot;&lt;span style=\&quot;font-family:Calibri;font-size:14.666666666666666px;color:#000000\&quot;&gt;[15]&lt;/span&gt;&quot;}"/>
          <w:id w:val="-2040114909"/>
          <w:placeholder>
            <w:docPart w:val="0AD57BE00A1C4513A078E1290976881F"/>
          </w:placeholder>
        </w:sdtPr>
        <w:sdtContent>
          <w:r w:rsidR="001D7437">
            <w:rPr>
              <w:rFonts w:eastAsia="Times New Roman"/>
              <w:szCs w:val="22"/>
            </w:rPr>
            <w:t>[15]</w:t>
          </w:r>
        </w:sdtContent>
      </w:sdt>
      <w:r w:rsidR="00D00FAF">
        <w:rPr>
          <w:rFonts w:ascii="Arial" w:hAnsi="Arial" w:cs="Arial"/>
        </w:rPr>
        <w:t>.</w:t>
      </w:r>
    </w:p>
    <w:p w14:paraId="2EAA2C7B" w14:textId="13B65B42" w:rsidR="00425F50" w:rsidRDefault="00425F50" w:rsidP="000A15CC">
      <w:pPr>
        <w:rPr>
          <w:rFonts w:ascii="Arial" w:hAnsi="Arial" w:cs="Arial"/>
          <w:b/>
          <w:bCs/>
        </w:rPr>
      </w:pPr>
      <w:r w:rsidRPr="00053FF1">
        <w:rPr>
          <w:rFonts w:ascii="Arial" w:hAnsi="Arial" w:cs="Arial"/>
          <w:b/>
          <w:bCs/>
        </w:rPr>
        <w:t xml:space="preserve">Endpoint &amp; Workload Security </w:t>
      </w:r>
    </w:p>
    <w:p w14:paraId="31C17053" w14:textId="5F5CF4B3" w:rsidR="00F04449" w:rsidRPr="00F04449" w:rsidRDefault="00C34F99" w:rsidP="00F04449">
      <w:pPr>
        <w:pStyle w:val="ListParagraph"/>
        <w:numPr>
          <w:ilvl w:val="0"/>
          <w:numId w:val="28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EDR/</w:t>
      </w:r>
      <w:r w:rsidR="00CE118A">
        <w:rPr>
          <w:rFonts w:ascii="Arial" w:hAnsi="Arial" w:cs="Arial"/>
          <w:b/>
          <w:bCs/>
        </w:rPr>
        <w:t xml:space="preserve">XDR &amp; EPP: </w:t>
      </w:r>
      <w:r w:rsidR="00CE118A">
        <w:rPr>
          <w:rFonts w:ascii="Arial" w:hAnsi="Arial" w:cs="Arial"/>
        </w:rPr>
        <w:t xml:space="preserve">Implement Endpoint Detection &amp; Response Utilizing </w:t>
      </w:r>
      <w:r w:rsidR="000B56D9">
        <w:rPr>
          <w:rFonts w:ascii="Arial" w:hAnsi="Arial" w:cs="Arial"/>
        </w:rPr>
        <w:t>behaviour</w:t>
      </w:r>
      <w:r w:rsidR="00CE118A">
        <w:rPr>
          <w:rFonts w:ascii="Arial" w:hAnsi="Arial" w:cs="Arial"/>
        </w:rPr>
        <w:t xml:space="preserve"> analytics </w:t>
      </w:r>
      <w:r w:rsidR="00805803">
        <w:rPr>
          <w:rFonts w:ascii="Arial" w:hAnsi="Arial" w:cs="Arial"/>
        </w:rPr>
        <w:t xml:space="preserve">and rollback </w:t>
      </w:r>
      <w:r w:rsidR="000B56D9">
        <w:rPr>
          <w:rFonts w:ascii="Arial" w:hAnsi="Arial" w:cs="Arial"/>
        </w:rPr>
        <w:t>functionality</w:t>
      </w:r>
      <w:r w:rsidR="00805803">
        <w:rPr>
          <w:rFonts w:ascii="Arial" w:hAnsi="Arial" w:cs="Arial"/>
        </w:rPr>
        <w:t>. Managed Detection and Response (MDR</w:t>
      </w:r>
      <w:r w:rsidR="00F51B1C">
        <w:rPr>
          <w:rFonts w:ascii="Arial" w:hAnsi="Arial" w:cs="Arial"/>
        </w:rPr>
        <w:t xml:space="preserve">) can enhance the capabilities </w:t>
      </w:r>
      <w:r w:rsidR="00064491">
        <w:rPr>
          <w:rFonts w:ascii="Arial" w:hAnsi="Arial" w:cs="Arial"/>
        </w:rPr>
        <w:t xml:space="preserve">of the internal Security Operations </w:t>
      </w:r>
      <w:r w:rsidR="000B56D9">
        <w:rPr>
          <w:rFonts w:ascii="Arial" w:hAnsi="Arial" w:cs="Arial"/>
        </w:rPr>
        <w:t>Centre</w:t>
      </w:r>
      <w:r w:rsidR="00064491">
        <w:rPr>
          <w:rFonts w:ascii="Arial" w:hAnsi="Arial" w:cs="Arial"/>
        </w:rPr>
        <w:t xml:space="preserve"> (SOC). </w:t>
      </w:r>
      <w:r w:rsidR="0007709D">
        <w:rPr>
          <w:rFonts w:ascii="Arial" w:hAnsi="Arial" w:cs="Arial"/>
        </w:rPr>
        <w:t xml:space="preserve">It is essential to ensure that EDR is integrated </w:t>
      </w:r>
      <w:r w:rsidR="00671672">
        <w:rPr>
          <w:rFonts w:ascii="Arial" w:hAnsi="Arial" w:cs="Arial"/>
        </w:rPr>
        <w:t xml:space="preserve">with SIEM/SOAR systems for the </w:t>
      </w:r>
      <w:r w:rsidR="002A5514">
        <w:rPr>
          <w:rFonts w:ascii="Arial" w:hAnsi="Arial" w:cs="Arial"/>
        </w:rPr>
        <w:t>automation of playbooks. (Detect/Respond)</w:t>
      </w:r>
      <w:r w:rsidR="00434E5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eee207d77d657668ec2b&quot;],&quot;referencesOptions&quot;:{&quot;doc:693aeee207d77d657668ec2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61116666,&quot;citationText&quot;:&quot;&lt;span style=\&quot;font-family:Calibri;font-size:14.666666666666666px;color:#000000\&quot;&gt;[16]&lt;/span&gt;&quot;}"/>
          <w:id w:val="-461116666"/>
          <w:placeholder>
            <w:docPart w:val="468E299921134F3C925EC71096B0B8B1"/>
          </w:placeholder>
        </w:sdtPr>
        <w:sdtContent>
          <w:r w:rsidR="001D7437">
            <w:rPr>
              <w:rFonts w:eastAsia="Times New Roman"/>
              <w:szCs w:val="22"/>
            </w:rPr>
            <w:t>[16]</w:t>
          </w:r>
        </w:sdtContent>
      </w:sdt>
      <w:r w:rsidR="00E94C6C">
        <w:rPr>
          <w:rFonts w:ascii="Arial" w:hAnsi="Arial" w:cs="Arial"/>
        </w:rPr>
        <w:t>.</w:t>
      </w:r>
    </w:p>
    <w:p w14:paraId="0CA5BBD6" w14:textId="3637308B" w:rsidR="00F142B4" w:rsidRPr="00F142B4" w:rsidRDefault="00F04449" w:rsidP="00F04449">
      <w:pPr>
        <w:pStyle w:val="ListParagraph"/>
        <w:numPr>
          <w:ilvl w:val="0"/>
          <w:numId w:val="28"/>
        </w:numPr>
        <w:rPr>
          <w:rFonts w:ascii="Arial" w:hAnsi="Arial" w:cs="Arial"/>
          <w:b/>
          <w:bCs/>
        </w:rPr>
      </w:pPr>
      <w:r w:rsidRPr="00657341">
        <w:rPr>
          <w:rFonts w:ascii="Arial" w:hAnsi="Arial" w:cs="Arial"/>
          <w:b/>
          <w:bCs/>
        </w:rPr>
        <w:t>Immutable Backups</w:t>
      </w:r>
      <w:r w:rsidR="00657341" w:rsidRPr="00657341">
        <w:rPr>
          <w:rFonts w:ascii="Arial" w:hAnsi="Arial" w:cs="Arial"/>
          <w:b/>
          <w:bCs/>
        </w:rPr>
        <w:t xml:space="preserve">: </w:t>
      </w:r>
      <w:r w:rsidR="00A764E4">
        <w:rPr>
          <w:rFonts w:ascii="Arial" w:hAnsi="Arial" w:cs="Arial"/>
        </w:rPr>
        <w:t>Utilize air</w:t>
      </w:r>
      <w:r w:rsidR="00C0308F">
        <w:rPr>
          <w:rFonts w:ascii="Arial" w:hAnsi="Arial" w:cs="Arial"/>
        </w:rPr>
        <w:t xml:space="preserve">-gapped or immutable backups accompanied by verified restore procedures. </w:t>
      </w:r>
      <w:r w:rsidR="00545375">
        <w:rPr>
          <w:rFonts w:ascii="Arial" w:hAnsi="Arial" w:cs="Arial"/>
        </w:rPr>
        <w:t xml:space="preserve">Integrate with object-locking in cloud storage and conduct regular verification. </w:t>
      </w:r>
      <w:r w:rsidR="00EA5A32">
        <w:rPr>
          <w:rFonts w:ascii="Arial" w:hAnsi="Arial" w:cs="Arial"/>
        </w:rPr>
        <w:t>This app</w:t>
      </w:r>
      <w:r w:rsidR="00E36815">
        <w:rPr>
          <w:rFonts w:ascii="Arial" w:hAnsi="Arial" w:cs="Arial"/>
        </w:rPr>
        <w:t>roach diminishes the leverage of ransomware and expedites the recovery process</w:t>
      </w:r>
      <w:r w:rsidR="00434E5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a182e265f090b75bef1&quot;],&quot;referencesOptions&quot;:{&quot;doc:693afa182e265f090b75bef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00532593,&quot;citationText&quot;:&quot;&lt;span style=\&quot;font-family:Calibri;font-size:14.666666666666666px;color:#000000\&quot;&gt;[17]&lt;/span&gt;&quot;}"/>
          <w:id w:val="-1300532593"/>
          <w:placeholder>
            <w:docPart w:val="DC2CF6248C9E404D9CFF768F6CDB1891"/>
          </w:placeholder>
        </w:sdtPr>
        <w:sdtContent>
          <w:r w:rsidR="001D7437">
            <w:rPr>
              <w:rFonts w:eastAsia="Times New Roman"/>
              <w:szCs w:val="22"/>
            </w:rPr>
            <w:t>[17]</w:t>
          </w:r>
        </w:sdtContent>
      </w:sdt>
      <w:r w:rsidR="00E94C6C">
        <w:rPr>
          <w:rFonts w:ascii="Arial" w:hAnsi="Arial" w:cs="Arial"/>
        </w:rPr>
        <w:t>.</w:t>
      </w:r>
    </w:p>
    <w:p w14:paraId="5A3473D8" w14:textId="77777777" w:rsidR="00F142B4" w:rsidRDefault="00F142B4" w:rsidP="000A15C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Cloud &amp; SaaS Controls </w:t>
      </w:r>
    </w:p>
    <w:p w14:paraId="65E75199" w14:textId="3E17274B" w:rsidR="005A22FC" w:rsidRPr="003379BE" w:rsidRDefault="00A008B9" w:rsidP="005B4D72">
      <w:pPr>
        <w:pStyle w:val="ListParagraph"/>
        <w:numPr>
          <w:ilvl w:val="0"/>
          <w:numId w:val="29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CSPM &amp; CWPP: </w:t>
      </w:r>
      <w:r>
        <w:rPr>
          <w:rFonts w:ascii="Arial" w:hAnsi="Arial" w:cs="Arial"/>
        </w:rPr>
        <w:t xml:space="preserve">Continuous Cloud Posture Management (CSPM) is utilized </w:t>
      </w:r>
      <w:r w:rsidR="00E36757">
        <w:rPr>
          <w:rFonts w:ascii="Arial" w:hAnsi="Arial" w:cs="Arial"/>
        </w:rPr>
        <w:t xml:space="preserve">to identify </w:t>
      </w:r>
      <w:r w:rsidR="003379BE">
        <w:rPr>
          <w:rFonts w:ascii="Arial" w:hAnsi="Arial" w:cs="Arial"/>
        </w:rPr>
        <w:t>misconfigurations</w:t>
      </w:r>
      <w:r w:rsidR="00E36757">
        <w:rPr>
          <w:rFonts w:ascii="Arial" w:hAnsi="Arial" w:cs="Arial"/>
        </w:rPr>
        <w:t xml:space="preserve">, while Cloud Workload Protection Platform (CWPP) provides runtime protection. It is essential to enforce the principle of least privilege </w:t>
      </w:r>
      <w:r w:rsidR="003379BE">
        <w:rPr>
          <w:rFonts w:ascii="Arial" w:hAnsi="Arial" w:cs="Arial"/>
        </w:rPr>
        <w:t>on</w:t>
      </w:r>
      <w:r w:rsidR="00E36757">
        <w:rPr>
          <w:rFonts w:ascii="Arial" w:hAnsi="Arial" w:cs="Arial"/>
        </w:rPr>
        <w:t xml:space="preserve"> cloud IAM roles and to conduct thorough reviews of SaaS application permissions (CASB</w:t>
      </w:r>
      <w:r w:rsidR="003379BE">
        <w:rPr>
          <w:rFonts w:ascii="Arial" w:hAnsi="Arial" w:cs="Arial"/>
        </w:rPr>
        <w:t>/Gateways)</w:t>
      </w:r>
      <w:r w:rsidR="0023347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b2dc03acd14de42738a&quot;],&quot;referencesOptions&quot;:{&quot;doc:693afb2dc03acd14de4273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01243583,&quot;citationText&quot;:&quot;&lt;span style=\&quot;font-family:Calibri;font-size:14.666666666666666px;color:#000000\&quot;&gt;[18]&lt;/span&gt;&quot;}"/>
          <w:id w:val="501243583"/>
          <w:placeholder>
            <w:docPart w:val="A55CD37791C44A68BABF44D635B1E69B"/>
          </w:placeholder>
        </w:sdtPr>
        <w:sdtContent>
          <w:r w:rsidR="001D7437">
            <w:rPr>
              <w:rFonts w:eastAsia="Times New Roman"/>
              <w:szCs w:val="22"/>
            </w:rPr>
            <w:t>[18]</w:t>
          </w:r>
        </w:sdtContent>
      </w:sdt>
      <w:r w:rsidR="000D022D">
        <w:rPr>
          <w:rFonts w:ascii="Arial" w:hAnsi="Arial" w:cs="Arial"/>
        </w:rPr>
        <w:t>.</w:t>
      </w:r>
    </w:p>
    <w:p w14:paraId="2A5FD6B7" w14:textId="1702997C" w:rsidR="003379BE" w:rsidRPr="00276560" w:rsidRDefault="003379BE" w:rsidP="005B4D72">
      <w:pPr>
        <w:pStyle w:val="ListParagraph"/>
        <w:numPr>
          <w:ilvl w:val="0"/>
          <w:numId w:val="29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Secure </w:t>
      </w:r>
      <w:r w:rsidR="00EB12CC">
        <w:rPr>
          <w:rFonts w:ascii="Arial" w:hAnsi="Arial" w:cs="Arial"/>
          <w:b/>
          <w:bCs/>
        </w:rPr>
        <w:t xml:space="preserve">DevOps &amp; SBOM: </w:t>
      </w:r>
      <w:r w:rsidR="00EB12CC">
        <w:rPr>
          <w:rFonts w:ascii="Arial" w:hAnsi="Arial" w:cs="Arial"/>
        </w:rPr>
        <w:t xml:space="preserve">It is imperative to enforce secure Software </w:t>
      </w:r>
      <w:r w:rsidR="00C54E8B">
        <w:rPr>
          <w:rFonts w:ascii="Arial" w:hAnsi="Arial" w:cs="Arial"/>
        </w:rPr>
        <w:t>Development</w:t>
      </w:r>
      <w:r w:rsidR="00EB12CC">
        <w:rPr>
          <w:rFonts w:ascii="Arial" w:hAnsi="Arial" w:cs="Arial"/>
        </w:rPr>
        <w:t xml:space="preserve"> Life Cycle (SDLC)</w:t>
      </w:r>
      <w:r w:rsidR="00C54E8B">
        <w:rPr>
          <w:rFonts w:ascii="Arial" w:hAnsi="Arial" w:cs="Arial"/>
        </w:rPr>
        <w:t xml:space="preserve"> practices including code signing, dependency scanning, and the implementation</w:t>
      </w:r>
      <w:r w:rsidR="005A3DD1">
        <w:rPr>
          <w:rFonts w:ascii="Arial" w:hAnsi="Arial" w:cs="Arial"/>
        </w:rPr>
        <w:t xml:space="preserve"> of Software Bill of Materials (SBOM) for critical services to mitigate supply-chain risks</w:t>
      </w:r>
      <w:r w:rsidR="000D022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c05202a965766c2714c&quot;],&quot;referencesOptions&quot;:{&quot;doc:693afc05202a965766c271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86828237,&quot;citationText&quot;:&quot;&lt;span style=\&quot;font-family:Calibri;font-size:14.666666666666666px;color:#000000\&quot;&gt;[19]&lt;/span&gt;&quot;}"/>
          <w:id w:val="-686828237"/>
          <w:placeholder>
            <w:docPart w:val="0771587BD1E54388A897225D88B08FE9"/>
          </w:placeholder>
        </w:sdtPr>
        <w:sdtContent>
          <w:r w:rsidR="001D7437">
            <w:rPr>
              <w:rFonts w:eastAsia="Times New Roman"/>
              <w:szCs w:val="22"/>
            </w:rPr>
            <w:t>[19]</w:t>
          </w:r>
        </w:sdtContent>
      </w:sdt>
      <w:r w:rsidR="00AE5164">
        <w:rPr>
          <w:rFonts w:ascii="Arial" w:hAnsi="Arial" w:cs="Arial"/>
        </w:rPr>
        <w:t>.</w:t>
      </w:r>
    </w:p>
    <w:p w14:paraId="063891FD" w14:textId="4555D51A" w:rsidR="00276560" w:rsidRDefault="00276560" w:rsidP="000A15CC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Network &amp; Segmentation </w:t>
      </w:r>
    </w:p>
    <w:p w14:paraId="62459C48" w14:textId="3BE01111" w:rsidR="00F4095F" w:rsidRDefault="00FB691B" w:rsidP="000A15CC">
      <w:pPr>
        <w:pStyle w:val="ListParagraph"/>
        <w:numPr>
          <w:ilvl w:val="0"/>
          <w:numId w:val="30"/>
        </w:numPr>
        <w:rPr>
          <w:rFonts w:ascii="Arial" w:hAnsi="Arial" w:cs="Arial"/>
        </w:rPr>
      </w:pPr>
      <w:r>
        <w:rPr>
          <w:rFonts w:ascii="Arial" w:hAnsi="Arial" w:cs="Arial"/>
          <w:b/>
          <w:bCs/>
        </w:rPr>
        <w:t>Micro</w:t>
      </w:r>
      <w:r w:rsidR="00561F11">
        <w:rPr>
          <w:rFonts w:ascii="Arial" w:hAnsi="Arial" w:cs="Arial"/>
          <w:b/>
          <w:bCs/>
        </w:rPr>
        <w:t>-</w:t>
      </w:r>
      <w:r>
        <w:rPr>
          <w:rFonts w:ascii="Arial" w:hAnsi="Arial" w:cs="Arial"/>
          <w:b/>
          <w:bCs/>
        </w:rPr>
        <w:t>segmentation</w:t>
      </w:r>
      <w:r w:rsidR="0046430E">
        <w:rPr>
          <w:rFonts w:ascii="Arial" w:hAnsi="Arial" w:cs="Arial"/>
          <w:b/>
          <w:bCs/>
        </w:rPr>
        <w:t xml:space="preserve"> &amp; ZTNA: </w:t>
      </w:r>
      <w:r w:rsidR="007F3E3A">
        <w:rPr>
          <w:rFonts w:ascii="Arial" w:hAnsi="Arial" w:cs="Arial"/>
        </w:rPr>
        <w:t>Substitute extensive network trust with micro</w:t>
      </w:r>
      <w:r w:rsidR="00561F11">
        <w:rPr>
          <w:rFonts w:ascii="Arial" w:hAnsi="Arial" w:cs="Arial"/>
        </w:rPr>
        <w:t>-</w:t>
      </w:r>
      <w:r w:rsidR="007F3E3A">
        <w:rPr>
          <w:rFonts w:ascii="Arial" w:hAnsi="Arial" w:cs="Arial"/>
        </w:rPr>
        <w:t xml:space="preserve">segmentation and Zero Trust Network Access (ZTNA) for accessing applications. Restrict </w:t>
      </w:r>
      <w:r w:rsidR="001B6B17">
        <w:rPr>
          <w:rFonts w:ascii="Arial" w:hAnsi="Arial" w:cs="Arial"/>
        </w:rPr>
        <w:t>east-west traffic and record inter-segment flows</w:t>
      </w:r>
      <w:r w:rsidR="007801C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c4df0202a965766c2a18a&quot;],&quot;referencesOptions&quot;:{&quot;doc:693c4df0202a965766c2a1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61738856,&quot;citationText&quot;:&quot;&lt;span style=\&quot;font-family:Calibri;font-size:14.666666666666666px;color:#000000\&quot;&gt;[20]&lt;/span&gt;&quot;}"/>
          <w:id w:val="2061738856"/>
          <w:placeholder>
            <w:docPart w:val="399ADBF5FB204B43A07178B5128A841B"/>
          </w:placeholder>
        </w:sdtPr>
        <w:sdtContent>
          <w:r w:rsidR="001D7437">
            <w:rPr>
              <w:rFonts w:eastAsia="Times New Roman"/>
              <w:szCs w:val="22"/>
            </w:rPr>
            <w:t>[20]</w:t>
          </w:r>
        </w:sdtContent>
      </w:sdt>
      <w:r w:rsidR="003B003B">
        <w:rPr>
          <w:rFonts w:ascii="Arial" w:hAnsi="Arial" w:cs="Arial"/>
        </w:rPr>
        <w:t>.</w:t>
      </w:r>
    </w:p>
    <w:p w14:paraId="6235B692" w14:textId="77777777" w:rsidR="00F4095F" w:rsidRDefault="00F4095F" w:rsidP="00F4095F">
      <w:pPr>
        <w:rPr>
          <w:rFonts w:ascii="Arial" w:hAnsi="Arial" w:cs="Arial"/>
        </w:rPr>
      </w:pPr>
    </w:p>
    <w:p w14:paraId="11706F01" w14:textId="77777777" w:rsidR="00F4095F" w:rsidRPr="00F4095F" w:rsidRDefault="00F4095F" w:rsidP="00F4095F">
      <w:pPr>
        <w:rPr>
          <w:rFonts w:ascii="Arial" w:hAnsi="Arial" w:cs="Arial"/>
        </w:rPr>
      </w:pPr>
    </w:p>
    <w:p w14:paraId="5E61BBBE" w14:textId="57188225" w:rsidR="00EE3987" w:rsidRDefault="00EE3987" w:rsidP="000A15CC">
      <w:pPr>
        <w:rPr>
          <w:rFonts w:ascii="Arial" w:hAnsi="Arial" w:cs="Arial"/>
          <w:b/>
          <w:bCs/>
        </w:rPr>
      </w:pPr>
      <w:r w:rsidRPr="000A15CC">
        <w:rPr>
          <w:rFonts w:ascii="Arial" w:hAnsi="Arial" w:cs="Arial"/>
          <w:b/>
          <w:bCs/>
        </w:rPr>
        <w:lastRenderedPageBreak/>
        <w:t xml:space="preserve">Visibility, Detection &amp; Orchestration </w:t>
      </w:r>
    </w:p>
    <w:p w14:paraId="4C7860AA" w14:textId="00F8AEF7" w:rsidR="00713C94" w:rsidRPr="004B6223" w:rsidRDefault="00B4435D" w:rsidP="004B6223">
      <w:pPr>
        <w:pStyle w:val="ListParagraph"/>
        <w:numPr>
          <w:ilvl w:val="0"/>
          <w:numId w:val="30"/>
        </w:numPr>
        <w:rPr>
          <w:rFonts w:ascii="Arial" w:hAnsi="Arial" w:cs="Arial"/>
        </w:rPr>
      </w:pPr>
      <w:r w:rsidRPr="004B6223">
        <w:rPr>
          <w:rFonts w:ascii="Arial" w:hAnsi="Arial" w:cs="Arial"/>
          <w:b/>
          <w:bCs/>
        </w:rPr>
        <w:t xml:space="preserve">SIEM + Threat </w:t>
      </w:r>
      <w:r w:rsidR="00E11C40" w:rsidRPr="004B6223">
        <w:rPr>
          <w:rFonts w:ascii="Arial" w:hAnsi="Arial" w:cs="Arial"/>
          <w:b/>
          <w:bCs/>
        </w:rPr>
        <w:t>Intelligence</w:t>
      </w:r>
      <w:r w:rsidRPr="004B6223">
        <w:rPr>
          <w:rFonts w:ascii="Arial" w:hAnsi="Arial" w:cs="Arial"/>
          <w:b/>
          <w:bCs/>
        </w:rPr>
        <w:t>:</w:t>
      </w:r>
      <w:r w:rsidR="002A57C8" w:rsidRPr="004B6223">
        <w:rPr>
          <w:rFonts w:ascii="Arial" w:hAnsi="Arial" w:cs="Arial"/>
          <w:b/>
          <w:bCs/>
        </w:rPr>
        <w:t xml:space="preserve"> </w:t>
      </w:r>
      <w:r w:rsidR="002A57C8" w:rsidRPr="004B6223">
        <w:rPr>
          <w:rFonts w:ascii="Arial" w:hAnsi="Arial" w:cs="Arial"/>
        </w:rPr>
        <w:t xml:space="preserve">Consolidate logs (cloud, network, </w:t>
      </w:r>
      <w:r w:rsidR="00F07454" w:rsidRPr="004B6223">
        <w:rPr>
          <w:rFonts w:ascii="Arial" w:hAnsi="Arial" w:cs="Arial"/>
        </w:rPr>
        <w:t xml:space="preserve">identity, EDR) into a SIEM that executes normalization and </w:t>
      </w:r>
      <w:r w:rsidR="00167AA5" w:rsidRPr="004B6223">
        <w:rPr>
          <w:rFonts w:ascii="Arial" w:hAnsi="Arial" w:cs="Arial"/>
        </w:rPr>
        <w:t xml:space="preserve">correlation. Incorporate threat intelligence </w:t>
      </w:r>
      <w:r w:rsidR="00AF2C2C" w:rsidRPr="004B6223">
        <w:rPr>
          <w:rFonts w:ascii="Arial" w:hAnsi="Arial" w:cs="Arial"/>
        </w:rPr>
        <w:t xml:space="preserve">feeds and KEV </w:t>
      </w:r>
      <w:r w:rsidR="0060217A" w:rsidRPr="004B6223">
        <w:rPr>
          <w:rFonts w:ascii="Arial" w:hAnsi="Arial" w:cs="Arial"/>
        </w:rPr>
        <w:t>monitoring</w:t>
      </w:r>
      <w:r w:rsidR="00AF2C2C" w:rsidRPr="004B6223">
        <w:rPr>
          <w:rFonts w:ascii="Arial" w:hAnsi="Arial" w:cs="Arial"/>
        </w:rPr>
        <w:t xml:space="preserve"> to </w:t>
      </w:r>
      <w:r w:rsidR="0060217A" w:rsidRPr="004B6223">
        <w:rPr>
          <w:rFonts w:ascii="Arial" w:hAnsi="Arial" w:cs="Arial"/>
        </w:rPr>
        <w:t>initiate</w:t>
      </w:r>
      <w:r w:rsidR="00AF2C2C" w:rsidRPr="004B6223">
        <w:rPr>
          <w:rFonts w:ascii="Arial" w:hAnsi="Arial" w:cs="Arial"/>
        </w:rPr>
        <w:t xml:space="preserve"> </w:t>
      </w:r>
      <w:r w:rsidR="009C096C" w:rsidRPr="004B6223">
        <w:rPr>
          <w:rFonts w:ascii="Arial" w:hAnsi="Arial" w:cs="Arial"/>
        </w:rPr>
        <w:t>prioritized patch workf</w:t>
      </w:r>
      <w:r w:rsidR="00A1781F" w:rsidRPr="004B6223">
        <w:rPr>
          <w:rFonts w:ascii="Arial" w:hAnsi="Arial" w:cs="Arial"/>
        </w:rPr>
        <w:t>lows</w:t>
      </w:r>
      <w:r w:rsidR="003E11F8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750cb92a96936b418e4&quot;],&quot;referencesOptions&quot;:{&quot;doc:693af750cb92a96936b418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35785255,&quot;citationText&quot;:&quot;&lt;span style=\&quot;font-family:Calibri;font-size:14.666666666666666px;color:#000000\&quot;&gt;[21]&lt;/span&gt;&quot;}"/>
          <w:id w:val="935785255"/>
          <w:placeholder>
            <w:docPart w:val="8EEA2FDC7BF94F5FA93F1488D395E14F"/>
          </w:placeholder>
        </w:sdtPr>
        <w:sdtContent>
          <w:r w:rsidR="001D7437">
            <w:rPr>
              <w:rFonts w:eastAsia="Times New Roman"/>
              <w:szCs w:val="22"/>
            </w:rPr>
            <w:t>[21]</w:t>
          </w:r>
        </w:sdtContent>
      </w:sdt>
      <w:r w:rsidR="00E91F75">
        <w:rPr>
          <w:rFonts w:ascii="Arial" w:hAnsi="Arial" w:cs="Arial"/>
        </w:rPr>
        <w:t>.</w:t>
      </w:r>
    </w:p>
    <w:p w14:paraId="351B04A0" w14:textId="62CFF6BD" w:rsidR="000A15CC" w:rsidRPr="004B6223" w:rsidRDefault="00713C94" w:rsidP="004B6223">
      <w:pPr>
        <w:pStyle w:val="ListParagraph"/>
        <w:numPr>
          <w:ilvl w:val="0"/>
          <w:numId w:val="30"/>
        </w:numPr>
        <w:rPr>
          <w:rFonts w:ascii="Arial" w:hAnsi="Arial" w:cs="Arial"/>
        </w:rPr>
      </w:pPr>
      <w:r w:rsidRPr="004B6223">
        <w:rPr>
          <w:rFonts w:ascii="Arial" w:hAnsi="Arial" w:cs="Arial"/>
          <w:b/>
          <w:bCs/>
        </w:rPr>
        <w:t>SOAR playbooks:</w:t>
      </w:r>
      <w:r w:rsidRPr="004B6223">
        <w:rPr>
          <w:rFonts w:ascii="Arial" w:hAnsi="Arial" w:cs="Arial"/>
        </w:rPr>
        <w:t xml:space="preserve"> </w:t>
      </w:r>
      <w:r w:rsidR="0056701A" w:rsidRPr="004B6223">
        <w:rPr>
          <w:rFonts w:ascii="Arial" w:hAnsi="Arial" w:cs="Arial"/>
        </w:rPr>
        <w:t xml:space="preserve">Automated containment </w:t>
      </w:r>
      <w:r w:rsidR="00A1781F" w:rsidRPr="004B6223">
        <w:rPr>
          <w:rFonts w:ascii="Arial" w:hAnsi="Arial" w:cs="Arial"/>
        </w:rPr>
        <w:t>playbooks</w:t>
      </w:r>
      <w:r w:rsidR="0056701A" w:rsidRPr="004B6223">
        <w:rPr>
          <w:rFonts w:ascii="Arial" w:hAnsi="Arial" w:cs="Arial"/>
        </w:rPr>
        <w:t xml:space="preserve"> (</w:t>
      </w:r>
      <w:r w:rsidR="00A1781F" w:rsidRPr="004B6223">
        <w:rPr>
          <w:rFonts w:ascii="Arial" w:hAnsi="Arial" w:cs="Arial"/>
        </w:rPr>
        <w:t>for instance, isolating endpoints, revoking tokens, blocking IP addresses</w:t>
      </w:r>
      <w:r w:rsidR="00442C63" w:rsidRPr="004B6223">
        <w:rPr>
          <w:rFonts w:ascii="Arial" w:hAnsi="Arial" w:cs="Arial"/>
        </w:rPr>
        <w:t xml:space="preserve">) minimize Mean Tiem </w:t>
      </w:r>
      <w:r w:rsidR="00F4095F" w:rsidRPr="004B6223">
        <w:rPr>
          <w:rFonts w:ascii="Arial" w:hAnsi="Arial" w:cs="Arial"/>
        </w:rPr>
        <w:t>to</w:t>
      </w:r>
      <w:r w:rsidR="00442C63" w:rsidRPr="004B6223">
        <w:rPr>
          <w:rFonts w:ascii="Arial" w:hAnsi="Arial" w:cs="Arial"/>
        </w:rPr>
        <w:t xml:space="preserve"> Contain (</w:t>
      </w:r>
      <w:r w:rsidR="0060217A" w:rsidRPr="004B6223">
        <w:rPr>
          <w:rFonts w:ascii="Arial" w:hAnsi="Arial" w:cs="Arial"/>
        </w:rPr>
        <w:t xml:space="preserve">MTTC). Integrate ticketing systems and forensic evidence </w:t>
      </w:r>
      <w:r w:rsidR="00050B60">
        <w:rPr>
          <w:rFonts w:ascii="Arial" w:eastAsia="Times New Roman" w:hAnsi="Arial" w:cs="Arial"/>
          <w:szCs w:val="22"/>
        </w:rPr>
        <w:t>(Obi Ibeto, Taiwo Olomola and M</w:t>
      </w:r>
    </w:p>
    <w:p w14:paraId="6B34B253" w14:textId="71A4E173" w:rsidR="004F6178" w:rsidRDefault="004F6178" w:rsidP="004F6178">
      <w:pPr>
        <w:rPr>
          <w:rFonts w:ascii="Arial" w:hAnsi="Arial" w:cs="Arial"/>
          <w:b/>
          <w:bCs/>
        </w:rPr>
      </w:pPr>
      <w:r w:rsidRPr="004F6178">
        <w:rPr>
          <w:rFonts w:ascii="Arial" w:hAnsi="Arial" w:cs="Arial"/>
          <w:b/>
          <w:bCs/>
        </w:rPr>
        <w:t>Patch &amp; Vulnerability Management</w:t>
      </w:r>
    </w:p>
    <w:p w14:paraId="452E2AC1" w14:textId="1A8D46C9" w:rsidR="004F6178" w:rsidRPr="00B74924" w:rsidRDefault="002A1C91" w:rsidP="004F6178">
      <w:pPr>
        <w:pStyle w:val="ListParagraph"/>
        <w:numPr>
          <w:ilvl w:val="0"/>
          <w:numId w:val="3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I</w:t>
      </w:r>
      <w:r w:rsidR="004F6178">
        <w:rPr>
          <w:rFonts w:ascii="Arial" w:hAnsi="Arial" w:cs="Arial"/>
          <w:b/>
          <w:bCs/>
        </w:rPr>
        <w:t>nte</w:t>
      </w:r>
      <w:r w:rsidR="001D603D">
        <w:rPr>
          <w:rFonts w:ascii="Arial" w:hAnsi="Arial" w:cs="Arial"/>
          <w:b/>
          <w:bCs/>
        </w:rPr>
        <w:t>gration &amp; prioritization</w:t>
      </w:r>
      <w:r>
        <w:rPr>
          <w:rFonts w:ascii="Arial" w:hAnsi="Arial" w:cs="Arial"/>
          <w:b/>
          <w:bCs/>
        </w:rPr>
        <w:t xml:space="preserve"> of KEV</w:t>
      </w:r>
      <w:r w:rsidR="001D603D">
        <w:rPr>
          <w:rFonts w:ascii="Arial" w:hAnsi="Arial" w:cs="Arial"/>
          <w:b/>
          <w:bCs/>
        </w:rPr>
        <w:t xml:space="preserve">: </w:t>
      </w:r>
      <w:r w:rsidR="001D603D">
        <w:rPr>
          <w:rFonts w:ascii="Arial" w:hAnsi="Arial" w:cs="Arial"/>
        </w:rPr>
        <w:t>A</w:t>
      </w:r>
      <w:r w:rsidR="00907DA0">
        <w:rPr>
          <w:rFonts w:ascii="Arial" w:hAnsi="Arial" w:cs="Arial"/>
        </w:rPr>
        <w:t xml:space="preserve">utomate </w:t>
      </w:r>
      <w:r>
        <w:rPr>
          <w:rFonts w:ascii="Arial" w:hAnsi="Arial" w:cs="Arial"/>
        </w:rPr>
        <w:t xml:space="preserve">the </w:t>
      </w:r>
      <w:r w:rsidR="00907DA0">
        <w:rPr>
          <w:rFonts w:ascii="Arial" w:hAnsi="Arial" w:cs="Arial"/>
        </w:rPr>
        <w:t xml:space="preserve">mapping of </w:t>
      </w:r>
      <w:r w:rsidR="005822D9">
        <w:rPr>
          <w:rFonts w:ascii="Arial" w:hAnsi="Arial" w:cs="Arial"/>
        </w:rPr>
        <w:t xml:space="preserve">the </w:t>
      </w:r>
      <w:r w:rsidR="00907DA0">
        <w:rPr>
          <w:rFonts w:ascii="Arial" w:hAnsi="Arial" w:cs="Arial"/>
        </w:rPr>
        <w:t xml:space="preserve">internal asset inventory to CISA KEV; escalate patching </w:t>
      </w:r>
      <w:r w:rsidR="00A45C9C">
        <w:rPr>
          <w:rFonts w:ascii="Arial" w:hAnsi="Arial" w:cs="Arial"/>
        </w:rPr>
        <w:t>within target SLA</w:t>
      </w:r>
      <w:r w:rsidR="00C7506B">
        <w:rPr>
          <w:rFonts w:ascii="Arial" w:hAnsi="Arial" w:cs="Arial"/>
        </w:rPr>
        <w:t xml:space="preserve">s for KEV items. </w:t>
      </w:r>
      <w:r w:rsidR="003534E3">
        <w:rPr>
          <w:rFonts w:ascii="Arial" w:hAnsi="Arial" w:cs="Arial"/>
        </w:rPr>
        <w:t>Im</w:t>
      </w:r>
      <w:r w:rsidR="00BB47EE">
        <w:rPr>
          <w:rFonts w:ascii="Arial" w:hAnsi="Arial" w:cs="Arial"/>
        </w:rPr>
        <w:t>plement network isolation for assets that cannot be patched without delay</w:t>
      </w:r>
      <w:r w:rsidR="00E7480C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f90cb92a96936b41a43&quot;],&quot;referencesOptions&quot;:{&quot;doc:693aff90cb92a96936b41a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36045957,&quot;citationText&quot;:&quot;&lt;span style=\&quot;font-family:Calibri;font-size:14.666666666666666px;color:#000000\&quot;&gt;[22]&lt;/span&gt;&quot;}"/>
          <w:id w:val="-1936045957"/>
          <w:placeholder>
            <w:docPart w:val="E9F98048B74E4AC3991F451C99A2117C"/>
          </w:placeholder>
        </w:sdtPr>
        <w:sdtContent>
          <w:r w:rsidR="001D7437">
            <w:rPr>
              <w:rFonts w:eastAsia="Times New Roman"/>
              <w:szCs w:val="22"/>
            </w:rPr>
            <w:t>[22]</w:t>
          </w:r>
        </w:sdtContent>
      </w:sdt>
    </w:p>
    <w:p w14:paraId="198D7CD0" w14:textId="5E85F360" w:rsidR="00B74924" w:rsidRDefault="00B74924" w:rsidP="00B74924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Admi</w:t>
      </w:r>
      <w:r w:rsidR="004060BE">
        <w:rPr>
          <w:rFonts w:ascii="Arial" w:hAnsi="Arial" w:cs="Arial"/>
          <w:b/>
          <w:bCs/>
        </w:rPr>
        <w:t>nistrative &amp; Process Controls</w:t>
      </w:r>
    </w:p>
    <w:p w14:paraId="69EC199B" w14:textId="0D3BF2F7" w:rsidR="004060BE" w:rsidRPr="002D38F8" w:rsidRDefault="004060BE" w:rsidP="004060BE">
      <w:pPr>
        <w:pStyle w:val="ListParagraph"/>
        <w:numPr>
          <w:ilvl w:val="0"/>
          <w:numId w:val="3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Third-party security assessments: </w:t>
      </w:r>
      <w:r w:rsidR="00020B01">
        <w:rPr>
          <w:rFonts w:ascii="Arial" w:hAnsi="Arial" w:cs="Arial"/>
        </w:rPr>
        <w:t xml:space="preserve">Regular audits and oversight of vendor security status, contractually </w:t>
      </w:r>
      <w:r w:rsidR="00F75222">
        <w:rPr>
          <w:rFonts w:ascii="Arial" w:hAnsi="Arial" w:cs="Arial"/>
        </w:rPr>
        <w:t>mandated</w:t>
      </w:r>
      <w:r w:rsidR="00020B01">
        <w:rPr>
          <w:rFonts w:ascii="Arial" w:hAnsi="Arial" w:cs="Arial"/>
        </w:rPr>
        <w:t xml:space="preserve"> security </w:t>
      </w:r>
      <w:r w:rsidR="00F75222">
        <w:rPr>
          <w:rFonts w:ascii="Arial" w:hAnsi="Arial" w:cs="Arial"/>
        </w:rPr>
        <w:t>provisions, and essential baseline controls for suppliers</w:t>
      </w:r>
      <w:r w:rsidR="00286C44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011d84f4217ffb344c9c&quot;],&quot;referencesOptions&quot;:{&quot;doc:693b011d84f4217ffb344c9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99901889,&quot;citationText&quot;:&quot;&lt;span style=\&quot;font-family:Calibri;font-size:14.666666666666666px;color:#000000\&quot;&gt;[23]&lt;/span&gt;&quot;}"/>
          <w:id w:val="699901889"/>
          <w:placeholder>
            <w:docPart w:val="8B142F326F6643C7895E5C5E8F4A6100"/>
          </w:placeholder>
        </w:sdtPr>
        <w:sdtContent>
          <w:r w:rsidR="001D7437">
            <w:rPr>
              <w:rFonts w:eastAsia="Times New Roman"/>
              <w:szCs w:val="22"/>
            </w:rPr>
            <w:t>[23]</w:t>
          </w:r>
        </w:sdtContent>
      </w:sdt>
      <w:r w:rsidR="003F1543">
        <w:rPr>
          <w:rFonts w:ascii="Arial" w:hAnsi="Arial" w:cs="Arial"/>
        </w:rPr>
        <w:t>.</w:t>
      </w:r>
    </w:p>
    <w:p w14:paraId="5F97D800" w14:textId="61C608E5" w:rsidR="002D38F8" w:rsidRPr="004060BE" w:rsidRDefault="002D38F8" w:rsidP="004060BE">
      <w:pPr>
        <w:pStyle w:val="ListParagraph"/>
        <w:numPr>
          <w:ilvl w:val="0"/>
          <w:numId w:val="31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Secure Email &amp; Anti-phishing: </w:t>
      </w:r>
      <w:r>
        <w:rPr>
          <w:rFonts w:ascii="Arial" w:hAnsi="Arial" w:cs="Arial"/>
        </w:rPr>
        <w:t xml:space="preserve">Enhanced email security (BIMI, DMARC, DKIM, SPF), URL rewriting/sandboxing </w:t>
      </w:r>
      <w:r w:rsidR="008C00E7">
        <w:rPr>
          <w:rFonts w:ascii="Arial" w:hAnsi="Arial" w:cs="Arial"/>
        </w:rPr>
        <w:t>for attachments, and immediate phishing detection</w:t>
      </w:r>
      <w:r w:rsidR="003F1543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0227c3eefa50ef8c1627&quot;],&quot;referencesOptions&quot;:{&quot;doc:693b0227c3eefa50ef8c16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44768423,&quot;citationText&quot;:&quot;&lt;span style=\&quot;font-family:Calibri;font-size:14.666666666666666px;color:#000000\&quot;&gt;[24]&lt;/span&gt;&quot;}"/>
          <w:id w:val="-1844768423"/>
          <w:placeholder>
            <w:docPart w:val="544722346A154BAF8D57EA054374B010"/>
          </w:placeholder>
        </w:sdtPr>
        <w:sdtContent>
          <w:r w:rsidR="001D7437">
            <w:rPr>
              <w:rFonts w:eastAsia="Times New Roman"/>
              <w:szCs w:val="22"/>
            </w:rPr>
            <w:t>[24]</w:t>
          </w:r>
        </w:sdtContent>
      </w:sdt>
      <w:r w:rsidR="00F52304">
        <w:rPr>
          <w:rFonts w:ascii="Arial" w:hAnsi="Arial" w:cs="Arial"/>
        </w:rPr>
        <w:t>.</w:t>
      </w:r>
    </w:p>
    <w:p w14:paraId="3BDBF496" w14:textId="77777777" w:rsidR="00B67C09" w:rsidRDefault="00B67C09">
      <w:pPr>
        <w:spacing w:line="278" w:lineRule="auto"/>
        <w:rPr>
          <w:rFonts w:ascii="Arial Black" w:hAnsi="Arial Black"/>
          <w:b/>
          <w:color w:val="0F4761"/>
          <w:sz w:val="44"/>
          <w:szCs w:val="32"/>
        </w:rPr>
      </w:pPr>
      <w:r>
        <w:rPr>
          <w:rFonts w:ascii="Arial Black" w:hAnsi="Arial Black"/>
          <w:sz w:val="44"/>
          <w:szCs w:val="32"/>
        </w:rPr>
        <w:br w:type="page"/>
      </w:r>
    </w:p>
    <w:p w14:paraId="39AA90E4" w14:textId="313E3DF7" w:rsidR="005A22FC" w:rsidRPr="00F14EBE" w:rsidRDefault="005A22FC" w:rsidP="00F14EBE">
      <w:pPr>
        <w:pStyle w:val="Heading1"/>
        <w:rPr>
          <w:rFonts w:ascii="Arial Black" w:hAnsi="Arial Black"/>
          <w:sz w:val="44"/>
          <w:szCs w:val="32"/>
        </w:rPr>
      </w:pPr>
      <w:bookmarkStart w:id="5" w:name="_Toc216234915"/>
      <w:r w:rsidRPr="00F14EBE">
        <w:rPr>
          <w:rFonts w:ascii="Arial Black" w:hAnsi="Arial Black"/>
          <w:sz w:val="44"/>
          <w:szCs w:val="32"/>
        </w:rPr>
        <w:lastRenderedPageBreak/>
        <w:t>Monitoring &amp; Incident Responses</w:t>
      </w:r>
      <w:bookmarkEnd w:id="5"/>
    </w:p>
    <w:p w14:paraId="689BBD30" w14:textId="6AABAF47" w:rsidR="00764178" w:rsidRPr="003356F4" w:rsidRDefault="00AF207D">
      <w:pPr>
        <w:spacing w:line="278" w:lineRule="auto"/>
        <w:rPr>
          <w:rFonts w:ascii="Arial" w:hAnsi="Arial" w:cs="Arial"/>
        </w:rPr>
      </w:pPr>
      <w:r w:rsidRPr="003356F4">
        <w:rPr>
          <w:rFonts w:ascii="Arial" w:hAnsi="Arial" w:cs="Arial"/>
        </w:rPr>
        <w:t xml:space="preserve">In alignment with a </w:t>
      </w:r>
      <w:r w:rsidR="006F19FC" w:rsidRPr="003356F4">
        <w:rPr>
          <w:rFonts w:ascii="Arial" w:hAnsi="Arial" w:cs="Arial"/>
        </w:rPr>
        <w:t>Z</w:t>
      </w:r>
      <w:r w:rsidRPr="003356F4">
        <w:rPr>
          <w:rFonts w:ascii="Arial" w:hAnsi="Arial" w:cs="Arial"/>
        </w:rPr>
        <w:t>ero</w:t>
      </w:r>
      <w:r w:rsidR="006F19FC" w:rsidRPr="003356F4">
        <w:rPr>
          <w:rFonts w:ascii="Arial" w:hAnsi="Arial" w:cs="Arial"/>
        </w:rPr>
        <w:t xml:space="preserve"> T</w:t>
      </w:r>
      <w:r w:rsidRPr="003356F4">
        <w:rPr>
          <w:rFonts w:ascii="Arial" w:hAnsi="Arial" w:cs="Arial"/>
        </w:rPr>
        <w:t>rust security framework</w:t>
      </w:r>
      <w:r w:rsidR="006F19FC" w:rsidRPr="003356F4">
        <w:rPr>
          <w:rFonts w:ascii="Arial" w:hAnsi="Arial" w:cs="Arial"/>
        </w:rPr>
        <w:t xml:space="preserve">, Vigilant Trust </w:t>
      </w:r>
      <w:r w:rsidR="00F37C31" w:rsidRPr="003356F4">
        <w:rPr>
          <w:rFonts w:ascii="Arial" w:hAnsi="Arial" w:cs="Arial"/>
        </w:rPr>
        <w:t xml:space="preserve">&amp; Asset Management (VTAM) is required to implement </w:t>
      </w:r>
      <w:r w:rsidR="00010F8B" w:rsidRPr="003356F4">
        <w:rPr>
          <w:rFonts w:ascii="Arial" w:hAnsi="Arial" w:cs="Arial"/>
        </w:rPr>
        <w:t>an initiative-taking</w:t>
      </w:r>
      <w:r w:rsidR="00F37C31" w:rsidRPr="003356F4">
        <w:rPr>
          <w:rFonts w:ascii="Arial" w:hAnsi="Arial" w:cs="Arial"/>
        </w:rPr>
        <w:t xml:space="preserve"> and continuous monitoring </w:t>
      </w:r>
      <w:r w:rsidR="009D07B5" w:rsidRPr="003356F4">
        <w:rPr>
          <w:rFonts w:ascii="Arial" w:hAnsi="Arial" w:cs="Arial"/>
        </w:rPr>
        <w:t>approach</w:t>
      </w:r>
      <w:r w:rsidR="00F37C31" w:rsidRPr="003356F4">
        <w:rPr>
          <w:rFonts w:ascii="Arial" w:hAnsi="Arial" w:cs="Arial"/>
        </w:rPr>
        <w:t xml:space="preserve"> </w:t>
      </w:r>
      <w:r w:rsidR="0010055D" w:rsidRPr="003356F4">
        <w:rPr>
          <w:rFonts w:ascii="Arial" w:hAnsi="Arial" w:cs="Arial"/>
        </w:rPr>
        <w:t xml:space="preserve">that can </w:t>
      </w:r>
      <w:r w:rsidR="002B2E57" w:rsidRPr="003356F4">
        <w:rPr>
          <w:rFonts w:ascii="Arial" w:hAnsi="Arial" w:cs="Arial"/>
        </w:rPr>
        <w:t>identify</w:t>
      </w:r>
      <w:r w:rsidR="0010055D" w:rsidRPr="003356F4">
        <w:rPr>
          <w:rFonts w:ascii="Arial" w:hAnsi="Arial" w:cs="Arial"/>
        </w:rPr>
        <w:t xml:space="preserve"> and mitigate threats in real time. </w:t>
      </w:r>
      <w:r w:rsidR="00921B6C" w:rsidRPr="003356F4">
        <w:rPr>
          <w:rFonts w:ascii="Arial" w:hAnsi="Arial" w:cs="Arial"/>
        </w:rPr>
        <w:t xml:space="preserve">The complexity of contemporary attacks such as </w:t>
      </w:r>
      <w:r w:rsidR="00EF0157" w:rsidRPr="003356F4">
        <w:rPr>
          <w:rFonts w:ascii="Arial" w:hAnsi="Arial" w:cs="Arial"/>
        </w:rPr>
        <w:t>R</w:t>
      </w:r>
      <w:r w:rsidR="00921B6C" w:rsidRPr="003356F4">
        <w:rPr>
          <w:rFonts w:ascii="Arial" w:hAnsi="Arial" w:cs="Arial"/>
        </w:rPr>
        <w:t>ansomware</w:t>
      </w:r>
      <w:r w:rsidR="00EF0157" w:rsidRPr="003356F4">
        <w:rPr>
          <w:rFonts w:ascii="Arial" w:hAnsi="Arial" w:cs="Arial"/>
        </w:rPr>
        <w:t>-as-a-Service (RaaS)</w:t>
      </w:r>
      <w:r w:rsidR="00573F04" w:rsidRPr="003356F4">
        <w:rPr>
          <w:rFonts w:ascii="Arial" w:hAnsi="Arial" w:cs="Arial"/>
        </w:rPr>
        <w:t>, supply chain intrusions</w:t>
      </w:r>
      <w:r w:rsidR="0028244A" w:rsidRPr="003356F4">
        <w:rPr>
          <w:rFonts w:ascii="Arial" w:hAnsi="Arial" w:cs="Arial"/>
        </w:rPr>
        <w:t xml:space="preserve">, AI enhanced phishing/vishing, </w:t>
      </w:r>
      <w:r w:rsidR="00831100" w:rsidRPr="003356F4">
        <w:rPr>
          <w:rFonts w:ascii="Arial" w:hAnsi="Arial" w:cs="Arial"/>
        </w:rPr>
        <w:t xml:space="preserve">and cloud security </w:t>
      </w:r>
      <w:r w:rsidR="00F7613B" w:rsidRPr="003356F4">
        <w:rPr>
          <w:rFonts w:ascii="Arial" w:hAnsi="Arial" w:cs="Arial"/>
        </w:rPr>
        <w:t xml:space="preserve">breaches necessitates automated detection, swift incident </w:t>
      </w:r>
      <w:r w:rsidR="00E4577D" w:rsidRPr="003356F4">
        <w:rPr>
          <w:rFonts w:ascii="Arial" w:hAnsi="Arial" w:cs="Arial"/>
        </w:rPr>
        <w:t>triage, and synchronized response protocols</w:t>
      </w:r>
      <w:r w:rsidR="00617081" w:rsidRPr="003356F4">
        <w:rPr>
          <w:rFonts w:ascii="Arial" w:hAnsi="Arial" w:cs="Arial"/>
        </w:rPr>
        <w:t>. This section delineates a comprehensive mo</w:t>
      </w:r>
      <w:r w:rsidR="006176D7" w:rsidRPr="003356F4">
        <w:rPr>
          <w:rFonts w:ascii="Arial" w:hAnsi="Arial" w:cs="Arial"/>
        </w:rPr>
        <w:t xml:space="preserve">nitoring and </w:t>
      </w:r>
      <w:r w:rsidR="00E60599" w:rsidRPr="003356F4">
        <w:rPr>
          <w:rFonts w:ascii="Arial" w:hAnsi="Arial" w:cs="Arial"/>
        </w:rPr>
        <w:t>incident</w:t>
      </w:r>
      <w:r w:rsidR="006176D7" w:rsidRPr="003356F4">
        <w:rPr>
          <w:rFonts w:ascii="Arial" w:hAnsi="Arial" w:cs="Arial"/>
        </w:rPr>
        <w:t>-response capability utilizing SIEM, SOAR, UEBA, EDR, and cloud secu</w:t>
      </w:r>
      <w:r w:rsidR="001E05D3" w:rsidRPr="003356F4">
        <w:rPr>
          <w:rFonts w:ascii="Arial" w:hAnsi="Arial" w:cs="Arial"/>
        </w:rPr>
        <w:t>rity telemetry, aligned with the NIST CSF Detect</w:t>
      </w:r>
      <w:r w:rsidR="00482B08" w:rsidRPr="003356F4">
        <w:rPr>
          <w:rFonts w:ascii="Arial" w:hAnsi="Arial" w:cs="Arial"/>
        </w:rPr>
        <w:t xml:space="preserve"> (DE) and Respond (RS) functio</w:t>
      </w:r>
      <w:r w:rsidR="00F373BB" w:rsidRPr="003356F4">
        <w:rPr>
          <w:rFonts w:ascii="Arial" w:hAnsi="Arial" w:cs="Arial"/>
        </w:rPr>
        <w:t>ns</w:t>
      </w:r>
      <w:r w:rsidR="00ED1D0A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277b9fbde33641ba4a46&quot;],&quot;referencesOptions&quot;:{&quot;doc:693b277b9fbde33641ba4a4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26968389,&quot;citationText&quot;:&quot;&lt;span style=\&quot;font-family:Calibri;font-size:14.666666666666666px;color:#000000\&quot;&gt;[25]&lt;/span&gt;&quot;}"/>
          <w:id w:val="226968389"/>
          <w:placeholder>
            <w:docPart w:val="C78DEAACABC443CE91C14D153BB49CA9"/>
          </w:placeholder>
        </w:sdtPr>
        <w:sdtContent>
          <w:r w:rsidR="001D7437">
            <w:rPr>
              <w:rFonts w:eastAsia="Times New Roman"/>
              <w:szCs w:val="22"/>
            </w:rPr>
            <w:t>[25]</w:t>
          </w:r>
        </w:sdtContent>
      </w:sdt>
      <w:r w:rsidR="00F373BB" w:rsidRPr="003356F4">
        <w:rPr>
          <w:rFonts w:ascii="Arial" w:hAnsi="Arial" w:cs="Arial"/>
        </w:rPr>
        <w:t xml:space="preserve">. </w:t>
      </w:r>
    </w:p>
    <w:p w14:paraId="5052A2D1" w14:textId="326B2A70" w:rsidR="000B394D" w:rsidRDefault="00463D82">
      <w:p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A </w:t>
      </w:r>
      <w:r w:rsidR="00F37239" w:rsidRPr="000B394D">
        <w:rPr>
          <w:rFonts w:ascii="Arial" w:hAnsi="Arial" w:cs="Arial"/>
          <w:b/>
          <w:bCs/>
        </w:rPr>
        <w:t xml:space="preserve">Monitoring Strategy </w:t>
      </w:r>
      <w:r w:rsidR="00837748">
        <w:rPr>
          <w:rFonts w:ascii="Arial" w:hAnsi="Arial" w:cs="Arial"/>
          <w:b/>
          <w:bCs/>
        </w:rPr>
        <w:t>(24/7)</w:t>
      </w:r>
    </w:p>
    <w:p w14:paraId="53E48BB2" w14:textId="77777777" w:rsidR="006E6E05" w:rsidRDefault="000B394D">
      <w:p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a</w:t>
      </w:r>
      <w:r w:rsidR="000E3E2A">
        <w:rPr>
          <w:rFonts w:ascii="Arial" w:hAnsi="Arial" w:cs="Arial"/>
          <w:b/>
          <w:bCs/>
        </w:rPr>
        <w:t xml:space="preserve">. </w:t>
      </w:r>
      <w:r w:rsidR="007C2B12">
        <w:rPr>
          <w:rFonts w:ascii="Arial" w:hAnsi="Arial" w:cs="Arial"/>
          <w:b/>
          <w:bCs/>
        </w:rPr>
        <w:t>Sec</w:t>
      </w:r>
      <w:r w:rsidR="00233002">
        <w:rPr>
          <w:rFonts w:ascii="Arial" w:hAnsi="Arial" w:cs="Arial"/>
          <w:b/>
          <w:bCs/>
        </w:rPr>
        <w:t xml:space="preserve">urity Information and </w:t>
      </w:r>
      <w:r w:rsidR="00C73008">
        <w:rPr>
          <w:rFonts w:ascii="Arial" w:hAnsi="Arial" w:cs="Arial"/>
          <w:b/>
          <w:bCs/>
        </w:rPr>
        <w:t>Event Management (SIEM)</w:t>
      </w:r>
    </w:p>
    <w:p w14:paraId="72057427" w14:textId="467BD99D" w:rsidR="009B3C85" w:rsidRDefault="00730C4A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 Security Information and Event Management (SIEM) platform will consolidate logs </w:t>
      </w:r>
      <w:r w:rsidR="00552F1F">
        <w:rPr>
          <w:rFonts w:ascii="Arial" w:hAnsi="Arial" w:cs="Arial"/>
        </w:rPr>
        <w:t>from various sources including endpoints, servers, cloud workloads. networks devices</w:t>
      </w:r>
      <w:r w:rsidR="00030C67">
        <w:rPr>
          <w:rFonts w:ascii="Arial" w:hAnsi="Arial" w:cs="Arial"/>
        </w:rPr>
        <w:t>, identity management syste</w:t>
      </w:r>
      <w:r w:rsidR="00686F64">
        <w:rPr>
          <w:rFonts w:ascii="Arial" w:hAnsi="Arial" w:cs="Arial"/>
        </w:rPr>
        <w:t>ms</w:t>
      </w:r>
      <w:r w:rsidR="00386CF5">
        <w:rPr>
          <w:rFonts w:ascii="Arial" w:hAnsi="Arial" w:cs="Arial"/>
        </w:rPr>
        <w:t xml:space="preserve">, Software as a </w:t>
      </w:r>
      <w:r w:rsidR="00D76A2E">
        <w:rPr>
          <w:rFonts w:ascii="Arial" w:hAnsi="Arial" w:cs="Arial"/>
        </w:rPr>
        <w:t>Service (SaaS) platform</w:t>
      </w:r>
      <w:r w:rsidR="00650B52">
        <w:rPr>
          <w:rFonts w:ascii="Arial" w:hAnsi="Arial" w:cs="Arial"/>
        </w:rPr>
        <w:t>, and authentication</w:t>
      </w:r>
      <w:r w:rsidR="007154B3">
        <w:rPr>
          <w:rFonts w:ascii="Arial" w:hAnsi="Arial" w:cs="Arial"/>
        </w:rPr>
        <w:t xml:space="preserve"> logs</w:t>
      </w:r>
      <w:r w:rsidR="006D734B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28a7dc5a937ffbe1edd6&quot;],&quot;referencesOptions&quot;:{&quot;doc:693b28a7dc5a937ffbe1edd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17445053,&quot;citationText&quot;:&quot;&lt;span style=\&quot;font-family:Calibri;font-size:14.666666666666666px;color:#000000\&quot;&gt;[26]&lt;/span&gt;&quot;}"/>
          <w:id w:val="-1617445053"/>
          <w:placeholder>
            <w:docPart w:val="4038D119277A457DB9678FE1D5019D96"/>
          </w:placeholder>
        </w:sdtPr>
        <w:sdtContent>
          <w:r w:rsidR="001D7437">
            <w:rPr>
              <w:rFonts w:eastAsia="Times New Roman"/>
              <w:szCs w:val="22"/>
            </w:rPr>
            <w:t>[26]</w:t>
          </w:r>
        </w:sdtContent>
      </w:sdt>
      <w:r w:rsidR="007154B3">
        <w:rPr>
          <w:rFonts w:ascii="Arial" w:hAnsi="Arial" w:cs="Arial"/>
        </w:rPr>
        <w:t xml:space="preserve">. </w:t>
      </w:r>
    </w:p>
    <w:p w14:paraId="6221EEA9" w14:textId="12EEE64B" w:rsidR="007107E3" w:rsidRDefault="003356F4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These may include</w:t>
      </w:r>
      <w:r w:rsidR="007107E3">
        <w:rPr>
          <w:rFonts w:ascii="Arial" w:hAnsi="Arial" w:cs="Arial"/>
        </w:rPr>
        <w:t>:</w:t>
      </w:r>
    </w:p>
    <w:p w14:paraId="0FA4A514" w14:textId="77777777" w:rsidR="007107E3" w:rsidRDefault="007716EC" w:rsidP="007107E3">
      <w:pPr>
        <w:pStyle w:val="ListParagraph"/>
        <w:numPr>
          <w:ilvl w:val="0"/>
          <w:numId w:val="41"/>
        </w:numPr>
        <w:spacing w:line="278" w:lineRule="auto"/>
        <w:rPr>
          <w:rFonts w:ascii="Arial" w:hAnsi="Arial" w:cs="Arial"/>
        </w:rPr>
      </w:pPr>
      <w:r w:rsidRPr="007107E3">
        <w:rPr>
          <w:rFonts w:ascii="Arial" w:hAnsi="Arial" w:cs="Arial"/>
        </w:rPr>
        <w:t xml:space="preserve">Real-time notifications regarding anomalies such as failed </w:t>
      </w:r>
      <w:r w:rsidR="00F400B1" w:rsidRPr="007107E3">
        <w:rPr>
          <w:rFonts w:ascii="Arial" w:hAnsi="Arial" w:cs="Arial"/>
        </w:rPr>
        <w:t>login</w:t>
      </w:r>
      <w:r w:rsidRPr="007107E3">
        <w:rPr>
          <w:rFonts w:ascii="Arial" w:hAnsi="Arial" w:cs="Arial"/>
        </w:rPr>
        <w:t xml:space="preserve"> attempts</w:t>
      </w:r>
      <w:r w:rsidR="00376BB1" w:rsidRPr="007107E3">
        <w:rPr>
          <w:rFonts w:ascii="Arial" w:hAnsi="Arial" w:cs="Arial"/>
        </w:rPr>
        <w:t xml:space="preserve">, privilege escalation, </w:t>
      </w:r>
      <w:r w:rsidR="00104D41" w:rsidRPr="007107E3">
        <w:rPr>
          <w:rFonts w:ascii="Arial" w:hAnsi="Arial" w:cs="Arial"/>
        </w:rPr>
        <w:t xml:space="preserve">and multi-factor authentication (MFA) bypass attempts. </w:t>
      </w:r>
    </w:p>
    <w:p w14:paraId="5A1BBDFD" w14:textId="77777777" w:rsidR="007107E3" w:rsidRDefault="00104D41" w:rsidP="007107E3">
      <w:pPr>
        <w:pStyle w:val="ListParagraph"/>
        <w:numPr>
          <w:ilvl w:val="0"/>
          <w:numId w:val="41"/>
        </w:numPr>
        <w:spacing w:line="278" w:lineRule="auto"/>
        <w:rPr>
          <w:rFonts w:ascii="Arial" w:hAnsi="Arial" w:cs="Arial"/>
        </w:rPr>
      </w:pPr>
      <w:r w:rsidRPr="007107E3">
        <w:rPr>
          <w:rFonts w:ascii="Arial" w:hAnsi="Arial" w:cs="Arial"/>
        </w:rPr>
        <w:t>Event correlation</w:t>
      </w:r>
      <w:r w:rsidR="00D35C95" w:rsidRPr="007107E3">
        <w:rPr>
          <w:rFonts w:ascii="Arial" w:hAnsi="Arial" w:cs="Arial"/>
        </w:rPr>
        <w:t xml:space="preserve"> utilizing threat intelligence feeds like CISA </w:t>
      </w:r>
      <w:r w:rsidR="00B1186B" w:rsidRPr="007107E3">
        <w:rPr>
          <w:rFonts w:ascii="Arial" w:hAnsi="Arial" w:cs="Arial"/>
        </w:rPr>
        <w:t xml:space="preserve">Known Exploited Vulnerabilities </w:t>
      </w:r>
      <w:r w:rsidR="00DC0BF2" w:rsidRPr="007107E3">
        <w:rPr>
          <w:rFonts w:ascii="Arial" w:hAnsi="Arial" w:cs="Arial"/>
        </w:rPr>
        <w:t>(KEV) and MITRE ATT&amp;CK framework.</w:t>
      </w:r>
    </w:p>
    <w:p w14:paraId="643F948C" w14:textId="77777777" w:rsidR="007107E3" w:rsidRDefault="007B4370" w:rsidP="007107E3">
      <w:pPr>
        <w:pStyle w:val="ListParagraph"/>
        <w:numPr>
          <w:ilvl w:val="0"/>
          <w:numId w:val="41"/>
        </w:numPr>
        <w:spacing w:line="278" w:lineRule="auto"/>
        <w:rPr>
          <w:rFonts w:ascii="Arial" w:hAnsi="Arial" w:cs="Arial"/>
        </w:rPr>
      </w:pPr>
      <w:r w:rsidRPr="007107E3">
        <w:rPr>
          <w:rFonts w:ascii="Arial" w:hAnsi="Arial" w:cs="Arial"/>
        </w:rPr>
        <w:t xml:space="preserve">Extended log retention to facilitate audits and forensic investigations. </w:t>
      </w:r>
    </w:p>
    <w:p w14:paraId="5100467A" w14:textId="77777777" w:rsidR="003356F4" w:rsidRDefault="00EF662E" w:rsidP="007107E3">
      <w:pPr>
        <w:pStyle w:val="ListParagraph"/>
        <w:numPr>
          <w:ilvl w:val="0"/>
          <w:numId w:val="41"/>
        </w:numPr>
        <w:spacing w:line="278" w:lineRule="auto"/>
        <w:rPr>
          <w:rFonts w:ascii="Arial" w:hAnsi="Arial" w:cs="Arial"/>
        </w:rPr>
      </w:pPr>
      <w:r w:rsidRPr="007107E3">
        <w:rPr>
          <w:rFonts w:ascii="Arial" w:hAnsi="Arial" w:cs="Arial"/>
        </w:rPr>
        <w:t xml:space="preserve">Identification of lateral movement activities, for instance, SMB scanning and PowerShell exploitation. </w:t>
      </w:r>
    </w:p>
    <w:p w14:paraId="1CBAFB48" w14:textId="25DAABDF" w:rsidR="00EF662E" w:rsidRPr="007107E3" w:rsidRDefault="00A70E18" w:rsidP="007107E3">
      <w:pPr>
        <w:pStyle w:val="ListParagraph"/>
        <w:numPr>
          <w:ilvl w:val="0"/>
          <w:numId w:val="41"/>
        </w:numPr>
        <w:spacing w:line="278" w:lineRule="auto"/>
        <w:rPr>
          <w:rFonts w:ascii="Arial" w:hAnsi="Arial" w:cs="Arial"/>
        </w:rPr>
      </w:pPr>
      <w:r w:rsidRPr="007107E3">
        <w:rPr>
          <w:rFonts w:ascii="Arial" w:hAnsi="Arial" w:cs="Arial"/>
        </w:rPr>
        <w:t xml:space="preserve">Notable examples of SIEM platforms are Microsoft Sentinel, Splunk Enterprise </w:t>
      </w:r>
      <w:r w:rsidR="00071BB4" w:rsidRPr="007107E3">
        <w:rPr>
          <w:rFonts w:ascii="Arial" w:hAnsi="Arial" w:cs="Arial"/>
        </w:rPr>
        <w:t>Security, and IBM Q</w:t>
      </w:r>
      <w:r w:rsidR="001873A1" w:rsidRPr="007107E3">
        <w:rPr>
          <w:rFonts w:ascii="Arial" w:hAnsi="Arial" w:cs="Arial"/>
        </w:rPr>
        <w:t>Radar</w:t>
      </w:r>
      <w:r w:rsidR="00333F7F" w:rsidRPr="007107E3">
        <w:rPr>
          <w:rFonts w:ascii="Arial" w:hAnsi="Arial" w:cs="Arial"/>
        </w:rPr>
        <w:t>.</w:t>
      </w:r>
    </w:p>
    <w:p w14:paraId="2C78E64C" w14:textId="653BB4FC" w:rsidR="00633A4E" w:rsidRDefault="00CB5F1F">
      <w:pPr>
        <w:spacing w:line="278" w:lineRule="auto"/>
        <w:rPr>
          <w:rFonts w:ascii="Arial" w:hAnsi="Arial" w:cs="Arial"/>
          <w:b/>
          <w:bCs/>
        </w:rPr>
      </w:pPr>
      <w:r w:rsidRPr="009F57FF">
        <w:rPr>
          <w:rFonts w:ascii="Arial" w:hAnsi="Arial" w:cs="Arial"/>
          <w:b/>
          <w:bCs/>
        </w:rPr>
        <w:t>b. User &amp; Entity Behaviour An</w:t>
      </w:r>
      <w:r w:rsidR="009F57FF" w:rsidRPr="009F57FF">
        <w:rPr>
          <w:rFonts w:ascii="Arial" w:hAnsi="Arial" w:cs="Arial"/>
          <w:b/>
          <w:bCs/>
        </w:rPr>
        <w:t>alytics (UEBA)</w:t>
      </w:r>
    </w:p>
    <w:p w14:paraId="26A89655" w14:textId="342C2D63" w:rsidR="0027204F" w:rsidRDefault="00217415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UEBA identifies insider threats </w:t>
      </w:r>
      <w:r w:rsidR="00380482">
        <w:rPr>
          <w:rFonts w:ascii="Arial" w:hAnsi="Arial" w:cs="Arial"/>
        </w:rPr>
        <w:t>and account breaches by</w:t>
      </w:r>
      <w:r w:rsidR="00820D0D">
        <w:rPr>
          <w:rFonts w:ascii="Arial" w:hAnsi="Arial" w:cs="Arial"/>
        </w:rPr>
        <w:t xml:space="preserve"> exam</w:t>
      </w:r>
      <w:r w:rsidR="00A7643F">
        <w:rPr>
          <w:rFonts w:ascii="Arial" w:hAnsi="Arial" w:cs="Arial"/>
        </w:rPr>
        <w:t xml:space="preserve">ining </w:t>
      </w:r>
      <w:r w:rsidR="00D0778C">
        <w:rPr>
          <w:rFonts w:ascii="Arial" w:hAnsi="Arial" w:cs="Arial"/>
        </w:rPr>
        <w:t xml:space="preserve">behavioural </w:t>
      </w:r>
      <w:r w:rsidR="00A7643F">
        <w:rPr>
          <w:rFonts w:ascii="Arial" w:hAnsi="Arial" w:cs="Arial"/>
        </w:rPr>
        <w:t>base</w:t>
      </w:r>
      <w:r w:rsidR="00D0778C">
        <w:rPr>
          <w:rFonts w:ascii="Arial" w:hAnsi="Arial" w:cs="Arial"/>
        </w:rPr>
        <w:t>lines</w:t>
      </w:r>
      <w:r w:rsidR="0027204F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39598ccebf4c41b0e65e&quot;],&quot;referencesOptions&quot;:{&quot;doc:693b39598ccebf4c41b0e65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56039243,&quot;citationText&quot;:&quot;&lt;span style=\&quot;font-family:Calibri;font-size:14.666666666666666px;color:#000000\&quot;&gt;[27]&lt;/span&gt;&quot;}"/>
          <w:id w:val="656039243"/>
          <w:placeholder>
            <w:docPart w:val="BDFE7056DB2348CF8ECD6DC95106D34E"/>
          </w:placeholder>
        </w:sdtPr>
        <w:sdtContent>
          <w:r w:rsidR="001D7437">
            <w:rPr>
              <w:rFonts w:eastAsia="Times New Roman"/>
              <w:szCs w:val="22"/>
            </w:rPr>
            <w:t>[27]</w:t>
          </w:r>
        </w:sdtContent>
      </w:sdt>
      <w:r w:rsidR="00C01A7A">
        <w:rPr>
          <w:rFonts w:ascii="Arial" w:hAnsi="Arial" w:cs="Arial"/>
        </w:rPr>
        <w:t>.</w:t>
      </w:r>
    </w:p>
    <w:p w14:paraId="2759AE26" w14:textId="5C55322F" w:rsidR="00D92134" w:rsidRDefault="0027204F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These</w:t>
      </w:r>
      <w:r w:rsidR="00D0778C">
        <w:rPr>
          <w:rFonts w:ascii="Arial" w:hAnsi="Arial" w:cs="Arial"/>
        </w:rPr>
        <w:t xml:space="preserve"> include: </w:t>
      </w:r>
    </w:p>
    <w:p w14:paraId="6C71B2A2" w14:textId="7BFCF792" w:rsidR="00D0778C" w:rsidRPr="0047705C" w:rsidRDefault="00D0778C" w:rsidP="0047705C">
      <w:pPr>
        <w:pStyle w:val="ListParagraph"/>
        <w:numPr>
          <w:ilvl w:val="0"/>
          <w:numId w:val="35"/>
        </w:numPr>
        <w:spacing w:line="278" w:lineRule="auto"/>
        <w:rPr>
          <w:rFonts w:ascii="Arial" w:hAnsi="Arial" w:cs="Arial"/>
        </w:rPr>
      </w:pPr>
      <w:r w:rsidRPr="0047705C">
        <w:rPr>
          <w:rFonts w:ascii="Arial" w:hAnsi="Arial" w:cs="Arial"/>
        </w:rPr>
        <w:t>Unu</w:t>
      </w:r>
      <w:r w:rsidR="0047705C" w:rsidRPr="0047705C">
        <w:rPr>
          <w:rFonts w:ascii="Arial" w:hAnsi="Arial" w:cs="Arial"/>
        </w:rPr>
        <w:t xml:space="preserve">sual login times and impossible travel incidents </w:t>
      </w:r>
    </w:p>
    <w:p w14:paraId="081B33F8" w14:textId="11E97065" w:rsidR="0047705C" w:rsidRPr="0047705C" w:rsidRDefault="0047705C" w:rsidP="0047705C">
      <w:pPr>
        <w:pStyle w:val="ListParagraph"/>
        <w:numPr>
          <w:ilvl w:val="0"/>
          <w:numId w:val="35"/>
        </w:numPr>
        <w:spacing w:line="278" w:lineRule="auto"/>
        <w:rPr>
          <w:rFonts w:ascii="Arial" w:hAnsi="Arial" w:cs="Arial"/>
        </w:rPr>
      </w:pPr>
      <w:r w:rsidRPr="0047705C">
        <w:rPr>
          <w:rFonts w:ascii="Arial" w:hAnsi="Arial" w:cs="Arial"/>
        </w:rPr>
        <w:t xml:space="preserve">Abrupt mass file downloads </w:t>
      </w:r>
    </w:p>
    <w:p w14:paraId="0FA4BD82" w14:textId="086E1B24" w:rsidR="0047705C" w:rsidRDefault="0047705C" w:rsidP="0047705C">
      <w:pPr>
        <w:pStyle w:val="ListParagraph"/>
        <w:numPr>
          <w:ilvl w:val="0"/>
          <w:numId w:val="35"/>
        </w:numPr>
        <w:spacing w:line="278" w:lineRule="auto"/>
        <w:rPr>
          <w:rFonts w:ascii="Arial" w:hAnsi="Arial" w:cs="Arial"/>
        </w:rPr>
      </w:pPr>
      <w:r w:rsidRPr="0047705C">
        <w:rPr>
          <w:rFonts w:ascii="Arial" w:hAnsi="Arial" w:cs="Arial"/>
        </w:rPr>
        <w:t xml:space="preserve">Privilege escalation that does not align with the designated </w:t>
      </w:r>
      <w:r w:rsidR="00CD21DB" w:rsidRPr="0047705C">
        <w:rPr>
          <w:rFonts w:ascii="Arial" w:hAnsi="Arial" w:cs="Arial"/>
        </w:rPr>
        <w:t>role.</w:t>
      </w:r>
    </w:p>
    <w:p w14:paraId="617ABF50" w14:textId="54B3A831" w:rsidR="0047705C" w:rsidRDefault="0047705C" w:rsidP="0047705C">
      <w:pPr>
        <w:pStyle w:val="ListParagraph"/>
        <w:numPr>
          <w:ilvl w:val="0"/>
          <w:numId w:val="35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Access originating from untrusted devices or g</w:t>
      </w:r>
      <w:r w:rsidR="00D05BFA">
        <w:rPr>
          <w:rFonts w:ascii="Arial" w:hAnsi="Arial" w:cs="Arial"/>
        </w:rPr>
        <w:t xml:space="preserve">eographical locations. </w:t>
      </w:r>
    </w:p>
    <w:p w14:paraId="47672179" w14:textId="4B6D0B51" w:rsidR="00234E27" w:rsidRPr="00404E1A" w:rsidRDefault="00237A78" w:rsidP="009924CA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The</w:t>
      </w:r>
      <w:r w:rsidR="00A3666D">
        <w:rPr>
          <w:rFonts w:ascii="Arial" w:hAnsi="Arial" w:cs="Arial"/>
        </w:rPr>
        <w:t xml:space="preserve">se </w:t>
      </w:r>
      <w:r w:rsidR="00972D46">
        <w:rPr>
          <w:rFonts w:ascii="Arial" w:hAnsi="Arial" w:cs="Arial"/>
        </w:rPr>
        <w:t xml:space="preserve">points </w:t>
      </w:r>
      <w:r w:rsidR="00A41044">
        <w:rPr>
          <w:rFonts w:ascii="Arial" w:hAnsi="Arial" w:cs="Arial"/>
        </w:rPr>
        <w:t>presented above</w:t>
      </w:r>
      <w:r w:rsidR="009924CA">
        <w:rPr>
          <w:rFonts w:ascii="Arial" w:hAnsi="Arial" w:cs="Arial"/>
        </w:rPr>
        <w:t xml:space="preserve"> show Zero Trust’s principle of continuous verification</w:t>
      </w:r>
      <w:r w:rsidR="00200F88">
        <w:rPr>
          <w:rFonts w:ascii="Arial" w:hAnsi="Arial" w:cs="Arial"/>
        </w:rPr>
        <w:t xml:space="preserve">. </w:t>
      </w:r>
    </w:p>
    <w:p w14:paraId="7508C9EC" w14:textId="77777777" w:rsidR="000E6C23" w:rsidRDefault="000E6C23">
      <w:p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2A293BE8" w14:textId="52B496C4" w:rsidR="00237A78" w:rsidRPr="00C01A7A" w:rsidRDefault="00E248F9" w:rsidP="009924CA">
      <w:p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 xml:space="preserve">c. Endpoint Detection </w:t>
      </w:r>
      <w:r w:rsidR="00D6518E">
        <w:rPr>
          <w:rFonts w:ascii="Arial" w:hAnsi="Arial" w:cs="Arial"/>
          <w:b/>
          <w:bCs/>
        </w:rPr>
        <w:t xml:space="preserve">&amp; Response </w:t>
      </w:r>
      <w:r w:rsidR="00EF60AD">
        <w:rPr>
          <w:rFonts w:ascii="Arial" w:hAnsi="Arial" w:cs="Arial"/>
          <w:b/>
          <w:bCs/>
        </w:rPr>
        <w:t>(ED</w:t>
      </w:r>
      <w:r w:rsidR="00F066F5">
        <w:rPr>
          <w:rFonts w:ascii="Arial" w:hAnsi="Arial" w:cs="Arial"/>
          <w:b/>
          <w:bCs/>
        </w:rPr>
        <w:t>R)</w:t>
      </w:r>
      <w:r w:rsidR="00AB3575">
        <w:rPr>
          <w:rFonts w:ascii="Arial" w:hAnsi="Arial" w:cs="Arial"/>
          <w:b/>
          <w:bCs/>
        </w:rPr>
        <w:t xml:space="preserve"> </w:t>
      </w:r>
      <w:r w:rsidR="00A41044">
        <w:rPr>
          <w:rFonts w:ascii="Arial" w:hAnsi="Arial" w:cs="Arial"/>
        </w:rPr>
        <w:t xml:space="preserve"> </w:t>
      </w:r>
      <w:r w:rsidR="00A3666D">
        <w:rPr>
          <w:rFonts w:ascii="Arial" w:hAnsi="Arial" w:cs="Arial"/>
        </w:rPr>
        <w:t xml:space="preserve"> </w:t>
      </w:r>
      <w:r w:rsidR="00237A78">
        <w:rPr>
          <w:rFonts w:ascii="Arial" w:hAnsi="Arial" w:cs="Arial"/>
        </w:rPr>
        <w:t xml:space="preserve"> </w:t>
      </w:r>
    </w:p>
    <w:p w14:paraId="265627C3" w14:textId="64E6D051" w:rsidR="00234E27" w:rsidRDefault="00F9665D" w:rsidP="009924CA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EDR </w:t>
      </w:r>
      <w:r w:rsidR="00C559BC">
        <w:rPr>
          <w:rFonts w:ascii="Arial" w:hAnsi="Arial" w:cs="Arial"/>
        </w:rPr>
        <w:t xml:space="preserve">agents </w:t>
      </w:r>
      <w:r w:rsidR="0005088A">
        <w:rPr>
          <w:rFonts w:ascii="Arial" w:hAnsi="Arial" w:cs="Arial"/>
        </w:rPr>
        <w:t xml:space="preserve">offer behavioural detection for malware, </w:t>
      </w:r>
      <w:r w:rsidR="00FB503A">
        <w:rPr>
          <w:rFonts w:ascii="Arial" w:hAnsi="Arial" w:cs="Arial"/>
        </w:rPr>
        <w:t>ransomware</w:t>
      </w:r>
      <w:r w:rsidR="0005088A">
        <w:rPr>
          <w:rFonts w:ascii="Arial" w:hAnsi="Arial" w:cs="Arial"/>
        </w:rPr>
        <w:t>,</w:t>
      </w:r>
      <w:r w:rsidR="00FB503A">
        <w:rPr>
          <w:rFonts w:ascii="Arial" w:hAnsi="Arial" w:cs="Arial"/>
        </w:rPr>
        <w:t xml:space="preserve"> credential theft tools, </w:t>
      </w:r>
      <w:r w:rsidR="00596B2F">
        <w:rPr>
          <w:rFonts w:ascii="Arial" w:hAnsi="Arial" w:cs="Arial"/>
        </w:rPr>
        <w:t>and attempts at</w:t>
      </w:r>
      <w:r w:rsidR="00F7760A">
        <w:rPr>
          <w:rFonts w:ascii="Arial" w:hAnsi="Arial" w:cs="Arial"/>
        </w:rPr>
        <w:t xml:space="preserve"> </w:t>
      </w:r>
      <w:r w:rsidR="00E15CAC">
        <w:rPr>
          <w:rFonts w:ascii="Arial" w:hAnsi="Arial" w:cs="Arial"/>
        </w:rPr>
        <w:t>p</w:t>
      </w:r>
      <w:r w:rsidR="00D33673">
        <w:rPr>
          <w:rFonts w:ascii="Arial" w:hAnsi="Arial" w:cs="Arial"/>
        </w:rPr>
        <w:t>rivilege escalation</w:t>
      </w:r>
      <w:r w:rsidR="004C36C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3bddcb92a96936b4221e&quot;],&quot;referencesOptions&quot;:{&quot;doc:693b3bddcb92a96936b4221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60548248,&quot;citationText&quot;:&quot;&lt;span style=\&quot;font-family:Calibri;font-size:14.666666666666666px;color:#000000\&quot;&gt;[28]&lt;/span&gt;&quot;}"/>
          <w:id w:val="-660548248"/>
          <w:placeholder>
            <w:docPart w:val="831A264E1EE54A2C8693D30243891734"/>
          </w:placeholder>
        </w:sdtPr>
        <w:sdtContent>
          <w:r w:rsidR="001D7437">
            <w:rPr>
              <w:rFonts w:eastAsia="Times New Roman"/>
              <w:szCs w:val="22"/>
            </w:rPr>
            <w:t>[28]</w:t>
          </w:r>
        </w:sdtContent>
      </w:sdt>
      <w:r w:rsidR="0058499B">
        <w:rPr>
          <w:rFonts w:ascii="Arial" w:hAnsi="Arial" w:cs="Arial"/>
        </w:rPr>
        <w:t xml:space="preserve">. </w:t>
      </w:r>
    </w:p>
    <w:p w14:paraId="563200E8" w14:textId="0769D812" w:rsidR="00652500" w:rsidRDefault="002E0D51" w:rsidP="009924CA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Capabilities e</w:t>
      </w:r>
      <w:r w:rsidR="00FA2FFF">
        <w:rPr>
          <w:rFonts w:ascii="Arial" w:hAnsi="Arial" w:cs="Arial"/>
        </w:rPr>
        <w:t>ncompass:</w:t>
      </w:r>
    </w:p>
    <w:p w14:paraId="560BC041" w14:textId="3519520F" w:rsidR="00FA2FFF" w:rsidRDefault="00F220C9" w:rsidP="00F220C9">
      <w:pPr>
        <w:pStyle w:val="ListParagraph"/>
        <w:numPr>
          <w:ilvl w:val="0"/>
          <w:numId w:val="36"/>
        </w:numPr>
        <w:spacing w:line="278" w:lineRule="auto"/>
        <w:rPr>
          <w:rFonts w:ascii="Arial" w:hAnsi="Arial" w:cs="Arial"/>
        </w:rPr>
      </w:pPr>
      <w:r w:rsidRPr="00F220C9">
        <w:rPr>
          <w:rFonts w:ascii="Arial" w:hAnsi="Arial" w:cs="Arial"/>
        </w:rPr>
        <w:t>Ransomware</w:t>
      </w:r>
      <w:r>
        <w:rPr>
          <w:rFonts w:ascii="Arial" w:hAnsi="Arial" w:cs="Arial"/>
        </w:rPr>
        <w:t xml:space="preserve"> rollback </w:t>
      </w:r>
      <w:r w:rsidR="00A13EF3">
        <w:rPr>
          <w:rFonts w:ascii="Arial" w:hAnsi="Arial" w:cs="Arial"/>
        </w:rPr>
        <w:t>and file isolation</w:t>
      </w:r>
      <w:r w:rsidR="008D204F">
        <w:rPr>
          <w:rFonts w:ascii="Arial" w:hAnsi="Arial" w:cs="Arial"/>
        </w:rPr>
        <w:t>.</w:t>
      </w:r>
    </w:p>
    <w:p w14:paraId="0C323205" w14:textId="1DFD17EA" w:rsidR="00A13EF3" w:rsidRDefault="00A13EF3" w:rsidP="00F220C9">
      <w:pPr>
        <w:pStyle w:val="ListParagraph"/>
        <w:numPr>
          <w:ilvl w:val="0"/>
          <w:numId w:val="36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Memory scanning </w:t>
      </w:r>
      <w:r w:rsidR="00522367">
        <w:rPr>
          <w:rFonts w:ascii="Arial" w:hAnsi="Arial" w:cs="Arial"/>
        </w:rPr>
        <w:t xml:space="preserve">and exploit </w:t>
      </w:r>
      <w:r w:rsidR="00560E22">
        <w:rPr>
          <w:rFonts w:ascii="Arial" w:hAnsi="Arial" w:cs="Arial"/>
        </w:rPr>
        <w:t xml:space="preserve">detection </w:t>
      </w:r>
      <w:r w:rsidR="00541A65">
        <w:rPr>
          <w:rFonts w:ascii="Arial" w:hAnsi="Arial" w:cs="Arial"/>
        </w:rPr>
        <w:t>(such as Mimikatz and Cobalt S</w:t>
      </w:r>
      <w:r w:rsidR="00F845C2">
        <w:rPr>
          <w:rFonts w:ascii="Arial" w:hAnsi="Arial" w:cs="Arial"/>
        </w:rPr>
        <w:t>trike</w:t>
      </w:r>
      <w:r w:rsidR="004B6E36">
        <w:rPr>
          <w:rFonts w:ascii="Arial" w:hAnsi="Arial" w:cs="Arial"/>
        </w:rPr>
        <w:t>).</w:t>
      </w:r>
    </w:p>
    <w:p w14:paraId="57F3E987" w14:textId="69177488" w:rsidR="00282BCF" w:rsidRDefault="008D204F" w:rsidP="00282BCF">
      <w:pPr>
        <w:pStyle w:val="ListParagraph"/>
        <w:numPr>
          <w:ilvl w:val="0"/>
          <w:numId w:val="36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Remote endpoint i</w:t>
      </w:r>
      <w:r w:rsidR="00F27CBA">
        <w:rPr>
          <w:rFonts w:ascii="Arial" w:hAnsi="Arial" w:cs="Arial"/>
        </w:rPr>
        <w:t>ns</w:t>
      </w:r>
      <w:r w:rsidR="00282BCF">
        <w:rPr>
          <w:rFonts w:ascii="Arial" w:hAnsi="Arial" w:cs="Arial"/>
        </w:rPr>
        <w:t>olation during investigations.</w:t>
      </w:r>
    </w:p>
    <w:p w14:paraId="48F257C7" w14:textId="643C6D42" w:rsidR="00282BCF" w:rsidRDefault="00EF4D21" w:rsidP="00282BCF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Examples include: CrowdStrike Falcon, Defender </w:t>
      </w:r>
      <w:r w:rsidR="00974527">
        <w:rPr>
          <w:rFonts w:ascii="Arial" w:hAnsi="Arial" w:cs="Arial"/>
        </w:rPr>
        <w:t>for Endpoint, and Sentinel</w:t>
      </w:r>
      <w:r w:rsidR="0016346C">
        <w:rPr>
          <w:rFonts w:ascii="Arial" w:hAnsi="Arial" w:cs="Arial"/>
        </w:rPr>
        <w:t>One.</w:t>
      </w:r>
    </w:p>
    <w:p w14:paraId="7678754F" w14:textId="3B1CA5C6" w:rsidR="0016346C" w:rsidRDefault="00B91F91" w:rsidP="00282BCF">
      <w:pPr>
        <w:spacing w:line="278" w:lineRule="auto"/>
        <w:rPr>
          <w:rFonts w:ascii="Arial" w:hAnsi="Arial" w:cs="Arial"/>
          <w:b/>
          <w:bCs/>
        </w:rPr>
      </w:pPr>
      <w:r w:rsidRPr="00A4727E">
        <w:rPr>
          <w:rFonts w:ascii="Arial" w:hAnsi="Arial" w:cs="Arial"/>
          <w:b/>
          <w:bCs/>
        </w:rPr>
        <w:t xml:space="preserve">d. </w:t>
      </w:r>
      <w:r w:rsidR="00F15BD0" w:rsidRPr="00A4727E">
        <w:rPr>
          <w:rFonts w:ascii="Arial" w:hAnsi="Arial" w:cs="Arial"/>
          <w:b/>
          <w:bCs/>
        </w:rPr>
        <w:t>Cloud &amp; Saas Monitoring (CSPM + CASB)</w:t>
      </w:r>
    </w:p>
    <w:p w14:paraId="3C7E6914" w14:textId="1F25B19C" w:rsidR="00407341" w:rsidRDefault="007413C7" w:rsidP="00282BCF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G</w:t>
      </w:r>
      <w:r w:rsidR="003D4E37">
        <w:rPr>
          <w:rFonts w:ascii="Arial" w:hAnsi="Arial" w:cs="Arial"/>
        </w:rPr>
        <w:t xml:space="preserve">iven that VTAM depends on cloud-based financial and </w:t>
      </w:r>
      <w:r w:rsidR="00407341">
        <w:rPr>
          <w:rFonts w:ascii="Arial" w:hAnsi="Arial" w:cs="Arial"/>
        </w:rPr>
        <w:t>SaaS systems, it is crucial to monitor cloud risks</w:t>
      </w:r>
      <w:r w:rsidR="00D10F9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3e72fba35b31efda7fa6&quot;],&quot;referencesOptions&quot;:{&quot;doc:693b3e72fba35b31efda7fa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24475832,&quot;citationText&quot;:&quot;&lt;span style=\&quot;font-family:Calibri;font-size:14.666666666666666px;color:#000000\&quot;&gt;[29]&lt;/span&gt;&quot;}"/>
          <w:id w:val="-524475832"/>
          <w:placeholder>
            <w:docPart w:val="2EFD5E4B73584776BC15BAEF78581F52"/>
          </w:placeholder>
        </w:sdtPr>
        <w:sdtContent>
          <w:r w:rsidR="001D7437">
            <w:rPr>
              <w:rFonts w:eastAsia="Times New Roman"/>
              <w:szCs w:val="22"/>
            </w:rPr>
            <w:t>[29]</w:t>
          </w:r>
        </w:sdtContent>
      </w:sdt>
      <w:r w:rsidR="00521D48">
        <w:rPr>
          <w:rFonts w:ascii="Arial" w:hAnsi="Arial" w:cs="Arial"/>
        </w:rPr>
        <w:t>.</w:t>
      </w:r>
    </w:p>
    <w:p w14:paraId="4783FDFF" w14:textId="0905BF09" w:rsidR="00A4727E" w:rsidRDefault="00407341" w:rsidP="00282BCF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Control encompasses:</w:t>
      </w:r>
    </w:p>
    <w:p w14:paraId="24705671" w14:textId="0A71A1EE" w:rsidR="00407341" w:rsidRDefault="00D37629" w:rsidP="00D37629">
      <w:pPr>
        <w:pStyle w:val="ListParagraph"/>
        <w:numPr>
          <w:ilvl w:val="0"/>
          <w:numId w:val="37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Scanning for misconfigurations (such as public S3 buckets and weak API keys)</w:t>
      </w:r>
    </w:p>
    <w:p w14:paraId="5DCAB032" w14:textId="6F84EBAA" w:rsidR="00D37629" w:rsidRDefault="00C742C7" w:rsidP="00D37629">
      <w:pPr>
        <w:pStyle w:val="ListParagraph"/>
        <w:numPr>
          <w:ilvl w:val="0"/>
          <w:numId w:val="37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Identifying anomalous OAuth grants</w:t>
      </w:r>
    </w:p>
    <w:p w14:paraId="31064942" w14:textId="5D19046A" w:rsidR="00C742C7" w:rsidRDefault="00866EC9" w:rsidP="00D37629">
      <w:pPr>
        <w:pStyle w:val="ListParagraph"/>
        <w:numPr>
          <w:ilvl w:val="0"/>
          <w:numId w:val="37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Oversight of shadow SaaS utilization </w:t>
      </w:r>
    </w:p>
    <w:p w14:paraId="4854E91D" w14:textId="7EACECF2" w:rsidR="00866EC9" w:rsidRPr="00D37629" w:rsidRDefault="00866EC9" w:rsidP="00D37629">
      <w:pPr>
        <w:pStyle w:val="ListParagraph"/>
        <w:numPr>
          <w:ilvl w:val="0"/>
          <w:numId w:val="37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Ongoing compliance assessments (NIST, CIS Benchmarks)</w:t>
      </w:r>
    </w:p>
    <w:p w14:paraId="0BA98F79" w14:textId="691E035F" w:rsidR="0047705C" w:rsidRPr="008D51EA" w:rsidRDefault="006856AC">
      <w:pPr>
        <w:spacing w:line="278" w:lineRule="auto"/>
        <w:rPr>
          <w:rFonts w:ascii="Arial" w:hAnsi="Arial" w:cs="Arial"/>
          <w:b/>
          <w:bCs/>
        </w:rPr>
      </w:pPr>
      <w:r w:rsidRPr="008D51EA">
        <w:rPr>
          <w:rFonts w:ascii="Arial" w:hAnsi="Arial" w:cs="Arial"/>
          <w:b/>
          <w:bCs/>
        </w:rPr>
        <w:t xml:space="preserve">Incident Response </w:t>
      </w:r>
      <w:r w:rsidR="008D51EA" w:rsidRPr="008D51EA">
        <w:rPr>
          <w:rFonts w:ascii="Arial" w:hAnsi="Arial" w:cs="Arial"/>
          <w:b/>
          <w:bCs/>
        </w:rPr>
        <w:t>(IR) Framework</w:t>
      </w:r>
    </w:p>
    <w:p w14:paraId="5C3D7CE0" w14:textId="7AB3721E" w:rsidR="009F57FF" w:rsidRDefault="00C1658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VTAM’s Incident Response program </w:t>
      </w:r>
      <w:r w:rsidR="007F02FD">
        <w:rPr>
          <w:rFonts w:ascii="Arial" w:hAnsi="Arial" w:cs="Arial"/>
        </w:rPr>
        <w:t xml:space="preserve">adheres to NIST SP 800-61 and ISO 27035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4314cb92a96936b4229b&quot;],&quot;referencesOptions&quot;:{&quot;doc:693b4314cb92a96936b4229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19512110,&quot;citationText&quot;:&quot;&lt;span style=\&quot;font-family:Calibri;font-size:14.666666666666666px;color:#000000\&quot;&gt;[30]&lt;/span&gt;&quot;}"/>
          <w:id w:val="-719512110"/>
          <w:placeholder>
            <w:docPart w:val="EF0F84ABBE61429E8EE58EEA652F09BB"/>
          </w:placeholder>
        </w:sdtPr>
        <w:sdtContent>
          <w:r w:rsidR="001D7437">
            <w:rPr>
              <w:rFonts w:eastAsia="Times New Roman"/>
              <w:szCs w:val="22"/>
            </w:rPr>
            <w:t>[30]</w:t>
          </w:r>
        </w:sdtContent>
      </w:sdt>
      <w:r w:rsidR="00DC584E">
        <w:rPr>
          <w:rFonts w:ascii="Arial" w:hAnsi="Arial" w:cs="Arial"/>
        </w:rPr>
        <w:t xml:space="preserve">. </w:t>
      </w:r>
      <w:r w:rsidR="00D81C09">
        <w:rPr>
          <w:rFonts w:ascii="Arial" w:hAnsi="Arial" w:cs="Arial"/>
        </w:rPr>
        <w:t xml:space="preserve">They </w:t>
      </w:r>
      <w:r w:rsidR="00DC584E">
        <w:rPr>
          <w:rFonts w:ascii="Arial" w:hAnsi="Arial" w:cs="Arial"/>
        </w:rPr>
        <w:t xml:space="preserve">come </w:t>
      </w:r>
      <w:r w:rsidR="006C5666">
        <w:rPr>
          <w:rFonts w:ascii="Arial" w:hAnsi="Arial" w:cs="Arial"/>
        </w:rPr>
        <w:t>into six contemporary phases:</w:t>
      </w:r>
    </w:p>
    <w:p w14:paraId="20FB196D" w14:textId="5C17DA6A" w:rsidR="006C5666" w:rsidRDefault="006C5666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1</w:t>
      </w:r>
      <w:r w:rsidR="0037608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Preparation – development of playbooks, maintenance of </w:t>
      </w:r>
      <w:r w:rsidR="00376083">
        <w:rPr>
          <w:rFonts w:ascii="Arial" w:hAnsi="Arial" w:cs="Arial"/>
        </w:rPr>
        <w:t>backups, utilization of tools, assignment of IR team roles.</w:t>
      </w:r>
    </w:p>
    <w:p w14:paraId="233FE1ED" w14:textId="0983CF91" w:rsidR="00376083" w:rsidRDefault="00376083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2. </w:t>
      </w:r>
      <w:r w:rsidR="00476678">
        <w:rPr>
          <w:rFonts w:ascii="Arial" w:hAnsi="Arial" w:cs="Arial"/>
        </w:rPr>
        <w:t>Detection &amp; Analysis</w:t>
      </w:r>
      <w:r w:rsidR="004718C3">
        <w:rPr>
          <w:rFonts w:ascii="Arial" w:hAnsi="Arial" w:cs="Arial"/>
        </w:rPr>
        <w:t xml:space="preserve"> – </w:t>
      </w:r>
      <w:r w:rsidR="00476678">
        <w:rPr>
          <w:rFonts w:ascii="Arial" w:hAnsi="Arial" w:cs="Arial"/>
        </w:rPr>
        <w:t>implementation of</w:t>
      </w:r>
      <w:r w:rsidR="00153F1E">
        <w:rPr>
          <w:rFonts w:ascii="Arial" w:hAnsi="Arial" w:cs="Arial"/>
        </w:rPr>
        <w:t xml:space="preserve"> SIEM/SOAR alerting, execution of triage, validation of threats. </w:t>
      </w:r>
    </w:p>
    <w:p w14:paraId="184BF7DF" w14:textId="17F84F63" w:rsidR="001A4BFB" w:rsidRDefault="001A4BF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3. Containment – isolation of endpoints, blocking of accoun</w:t>
      </w:r>
      <w:r w:rsidR="0098766E">
        <w:rPr>
          <w:rFonts w:ascii="Arial" w:hAnsi="Arial" w:cs="Arial"/>
        </w:rPr>
        <w:t>ts, revocation of tokens.</w:t>
      </w:r>
      <w:r>
        <w:rPr>
          <w:rFonts w:ascii="Arial" w:hAnsi="Arial" w:cs="Arial"/>
        </w:rPr>
        <w:t xml:space="preserve"> </w:t>
      </w:r>
    </w:p>
    <w:p w14:paraId="06CA2784" w14:textId="3B34A2A4" w:rsidR="00E26322" w:rsidRDefault="001A4BF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4</w:t>
      </w:r>
      <w:r w:rsidR="00E26322">
        <w:rPr>
          <w:rFonts w:ascii="Arial" w:hAnsi="Arial" w:cs="Arial"/>
        </w:rPr>
        <w:t>. Eradication – elimination of malware, rectification of vulnerabilities, applicatio</w:t>
      </w:r>
      <w:r w:rsidR="0073396D">
        <w:rPr>
          <w:rFonts w:ascii="Arial" w:hAnsi="Arial" w:cs="Arial"/>
        </w:rPr>
        <w:t xml:space="preserve">n of patches to systems </w:t>
      </w:r>
    </w:p>
    <w:p w14:paraId="658B0DB1" w14:textId="3D4094FD" w:rsidR="0073396D" w:rsidRDefault="001A4BF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5</w:t>
      </w:r>
      <w:r w:rsidR="0073396D">
        <w:rPr>
          <w:rFonts w:ascii="Arial" w:hAnsi="Arial" w:cs="Arial"/>
        </w:rPr>
        <w:t>. Recovery</w:t>
      </w:r>
      <w:r w:rsidR="004718C3">
        <w:rPr>
          <w:rFonts w:ascii="Arial" w:hAnsi="Arial" w:cs="Arial"/>
        </w:rPr>
        <w:t xml:space="preserve"> – </w:t>
      </w:r>
      <w:r w:rsidR="0073396D">
        <w:rPr>
          <w:rFonts w:ascii="Arial" w:hAnsi="Arial" w:cs="Arial"/>
        </w:rPr>
        <w:t>restoration from immutable backups, confirmation of system integrity.</w:t>
      </w:r>
    </w:p>
    <w:p w14:paraId="5EF46CAD" w14:textId="39ABE8B5" w:rsidR="0073396D" w:rsidRPr="00486B21" w:rsidRDefault="001A4BFB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6</w:t>
      </w:r>
      <w:r w:rsidR="0073396D">
        <w:rPr>
          <w:rFonts w:ascii="Arial" w:hAnsi="Arial" w:cs="Arial"/>
        </w:rPr>
        <w:t xml:space="preserve">. </w:t>
      </w:r>
      <w:r w:rsidR="004718C3">
        <w:rPr>
          <w:rFonts w:ascii="Arial" w:hAnsi="Arial" w:cs="Arial"/>
        </w:rPr>
        <w:t xml:space="preserve">Lessons Learned – enhancement </w:t>
      </w:r>
      <w:r w:rsidR="008709C5">
        <w:rPr>
          <w:rFonts w:ascii="Arial" w:hAnsi="Arial" w:cs="Arial"/>
        </w:rPr>
        <w:t>of playbooks, revision of Zero Trust polic</w:t>
      </w:r>
      <w:r w:rsidR="0098766E">
        <w:rPr>
          <w:rFonts w:ascii="Arial" w:hAnsi="Arial" w:cs="Arial"/>
        </w:rPr>
        <w:t xml:space="preserve">ies. </w:t>
      </w:r>
    </w:p>
    <w:p w14:paraId="05E5F80C" w14:textId="26823710" w:rsidR="001873A1" w:rsidRDefault="00C416C1">
      <w:pPr>
        <w:spacing w:line="278" w:lineRule="auto"/>
        <w:rPr>
          <w:rFonts w:ascii="Arial" w:hAnsi="Arial" w:cs="Arial"/>
          <w:b/>
          <w:bCs/>
        </w:rPr>
      </w:pPr>
      <w:r w:rsidRPr="00C416C1">
        <w:rPr>
          <w:rFonts w:ascii="Arial" w:hAnsi="Arial" w:cs="Arial"/>
          <w:b/>
          <w:bCs/>
        </w:rPr>
        <w:t xml:space="preserve">Automated Response via SOAR </w:t>
      </w:r>
    </w:p>
    <w:p w14:paraId="08D75D97" w14:textId="7DCA139C" w:rsidR="00C416C1" w:rsidRPr="00CB6EF7" w:rsidRDefault="00301C2F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S</w:t>
      </w:r>
      <w:r w:rsidR="00F85717">
        <w:rPr>
          <w:rFonts w:ascii="Arial" w:hAnsi="Arial" w:cs="Arial"/>
        </w:rPr>
        <w:t xml:space="preserve">ecurity </w:t>
      </w:r>
      <w:r w:rsidR="007515D4">
        <w:rPr>
          <w:rFonts w:ascii="Arial" w:hAnsi="Arial" w:cs="Arial"/>
        </w:rPr>
        <w:t xml:space="preserve">Orchestration, Automation and Response (SOAR) </w:t>
      </w:r>
      <w:r w:rsidR="006862E5">
        <w:rPr>
          <w:rFonts w:ascii="Arial" w:hAnsi="Arial" w:cs="Arial"/>
        </w:rPr>
        <w:t>enhance</w:t>
      </w:r>
      <w:r w:rsidR="00EA7EE5">
        <w:rPr>
          <w:rFonts w:ascii="Arial" w:hAnsi="Arial" w:cs="Arial"/>
        </w:rPr>
        <w:t xml:space="preserve"> the speed of response</w:t>
      </w:r>
      <w:r w:rsidR="00983B86">
        <w:rPr>
          <w:rFonts w:ascii="Arial" w:hAnsi="Arial" w:cs="Arial"/>
        </w:rPr>
        <w:t xml:space="preserve"> </w:t>
      </w:r>
      <w:r w:rsidR="00EA7EE5">
        <w:rPr>
          <w:rFonts w:ascii="Arial" w:hAnsi="Arial" w:cs="Arial"/>
        </w:rPr>
        <w:t>by automating repetitive tasks such as</w:t>
      </w:r>
      <w:r w:rsidR="0002105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a8dedc5a937ffbe1f6ee&quot;],&quot;referencesOptions&quot;:{&quot;doc:693ba8dedc5a937ffbe1f6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99016466,&quot;citationText&quot;:&quot;&lt;span style=\&quot;font-family:Calibri;font-size:14.666666666666666px;color:#000000\&quot;&gt;[31]&lt;/span&gt;&quot;}"/>
          <w:id w:val="-1599016466"/>
          <w:placeholder>
            <w:docPart w:val="E6927F518CAC4094BC39D06265C43F87"/>
          </w:placeholder>
        </w:sdtPr>
        <w:sdtContent>
          <w:r w:rsidR="001D7437">
            <w:rPr>
              <w:rFonts w:eastAsia="Times New Roman"/>
              <w:szCs w:val="22"/>
            </w:rPr>
            <w:t>[31]</w:t>
          </w:r>
        </w:sdtContent>
      </w:sdt>
      <w:r w:rsidR="00EA7EE5">
        <w:rPr>
          <w:rFonts w:ascii="Arial" w:hAnsi="Arial" w:cs="Arial"/>
        </w:rPr>
        <w:t xml:space="preserve">: </w:t>
      </w:r>
      <w:r w:rsidR="007515D4">
        <w:rPr>
          <w:rFonts w:ascii="Arial" w:hAnsi="Arial" w:cs="Arial"/>
        </w:rPr>
        <w:t xml:space="preserve"> </w:t>
      </w:r>
    </w:p>
    <w:p w14:paraId="02959C6E" w14:textId="14F72020" w:rsidR="00767E6C" w:rsidRPr="00410426" w:rsidRDefault="00950893" w:rsidP="005F62A0">
      <w:pPr>
        <w:pStyle w:val="ListParagraph"/>
        <w:numPr>
          <w:ilvl w:val="0"/>
          <w:numId w:val="38"/>
        </w:num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Automat</w:t>
      </w:r>
      <w:r w:rsidR="00410426">
        <w:rPr>
          <w:rFonts w:ascii="Arial" w:hAnsi="Arial" w:cs="Arial"/>
        </w:rPr>
        <w:t>ically blocking suspicious IP addresses and domains</w:t>
      </w:r>
    </w:p>
    <w:p w14:paraId="2893DAD8" w14:textId="5887F0D9" w:rsidR="00410426" w:rsidRPr="00410426" w:rsidRDefault="00410426" w:rsidP="00410426">
      <w:pPr>
        <w:pStyle w:val="ListParagraph"/>
        <w:numPr>
          <w:ilvl w:val="0"/>
          <w:numId w:val="38"/>
        </w:num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Automatically revolving compromised tokens </w:t>
      </w:r>
    </w:p>
    <w:p w14:paraId="2519B2D0" w14:textId="0F731768" w:rsidR="00410426" w:rsidRPr="00A266FB" w:rsidRDefault="00410426" w:rsidP="00410426">
      <w:pPr>
        <w:pStyle w:val="ListParagraph"/>
        <w:numPr>
          <w:ilvl w:val="0"/>
          <w:numId w:val="38"/>
        </w:num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lastRenderedPageBreak/>
        <w:t>Au</w:t>
      </w:r>
      <w:r w:rsidR="00A266FB">
        <w:rPr>
          <w:rFonts w:ascii="Arial" w:hAnsi="Arial" w:cs="Arial"/>
        </w:rPr>
        <w:t>tomatically infected endpoints</w:t>
      </w:r>
    </w:p>
    <w:p w14:paraId="6B4035FD" w14:textId="10C2AC33" w:rsidR="00A266FB" w:rsidRPr="00A266FB" w:rsidRDefault="00A266FB" w:rsidP="00410426">
      <w:pPr>
        <w:pStyle w:val="ListParagraph"/>
        <w:numPr>
          <w:ilvl w:val="0"/>
          <w:numId w:val="38"/>
        </w:num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Automatically resetting suspicious user passwords </w:t>
      </w:r>
    </w:p>
    <w:p w14:paraId="479B3534" w14:textId="37A2F01F" w:rsidR="00880449" w:rsidRPr="00880449" w:rsidRDefault="00A266FB" w:rsidP="00FD04B7">
      <w:pPr>
        <w:pStyle w:val="ListParagraph"/>
        <w:numPr>
          <w:ilvl w:val="0"/>
          <w:numId w:val="38"/>
        </w:num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Coordinating workflows across multiple teams (IT, legal, compliance)</w:t>
      </w:r>
    </w:p>
    <w:p w14:paraId="63454008" w14:textId="4630E09C" w:rsidR="00E73E6B" w:rsidRPr="00A87225" w:rsidRDefault="00E73E6B" w:rsidP="00880449">
      <w:pPr>
        <w:spacing w:line="278" w:lineRule="auto"/>
        <w:ind w:left="360"/>
        <w:rPr>
          <w:rFonts w:ascii="Arial" w:hAnsi="Arial" w:cs="Arial"/>
        </w:rPr>
      </w:pPr>
      <w:r w:rsidRPr="00A87225">
        <w:rPr>
          <w:rFonts w:ascii="Arial" w:hAnsi="Arial" w:cs="Arial"/>
        </w:rPr>
        <w:t>S</w:t>
      </w:r>
      <w:r w:rsidR="00A87225">
        <w:rPr>
          <w:rFonts w:ascii="Arial" w:hAnsi="Arial" w:cs="Arial"/>
        </w:rPr>
        <w:t xml:space="preserve">OAR </w:t>
      </w:r>
      <w:r w:rsidR="00F03AAB">
        <w:rPr>
          <w:rFonts w:ascii="Arial" w:hAnsi="Arial" w:cs="Arial"/>
        </w:rPr>
        <w:t>playbooks</w:t>
      </w:r>
      <w:r w:rsidR="00A87225">
        <w:rPr>
          <w:rFonts w:ascii="Arial" w:hAnsi="Arial" w:cs="Arial"/>
        </w:rPr>
        <w:t xml:space="preserve"> for VTAM should include</w:t>
      </w:r>
      <w:r w:rsidR="00F03AAB">
        <w:rPr>
          <w:rFonts w:ascii="Arial" w:hAnsi="Arial" w:cs="Arial"/>
        </w:rPr>
        <w:t>:</w:t>
      </w:r>
    </w:p>
    <w:p w14:paraId="19AEAD94" w14:textId="46F5EB00" w:rsidR="00FF3B66" w:rsidRDefault="00FF3B66" w:rsidP="00880449">
      <w:pPr>
        <w:spacing w:line="278" w:lineRule="auto"/>
        <w:ind w:left="36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Critical Playbooks</w:t>
      </w:r>
    </w:p>
    <w:p w14:paraId="10425C97" w14:textId="524A96A2" w:rsidR="00880449" w:rsidRDefault="00541C8E" w:rsidP="00541C8E">
      <w:pPr>
        <w:pStyle w:val="ListParagraph"/>
        <w:numPr>
          <w:ilvl w:val="0"/>
          <w:numId w:val="39"/>
        </w:num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Ransomware R</w:t>
      </w:r>
      <w:r w:rsidR="00F03AAB">
        <w:rPr>
          <w:rFonts w:ascii="Arial" w:hAnsi="Arial" w:cs="Arial"/>
          <w:b/>
          <w:bCs/>
        </w:rPr>
        <w:t xml:space="preserve">esponse Playbook </w:t>
      </w:r>
    </w:p>
    <w:p w14:paraId="11A07EC0" w14:textId="79888AD5" w:rsidR="00F03AAB" w:rsidRPr="005B51F6" w:rsidRDefault="00125423" w:rsidP="00F03AAB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Identify </w:t>
      </w:r>
      <w:r w:rsidR="00F03AAB" w:rsidRPr="005B51F6">
        <w:rPr>
          <w:rFonts w:ascii="Arial" w:hAnsi="Arial" w:cs="Arial"/>
        </w:rPr>
        <w:t xml:space="preserve">encryption </w:t>
      </w:r>
      <w:r w:rsidR="00FE725A">
        <w:rPr>
          <w:rFonts w:ascii="Arial" w:hAnsi="Arial" w:cs="Arial"/>
        </w:rPr>
        <w:t>acti</w:t>
      </w:r>
      <w:r w:rsidR="00B1339C">
        <w:rPr>
          <w:rFonts w:ascii="Arial" w:hAnsi="Arial" w:cs="Arial"/>
        </w:rPr>
        <w:t>vities</w:t>
      </w:r>
      <w:r w:rsidR="00F03AAB" w:rsidRPr="005B51F6">
        <w:rPr>
          <w:rFonts w:ascii="Arial" w:hAnsi="Arial" w:cs="Arial"/>
        </w:rPr>
        <w:t>.</w:t>
      </w:r>
    </w:p>
    <w:p w14:paraId="77ECE435" w14:textId="04EBBDB4" w:rsidR="00F03AAB" w:rsidRPr="005B51F6" w:rsidRDefault="00F03AAB" w:rsidP="00F03AAB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 w:rsidRPr="005B51F6">
        <w:rPr>
          <w:rFonts w:ascii="Arial" w:hAnsi="Arial" w:cs="Arial"/>
        </w:rPr>
        <w:t>Auto</w:t>
      </w:r>
      <w:r w:rsidR="00357EE0">
        <w:rPr>
          <w:rFonts w:ascii="Arial" w:hAnsi="Arial" w:cs="Arial"/>
        </w:rPr>
        <w:t xml:space="preserve">matically </w:t>
      </w:r>
      <w:r w:rsidRPr="005B51F6">
        <w:rPr>
          <w:rFonts w:ascii="Arial" w:hAnsi="Arial" w:cs="Arial"/>
        </w:rPr>
        <w:t>isolate endpoint</w:t>
      </w:r>
      <w:r w:rsidR="00B226B5" w:rsidRPr="005B51F6">
        <w:rPr>
          <w:rFonts w:ascii="Arial" w:hAnsi="Arial" w:cs="Arial"/>
        </w:rPr>
        <w:t>.</w:t>
      </w:r>
      <w:r w:rsidRPr="005B51F6">
        <w:rPr>
          <w:rFonts w:ascii="Arial" w:hAnsi="Arial" w:cs="Arial"/>
        </w:rPr>
        <w:t xml:space="preserve"> </w:t>
      </w:r>
    </w:p>
    <w:p w14:paraId="4EB5AFA2" w14:textId="18C00156" w:rsidR="00F03AAB" w:rsidRPr="005B51F6" w:rsidRDefault="00156DC8" w:rsidP="00F03AAB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Initiate verification</w:t>
      </w:r>
      <w:r w:rsidR="00C51CB4">
        <w:rPr>
          <w:rFonts w:ascii="Arial" w:hAnsi="Arial" w:cs="Arial"/>
        </w:rPr>
        <w:t xml:space="preserve"> of immutable backups</w:t>
      </w:r>
      <w:r w:rsidR="006D40EA" w:rsidRPr="005B51F6">
        <w:rPr>
          <w:rFonts w:ascii="Arial" w:hAnsi="Arial" w:cs="Arial"/>
        </w:rPr>
        <w:t>.</w:t>
      </w:r>
    </w:p>
    <w:p w14:paraId="73D4B295" w14:textId="6BF30ACE" w:rsidR="005B51F6" w:rsidRDefault="00C404E9" w:rsidP="00F03AAB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I</w:t>
      </w:r>
      <w:r w:rsidR="005A57D6">
        <w:rPr>
          <w:rFonts w:ascii="Arial" w:hAnsi="Arial" w:cs="Arial"/>
        </w:rPr>
        <w:t xml:space="preserve">nform </w:t>
      </w:r>
      <w:r w:rsidR="006D40EA" w:rsidRPr="005B51F6">
        <w:rPr>
          <w:rFonts w:ascii="Arial" w:hAnsi="Arial" w:cs="Arial"/>
        </w:rPr>
        <w:t>IR</w:t>
      </w:r>
      <w:r w:rsidR="00B226B5" w:rsidRPr="005B51F6">
        <w:rPr>
          <w:rFonts w:ascii="Arial" w:hAnsi="Arial" w:cs="Arial"/>
        </w:rPr>
        <w:t xml:space="preserve"> team immediately</w:t>
      </w:r>
      <w:r w:rsidR="005B51F6" w:rsidRPr="005B51F6">
        <w:rPr>
          <w:rFonts w:ascii="Arial" w:hAnsi="Arial" w:cs="Arial"/>
        </w:rPr>
        <w:t>.</w:t>
      </w:r>
    </w:p>
    <w:p w14:paraId="5356BFF8" w14:textId="77777777" w:rsidR="00734711" w:rsidRDefault="005B51F6" w:rsidP="005B51F6">
      <w:pPr>
        <w:pStyle w:val="ListParagraph"/>
        <w:numPr>
          <w:ilvl w:val="0"/>
          <w:numId w:val="39"/>
        </w:numPr>
        <w:spacing w:line="278" w:lineRule="auto"/>
        <w:rPr>
          <w:rFonts w:ascii="Arial" w:hAnsi="Arial" w:cs="Arial"/>
          <w:b/>
          <w:bCs/>
        </w:rPr>
      </w:pPr>
      <w:r w:rsidRPr="00734711">
        <w:rPr>
          <w:rFonts w:ascii="Arial" w:hAnsi="Arial" w:cs="Arial"/>
          <w:b/>
          <w:bCs/>
        </w:rPr>
        <w:t xml:space="preserve">Phishing/Vishing </w:t>
      </w:r>
      <w:r w:rsidR="00734711" w:rsidRPr="00734711">
        <w:rPr>
          <w:rFonts w:ascii="Arial" w:hAnsi="Arial" w:cs="Arial"/>
          <w:b/>
          <w:bCs/>
        </w:rPr>
        <w:t xml:space="preserve">Response Playbook </w:t>
      </w:r>
    </w:p>
    <w:p w14:paraId="5265CB59" w14:textId="70189B3C" w:rsidR="009A4BB1" w:rsidRPr="00E53725" w:rsidRDefault="00734711" w:rsidP="00734711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 w:rsidRPr="00E53725">
        <w:rPr>
          <w:rFonts w:ascii="Arial" w:hAnsi="Arial" w:cs="Arial"/>
        </w:rPr>
        <w:t>Auto</w:t>
      </w:r>
      <w:r w:rsidR="00C4211D">
        <w:rPr>
          <w:rFonts w:ascii="Arial" w:hAnsi="Arial" w:cs="Arial"/>
        </w:rPr>
        <w:t>ma</w:t>
      </w:r>
      <w:r w:rsidR="00330809">
        <w:rPr>
          <w:rFonts w:ascii="Arial" w:hAnsi="Arial" w:cs="Arial"/>
        </w:rPr>
        <w:t xml:space="preserve">tically </w:t>
      </w:r>
      <w:r w:rsidRPr="00E53725">
        <w:rPr>
          <w:rFonts w:ascii="Arial" w:hAnsi="Arial" w:cs="Arial"/>
        </w:rPr>
        <w:t xml:space="preserve">scan tenant for </w:t>
      </w:r>
      <w:r w:rsidR="009A4BB1" w:rsidRPr="00E53725">
        <w:rPr>
          <w:rFonts w:ascii="Arial" w:hAnsi="Arial" w:cs="Arial"/>
        </w:rPr>
        <w:t>similar emails</w:t>
      </w:r>
    </w:p>
    <w:p w14:paraId="76235975" w14:textId="5A423E2F" w:rsidR="006D40EA" w:rsidRPr="00E53725" w:rsidRDefault="00330809" w:rsidP="00734711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 w:rsidRPr="00E53725">
        <w:rPr>
          <w:rFonts w:ascii="Arial" w:hAnsi="Arial" w:cs="Arial"/>
        </w:rPr>
        <w:t>Auto</w:t>
      </w:r>
      <w:r>
        <w:rPr>
          <w:rFonts w:ascii="Arial" w:hAnsi="Arial" w:cs="Arial"/>
        </w:rPr>
        <w:t xml:space="preserve">matically block </w:t>
      </w:r>
      <w:r w:rsidR="00A0026F">
        <w:rPr>
          <w:rFonts w:ascii="Arial" w:hAnsi="Arial" w:cs="Arial"/>
        </w:rPr>
        <w:t>sender.</w:t>
      </w:r>
    </w:p>
    <w:p w14:paraId="21597B38" w14:textId="0A38F712" w:rsidR="009400E2" w:rsidRDefault="00A0026F" w:rsidP="00734711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 w:rsidRPr="00A0026F">
        <w:rPr>
          <w:rFonts w:ascii="Arial" w:hAnsi="Arial" w:cs="Arial"/>
        </w:rPr>
        <w:t>Automatically quarantine affected messages</w:t>
      </w:r>
    </w:p>
    <w:p w14:paraId="5FD1A40E" w14:textId="1DF5F12F" w:rsidR="00A0026F" w:rsidRDefault="00DB2AE6" w:rsidP="00DB2AE6">
      <w:pPr>
        <w:pStyle w:val="ListParagraph"/>
        <w:numPr>
          <w:ilvl w:val="0"/>
          <w:numId w:val="39"/>
        </w:numPr>
        <w:spacing w:line="278" w:lineRule="auto"/>
        <w:rPr>
          <w:rFonts w:ascii="Arial" w:hAnsi="Arial" w:cs="Arial"/>
          <w:b/>
          <w:bCs/>
        </w:rPr>
      </w:pPr>
      <w:r w:rsidRPr="00AE1FE7">
        <w:rPr>
          <w:rFonts w:ascii="Arial" w:hAnsi="Arial" w:cs="Arial"/>
          <w:b/>
          <w:bCs/>
        </w:rPr>
        <w:t>Account Compromise Playbook</w:t>
      </w:r>
    </w:p>
    <w:p w14:paraId="239AD5DD" w14:textId="224EB6C2" w:rsidR="00AE1FE7" w:rsidRPr="00AE1FE7" w:rsidRDefault="00AE1FE7" w:rsidP="00AE1FE7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Revoke all active sessions. </w:t>
      </w:r>
    </w:p>
    <w:p w14:paraId="4A3FC874" w14:textId="5F9A43D9" w:rsidR="00AE1FE7" w:rsidRPr="009B7E01" w:rsidRDefault="00AE1FE7" w:rsidP="00AE1FE7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 w:rsidRPr="009B7E01">
        <w:rPr>
          <w:rFonts w:ascii="Arial" w:hAnsi="Arial" w:cs="Arial"/>
        </w:rPr>
        <w:t xml:space="preserve">Force MFA </w:t>
      </w:r>
      <w:r w:rsidR="000B53D4" w:rsidRPr="009B7E01">
        <w:rPr>
          <w:rFonts w:ascii="Arial" w:hAnsi="Arial" w:cs="Arial"/>
        </w:rPr>
        <w:t xml:space="preserve">reset </w:t>
      </w:r>
    </w:p>
    <w:p w14:paraId="2B7287E2" w14:textId="3C21E601" w:rsidR="000B53D4" w:rsidRPr="00AE1FE7" w:rsidRDefault="000B53D4" w:rsidP="00AE1FE7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  <w:b/>
          <w:bCs/>
        </w:rPr>
      </w:pPr>
      <w:r w:rsidRPr="009B7E01">
        <w:rPr>
          <w:rFonts w:ascii="Arial" w:hAnsi="Arial" w:cs="Arial"/>
        </w:rPr>
        <w:t>Inves</w:t>
      </w:r>
      <w:r w:rsidR="008D757A" w:rsidRPr="009B7E01">
        <w:rPr>
          <w:rFonts w:ascii="Arial" w:hAnsi="Arial" w:cs="Arial"/>
        </w:rPr>
        <w:t xml:space="preserve">tigate unusual data </w:t>
      </w:r>
      <w:r w:rsidR="009B7E01" w:rsidRPr="009B7E01">
        <w:rPr>
          <w:rFonts w:ascii="Arial" w:hAnsi="Arial" w:cs="Arial"/>
        </w:rPr>
        <w:t>access.</w:t>
      </w:r>
      <w:r w:rsidR="008D757A">
        <w:rPr>
          <w:rFonts w:ascii="Arial" w:hAnsi="Arial" w:cs="Arial"/>
          <w:b/>
          <w:bCs/>
        </w:rPr>
        <w:t xml:space="preserve"> </w:t>
      </w:r>
    </w:p>
    <w:p w14:paraId="4B68E547" w14:textId="338DEB7C" w:rsidR="00DB2AE6" w:rsidRDefault="00AE1FE7" w:rsidP="00DB2AE6">
      <w:pPr>
        <w:pStyle w:val="ListParagraph"/>
        <w:numPr>
          <w:ilvl w:val="0"/>
          <w:numId w:val="39"/>
        </w:numPr>
        <w:spacing w:line="278" w:lineRule="auto"/>
        <w:rPr>
          <w:rFonts w:ascii="Arial" w:hAnsi="Arial" w:cs="Arial"/>
          <w:b/>
          <w:bCs/>
        </w:rPr>
      </w:pPr>
      <w:r w:rsidRPr="00AE1FE7">
        <w:rPr>
          <w:rFonts w:ascii="Arial" w:hAnsi="Arial" w:cs="Arial"/>
          <w:b/>
          <w:bCs/>
        </w:rPr>
        <w:t>Cloud Misconfiguration Playbook</w:t>
      </w:r>
    </w:p>
    <w:p w14:paraId="4169A8D1" w14:textId="6F8E4331" w:rsidR="00A7110A" w:rsidRDefault="00134A02" w:rsidP="00A7110A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 w:rsidRPr="00F17E3C">
        <w:rPr>
          <w:rFonts w:ascii="Arial" w:hAnsi="Arial" w:cs="Arial"/>
        </w:rPr>
        <w:t xml:space="preserve">Automatically </w:t>
      </w:r>
      <w:r w:rsidR="004319AC">
        <w:rPr>
          <w:rFonts w:ascii="Arial" w:hAnsi="Arial" w:cs="Arial"/>
        </w:rPr>
        <w:t>remediate exposure of public cloud storage.</w:t>
      </w:r>
    </w:p>
    <w:p w14:paraId="229B1EE6" w14:textId="2AA3F8D8" w:rsidR="004319AC" w:rsidRDefault="004319AC" w:rsidP="00A7110A">
      <w:pPr>
        <w:pStyle w:val="ListParagraph"/>
        <w:numPr>
          <w:ilvl w:val="1"/>
          <w:numId w:val="39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Notify the cloud security team.</w:t>
      </w:r>
    </w:p>
    <w:p w14:paraId="116921E5" w14:textId="5644F39E" w:rsidR="00295E9C" w:rsidRDefault="00B76739" w:rsidP="00295E9C">
      <w:pPr>
        <w:spacing w:line="278" w:lineRule="auto"/>
        <w:rPr>
          <w:rFonts w:ascii="Arial" w:hAnsi="Arial" w:cs="Arial"/>
          <w:b/>
          <w:bCs/>
        </w:rPr>
      </w:pPr>
      <w:r w:rsidRPr="00B76739">
        <w:rPr>
          <w:rFonts w:ascii="Arial" w:hAnsi="Arial" w:cs="Arial"/>
          <w:b/>
          <w:bCs/>
        </w:rPr>
        <w:t xml:space="preserve">Integration into Zero Architecture </w:t>
      </w:r>
    </w:p>
    <w:p w14:paraId="5C090E0E" w14:textId="5C8188E6" w:rsidR="001025E7" w:rsidRDefault="00760E85" w:rsidP="00295E9C">
      <w:pPr>
        <w:spacing w:line="278" w:lineRule="auto"/>
        <w:rPr>
          <w:rFonts w:ascii="Arial" w:hAnsi="Arial" w:cs="Arial"/>
        </w:rPr>
      </w:pPr>
      <w:r w:rsidRPr="00760E85">
        <w:rPr>
          <w:rFonts w:ascii="Arial" w:hAnsi="Arial" w:cs="Arial"/>
        </w:rPr>
        <w:t xml:space="preserve">Monitoring </w:t>
      </w:r>
      <w:r>
        <w:rPr>
          <w:rFonts w:ascii="Arial" w:hAnsi="Arial" w:cs="Arial"/>
        </w:rPr>
        <w:t xml:space="preserve">and Incident </w:t>
      </w:r>
      <w:r w:rsidR="0047187E">
        <w:rPr>
          <w:rFonts w:ascii="Arial" w:hAnsi="Arial" w:cs="Arial"/>
        </w:rPr>
        <w:t xml:space="preserve">Response (IR) strengthen Zero Trust principles </w:t>
      </w:r>
      <w:r w:rsidR="008B4891">
        <w:rPr>
          <w:rFonts w:ascii="Arial" w:hAnsi="Arial" w:cs="Arial"/>
        </w:rPr>
        <w:t>by means of:</w:t>
      </w:r>
    </w:p>
    <w:p w14:paraId="073C5D1A" w14:textId="77777777" w:rsidR="004F75B8" w:rsidRDefault="00BD19BE" w:rsidP="0029531F">
      <w:pPr>
        <w:pStyle w:val="ListParagraph"/>
        <w:numPr>
          <w:ilvl w:val="0"/>
          <w:numId w:val="40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O</w:t>
      </w:r>
      <w:r w:rsidR="004F75B8">
        <w:rPr>
          <w:rFonts w:ascii="Arial" w:hAnsi="Arial" w:cs="Arial"/>
        </w:rPr>
        <w:t>ngoing diagnostics and telemetry (Always Verify)</w:t>
      </w:r>
    </w:p>
    <w:p w14:paraId="0E63761B" w14:textId="77777777" w:rsidR="00CF7BBB" w:rsidRDefault="00CF7BBB" w:rsidP="0029531F">
      <w:pPr>
        <w:pStyle w:val="ListParagraph"/>
        <w:numPr>
          <w:ilvl w:val="0"/>
          <w:numId w:val="40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Immediate evaluation of device and user trust utilizing SIEM/UEBA </w:t>
      </w:r>
    </w:p>
    <w:p w14:paraId="5E6730D1" w14:textId="1419C609" w:rsidR="00090441" w:rsidRDefault="00CF7BBB" w:rsidP="0029531F">
      <w:pPr>
        <w:pStyle w:val="ListParagraph"/>
        <w:numPr>
          <w:ilvl w:val="0"/>
          <w:numId w:val="40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341DCC">
        <w:rPr>
          <w:rFonts w:ascii="Arial" w:hAnsi="Arial" w:cs="Arial"/>
        </w:rPr>
        <w:t xml:space="preserve">ynamic </w:t>
      </w:r>
      <w:r w:rsidR="0070257E">
        <w:rPr>
          <w:rFonts w:ascii="Arial" w:hAnsi="Arial" w:cs="Arial"/>
        </w:rPr>
        <w:t>access control</w:t>
      </w:r>
      <w:r w:rsidR="001008F7">
        <w:rPr>
          <w:rFonts w:ascii="Arial" w:hAnsi="Arial" w:cs="Arial"/>
        </w:rPr>
        <w:t xml:space="preserve">s (for instance, step-up MFA when </w:t>
      </w:r>
      <w:r w:rsidR="00090441">
        <w:rPr>
          <w:rFonts w:ascii="Arial" w:hAnsi="Arial" w:cs="Arial"/>
        </w:rPr>
        <w:t>anomalies identified)</w:t>
      </w:r>
    </w:p>
    <w:p w14:paraId="3369B4E0" w14:textId="00EFD4B9" w:rsidR="00CF58A6" w:rsidRDefault="00A548CC" w:rsidP="00CF58A6">
      <w:pPr>
        <w:pStyle w:val="ListParagraph"/>
        <w:numPr>
          <w:ilvl w:val="0"/>
          <w:numId w:val="40"/>
        </w:num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Micro-segmentation </w:t>
      </w:r>
      <w:r w:rsidR="00D34F76">
        <w:rPr>
          <w:rFonts w:ascii="Arial" w:hAnsi="Arial" w:cs="Arial"/>
        </w:rPr>
        <w:t>containment (restricts the spr</w:t>
      </w:r>
      <w:r w:rsidR="00A10111">
        <w:rPr>
          <w:rFonts w:ascii="Arial" w:hAnsi="Arial" w:cs="Arial"/>
        </w:rPr>
        <w:t>ead of attacks)</w:t>
      </w:r>
    </w:p>
    <w:p w14:paraId="5F6A33F4" w14:textId="0D3F16A9" w:rsidR="00CF58A6" w:rsidRDefault="00CF58A6" w:rsidP="00B9093A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Zero </w:t>
      </w:r>
      <w:r w:rsidR="00501B11">
        <w:rPr>
          <w:rFonts w:ascii="Arial" w:hAnsi="Arial" w:cs="Arial"/>
        </w:rPr>
        <w:t xml:space="preserve">Trust transcends being merely an identity model it constitutes a perpetual feedback loop driven by analytics and automated </w:t>
      </w:r>
      <w:r w:rsidR="00206622">
        <w:rPr>
          <w:rFonts w:ascii="Arial" w:hAnsi="Arial" w:cs="Arial"/>
        </w:rPr>
        <w:t>responses</w:t>
      </w:r>
      <w:r w:rsidR="008054BC">
        <w:rPr>
          <w:rFonts w:ascii="Arial" w:hAnsi="Arial" w:cs="Arial"/>
        </w:rPr>
        <w:t xml:space="preserve">. </w:t>
      </w:r>
    </w:p>
    <w:p w14:paraId="52BABB41" w14:textId="77777777" w:rsidR="00F52A1E" w:rsidRDefault="00F52A1E">
      <w:pPr>
        <w:spacing w:line="278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489760E6" w14:textId="0DE985B2" w:rsidR="00201E7C" w:rsidRDefault="00F3253D" w:rsidP="00B9093A">
      <w:pPr>
        <w:spacing w:line="278" w:lineRule="auto"/>
        <w:rPr>
          <w:rFonts w:ascii="Arial" w:hAnsi="Arial" w:cs="Arial"/>
          <w:b/>
          <w:bCs/>
        </w:rPr>
      </w:pPr>
      <w:r w:rsidRPr="00F3253D">
        <w:rPr>
          <w:rFonts w:ascii="Arial" w:hAnsi="Arial" w:cs="Arial"/>
          <w:b/>
          <w:bCs/>
        </w:rPr>
        <w:lastRenderedPageBreak/>
        <w:t xml:space="preserve">Incident Response Diagram </w:t>
      </w:r>
    </w:p>
    <w:p w14:paraId="72CB4CC3" w14:textId="63D22EEF" w:rsidR="00F3253D" w:rsidRDefault="0091204E" w:rsidP="00B9093A">
      <w:pPr>
        <w:spacing w:line="278" w:lineRule="auto"/>
        <w:rPr>
          <w:rFonts w:ascii="Arial" w:hAnsi="Arial" w:cs="Arial"/>
        </w:rPr>
      </w:pPr>
      <w:r w:rsidRPr="00F92401">
        <w:rPr>
          <w:rFonts w:ascii="Arial" w:hAnsi="Arial" w:cs="Arial"/>
        </w:rPr>
        <w:t xml:space="preserve">Down below </w:t>
      </w:r>
      <w:r w:rsidR="001578FB" w:rsidRPr="00F92401">
        <w:rPr>
          <w:rFonts w:ascii="Arial" w:hAnsi="Arial" w:cs="Arial"/>
        </w:rPr>
        <w:t>displays</w:t>
      </w:r>
      <w:r w:rsidRPr="00F92401">
        <w:rPr>
          <w:rFonts w:ascii="Arial" w:hAnsi="Arial" w:cs="Arial"/>
        </w:rPr>
        <w:t xml:space="preserve"> </w:t>
      </w:r>
      <w:r w:rsidR="00865B22" w:rsidRPr="00F92401">
        <w:rPr>
          <w:rFonts w:ascii="Arial" w:hAnsi="Arial" w:cs="Arial"/>
        </w:rPr>
        <w:t xml:space="preserve">a </w:t>
      </w:r>
      <w:r w:rsidR="000C2B8A" w:rsidRPr="00F92401">
        <w:rPr>
          <w:rFonts w:ascii="Arial" w:hAnsi="Arial" w:cs="Arial"/>
        </w:rPr>
        <w:t>diagra</w:t>
      </w:r>
      <w:r w:rsidR="00B62755" w:rsidRPr="00F92401">
        <w:rPr>
          <w:rFonts w:ascii="Arial" w:hAnsi="Arial" w:cs="Arial"/>
        </w:rPr>
        <w:t xml:space="preserve">m covering monitoring tools like SIEM, 27/7 monitoring </w:t>
      </w:r>
      <w:r w:rsidR="00F92401" w:rsidRPr="00F92401">
        <w:rPr>
          <w:rFonts w:ascii="Arial" w:hAnsi="Arial" w:cs="Arial"/>
        </w:rPr>
        <w:t>and how each tool helps detect the threats.</w:t>
      </w:r>
    </w:p>
    <w:p w14:paraId="188960BF" w14:textId="146F855D" w:rsidR="002F581C" w:rsidRDefault="004C74DD" w:rsidP="00B9093A">
      <w:pPr>
        <w:spacing w:line="278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155BECC5" wp14:editId="20CCA507">
            <wp:extent cx="6374296" cy="2297363"/>
            <wp:effectExtent l="0" t="0" r="7620" b="8255"/>
            <wp:docPr id="432182265" name="Picture 60" descr="A diagram of a software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2182265" name="Picture 60" descr="A diagram of a software company&#10;&#10;AI-generated content may be incorrect.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634847" cy="239126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3010F6" w14:textId="77777777" w:rsidR="00F93104" w:rsidRDefault="00F93104" w:rsidP="00B9093A">
      <w:pPr>
        <w:spacing w:line="278" w:lineRule="auto"/>
        <w:rPr>
          <w:rFonts w:ascii="Arial" w:hAnsi="Arial" w:cs="Arial"/>
        </w:rPr>
      </w:pPr>
    </w:p>
    <w:p w14:paraId="6343E772" w14:textId="77777777" w:rsidR="007F5972" w:rsidRPr="00F92401" w:rsidRDefault="007F5972" w:rsidP="00B9093A">
      <w:pPr>
        <w:spacing w:line="278" w:lineRule="auto"/>
        <w:rPr>
          <w:rFonts w:ascii="Arial" w:hAnsi="Arial" w:cs="Arial"/>
        </w:rPr>
      </w:pPr>
    </w:p>
    <w:p w14:paraId="6F639B72" w14:textId="77777777" w:rsidR="00780A18" w:rsidRDefault="00780A18">
      <w:pPr>
        <w:spacing w:line="278" w:lineRule="auto"/>
        <w:rPr>
          <w:rFonts w:ascii="Arial Black" w:hAnsi="Arial Black"/>
          <w:b/>
          <w:color w:val="0F4761"/>
          <w:sz w:val="48"/>
          <w:szCs w:val="36"/>
        </w:rPr>
      </w:pPr>
      <w:r>
        <w:rPr>
          <w:rFonts w:ascii="Arial Black" w:hAnsi="Arial Black"/>
          <w:sz w:val="48"/>
          <w:szCs w:val="36"/>
        </w:rPr>
        <w:br w:type="page"/>
      </w:r>
    </w:p>
    <w:p w14:paraId="1CACBCEB" w14:textId="6182BB98" w:rsidR="005A22FC" w:rsidRPr="00F14EBE" w:rsidRDefault="005A22FC" w:rsidP="00F14EBE">
      <w:pPr>
        <w:pStyle w:val="Heading1"/>
        <w:rPr>
          <w:rFonts w:ascii="Arial Black" w:hAnsi="Arial Black"/>
          <w:sz w:val="48"/>
          <w:szCs w:val="36"/>
        </w:rPr>
      </w:pPr>
      <w:bookmarkStart w:id="6" w:name="_Toc216234916"/>
      <w:r w:rsidRPr="00F14EBE">
        <w:rPr>
          <w:rFonts w:ascii="Arial Black" w:hAnsi="Arial Black"/>
          <w:sz w:val="48"/>
          <w:szCs w:val="36"/>
        </w:rPr>
        <w:lastRenderedPageBreak/>
        <w:t>Continuous Training &amp; Security Awareness</w:t>
      </w:r>
      <w:bookmarkEnd w:id="6"/>
      <w:r w:rsidRPr="00F14EBE">
        <w:rPr>
          <w:rFonts w:ascii="Arial Black" w:hAnsi="Arial Black"/>
          <w:sz w:val="48"/>
          <w:szCs w:val="36"/>
        </w:rPr>
        <w:t xml:space="preserve"> </w:t>
      </w:r>
    </w:p>
    <w:p w14:paraId="48AAAFD6" w14:textId="77777777" w:rsidR="00ED40BB" w:rsidRDefault="006F66AD" w:rsidP="00E2044F">
      <w:pPr>
        <w:rPr>
          <w:rFonts w:ascii="Arial" w:hAnsi="Arial" w:cs="Arial"/>
        </w:rPr>
      </w:pPr>
      <w:r w:rsidRPr="00ED40BB">
        <w:rPr>
          <w:rFonts w:ascii="Arial" w:hAnsi="Arial" w:cs="Arial"/>
        </w:rPr>
        <w:t>A contempo</w:t>
      </w:r>
      <w:r w:rsidR="00ED40BB" w:rsidRPr="00ED40BB">
        <w:rPr>
          <w:rFonts w:ascii="Arial" w:hAnsi="Arial" w:cs="Arial"/>
        </w:rPr>
        <w:t>rary program must be both cont</w:t>
      </w:r>
      <w:r w:rsidR="00ED40BB">
        <w:rPr>
          <w:rFonts w:ascii="Arial" w:hAnsi="Arial" w:cs="Arial"/>
        </w:rPr>
        <w:t>inuous and adaptive:</w:t>
      </w:r>
    </w:p>
    <w:p w14:paraId="21AE17F4" w14:textId="3AA79DDA" w:rsidR="00211BAE" w:rsidRPr="00211BAE" w:rsidRDefault="00E02B1D" w:rsidP="00E02B1D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</w:rPr>
      </w:pPr>
      <w:r w:rsidRPr="00E02B1D">
        <w:rPr>
          <w:rFonts w:ascii="Arial" w:hAnsi="Arial" w:cs="Arial"/>
          <w:b/>
          <w:bCs/>
        </w:rPr>
        <w:t>Phishing and Vishing simulations:</w:t>
      </w:r>
      <w:r>
        <w:rPr>
          <w:rFonts w:ascii="Arial" w:hAnsi="Arial" w:cs="Arial"/>
        </w:rPr>
        <w:t xml:space="preserve"> Conduct monthly ta</w:t>
      </w:r>
      <w:r w:rsidR="00EB1B88">
        <w:rPr>
          <w:rFonts w:ascii="Arial" w:hAnsi="Arial" w:cs="Arial"/>
        </w:rPr>
        <w:t xml:space="preserve">rgeted phishing campaigns and quarterly voice-phishing (vishing) simulations specifically for high-risk roles such as finance, HR, and executives. Customize </w:t>
      </w:r>
      <w:r w:rsidR="005723E5">
        <w:rPr>
          <w:rFonts w:ascii="Arial" w:hAnsi="Arial" w:cs="Arial"/>
        </w:rPr>
        <w:t>campaigns utilizing realistic lures based on current threat intelligence</w:t>
      </w:r>
      <w:r w:rsidR="004C1B17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8a95cb92a96936b42832&quot;],&quot;referencesOptions&quot;:{&quot;doc:693b8a95cb92a96936b428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02780017,&quot;citationText&quot;:&quot;&lt;span style=\&quot;font-family:Calibri;font-size:14.666666666666666px;color:#000000\&quot;&gt;[32]&lt;/span&gt;&quot;}"/>
          <w:id w:val="1502780017"/>
          <w:placeholder>
            <w:docPart w:val="F4A888364BF246A0A15CC8B2A71B1E9C"/>
          </w:placeholder>
        </w:sdtPr>
        <w:sdtContent>
          <w:r w:rsidR="001D7437">
            <w:rPr>
              <w:rFonts w:eastAsia="Times New Roman"/>
              <w:szCs w:val="22"/>
            </w:rPr>
            <w:t>[32]</w:t>
          </w:r>
        </w:sdtContent>
      </w:sdt>
      <w:r w:rsidR="00116FA6">
        <w:rPr>
          <w:rFonts w:ascii="Arial" w:hAnsi="Arial" w:cs="Arial"/>
        </w:rPr>
        <w:t xml:space="preserve">. </w:t>
      </w:r>
    </w:p>
    <w:p w14:paraId="2C6ED6F2" w14:textId="2065FB7E" w:rsidR="00F70994" w:rsidRPr="00F70994" w:rsidRDefault="00211BAE" w:rsidP="00E02B1D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Role-based training: </w:t>
      </w:r>
      <w:r>
        <w:rPr>
          <w:rFonts w:ascii="Arial" w:hAnsi="Arial" w:cs="Arial"/>
        </w:rPr>
        <w:t xml:space="preserve">For developers: focus on secure coding practices and supply-chain </w:t>
      </w:r>
      <w:r w:rsidR="006E7EA6">
        <w:rPr>
          <w:rFonts w:ascii="Arial" w:hAnsi="Arial" w:cs="Arial"/>
        </w:rPr>
        <w:t>hygiene; for Operations: emphasize cloud posture management;</w:t>
      </w:r>
      <w:r w:rsidR="00523E35">
        <w:rPr>
          <w:rFonts w:ascii="Arial" w:hAnsi="Arial" w:cs="Arial"/>
        </w:rPr>
        <w:t xml:space="preserve"> for Finance: prioritize invoice fraud detection</w:t>
      </w:r>
      <w:r w:rsidR="00116FA6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8d9afba35b31efda85d7&quot;],&quot;referencesOptions&quot;:{&quot;doc:693b8d9afba35b31efda85d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39062632,&quot;citationText&quot;:&quot;&lt;span style=\&quot;font-family:Calibri;font-size:14.666666666666666px;color:#000000\&quot;&gt;[33]&lt;/span&gt;&quot;}"/>
          <w:id w:val="739062632"/>
          <w:placeholder>
            <w:docPart w:val="B514BBD7462E46F6A1FB6D51F226F5FD"/>
          </w:placeholder>
        </w:sdtPr>
        <w:sdtContent>
          <w:r w:rsidR="001D7437">
            <w:rPr>
              <w:rFonts w:eastAsia="Times New Roman"/>
              <w:szCs w:val="22"/>
            </w:rPr>
            <w:t>[33]</w:t>
          </w:r>
        </w:sdtContent>
      </w:sdt>
    </w:p>
    <w:p w14:paraId="314C45D4" w14:textId="69B4A882" w:rsidR="00B3416D" w:rsidRPr="00B3416D" w:rsidRDefault="00F70994" w:rsidP="00E02B1D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Purple Team exercises &amp; Red Teaming:</w:t>
      </w:r>
      <w:r>
        <w:rPr>
          <w:rFonts w:ascii="Arial" w:hAnsi="Arial" w:cs="Arial"/>
        </w:rPr>
        <w:t xml:space="preserve"> Implement red-team operations biannually, accompanied by purple-team learning sessions aimed at </w:t>
      </w:r>
      <w:r w:rsidR="00B3416D">
        <w:rPr>
          <w:rFonts w:ascii="Arial" w:hAnsi="Arial" w:cs="Arial"/>
        </w:rPr>
        <w:t>strengthening detection rules</w:t>
      </w:r>
      <w:r w:rsidR="00863D9E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8fe1dc5a937ffbe1f5e1&quot;],&quot;referencesOptions&quot;:{&quot;doc:693b8fe1dc5a937ffbe1f5e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32278565,&quot;citationText&quot;:&quot;&lt;span style=\&quot;font-family:Calibri;font-size:14.666666666666666px;color:#000000\&quot;&gt;[34]&lt;/span&gt;&quot;}"/>
          <w:id w:val="1232278565"/>
          <w:placeholder>
            <w:docPart w:val="021AAF265387467F887780F2B8D433CC"/>
          </w:placeholder>
        </w:sdtPr>
        <w:sdtContent>
          <w:r w:rsidR="001D7437">
            <w:rPr>
              <w:rFonts w:eastAsia="Times New Roman"/>
              <w:szCs w:val="22"/>
            </w:rPr>
            <w:t>[34]</w:t>
          </w:r>
        </w:sdtContent>
      </w:sdt>
      <w:r w:rsidR="009F5DE0">
        <w:rPr>
          <w:rFonts w:eastAsia="Times New Roman"/>
          <w:szCs w:val="22"/>
        </w:rPr>
        <w:t xml:space="preserve"> </w:t>
      </w:r>
      <w:sdt>
        <w:sdtPr>
          <w:rPr>
            <w:rFonts w:ascii="Arial" w:eastAsia="Times New Roman" w:hAnsi="Arial" w:cs="Arial"/>
            <w:szCs w:val="22"/>
            <w:highlight w:val="white"/>
          </w:rPr>
          <w:alias w:val="Citation"/>
          <w:tag w:val="{&quot;referencesIds&quot;:[&quot;doc:693b90e0fc5ea8089290da1b&quot;],&quot;referencesOptions&quot;:{&quot;doc:693b90e0fc5ea8089290da1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59560641,&quot;citationText&quot;:&quot;&lt;span style=\&quot;font-family:Calibri;font-size:14.666666666666666px;color:#000000\&quot;&gt;[35]&lt;/span&gt;&quot;}"/>
          <w:id w:val="-559560641"/>
          <w:placeholder>
            <w:docPart w:val="BDC1B61A801D4C9E8B6A00F7025F93F4"/>
          </w:placeholder>
        </w:sdtPr>
        <w:sdtContent>
          <w:r w:rsidR="001D7437">
            <w:rPr>
              <w:rFonts w:eastAsia="Times New Roman"/>
              <w:szCs w:val="22"/>
            </w:rPr>
            <w:t>[35]</w:t>
          </w:r>
        </w:sdtContent>
      </w:sdt>
      <w:r w:rsidR="009F5DE0">
        <w:rPr>
          <w:rFonts w:ascii="Arial" w:eastAsia="Times New Roman" w:hAnsi="Arial" w:cs="Arial"/>
          <w:szCs w:val="22"/>
        </w:rPr>
        <w:t>.</w:t>
      </w:r>
    </w:p>
    <w:p w14:paraId="1A630A8E" w14:textId="0180C06A" w:rsidR="00517B1A" w:rsidRPr="00517B1A" w:rsidRDefault="00B3416D" w:rsidP="00E02B1D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Metrics &amp; Reporting: </w:t>
      </w:r>
      <w:r w:rsidR="00577F8C">
        <w:rPr>
          <w:rFonts w:ascii="Arial" w:hAnsi="Arial" w:cs="Arial"/>
        </w:rPr>
        <w:t>Monitor metrics such as phish click rate, time-to-report, TTD (time-to-detect), TTC (time-to-contain), compliance with patch SLAs, and completion rates of user training. Provide monthly reports to the executive dashboard</w:t>
      </w:r>
      <w:r w:rsidR="00902C65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946ac03acd14de428672&quot;],&quot;referencesOptions&quot;:{&quot;doc:693b946ac03acd14de4286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98450029,&quot;citationText&quot;:&quot;&lt;span style=\&quot;font-family:Calibri;font-size:14.666666666666666px;color:#000000\&quot;&gt;[36]&lt;/span&gt;&quot;}"/>
          <w:id w:val="1598450029"/>
          <w:placeholder>
            <w:docPart w:val="6D6197E18253409A96E9F3A36C15A22F"/>
          </w:placeholder>
        </w:sdtPr>
        <w:sdtContent>
          <w:r w:rsidR="001D7437">
            <w:rPr>
              <w:rFonts w:eastAsia="Times New Roman"/>
              <w:szCs w:val="22"/>
            </w:rPr>
            <w:t>[36]</w:t>
          </w:r>
        </w:sdtContent>
      </w:sdt>
      <w:r w:rsidR="004F1D8F">
        <w:rPr>
          <w:rFonts w:ascii="Arial" w:hAnsi="Arial" w:cs="Arial"/>
        </w:rPr>
        <w:t>.</w:t>
      </w:r>
    </w:p>
    <w:p w14:paraId="2B71910D" w14:textId="222A5CF6" w:rsidR="005A22FC" w:rsidRPr="00517B1A" w:rsidRDefault="00517B1A" w:rsidP="00517B1A">
      <w:pPr>
        <w:pStyle w:val="ListParagraph"/>
        <w:numPr>
          <w:ilvl w:val="0"/>
          <w:numId w:val="3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Security champions: </w:t>
      </w:r>
      <w:r>
        <w:rPr>
          <w:rFonts w:ascii="Arial" w:hAnsi="Arial" w:cs="Arial"/>
        </w:rPr>
        <w:t xml:space="preserve">Integrate security </w:t>
      </w:r>
      <w:r w:rsidR="00EB6302">
        <w:rPr>
          <w:rFonts w:ascii="Arial" w:hAnsi="Arial" w:cs="Arial"/>
        </w:rPr>
        <w:t xml:space="preserve">champions within business units to fosters mental models </w:t>
      </w:r>
      <w:r w:rsidR="007E4B56">
        <w:rPr>
          <w:rFonts w:ascii="Arial" w:hAnsi="Arial" w:cs="Arial"/>
        </w:rPr>
        <w:t xml:space="preserve">of Zero Trust and assist in addressing </w:t>
      </w:r>
      <w:r w:rsidR="00EA2163">
        <w:rPr>
          <w:rFonts w:ascii="Arial" w:hAnsi="Arial" w:cs="Arial"/>
        </w:rPr>
        <w:t>local risky behaviours</w:t>
      </w:r>
      <w:r w:rsidR="00814AED">
        <w:rPr>
          <w:rFonts w:ascii="Arial" w:hAnsi="Arial" w:cs="Arial"/>
        </w:rPr>
        <w:t xml:space="preserve"> </w:t>
      </w: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94f49fbde33641ba543a&quot;],&quot;referencesOptions&quot;:{&quot;doc:693b94f49fbde33641ba543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23391865,&quot;citationText&quot;:&quot;&lt;span style=\&quot;font-family:Calibri;font-size:14.666666666666666px;color:#000000\&quot;&gt;[37]&lt;/span&gt;&quot;}"/>
          <w:id w:val="-623391865"/>
          <w:placeholder>
            <w:docPart w:val="B2585780D4AF44EC9BC4AF906ACDC4C4"/>
          </w:placeholder>
        </w:sdtPr>
        <w:sdtContent>
          <w:r w:rsidR="001D7437">
            <w:rPr>
              <w:rFonts w:eastAsia="Times New Roman"/>
              <w:szCs w:val="22"/>
            </w:rPr>
            <w:t>[37]</w:t>
          </w:r>
        </w:sdtContent>
      </w:sdt>
      <w:r w:rsidR="002A6957">
        <w:rPr>
          <w:rFonts w:ascii="Arial" w:hAnsi="Arial" w:cs="Arial"/>
        </w:rPr>
        <w:t>.</w:t>
      </w:r>
      <w:r w:rsidR="005A22FC" w:rsidRPr="00517B1A">
        <w:rPr>
          <w:rFonts w:ascii="Arial" w:hAnsi="Arial" w:cs="Arial"/>
          <w:b/>
          <w:bCs/>
        </w:rPr>
        <w:br w:type="page"/>
      </w:r>
    </w:p>
    <w:p w14:paraId="744ABCB5" w14:textId="409EE986" w:rsidR="005A22FC" w:rsidRPr="00F14EBE" w:rsidRDefault="005A22FC" w:rsidP="00F14EBE">
      <w:pPr>
        <w:pStyle w:val="Heading1"/>
        <w:rPr>
          <w:rFonts w:ascii="Arial Black" w:hAnsi="Arial Black"/>
          <w:sz w:val="48"/>
          <w:szCs w:val="36"/>
        </w:rPr>
      </w:pPr>
      <w:bookmarkStart w:id="7" w:name="_Toc216234917"/>
      <w:r w:rsidRPr="00F14EBE">
        <w:rPr>
          <w:rFonts w:ascii="Arial Black" w:hAnsi="Arial Black"/>
          <w:sz w:val="48"/>
          <w:szCs w:val="36"/>
        </w:rPr>
        <w:lastRenderedPageBreak/>
        <w:t>Conclusion</w:t>
      </w:r>
      <w:bookmarkEnd w:id="7"/>
    </w:p>
    <w:p w14:paraId="41846334" w14:textId="59256755" w:rsidR="005A22FC" w:rsidRDefault="00572A32" w:rsidP="001D13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conclusion, this report has detailed the </w:t>
      </w:r>
      <w:r w:rsidR="000F53F2">
        <w:rPr>
          <w:rFonts w:ascii="Arial" w:hAnsi="Arial" w:cs="Arial"/>
        </w:rPr>
        <w:t>immediate</w:t>
      </w:r>
      <w:r>
        <w:rPr>
          <w:rFonts w:ascii="Arial" w:hAnsi="Arial" w:cs="Arial"/>
        </w:rPr>
        <w:t xml:space="preserve"> prio</w:t>
      </w:r>
      <w:r w:rsidR="00957783">
        <w:rPr>
          <w:rFonts w:ascii="Arial" w:hAnsi="Arial" w:cs="Arial"/>
        </w:rPr>
        <w:t>rities necessary to enhance our sec</w:t>
      </w:r>
      <w:r w:rsidR="00F2512B">
        <w:rPr>
          <w:rFonts w:ascii="Arial" w:hAnsi="Arial" w:cs="Arial"/>
        </w:rPr>
        <w:t xml:space="preserve">urity posture and align the organization with </w:t>
      </w:r>
      <w:r w:rsidR="00F70C42">
        <w:rPr>
          <w:rFonts w:ascii="Arial" w:hAnsi="Arial" w:cs="Arial"/>
        </w:rPr>
        <w:t xml:space="preserve">contemporary threat landscapes. Based on the </w:t>
      </w:r>
      <w:r w:rsidR="00202EA4">
        <w:rPr>
          <w:rFonts w:ascii="Arial" w:hAnsi="Arial" w:cs="Arial"/>
        </w:rPr>
        <w:t>findings</w:t>
      </w:r>
      <w:r w:rsidR="00F70C42">
        <w:rPr>
          <w:rFonts w:ascii="Arial" w:hAnsi="Arial" w:cs="Arial"/>
        </w:rPr>
        <w:t xml:space="preserve"> and rec</w:t>
      </w:r>
      <w:r w:rsidR="00202EA4">
        <w:rPr>
          <w:rFonts w:ascii="Arial" w:hAnsi="Arial" w:cs="Arial"/>
        </w:rPr>
        <w:t>ommendations provided, it is crucial that we proceed with a targeted</w:t>
      </w:r>
      <w:r w:rsidR="006D502A">
        <w:rPr>
          <w:rFonts w:ascii="Arial" w:hAnsi="Arial" w:cs="Arial"/>
        </w:rPr>
        <w:t>, phased strategy that achieves measurable risk reduction within the next 12 months.</w:t>
      </w:r>
    </w:p>
    <w:p w14:paraId="5A135A37" w14:textId="58263F5D" w:rsidR="006D502A" w:rsidRDefault="000275BB" w:rsidP="001D13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Consequently, we recommend the approval of the Year 1 cybersecurity </w:t>
      </w:r>
      <w:r w:rsidR="00BE7833">
        <w:rPr>
          <w:rFonts w:ascii="Arial" w:hAnsi="Arial" w:cs="Arial"/>
        </w:rPr>
        <w:t>budget, which will facilitate investments in Iden</w:t>
      </w:r>
      <w:r w:rsidR="00E0306B">
        <w:rPr>
          <w:rFonts w:ascii="Arial" w:hAnsi="Arial" w:cs="Arial"/>
        </w:rPr>
        <w:t>tity and MFA modernization</w:t>
      </w:r>
      <w:r w:rsidR="007F6FBA">
        <w:rPr>
          <w:rFonts w:ascii="Arial" w:hAnsi="Arial" w:cs="Arial"/>
        </w:rPr>
        <w:t>, Endpoint Detection and Response (EDR)</w:t>
      </w:r>
      <w:r w:rsidR="00A47F71">
        <w:rPr>
          <w:rFonts w:ascii="Arial" w:hAnsi="Arial" w:cs="Arial"/>
        </w:rPr>
        <w:t xml:space="preserve">, KEV-driven patching, and the </w:t>
      </w:r>
      <w:r w:rsidR="003B4B68">
        <w:rPr>
          <w:rFonts w:ascii="Arial" w:hAnsi="Arial" w:cs="Arial"/>
        </w:rPr>
        <w:t>commencement</w:t>
      </w:r>
      <w:r w:rsidR="00A47F71">
        <w:rPr>
          <w:rFonts w:ascii="Arial" w:hAnsi="Arial" w:cs="Arial"/>
        </w:rPr>
        <w:t xml:space="preserve"> of a SIEM </w:t>
      </w:r>
      <w:r w:rsidR="003B6B30">
        <w:rPr>
          <w:rFonts w:ascii="Arial" w:hAnsi="Arial" w:cs="Arial"/>
        </w:rPr>
        <w:t>pilot</w:t>
      </w:r>
      <w:r w:rsidR="00A47F71">
        <w:rPr>
          <w:rFonts w:ascii="Arial" w:hAnsi="Arial" w:cs="Arial"/>
        </w:rPr>
        <w:t xml:space="preserve"> </w:t>
      </w:r>
      <w:r w:rsidR="003B6B30">
        <w:rPr>
          <w:rFonts w:ascii="Arial" w:hAnsi="Arial" w:cs="Arial"/>
        </w:rPr>
        <w:t>in coll</w:t>
      </w:r>
      <w:r w:rsidR="00A94B87">
        <w:rPr>
          <w:rFonts w:ascii="Arial" w:hAnsi="Arial" w:cs="Arial"/>
        </w:rPr>
        <w:t>aboration with a Managed Detection and Response (MDR) partner. These essential</w:t>
      </w:r>
      <w:r w:rsidR="00370213">
        <w:rPr>
          <w:rFonts w:ascii="Arial" w:hAnsi="Arial" w:cs="Arial"/>
        </w:rPr>
        <w:t xml:space="preserve"> capabilities will </w:t>
      </w:r>
      <w:r w:rsidR="00B579E0">
        <w:rPr>
          <w:rFonts w:ascii="Arial" w:hAnsi="Arial" w:cs="Arial"/>
        </w:rPr>
        <w:t>enhance</w:t>
      </w:r>
      <w:r w:rsidR="00370213">
        <w:rPr>
          <w:rFonts w:ascii="Arial" w:hAnsi="Arial" w:cs="Arial"/>
        </w:rPr>
        <w:t xml:space="preserve"> our capacity to prevent, detect, and respond to emerging </w:t>
      </w:r>
      <w:r w:rsidR="00CD21DB">
        <w:rPr>
          <w:rFonts w:ascii="Arial" w:hAnsi="Arial" w:cs="Arial"/>
        </w:rPr>
        <w:t>threats.</w:t>
      </w:r>
      <w:r w:rsidR="00462071">
        <w:rPr>
          <w:rFonts w:ascii="Arial" w:hAnsi="Arial" w:cs="Arial"/>
        </w:rPr>
        <w:t xml:space="preserve"> </w:t>
      </w:r>
    </w:p>
    <w:p w14:paraId="47E42611" w14:textId="3F3C011F" w:rsidR="00B579E0" w:rsidRDefault="00B579E0" w:rsidP="001D1370">
      <w:pPr>
        <w:rPr>
          <w:rFonts w:ascii="Arial" w:hAnsi="Arial" w:cs="Arial"/>
        </w:rPr>
      </w:pPr>
      <w:r>
        <w:rPr>
          <w:rFonts w:ascii="Arial" w:hAnsi="Arial" w:cs="Arial"/>
        </w:rPr>
        <w:t>Additionally, we suggest instituting a formal Zero Trust policy and designating a cross-</w:t>
      </w:r>
      <w:r w:rsidR="008A6D44">
        <w:rPr>
          <w:rFonts w:ascii="Arial" w:hAnsi="Arial" w:cs="Arial"/>
        </w:rPr>
        <w:t>functional</w:t>
      </w:r>
      <w:r>
        <w:rPr>
          <w:rFonts w:ascii="Arial" w:hAnsi="Arial" w:cs="Arial"/>
        </w:rPr>
        <w:t xml:space="preserve"> </w:t>
      </w:r>
      <w:r w:rsidR="000F53F2">
        <w:rPr>
          <w:rFonts w:ascii="Arial" w:hAnsi="Arial" w:cs="Arial"/>
        </w:rPr>
        <w:t>security leader such as the</w:t>
      </w:r>
      <w:r w:rsidR="002B7056">
        <w:rPr>
          <w:rFonts w:ascii="Arial" w:hAnsi="Arial" w:cs="Arial"/>
        </w:rPr>
        <w:t xml:space="preserve"> </w:t>
      </w:r>
      <w:r w:rsidR="004D2C8C">
        <w:rPr>
          <w:rFonts w:ascii="Arial" w:hAnsi="Arial" w:cs="Arial"/>
        </w:rPr>
        <w:t>CISO or IT Security Manager to oversee the execution of stra</w:t>
      </w:r>
      <w:r w:rsidR="002121D2">
        <w:rPr>
          <w:rFonts w:ascii="Arial" w:hAnsi="Arial" w:cs="Arial"/>
        </w:rPr>
        <w:t>tegy, governance coordination</w:t>
      </w:r>
      <w:r w:rsidR="00710547">
        <w:rPr>
          <w:rFonts w:ascii="Arial" w:hAnsi="Arial" w:cs="Arial"/>
        </w:rPr>
        <w:t xml:space="preserve">, and organizational adoption. Establishing clear </w:t>
      </w:r>
      <w:r w:rsidR="00BA3D2B">
        <w:rPr>
          <w:rFonts w:ascii="Arial" w:hAnsi="Arial" w:cs="Arial"/>
        </w:rPr>
        <w:t xml:space="preserve">leadership and accountability </w:t>
      </w:r>
      <w:r w:rsidR="00EC0EDA">
        <w:rPr>
          <w:rFonts w:ascii="Arial" w:hAnsi="Arial" w:cs="Arial"/>
        </w:rPr>
        <w:t>will guarantee momentum and co</w:t>
      </w:r>
      <w:r w:rsidR="00906409">
        <w:rPr>
          <w:rFonts w:ascii="Arial" w:hAnsi="Arial" w:cs="Arial"/>
        </w:rPr>
        <w:t>nsistent implantation throughout the organization</w:t>
      </w:r>
      <w:r w:rsidR="008316C2">
        <w:rPr>
          <w:rFonts w:ascii="Arial" w:hAnsi="Arial" w:cs="Arial"/>
        </w:rPr>
        <w:t>.</w:t>
      </w:r>
    </w:p>
    <w:p w14:paraId="3A22AE80" w14:textId="103BFF3E" w:rsidR="008316C2" w:rsidRDefault="008316C2" w:rsidP="001D13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To assess our </w:t>
      </w:r>
      <w:r w:rsidR="00631EB7">
        <w:rPr>
          <w:rFonts w:ascii="Arial" w:hAnsi="Arial" w:cs="Arial"/>
        </w:rPr>
        <w:t>pre</w:t>
      </w:r>
      <w:r w:rsidR="00066E01">
        <w:rPr>
          <w:rFonts w:ascii="Arial" w:hAnsi="Arial" w:cs="Arial"/>
        </w:rPr>
        <w:t>paration and bolster operational resilience, we recommend executing a tabletop exercise and in</w:t>
      </w:r>
      <w:r w:rsidR="0058501C">
        <w:rPr>
          <w:rFonts w:ascii="Arial" w:hAnsi="Arial" w:cs="Arial"/>
        </w:rPr>
        <w:t xml:space="preserve">itiating an initial purple team engagement, both of which </w:t>
      </w:r>
      <w:r w:rsidR="00E5793A">
        <w:rPr>
          <w:rFonts w:ascii="Arial" w:hAnsi="Arial" w:cs="Arial"/>
        </w:rPr>
        <w:t xml:space="preserve">will yield vital insights into detection deficiencies, response effectiveness, and overall incident management maturity. </w:t>
      </w:r>
    </w:p>
    <w:p w14:paraId="215AA7E7" w14:textId="2130A811" w:rsidR="00E5793A" w:rsidRDefault="00E5793A" w:rsidP="001D1370">
      <w:pPr>
        <w:rPr>
          <w:rFonts w:ascii="Arial" w:hAnsi="Arial" w:cs="Arial"/>
        </w:rPr>
      </w:pPr>
      <w:r>
        <w:rPr>
          <w:rFonts w:ascii="Arial" w:hAnsi="Arial" w:cs="Arial"/>
        </w:rPr>
        <w:t xml:space="preserve">By endorsing these targeted investments and initiatives, the organization will make </w:t>
      </w:r>
      <w:r w:rsidR="00692FCA">
        <w:rPr>
          <w:rFonts w:ascii="Arial" w:hAnsi="Arial" w:cs="Arial"/>
        </w:rPr>
        <w:t xml:space="preserve">a significant advancement toward establishing a robust, </w:t>
      </w:r>
      <w:r w:rsidR="00327FC1">
        <w:rPr>
          <w:rFonts w:ascii="Arial" w:hAnsi="Arial" w:cs="Arial"/>
        </w:rPr>
        <w:t>initiative-taking</w:t>
      </w:r>
      <w:r w:rsidR="00692FCA">
        <w:rPr>
          <w:rFonts w:ascii="Arial" w:hAnsi="Arial" w:cs="Arial"/>
        </w:rPr>
        <w:t xml:space="preserve">, and </w:t>
      </w:r>
      <w:r w:rsidR="002B0C73">
        <w:rPr>
          <w:rFonts w:ascii="Arial" w:hAnsi="Arial" w:cs="Arial"/>
        </w:rPr>
        <w:t xml:space="preserve">adaptable cybersecurity framework. This strategy not </w:t>
      </w:r>
      <w:r w:rsidR="00327FC1">
        <w:rPr>
          <w:rFonts w:ascii="Arial" w:hAnsi="Arial" w:cs="Arial"/>
        </w:rPr>
        <w:t>only</w:t>
      </w:r>
      <w:r>
        <w:rPr>
          <w:rFonts w:ascii="Arial" w:hAnsi="Arial" w:cs="Arial"/>
        </w:rPr>
        <w:t xml:space="preserve"> </w:t>
      </w:r>
      <w:r w:rsidR="00384787">
        <w:rPr>
          <w:rFonts w:ascii="Arial" w:hAnsi="Arial" w:cs="Arial"/>
        </w:rPr>
        <w:t xml:space="preserve">addresses current risks but </w:t>
      </w:r>
      <w:r w:rsidR="00083AE8">
        <w:rPr>
          <w:rFonts w:ascii="Arial" w:hAnsi="Arial" w:cs="Arial"/>
        </w:rPr>
        <w:t xml:space="preserve">also strategically positions </w:t>
      </w:r>
      <w:r w:rsidR="005D352F">
        <w:rPr>
          <w:rFonts w:ascii="Arial" w:hAnsi="Arial" w:cs="Arial"/>
        </w:rPr>
        <w:t xml:space="preserve">us to confront future challenges with assurance, resilience, and operational clarity. </w:t>
      </w:r>
    </w:p>
    <w:p w14:paraId="5E9B3522" w14:textId="77777777" w:rsidR="00B579E0" w:rsidRPr="001D1370" w:rsidRDefault="00B579E0" w:rsidP="001D1370">
      <w:pPr>
        <w:rPr>
          <w:rFonts w:ascii="Arial" w:hAnsi="Arial" w:cs="Arial"/>
        </w:rPr>
      </w:pPr>
    </w:p>
    <w:p w14:paraId="2E81F058" w14:textId="77777777" w:rsidR="00835572" w:rsidRDefault="00835572">
      <w:pPr>
        <w:spacing w:line="278" w:lineRule="auto"/>
        <w:rPr>
          <w:rFonts w:ascii="Arial Black" w:hAnsi="Arial Black"/>
          <w:b/>
          <w:color w:val="0F4761"/>
          <w:sz w:val="48"/>
          <w:szCs w:val="36"/>
        </w:rPr>
      </w:pPr>
      <w:r>
        <w:rPr>
          <w:rFonts w:ascii="Arial Black" w:hAnsi="Arial Black"/>
          <w:sz w:val="48"/>
          <w:szCs w:val="36"/>
        </w:rPr>
        <w:br w:type="page"/>
      </w:r>
    </w:p>
    <w:p w14:paraId="260FEDC9" w14:textId="4F838153" w:rsidR="00C76431" w:rsidRDefault="00BE4EFC" w:rsidP="00BE4EFC">
      <w:pPr>
        <w:pStyle w:val="Heading1"/>
        <w:ind w:left="0" w:firstLine="0"/>
        <w:rPr>
          <w:rFonts w:ascii="Arial Black" w:hAnsi="Arial Black"/>
          <w:sz w:val="48"/>
          <w:szCs w:val="36"/>
        </w:rPr>
      </w:pPr>
      <w:bookmarkStart w:id="8" w:name="_Toc216234918"/>
      <w:r>
        <w:rPr>
          <w:rFonts w:ascii="Arial Black" w:hAnsi="Arial Black"/>
          <w:sz w:val="48"/>
          <w:szCs w:val="36"/>
        </w:rPr>
        <w:lastRenderedPageBreak/>
        <w:t>Ref</w:t>
      </w:r>
      <w:r w:rsidR="00333F7F">
        <w:rPr>
          <w:rFonts w:ascii="Arial Black" w:hAnsi="Arial Black"/>
          <w:sz w:val="48"/>
          <w:szCs w:val="36"/>
        </w:rPr>
        <w:t>erences</w:t>
      </w:r>
      <w:bookmarkEnd w:id="8"/>
      <w:r w:rsidR="00333F7F">
        <w:rPr>
          <w:rFonts w:ascii="Arial Black" w:hAnsi="Arial Black"/>
          <w:sz w:val="48"/>
          <w:szCs w:val="36"/>
        </w:rPr>
        <w:t xml:space="preserve"> </w:t>
      </w:r>
    </w:p>
    <w:bookmarkStart w:id="9" w:name="_Toc216234919"/>
    <w:p w14:paraId="1573742B" w14:textId="64CA71C6" w:rsidR="00267E9E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0d44c03acd14de425e3f&quot;],&quot;referencesOptions&quot;:{&quot;doc:693a0d44c03acd14de425e3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90045929,&quot;citationText&quot;:&quot;&lt;span style=\&quot;font-family:Calibri;font-size:14.666666666666666px;color:#000000\&quot;&gt;[1]&lt;/span&gt;&quot;}"/>
          <w:id w:val="1590045929"/>
          <w:placeholder>
            <w:docPart w:val="FADD2B3618634E4DA3F17E63D8FBECC5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[1]</w:t>
          </w:r>
          <w:r w:rsidR="00686B30" w:rsidRPr="000229E5">
            <w:rPr>
              <w:rFonts w:ascii="Arial" w:eastAsia="Times New Roman" w:hAnsi="Arial" w:cs="Arial"/>
              <w:szCs w:val="22"/>
            </w:rPr>
            <w:t xml:space="preserve"> Obi Ibeto, Taiwo Olomola and Mathias Madewa, "ANALYSIS OF MODERN CYBERSECURITY THREAT TECHNIQUES</w:t>
          </w:r>
          <w:r w:rsidR="00686B30" w:rsidRPr="000229E5">
            <w:rPr>
              <w:rFonts w:ascii="Arial" w:eastAsia="Times New Roman" w:hAnsi="Arial" w:cs="Arial"/>
              <w:szCs w:val="22"/>
            </w:rPr>
            <w:br/>
            <w:t xml:space="preserve">ANDAVAILABLE MITIGATING METHODS," 2020. Available: </w:t>
          </w:r>
          <w:hyperlink r:id="rId12" w:history="1">
            <w:r w:rsidR="00686B30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https://www.researchgate.net/profile/Obi-Ibeto/publication/360112438_ANALYSIS_OF_MODERN_CYBERSECURITY_THREAT_TECHNIQUES_AND_AVAILABLE_MITIGATING_METHODS/links/6262c1508cb84a40ac81dc10/ANALYSIS-OF-MODERN-CYBERSECURITY-THREAT-TECHNIQUES-AND-AVAILABLE-MITIGATING-METHODS.pdf</w:t>
            </w:r>
          </w:hyperlink>
          <w:r w:rsidR="00686B30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2919B2" w:rsidRPr="000229E5">
        <w:rPr>
          <w:rFonts w:ascii="Arial" w:hAnsi="Arial" w:cs="Arial"/>
        </w:rPr>
        <w:t xml:space="preserve"> </w:t>
      </w:r>
    </w:p>
    <w:p w14:paraId="442CC84F" w14:textId="4A7A90AB" w:rsidR="008F0CF8" w:rsidRPr="000229E5" w:rsidRDefault="00000000" w:rsidP="00ED3E3B">
      <w:pPr>
        <w:rPr>
          <w:rFonts w:ascii="Arial" w:eastAsia="Times New Roman" w:hAnsi="Arial" w:cs="Arial"/>
          <w:szCs w:val="22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0f9dfc5ea8089290b901&quot;],&quot;referencesOptions&quot;:{&quot;doc:693a0f9dfc5ea8089290b90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35333653,&quot;citationText&quot;:&quot;&lt;span style=\&quot;font-family:Calibri;font-size:14.666666666666666px;color:#000000\&quot;&gt;[2]&lt;/span&gt;&quot;}"/>
          <w:id w:val="-1635333653"/>
          <w:placeholder>
            <w:docPart w:val="49EE04972DC34A30B51D605E00EE981F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[2]</w:t>
          </w:r>
          <w:r w:rsidR="00686B30" w:rsidRPr="000229E5">
            <w:rPr>
              <w:rFonts w:ascii="Arial" w:eastAsia="Times New Roman" w:hAnsi="Arial" w:cs="Arial"/>
              <w:szCs w:val="22"/>
            </w:rPr>
            <w:t xml:space="preserve"> Per Håkon Meland, Yara Fareed Fahmy Bayoumy&amp;nbsp and &amp; Guttorm Sindre, "The Ransomware-as-a-Service economy within the darknet," 2020. Available: </w:t>
          </w:r>
          <w:hyperlink r:id="rId13" w:history="1">
            <w:r w:rsidR="00EF35F3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https://www.sciencedirect.com/science/article/pii/S0167404820300468?ref=pdf_download&amp;fr=RR-2&amp;rr=9ad1d09de852fd92</w:t>
            </w:r>
          </w:hyperlink>
          <w:r w:rsidR="00EF35F3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FA7885" w:rsidRPr="000229E5">
        <w:rPr>
          <w:rFonts w:ascii="Arial" w:hAnsi="Arial" w:cs="Arial"/>
        </w:rPr>
        <w:t xml:space="preserve"> </w:t>
      </w:r>
    </w:p>
    <w:p w14:paraId="72D1F474" w14:textId="11DC9AC4" w:rsidR="00C61C72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21cbc3eefa50ef8bf7ef&quot;],&quot;referencesOptions&quot;:{&quot;doc:693a21cbc3eefa50ef8bf7ef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317993788,&quot;citationText&quot;:&quot;&lt;span style=\&quot;font-family:Calibri;font-size:14.666666666666666px;color:#000000\&quot;&gt;[3]&lt;/span&gt;&quot;}"/>
          <w:id w:val="1317993788"/>
          <w:placeholder>
            <w:docPart w:val="D51FACEAF2B8433DAA162B93F4F19408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[3]</w:t>
          </w:r>
          <w:r w:rsidR="001B7018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1B7018" w:rsidRPr="000229E5">
            <w:rPr>
              <w:rFonts w:ascii="Arial" w:hAnsi="Arial" w:cs="Arial"/>
            </w:rPr>
            <w:t xml:space="preserve">Sanjog S. Harihar and Dr. Mahesh Potdar, "PHISHING IN THE DIGITAL AGE: A REVIEW OF TECHNIQUES AND TRENDS," Institute of Management Studies &amp; Career Development and Research, Ahmednagar, Maharashtra. Savitribai Phule Pune University, India., 2024. Available: </w:t>
          </w:r>
          <w:hyperlink r:id="rId14" w:history="1">
            <w:r w:rsidR="001B7018" w:rsidRPr="000229E5">
              <w:rPr>
                <w:rStyle w:val="Hyperlink"/>
                <w:rFonts w:ascii="Arial" w:hAnsi="Arial" w:cs="Arial"/>
              </w:rPr>
              <w:t>https://www.researchgate.net/profile/Sanjog-Harihar-2/publication/388895945_PHISHING_IN_THE_DIGITAL_AGE_A_REVIEW_OF_TECHNIQUES_AND_TRENDS/links/67ac2c4b96e7fb48b9bf1bf4/PHISHING-IN-THE-DIGITAL-AGE-A-REVIEW-OF-TECHNIQUES-AND-TRENDS.pdf</w:t>
            </w:r>
          </w:hyperlink>
        </w:sdtContent>
      </w:sdt>
      <w:r w:rsidR="001B7018" w:rsidRPr="000229E5">
        <w:rPr>
          <w:rFonts w:ascii="Arial" w:hAnsi="Arial" w:cs="Arial"/>
        </w:rPr>
        <w:t xml:space="preserve"> </w:t>
      </w:r>
      <w:r w:rsidR="00EF35F3" w:rsidRPr="000229E5">
        <w:rPr>
          <w:rFonts w:ascii="Arial" w:hAnsi="Arial" w:cs="Arial"/>
        </w:rPr>
        <w:t xml:space="preserve"> </w:t>
      </w:r>
    </w:p>
    <w:p w14:paraId="7EF4B2E4" w14:textId="5B596AF8" w:rsidR="00C96714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24252e265f090b759c8b&quot;],&quot;referencesOptions&quot;:{&quot;doc:693a24252e265f090b759c8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19180556,&quot;citationText&quot;:&quot;&lt;span style=\&quot;font-family:Calibri;font-size:14.666666666666666px;color:#000000\&quot;&gt;[4]&lt;/span&gt;&quot;}"/>
          <w:id w:val="2119180556"/>
          <w:placeholder>
            <w:docPart w:val="2658AF270D6B44C099588916F57F572C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[4]</w:t>
          </w:r>
          <w:r w:rsidR="001B7018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3E60C2" w:rsidRPr="000229E5">
            <w:rPr>
              <w:rFonts w:ascii="Arial" w:eastAsia="Times New Roman" w:hAnsi="Arial" w:cs="Arial"/>
              <w:szCs w:val="22"/>
            </w:rPr>
            <w:t>Kristin McCann. "Amazon: How MOVEit Supply Chain Attack Left Echoing Effects." CyberMagazine. November 12, 2024 Available:</w:t>
          </w:r>
          <w:r w:rsidR="00681B65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15" w:history="1">
            <w:r w:rsidR="00681B65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https://cybermagazine.com/articles/amazon-how-moveit-supply-chain-attack-left-lasting-effects?utm_source=</w:t>
            </w:r>
          </w:hyperlink>
          <w:r w:rsidR="00681B65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3E60C2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221D38" w:rsidRPr="000229E5">
        <w:rPr>
          <w:rFonts w:ascii="Arial" w:hAnsi="Arial" w:cs="Arial"/>
        </w:rPr>
        <w:t xml:space="preserve"> </w:t>
      </w:r>
    </w:p>
    <w:p w14:paraId="49C998FD" w14:textId="61761A07" w:rsidR="00C96714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31f8b1e5cf01c32adbe8&quot;],&quot;referencesOptions&quot;:{&quot;doc:693a31f8b1e5cf01c32adb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3977369,&quot;citationText&quot;:&quot;&lt;span style=\&quot;font-family:Calibri;font-size:14.666666666666666px;color:#000000\&quot;&gt;[5]&lt;/span&gt;&quot;}"/>
          <w:id w:val="-73977369"/>
          <w:placeholder>
            <w:docPart w:val="24AAF8EEAE424008B258B03932DBC544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[5]</w:t>
          </w:r>
          <w:r w:rsidR="00681B65" w:rsidRPr="000229E5">
            <w:rPr>
              <w:rFonts w:ascii="Arial" w:eastAsia="Times New Roman" w:hAnsi="Arial" w:cs="Arial"/>
              <w:szCs w:val="22"/>
            </w:rPr>
            <w:t xml:space="preserve"> CRA, "The Harsh Realities of Cloud Security: Misconfigurations, Lack of Oversight and Little Visibility." 2022. Available: </w:t>
          </w:r>
          <w:hyperlink r:id="rId16" w:history="1">
            <w:r w:rsidR="00681B65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https://cdn2.qualys.com/docs/mktg/whitepapers/harsh-realities-cloud-security.pdf</w:t>
            </w:r>
          </w:hyperlink>
          <w:r w:rsidR="00681B65" w:rsidRPr="000229E5">
            <w:rPr>
              <w:rFonts w:ascii="Arial" w:eastAsia="Times New Roman" w:hAnsi="Arial" w:cs="Arial"/>
              <w:szCs w:val="22"/>
            </w:rPr>
            <w:t xml:space="preserve">  </w:t>
          </w:r>
        </w:sdtContent>
      </w:sdt>
    </w:p>
    <w:p w14:paraId="5E30C721" w14:textId="1BCD1DEA" w:rsidR="002577B1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3b0cdc5a937ffbe1d3c0&quot;],&quot;referencesOptions&quot;:{&quot;doc:693a3b0cdc5a937ffbe1d3c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3799983,&quot;citationText&quot;:&quot;&lt;span style=\&quot;font-family:Calibri;font-size:14.666666666666666px;color:#000000\&quot;&gt;[6]&lt;/span&gt;&quot;}"/>
          <w:id w:val="-673799983"/>
          <w:placeholder>
            <w:docPart w:val="5DF1D0C07ED94477A385285808EFC368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[6</w:t>
          </w:r>
          <w:r w:rsidR="006D3F7D" w:rsidRPr="000229E5">
            <w:rPr>
              <w:rFonts w:ascii="Arial" w:eastAsia="Times New Roman" w:hAnsi="Arial" w:cs="Arial"/>
              <w:szCs w:val="22"/>
            </w:rPr>
            <w:t>] Mohamed</w:t>
          </w:r>
          <w:r w:rsidR="0061048B" w:rsidRPr="000229E5">
            <w:rPr>
              <w:rFonts w:ascii="Arial" w:eastAsia="Times New Roman" w:hAnsi="Arial" w:cs="Arial"/>
              <w:szCs w:val="22"/>
            </w:rPr>
            <w:t xml:space="preserve"> Abomhara and Geir M. Køien, "Cyber Security and the Internet of Things:</w:t>
          </w:r>
          <w:r w:rsidR="0061048B" w:rsidRPr="000229E5">
            <w:rPr>
              <w:rFonts w:ascii="Arial" w:eastAsia="Times New Roman" w:hAnsi="Arial" w:cs="Arial"/>
              <w:szCs w:val="22"/>
            </w:rPr>
            <w:br/>
            <w:t>Vulnerabilities, Threats, Intruders</w:t>
          </w:r>
          <w:r w:rsidR="0061048B" w:rsidRPr="000229E5">
            <w:rPr>
              <w:rFonts w:ascii="Arial" w:eastAsia="Times New Roman" w:hAnsi="Arial" w:cs="Arial"/>
              <w:szCs w:val="22"/>
            </w:rPr>
            <w:br/>
            <w:t>and Attacks," Department of Information and Communication Technology, University of Agder, Norway, 2015. Available:</w:t>
          </w:r>
          <w:r w:rsidR="006D3F7D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17" w:history="1">
            <w:r w:rsidR="006D3F7D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https://ieeexplore.ieee.org/stamp/stamp.jsp?tp=&amp;arnumber=11058573</w:t>
            </w:r>
          </w:hyperlink>
          <w:r w:rsidR="006D3F7D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571BFF" w:rsidRPr="000229E5">
        <w:rPr>
          <w:rFonts w:ascii="Arial" w:hAnsi="Arial" w:cs="Arial"/>
          <w:color w:val="53565A"/>
          <w:sz w:val="21"/>
          <w:szCs w:val="21"/>
          <w:shd w:val="clear" w:color="auto" w:fill="FFFFFF"/>
        </w:rPr>
        <w:t xml:space="preserve"> </w:t>
      </w:r>
    </w:p>
    <w:p w14:paraId="46C39E6A" w14:textId="366637DF" w:rsidR="0016123B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31ffc5ea8089290bbfd&quot;],&quot;referencesOptions&quot;:{&quot;doc:693a531ffc5ea8089290b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44476597,&quot;citationText&quot;:&quot;&lt;span style=\&quot;font-family:Calibri;font-size:14.666666666666666px;color:#000000\&quot;&gt;[7]&lt;/span&gt;&quot;}"/>
          <w:id w:val="-844476597"/>
          <w:placeholder>
            <w:docPart w:val="A8444A1048DF44E19D39B988E0BCBEB6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[7]</w:t>
          </w:r>
          <w:r w:rsidR="009D4A73" w:rsidRPr="000229E5">
            <w:rPr>
              <w:rFonts w:ascii="Arial" w:eastAsia="Times New Roman" w:hAnsi="Arial" w:cs="Arial"/>
              <w:szCs w:val="22"/>
            </w:rPr>
            <w:t xml:space="preserve"> Microsoft Security Learn. "Securing identity with Zero Trust." Microsoft Security. [Online]. </w:t>
          </w:r>
          <w:r w:rsidR="002206CA" w:rsidRPr="000229E5">
            <w:rPr>
              <w:rFonts w:ascii="Arial" w:eastAsia="Times New Roman" w:hAnsi="Arial" w:cs="Arial"/>
              <w:szCs w:val="22"/>
            </w:rPr>
            <w:t>08/01/2024,</w:t>
          </w:r>
          <w:r w:rsidR="009C3D41" w:rsidRPr="000229E5">
            <w:rPr>
              <w:rFonts w:ascii="Arial" w:eastAsia="Times New Roman" w:hAnsi="Arial" w:cs="Arial"/>
              <w:b/>
              <w:bCs/>
              <w:szCs w:val="22"/>
            </w:rPr>
            <w:t xml:space="preserve"> </w:t>
          </w:r>
          <w:r w:rsidR="009C3D41" w:rsidRPr="000229E5">
            <w:rPr>
              <w:rFonts w:ascii="Arial" w:eastAsia="Times New Roman" w:hAnsi="Arial" w:cs="Arial"/>
              <w:szCs w:val="22"/>
            </w:rPr>
            <w:t xml:space="preserve">Available: </w:t>
          </w:r>
          <w:hyperlink r:id="rId18" w:history="1">
            <w:r w:rsidR="00406635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https://learn.microsoft.com/en-us/security/zero-trust/deploy/identity</w:t>
            </w:r>
          </w:hyperlink>
          <w:r w:rsidR="00406635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613E5C" w:rsidRPr="000229E5">
        <w:rPr>
          <w:rFonts w:ascii="Arial" w:hAnsi="Arial" w:cs="Arial"/>
        </w:rPr>
        <w:t xml:space="preserve"> </w:t>
      </w:r>
    </w:p>
    <w:p w14:paraId="18935957" w14:textId="5B13A396" w:rsidR="00AA1197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5fecb92a96936b408b7&quot;],&quot;referencesOptions&quot;:{&quot;doc:693a55fecb92a96936b408b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42874760,&quot;citationText&quot;:&quot;&lt;span style=\&quot;font-family:Calibri;font-size:14.666666666666666px;color:#000000\&quot;&gt;[8]&lt;/span&gt;&quot;}"/>
          <w:id w:val="1042874760"/>
          <w:placeholder>
            <w:docPart w:val="375A42A13EC24BD8A34EA8B1E03ACA4B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[8]</w:t>
          </w:r>
          <w:r w:rsidR="00406635" w:rsidRPr="000229E5">
            <w:rPr>
              <w:rFonts w:ascii="Arial" w:eastAsia="Times New Roman" w:hAnsi="Arial" w:cs="Arial"/>
              <w:szCs w:val="22"/>
            </w:rPr>
            <w:t xml:space="preserve"> Anonymous "Security and Privacy Controls for</w:t>
          </w:r>
          <w:r w:rsidR="00FB587F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406635" w:rsidRPr="000229E5">
            <w:rPr>
              <w:rFonts w:ascii="Arial" w:eastAsia="Times New Roman" w:hAnsi="Arial" w:cs="Arial"/>
              <w:szCs w:val="22"/>
            </w:rPr>
            <w:t>Information Systems and Organizations," 2020. Available:</w:t>
          </w:r>
          <w:r w:rsidR="00FB587F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19" w:history="1">
            <w:r w:rsidR="00FB587F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https://nvlpubs.nist.gov/nistpubs/SpecialPublications/NIST.SP.800-53r5.pdf</w:t>
            </w:r>
          </w:hyperlink>
          <w:r w:rsidR="00FB587F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406635" w:rsidRPr="000229E5">
        <w:rPr>
          <w:rFonts w:ascii="Arial" w:hAnsi="Arial" w:cs="Arial"/>
        </w:rPr>
        <w:t xml:space="preserve"> </w:t>
      </w:r>
    </w:p>
    <w:sdt>
      <w:sdtPr>
        <w:rPr>
          <w:rFonts w:ascii="Arial" w:hAnsi="Arial" w:cs="Arial"/>
          <w:highlight w:val="white"/>
        </w:rPr>
        <w:alias w:val="Citation"/>
        <w:tag w:val="{&quot;referencesIds&quot;:[&quot;doc:693a5a38e2b30679b21c57ee&quot;],&quot;referencesOptions&quot;:{&quot;doc:693a5a38e2b30679b21c57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6441213,&quot;citationText&quot;:&quot;&lt;span style=\&quot;font-family:Calibri;font-size:14.666666666666666px;color:#000000\&quot;&gt;[9]&lt;/span&gt;&quot;}"/>
        <w:id w:val="196441213"/>
        <w:placeholder>
          <w:docPart w:val="244FD4EB0F4F45E4A154D22F408F9F9A"/>
        </w:placeholder>
      </w:sdtPr>
      <w:sdtContent>
        <w:p w14:paraId="1DFDE9E7" w14:textId="66BCE7EB" w:rsidR="00DD54B0" w:rsidRPr="000229E5" w:rsidRDefault="001D7437" w:rsidP="00ED3E3B">
          <w:pPr>
            <w:rPr>
              <w:rFonts w:ascii="Arial" w:hAnsi="Arial" w:cs="Arial"/>
            </w:rPr>
          </w:pPr>
          <w:r w:rsidRPr="000229E5">
            <w:rPr>
              <w:rFonts w:ascii="Arial" w:eastAsia="Times New Roman" w:hAnsi="Arial" w:cs="Arial"/>
              <w:szCs w:val="22"/>
            </w:rPr>
            <w:t>[9]</w:t>
          </w:r>
          <w:r w:rsidR="00FB587F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0C68E8" w:rsidRPr="000229E5">
            <w:rPr>
              <w:rFonts w:ascii="Arial" w:hAnsi="Arial" w:cs="Arial"/>
              <w:highlight w:val="white"/>
            </w:rPr>
            <w:t>"Reducing the Significant Risk of Known Exploited Vulnerabilities."</w:t>
          </w:r>
          <w:r w:rsidR="008A5915" w:rsidRPr="000229E5">
            <w:rPr>
              <w:rFonts w:ascii="Arial" w:hAnsi="Arial" w:cs="Arial"/>
              <w:highlight w:val="white"/>
            </w:rPr>
            <w:t xml:space="preserve"> </w:t>
          </w:r>
          <w:r w:rsidR="000C68E8" w:rsidRPr="000229E5">
            <w:rPr>
              <w:rFonts w:ascii="Arial" w:hAnsi="Arial" w:cs="Arial"/>
              <w:highlight w:val="white"/>
            </w:rPr>
            <w:t>CISA.</w:t>
          </w:r>
          <w:r w:rsidR="00AC3D67" w:rsidRPr="000229E5">
            <w:rPr>
              <w:rFonts w:ascii="Arial" w:hAnsi="Arial" w:cs="Arial"/>
              <w:highlight w:val="white"/>
            </w:rPr>
            <w:t xml:space="preserve"> 12 December 2025</w:t>
          </w:r>
          <w:r w:rsidR="000C68E8" w:rsidRPr="000229E5">
            <w:rPr>
              <w:rFonts w:ascii="Arial" w:hAnsi="Arial" w:cs="Arial"/>
              <w:highlight w:val="white"/>
            </w:rPr>
            <w:t xml:space="preserve"> [Online]. Available: </w:t>
          </w:r>
          <w:hyperlink r:id="rId20" w:history="1">
            <w:r w:rsidR="00AC3D67" w:rsidRPr="000229E5">
              <w:rPr>
                <w:rStyle w:val="Hyperlink"/>
                <w:rFonts w:ascii="Arial" w:hAnsi="Arial" w:cs="Arial"/>
              </w:rPr>
              <w:t>https://www.cisa.gov/known-exploited-vulnerabilities?utm_source=</w:t>
            </w:r>
          </w:hyperlink>
          <w:r w:rsidR="00AC3D67" w:rsidRPr="000229E5">
            <w:rPr>
              <w:rFonts w:ascii="Arial" w:hAnsi="Arial" w:cs="Arial"/>
            </w:rPr>
            <w:t xml:space="preserve"> </w:t>
          </w:r>
        </w:p>
      </w:sdtContent>
    </w:sdt>
    <w:p w14:paraId="438F6F04" w14:textId="0E905B8C" w:rsidR="00583F7A" w:rsidRPr="000229E5" w:rsidRDefault="00000000" w:rsidP="00ED3E3B">
      <w:pPr>
        <w:rPr>
          <w:rFonts w:ascii="Arial" w:eastAsia="Times New Roman" w:hAnsi="Arial" w:cs="Arial"/>
          <w:szCs w:val="22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5e18c03acd14de426248&quot;],&quot;referencesOptions&quot;:{&quot;doc:693a5e18c03acd14de42624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6397397,&quot;citationText&quot;:&quot;&lt;span style=\&quot;font-family:Calibri;font-size:14.666666666666666px;color:#000000\&quot;&gt;[10]&lt;/span&gt;&quot;}"/>
          <w:id w:val="106397397"/>
          <w:placeholder>
            <w:docPart w:val="5C46A30EDE1E42C380E8F07FE4ECCACA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[10]</w:t>
          </w:r>
          <w:r w:rsidR="00AC3D67" w:rsidRPr="000229E5">
            <w:rPr>
              <w:rFonts w:ascii="Arial" w:eastAsia="Times New Roman" w:hAnsi="Arial" w:cs="Arial"/>
              <w:szCs w:val="22"/>
            </w:rPr>
            <w:t xml:space="preserve"> V. P. Ron Ross, "Protecting Controlled Unclassified Information in Non-federal Systems and</w:t>
          </w:r>
          <w:r w:rsidR="00AC3D67" w:rsidRPr="000229E5">
            <w:rPr>
              <w:rFonts w:ascii="Arial" w:eastAsia="Times New Roman" w:hAnsi="Arial" w:cs="Arial"/>
              <w:szCs w:val="22"/>
            </w:rPr>
            <w:br/>
            <w:t xml:space="preserve">Organizations," 2024. Available: </w:t>
          </w:r>
          <w:hyperlink r:id="rId21" w:history="1">
            <w:r w:rsidR="00EA190B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https://nvlpubs.nist.gov/nistpubs/SpecialPublications/NIST.SP.800-171r3.pdf</w:t>
            </w:r>
          </w:hyperlink>
          <w:r w:rsidR="00AC3D67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AD2675" w:rsidRPr="000229E5">
        <w:rPr>
          <w:rFonts w:ascii="Arial" w:hAnsi="Arial" w:cs="Arial"/>
        </w:rPr>
        <w:t xml:space="preserve"> </w:t>
      </w:r>
    </w:p>
    <w:p w14:paraId="3DD4FB87" w14:textId="366F0D29" w:rsidR="007A67FF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6181fc5ea8089290bc66&quot;],&quot;referencesOptions&quot;:{&quot;doc:693a6181fc5ea8089290bc6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28479801,&quot;citationText&quot;:&quot;&lt;span style=\&quot;font-family:Calibri;font-size:14.666666666666666px;color:#000000\&quot;&gt;[11]&lt;/span&gt;&quot;}"/>
          <w:id w:val="1328479801"/>
          <w:placeholder>
            <w:docPart w:val="DDFA245D9C734EE2B33C8F43F7E22D33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[11]</w:t>
          </w:r>
          <w:r w:rsidR="00EA190B" w:rsidRPr="000229E5">
            <w:rPr>
              <w:rFonts w:ascii="Arial" w:eastAsia="Times New Roman" w:hAnsi="Arial" w:cs="Arial"/>
              <w:szCs w:val="22"/>
            </w:rPr>
            <w:t xml:space="preserve"> Betul Gokkaya, Leonardo Aniello and Basel Halak, "Software supply chain: review of attacks, risk assessment strategies and security controls," School of Electronics and Computer Science, University of Southampton, 2023. Available: </w:t>
          </w:r>
          <w:hyperlink r:id="rId22" w:history="1">
            <w:r w:rsidR="00EA190B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https://arxiv.org/pdf/2305.14157</w:t>
            </w:r>
          </w:hyperlink>
          <w:r w:rsidR="00EA190B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5AFA1D9D" w14:textId="22453B06" w:rsidR="000A30B5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6431b1e5cf01c32addc5&quot;],&quot;referencesOptions&quot;:{&quot;doc:693a6431b1e5cf01c32addc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3339874,&quot;citationText&quot;:&quot;&lt;span style=\&quot;font-family:Calibri;font-size:14.666666666666666px;color:#000000\&quot;&gt;[12]&lt;/span&gt;&quot;}"/>
          <w:id w:val="113339874"/>
          <w:placeholder>
            <w:docPart w:val="7EAD5557E2E84DBFAE619CE7B5696209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[12</w:t>
          </w:r>
          <w:r w:rsidR="00406BC6" w:rsidRPr="000229E5">
            <w:rPr>
              <w:rFonts w:ascii="Arial" w:eastAsia="Times New Roman" w:hAnsi="Arial" w:cs="Arial"/>
              <w:szCs w:val="22"/>
            </w:rPr>
            <w:t xml:space="preserve">] Eric C. Thompson&amp;nbsp, "Cybersecurity Incident Response," 2018. Available: </w:t>
          </w:r>
          <w:hyperlink r:id="rId23" w:history="1">
            <w:r w:rsidR="00406BC6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https://www.google.co.uk/books/edition/Cybersecurity_Incident_Response/DXhvDwAAQBAJ?hl=en&amp;gbpv=0</w:t>
            </w:r>
          </w:hyperlink>
          <w:r w:rsidR="00406BC6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FB519F" w:rsidRPr="000229E5">
        <w:rPr>
          <w:rFonts w:ascii="Arial" w:hAnsi="Arial" w:cs="Arial"/>
        </w:rPr>
        <w:t xml:space="preserve"> </w:t>
      </w:r>
    </w:p>
    <w:p w14:paraId="5A7A36CE" w14:textId="561B788B" w:rsidR="00914549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68c584f4217ffb343020&quot;],&quot;referencesOptions&quot;:{&quot;doc:693a68c584f4217ffb3430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53932439,&quot;citationText&quot;:&quot;&lt;span style=\&quot;font-family:Calibri;font-size:14.666666666666666px;color:#000000\&quot;&gt;[13]&lt;/span&gt;&quot;}"/>
          <w:id w:val="353932439"/>
          <w:placeholder>
            <w:docPart w:val="E9F61877AB2148AF91A60309788EFF6A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[13]</w:t>
          </w:r>
          <w:r w:rsidR="00406BC6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5668A5" w:rsidRPr="000229E5">
            <w:rPr>
              <w:rFonts w:ascii="Arial" w:eastAsia="Times New Roman" w:hAnsi="Arial" w:cs="Arial"/>
              <w:szCs w:val="22"/>
            </w:rPr>
            <w:t>Jeevan Manda, "Securing Remote Work Environments in Telecom:</w:t>
          </w:r>
          <w:r w:rsidR="005668A5" w:rsidRPr="000229E5">
            <w:rPr>
              <w:rFonts w:ascii="Arial" w:eastAsia="Times New Roman" w:hAnsi="Arial" w:cs="Arial"/>
              <w:szCs w:val="22"/>
            </w:rPr>
            <w:br/>
            <w:t>Implementing Robust Cybersecurity Strategies to</w:t>
          </w:r>
          <w:r w:rsidR="005668A5" w:rsidRPr="000229E5">
            <w:rPr>
              <w:rFonts w:ascii="Arial" w:eastAsia="Times New Roman" w:hAnsi="Arial" w:cs="Arial"/>
              <w:szCs w:val="22"/>
            </w:rPr>
            <w:br/>
            <w:t>Secure Remote Workforce Environments in</w:t>
          </w:r>
          <w:r w:rsidR="005668A5" w:rsidRPr="000229E5">
            <w:rPr>
              <w:rFonts w:ascii="Arial" w:eastAsia="Times New Roman" w:hAnsi="Arial" w:cs="Arial"/>
              <w:szCs w:val="22"/>
            </w:rPr>
            <w:br/>
            <w:t>Telecom, Focusing on Data Protection and Secure</w:t>
          </w:r>
          <w:r w:rsidR="005668A5" w:rsidRPr="000229E5">
            <w:rPr>
              <w:rFonts w:ascii="Arial" w:eastAsia="Times New Roman" w:hAnsi="Arial" w:cs="Arial"/>
              <w:szCs w:val="22"/>
            </w:rPr>
            <w:br/>
            <w:t>Access Mechanisms," 2020. Available:</w:t>
          </w:r>
          <w:r w:rsidR="005B620E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24" w:history="1">
            <w:r w:rsidR="005B620E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https://papers.ssrn.com/sol3/papers.cfm?abstract_id=5001779</w:t>
            </w:r>
          </w:hyperlink>
          <w:r w:rsidR="005B620E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1651BE20" w14:textId="4311A11A" w:rsidR="003E2F85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ed45b1e5cf01c32af843&quot;],&quot;referencesOptions&quot;:{&quot;doc:693aed45b1e5cf01c32af8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06730686,&quot;citationText&quot;:&quot;&lt;span style=\&quot;font-family:Calibri;font-size:14.666666666666666px;color:#000000\&quot;&gt;[14]&lt;/span&gt;&quot;}"/>
          <w:id w:val="-1106730686"/>
          <w:placeholder>
            <w:docPart w:val="FA09AE1DE4484E0B85B837E81620B477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[14]</w:t>
          </w:r>
          <w:r w:rsidR="005B620E" w:rsidRPr="000229E5">
            <w:rPr>
              <w:rFonts w:ascii="Arial" w:eastAsia="Times New Roman" w:hAnsi="Arial" w:cs="Arial"/>
              <w:szCs w:val="22"/>
            </w:rPr>
            <w:t xml:space="preserve"> Ishaq Azhar Mohammed, "Analysis of Identity and Access Management</w:t>
          </w:r>
          <w:r w:rsidR="005B620E" w:rsidRPr="000229E5">
            <w:rPr>
              <w:rFonts w:ascii="Arial" w:eastAsia="Times New Roman" w:hAnsi="Arial" w:cs="Arial"/>
              <w:szCs w:val="22"/>
            </w:rPr>
            <w:br/>
            <w:t>alternatives for a multinational information-sharing</w:t>
          </w:r>
          <w:r w:rsidR="005B620E" w:rsidRPr="000229E5">
            <w:rPr>
              <w:rFonts w:ascii="Arial" w:eastAsia="Times New Roman" w:hAnsi="Arial" w:cs="Arial"/>
              <w:szCs w:val="22"/>
            </w:rPr>
            <w:br/>
            <w:t xml:space="preserve">environment," Sr. IAM Engineer &amp; Department of Information Technology London, UK, 2012. Available: </w:t>
          </w:r>
          <w:hyperlink r:id="rId25" w:history="1">
            <w:r w:rsidR="00E07B7B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https://ijairjournal.in/wwwroot/Papers/IJAIR120842.pdf</w:t>
            </w:r>
          </w:hyperlink>
          <w:r w:rsidR="00E07B7B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965123" w:rsidRPr="000229E5">
        <w:rPr>
          <w:rFonts w:ascii="Arial" w:hAnsi="Arial" w:cs="Arial"/>
        </w:rPr>
        <w:t xml:space="preserve"> </w:t>
      </w:r>
    </w:p>
    <w:p w14:paraId="695A51A6" w14:textId="7531EBE3" w:rsidR="000D392C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e979fbde33641ba44ec&quot;],&quot;referencesOptions&quot;:{&quot;doc:693afe979fbde33641ba44e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96544121,&quot;citationText&quot;:&quot;&lt;span style=\&quot;font-family:Calibri;font-size:14.666666666666666px;color:#000000\&quot;&gt;[15]&lt;/span&gt;&quot;}"/>
          <w:id w:val="-2096544121"/>
          <w:placeholder>
            <w:docPart w:val="F6DEABEEC377462495355FF2E3C6E7BA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[15]</w:t>
          </w:r>
          <w:r w:rsidR="00D0193C" w:rsidRPr="000229E5">
            <w:rPr>
              <w:rFonts w:ascii="Arial" w:eastAsia="Times New Roman" w:hAnsi="Arial" w:cs="Arial"/>
              <w:szCs w:val="22"/>
            </w:rPr>
            <w:t xml:space="preserve"> Vivekchowdary Attaluri, "Securing SSH Access to EC2 Instances with</w:t>
          </w:r>
          <w:r w:rsidR="00D0193C" w:rsidRPr="000229E5">
            <w:rPr>
              <w:rFonts w:ascii="Arial" w:eastAsia="Times New Roman" w:hAnsi="Arial" w:cs="Arial"/>
              <w:szCs w:val="22"/>
            </w:rPr>
            <w:br/>
            <w:t>Privileged Access Management (PAM)," 2022. Available:</w:t>
          </w:r>
          <w:r w:rsidR="000A056F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26" w:history="1">
            <w:r w:rsidR="000A056F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https://www.themijournal.com/admin1/upload/28%20Vivekchowdary%20Attaluri%2001360.pdf</w:t>
            </w:r>
          </w:hyperlink>
          <w:r w:rsidR="000A056F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0A17E9EE" w14:textId="21BF762B" w:rsidR="00846FC6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eee207d77d657668ec2b&quot;],&quot;referencesOptions&quot;:{&quot;doc:693aeee207d77d657668ec2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11532747,&quot;citationText&quot;:&quot;&lt;span style=\&quot;font-family:Calibri;font-size:14.666666666666666px;color:#000000\&quot;&gt;[16]&lt;/span&gt;&quot;}"/>
          <w:id w:val="-511532747"/>
          <w:placeholder>
            <w:docPart w:val="4CAD6FAAC71948DD88C0F03A5B4834C2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[16]</w:t>
          </w:r>
          <w:r w:rsidR="00936720" w:rsidRPr="000229E5">
            <w:rPr>
              <w:rFonts w:ascii="Arial" w:eastAsia="Times New Roman" w:hAnsi="Arial" w:cs="Arial"/>
              <w:szCs w:val="22"/>
            </w:rPr>
            <w:t xml:space="preserve"> Guven Boyraz, </w:t>
          </w:r>
          <w:r w:rsidR="00936720" w:rsidRPr="000229E5">
            <w:rPr>
              <w:rFonts w:ascii="Arial" w:eastAsia="Times New Roman" w:hAnsi="Arial" w:cs="Arial"/>
              <w:i/>
              <w:iCs/>
              <w:szCs w:val="22"/>
            </w:rPr>
            <w:t>Endpoint Detection and Response Essentials, </w:t>
          </w:r>
          <w:r w:rsidR="00936720" w:rsidRPr="000229E5">
            <w:rPr>
              <w:rFonts w:ascii="Arial" w:eastAsia="Times New Roman" w:hAnsi="Arial" w:cs="Arial"/>
              <w:szCs w:val="22"/>
            </w:rPr>
            <w:t>Packt Publishing, 2024.</w:t>
          </w:r>
          <w:r w:rsidR="00AF59BF" w:rsidRPr="000229E5">
            <w:rPr>
              <w:rFonts w:ascii="Arial" w:eastAsia="Times New Roman" w:hAnsi="Arial" w:cs="Arial"/>
              <w:szCs w:val="22"/>
            </w:rPr>
            <w:t xml:space="preserve"> Available: </w:t>
          </w:r>
          <w:hyperlink r:id="rId27" w:history="1">
            <w:r w:rsidR="00D80CF2" w:rsidRPr="000229E5">
              <w:rPr>
                <w:rStyle w:val="Hyperlink"/>
                <w:rFonts w:ascii="Arial" w:hAnsi="Arial" w:cs="Arial"/>
              </w:rPr>
              <w:t>https://books.google.com.br/books?id=fy8FEQAAQBAJ</w:t>
            </w:r>
          </w:hyperlink>
          <w:r w:rsidR="00D80CF2" w:rsidRPr="000229E5">
            <w:rPr>
              <w:rFonts w:ascii="Arial" w:hAnsi="Arial" w:cs="Arial"/>
            </w:rPr>
            <w:t xml:space="preserve"> </w:t>
          </w:r>
        </w:sdtContent>
      </w:sdt>
    </w:p>
    <w:sdt>
      <w:sdtPr>
        <w:rPr>
          <w:rFonts w:ascii="Arial" w:hAnsi="Arial" w:cs="Arial"/>
          <w:highlight w:val="white"/>
        </w:rPr>
        <w:alias w:val="Citation"/>
        <w:tag w:val="{&quot;referencesIds&quot;:[&quot;doc:693afa182e265f090b75bef1&quot;],&quot;referencesOptions&quot;:{&quot;doc:693afa182e265f090b75bef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47416690,&quot;citationText&quot;:&quot;&lt;span style=\&quot;font-family:Calibri;font-size:14.666666666666666px;color:#000000\&quot;&gt;[17]&lt;/span&gt;&quot;}"/>
        <w:id w:val="-1247416690"/>
        <w:placeholder>
          <w:docPart w:val="D5AB4172AD4446389113A4F98647808E"/>
        </w:placeholder>
      </w:sdtPr>
      <w:sdtContent>
        <w:p w14:paraId="06CFC188" w14:textId="4E5B5DCD" w:rsidR="00BB2982" w:rsidRPr="000229E5" w:rsidRDefault="001D7437" w:rsidP="00ED3E3B">
          <w:pPr>
            <w:rPr>
              <w:rFonts w:ascii="Arial" w:hAnsi="Arial" w:cs="Arial"/>
            </w:rPr>
          </w:pPr>
          <w:r w:rsidRPr="000229E5">
            <w:rPr>
              <w:rFonts w:ascii="Arial" w:eastAsia="Times New Roman" w:hAnsi="Arial" w:cs="Arial"/>
              <w:szCs w:val="22"/>
            </w:rPr>
            <w:t>[17]</w:t>
          </w:r>
          <w:r w:rsidR="00F71BE4" w:rsidRPr="000229E5">
            <w:rPr>
              <w:rFonts w:ascii="Arial" w:eastAsia="Times New Roman" w:hAnsi="Arial" w:cs="Arial"/>
              <w:szCs w:val="22"/>
            </w:rPr>
            <w:t xml:space="preserve"> </w:t>
          </w:r>
          <w:sdt>
            <w:sdtPr>
              <w:rPr>
                <w:rFonts w:ascii="Arial" w:hAnsi="Arial" w:cs="Arial"/>
                <w:highlight w:val="white"/>
              </w:rPr>
              <w:alias w:val="Citation"/>
              <w:tag w:val="{&quot;referencesIds&quot;:[&quot;doc:693afb2dc03acd14de42738a&quot;],&quot;referencesOptions&quot;:{&quot;doc:693afb2dc03acd14de4273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63243037,&quot;citationText&quot;:&quot;&lt;span style=\&quot;font-family:Calibri;font-size:14.666666666666666px;color:#000000\&quot;&gt;[18]&lt;/span&gt;&quot;}"/>
              <w:id w:val="1990977260"/>
              <w:placeholder>
                <w:docPart w:val="E2A50A407F204014BFFF65DBD818C58E"/>
              </w:placeholder>
            </w:sdtPr>
            <w:sdtContent>
              <w:r w:rsidR="00F71BE4" w:rsidRPr="000229E5">
                <w:rPr>
                  <w:rFonts w:ascii="Arial" w:eastAsia="Times New Roman" w:hAnsi="Arial" w:cs="Arial"/>
                  <w:szCs w:val="22"/>
                </w:rPr>
                <w:t>Veerendra Battula, "Commvault-TSM Based Immutable Backup</w:t>
              </w:r>
              <w:r w:rsidR="00F71BE4" w:rsidRPr="000229E5">
                <w:rPr>
                  <w:rFonts w:ascii="Arial" w:eastAsia="Times New Roman" w:hAnsi="Arial" w:cs="Arial"/>
                  <w:szCs w:val="22"/>
                </w:rPr>
                <w:br/>
                <w:t xml:space="preserve">Framework for Biomedical Research," 2024. Available: </w:t>
              </w:r>
            </w:sdtContent>
          </w:sdt>
          <w:r w:rsidR="00AF59BF" w:rsidRPr="000229E5">
            <w:rPr>
              <w:rFonts w:ascii="Arial" w:hAnsi="Arial" w:cs="Arial"/>
            </w:rPr>
            <w:t xml:space="preserve"> </w:t>
          </w:r>
          <w:hyperlink r:id="rId28" w:history="1">
            <w:r w:rsidR="00AF59BF" w:rsidRPr="000229E5">
              <w:rPr>
                <w:rStyle w:val="Hyperlink"/>
                <w:rFonts w:ascii="Arial" w:hAnsi="Arial" w:cs="Arial"/>
              </w:rPr>
              <w:t>https://www.researchgate.net/profile/Kiran-Kumar-11/publication/393356776_Commvault-TSM_Based_Immutable_Backup_Framework_for_Biomedical_Research/links/68665a32b991270ef3014836/Commvault-TSM-Based-Immutable-Backup-Framework-for-Biomedical-Research.pdf</w:t>
            </w:r>
          </w:hyperlink>
          <w:r w:rsidR="00AF59BF" w:rsidRPr="000229E5">
            <w:rPr>
              <w:rFonts w:ascii="Arial" w:hAnsi="Arial" w:cs="Arial"/>
            </w:rPr>
            <w:t xml:space="preserve"> </w:t>
          </w:r>
        </w:p>
      </w:sdtContent>
    </w:sdt>
    <w:p w14:paraId="13BCC6EF" w14:textId="78B7CE9A" w:rsidR="00997342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b2dc03acd14de42738a&quot;],&quot;referencesOptions&quot;:{&quot;doc:693afb2dc03acd14de4273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63243037,&quot;citationText&quot;:&quot;&lt;span style=\&quot;font-family:Calibri;font-size:14.666666666666666px;color:#000000\&quot;&gt;[18]&lt;/span&gt;&quot;}"/>
          <w:id w:val="1363243037"/>
          <w:placeholder>
            <w:docPart w:val="66817C92608A4DD3BB56265CBAF59D52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[18]</w:t>
          </w:r>
          <w:r w:rsidR="00936720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2228A4" w:rsidRPr="000229E5">
            <w:rPr>
              <w:rFonts w:ascii="Arial" w:eastAsia="Times New Roman" w:hAnsi="Arial" w:cs="Arial"/>
              <w:szCs w:val="22"/>
            </w:rPr>
            <w:t>Faraz Ahmed, "Cloud Security Posture Management (CSPM): Automating</w:t>
          </w:r>
          <w:r w:rsidR="002228A4" w:rsidRPr="000229E5">
            <w:rPr>
              <w:rFonts w:ascii="Arial" w:eastAsia="Times New Roman" w:hAnsi="Arial" w:cs="Arial"/>
              <w:szCs w:val="22"/>
            </w:rPr>
            <w:br/>
            <w:t xml:space="preserve">Security Policy Enforcement in Cloud Environments," 2023. Available: </w:t>
          </w:r>
          <w:hyperlink r:id="rId29" w:history="1">
            <w:r w:rsidR="00BA62E9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https://philarchive.org/archive/AHMCSP</w:t>
            </w:r>
          </w:hyperlink>
          <w:r w:rsidR="00BA62E9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735CBA4E" w14:textId="5FB50137" w:rsidR="00437A01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c05202a965766c2714c&quot;],&quot;referencesOptions&quot;:{&quot;doc:693afc05202a965766c271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5041418,&quot;citationText&quot;:&quot;&lt;span style=\&quot;font-family:Calibri;font-size:14.666666666666666px;color:#000000\&quot;&gt;[19]&lt;/span&gt;&quot;}"/>
          <w:id w:val="-675041418"/>
          <w:placeholder>
            <w:docPart w:val="2329AD1B65F5436D9252E482DD27CA4E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[19]</w:t>
          </w:r>
          <w:r w:rsidR="00403DA3" w:rsidRPr="000229E5">
            <w:rPr>
              <w:rFonts w:ascii="Arial" w:eastAsia="Times New Roman" w:hAnsi="Arial" w:cs="Arial"/>
              <w:szCs w:val="22"/>
            </w:rPr>
            <w:t xml:space="preserve"> X. Z. Can Ozkan and &amp; Dave Singelee, "Supply Chain Insecurity: The Lack of Integrity Protection in SBOM Solutions," 2025. Available: </w:t>
          </w:r>
          <w:hyperlink r:id="rId30" w:history="1">
            <w:r w:rsidR="00441ED2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https://arxiv.org/pdf/2412.05138</w:t>
            </w:r>
          </w:hyperlink>
          <w:r w:rsidR="00441ED2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DD2848" w:rsidRPr="000229E5">
        <w:rPr>
          <w:rFonts w:ascii="Arial" w:hAnsi="Arial" w:cs="Arial"/>
        </w:rPr>
        <w:t xml:space="preserve"> </w:t>
      </w:r>
    </w:p>
    <w:sdt>
      <w:sdtPr>
        <w:rPr>
          <w:rFonts w:ascii="Arial" w:hAnsi="Arial" w:cs="Arial"/>
          <w:highlight w:val="white"/>
        </w:rPr>
        <w:alias w:val="Citation"/>
        <w:tag w:val="{&quot;referencesIds&quot;:[&quot;doc:693c4df0202a965766c2a18a&quot;],&quot;referencesOptions&quot;:{&quot;doc:693c4df0202a965766c2a1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11465303,&quot;citationText&quot;:&quot;&lt;span style=\&quot;font-family:Calibri;font-size:14.666666666666666px;color:#000000\&quot;&gt;[20]&lt;/span&gt;&quot;}"/>
        <w:id w:val="-911465303"/>
        <w:placeholder>
          <w:docPart w:val="8E74F2358F064769AF5FFA733F4E7FEF"/>
        </w:placeholder>
      </w:sdtPr>
      <w:sdtContent>
        <w:p w14:paraId="5C2029D6" w14:textId="6E48F6F0" w:rsidR="00687D53" w:rsidRPr="000229E5" w:rsidRDefault="001D7437" w:rsidP="00ED3E3B">
          <w:pPr>
            <w:rPr>
              <w:rFonts w:ascii="Arial" w:eastAsia="Times New Roman" w:hAnsi="Arial" w:cs="Arial"/>
              <w:szCs w:val="22"/>
            </w:rPr>
          </w:pPr>
          <w:r w:rsidRPr="000229E5">
            <w:rPr>
              <w:rFonts w:ascii="Arial" w:eastAsia="Times New Roman" w:hAnsi="Arial" w:cs="Arial"/>
              <w:szCs w:val="22"/>
            </w:rPr>
            <w:t>[20]</w:t>
          </w:r>
          <w:r w:rsidR="00441ED2" w:rsidRPr="000229E5">
            <w:rPr>
              <w:rFonts w:ascii="Arial" w:eastAsia="Times New Roman" w:hAnsi="Arial" w:cs="Arial"/>
              <w:szCs w:val="22"/>
            </w:rPr>
            <w:t xml:space="preserve"> Ibu A Wonor, Dr. Martha O Musa &amp; and Christopher M. Osazuwa, "Zero Trust and Micro-Segmentation: Strengthening Network Security," 2025. Available: </w:t>
          </w:r>
          <w:hyperlink r:id="rId31" w:history="1">
            <w:r w:rsidR="00441ED2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https://emergingsociety.org/index.php/efltajmei/article/view/382/378</w:t>
            </w:r>
          </w:hyperlink>
          <w:r w:rsidR="00441ED2" w:rsidRPr="000229E5">
            <w:rPr>
              <w:rFonts w:ascii="Arial" w:eastAsia="Times New Roman" w:hAnsi="Arial" w:cs="Arial"/>
              <w:szCs w:val="22"/>
            </w:rPr>
            <w:t xml:space="preserve"> </w:t>
          </w:r>
        </w:p>
      </w:sdtContent>
    </w:sdt>
    <w:p w14:paraId="10DE1029" w14:textId="44C2A98B" w:rsidR="005025EE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750cb92a96936b418e4&quot;],&quot;referencesOptions&quot;:{&quot;doc:693af750cb92a96936b418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00214284,&quot;citationText&quot;:&quot;&lt;span style=\&quot;font-family:Calibri;font-size:14.666666666666666px;color:#000000\&quot;&gt;[21]&lt;/span&gt;&quot;}"/>
          <w:id w:val="-400214284"/>
          <w:placeholder>
            <w:docPart w:val="EE9551DA136F4911B88348979E2D4570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[21]</w:t>
          </w:r>
          <w:r w:rsidR="003F5C35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7B0AFC" w:rsidRPr="000229E5">
            <w:rPr>
              <w:rFonts w:ascii="Arial" w:eastAsia="Times New Roman" w:hAnsi="Arial" w:cs="Arial"/>
              <w:szCs w:val="22"/>
            </w:rPr>
            <w:t xml:space="preserve">Tyler Owen, "Threat Intelligence &amp; SIEM," Lewis University, 2015. Available: </w:t>
          </w:r>
          <w:hyperlink r:id="rId32" w:history="1">
            <w:r w:rsidR="001B6DC1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https://www.cs.lewisu.edu/mathcs/msisprojects/papers/SIEM_TylerOwen.pdf</w:t>
            </w:r>
          </w:hyperlink>
          <w:r w:rsidR="001B6DC1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AD2675" w:rsidRPr="000229E5">
        <w:rPr>
          <w:rFonts w:ascii="Arial" w:hAnsi="Arial" w:cs="Arial"/>
        </w:rPr>
        <w:t xml:space="preserve"> </w:t>
      </w:r>
    </w:p>
    <w:p w14:paraId="27260ABA" w14:textId="2A1753AF" w:rsidR="00E2764E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aff90cb92a96936b41a43&quot;],&quot;referencesOptions&quot;:{&quot;doc:693aff90cb92a96936b41a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16677349,&quot;citationText&quot;:&quot;&lt;span style=\&quot;font-family:Calibri;font-size:14.666666666666666px;color:#000000\&quot;&gt;[22]&lt;/span&gt;&quot;}"/>
          <w:id w:val="916677349"/>
          <w:placeholder>
            <w:docPart w:val="B47425EC7EC64D319A182185946C39A9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[22]</w:t>
          </w:r>
          <w:r w:rsidR="00933F81" w:rsidRPr="000229E5">
            <w:rPr>
              <w:rFonts w:ascii="Arial" w:eastAsia="Times New Roman" w:hAnsi="Arial" w:cs="Arial"/>
              <w:szCs w:val="22"/>
            </w:rPr>
            <w:t xml:space="preserve"> Naoyuki Shimizu &amp; Masaki Hashimoto, "VULNERABILITY MANAGEMENT CHAINING: AN INTEGRATED</w:t>
          </w:r>
          <w:r w:rsidR="00F85F7A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933F81" w:rsidRPr="000229E5">
            <w:rPr>
              <w:rFonts w:ascii="Arial" w:eastAsia="Times New Roman" w:hAnsi="Arial" w:cs="Arial"/>
              <w:szCs w:val="22"/>
            </w:rPr>
            <w:t>FRAMEWORK FOR EFFICIENT CYBERSECURITY RISK</w:t>
          </w:r>
          <w:r w:rsidR="00933F81" w:rsidRPr="000229E5">
            <w:rPr>
              <w:rFonts w:ascii="Arial" w:eastAsia="Times New Roman" w:hAnsi="Arial" w:cs="Arial"/>
              <w:szCs w:val="22"/>
            </w:rPr>
            <w:br/>
            <w:t>PRIORITIZATION," Kagawa University, Japan, 2025. Available:</w:t>
          </w:r>
          <w:r w:rsidR="00902F9D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33" w:history="1">
            <w:r w:rsidR="004F71E5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https://arxiv.org/pdf/2506.01220</w:t>
            </w:r>
          </w:hyperlink>
          <w:r w:rsidR="004F71E5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933F81" w:rsidRPr="000229E5">
        <w:rPr>
          <w:rFonts w:ascii="Arial" w:hAnsi="Arial" w:cs="Arial"/>
        </w:rPr>
        <w:t xml:space="preserve"> </w:t>
      </w:r>
    </w:p>
    <w:p w14:paraId="564E5A74" w14:textId="2688A4B3" w:rsidR="00546F3A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011d84f4217ffb344c9c&quot;],&quot;referencesOptions&quot;:{&quot;doc:693b011d84f4217ffb344c9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24184780,&quot;citationText&quot;:&quot;&lt;span style=\&quot;font-family:Calibri;font-size:14.666666666666666px;color:#000000\&quot;&gt;[23]&lt;/span&gt;&quot;}"/>
          <w:id w:val="724184780"/>
          <w:placeholder>
            <w:docPart w:val="862C55B30F114924B18AD008C2CB4940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[23]</w:t>
          </w:r>
          <w:r w:rsidR="004659CC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0227F7" w:rsidRPr="000229E5">
            <w:rPr>
              <w:rFonts w:ascii="Arial" w:eastAsia="Times New Roman" w:hAnsi="Arial" w:cs="Arial"/>
              <w:szCs w:val="22"/>
            </w:rPr>
            <w:t>Veselin Monev, "The "Self-Assessment" Method within a Mature</w:t>
          </w:r>
          <w:r w:rsidR="000227F7" w:rsidRPr="000229E5">
            <w:rPr>
              <w:rFonts w:ascii="Arial" w:eastAsia="Times New Roman" w:hAnsi="Arial" w:cs="Arial"/>
              <w:szCs w:val="22"/>
            </w:rPr>
            <w:br/>
            <w:t>Third-Party Risk Management Process in the</w:t>
          </w:r>
          <w:r w:rsidR="000227F7" w:rsidRPr="000229E5">
            <w:rPr>
              <w:rFonts w:ascii="Arial" w:eastAsia="Times New Roman" w:hAnsi="Arial" w:cs="Arial"/>
              <w:szCs w:val="22"/>
            </w:rPr>
            <w:br/>
            <w:t xml:space="preserve">Context of Information Security," Department of National and International Security New Bulgarian University, 2021. Available: </w:t>
          </w:r>
          <w:hyperlink r:id="rId34" w:history="1">
            <w:r w:rsidR="001774D8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https://ieeexplore.ieee.org/stamp/stamp.jsp?tp=&amp;arnumber=9548373</w:t>
            </w:r>
          </w:hyperlink>
          <w:r w:rsidR="001774D8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16AC0A07" w14:textId="64DC75E0" w:rsidR="005145E9" w:rsidRPr="000229E5" w:rsidRDefault="00000000" w:rsidP="00ED3E3B">
      <w:pPr>
        <w:rPr>
          <w:rFonts w:ascii="Arial" w:eastAsia="Times New Roman" w:hAnsi="Arial" w:cs="Arial"/>
          <w:szCs w:val="22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0227c3eefa50ef8c1627&quot;],&quot;referencesOptions&quot;:{&quot;doc:693b0227c3eefa50ef8c16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78462826,&quot;citationText&quot;:&quot;&lt;span style=\&quot;font-family:Calibri;font-size:14.666666666666666px;color:#000000\&quot;&gt;[24]&lt;/span&gt;&quot;}"/>
          <w:id w:val="-978462826"/>
          <w:placeholder>
            <w:docPart w:val="321D9A9FC328485CAD2AF38749DD7549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[24]</w:t>
          </w:r>
          <w:r w:rsidR="001774D8" w:rsidRPr="000229E5">
            <w:rPr>
              <w:rFonts w:ascii="Arial" w:eastAsia="Times New Roman" w:hAnsi="Arial" w:cs="Arial"/>
              <w:szCs w:val="22"/>
            </w:rPr>
            <w:t xml:space="preserve"> abab Alayham Abbas Helmi, &amp;. Chua Shang Ren, Arshad Jamal &amp;&amp;nbsp and Muhammad Irsyad Abdullah, "Email Anti-Phishing Detection Application," Management &amp; Science University Shah Alam, Malaysia, 2019. Available: </w:t>
          </w:r>
          <w:hyperlink r:id="rId35" w:history="1">
            <w:r w:rsidR="00F746D2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https://ieeexplore.ieee.org/stamp/stamp.jsp?tp=&amp;arnumber=8906316</w:t>
            </w:r>
          </w:hyperlink>
          <w:r w:rsidR="00F746D2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  <w:r w:rsidR="001774D8" w:rsidRPr="000229E5">
        <w:rPr>
          <w:rFonts w:ascii="Arial" w:hAnsi="Arial" w:cs="Arial"/>
        </w:rPr>
        <w:t xml:space="preserve"> </w:t>
      </w:r>
    </w:p>
    <w:p w14:paraId="63CE9675" w14:textId="5A21C1D9" w:rsidR="00B97942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277b9fbde33641ba4a46&quot;],&quot;referencesOptions&quot;:{&quot;doc:693b277b9fbde33641ba4a4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60847206,&quot;citationText&quot;:&quot;&lt;span style=\&quot;font-family:Calibri;font-size:14.666666666666666px;color:#000000\&quot;&gt;[25]&lt;/span&gt;&quot;}"/>
          <w:id w:val="-1160847206"/>
          <w:placeholder>
            <w:docPart w:val="E496BD17C53C4FC396A4CC2A1171CA24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[25]</w:t>
          </w:r>
          <w:r w:rsidR="00F746D2" w:rsidRPr="000229E5">
            <w:rPr>
              <w:rFonts w:ascii="Arial" w:eastAsia="Times New Roman" w:hAnsi="Arial" w:cs="Arial"/>
              <w:szCs w:val="22"/>
            </w:rPr>
            <w:t xml:space="preserve"> Omoniyi Babatunde Johnson, Jeremiah Olamijuwon, Emmanuel Cadet, and Olajide Soji Osundare &amp; Yodit Wondaferew Weldegeorgise, "Developing Real-Time Monitoring Models to Enhance</w:t>
          </w:r>
          <w:r w:rsidR="00F746D2" w:rsidRPr="000229E5">
            <w:rPr>
              <w:rFonts w:ascii="Arial" w:eastAsia="Times New Roman" w:hAnsi="Arial" w:cs="Arial"/>
              <w:szCs w:val="22"/>
            </w:rPr>
            <w:br/>
            <w:t>Operational Support and Improve Incident Response</w:t>
          </w:r>
          <w:r w:rsidR="00F746D2" w:rsidRPr="000229E5">
            <w:rPr>
              <w:rFonts w:ascii="Arial" w:eastAsia="Times New Roman" w:hAnsi="Arial" w:cs="Arial"/>
              <w:szCs w:val="22"/>
            </w:rPr>
            <w:br/>
            <w:t xml:space="preserve">Times," International Journal </w:t>
          </w:r>
          <w:r w:rsidR="00CB46E4" w:rsidRPr="000229E5">
            <w:rPr>
              <w:rFonts w:ascii="Arial" w:eastAsia="Times New Roman" w:hAnsi="Arial" w:cs="Arial"/>
              <w:szCs w:val="22"/>
            </w:rPr>
            <w:t>of</w:t>
          </w:r>
          <w:r w:rsidR="00F746D2" w:rsidRPr="000229E5">
            <w:rPr>
              <w:rFonts w:ascii="Arial" w:eastAsia="Times New Roman" w:hAnsi="Arial" w:cs="Arial"/>
              <w:szCs w:val="22"/>
            </w:rPr>
            <w:t xml:space="preserve"> Engineering Research and Development, 2024. Available: </w:t>
          </w:r>
          <w:hyperlink r:id="rId36" w:history="1">
            <w:r w:rsidR="00345D54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www.researchgate.net/profile/Omoniyi-Johnson/publication/387032825_Developing_Real-Time_Monitoring_Models_to_Enhance_Operational_Support_and_Improve_Incident_Response_Times/links/67e2b619e2c0ea36cd9e7cc6/Developing-Real-Time-Monitoring-Models-to-Enhance-Operational-Support-and-Improve-Incident-Response-Times.pdf</w:t>
            </w:r>
          </w:hyperlink>
          <w:r w:rsidR="00345D54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7CEAF6AA" w14:textId="35428818" w:rsidR="00034111" w:rsidRPr="000229E5" w:rsidRDefault="00000000" w:rsidP="00ED3E3B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28a7dc5a937ffbe1edd6&quot;],&quot;referencesOptions&quot;:{&quot;doc:693b28a7dc5a937ffbe1edd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48555079,&quot;citationText&quot;:&quot;&lt;span style=\&quot;font-family:Calibri;font-size:14.666666666666666px;color:#000000\&quot;&gt;[26]&lt;/span&gt;&quot;}"/>
          <w:id w:val="1148555079"/>
          <w:placeholder>
            <w:docPart w:val="6EBCD037A0BE41FAB64263909C76671C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[26]</w:t>
          </w:r>
          <w:r w:rsidR="00345D54" w:rsidRPr="000229E5">
            <w:rPr>
              <w:rFonts w:ascii="Arial" w:eastAsia="Times New Roman" w:hAnsi="Arial" w:cs="Arial"/>
              <w:szCs w:val="22"/>
            </w:rPr>
            <w:t xml:space="preserve"> Sandeep Bhatt, Pratyusa K. Manadhata, and Loai Zomlot, "The Operational Role of Security Information</w:t>
          </w:r>
          <w:r w:rsidR="00345D54" w:rsidRPr="000229E5">
            <w:rPr>
              <w:rFonts w:ascii="Arial" w:eastAsia="Times New Roman" w:hAnsi="Arial" w:cs="Arial"/>
              <w:szCs w:val="22"/>
            </w:rPr>
            <w:br/>
            <w:t>and Event Management Systems," Hewlett-Packard Laboratories, 2014. Available:</w:t>
          </w:r>
          <w:r w:rsidR="008C4D32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37" w:history="1">
            <w:r w:rsidR="00F924C6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https://www.researchgate.net/profile/Loai-Zomlot-2/publication/273394505_The_Operational_Role_of_Security_Information_and_Event_Management_Systems/links/55aed64e08ae98e661a6f259/The-Operational-Role-of-Security-Information-and-Event-Management-Systems.pdf</w:t>
            </w:r>
          </w:hyperlink>
          <w:r w:rsidR="00F924C6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5D05E153" w14:textId="14970D8A" w:rsidR="00034111" w:rsidRPr="000229E5" w:rsidRDefault="00000000" w:rsidP="00034111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39598ccebf4c41b0e65e&quot;],&quot;referencesOptions&quot;:{&quot;doc:693b39598ccebf4c41b0e65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33318758,&quot;citationText&quot;:&quot;&lt;span style=\&quot;font-family:Calibri;font-size:14.666666666666666px;color:#000000\&quot;&gt;[27]&lt;/span&gt;&quot;}"/>
          <w:id w:val="1933318758"/>
          <w:placeholder>
            <w:docPart w:val="292403E932E04664BB22D87065157229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[27]</w:t>
          </w:r>
        </w:sdtContent>
      </w:sdt>
      <w:r w:rsidR="00AD2675" w:rsidRPr="000229E5">
        <w:rPr>
          <w:rFonts w:ascii="Arial" w:hAnsi="Arial" w:cs="Arial"/>
        </w:rPr>
        <w:t xml:space="preserve"> </w:t>
      </w:r>
      <w:r w:rsidR="00EF4F32" w:rsidRPr="000229E5">
        <w:rPr>
          <w:rFonts w:ascii="Arial" w:hAnsi="Arial" w:cs="Arial"/>
        </w:rPr>
        <w:t xml:space="preserve">University of Bahrain, Department of Information System, International Conference on Innovation and Intelligence for Informatics, Computing, and Technologies (3ICT), 2018, </w:t>
      </w:r>
      <w:hyperlink r:id="rId38" w:history="1">
        <w:r w:rsidR="00DB2090" w:rsidRPr="000229E5">
          <w:rPr>
            <w:rStyle w:val="Hyperlink"/>
            <w:rFonts w:ascii="Arial" w:hAnsi="Arial" w:cs="Arial"/>
          </w:rPr>
          <w:t>https://www.researchgate.net/profile/Ali-Zolait/publication/336259455_The_role_of_User_Entity_Behavior_Analytics_to_detect_network_attacks_in_real_time/links/6593d6360bb2c7472b2b2ba8/The-role-of-User-Entity-Behavior-Analytics-to-detect-network-attacks-in-real-time.pdf</w:t>
        </w:r>
      </w:hyperlink>
      <w:r w:rsidR="00EF4F32" w:rsidRPr="000229E5">
        <w:rPr>
          <w:rFonts w:ascii="Arial" w:hAnsi="Arial" w:cs="Arial"/>
        </w:rPr>
        <w:t xml:space="preserve"> </w:t>
      </w:r>
    </w:p>
    <w:p w14:paraId="45A219E0" w14:textId="31FD6EB9" w:rsidR="00034111" w:rsidRPr="000229E5" w:rsidRDefault="00000000" w:rsidP="00034111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3bddcb92a96936b4221e&quot;],&quot;referencesOptions&quot;:{&quot;doc:693b3bddcb92a96936b4221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71760573,&quot;citationText&quot;:&quot;&lt;span style=\&quot;font-family:Calibri;font-size:14.666666666666666px;color:#000000\&quot;&gt;[28]&lt;/span&gt;&quot;}"/>
          <w:id w:val="1671760573"/>
          <w:placeholder>
            <w:docPart w:val="8DAA51EB03F74B3995BBC02933468655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[28]</w:t>
          </w:r>
          <w:r w:rsidR="00D87F5F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B41589" w:rsidRPr="000229E5">
            <w:rPr>
              <w:rFonts w:ascii="Arial" w:eastAsia="Times New Roman" w:hAnsi="Arial" w:cs="Arial"/>
              <w:szCs w:val="22"/>
            </w:rPr>
            <w:t>Asad Arfeen, Saad Ahmed, Muhammed Asim Khan &amp; Syed Faraz Ali Jafri, "Endpoint Detection &amp; Response: A Malware Identification</w:t>
          </w:r>
          <w:r w:rsidR="00B41589" w:rsidRPr="000229E5">
            <w:rPr>
              <w:rFonts w:ascii="Arial" w:eastAsia="Times New Roman" w:hAnsi="Arial" w:cs="Arial"/>
              <w:szCs w:val="22"/>
            </w:rPr>
            <w:br/>
            <w:t>Solution," International Conference on Cyber Warfare and Security, 2021. Available</w:t>
          </w:r>
          <w:r w:rsidR="00260FC8" w:rsidRPr="000229E5">
            <w:rPr>
              <w:rFonts w:ascii="Arial" w:hAnsi="Arial" w:cs="Arial"/>
              <w:highlight w:val="white"/>
            </w:rPr>
            <w:t>:</w:t>
          </w:r>
          <w:r w:rsidR="004D76A4" w:rsidRPr="000229E5">
            <w:rPr>
              <w:rFonts w:ascii="Arial" w:hAnsi="Arial" w:cs="Arial"/>
              <w:highlight w:val="white"/>
            </w:rPr>
            <w:t xml:space="preserve"> </w:t>
          </w:r>
          <w:hyperlink r:id="rId39" w:history="1">
            <w:r w:rsidR="004D76A4" w:rsidRPr="000229E5">
              <w:rPr>
                <w:rStyle w:val="Hyperlink"/>
                <w:rFonts w:ascii="Arial" w:hAnsi="Arial" w:cs="Arial"/>
              </w:rPr>
              <w:t>https://ieeexplore.ieee.org/stamp/stamp.jsp?tp=&amp;arnumber=9703010</w:t>
            </w:r>
          </w:hyperlink>
          <w:r w:rsidR="004D76A4" w:rsidRPr="000229E5">
            <w:rPr>
              <w:rFonts w:ascii="Arial" w:hAnsi="Arial" w:cs="Arial"/>
            </w:rPr>
            <w:t xml:space="preserve"> </w:t>
          </w:r>
          <w:r w:rsidR="00260FC8" w:rsidRPr="000229E5">
            <w:rPr>
              <w:rFonts w:ascii="Arial" w:hAnsi="Arial" w:cs="Arial"/>
              <w:highlight w:val="white"/>
            </w:rPr>
            <w:t xml:space="preserve">  </w:t>
          </w:r>
        </w:sdtContent>
      </w:sdt>
      <w:r w:rsidR="00260FC8" w:rsidRPr="000229E5">
        <w:rPr>
          <w:rFonts w:ascii="Arial" w:hAnsi="Arial" w:cs="Arial"/>
          <w:color w:val="666666"/>
          <w:shd w:val="clear" w:color="auto" w:fill="FFFFFF"/>
        </w:rPr>
        <w:t xml:space="preserve"> </w:t>
      </w:r>
    </w:p>
    <w:p w14:paraId="76C76F5A" w14:textId="369E196D" w:rsidR="00034111" w:rsidRPr="000229E5" w:rsidRDefault="00000000" w:rsidP="00034111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3e72fba35b31efda7fa6&quot;],&quot;referencesOptions&quot;:{&quot;doc:693b3e72fba35b31efda7fa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69183702,&quot;citationText&quot;:&quot;&lt;span style=\&quot;font-family:Calibri;font-size:14.666666666666666px;color:#000000\&quot;&gt;[29]&lt;/span&gt;&quot;}"/>
          <w:id w:val="-2069183702"/>
          <w:placeholder>
            <w:docPart w:val="685606CE878E48EB9E84999182D8F9B0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[29]</w:t>
          </w:r>
          <w:r w:rsidR="004D76A4" w:rsidRPr="000229E5">
            <w:rPr>
              <w:rFonts w:ascii="Arial" w:eastAsia="Times New Roman" w:hAnsi="Arial" w:cs="Arial"/>
              <w:szCs w:val="22"/>
            </w:rPr>
            <w:t xml:space="preserve"> Eduardo B. Fernandez, Nobukazu Yoshioka &amp; Hironori Washizaki, "Cloud Access Security Broker (CASB): A pattern for secure</w:t>
          </w:r>
          <w:r w:rsidR="004D76A4" w:rsidRPr="000229E5">
            <w:rPr>
              <w:rFonts w:ascii="Arial" w:eastAsia="Times New Roman" w:hAnsi="Arial" w:cs="Arial"/>
              <w:szCs w:val="22"/>
            </w:rPr>
            <w:br/>
            <w:t>access to cloud services," Florida Atlantic University, National Institute of Informatics &amp; Waseda University, Available:</w:t>
          </w:r>
          <w:r w:rsidR="00E04D72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40" w:history="1">
            <w:r w:rsidR="00E04D72" w:rsidRPr="000229E5">
              <w:rPr>
                <w:rStyle w:val="Hyperlink"/>
                <w:rFonts w:ascii="Arial" w:hAnsi="Arial" w:cs="Arial"/>
              </w:rPr>
              <w:t>https://hillside.net/asianplop/proceedings/AsianPLoP2015/papers/12.pdf</w:t>
            </w:r>
          </w:hyperlink>
          <w:r w:rsidR="00E04D72" w:rsidRPr="000229E5">
            <w:rPr>
              <w:rFonts w:ascii="Arial" w:hAnsi="Arial" w:cs="Arial"/>
            </w:rPr>
            <w:t xml:space="preserve"> </w:t>
          </w:r>
          <w:r w:rsidR="004D76A4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5C07CCC0" w14:textId="1F956335" w:rsidR="00034111" w:rsidRPr="000229E5" w:rsidRDefault="00000000" w:rsidP="00034111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4314cb92a96936b4229b&quot;],&quot;referencesOptions&quot;:{&quot;doc:693b4314cb92a96936b4229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19471995,&quot;citationText&quot;:&quot;&lt;span style=\&quot;font-family:Calibri;font-size:14.666666666666666px;color:#000000\&quot;&gt;[30]&lt;/span&gt;&quot;}"/>
          <w:id w:val="819471995"/>
          <w:placeholder>
            <w:docPart w:val="12B0218E72A94DF7AF6A2C5A614328B7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[30]</w:t>
          </w:r>
          <w:r w:rsidR="00E04D72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E04D72" w:rsidRPr="000229E5">
            <w:rPr>
              <w:rFonts w:ascii="Arial" w:eastAsia="Times New Roman" w:hAnsi="Arial" w:cs="Arial"/>
              <w:szCs w:val="22"/>
            </w:rPr>
            <w:t>D. Mahima, "Cyber Threat in Public Sector: Modeling an Incident Response Framework," International Conference on Innovative Practices in Technology and Management, 2021. Available:</w:t>
          </w:r>
          <w:r w:rsidR="00E04D72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41" w:history="1">
            <w:r w:rsidR="00556CBC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https://ieeexplore.ieee.org/stamp/stamp.jsp?tp=&amp;arnumber=9388333</w:t>
            </w:r>
          </w:hyperlink>
          <w:r w:rsidR="00556CBC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3246C1BC" w14:textId="5F779823" w:rsidR="00034111" w:rsidRPr="000229E5" w:rsidRDefault="00000000" w:rsidP="00034111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a8dedc5a937ffbe1f6ee&quot;],&quot;referencesOptions&quot;:{&quot;doc:693ba8dedc5a937ffbe1f6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12705633,&quot;citationText&quot;:&quot;&lt;span style=\&quot;font-family:Calibri;font-size:14.666666666666666px;color:#000000\&quot;&gt;[31]&lt;/span&gt;&quot;}"/>
          <w:id w:val="1612705633"/>
          <w:placeholder>
            <w:docPart w:val="C335245D6D934B5293322F816E0A1DDD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[31]</w:t>
          </w:r>
          <w:r w:rsidR="00556CBC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556CBC" w:rsidRPr="000229E5">
            <w:rPr>
              <w:rFonts w:ascii="Arial" w:eastAsia="Times New Roman" w:hAnsi="Arial" w:cs="Arial"/>
              <w:szCs w:val="22"/>
            </w:rPr>
            <w:t>Felix Neumann &amp; Claudia Weber, "Automated Security Operations: Scaling Threat</w:t>
          </w:r>
          <w:r w:rsidR="00556CBC" w:rsidRPr="000229E5">
            <w:rPr>
              <w:rFonts w:ascii="Arial" w:eastAsia="Times New Roman" w:hAnsi="Arial" w:cs="Arial"/>
              <w:szCs w:val="22"/>
            </w:rPr>
            <w:br/>
            <w:t>Response with SOAR and AI-Driven Playbooks," Department of Cybersecurity, University of Bonn, Bonn, Germany 2Chair of Information Systems and Security, Karlsruhe Institute of Technology (KIT), Karlsruhe, Germany, 2021. Available:</w:t>
          </w:r>
          <w:r w:rsidR="0025085D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42" w:history="1">
            <w:r w:rsidR="009062C9" w:rsidRPr="000229E5">
              <w:rPr>
                <w:rStyle w:val="Hyperlink"/>
                <w:rFonts w:ascii="Arial" w:eastAsia="Times New Roman" w:hAnsi="Arial" w:cs="Arial"/>
                <w:szCs w:val="22"/>
              </w:rPr>
              <w:t>http://eprints.umsida.ac.id/16092/1/223%20Automated%20Security%20Operations%20Scaling%20Threat%20Response%20with%20SOAR%20and%20AI-Driven%20Playbooks.pdf</w:t>
            </w:r>
          </w:hyperlink>
          <w:r w:rsidR="0059375A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5F8316EC" w14:textId="750E3C6D" w:rsidR="00034111" w:rsidRPr="000229E5" w:rsidRDefault="00000000" w:rsidP="00034111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8a95cb92a96936b42832&quot;],&quot;referencesOptions&quot;:{&quot;doc:693b8a95cb92a96936b428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43761989,&quot;citationText&quot;:&quot;&lt;span style=\&quot;font-family:Calibri;font-size:14.666666666666666px;color:#000000\&quot;&gt;[32]&lt;/span&gt;&quot;}"/>
          <w:id w:val="-543761989"/>
          <w:placeholder>
            <w:docPart w:val="A8F9E80E40EF4E6D8D56641DF40F0B9F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[32]</w:t>
          </w:r>
          <w:r w:rsidR="009062C9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DF7129" w:rsidRPr="000229E5">
            <w:rPr>
              <w:rFonts w:ascii="Arial" w:eastAsia="Times New Roman" w:hAnsi="Arial" w:cs="Arial"/>
              <w:szCs w:val="22"/>
            </w:rPr>
            <w:t>Bello Bello Musa, Adamu Ahmad Bahago, Nasir Auwal Muhammad &amp; Dr. Fakhrun Jamal, "Emerging Trends in Phishing: A Look at Smishing,</w:t>
          </w:r>
          <w:r w:rsidR="00DF7129" w:rsidRPr="000229E5">
            <w:rPr>
              <w:rFonts w:ascii="Arial" w:eastAsia="Times New Roman" w:hAnsi="Arial" w:cs="Arial"/>
              <w:szCs w:val="22"/>
            </w:rPr>
            <w:br/>
            <w:t>Vishing, Quishing," Student Department of Computer Science and Engineering, Shobhit University Meerut, Uttar Pradesh, India., 2025. Available:</w:t>
          </w:r>
          <w:r w:rsidR="00DF7129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43" w:history="1">
            <w:r w:rsidR="00FA333F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https://www.researchgate.net/profile/Nasir-Auwal-Muhammad/publication/394378288_Emerging_Trends_in_Phishing_A_Look_at_Smishing_Vishing_Quishing/links/6898d536c345306d43cc7e5e/Emerging-Trends-in-Phishing-A-Look-at-Smishing-Vishing-Quishing.pdf</w:t>
            </w:r>
          </w:hyperlink>
          <w:r w:rsidR="00FA333F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43133C78" w14:textId="4F7E9AD0" w:rsidR="00034111" w:rsidRPr="000229E5" w:rsidRDefault="00000000" w:rsidP="00034111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8d9afba35b31efda85d7&quot;],&quot;referencesOptions&quot;:{&quot;doc:693b8d9afba35b31efda85d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52779711,&quot;citationText&quot;:&quot;&lt;span style=\&quot;font-family:Calibri;font-size:14.666666666666666px;color:#000000\&quot;&gt;[33]&lt;/span&gt;&quot;}"/>
          <w:id w:val="-1952779711"/>
          <w:placeholder>
            <w:docPart w:val="11BADCAE7E2349E292FF1F1112E940EE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[33]</w:t>
          </w:r>
          <w:r w:rsidR="00FA333F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FA333F" w:rsidRPr="000229E5">
            <w:rPr>
              <w:rFonts w:ascii="Arial" w:eastAsia="Times New Roman" w:hAnsi="Arial" w:cs="Arial"/>
              <w:szCs w:val="22"/>
            </w:rPr>
            <w:t>Patricia Toth &amp; Penny Klein, "A Role-Based Model for</w:t>
          </w:r>
          <w:r w:rsidR="00FA333F" w:rsidRPr="000229E5">
            <w:rPr>
              <w:rFonts w:ascii="Arial" w:eastAsia="Times New Roman" w:hAnsi="Arial" w:cs="Arial"/>
              <w:szCs w:val="22"/>
            </w:rPr>
            <w:br/>
            <w:t>Federal Information Technology/</w:t>
          </w:r>
          <w:r w:rsidR="00FA333F" w:rsidRPr="000229E5">
            <w:rPr>
              <w:rFonts w:ascii="Arial" w:eastAsia="Times New Roman" w:hAnsi="Arial" w:cs="Arial"/>
              <w:szCs w:val="22"/>
            </w:rPr>
            <w:br/>
            <w:t>Cybersecurity Training," 2014. Available:</w:t>
          </w:r>
          <w:r w:rsidR="00FA333F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44" w:history="1">
            <w:r w:rsidR="00310D1A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https://csrc.nist.rip/library/NIST%20SP%20800-016r1%20A%20Role-Based%20Model%20for%20Federal%20Information%20Technology-Cybersecurity%20Training%20(3rd%20Draft),%202014-03-14%20(Draft).pdf</w:t>
            </w:r>
          </w:hyperlink>
          <w:r w:rsidR="00310D1A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p w14:paraId="54038E2D" w14:textId="0D664956" w:rsidR="00034111" w:rsidRPr="000229E5" w:rsidRDefault="00000000" w:rsidP="00034111">
      <w:pPr>
        <w:rPr>
          <w:rFonts w:ascii="Arial" w:hAnsi="Arial" w:cs="Arial"/>
        </w:rPr>
      </w:pPr>
      <w:sdt>
        <w:sdtPr>
          <w:rPr>
            <w:rFonts w:ascii="Arial" w:hAnsi="Arial" w:cs="Arial"/>
            <w:highlight w:val="white"/>
          </w:rPr>
          <w:alias w:val="Citation"/>
          <w:tag w:val="{&quot;referencesIds&quot;:[&quot;doc:693b8fe1dc5a937ffbe1f5e1&quot;],&quot;referencesOptions&quot;:{&quot;doc:693b8fe1dc5a937ffbe1f5e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69183215,&quot;citationText&quot;:&quot;&lt;span style=\&quot;font-family:Calibri;font-size:14.666666666666666px;color:#000000\&quot;&gt;[34]&lt;/span&gt;&quot;}"/>
          <w:id w:val="-2069183215"/>
          <w:placeholder>
            <w:docPart w:val="B9A65660BBE64E409092E9783D0BCA74"/>
          </w:placeholder>
        </w:sdtPr>
        <w:sdtContent>
          <w:r w:rsidR="001D7437" w:rsidRPr="000229E5">
            <w:rPr>
              <w:rFonts w:ascii="Arial" w:eastAsia="Times New Roman" w:hAnsi="Arial" w:cs="Arial"/>
              <w:szCs w:val="22"/>
            </w:rPr>
            <w:t>[34]</w:t>
          </w:r>
          <w:r w:rsidR="00310D1A" w:rsidRPr="000229E5">
            <w:rPr>
              <w:rFonts w:ascii="Arial" w:eastAsia="Times New Roman" w:hAnsi="Arial" w:cs="Arial"/>
              <w:szCs w:val="22"/>
            </w:rPr>
            <w:t xml:space="preserve"> </w:t>
          </w:r>
          <w:r w:rsidR="006A7CAE" w:rsidRPr="000229E5">
            <w:rPr>
              <w:rFonts w:ascii="Arial" w:eastAsia="Times New Roman" w:hAnsi="Arial" w:cs="Arial"/>
              <w:szCs w:val="22"/>
            </w:rPr>
            <w:t>Siddharth S. Chowdhury, "Perceptions of Purple Teams Among Cybersecurity Professionals," Department of Computer and Information Technology, West Lafayette, Indiana, 2019</w:t>
          </w:r>
          <w:r w:rsidR="005C72C1" w:rsidRPr="000229E5">
            <w:rPr>
              <w:rFonts w:ascii="Arial" w:eastAsia="Times New Roman" w:hAnsi="Arial" w:cs="Arial"/>
              <w:szCs w:val="22"/>
            </w:rPr>
            <w:t>. Ava</w:t>
          </w:r>
          <w:r w:rsidR="00C17340" w:rsidRPr="000229E5">
            <w:rPr>
              <w:rFonts w:ascii="Arial" w:eastAsia="Times New Roman" w:hAnsi="Arial" w:cs="Arial"/>
              <w:szCs w:val="22"/>
            </w:rPr>
            <w:t>ilable:</w:t>
          </w:r>
          <w:r w:rsidR="00BA6E13" w:rsidRPr="000229E5">
            <w:rPr>
              <w:rFonts w:ascii="Arial" w:eastAsia="Times New Roman" w:hAnsi="Arial" w:cs="Arial"/>
              <w:szCs w:val="22"/>
            </w:rPr>
            <w:t xml:space="preserve"> </w:t>
          </w:r>
          <w:hyperlink r:id="rId45" w:history="1">
            <w:r w:rsidR="00BA6E13" w:rsidRPr="000229E5">
              <w:rPr>
                <w:rStyle w:val="Hyperlink"/>
                <w:rFonts w:ascii="Arial" w:eastAsia="Times New Roman" w:hAnsi="Arial" w:cs="Arial"/>
                <w:szCs w:val="22"/>
              </w:rPr>
              <w:t>https://www.proquest.com/openview/06ab1b14622199403f74393b00a19b05/1?pq-origsite=gscholar&amp;cbl=18750&amp;diss=y</w:t>
            </w:r>
          </w:hyperlink>
          <w:r w:rsidR="00BA6E13" w:rsidRPr="000229E5">
            <w:rPr>
              <w:rFonts w:ascii="Arial" w:eastAsia="Times New Roman" w:hAnsi="Arial" w:cs="Arial"/>
              <w:szCs w:val="22"/>
            </w:rPr>
            <w:t xml:space="preserve"> </w:t>
          </w:r>
        </w:sdtContent>
      </w:sdt>
    </w:p>
    <w:sdt>
      <w:sdtPr>
        <w:rPr>
          <w:rFonts w:ascii="Arial" w:hAnsi="Arial" w:cs="Arial"/>
          <w:sz w:val="24"/>
          <w:highlight w:val="white"/>
        </w:rPr>
        <w:alias w:val="Citation"/>
        <w:tag w:val="{&quot;referencesIds&quot;:[&quot;doc:693b90e0fc5ea8089290da1b&quot;],&quot;referencesOptions&quot;:{&quot;doc:693b90e0fc5ea8089290da1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<w:id w:val="-1269461030"/>
        <w:placeholder>
          <w:docPart w:val="A93B397FB2684D37A8AD07872F153B3B"/>
        </w:placeholder>
      </w:sdtPr>
      <w:sdtContent>
        <w:p w14:paraId="5FC0EA65" w14:textId="77777777" w:rsidR="000229E5" w:rsidRDefault="000229E5" w:rsidP="00AD5CA7">
          <w:pPr>
            <w:rPr>
              <w:rFonts w:ascii="Arial" w:hAnsi="Arial" w:cs="Arial"/>
              <w:sz w:val="24"/>
              <w:highlight w:val="white"/>
            </w:rPr>
          </w:pPr>
        </w:p>
        <w:p w14:paraId="33470B78" w14:textId="77777777" w:rsidR="000229E5" w:rsidRDefault="000229E5">
          <w:pPr>
            <w:spacing w:line="278" w:lineRule="auto"/>
            <w:rPr>
              <w:rFonts w:ascii="Arial" w:hAnsi="Arial" w:cs="Arial"/>
              <w:sz w:val="24"/>
              <w:highlight w:val="white"/>
            </w:rPr>
          </w:pPr>
          <w:r>
            <w:rPr>
              <w:rFonts w:ascii="Arial" w:hAnsi="Arial" w:cs="Arial"/>
              <w:sz w:val="24"/>
              <w:highlight w:val="white"/>
            </w:rPr>
            <w:br w:type="page"/>
          </w:r>
        </w:p>
        <w:p w14:paraId="2C09BA57" w14:textId="306DA952" w:rsidR="00072B2A" w:rsidRPr="000229E5" w:rsidRDefault="00AD5CA7" w:rsidP="00072B2A">
          <w:pPr>
            <w:rPr>
              <w:rFonts w:ascii="Arial" w:hAnsi="Arial" w:cs="Arial"/>
              <w:sz w:val="24"/>
            </w:rPr>
          </w:pPr>
          <w:r w:rsidRPr="000229E5">
            <w:rPr>
              <w:rFonts w:ascii="Arial" w:eastAsia="Times New Roman" w:hAnsi="Arial" w:cs="Arial"/>
            </w:rPr>
            <w:lastRenderedPageBreak/>
            <w:t>[</w:t>
          </w:r>
          <w:r w:rsidR="00492008" w:rsidRPr="000229E5">
            <w:rPr>
              <w:rFonts w:ascii="Arial" w:eastAsia="Times New Roman" w:hAnsi="Arial" w:cs="Arial"/>
            </w:rPr>
            <w:t>35</w:t>
          </w:r>
          <w:r w:rsidRPr="000229E5">
            <w:rPr>
              <w:rFonts w:ascii="Arial" w:eastAsia="Times New Roman" w:hAnsi="Arial" w:cs="Arial"/>
            </w:rPr>
            <w:t>] Johann Rehberger, "Cybersecurity</w:t>
          </w:r>
          <w:r w:rsidRPr="000229E5">
            <w:rPr>
              <w:rFonts w:ascii="Arial" w:eastAsia="Times New Roman" w:hAnsi="Arial" w:cs="Arial"/>
            </w:rPr>
            <w:br/>
            <w:t xml:space="preserve">Attacks – Red Team Strategies," 2020. Available: </w:t>
          </w:r>
          <w:hyperlink r:id="rId46" w:history="1">
            <w:r w:rsidRPr="000229E5">
              <w:rPr>
                <w:rStyle w:val="Hyperlink"/>
                <w:rFonts w:ascii="Arial" w:eastAsia="Times New Roman" w:hAnsi="Arial" w:cs="Arial"/>
              </w:rPr>
              <w:t>https://www.academia.edu/43644842/Cybersecurity_Attacks_Red_Team_Strategies_A_practical_guide_to_building_a_penetration_testing_program_having_homefield_advantage</w:t>
            </w:r>
          </w:hyperlink>
          <w:r w:rsidRPr="000229E5">
            <w:rPr>
              <w:rFonts w:ascii="Arial" w:eastAsia="Times New Roman" w:hAnsi="Arial" w:cs="Arial"/>
            </w:rPr>
            <w:t xml:space="preserve"> </w:t>
          </w:r>
        </w:p>
      </w:sdtContent>
    </w:sdt>
    <w:p w14:paraId="0C3E56CD" w14:textId="77777777" w:rsidR="00072B2A" w:rsidRPr="000229E5" w:rsidRDefault="00072B2A" w:rsidP="00072B2A">
      <w:pPr>
        <w:rPr>
          <w:rFonts w:ascii="Arial" w:hAnsi="Arial" w:cs="Arial"/>
          <w:sz w:val="24"/>
        </w:rPr>
      </w:pPr>
      <w:sdt>
        <w:sdtPr>
          <w:rPr>
            <w:rFonts w:ascii="Arial" w:hAnsi="Arial" w:cs="Arial"/>
            <w:sz w:val="24"/>
            <w:highlight w:val="white"/>
          </w:rPr>
          <w:alias w:val="Citation"/>
          <w:tag w:val="{&quot;referencesIds&quot;:[&quot;doc:693b946ac03acd14de428672&quot;],&quot;referencesOptions&quot;:{&quot;doc:693b946ac03acd14de4286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398793719"/>
          <w:placeholder>
            <w:docPart w:val="46FD1C9DD62E411480A986C26CD87C84"/>
          </w:placeholder>
        </w:sdtPr>
        <w:sdtContent>
          <w:r w:rsidRPr="000229E5">
            <w:rPr>
              <w:rFonts w:ascii="Arial" w:eastAsia="Times New Roman" w:hAnsi="Arial" w:cs="Arial"/>
            </w:rPr>
            <w:t xml:space="preserve">[36] Tony Smith, "Learning Microsoft's Business Collaboration Platform: Learning Microsoft's Business Collaboration Platform," 2013. Available: </w:t>
          </w:r>
          <w:hyperlink r:id="rId47" w:history="1">
            <w:r w:rsidRPr="000229E5">
              <w:rPr>
                <w:rStyle w:val="Hyperlink"/>
                <w:rFonts w:ascii="Arial" w:eastAsia="Times New Roman" w:hAnsi="Arial" w:cs="Arial"/>
              </w:rPr>
              <w:t>https://link.springer.com/book/10.1007/978-1-4302-4834-7</w:t>
            </w:r>
          </w:hyperlink>
          <w:r w:rsidRPr="000229E5">
            <w:rPr>
              <w:rFonts w:ascii="Arial" w:eastAsia="Times New Roman" w:hAnsi="Arial" w:cs="Arial"/>
            </w:rPr>
            <w:t xml:space="preserve"> </w:t>
          </w:r>
        </w:sdtContent>
      </w:sdt>
    </w:p>
    <w:p w14:paraId="2CCB3ED9" w14:textId="77777777" w:rsidR="004E5A41" w:rsidRPr="000229E5" w:rsidRDefault="004E5A41" w:rsidP="004E5A41">
      <w:pPr>
        <w:rPr>
          <w:rFonts w:ascii="Arial" w:hAnsi="Arial" w:cs="Arial"/>
        </w:rPr>
      </w:pPr>
      <w:sdt>
        <w:sdtPr>
          <w:rPr>
            <w:rFonts w:ascii="Arial" w:hAnsi="Arial" w:cs="Arial"/>
            <w:sz w:val="24"/>
            <w:highlight w:val="white"/>
          </w:rPr>
          <w:alias w:val="Citation"/>
          <w:tag w:val="{&quot;referencesIds&quot;:[&quot;doc:693b94f49fbde33641ba543a&quot;],&quot;referencesOptions&quot;:{&quot;doc:693b94f49fbde33641ba543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}"/>
          <w:id w:val="-1340160852"/>
          <w:placeholder>
            <w:docPart w:val="BF070BD202644E49B44FB0850686ABB1"/>
          </w:placeholder>
        </w:sdtPr>
        <w:sdtContent>
          <w:r w:rsidRPr="000229E5">
            <w:rPr>
              <w:rFonts w:ascii="Arial" w:eastAsia="Times New Roman" w:hAnsi="Arial" w:cs="Arial"/>
            </w:rPr>
            <w:t>[37] Ingolf Becker, Simon Parkin &amp; M. Angela Sasse., "Finding Security Champions</w:t>
          </w:r>
          <w:r w:rsidRPr="000229E5">
            <w:rPr>
              <w:rFonts w:ascii="Arial" w:eastAsia="Times New Roman" w:hAnsi="Arial" w:cs="Arial"/>
            </w:rPr>
            <w:br/>
            <w:t xml:space="preserve">in Blends of Organisational Culture," 2017. Available: </w:t>
          </w:r>
          <w:hyperlink r:id="rId48" w:history="1">
            <w:r w:rsidRPr="000229E5">
              <w:rPr>
                <w:rStyle w:val="Hyperlink"/>
                <w:rFonts w:ascii="Arial" w:eastAsia="Times New Roman" w:hAnsi="Arial" w:cs="Arial"/>
              </w:rPr>
              <w:t>https://www.researchgate.net/profile/Ingolf-Becker/publication/317232525_Finding_Security_Champions_in_Blends_of_Organisational_Culture/links/592d3321aca27295a817ca7b/Finding-Security-Champions-in-Blends-of-Organisational-Culture.pdf</w:t>
            </w:r>
          </w:hyperlink>
          <w:r w:rsidRPr="000229E5">
            <w:rPr>
              <w:rFonts w:ascii="Arial" w:eastAsia="Times New Roman" w:hAnsi="Arial" w:cs="Arial"/>
            </w:rPr>
            <w:t xml:space="preserve"> </w:t>
          </w:r>
        </w:sdtContent>
      </w:sdt>
    </w:p>
    <w:p w14:paraId="33778D1E" w14:textId="77777777" w:rsidR="004D0057" w:rsidRDefault="004D0057" w:rsidP="00072B2A">
      <w:pPr>
        <w:rPr>
          <w:rFonts w:ascii="Aptos" w:hAnsi="Aptos"/>
          <w:sz w:val="24"/>
        </w:rPr>
      </w:pPr>
    </w:p>
    <w:p w14:paraId="6AEACB58" w14:textId="77777777" w:rsidR="00072B2A" w:rsidRDefault="00072B2A" w:rsidP="00072B2A"/>
    <w:p w14:paraId="374823CA" w14:textId="77777777" w:rsidR="00DE6BE3" w:rsidRDefault="00DE6BE3" w:rsidP="00AD5CA7">
      <w:pPr>
        <w:rPr>
          <w:rFonts w:ascii="Arial" w:hAnsi="Arial" w:cs="Arial"/>
        </w:rPr>
      </w:pPr>
    </w:p>
    <w:p w14:paraId="433E96A8" w14:textId="14519996" w:rsidR="00034111" w:rsidRDefault="00034111" w:rsidP="00034111">
      <w:r>
        <w:br w:type="page"/>
      </w:r>
    </w:p>
    <w:p w14:paraId="49AC19EC" w14:textId="77777777" w:rsidR="004D44CE" w:rsidRPr="00F14EBE" w:rsidRDefault="004D44CE" w:rsidP="004D44CE">
      <w:pPr>
        <w:pStyle w:val="Heading1"/>
        <w:ind w:left="0" w:firstLine="0"/>
        <w:rPr>
          <w:rFonts w:ascii="Arial Black" w:hAnsi="Arial Black"/>
          <w:sz w:val="48"/>
          <w:szCs w:val="36"/>
        </w:rPr>
      </w:pPr>
      <w:r w:rsidRPr="00F14EBE">
        <w:rPr>
          <w:rFonts w:ascii="Arial Black" w:hAnsi="Arial Black"/>
          <w:sz w:val="48"/>
          <w:szCs w:val="36"/>
        </w:rPr>
        <w:lastRenderedPageBreak/>
        <w:t xml:space="preserve">Appendices </w:t>
      </w:r>
    </w:p>
    <w:p w14:paraId="6A6B59AF" w14:textId="77777777" w:rsidR="004D44CE" w:rsidRDefault="004D44CE" w:rsidP="004D44CE">
      <w:r>
        <w:t xml:space="preserve">Microsoft PowerPoint </w:t>
      </w:r>
    </w:p>
    <w:p w14:paraId="2DECF319" w14:textId="1F0FD24A" w:rsidR="00565C33" w:rsidRDefault="000C0C39" w:rsidP="004D44CE">
      <w:r>
        <w:rPr>
          <w:noProof/>
        </w:rPr>
        <w:drawing>
          <wp:inline distT="0" distB="0" distL="0" distR="0" wp14:anchorId="3D032119" wp14:editId="3D9FAE6B">
            <wp:extent cx="5386070" cy="3022600"/>
            <wp:effectExtent l="0" t="0" r="5080" b="6350"/>
            <wp:docPr id="2133036050" name="Picture 61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33036050" name="Picture 61" descr="A close-up of a document&#10;&#10;AI-generated content may be incorrect."/>
                    <pic:cNvPicPr/>
                  </pic:nvPicPr>
                  <pic:blipFill>
                    <a:blip r:embed="rId4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2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5445895" w14:textId="709E85F1" w:rsidR="000C0C39" w:rsidRDefault="00D730D8" w:rsidP="004D44CE">
      <w:r>
        <w:rPr>
          <w:noProof/>
        </w:rPr>
        <w:drawing>
          <wp:inline distT="0" distB="0" distL="0" distR="0" wp14:anchorId="0C8560D2" wp14:editId="24239932">
            <wp:extent cx="5386070" cy="3022600"/>
            <wp:effectExtent l="0" t="0" r="5080" b="6350"/>
            <wp:docPr id="1285285987" name="Picture 62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85285987" name="Picture 62" descr="A close-up of a document&#10;&#10;AI-generated content may be incorrect."/>
                    <pic:cNvPicPr/>
                  </pic:nvPicPr>
                  <pic:blipFill>
                    <a:blip r:embed="rId5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2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1ED6B6" w14:textId="42421C3D" w:rsidR="00BB49BE" w:rsidRDefault="00E47901" w:rsidP="004D44CE">
      <w:r>
        <w:rPr>
          <w:noProof/>
        </w:rPr>
        <w:lastRenderedPageBreak/>
        <w:drawing>
          <wp:inline distT="0" distB="0" distL="0" distR="0" wp14:anchorId="7D423370" wp14:editId="10FA0089">
            <wp:extent cx="5386070" cy="3023870"/>
            <wp:effectExtent l="0" t="0" r="5080" b="5080"/>
            <wp:docPr id="929791199" name="Picture 64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29791199" name="Picture 64" descr="A close-up of a document&#10;&#10;AI-generated content may be incorrect."/>
                    <pic:cNvPicPr/>
                  </pic:nvPicPr>
                  <pic:blipFill>
                    <a:blip r:embed="rId5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238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4B0E93" w14:textId="77658348" w:rsidR="00BB49BE" w:rsidRDefault="008669B9" w:rsidP="004D44CE">
      <w:r>
        <w:rPr>
          <w:noProof/>
        </w:rPr>
        <w:drawing>
          <wp:inline distT="0" distB="0" distL="0" distR="0" wp14:anchorId="0C6A6256" wp14:editId="69FEC0B9">
            <wp:extent cx="5386070" cy="3030855"/>
            <wp:effectExtent l="0" t="0" r="5080" b="0"/>
            <wp:docPr id="944345927" name="Picture 66" descr="A close-up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4345927" name="Picture 66" descr="A close-up of a computer screen&#10;&#10;AI-generated content may be incorrect."/>
                    <pic:cNvPicPr/>
                  </pic:nvPicPr>
                  <pic:blipFill>
                    <a:blip r:embed="rId5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3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3743483" w14:textId="693198E0" w:rsidR="00970100" w:rsidRDefault="00970100" w:rsidP="004D44CE">
      <w:r>
        <w:rPr>
          <w:noProof/>
        </w:rPr>
        <w:lastRenderedPageBreak/>
        <w:drawing>
          <wp:inline distT="0" distB="0" distL="0" distR="0" wp14:anchorId="2EC2C5E8" wp14:editId="6E7B9B23">
            <wp:extent cx="5386070" cy="3044190"/>
            <wp:effectExtent l="0" t="0" r="5080" b="3810"/>
            <wp:docPr id="1784265344" name="Picture 67" descr="A close-up of a security polic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4265344" name="Picture 67" descr="A close-up of a security policy&#10;&#10;AI-generated content may be incorrect."/>
                    <pic:cNvPicPr/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44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075C1D" w14:textId="39C59A28" w:rsidR="00970100" w:rsidRDefault="008B65CD" w:rsidP="004D44CE">
      <w:r>
        <w:rPr>
          <w:noProof/>
        </w:rPr>
        <w:drawing>
          <wp:inline distT="0" distB="0" distL="0" distR="0" wp14:anchorId="6CB7C80C" wp14:editId="77CB773F">
            <wp:extent cx="5386070" cy="3026410"/>
            <wp:effectExtent l="0" t="0" r="5080" b="2540"/>
            <wp:docPr id="1907547809" name="Picture 68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7547809" name="Picture 68" descr="A screenshot of a computer&#10;&#10;AI-generated content may be incorrect."/>
                    <pic:cNvPicPr/>
                  </pic:nvPicPr>
                  <pic:blipFill>
                    <a:blip r:embed="rId5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264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27F63CC" w14:textId="5DE5D354" w:rsidR="008B65CD" w:rsidRDefault="00E32A3B" w:rsidP="004D44CE">
      <w:r>
        <w:rPr>
          <w:noProof/>
        </w:rPr>
        <w:lastRenderedPageBreak/>
        <w:drawing>
          <wp:inline distT="0" distB="0" distL="0" distR="0" wp14:anchorId="54E92969" wp14:editId="7C860248">
            <wp:extent cx="5386070" cy="3050540"/>
            <wp:effectExtent l="0" t="0" r="5080" b="0"/>
            <wp:docPr id="1190189706" name="Picture 69" descr="A document with text on i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189706" name="Picture 69" descr="A document with text on it&#10;&#10;AI-generated content may be incorrect."/>
                    <pic:cNvPicPr/>
                  </pic:nvPicPr>
                  <pic:blipFill>
                    <a:blip r:embed="rId5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505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FCED31E" w14:textId="2D35F18D" w:rsidR="006B25D7" w:rsidRDefault="006B25D7" w:rsidP="004D44CE">
      <w:r>
        <w:rPr>
          <w:noProof/>
        </w:rPr>
        <w:drawing>
          <wp:inline distT="0" distB="0" distL="0" distR="0" wp14:anchorId="09808930" wp14:editId="56267749">
            <wp:extent cx="5386070" cy="2987040"/>
            <wp:effectExtent l="0" t="0" r="5080" b="3810"/>
            <wp:docPr id="931521594" name="Picture 70" descr="A diagram of a projec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31521594" name="Picture 70" descr="A diagram of a project&#10;&#10;AI-generated content may be incorrect."/>
                    <pic:cNvPicPr/>
                  </pic:nvPicPr>
                  <pic:blipFill>
                    <a:blip r:embed="rId5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29870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F7995E" w14:textId="674B1F2C" w:rsidR="000C0C39" w:rsidRDefault="00AE5415" w:rsidP="004D44CE">
      <w:r>
        <w:rPr>
          <w:noProof/>
        </w:rPr>
        <w:lastRenderedPageBreak/>
        <w:drawing>
          <wp:inline distT="0" distB="0" distL="0" distR="0" wp14:anchorId="47F7BBB7" wp14:editId="43031EF0">
            <wp:extent cx="5386070" cy="3029585"/>
            <wp:effectExtent l="0" t="0" r="5080" b="0"/>
            <wp:docPr id="573214665" name="Picture 71" descr="A close-up of a security awareness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73214665" name="Picture 71" descr="A close-up of a security awareness program&#10;&#10;AI-generated content may be incorrect."/>
                    <pic:cNvPicPr/>
                  </pic:nvPicPr>
                  <pic:blipFill>
                    <a:blip r:embed="rId5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295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EF1F2FA" w14:textId="284AE88F" w:rsidR="007D29A9" w:rsidRDefault="00F43BF7" w:rsidP="004D44CE">
      <w:r>
        <w:rPr>
          <w:noProof/>
        </w:rPr>
        <w:drawing>
          <wp:inline distT="0" distB="0" distL="0" distR="0" wp14:anchorId="5CC890D6" wp14:editId="7782B9C0">
            <wp:extent cx="5386070" cy="3034030"/>
            <wp:effectExtent l="0" t="0" r="5080" b="0"/>
            <wp:docPr id="639616029" name="Picture 72" descr="A close-up of a documen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616029" name="Picture 72" descr="A close-up of a document&#10;&#10;AI-generated content may be incorrect."/>
                    <pic:cNvPicPr/>
                  </pic:nvPicPr>
                  <pic:blipFill>
                    <a:blip r:embed="rId5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340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C5B4E63" w14:textId="31ACAFCF" w:rsidR="00F43BF7" w:rsidRDefault="00067960" w:rsidP="004D44CE">
      <w:r>
        <w:rPr>
          <w:noProof/>
        </w:rPr>
        <w:lastRenderedPageBreak/>
        <w:drawing>
          <wp:inline distT="0" distB="0" distL="0" distR="0" wp14:anchorId="48E163F4" wp14:editId="790DA18C">
            <wp:extent cx="5386070" cy="3007995"/>
            <wp:effectExtent l="0" t="0" r="5080" b="1905"/>
            <wp:docPr id="849990578" name="Picture 73" descr="A close-up of a lis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49990578" name="Picture 73" descr="A close-up of a list&#10;&#10;AI-generated content may be incorrect."/>
                    <pic:cNvPicPr/>
                  </pic:nvPicPr>
                  <pic:blipFill>
                    <a:blip r:embed="rId5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079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BB5540" w14:textId="2B03A64A" w:rsidR="00067960" w:rsidRDefault="00F479E2" w:rsidP="004D44CE">
      <w:r>
        <w:rPr>
          <w:noProof/>
        </w:rPr>
        <w:drawing>
          <wp:inline distT="0" distB="0" distL="0" distR="0" wp14:anchorId="460F3C2D" wp14:editId="1B4FA4D9">
            <wp:extent cx="5386070" cy="2975610"/>
            <wp:effectExtent l="0" t="0" r="5080" b="0"/>
            <wp:docPr id="915158480" name="Picture 74" descr="A white background with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58480" name="Picture 74" descr="A white background with black text&#10;&#10;AI-generated content may be incorrect."/>
                    <pic:cNvPicPr/>
                  </pic:nvPicPr>
                  <pic:blipFill>
                    <a:blip r:embed="rId6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29756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9FC24D" w14:textId="6B5DB63F" w:rsidR="00F479E2" w:rsidRDefault="00F240D8" w:rsidP="004D44CE">
      <w:r>
        <w:rPr>
          <w:noProof/>
        </w:rPr>
        <w:lastRenderedPageBreak/>
        <w:drawing>
          <wp:inline distT="0" distB="0" distL="0" distR="0" wp14:anchorId="05256F19" wp14:editId="48561C1C">
            <wp:extent cx="5386070" cy="3009265"/>
            <wp:effectExtent l="0" t="0" r="5080" b="635"/>
            <wp:docPr id="7411419" name="Picture 75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411419" name="Picture 75" descr="A screenshot of a computer&#10;&#10;AI-generated content may be incorrect."/>
                    <pic:cNvPicPr/>
                  </pic:nvPicPr>
                  <pic:blipFill>
                    <a:blip r:embed="rId6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092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68A71C" w14:textId="135C4A27" w:rsidR="00F240D8" w:rsidRDefault="009516F9" w:rsidP="004D44CE">
      <w:r>
        <w:rPr>
          <w:noProof/>
        </w:rPr>
        <w:drawing>
          <wp:inline distT="0" distB="0" distL="0" distR="0" wp14:anchorId="56956C98" wp14:editId="6700A796">
            <wp:extent cx="5386070" cy="3031490"/>
            <wp:effectExtent l="0" t="0" r="5080" b="0"/>
            <wp:docPr id="909748302" name="Picture 76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09748302" name="Picture 76" descr="A screenshot of a computer&#10;&#10;AI-generated content may be incorrect."/>
                    <pic:cNvPicPr/>
                  </pic:nvPicPr>
                  <pic:blipFill>
                    <a:blip r:embed="rId6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314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9F8A8C2" w14:textId="0A34C99B" w:rsidR="009516F9" w:rsidRDefault="00BF75E8" w:rsidP="004D44CE">
      <w:r>
        <w:rPr>
          <w:noProof/>
        </w:rPr>
        <w:lastRenderedPageBreak/>
        <w:drawing>
          <wp:inline distT="0" distB="0" distL="0" distR="0" wp14:anchorId="2626EF7D" wp14:editId="1286EB46">
            <wp:extent cx="5386070" cy="3030855"/>
            <wp:effectExtent l="0" t="0" r="5080" b="0"/>
            <wp:docPr id="722749344" name="Picture 77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22749344" name="Picture 77" descr="A screenshot of a computer&#10;&#10;AI-generated content may be incorrect."/>
                    <pic:cNvPicPr/>
                  </pic:nvPicPr>
                  <pic:blipFill>
                    <a:blip r:embed="rId6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308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2B60B98" w14:textId="515AC3BB" w:rsidR="00BF75E8" w:rsidRDefault="00F65075" w:rsidP="004D44CE">
      <w:r>
        <w:rPr>
          <w:noProof/>
        </w:rPr>
        <w:drawing>
          <wp:inline distT="0" distB="0" distL="0" distR="0" wp14:anchorId="2213C6A9" wp14:editId="3860384C">
            <wp:extent cx="5386070" cy="3022600"/>
            <wp:effectExtent l="0" t="0" r="5080" b="6350"/>
            <wp:docPr id="1218270714" name="Picture 78" descr="A close-up of a computer scree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270714" name="Picture 78" descr="A close-up of a computer screen&#10;&#10;AI-generated content may be incorrect."/>
                    <pic:cNvPicPr/>
                  </pic:nvPicPr>
                  <pic:blipFill>
                    <a:blip r:embed="rId6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22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100ACE6" w14:textId="5EEA17BF" w:rsidR="00F65075" w:rsidRDefault="005853CB" w:rsidP="004D44CE">
      <w:r>
        <w:rPr>
          <w:noProof/>
        </w:rPr>
        <w:lastRenderedPageBreak/>
        <w:drawing>
          <wp:inline distT="0" distB="0" distL="0" distR="0" wp14:anchorId="559DE9A7" wp14:editId="342ED166">
            <wp:extent cx="5386070" cy="3052445"/>
            <wp:effectExtent l="0" t="0" r="5080" b="0"/>
            <wp:docPr id="1946213740" name="Picture 79" descr="A screenshot of a computer program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46213740" name="Picture 79" descr="A screenshot of a computer program&#10;&#10;AI-generated content may be incorrect."/>
                    <pic:cNvPicPr/>
                  </pic:nvPicPr>
                  <pic:blipFill>
                    <a:blip r:embed="rId6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0524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A90768" w14:textId="77777777" w:rsidR="009B3320" w:rsidRDefault="009B3320" w:rsidP="004D44CE"/>
    <w:p w14:paraId="335C7E71" w14:textId="77777777" w:rsidR="004D44CE" w:rsidRDefault="004D44CE" w:rsidP="004D44CE">
      <w:r>
        <w:t>Cisco Network Academy</w:t>
      </w:r>
    </w:p>
    <w:p w14:paraId="7E6B9628" w14:textId="77777777" w:rsidR="004D44CE" w:rsidRDefault="004D44CE" w:rsidP="004D44CE">
      <w:r>
        <w:rPr>
          <w:noProof/>
        </w:rPr>
        <w:drawing>
          <wp:inline distT="0" distB="0" distL="0" distR="0" wp14:anchorId="0BC26999" wp14:editId="3C59C2FC">
            <wp:extent cx="5386070" cy="3601720"/>
            <wp:effectExtent l="0" t="0" r="5080" b="0"/>
            <wp:docPr id="1711351115" name="Picture 60" descr="A certificate of completio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11351115" name="Picture 60" descr="A certificate of completion&#10;&#10;AI-generated content may be incorrect."/>
                    <pic:cNvPicPr/>
                  </pic:nvPicPr>
                  <pic:blipFill>
                    <a:blip r:embed="rId6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36017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788ACA1" w14:textId="77777777" w:rsidR="005853CB" w:rsidRDefault="005853CB">
      <w:pPr>
        <w:spacing w:line="278" w:lineRule="auto"/>
      </w:pPr>
      <w:r>
        <w:br w:type="page"/>
      </w:r>
    </w:p>
    <w:p w14:paraId="006C65F6" w14:textId="032402B6" w:rsidR="004D44CE" w:rsidRDefault="004D44CE" w:rsidP="004D44CE">
      <w:r>
        <w:lastRenderedPageBreak/>
        <w:t>Lucid</w:t>
      </w:r>
      <w:r w:rsidR="009B3320">
        <w:t>c</w:t>
      </w:r>
      <w:r>
        <w:t xml:space="preserve">hart </w:t>
      </w:r>
    </w:p>
    <w:p w14:paraId="48D5FD28" w14:textId="2D45DA5F" w:rsidR="009B3320" w:rsidRDefault="009B3320" w:rsidP="004D44CE">
      <w:r>
        <w:rPr>
          <w:noProof/>
        </w:rPr>
        <w:drawing>
          <wp:inline distT="0" distB="0" distL="0" distR="0" wp14:anchorId="6BD7493F" wp14:editId="56FD082C">
            <wp:extent cx="5386070" cy="1941195"/>
            <wp:effectExtent l="0" t="0" r="5080" b="1905"/>
            <wp:docPr id="446827307" name="Picture 60" descr="A diagram of a software company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46827307" name="Picture 60" descr="A diagram of a software company&#10;&#10;AI-generated content may be incorrect."/>
                    <pic:cNvPicPr/>
                  </pic:nvPicPr>
                  <pic:blipFill>
                    <a:blip r:embed="rId6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386070" cy="1941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90315C" w14:textId="77777777" w:rsidR="004D44CE" w:rsidRPr="004C0466" w:rsidRDefault="004D44CE" w:rsidP="004D44CE"/>
    <w:bookmarkEnd w:id="9"/>
    <w:p w14:paraId="6B5DB73F" w14:textId="3CB6BE37" w:rsidR="005072E9" w:rsidRDefault="005072E9" w:rsidP="00ED3E3B"/>
    <w:sectPr w:rsidR="005072E9">
      <w:headerReference w:type="even" r:id="rId68"/>
      <w:headerReference w:type="default" r:id="rId69"/>
      <w:footerReference w:type="even" r:id="rId70"/>
      <w:footerReference w:type="default" r:id="rId71"/>
      <w:headerReference w:type="first" r:id="rId72"/>
      <w:footerReference w:type="first" r:id="rId73"/>
      <w:pgSz w:w="12240" w:h="15840"/>
      <w:pgMar w:top="1355" w:right="2403" w:bottom="1363" w:left="1355" w:header="720" w:footer="720" w:gutter="0"/>
      <w:pgNumType w:start="0"/>
      <w:cols w:space="720"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E22EA4E" w14:textId="77777777" w:rsidR="001C3E7B" w:rsidRDefault="001C3E7B">
      <w:pPr>
        <w:spacing w:after="0" w:line="240" w:lineRule="auto"/>
      </w:pPr>
      <w:r>
        <w:separator/>
      </w:r>
    </w:p>
  </w:endnote>
  <w:endnote w:type="continuationSeparator" w:id="0">
    <w:p w14:paraId="6F4079AC" w14:textId="77777777" w:rsidR="001C3E7B" w:rsidRDefault="001C3E7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0B38C4" w14:textId="77777777" w:rsidR="00613AD2" w:rsidRDefault="00000000">
    <w:pPr>
      <w:spacing w:after="168"/>
      <w:ind w:right="230"/>
      <w:jc w:val="right"/>
    </w:pPr>
    <w:r>
      <w:rPr>
        <w:color w:val="2C7FCE"/>
        <w:sz w:val="23"/>
      </w:rPr>
      <w:t xml:space="preserve">P a g 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0A1D30"/>
        <w:sz w:val="23"/>
      </w:rPr>
      <w:t>2</w:t>
    </w:r>
    <w:r>
      <w:rPr>
        <w:color w:val="0A1D30"/>
        <w:sz w:val="23"/>
      </w:rPr>
      <w:fldChar w:fldCharType="end"/>
    </w:r>
    <w:r>
      <w:rPr>
        <w:color w:val="0A1D30"/>
        <w:sz w:val="23"/>
      </w:rPr>
      <w:t xml:space="preserve"> | 5</w:t>
    </w:r>
    <w:r>
      <w:rPr>
        <w:color w:val="071320"/>
        <w:sz w:val="23"/>
      </w:rPr>
      <w:t xml:space="preserve"> </w:t>
    </w:r>
  </w:p>
  <w:p w14:paraId="2B8D947E" w14:textId="77777777" w:rsidR="00613AD2" w:rsidRDefault="00000000">
    <w:pPr>
      <w:spacing w:after="0"/>
    </w:pPr>
    <w:r>
      <w:rPr>
        <w:sz w:val="23"/>
      </w:rPr>
      <w:t xml:space="preserve"> 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EC947B" w14:textId="5C2C932B" w:rsidR="00613AD2" w:rsidRDefault="00000000">
    <w:pPr>
      <w:spacing w:after="168"/>
      <w:ind w:right="230"/>
      <w:jc w:val="right"/>
    </w:pPr>
    <w:r>
      <w:rPr>
        <w:color w:val="2C7FCE"/>
        <w:sz w:val="23"/>
      </w:rPr>
      <w:t xml:space="preserve">P a g e </w:t>
    </w:r>
    <w:r>
      <w:fldChar w:fldCharType="begin"/>
    </w:r>
    <w:r>
      <w:instrText xml:space="preserve"> PAGE   \* MERGEFORMAT </w:instrText>
    </w:r>
    <w:r>
      <w:fldChar w:fldCharType="separate"/>
    </w:r>
    <w:r>
      <w:rPr>
        <w:color w:val="0A1D30"/>
        <w:sz w:val="23"/>
      </w:rPr>
      <w:t>2</w:t>
    </w:r>
    <w:r>
      <w:rPr>
        <w:color w:val="0A1D30"/>
        <w:sz w:val="23"/>
      </w:rPr>
      <w:fldChar w:fldCharType="end"/>
    </w:r>
    <w:r>
      <w:rPr>
        <w:color w:val="0A1D30"/>
        <w:sz w:val="23"/>
      </w:rPr>
      <w:t xml:space="preserve"> | </w:t>
    </w:r>
    <w:r w:rsidR="005853CB">
      <w:rPr>
        <w:color w:val="0A1D30"/>
        <w:sz w:val="23"/>
      </w:rPr>
      <w:t>29</w:t>
    </w:r>
  </w:p>
  <w:p w14:paraId="71091237" w14:textId="77777777" w:rsidR="00613AD2" w:rsidRDefault="00000000">
    <w:pPr>
      <w:spacing w:after="0"/>
    </w:pPr>
    <w:r>
      <w:rPr>
        <w:sz w:val="23"/>
      </w:rPr>
      <w:t xml:space="preserve"> 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2ED2E24" w14:textId="77777777" w:rsidR="005853CB" w:rsidRDefault="005853C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850D2CC" w14:textId="77777777" w:rsidR="001C3E7B" w:rsidRDefault="001C3E7B">
      <w:pPr>
        <w:spacing w:after="0" w:line="240" w:lineRule="auto"/>
      </w:pPr>
      <w:r>
        <w:separator/>
      </w:r>
    </w:p>
  </w:footnote>
  <w:footnote w:type="continuationSeparator" w:id="0">
    <w:p w14:paraId="7B104BB0" w14:textId="77777777" w:rsidR="001C3E7B" w:rsidRDefault="001C3E7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3946664" w14:textId="77777777" w:rsidR="005853CB" w:rsidRDefault="005853CB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36B4C8" w14:textId="77777777" w:rsidR="005853CB" w:rsidRDefault="005853CB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7B4DA36" w14:textId="77777777" w:rsidR="005853CB" w:rsidRDefault="005853CB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5513D"/>
    <w:multiLevelType w:val="hybridMultilevel"/>
    <w:tmpl w:val="4EBAC81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00DE7DE2"/>
    <w:multiLevelType w:val="hybridMultilevel"/>
    <w:tmpl w:val="C67C1D6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" w15:restartNumberingAfterBreak="0">
    <w:nsid w:val="00E04872"/>
    <w:multiLevelType w:val="hybridMultilevel"/>
    <w:tmpl w:val="48066C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2412AD3"/>
    <w:multiLevelType w:val="hybridMultilevel"/>
    <w:tmpl w:val="146830D4"/>
    <w:lvl w:ilvl="0" w:tplc="271E2CA6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5E5839"/>
    <w:multiLevelType w:val="hybridMultilevel"/>
    <w:tmpl w:val="7F80EAC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AAE6E82"/>
    <w:multiLevelType w:val="hybridMultilevel"/>
    <w:tmpl w:val="8B6A0C64"/>
    <w:lvl w:ilvl="0" w:tplc="08090001">
      <w:start w:val="1"/>
      <w:numFmt w:val="bullet"/>
      <w:lvlText w:val=""/>
      <w:lvlJc w:val="left"/>
      <w:pPr>
        <w:ind w:left="114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8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0" w:hanging="360"/>
      </w:pPr>
      <w:rPr>
        <w:rFonts w:ascii="Wingdings" w:hAnsi="Wingdings" w:hint="default"/>
      </w:rPr>
    </w:lvl>
  </w:abstractNum>
  <w:abstractNum w:abstractNumId="6" w15:restartNumberingAfterBreak="0">
    <w:nsid w:val="0BE04C13"/>
    <w:multiLevelType w:val="hybridMultilevel"/>
    <w:tmpl w:val="5912A3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DD12D02"/>
    <w:multiLevelType w:val="hybridMultilevel"/>
    <w:tmpl w:val="B93817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103A2F7A"/>
    <w:multiLevelType w:val="hybridMultilevel"/>
    <w:tmpl w:val="3A30A0D6"/>
    <w:lvl w:ilvl="0" w:tplc="271E2CA6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1AD59A8"/>
    <w:multiLevelType w:val="hybridMultilevel"/>
    <w:tmpl w:val="9A5EAE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159402C1"/>
    <w:multiLevelType w:val="hybridMultilevel"/>
    <w:tmpl w:val="C86EBC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8A6572E"/>
    <w:multiLevelType w:val="hybridMultilevel"/>
    <w:tmpl w:val="B4BC3B00"/>
    <w:lvl w:ilvl="0" w:tplc="CEAAF32E"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9254DC1"/>
    <w:multiLevelType w:val="hybridMultilevel"/>
    <w:tmpl w:val="747E7C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213945D2"/>
    <w:multiLevelType w:val="hybridMultilevel"/>
    <w:tmpl w:val="D216115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57A6769"/>
    <w:multiLevelType w:val="hybridMultilevel"/>
    <w:tmpl w:val="F252CAD4"/>
    <w:lvl w:ilvl="0" w:tplc="271E2CA6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897696C"/>
    <w:multiLevelType w:val="hybridMultilevel"/>
    <w:tmpl w:val="4E7C81E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9F85045"/>
    <w:multiLevelType w:val="hybridMultilevel"/>
    <w:tmpl w:val="4DAE7548"/>
    <w:lvl w:ilvl="0" w:tplc="271E2CA6">
      <w:numFmt w:val="bullet"/>
      <w:lvlText w:val="-"/>
      <w:lvlJc w:val="left"/>
      <w:pPr>
        <w:ind w:left="72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ABE0193"/>
    <w:multiLevelType w:val="hybridMultilevel"/>
    <w:tmpl w:val="21840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CFB5F7B"/>
    <w:multiLevelType w:val="hybridMultilevel"/>
    <w:tmpl w:val="99C83576"/>
    <w:lvl w:ilvl="0" w:tplc="271E2CA6">
      <w:numFmt w:val="bullet"/>
      <w:lvlText w:val="-"/>
      <w:lvlJc w:val="left"/>
      <w:pPr>
        <w:ind w:left="3600" w:hanging="360"/>
      </w:pPr>
      <w:rPr>
        <w:rFonts w:ascii="Calibri" w:eastAsia="Calibr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19" w15:restartNumberingAfterBreak="0">
    <w:nsid w:val="2FBD318E"/>
    <w:multiLevelType w:val="hybridMultilevel"/>
    <w:tmpl w:val="F5F8DE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30C94C4C"/>
    <w:multiLevelType w:val="hybridMultilevel"/>
    <w:tmpl w:val="A58448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C3A3CA4"/>
    <w:multiLevelType w:val="hybridMultilevel"/>
    <w:tmpl w:val="2988BE3A"/>
    <w:lvl w:ilvl="0" w:tplc="CEAAF32E">
      <w:numFmt w:val="bullet"/>
      <w:lvlText w:val="-"/>
      <w:lvlJc w:val="left"/>
      <w:pPr>
        <w:ind w:left="3600" w:hanging="360"/>
      </w:pPr>
      <w:rPr>
        <w:rFonts w:ascii="Arial" w:eastAsia="Calibr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2" w15:restartNumberingAfterBreak="0">
    <w:nsid w:val="46DE6A12"/>
    <w:multiLevelType w:val="hybridMultilevel"/>
    <w:tmpl w:val="003EA8EC"/>
    <w:lvl w:ilvl="0" w:tplc="08090001">
      <w:start w:val="1"/>
      <w:numFmt w:val="bullet"/>
      <w:lvlText w:val=""/>
      <w:lvlJc w:val="left"/>
      <w:pPr>
        <w:ind w:left="621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693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765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837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909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981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1053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1125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11977" w:hanging="360"/>
      </w:pPr>
      <w:rPr>
        <w:rFonts w:ascii="Wingdings" w:hAnsi="Wingdings" w:hint="default"/>
      </w:rPr>
    </w:lvl>
  </w:abstractNum>
  <w:abstractNum w:abstractNumId="23" w15:restartNumberingAfterBreak="0">
    <w:nsid w:val="48A80FA7"/>
    <w:multiLevelType w:val="hybridMultilevel"/>
    <w:tmpl w:val="51F22DB0"/>
    <w:lvl w:ilvl="0" w:tplc="37D8E106">
      <w:numFmt w:val="bullet"/>
      <w:lvlText w:val="-"/>
      <w:lvlJc w:val="left"/>
      <w:pPr>
        <w:ind w:left="720" w:hanging="360"/>
      </w:pPr>
      <w:rPr>
        <w:rFonts w:ascii="Arial" w:eastAsia="Calibri" w:hAnsi="Arial" w:cs="Arial" w:hint="default"/>
        <w:b w:val="0"/>
        <w:sz w:val="22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49FC015D"/>
    <w:multiLevelType w:val="hybridMultilevel"/>
    <w:tmpl w:val="DA42D5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AA136D6"/>
    <w:multiLevelType w:val="hybridMultilevel"/>
    <w:tmpl w:val="F02A09E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26" w15:restartNumberingAfterBreak="0">
    <w:nsid w:val="4EEE4E53"/>
    <w:multiLevelType w:val="hybridMultilevel"/>
    <w:tmpl w:val="39E6BD0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F1F30DA"/>
    <w:multiLevelType w:val="hybridMultilevel"/>
    <w:tmpl w:val="CFB6395A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8" w15:restartNumberingAfterBreak="0">
    <w:nsid w:val="504B1942"/>
    <w:multiLevelType w:val="hybridMultilevel"/>
    <w:tmpl w:val="623CF86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59CA7368"/>
    <w:multiLevelType w:val="hybridMultilevel"/>
    <w:tmpl w:val="70F27020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0" w15:restartNumberingAfterBreak="0">
    <w:nsid w:val="5D112CFB"/>
    <w:multiLevelType w:val="hybridMultilevel"/>
    <w:tmpl w:val="AF5E349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62104200"/>
    <w:multiLevelType w:val="hybridMultilevel"/>
    <w:tmpl w:val="9BB60E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642F2208"/>
    <w:multiLevelType w:val="hybridMultilevel"/>
    <w:tmpl w:val="A8F65C06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33" w15:restartNumberingAfterBreak="0">
    <w:nsid w:val="69DA184B"/>
    <w:multiLevelType w:val="hybridMultilevel"/>
    <w:tmpl w:val="483C98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77827E2B"/>
    <w:multiLevelType w:val="hybridMultilevel"/>
    <w:tmpl w:val="32E6ED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779E3F43"/>
    <w:multiLevelType w:val="hybridMultilevel"/>
    <w:tmpl w:val="43381A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78BA403A"/>
    <w:multiLevelType w:val="hybridMultilevel"/>
    <w:tmpl w:val="5782A7F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7" w15:restartNumberingAfterBreak="0">
    <w:nsid w:val="79853778"/>
    <w:multiLevelType w:val="hybridMultilevel"/>
    <w:tmpl w:val="4C441D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7C2C7AA3"/>
    <w:multiLevelType w:val="hybridMultilevel"/>
    <w:tmpl w:val="7B084C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7DD06174"/>
    <w:multiLevelType w:val="hybridMultilevel"/>
    <w:tmpl w:val="E05EF5DE"/>
    <w:lvl w:ilvl="0" w:tplc="0809000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9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86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9360" w:hanging="360"/>
      </w:pPr>
      <w:rPr>
        <w:rFonts w:ascii="Wingdings" w:hAnsi="Wingdings" w:hint="default"/>
      </w:rPr>
    </w:lvl>
  </w:abstractNum>
  <w:abstractNum w:abstractNumId="40" w15:restartNumberingAfterBreak="0">
    <w:nsid w:val="7FA77162"/>
    <w:multiLevelType w:val="hybridMultilevel"/>
    <w:tmpl w:val="0454740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 w16cid:durableId="2004777228">
    <w:abstractNumId w:val="23"/>
  </w:num>
  <w:num w:numId="2" w16cid:durableId="2090151561">
    <w:abstractNumId w:val="11"/>
  </w:num>
  <w:num w:numId="3" w16cid:durableId="667907951">
    <w:abstractNumId w:val="21"/>
  </w:num>
  <w:num w:numId="4" w16cid:durableId="1534224064">
    <w:abstractNumId w:val="16"/>
  </w:num>
  <w:num w:numId="5" w16cid:durableId="660085118">
    <w:abstractNumId w:val="18"/>
  </w:num>
  <w:num w:numId="6" w16cid:durableId="1398016347">
    <w:abstractNumId w:val="8"/>
  </w:num>
  <w:num w:numId="7" w16cid:durableId="1458572751">
    <w:abstractNumId w:val="3"/>
  </w:num>
  <w:num w:numId="8" w16cid:durableId="2135976160">
    <w:abstractNumId w:val="14"/>
  </w:num>
  <w:num w:numId="9" w16cid:durableId="753163383">
    <w:abstractNumId w:val="38"/>
  </w:num>
  <w:num w:numId="10" w16cid:durableId="332756315">
    <w:abstractNumId w:val="40"/>
  </w:num>
  <w:num w:numId="11" w16cid:durableId="1203592989">
    <w:abstractNumId w:val="15"/>
  </w:num>
  <w:num w:numId="12" w16cid:durableId="1681350027">
    <w:abstractNumId w:val="30"/>
  </w:num>
  <w:num w:numId="13" w16cid:durableId="932207750">
    <w:abstractNumId w:val="24"/>
  </w:num>
  <w:num w:numId="14" w16cid:durableId="1275285882">
    <w:abstractNumId w:val="37"/>
  </w:num>
  <w:num w:numId="15" w16cid:durableId="941033291">
    <w:abstractNumId w:val="4"/>
  </w:num>
  <w:num w:numId="16" w16cid:durableId="1749183267">
    <w:abstractNumId w:val="35"/>
  </w:num>
  <w:num w:numId="17" w16cid:durableId="1330064630">
    <w:abstractNumId w:val="9"/>
  </w:num>
  <w:num w:numId="18" w16cid:durableId="760684775">
    <w:abstractNumId w:val="39"/>
  </w:num>
  <w:num w:numId="19" w16cid:durableId="1003703983">
    <w:abstractNumId w:val="22"/>
  </w:num>
  <w:num w:numId="20" w16cid:durableId="392705016">
    <w:abstractNumId w:val="33"/>
  </w:num>
  <w:num w:numId="21" w16cid:durableId="83570714">
    <w:abstractNumId w:val="7"/>
  </w:num>
  <w:num w:numId="22" w16cid:durableId="7145878">
    <w:abstractNumId w:val="31"/>
  </w:num>
  <w:num w:numId="23" w16cid:durableId="1642228326">
    <w:abstractNumId w:val="6"/>
  </w:num>
  <w:num w:numId="24" w16cid:durableId="1728259380">
    <w:abstractNumId w:val="34"/>
  </w:num>
  <w:num w:numId="25" w16cid:durableId="1160462095">
    <w:abstractNumId w:val="32"/>
  </w:num>
  <w:num w:numId="26" w16cid:durableId="255137337">
    <w:abstractNumId w:val="17"/>
  </w:num>
  <w:num w:numId="27" w16cid:durableId="121536071">
    <w:abstractNumId w:val="27"/>
  </w:num>
  <w:num w:numId="28" w16cid:durableId="750930809">
    <w:abstractNumId w:val="13"/>
  </w:num>
  <w:num w:numId="29" w16cid:durableId="1404450572">
    <w:abstractNumId w:val="36"/>
  </w:num>
  <w:num w:numId="30" w16cid:durableId="966352945">
    <w:abstractNumId w:val="1"/>
  </w:num>
  <w:num w:numId="31" w16cid:durableId="169638149">
    <w:abstractNumId w:val="0"/>
  </w:num>
  <w:num w:numId="32" w16cid:durableId="947396958">
    <w:abstractNumId w:val="25"/>
  </w:num>
  <w:num w:numId="33" w16cid:durableId="1707218093">
    <w:abstractNumId w:val="29"/>
  </w:num>
  <w:num w:numId="34" w16cid:durableId="125464943">
    <w:abstractNumId w:val="2"/>
  </w:num>
  <w:num w:numId="35" w16cid:durableId="911475035">
    <w:abstractNumId w:val="19"/>
  </w:num>
  <w:num w:numId="36" w16cid:durableId="604655488">
    <w:abstractNumId w:val="10"/>
  </w:num>
  <w:num w:numId="37" w16cid:durableId="315498001">
    <w:abstractNumId w:val="20"/>
  </w:num>
  <w:num w:numId="38" w16cid:durableId="1949507937">
    <w:abstractNumId w:val="28"/>
  </w:num>
  <w:num w:numId="39" w16cid:durableId="1204951525">
    <w:abstractNumId w:val="5"/>
  </w:num>
  <w:num w:numId="40" w16cid:durableId="1113205666">
    <w:abstractNumId w:val="12"/>
  </w:num>
  <w:num w:numId="41" w16cid:durableId="314652790">
    <w:abstractNumId w:val="2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13AD2"/>
    <w:rsid w:val="00005376"/>
    <w:rsid w:val="00005547"/>
    <w:rsid w:val="00010F8B"/>
    <w:rsid w:val="00014383"/>
    <w:rsid w:val="0001634C"/>
    <w:rsid w:val="00020B01"/>
    <w:rsid w:val="0002105D"/>
    <w:rsid w:val="000227F7"/>
    <w:rsid w:val="000229E5"/>
    <w:rsid w:val="000275BB"/>
    <w:rsid w:val="00030632"/>
    <w:rsid w:val="00030C67"/>
    <w:rsid w:val="000325BE"/>
    <w:rsid w:val="00034111"/>
    <w:rsid w:val="000350D5"/>
    <w:rsid w:val="00041B9D"/>
    <w:rsid w:val="0005088A"/>
    <w:rsid w:val="00050B60"/>
    <w:rsid w:val="00053FF1"/>
    <w:rsid w:val="00055F8B"/>
    <w:rsid w:val="00056278"/>
    <w:rsid w:val="000567FD"/>
    <w:rsid w:val="00056A1D"/>
    <w:rsid w:val="00056CBD"/>
    <w:rsid w:val="00056F50"/>
    <w:rsid w:val="00057788"/>
    <w:rsid w:val="0006397D"/>
    <w:rsid w:val="00064491"/>
    <w:rsid w:val="00064CCC"/>
    <w:rsid w:val="00066E01"/>
    <w:rsid w:val="00067960"/>
    <w:rsid w:val="00071BB4"/>
    <w:rsid w:val="00072B2A"/>
    <w:rsid w:val="00073E6E"/>
    <w:rsid w:val="0007709D"/>
    <w:rsid w:val="00077739"/>
    <w:rsid w:val="00077BC6"/>
    <w:rsid w:val="00081655"/>
    <w:rsid w:val="0008350F"/>
    <w:rsid w:val="00083AE8"/>
    <w:rsid w:val="00083BDC"/>
    <w:rsid w:val="00084AEB"/>
    <w:rsid w:val="00090441"/>
    <w:rsid w:val="000970B6"/>
    <w:rsid w:val="000A056F"/>
    <w:rsid w:val="000A06B6"/>
    <w:rsid w:val="000A15CC"/>
    <w:rsid w:val="000A30B5"/>
    <w:rsid w:val="000B311F"/>
    <w:rsid w:val="000B392F"/>
    <w:rsid w:val="000B394D"/>
    <w:rsid w:val="000B4C94"/>
    <w:rsid w:val="000B4FA4"/>
    <w:rsid w:val="000B53D4"/>
    <w:rsid w:val="000B56D9"/>
    <w:rsid w:val="000B5AFD"/>
    <w:rsid w:val="000C0C39"/>
    <w:rsid w:val="000C2B8A"/>
    <w:rsid w:val="000C40DF"/>
    <w:rsid w:val="000C68E8"/>
    <w:rsid w:val="000D01C9"/>
    <w:rsid w:val="000D022D"/>
    <w:rsid w:val="000D141B"/>
    <w:rsid w:val="000D392C"/>
    <w:rsid w:val="000D6F38"/>
    <w:rsid w:val="000E0CCB"/>
    <w:rsid w:val="000E1A29"/>
    <w:rsid w:val="000E3E2A"/>
    <w:rsid w:val="000E6159"/>
    <w:rsid w:val="000E6C23"/>
    <w:rsid w:val="000F147C"/>
    <w:rsid w:val="000F53F2"/>
    <w:rsid w:val="000F548C"/>
    <w:rsid w:val="000F6CFC"/>
    <w:rsid w:val="0010055D"/>
    <w:rsid w:val="001008F7"/>
    <w:rsid w:val="001025E7"/>
    <w:rsid w:val="00103916"/>
    <w:rsid w:val="001039F4"/>
    <w:rsid w:val="00104D41"/>
    <w:rsid w:val="00105BCB"/>
    <w:rsid w:val="00106932"/>
    <w:rsid w:val="0011163E"/>
    <w:rsid w:val="00112965"/>
    <w:rsid w:val="00114C89"/>
    <w:rsid w:val="00116FA6"/>
    <w:rsid w:val="001245FD"/>
    <w:rsid w:val="001246A7"/>
    <w:rsid w:val="00124B93"/>
    <w:rsid w:val="00125423"/>
    <w:rsid w:val="00125B0B"/>
    <w:rsid w:val="00125D85"/>
    <w:rsid w:val="00127541"/>
    <w:rsid w:val="0013256D"/>
    <w:rsid w:val="001328D2"/>
    <w:rsid w:val="00134A02"/>
    <w:rsid w:val="001405A1"/>
    <w:rsid w:val="00141B21"/>
    <w:rsid w:val="001428A4"/>
    <w:rsid w:val="0014330D"/>
    <w:rsid w:val="0014416A"/>
    <w:rsid w:val="00144224"/>
    <w:rsid w:val="00144392"/>
    <w:rsid w:val="00144C21"/>
    <w:rsid w:val="00144CB8"/>
    <w:rsid w:val="0014528C"/>
    <w:rsid w:val="00153F1E"/>
    <w:rsid w:val="00156DC8"/>
    <w:rsid w:val="001578FB"/>
    <w:rsid w:val="0016094D"/>
    <w:rsid w:val="00160A17"/>
    <w:rsid w:val="00160E08"/>
    <w:rsid w:val="00160E99"/>
    <w:rsid w:val="0016123B"/>
    <w:rsid w:val="0016346C"/>
    <w:rsid w:val="00167AA5"/>
    <w:rsid w:val="001755B6"/>
    <w:rsid w:val="001774D8"/>
    <w:rsid w:val="00177E3B"/>
    <w:rsid w:val="0018165E"/>
    <w:rsid w:val="00182D47"/>
    <w:rsid w:val="00182F7A"/>
    <w:rsid w:val="00186DE9"/>
    <w:rsid w:val="001873A1"/>
    <w:rsid w:val="00191C80"/>
    <w:rsid w:val="001937C8"/>
    <w:rsid w:val="00193EE5"/>
    <w:rsid w:val="00195D87"/>
    <w:rsid w:val="00196B0E"/>
    <w:rsid w:val="001A08D7"/>
    <w:rsid w:val="001A0CBB"/>
    <w:rsid w:val="001A1E28"/>
    <w:rsid w:val="001A4BFB"/>
    <w:rsid w:val="001A7ECF"/>
    <w:rsid w:val="001B3306"/>
    <w:rsid w:val="001B58BD"/>
    <w:rsid w:val="001B6B17"/>
    <w:rsid w:val="001B6DC1"/>
    <w:rsid w:val="001B7018"/>
    <w:rsid w:val="001C3631"/>
    <w:rsid w:val="001C3E7B"/>
    <w:rsid w:val="001C5E11"/>
    <w:rsid w:val="001D1370"/>
    <w:rsid w:val="001D2FC2"/>
    <w:rsid w:val="001D603D"/>
    <w:rsid w:val="001D7437"/>
    <w:rsid w:val="001E05D3"/>
    <w:rsid w:val="001E3873"/>
    <w:rsid w:val="001E3B0B"/>
    <w:rsid w:val="001E655C"/>
    <w:rsid w:val="001E7065"/>
    <w:rsid w:val="001E7FC9"/>
    <w:rsid w:val="001F5FAA"/>
    <w:rsid w:val="001F7DBB"/>
    <w:rsid w:val="00200BC0"/>
    <w:rsid w:val="00200F88"/>
    <w:rsid w:val="00201259"/>
    <w:rsid w:val="00201E7C"/>
    <w:rsid w:val="00202EA4"/>
    <w:rsid w:val="00203F4E"/>
    <w:rsid w:val="00206622"/>
    <w:rsid w:val="00210153"/>
    <w:rsid w:val="00211BAE"/>
    <w:rsid w:val="002121D2"/>
    <w:rsid w:val="00212679"/>
    <w:rsid w:val="00214040"/>
    <w:rsid w:val="00217415"/>
    <w:rsid w:val="002206CA"/>
    <w:rsid w:val="002216ED"/>
    <w:rsid w:val="00221D38"/>
    <w:rsid w:val="002228A4"/>
    <w:rsid w:val="00224C01"/>
    <w:rsid w:val="002256E2"/>
    <w:rsid w:val="00226918"/>
    <w:rsid w:val="00226E58"/>
    <w:rsid w:val="00233002"/>
    <w:rsid w:val="00233478"/>
    <w:rsid w:val="00234E27"/>
    <w:rsid w:val="002367FD"/>
    <w:rsid w:val="00237A78"/>
    <w:rsid w:val="00244E53"/>
    <w:rsid w:val="00245846"/>
    <w:rsid w:val="00246FA8"/>
    <w:rsid w:val="0025085D"/>
    <w:rsid w:val="00251C19"/>
    <w:rsid w:val="00252C2C"/>
    <w:rsid w:val="002577B1"/>
    <w:rsid w:val="00260FC8"/>
    <w:rsid w:val="00266A90"/>
    <w:rsid w:val="00267E9E"/>
    <w:rsid w:val="0027204F"/>
    <w:rsid w:val="00274BF6"/>
    <w:rsid w:val="00276560"/>
    <w:rsid w:val="002816DB"/>
    <w:rsid w:val="002823F8"/>
    <w:rsid w:val="0028244A"/>
    <w:rsid w:val="00282BCF"/>
    <w:rsid w:val="00285015"/>
    <w:rsid w:val="00286C44"/>
    <w:rsid w:val="00287607"/>
    <w:rsid w:val="00290261"/>
    <w:rsid w:val="00290F15"/>
    <w:rsid w:val="002919B2"/>
    <w:rsid w:val="00291D28"/>
    <w:rsid w:val="002927AE"/>
    <w:rsid w:val="0029531F"/>
    <w:rsid w:val="0029598E"/>
    <w:rsid w:val="00295E9C"/>
    <w:rsid w:val="00295F26"/>
    <w:rsid w:val="00296FF7"/>
    <w:rsid w:val="002A1C91"/>
    <w:rsid w:val="002A5514"/>
    <w:rsid w:val="002A57C8"/>
    <w:rsid w:val="002A5FD5"/>
    <w:rsid w:val="002A6957"/>
    <w:rsid w:val="002B0C73"/>
    <w:rsid w:val="002B1499"/>
    <w:rsid w:val="002B2E57"/>
    <w:rsid w:val="002B7056"/>
    <w:rsid w:val="002B757B"/>
    <w:rsid w:val="002C3420"/>
    <w:rsid w:val="002C36DD"/>
    <w:rsid w:val="002C4828"/>
    <w:rsid w:val="002D2822"/>
    <w:rsid w:val="002D38F8"/>
    <w:rsid w:val="002D53D5"/>
    <w:rsid w:val="002D6671"/>
    <w:rsid w:val="002E0D51"/>
    <w:rsid w:val="002E0EBD"/>
    <w:rsid w:val="002E16A9"/>
    <w:rsid w:val="002E171F"/>
    <w:rsid w:val="002E2140"/>
    <w:rsid w:val="002E4993"/>
    <w:rsid w:val="002F0D59"/>
    <w:rsid w:val="002F2478"/>
    <w:rsid w:val="002F492E"/>
    <w:rsid w:val="002F581C"/>
    <w:rsid w:val="002F6199"/>
    <w:rsid w:val="00301C2F"/>
    <w:rsid w:val="00310D1A"/>
    <w:rsid w:val="00313324"/>
    <w:rsid w:val="00313878"/>
    <w:rsid w:val="00317942"/>
    <w:rsid w:val="00327FC1"/>
    <w:rsid w:val="00330809"/>
    <w:rsid w:val="00330844"/>
    <w:rsid w:val="00332513"/>
    <w:rsid w:val="00332B21"/>
    <w:rsid w:val="003331A1"/>
    <w:rsid w:val="00333CD0"/>
    <w:rsid w:val="00333F7F"/>
    <w:rsid w:val="0033545E"/>
    <w:rsid w:val="003356F4"/>
    <w:rsid w:val="003379BE"/>
    <w:rsid w:val="00340978"/>
    <w:rsid w:val="003412E0"/>
    <w:rsid w:val="00341DCC"/>
    <w:rsid w:val="00345D54"/>
    <w:rsid w:val="003470C5"/>
    <w:rsid w:val="00347701"/>
    <w:rsid w:val="003534E3"/>
    <w:rsid w:val="00357919"/>
    <w:rsid w:val="00357EE0"/>
    <w:rsid w:val="00363330"/>
    <w:rsid w:val="00370213"/>
    <w:rsid w:val="00375503"/>
    <w:rsid w:val="003756B7"/>
    <w:rsid w:val="00376083"/>
    <w:rsid w:val="00376BB1"/>
    <w:rsid w:val="00380482"/>
    <w:rsid w:val="00381988"/>
    <w:rsid w:val="00381FB3"/>
    <w:rsid w:val="00384787"/>
    <w:rsid w:val="00386CF5"/>
    <w:rsid w:val="00387F79"/>
    <w:rsid w:val="003916E8"/>
    <w:rsid w:val="00394157"/>
    <w:rsid w:val="00395E78"/>
    <w:rsid w:val="00397262"/>
    <w:rsid w:val="003A2544"/>
    <w:rsid w:val="003A265E"/>
    <w:rsid w:val="003A2C14"/>
    <w:rsid w:val="003A591C"/>
    <w:rsid w:val="003B003B"/>
    <w:rsid w:val="003B3647"/>
    <w:rsid w:val="003B4B68"/>
    <w:rsid w:val="003B6B30"/>
    <w:rsid w:val="003C1C16"/>
    <w:rsid w:val="003C4560"/>
    <w:rsid w:val="003C49BD"/>
    <w:rsid w:val="003C4DD6"/>
    <w:rsid w:val="003C566B"/>
    <w:rsid w:val="003C6FE6"/>
    <w:rsid w:val="003C7886"/>
    <w:rsid w:val="003C7C30"/>
    <w:rsid w:val="003D4E37"/>
    <w:rsid w:val="003D58B0"/>
    <w:rsid w:val="003E11F8"/>
    <w:rsid w:val="003E2476"/>
    <w:rsid w:val="003E2F85"/>
    <w:rsid w:val="003E3269"/>
    <w:rsid w:val="003E378C"/>
    <w:rsid w:val="003E3B27"/>
    <w:rsid w:val="003E60C2"/>
    <w:rsid w:val="003E741E"/>
    <w:rsid w:val="003E7B5E"/>
    <w:rsid w:val="003F03EF"/>
    <w:rsid w:val="003F045B"/>
    <w:rsid w:val="003F0AE2"/>
    <w:rsid w:val="003F1543"/>
    <w:rsid w:val="003F18D8"/>
    <w:rsid w:val="003F4C11"/>
    <w:rsid w:val="003F5C35"/>
    <w:rsid w:val="00403DA3"/>
    <w:rsid w:val="00404E1A"/>
    <w:rsid w:val="0040526E"/>
    <w:rsid w:val="004060BE"/>
    <w:rsid w:val="00406635"/>
    <w:rsid w:val="00406BC6"/>
    <w:rsid w:val="00407341"/>
    <w:rsid w:val="00410426"/>
    <w:rsid w:val="004105B8"/>
    <w:rsid w:val="00412DEE"/>
    <w:rsid w:val="00414CB7"/>
    <w:rsid w:val="0041739A"/>
    <w:rsid w:val="004243E3"/>
    <w:rsid w:val="004258F1"/>
    <w:rsid w:val="00425F50"/>
    <w:rsid w:val="004319AC"/>
    <w:rsid w:val="00434E5F"/>
    <w:rsid w:val="00435295"/>
    <w:rsid w:val="00437A01"/>
    <w:rsid w:val="00441ED2"/>
    <w:rsid w:val="004422D3"/>
    <w:rsid w:val="00442C63"/>
    <w:rsid w:val="00443383"/>
    <w:rsid w:val="00445F4D"/>
    <w:rsid w:val="004479B8"/>
    <w:rsid w:val="00451FC9"/>
    <w:rsid w:val="00455643"/>
    <w:rsid w:val="00462071"/>
    <w:rsid w:val="00463377"/>
    <w:rsid w:val="00463D82"/>
    <w:rsid w:val="0046430E"/>
    <w:rsid w:val="004659CC"/>
    <w:rsid w:val="00470C3E"/>
    <w:rsid w:val="00471843"/>
    <w:rsid w:val="0047187E"/>
    <w:rsid w:val="004718C3"/>
    <w:rsid w:val="00472CCC"/>
    <w:rsid w:val="004743A3"/>
    <w:rsid w:val="00476579"/>
    <w:rsid w:val="00476678"/>
    <w:rsid w:val="0047705C"/>
    <w:rsid w:val="00480C1E"/>
    <w:rsid w:val="00482B08"/>
    <w:rsid w:val="00483028"/>
    <w:rsid w:val="004859A1"/>
    <w:rsid w:val="004868AF"/>
    <w:rsid w:val="00486B21"/>
    <w:rsid w:val="004905D3"/>
    <w:rsid w:val="00492008"/>
    <w:rsid w:val="0049586E"/>
    <w:rsid w:val="00496DF4"/>
    <w:rsid w:val="00496E00"/>
    <w:rsid w:val="00496F88"/>
    <w:rsid w:val="00497206"/>
    <w:rsid w:val="004974E3"/>
    <w:rsid w:val="004A167E"/>
    <w:rsid w:val="004A2F35"/>
    <w:rsid w:val="004A4BB5"/>
    <w:rsid w:val="004A75B9"/>
    <w:rsid w:val="004B149D"/>
    <w:rsid w:val="004B6223"/>
    <w:rsid w:val="004B6E36"/>
    <w:rsid w:val="004C0466"/>
    <w:rsid w:val="004C0A17"/>
    <w:rsid w:val="004C0B54"/>
    <w:rsid w:val="004C1B17"/>
    <w:rsid w:val="004C36CE"/>
    <w:rsid w:val="004C74DD"/>
    <w:rsid w:val="004D0057"/>
    <w:rsid w:val="004D2C8C"/>
    <w:rsid w:val="004D44CE"/>
    <w:rsid w:val="004D76A4"/>
    <w:rsid w:val="004E2358"/>
    <w:rsid w:val="004E5A41"/>
    <w:rsid w:val="004F1304"/>
    <w:rsid w:val="004F1D8F"/>
    <w:rsid w:val="004F3210"/>
    <w:rsid w:val="004F3AF6"/>
    <w:rsid w:val="004F41C1"/>
    <w:rsid w:val="004F6178"/>
    <w:rsid w:val="004F71E5"/>
    <w:rsid w:val="004F75B8"/>
    <w:rsid w:val="00500029"/>
    <w:rsid w:val="00500BCF"/>
    <w:rsid w:val="00501B11"/>
    <w:rsid w:val="00501EAF"/>
    <w:rsid w:val="005025EE"/>
    <w:rsid w:val="0050287C"/>
    <w:rsid w:val="00503238"/>
    <w:rsid w:val="00504330"/>
    <w:rsid w:val="005043AB"/>
    <w:rsid w:val="00505C13"/>
    <w:rsid w:val="005072E9"/>
    <w:rsid w:val="00510F04"/>
    <w:rsid w:val="0051383D"/>
    <w:rsid w:val="00513857"/>
    <w:rsid w:val="005145E9"/>
    <w:rsid w:val="0051656E"/>
    <w:rsid w:val="00517B1A"/>
    <w:rsid w:val="00521466"/>
    <w:rsid w:val="00521D48"/>
    <w:rsid w:val="00522367"/>
    <w:rsid w:val="005225E9"/>
    <w:rsid w:val="00523E35"/>
    <w:rsid w:val="00525EB5"/>
    <w:rsid w:val="00536093"/>
    <w:rsid w:val="00536A7B"/>
    <w:rsid w:val="00541A65"/>
    <w:rsid w:val="00541C8E"/>
    <w:rsid w:val="00545375"/>
    <w:rsid w:val="00546F3A"/>
    <w:rsid w:val="00550E7B"/>
    <w:rsid w:val="00552F1F"/>
    <w:rsid w:val="00553203"/>
    <w:rsid w:val="00553368"/>
    <w:rsid w:val="00556210"/>
    <w:rsid w:val="00556CBC"/>
    <w:rsid w:val="00557AD9"/>
    <w:rsid w:val="00560E22"/>
    <w:rsid w:val="00561F11"/>
    <w:rsid w:val="00565C33"/>
    <w:rsid w:val="00565D2C"/>
    <w:rsid w:val="005661E8"/>
    <w:rsid w:val="005668A5"/>
    <w:rsid w:val="0056701A"/>
    <w:rsid w:val="005674AB"/>
    <w:rsid w:val="005709B7"/>
    <w:rsid w:val="00571847"/>
    <w:rsid w:val="00571BFF"/>
    <w:rsid w:val="005723C0"/>
    <w:rsid w:val="005723E5"/>
    <w:rsid w:val="00572A32"/>
    <w:rsid w:val="00573F04"/>
    <w:rsid w:val="0057505E"/>
    <w:rsid w:val="0057544E"/>
    <w:rsid w:val="005756AB"/>
    <w:rsid w:val="0057790E"/>
    <w:rsid w:val="00577F8C"/>
    <w:rsid w:val="005822D9"/>
    <w:rsid w:val="00582F23"/>
    <w:rsid w:val="0058312A"/>
    <w:rsid w:val="00583F7A"/>
    <w:rsid w:val="0058499B"/>
    <w:rsid w:val="0058501C"/>
    <w:rsid w:val="005853CB"/>
    <w:rsid w:val="00590EBD"/>
    <w:rsid w:val="0059375A"/>
    <w:rsid w:val="005963D9"/>
    <w:rsid w:val="00596B2F"/>
    <w:rsid w:val="005A05E4"/>
    <w:rsid w:val="005A22FC"/>
    <w:rsid w:val="005A3DD1"/>
    <w:rsid w:val="005A57D6"/>
    <w:rsid w:val="005A7049"/>
    <w:rsid w:val="005A775F"/>
    <w:rsid w:val="005B0E69"/>
    <w:rsid w:val="005B1FEB"/>
    <w:rsid w:val="005B2BEC"/>
    <w:rsid w:val="005B45A6"/>
    <w:rsid w:val="005B4D72"/>
    <w:rsid w:val="005B51F6"/>
    <w:rsid w:val="005B6085"/>
    <w:rsid w:val="005B620E"/>
    <w:rsid w:val="005C0111"/>
    <w:rsid w:val="005C3F9E"/>
    <w:rsid w:val="005C55E5"/>
    <w:rsid w:val="005C72C1"/>
    <w:rsid w:val="005D352F"/>
    <w:rsid w:val="005D7E9C"/>
    <w:rsid w:val="005E32C9"/>
    <w:rsid w:val="005E3CA6"/>
    <w:rsid w:val="005E717F"/>
    <w:rsid w:val="005E790B"/>
    <w:rsid w:val="005E7B39"/>
    <w:rsid w:val="005F284D"/>
    <w:rsid w:val="005F62A0"/>
    <w:rsid w:val="006015D1"/>
    <w:rsid w:val="0060217A"/>
    <w:rsid w:val="00603CFC"/>
    <w:rsid w:val="006055AD"/>
    <w:rsid w:val="00606EEB"/>
    <w:rsid w:val="0061048B"/>
    <w:rsid w:val="00613AD2"/>
    <w:rsid w:val="00613E5C"/>
    <w:rsid w:val="00615517"/>
    <w:rsid w:val="00617081"/>
    <w:rsid w:val="006176D7"/>
    <w:rsid w:val="006225F2"/>
    <w:rsid w:val="00627356"/>
    <w:rsid w:val="00627E88"/>
    <w:rsid w:val="00630414"/>
    <w:rsid w:val="00631EB7"/>
    <w:rsid w:val="006334B2"/>
    <w:rsid w:val="00633A4E"/>
    <w:rsid w:val="00636E84"/>
    <w:rsid w:val="0064003F"/>
    <w:rsid w:val="00642082"/>
    <w:rsid w:val="0064286C"/>
    <w:rsid w:val="00642DCD"/>
    <w:rsid w:val="00643C1A"/>
    <w:rsid w:val="00650B52"/>
    <w:rsid w:val="006518D3"/>
    <w:rsid w:val="00652500"/>
    <w:rsid w:val="006547B5"/>
    <w:rsid w:val="00657341"/>
    <w:rsid w:val="0066014D"/>
    <w:rsid w:val="0066188E"/>
    <w:rsid w:val="006641A0"/>
    <w:rsid w:val="00664811"/>
    <w:rsid w:val="00665C51"/>
    <w:rsid w:val="00671672"/>
    <w:rsid w:val="00671C3A"/>
    <w:rsid w:val="006747B6"/>
    <w:rsid w:val="00674D5E"/>
    <w:rsid w:val="00674D81"/>
    <w:rsid w:val="00675DA8"/>
    <w:rsid w:val="0068110C"/>
    <w:rsid w:val="00681861"/>
    <w:rsid w:val="00681B65"/>
    <w:rsid w:val="006856AC"/>
    <w:rsid w:val="006856BC"/>
    <w:rsid w:val="006861C5"/>
    <w:rsid w:val="006862E5"/>
    <w:rsid w:val="00686B30"/>
    <w:rsid w:val="00686D5D"/>
    <w:rsid w:val="00686F64"/>
    <w:rsid w:val="00687D53"/>
    <w:rsid w:val="00692FCA"/>
    <w:rsid w:val="006939A6"/>
    <w:rsid w:val="006A1421"/>
    <w:rsid w:val="006A2277"/>
    <w:rsid w:val="006A24B5"/>
    <w:rsid w:val="006A3808"/>
    <w:rsid w:val="006A463F"/>
    <w:rsid w:val="006A7CAE"/>
    <w:rsid w:val="006B1D80"/>
    <w:rsid w:val="006B25D7"/>
    <w:rsid w:val="006B3CA9"/>
    <w:rsid w:val="006B5343"/>
    <w:rsid w:val="006B6425"/>
    <w:rsid w:val="006B6C17"/>
    <w:rsid w:val="006C3436"/>
    <w:rsid w:val="006C5666"/>
    <w:rsid w:val="006C5E71"/>
    <w:rsid w:val="006C64B8"/>
    <w:rsid w:val="006D3F7D"/>
    <w:rsid w:val="006D40EA"/>
    <w:rsid w:val="006D4958"/>
    <w:rsid w:val="006D502A"/>
    <w:rsid w:val="006D734B"/>
    <w:rsid w:val="006E6E05"/>
    <w:rsid w:val="006E7EA6"/>
    <w:rsid w:val="006F0296"/>
    <w:rsid w:val="006F19FC"/>
    <w:rsid w:val="006F2D5B"/>
    <w:rsid w:val="006F52F6"/>
    <w:rsid w:val="006F58DD"/>
    <w:rsid w:val="006F66AD"/>
    <w:rsid w:val="0070257E"/>
    <w:rsid w:val="007056A4"/>
    <w:rsid w:val="00707030"/>
    <w:rsid w:val="007070C6"/>
    <w:rsid w:val="00710547"/>
    <w:rsid w:val="007107E3"/>
    <w:rsid w:val="0071302D"/>
    <w:rsid w:val="0071357B"/>
    <w:rsid w:val="00713C94"/>
    <w:rsid w:val="007154B3"/>
    <w:rsid w:val="00716746"/>
    <w:rsid w:val="007174A8"/>
    <w:rsid w:val="00730C4A"/>
    <w:rsid w:val="00732085"/>
    <w:rsid w:val="0073396D"/>
    <w:rsid w:val="00733FCB"/>
    <w:rsid w:val="00734711"/>
    <w:rsid w:val="00736448"/>
    <w:rsid w:val="007413C7"/>
    <w:rsid w:val="00744778"/>
    <w:rsid w:val="00745BBD"/>
    <w:rsid w:val="00746632"/>
    <w:rsid w:val="007515D4"/>
    <w:rsid w:val="00751E1E"/>
    <w:rsid w:val="007563B9"/>
    <w:rsid w:val="00757D88"/>
    <w:rsid w:val="00760E85"/>
    <w:rsid w:val="00762FE7"/>
    <w:rsid w:val="00764178"/>
    <w:rsid w:val="00765F38"/>
    <w:rsid w:val="00767E6C"/>
    <w:rsid w:val="00770BE8"/>
    <w:rsid w:val="007716EC"/>
    <w:rsid w:val="00772572"/>
    <w:rsid w:val="00772FB4"/>
    <w:rsid w:val="00775A5C"/>
    <w:rsid w:val="007801C6"/>
    <w:rsid w:val="00780A18"/>
    <w:rsid w:val="00782208"/>
    <w:rsid w:val="00783369"/>
    <w:rsid w:val="0078535B"/>
    <w:rsid w:val="007949F3"/>
    <w:rsid w:val="007967A7"/>
    <w:rsid w:val="0079683A"/>
    <w:rsid w:val="007972D4"/>
    <w:rsid w:val="007A4B0D"/>
    <w:rsid w:val="007A4B83"/>
    <w:rsid w:val="007A5A57"/>
    <w:rsid w:val="007A67FF"/>
    <w:rsid w:val="007B0840"/>
    <w:rsid w:val="007B0AFC"/>
    <w:rsid w:val="007B0B95"/>
    <w:rsid w:val="007B352A"/>
    <w:rsid w:val="007B4370"/>
    <w:rsid w:val="007B4701"/>
    <w:rsid w:val="007B62F2"/>
    <w:rsid w:val="007C011F"/>
    <w:rsid w:val="007C1F66"/>
    <w:rsid w:val="007C2B12"/>
    <w:rsid w:val="007C6A04"/>
    <w:rsid w:val="007D29A9"/>
    <w:rsid w:val="007D3E0C"/>
    <w:rsid w:val="007E0127"/>
    <w:rsid w:val="007E2D03"/>
    <w:rsid w:val="007E4B56"/>
    <w:rsid w:val="007F02FD"/>
    <w:rsid w:val="007F0328"/>
    <w:rsid w:val="007F10A9"/>
    <w:rsid w:val="007F3E3A"/>
    <w:rsid w:val="007F5972"/>
    <w:rsid w:val="007F6FBA"/>
    <w:rsid w:val="00801D57"/>
    <w:rsid w:val="00802964"/>
    <w:rsid w:val="00802D20"/>
    <w:rsid w:val="008054BC"/>
    <w:rsid w:val="00805803"/>
    <w:rsid w:val="00811373"/>
    <w:rsid w:val="0081418C"/>
    <w:rsid w:val="00814AED"/>
    <w:rsid w:val="00815D33"/>
    <w:rsid w:val="008204CB"/>
    <w:rsid w:val="00820A98"/>
    <w:rsid w:val="00820D0D"/>
    <w:rsid w:val="00822334"/>
    <w:rsid w:val="008243F7"/>
    <w:rsid w:val="00830E58"/>
    <w:rsid w:val="00831100"/>
    <w:rsid w:val="008316C2"/>
    <w:rsid w:val="0083553B"/>
    <w:rsid w:val="00835572"/>
    <w:rsid w:val="00836CFF"/>
    <w:rsid w:val="00837748"/>
    <w:rsid w:val="00840100"/>
    <w:rsid w:val="0084023A"/>
    <w:rsid w:val="00842451"/>
    <w:rsid w:val="00844797"/>
    <w:rsid w:val="00845E22"/>
    <w:rsid w:val="00846FC6"/>
    <w:rsid w:val="00852FC2"/>
    <w:rsid w:val="008565FF"/>
    <w:rsid w:val="0085767C"/>
    <w:rsid w:val="0086330D"/>
    <w:rsid w:val="00863D9E"/>
    <w:rsid w:val="00865B22"/>
    <w:rsid w:val="008669B9"/>
    <w:rsid w:val="00866EC9"/>
    <w:rsid w:val="008709C5"/>
    <w:rsid w:val="0087157B"/>
    <w:rsid w:val="00874DB8"/>
    <w:rsid w:val="00880052"/>
    <w:rsid w:val="00880449"/>
    <w:rsid w:val="00881038"/>
    <w:rsid w:val="008836F4"/>
    <w:rsid w:val="00893275"/>
    <w:rsid w:val="00897D79"/>
    <w:rsid w:val="008A0E51"/>
    <w:rsid w:val="008A2C28"/>
    <w:rsid w:val="008A5915"/>
    <w:rsid w:val="008A6D44"/>
    <w:rsid w:val="008A712E"/>
    <w:rsid w:val="008A78D9"/>
    <w:rsid w:val="008A7AC1"/>
    <w:rsid w:val="008B0761"/>
    <w:rsid w:val="008B4891"/>
    <w:rsid w:val="008B65CD"/>
    <w:rsid w:val="008B7015"/>
    <w:rsid w:val="008C00E7"/>
    <w:rsid w:val="008C0EEC"/>
    <w:rsid w:val="008C21DF"/>
    <w:rsid w:val="008C34CD"/>
    <w:rsid w:val="008C4D32"/>
    <w:rsid w:val="008D132E"/>
    <w:rsid w:val="008D204F"/>
    <w:rsid w:val="008D512C"/>
    <w:rsid w:val="008D51EA"/>
    <w:rsid w:val="008D621D"/>
    <w:rsid w:val="008D757A"/>
    <w:rsid w:val="008E1C60"/>
    <w:rsid w:val="008E508F"/>
    <w:rsid w:val="008E53E7"/>
    <w:rsid w:val="008E67CD"/>
    <w:rsid w:val="008F0CF8"/>
    <w:rsid w:val="00902C65"/>
    <w:rsid w:val="00902F9D"/>
    <w:rsid w:val="0090538F"/>
    <w:rsid w:val="009062C9"/>
    <w:rsid w:val="00906409"/>
    <w:rsid w:val="009064DC"/>
    <w:rsid w:val="00907DA0"/>
    <w:rsid w:val="0091204E"/>
    <w:rsid w:val="00914549"/>
    <w:rsid w:val="00920999"/>
    <w:rsid w:val="00921B6C"/>
    <w:rsid w:val="00923750"/>
    <w:rsid w:val="00933F81"/>
    <w:rsid w:val="009341D5"/>
    <w:rsid w:val="00936720"/>
    <w:rsid w:val="009400E2"/>
    <w:rsid w:val="00940276"/>
    <w:rsid w:val="0094228D"/>
    <w:rsid w:val="0094518B"/>
    <w:rsid w:val="009456DE"/>
    <w:rsid w:val="009465A6"/>
    <w:rsid w:val="00950893"/>
    <w:rsid w:val="009516F9"/>
    <w:rsid w:val="00957783"/>
    <w:rsid w:val="00957E93"/>
    <w:rsid w:val="00963A2D"/>
    <w:rsid w:val="00965123"/>
    <w:rsid w:val="009654E2"/>
    <w:rsid w:val="00967CDA"/>
    <w:rsid w:val="00970100"/>
    <w:rsid w:val="00970D24"/>
    <w:rsid w:val="00972D46"/>
    <w:rsid w:val="00972E2B"/>
    <w:rsid w:val="009731A2"/>
    <w:rsid w:val="00974527"/>
    <w:rsid w:val="00977422"/>
    <w:rsid w:val="009834F4"/>
    <w:rsid w:val="00983833"/>
    <w:rsid w:val="00983B86"/>
    <w:rsid w:val="009848AC"/>
    <w:rsid w:val="0098766E"/>
    <w:rsid w:val="00987BB8"/>
    <w:rsid w:val="009924CA"/>
    <w:rsid w:val="00992922"/>
    <w:rsid w:val="009936D4"/>
    <w:rsid w:val="0099434E"/>
    <w:rsid w:val="00997342"/>
    <w:rsid w:val="009A0D8A"/>
    <w:rsid w:val="009A3B88"/>
    <w:rsid w:val="009A4BB1"/>
    <w:rsid w:val="009A64C8"/>
    <w:rsid w:val="009B3320"/>
    <w:rsid w:val="009B3C85"/>
    <w:rsid w:val="009B421B"/>
    <w:rsid w:val="009B7E01"/>
    <w:rsid w:val="009C06BE"/>
    <w:rsid w:val="009C096C"/>
    <w:rsid w:val="009C141C"/>
    <w:rsid w:val="009C3381"/>
    <w:rsid w:val="009C3437"/>
    <w:rsid w:val="009C3D41"/>
    <w:rsid w:val="009D07B5"/>
    <w:rsid w:val="009D4799"/>
    <w:rsid w:val="009D4A73"/>
    <w:rsid w:val="009E6C07"/>
    <w:rsid w:val="009F02CF"/>
    <w:rsid w:val="009F04B2"/>
    <w:rsid w:val="009F1B31"/>
    <w:rsid w:val="009F57FF"/>
    <w:rsid w:val="009F5DE0"/>
    <w:rsid w:val="009F7F01"/>
    <w:rsid w:val="00A0026F"/>
    <w:rsid w:val="00A008B9"/>
    <w:rsid w:val="00A03919"/>
    <w:rsid w:val="00A10111"/>
    <w:rsid w:val="00A10520"/>
    <w:rsid w:val="00A13EF3"/>
    <w:rsid w:val="00A1781F"/>
    <w:rsid w:val="00A22E76"/>
    <w:rsid w:val="00A266FB"/>
    <w:rsid w:val="00A26EFB"/>
    <w:rsid w:val="00A27398"/>
    <w:rsid w:val="00A27596"/>
    <w:rsid w:val="00A31D2C"/>
    <w:rsid w:val="00A3466A"/>
    <w:rsid w:val="00A35E41"/>
    <w:rsid w:val="00A3666D"/>
    <w:rsid w:val="00A36DCE"/>
    <w:rsid w:val="00A41044"/>
    <w:rsid w:val="00A42E14"/>
    <w:rsid w:val="00A45C9C"/>
    <w:rsid w:val="00A4727E"/>
    <w:rsid w:val="00A47F71"/>
    <w:rsid w:val="00A50808"/>
    <w:rsid w:val="00A548CC"/>
    <w:rsid w:val="00A61BCD"/>
    <w:rsid w:val="00A636F2"/>
    <w:rsid w:val="00A6442D"/>
    <w:rsid w:val="00A6765B"/>
    <w:rsid w:val="00A70E18"/>
    <w:rsid w:val="00A7110A"/>
    <w:rsid w:val="00A759E2"/>
    <w:rsid w:val="00A75A76"/>
    <w:rsid w:val="00A7643F"/>
    <w:rsid w:val="00A764E4"/>
    <w:rsid w:val="00A76BF6"/>
    <w:rsid w:val="00A81F52"/>
    <w:rsid w:val="00A82C7B"/>
    <w:rsid w:val="00A84F86"/>
    <w:rsid w:val="00A87225"/>
    <w:rsid w:val="00A9199D"/>
    <w:rsid w:val="00A91E9B"/>
    <w:rsid w:val="00A92A35"/>
    <w:rsid w:val="00A93485"/>
    <w:rsid w:val="00A94B87"/>
    <w:rsid w:val="00A97AF0"/>
    <w:rsid w:val="00AA1197"/>
    <w:rsid w:val="00AA12EE"/>
    <w:rsid w:val="00AB185B"/>
    <w:rsid w:val="00AB2415"/>
    <w:rsid w:val="00AB3575"/>
    <w:rsid w:val="00AB3BBF"/>
    <w:rsid w:val="00AB43A1"/>
    <w:rsid w:val="00AB642F"/>
    <w:rsid w:val="00AB7DE6"/>
    <w:rsid w:val="00AC1337"/>
    <w:rsid w:val="00AC274F"/>
    <w:rsid w:val="00AC3D67"/>
    <w:rsid w:val="00AD2675"/>
    <w:rsid w:val="00AD5CA7"/>
    <w:rsid w:val="00AE1448"/>
    <w:rsid w:val="00AE1FE7"/>
    <w:rsid w:val="00AE3E76"/>
    <w:rsid w:val="00AE5164"/>
    <w:rsid w:val="00AE5415"/>
    <w:rsid w:val="00AF19A4"/>
    <w:rsid w:val="00AF1E69"/>
    <w:rsid w:val="00AF207D"/>
    <w:rsid w:val="00AF2C2C"/>
    <w:rsid w:val="00AF59BF"/>
    <w:rsid w:val="00AF59CC"/>
    <w:rsid w:val="00B00E0E"/>
    <w:rsid w:val="00B00F45"/>
    <w:rsid w:val="00B0312E"/>
    <w:rsid w:val="00B045EC"/>
    <w:rsid w:val="00B04C18"/>
    <w:rsid w:val="00B10F09"/>
    <w:rsid w:val="00B1186B"/>
    <w:rsid w:val="00B12189"/>
    <w:rsid w:val="00B1339C"/>
    <w:rsid w:val="00B226B5"/>
    <w:rsid w:val="00B22D26"/>
    <w:rsid w:val="00B23637"/>
    <w:rsid w:val="00B236CD"/>
    <w:rsid w:val="00B23FCB"/>
    <w:rsid w:val="00B3416D"/>
    <w:rsid w:val="00B3647F"/>
    <w:rsid w:val="00B41589"/>
    <w:rsid w:val="00B43BE6"/>
    <w:rsid w:val="00B4435D"/>
    <w:rsid w:val="00B52506"/>
    <w:rsid w:val="00B542A4"/>
    <w:rsid w:val="00B549C2"/>
    <w:rsid w:val="00B54C44"/>
    <w:rsid w:val="00B5512B"/>
    <w:rsid w:val="00B5606C"/>
    <w:rsid w:val="00B579E0"/>
    <w:rsid w:val="00B57C7F"/>
    <w:rsid w:val="00B6083F"/>
    <w:rsid w:val="00B62755"/>
    <w:rsid w:val="00B62FA4"/>
    <w:rsid w:val="00B639CE"/>
    <w:rsid w:val="00B64C25"/>
    <w:rsid w:val="00B65F57"/>
    <w:rsid w:val="00B6717E"/>
    <w:rsid w:val="00B67552"/>
    <w:rsid w:val="00B67C09"/>
    <w:rsid w:val="00B72303"/>
    <w:rsid w:val="00B74924"/>
    <w:rsid w:val="00B759C8"/>
    <w:rsid w:val="00B76739"/>
    <w:rsid w:val="00B83257"/>
    <w:rsid w:val="00B86658"/>
    <w:rsid w:val="00B90157"/>
    <w:rsid w:val="00B9093A"/>
    <w:rsid w:val="00B91F91"/>
    <w:rsid w:val="00B92E87"/>
    <w:rsid w:val="00B96B81"/>
    <w:rsid w:val="00B97942"/>
    <w:rsid w:val="00B97F65"/>
    <w:rsid w:val="00BA0763"/>
    <w:rsid w:val="00BA16BE"/>
    <w:rsid w:val="00BA3D2B"/>
    <w:rsid w:val="00BA43E4"/>
    <w:rsid w:val="00BA62E9"/>
    <w:rsid w:val="00BA6E13"/>
    <w:rsid w:val="00BB03BF"/>
    <w:rsid w:val="00BB16D7"/>
    <w:rsid w:val="00BB2982"/>
    <w:rsid w:val="00BB47C8"/>
    <w:rsid w:val="00BB47EE"/>
    <w:rsid w:val="00BB49BE"/>
    <w:rsid w:val="00BC37F2"/>
    <w:rsid w:val="00BC3CDA"/>
    <w:rsid w:val="00BC4580"/>
    <w:rsid w:val="00BC68D6"/>
    <w:rsid w:val="00BD19BE"/>
    <w:rsid w:val="00BD21FF"/>
    <w:rsid w:val="00BD29AD"/>
    <w:rsid w:val="00BD58DA"/>
    <w:rsid w:val="00BE4EFC"/>
    <w:rsid w:val="00BE7833"/>
    <w:rsid w:val="00BF071B"/>
    <w:rsid w:val="00BF29EE"/>
    <w:rsid w:val="00BF75E8"/>
    <w:rsid w:val="00C000C5"/>
    <w:rsid w:val="00C01A7A"/>
    <w:rsid w:val="00C0308F"/>
    <w:rsid w:val="00C1658B"/>
    <w:rsid w:val="00C17340"/>
    <w:rsid w:val="00C17BC3"/>
    <w:rsid w:val="00C20C70"/>
    <w:rsid w:val="00C21B7E"/>
    <w:rsid w:val="00C277B6"/>
    <w:rsid w:val="00C2791E"/>
    <w:rsid w:val="00C322EF"/>
    <w:rsid w:val="00C33F82"/>
    <w:rsid w:val="00C34F99"/>
    <w:rsid w:val="00C374F3"/>
    <w:rsid w:val="00C404E9"/>
    <w:rsid w:val="00C416C1"/>
    <w:rsid w:val="00C4211D"/>
    <w:rsid w:val="00C45334"/>
    <w:rsid w:val="00C51CB4"/>
    <w:rsid w:val="00C54E8B"/>
    <w:rsid w:val="00C559BC"/>
    <w:rsid w:val="00C61AEA"/>
    <w:rsid w:val="00C61C72"/>
    <w:rsid w:val="00C65AD7"/>
    <w:rsid w:val="00C70C41"/>
    <w:rsid w:val="00C7114E"/>
    <w:rsid w:val="00C72314"/>
    <w:rsid w:val="00C73008"/>
    <w:rsid w:val="00C742C7"/>
    <w:rsid w:val="00C7506B"/>
    <w:rsid w:val="00C76431"/>
    <w:rsid w:val="00C77BBF"/>
    <w:rsid w:val="00C8331B"/>
    <w:rsid w:val="00C8598B"/>
    <w:rsid w:val="00C866CF"/>
    <w:rsid w:val="00C86D31"/>
    <w:rsid w:val="00C87783"/>
    <w:rsid w:val="00C90A30"/>
    <w:rsid w:val="00C91AEA"/>
    <w:rsid w:val="00C93084"/>
    <w:rsid w:val="00C930E8"/>
    <w:rsid w:val="00C96714"/>
    <w:rsid w:val="00CA0CFE"/>
    <w:rsid w:val="00CA2846"/>
    <w:rsid w:val="00CA47DB"/>
    <w:rsid w:val="00CA6908"/>
    <w:rsid w:val="00CB46E4"/>
    <w:rsid w:val="00CB5D7F"/>
    <w:rsid w:val="00CB5F1F"/>
    <w:rsid w:val="00CB6EF7"/>
    <w:rsid w:val="00CC0A3A"/>
    <w:rsid w:val="00CC212E"/>
    <w:rsid w:val="00CD08AB"/>
    <w:rsid w:val="00CD21DB"/>
    <w:rsid w:val="00CD6AA2"/>
    <w:rsid w:val="00CE118A"/>
    <w:rsid w:val="00CE4108"/>
    <w:rsid w:val="00CE43CF"/>
    <w:rsid w:val="00CE4CC9"/>
    <w:rsid w:val="00CE7AB8"/>
    <w:rsid w:val="00CF0399"/>
    <w:rsid w:val="00CF29E8"/>
    <w:rsid w:val="00CF32AC"/>
    <w:rsid w:val="00CF363B"/>
    <w:rsid w:val="00CF58A6"/>
    <w:rsid w:val="00CF7BBB"/>
    <w:rsid w:val="00D00FAF"/>
    <w:rsid w:val="00D0193C"/>
    <w:rsid w:val="00D03699"/>
    <w:rsid w:val="00D05BFA"/>
    <w:rsid w:val="00D07551"/>
    <w:rsid w:val="00D0778C"/>
    <w:rsid w:val="00D10F9D"/>
    <w:rsid w:val="00D14F3D"/>
    <w:rsid w:val="00D1719C"/>
    <w:rsid w:val="00D265F9"/>
    <w:rsid w:val="00D26DF4"/>
    <w:rsid w:val="00D30614"/>
    <w:rsid w:val="00D33673"/>
    <w:rsid w:val="00D337BE"/>
    <w:rsid w:val="00D34F76"/>
    <w:rsid w:val="00D35C95"/>
    <w:rsid w:val="00D360E9"/>
    <w:rsid w:val="00D370D2"/>
    <w:rsid w:val="00D37629"/>
    <w:rsid w:val="00D4739E"/>
    <w:rsid w:val="00D47794"/>
    <w:rsid w:val="00D50935"/>
    <w:rsid w:val="00D513B4"/>
    <w:rsid w:val="00D53FAC"/>
    <w:rsid w:val="00D54F3A"/>
    <w:rsid w:val="00D57025"/>
    <w:rsid w:val="00D63A82"/>
    <w:rsid w:val="00D6518E"/>
    <w:rsid w:val="00D67FB2"/>
    <w:rsid w:val="00D730D8"/>
    <w:rsid w:val="00D76A2E"/>
    <w:rsid w:val="00D8024B"/>
    <w:rsid w:val="00D80957"/>
    <w:rsid w:val="00D80CF2"/>
    <w:rsid w:val="00D81C09"/>
    <w:rsid w:val="00D85450"/>
    <w:rsid w:val="00D86481"/>
    <w:rsid w:val="00D86C1F"/>
    <w:rsid w:val="00D87F5F"/>
    <w:rsid w:val="00D92134"/>
    <w:rsid w:val="00D95D45"/>
    <w:rsid w:val="00DA2606"/>
    <w:rsid w:val="00DB1A2C"/>
    <w:rsid w:val="00DB1BB1"/>
    <w:rsid w:val="00DB1FCF"/>
    <w:rsid w:val="00DB2090"/>
    <w:rsid w:val="00DB2AE6"/>
    <w:rsid w:val="00DB2D4E"/>
    <w:rsid w:val="00DB3864"/>
    <w:rsid w:val="00DB39C2"/>
    <w:rsid w:val="00DB4ECD"/>
    <w:rsid w:val="00DC0BF2"/>
    <w:rsid w:val="00DC51B8"/>
    <w:rsid w:val="00DC51E4"/>
    <w:rsid w:val="00DC584E"/>
    <w:rsid w:val="00DC7984"/>
    <w:rsid w:val="00DD0860"/>
    <w:rsid w:val="00DD1CCF"/>
    <w:rsid w:val="00DD2848"/>
    <w:rsid w:val="00DD54B0"/>
    <w:rsid w:val="00DE054D"/>
    <w:rsid w:val="00DE12AE"/>
    <w:rsid w:val="00DE1EB3"/>
    <w:rsid w:val="00DE4950"/>
    <w:rsid w:val="00DE6BE3"/>
    <w:rsid w:val="00DF7129"/>
    <w:rsid w:val="00E0237A"/>
    <w:rsid w:val="00E02B1D"/>
    <w:rsid w:val="00E0306B"/>
    <w:rsid w:val="00E04D72"/>
    <w:rsid w:val="00E0528F"/>
    <w:rsid w:val="00E07B7B"/>
    <w:rsid w:val="00E07EF3"/>
    <w:rsid w:val="00E11C40"/>
    <w:rsid w:val="00E13143"/>
    <w:rsid w:val="00E14F90"/>
    <w:rsid w:val="00E15CAC"/>
    <w:rsid w:val="00E17849"/>
    <w:rsid w:val="00E2044F"/>
    <w:rsid w:val="00E219B2"/>
    <w:rsid w:val="00E223D1"/>
    <w:rsid w:val="00E23743"/>
    <w:rsid w:val="00E248F9"/>
    <w:rsid w:val="00E26322"/>
    <w:rsid w:val="00E2764E"/>
    <w:rsid w:val="00E27B40"/>
    <w:rsid w:val="00E300E1"/>
    <w:rsid w:val="00E32A3B"/>
    <w:rsid w:val="00E33291"/>
    <w:rsid w:val="00E36757"/>
    <w:rsid w:val="00E36815"/>
    <w:rsid w:val="00E37499"/>
    <w:rsid w:val="00E437D3"/>
    <w:rsid w:val="00E44FDD"/>
    <w:rsid w:val="00E451CF"/>
    <w:rsid w:val="00E4577D"/>
    <w:rsid w:val="00E45F96"/>
    <w:rsid w:val="00E47901"/>
    <w:rsid w:val="00E508EF"/>
    <w:rsid w:val="00E53725"/>
    <w:rsid w:val="00E569E9"/>
    <w:rsid w:val="00E5793A"/>
    <w:rsid w:val="00E57ABC"/>
    <w:rsid w:val="00E60599"/>
    <w:rsid w:val="00E62653"/>
    <w:rsid w:val="00E66DE1"/>
    <w:rsid w:val="00E70032"/>
    <w:rsid w:val="00E70B18"/>
    <w:rsid w:val="00E70C19"/>
    <w:rsid w:val="00E72AB0"/>
    <w:rsid w:val="00E72BD1"/>
    <w:rsid w:val="00E73E6B"/>
    <w:rsid w:val="00E7480C"/>
    <w:rsid w:val="00E7797A"/>
    <w:rsid w:val="00E77A1D"/>
    <w:rsid w:val="00E8774D"/>
    <w:rsid w:val="00E90601"/>
    <w:rsid w:val="00E91F75"/>
    <w:rsid w:val="00E94885"/>
    <w:rsid w:val="00E94C6C"/>
    <w:rsid w:val="00E956AB"/>
    <w:rsid w:val="00E959A0"/>
    <w:rsid w:val="00EA190B"/>
    <w:rsid w:val="00EA2163"/>
    <w:rsid w:val="00EA4074"/>
    <w:rsid w:val="00EA4990"/>
    <w:rsid w:val="00EA55E8"/>
    <w:rsid w:val="00EA5A32"/>
    <w:rsid w:val="00EA7EE5"/>
    <w:rsid w:val="00EB0B19"/>
    <w:rsid w:val="00EB12CC"/>
    <w:rsid w:val="00EB1B88"/>
    <w:rsid w:val="00EB1DFD"/>
    <w:rsid w:val="00EB2886"/>
    <w:rsid w:val="00EB324C"/>
    <w:rsid w:val="00EB4742"/>
    <w:rsid w:val="00EB5B53"/>
    <w:rsid w:val="00EB6302"/>
    <w:rsid w:val="00EC08B5"/>
    <w:rsid w:val="00EC0EDA"/>
    <w:rsid w:val="00EC7C0F"/>
    <w:rsid w:val="00ED1D0A"/>
    <w:rsid w:val="00ED2E75"/>
    <w:rsid w:val="00ED3E3B"/>
    <w:rsid w:val="00ED40BB"/>
    <w:rsid w:val="00ED6342"/>
    <w:rsid w:val="00ED6880"/>
    <w:rsid w:val="00EE3987"/>
    <w:rsid w:val="00EE4841"/>
    <w:rsid w:val="00EE569C"/>
    <w:rsid w:val="00EF0157"/>
    <w:rsid w:val="00EF1A11"/>
    <w:rsid w:val="00EF35F3"/>
    <w:rsid w:val="00EF3735"/>
    <w:rsid w:val="00EF481C"/>
    <w:rsid w:val="00EF4D21"/>
    <w:rsid w:val="00EF4F32"/>
    <w:rsid w:val="00EF60AD"/>
    <w:rsid w:val="00EF662E"/>
    <w:rsid w:val="00EF6A57"/>
    <w:rsid w:val="00F03AAB"/>
    <w:rsid w:val="00F04449"/>
    <w:rsid w:val="00F066F5"/>
    <w:rsid w:val="00F07454"/>
    <w:rsid w:val="00F142B4"/>
    <w:rsid w:val="00F14EBE"/>
    <w:rsid w:val="00F15BD0"/>
    <w:rsid w:val="00F17E3C"/>
    <w:rsid w:val="00F21817"/>
    <w:rsid w:val="00F220C9"/>
    <w:rsid w:val="00F2217F"/>
    <w:rsid w:val="00F2264E"/>
    <w:rsid w:val="00F232D0"/>
    <w:rsid w:val="00F240D8"/>
    <w:rsid w:val="00F2512B"/>
    <w:rsid w:val="00F25FAC"/>
    <w:rsid w:val="00F27CBA"/>
    <w:rsid w:val="00F30120"/>
    <w:rsid w:val="00F30C06"/>
    <w:rsid w:val="00F320AD"/>
    <w:rsid w:val="00F3253D"/>
    <w:rsid w:val="00F32ED8"/>
    <w:rsid w:val="00F33FFF"/>
    <w:rsid w:val="00F35713"/>
    <w:rsid w:val="00F37239"/>
    <w:rsid w:val="00F373BB"/>
    <w:rsid w:val="00F37BCD"/>
    <w:rsid w:val="00F37C31"/>
    <w:rsid w:val="00F400B1"/>
    <w:rsid w:val="00F4095F"/>
    <w:rsid w:val="00F43583"/>
    <w:rsid w:val="00F43BF7"/>
    <w:rsid w:val="00F479E2"/>
    <w:rsid w:val="00F51B1C"/>
    <w:rsid w:val="00F52304"/>
    <w:rsid w:val="00F52A1E"/>
    <w:rsid w:val="00F52F76"/>
    <w:rsid w:val="00F540F3"/>
    <w:rsid w:val="00F62936"/>
    <w:rsid w:val="00F63844"/>
    <w:rsid w:val="00F65075"/>
    <w:rsid w:val="00F65DEE"/>
    <w:rsid w:val="00F66A85"/>
    <w:rsid w:val="00F670AD"/>
    <w:rsid w:val="00F70994"/>
    <w:rsid w:val="00F70C42"/>
    <w:rsid w:val="00F71A13"/>
    <w:rsid w:val="00F71BE4"/>
    <w:rsid w:val="00F746D2"/>
    <w:rsid w:val="00F75222"/>
    <w:rsid w:val="00F760D4"/>
    <w:rsid w:val="00F7613B"/>
    <w:rsid w:val="00F7760A"/>
    <w:rsid w:val="00F830EC"/>
    <w:rsid w:val="00F845C2"/>
    <w:rsid w:val="00F85717"/>
    <w:rsid w:val="00F85F7A"/>
    <w:rsid w:val="00F8662F"/>
    <w:rsid w:val="00F8715C"/>
    <w:rsid w:val="00F87BDC"/>
    <w:rsid w:val="00F90EE7"/>
    <w:rsid w:val="00F92401"/>
    <w:rsid w:val="00F924C6"/>
    <w:rsid w:val="00F92C25"/>
    <w:rsid w:val="00F93104"/>
    <w:rsid w:val="00F9647B"/>
    <w:rsid w:val="00F9665D"/>
    <w:rsid w:val="00FA077A"/>
    <w:rsid w:val="00FA2FFF"/>
    <w:rsid w:val="00FA333F"/>
    <w:rsid w:val="00FA7885"/>
    <w:rsid w:val="00FB0773"/>
    <w:rsid w:val="00FB503A"/>
    <w:rsid w:val="00FB519F"/>
    <w:rsid w:val="00FB587F"/>
    <w:rsid w:val="00FB691B"/>
    <w:rsid w:val="00FC0432"/>
    <w:rsid w:val="00FC1D3C"/>
    <w:rsid w:val="00FC1E18"/>
    <w:rsid w:val="00FC207F"/>
    <w:rsid w:val="00FC46A3"/>
    <w:rsid w:val="00FD04B7"/>
    <w:rsid w:val="00FD0D33"/>
    <w:rsid w:val="00FD2D53"/>
    <w:rsid w:val="00FD4A33"/>
    <w:rsid w:val="00FE5F7D"/>
    <w:rsid w:val="00FE68DA"/>
    <w:rsid w:val="00FE725A"/>
    <w:rsid w:val="00FF314E"/>
    <w:rsid w:val="00FF3B66"/>
    <w:rsid w:val="00FF75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FADE657"/>
  <w15:docId w15:val="{BF96A09C-8536-4D01-B25D-80D041553F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uto"/>
    </w:pPr>
    <w:rPr>
      <w:rFonts w:ascii="Calibri" w:eastAsia="Calibri" w:hAnsi="Calibri" w:cs="Calibri"/>
      <w:color w:val="000000"/>
      <w:sz w:val="22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0" w:line="259" w:lineRule="auto"/>
      <w:ind w:left="10" w:hanging="10"/>
      <w:outlineLvl w:val="0"/>
    </w:pPr>
    <w:rPr>
      <w:rFonts w:ascii="Calibri" w:eastAsia="Calibri" w:hAnsi="Calibri" w:cs="Calibri"/>
      <w:b/>
      <w:color w:val="0F4761"/>
      <w:sz w:val="38"/>
    </w:rPr>
  </w:style>
  <w:style w:type="paragraph" w:styleId="Heading2">
    <w:name w:val="heading 2"/>
    <w:next w:val="Normal"/>
    <w:link w:val="Heading2Char"/>
    <w:uiPriority w:val="9"/>
    <w:unhideWhenUsed/>
    <w:qFormat/>
    <w:pPr>
      <w:keepNext/>
      <w:keepLines/>
      <w:spacing w:after="34" w:line="259" w:lineRule="auto"/>
      <w:ind w:left="10" w:hanging="10"/>
      <w:outlineLvl w:val="1"/>
    </w:pPr>
    <w:rPr>
      <w:rFonts w:ascii="Calibri" w:eastAsia="Calibri" w:hAnsi="Calibri" w:cs="Calibri"/>
      <w:b/>
      <w:color w:val="0F4761"/>
      <w:sz w:val="30"/>
    </w:rPr>
  </w:style>
  <w:style w:type="paragraph" w:styleId="Heading3">
    <w:name w:val="heading 3"/>
    <w:next w:val="Normal"/>
    <w:link w:val="Heading3Char"/>
    <w:uiPriority w:val="9"/>
    <w:unhideWhenUsed/>
    <w:qFormat/>
    <w:pPr>
      <w:keepNext/>
      <w:keepLines/>
      <w:spacing w:after="171" w:line="259" w:lineRule="auto"/>
      <w:ind w:left="10" w:hanging="10"/>
      <w:outlineLvl w:val="2"/>
    </w:pPr>
    <w:rPr>
      <w:rFonts w:ascii="Calibri" w:eastAsia="Calibri" w:hAnsi="Calibri" w:cs="Calibri"/>
      <w:b/>
      <w:color w:val="467886"/>
      <w:sz w:val="23"/>
      <w:u w:val="single" w:color="46788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3Char">
    <w:name w:val="Heading 3 Char"/>
    <w:link w:val="Heading3"/>
    <w:rPr>
      <w:rFonts w:ascii="Calibri" w:eastAsia="Calibri" w:hAnsi="Calibri" w:cs="Calibri"/>
      <w:b/>
      <w:color w:val="467886"/>
      <w:sz w:val="23"/>
      <w:u w:val="single" w:color="467886"/>
    </w:rPr>
  </w:style>
  <w:style w:type="character" w:customStyle="1" w:styleId="Heading2Char">
    <w:name w:val="Heading 2 Char"/>
    <w:link w:val="Heading2"/>
    <w:rPr>
      <w:rFonts w:ascii="Calibri" w:eastAsia="Calibri" w:hAnsi="Calibri" w:cs="Calibri"/>
      <w:b/>
      <w:color w:val="0F4761"/>
      <w:sz w:val="30"/>
    </w:rPr>
  </w:style>
  <w:style w:type="character" w:customStyle="1" w:styleId="Heading1Char">
    <w:name w:val="Heading 1 Char"/>
    <w:link w:val="Heading1"/>
    <w:rPr>
      <w:rFonts w:ascii="Calibri" w:eastAsia="Calibri" w:hAnsi="Calibri" w:cs="Calibri"/>
      <w:b/>
      <w:color w:val="0F4761"/>
      <w:sz w:val="38"/>
    </w:rPr>
  </w:style>
  <w:style w:type="paragraph" w:styleId="TOC1">
    <w:name w:val="toc 1"/>
    <w:hidden/>
    <w:uiPriority w:val="39"/>
    <w:pPr>
      <w:spacing w:after="114" w:line="259" w:lineRule="auto"/>
      <w:ind w:left="25" w:right="15" w:hanging="10"/>
    </w:pPr>
    <w:rPr>
      <w:rFonts w:ascii="Calibri" w:eastAsia="Calibri" w:hAnsi="Calibri" w:cs="Calibri"/>
      <w:color w:val="000000"/>
      <w:sz w:val="23"/>
    </w:rPr>
  </w:style>
  <w:style w:type="paragraph" w:styleId="TOC2">
    <w:name w:val="toc 2"/>
    <w:hidden/>
    <w:pPr>
      <w:spacing w:after="114" w:line="259" w:lineRule="auto"/>
      <w:ind w:left="251" w:right="15" w:hanging="10"/>
    </w:pPr>
    <w:rPr>
      <w:rFonts w:ascii="Calibri" w:eastAsia="Calibri" w:hAnsi="Calibri" w:cs="Calibri"/>
      <w:color w:val="000000"/>
      <w:sz w:val="23"/>
    </w:rPr>
  </w:style>
  <w:style w:type="paragraph" w:styleId="Header">
    <w:name w:val="header"/>
    <w:basedOn w:val="Normal"/>
    <w:link w:val="HeaderChar"/>
    <w:uiPriority w:val="99"/>
    <w:unhideWhenUsed/>
    <w:rsid w:val="004A2F3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A2F35"/>
    <w:rPr>
      <w:rFonts w:ascii="Calibri" w:eastAsia="Calibri" w:hAnsi="Calibri" w:cs="Calibri"/>
      <w:color w:val="000000"/>
      <w:sz w:val="22"/>
    </w:rPr>
  </w:style>
  <w:style w:type="paragraph" w:styleId="TOCHeading">
    <w:name w:val="TOC Heading"/>
    <w:basedOn w:val="Heading1"/>
    <w:next w:val="Normal"/>
    <w:uiPriority w:val="39"/>
    <w:unhideWhenUsed/>
    <w:qFormat/>
    <w:rsid w:val="00FC46A3"/>
    <w:pPr>
      <w:spacing w:before="240"/>
      <w:ind w:left="0" w:firstLine="0"/>
      <w:outlineLvl w:val="9"/>
    </w:pPr>
    <w:rPr>
      <w:rFonts w:asciiTheme="majorHAnsi" w:eastAsiaTheme="majorEastAsia" w:hAnsiTheme="majorHAnsi" w:cstheme="majorBidi"/>
      <w:b w:val="0"/>
      <w:color w:val="0F4761" w:themeColor="accent1" w:themeShade="BF"/>
      <w:kern w:val="0"/>
      <w:sz w:val="32"/>
      <w:szCs w:val="32"/>
      <w14:ligatures w14:val="none"/>
    </w:rPr>
  </w:style>
  <w:style w:type="paragraph" w:styleId="Footer">
    <w:name w:val="footer"/>
    <w:basedOn w:val="Normal"/>
    <w:link w:val="FooterChar"/>
    <w:uiPriority w:val="99"/>
    <w:unhideWhenUsed/>
    <w:rsid w:val="006A227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277"/>
    <w:rPr>
      <w:rFonts w:ascii="Calibri" w:eastAsia="Calibri" w:hAnsi="Calibri" w:cs="Calibri"/>
      <w:color w:val="000000"/>
      <w:sz w:val="22"/>
    </w:rPr>
  </w:style>
  <w:style w:type="character" w:styleId="PlaceholderText">
    <w:name w:val="Placeholder Text"/>
    <w:basedOn w:val="DefaultParagraphFont"/>
    <w:uiPriority w:val="99"/>
    <w:semiHidden/>
    <w:rsid w:val="00880052"/>
    <w:rPr>
      <w:color w:val="666666"/>
    </w:rPr>
  </w:style>
  <w:style w:type="paragraph" w:styleId="ListParagraph">
    <w:name w:val="List Paragraph"/>
    <w:basedOn w:val="Normal"/>
    <w:uiPriority w:val="34"/>
    <w:qFormat/>
    <w:rsid w:val="00083BD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F14EBE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21D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37BCD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themijournal.com/admin1/upload/28%20Vivekchowdary%20Attaluri%2001360.pdf" TargetMode="External"/><Relationship Id="rId21" Type="http://schemas.openxmlformats.org/officeDocument/2006/relationships/hyperlink" Target="https://nvlpubs.nist.gov/nistpubs/SpecialPublications/NIST.SP.800-171r3.pdf" TargetMode="External"/><Relationship Id="rId42" Type="http://schemas.openxmlformats.org/officeDocument/2006/relationships/hyperlink" Target="http://eprints.umsida.ac.id/16092/1/223%20Automated%20Security%20Operations%20Scaling%20Threat%20Response%20with%20SOAR%20and%20AI-Driven%20Playbooks.pdf" TargetMode="External"/><Relationship Id="rId47" Type="http://schemas.openxmlformats.org/officeDocument/2006/relationships/hyperlink" Target="https://link.springer.com/book/10.1007/978-1-4302-4834-7" TargetMode="External"/><Relationship Id="rId63" Type="http://schemas.openxmlformats.org/officeDocument/2006/relationships/image" Target="media/image19.png"/><Relationship Id="rId68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cdn2.qualys.com/docs/mktg/whitepapers/harsh-realities-cloud-security.pdf" TargetMode="External"/><Relationship Id="rId29" Type="http://schemas.openxmlformats.org/officeDocument/2006/relationships/hyperlink" Target="https://philarchive.org/archive/AHMCSP" TargetMode="External"/><Relationship Id="rId11" Type="http://schemas.openxmlformats.org/officeDocument/2006/relationships/image" Target="media/image4.png"/><Relationship Id="rId24" Type="http://schemas.openxmlformats.org/officeDocument/2006/relationships/hyperlink" Target="https://papers.ssrn.com/sol3/papers.cfm?abstract_id=5001779" TargetMode="External"/><Relationship Id="rId32" Type="http://schemas.openxmlformats.org/officeDocument/2006/relationships/hyperlink" Target="https://www.cs.lewisu.edu/mathcs/msisprojects/papers/SIEM_TylerOwen.pdf" TargetMode="External"/><Relationship Id="rId37" Type="http://schemas.openxmlformats.org/officeDocument/2006/relationships/hyperlink" Target="https://www.researchgate.net/profile/Loai-Zomlot-2/publication/273394505_The_Operational_Role_of_Security_Information_and_Event_Management_Systems/links/55aed64e08ae98e661a6f259/The-Operational-Role-of-Security-Information-and-Event-Management-Systems.pdf" TargetMode="External"/><Relationship Id="rId40" Type="http://schemas.openxmlformats.org/officeDocument/2006/relationships/hyperlink" Target="https://hillside.net/asianplop/proceedings/AsianPLoP2015/papers/12.pdf" TargetMode="External"/><Relationship Id="rId45" Type="http://schemas.openxmlformats.org/officeDocument/2006/relationships/hyperlink" Target="https://www.proquest.com/openview/06ab1b14622199403f74393b00a19b05/1?pq-origsite=gscholar&amp;cbl=18750&amp;diss=y" TargetMode="External"/><Relationship Id="rId53" Type="http://schemas.openxmlformats.org/officeDocument/2006/relationships/image" Target="media/image9.png"/><Relationship Id="rId58" Type="http://schemas.openxmlformats.org/officeDocument/2006/relationships/image" Target="media/image14.png"/><Relationship Id="rId66" Type="http://schemas.openxmlformats.org/officeDocument/2006/relationships/image" Target="media/image22.png"/><Relationship Id="rId74" Type="http://schemas.openxmlformats.org/officeDocument/2006/relationships/fontTable" Target="fontTable.xml"/><Relationship Id="rId5" Type="http://schemas.openxmlformats.org/officeDocument/2006/relationships/webSettings" Target="webSettings.xml"/><Relationship Id="rId61" Type="http://schemas.openxmlformats.org/officeDocument/2006/relationships/image" Target="media/image17.png"/><Relationship Id="rId19" Type="http://schemas.openxmlformats.org/officeDocument/2006/relationships/hyperlink" Target="https://nvlpubs.nist.gov/nistpubs/SpecialPublications/NIST.SP.800-53r5.pdf" TargetMode="External"/><Relationship Id="rId14" Type="http://schemas.openxmlformats.org/officeDocument/2006/relationships/hyperlink" Target="https://www.researchgate.net/profile/Sanjog-Harihar-2/publication/388895945_PHISHING_IN_THE_DIGITAL_AGE_A_REVIEW_OF_TECHNIQUES_AND_TRENDS/links/67ac2c4b96e7fb48b9bf1bf4/PHISHING-IN-THE-DIGITAL-AGE-A-REVIEW-OF-TECHNIQUES-AND-TRENDS.pdf" TargetMode="External"/><Relationship Id="rId22" Type="http://schemas.openxmlformats.org/officeDocument/2006/relationships/hyperlink" Target="https://arxiv.org/pdf/2305.14157" TargetMode="External"/><Relationship Id="rId27" Type="http://schemas.openxmlformats.org/officeDocument/2006/relationships/hyperlink" Target="https://books.google.com.br/books?id=fy8FEQAAQBAJ" TargetMode="External"/><Relationship Id="rId30" Type="http://schemas.openxmlformats.org/officeDocument/2006/relationships/hyperlink" Target="https://arxiv.org/pdf/2412.05138" TargetMode="External"/><Relationship Id="rId35" Type="http://schemas.openxmlformats.org/officeDocument/2006/relationships/hyperlink" Target="https://ieeexplore.ieee.org/stamp/stamp.jsp?tp=&amp;arnumber=8906316" TargetMode="External"/><Relationship Id="rId43" Type="http://schemas.openxmlformats.org/officeDocument/2006/relationships/hyperlink" Target="https://www.researchgate.net/profile/Nasir-Auwal-Muhammad/publication/394378288_Emerging_Trends_in_Phishing_A_Look_at_Smishing_Vishing_Quishing/links/6898d536c345306d43cc7e5e/Emerging-Trends-in-Phishing-A-Look-at-Smishing-Vishing-Quishing.pdf" TargetMode="External"/><Relationship Id="rId48" Type="http://schemas.openxmlformats.org/officeDocument/2006/relationships/hyperlink" Target="https://www.researchgate.net/profile/Ingolf-Becker/publication/317232525_Finding_Security_Champions_in_Blends_of_Organisational_Culture/links/592d3321aca27295a817ca7b/Finding-Security-Champions-in-Blends-of-Organisational-Culture.pdf" TargetMode="External"/><Relationship Id="rId56" Type="http://schemas.openxmlformats.org/officeDocument/2006/relationships/image" Target="media/image12.png"/><Relationship Id="rId64" Type="http://schemas.openxmlformats.org/officeDocument/2006/relationships/image" Target="media/image20.png"/><Relationship Id="rId69" Type="http://schemas.openxmlformats.org/officeDocument/2006/relationships/header" Target="header2.xml"/><Relationship Id="rId8" Type="http://schemas.openxmlformats.org/officeDocument/2006/relationships/image" Target="media/image1.png"/><Relationship Id="rId51" Type="http://schemas.openxmlformats.org/officeDocument/2006/relationships/image" Target="media/image7.png"/><Relationship Id="rId72" Type="http://schemas.openxmlformats.org/officeDocument/2006/relationships/header" Target="header3.xml"/><Relationship Id="rId3" Type="http://schemas.openxmlformats.org/officeDocument/2006/relationships/styles" Target="styles.xml"/><Relationship Id="rId12" Type="http://schemas.openxmlformats.org/officeDocument/2006/relationships/hyperlink" Target="https://www.researchgate.net/profile/Obi-Ibeto/publication/360112438_ANALYSIS_OF_MODERN_CYBERSECURITY_THREAT_TECHNIQUES_AND_AVAILABLE_MITIGATING_METHODS/links/6262c1508cb84a40ac81dc10/ANALYSIS-OF-MODERN-CYBERSECURITY-THREAT-TECHNIQUES-AND-AVAILABLE-MITIGATING-METHODS.pdf" TargetMode="External"/><Relationship Id="rId17" Type="http://schemas.openxmlformats.org/officeDocument/2006/relationships/hyperlink" Target="https://ieeexplore.ieee.org/stamp/stamp.jsp?tp=&amp;arnumber=11058573" TargetMode="External"/><Relationship Id="rId25" Type="http://schemas.openxmlformats.org/officeDocument/2006/relationships/hyperlink" Target="https://ijairjournal.in/wwwroot/Papers/IJAIR120842.pdf" TargetMode="External"/><Relationship Id="rId33" Type="http://schemas.openxmlformats.org/officeDocument/2006/relationships/hyperlink" Target="https://arxiv.org/pdf/2506.01220" TargetMode="External"/><Relationship Id="rId38" Type="http://schemas.openxmlformats.org/officeDocument/2006/relationships/hyperlink" Target="https://www.researchgate.net/profile/Ali-Zolait/publication/336259455_The_role_of_User_Entity_Behavior_Analytics_to_detect_network_attacks_in_real_time/links/6593d6360bb2c7472b2b2ba8/The-role-of-User-Entity-Behavior-Analytics-to-detect-network-attacks-in-real-time.pdf" TargetMode="External"/><Relationship Id="rId46" Type="http://schemas.openxmlformats.org/officeDocument/2006/relationships/hyperlink" Target="https://www.academia.edu/43644842/Cybersecurity_Attacks_Red_Team_Strategies_A_practical_guide_to_building_a_penetration_testing_program_having_homefield_advantage" TargetMode="External"/><Relationship Id="rId59" Type="http://schemas.openxmlformats.org/officeDocument/2006/relationships/image" Target="media/image15.png"/><Relationship Id="rId67" Type="http://schemas.openxmlformats.org/officeDocument/2006/relationships/image" Target="media/image23.png"/><Relationship Id="rId20" Type="http://schemas.openxmlformats.org/officeDocument/2006/relationships/hyperlink" Target="https://www.cisa.gov/known-exploited-vulnerabilities?utm_source=" TargetMode="External"/><Relationship Id="rId41" Type="http://schemas.openxmlformats.org/officeDocument/2006/relationships/hyperlink" Target="https://ieeexplore.ieee.org/stamp/stamp.jsp?tp=&amp;arnumber=9388333" TargetMode="External"/><Relationship Id="rId54" Type="http://schemas.openxmlformats.org/officeDocument/2006/relationships/image" Target="media/image10.png"/><Relationship Id="rId62" Type="http://schemas.openxmlformats.org/officeDocument/2006/relationships/image" Target="media/image18.png"/><Relationship Id="rId70" Type="http://schemas.openxmlformats.org/officeDocument/2006/relationships/footer" Target="footer1.xml"/><Relationship Id="rId75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5" Type="http://schemas.openxmlformats.org/officeDocument/2006/relationships/hyperlink" Target="https://cybermagazine.com/articles/amazon-how-moveit-supply-chain-attack-left-lasting-effects?utm_source=" TargetMode="External"/><Relationship Id="rId23" Type="http://schemas.openxmlformats.org/officeDocument/2006/relationships/hyperlink" Target="https://www.google.co.uk/books/edition/Cybersecurity_Incident_Response/DXhvDwAAQBAJ?hl=en&amp;gbpv=0" TargetMode="External"/><Relationship Id="rId28" Type="http://schemas.openxmlformats.org/officeDocument/2006/relationships/hyperlink" Target="https://www.researchgate.net/profile/Kiran-Kumar-11/publication/393356776_Commvault-TSM_Based_Immutable_Backup_Framework_for_Biomedical_Research/links/68665a32b991270ef3014836/Commvault-TSM-Based-Immutable-Backup-Framework-for-Biomedical-Research.pdf" TargetMode="External"/><Relationship Id="rId36" Type="http://schemas.openxmlformats.org/officeDocument/2006/relationships/hyperlink" Target="https://www.researchgate.net/profile/Omoniyi-Johnson/publication/387032825_Developing_Real-Time_Monitoring_Models_to_Enhance_Operational_Support_and_Improve_Incident_Response_Times/links/67e2b619e2c0ea36cd9e7cc6/Developing-Real-Time-Monitoring-Models-to-Enhance-Operational-Support-and-Improve-Incident-Response-Times.pdf" TargetMode="External"/><Relationship Id="rId49" Type="http://schemas.openxmlformats.org/officeDocument/2006/relationships/image" Target="media/image5.png"/><Relationship Id="rId57" Type="http://schemas.openxmlformats.org/officeDocument/2006/relationships/image" Target="media/image13.png"/><Relationship Id="rId10" Type="http://schemas.openxmlformats.org/officeDocument/2006/relationships/image" Target="media/image3.png"/><Relationship Id="rId31" Type="http://schemas.openxmlformats.org/officeDocument/2006/relationships/hyperlink" Target="https://emergingsociety.org/index.php/efltajmei/article/view/382/378" TargetMode="External"/><Relationship Id="rId44" Type="http://schemas.openxmlformats.org/officeDocument/2006/relationships/hyperlink" Target="https://csrc.nist.rip/library/NIST%20SP%20800-016r1%20A%20Role-Based%20Model%20for%20Federal%20Information%20Technology-Cybersecurity%20Training%20(3rd%20Draft),%202014-03-14%20(Draft).pdf" TargetMode="External"/><Relationship Id="rId52" Type="http://schemas.openxmlformats.org/officeDocument/2006/relationships/image" Target="media/image8.png"/><Relationship Id="rId60" Type="http://schemas.openxmlformats.org/officeDocument/2006/relationships/image" Target="media/image16.png"/><Relationship Id="rId65" Type="http://schemas.openxmlformats.org/officeDocument/2006/relationships/image" Target="media/image21.png"/><Relationship Id="rId73" Type="http://schemas.openxmlformats.org/officeDocument/2006/relationships/footer" Target="footer3.xm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3" Type="http://schemas.openxmlformats.org/officeDocument/2006/relationships/hyperlink" Target="https://www.sciencedirect.com/science/article/pii/S0167404820300468?ref=pdf_download&amp;fr=RR-2&amp;rr=9ad1d09de852fd92" TargetMode="External"/><Relationship Id="rId18" Type="http://schemas.openxmlformats.org/officeDocument/2006/relationships/hyperlink" Target="https://learn.microsoft.com/en-us/security/zero-trust/deploy/identity" TargetMode="External"/><Relationship Id="rId39" Type="http://schemas.openxmlformats.org/officeDocument/2006/relationships/hyperlink" Target="https://ieeexplore.ieee.org/stamp/stamp.jsp?tp=&amp;arnumber=9703010" TargetMode="External"/><Relationship Id="rId34" Type="http://schemas.openxmlformats.org/officeDocument/2006/relationships/hyperlink" Target="https://ieeexplore.ieee.org/stamp/stamp.jsp?tp=&amp;arnumber=9548373" TargetMode="External"/><Relationship Id="rId50" Type="http://schemas.openxmlformats.org/officeDocument/2006/relationships/image" Target="media/image6.png"/><Relationship Id="rId55" Type="http://schemas.openxmlformats.org/officeDocument/2006/relationships/image" Target="media/image11.png"/><Relationship Id="rId76" Type="http://schemas.openxmlformats.org/officeDocument/2006/relationships/theme" Target="theme/theme1.xml"/><Relationship Id="rId7" Type="http://schemas.openxmlformats.org/officeDocument/2006/relationships/endnotes" Target="endnotes.xml"/><Relationship Id="rId71" Type="http://schemas.openxmlformats.org/officeDocument/2006/relationships/footer" Target="footer2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CCDFCFB6359C454AB2B08CFF239D00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F476D1F-ED06-449E-A272-EBF5F61B109B}"/>
      </w:docPartPr>
      <w:docPartBody>
        <w:p w:rsidR="00FC3796" w:rsidRDefault="00BB2EBA">
          <w:r w:rsidRPr="00DB1767">
            <w:rPr>
              <w:rStyle w:val="PlaceholderText"/>
            </w:rPr>
            <w:t>Formatting...</w:t>
          </w:r>
        </w:p>
      </w:docPartBody>
    </w:docPart>
    <w:docPart>
      <w:docPartPr>
        <w:name w:val="F8B35D1AA1C14813A0F263B694CDC3E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1EC7466-A3BD-424B-AE7B-70C2F3166812}"/>
      </w:docPartPr>
      <w:docPartBody>
        <w:p w:rsidR="00FC3796" w:rsidRDefault="00BB2EBA">
          <w:r w:rsidRPr="00DB1767">
            <w:rPr>
              <w:rStyle w:val="PlaceholderText"/>
            </w:rPr>
            <w:t>Formatting...</w:t>
          </w:r>
        </w:p>
      </w:docPartBody>
    </w:docPart>
    <w:docPart>
      <w:docPartPr>
        <w:name w:val="7DF2E69189D04275953652EA88CEAAF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A187B5F-7512-4ECF-B633-84B23E7C65E6}"/>
      </w:docPartPr>
      <w:docPartBody>
        <w:p w:rsidR="00FC3796" w:rsidRDefault="00BB2EBA">
          <w:r w:rsidRPr="00DB1767">
            <w:rPr>
              <w:rStyle w:val="PlaceholderText"/>
            </w:rPr>
            <w:t>Formatting...</w:t>
          </w:r>
        </w:p>
      </w:docPartBody>
    </w:docPart>
    <w:docPart>
      <w:docPartPr>
        <w:name w:val="0273E09695DD46DA85A5ED291906CE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3EFF0AA-C1BC-43DC-93DC-8FDA101B0E61}"/>
      </w:docPartPr>
      <w:docPartBody>
        <w:p w:rsidR="00FC3796" w:rsidRDefault="00BB2EBA">
          <w:r w:rsidRPr="00DB1767">
            <w:rPr>
              <w:rStyle w:val="PlaceholderText"/>
            </w:rPr>
            <w:t>Formatting...</w:t>
          </w:r>
        </w:p>
      </w:docPartBody>
    </w:docPart>
    <w:docPart>
      <w:docPartPr>
        <w:name w:val="010BDACE00114F45B57CDEE708E4CEA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DFB4E0E-A873-48E7-B4C7-899F7611BEB9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3A31C8AD3B1C4FB8A88F41A8FFD6160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89394B-6012-4350-BA60-FB3032FBF951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7620691C50A54A91B030D39EABA76B3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83060DA-89AB-44EB-B794-F71B92016BC0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290FA0C8488542BBA3B373D707DAEA9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2137A8F-FD29-4274-8A45-9607B1220E45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1E18610BF0E8407881477AB1D435F18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2DC3CC-33AC-4B49-AABF-F6BA111EA984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224C3277BD4F45F195DC1C9B33B2C50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D1BE185-C76B-45B1-8C14-A57EE1515939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CD94389F9E6D4AC2BE59480DAF46F4A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40066F2-D26C-4956-996C-42E2424F7A90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897EE8EFC8CC4506AFD28F98CD2DA0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8EE7427-84D1-4CAB-8E71-BA4ECF514190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DC070EA2DB5146029F740C949599E2F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0A8884-8208-4025-A7B4-F4D04DD5F023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974680FDFFEA44A29190D855BF20785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12E6B19-0E68-44A8-B793-F1517606EDE1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82809B785C6D45789EB95C00B91B5A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15775B5-29F8-48F2-89E9-AB92D860550A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1C3516A25CB949A89B573E19D4D972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8C1C242-7256-4D69-9796-409B8CD27FDD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8D53FC2B34DF4A91BE1AE2A66D5E1D8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6EACC03-81BB-4260-ACB3-83F93081EBC7}"/>
      </w:docPartPr>
      <w:docPartBody>
        <w:p w:rsidR="00FC3796" w:rsidRDefault="00000000"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468E299921134F3C925EC71096B0B8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547B90A-3E0F-46AC-B79E-F05752C23CAE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A55CD37791C44A68BABF44D635B1E69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D82B081-9A99-4E8E-8F88-8A0D023CE5F9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0771587BD1E54388A897225D88B08FE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67CF55-FE1A-4C56-B0F2-DBA50C8D9C32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8EEA2FDC7BF94F5FA93F1488D395E14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03768F0-42E4-407C-9667-22D5886C8D0A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0AD57BE00A1C4513A078E129097688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679690D-651B-47C9-AFD3-25DEA5C279A4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E9F98048B74E4AC3991F451C99A2117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300B7C-16DC-49DC-B62B-48CBDF52EF0A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8B142F326F6643C7895E5C5E8F4A610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F151EEC-397E-4650-A47D-BBA242BBD97C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544722346A154BAF8D57EA054374B01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C42B4DC-E859-4E89-A0E8-61FEEE8E6905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4038D119277A457DB9678FE1D5019D9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A3656C-C868-4F83-AD2B-F14D34C2F569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BDFE7056DB2348CF8ECD6DC95106D3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72D932D-C5D7-40D1-87C3-EDB56078840C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831A264E1EE54A2C8693D302438917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740FFB-F610-48EE-8316-FBCBD135DBAD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2EFD5E4B73584776BC15BAEF78581F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91E2BDC-17B9-45E0-8BC0-30AD463C1F51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F4A888364BF246A0A15CC8B2A71B1E9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F6FEF0D-4F1A-444B-A099-F1854D9ADB21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B514BBD7462E46F6A1FB6D51F226F5F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1C919F-71DD-4F64-965F-CFB7CCFF9B8A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6D6197E18253409A96E9F3A36C15A22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0577558-2C15-4535-8979-B2A6A256A077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B2585780D4AF44EC9BC4AF906ACDC4C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20145F4-66E8-43BC-8DE0-41F772FBFC54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E6927F518CAC4094BC39D06265C43F8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6CF404F-CE70-49C8-8FEA-D53685EA5140}"/>
      </w:docPartPr>
      <w:docPartBody>
        <w:p w:rsidR="00215DE6" w:rsidRDefault="00FC3796"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FADD2B3618634E4DA3F17E63D8FBECC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4AACF3C0-D0C4-4582-A44B-3486BC740DD5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49EE04972DC34A30B51D605E00EE981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774E03-9230-464E-B718-6699D7B182C7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D51FACEAF2B8433DAA162B93F4F1940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A9B6643-24EF-4D82-AFF0-CEEF6EB20FD4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24AAF8EEAE424008B258B03932DBC5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8C2A5F7-89F2-4EFC-A784-36103445C9A0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5DF1D0C07ED94477A385285808EFC368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F0D8F1-A99A-4E1C-8125-4DFA34165BCA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A8444A1048DF44E19D39B988E0BCBEB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C213423-EC3C-453E-9F93-531B8E8BE288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375A42A13EC24BD8A34EA8B1E03ACA4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430BDB6-16B9-4B1E-9415-029A3FF77829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244FD4EB0F4F45E4A154D22F408F9F9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E28CCA-2A9E-447D-8E2B-3A97FFB08C62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5C46A30EDE1E42C380E8F07FE4ECCAC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536E002-80CE-462D-B200-B9AE24EA65D4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DDFA245D9C734EE2B33C8F43F7E22D3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AD64DE9-110A-494F-9356-BEE59A720632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E9F61877AB2148AF91A60309788EFF6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5D1C49-947D-4971-B97D-14A41CF20DD3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FA09AE1DE4484E0B85B837E81620B47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3846040-2AF5-48CA-8F1D-C1F60FB6A13A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F6DEABEEC377462495355FF2E3C6E7BA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C478B5-3DDE-42BD-B9CC-213FF21FD486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4CAD6FAAC71948DD88C0F03A5B4834C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F4F1570-6EB3-4CCC-950C-38CA67D010C1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D5AB4172AD4446389113A4F9864780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A5AAA0D-7D37-4C9C-B2D5-4CD47CBAAA2E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66817C92608A4DD3BB56265CBAF59D52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75AE81A-A473-4B25-BB3E-93CE0476351F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2329AD1B65F5436D9252E482DD27CA4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2EFA1A7-107F-42A2-86ED-123867B64F48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399ADBF5FB204B43A07178B5128A841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21F5109-5606-4215-8C15-0203CC7AD94B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8E74F2358F064769AF5FFA733F4E7FE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B50516C-E4D8-44C9-BE4C-2ABCBDBF6962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EE9551DA136F4911B88348979E2D457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25C8453-2C2C-4E34-84AD-5A26E2A1652D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B47425EC7EC64D319A182185946C39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3B1FA54-7C71-4721-A43E-B303E365D7FD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862C55B30F114924B18AD008C2CB494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2CEC7D2-EB1B-4144-8275-BCD85AB7008C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321D9A9FC328485CAD2AF38749DD754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E33596B-4D74-4661-9251-495805A6DDB2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E496BD17C53C4FC396A4CC2A1171CA2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8B8BD1F-0314-46AB-A9D8-CFEA8D6FFADB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6EBCD037A0BE41FAB64263909C76671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299E34-FA38-4765-9510-4A4C781572E1}"/>
      </w:docPartPr>
      <w:docPartBody>
        <w:p w:rsidR="00215DE6" w:rsidRDefault="00FC3796"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292403E932E04664BB22D8706515722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ECC0F8-60C9-4D9F-841E-DCCAF99B0EB0}"/>
      </w:docPartPr>
      <w:docPartBody>
        <w:p w:rsidR="00215DE6" w:rsidRDefault="00FC3796" w:rsidP="00FC3796">
          <w:pPr>
            <w:pStyle w:val="292403E932E04664BB22D87065157229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8DAA51EB03F74B3995BBC0293346865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2AEF24B-0AF0-4687-A6C8-BB66D9B5567D}"/>
      </w:docPartPr>
      <w:docPartBody>
        <w:p w:rsidR="00215DE6" w:rsidRDefault="00FC3796" w:rsidP="00FC3796">
          <w:pPr>
            <w:pStyle w:val="8DAA51EB03F74B3995BBC02933468655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685606CE878E48EB9E84999182D8F9B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60352-B746-4E7F-BD5F-573EAAE6CE3A}"/>
      </w:docPartPr>
      <w:docPartBody>
        <w:p w:rsidR="00215DE6" w:rsidRDefault="00FC3796" w:rsidP="00FC3796">
          <w:pPr>
            <w:pStyle w:val="685606CE878E48EB9E84999182D8F9B0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12B0218E72A94DF7AF6A2C5A614328B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78BF962-D2C7-477B-AB7A-B299510CC65F}"/>
      </w:docPartPr>
      <w:docPartBody>
        <w:p w:rsidR="00215DE6" w:rsidRDefault="00FC3796" w:rsidP="00FC3796">
          <w:pPr>
            <w:pStyle w:val="12B0218E72A94DF7AF6A2C5A614328B7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C335245D6D934B5293322F816E0A1DD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94BA64-9679-444E-BEC8-7F0B401E81B0}"/>
      </w:docPartPr>
      <w:docPartBody>
        <w:p w:rsidR="00215DE6" w:rsidRDefault="00FC3796" w:rsidP="00FC3796">
          <w:pPr>
            <w:pStyle w:val="C335245D6D934B5293322F816E0A1DDD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A8F9E80E40EF4E6D8D56641DF40F0B9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362CB1E-B1EE-4553-B295-035EAE1E63CE}"/>
      </w:docPartPr>
      <w:docPartBody>
        <w:p w:rsidR="00215DE6" w:rsidRDefault="00FC3796" w:rsidP="00FC3796">
          <w:pPr>
            <w:pStyle w:val="A8F9E80E40EF4E6D8D56641DF40F0B9F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11BADCAE7E2349E292FF1F1112E940E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3360661-A582-46B9-9051-0016EDC5CE4D}"/>
      </w:docPartPr>
      <w:docPartBody>
        <w:p w:rsidR="00215DE6" w:rsidRDefault="00FC3796" w:rsidP="00FC3796">
          <w:pPr>
            <w:pStyle w:val="11BADCAE7E2349E292FF1F1112E940EE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B9A65660BBE64E409092E9783D0BCA7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EBED5F2-A3BE-4358-9BCF-65B2C42A0A1B}"/>
      </w:docPartPr>
      <w:docPartBody>
        <w:p w:rsidR="00215DE6" w:rsidRDefault="00FC3796" w:rsidP="00FC3796">
          <w:pPr>
            <w:pStyle w:val="B9A65660BBE64E409092E9783D0BCA74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4B881DDED3B84D04B869970960596ED3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435317B-9C8C-42B4-A357-B6BA4912DD94}"/>
      </w:docPartPr>
      <w:docPartBody>
        <w:p w:rsidR="00311ECC" w:rsidRDefault="00000000">
          <w:pPr>
            <w:pStyle w:val="4B881DDED3B84D04B869970960596ED3"/>
          </w:pPr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7EAD5557E2E84DBFAE619CE7B569620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1619024-BFF9-4E13-8D25-B0F8981B74D1}"/>
      </w:docPartPr>
      <w:docPartBody>
        <w:p w:rsidR="00311ECC" w:rsidRDefault="00FC3796">
          <w:pPr>
            <w:pStyle w:val="7EAD5557E2E84DBFAE619CE7B5696209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2B83A1C522794E80B84B1CA930489A1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2B8F112-A7BD-4FF2-8E78-88D7ACE1D068}"/>
      </w:docPartPr>
      <w:docPartBody>
        <w:p w:rsidR="00311ECC" w:rsidRDefault="00BB2EBA">
          <w:pPr>
            <w:pStyle w:val="2B83A1C522794E80B84B1CA930489A11"/>
          </w:pPr>
          <w:r w:rsidRPr="00DB1767">
            <w:rPr>
              <w:rStyle w:val="PlaceholderText"/>
            </w:rPr>
            <w:t>Formatting...</w:t>
          </w:r>
        </w:p>
      </w:docPartBody>
    </w:docPart>
    <w:docPart>
      <w:docPartPr>
        <w:name w:val="32D53902141A47E5A71449201829452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4AA0C5-5ABA-440E-A637-4C7228C16431}"/>
      </w:docPartPr>
      <w:docPartBody>
        <w:p w:rsidR="00311ECC" w:rsidRDefault="00000000">
          <w:pPr>
            <w:pStyle w:val="32D53902141A47E5A714492018294521"/>
          </w:pPr>
          <w:r w:rsidRPr="005F5422">
            <w:rPr>
              <w:rStyle w:val="PlaceholderText"/>
            </w:rPr>
            <w:t>Formatting...</w:t>
          </w:r>
        </w:p>
      </w:docPartBody>
    </w:docPart>
    <w:docPart>
      <w:docPartPr>
        <w:name w:val="BAEB1D8D2EC045FE8A457C0547C548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922F1C2-65DA-4FCB-8AF0-704D02FE76DD}"/>
      </w:docPartPr>
      <w:docPartBody>
        <w:p w:rsidR="00311ECC" w:rsidRDefault="00FC3796">
          <w:pPr>
            <w:pStyle w:val="BAEB1D8D2EC045FE8A457C0547C548E6"/>
          </w:pPr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DC2CF6248C9E404D9CFF768F6CDB189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5101F28-8BFA-4524-BD6E-DE0276F576A8}"/>
      </w:docPartPr>
      <w:docPartBody>
        <w:p w:rsidR="00311ECC" w:rsidRDefault="00FC3796">
          <w:pPr>
            <w:pStyle w:val="DC2CF6248C9E404D9CFF768F6CDB1891"/>
          </w:pPr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C78DEAACABC443CE91C14D153BB49CA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E04365-663C-4B5E-942F-67A4F3AE0CC7}"/>
      </w:docPartPr>
      <w:docPartBody>
        <w:p w:rsidR="00311ECC" w:rsidRDefault="00FC3796">
          <w:pPr>
            <w:pStyle w:val="C78DEAACABC443CE91C14D153BB49CA9"/>
          </w:pPr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EF0F84ABBE61429E8EE58EEA652F09B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E915785-15DC-43DF-A193-B1E390D830E2}"/>
      </w:docPartPr>
      <w:docPartBody>
        <w:p w:rsidR="00311ECC" w:rsidRDefault="00FC3796">
          <w:pPr>
            <w:pStyle w:val="EF0F84ABBE61429E8EE58EEA652F09BB"/>
          </w:pPr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021AAF265387467F887780F2B8D433C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322C8D7-BFC0-4BE0-B686-448528CE0CED}"/>
      </w:docPartPr>
      <w:docPartBody>
        <w:p w:rsidR="00311ECC" w:rsidRDefault="00FC3796">
          <w:pPr>
            <w:pStyle w:val="021AAF265387467F887780F2B8D433CC"/>
          </w:pPr>
          <w:r w:rsidRPr="00551E74">
            <w:rPr>
              <w:rStyle w:val="PlaceholderText"/>
            </w:rPr>
            <w:t>Formatting...</w:t>
          </w:r>
        </w:p>
      </w:docPartBody>
    </w:docPart>
    <w:docPart>
      <w:docPartPr>
        <w:name w:val="BDC1B61A801D4C9E8B6A00F7025F93F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B5748EA-F7D4-4BCB-9C01-8A0067D1804D}"/>
      </w:docPartPr>
      <w:docPartBody>
        <w:p w:rsidR="00311ECC" w:rsidRDefault="00FC3796">
          <w:pPr>
            <w:pStyle w:val="BDC1B61A801D4C9E8B6A00F7025F93F4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2658AF270D6B44C099588916F57F572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B393A07-F990-48DA-836E-FB716D7D67A5}"/>
      </w:docPartPr>
      <w:docPartBody>
        <w:p w:rsidR="00311ECC" w:rsidRDefault="00FC3796">
          <w:pPr>
            <w:pStyle w:val="2658AF270D6B44C099588916F57F572C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218F858B00AF45BDA8650BC4773AC6A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CA92729-223A-4A3D-924A-0B50B1E625A3}"/>
      </w:docPartPr>
      <w:docPartBody>
        <w:p w:rsidR="00311ECC" w:rsidRDefault="00215DE6">
          <w:r w:rsidRPr="00935781">
            <w:rPr>
              <w:rStyle w:val="PlaceholderText"/>
            </w:rPr>
            <w:t>Formatting...</w:t>
          </w:r>
        </w:p>
      </w:docPartBody>
    </w:docPart>
    <w:docPart>
      <w:docPartPr>
        <w:name w:val="E2A50A407F204014BFFF65DBD818C58E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73780FD5-5699-4775-960E-75A53634C174}"/>
      </w:docPartPr>
      <w:docPartBody>
        <w:p w:rsidR="00311ECC" w:rsidRDefault="00215DE6" w:rsidP="00215DE6">
          <w:pPr>
            <w:pStyle w:val="E2A50A407F204014BFFF65DBD818C58E"/>
          </w:pPr>
          <w:r w:rsidRPr="0057275D">
            <w:rPr>
              <w:rStyle w:val="PlaceholderText"/>
            </w:rPr>
            <w:t>Formatting...</w:t>
          </w:r>
        </w:p>
      </w:docPartBody>
    </w:docPart>
    <w:docPart>
      <w:docPartPr>
        <w:name w:val="A93B397FB2684D37A8AD07872F153B3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363B984-0B67-4563-93E1-B64F1AEB3083}"/>
      </w:docPartPr>
      <w:docPartBody>
        <w:p w:rsidR="00000000" w:rsidRDefault="00311ECC" w:rsidP="00311ECC">
          <w:pPr>
            <w:pStyle w:val="A93B397FB2684D37A8AD07872F153B3B"/>
          </w:pPr>
          <w:r w:rsidRPr="002746BF">
            <w:rPr>
              <w:rStyle w:val="PlaceholderText"/>
            </w:rPr>
            <w:t>Formatting...</w:t>
          </w:r>
        </w:p>
      </w:docPartBody>
    </w:docPart>
    <w:docPart>
      <w:docPartPr>
        <w:name w:val="46FD1C9DD62E411480A986C26CD87C8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50BED1F-6A26-4911-88A8-564CBF65B87E}"/>
      </w:docPartPr>
      <w:docPartBody>
        <w:p w:rsidR="00000000" w:rsidRDefault="00311ECC" w:rsidP="00311ECC">
          <w:pPr>
            <w:pStyle w:val="46FD1C9DD62E411480A986C26CD87C84"/>
          </w:pPr>
          <w:r w:rsidRPr="002746BF">
            <w:rPr>
              <w:rStyle w:val="PlaceholderText"/>
            </w:rPr>
            <w:t>Formatting...</w:t>
          </w:r>
        </w:p>
      </w:docPartBody>
    </w:docPart>
    <w:docPart>
      <w:docPartPr>
        <w:name w:val="BF070BD202644E49B44FB0850686ABB1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B9AF1D6E-6E66-4127-9649-F9BC28DD4CC1}"/>
      </w:docPartPr>
      <w:docPartBody>
        <w:p w:rsidR="00000000" w:rsidRDefault="00311ECC" w:rsidP="00311ECC">
          <w:pPr>
            <w:pStyle w:val="BF070BD202644E49B44FB0850686ABB1"/>
          </w:pPr>
          <w:r w:rsidRPr="002746BF">
            <w:rPr>
              <w:rStyle w:val="PlaceholderText"/>
            </w:rPr>
            <w:t>Formatting...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1886"/>
    <w:rsid w:val="001F5FAA"/>
    <w:rsid w:val="00215DE6"/>
    <w:rsid w:val="00311ECC"/>
    <w:rsid w:val="003E3269"/>
    <w:rsid w:val="0043356A"/>
    <w:rsid w:val="004422D3"/>
    <w:rsid w:val="004A4BB5"/>
    <w:rsid w:val="004C3E66"/>
    <w:rsid w:val="00637612"/>
    <w:rsid w:val="007B6B4C"/>
    <w:rsid w:val="0094228D"/>
    <w:rsid w:val="00971886"/>
    <w:rsid w:val="00A77618"/>
    <w:rsid w:val="00B0312E"/>
    <w:rsid w:val="00B611A8"/>
    <w:rsid w:val="00BB2EBA"/>
    <w:rsid w:val="00E44FDD"/>
    <w:rsid w:val="00F35235"/>
    <w:rsid w:val="00F527A1"/>
    <w:rsid w:val="00FC37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311ECC"/>
    <w:rPr>
      <w:color w:val="666666"/>
    </w:rPr>
  </w:style>
  <w:style w:type="paragraph" w:customStyle="1" w:styleId="292403E932E04664BB22D87065157229">
    <w:name w:val="292403E932E04664BB22D87065157229"/>
    <w:rsid w:val="00FC3796"/>
  </w:style>
  <w:style w:type="paragraph" w:customStyle="1" w:styleId="8DAA51EB03F74B3995BBC02933468655">
    <w:name w:val="8DAA51EB03F74B3995BBC02933468655"/>
    <w:rsid w:val="00FC3796"/>
  </w:style>
  <w:style w:type="paragraph" w:customStyle="1" w:styleId="685606CE878E48EB9E84999182D8F9B0">
    <w:name w:val="685606CE878E48EB9E84999182D8F9B0"/>
    <w:rsid w:val="00FC3796"/>
  </w:style>
  <w:style w:type="paragraph" w:customStyle="1" w:styleId="12B0218E72A94DF7AF6A2C5A614328B7">
    <w:name w:val="12B0218E72A94DF7AF6A2C5A614328B7"/>
    <w:rsid w:val="00FC3796"/>
  </w:style>
  <w:style w:type="paragraph" w:customStyle="1" w:styleId="C335245D6D934B5293322F816E0A1DDD">
    <w:name w:val="C335245D6D934B5293322F816E0A1DDD"/>
    <w:rsid w:val="00FC3796"/>
  </w:style>
  <w:style w:type="paragraph" w:customStyle="1" w:styleId="A8F9E80E40EF4E6D8D56641DF40F0B9F">
    <w:name w:val="A8F9E80E40EF4E6D8D56641DF40F0B9F"/>
    <w:rsid w:val="00FC3796"/>
  </w:style>
  <w:style w:type="paragraph" w:customStyle="1" w:styleId="11BADCAE7E2349E292FF1F1112E940EE">
    <w:name w:val="11BADCAE7E2349E292FF1F1112E940EE"/>
    <w:rsid w:val="00FC3796"/>
  </w:style>
  <w:style w:type="paragraph" w:customStyle="1" w:styleId="B9A65660BBE64E409092E9783D0BCA74">
    <w:name w:val="B9A65660BBE64E409092E9783D0BCA74"/>
    <w:rsid w:val="00FC3796"/>
  </w:style>
  <w:style w:type="paragraph" w:customStyle="1" w:styleId="86267F9A56BA4E81B4C04601B9AB753F">
    <w:name w:val="86267F9A56BA4E81B4C04601B9AB753F"/>
    <w:rsid w:val="00FC3796"/>
  </w:style>
  <w:style w:type="paragraph" w:customStyle="1" w:styleId="6E4D8657FC5F4F9CBC9FB75A80ECEB7C">
    <w:name w:val="6E4D8657FC5F4F9CBC9FB75A80ECEB7C"/>
    <w:rsid w:val="00FC3796"/>
  </w:style>
  <w:style w:type="paragraph" w:customStyle="1" w:styleId="922A06FE0AE942D5B6E1716ECF05296A">
    <w:name w:val="922A06FE0AE942D5B6E1716ECF05296A"/>
    <w:rsid w:val="00FC3796"/>
  </w:style>
  <w:style w:type="paragraph" w:customStyle="1" w:styleId="4B881DDED3B84D04B869970960596ED3">
    <w:name w:val="4B881DDED3B84D04B869970960596ED3"/>
  </w:style>
  <w:style w:type="paragraph" w:customStyle="1" w:styleId="7EAD5557E2E84DBFAE619CE7B5696209">
    <w:name w:val="7EAD5557E2E84DBFAE619CE7B5696209"/>
  </w:style>
  <w:style w:type="paragraph" w:customStyle="1" w:styleId="2B83A1C522794E80B84B1CA930489A11">
    <w:name w:val="2B83A1C522794E80B84B1CA930489A11"/>
  </w:style>
  <w:style w:type="paragraph" w:customStyle="1" w:styleId="32D53902141A47E5A714492018294521">
    <w:name w:val="32D53902141A47E5A714492018294521"/>
  </w:style>
  <w:style w:type="paragraph" w:customStyle="1" w:styleId="BAEB1D8D2EC045FE8A457C0547C548E6">
    <w:name w:val="BAEB1D8D2EC045FE8A457C0547C548E6"/>
  </w:style>
  <w:style w:type="paragraph" w:customStyle="1" w:styleId="DC2CF6248C9E404D9CFF768F6CDB1891">
    <w:name w:val="DC2CF6248C9E404D9CFF768F6CDB1891"/>
  </w:style>
  <w:style w:type="paragraph" w:customStyle="1" w:styleId="C78DEAACABC443CE91C14D153BB49CA9">
    <w:name w:val="C78DEAACABC443CE91C14D153BB49CA9"/>
  </w:style>
  <w:style w:type="paragraph" w:customStyle="1" w:styleId="EF0F84ABBE61429E8EE58EEA652F09BB">
    <w:name w:val="EF0F84ABBE61429E8EE58EEA652F09BB"/>
  </w:style>
  <w:style w:type="paragraph" w:customStyle="1" w:styleId="021AAF265387467F887780F2B8D433CC">
    <w:name w:val="021AAF265387467F887780F2B8D433CC"/>
  </w:style>
  <w:style w:type="paragraph" w:customStyle="1" w:styleId="BDC1B61A801D4C9E8B6A00F7025F93F4">
    <w:name w:val="BDC1B61A801D4C9E8B6A00F7025F93F4"/>
  </w:style>
  <w:style w:type="paragraph" w:customStyle="1" w:styleId="2658AF270D6B44C099588916F57F572C">
    <w:name w:val="2658AF270D6B44C099588916F57F572C"/>
  </w:style>
  <w:style w:type="paragraph" w:customStyle="1" w:styleId="E2A50A407F204014BFFF65DBD818C58E">
    <w:name w:val="E2A50A407F204014BFFF65DBD818C58E"/>
    <w:rsid w:val="00215DE6"/>
  </w:style>
  <w:style w:type="paragraph" w:customStyle="1" w:styleId="A93B397FB2684D37A8AD07872F153B3B">
    <w:name w:val="A93B397FB2684D37A8AD07872F153B3B"/>
    <w:rsid w:val="00311ECC"/>
  </w:style>
  <w:style w:type="paragraph" w:customStyle="1" w:styleId="46FD1C9DD62E411480A986C26CD87C84">
    <w:name w:val="46FD1C9DD62E411480A986C26CD87C84"/>
    <w:rsid w:val="00311ECC"/>
  </w:style>
  <w:style w:type="paragraph" w:customStyle="1" w:styleId="BF070BD202644E49B44FB0850686ABB1">
    <w:name w:val="BF070BD202644E49B44FB0850686ABB1"/>
    <w:rsid w:val="00311EC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7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A5977B74-AFFB-42A3-B279-824C38D78AF1}">
  <we:reference id="wa200007520" version="3.0.0.0" store="en-GB" storeType="OMEX"/>
  <we:alternateReferences>
    <we:reference id="wa200007520" version="3.0.0.0" store="wa200007520" storeType="OMEX"/>
  </we:alternateReferences>
  <we:properties>
    <we:property name="citations" value="{&quot;106397397&quot;:{&quot;referencesIds&quot;:[&quot;doc:693a5e18c03acd14de426248&quot;],&quot;referencesOptions&quot;:{&quot;doc:693a5e18c03acd14de42624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6397397,&quot;citationText&quot;:&quot;&lt;span style=\&quot;font-family:Calibri;font-size:14.666666666666666px;color:#000000\&quot;&gt;[10]&lt;/span&gt;&quot;},&quot;113339874&quot;:{&quot;referencesIds&quot;:[&quot;doc:693a6431b1e5cf01c32addc5&quot;],&quot;referencesOptions&quot;:{&quot;doc:693a6431b1e5cf01c32addc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3339874,&quot;citationText&quot;:&quot;&lt;span style=\&quot;font-family:Calibri;font-size:14.666666666666666px;color:#000000\&quot;&gt;[12]&lt;/span&gt;&quot;},&quot;196441213&quot;:{&quot;referencesIds&quot;:[&quot;doc:693a5a38e2b30679b21c57ee&quot;],&quot;referencesOptions&quot;:{&quot;doc:693a5a38e2b30679b21c57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6441213,&quot;citationText&quot;:&quot;&lt;span style=\&quot;font-family:Calibri;font-size:14.666666666666666px;color:#000000\&quot;&gt;[9]&lt;/span&gt;&quot;},&quot;226968389&quot;:{&quot;referencesIds&quot;:[&quot;doc:693b277b9fbde33641ba4a46&quot;],&quot;referencesOptions&quot;:{&quot;doc:693b277b9fbde33641ba4a4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26968389,&quot;citationText&quot;:&quot;&lt;span style=\&quot;font-family:Calibri;font-size:14.666666666666666px;color:#000000\&quot;&gt;[25]&lt;/span&gt;&quot;},&quot;353932439&quot;:{&quot;referencesIds&quot;:[&quot;doc:693a68c584f4217ffb343020&quot;],&quot;referencesOptions&quot;:{&quot;doc:693a68c584f4217ffb3430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53932439,&quot;citationText&quot;:&quot;&lt;span style=\&quot;font-family:Calibri;font-size:14.666666666666666px;color:#000000\&quot;&gt;[13]&lt;/span&gt;&quot;},&quot;388544665&quot;:{&quot;referencesIds&quot;:[&quot;doc:693a6181fc5ea8089290bc66&quot;],&quot;referencesOptions&quot;:{&quot;doc:693a6181fc5ea8089290bc6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388544665,&quot;citationText&quot;:&quot;&lt;span style=\&quot;font-family:Calibri;font-size:14.666666666666666px;color:#000000\&quot;&gt;[11]&lt;/span&gt;&quot;},&quot;406503078&quot;:{&quot;referencesIds&quot;:[&quot;doc:693a5a38e2b30679b21c57ee&quot;],&quot;referencesOptions&quot;:{&quot;doc:693a5a38e2b30679b21c57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06503078,&quot;citationText&quot;:&quot;&lt;span style=\&quot;font-family:Calibri;font-size:14.666666666666666px;color:#000000\&quot;&gt;[9]&lt;/span&gt;&quot;},&quot;455759588&quot;:{&quot;referencesIds&quot;:[&quot;doc:693a68c584f4217ffb343020&quot;],&quot;referencesOptions&quot;:{&quot;doc:693a68c584f4217ffb3430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455759588,&quot;citationText&quot;:&quot;&lt;span style=\&quot;font-family:Calibri;font-size:14.666666666666666px;color:#000000\&quot;&gt;[13]&lt;/span&gt;&quot;},&quot;501243583&quot;:{&quot;referencesIds&quot;:[&quot;doc:693afb2dc03acd14de42738a&quot;],&quot;referencesOptions&quot;:{&quot;doc:693afb2dc03acd14de4273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01243583,&quot;citationText&quot;:&quot;&lt;span style=\&quot;font-family:Calibri;font-size:14.666666666666666px;color:#000000\&quot;&gt;[18]&lt;/span&gt;&quot;},&quot;570544378&quot;:{&quot;referencesIds&quot;:[&quot;doc:693b90e0fc5ea8089290da1b&quot;],&quot;referencesOptions&quot;:{&quot;doc:693b90e0fc5ea8089290da1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570544378,&quot;citationText&quot;:&quot;&lt;span style=\&quot;font-family:Calibri;font-size:14.666666666666666px;color:#000000\&quot;&gt;[35]&lt;/span&gt;&quot;},&quot;609781968&quot;:{&quot;referencesIds&quot;:[&quot;doc:693aed45b1e5cf01c32af843&quot;],&quot;referencesOptions&quot;:{&quot;doc:693aed45b1e5cf01c32af8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09781968,&quot;citationText&quot;:&quot;&lt;span style=\&quot;font-family:Calibri;font-size:14.666666666666666px;color:#000000\&quot;&gt;[14]&lt;/span&gt;&quot;},&quot;656039243&quot;:{&quot;referencesIds&quot;:[&quot;doc:693b39598ccebf4c41b0e65e&quot;],&quot;referencesOptions&quot;:{&quot;doc:693b39598ccebf4c41b0e65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56039243,&quot;citationText&quot;:&quot;&lt;span style=\&quot;font-family:Calibri;font-size:14.666666666666666px;color:#000000\&quot;&gt;[27]&lt;/span&gt;&quot;},&quot;699901889&quot;:{&quot;referencesIds&quot;:[&quot;doc:693b011d84f4217ffb344c9c&quot;],&quot;referencesOptions&quot;:{&quot;doc:693b011d84f4217ffb344c9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699901889,&quot;citationText&quot;:&quot;&lt;span style=\&quot;font-family:Calibri;font-size:14.666666666666666px;color:#000000\&quot;&gt;[23]&lt;/span&gt;&quot;},&quot;724184780&quot;:{&quot;referencesIds&quot;:[&quot;doc:693b011d84f4217ffb344c9c&quot;],&quot;referencesOptions&quot;:{&quot;doc:693b011d84f4217ffb344c9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24184780,&quot;citationText&quot;:&quot;&lt;span style=\&quot;font-family:Calibri;font-size:14.666666666666666px;color:#000000\&quot;&gt;[23]&lt;/span&gt;&quot;},&quot;739062632&quot;:{&quot;referencesIds&quot;:[&quot;doc:693b8d9afba35b31efda85d7&quot;],&quot;referencesOptions&quot;:{&quot;doc:693b8d9afba35b31efda85d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39062632,&quot;citationText&quot;:&quot;&lt;span style=\&quot;font-family:Calibri;font-size:14.666666666666666px;color:#000000\&quot;&gt;[33]&lt;/span&gt;&quot;},&quot;776758217&quot;:{&quot;referencesIds&quot;:[&quot;doc:693a5a38e2b30679b21c57ee&quot;],&quot;referencesOptions&quot;:{&quot;doc:693a5a38e2b30679b21c57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776758217,&quot;citationText&quot;:&quot;&lt;span style=\&quot;font-family:Calibri;font-size:14.666666666666666px;color:#000000\&quot;&gt;[9]&lt;/span&gt;&quot;},&quot;819471995&quot;:{&quot;referencesIds&quot;:[&quot;doc:693b4314cb92a96936b4229b&quot;],&quot;referencesOptions&quot;:{&quot;doc:693b4314cb92a96936b4229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819471995,&quot;citationText&quot;:&quot;&lt;span style=\&quot;font-family:Calibri;font-size:14.666666666666666px;color:#000000\&quot;&gt;[30]&lt;/span&gt;&quot;},&quot;916677349&quot;:{&quot;referencesIds&quot;:[&quot;doc:693aff90cb92a96936b41a43&quot;],&quot;referencesOptions&quot;:{&quot;doc:693aff90cb92a96936b41a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16677349,&quot;citationText&quot;:&quot;&lt;span style=\&quot;font-family:Calibri;font-size:14.666666666666666px;color:#000000\&quot;&gt;[22]&lt;/span&gt;&quot;},&quot;935785255&quot;:{&quot;referencesIds&quot;:[&quot;doc:693af750cb92a96936b418e4&quot;],&quot;referencesOptions&quot;:{&quot;doc:693af750cb92a96936b418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935785255,&quot;citationText&quot;:&quot;&lt;span style=\&quot;font-family:Calibri;font-size:14.666666666666666px;color:#000000\&quot;&gt;[21]&lt;/span&gt;&quot;},&quot;1042874760&quot;:{&quot;referencesIds&quot;:[&quot;doc:693a55fecb92a96936b408b7&quot;],&quot;referencesOptions&quot;:{&quot;doc:693a55fecb92a96936b408b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042874760,&quot;citationText&quot;:&quot;&lt;span style=\&quot;font-family:Calibri;font-size:14.666666666666666px;color:#000000\&quot;&gt;[8]&lt;/span&gt;&quot;},&quot;1148555079&quot;:{&quot;referencesIds&quot;:[&quot;doc:693b28a7dc5a937ffbe1edd6&quot;],&quot;referencesOptions&quot;:{&quot;doc:693b28a7dc5a937ffbe1edd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148555079,&quot;citationText&quot;:&quot;&lt;span style=\&quot;font-family:Calibri;font-size:14.666666666666666px;color:#000000\&quot;&gt;[26]&lt;/span&gt;&quot;},&quot;1232278565&quot;:{&quot;referencesIds&quot;:[&quot;doc:693b8fe1dc5a937ffbe1f5e1&quot;],&quot;referencesOptions&quot;:{&quot;doc:693b8fe1dc5a937ffbe1f5e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32278565,&quot;citationText&quot;:&quot;&lt;span style=\&quot;font-family:Calibri;font-size:14.666666666666666px;color:#000000\&quot;&gt;[34]&lt;/span&gt;&quot;},&quot;1262495549&quot;:{&quot;referencesIds&quot;:[&quot;doc:693a55fecb92a96936b408b7&quot;],&quot;referencesOptions&quot;:{&quot;doc:693a55fecb92a96936b408b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262495549,&quot;citationText&quot;:&quot;&lt;span style=\&quot;font-family:Calibri;font-size:14.666666666666666px;color:#000000\&quot;&gt;[8]&lt;/span&gt;&quot;},&quot;1317993788&quot;:{&quot;referencesIds&quot;:[&quot;doc:693a21cbc3eefa50ef8bf7ef&quot;],&quot;referencesOptions&quot;:{&quot;doc:693a21cbc3eefa50ef8bf7ef&quot;:{&quot;author&quot;:true,&quot;year&quot;:true,&quot;formatAuthorYear&quot;:false,&quot;additionalField&quot;:&quot;Page&quot;,&quot;additionalValue&quot;:&quot;&quot;,&quot;prefix&quot;:&quot;&quot;,&quot;suffix&quot;:&quot;&quot;}},&quot;hasBrokenReferences&quot;:false,&quot;hasManualEdits&quot;:false,&quot;isEmpty&quot;:false,&quot;citationType&quot;:&quot;inline&quot;,&quot;id&quot;:1317993788,&quot;citationText&quot;:&quot;&lt;span style=\&quot;font-family:Calibri;font-size:14.666666666666666px;color:#000000\&quot;&gt;[3]&lt;/span&gt;&quot;},&quot;1328479801&quot;:{&quot;referencesIds&quot;:[&quot;doc:693a6181fc5ea8089290bc66&quot;],&quot;referencesOptions&quot;:{&quot;doc:693a6181fc5ea8089290bc6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28479801,&quot;citationText&quot;:&quot;&lt;span style=\&quot;font-family:Calibri;font-size:14.666666666666666px;color:#000000\&quot;&gt;[11]&lt;/span&gt;&quot;},&quot;1336799703&quot;:{&quot;referencesIds&quot;:[&quot;doc:693a5e18c03acd14de426248&quot;],&quot;referencesOptions&quot;:{&quot;doc:693a5e18c03acd14de42624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36799703,&quot;citationText&quot;:&quot;&lt;span style=\&quot;font-family:Calibri;font-size:14.666666666666666px;color:#000000\&quot;&gt;[10]&lt;/span&gt;&quot;},&quot;1343586031&quot;:{&quot;referencesIds&quot;:[&quot;doc:693a6431b1e5cf01c32addc5&quot;],&quot;referencesOptions&quot;:{&quot;doc:693a6431b1e5cf01c32addc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43586031,&quot;citationText&quot;:&quot;&lt;span style=\&quot;font-family:Calibri;font-size:14.666666666666666px;color:#000000\&quot;&gt;[12]&lt;/span&gt;&quot;},&quot;1353690198&quot;:{&quot;referencesIds&quot;:[&quot;doc:693a68c584f4217ffb343020&quot;],&quot;referencesOptions&quot;:{&quot;doc:693a68c584f4217ffb34302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53690198,&quot;citationText&quot;:&quot;&lt;span style=\&quot;font-family:Calibri;font-size:14.666666666666666px;color:#000000\&quot;&gt;[13]&lt;/span&gt;&quot;},&quot;1363243037&quot;:{&quot;referencesIds&quot;:[&quot;doc:693afb2dc03acd14de42738a&quot;],&quot;referencesOptions&quot;:{&quot;doc:693afb2dc03acd14de4273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363243037,&quot;citationText&quot;:&quot;&lt;span style=\&quot;font-family:Calibri;font-size:14.666666666666666px;color:#000000\&quot;&gt;[18]&lt;/span&gt;&quot;},&quot;1502780017&quot;:{&quot;referencesIds&quot;:[&quot;doc:693b8a95cb92a96936b42832&quot;],&quot;referencesOptions&quot;:{&quot;doc:693b8a95cb92a96936b428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02780017,&quot;citationText&quot;:&quot;&lt;span style=\&quot;font-family:Calibri;font-size:14.666666666666666px;color:#000000\&quot;&gt;[32]&lt;/span&gt;&quot;},&quot;1590045929&quot;:{&quot;referencesIds&quot;:[&quot;doc:693a0d44c03acd14de425e3f&quot;],&quot;referencesOptions&quot;:{&quot;doc:693a0d44c03acd14de425e3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90045929,&quot;citationText&quot;:&quot;&lt;span style=\&quot;font-family:Calibri;font-size:14.666666666666666px;color:#000000\&quot;&gt;[1]&lt;/span&gt;&quot;},&quot;1598450029&quot;:{&quot;referencesIds&quot;:[&quot;doc:693b946ac03acd14de428672&quot;],&quot;referencesOptions&quot;:{&quot;doc:693b946ac03acd14de42867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598450029,&quot;citationText&quot;:&quot;&lt;span style=\&quot;font-family:Calibri;font-size:14.666666666666666px;color:#000000\&quot;&gt;[36]&lt;/span&gt;&quot;},&quot;1612705633&quot;:{&quot;referencesIds&quot;:[&quot;doc:693ba8dedc5a937ffbe1f6ee&quot;],&quot;referencesOptions&quot;:{&quot;doc:693ba8dedc5a937ffbe1f6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12705633,&quot;citationText&quot;:&quot;&lt;span style=\&quot;font-family:Calibri;font-size:14.666666666666666px;color:#000000\&quot;&gt;[31]&lt;/span&gt;&quot;},&quot;1671760573&quot;:{&quot;referencesIds&quot;:[&quot;doc:693b3bddcb92a96936b4221e&quot;],&quot;referencesOptions&quot;:{&quot;doc:693b3bddcb92a96936b4221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671760573,&quot;citationText&quot;:&quot;&lt;span style=\&quot;font-family:Calibri;font-size:14.666666666666666px;color:#000000\&quot;&gt;[28]&lt;/span&gt;&quot;},&quot;1701595504&quot;:{&quot;referencesIds&quot;:[&quot;doc:693a55fecb92a96936b408b7&quot;],&quot;referencesOptions&quot;:{&quot;doc:693a55fecb92a96936b408b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01595504,&quot;citationText&quot;:&quot;&lt;span style=\&quot;font-family:Calibri;font-size:14.666666666666666px;color:#000000\&quot;&gt;[8]&lt;/span&gt;&quot;},&quot;1746836053&quot;:{&quot;referencesIds&quot;:[&quot;doc:693a531ffc5ea8089290bbfd&quot;],&quot;referencesOptions&quot;:{&quot;doc:693a531ffc5ea8089290b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746836053,&quot;citationText&quot;:&quot;&lt;span style=\&quot;font-family:Calibri;font-size:14.666666666666666px;color:#000000\&quot;&gt;[7]&lt;/span&gt;&quot;},&quot;1933318758&quot;:{&quot;referencesIds&quot;:[&quot;doc:693b39598ccebf4c41b0e65e&quot;],&quot;referencesOptions&quot;:{&quot;doc:693b39598ccebf4c41b0e65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1933318758,&quot;citationText&quot;:&quot;&lt;span style=\&quot;font-family:Calibri;font-size:14.666666666666666px;color:#000000\&quot;&gt;[27]&lt;/span&gt;&quot;},&quot;2061738856&quot;:{&quot;referencesIds&quot;:[&quot;doc:693c4df0202a965766c2a18a&quot;],&quot;referencesOptions&quot;:{&quot;doc:693c4df0202a965766c2a1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61738856,&quot;citationText&quot;:&quot;&lt;span style=\&quot;font-family:Calibri;font-size:14.666666666666666px;color:#000000\&quot;&gt;[20]&lt;/span&gt;&quot;},&quot;2089571021&quot;:{&quot;referencesIds&quot;:[&quot;doc:693a31f8b1e5cf01c32adbe8&quot;],&quot;referencesOptions&quot;:{&quot;doc:693a31f8b1e5cf01c32adb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089571021,&quot;citationText&quot;:&quot;&lt;span style=\&quot;font-family:Calibri;font-size:14.666666666666666px;color:#000000\&quot;&gt;[5]&lt;/span&gt;&quot;},&quot;2119180556&quot;:{&quot;referencesIds&quot;:[&quot;doc:693a24252e265f090b759c8b&quot;],&quot;referencesOptions&quot;:{&quot;doc:693a24252e265f090b759c8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19180556,&quot;citationText&quot;:&quot;&lt;span style=\&quot;font-family:Calibri;font-size:14.666666666666666px;color:#000000\&quot;&gt;[4]&lt;/span&gt;&quot;},&quot;2126573855&quot;:{&quot;referencesIds&quot;:[&quot;doc:693a24252e265f090b759c8b&quot;],&quot;referencesOptions&quot;:{&quot;doc:693a24252e265f090b759c8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2126573855,&quot;citationText&quot;:&quot;&lt;span style=\&quot;font-family:Calibri;font-size:14.666666666666666px;color:#000000\&quot;&gt;[4]&lt;/span&gt;&quot;},&quot;-1048459878&quot;:{&quot;referencesIds&quot;:[&quot;doc:693a0d44c03acd14de425e3f&quot;],&quot;referencesOptions&quot;:{&quot;doc:693a0d44c03acd14de425e3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048459878,&quot;citationText&quot;:&quot;&lt;span style=\&quot;font-family:Calibri;font-size:14.666666666666666px;color:#000000\&quot;&gt;[1]&lt;/span&gt;&quot;},&quot;-1255581133&quot;:{&quot;referencesIds&quot;:[&quot;doc:693a0f9dfc5ea8089290b901&quot;],&quot;referencesOptions&quot;:{&quot;doc:693a0f9dfc5ea8089290b90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55581133,&quot;citationText&quot;:&quot;&lt;span style=\&quot;font-family:Calibri;font-size:14.666666666666666px;color:#000000\&quot;&gt;[2]&lt;/span&gt;&quot;},&quot;-2141483166&quot;:{&quot;referencesIds&quot;:[&quot;doc:693a21cbc3eefa50ef8bf7ef&quot;],&quot;referencesOptions&quot;:{&quot;doc:693a21cbc3eefa50ef8bf7ef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141483166,&quot;citationText&quot;:&quot;&lt;span style=\&quot;font-family:Calibri;font-size:14.666666666666666px;color:#000000\&quot;&gt;[3]&lt;/span&gt;&quot;},&quot;-114212673&quot;:{&quot;referencesIds&quot;:[&quot;doc:693a3b0cdc5a937ffbe1d3c0&quot;],&quot;referencesOptions&quot;:{&quot;doc:693a3b0cdc5a937ffbe1d3c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4212673,&quot;citationText&quot;:&quot;&lt;span style=\&quot;font-family:Calibri;font-size:14.666666666666666px;color:#000000\&quot;&gt;[6]&lt;/span&gt;&quot;},&quot;-1945530186&quot;:{&quot;referencesIds&quot;:[&quot;doc:693a531ffc5ea8089290bbfd&quot;],&quot;referencesOptions&quot;:{&quot;doc:693a531ffc5ea8089290b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45530186,&quot;citationText&quot;:&quot;&lt;span style=\&quot;font-family:Calibri;font-size:14.666666666666666px;color:#000000\&quot;&gt;[7]&lt;/span&gt;&quot;},&quot;-1121148926&quot;:{&quot;referencesIds&quot;:[&quot;doc:693a531ffc5ea8089290bbfd&quot;],&quot;referencesOptions&quot;:{&quot;doc:693a531ffc5ea8089290b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21148926,&quot;citationText&quot;:&quot;&lt;span style=\&quot;font-family:Calibri;font-size:14.666666666666666px;color:#000000\&quot;&gt;[7]&lt;/span&gt;&quot;},&quot;-666161399&quot;:{&quot;referencesIds&quot;:[&quot;doc:693a531ffc5ea8089290bbfd&quot;],&quot;referencesOptions&quot;:{&quot;doc:693a531ffc5ea8089290b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66161399,&quot;citationText&quot;:&quot;&lt;span style=\&quot;font-family:Calibri;font-size:14.666666666666666px;color:#000000\&quot;&gt;[7]&lt;/span&gt;&quot;},&quot;-1635241123&quot;:{&quot;referencesIds&quot;:[&quot;doc:693a5e18c03acd14de426248&quot;],&quot;referencesOptions&quot;:{&quot;doc:693a5e18c03acd14de42624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35241123,&quot;citationText&quot;:&quot;&lt;span style=\&quot;font-family:Calibri;font-size:14.666666666666666px;color:#000000\&quot;&gt;[10]&lt;/span&gt;&quot;},&quot;-1437827562&quot;:{&quot;referencesIds&quot;:[&quot;doc:693a6181fc5ea8089290bc66&quot;],&quot;referencesOptions&quot;:{&quot;doc:693a6181fc5ea8089290bc6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437827562,&quot;citationText&quot;:&quot;&lt;span style=\&quot;font-family:Calibri;font-size:14.666666666666666px;color:#000000\&quot;&gt;[11]&lt;/span&gt;&quot;},&quot;-253520100&quot;:{&quot;referencesIds&quot;:[&quot;doc:693a6431b1e5cf01c32addc5&quot;],&quot;referencesOptions&quot;:{&quot;doc:693a6431b1e5cf01c32addc5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53520100,&quot;citationText&quot;:&quot;&lt;span style=\&quot;font-family:Calibri;font-size:14.666666666666666px;color:#000000\&quot;&gt;[12]&lt;/span&gt;&quot;},&quot;-1937519062&quot;:{&quot;referencesIds&quot;:[&quot;doc:693aed45b1e5cf01c32af843&quot;],&quot;referencesOptions&quot;:{&quot;doc:693aed45b1e5cf01c32af8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37519062,&quot;citationText&quot;:&quot;&lt;span style=\&quot;font-family:Calibri;font-size:14.666666666666666px;color:#000000\&quot;&gt;[14]&lt;/span&gt;&quot;},&quot;-2040114909&quot;:{&quot;referencesIds&quot;:[&quot;doc:693afe979fbde33641ba44ec&quot;],&quot;referencesOptions&quot;:{&quot;doc:693afe979fbde33641ba44e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40114909,&quot;citationText&quot;:&quot;&lt;span style=\&quot;font-family:Calibri;font-size:14.666666666666666px;color:#000000\&quot;&gt;[15]&lt;/span&gt;&quot;},&quot;-461116666&quot;:{&quot;referencesIds&quot;:[&quot;doc:693aeee207d77d657668ec2b&quot;],&quot;referencesOptions&quot;:{&quot;doc:693aeee207d77d657668ec2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61116666,&quot;citationText&quot;:&quot;&lt;span style=\&quot;font-family:Calibri;font-size:14.666666666666666px;color:#000000\&quot;&gt;[16]&lt;/span&gt;&quot;},&quot;-1300532593&quot;:{&quot;referencesIds&quot;:[&quot;doc:693afa182e265f090b75bef1&quot;],&quot;referencesOptions&quot;:{&quot;doc:693afa182e265f090b75bef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300532593,&quot;citationText&quot;:&quot;&lt;span style=\&quot;font-family:Calibri;font-size:14.666666666666666px;color:#000000\&quot;&gt;[17]&lt;/span&gt;&quot;},&quot;-686828237&quot;:{&quot;referencesIds&quot;:[&quot;doc:693afc05202a965766c2714c&quot;],&quot;referencesOptions&quot;:{&quot;doc:693afc05202a965766c271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86828237,&quot;citationText&quot;:&quot;&lt;span style=\&quot;font-family:Calibri;font-size:14.666666666666666px;color:#000000\&quot;&gt;[19]&lt;/span&gt;&quot;},&quot;-1936045957&quot;:{&quot;referencesIds&quot;:[&quot;doc:693aff90cb92a96936b41a43&quot;],&quot;referencesOptions&quot;:{&quot;doc:693aff90cb92a96936b41a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36045957,&quot;citationText&quot;:&quot;&lt;span style=\&quot;font-family:Calibri;font-size:14.666666666666666px;color:#000000\&quot;&gt;[22]&lt;/span&gt;&quot;},&quot;-1844768423&quot;:{&quot;referencesIds&quot;:[&quot;doc:693b0227c3eefa50ef8c1627&quot;],&quot;referencesOptions&quot;:{&quot;doc:693b0227c3eefa50ef8c16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844768423,&quot;citationText&quot;:&quot;&lt;span style=\&quot;font-family:Calibri;font-size:14.666666666666666px;color:#000000\&quot;&gt;[24]&lt;/span&gt;&quot;},&quot;-1617445053&quot;:{&quot;referencesIds&quot;:[&quot;doc:693b28a7dc5a937ffbe1edd6&quot;],&quot;referencesOptions&quot;:{&quot;doc:693b28a7dc5a937ffbe1edd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17445053,&quot;citationText&quot;:&quot;&lt;span style=\&quot;font-family:Calibri;font-size:14.666666666666666px;color:#000000\&quot;&gt;[26]&lt;/span&gt;&quot;},&quot;-660548248&quot;:{&quot;referencesIds&quot;:[&quot;doc:693b3bddcb92a96936b4221e&quot;],&quot;referencesOptions&quot;:{&quot;doc:693b3bddcb92a96936b4221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60548248,&quot;citationText&quot;:&quot;&lt;span style=\&quot;font-family:Calibri;font-size:14.666666666666666px;color:#000000\&quot;&gt;[28]&lt;/span&gt;&quot;},&quot;-524475832&quot;:{&quot;referencesIds&quot;:[&quot;doc:693b3e72fba35b31efda7fa6&quot;],&quot;referencesOptions&quot;:{&quot;doc:693b3e72fba35b31efda7fa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24475832,&quot;citationText&quot;:&quot;&lt;span style=\&quot;font-family:Calibri;font-size:14.666666666666666px;color:#000000\&quot;&gt;[29]&lt;/span&gt;&quot;},&quot;-719512110&quot;:{&quot;referencesIds&quot;:[&quot;doc:693b4314cb92a96936b4229b&quot;],&quot;referencesOptions&quot;:{&quot;doc:693b4314cb92a96936b4229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19512110,&quot;citationText&quot;:&quot;&lt;span style=\&quot;font-family:Calibri;font-size:14.666666666666666px;color:#000000\&quot;&gt;[30]&lt;/span&gt;&quot;},&quot;-1599016466&quot;:{&quot;referencesIds&quot;:[&quot;doc:693ba8dedc5a937ffbe1f6ee&quot;],&quot;referencesOptions&quot;:{&quot;doc:693ba8dedc5a937ffbe1f6ee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599016466,&quot;citationText&quot;:&quot;&lt;span style=\&quot;font-family:Calibri;font-size:14.666666666666666px;color:#000000\&quot;&gt;[31]&lt;/span&gt;&quot;},&quot;-559560641&quot;:{&quot;referencesIds&quot;:[&quot;doc:693b90e0fc5ea8089290da1b&quot;],&quot;referencesOptions&quot;:{&quot;doc:693b90e0fc5ea8089290da1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59560641,&quot;citationText&quot;:&quot;&lt;span style=\&quot;font-family:Calibri;font-size:14.666666666666666px;color:#000000\&quot;&gt;[35]&lt;/span&gt;&quot;},&quot;-623391865&quot;:{&quot;referencesIds&quot;:[&quot;doc:693b94f49fbde33641ba543a&quot;],&quot;referencesOptions&quot;:{&quot;doc:693b94f49fbde33641ba543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23391865,&quot;citationText&quot;:&quot;&lt;span style=\&quot;font-family:Calibri;font-size:14.666666666666666px;color:#000000\&quot;&gt;[37]&lt;/span&gt;&quot;},&quot;-1635333653&quot;:{&quot;referencesIds&quot;:[&quot;doc:693a0f9dfc5ea8089290b901&quot;],&quot;referencesOptions&quot;:{&quot;doc:693a0f9dfc5ea8089290b90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635333653,&quot;citationText&quot;:&quot;&lt;span style=\&quot;font-family:Calibri;font-size:14.666666666666666px;color:#000000\&quot;&gt;[2]&lt;/span&gt;&quot;},&quot;-73977369&quot;:{&quot;referencesIds&quot;:[&quot;doc:693a31f8b1e5cf01c32adbe8&quot;],&quot;referencesOptions&quot;:{&quot;doc:693a31f8b1e5cf01c32adbe8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73977369,&quot;citationText&quot;:&quot;&lt;span style=\&quot;font-family:Calibri;font-size:14.666666666666666px;color:#000000\&quot;&gt;[5]&lt;/span&gt;&quot;},&quot;-673799983&quot;:{&quot;referencesIds&quot;:[&quot;doc:693a3b0cdc5a937ffbe1d3c0&quot;],&quot;referencesOptions&quot;:{&quot;doc:693a3b0cdc5a937ffbe1d3c0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3799983,&quot;citationText&quot;:&quot;&lt;span style=\&quot;font-family:Calibri;font-size:14.666666666666666px;color:#000000\&quot;&gt;[6]&lt;/span&gt;&quot;},&quot;-844476597&quot;:{&quot;referencesIds&quot;:[&quot;doc:693a531ffc5ea8089290bbfd&quot;],&quot;referencesOptions&quot;:{&quot;doc:693a531ffc5ea8089290bbfd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844476597,&quot;citationText&quot;:&quot;&lt;span style=\&quot;font-family:Calibri;font-size:14.666666666666666px;color:#000000\&quot;&gt;[7]&lt;/span&gt;&quot;},&quot;-1106730686&quot;:{&quot;referencesIds&quot;:[&quot;doc:693aed45b1e5cf01c32af843&quot;],&quot;referencesOptions&quot;:{&quot;doc:693aed45b1e5cf01c32af843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06730686,&quot;citationText&quot;:&quot;&lt;span style=\&quot;font-family:Calibri;font-size:14.666666666666666px;color:#000000\&quot;&gt;[14]&lt;/span&gt;&quot;},&quot;-2096544121&quot;:{&quot;referencesIds&quot;:[&quot;doc:693afe979fbde33641ba44ec&quot;],&quot;referencesOptions&quot;:{&quot;doc:693afe979fbde33641ba44e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96544121,&quot;citationText&quot;:&quot;&lt;span style=\&quot;font-family:Calibri;font-size:14.666666666666666px;color:#000000\&quot;&gt;[15]&lt;/span&gt;&quot;},&quot;-511532747&quot;:{&quot;referencesIds&quot;:[&quot;doc:693aeee207d77d657668ec2b&quot;],&quot;referencesOptions&quot;:{&quot;doc:693aeee207d77d657668ec2b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11532747,&quot;citationText&quot;:&quot;&lt;span style=\&quot;font-family:Calibri;font-size:14.666666666666666px;color:#000000\&quot;&gt;[16]&lt;/span&gt;&quot;},&quot;-1247416690&quot;:{&quot;referencesIds&quot;:[&quot;doc:693afa182e265f090b75bef1&quot;],&quot;referencesOptions&quot;:{&quot;doc:693afa182e265f090b75bef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247416690,&quot;citationText&quot;:&quot;&lt;span style=\&quot;font-family:Calibri;font-size:14.666666666666666px;color:#000000\&quot;&gt;[17]&lt;/span&gt;&quot;},&quot;-675041418&quot;:{&quot;referencesIds&quot;:[&quot;doc:693afc05202a965766c2714c&quot;],&quot;referencesOptions&quot;:{&quot;doc:693afc05202a965766c2714c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675041418,&quot;citationText&quot;:&quot;&lt;span style=\&quot;font-family:Calibri;font-size:14.666666666666666px;color:#000000\&quot;&gt;[19]&lt;/span&gt;&quot;},&quot;-911465303&quot;:{&quot;referencesIds&quot;:[&quot;doc:693c4df0202a965766c2a18a&quot;],&quot;referencesOptions&quot;:{&quot;doc:693c4df0202a965766c2a18a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11465303,&quot;citationText&quot;:&quot;&lt;span style=\&quot;font-family:Calibri;font-size:14.666666666666666px;color:#000000\&quot;&gt;[20]&lt;/span&gt;&quot;},&quot;-400214284&quot;:{&quot;referencesIds&quot;:[&quot;doc:693af750cb92a96936b418e4&quot;],&quot;referencesOptions&quot;:{&quot;doc:693af750cb92a96936b418e4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400214284,&quot;citationText&quot;:&quot;&lt;span style=\&quot;font-family:Calibri;font-size:14.666666666666666px;color:#000000\&quot;&gt;[21]&lt;/span&gt;&quot;},&quot;-978462826&quot;:{&quot;referencesIds&quot;:[&quot;doc:693b0227c3eefa50ef8c1627&quot;],&quot;referencesOptions&quot;:{&quot;doc:693b0227c3eefa50ef8c162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978462826,&quot;citationText&quot;:&quot;&lt;span style=\&quot;font-family:Calibri;font-size:14.666666666666666px;color:#000000\&quot;&gt;[24]&lt;/span&gt;&quot;},&quot;-1160847206&quot;:{&quot;referencesIds&quot;:[&quot;doc:693b277b9fbde33641ba4a46&quot;],&quot;referencesOptions&quot;:{&quot;doc:693b277b9fbde33641ba4a4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160847206,&quot;citationText&quot;:&quot;&lt;span style=\&quot;font-family:Calibri;font-size:14.666666666666666px;color:#000000\&quot;&gt;[25]&lt;/span&gt;&quot;},&quot;-2069183702&quot;:{&quot;referencesIds&quot;:[&quot;doc:693b3e72fba35b31efda7fa6&quot;],&quot;referencesOptions&quot;:{&quot;doc:693b3e72fba35b31efda7fa6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69183702,&quot;citationText&quot;:&quot;&lt;span style=\&quot;font-family:Calibri;font-size:14.666666666666666px;color:#000000\&quot;&gt;[29]&lt;/span&gt;&quot;},&quot;-543761989&quot;:{&quot;referencesIds&quot;:[&quot;doc:693b8a95cb92a96936b42832&quot;],&quot;referencesOptions&quot;:{&quot;doc:693b8a95cb92a96936b42832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543761989,&quot;citationText&quot;:&quot;&lt;span style=\&quot;font-family:Calibri;font-size:14.666666666666666px;color:#000000\&quot;&gt;[32]&lt;/span&gt;&quot;},&quot;-1952779711&quot;:{&quot;referencesIds&quot;:[&quot;doc:693b8d9afba35b31efda85d7&quot;],&quot;referencesOptions&quot;:{&quot;doc:693b8d9afba35b31efda85d7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1952779711,&quot;citationText&quot;:&quot;&lt;span style=\&quot;font-family:Calibri;font-size:14.666666666666666px;color:#000000\&quot;&gt;[33]&lt;/span&gt;&quot;},&quot;-2069183215&quot;:{&quot;referencesIds&quot;:[&quot;doc:693b8fe1dc5a937ffbe1f5e1&quot;],&quot;referencesOptions&quot;:{&quot;doc:693b8fe1dc5a937ffbe1f5e1&quot;:{&quot;author&quot;:true,&quot;year&quot;:true,&quot;formatAuthorYear&quot;:false,&quot;pageReplace&quot;:&quot;&quot;,&quot;additionalField&quot;:&quot;&quot;,&quot;additionalValue&quot;:&quot;&quot;,&quot;prefix&quot;:&quot;&quot;,&quot;suffix&quot;:&quot;&quot;}},&quot;hasBrokenReferences&quot;:false,&quot;hasManualEdits&quot;:false,&quot;isEmpty&quot;:false,&quot;citationType&quot;:&quot;inline&quot;,&quot;id&quot;:-2069183215,&quot;citationText&quot;:&quot;&lt;span style=\&quot;font-family:Calibri;font-size:14.666666666666666px;color:#000000\&quot;&gt;[34]&lt;/span&gt;&quot;}}"/>
    <we:property name="currentFolder" value="{&quot;depth&quot;:0,&quot;id&quot;:&quot;all&quot;,&quot;name&quot;:&quot;All references&quot;,&quot;parentId&quot;:null,&quot;position&quot;:-2,&quot;isShared&quot;:false}"/>
    <we:property name="currentStyle" value="{&quot;id&quot;:&quot;4376&quot;,&quot;styleType&quot;:&quot;refworks&quot;,&quot;name&quot;:&quot;APA 7th (basic) - No Case Changes (No Title Casing), DOI: empty&quot;,&quot;isInstitutional&quot;:false,&quot;citeStyle&quot;:&quot;INTEXT_ONLY&quot;,&quot;isSorted&quot;:true,&quot;usesNumbers&quot;:false}"/>
    <we:property name="filterOptions" value="{&quot;fromIndex&quot;:0,&quot;pageSize&quot;:25,&quot;sortOrder&quot;:&quot;date-added&quot;,&quot;sortType&quot;:&quot;desc&quot;,&quot;searchBy&quot;:&quot;&quot;,&quot;folder&quot;:&quot;&quot;}"/>
    <we:property name="formatForFootnotesEnabled" value="&quot;formatForFootnotesDisabled&quot;"/>
    <we:property name="rcm.version" value="2"/>
    <we:property name="rw.officeVersion" value="&quot;1.3&quot;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8CE10D-7F70-419C-B34B-1673C8A1F38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15140</TotalTime>
  <Pages>30</Pages>
  <Words>4090</Words>
  <Characters>32393</Characters>
  <Application>Microsoft Office Word</Application>
  <DocSecurity>0</DocSecurity>
  <Lines>719</Lines>
  <Paragraphs>270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IWD</vt:lpstr>
    </vt:vector>
  </TitlesOfParts>
  <Company/>
  <LinksUpToDate>false</LinksUpToDate>
  <CharactersWithSpaces>36213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IWD</dc:title>
  <dc:subject>Assignment 2 : Website design and development</dc:subject>
  <dc:creator>Suneth Fernando</dc:creator>
  <cp:keywords/>
  <dc:description/>
  <cp:lastModifiedBy>Michael Ziumbe</cp:lastModifiedBy>
  <cp:revision>572</cp:revision>
  <cp:lastPrinted>2025-12-08T16:05:00Z</cp:lastPrinted>
  <dcterms:created xsi:type="dcterms:W3CDTF">2025-11-22T23:44:00Z</dcterms:created>
  <dcterms:modified xsi:type="dcterms:W3CDTF">2025-12-13T08:39:00Z</dcterms:modified>
</cp:coreProperties>
</file>