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CEB540" w14:textId="7D9DCAB2" w:rsidR="00B11C0D" w:rsidRPr="00B11C0D" w:rsidRDefault="00B11C0D" w:rsidP="00B11C0D">
      <w:pPr>
        <w:spacing w:line="360" w:lineRule="auto"/>
        <w:jc w:val="center"/>
        <w:rPr>
          <w:sz w:val="28"/>
        </w:rPr>
      </w:pPr>
      <w:r w:rsidRPr="00B11C0D">
        <w:rPr>
          <w:sz w:val="28"/>
        </w:rPr>
        <w:t>Psychological of Sport Injury</w:t>
      </w:r>
    </w:p>
    <w:p w14:paraId="04189779" w14:textId="77777777" w:rsidR="00B11C0D" w:rsidRDefault="00B11C0D" w:rsidP="00DC5D76">
      <w:pPr>
        <w:spacing w:line="360" w:lineRule="auto"/>
      </w:pPr>
    </w:p>
    <w:p w14:paraId="471DF917" w14:textId="0E0C2C9F" w:rsidR="00BA6E99" w:rsidRPr="00B11C0D" w:rsidRDefault="00BA6E99" w:rsidP="00B11C0D">
      <w:pPr>
        <w:spacing w:line="360" w:lineRule="auto"/>
        <w:rPr>
          <w:sz w:val="28"/>
        </w:rPr>
      </w:pPr>
      <w:r w:rsidRPr="00B11C0D">
        <w:rPr>
          <w:sz w:val="28"/>
        </w:rPr>
        <w:t>Introduction</w:t>
      </w:r>
    </w:p>
    <w:p w14:paraId="2D37442B" w14:textId="7F01AADE" w:rsidR="008B4965" w:rsidRPr="00B11C0D" w:rsidRDefault="00114CB0" w:rsidP="00DC5D76">
      <w:pPr>
        <w:spacing w:line="360" w:lineRule="auto"/>
      </w:pPr>
      <w:r w:rsidRPr="00B11C0D">
        <w:t xml:space="preserve">In 2017 526,000 injuries were reported with basketball ranking the highest, followed by bicycling, and football </w:t>
      </w:r>
      <w:r w:rsidRPr="00B11C0D">
        <w:rPr>
          <w:color w:val="000000"/>
          <w:shd w:val="clear" w:color="auto" w:fill="FFFFFF"/>
        </w:rPr>
        <w:t>(Iii.org, 2019)</w:t>
      </w:r>
      <w:r w:rsidRPr="00B11C0D">
        <w:t xml:space="preserve">. The number of injuries continues to increase as the number of athletes participating in sports increases. </w:t>
      </w:r>
      <w:r w:rsidR="00BA6E99" w:rsidRPr="00B11C0D">
        <w:t xml:space="preserve">The risk of injury and its consequences are an integral part of all </w:t>
      </w:r>
      <w:r w:rsidR="00F0676E" w:rsidRPr="00B11C0D">
        <w:t>sporting</w:t>
      </w:r>
      <w:r w:rsidR="00BA6E99" w:rsidRPr="00B11C0D">
        <w:t xml:space="preserve"> </w:t>
      </w:r>
      <w:r w:rsidR="00F0676E" w:rsidRPr="00B11C0D">
        <w:t>activities</w:t>
      </w:r>
      <w:r w:rsidR="00BA6E99" w:rsidRPr="00B11C0D">
        <w:t xml:space="preserve">, whether </w:t>
      </w:r>
      <w:r w:rsidR="000F35AB" w:rsidRPr="00B11C0D">
        <w:t>playing at a</w:t>
      </w:r>
      <w:r w:rsidR="00BA6E99" w:rsidRPr="00B11C0D">
        <w:t xml:space="preserve"> </w:t>
      </w:r>
      <w:r w:rsidR="00F0676E" w:rsidRPr="00B11C0D">
        <w:t>recreational</w:t>
      </w:r>
      <w:r w:rsidR="00BA6E99" w:rsidRPr="00B11C0D">
        <w:t xml:space="preserve"> </w:t>
      </w:r>
      <w:r w:rsidR="000F35AB" w:rsidRPr="00B11C0D">
        <w:t xml:space="preserve">or </w:t>
      </w:r>
      <w:r w:rsidR="00BA6E99" w:rsidRPr="00B11C0D">
        <w:t xml:space="preserve">competitive level. A sporting </w:t>
      </w:r>
      <w:r w:rsidR="00F0676E" w:rsidRPr="00B11C0D">
        <w:t>injury</w:t>
      </w:r>
      <w:r w:rsidR="00BA6E99" w:rsidRPr="00B11C0D">
        <w:t xml:space="preserve"> is a period of inactivity</w:t>
      </w:r>
      <w:r w:rsidRPr="00B11C0D">
        <w:t xml:space="preserve"> and the</w:t>
      </w:r>
      <w:r w:rsidR="00BA6E99" w:rsidRPr="00B11C0D">
        <w:t xml:space="preserve"> result of an injury can be a stressful situation due to the pain and </w:t>
      </w:r>
      <w:r w:rsidR="00703C3E" w:rsidRPr="00B11C0D">
        <w:t>discomfort</w:t>
      </w:r>
      <w:r w:rsidR="00BA6E99" w:rsidRPr="00B11C0D">
        <w:t xml:space="preserve"> included in the injured area, the emotional reactions, the potential of needing to be hospitalized and surgical intervention; the feeling of not having control over a situation, and, on </w:t>
      </w:r>
      <w:r w:rsidR="00F0676E" w:rsidRPr="00B11C0D">
        <w:t>occasions</w:t>
      </w:r>
      <w:r w:rsidR="00BA6E99" w:rsidRPr="00B11C0D">
        <w:t xml:space="preserve">, the chronic deterioration or permanent disability </w:t>
      </w:r>
      <w:r w:rsidR="00465DAD" w:rsidRPr="00B11C0D">
        <w:t>(</w:t>
      </w:r>
      <w:proofErr w:type="spellStart"/>
      <w:r w:rsidR="00465DAD" w:rsidRPr="00B11C0D">
        <w:rPr>
          <w:color w:val="000000" w:themeColor="text1"/>
        </w:rPr>
        <w:t>Saez</w:t>
      </w:r>
      <w:proofErr w:type="spellEnd"/>
      <w:r w:rsidR="00465DAD" w:rsidRPr="00B11C0D">
        <w:rPr>
          <w:color w:val="000000" w:themeColor="text1"/>
        </w:rPr>
        <w:t xml:space="preserve"> De Heredia</w:t>
      </w:r>
      <w:r w:rsidR="00465DAD" w:rsidRPr="00B11C0D">
        <w:rPr>
          <w:color w:val="000000" w:themeColor="text1"/>
        </w:rPr>
        <w:t xml:space="preserve"> and </w:t>
      </w:r>
      <w:r w:rsidR="00465DAD" w:rsidRPr="00B11C0D">
        <w:rPr>
          <w:color w:val="000000" w:themeColor="text1"/>
        </w:rPr>
        <w:t>Munoz, 2004)</w:t>
      </w:r>
      <w:r w:rsidR="00465DAD" w:rsidRPr="00B11C0D">
        <w:rPr>
          <w:color w:val="000000" w:themeColor="text1"/>
        </w:rPr>
        <w:t>.</w:t>
      </w:r>
      <w:r w:rsidRPr="00B11C0D">
        <w:t xml:space="preserve"> </w:t>
      </w:r>
      <w:r w:rsidR="006774E2" w:rsidRPr="00B11C0D">
        <w:t xml:space="preserve">Although and injury does affect physical capabilities, the situation also affects psychological aspects. Injuries can cause professional athletes to not get paid due to the lack of playing time and therefore increase life-stress and cause emotions and sensations of anxiety, fear, depression, loneliness, and mood disturbance. Throughout the years, several psychological models have been created to discover the prediction of occurrence, responses to injury by an athlete and recovery stages that an athlete goes through. Using this knowledge, interventions have been proposed to support athlete’s through their rehabilitation process. </w:t>
      </w:r>
    </w:p>
    <w:p w14:paraId="69086331" w14:textId="01D23635" w:rsidR="004A25FD" w:rsidRPr="00B11C0D" w:rsidRDefault="004A25FD" w:rsidP="00DC5D76">
      <w:pPr>
        <w:spacing w:line="360" w:lineRule="auto"/>
      </w:pPr>
    </w:p>
    <w:p w14:paraId="3D205A36" w14:textId="15E54ACC" w:rsidR="00B11C0D" w:rsidRPr="00B11C0D" w:rsidRDefault="004A25FD" w:rsidP="00DC5D76">
      <w:pPr>
        <w:spacing w:line="360" w:lineRule="auto"/>
        <w:rPr>
          <w:sz w:val="28"/>
        </w:rPr>
      </w:pPr>
      <w:r w:rsidRPr="00B11C0D">
        <w:rPr>
          <w:sz w:val="28"/>
        </w:rPr>
        <w:t>Prediction of Occurrence</w:t>
      </w:r>
    </w:p>
    <w:p w14:paraId="1291B44B" w14:textId="00725480" w:rsidR="00523FFB" w:rsidRPr="00B11C0D" w:rsidRDefault="004A25FD" w:rsidP="00DC5D76">
      <w:pPr>
        <w:spacing w:line="360" w:lineRule="auto"/>
      </w:pPr>
      <w:r w:rsidRPr="00B11C0D">
        <w:t xml:space="preserve">Although most would assume that acute injuries are directly related to physical factors, there has only been a small amount of evidence to support this assumption. However, two types of interrelated risk factors have been accepted to cause injuries: extrinsic and intrinsic. An extrinsic risk factor relates to the type of sport, the way it is practiced, and the equipment involved. On the other hand, and intrinsic risk factor relates to an individual’s physical and psychological features. </w:t>
      </w:r>
      <w:r w:rsidR="00C32737" w:rsidRPr="00B11C0D">
        <w:t>Williams</w:t>
      </w:r>
      <w:r w:rsidR="00C32737" w:rsidRPr="00B11C0D">
        <w:t xml:space="preserve"> and </w:t>
      </w:r>
      <w:r w:rsidR="00C32737" w:rsidRPr="00B11C0D">
        <w:t>Anderson</w:t>
      </w:r>
      <w:r w:rsidR="00C32737" w:rsidRPr="00B11C0D">
        <w:t xml:space="preserve"> </w:t>
      </w:r>
      <w:r w:rsidR="00C32737" w:rsidRPr="00B11C0D">
        <w:t>(1998)</w:t>
      </w:r>
      <w:r w:rsidR="00C32737" w:rsidRPr="00B11C0D">
        <w:t xml:space="preserve"> c</w:t>
      </w:r>
      <w:r w:rsidRPr="00B11C0D">
        <w:t xml:space="preserve">reated a Stress Response Model of Injury with the goal to predict the occurrence of sport injury. It explains </w:t>
      </w:r>
      <w:r w:rsidR="00523FFB" w:rsidRPr="00B11C0D">
        <w:t xml:space="preserve">that when athlete’s experience </w:t>
      </w:r>
      <w:r w:rsidRPr="00B11C0D">
        <w:t xml:space="preserve">stressful situations, their history of stressors, personality, and coping resources will </w:t>
      </w:r>
      <w:r w:rsidR="00523FFB" w:rsidRPr="00B11C0D">
        <w:t xml:space="preserve">influence the </w:t>
      </w:r>
      <w:r w:rsidR="00A80BF7" w:rsidRPr="00B11C0D">
        <w:t>likelihood of an injury</w:t>
      </w:r>
      <w:r w:rsidR="00523FFB" w:rsidRPr="00B11C0D">
        <w:t xml:space="preserve"> due to the response to stress. </w:t>
      </w:r>
      <w:r w:rsidRPr="00B11C0D">
        <w:rPr>
          <w:color w:val="000000" w:themeColor="text1"/>
        </w:rPr>
        <w:t xml:space="preserve">Personality traits, such as competitive trait anxiety, perfectionism, mood states, and self-confidence, will allow individuals to perceive situations and events as stressful. History of stressors consists of life stress, daily hassles, life </w:t>
      </w:r>
      <w:r w:rsidRPr="00B11C0D">
        <w:rPr>
          <w:color w:val="000000" w:themeColor="text1"/>
        </w:rPr>
        <w:lastRenderedPageBreak/>
        <w:t>changes, and previous injuries which can cause a disturbance to concentration on training and competition and therefore increase the risk of injury. Coping resources, such as general coping behaviours, social support, psychological skills, relates to how individuals will deal with having stress in their life</w:t>
      </w:r>
      <w:r w:rsidR="00523FFB" w:rsidRPr="00B11C0D">
        <w:rPr>
          <w:color w:val="000000" w:themeColor="text1"/>
        </w:rPr>
        <w:t xml:space="preserve">. </w:t>
      </w:r>
      <w:r w:rsidR="00523FFB" w:rsidRPr="00B11C0D">
        <w:rPr>
          <w:color w:val="000000" w:themeColor="text1"/>
        </w:rPr>
        <w:t xml:space="preserve">In other words, an athlete who is placed in a stressful situation will appraise the situation as stressful and therefore exhibit greater physiological activation and attentional disruption. </w:t>
      </w:r>
    </w:p>
    <w:p w14:paraId="50785F97" w14:textId="294C8258" w:rsidR="00C26C12" w:rsidRDefault="00903350" w:rsidP="00DC5D76">
      <w:pPr>
        <w:spacing w:line="360" w:lineRule="auto"/>
      </w:pPr>
      <w:r w:rsidRPr="00B11C0D">
        <w:rPr>
          <w:color w:val="000000" w:themeColor="text1"/>
        </w:rPr>
        <w:t xml:space="preserve">There is an association between the history of stressors and injury rates, which relates to the prolonged stress that generates changes in the functions of the brains neurological </w:t>
      </w:r>
      <w:r w:rsidR="00465DAD" w:rsidRPr="00B11C0D">
        <w:rPr>
          <w:color w:val="000000" w:themeColor="text1"/>
        </w:rPr>
        <w:t>networks</w:t>
      </w:r>
      <w:r w:rsidRPr="00B11C0D">
        <w:rPr>
          <w:color w:val="000000" w:themeColor="text1"/>
        </w:rPr>
        <w:t>, such as decreased communication between the left and right cerebral hemispheres and the information flow between the brain functions. As a result, an athlete’s ability to make decisions decreases which therefore increases the risk of injury</w:t>
      </w:r>
      <w:r w:rsidR="00465DAD" w:rsidRPr="00B11C0D">
        <w:rPr>
          <w:color w:val="000000" w:themeColor="text1"/>
        </w:rPr>
        <w:t xml:space="preserve"> (</w:t>
      </w:r>
      <w:proofErr w:type="spellStart"/>
      <w:r w:rsidR="00465DAD" w:rsidRPr="00B11C0D">
        <w:rPr>
          <w:color w:val="000000" w:themeColor="text1"/>
        </w:rPr>
        <w:t>Slimani</w:t>
      </w:r>
      <w:proofErr w:type="spellEnd"/>
      <w:r w:rsidR="00465DAD" w:rsidRPr="00B11C0D">
        <w:rPr>
          <w:color w:val="000000" w:themeColor="text1"/>
        </w:rPr>
        <w:t>,</w:t>
      </w:r>
      <w:r w:rsidR="00465DAD" w:rsidRPr="00B11C0D">
        <w:rPr>
          <w:color w:val="000000" w:themeColor="text1"/>
        </w:rPr>
        <w:t xml:space="preserve"> </w:t>
      </w:r>
      <w:proofErr w:type="spellStart"/>
      <w:r w:rsidR="00465DAD" w:rsidRPr="00B11C0D">
        <w:rPr>
          <w:color w:val="000000" w:themeColor="text1"/>
        </w:rPr>
        <w:t>Bragazzi</w:t>
      </w:r>
      <w:proofErr w:type="spellEnd"/>
      <w:r w:rsidR="00465DAD" w:rsidRPr="00B11C0D">
        <w:rPr>
          <w:color w:val="000000" w:themeColor="text1"/>
        </w:rPr>
        <w:t>,</w:t>
      </w:r>
      <w:r w:rsidR="00465DAD" w:rsidRPr="00B11C0D">
        <w:rPr>
          <w:color w:val="000000" w:themeColor="text1"/>
        </w:rPr>
        <w:t xml:space="preserve"> </w:t>
      </w:r>
      <w:proofErr w:type="spellStart"/>
      <w:r w:rsidR="00465DAD" w:rsidRPr="00B11C0D">
        <w:rPr>
          <w:color w:val="000000" w:themeColor="text1"/>
        </w:rPr>
        <w:t>Znazen</w:t>
      </w:r>
      <w:proofErr w:type="spellEnd"/>
      <w:r w:rsidR="00465DAD" w:rsidRPr="00B11C0D">
        <w:rPr>
          <w:color w:val="000000" w:themeColor="text1"/>
        </w:rPr>
        <w:t>,</w:t>
      </w:r>
      <w:r w:rsidR="00465DAD" w:rsidRPr="00B11C0D">
        <w:rPr>
          <w:color w:val="000000" w:themeColor="text1"/>
        </w:rPr>
        <w:t xml:space="preserve"> </w:t>
      </w:r>
      <w:proofErr w:type="spellStart"/>
      <w:r w:rsidR="00465DAD" w:rsidRPr="00B11C0D">
        <w:rPr>
          <w:color w:val="000000" w:themeColor="text1"/>
        </w:rPr>
        <w:t>Paravlic</w:t>
      </w:r>
      <w:proofErr w:type="spellEnd"/>
      <w:r w:rsidR="00465DAD" w:rsidRPr="00B11C0D">
        <w:rPr>
          <w:color w:val="000000" w:themeColor="text1"/>
        </w:rPr>
        <w:t>,</w:t>
      </w:r>
      <w:r w:rsidR="00465DAD" w:rsidRPr="00B11C0D">
        <w:rPr>
          <w:color w:val="000000" w:themeColor="text1"/>
        </w:rPr>
        <w:t xml:space="preserve"> </w:t>
      </w:r>
      <w:proofErr w:type="spellStart"/>
      <w:r w:rsidR="00465DAD" w:rsidRPr="00B11C0D">
        <w:rPr>
          <w:color w:val="000000" w:themeColor="text1"/>
        </w:rPr>
        <w:t>Azaiez</w:t>
      </w:r>
      <w:proofErr w:type="spellEnd"/>
      <w:r w:rsidR="00465DAD" w:rsidRPr="00B11C0D">
        <w:rPr>
          <w:color w:val="000000" w:themeColor="text1"/>
        </w:rPr>
        <w:t>,</w:t>
      </w:r>
      <w:r w:rsidR="00465DAD" w:rsidRPr="00B11C0D">
        <w:rPr>
          <w:color w:val="000000" w:themeColor="text1"/>
        </w:rPr>
        <w:t xml:space="preserve"> </w:t>
      </w:r>
      <w:r w:rsidR="00465DAD" w:rsidRPr="00B11C0D">
        <w:rPr>
          <w:color w:val="000000" w:themeColor="text1"/>
        </w:rPr>
        <w:t>2018)</w:t>
      </w:r>
      <w:r w:rsidR="00465DAD" w:rsidRPr="00B11C0D">
        <w:rPr>
          <w:color w:val="000000" w:themeColor="text1"/>
        </w:rPr>
        <w:t>.</w:t>
      </w:r>
    </w:p>
    <w:p w14:paraId="77312D7A" w14:textId="77777777" w:rsidR="00B11C0D" w:rsidRPr="00B11C0D" w:rsidRDefault="00B11C0D" w:rsidP="00DC5D76">
      <w:pPr>
        <w:spacing w:line="360" w:lineRule="auto"/>
      </w:pPr>
    </w:p>
    <w:p w14:paraId="200C0A2F" w14:textId="1D5812EA" w:rsidR="0097001B" w:rsidRPr="00B11C0D" w:rsidRDefault="0097001B" w:rsidP="00DC5D76">
      <w:pPr>
        <w:spacing w:line="360" w:lineRule="auto"/>
        <w:rPr>
          <w:color w:val="000000" w:themeColor="text1"/>
          <w:sz w:val="28"/>
        </w:rPr>
      </w:pPr>
      <w:r w:rsidRPr="00B11C0D">
        <w:rPr>
          <w:color w:val="000000" w:themeColor="text1"/>
          <w:sz w:val="28"/>
        </w:rPr>
        <w:t>Respons</w:t>
      </w:r>
      <w:r w:rsidR="00B11C0D" w:rsidRPr="00B11C0D">
        <w:rPr>
          <w:color w:val="000000" w:themeColor="text1"/>
          <w:sz w:val="28"/>
        </w:rPr>
        <w:t>e to Injury</w:t>
      </w:r>
    </w:p>
    <w:p w14:paraId="40CE012C" w14:textId="1374DD61" w:rsidR="00B814F0" w:rsidRPr="00B11C0D" w:rsidRDefault="00C26C12" w:rsidP="00DC5D76">
      <w:pPr>
        <w:spacing w:line="360" w:lineRule="auto"/>
        <w:rPr>
          <w:color w:val="000000" w:themeColor="text1"/>
        </w:rPr>
      </w:pPr>
      <w:r w:rsidRPr="00B11C0D">
        <w:rPr>
          <w:color w:val="000000" w:themeColor="text1"/>
        </w:rPr>
        <w:t xml:space="preserve">An athlete being injured is a major life event and affects the athlete’s interlinking emotions, cognitions, and behaviours. An injured athlete experiences elevated levels of shock, devastation, depression, confusion, anger, anxiety, frustration, worry, and isolation as well as decreased levels of self-confidence and self-esteem. </w:t>
      </w:r>
      <w:r w:rsidRPr="00B11C0D">
        <w:rPr>
          <w:color w:val="000000" w:themeColor="text1"/>
        </w:rPr>
        <w:t xml:space="preserve">Furthermore, </w:t>
      </w:r>
      <w:r w:rsidR="007B200F" w:rsidRPr="00B11C0D">
        <w:t>Walker,</w:t>
      </w:r>
      <w:r w:rsidR="007B200F" w:rsidRPr="00B11C0D">
        <w:t xml:space="preserve"> </w:t>
      </w:r>
      <w:r w:rsidR="007B200F" w:rsidRPr="00B11C0D">
        <w:t>Thatcher, and David,</w:t>
      </w:r>
      <w:r w:rsidR="007B200F" w:rsidRPr="00B11C0D">
        <w:t xml:space="preserve"> </w:t>
      </w:r>
      <w:r w:rsidR="007B200F" w:rsidRPr="00B11C0D">
        <w:t xml:space="preserve">(2007) </w:t>
      </w:r>
      <w:r w:rsidRPr="00B11C0D">
        <w:rPr>
          <w:color w:val="000000" w:themeColor="text1"/>
        </w:rPr>
        <w:t>describes a Grief and Cognitive Appraisal model</w:t>
      </w:r>
      <w:r w:rsidR="007B200F" w:rsidRPr="00B11C0D">
        <w:rPr>
          <w:color w:val="000000" w:themeColor="text1"/>
        </w:rPr>
        <w:t xml:space="preserve"> (Kubler-Ross, 1969) </w:t>
      </w:r>
      <w:r w:rsidRPr="00B11C0D">
        <w:rPr>
          <w:color w:val="000000" w:themeColor="text1"/>
        </w:rPr>
        <w:t xml:space="preserve">that have been proposed as a way of describing the psychological response to athletic injury. The grieving athlete passes through a series of five stages: denial anger, bargaining, depression, and acceptance. </w:t>
      </w:r>
      <w:r w:rsidR="00B814F0" w:rsidRPr="00B11C0D">
        <w:rPr>
          <w:color w:val="000000" w:themeColor="text1"/>
        </w:rPr>
        <w:t>Although, athletes may have different reactions depending on the number of previous injuries they’ve had or the amount of motivation they possess based on the social support they receive (</w:t>
      </w:r>
      <w:r w:rsidR="00465DAD" w:rsidRPr="00B11C0D">
        <w:rPr>
          <w:color w:val="000000" w:themeColor="text1"/>
        </w:rPr>
        <w:t>Santi</w:t>
      </w:r>
      <w:r w:rsidR="00465DAD" w:rsidRPr="00B11C0D">
        <w:rPr>
          <w:color w:val="000000" w:themeColor="text1"/>
        </w:rPr>
        <w:t xml:space="preserve"> and </w:t>
      </w:r>
      <w:proofErr w:type="spellStart"/>
      <w:r w:rsidR="00465DAD" w:rsidRPr="00B11C0D">
        <w:rPr>
          <w:color w:val="000000" w:themeColor="text1"/>
        </w:rPr>
        <w:t>Pietrantoni</w:t>
      </w:r>
      <w:proofErr w:type="spellEnd"/>
      <w:r w:rsidR="00465DAD" w:rsidRPr="00B11C0D">
        <w:rPr>
          <w:color w:val="000000" w:themeColor="text1"/>
        </w:rPr>
        <w:t xml:space="preserve">, </w:t>
      </w:r>
      <w:r w:rsidR="00465DAD" w:rsidRPr="00B11C0D">
        <w:rPr>
          <w:color w:val="000000" w:themeColor="text1"/>
        </w:rPr>
        <w:t>2013)</w:t>
      </w:r>
      <w:r w:rsidR="00465DAD" w:rsidRPr="00B11C0D">
        <w:rPr>
          <w:color w:val="000000" w:themeColor="text1"/>
        </w:rPr>
        <w:t>.</w:t>
      </w:r>
      <w:r w:rsidR="00465DAD" w:rsidRPr="00B11C0D">
        <w:rPr>
          <w:color w:val="000000" w:themeColor="text1"/>
        </w:rPr>
        <w:t xml:space="preserve"> </w:t>
      </w:r>
      <w:r w:rsidR="00B814F0" w:rsidRPr="00B11C0D">
        <w:rPr>
          <w:color w:val="000000" w:themeColor="text1"/>
        </w:rPr>
        <w:t xml:space="preserve">Furthermore, </w:t>
      </w:r>
      <w:r w:rsidR="00465DAD" w:rsidRPr="00B11C0D">
        <w:rPr>
          <w:color w:val="000000" w:themeColor="text1"/>
        </w:rPr>
        <w:t xml:space="preserve"> </w:t>
      </w:r>
      <w:r w:rsidR="00465DAD" w:rsidRPr="00B11C0D">
        <w:t>O’Connor,</w:t>
      </w:r>
      <w:r w:rsidR="00465DAD" w:rsidRPr="00B11C0D">
        <w:t xml:space="preserve"> </w:t>
      </w:r>
      <w:r w:rsidR="00465DAD" w:rsidRPr="00B11C0D">
        <w:t>Heil,</w:t>
      </w:r>
      <w:r w:rsidR="00465DAD" w:rsidRPr="00B11C0D">
        <w:t xml:space="preserve"> </w:t>
      </w:r>
      <w:r w:rsidR="00465DAD" w:rsidRPr="00B11C0D">
        <w:t>Harmer,</w:t>
      </w:r>
      <w:r w:rsidR="00465DAD" w:rsidRPr="00B11C0D">
        <w:t xml:space="preserve"> and </w:t>
      </w:r>
      <w:r w:rsidR="00465DAD" w:rsidRPr="00B11C0D">
        <w:t>Zimmerman</w:t>
      </w:r>
      <w:r w:rsidR="00465DAD" w:rsidRPr="00B11C0D">
        <w:rPr>
          <w:color w:val="000000" w:themeColor="text1"/>
        </w:rPr>
        <w:t xml:space="preserve"> (2005) </w:t>
      </w:r>
      <w:r w:rsidR="00B814F0" w:rsidRPr="00B11C0D">
        <w:rPr>
          <w:color w:val="000000" w:themeColor="text1"/>
        </w:rPr>
        <w:t xml:space="preserve">proposed a model The Affective Cycle of injury including 3 different responses: denial, distress, and determined coping. </w:t>
      </w:r>
      <w:r w:rsidR="006A54F8" w:rsidRPr="00B11C0D">
        <w:rPr>
          <w:color w:val="000000" w:themeColor="text1"/>
        </w:rPr>
        <w:t xml:space="preserve">This model was created as it does not have a predetermined sequence because emotions change over the course of the rehabilitation process. </w:t>
      </w:r>
      <w:r w:rsidR="00B814F0" w:rsidRPr="00B11C0D">
        <w:rPr>
          <w:color w:val="000000" w:themeColor="text1"/>
        </w:rPr>
        <w:t xml:space="preserve">Denial relates to athlete who refuses the consequences of the injury, such as receiving the severity of the injury and </w:t>
      </w:r>
      <w:r w:rsidR="00465DAD" w:rsidRPr="00B11C0D">
        <w:rPr>
          <w:color w:val="000000" w:themeColor="text1"/>
        </w:rPr>
        <w:t>its</w:t>
      </w:r>
      <w:r w:rsidR="00B814F0" w:rsidRPr="00B11C0D">
        <w:rPr>
          <w:color w:val="000000" w:themeColor="text1"/>
        </w:rPr>
        <w:t xml:space="preserve"> effects on one’s sporting career or on quality of life. On the other hand, denial can come across as a positive attribute if an athlete is motivated to follow a rehabilitation program and to recover sooner than expected. Denial will occur </w:t>
      </w:r>
      <w:r w:rsidR="006A54F8" w:rsidRPr="00B11C0D">
        <w:rPr>
          <w:color w:val="000000" w:themeColor="text1"/>
        </w:rPr>
        <w:t>immediately</w:t>
      </w:r>
      <w:r w:rsidR="00B814F0" w:rsidRPr="00B11C0D">
        <w:rPr>
          <w:color w:val="000000" w:themeColor="text1"/>
        </w:rPr>
        <w:t xml:space="preserve"> after the injury occurred and the beginning of the rehabilitation process.</w:t>
      </w:r>
      <w:r w:rsidR="006A54F8" w:rsidRPr="00B11C0D">
        <w:rPr>
          <w:color w:val="000000" w:themeColor="text1"/>
        </w:rPr>
        <w:t xml:space="preserve"> Distress is considered to be a negative emotion caused by an injury, such as anxiety, depress</w:t>
      </w:r>
      <w:r w:rsidR="000F35AB" w:rsidRPr="00B11C0D">
        <w:rPr>
          <w:color w:val="000000" w:themeColor="text1"/>
        </w:rPr>
        <w:t>ion</w:t>
      </w:r>
      <w:r w:rsidR="006A54F8" w:rsidRPr="00B11C0D">
        <w:rPr>
          <w:color w:val="000000" w:themeColor="text1"/>
        </w:rPr>
        <w:t xml:space="preserve">, anger, fear, and feeling of loss. Although distress can be present during the early phases of an injury, it is adaptive to the injury process. Finally, determined coping is the process of an athlete coping with the new situation once overcoming the passive attitude. This includes: evaluating resources, setting realistic goals, maintaining commitment,  focusing on the program, and cooperating with the medical team. This stage occurs near the end of the rehabilitation process and then the athlete has overcome denial and is able to manage distress. </w:t>
      </w:r>
    </w:p>
    <w:p w14:paraId="564CE8A3" w14:textId="64D64A5A" w:rsidR="00C26C12" w:rsidRPr="00B11C0D" w:rsidRDefault="00C739EF" w:rsidP="00DC5D76">
      <w:pPr>
        <w:spacing w:line="360" w:lineRule="auto"/>
      </w:pPr>
      <w:r w:rsidRPr="00B11C0D">
        <w:rPr>
          <w:color w:val="211E1E"/>
        </w:rPr>
        <w:t>Wiese-</w:t>
      </w:r>
      <w:proofErr w:type="spellStart"/>
      <w:r w:rsidRPr="00B11C0D">
        <w:rPr>
          <w:color w:val="211E1E"/>
        </w:rPr>
        <w:t>Bjornstal</w:t>
      </w:r>
      <w:proofErr w:type="spellEnd"/>
      <w:r w:rsidRPr="00B11C0D">
        <w:rPr>
          <w:color w:val="211E1E"/>
        </w:rPr>
        <w:t>,</w:t>
      </w:r>
      <w:r w:rsidRPr="00B11C0D">
        <w:rPr>
          <w:color w:val="211E1E"/>
        </w:rPr>
        <w:t xml:space="preserve"> </w:t>
      </w:r>
      <w:r w:rsidRPr="00B11C0D">
        <w:rPr>
          <w:color w:val="211E1E"/>
        </w:rPr>
        <w:t>Smith,</w:t>
      </w:r>
      <w:r w:rsidRPr="00B11C0D">
        <w:rPr>
          <w:color w:val="211E1E"/>
        </w:rPr>
        <w:t xml:space="preserve"> </w:t>
      </w:r>
      <w:r w:rsidRPr="00B11C0D">
        <w:rPr>
          <w:color w:val="211E1E"/>
        </w:rPr>
        <w:t>Shaffer,</w:t>
      </w:r>
      <w:r w:rsidRPr="00B11C0D">
        <w:rPr>
          <w:color w:val="211E1E"/>
        </w:rPr>
        <w:t xml:space="preserve"> </w:t>
      </w:r>
      <w:r w:rsidRPr="00B11C0D">
        <w:rPr>
          <w:color w:val="211E1E"/>
        </w:rPr>
        <w:t>Morrey,</w:t>
      </w:r>
      <w:r w:rsidRPr="00B11C0D">
        <w:rPr>
          <w:color w:val="211E1E"/>
        </w:rPr>
        <w:t xml:space="preserve"> (1998) </w:t>
      </w:r>
      <w:r w:rsidR="00C26C12" w:rsidRPr="00B11C0D">
        <w:t xml:space="preserve">proposed the Integrated Model of Psychological </w:t>
      </w:r>
      <w:r w:rsidR="00C26C12" w:rsidRPr="00B11C0D">
        <w:t>Response</w:t>
      </w:r>
      <w:r w:rsidR="00C26C12" w:rsidRPr="00B11C0D">
        <w:t xml:space="preserve"> to Sport Injury</w:t>
      </w:r>
      <w:r w:rsidR="00407127">
        <w:t xml:space="preserve"> (Appendix 1)</w:t>
      </w:r>
      <w:r w:rsidR="00C26C12" w:rsidRPr="00B11C0D">
        <w:t xml:space="preserve"> where they describe a number of factors that contribute to and influence the cognitive appraisal process. Cognitive appraisals are processes of an individual’s evaluation of the extent of a potentially stressful situation. Appraisals influence the way in which an individual copes with a stressful situation, while coping is an individual effort to manage a circumstance that he/she appraises stressful. </w:t>
      </w:r>
      <w:r w:rsidR="001B0F2F" w:rsidRPr="00B11C0D">
        <w:t xml:space="preserve">This model suggests the individuals interpretation of an injury due to how stressed is perceived, and will therefore influence the athlete’s cognitive, emotional, and behavioural responses </w:t>
      </w:r>
      <w:r w:rsidRPr="00B11C0D">
        <w:t>(</w:t>
      </w:r>
      <w:r w:rsidRPr="00B11C0D">
        <w:rPr>
          <w:color w:val="000000" w:themeColor="text1"/>
        </w:rPr>
        <w:t>Carson</w:t>
      </w:r>
      <w:r w:rsidRPr="00B11C0D">
        <w:rPr>
          <w:color w:val="000000" w:themeColor="text1"/>
        </w:rPr>
        <w:t xml:space="preserve"> and </w:t>
      </w:r>
      <w:proofErr w:type="spellStart"/>
      <w:r w:rsidRPr="00B11C0D">
        <w:rPr>
          <w:color w:val="000000" w:themeColor="text1"/>
        </w:rPr>
        <w:t>Polman</w:t>
      </w:r>
      <w:proofErr w:type="spellEnd"/>
      <w:r w:rsidRPr="00B11C0D">
        <w:rPr>
          <w:color w:val="000000" w:themeColor="text1"/>
        </w:rPr>
        <w:t>,</w:t>
      </w:r>
      <w:r w:rsidRPr="00B11C0D">
        <w:rPr>
          <w:color w:val="000000" w:themeColor="text1"/>
        </w:rPr>
        <w:t xml:space="preserve"> </w:t>
      </w:r>
      <w:r w:rsidRPr="00B11C0D">
        <w:rPr>
          <w:color w:val="000000" w:themeColor="text1"/>
        </w:rPr>
        <w:t>2008)</w:t>
      </w:r>
      <w:r w:rsidRPr="00B11C0D">
        <w:t xml:space="preserve">. </w:t>
      </w:r>
      <w:r w:rsidR="00C26C12" w:rsidRPr="00B11C0D">
        <w:t xml:space="preserve">The integrated model’s first section reflects the impact of psychological variables on the likelihood of injury onset. Meanwhile, the remaining sections of the model explain the stress </w:t>
      </w:r>
      <w:r w:rsidR="00C26C12" w:rsidRPr="00B11C0D">
        <w:t>response</w:t>
      </w:r>
      <w:r w:rsidR="00C26C12" w:rsidRPr="00B11C0D">
        <w:t xml:space="preserve"> to the post-injury phase, where the injury itself is considered the stressor and the extent of the stress is determined by the athlete’s cognitive appraisals. </w:t>
      </w:r>
    </w:p>
    <w:p w14:paraId="5F85A8AE" w14:textId="57D0C999" w:rsidR="00C26C12" w:rsidRPr="00B11C0D" w:rsidRDefault="00C26C12" w:rsidP="00DC5D76">
      <w:pPr>
        <w:spacing w:line="360" w:lineRule="auto"/>
      </w:pPr>
      <w:r w:rsidRPr="00B11C0D">
        <w:t>Personal factors and situational factors affect cognitive appraisals</w:t>
      </w:r>
      <w:r w:rsidR="001417EB" w:rsidRPr="00B11C0D">
        <w:t xml:space="preserve">. Personal factors consist of the injury itself (e.g. severity, type), individual differences (athletic identity, self-motivation, pain tolerance), demographic (gender, age), and physical (e.g. physical health status, use of ergogenic aids). On the other hand, situational factors relate to the sport (e.g. type, level of competition, time in season), social (e.g. coach influence, teammate influence), and environmental (e.g. rehabilitation environment, accessibility to rehab). </w:t>
      </w:r>
      <w:r w:rsidRPr="00B11C0D">
        <w:t xml:space="preserve">These appraisals affect behaviour response (e.g. adherence to rehabilitation, effort and intensity) and emotional responses (fear, tension, anger, frustration). These aspects are considered the dynamic core and should be viewed as three-dimensional spiral that heads in an upward direction towards full recovery or in a downward direction away from full recovery if the recovery outcomes are negative. The recovery outcome relies on the athlete’s cognitive appraisal, emotional and behavioural responses. </w:t>
      </w:r>
    </w:p>
    <w:p w14:paraId="76387CCD" w14:textId="15CA6B5D" w:rsidR="007D5C89" w:rsidRPr="00B11C0D" w:rsidRDefault="007D5C89" w:rsidP="00DC5D76">
      <w:pPr>
        <w:spacing w:line="360" w:lineRule="auto"/>
        <w:rPr>
          <w:color w:val="000000" w:themeColor="text1"/>
          <w:sz w:val="28"/>
        </w:rPr>
      </w:pPr>
      <w:r w:rsidRPr="00B11C0D">
        <w:rPr>
          <w:color w:val="000000" w:themeColor="text1"/>
          <w:sz w:val="28"/>
        </w:rPr>
        <w:t>Recovery</w:t>
      </w:r>
    </w:p>
    <w:p w14:paraId="5078CF00" w14:textId="3AA81496" w:rsidR="00EA4726" w:rsidRPr="00B11C0D" w:rsidRDefault="00C93B89" w:rsidP="00DC5D76">
      <w:pPr>
        <w:spacing w:line="360" w:lineRule="auto"/>
      </w:pPr>
      <w:r w:rsidRPr="00B11C0D">
        <w:rPr>
          <w:color w:val="000000" w:themeColor="text1"/>
        </w:rPr>
        <w:t>Bianco,</w:t>
      </w:r>
      <w:r w:rsidRPr="00B11C0D">
        <w:rPr>
          <w:color w:val="000000" w:themeColor="text1"/>
        </w:rPr>
        <w:t xml:space="preserve"> </w:t>
      </w:r>
      <w:r w:rsidRPr="00B11C0D">
        <w:rPr>
          <w:color w:val="000000" w:themeColor="text1"/>
        </w:rPr>
        <w:t>Malo,</w:t>
      </w:r>
      <w:r w:rsidRPr="00B11C0D">
        <w:rPr>
          <w:color w:val="000000" w:themeColor="text1"/>
        </w:rPr>
        <w:t xml:space="preserve"> and </w:t>
      </w:r>
      <w:r w:rsidRPr="00B11C0D">
        <w:rPr>
          <w:color w:val="000000" w:themeColor="text1"/>
        </w:rPr>
        <w:t>Terry</w:t>
      </w:r>
      <w:r w:rsidRPr="00B11C0D">
        <w:rPr>
          <w:color w:val="000000" w:themeColor="text1"/>
        </w:rPr>
        <w:t xml:space="preserve"> </w:t>
      </w:r>
      <w:r w:rsidRPr="00B11C0D">
        <w:rPr>
          <w:color w:val="000000" w:themeColor="text1"/>
        </w:rPr>
        <w:t>(1999)</w:t>
      </w:r>
      <w:r w:rsidRPr="00B11C0D">
        <w:rPr>
          <w:color w:val="000000" w:themeColor="text1"/>
        </w:rPr>
        <w:t xml:space="preserve"> </w:t>
      </w:r>
      <w:r w:rsidR="002D7D76" w:rsidRPr="00B11C0D">
        <w:rPr>
          <w:color w:val="000000" w:themeColor="text1"/>
        </w:rPr>
        <w:t xml:space="preserve">discovered 3 phases of recovery that athletes experience: a) the injury-illness phase, b) the rehabilitation-recovery phase, and c) the return to full activity phase. </w:t>
      </w:r>
    </w:p>
    <w:p w14:paraId="266D7726" w14:textId="7EC5E493" w:rsidR="002D7D76" w:rsidRPr="00B11C0D" w:rsidRDefault="002D7D76" w:rsidP="00DC5D76">
      <w:pPr>
        <w:spacing w:line="360" w:lineRule="auto"/>
        <w:rPr>
          <w:color w:val="000000" w:themeColor="text1"/>
        </w:rPr>
      </w:pPr>
      <w:r w:rsidRPr="00B11C0D">
        <w:rPr>
          <w:color w:val="000000" w:themeColor="text1"/>
        </w:rPr>
        <w:t>The injury-illness phase beg</w:t>
      </w:r>
      <w:r w:rsidR="000F35AB" w:rsidRPr="00B11C0D">
        <w:rPr>
          <w:color w:val="000000" w:themeColor="text1"/>
        </w:rPr>
        <w:t>ins</w:t>
      </w:r>
      <w:r w:rsidRPr="00B11C0D">
        <w:rPr>
          <w:color w:val="000000" w:themeColor="text1"/>
        </w:rPr>
        <w:t xml:space="preserve"> when the injury occurred or acknowledging symptoms and making the decision to receive treatment.</w:t>
      </w:r>
      <w:r w:rsidR="00BD47CB" w:rsidRPr="00B11C0D">
        <w:rPr>
          <w:color w:val="000000" w:themeColor="text1"/>
        </w:rPr>
        <w:t xml:space="preserve"> During this phase, the athlete experiences frustration, confusion, </w:t>
      </w:r>
      <w:r w:rsidR="00622A7B" w:rsidRPr="00B11C0D">
        <w:rPr>
          <w:color w:val="000000" w:themeColor="text1"/>
        </w:rPr>
        <w:t xml:space="preserve">and </w:t>
      </w:r>
      <w:r w:rsidR="00BD47CB" w:rsidRPr="00B11C0D">
        <w:rPr>
          <w:color w:val="000000" w:themeColor="text1"/>
        </w:rPr>
        <w:t>depression</w:t>
      </w:r>
      <w:r w:rsidR="00622A7B" w:rsidRPr="00B11C0D">
        <w:rPr>
          <w:color w:val="000000" w:themeColor="text1"/>
        </w:rPr>
        <w:t xml:space="preserve"> and concerns about the future</w:t>
      </w:r>
      <w:r w:rsidR="00BD47CB" w:rsidRPr="00B11C0D">
        <w:rPr>
          <w:color w:val="000000" w:themeColor="text1"/>
        </w:rPr>
        <w:t xml:space="preserve">, however can also respond with acceptance of the injury. The athletes will also learn the injury or illness type and severity which can also effect one’s emotional response. </w:t>
      </w:r>
      <w:r w:rsidRPr="00B11C0D">
        <w:rPr>
          <w:color w:val="000000" w:themeColor="text1"/>
        </w:rPr>
        <w:t xml:space="preserve">The athlete is able to assess the consequences of the injury based on 2 interrelated factors: the type of injury or illness and the athlete’s knowledge of and experience with that injury or illness. As a result, the athlete’s ability to cope with the injury </w:t>
      </w:r>
      <w:r w:rsidR="000F35AB" w:rsidRPr="00B11C0D">
        <w:rPr>
          <w:color w:val="000000" w:themeColor="text1"/>
        </w:rPr>
        <w:t xml:space="preserve">is </w:t>
      </w:r>
      <w:r w:rsidRPr="00B11C0D">
        <w:rPr>
          <w:color w:val="000000" w:themeColor="text1"/>
        </w:rPr>
        <w:t>depended on whether the athlete believes one can fully recover and return to sport.</w:t>
      </w:r>
      <w:r w:rsidR="00EE0A93" w:rsidRPr="00B11C0D">
        <w:rPr>
          <w:color w:val="000000" w:themeColor="text1"/>
        </w:rPr>
        <w:t xml:space="preserve"> Therefore, due to the mood disturbance in this early phase</w:t>
      </w:r>
      <w:r w:rsidR="00C93B89" w:rsidRPr="00B11C0D">
        <w:rPr>
          <w:color w:val="000000" w:themeColor="text1"/>
        </w:rPr>
        <w:t>.</w:t>
      </w:r>
      <w:r w:rsidR="00EE0A93" w:rsidRPr="00B11C0D">
        <w:rPr>
          <w:color w:val="000000" w:themeColor="text1"/>
        </w:rPr>
        <w:t xml:space="preserve"> </w:t>
      </w:r>
      <w:proofErr w:type="spellStart"/>
      <w:r w:rsidR="00C93B89" w:rsidRPr="00B11C0D">
        <w:rPr>
          <w:color w:val="211E1E"/>
        </w:rPr>
        <w:t>Udry</w:t>
      </w:r>
      <w:proofErr w:type="spellEnd"/>
      <w:r w:rsidR="00C93B89" w:rsidRPr="00B11C0D">
        <w:rPr>
          <w:color w:val="211E1E"/>
        </w:rPr>
        <w:t xml:space="preserve"> </w:t>
      </w:r>
      <w:r w:rsidR="00C93B89" w:rsidRPr="00B11C0D">
        <w:rPr>
          <w:color w:val="211E1E"/>
        </w:rPr>
        <w:t xml:space="preserve">(1997) </w:t>
      </w:r>
      <w:r w:rsidR="00EE0A93" w:rsidRPr="00B11C0D">
        <w:rPr>
          <w:color w:val="000000" w:themeColor="text1"/>
        </w:rPr>
        <w:t xml:space="preserve">explained the need to work with athletes early in the injury recovery phase. </w:t>
      </w:r>
    </w:p>
    <w:p w14:paraId="126BE661" w14:textId="0B1A75D3" w:rsidR="00BD47CB" w:rsidRPr="00B11C0D" w:rsidRDefault="00BD47CB" w:rsidP="00DC5D76">
      <w:pPr>
        <w:spacing w:line="360" w:lineRule="auto"/>
        <w:rPr>
          <w:color w:val="000000" w:themeColor="text1"/>
        </w:rPr>
      </w:pPr>
      <w:r w:rsidRPr="00B11C0D">
        <w:rPr>
          <w:color w:val="000000" w:themeColor="text1"/>
        </w:rPr>
        <w:t xml:space="preserve">The Rehabilitation-Recovery Phase is where the athlete will experience physical, cognitive, and emotional stressors. Athletes experience low levels of motivation in rehabilitation, however maintaining a positive perspective is important to staying motived and coping with the frustration of the setback. </w:t>
      </w:r>
    </w:p>
    <w:p w14:paraId="4E57C919" w14:textId="36E819E9" w:rsidR="0048369B" w:rsidRPr="00B11C0D" w:rsidRDefault="0048369B" w:rsidP="00DC5D76">
      <w:pPr>
        <w:spacing w:line="360" w:lineRule="auto"/>
        <w:rPr>
          <w:color w:val="000000" w:themeColor="text1"/>
        </w:rPr>
      </w:pPr>
      <w:r w:rsidRPr="00B11C0D">
        <w:rPr>
          <w:color w:val="000000" w:themeColor="text1"/>
        </w:rPr>
        <w:t xml:space="preserve">The final stage, Return to Full Activity, is the period from when the athletes returned to training and competition until they felt they were fully recovered. Athletes will experience injury related symptoms and the physical demands of returning to the sport as well as pressure from competing. Fear of re-injury, strength and preparedness will lower and athlete’s self-esteem. Therefore, this phase is crucial to keep a positive perspective, believing in full recovery, focusing on the future and train at one’s own pace. </w:t>
      </w:r>
    </w:p>
    <w:p w14:paraId="3A353B74" w14:textId="77777777" w:rsidR="00B11C0D" w:rsidRDefault="00B11C0D" w:rsidP="00DC5D76">
      <w:pPr>
        <w:spacing w:line="360" w:lineRule="auto"/>
        <w:rPr>
          <w:color w:val="000000" w:themeColor="text1"/>
        </w:rPr>
      </w:pPr>
    </w:p>
    <w:p w14:paraId="630F1051" w14:textId="0310E531" w:rsidR="00B11C0D" w:rsidRPr="00C3549B" w:rsidRDefault="00EA4726" w:rsidP="00DC5D76">
      <w:pPr>
        <w:spacing w:line="360" w:lineRule="auto"/>
        <w:rPr>
          <w:color w:val="000000" w:themeColor="text1"/>
        </w:rPr>
      </w:pPr>
      <w:r w:rsidRPr="00C3549B">
        <w:rPr>
          <w:color w:val="000000" w:themeColor="text1"/>
        </w:rPr>
        <w:t>Interventions</w:t>
      </w:r>
    </w:p>
    <w:p w14:paraId="41FAD584" w14:textId="48E061A7" w:rsidR="00EA4726" w:rsidRPr="00B11C0D" w:rsidRDefault="00EA4726" w:rsidP="00DC5D76">
      <w:pPr>
        <w:spacing w:line="360" w:lineRule="auto"/>
        <w:rPr>
          <w:color w:val="000000" w:themeColor="text1"/>
        </w:rPr>
      </w:pPr>
      <w:r w:rsidRPr="00B11C0D">
        <w:rPr>
          <w:color w:val="000000" w:themeColor="text1"/>
        </w:rPr>
        <w:t xml:space="preserve">When athletes are injured, attention is automatically and logically focused on the physical site of the injury. However, when only focused on the physical side of the injury, the psychological response, as well as the feelings and behaviours associated with the experience, can tend to be ignored </w:t>
      </w:r>
      <w:r w:rsidR="00C93B89" w:rsidRPr="00B11C0D">
        <w:rPr>
          <w:color w:val="000000" w:themeColor="text1"/>
        </w:rPr>
        <w:t xml:space="preserve">(Tracey, 2002), </w:t>
      </w:r>
      <w:r w:rsidRPr="00B11C0D">
        <w:rPr>
          <w:color w:val="000000" w:themeColor="text1"/>
        </w:rPr>
        <w:t xml:space="preserve">As a result, understanding how an athlete responds to injury and rehabilitation can help rehabilitation personnel when treating athletes. Knowing how an athlete responds can help assist athletes to cope effectively and prevent disruptions to rehabilitation. </w:t>
      </w:r>
    </w:p>
    <w:p w14:paraId="2D4EE5E3" w14:textId="1B8666FD" w:rsidR="00EA4726" w:rsidRPr="00B11C0D" w:rsidRDefault="00EA4726" w:rsidP="00DC5D76">
      <w:pPr>
        <w:spacing w:line="360" w:lineRule="auto"/>
        <w:rPr>
          <w:color w:val="000000" w:themeColor="text1"/>
        </w:rPr>
      </w:pPr>
      <w:r w:rsidRPr="00B11C0D">
        <w:rPr>
          <w:color w:val="000000" w:themeColor="text1"/>
        </w:rPr>
        <w:t xml:space="preserve"> </w:t>
      </w:r>
    </w:p>
    <w:p w14:paraId="3339F903" w14:textId="1F558FEF" w:rsidR="00EA4726" w:rsidRDefault="00EA4726" w:rsidP="00DC5D76">
      <w:pPr>
        <w:spacing w:line="360" w:lineRule="auto"/>
        <w:rPr>
          <w:color w:val="000000" w:themeColor="text1"/>
        </w:rPr>
      </w:pPr>
      <w:r w:rsidRPr="00B11C0D">
        <w:rPr>
          <w:color w:val="000000" w:themeColor="text1"/>
        </w:rPr>
        <w:t xml:space="preserve">A variety of psychological interventions can be useful during the rehabilitation and return-to-sport process. </w:t>
      </w:r>
    </w:p>
    <w:p w14:paraId="307F8D08" w14:textId="77777777" w:rsidR="00B11C0D" w:rsidRPr="00B11C0D" w:rsidRDefault="00B11C0D" w:rsidP="00DC5D76">
      <w:pPr>
        <w:spacing w:line="360" w:lineRule="auto"/>
        <w:rPr>
          <w:color w:val="000000" w:themeColor="text1"/>
        </w:rPr>
      </w:pPr>
    </w:p>
    <w:p w14:paraId="720DA63A" w14:textId="2C5DA37C" w:rsidR="00B11C0D" w:rsidRPr="00C3549B" w:rsidRDefault="00B11C0D" w:rsidP="00DC5D76">
      <w:pPr>
        <w:spacing w:line="360" w:lineRule="auto"/>
        <w:rPr>
          <w:color w:val="000000" w:themeColor="text1"/>
        </w:rPr>
      </w:pPr>
      <w:r w:rsidRPr="00C3549B">
        <w:rPr>
          <w:color w:val="000000" w:themeColor="text1"/>
        </w:rPr>
        <w:t>Educational Interventions</w:t>
      </w:r>
    </w:p>
    <w:p w14:paraId="60923CFF" w14:textId="10F0698B" w:rsidR="00EA4726" w:rsidRPr="00B11C0D" w:rsidRDefault="00EA4726" w:rsidP="00DC5D76">
      <w:pPr>
        <w:spacing w:line="360" w:lineRule="auto"/>
        <w:rPr>
          <w:color w:val="000000" w:themeColor="text1"/>
        </w:rPr>
      </w:pPr>
      <w:r w:rsidRPr="00B11C0D">
        <w:rPr>
          <w:color w:val="000000" w:themeColor="text1"/>
        </w:rPr>
        <w:t xml:space="preserve">An educational intervention allows for athletes to learn about their situation which allows them to become aware of what they’re experiencing. </w:t>
      </w:r>
      <w:r w:rsidR="00792331" w:rsidRPr="00B11C0D">
        <w:rPr>
          <w:color w:val="000000" w:themeColor="text1"/>
        </w:rPr>
        <w:t>As a result, athletes will have an in</w:t>
      </w:r>
      <w:r w:rsidR="00C93B89" w:rsidRPr="00B11C0D">
        <w:rPr>
          <w:color w:val="000000" w:themeColor="text1"/>
        </w:rPr>
        <w:t>-</w:t>
      </w:r>
      <w:r w:rsidR="00792331" w:rsidRPr="00B11C0D">
        <w:rPr>
          <w:color w:val="000000" w:themeColor="text1"/>
        </w:rPr>
        <w:t xml:space="preserve">depth understanding of the injury which can increase self-regulation and provide a greater sense of control throughout the process </w:t>
      </w:r>
      <w:r w:rsidR="00C93B89" w:rsidRPr="00B11C0D">
        <w:rPr>
          <w:color w:val="000000" w:themeColor="text1"/>
        </w:rPr>
        <w:t>(</w:t>
      </w:r>
      <w:r w:rsidR="00C93B89" w:rsidRPr="00B11C0D">
        <w:rPr>
          <w:color w:val="211E1E"/>
        </w:rPr>
        <w:t>Carson</w:t>
      </w:r>
      <w:r w:rsidR="00C93B89" w:rsidRPr="00B11C0D">
        <w:rPr>
          <w:color w:val="211E1E"/>
        </w:rPr>
        <w:t xml:space="preserve"> and </w:t>
      </w:r>
      <w:proofErr w:type="spellStart"/>
      <w:r w:rsidR="00C93B89" w:rsidRPr="00B11C0D">
        <w:rPr>
          <w:color w:val="211E1E"/>
        </w:rPr>
        <w:t>Polman</w:t>
      </w:r>
      <w:proofErr w:type="spellEnd"/>
      <w:r w:rsidR="00C93B89" w:rsidRPr="00B11C0D">
        <w:rPr>
          <w:color w:val="211E1E"/>
        </w:rPr>
        <w:t xml:space="preserve">, </w:t>
      </w:r>
      <w:r w:rsidR="00C93B89" w:rsidRPr="00B11C0D">
        <w:rPr>
          <w:color w:val="211E1E"/>
        </w:rPr>
        <w:t>2017)</w:t>
      </w:r>
      <w:r w:rsidR="00C93B89" w:rsidRPr="00B11C0D">
        <w:rPr>
          <w:color w:val="211E1E"/>
        </w:rPr>
        <w:t>.</w:t>
      </w:r>
      <w:r w:rsidR="00C93B89" w:rsidRPr="00B11C0D">
        <w:rPr>
          <w:color w:val="211E1E"/>
        </w:rPr>
        <w:t xml:space="preserve"> </w:t>
      </w:r>
      <w:r w:rsidR="00792331" w:rsidRPr="00B11C0D">
        <w:rPr>
          <w:color w:val="000000" w:themeColor="text1"/>
        </w:rPr>
        <w:t xml:space="preserve">This will also prevent negative emotions to appear. </w:t>
      </w:r>
      <w:r w:rsidR="00C93B89" w:rsidRPr="00B11C0D">
        <w:t>Francis,</w:t>
      </w:r>
      <w:r w:rsidR="00C93B89" w:rsidRPr="00B11C0D">
        <w:t xml:space="preserve"> </w:t>
      </w:r>
      <w:r w:rsidR="00C93B89" w:rsidRPr="00B11C0D">
        <w:t xml:space="preserve">Andersen, </w:t>
      </w:r>
      <w:r w:rsidR="00C93B89" w:rsidRPr="00B11C0D">
        <w:t xml:space="preserve">and </w:t>
      </w:r>
      <w:proofErr w:type="spellStart"/>
      <w:r w:rsidR="00C93B89" w:rsidRPr="00B11C0D">
        <w:t>Maley</w:t>
      </w:r>
      <w:proofErr w:type="spellEnd"/>
      <w:r w:rsidR="00C93B89" w:rsidRPr="00B11C0D">
        <w:t xml:space="preserve"> </w:t>
      </w:r>
      <w:r w:rsidR="00C93B89" w:rsidRPr="00B11C0D">
        <w:t>(2000)</w:t>
      </w:r>
      <w:r w:rsidR="00C93B89" w:rsidRPr="00B11C0D">
        <w:t xml:space="preserve"> </w:t>
      </w:r>
      <w:r w:rsidRPr="00B11C0D">
        <w:rPr>
          <w:color w:val="000000" w:themeColor="text1"/>
        </w:rPr>
        <w:t xml:space="preserve">explains that when an athlete has a better understanding of their own rehabilitation process they experience less anxiety and see the situation more realistically. </w:t>
      </w:r>
    </w:p>
    <w:p w14:paraId="79662EEB" w14:textId="77777777" w:rsidR="00B11C0D" w:rsidRDefault="00EA4726" w:rsidP="00B11C0D">
      <w:pPr>
        <w:spacing w:line="360" w:lineRule="auto"/>
        <w:rPr>
          <w:color w:val="000000" w:themeColor="text1"/>
          <w:shd w:val="clear" w:color="auto" w:fill="FFFFFF"/>
        </w:rPr>
      </w:pPr>
      <w:r w:rsidRPr="00B11C0D">
        <w:rPr>
          <w:color w:val="000000" w:themeColor="text1"/>
        </w:rPr>
        <w:t xml:space="preserve">Goal Setting </w:t>
      </w:r>
      <w:r w:rsidR="001B0F2F" w:rsidRPr="00B11C0D">
        <w:rPr>
          <w:color w:val="000000" w:themeColor="text1"/>
        </w:rPr>
        <w:t xml:space="preserve">is a tool used to motivate individuals and influences the degree of effort in striving towards a goal. There are also cognitive effects from participating in goal setting which include focusing and directing attention, enhancing persistence, and promoting the development of problem solving strategies </w:t>
      </w:r>
      <w:r w:rsidR="00C93B89" w:rsidRPr="00B11C0D">
        <w:rPr>
          <w:color w:val="000000" w:themeColor="text1"/>
        </w:rPr>
        <w:t>(</w:t>
      </w:r>
      <w:r w:rsidR="00C93B89" w:rsidRPr="00B11C0D">
        <w:rPr>
          <w:color w:val="211E1E"/>
        </w:rPr>
        <w:t>Evans</w:t>
      </w:r>
      <w:r w:rsidR="00C93B89" w:rsidRPr="00B11C0D">
        <w:rPr>
          <w:color w:val="211E1E"/>
        </w:rPr>
        <w:t xml:space="preserve"> and </w:t>
      </w:r>
      <w:r w:rsidR="00C93B89" w:rsidRPr="00B11C0D">
        <w:rPr>
          <w:color w:val="211E1E"/>
        </w:rPr>
        <w:t>Hardy,</w:t>
      </w:r>
      <w:r w:rsidR="00C32737" w:rsidRPr="00B11C0D">
        <w:rPr>
          <w:color w:val="211E1E"/>
        </w:rPr>
        <w:t xml:space="preserve"> </w:t>
      </w:r>
      <w:r w:rsidR="00C93B89" w:rsidRPr="00B11C0D">
        <w:rPr>
          <w:color w:val="211E1E"/>
        </w:rPr>
        <w:t>2002)</w:t>
      </w:r>
      <w:r w:rsidR="00C93B89" w:rsidRPr="00B11C0D">
        <w:rPr>
          <w:color w:val="211E1E"/>
        </w:rPr>
        <w:t>.</w:t>
      </w:r>
      <w:r w:rsidR="00C93B89" w:rsidRPr="00B11C0D">
        <w:rPr>
          <w:color w:val="211E1E"/>
        </w:rPr>
        <w:t xml:space="preserve"> </w:t>
      </w:r>
      <w:r w:rsidR="00792331" w:rsidRPr="00B11C0D">
        <w:rPr>
          <w:color w:val="000000" w:themeColor="text1"/>
          <w:shd w:val="clear" w:color="auto" w:fill="FFFFFF"/>
        </w:rPr>
        <w:t xml:space="preserve">Competence can also be developed and one can have an increase in self-efficacy with the ability see progression and achieve targets </w:t>
      </w:r>
      <w:r w:rsidR="00C93B89" w:rsidRPr="00B11C0D">
        <w:rPr>
          <w:color w:val="000000" w:themeColor="text1"/>
        </w:rPr>
        <w:t>(</w:t>
      </w:r>
      <w:r w:rsidR="00C93B89" w:rsidRPr="00B11C0D">
        <w:rPr>
          <w:color w:val="211E1E"/>
        </w:rPr>
        <w:t xml:space="preserve">Carson and </w:t>
      </w:r>
      <w:proofErr w:type="spellStart"/>
      <w:r w:rsidR="00C93B89" w:rsidRPr="00B11C0D">
        <w:rPr>
          <w:color w:val="211E1E"/>
        </w:rPr>
        <w:t>Polman</w:t>
      </w:r>
      <w:proofErr w:type="spellEnd"/>
      <w:r w:rsidR="00C93B89" w:rsidRPr="00B11C0D">
        <w:rPr>
          <w:color w:val="211E1E"/>
        </w:rPr>
        <w:t>, 2017)</w:t>
      </w:r>
      <w:r w:rsidR="00C93B89" w:rsidRPr="00B11C0D">
        <w:rPr>
          <w:color w:val="211E1E"/>
        </w:rPr>
        <w:t xml:space="preserve">. </w:t>
      </w:r>
      <w:r w:rsidR="00792331" w:rsidRPr="00B11C0D">
        <w:rPr>
          <w:color w:val="000000" w:themeColor="text1"/>
          <w:shd w:val="clear" w:color="auto" w:fill="FFFFFF"/>
        </w:rPr>
        <w:t xml:space="preserve">As a result, athlete’s will be able to stay motivated by setting short and long term goals. </w:t>
      </w:r>
    </w:p>
    <w:p w14:paraId="3745EF0C" w14:textId="77777777" w:rsidR="00B11C0D" w:rsidRDefault="00B11C0D" w:rsidP="00B11C0D">
      <w:pPr>
        <w:spacing w:line="360" w:lineRule="auto"/>
        <w:rPr>
          <w:color w:val="000000" w:themeColor="text1"/>
        </w:rPr>
      </w:pPr>
    </w:p>
    <w:p w14:paraId="57EADC26" w14:textId="6022EF5F" w:rsidR="00B11C0D" w:rsidRPr="00C3549B" w:rsidRDefault="00B11C0D" w:rsidP="00B11C0D">
      <w:pPr>
        <w:spacing w:line="360" w:lineRule="auto"/>
        <w:rPr>
          <w:color w:val="000000" w:themeColor="text1"/>
        </w:rPr>
      </w:pPr>
      <w:r w:rsidRPr="00C3549B">
        <w:rPr>
          <w:color w:val="000000" w:themeColor="text1"/>
        </w:rPr>
        <w:t>Imagery Interventions</w:t>
      </w:r>
    </w:p>
    <w:p w14:paraId="5AF2D109" w14:textId="680C9158" w:rsidR="00B11C0D" w:rsidRDefault="00EA4726" w:rsidP="00DC5D76">
      <w:pPr>
        <w:spacing w:line="360" w:lineRule="auto"/>
        <w:rPr>
          <w:color w:val="000000" w:themeColor="text1"/>
        </w:rPr>
      </w:pPr>
      <w:r w:rsidRPr="00B11C0D">
        <w:rPr>
          <w:color w:val="000000" w:themeColor="text1"/>
        </w:rPr>
        <w:t xml:space="preserve">Imagery is a technique used to visualize oneself performing an action from an external perspective, </w:t>
      </w:r>
      <w:r w:rsidR="001B0F2F" w:rsidRPr="00B11C0D">
        <w:rPr>
          <w:color w:val="000000" w:themeColor="text1"/>
        </w:rPr>
        <w:t xml:space="preserve">where </w:t>
      </w:r>
      <w:r w:rsidRPr="00B11C0D">
        <w:rPr>
          <w:color w:val="000000" w:themeColor="text1"/>
        </w:rPr>
        <w:t xml:space="preserve">they will </w:t>
      </w:r>
      <w:r w:rsidR="001B0F2F" w:rsidRPr="00B11C0D">
        <w:rPr>
          <w:color w:val="000000" w:themeColor="text1"/>
        </w:rPr>
        <w:t xml:space="preserve">then </w:t>
      </w:r>
      <w:r w:rsidRPr="00B11C0D">
        <w:rPr>
          <w:color w:val="000000" w:themeColor="text1"/>
        </w:rPr>
        <w:t xml:space="preserve">adopt an internal perspective where they can see themselves performing through their own eyes. </w:t>
      </w:r>
      <w:r w:rsidR="001B0F2F" w:rsidRPr="00B11C0D">
        <w:rPr>
          <w:color w:val="000000" w:themeColor="text1"/>
        </w:rPr>
        <w:t xml:space="preserve">During rehabilitation this skill allows athletes to cope with adverse psychological states related to the injury, such as anxiety, and to increase self-efficacy and motivation during the rehabilitation experience. </w:t>
      </w:r>
      <w:r w:rsidR="00C93B89" w:rsidRPr="00B11C0D">
        <w:rPr>
          <w:color w:val="000000" w:themeColor="text1"/>
        </w:rPr>
        <w:t>Maddison,</w:t>
      </w:r>
      <w:r w:rsidR="00C93B89" w:rsidRPr="00B11C0D">
        <w:rPr>
          <w:color w:val="000000" w:themeColor="text1"/>
        </w:rPr>
        <w:t xml:space="preserve"> </w:t>
      </w:r>
      <w:proofErr w:type="spellStart"/>
      <w:r w:rsidR="00C93B89" w:rsidRPr="00B11C0D">
        <w:rPr>
          <w:color w:val="000000" w:themeColor="text1"/>
        </w:rPr>
        <w:t>Prapavessis</w:t>
      </w:r>
      <w:proofErr w:type="spellEnd"/>
      <w:r w:rsidR="00C93B89" w:rsidRPr="00B11C0D">
        <w:rPr>
          <w:color w:val="000000" w:themeColor="text1"/>
        </w:rPr>
        <w:t>,</w:t>
      </w:r>
      <w:r w:rsidR="00C93B89" w:rsidRPr="00B11C0D">
        <w:rPr>
          <w:color w:val="000000" w:themeColor="text1"/>
        </w:rPr>
        <w:t xml:space="preserve"> </w:t>
      </w:r>
      <w:proofErr w:type="spellStart"/>
      <w:r w:rsidR="00C93B89" w:rsidRPr="00B11C0D">
        <w:rPr>
          <w:color w:val="000000" w:themeColor="text1"/>
        </w:rPr>
        <w:t>Clatworthy</w:t>
      </w:r>
      <w:proofErr w:type="spellEnd"/>
      <w:r w:rsidR="00C93B89" w:rsidRPr="00B11C0D">
        <w:rPr>
          <w:color w:val="000000" w:themeColor="text1"/>
        </w:rPr>
        <w:t>,</w:t>
      </w:r>
      <w:r w:rsidR="00C93B89" w:rsidRPr="00B11C0D">
        <w:rPr>
          <w:color w:val="000000" w:themeColor="text1"/>
        </w:rPr>
        <w:t xml:space="preserve"> </w:t>
      </w:r>
      <w:r w:rsidR="00C93B89" w:rsidRPr="00B11C0D">
        <w:rPr>
          <w:color w:val="000000" w:themeColor="text1"/>
        </w:rPr>
        <w:t>Hall,</w:t>
      </w:r>
      <w:r w:rsidR="00C93B89" w:rsidRPr="00B11C0D">
        <w:rPr>
          <w:color w:val="000000" w:themeColor="text1"/>
        </w:rPr>
        <w:t xml:space="preserve"> </w:t>
      </w:r>
      <w:r w:rsidR="00C93B89" w:rsidRPr="00B11C0D">
        <w:rPr>
          <w:color w:val="000000" w:themeColor="text1"/>
        </w:rPr>
        <w:t>Foley,</w:t>
      </w:r>
      <w:r w:rsidR="00C93B89" w:rsidRPr="00B11C0D">
        <w:rPr>
          <w:color w:val="000000" w:themeColor="text1"/>
        </w:rPr>
        <w:t xml:space="preserve"> </w:t>
      </w:r>
      <w:r w:rsidR="00C93B89" w:rsidRPr="00B11C0D">
        <w:rPr>
          <w:color w:val="000000" w:themeColor="text1"/>
        </w:rPr>
        <w:t>Harper,</w:t>
      </w:r>
      <w:r w:rsidR="00C93B89" w:rsidRPr="00B11C0D">
        <w:rPr>
          <w:color w:val="000000" w:themeColor="text1"/>
        </w:rPr>
        <w:t xml:space="preserve"> </w:t>
      </w:r>
      <w:proofErr w:type="spellStart"/>
      <w:r w:rsidR="00C93B89" w:rsidRPr="00B11C0D">
        <w:rPr>
          <w:color w:val="000000" w:themeColor="text1"/>
        </w:rPr>
        <w:t>Cupal</w:t>
      </w:r>
      <w:proofErr w:type="spellEnd"/>
      <w:r w:rsidR="00C93B89" w:rsidRPr="00B11C0D">
        <w:rPr>
          <w:color w:val="000000" w:themeColor="text1"/>
        </w:rPr>
        <w:t>,</w:t>
      </w:r>
      <w:r w:rsidR="00C93B89" w:rsidRPr="00B11C0D">
        <w:rPr>
          <w:color w:val="000000" w:themeColor="text1"/>
        </w:rPr>
        <w:t xml:space="preserve"> and </w:t>
      </w:r>
      <w:r w:rsidR="00C93B89" w:rsidRPr="00B11C0D">
        <w:rPr>
          <w:color w:val="000000" w:themeColor="text1"/>
        </w:rPr>
        <w:t>Brewer</w:t>
      </w:r>
      <w:r w:rsidR="00C93B89" w:rsidRPr="00B11C0D">
        <w:rPr>
          <w:color w:val="000000" w:themeColor="text1"/>
        </w:rPr>
        <w:t xml:space="preserve"> (</w:t>
      </w:r>
      <w:r w:rsidR="00C93B89" w:rsidRPr="00B11C0D">
        <w:rPr>
          <w:color w:val="000000" w:themeColor="text1"/>
        </w:rPr>
        <w:t xml:space="preserve">2012) </w:t>
      </w:r>
      <w:r w:rsidR="003F44BB" w:rsidRPr="00B11C0D">
        <w:rPr>
          <w:color w:val="000000" w:themeColor="text1"/>
        </w:rPr>
        <w:t xml:space="preserve">examined the effectiveness of an imagery and relaxation intervention to improve recovery on individuals who underwent arthroscopic surgery </w:t>
      </w:r>
      <w:r w:rsidR="002870F7" w:rsidRPr="00B11C0D">
        <w:rPr>
          <w:color w:val="000000" w:themeColor="text1"/>
        </w:rPr>
        <w:t>reconstruction</w:t>
      </w:r>
      <w:r w:rsidR="003F44BB" w:rsidRPr="00B11C0D">
        <w:rPr>
          <w:color w:val="000000" w:themeColor="text1"/>
        </w:rPr>
        <w:t xml:space="preserve"> (ACLR), which resulted in positive effects on less psychological stress and enhanced knee strength and knee laxity compared to a control group. </w:t>
      </w:r>
      <w:r w:rsidR="000F35AB" w:rsidRPr="00B11C0D">
        <w:rPr>
          <w:color w:val="000000" w:themeColor="text1"/>
        </w:rPr>
        <w:t xml:space="preserve">Athletes </w:t>
      </w:r>
      <w:r w:rsidRPr="00B11C0D">
        <w:rPr>
          <w:color w:val="000000" w:themeColor="text1"/>
        </w:rPr>
        <w:t xml:space="preserve">can practice visual imagery where </w:t>
      </w:r>
      <w:r w:rsidR="00903350" w:rsidRPr="00B11C0D">
        <w:rPr>
          <w:color w:val="000000" w:themeColor="text1"/>
        </w:rPr>
        <w:t xml:space="preserve">one can </w:t>
      </w:r>
      <w:r w:rsidRPr="00B11C0D">
        <w:rPr>
          <w:color w:val="000000" w:themeColor="text1"/>
        </w:rPr>
        <w:t xml:space="preserve">view what he/she would see during a competition; kinesthetic imagery where the athlete recalls proprioceptive feedbacks such as heart rate; and performance imagery where an athlete mentally </w:t>
      </w:r>
      <w:r w:rsidR="005A65CF" w:rsidRPr="00B11C0D">
        <w:rPr>
          <w:color w:val="000000" w:themeColor="text1"/>
        </w:rPr>
        <w:t>visualizes</w:t>
      </w:r>
      <w:r w:rsidRPr="00B11C0D">
        <w:rPr>
          <w:color w:val="000000" w:themeColor="text1"/>
        </w:rPr>
        <w:t xml:space="preserve"> movements to reproduce game-like or competition-like situations such as tactical situations. However, it is important to not </w:t>
      </w:r>
      <w:r w:rsidR="005A65CF" w:rsidRPr="00B11C0D">
        <w:rPr>
          <w:color w:val="000000" w:themeColor="text1"/>
        </w:rPr>
        <w:t>visualize</w:t>
      </w:r>
      <w:r w:rsidRPr="00B11C0D">
        <w:rPr>
          <w:color w:val="000000" w:themeColor="text1"/>
        </w:rPr>
        <w:t xml:space="preserve"> a new injury which cause </w:t>
      </w:r>
      <w:r w:rsidR="005A65CF" w:rsidRPr="00B11C0D">
        <w:rPr>
          <w:color w:val="000000" w:themeColor="text1"/>
        </w:rPr>
        <w:t>anxiety</w:t>
      </w:r>
      <w:r w:rsidRPr="00B11C0D">
        <w:rPr>
          <w:color w:val="000000" w:themeColor="text1"/>
        </w:rPr>
        <w:t xml:space="preserve"> and negative emotions</w:t>
      </w:r>
      <w:r w:rsidR="00903350" w:rsidRPr="00B11C0D">
        <w:rPr>
          <w:color w:val="000000" w:themeColor="text1"/>
        </w:rPr>
        <w:t>.</w:t>
      </w:r>
      <w:r w:rsidRPr="00B11C0D">
        <w:rPr>
          <w:color w:val="000000" w:themeColor="text1"/>
        </w:rPr>
        <w:t xml:space="preserve"> </w:t>
      </w:r>
    </w:p>
    <w:p w14:paraId="361306A5" w14:textId="3B0D1546" w:rsidR="00B11C0D" w:rsidRDefault="00B11C0D" w:rsidP="00DC5D76">
      <w:pPr>
        <w:spacing w:line="360" w:lineRule="auto"/>
        <w:rPr>
          <w:color w:val="000000" w:themeColor="text1"/>
        </w:rPr>
      </w:pPr>
      <w:r>
        <w:rPr>
          <w:color w:val="000000" w:themeColor="text1"/>
        </w:rPr>
        <w:t>Self-Talk Interventions</w:t>
      </w:r>
    </w:p>
    <w:p w14:paraId="3347BDBE" w14:textId="51293CEC" w:rsidR="00EA4726" w:rsidRPr="00B11C0D" w:rsidRDefault="005A65CF" w:rsidP="00DC5D76">
      <w:pPr>
        <w:spacing w:line="360" w:lineRule="auto"/>
        <w:rPr>
          <w:color w:val="000000" w:themeColor="text1"/>
        </w:rPr>
      </w:pPr>
      <w:r w:rsidRPr="00B11C0D">
        <w:rPr>
          <w:color w:val="000000" w:themeColor="text1"/>
        </w:rPr>
        <w:t>Self-talk interventions include cognitive restructuring, positive thinking and self-monitoring. Self-talk helps athletes to identify negative though</w:t>
      </w:r>
      <w:r w:rsidR="000F35AB" w:rsidRPr="00B11C0D">
        <w:rPr>
          <w:color w:val="000000" w:themeColor="text1"/>
        </w:rPr>
        <w:t>t</w:t>
      </w:r>
      <w:r w:rsidRPr="00B11C0D">
        <w:rPr>
          <w:color w:val="000000" w:themeColor="text1"/>
        </w:rPr>
        <w:t xml:space="preserve">s and change them to be positive. This technique allows athletes to recognize thoughts that could have a negative impact on one’s recovery and instead find positive aspects about the injury and recovery process. </w:t>
      </w:r>
    </w:p>
    <w:p w14:paraId="7822952F" w14:textId="77777777" w:rsidR="00C26C12" w:rsidRPr="00B11C0D" w:rsidRDefault="00C26C12" w:rsidP="00DC5D76">
      <w:pPr>
        <w:spacing w:line="360" w:lineRule="auto"/>
        <w:rPr>
          <w:color w:val="000000" w:themeColor="text1"/>
        </w:rPr>
      </w:pPr>
    </w:p>
    <w:p w14:paraId="671B938D" w14:textId="49BC2020" w:rsidR="00C26C12" w:rsidRPr="00C3549B" w:rsidRDefault="005A65CF" w:rsidP="00DC5D76">
      <w:pPr>
        <w:spacing w:line="360" w:lineRule="auto"/>
        <w:rPr>
          <w:color w:val="000000" w:themeColor="text1"/>
        </w:rPr>
      </w:pPr>
      <w:r w:rsidRPr="00C3549B">
        <w:rPr>
          <w:color w:val="000000" w:themeColor="text1"/>
        </w:rPr>
        <w:t xml:space="preserve">Social </w:t>
      </w:r>
      <w:r w:rsidR="00B11C0D" w:rsidRPr="00C3549B">
        <w:rPr>
          <w:color w:val="000000" w:themeColor="text1"/>
        </w:rPr>
        <w:t>S</w:t>
      </w:r>
      <w:r w:rsidRPr="00C3549B">
        <w:rPr>
          <w:color w:val="000000" w:themeColor="text1"/>
        </w:rPr>
        <w:t xml:space="preserve">upport </w:t>
      </w:r>
      <w:r w:rsidR="00B11C0D" w:rsidRPr="00C3549B">
        <w:rPr>
          <w:color w:val="000000" w:themeColor="text1"/>
        </w:rPr>
        <w:t>B</w:t>
      </w:r>
      <w:r w:rsidRPr="00C3549B">
        <w:rPr>
          <w:color w:val="000000" w:themeColor="text1"/>
        </w:rPr>
        <w:t>ased Interventions</w:t>
      </w:r>
    </w:p>
    <w:p w14:paraId="7C1C9B41" w14:textId="3F0D889F" w:rsidR="00DF2737" w:rsidRPr="00B11C0D" w:rsidRDefault="00BA6E99" w:rsidP="00DC5D76">
      <w:pPr>
        <w:spacing w:line="360" w:lineRule="auto"/>
      </w:pPr>
      <w:r w:rsidRPr="00B11C0D">
        <w:rPr>
          <w:color w:val="000000" w:themeColor="text1"/>
        </w:rPr>
        <w:t xml:space="preserve">Due to the increase in the sporting population over the years, the risk of being injured has become a social problem </w:t>
      </w:r>
      <w:r w:rsidR="00DF2737" w:rsidRPr="00B11C0D">
        <w:t>(</w:t>
      </w:r>
      <w:proofErr w:type="spellStart"/>
      <w:r w:rsidR="00DF2737" w:rsidRPr="00B11C0D">
        <w:rPr>
          <w:color w:val="000000" w:themeColor="text1"/>
        </w:rPr>
        <w:t>Saez</w:t>
      </w:r>
      <w:proofErr w:type="spellEnd"/>
      <w:r w:rsidR="00DF2737" w:rsidRPr="00B11C0D">
        <w:rPr>
          <w:color w:val="000000" w:themeColor="text1"/>
        </w:rPr>
        <w:t xml:space="preserve"> De Heredia and Munoz, 2004</w:t>
      </w:r>
      <w:r w:rsidR="00B11C0D">
        <w:rPr>
          <w:color w:val="000000" w:themeColor="text1"/>
        </w:rPr>
        <w:t xml:space="preserve">). </w:t>
      </w:r>
    </w:p>
    <w:p w14:paraId="6D7F7037" w14:textId="4996F5B2" w:rsidR="005A65CF" w:rsidRPr="00B11C0D" w:rsidRDefault="00E2721C" w:rsidP="00DC5D76">
      <w:pPr>
        <w:spacing w:line="360" w:lineRule="auto"/>
        <w:rPr>
          <w:color w:val="000000" w:themeColor="text1"/>
        </w:rPr>
      </w:pPr>
      <w:r w:rsidRPr="00B11C0D">
        <w:rPr>
          <w:color w:val="000000" w:themeColor="text1"/>
        </w:rPr>
        <w:t>Social support during an athlete’s injured season can help an athlete cope with the variety of injury-related stressors. Social support enhances an athlete’s self-esteem, reduce feelings of isolation and restlessness and influence emotional state and feelings of well-being (</w:t>
      </w:r>
      <w:r w:rsidR="00C32737" w:rsidRPr="00B11C0D">
        <w:t>Mitchell</w:t>
      </w:r>
      <w:r w:rsidR="00C32737" w:rsidRPr="00B11C0D">
        <w:t xml:space="preserve">, </w:t>
      </w:r>
      <w:r w:rsidR="00C32737" w:rsidRPr="00B11C0D">
        <w:t>Evans,</w:t>
      </w:r>
      <w:r w:rsidR="00C32737" w:rsidRPr="00B11C0D">
        <w:t xml:space="preserve"> </w:t>
      </w:r>
      <w:r w:rsidR="00C32737" w:rsidRPr="00B11C0D">
        <w:t>Rees,</w:t>
      </w:r>
      <w:r w:rsidR="00C32737" w:rsidRPr="00B11C0D">
        <w:t xml:space="preserve"> </w:t>
      </w:r>
      <w:r w:rsidR="00C32737" w:rsidRPr="00B11C0D">
        <w:t>Hardy,</w:t>
      </w:r>
      <w:r w:rsidR="00C32737" w:rsidRPr="00B11C0D">
        <w:t xml:space="preserve"> </w:t>
      </w:r>
      <w:r w:rsidR="00C32737" w:rsidRPr="00B11C0D">
        <w:t>2013)</w:t>
      </w:r>
      <w:r w:rsidR="00C32737" w:rsidRPr="00B11C0D">
        <w:t>.</w:t>
      </w:r>
      <w:r w:rsidRPr="00B11C0D">
        <w:rPr>
          <w:color w:val="000000" w:themeColor="text1"/>
        </w:rPr>
        <w:t xml:space="preserve"> The social support’s duty is to help the athlete appraise the injury as less stressful, enable them to cope with related stressors and provide support so that the athlete will feel supported and a sense of worth. </w:t>
      </w:r>
      <w:r w:rsidR="001B0F2F" w:rsidRPr="00B11C0D">
        <w:rPr>
          <w:color w:val="000000" w:themeColor="text1"/>
        </w:rPr>
        <w:t xml:space="preserve">According to the Integrated Model that was discussed earlier, social support is used as a coping recourse that can affect injury response and outcome when athletes are responding to injury. </w:t>
      </w:r>
    </w:p>
    <w:p w14:paraId="4A91C345" w14:textId="3042D1ED" w:rsidR="00792331" w:rsidRPr="00B11C0D" w:rsidRDefault="00792331" w:rsidP="00DC5D76">
      <w:pPr>
        <w:spacing w:line="360" w:lineRule="auto"/>
        <w:rPr>
          <w:color w:val="000000" w:themeColor="text1"/>
        </w:rPr>
      </w:pPr>
      <w:r w:rsidRPr="00B11C0D">
        <w:rPr>
          <w:color w:val="000000" w:themeColor="text1"/>
        </w:rPr>
        <w:t>Furthermore, Rugby Union players recovering from knee injuries explained the importance of developing a connection with their physiotherapist, which built trust and competence, as the players were able to understand the process their body was going through while recovering and have their questions answered (</w:t>
      </w:r>
      <w:r w:rsidR="00C32737" w:rsidRPr="00B11C0D">
        <w:rPr>
          <w:color w:val="211E1E"/>
        </w:rPr>
        <w:t xml:space="preserve">Carson and </w:t>
      </w:r>
      <w:proofErr w:type="spellStart"/>
      <w:r w:rsidR="00C32737" w:rsidRPr="00B11C0D">
        <w:rPr>
          <w:color w:val="211E1E"/>
        </w:rPr>
        <w:t>Polman</w:t>
      </w:r>
      <w:proofErr w:type="spellEnd"/>
      <w:r w:rsidR="00C32737" w:rsidRPr="00B11C0D">
        <w:rPr>
          <w:color w:val="211E1E"/>
        </w:rPr>
        <w:t>, 2017).</w:t>
      </w:r>
      <w:r w:rsidRPr="00B11C0D">
        <w:rPr>
          <w:color w:val="000000" w:themeColor="text1"/>
        </w:rPr>
        <w:t xml:space="preserve"> </w:t>
      </w:r>
    </w:p>
    <w:p w14:paraId="7FAE733F" w14:textId="77777777" w:rsidR="00C26C12" w:rsidRPr="00B11C0D" w:rsidRDefault="00C26C12" w:rsidP="00DC5D76">
      <w:pPr>
        <w:spacing w:line="360" w:lineRule="auto"/>
        <w:rPr>
          <w:color w:val="000000" w:themeColor="text1"/>
        </w:rPr>
      </w:pPr>
    </w:p>
    <w:p w14:paraId="7434059F" w14:textId="77777777" w:rsidR="00B11C0D" w:rsidRDefault="00B11C0D" w:rsidP="00DC5D76">
      <w:pPr>
        <w:spacing w:line="360" w:lineRule="auto"/>
        <w:rPr>
          <w:color w:val="000000" w:themeColor="text1"/>
        </w:rPr>
      </w:pPr>
    </w:p>
    <w:p w14:paraId="4BB8A8B8" w14:textId="77777777" w:rsidR="00B11C0D" w:rsidRDefault="00B11C0D" w:rsidP="00DC5D76">
      <w:pPr>
        <w:spacing w:line="360" w:lineRule="auto"/>
        <w:rPr>
          <w:color w:val="000000" w:themeColor="text1"/>
        </w:rPr>
      </w:pPr>
    </w:p>
    <w:p w14:paraId="1A43BF57" w14:textId="77777777" w:rsidR="00B11C0D" w:rsidRDefault="00B11C0D" w:rsidP="00DC5D76">
      <w:pPr>
        <w:spacing w:line="360" w:lineRule="auto"/>
        <w:rPr>
          <w:color w:val="000000" w:themeColor="text1"/>
        </w:rPr>
      </w:pPr>
    </w:p>
    <w:p w14:paraId="6E20C3F5" w14:textId="77777777" w:rsidR="00B11C0D" w:rsidRDefault="00B11C0D" w:rsidP="00DC5D76">
      <w:pPr>
        <w:spacing w:line="360" w:lineRule="auto"/>
        <w:rPr>
          <w:color w:val="000000" w:themeColor="text1"/>
        </w:rPr>
      </w:pPr>
    </w:p>
    <w:p w14:paraId="7E35A4A8" w14:textId="77777777" w:rsidR="00B11C0D" w:rsidRDefault="00B11C0D" w:rsidP="00DC5D76">
      <w:pPr>
        <w:spacing w:line="360" w:lineRule="auto"/>
        <w:rPr>
          <w:color w:val="000000" w:themeColor="text1"/>
        </w:rPr>
      </w:pPr>
    </w:p>
    <w:p w14:paraId="37D02CD4" w14:textId="302DF785" w:rsidR="000D46E3" w:rsidRPr="00B11C0D" w:rsidRDefault="000D46E3" w:rsidP="00DC5D76">
      <w:pPr>
        <w:spacing w:line="360" w:lineRule="auto"/>
        <w:rPr>
          <w:color w:val="000000" w:themeColor="text1"/>
          <w:sz w:val="28"/>
        </w:rPr>
      </w:pPr>
      <w:r w:rsidRPr="00B11C0D">
        <w:rPr>
          <w:color w:val="000000" w:themeColor="text1"/>
          <w:sz w:val="28"/>
        </w:rPr>
        <w:t>Future Research Directions</w:t>
      </w:r>
    </w:p>
    <w:p w14:paraId="12E1F368" w14:textId="2E448A08" w:rsidR="000E1EF9" w:rsidRPr="00B11C0D" w:rsidRDefault="000E1EF9" w:rsidP="00DC5D76">
      <w:pPr>
        <w:spacing w:line="360" w:lineRule="auto"/>
        <w:rPr>
          <w:color w:val="000000" w:themeColor="text1"/>
        </w:rPr>
      </w:pPr>
      <w:r w:rsidRPr="00B11C0D">
        <w:rPr>
          <w:color w:val="000000" w:themeColor="text1"/>
        </w:rPr>
        <w:t xml:space="preserve">Considering when literature predicts the occurrence of injuries, such as the Stress Response Model where athlete’s experience stressful situations, their history of stressors, personality, and coping resources will influence the likelihood of injury due to their response to stress. Some studies have experimented with interventions focusing on stress management techniques that target the stress process. Results have shown that decreased levels of stress levels are related to amygdala activation, which is associated with improved attention and decision-making abilities, and therefore has decreased the risk of injury. </w:t>
      </w:r>
    </w:p>
    <w:p w14:paraId="3D3DBF4B" w14:textId="5D68276F" w:rsidR="000E1EF9" w:rsidRPr="00B11C0D" w:rsidRDefault="000E1EF9" w:rsidP="00DC5D76">
      <w:pPr>
        <w:spacing w:line="360" w:lineRule="auto"/>
        <w:rPr>
          <w:color w:val="000000" w:themeColor="text1"/>
        </w:rPr>
      </w:pPr>
      <w:r w:rsidRPr="00B11C0D">
        <w:rPr>
          <w:color w:val="000000" w:themeColor="text1"/>
        </w:rPr>
        <w:t xml:space="preserve">Another consideration is focusing on interventions that are used when athletes are going through rehabilitation, however using those techniques as a preventative </w:t>
      </w:r>
      <w:r w:rsidR="000F35AB" w:rsidRPr="00B11C0D">
        <w:rPr>
          <w:color w:val="000000" w:themeColor="text1"/>
        </w:rPr>
        <w:t>tool</w:t>
      </w:r>
      <w:r w:rsidRPr="00B11C0D">
        <w:rPr>
          <w:color w:val="000000" w:themeColor="text1"/>
        </w:rPr>
        <w:t xml:space="preserve">, such as relaxation, mindfulness training (directed at lowering anxiety levels), and being educated about injury prevention. Engaging in behaviours, whether athletes are at risk or not, can reduce the likelihood of injuries. </w:t>
      </w:r>
    </w:p>
    <w:p w14:paraId="08A0490C" w14:textId="7E90B113" w:rsidR="000B4D97" w:rsidRPr="00B11C0D" w:rsidRDefault="000B4D97" w:rsidP="00DC5D76">
      <w:pPr>
        <w:spacing w:line="360" w:lineRule="auto"/>
        <w:rPr>
          <w:color w:val="000000" w:themeColor="text1"/>
        </w:rPr>
      </w:pPr>
      <w:r w:rsidRPr="00B11C0D">
        <w:rPr>
          <w:color w:val="000000" w:themeColor="text1"/>
        </w:rPr>
        <w:t xml:space="preserve">Social support has been deemed to be a critical factor for athletes experiencing and injury and going through a rehabilitation process. However, social support is also a broad field that includes many different aspects. Therefore, research could be considered to further describe different sources of support. This could be used to evaluate which social support is more successful and helpful for athletes, and as a result be used to develop more specific interventions. </w:t>
      </w:r>
    </w:p>
    <w:p w14:paraId="6B337428" w14:textId="77777777" w:rsidR="00C26C12" w:rsidRPr="00B11C0D" w:rsidRDefault="00C26C12" w:rsidP="00DC5D76">
      <w:pPr>
        <w:spacing w:line="360" w:lineRule="auto"/>
        <w:rPr>
          <w:color w:val="000000" w:themeColor="text1"/>
        </w:rPr>
      </w:pPr>
    </w:p>
    <w:p w14:paraId="1A7F4068" w14:textId="167021DC" w:rsidR="007D2E82" w:rsidRPr="00B11C0D" w:rsidRDefault="007D2E82" w:rsidP="00DC5D76">
      <w:pPr>
        <w:spacing w:line="360" w:lineRule="auto"/>
        <w:rPr>
          <w:color w:val="000000" w:themeColor="text1"/>
          <w:sz w:val="28"/>
        </w:rPr>
      </w:pPr>
      <w:r w:rsidRPr="00B11C0D">
        <w:rPr>
          <w:color w:val="000000" w:themeColor="text1"/>
          <w:sz w:val="28"/>
        </w:rPr>
        <w:t>Conclusion</w:t>
      </w:r>
    </w:p>
    <w:p w14:paraId="03F413DC" w14:textId="66CFBD4D" w:rsidR="007D2E82" w:rsidRPr="00B11C0D" w:rsidRDefault="007D2E82" w:rsidP="00DC5D76">
      <w:pPr>
        <w:spacing w:line="360" w:lineRule="auto"/>
        <w:rPr>
          <w:color w:val="000000" w:themeColor="text1"/>
        </w:rPr>
      </w:pPr>
      <w:r w:rsidRPr="00B11C0D">
        <w:rPr>
          <w:color w:val="000000" w:themeColor="text1"/>
        </w:rPr>
        <w:t xml:space="preserve">The consequences of injury is a stressful period of time for an athlete which results in feelings of negative emotions, mood disturbances, and feelings of isolations and loneliness. However, psychological models have been experimented with to provide a framework to understand the occurrence of an injury. Furthermore, models have been created to give information </w:t>
      </w:r>
      <w:r w:rsidR="00B11C0D" w:rsidRPr="00B11C0D">
        <w:rPr>
          <w:color w:val="000000" w:themeColor="text1"/>
        </w:rPr>
        <w:t xml:space="preserve">of how an athlete responds to an injury </w:t>
      </w:r>
      <w:r w:rsidRPr="00B11C0D">
        <w:rPr>
          <w:color w:val="000000" w:themeColor="text1"/>
        </w:rPr>
        <w:t xml:space="preserve"> </w:t>
      </w:r>
      <w:r w:rsidR="00B11C0D" w:rsidRPr="00B11C0D">
        <w:rPr>
          <w:color w:val="000000" w:themeColor="text1"/>
        </w:rPr>
        <w:t xml:space="preserve">when it occurs such as phases of emotions they may experience. </w:t>
      </w:r>
      <w:r w:rsidRPr="00B11C0D">
        <w:rPr>
          <w:color w:val="000000" w:themeColor="text1"/>
        </w:rPr>
        <w:t xml:space="preserve">Stages of recovery have </w:t>
      </w:r>
      <w:r w:rsidR="00B11C0D" w:rsidRPr="00B11C0D">
        <w:rPr>
          <w:color w:val="000000" w:themeColor="text1"/>
        </w:rPr>
        <w:t xml:space="preserve">also </w:t>
      </w:r>
      <w:r w:rsidRPr="00B11C0D">
        <w:rPr>
          <w:color w:val="000000" w:themeColor="text1"/>
        </w:rPr>
        <w:t>been experimented with to therefore help athlete’s cope with the rehabilitation process..</w:t>
      </w:r>
      <w:r w:rsidR="00B11C0D" w:rsidRPr="00B11C0D">
        <w:rPr>
          <w:color w:val="000000" w:themeColor="text1"/>
        </w:rPr>
        <w:t xml:space="preserve"> </w:t>
      </w:r>
      <w:r w:rsidRPr="00B11C0D">
        <w:rPr>
          <w:color w:val="000000" w:themeColor="text1"/>
        </w:rPr>
        <w:t xml:space="preserve">Using </w:t>
      </w:r>
      <w:r w:rsidR="00B11C0D" w:rsidRPr="00B11C0D">
        <w:rPr>
          <w:color w:val="000000" w:themeColor="text1"/>
        </w:rPr>
        <w:t>the knowledge discovered by these models,</w:t>
      </w:r>
      <w:r w:rsidRPr="00B11C0D">
        <w:rPr>
          <w:color w:val="000000" w:themeColor="text1"/>
        </w:rPr>
        <w:t xml:space="preserve"> interventions have been created to help athlete’s injury season become less negative and stressful, but rather help them cope by setting goals, using positive self-talk and imagery and having social support. </w:t>
      </w:r>
      <w:r w:rsidR="00B11C0D" w:rsidRPr="00B11C0D">
        <w:rPr>
          <w:color w:val="000000" w:themeColor="text1"/>
        </w:rPr>
        <w:t xml:space="preserve">In conclusion, it’s been discovered that although one’s focus can be on the physical affects that an injury causes, there are many psychological barriers in place that should be considered and can be coped with.  </w:t>
      </w:r>
    </w:p>
    <w:p w14:paraId="217A5B12" w14:textId="77777777" w:rsidR="00C26C12" w:rsidRPr="00B11C0D" w:rsidRDefault="00C26C12" w:rsidP="00DC5D76">
      <w:pPr>
        <w:spacing w:line="360" w:lineRule="auto"/>
        <w:rPr>
          <w:color w:val="000000" w:themeColor="text1"/>
        </w:rPr>
      </w:pPr>
    </w:p>
    <w:p w14:paraId="73BA52C5" w14:textId="77777777" w:rsidR="00CA245E" w:rsidRDefault="00CA245E" w:rsidP="00DC5D76">
      <w:pPr>
        <w:spacing w:line="360" w:lineRule="auto"/>
        <w:rPr>
          <w:color w:val="000000" w:themeColor="text1"/>
        </w:rPr>
      </w:pPr>
    </w:p>
    <w:p w14:paraId="3C042C62" w14:textId="4E06480D" w:rsidR="00C26C12" w:rsidRPr="00B11C0D" w:rsidRDefault="00CA245E" w:rsidP="00DC5D76">
      <w:pPr>
        <w:spacing w:line="360" w:lineRule="auto"/>
        <w:rPr>
          <w:color w:val="000000" w:themeColor="text1"/>
        </w:rPr>
      </w:pPr>
      <w:r>
        <w:rPr>
          <w:color w:val="000000" w:themeColor="text1"/>
        </w:rPr>
        <w:t>Word Count: 2,547</w:t>
      </w:r>
    </w:p>
    <w:p w14:paraId="13620447" w14:textId="77777777" w:rsidR="00C26C12" w:rsidRPr="00B11C0D" w:rsidRDefault="00C26C12" w:rsidP="00DC5D76">
      <w:pPr>
        <w:spacing w:line="360" w:lineRule="auto"/>
        <w:rPr>
          <w:color w:val="000000" w:themeColor="text1"/>
        </w:rPr>
      </w:pPr>
    </w:p>
    <w:p w14:paraId="7956B3E4" w14:textId="77777777" w:rsidR="00C26C12" w:rsidRPr="00B11C0D" w:rsidRDefault="00C26C12" w:rsidP="00DC5D76">
      <w:pPr>
        <w:spacing w:line="360" w:lineRule="auto"/>
        <w:rPr>
          <w:color w:val="000000" w:themeColor="text1"/>
        </w:rPr>
      </w:pPr>
    </w:p>
    <w:p w14:paraId="504AA8F6" w14:textId="113D4A9F" w:rsidR="00C26C12" w:rsidRPr="00B11C0D" w:rsidRDefault="00C26C12" w:rsidP="00DC5D76">
      <w:pPr>
        <w:spacing w:line="360" w:lineRule="auto"/>
        <w:rPr>
          <w:color w:val="000000" w:themeColor="text1"/>
        </w:rPr>
      </w:pPr>
    </w:p>
    <w:p w14:paraId="776476B9" w14:textId="642B838D" w:rsidR="00465DAD" w:rsidRPr="00B11C0D" w:rsidRDefault="00465DAD" w:rsidP="00DC5D76">
      <w:pPr>
        <w:spacing w:line="360" w:lineRule="auto"/>
        <w:rPr>
          <w:color w:val="000000" w:themeColor="text1"/>
        </w:rPr>
      </w:pPr>
    </w:p>
    <w:p w14:paraId="7462AB3C" w14:textId="08501609" w:rsidR="00465DAD" w:rsidRPr="00B11C0D" w:rsidRDefault="00465DAD" w:rsidP="00DC5D76">
      <w:pPr>
        <w:spacing w:line="360" w:lineRule="auto"/>
        <w:rPr>
          <w:color w:val="000000" w:themeColor="text1"/>
        </w:rPr>
      </w:pPr>
    </w:p>
    <w:p w14:paraId="036A06DA" w14:textId="159599C9" w:rsidR="00465DAD" w:rsidRPr="00B11C0D" w:rsidRDefault="00465DAD" w:rsidP="00DC5D76">
      <w:pPr>
        <w:spacing w:line="360" w:lineRule="auto"/>
        <w:rPr>
          <w:color w:val="000000" w:themeColor="text1"/>
        </w:rPr>
      </w:pPr>
    </w:p>
    <w:p w14:paraId="27397D87" w14:textId="63915EC9" w:rsidR="00465DAD" w:rsidRPr="00B11C0D" w:rsidRDefault="00465DAD" w:rsidP="00DC5D76">
      <w:pPr>
        <w:spacing w:line="360" w:lineRule="auto"/>
        <w:rPr>
          <w:color w:val="000000" w:themeColor="text1"/>
        </w:rPr>
      </w:pPr>
    </w:p>
    <w:p w14:paraId="5AEE2E71" w14:textId="7E7894B1" w:rsidR="00465DAD" w:rsidRPr="00B11C0D" w:rsidRDefault="00465DAD" w:rsidP="00DC5D76">
      <w:pPr>
        <w:spacing w:line="360" w:lineRule="auto"/>
        <w:rPr>
          <w:color w:val="000000" w:themeColor="text1"/>
        </w:rPr>
      </w:pPr>
    </w:p>
    <w:p w14:paraId="72ED3CDD" w14:textId="1244E027" w:rsidR="00465DAD" w:rsidRPr="00B11C0D" w:rsidRDefault="00465DAD" w:rsidP="00DC5D76">
      <w:pPr>
        <w:spacing w:line="360" w:lineRule="auto"/>
        <w:rPr>
          <w:color w:val="000000" w:themeColor="text1"/>
        </w:rPr>
      </w:pPr>
    </w:p>
    <w:p w14:paraId="7757E100" w14:textId="015FBCFB" w:rsidR="00465DAD" w:rsidRPr="00B11C0D" w:rsidRDefault="00465DAD" w:rsidP="00DC5D76">
      <w:pPr>
        <w:spacing w:line="360" w:lineRule="auto"/>
        <w:rPr>
          <w:color w:val="000000" w:themeColor="text1"/>
        </w:rPr>
      </w:pPr>
    </w:p>
    <w:p w14:paraId="50E1A5F3" w14:textId="7BA84107" w:rsidR="00465DAD" w:rsidRPr="00B11C0D" w:rsidRDefault="00465DAD" w:rsidP="00DC5D76">
      <w:pPr>
        <w:spacing w:line="360" w:lineRule="auto"/>
        <w:rPr>
          <w:color w:val="000000" w:themeColor="text1"/>
        </w:rPr>
      </w:pPr>
    </w:p>
    <w:p w14:paraId="70B74D46" w14:textId="77777777" w:rsidR="00B11C0D" w:rsidRPr="00B11C0D" w:rsidRDefault="00B11C0D" w:rsidP="00DC5D76">
      <w:pPr>
        <w:spacing w:line="360" w:lineRule="auto"/>
        <w:rPr>
          <w:color w:val="000000" w:themeColor="text1"/>
        </w:rPr>
      </w:pPr>
    </w:p>
    <w:p w14:paraId="3193698E" w14:textId="77777777" w:rsidR="00B11C0D" w:rsidRPr="00B11C0D" w:rsidRDefault="00B11C0D" w:rsidP="00DC5D76">
      <w:pPr>
        <w:spacing w:line="360" w:lineRule="auto"/>
        <w:rPr>
          <w:color w:val="000000" w:themeColor="text1"/>
        </w:rPr>
      </w:pPr>
    </w:p>
    <w:p w14:paraId="2F0A7A75" w14:textId="77777777" w:rsidR="00B11C0D" w:rsidRDefault="00B11C0D" w:rsidP="00DC5D76">
      <w:pPr>
        <w:spacing w:line="360" w:lineRule="auto"/>
        <w:rPr>
          <w:color w:val="000000" w:themeColor="text1"/>
        </w:rPr>
      </w:pPr>
    </w:p>
    <w:p w14:paraId="25A88BEC" w14:textId="77777777" w:rsidR="00B11C0D" w:rsidRDefault="00B11C0D" w:rsidP="00DC5D76">
      <w:pPr>
        <w:spacing w:line="360" w:lineRule="auto"/>
        <w:rPr>
          <w:color w:val="000000" w:themeColor="text1"/>
        </w:rPr>
      </w:pPr>
    </w:p>
    <w:p w14:paraId="5788C54D" w14:textId="77777777" w:rsidR="00B11C0D" w:rsidRDefault="00B11C0D" w:rsidP="00DC5D76">
      <w:pPr>
        <w:spacing w:line="360" w:lineRule="auto"/>
        <w:rPr>
          <w:color w:val="000000" w:themeColor="text1"/>
        </w:rPr>
      </w:pPr>
    </w:p>
    <w:p w14:paraId="3F6E2E2B" w14:textId="77777777" w:rsidR="00B11C0D" w:rsidRDefault="00B11C0D" w:rsidP="00DC5D76">
      <w:pPr>
        <w:spacing w:line="360" w:lineRule="auto"/>
        <w:rPr>
          <w:color w:val="000000" w:themeColor="text1"/>
        </w:rPr>
      </w:pPr>
    </w:p>
    <w:p w14:paraId="442E2F63" w14:textId="77777777" w:rsidR="00B11C0D" w:rsidRDefault="00B11C0D" w:rsidP="00DC5D76">
      <w:pPr>
        <w:spacing w:line="360" w:lineRule="auto"/>
        <w:rPr>
          <w:color w:val="000000" w:themeColor="text1"/>
        </w:rPr>
      </w:pPr>
    </w:p>
    <w:p w14:paraId="41164263" w14:textId="77777777" w:rsidR="00B11C0D" w:rsidRDefault="00B11C0D" w:rsidP="00DC5D76">
      <w:pPr>
        <w:spacing w:line="360" w:lineRule="auto"/>
        <w:rPr>
          <w:color w:val="000000" w:themeColor="text1"/>
        </w:rPr>
      </w:pPr>
    </w:p>
    <w:p w14:paraId="57EF2F6E" w14:textId="77777777" w:rsidR="00B11C0D" w:rsidRDefault="00B11C0D" w:rsidP="00DC5D76">
      <w:pPr>
        <w:spacing w:line="360" w:lineRule="auto"/>
        <w:rPr>
          <w:color w:val="000000" w:themeColor="text1"/>
        </w:rPr>
      </w:pPr>
    </w:p>
    <w:p w14:paraId="00973628" w14:textId="77777777" w:rsidR="00B11C0D" w:rsidRDefault="00B11C0D" w:rsidP="00DC5D76">
      <w:pPr>
        <w:spacing w:line="360" w:lineRule="auto"/>
        <w:rPr>
          <w:color w:val="000000" w:themeColor="text1"/>
        </w:rPr>
      </w:pPr>
    </w:p>
    <w:p w14:paraId="1CAFB952" w14:textId="77777777" w:rsidR="00B11C0D" w:rsidRDefault="00B11C0D" w:rsidP="00DC5D76">
      <w:pPr>
        <w:spacing w:line="360" w:lineRule="auto"/>
        <w:rPr>
          <w:color w:val="000000" w:themeColor="text1"/>
        </w:rPr>
      </w:pPr>
    </w:p>
    <w:p w14:paraId="75BE38E6" w14:textId="77777777" w:rsidR="00B11C0D" w:rsidRDefault="00B11C0D" w:rsidP="00DC5D76">
      <w:pPr>
        <w:spacing w:line="360" w:lineRule="auto"/>
        <w:rPr>
          <w:color w:val="000000" w:themeColor="text1"/>
        </w:rPr>
      </w:pPr>
    </w:p>
    <w:p w14:paraId="321D07B5" w14:textId="77777777" w:rsidR="00B11C0D" w:rsidRDefault="00B11C0D" w:rsidP="00DC5D76">
      <w:pPr>
        <w:spacing w:line="360" w:lineRule="auto"/>
        <w:rPr>
          <w:color w:val="000000" w:themeColor="text1"/>
        </w:rPr>
      </w:pPr>
    </w:p>
    <w:p w14:paraId="636FDC9C" w14:textId="77777777" w:rsidR="00B11C0D" w:rsidRDefault="00B11C0D" w:rsidP="00DC5D76">
      <w:pPr>
        <w:spacing w:line="360" w:lineRule="auto"/>
        <w:rPr>
          <w:color w:val="000000" w:themeColor="text1"/>
        </w:rPr>
      </w:pPr>
    </w:p>
    <w:p w14:paraId="72496D8F" w14:textId="77777777" w:rsidR="00CA245E" w:rsidRDefault="00CA245E" w:rsidP="00DC5D76">
      <w:pPr>
        <w:spacing w:line="360" w:lineRule="auto"/>
        <w:rPr>
          <w:color w:val="000000" w:themeColor="text1"/>
        </w:rPr>
      </w:pPr>
    </w:p>
    <w:p w14:paraId="5DB5BA7C" w14:textId="405404D0" w:rsidR="00B11C0D" w:rsidRPr="00B11C0D" w:rsidRDefault="00465DAD" w:rsidP="00DC5D76">
      <w:pPr>
        <w:spacing w:line="360" w:lineRule="auto"/>
        <w:rPr>
          <w:color w:val="000000" w:themeColor="text1"/>
          <w:sz w:val="28"/>
        </w:rPr>
      </w:pPr>
      <w:r w:rsidRPr="00B11C0D">
        <w:rPr>
          <w:color w:val="000000" w:themeColor="text1"/>
          <w:sz w:val="28"/>
        </w:rPr>
        <w:t>References</w:t>
      </w:r>
    </w:p>
    <w:p w14:paraId="2378FB71" w14:textId="77777777" w:rsidR="00B11C0D" w:rsidRDefault="00B11C0D" w:rsidP="00DC5D76">
      <w:pPr>
        <w:spacing w:line="360" w:lineRule="auto"/>
        <w:rPr>
          <w:color w:val="000000" w:themeColor="text1"/>
        </w:rPr>
      </w:pPr>
    </w:p>
    <w:p w14:paraId="6080A891" w14:textId="1FBFFDD1" w:rsidR="00C26C12" w:rsidRPr="00B11C0D" w:rsidRDefault="00465DAD" w:rsidP="00B11C0D">
      <w:pPr>
        <w:spacing w:line="360" w:lineRule="auto"/>
        <w:ind w:left="284" w:hanging="284"/>
        <w:rPr>
          <w:color w:val="000000" w:themeColor="text1"/>
        </w:rPr>
      </w:pPr>
      <w:proofErr w:type="spellStart"/>
      <w:r w:rsidRPr="00B11C0D">
        <w:rPr>
          <w:color w:val="000000" w:themeColor="text1"/>
        </w:rPr>
        <w:t>Saez</w:t>
      </w:r>
      <w:proofErr w:type="spellEnd"/>
      <w:r w:rsidRPr="00B11C0D">
        <w:rPr>
          <w:color w:val="000000" w:themeColor="text1"/>
        </w:rPr>
        <w:t xml:space="preserve"> De Heredia, R. A., Munoz, A. R. (2004) ‘The effect of psychological response on recovery of sport injury’ </w:t>
      </w:r>
      <w:r w:rsidRPr="00B11C0D">
        <w:rPr>
          <w:i/>
          <w:color w:val="000000" w:themeColor="text1"/>
        </w:rPr>
        <w:t>Research in Sports Medicine</w:t>
      </w:r>
      <w:r w:rsidRPr="00B11C0D">
        <w:rPr>
          <w:color w:val="000000" w:themeColor="text1"/>
        </w:rPr>
        <w:t xml:space="preserve">, 12, pp. 15-31. DOI: 10.1080/15438620490280567. </w:t>
      </w:r>
    </w:p>
    <w:p w14:paraId="259BC49E" w14:textId="63D29BD7" w:rsidR="00465DAD" w:rsidRPr="00B11C0D" w:rsidRDefault="00465DAD" w:rsidP="00B11C0D">
      <w:pPr>
        <w:spacing w:line="360" w:lineRule="auto"/>
        <w:ind w:left="284" w:hanging="284"/>
        <w:rPr>
          <w:color w:val="000000" w:themeColor="text1"/>
        </w:rPr>
      </w:pPr>
    </w:p>
    <w:p w14:paraId="21B17B06" w14:textId="699411F0" w:rsidR="00465DAD" w:rsidRPr="00B11C0D" w:rsidRDefault="00465DAD" w:rsidP="00B11C0D">
      <w:pPr>
        <w:spacing w:line="360" w:lineRule="auto"/>
        <w:ind w:left="284" w:hanging="284"/>
        <w:rPr>
          <w:color w:val="000000" w:themeColor="text1"/>
        </w:rPr>
      </w:pPr>
      <w:proofErr w:type="spellStart"/>
      <w:r w:rsidRPr="00B11C0D">
        <w:rPr>
          <w:color w:val="000000" w:themeColor="text1"/>
        </w:rPr>
        <w:t>Slimani</w:t>
      </w:r>
      <w:proofErr w:type="spellEnd"/>
      <w:r w:rsidRPr="00B11C0D">
        <w:rPr>
          <w:color w:val="000000" w:themeColor="text1"/>
        </w:rPr>
        <w:t xml:space="preserve">, M., </w:t>
      </w:r>
      <w:proofErr w:type="spellStart"/>
      <w:r w:rsidRPr="00B11C0D">
        <w:rPr>
          <w:color w:val="000000" w:themeColor="text1"/>
        </w:rPr>
        <w:t>Bragazzi</w:t>
      </w:r>
      <w:proofErr w:type="spellEnd"/>
      <w:r w:rsidRPr="00B11C0D">
        <w:rPr>
          <w:color w:val="000000" w:themeColor="text1"/>
        </w:rPr>
        <w:t xml:space="preserve">, N. L., </w:t>
      </w:r>
      <w:proofErr w:type="spellStart"/>
      <w:r w:rsidRPr="00B11C0D">
        <w:rPr>
          <w:color w:val="000000" w:themeColor="text1"/>
        </w:rPr>
        <w:t>Znazen</w:t>
      </w:r>
      <w:proofErr w:type="spellEnd"/>
      <w:r w:rsidRPr="00B11C0D">
        <w:rPr>
          <w:color w:val="000000" w:themeColor="text1"/>
        </w:rPr>
        <w:t xml:space="preserve">, H., </w:t>
      </w:r>
      <w:proofErr w:type="spellStart"/>
      <w:r w:rsidRPr="00B11C0D">
        <w:rPr>
          <w:color w:val="000000" w:themeColor="text1"/>
        </w:rPr>
        <w:t>Paravlic</w:t>
      </w:r>
      <w:proofErr w:type="spellEnd"/>
      <w:r w:rsidRPr="00B11C0D">
        <w:rPr>
          <w:color w:val="000000" w:themeColor="text1"/>
        </w:rPr>
        <w:t xml:space="preserve">, A., </w:t>
      </w:r>
      <w:proofErr w:type="spellStart"/>
      <w:r w:rsidRPr="00B11C0D">
        <w:rPr>
          <w:color w:val="000000" w:themeColor="text1"/>
        </w:rPr>
        <w:t>Azaiez</w:t>
      </w:r>
      <w:proofErr w:type="spellEnd"/>
      <w:r w:rsidRPr="00B11C0D">
        <w:rPr>
          <w:color w:val="000000" w:themeColor="text1"/>
        </w:rPr>
        <w:t xml:space="preserve">, F. (2018) ‘Psychosocial predictors and psychological prevention of soccer injuries: A systematic review and metanalysis of literature’ </w:t>
      </w:r>
      <w:r w:rsidRPr="00B11C0D">
        <w:rPr>
          <w:i/>
          <w:color w:val="000000" w:themeColor="text1"/>
        </w:rPr>
        <w:t>Physical Therapy in Sport</w:t>
      </w:r>
      <w:r w:rsidRPr="00B11C0D">
        <w:rPr>
          <w:color w:val="000000" w:themeColor="text1"/>
        </w:rPr>
        <w:t xml:space="preserve">, 25, pp. 293-300. DOI: 10.1016/j.ptsp.2018.05.006. </w:t>
      </w:r>
    </w:p>
    <w:p w14:paraId="352C7DAA" w14:textId="77777777" w:rsidR="00C26C12" w:rsidRPr="00B11C0D" w:rsidRDefault="00C26C12" w:rsidP="00B11C0D">
      <w:pPr>
        <w:spacing w:line="360" w:lineRule="auto"/>
        <w:ind w:left="284" w:hanging="284"/>
        <w:rPr>
          <w:color w:val="000000" w:themeColor="text1"/>
        </w:rPr>
      </w:pPr>
    </w:p>
    <w:p w14:paraId="69A2F1D8" w14:textId="68D14659" w:rsidR="00C26C12" w:rsidRPr="00B11C0D" w:rsidRDefault="00465DAD" w:rsidP="00B11C0D">
      <w:pPr>
        <w:spacing w:line="360" w:lineRule="auto"/>
        <w:ind w:left="284" w:hanging="284"/>
        <w:rPr>
          <w:color w:val="000000" w:themeColor="text1"/>
        </w:rPr>
      </w:pPr>
      <w:r w:rsidRPr="00B11C0D">
        <w:rPr>
          <w:color w:val="000000" w:themeColor="text1"/>
        </w:rPr>
        <w:t xml:space="preserve">Santi, G., </w:t>
      </w:r>
      <w:proofErr w:type="spellStart"/>
      <w:r w:rsidRPr="00B11C0D">
        <w:rPr>
          <w:color w:val="000000" w:themeColor="text1"/>
        </w:rPr>
        <w:t>Pietrantoni</w:t>
      </w:r>
      <w:proofErr w:type="spellEnd"/>
      <w:r w:rsidRPr="00B11C0D">
        <w:rPr>
          <w:color w:val="000000" w:themeColor="text1"/>
        </w:rPr>
        <w:t xml:space="preserve">, L. (2013) ‘Psychology of sport injury rehabilitation: a review of models and interventions’ </w:t>
      </w:r>
      <w:r w:rsidRPr="00B11C0D">
        <w:rPr>
          <w:i/>
          <w:color w:val="000000" w:themeColor="text1"/>
        </w:rPr>
        <w:t>Journal of Human Sport and Exercise</w:t>
      </w:r>
      <w:r w:rsidRPr="00B11C0D">
        <w:rPr>
          <w:color w:val="000000" w:themeColor="text1"/>
        </w:rPr>
        <w:t xml:space="preserve">, 8(4), pp. 1029-10144. DOI: 10.4100/jhse.2013.84.13. </w:t>
      </w:r>
    </w:p>
    <w:p w14:paraId="1D7F8C4F" w14:textId="3128E3EA" w:rsidR="00465DAD" w:rsidRPr="00B11C0D" w:rsidRDefault="00465DAD" w:rsidP="00B11C0D">
      <w:pPr>
        <w:pStyle w:val="NormalWeb"/>
        <w:spacing w:line="360" w:lineRule="auto"/>
        <w:ind w:left="284" w:hanging="284"/>
      </w:pPr>
      <w:r w:rsidRPr="00B11C0D">
        <w:t>O’Connor, E., Heil, J., Harmer, P.</w:t>
      </w:r>
      <w:r w:rsidRPr="00B11C0D">
        <w:t xml:space="preserve">, </w:t>
      </w:r>
      <w:r w:rsidRPr="00B11C0D">
        <w:t xml:space="preserve">Zimmerman, I. (2005). </w:t>
      </w:r>
      <w:r w:rsidRPr="00B11C0D">
        <w:t>‘</w:t>
      </w:r>
      <w:r w:rsidRPr="00B11C0D">
        <w:t>Injury</w:t>
      </w:r>
      <w:r w:rsidRPr="00B11C0D">
        <w:t xml:space="preserve">’ </w:t>
      </w:r>
      <w:r w:rsidRPr="00B11C0D">
        <w:rPr>
          <w:i/>
        </w:rPr>
        <w:t>Applying Sport Psychology</w:t>
      </w:r>
      <w:r w:rsidRPr="00B11C0D">
        <w:t xml:space="preserve">, pp. 187-206. </w:t>
      </w:r>
    </w:p>
    <w:p w14:paraId="11157BF0" w14:textId="121298DA" w:rsidR="00C739EF" w:rsidRPr="00B11C0D" w:rsidRDefault="00C739EF" w:rsidP="00B11C0D">
      <w:pPr>
        <w:pStyle w:val="NormalWeb"/>
        <w:spacing w:line="360" w:lineRule="auto"/>
        <w:ind w:left="284" w:hanging="284"/>
      </w:pPr>
      <w:r w:rsidRPr="00B11C0D">
        <w:rPr>
          <w:color w:val="211E1E"/>
        </w:rPr>
        <w:t>Wiese-</w:t>
      </w:r>
      <w:proofErr w:type="spellStart"/>
      <w:r w:rsidRPr="00B11C0D">
        <w:rPr>
          <w:color w:val="211E1E"/>
        </w:rPr>
        <w:t>Bjornstal</w:t>
      </w:r>
      <w:proofErr w:type="spellEnd"/>
      <w:r w:rsidRPr="00B11C0D">
        <w:rPr>
          <w:color w:val="211E1E"/>
        </w:rPr>
        <w:t>, D. M., Smith, A. M., Shaffer, S. M., &amp; Morrey, M. A. (1998)</w:t>
      </w:r>
      <w:r w:rsidR="00BE11CF" w:rsidRPr="00B11C0D">
        <w:rPr>
          <w:color w:val="211E1E"/>
        </w:rPr>
        <w:t xml:space="preserve"> ‘</w:t>
      </w:r>
      <w:r w:rsidRPr="00B11C0D">
        <w:rPr>
          <w:color w:val="211E1E"/>
        </w:rPr>
        <w:t>An integrated model of response to sport injury: Psychological and sociological dynamics</w:t>
      </w:r>
      <w:r w:rsidR="00BE11CF" w:rsidRPr="00B11C0D">
        <w:rPr>
          <w:color w:val="211E1E"/>
        </w:rPr>
        <w:t>’</w:t>
      </w:r>
      <w:r w:rsidRPr="00B11C0D">
        <w:rPr>
          <w:color w:val="211E1E"/>
        </w:rPr>
        <w:t xml:space="preserve"> </w:t>
      </w:r>
      <w:r w:rsidRPr="00B11C0D">
        <w:rPr>
          <w:i/>
          <w:color w:val="211E1E"/>
        </w:rPr>
        <w:t>Journal of Applied Sport Psychology</w:t>
      </w:r>
      <w:r w:rsidRPr="00B11C0D">
        <w:rPr>
          <w:color w:val="211E1E"/>
        </w:rPr>
        <w:t xml:space="preserve">, 10, </w:t>
      </w:r>
      <w:r w:rsidR="00BE11CF" w:rsidRPr="00B11C0D">
        <w:rPr>
          <w:color w:val="211E1E"/>
        </w:rPr>
        <w:t xml:space="preserve">pp. </w:t>
      </w:r>
      <w:r w:rsidRPr="00B11C0D">
        <w:rPr>
          <w:color w:val="211E1E"/>
        </w:rPr>
        <w:t>46–69.</w:t>
      </w:r>
    </w:p>
    <w:p w14:paraId="72A8A59A" w14:textId="454F229A" w:rsidR="00C26C12" w:rsidRPr="00B11C0D" w:rsidRDefault="00C739EF" w:rsidP="00B11C0D">
      <w:pPr>
        <w:spacing w:line="360" w:lineRule="auto"/>
        <w:ind w:left="284" w:hanging="284"/>
        <w:rPr>
          <w:color w:val="000000" w:themeColor="text1"/>
        </w:rPr>
      </w:pPr>
      <w:r w:rsidRPr="00B11C0D">
        <w:rPr>
          <w:color w:val="000000" w:themeColor="text1"/>
        </w:rPr>
        <w:t xml:space="preserve">Carson, F., </w:t>
      </w:r>
      <w:proofErr w:type="spellStart"/>
      <w:r w:rsidRPr="00B11C0D">
        <w:rPr>
          <w:color w:val="000000" w:themeColor="text1"/>
        </w:rPr>
        <w:t>Polman</w:t>
      </w:r>
      <w:proofErr w:type="spellEnd"/>
      <w:r w:rsidRPr="00B11C0D">
        <w:rPr>
          <w:color w:val="000000" w:themeColor="text1"/>
        </w:rPr>
        <w:t xml:space="preserve">, R. C. J. (2008) ‘ACL injury rehabilitation a psychological case study of a professional rugby union player’ </w:t>
      </w:r>
      <w:r w:rsidRPr="00B11C0D">
        <w:rPr>
          <w:i/>
          <w:color w:val="000000" w:themeColor="text1"/>
        </w:rPr>
        <w:t>Journal of Clinical Sport Psychology</w:t>
      </w:r>
      <w:r w:rsidRPr="00B11C0D">
        <w:rPr>
          <w:color w:val="000000" w:themeColor="text1"/>
        </w:rPr>
        <w:t xml:space="preserve">, 2, pp. 71-90. </w:t>
      </w:r>
    </w:p>
    <w:p w14:paraId="07EF4743" w14:textId="018D9C9A" w:rsidR="00695958" w:rsidRPr="00B11C0D" w:rsidRDefault="00695958" w:rsidP="00B11C0D">
      <w:pPr>
        <w:spacing w:line="360" w:lineRule="auto"/>
        <w:ind w:left="284" w:hanging="284"/>
        <w:rPr>
          <w:color w:val="000000" w:themeColor="text1"/>
        </w:rPr>
      </w:pPr>
    </w:p>
    <w:p w14:paraId="30BD6975" w14:textId="05FD0A87" w:rsidR="00695958" w:rsidRPr="00CA245E" w:rsidRDefault="00695958" w:rsidP="00CA245E">
      <w:pPr>
        <w:spacing w:line="360" w:lineRule="auto"/>
        <w:ind w:left="284" w:hanging="284"/>
      </w:pPr>
      <w:r w:rsidRPr="00B11C0D">
        <w:rPr>
          <w:color w:val="000000" w:themeColor="text1"/>
        </w:rPr>
        <w:t xml:space="preserve">Bianco, T., Malo, S., Terry, O. (1999) ‘Sport </w:t>
      </w:r>
      <w:r w:rsidR="00B11C0D" w:rsidRPr="00B11C0D">
        <w:rPr>
          <w:color w:val="000000" w:themeColor="text1"/>
        </w:rPr>
        <w:t>injury</w:t>
      </w:r>
      <w:r w:rsidRPr="00B11C0D">
        <w:rPr>
          <w:color w:val="000000" w:themeColor="text1"/>
        </w:rPr>
        <w:t xml:space="preserve"> and illness: elite skiers describe their experiences’ </w:t>
      </w:r>
      <w:r w:rsidRPr="00B11C0D">
        <w:rPr>
          <w:i/>
          <w:color w:val="000000" w:themeColor="text1"/>
        </w:rPr>
        <w:t>Research Quarterly for Exercise and Sport</w:t>
      </w:r>
      <w:r w:rsidRPr="00B11C0D">
        <w:rPr>
          <w:color w:val="000000" w:themeColor="text1"/>
        </w:rPr>
        <w:t xml:space="preserve">, 70(2), pp. 157-169. DOI: </w:t>
      </w:r>
      <w:r w:rsidRPr="00B11C0D">
        <w:rPr>
          <w:color w:val="555555"/>
          <w:shd w:val="clear" w:color="auto" w:fill="FFFFFF"/>
        </w:rPr>
        <w:t>10.1080/02701367.1999.10608033</w:t>
      </w:r>
    </w:p>
    <w:p w14:paraId="04E9FCF7" w14:textId="77777777" w:rsidR="00C93B89" w:rsidRPr="00B11C0D" w:rsidRDefault="00C93B89" w:rsidP="00B11C0D">
      <w:pPr>
        <w:pStyle w:val="NormalWeb"/>
        <w:spacing w:line="360" w:lineRule="auto"/>
        <w:ind w:left="284" w:hanging="284"/>
      </w:pPr>
      <w:r w:rsidRPr="00B11C0D">
        <w:rPr>
          <w:color w:val="000000" w:themeColor="text1"/>
        </w:rPr>
        <w:t xml:space="preserve">Tracey, J. (2002) ‘The emotional response to the injury and rehabilitation process’ </w:t>
      </w:r>
      <w:r w:rsidRPr="00B11C0D">
        <w:rPr>
          <w:i/>
          <w:color w:val="000000" w:themeColor="text1"/>
        </w:rPr>
        <w:t>Journal of Applied Sport Psychology</w:t>
      </w:r>
      <w:r w:rsidRPr="00B11C0D">
        <w:rPr>
          <w:color w:val="000000" w:themeColor="text1"/>
        </w:rPr>
        <w:t xml:space="preserve">, 15, pp.279-293. </w:t>
      </w:r>
      <w:r w:rsidRPr="00B11C0D">
        <w:rPr>
          <w:color w:val="211E1E"/>
        </w:rPr>
        <w:t xml:space="preserve">DOI:10.1080/104132003902137924 </w:t>
      </w:r>
    </w:p>
    <w:p w14:paraId="0703E8EE" w14:textId="5A4D1128" w:rsidR="00C93B89" w:rsidRPr="00B11C0D" w:rsidRDefault="00C93B89" w:rsidP="00B11C0D">
      <w:pPr>
        <w:pStyle w:val="NormalWeb"/>
        <w:spacing w:line="360" w:lineRule="auto"/>
        <w:ind w:left="284" w:hanging="284"/>
        <w:rPr>
          <w:color w:val="211E1E"/>
        </w:rPr>
      </w:pPr>
      <w:proofErr w:type="spellStart"/>
      <w:r w:rsidRPr="00B11C0D">
        <w:rPr>
          <w:color w:val="211E1E"/>
        </w:rPr>
        <w:t>Udry</w:t>
      </w:r>
      <w:proofErr w:type="spellEnd"/>
      <w:r w:rsidRPr="00B11C0D">
        <w:rPr>
          <w:color w:val="211E1E"/>
        </w:rPr>
        <w:t xml:space="preserve">, E. (1997) </w:t>
      </w:r>
      <w:r w:rsidRPr="00B11C0D">
        <w:rPr>
          <w:color w:val="211E1E"/>
        </w:rPr>
        <w:t>‘</w:t>
      </w:r>
      <w:r w:rsidRPr="00B11C0D">
        <w:rPr>
          <w:color w:val="211E1E"/>
        </w:rPr>
        <w:t>Coping and social support among injured athletes following surgery</w:t>
      </w:r>
      <w:r w:rsidRPr="00B11C0D">
        <w:rPr>
          <w:color w:val="211E1E"/>
        </w:rPr>
        <w:t xml:space="preserve">’ </w:t>
      </w:r>
      <w:r w:rsidRPr="00B11C0D">
        <w:rPr>
          <w:i/>
          <w:color w:val="211E1E"/>
        </w:rPr>
        <w:t>Journal of Sport</w:t>
      </w:r>
      <w:r w:rsidRPr="00B11C0D">
        <w:rPr>
          <w:i/>
          <w:color w:val="211E1E"/>
        </w:rPr>
        <w:t xml:space="preserve"> and Exercise Psychology</w:t>
      </w:r>
      <w:r w:rsidRPr="00B11C0D">
        <w:rPr>
          <w:color w:val="211E1E"/>
        </w:rPr>
        <w:t xml:space="preserve">, 19, pp. 71-90. </w:t>
      </w:r>
    </w:p>
    <w:p w14:paraId="0F30003A" w14:textId="5CE52E02" w:rsidR="00C93B89" w:rsidRPr="00B11C0D" w:rsidRDefault="00C93B89" w:rsidP="00B11C0D">
      <w:pPr>
        <w:pStyle w:val="NormalWeb"/>
        <w:spacing w:line="360" w:lineRule="auto"/>
        <w:ind w:left="284" w:hanging="284"/>
      </w:pPr>
      <w:r w:rsidRPr="00B11C0D">
        <w:rPr>
          <w:color w:val="211E1E"/>
        </w:rPr>
        <w:t xml:space="preserve">Carson F., </w:t>
      </w:r>
      <w:proofErr w:type="spellStart"/>
      <w:r w:rsidRPr="00B11C0D">
        <w:rPr>
          <w:color w:val="211E1E"/>
        </w:rPr>
        <w:t>Polman</w:t>
      </w:r>
      <w:proofErr w:type="spellEnd"/>
      <w:r w:rsidRPr="00B11C0D">
        <w:rPr>
          <w:color w:val="211E1E"/>
        </w:rPr>
        <w:t xml:space="preserve">, R. C. J. (2017) ‘Self-determined motivation in </w:t>
      </w:r>
      <w:r w:rsidR="00B11C0D" w:rsidRPr="00B11C0D">
        <w:rPr>
          <w:color w:val="211E1E"/>
        </w:rPr>
        <w:t>rehabilitation</w:t>
      </w:r>
      <w:r w:rsidRPr="00B11C0D">
        <w:rPr>
          <w:color w:val="211E1E"/>
        </w:rPr>
        <w:t xml:space="preserve"> professional rugby union players’ </w:t>
      </w:r>
      <w:r w:rsidRPr="00B11C0D">
        <w:rPr>
          <w:i/>
          <w:color w:val="211E1E"/>
        </w:rPr>
        <w:t>BMC Sports Science, Medicine, and Rehabilitation</w:t>
      </w:r>
      <w:r w:rsidRPr="00B11C0D">
        <w:rPr>
          <w:color w:val="211E1E"/>
        </w:rPr>
        <w:t xml:space="preserve">, 9(2), pp. 1-11. </w:t>
      </w:r>
      <w:r w:rsidRPr="00B11C0D">
        <w:rPr>
          <w:color w:val="111111"/>
        </w:rPr>
        <w:t xml:space="preserve">DOI 10.1186/s13102-016-0065-6 </w:t>
      </w:r>
    </w:p>
    <w:p w14:paraId="5998181A" w14:textId="19337BA9" w:rsidR="00C93B89" w:rsidRPr="00B11C0D" w:rsidRDefault="00C93B89" w:rsidP="00B11C0D">
      <w:pPr>
        <w:pStyle w:val="NormalWeb"/>
        <w:spacing w:line="360" w:lineRule="auto"/>
        <w:ind w:left="284" w:hanging="284"/>
      </w:pPr>
      <w:r w:rsidRPr="00B11C0D">
        <w:t>Francis, S.R., Andersen, M.B</w:t>
      </w:r>
      <w:r w:rsidRPr="00B11C0D">
        <w:t xml:space="preserve">., </w:t>
      </w:r>
      <w:r w:rsidRPr="00B11C0D">
        <w:t xml:space="preserve"> </w:t>
      </w:r>
      <w:proofErr w:type="spellStart"/>
      <w:r w:rsidRPr="00B11C0D">
        <w:t>Maley</w:t>
      </w:r>
      <w:proofErr w:type="spellEnd"/>
      <w:r w:rsidRPr="00B11C0D">
        <w:t>, P. (2000)</w:t>
      </w:r>
      <w:r w:rsidRPr="00B11C0D">
        <w:t xml:space="preserve"> ‘</w:t>
      </w:r>
      <w:r w:rsidRPr="00B11C0D">
        <w:t>Physiotherapists' and male professional athletes' views on psychological skills for rehabilitation</w:t>
      </w:r>
      <w:r w:rsidRPr="00B11C0D">
        <w:t>’</w:t>
      </w:r>
      <w:r w:rsidRPr="00B11C0D">
        <w:t xml:space="preserve"> </w:t>
      </w:r>
      <w:r w:rsidRPr="00B11C0D">
        <w:rPr>
          <w:i/>
          <w:iCs/>
        </w:rPr>
        <w:t>Journal of Science and Medicine in Sport, 3</w:t>
      </w:r>
      <w:r w:rsidRPr="00B11C0D">
        <w:t>(1), pp.17-29</w:t>
      </w:r>
      <w:r w:rsidRPr="00B11C0D">
        <w:t xml:space="preserve">. </w:t>
      </w:r>
    </w:p>
    <w:p w14:paraId="113CE90F" w14:textId="5985608D" w:rsidR="00C93B89" w:rsidRPr="00B11C0D" w:rsidRDefault="00C93B89" w:rsidP="00B11C0D">
      <w:pPr>
        <w:spacing w:line="360" w:lineRule="auto"/>
        <w:ind w:left="284" w:hanging="284"/>
      </w:pPr>
      <w:r w:rsidRPr="00B11C0D">
        <w:rPr>
          <w:color w:val="211E1E"/>
        </w:rPr>
        <w:t xml:space="preserve">Evans, L., Hardy, L. (2002) ‘Injury rehabilitation: a goal-setting intervention study’ </w:t>
      </w:r>
      <w:r w:rsidRPr="00B11C0D">
        <w:rPr>
          <w:i/>
          <w:color w:val="211E1E"/>
        </w:rPr>
        <w:t xml:space="preserve">Research Quarterly for </w:t>
      </w:r>
      <w:r w:rsidR="00B11C0D" w:rsidRPr="00B11C0D">
        <w:rPr>
          <w:i/>
          <w:color w:val="211E1E"/>
        </w:rPr>
        <w:t>Exercise</w:t>
      </w:r>
      <w:r w:rsidRPr="00B11C0D">
        <w:rPr>
          <w:i/>
          <w:color w:val="211E1E"/>
        </w:rPr>
        <w:t xml:space="preserve"> and Sport,</w:t>
      </w:r>
      <w:r w:rsidRPr="00B11C0D">
        <w:rPr>
          <w:color w:val="211E1E"/>
        </w:rPr>
        <w:t xml:space="preserve"> 73(3), pp. 310-319. </w:t>
      </w:r>
      <w:r w:rsidRPr="00B11C0D">
        <w:rPr>
          <w:color w:val="555555"/>
          <w:shd w:val="clear" w:color="auto" w:fill="FFFFFF"/>
        </w:rPr>
        <w:t>DOI:10.1080/02701367.2002.10609025</w:t>
      </w:r>
    </w:p>
    <w:p w14:paraId="06FF4D61" w14:textId="0D841FB5" w:rsidR="00C93B89" w:rsidRPr="00B11C0D" w:rsidRDefault="00C93B89" w:rsidP="00B11C0D">
      <w:pPr>
        <w:pStyle w:val="NormalWeb"/>
        <w:spacing w:line="360" w:lineRule="auto"/>
        <w:ind w:left="284" w:hanging="284"/>
      </w:pPr>
      <w:r w:rsidRPr="00B11C0D">
        <w:rPr>
          <w:color w:val="000000" w:themeColor="text1"/>
        </w:rPr>
        <w:t xml:space="preserve">Maddison, R., </w:t>
      </w:r>
      <w:proofErr w:type="spellStart"/>
      <w:r w:rsidRPr="00B11C0D">
        <w:rPr>
          <w:color w:val="000000" w:themeColor="text1"/>
        </w:rPr>
        <w:t>Prapavessis</w:t>
      </w:r>
      <w:proofErr w:type="spellEnd"/>
      <w:r w:rsidRPr="00B11C0D">
        <w:rPr>
          <w:color w:val="000000" w:themeColor="text1"/>
        </w:rPr>
        <w:t xml:space="preserve">, H., </w:t>
      </w:r>
      <w:proofErr w:type="spellStart"/>
      <w:r w:rsidRPr="00B11C0D">
        <w:rPr>
          <w:color w:val="000000" w:themeColor="text1"/>
        </w:rPr>
        <w:t>Clatworthy</w:t>
      </w:r>
      <w:proofErr w:type="spellEnd"/>
      <w:r w:rsidRPr="00B11C0D">
        <w:rPr>
          <w:color w:val="000000" w:themeColor="text1"/>
        </w:rPr>
        <w:t xml:space="preserve">, M., Hall, C., Foley, L., Harper, T., </w:t>
      </w:r>
      <w:proofErr w:type="spellStart"/>
      <w:r w:rsidRPr="00B11C0D">
        <w:rPr>
          <w:color w:val="000000" w:themeColor="text1"/>
        </w:rPr>
        <w:t>Cupal</w:t>
      </w:r>
      <w:proofErr w:type="spellEnd"/>
      <w:r w:rsidRPr="00B11C0D">
        <w:rPr>
          <w:color w:val="000000" w:themeColor="text1"/>
        </w:rPr>
        <w:t>, D., Brewer, B.</w:t>
      </w:r>
      <w:r w:rsidRPr="00B11C0D">
        <w:rPr>
          <w:color w:val="000000" w:themeColor="text1"/>
        </w:rPr>
        <w:t xml:space="preserve"> (2012)</w:t>
      </w:r>
      <w:r w:rsidRPr="00B11C0D">
        <w:rPr>
          <w:color w:val="000000" w:themeColor="text1"/>
        </w:rPr>
        <w:t xml:space="preserve"> ‘</w:t>
      </w:r>
      <w:r w:rsidRPr="00B11C0D">
        <w:rPr>
          <w:color w:val="000000" w:themeColor="text1"/>
        </w:rPr>
        <w:t>Guided imagery to improve functional outcomes post-anterior cruciate ligament repair: Randomized-controlled pilot trial</w:t>
      </w:r>
      <w:r w:rsidRPr="00B11C0D">
        <w:rPr>
          <w:color w:val="000000" w:themeColor="text1"/>
        </w:rPr>
        <w:t>’</w:t>
      </w:r>
      <w:r w:rsidRPr="00B11C0D">
        <w:rPr>
          <w:color w:val="000000" w:themeColor="text1"/>
        </w:rPr>
        <w:t xml:space="preserve"> </w:t>
      </w:r>
      <w:r w:rsidRPr="00B11C0D">
        <w:rPr>
          <w:i/>
          <w:color w:val="000000" w:themeColor="text1"/>
        </w:rPr>
        <w:t>Scandinavian</w:t>
      </w:r>
      <w:r w:rsidRPr="00B11C0D">
        <w:rPr>
          <w:i/>
          <w:color w:val="000000" w:themeColor="text1"/>
        </w:rPr>
        <w:t xml:space="preserve"> Journal</w:t>
      </w:r>
      <w:r w:rsidRPr="00B11C0D">
        <w:rPr>
          <w:i/>
          <w:color w:val="000000" w:themeColor="text1"/>
        </w:rPr>
        <w:t xml:space="preserve"> of Medicine and Science in Sports</w:t>
      </w:r>
      <w:r w:rsidRPr="00B11C0D">
        <w:rPr>
          <w:color w:val="000000" w:themeColor="text1"/>
        </w:rPr>
        <w:t xml:space="preserve">, 22, pp. 816-821.  </w:t>
      </w:r>
      <w:proofErr w:type="spellStart"/>
      <w:r w:rsidRPr="00B11C0D">
        <w:t>doi</w:t>
      </w:r>
      <w:proofErr w:type="spellEnd"/>
      <w:r w:rsidRPr="00B11C0D">
        <w:t xml:space="preserve">: 10.1111/j.1600-0838.2011.01325.x </w:t>
      </w:r>
    </w:p>
    <w:p w14:paraId="6FC846ED" w14:textId="480F6BED" w:rsidR="00DF2737" w:rsidRPr="00B11C0D" w:rsidRDefault="00DF2737" w:rsidP="00B11C0D">
      <w:pPr>
        <w:pStyle w:val="NormalWeb"/>
        <w:spacing w:line="360" w:lineRule="auto"/>
        <w:ind w:left="284" w:hanging="284"/>
      </w:pPr>
      <w:r w:rsidRPr="00B11C0D">
        <w:t xml:space="preserve">Mitchell, I., Evans, L., Rees, T., Hardy, L. (2013) ‘ Stressors, social support, and tests of the buffering hypothesis: Effects on psychological responses of injured athletes’ </w:t>
      </w:r>
      <w:r w:rsidRPr="00B11C0D">
        <w:rPr>
          <w:i/>
        </w:rPr>
        <w:t>British Journal of Health Psychology</w:t>
      </w:r>
      <w:r w:rsidRPr="00B11C0D">
        <w:t xml:space="preserve">, 19, pp. 486-508. </w:t>
      </w:r>
      <w:r w:rsidRPr="00B11C0D">
        <w:t>DOI:10.1111/bjhp.12046</w:t>
      </w:r>
      <w:r w:rsidRPr="00B11C0D">
        <w:t>.</w:t>
      </w:r>
    </w:p>
    <w:p w14:paraId="12AC3BF8" w14:textId="50DCD5ED" w:rsidR="00C32737" w:rsidRPr="00B11C0D" w:rsidRDefault="00C32737" w:rsidP="00B11C0D">
      <w:pPr>
        <w:pStyle w:val="NormalWeb"/>
        <w:spacing w:line="360" w:lineRule="auto"/>
        <w:ind w:left="284" w:hanging="284"/>
      </w:pPr>
      <w:r w:rsidRPr="00B11C0D">
        <w:t xml:space="preserve">Williams, J. M., Anderson, M. B. (1998) ‘Psychosocial antecedents of sport injury: Review and critique of the stress and injury model’ </w:t>
      </w:r>
      <w:r w:rsidRPr="00B11C0D">
        <w:rPr>
          <w:i/>
        </w:rPr>
        <w:t>Journal of Applied Sport Psychology,</w:t>
      </w:r>
      <w:r w:rsidRPr="00B11C0D">
        <w:t xml:space="preserve"> 10, pp. 5-25. </w:t>
      </w:r>
    </w:p>
    <w:p w14:paraId="28A3B0A0" w14:textId="67D38E88" w:rsidR="00EF49A1" w:rsidRPr="00B11C0D" w:rsidRDefault="00EF49A1" w:rsidP="00B11C0D">
      <w:pPr>
        <w:pStyle w:val="NormalWeb"/>
        <w:spacing w:line="360" w:lineRule="auto"/>
        <w:ind w:left="284" w:hanging="284"/>
      </w:pPr>
      <w:r w:rsidRPr="00B11C0D">
        <w:t xml:space="preserve">Walker, N., Thatcher, J., and David, L. (2007) ‘Psychological responses to injury in competitive sport: a critical review’ </w:t>
      </w:r>
      <w:r w:rsidRPr="00B11C0D">
        <w:rPr>
          <w:i/>
        </w:rPr>
        <w:t>The Journal of the Royal Society for the Promotion of Health</w:t>
      </w:r>
      <w:r w:rsidRPr="00B11C0D">
        <w:t xml:space="preserve">, 127(4), pp. 174-180. </w:t>
      </w:r>
    </w:p>
    <w:p w14:paraId="11290998" w14:textId="17F5B6EF" w:rsidR="003914BA" w:rsidRPr="00B11C0D" w:rsidRDefault="003914BA" w:rsidP="00B11C0D">
      <w:pPr>
        <w:pStyle w:val="NormalWeb"/>
        <w:spacing w:line="360" w:lineRule="auto"/>
        <w:ind w:left="284" w:hanging="284"/>
      </w:pPr>
      <w:proofErr w:type="spellStart"/>
      <w:r w:rsidRPr="00B11C0D">
        <w:t>Kübler-Ross</w:t>
      </w:r>
      <w:proofErr w:type="spellEnd"/>
      <w:r w:rsidRPr="00B11C0D">
        <w:t>, E. (1969)</w:t>
      </w:r>
      <w:r w:rsidRPr="00B11C0D">
        <w:t xml:space="preserve"> ‘</w:t>
      </w:r>
      <w:r w:rsidRPr="00B11C0D">
        <w:rPr>
          <w:iCs/>
        </w:rPr>
        <w:t>On Death and Dying</w:t>
      </w:r>
      <w:r w:rsidRPr="00B11C0D">
        <w:rPr>
          <w:iCs/>
        </w:rPr>
        <w:t>’</w:t>
      </w:r>
      <w:r w:rsidRPr="00B11C0D">
        <w:t xml:space="preserve"> </w:t>
      </w:r>
      <w:r w:rsidRPr="00B11C0D">
        <w:t xml:space="preserve"> </w:t>
      </w:r>
      <w:r w:rsidRPr="00B11C0D">
        <w:t xml:space="preserve">London: Routledge. </w:t>
      </w:r>
    </w:p>
    <w:p w14:paraId="19225B97" w14:textId="77777777" w:rsidR="00407127" w:rsidRDefault="00DA79C9" w:rsidP="00407127">
      <w:pPr>
        <w:spacing w:line="360" w:lineRule="auto"/>
        <w:ind w:left="284" w:hanging="284"/>
        <w:rPr>
          <w:color w:val="000000"/>
          <w:shd w:val="clear" w:color="auto" w:fill="FFFFFF"/>
        </w:rPr>
      </w:pPr>
      <w:r w:rsidRPr="00B11C0D">
        <w:rPr>
          <w:color w:val="000000"/>
          <w:shd w:val="clear" w:color="auto" w:fill="FFFFFF"/>
        </w:rPr>
        <w:t>Iii.org. (2019)</w:t>
      </w:r>
      <w:r w:rsidRPr="00B11C0D">
        <w:rPr>
          <w:color w:val="000000"/>
          <w:shd w:val="clear" w:color="auto" w:fill="FFFFFF"/>
        </w:rPr>
        <w:t xml:space="preserve"> </w:t>
      </w:r>
      <w:r w:rsidRPr="00B11C0D">
        <w:rPr>
          <w:i/>
          <w:iCs/>
          <w:color w:val="000000"/>
        </w:rPr>
        <w:t>Facts + Statistics: Sports injuries | III</w:t>
      </w:r>
      <w:r w:rsidRPr="00B11C0D">
        <w:rPr>
          <w:color w:val="000000"/>
          <w:shd w:val="clear" w:color="auto" w:fill="FFFFFF"/>
        </w:rPr>
        <w:t xml:space="preserve">. [online] Available at: https://www.iii.org/fact-statistic/facts-statistics-sports-injuries </w:t>
      </w:r>
      <w:r w:rsidRPr="00B11C0D">
        <w:rPr>
          <w:color w:val="000000"/>
          <w:shd w:val="clear" w:color="auto" w:fill="FFFFFF"/>
        </w:rPr>
        <w:t>(</w:t>
      </w:r>
      <w:r w:rsidRPr="00B11C0D">
        <w:rPr>
          <w:color w:val="000000"/>
          <w:shd w:val="clear" w:color="auto" w:fill="FFFFFF"/>
        </w:rPr>
        <w:t>Accessed</w:t>
      </w:r>
      <w:r w:rsidRPr="00B11C0D">
        <w:rPr>
          <w:color w:val="000000"/>
          <w:shd w:val="clear" w:color="auto" w:fill="FFFFFF"/>
        </w:rPr>
        <w:t>:</w:t>
      </w:r>
      <w:r w:rsidRPr="00B11C0D">
        <w:rPr>
          <w:color w:val="000000"/>
          <w:shd w:val="clear" w:color="auto" w:fill="FFFFFF"/>
        </w:rPr>
        <w:t xml:space="preserve"> 29</w:t>
      </w:r>
      <w:r w:rsidRPr="00B11C0D">
        <w:rPr>
          <w:color w:val="000000"/>
          <w:shd w:val="clear" w:color="auto" w:fill="FFFFFF"/>
        </w:rPr>
        <w:t xml:space="preserve">th </w:t>
      </w:r>
      <w:r w:rsidRPr="00B11C0D">
        <w:rPr>
          <w:color w:val="000000"/>
          <w:shd w:val="clear" w:color="auto" w:fill="FFFFFF"/>
        </w:rPr>
        <w:t>Ma</w:t>
      </w:r>
      <w:r w:rsidRPr="00B11C0D">
        <w:rPr>
          <w:color w:val="000000"/>
          <w:shd w:val="clear" w:color="auto" w:fill="FFFFFF"/>
        </w:rPr>
        <w:t xml:space="preserve">rch </w:t>
      </w:r>
      <w:r w:rsidRPr="00B11C0D">
        <w:rPr>
          <w:color w:val="000000"/>
          <w:shd w:val="clear" w:color="auto" w:fill="FFFFFF"/>
        </w:rPr>
        <w:t>2019</w:t>
      </w:r>
      <w:r w:rsidRPr="00B11C0D">
        <w:rPr>
          <w:color w:val="000000"/>
          <w:shd w:val="clear" w:color="auto" w:fill="FFFFFF"/>
        </w:rPr>
        <w:t>).</w:t>
      </w:r>
    </w:p>
    <w:p w14:paraId="76D86E9F" w14:textId="5FECC3DA" w:rsidR="00407127" w:rsidRPr="00407127" w:rsidRDefault="00407127" w:rsidP="00407127">
      <w:pPr>
        <w:spacing w:line="360" w:lineRule="auto"/>
        <w:ind w:left="284" w:hanging="284"/>
        <w:rPr>
          <w:color w:val="000000"/>
          <w:shd w:val="clear" w:color="auto" w:fill="FFFFFF"/>
        </w:rPr>
      </w:pPr>
      <w:r>
        <w:rPr>
          <w:sz w:val="28"/>
        </w:rPr>
        <w:t xml:space="preserve">Appendix: </w:t>
      </w:r>
    </w:p>
    <w:p w14:paraId="03A11813" w14:textId="77777777" w:rsidR="00407127" w:rsidRPr="00407127" w:rsidRDefault="00407127" w:rsidP="00407127">
      <w:pPr>
        <w:spacing w:line="360" w:lineRule="auto"/>
        <w:ind w:left="284" w:hanging="284"/>
        <w:rPr>
          <w:sz w:val="28"/>
        </w:rPr>
      </w:pPr>
    </w:p>
    <w:p w14:paraId="091E1690" w14:textId="198DEC56" w:rsidR="00407127" w:rsidRDefault="00407127" w:rsidP="00407127">
      <w:r>
        <w:fldChar w:fldCharType="begin"/>
      </w:r>
      <w:r>
        <w:instrText xml:space="preserve"> INCLUDEPICTURE "/var/folders/5t/3ksmqbfn1jq132w9d99pcly80000gn/T/com.microsoft.Word/WebArchiveCopyPasteTempFiles/gr1-219.jpg" \* MERGEFORMATINET </w:instrText>
      </w:r>
      <w:r>
        <w:fldChar w:fldCharType="separate"/>
      </w:r>
      <w:r>
        <w:rPr>
          <w:noProof/>
        </w:rPr>
        <w:drawing>
          <wp:inline distT="0" distB="0" distL="0" distR="0" wp14:anchorId="6A779864" wp14:editId="06568C7E">
            <wp:extent cx="4728473" cy="4963886"/>
            <wp:effectExtent l="0" t="0" r="0" b="1905"/>
            <wp:docPr id="25" name="Picture 25" descr="/var/folders/5t/3ksmqbfn1jq132w9d99pcly80000gn/T/com.microsoft.Word/WebArchiveCopyPasteTempFiles/gr1-2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var/folders/5t/3ksmqbfn1jq132w9d99pcly80000gn/T/com.microsoft.Word/WebArchiveCopyPasteTempFiles/gr1-219.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28473" cy="4963886"/>
                    </a:xfrm>
                    <a:prstGeom prst="rect">
                      <a:avLst/>
                    </a:prstGeom>
                    <a:noFill/>
                    <a:ln>
                      <a:noFill/>
                    </a:ln>
                  </pic:spPr>
                </pic:pic>
              </a:graphicData>
            </a:graphic>
          </wp:inline>
        </w:drawing>
      </w:r>
      <w:r>
        <w:fldChar w:fldCharType="end"/>
      </w:r>
    </w:p>
    <w:p w14:paraId="55A6D7D8" w14:textId="3575C9FB" w:rsidR="00407127" w:rsidRPr="00407127" w:rsidRDefault="00407127" w:rsidP="00407127">
      <w:pPr>
        <w:spacing w:line="360" w:lineRule="auto"/>
        <w:ind w:left="284" w:hanging="284"/>
      </w:pPr>
      <w:r>
        <w:t>Figure 1: An Integrated Model of Response to Sport Injury</w:t>
      </w:r>
    </w:p>
    <w:p w14:paraId="09AC0B8D" w14:textId="77777777" w:rsidR="00407127" w:rsidRDefault="00407127" w:rsidP="00CA245E">
      <w:pPr>
        <w:spacing w:line="360" w:lineRule="auto"/>
        <w:ind w:left="284" w:hanging="284"/>
        <w:jc w:val="center"/>
        <w:rPr>
          <w:b/>
          <w:sz w:val="32"/>
        </w:rPr>
      </w:pPr>
    </w:p>
    <w:p w14:paraId="4E763C2E" w14:textId="77777777" w:rsidR="00407127" w:rsidRDefault="00407127" w:rsidP="00CA245E">
      <w:pPr>
        <w:spacing w:line="360" w:lineRule="auto"/>
        <w:ind w:left="284" w:hanging="284"/>
        <w:jc w:val="center"/>
        <w:rPr>
          <w:b/>
          <w:sz w:val="32"/>
        </w:rPr>
      </w:pPr>
    </w:p>
    <w:p w14:paraId="0932CE6F" w14:textId="77777777" w:rsidR="00407127" w:rsidRDefault="00407127" w:rsidP="00CA245E">
      <w:pPr>
        <w:spacing w:line="360" w:lineRule="auto"/>
        <w:ind w:left="284" w:hanging="284"/>
        <w:jc w:val="center"/>
        <w:rPr>
          <w:b/>
          <w:sz w:val="32"/>
        </w:rPr>
      </w:pPr>
    </w:p>
    <w:p w14:paraId="3A37C27E" w14:textId="77777777" w:rsidR="00407127" w:rsidRDefault="00407127" w:rsidP="00CA245E">
      <w:pPr>
        <w:spacing w:line="360" w:lineRule="auto"/>
        <w:ind w:left="284" w:hanging="284"/>
        <w:jc w:val="center"/>
        <w:rPr>
          <w:b/>
          <w:sz w:val="32"/>
        </w:rPr>
      </w:pPr>
    </w:p>
    <w:p w14:paraId="49B3969A" w14:textId="77777777" w:rsidR="00407127" w:rsidRDefault="00407127" w:rsidP="00CA245E">
      <w:pPr>
        <w:spacing w:line="360" w:lineRule="auto"/>
        <w:ind w:left="284" w:hanging="284"/>
        <w:jc w:val="center"/>
        <w:rPr>
          <w:b/>
          <w:sz w:val="32"/>
        </w:rPr>
      </w:pPr>
    </w:p>
    <w:p w14:paraId="2C807489" w14:textId="77777777" w:rsidR="00407127" w:rsidRDefault="00407127" w:rsidP="00CA245E">
      <w:pPr>
        <w:spacing w:line="360" w:lineRule="auto"/>
        <w:ind w:left="284" w:hanging="284"/>
        <w:jc w:val="center"/>
        <w:rPr>
          <w:b/>
          <w:sz w:val="32"/>
        </w:rPr>
      </w:pPr>
    </w:p>
    <w:p w14:paraId="6619918D" w14:textId="77777777" w:rsidR="00C3549B" w:rsidRDefault="00C3549B" w:rsidP="00C3549B">
      <w:pPr>
        <w:spacing w:line="360" w:lineRule="auto"/>
        <w:rPr>
          <w:b/>
          <w:sz w:val="32"/>
        </w:rPr>
      </w:pPr>
    </w:p>
    <w:p w14:paraId="0CB3F656" w14:textId="017AFBC6" w:rsidR="00B11C0D" w:rsidRPr="00CA245E" w:rsidRDefault="00B11C0D" w:rsidP="00C3549B">
      <w:pPr>
        <w:spacing w:line="360" w:lineRule="auto"/>
        <w:jc w:val="center"/>
        <w:rPr>
          <w:b/>
          <w:sz w:val="32"/>
        </w:rPr>
      </w:pPr>
      <w:r w:rsidRPr="00CA245E">
        <w:rPr>
          <w:b/>
          <w:sz w:val="32"/>
        </w:rPr>
        <w:t>School of Sport, Health &amp; Outdoor Education</w:t>
      </w:r>
    </w:p>
    <w:p w14:paraId="6EFDEBB9" w14:textId="77777777" w:rsidR="00B11C0D" w:rsidRPr="00CA245E" w:rsidRDefault="00B11C0D" w:rsidP="00C3549B">
      <w:pPr>
        <w:jc w:val="center"/>
        <w:rPr>
          <w:b/>
          <w:bCs/>
          <w:sz w:val="16"/>
          <w:szCs w:val="16"/>
        </w:rPr>
      </w:pPr>
    </w:p>
    <w:p w14:paraId="1E491809" w14:textId="77777777" w:rsidR="00B11C0D" w:rsidRPr="00CA245E" w:rsidRDefault="00B11C0D" w:rsidP="00C3549B">
      <w:pPr>
        <w:pStyle w:val="Subtitle"/>
        <w:rPr>
          <w:b/>
        </w:rPr>
      </w:pPr>
      <w:r w:rsidRPr="00CA245E">
        <w:rPr>
          <w:b/>
        </w:rPr>
        <w:t>Assessment Feedback Sheet</w:t>
      </w:r>
      <w:bookmarkStart w:id="0" w:name="_GoBack"/>
      <w:bookmarkEnd w:id="0"/>
    </w:p>
    <w:p w14:paraId="752BE69C" w14:textId="77777777" w:rsidR="00B11C0D" w:rsidRPr="00DB29C9" w:rsidRDefault="00B11C0D" w:rsidP="00C3549B">
      <w:pPr>
        <w:pStyle w:val="Subtitle"/>
        <w:rPr>
          <w:sz w:val="16"/>
          <w:szCs w:val="16"/>
        </w:rPr>
      </w:pPr>
    </w:p>
    <w:p w14:paraId="303AEA9B" w14:textId="3D2D8F67" w:rsidR="00B11C0D" w:rsidRPr="00952485" w:rsidRDefault="00B11C0D" w:rsidP="00C3549B">
      <w:pPr>
        <w:pStyle w:val="Subtitle"/>
        <w:rPr>
          <w:b/>
          <w:bCs/>
          <w:u w:val="none"/>
        </w:rPr>
      </w:pPr>
      <w:r>
        <w:rPr>
          <w:b/>
          <w:bCs/>
          <w:sz w:val="24"/>
          <w:szCs w:val="24"/>
          <w:u w:val="none"/>
        </w:rPr>
        <w:t>Student No./Name:</w:t>
      </w:r>
    </w:p>
    <w:p w14:paraId="5F470091" w14:textId="17E3385D" w:rsidR="00B11C0D" w:rsidRPr="00952485" w:rsidRDefault="00B11C0D" w:rsidP="00C3549B">
      <w:pPr>
        <w:pStyle w:val="Subtitle"/>
        <w:rPr>
          <w:b/>
          <w:bCs/>
          <w:sz w:val="24"/>
          <w:szCs w:val="24"/>
          <w:u w:val="none"/>
        </w:rPr>
      </w:pPr>
      <w:r>
        <w:rPr>
          <w:b/>
          <w:bCs/>
          <w:sz w:val="24"/>
          <w:szCs w:val="24"/>
          <w:u w:val="none"/>
        </w:rPr>
        <w:t>Module:</w:t>
      </w:r>
      <w:r>
        <w:rPr>
          <w:b/>
          <w:bCs/>
          <w:sz w:val="24"/>
          <w:szCs w:val="24"/>
          <w:u w:val="none"/>
        </w:rPr>
        <w:tab/>
        <w:t>Advanced Sport and Exercise Psychology</w:t>
      </w:r>
    </w:p>
    <w:p w14:paraId="41EDA6B9" w14:textId="02F60861" w:rsidR="00B11C0D" w:rsidRDefault="00B11C0D" w:rsidP="00C3549B">
      <w:pPr>
        <w:pStyle w:val="Subtitle"/>
        <w:rPr>
          <w:b/>
          <w:bCs/>
          <w:sz w:val="24"/>
          <w:szCs w:val="24"/>
          <w:u w:val="none"/>
        </w:rPr>
      </w:pPr>
      <w:r>
        <w:rPr>
          <w:b/>
          <w:bCs/>
          <w:sz w:val="24"/>
          <w:szCs w:val="24"/>
          <w:u w:val="none"/>
        </w:rPr>
        <w:t>Module Code: SHSS-6090</w:t>
      </w:r>
    </w:p>
    <w:p w14:paraId="5521DE33" w14:textId="77777777" w:rsidR="00B11C0D" w:rsidRDefault="00B11C0D" w:rsidP="00B11C0D">
      <w:pPr>
        <w:pStyle w:val="Subtitle"/>
        <w:jc w:val="left"/>
        <w:rPr>
          <w:b/>
          <w:bCs/>
          <w:sz w:val="24"/>
          <w:szCs w:val="24"/>
          <w:u w:val="none"/>
        </w:rPr>
      </w:pPr>
    </w:p>
    <w:p w14:paraId="0F561FF3" w14:textId="77777777" w:rsidR="00B11C0D" w:rsidRPr="00DB29C9" w:rsidRDefault="00B11C0D" w:rsidP="00B11C0D">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11C0D" w:rsidRPr="00313008" w14:paraId="07381922" w14:textId="77777777" w:rsidTr="00493CE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6146373" w14:textId="77777777" w:rsidR="00B11C0D" w:rsidRPr="00313008" w:rsidRDefault="00B11C0D" w:rsidP="00493CE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11C0D" w:rsidRPr="00313008" w14:paraId="15B01055" w14:textId="77777777" w:rsidTr="00493CE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28E5A0" w14:textId="77777777" w:rsidR="00B11C0D" w:rsidRPr="00313008" w:rsidRDefault="00B11C0D" w:rsidP="00493CE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FDEE69" w14:textId="77777777" w:rsidR="00B11C0D" w:rsidRPr="00313008" w:rsidRDefault="00B11C0D" w:rsidP="00493CE6">
            <w:pPr>
              <w:pStyle w:val="Subtitle"/>
              <w:rPr>
                <w:b/>
                <w:bCs/>
                <w:sz w:val="24"/>
                <w:szCs w:val="24"/>
                <w:u w:val="none"/>
              </w:rPr>
            </w:pPr>
          </w:p>
        </w:tc>
      </w:tr>
      <w:tr w:rsidR="00B11C0D" w:rsidRPr="00313008" w14:paraId="3BF88348" w14:textId="77777777" w:rsidTr="00493CE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6F4CB8" w14:textId="77777777" w:rsidR="00B11C0D" w:rsidRPr="00313008" w:rsidRDefault="00B11C0D" w:rsidP="00493CE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EDEFF65" w14:textId="77777777" w:rsidR="00B11C0D" w:rsidRPr="00313008" w:rsidRDefault="00B11C0D" w:rsidP="00493CE6">
            <w:pPr>
              <w:pStyle w:val="Subtitle"/>
              <w:rPr>
                <w:b/>
                <w:bCs/>
                <w:sz w:val="24"/>
                <w:szCs w:val="24"/>
                <w:u w:val="none"/>
              </w:rPr>
            </w:pPr>
          </w:p>
        </w:tc>
      </w:tr>
      <w:tr w:rsidR="00B11C0D" w:rsidRPr="00313008" w14:paraId="40607CD0" w14:textId="77777777" w:rsidTr="00493CE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D146D5" w14:textId="77777777" w:rsidR="00B11C0D" w:rsidRPr="00313008" w:rsidRDefault="00B11C0D" w:rsidP="00493CE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29745E0" w14:textId="77777777" w:rsidR="00B11C0D" w:rsidRPr="00313008" w:rsidRDefault="00B11C0D" w:rsidP="00493CE6">
            <w:pPr>
              <w:pStyle w:val="Subtitle"/>
              <w:rPr>
                <w:b/>
                <w:bCs/>
                <w:sz w:val="24"/>
                <w:szCs w:val="24"/>
                <w:u w:val="none"/>
              </w:rPr>
            </w:pPr>
          </w:p>
        </w:tc>
      </w:tr>
      <w:tr w:rsidR="00B11C0D" w:rsidRPr="00313008" w14:paraId="704B0559" w14:textId="77777777" w:rsidTr="00493CE6">
        <w:trPr>
          <w:cantSplit/>
        </w:trPr>
        <w:tc>
          <w:tcPr>
            <w:tcW w:w="2305" w:type="dxa"/>
            <w:vMerge w:val="restart"/>
            <w:tcBorders>
              <w:top w:val="single" w:sz="4" w:space="0" w:color="auto"/>
              <w:left w:val="thinThickLargeGap" w:sz="24" w:space="0" w:color="auto"/>
              <w:bottom w:val="single" w:sz="6" w:space="0" w:color="auto"/>
            </w:tcBorders>
          </w:tcPr>
          <w:p w14:paraId="50A11A9E" w14:textId="77777777" w:rsidR="00B11C0D" w:rsidRPr="00313008" w:rsidRDefault="00B11C0D" w:rsidP="00493CE6">
            <w:pPr>
              <w:pStyle w:val="Subtitle"/>
              <w:jc w:val="left"/>
              <w:rPr>
                <w:b/>
                <w:bCs/>
                <w:sz w:val="24"/>
                <w:szCs w:val="24"/>
                <w:u w:val="none"/>
              </w:rPr>
            </w:pPr>
          </w:p>
          <w:p w14:paraId="4F86FE2F" w14:textId="77777777" w:rsidR="00B11C0D" w:rsidRPr="009574BA" w:rsidRDefault="00B11C0D" w:rsidP="00493CE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8D2224D" w14:textId="77777777" w:rsidR="00B11C0D" w:rsidRPr="00313008" w:rsidRDefault="00B11C0D" w:rsidP="00493CE6">
            <w:pPr>
              <w:ind w:left="113" w:right="113"/>
              <w:rPr>
                <w:sz w:val="16"/>
                <w:szCs w:val="16"/>
              </w:rPr>
            </w:pPr>
            <w:r w:rsidRPr="00313008">
              <w:rPr>
                <w:sz w:val="16"/>
                <w:szCs w:val="16"/>
              </w:rPr>
              <w:t>Learning</w:t>
            </w:r>
          </w:p>
          <w:p w14:paraId="007A938E" w14:textId="77777777" w:rsidR="00B11C0D" w:rsidRPr="00313008" w:rsidRDefault="00B11C0D" w:rsidP="00493CE6">
            <w:pPr>
              <w:ind w:left="113" w:right="113"/>
              <w:rPr>
                <w:sz w:val="16"/>
                <w:szCs w:val="16"/>
              </w:rPr>
            </w:pPr>
            <w:r w:rsidRPr="00313008">
              <w:rPr>
                <w:sz w:val="16"/>
                <w:szCs w:val="16"/>
              </w:rPr>
              <w:t>Outcomes</w:t>
            </w:r>
          </w:p>
          <w:p w14:paraId="797B6F2C" w14:textId="77777777" w:rsidR="00B11C0D" w:rsidRPr="00313008" w:rsidRDefault="00B11C0D" w:rsidP="00493CE6">
            <w:pPr>
              <w:ind w:left="113" w:right="113"/>
              <w:rPr>
                <w:sz w:val="16"/>
                <w:szCs w:val="16"/>
              </w:rPr>
            </w:pPr>
          </w:p>
          <w:p w14:paraId="0F64DADB" w14:textId="77777777" w:rsidR="00B11C0D" w:rsidRPr="00313008" w:rsidRDefault="00B11C0D" w:rsidP="00493CE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B2CC9EB" w14:textId="77777777" w:rsidR="00B11C0D" w:rsidRPr="00313008" w:rsidRDefault="00B11C0D" w:rsidP="00493CE6">
            <w:pPr>
              <w:pStyle w:val="Subtitle"/>
              <w:rPr>
                <w:b/>
                <w:bCs/>
                <w:sz w:val="24"/>
                <w:szCs w:val="24"/>
                <w:u w:val="none"/>
              </w:rPr>
            </w:pPr>
            <w:r w:rsidRPr="00313008">
              <w:rPr>
                <w:b/>
                <w:bCs/>
                <w:sz w:val="24"/>
                <w:szCs w:val="24"/>
                <w:u w:val="none"/>
              </w:rPr>
              <w:t>GRADE</w:t>
            </w:r>
          </w:p>
        </w:tc>
      </w:tr>
      <w:tr w:rsidR="00B11C0D" w:rsidRPr="00313008" w14:paraId="3028DA73" w14:textId="77777777" w:rsidTr="00493CE6">
        <w:trPr>
          <w:cantSplit/>
        </w:trPr>
        <w:tc>
          <w:tcPr>
            <w:tcW w:w="2305" w:type="dxa"/>
            <w:vMerge/>
            <w:tcBorders>
              <w:top w:val="single" w:sz="6" w:space="0" w:color="auto"/>
              <w:left w:val="thinThickLargeGap" w:sz="24" w:space="0" w:color="auto"/>
              <w:bottom w:val="single" w:sz="6" w:space="0" w:color="auto"/>
            </w:tcBorders>
          </w:tcPr>
          <w:p w14:paraId="09192464" w14:textId="77777777" w:rsidR="00B11C0D" w:rsidRPr="00313008" w:rsidRDefault="00B11C0D" w:rsidP="00493CE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495C9F3" w14:textId="77777777" w:rsidR="00B11C0D" w:rsidRPr="00313008" w:rsidRDefault="00B11C0D" w:rsidP="00493CE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1713CE8" w14:textId="77777777" w:rsidR="00B11C0D" w:rsidRPr="003E3041" w:rsidRDefault="00B11C0D" w:rsidP="00493CE6">
            <w:pPr>
              <w:pStyle w:val="Subtitle"/>
              <w:rPr>
                <w:b/>
                <w:bCs/>
                <w:sz w:val="16"/>
                <w:szCs w:val="16"/>
                <w:u w:val="none"/>
              </w:rPr>
            </w:pPr>
            <w:r>
              <w:rPr>
                <w:b/>
                <w:bCs/>
                <w:sz w:val="16"/>
                <w:szCs w:val="16"/>
                <w:u w:val="none"/>
              </w:rPr>
              <w:t>Poor</w:t>
            </w:r>
          </w:p>
          <w:p w14:paraId="103A4AA7" w14:textId="77777777" w:rsidR="00B11C0D" w:rsidRPr="003E3041" w:rsidRDefault="00B11C0D" w:rsidP="00493CE6">
            <w:pPr>
              <w:pStyle w:val="Subtitle"/>
              <w:rPr>
                <w:b/>
                <w:bCs/>
                <w:sz w:val="16"/>
                <w:szCs w:val="16"/>
                <w:u w:val="none"/>
              </w:rPr>
            </w:pPr>
            <w:r>
              <w:rPr>
                <w:b/>
                <w:bCs/>
                <w:sz w:val="16"/>
                <w:szCs w:val="16"/>
                <w:u w:val="none"/>
              </w:rPr>
              <w:t>&lt; 2</w:t>
            </w:r>
            <w:r w:rsidRPr="003E3041">
              <w:rPr>
                <w:b/>
                <w:bCs/>
                <w:sz w:val="16"/>
                <w:szCs w:val="16"/>
                <w:u w:val="none"/>
              </w:rPr>
              <w:t>0%</w:t>
            </w:r>
          </w:p>
          <w:p w14:paraId="274EAF41" w14:textId="77777777" w:rsidR="00B11C0D" w:rsidRPr="003E3041" w:rsidRDefault="00B11C0D" w:rsidP="00493CE6">
            <w:pPr>
              <w:pStyle w:val="Subtitle"/>
              <w:rPr>
                <w:sz w:val="16"/>
                <w:szCs w:val="16"/>
                <w:u w:val="none"/>
              </w:rPr>
            </w:pPr>
          </w:p>
        </w:tc>
        <w:tc>
          <w:tcPr>
            <w:tcW w:w="923" w:type="dxa"/>
            <w:tcBorders>
              <w:top w:val="single" w:sz="6" w:space="0" w:color="auto"/>
              <w:left w:val="single" w:sz="6" w:space="0" w:color="auto"/>
              <w:right w:val="single" w:sz="6" w:space="0" w:color="auto"/>
            </w:tcBorders>
          </w:tcPr>
          <w:p w14:paraId="10A60823" w14:textId="77777777" w:rsidR="00B11C0D" w:rsidRDefault="00B11C0D" w:rsidP="00493CE6">
            <w:pPr>
              <w:pStyle w:val="Subtitle"/>
              <w:rPr>
                <w:b/>
                <w:sz w:val="16"/>
                <w:szCs w:val="16"/>
                <w:u w:val="none"/>
              </w:rPr>
            </w:pPr>
            <w:r>
              <w:rPr>
                <w:b/>
                <w:sz w:val="16"/>
                <w:szCs w:val="16"/>
                <w:u w:val="none"/>
              </w:rPr>
              <w:t>Weak</w:t>
            </w:r>
          </w:p>
          <w:p w14:paraId="4C92F10B" w14:textId="77777777" w:rsidR="00B11C0D" w:rsidRPr="003E3041" w:rsidRDefault="00B11C0D" w:rsidP="00493CE6">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361407" w14:textId="77777777" w:rsidR="00B11C0D" w:rsidRPr="003E3041" w:rsidRDefault="00B11C0D" w:rsidP="00493CE6">
            <w:pPr>
              <w:pStyle w:val="Subtitle"/>
              <w:rPr>
                <w:b/>
                <w:bCs/>
                <w:sz w:val="16"/>
                <w:szCs w:val="16"/>
                <w:u w:val="none"/>
              </w:rPr>
            </w:pPr>
            <w:r>
              <w:rPr>
                <w:b/>
                <w:bCs/>
                <w:sz w:val="16"/>
                <w:szCs w:val="16"/>
                <w:u w:val="none"/>
              </w:rPr>
              <w:t>Unsatisfactory</w:t>
            </w:r>
          </w:p>
          <w:p w14:paraId="01AB3301" w14:textId="77777777" w:rsidR="00B11C0D" w:rsidRPr="003E3041" w:rsidRDefault="00B11C0D" w:rsidP="00493CE6">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FD05467" w14:textId="77777777" w:rsidR="00B11C0D" w:rsidRPr="003E3041" w:rsidRDefault="00B11C0D" w:rsidP="00493CE6">
            <w:pPr>
              <w:pStyle w:val="Subtitle"/>
              <w:rPr>
                <w:b/>
                <w:bCs/>
                <w:sz w:val="16"/>
                <w:szCs w:val="16"/>
                <w:u w:val="none"/>
              </w:rPr>
            </w:pPr>
            <w:r w:rsidRPr="003E3041">
              <w:rPr>
                <w:b/>
                <w:bCs/>
                <w:sz w:val="16"/>
                <w:szCs w:val="16"/>
                <w:u w:val="none"/>
              </w:rPr>
              <w:t>Satisfactory</w:t>
            </w:r>
          </w:p>
          <w:p w14:paraId="1642BF40" w14:textId="77777777" w:rsidR="00B11C0D" w:rsidRPr="003E3041" w:rsidRDefault="00B11C0D" w:rsidP="00493CE6">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9AFBDD7" w14:textId="77777777" w:rsidR="00B11C0D" w:rsidRPr="003E3041" w:rsidRDefault="00B11C0D" w:rsidP="00493CE6">
            <w:pPr>
              <w:pStyle w:val="Subtitle"/>
              <w:rPr>
                <w:b/>
                <w:bCs/>
                <w:sz w:val="16"/>
                <w:szCs w:val="16"/>
                <w:u w:val="none"/>
              </w:rPr>
            </w:pPr>
            <w:r w:rsidRPr="003E3041">
              <w:rPr>
                <w:b/>
                <w:bCs/>
                <w:sz w:val="16"/>
                <w:szCs w:val="16"/>
                <w:u w:val="none"/>
              </w:rPr>
              <w:t>Good</w:t>
            </w:r>
          </w:p>
          <w:p w14:paraId="06128E71" w14:textId="77777777" w:rsidR="00B11C0D" w:rsidRPr="003E3041" w:rsidRDefault="00B11C0D" w:rsidP="00493CE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0EF3469" w14:textId="77777777" w:rsidR="00B11C0D" w:rsidRPr="003E3041" w:rsidRDefault="00B11C0D" w:rsidP="00493CE6">
            <w:pPr>
              <w:pStyle w:val="Subtitle"/>
              <w:rPr>
                <w:b/>
                <w:bCs/>
                <w:sz w:val="16"/>
                <w:szCs w:val="16"/>
                <w:u w:val="none"/>
              </w:rPr>
            </w:pPr>
            <w:r w:rsidRPr="003E3041">
              <w:rPr>
                <w:b/>
                <w:bCs/>
                <w:sz w:val="16"/>
                <w:szCs w:val="16"/>
                <w:u w:val="none"/>
              </w:rPr>
              <w:t>Very Good</w:t>
            </w:r>
          </w:p>
          <w:p w14:paraId="43BA4BD4" w14:textId="77777777" w:rsidR="00B11C0D" w:rsidRPr="003E3041" w:rsidRDefault="00B11C0D" w:rsidP="00493CE6">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CFBD9E2" w14:textId="77777777" w:rsidR="00B11C0D" w:rsidRPr="003E3041" w:rsidRDefault="00B11C0D" w:rsidP="00493CE6">
            <w:pPr>
              <w:pStyle w:val="Subtitle"/>
              <w:rPr>
                <w:b/>
                <w:bCs/>
                <w:sz w:val="16"/>
                <w:szCs w:val="16"/>
                <w:u w:val="none"/>
              </w:rPr>
            </w:pPr>
            <w:r w:rsidRPr="003E3041">
              <w:rPr>
                <w:b/>
                <w:bCs/>
                <w:sz w:val="16"/>
                <w:szCs w:val="16"/>
                <w:u w:val="none"/>
              </w:rPr>
              <w:t>Excellent</w:t>
            </w:r>
          </w:p>
          <w:p w14:paraId="44E29316" w14:textId="77777777" w:rsidR="00B11C0D" w:rsidRPr="003E3041" w:rsidRDefault="00B11C0D" w:rsidP="00493CE6">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331809E" w14:textId="77777777" w:rsidR="00B11C0D" w:rsidRDefault="00B11C0D" w:rsidP="00493CE6">
            <w:pPr>
              <w:pStyle w:val="Subtitle"/>
              <w:rPr>
                <w:b/>
                <w:bCs/>
                <w:sz w:val="16"/>
                <w:szCs w:val="16"/>
                <w:u w:val="none"/>
              </w:rPr>
            </w:pPr>
            <w:r>
              <w:rPr>
                <w:b/>
                <w:bCs/>
                <w:sz w:val="16"/>
                <w:szCs w:val="16"/>
                <w:u w:val="none"/>
              </w:rPr>
              <w:t>Exceptional</w:t>
            </w:r>
          </w:p>
          <w:p w14:paraId="5D200E21" w14:textId="77777777" w:rsidR="00B11C0D" w:rsidRPr="003E3041" w:rsidRDefault="00B11C0D" w:rsidP="00493CE6">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1CAF4EF" w14:textId="77777777" w:rsidR="00B11C0D" w:rsidRPr="00313008" w:rsidRDefault="00B11C0D" w:rsidP="00493CE6">
            <w:pPr>
              <w:pStyle w:val="Subtitle"/>
              <w:jc w:val="left"/>
              <w:rPr>
                <w:b/>
                <w:bCs/>
                <w:sz w:val="18"/>
                <w:szCs w:val="18"/>
                <w:u w:val="none"/>
              </w:rPr>
            </w:pPr>
          </w:p>
          <w:p w14:paraId="522352B5" w14:textId="77777777" w:rsidR="00B11C0D" w:rsidRPr="00313008" w:rsidRDefault="00B11C0D" w:rsidP="00493CE6">
            <w:pPr>
              <w:pStyle w:val="Subtitle"/>
              <w:jc w:val="left"/>
              <w:rPr>
                <w:b/>
                <w:bCs/>
                <w:sz w:val="18"/>
                <w:szCs w:val="18"/>
                <w:u w:val="none"/>
              </w:rPr>
            </w:pPr>
            <w:r w:rsidRPr="00313008">
              <w:rPr>
                <w:b/>
                <w:bCs/>
                <w:sz w:val="18"/>
                <w:szCs w:val="18"/>
                <w:u w:val="none"/>
              </w:rPr>
              <w:t xml:space="preserve">  %</w:t>
            </w:r>
          </w:p>
        </w:tc>
      </w:tr>
      <w:tr w:rsidR="00B11C0D" w:rsidRPr="00313008" w14:paraId="68E0E333" w14:textId="77777777" w:rsidTr="00493CE6">
        <w:tc>
          <w:tcPr>
            <w:tcW w:w="2305" w:type="dxa"/>
            <w:tcBorders>
              <w:top w:val="single" w:sz="6" w:space="0" w:color="auto"/>
              <w:left w:val="thinThickLargeGap" w:sz="24" w:space="0" w:color="auto"/>
              <w:bottom w:val="single" w:sz="6" w:space="0" w:color="auto"/>
            </w:tcBorders>
          </w:tcPr>
          <w:p w14:paraId="2A512873" w14:textId="77777777" w:rsidR="00B11C0D" w:rsidRPr="00CD06EC" w:rsidRDefault="00B11C0D" w:rsidP="00493CE6">
            <w:pPr>
              <w:jc w:val="both"/>
            </w:pPr>
            <w:r w:rsidRPr="00CD06EC">
              <w:t>In</w:t>
            </w:r>
            <w:r>
              <w:t>troduction to the chosen topic</w:t>
            </w:r>
          </w:p>
        </w:tc>
        <w:tc>
          <w:tcPr>
            <w:tcW w:w="540" w:type="dxa"/>
            <w:gridSpan w:val="2"/>
            <w:tcBorders>
              <w:top w:val="single" w:sz="6" w:space="0" w:color="auto"/>
              <w:bottom w:val="single" w:sz="6" w:space="0" w:color="auto"/>
              <w:right w:val="single" w:sz="6" w:space="0" w:color="auto"/>
            </w:tcBorders>
          </w:tcPr>
          <w:p w14:paraId="06897FE0" w14:textId="77777777" w:rsidR="00B11C0D" w:rsidRPr="00313008" w:rsidRDefault="00B11C0D" w:rsidP="00493CE6">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63FB5B69" w14:textId="77777777" w:rsidR="00B11C0D" w:rsidRPr="00313008" w:rsidRDefault="00B11C0D" w:rsidP="00493CE6">
            <w:pPr>
              <w:pStyle w:val="Subtitle"/>
              <w:rPr>
                <w:sz w:val="18"/>
                <w:szCs w:val="18"/>
                <w:u w:val="none"/>
              </w:rPr>
            </w:pPr>
          </w:p>
        </w:tc>
        <w:tc>
          <w:tcPr>
            <w:tcW w:w="923" w:type="dxa"/>
            <w:tcBorders>
              <w:left w:val="single" w:sz="6" w:space="0" w:color="auto"/>
              <w:right w:val="single" w:sz="6" w:space="0" w:color="auto"/>
            </w:tcBorders>
          </w:tcPr>
          <w:p w14:paraId="3CEEBD56" w14:textId="77777777" w:rsidR="00B11C0D" w:rsidRPr="00313008" w:rsidRDefault="00B11C0D" w:rsidP="00493CE6">
            <w:pPr>
              <w:pStyle w:val="Subtitle"/>
              <w:rPr>
                <w:sz w:val="18"/>
                <w:szCs w:val="18"/>
                <w:u w:val="none"/>
              </w:rPr>
            </w:pPr>
          </w:p>
        </w:tc>
        <w:tc>
          <w:tcPr>
            <w:tcW w:w="922" w:type="dxa"/>
            <w:gridSpan w:val="2"/>
            <w:tcBorders>
              <w:left w:val="single" w:sz="6" w:space="0" w:color="auto"/>
              <w:right w:val="single" w:sz="6" w:space="0" w:color="auto"/>
            </w:tcBorders>
          </w:tcPr>
          <w:p w14:paraId="2DE25F30" w14:textId="77777777" w:rsidR="00B11C0D" w:rsidRPr="00313008" w:rsidRDefault="00B11C0D" w:rsidP="00493CE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6A9132" w14:textId="77777777" w:rsidR="00B11C0D" w:rsidRPr="00313008" w:rsidRDefault="00B11C0D" w:rsidP="00493CE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351266B" w14:textId="77777777" w:rsidR="00B11C0D" w:rsidRPr="00313008" w:rsidRDefault="00B11C0D" w:rsidP="00493CE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3BCF5C" w14:textId="77777777" w:rsidR="00B11C0D" w:rsidRPr="002E0D8B" w:rsidRDefault="00B11C0D" w:rsidP="00493CE6">
            <w:pPr>
              <w:pStyle w:val="Subtitle"/>
              <w:jc w:val="right"/>
              <w:rPr>
                <w:sz w:val="24"/>
                <w:szCs w:val="24"/>
                <w:u w:val="none"/>
              </w:rPr>
            </w:pPr>
          </w:p>
        </w:tc>
        <w:tc>
          <w:tcPr>
            <w:tcW w:w="922" w:type="dxa"/>
            <w:gridSpan w:val="2"/>
            <w:tcBorders>
              <w:left w:val="single" w:sz="6" w:space="0" w:color="auto"/>
              <w:right w:val="single" w:sz="6" w:space="0" w:color="auto"/>
            </w:tcBorders>
          </w:tcPr>
          <w:p w14:paraId="108EB2E6" w14:textId="77777777" w:rsidR="00B11C0D" w:rsidRPr="00313008" w:rsidRDefault="00B11C0D" w:rsidP="00493CE6">
            <w:pPr>
              <w:pStyle w:val="Subtitle"/>
              <w:rPr>
                <w:sz w:val="18"/>
                <w:szCs w:val="18"/>
                <w:u w:val="none"/>
              </w:rPr>
            </w:pPr>
          </w:p>
        </w:tc>
        <w:tc>
          <w:tcPr>
            <w:tcW w:w="923" w:type="dxa"/>
            <w:tcBorders>
              <w:left w:val="single" w:sz="6" w:space="0" w:color="auto"/>
              <w:right w:val="single" w:sz="6" w:space="0" w:color="auto"/>
            </w:tcBorders>
          </w:tcPr>
          <w:p w14:paraId="4D71D70E" w14:textId="77777777" w:rsidR="00B11C0D" w:rsidRPr="00313008" w:rsidRDefault="00B11C0D" w:rsidP="00493CE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3540217" w14:textId="77777777" w:rsidR="00B11C0D" w:rsidRPr="00313008" w:rsidRDefault="00B11C0D" w:rsidP="00493CE6">
            <w:pPr>
              <w:pStyle w:val="Subtitle"/>
              <w:jc w:val="left"/>
              <w:rPr>
                <w:b/>
                <w:bCs/>
                <w:sz w:val="18"/>
                <w:szCs w:val="18"/>
                <w:u w:val="none"/>
              </w:rPr>
            </w:pPr>
            <w:r>
              <w:rPr>
                <w:b/>
                <w:bCs/>
                <w:sz w:val="18"/>
                <w:szCs w:val="18"/>
                <w:u w:val="none"/>
              </w:rPr>
              <w:t>10</w:t>
            </w:r>
            <w:r w:rsidRPr="00313008">
              <w:rPr>
                <w:b/>
                <w:bCs/>
                <w:sz w:val="18"/>
                <w:szCs w:val="18"/>
                <w:u w:val="none"/>
              </w:rPr>
              <w:t>%</w:t>
            </w:r>
          </w:p>
        </w:tc>
      </w:tr>
      <w:tr w:rsidR="00B11C0D" w:rsidRPr="00313008" w14:paraId="3305AC09" w14:textId="77777777" w:rsidTr="00493CE6">
        <w:tc>
          <w:tcPr>
            <w:tcW w:w="2305" w:type="dxa"/>
            <w:tcBorders>
              <w:top w:val="single" w:sz="6" w:space="0" w:color="auto"/>
              <w:left w:val="thinThickLargeGap" w:sz="24" w:space="0" w:color="auto"/>
              <w:bottom w:val="single" w:sz="6" w:space="0" w:color="auto"/>
            </w:tcBorders>
          </w:tcPr>
          <w:p w14:paraId="16791A3C" w14:textId="77777777" w:rsidR="00B11C0D" w:rsidRPr="00CD06EC" w:rsidRDefault="00B11C0D" w:rsidP="00493CE6">
            <w:pPr>
              <w:jc w:val="both"/>
            </w:pPr>
            <w:r w:rsidRPr="00CD06EC">
              <w:t xml:space="preserve">Critique of conceptual advances </w:t>
            </w:r>
            <w:r>
              <w:t xml:space="preserve">of the chosen topic </w:t>
            </w:r>
          </w:p>
        </w:tc>
        <w:tc>
          <w:tcPr>
            <w:tcW w:w="540" w:type="dxa"/>
            <w:gridSpan w:val="2"/>
            <w:tcBorders>
              <w:top w:val="single" w:sz="6" w:space="0" w:color="auto"/>
              <w:bottom w:val="single" w:sz="6" w:space="0" w:color="auto"/>
              <w:right w:val="single" w:sz="6" w:space="0" w:color="auto"/>
            </w:tcBorders>
          </w:tcPr>
          <w:p w14:paraId="3EF02931" w14:textId="77777777" w:rsidR="00B11C0D" w:rsidRPr="00313008" w:rsidRDefault="00B11C0D" w:rsidP="00493CE6">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1E691BE3" w14:textId="77777777" w:rsidR="00B11C0D" w:rsidRPr="00313008" w:rsidRDefault="00B11C0D" w:rsidP="00493CE6">
            <w:pPr>
              <w:pStyle w:val="Subtitle"/>
              <w:rPr>
                <w:sz w:val="18"/>
                <w:szCs w:val="18"/>
                <w:u w:val="none"/>
              </w:rPr>
            </w:pPr>
          </w:p>
        </w:tc>
        <w:tc>
          <w:tcPr>
            <w:tcW w:w="923" w:type="dxa"/>
            <w:tcBorders>
              <w:left w:val="single" w:sz="6" w:space="0" w:color="auto"/>
              <w:right w:val="single" w:sz="6" w:space="0" w:color="auto"/>
            </w:tcBorders>
          </w:tcPr>
          <w:p w14:paraId="415F9A33" w14:textId="77777777" w:rsidR="00B11C0D" w:rsidRPr="00313008" w:rsidRDefault="00B11C0D" w:rsidP="00493CE6">
            <w:pPr>
              <w:pStyle w:val="Subtitle"/>
              <w:rPr>
                <w:sz w:val="18"/>
                <w:szCs w:val="18"/>
                <w:u w:val="none"/>
              </w:rPr>
            </w:pPr>
          </w:p>
        </w:tc>
        <w:tc>
          <w:tcPr>
            <w:tcW w:w="922" w:type="dxa"/>
            <w:gridSpan w:val="2"/>
            <w:tcBorders>
              <w:left w:val="single" w:sz="6" w:space="0" w:color="auto"/>
              <w:right w:val="single" w:sz="6" w:space="0" w:color="auto"/>
            </w:tcBorders>
          </w:tcPr>
          <w:p w14:paraId="0BAB5BFD" w14:textId="77777777" w:rsidR="00B11C0D" w:rsidRPr="00313008" w:rsidRDefault="00B11C0D" w:rsidP="00493CE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F4BAFF" w14:textId="77777777" w:rsidR="00B11C0D" w:rsidRPr="00313008" w:rsidRDefault="00B11C0D" w:rsidP="00493CE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B6AA6C" w14:textId="77777777" w:rsidR="00B11C0D" w:rsidRPr="00313008" w:rsidRDefault="00B11C0D" w:rsidP="00493CE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B4A64A" w14:textId="77777777" w:rsidR="00B11C0D" w:rsidRDefault="00B11C0D" w:rsidP="00493CE6"/>
        </w:tc>
        <w:tc>
          <w:tcPr>
            <w:tcW w:w="922" w:type="dxa"/>
            <w:gridSpan w:val="2"/>
            <w:tcBorders>
              <w:left w:val="single" w:sz="6" w:space="0" w:color="auto"/>
              <w:right w:val="single" w:sz="6" w:space="0" w:color="auto"/>
            </w:tcBorders>
          </w:tcPr>
          <w:p w14:paraId="215C0913" w14:textId="77777777" w:rsidR="00B11C0D" w:rsidRPr="00313008" w:rsidRDefault="00B11C0D" w:rsidP="00493CE6">
            <w:pPr>
              <w:pStyle w:val="Subtitle"/>
              <w:rPr>
                <w:sz w:val="18"/>
                <w:szCs w:val="18"/>
                <w:u w:val="none"/>
              </w:rPr>
            </w:pPr>
          </w:p>
        </w:tc>
        <w:tc>
          <w:tcPr>
            <w:tcW w:w="923" w:type="dxa"/>
            <w:tcBorders>
              <w:left w:val="single" w:sz="6" w:space="0" w:color="auto"/>
              <w:right w:val="single" w:sz="6" w:space="0" w:color="auto"/>
            </w:tcBorders>
          </w:tcPr>
          <w:p w14:paraId="62D4ED79" w14:textId="77777777" w:rsidR="00B11C0D" w:rsidRPr="00313008" w:rsidRDefault="00B11C0D" w:rsidP="00493CE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DA7376A" w14:textId="77777777" w:rsidR="00B11C0D" w:rsidRPr="00313008" w:rsidRDefault="00B11C0D" w:rsidP="00493CE6">
            <w:pPr>
              <w:pStyle w:val="Subtitle"/>
              <w:jc w:val="left"/>
              <w:rPr>
                <w:b/>
                <w:bCs/>
                <w:sz w:val="18"/>
                <w:szCs w:val="18"/>
                <w:u w:val="none"/>
              </w:rPr>
            </w:pPr>
            <w:r>
              <w:rPr>
                <w:b/>
                <w:bCs/>
                <w:sz w:val="18"/>
                <w:szCs w:val="18"/>
                <w:u w:val="none"/>
              </w:rPr>
              <w:t>40</w:t>
            </w:r>
            <w:r w:rsidRPr="00313008">
              <w:rPr>
                <w:b/>
                <w:bCs/>
                <w:sz w:val="18"/>
                <w:szCs w:val="18"/>
                <w:u w:val="none"/>
              </w:rPr>
              <w:t>%</w:t>
            </w:r>
          </w:p>
        </w:tc>
      </w:tr>
      <w:tr w:rsidR="00B11C0D" w:rsidRPr="00313008" w14:paraId="3EC918B1" w14:textId="77777777" w:rsidTr="00493CE6">
        <w:tc>
          <w:tcPr>
            <w:tcW w:w="2305" w:type="dxa"/>
            <w:tcBorders>
              <w:top w:val="single" w:sz="6" w:space="0" w:color="auto"/>
              <w:left w:val="thinThickLargeGap" w:sz="24" w:space="0" w:color="auto"/>
              <w:bottom w:val="single" w:sz="6" w:space="0" w:color="auto"/>
            </w:tcBorders>
          </w:tcPr>
          <w:p w14:paraId="7BA59687" w14:textId="77777777" w:rsidR="00B11C0D" w:rsidRPr="00CD06EC" w:rsidRDefault="00B11C0D" w:rsidP="00493CE6">
            <w:r w:rsidRPr="00CD06EC">
              <w:t xml:space="preserve">Practical implications of </w:t>
            </w:r>
            <w:r>
              <w:t xml:space="preserve">the </w:t>
            </w:r>
            <w:r w:rsidRPr="00CD06EC">
              <w:t xml:space="preserve">conceptual advances for practitioners </w:t>
            </w:r>
          </w:p>
        </w:tc>
        <w:tc>
          <w:tcPr>
            <w:tcW w:w="540" w:type="dxa"/>
            <w:gridSpan w:val="2"/>
            <w:tcBorders>
              <w:top w:val="single" w:sz="6" w:space="0" w:color="auto"/>
              <w:bottom w:val="single" w:sz="6" w:space="0" w:color="auto"/>
              <w:right w:val="single" w:sz="6" w:space="0" w:color="auto"/>
            </w:tcBorders>
          </w:tcPr>
          <w:p w14:paraId="1A8CC144" w14:textId="77777777" w:rsidR="00B11C0D" w:rsidRDefault="00B11C0D" w:rsidP="00493CE6">
            <w:pPr>
              <w:pStyle w:val="Subtitle"/>
              <w:jc w:val="left"/>
              <w:rPr>
                <w:b/>
                <w:bCs/>
                <w:sz w:val="18"/>
                <w:szCs w:val="18"/>
                <w:u w:val="none"/>
              </w:rPr>
            </w:pPr>
            <w:r>
              <w:rPr>
                <w:b/>
                <w:bCs/>
                <w:sz w:val="18"/>
                <w:szCs w:val="18"/>
                <w:u w:val="none"/>
              </w:rPr>
              <w:t>1-3</w:t>
            </w:r>
          </w:p>
          <w:p w14:paraId="24DF09DF" w14:textId="77777777" w:rsidR="00B11C0D" w:rsidRPr="00313008" w:rsidRDefault="00B11C0D" w:rsidP="00493CE6">
            <w:pPr>
              <w:pStyle w:val="Subtitle"/>
              <w:jc w:val="left"/>
              <w:rPr>
                <w:b/>
                <w:bCs/>
                <w:sz w:val="18"/>
                <w:szCs w:val="18"/>
                <w:u w:val="none"/>
              </w:rPr>
            </w:pPr>
          </w:p>
        </w:tc>
        <w:tc>
          <w:tcPr>
            <w:tcW w:w="922" w:type="dxa"/>
            <w:tcBorders>
              <w:left w:val="single" w:sz="6" w:space="0" w:color="auto"/>
              <w:right w:val="single" w:sz="6" w:space="0" w:color="auto"/>
            </w:tcBorders>
          </w:tcPr>
          <w:p w14:paraId="1B8A8462" w14:textId="77777777" w:rsidR="00B11C0D" w:rsidRPr="00313008" w:rsidRDefault="00B11C0D" w:rsidP="00493CE6">
            <w:pPr>
              <w:pStyle w:val="Subtitle"/>
              <w:rPr>
                <w:sz w:val="18"/>
                <w:szCs w:val="18"/>
                <w:u w:val="none"/>
              </w:rPr>
            </w:pPr>
          </w:p>
        </w:tc>
        <w:tc>
          <w:tcPr>
            <w:tcW w:w="923" w:type="dxa"/>
            <w:tcBorders>
              <w:left w:val="single" w:sz="6" w:space="0" w:color="auto"/>
              <w:right w:val="single" w:sz="6" w:space="0" w:color="auto"/>
            </w:tcBorders>
          </w:tcPr>
          <w:p w14:paraId="2C056B4F" w14:textId="77777777" w:rsidR="00B11C0D" w:rsidRPr="00313008" w:rsidRDefault="00B11C0D" w:rsidP="00493CE6">
            <w:pPr>
              <w:pStyle w:val="Subtitle"/>
              <w:rPr>
                <w:sz w:val="18"/>
                <w:szCs w:val="18"/>
                <w:u w:val="none"/>
              </w:rPr>
            </w:pPr>
          </w:p>
        </w:tc>
        <w:tc>
          <w:tcPr>
            <w:tcW w:w="922" w:type="dxa"/>
            <w:gridSpan w:val="2"/>
            <w:tcBorders>
              <w:left w:val="single" w:sz="6" w:space="0" w:color="auto"/>
              <w:right w:val="single" w:sz="6" w:space="0" w:color="auto"/>
            </w:tcBorders>
          </w:tcPr>
          <w:p w14:paraId="66F28904" w14:textId="77777777" w:rsidR="00B11C0D" w:rsidRPr="00313008" w:rsidRDefault="00B11C0D" w:rsidP="00493CE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7F5E0F" w14:textId="77777777" w:rsidR="00B11C0D" w:rsidRPr="00313008" w:rsidRDefault="00B11C0D" w:rsidP="00493CE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E4825BE" w14:textId="77777777" w:rsidR="00B11C0D" w:rsidRPr="00313008" w:rsidRDefault="00B11C0D" w:rsidP="00493CE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0DC97A9" w14:textId="77777777" w:rsidR="00B11C0D" w:rsidRPr="00313008" w:rsidRDefault="00B11C0D" w:rsidP="00493CE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9B2DEC3" w14:textId="77777777" w:rsidR="00B11C0D" w:rsidRPr="00313008" w:rsidRDefault="00B11C0D" w:rsidP="00493CE6">
            <w:pPr>
              <w:pStyle w:val="Subtitle"/>
              <w:rPr>
                <w:sz w:val="18"/>
                <w:szCs w:val="18"/>
                <w:u w:val="none"/>
              </w:rPr>
            </w:pPr>
          </w:p>
        </w:tc>
        <w:tc>
          <w:tcPr>
            <w:tcW w:w="923" w:type="dxa"/>
            <w:tcBorders>
              <w:left w:val="single" w:sz="6" w:space="0" w:color="auto"/>
              <w:right w:val="single" w:sz="6" w:space="0" w:color="auto"/>
            </w:tcBorders>
          </w:tcPr>
          <w:p w14:paraId="4E18AF0D" w14:textId="77777777" w:rsidR="00B11C0D" w:rsidRPr="00313008" w:rsidRDefault="00B11C0D" w:rsidP="00493CE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006901" w14:textId="77777777" w:rsidR="00B11C0D" w:rsidRPr="00313008" w:rsidRDefault="00B11C0D" w:rsidP="00493CE6">
            <w:pPr>
              <w:pStyle w:val="Subtitle"/>
              <w:jc w:val="left"/>
              <w:rPr>
                <w:b/>
                <w:bCs/>
                <w:sz w:val="18"/>
                <w:szCs w:val="18"/>
                <w:u w:val="none"/>
              </w:rPr>
            </w:pPr>
            <w:r>
              <w:rPr>
                <w:b/>
                <w:bCs/>
                <w:sz w:val="18"/>
                <w:szCs w:val="18"/>
                <w:u w:val="none"/>
              </w:rPr>
              <w:t>30</w:t>
            </w:r>
            <w:r w:rsidRPr="00313008">
              <w:rPr>
                <w:b/>
                <w:bCs/>
                <w:sz w:val="18"/>
                <w:szCs w:val="18"/>
                <w:u w:val="none"/>
              </w:rPr>
              <w:t>%</w:t>
            </w:r>
          </w:p>
        </w:tc>
      </w:tr>
      <w:tr w:rsidR="00B11C0D" w:rsidRPr="00313008" w14:paraId="5B01079D" w14:textId="77777777" w:rsidTr="00493CE6">
        <w:tc>
          <w:tcPr>
            <w:tcW w:w="2305" w:type="dxa"/>
            <w:tcBorders>
              <w:top w:val="single" w:sz="6" w:space="0" w:color="auto"/>
              <w:left w:val="thinThickLargeGap" w:sz="24" w:space="0" w:color="auto"/>
              <w:bottom w:val="single" w:sz="4" w:space="0" w:color="auto"/>
            </w:tcBorders>
          </w:tcPr>
          <w:p w14:paraId="43C50329" w14:textId="77777777" w:rsidR="00B11C0D" w:rsidRPr="00CD06EC" w:rsidRDefault="00B11C0D" w:rsidP="00493CE6">
            <w:r>
              <w:t xml:space="preserve">Future research </w:t>
            </w:r>
            <w:r w:rsidRPr="00CD06EC">
              <w:t xml:space="preserve">directions </w:t>
            </w:r>
          </w:p>
        </w:tc>
        <w:tc>
          <w:tcPr>
            <w:tcW w:w="540" w:type="dxa"/>
            <w:gridSpan w:val="2"/>
            <w:tcBorders>
              <w:top w:val="single" w:sz="6" w:space="0" w:color="auto"/>
              <w:bottom w:val="single" w:sz="4" w:space="0" w:color="auto"/>
              <w:right w:val="single" w:sz="6" w:space="0" w:color="auto"/>
            </w:tcBorders>
          </w:tcPr>
          <w:p w14:paraId="781712F5" w14:textId="77777777" w:rsidR="00B11C0D" w:rsidRDefault="00B11C0D" w:rsidP="00493CE6">
            <w:pPr>
              <w:pStyle w:val="Subtitle"/>
              <w:rPr>
                <w:b/>
                <w:bCs/>
                <w:sz w:val="18"/>
                <w:szCs w:val="18"/>
                <w:u w:val="none"/>
              </w:rPr>
            </w:pPr>
            <w:r>
              <w:rPr>
                <w:b/>
                <w:bCs/>
                <w:sz w:val="18"/>
                <w:szCs w:val="18"/>
                <w:u w:val="none"/>
              </w:rPr>
              <w:t>1-3</w:t>
            </w:r>
          </w:p>
          <w:p w14:paraId="283F43C1" w14:textId="77777777" w:rsidR="00B11C0D" w:rsidRPr="00313008" w:rsidRDefault="00B11C0D" w:rsidP="00493CE6">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1E171B9B" w14:textId="77777777" w:rsidR="00B11C0D" w:rsidRPr="00313008" w:rsidRDefault="00B11C0D" w:rsidP="00493CE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8AD0A3" w14:textId="77777777" w:rsidR="00B11C0D" w:rsidRPr="00313008" w:rsidRDefault="00B11C0D" w:rsidP="00493CE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72FA6C" w14:textId="77777777" w:rsidR="00B11C0D" w:rsidRPr="00313008" w:rsidRDefault="00B11C0D" w:rsidP="00493CE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CFDC8CB" w14:textId="77777777" w:rsidR="00B11C0D" w:rsidRPr="00313008" w:rsidRDefault="00B11C0D" w:rsidP="00493CE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F0CD920" w14:textId="77777777" w:rsidR="00B11C0D" w:rsidRPr="00313008" w:rsidRDefault="00B11C0D" w:rsidP="00493CE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AF2A879" w14:textId="77777777" w:rsidR="00B11C0D" w:rsidRPr="00313008" w:rsidRDefault="00B11C0D" w:rsidP="00493CE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A35E992" w14:textId="77777777" w:rsidR="00B11C0D" w:rsidRPr="00313008" w:rsidRDefault="00B11C0D" w:rsidP="00493CE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14E680C" w14:textId="77777777" w:rsidR="00B11C0D" w:rsidRPr="00313008" w:rsidRDefault="00B11C0D" w:rsidP="00493CE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7FA5E4F" w14:textId="77777777" w:rsidR="00B11C0D" w:rsidRPr="00313008" w:rsidRDefault="00B11C0D" w:rsidP="00493CE6">
            <w:pPr>
              <w:pStyle w:val="Subtitle"/>
              <w:jc w:val="left"/>
              <w:rPr>
                <w:b/>
                <w:bCs/>
                <w:sz w:val="18"/>
                <w:szCs w:val="18"/>
                <w:u w:val="none"/>
              </w:rPr>
            </w:pPr>
            <w:r>
              <w:rPr>
                <w:b/>
                <w:bCs/>
                <w:sz w:val="18"/>
                <w:szCs w:val="18"/>
                <w:u w:val="none"/>
              </w:rPr>
              <w:t>15%</w:t>
            </w:r>
          </w:p>
        </w:tc>
      </w:tr>
      <w:tr w:rsidR="00B11C0D" w:rsidRPr="00313008" w14:paraId="00F7F0A7" w14:textId="77777777" w:rsidTr="00493CE6">
        <w:tc>
          <w:tcPr>
            <w:tcW w:w="2305" w:type="dxa"/>
            <w:tcBorders>
              <w:top w:val="single" w:sz="6" w:space="0" w:color="auto"/>
              <w:left w:val="thinThickLargeGap" w:sz="24" w:space="0" w:color="auto"/>
              <w:bottom w:val="single" w:sz="4" w:space="0" w:color="auto"/>
            </w:tcBorders>
          </w:tcPr>
          <w:p w14:paraId="518E093F" w14:textId="77777777" w:rsidR="00B11C0D" w:rsidRPr="00CD06EC" w:rsidRDefault="00B11C0D" w:rsidP="00493CE6">
            <w:pPr>
              <w:jc w:val="both"/>
            </w:pPr>
            <w:r w:rsidRPr="00CD06EC">
              <w:t xml:space="preserve">Conclusion </w:t>
            </w:r>
          </w:p>
          <w:p w14:paraId="51058F5A" w14:textId="77777777" w:rsidR="00B11C0D" w:rsidRPr="00CD06EC" w:rsidRDefault="00B11C0D" w:rsidP="00493CE6">
            <w:pPr>
              <w:pStyle w:val="Subtitle"/>
              <w:ind w:left="-15"/>
              <w:jc w:val="left"/>
              <w:rPr>
                <w:sz w:val="18"/>
                <w:szCs w:val="18"/>
                <w:u w:val="none"/>
              </w:rPr>
            </w:pPr>
          </w:p>
        </w:tc>
        <w:tc>
          <w:tcPr>
            <w:tcW w:w="540" w:type="dxa"/>
            <w:gridSpan w:val="2"/>
            <w:tcBorders>
              <w:top w:val="single" w:sz="6" w:space="0" w:color="auto"/>
              <w:bottom w:val="single" w:sz="4" w:space="0" w:color="auto"/>
              <w:right w:val="single" w:sz="6" w:space="0" w:color="auto"/>
            </w:tcBorders>
          </w:tcPr>
          <w:p w14:paraId="5D5944E3" w14:textId="77777777" w:rsidR="00B11C0D" w:rsidRDefault="00B11C0D" w:rsidP="00493CE6">
            <w:pPr>
              <w:pStyle w:val="Subtitle"/>
              <w:rPr>
                <w:b/>
                <w:bCs/>
                <w:sz w:val="18"/>
                <w:szCs w:val="18"/>
                <w:u w:val="none"/>
              </w:rPr>
            </w:pPr>
            <w:r>
              <w:rPr>
                <w:b/>
                <w:bCs/>
                <w:sz w:val="18"/>
                <w:szCs w:val="18"/>
                <w:u w:val="none"/>
              </w:rPr>
              <w:t>1-3</w:t>
            </w:r>
          </w:p>
        </w:tc>
        <w:tc>
          <w:tcPr>
            <w:tcW w:w="922" w:type="dxa"/>
            <w:tcBorders>
              <w:left w:val="single" w:sz="6" w:space="0" w:color="auto"/>
              <w:bottom w:val="single" w:sz="4" w:space="0" w:color="auto"/>
              <w:right w:val="single" w:sz="6" w:space="0" w:color="auto"/>
            </w:tcBorders>
          </w:tcPr>
          <w:p w14:paraId="44B4A676" w14:textId="77777777" w:rsidR="00B11C0D" w:rsidRPr="00313008" w:rsidRDefault="00B11C0D" w:rsidP="00493CE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162C938" w14:textId="77777777" w:rsidR="00B11C0D" w:rsidRPr="00313008" w:rsidRDefault="00B11C0D" w:rsidP="00493CE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5CE46B5" w14:textId="77777777" w:rsidR="00B11C0D" w:rsidRPr="00313008" w:rsidRDefault="00B11C0D" w:rsidP="00493CE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57B4DAA" w14:textId="77777777" w:rsidR="00B11C0D" w:rsidRPr="00313008" w:rsidRDefault="00B11C0D" w:rsidP="00493CE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5F70A4" w14:textId="77777777" w:rsidR="00B11C0D" w:rsidRPr="00313008" w:rsidRDefault="00B11C0D" w:rsidP="00493CE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670FD0C" w14:textId="77777777" w:rsidR="00B11C0D" w:rsidRPr="00313008" w:rsidRDefault="00B11C0D" w:rsidP="00493CE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7A89B6A" w14:textId="77777777" w:rsidR="00B11C0D" w:rsidRPr="00313008" w:rsidRDefault="00B11C0D" w:rsidP="00493CE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5EF41F" w14:textId="77777777" w:rsidR="00B11C0D" w:rsidRPr="00313008" w:rsidRDefault="00B11C0D" w:rsidP="00493CE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7C80F18" w14:textId="77777777" w:rsidR="00B11C0D" w:rsidRDefault="00B11C0D" w:rsidP="00493CE6">
            <w:pPr>
              <w:pStyle w:val="Subtitle"/>
              <w:jc w:val="left"/>
              <w:rPr>
                <w:b/>
                <w:bCs/>
                <w:sz w:val="18"/>
                <w:szCs w:val="18"/>
                <w:u w:val="none"/>
              </w:rPr>
            </w:pPr>
            <w:r>
              <w:rPr>
                <w:b/>
                <w:bCs/>
                <w:sz w:val="18"/>
                <w:szCs w:val="18"/>
                <w:u w:val="none"/>
              </w:rPr>
              <w:t>5%</w:t>
            </w:r>
          </w:p>
        </w:tc>
      </w:tr>
      <w:tr w:rsidR="00B11C0D" w:rsidRPr="00313008" w14:paraId="5757D8DE" w14:textId="77777777" w:rsidTr="00493CE6">
        <w:trPr>
          <w:cantSplit/>
          <w:trHeight w:val="282"/>
        </w:trPr>
        <w:tc>
          <w:tcPr>
            <w:tcW w:w="10225" w:type="dxa"/>
            <w:gridSpan w:val="13"/>
            <w:tcBorders>
              <w:left w:val="thinThickLargeGap" w:sz="24" w:space="0" w:color="auto"/>
              <w:right w:val="single" w:sz="4" w:space="0" w:color="auto"/>
            </w:tcBorders>
          </w:tcPr>
          <w:p w14:paraId="42D7DD7B" w14:textId="77777777" w:rsidR="00B11C0D" w:rsidRPr="009A081E" w:rsidRDefault="00B11C0D" w:rsidP="00493CE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E5894F8" w14:textId="77777777" w:rsidR="00B11C0D" w:rsidRPr="00313008" w:rsidRDefault="00B11C0D" w:rsidP="00493CE6">
            <w:pPr>
              <w:pStyle w:val="Subtitle"/>
              <w:jc w:val="left"/>
              <w:rPr>
                <w:b/>
                <w:bCs/>
                <w:sz w:val="24"/>
                <w:szCs w:val="24"/>
                <w:u w:val="none"/>
              </w:rPr>
            </w:pPr>
          </w:p>
        </w:tc>
      </w:tr>
      <w:tr w:rsidR="00B11C0D" w:rsidRPr="00313008" w14:paraId="21F9BF43" w14:textId="77777777" w:rsidTr="00493CE6">
        <w:trPr>
          <w:cantSplit/>
          <w:trHeight w:val="3482"/>
        </w:trPr>
        <w:tc>
          <w:tcPr>
            <w:tcW w:w="10945" w:type="dxa"/>
            <w:gridSpan w:val="14"/>
            <w:tcBorders>
              <w:left w:val="thinThickLargeGap" w:sz="24" w:space="0" w:color="auto"/>
              <w:right w:val="thinThickLargeGap" w:sz="24" w:space="0" w:color="auto"/>
            </w:tcBorders>
          </w:tcPr>
          <w:p w14:paraId="60279057" w14:textId="77777777" w:rsidR="00B11C0D" w:rsidRPr="00313008" w:rsidRDefault="00B11C0D" w:rsidP="00493CE6">
            <w:pPr>
              <w:pStyle w:val="Subtitle"/>
              <w:jc w:val="left"/>
              <w:rPr>
                <w:b/>
                <w:bCs/>
                <w:sz w:val="24"/>
                <w:szCs w:val="24"/>
                <w:u w:val="none"/>
              </w:rPr>
            </w:pPr>
            <w:r w:rsidRPr="00313008">
              <w:rPr>
                <w:b/>
                <w:bCs/>
                <w:sz w:val="24"/>
                <w:szCs w:val="24"/>
                <w:u w:val="none"/>
              </w:rPr>
              <w:t>TUTOR COMMENTS:</w:t>
            </w:r>
          </w:p>
          <w:p w14:paraId="68D955AF" w14:textId="77777777" w:rsidR="00B11C0D" w:rsidRDefault="00B11C0D" w:rsidP="00493CE6">
            <w:pPr>
              <w:pStyle w:val="Subtitle"/>
              <w:ind w:left="937" w:right="1152"/>
              <w:jc w:val="both"/>
              <w:rPr>
                <w:b/>
                <w:bCs/>
                <w:sz w:val="24"/>
                <w:szCs w:val="24"/>
                <w:u w:val="none"/>
              </w:rPr>
            </w:pPr>
          </w:p>
          <w:p w14:paraId="74B912FB" w14:textId="77777777" w:rsidR="00B11C0D" w:rsidRDefault="00B11C0D" w:rsidP="00493CE6">
            <w:pPr>
              <w:pStyle w:val="Subtitle"/>
              <w:ind w:left="937" w:right="1152"/>
              <w:jc w:val="both"/>
              <w:rPr>
                <w:b/>
                <w:bCs/>
                <w:sz w:val="24"/>
                <w:szCs w:val="24"/>
                <w:u w:val="none"/>
              </w:rPr>
            </w:pPr>
          </w:p>
          <w:p w14:paraId="7B1A2369" w14:textId="77777777" w:rsidR="00B11C0D" w:rsidRDefault="00B11C0D" w:rsidP="00493CE6">
            <w:pPr>
              <w:pStyle w:val="Subtitle"/>
              <w:ind w:left="937" w:right="1152"/>
              <w:jc w:val="both"/>
              <w:rPr>
                <w:b/>
                <w:bCs/>
                <w:sz w:val="24"/>
                <w:szCs w:val="24"/>
                <w:u w:val="none"/>
              </w:rPr>
            </w:pPr>
          </w:p>
          <w:p w14:paraId="34CD79A4" w14:textId="77777777" w:rsidR="00B11C0D" w:rsidRDefault="00B11C0D" w:rsidP="00493CE6">
            <w:pPr>
              <w:pStyle w:val="Subtitle"/>
              <w:ind w:left="937" w:right="1152"/>
              <w:jc w:val="both"/>
              <w:rPr>
                <w:b/>
                <w:bCs/>
                <w:sz w:val="24"/>
                <w:szCs w:val="24"/>
                <w:u w:val="none"/>
              </w:rPr>
            </w:pPr>
          </w:p>
          <w:p w14:paraId="49C06437" w14:textId="77777777" w:rsidR="00B11C0D" w:rsidRDefault="00B11C0D" w:rsidP="00493CE6">
            <w:pPr>
              <w:pStyle w:val="Subtitle"/>
              <w:ind w:left="937" w:right="1152"/>
              <w:jc w:val="both"/>
              <w:rPr>
                <w:b/>
                <w:bCs/>
                <w:sz w:val="24"/>
                <w:szCs w:val="24"/>
                <w:u w:val="none"/>
              </w:rPr>
            </w:pPr>
          </w:p>
          <w:p w14:paraId="74D17170" w14:textId="77777777" w:rsidR="00B11C0D" w:rsidRPr="00313008" w:rsidRDefault="00B11C0D" w:rsidP="00493CE6">
            <w:pPr>
              <w:pStyle w:val="Subtitle"/>
              <w:ind w:right="1152"/>
              <w:jc w:val="both"/>
              <w:rPr>
                <w:b/>
                <w:bCs/>
                <w:sz w:val="24"/>
                <w:szCs w:val="24"/>
                <w:u w:val="none"/>
              </w:rPr>
            </w:pPr>
          </w:p>
        </w:tc>
      </w:tr>
      <w:tr w:rsidR="00B11C0D" w:rsidRPr="00313008" w14:paraId="2106D67D" w14:textId="77777777" w:rsidTr="00493CE6">
        <w:trPr>
          <w:cantSplit/>
          <w:trHeight w:val="365"/>
        </w:trPr>
        <w:tc>
          <w:tcPr>
            <w:tcW w:w="2661" w:type="dxa"/>
            <w:gridSpan w:val="2"/>
            <w:tcBorders>
              <w:left w:val="thinThickLargeGap" w:sz="24" w:space="0" w:color="auto"/>
              <w:bottom w:val="thickThinLargeGap" w:sz="24" w:space="0" w:color="auto"/>
            </w:tcBorders>
          </w:tcPr>
          <w:p w14:paraId="052B44A3" w14:textId="77777777" w:rsidR="00B11C0D" w:rsidRPr="00313008" w:rsidRDefault="00B11C0D" w:rsidP="00493CE6">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xml:space="preserve">:  </w:t>
            </w:r>
            <w:r>
              <w:rPr>
                <w:b/>
                <w:bCs/>
                <w:sz w:val="18"/>
                <w:szCs w:val="18"/>
                <w:u w:val="none"/>
              </w:rPr>
              <w:t>29/03/</w:t>
            </w:r>
            <w:r w:rsidRPr="007F0B2C">
              <w:rPr>
                <w:b/>
                <w:bCs/>
                <w:sz w:val="18"/>
                <w:szCs w:val="18"/>
                <w:u w:val="none"/>
              </w:rPr>
              <w:t>19</w:t>
            </w:r>
          </w:p>
          <w:p w14:paraId="67F4C5C7" w14:textId="77777777" w:rsidR="00B11C0D" w:rsidRPr="00313008" w:rsidRDefault="00B11C0D" w:rsidP="00493CE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45455B6" w14:textId="77777777" w:rsidR="00B11C0D" w:rsidRPr="00313008" w:rsidRDefault="00B11C0D" w:rsidP="00493CE6">
            <w:pPr>
              <w:pStyle w:val="Subtitle"/>
              <w:jc w:val="left"/>
              <w:rPr>
                <w:b/>
                <w:bCs/>
                <w:sz w:val="18"/>
                <w:szCs w:val="18"/>
                <w:u w:val="none"/>
              </w:rPr>
            </w:pPr>
            <w:r>
              <w:rPr>
                <w:b/>
                <w:bCs/>
                <w:sz w:val="18"/>
                <w:szCs w:val="18"/>
                <w:u w:val="none"/>
              </w:rPr>
              <w:t>Return date:</w:t>
            </w:r>
          </w:p>
          <w:p w14:paraId="2268E89B" w14:textId="77777777" w:rsidR="00B11C0D" w:rsidRPr="00313008" w:rsidRDefault="00B11C0D" w:rsidP="00493CE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DB052B5" w14:textId="77777777" w:rsidR="00B11C0D" w:rsidRPr="00313008" w:rsidRDefault="00B11C0D" w:rsidP="00493CE6">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6061BFC5" w14:textId="77777777" w:rsidR="00B11C0D" w:rsidRPr="00313008" w:rsidRDefault="00B11C0D" w:rsidP="00493CE6">
            <w:pPr>
              <w:pStyle w:val="Subtitle"/>
              <w:jc w:val="left"/>
              <w:rPr>
                <w:b/>
                <w:bCs/>
                <w:sz w:val="18"/>
                <w:szCs w:val="18"/>
                <w:u w:val="none"/>
              </w:rPr>
            </w:pPr>
            <w:r w:rsidRPr="00313008">
              <w:rPr>
                <w:b/>
                <w:bCs/>
                <w:sz w:val="18"/>
                <w:szCs w:val="18"/>
                <w:u w:val="none"/>
              </w:rPr>
              <w:t xml:space="preserve">Mark: </w:t>
            </w:r>
          </w:p>
        </w:tc>
      </w:tr>
    </w:tbl>
    <w:p w14:paraId="6E913AE3" w14:textId="7F79EC1C" w:rsidR="003914BA" w:rsidRDefault="003914BA" w:rsidP="00C93B89">
      <w:pPr>
        <w:pStyle w:val="NormalWeb"/>
      </w:pPr>
    </w:p>
    <w:p w14:paraId="0363E41D" w14:textId="2A32DC6A" w:rsidR="00407127" w:rsidRDefault="00407127" w:rsidP="00C93B89">
      <w:pPr>
        <w:pStyle w:val="NormalWeb"/>
      </w:pPr>
    </w:p>
    <w:p w14:paraId="7C3EAAF7" w14:textId="77777777" w:rsidR="00407127" w:rsidRPr="00C32737" w:rsidRDefault="00407127" w:rsidP="00C93B89">
      <w:pPr>
        <w:pStyle w:val="NormalWeb"/>
      </w:pPr>
    </w:p>
    <w:sectPr w:rsidR="00407127" w:rsidRPr="00C32737" w:rsidSect="009E12D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0404E7"/>
    <w:multiLevelType w:val="hybridMultilevel"/>
    <w:tmpl w:val="36CCBFE4"/>
    <w:lvl w:ilvl="0" w:tplc="622C8F98">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C6660E"/>
    <w:multiLevelType w:val="multilevel"/>
    <w:tmpl w:val="D92E6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A12C5B"/>
    <w:multiLevelType w:val="multilevel"/>
    <w:tmpl w:val="9244CB66"/>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FE3D51"/>
    <w:multiLevelType w:val="multilevel"/>
    <w:tmpl w:val="03B0ED8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5FD"/>
    <w:rsid w:val="00044CD7"/>
    <w:rsid w:val="00091660"/>
    <w:rsid w:val="00092488"/>
    <w:rsid w:val="000B4D97"/>
    <w:rsid w:val="000C43F6"/>
    <w:rsid w:val="000D46E3"/>
    <w:rsid w:val="000E1EF9"/>
    <w:rsid w:val="000F35AB"/>
    <w:rsid w:val="000F3EAA"/>
    <w:rsid w:val="00114CB0"/>
    <w:rsid w:val="001417EB"/>
    <w:rsid w:val="00155996"/>
    <w:rsid w:val="00157FEA"/>
    <w:rsid w:val="001B0843"/>
    <w:rsid w:val="001B0F2F"/>
    <w:rsid w:val="002870F7"/>
    <w:rsid w:val="002C1943"/>
    <w:rsid w:val="002D7D76"/>
    <w:rsid w:val="002F2507"/>
    <w:rsid w:val="00310D31"/>
    <w:rsid w:val="00316AEC"/>
    <w:rsid w:val="003209DA"/>
    <w:rsid w:val="00332CED"/>
    <w:rsid w:val="003601F4"/>
    <w:rsid w:val="00360A9E"/>
    <w:rsid w:val="003914BA"/>
    <w:rsid w:val="003F44BB"/>
    <w:rsid w:val="00407127"/>
    <w:rsid w:val="00432263"/>
    <w:rsid w:val="00465DAD"/>
    <w:rsid w:val="0048369B"/>
    <w:rsid w:val="004A25FD"/>
    <w:rsid w:val="004F0185"/>
    <w:rsid w:val="00515323"/>
    <w:rsid w:val="00523FFB"/>
    <w:rsid w:val="005568A1"/>
    <w:rsid w:val="005A65CF"/>
    <w:rsid w:val="005B161B"/>
    <w:rsid w:val="00622A7B"/>
    <w:rsid w:val="006774E2"/>
    <w:rsid w:val="00695958"/>
    <w:rsid w:val="006A54F8"/>
    <w:rsid w:val="00703C3E"/>
    <w:rsid w:val="00736D7E"/>
    <w:rsid w:val="00792331"/>
    <w:rsid w:val="007B200F"/>
    <w:rsid w:val="007D2E82"/>
    <w:rsid w:val="007D5C89"/>
    <w:rsid w:val="008908B3"/>
    <w:rsid w:val="008B4965"/>
    <w:rsid w:val="008D0FC2"/>
    <w:rsid w:val="008D2703"/>
    <w:rsid w:val="00903350"/>
    <w:rsid w:val="0097001B"/>
    <w:rsid w:val="009C4B7F"/>
    <w:rsid w:val="009E1280"/>
    <w:rsid w:val="009E12DA"/>
    <w:rsid w:val="00A36F72"/>
    <w:rsid w:val="00A80BF7"/>
    <w:rsid w:val="00B11C0D"/>
    <w:rsid w:val="00B133E5"/>
    <w:rsid w:val="00B204D0"/>
    <w:rsid w:val="00B814F0"/>
    <w:rsid w:val="00BA6E99"/>
    <w:rsid w:val="00BD47CB"/>
    <w:rsid w:val="00BE11CF"/>
    <w:rsid w:val="00C0008E"/>
    <w:rsid w:val="00C26C12"/>
    <w:rsid w:val="00C32737"/>
    <w:rsid w:val="00C3549B"/>
    <w:rsid w:val="00C739EF"/>
    <w:rsid w:val="00C93B89"/>
    <w:rsid w:val="00CA245E"/>
    <w:rsid w:val="00DA79C9"/>
    <w:rsid w:val="00DC5D76"/>
    <w:rsid w:val="00DF2737"/>
    <w:rsid w:val="00E2721C"/>
    <w:rsid w:val="00E77FB1"/>
    <w:rsid w:val="00EA4726"/>
    <w:rsid w:val="00EB2E69"/>
    <w:rsid w:val="00EE0A93"/>
    <w:rsid w:val="00EF49A1"/>
    <w:rsid w:val="00F0676E"/>
    <w:rsid w:val="00F72D4B"/>
    <w:rsid w:val="00FF24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A64F895"/>
  <w14:defaultImageDpi w14:val="32767"/>
  <w15:chartTrackingRefBased/>
  <w15:docId w15:val="{D6E16A82-5EAA-2F4D-8858-B7DBCB02C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07127"/>
    <w:rPr>
      <w:rFonts w:ascii="Times New Roman" w:eastAsia="Times New Roman" w:hAnsi="Times New Roman" w:cs="Times New Roman"/>
      <w:lang w:val="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26C12"/>
    <w:pPr>
      <w:spacing w:before="100" w:beforeAutospacing="1" w:after="100" w:afterAutospacing="1"/>
    </w:pPr>
  </w:style>
  <w:style w:type="paragraph" w:styleId="ListParagraph">
    <w:name w:val="List Paragraph"/>
    <w:basedOn w:val="Normal"/>
    <w:uiPriority w:val="34"/>
    <w:qFormat/>
    <w:rsid w:val="00C26C12"/>
    <w:pPr>
      <w:ind w:left="720"/>
      <w:contextualSpacing/>
    </w:pPr>
  </w:style>
  <w:style w:type="character" w:customStyle="1" w:styleId="titleauthoretc">
    <w:name w:val="titleauthoretc"/>
    <w:basedOn w:val="DefaultParagraphFont"/>
    <w:rsid w:val="00EA4726"/>
  </w:style>
  <w:style w:type="character" w:styleId="Hyperlink">
    <w:name w:val="Hyperlink"/>
    <w:basedOn w:val="DefaultParagraphFont"/>
    <w:uiPriority w:val="99"/>
    <w:unhideWhenUsed/>
    <w:rsid w:val="00EA4726"/>
    <w:rPr>
      <w:color w:val="0000FF"/>
      <w:u w:val="single"/>
    </w:rPr>
  </w:style>
  <w:style w:type="character" w:customStyle="1" w:styleId="apple-converted-space">
    <w:name w:val="apple-converted-space"/>
    <w:basedOn w:val="DefaultParagraphFont"/>
    <w:rsid w:val="00EA4726"/>
  </w:style>
  <w:style w:type="character" w:styleId="Strong">
    <w:name w:val="Strong"/>
    <w:basedOn w:val="DefaultParagraphFont"/>
    <w:uiPriority w:val="22"/>
    <w:qFormat/>
    <w:rsid w:val="00EA4726"/>
    <w:rPr>
      <w:b/>
      <w:bCs/>
    </w:rPr>
  </w:style>
  <w:style w:type="character" w:styleId="UnresolvedMention">
    <w:name w:val="Unresolved Mention"/>
    <w:basedOn w:val="DefaultParagraphFont"/>
    <w:uiPriority w:val="99"/>
    <w:rsid w:val="00903350"/>
    <w:rPr>
      <w:color w:val="605E5C"/>
      <w:shd w:val="clear" w:color="auto" w:fill="E1DFDD"/>
    </w:rPr>
  </w:style>
  <w:style w:type="character" w:styleId="FollowedHyperlink">
    <w:name w:val="FollowedHyperlink"/>
    <w:basedOn w:val="DefaultParagraphFont"/>
    <w:uiPriority w:val="99"/>
    <w:semiHidden/>
    <w:unhideWhenUsed/>
    <w:rsid w:val="00465DAD"/>
    <w:rPr>
      <w:color w:val="954F72" w:themeColor="followedHyperlink"/>
      <w:u w:val="single"/>
    </w:rPr>
  </w:style>
  <w:style w:type="paragraph" w:styleId="Title">
    <w:name w:val="Title"/>
    <w:basedOn w:val="Normal"/>
    <w:link w:val="TitleChar"/>
    <w:uiPriority w:val="10"/>
    <w:qFormat/>
    <w:rsid w:val="00B11C0D"/>
    <w:pPr>
      <w:jc w:val="center"/>
    </w:pPr>
    <w:rPr>
      <w:rFonts w:eastAsia="MS Minngs"/>
      <w:b/>
      <w:bCs/>
      <w:sz w:val="28"/>
      <w:szCs w:val="28"/>
      <w:lang w:val="en-GB" w:eastAsia="en-GB"/>
    </w:rPr>
  </w:style>
  <w:style w:type="character" w:customStyle="1" w:styleId="TitleChar">
    <w:name w:val="Title Char"/>
    <w:basedOn w:val="DefaultParagraphFont"/>
    <w:link w:val="Title"/>
    <w:uiPriority w:val="10"/>
    <w:rsid w:val="00B11C0D"/>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B11C0D"/>
    <w:pPr>
      <w:jc w:val="center"/>
    </w:pPr>
    <w:rPr>
      <w:rFonts w:eastAsia="MS Minngs"/>
      <w:sz w:val="32"/>
      <w:szCs w:val="32"/>
      <w:u w:val="single"/>
      <w:lang w:val="en-GB" w:eastAsia="en-GB"/>
    </w:rPr>
  </w:style>
  <w:style w:type="character" w:customStyle="1" w:styleId="SubtitleChar">
    <w:name w:val="Subtitle Char"/>
    <w:basedOn w:val="DefaultParagraphFont"/>
    <w:link w:val="Subtitle"/>
    <w:rsid w:val="00B11C0D"/>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999968">
      <w:bodyDiv w:val="1"/>
      <w:marLeft w:val="0"/>
      <w:marRight w:val="0"/>
      <w:marTop w:val="0"/>
      <w:marBottom w:val="0"/>
      <w:divBdr>
        <w:top w:val="none" w:sz="0" w:space="0" w:color="auto"/>
        <w:left w:val="none" w:sz="0" w:space="0" w:color="auto"/>
        <w:bottom w:val="none" w:sz="0" w:space="0" w:color="auto"/>
        <w:right w:val="none" w:sz="0" w:space="0" w:color="auto"/>
      </w:divBdr>
      <w:divsChild>
        <w:div w:id="1459228219">
          <w:marLeft w:val="0"/>
          <w:marRight w:val="0"/>
          <w:marTop w:val="0"/>
          <w:marBottom w:val="0"/>
          <w:divBdr>
            <w:top w:val="none" w:sz="0" w:space="0" w:color="auto"/>
            <w:left w:val="none" w:sz="0" w:space="0" w:color="auto"/>
            <w:bottom w:val="none" w:sz="0" w:space="0" w:color="auto"/>
            <w:right w:val="none" w:sz="0" w:space="0" w:color="auto"/>
          </w:divBdr>
          <w:divsChild>
            <w:div w:id="344594633">
              <w:marLeft w:val="0"/>
              <w:marRight w:val="0"/>
              <w:marTop w:val="0"/>
              <w:marBottom w:val="0"/>
              <w:divBdr>
                <w:top w:val="none" w:sz="0" w:space="0" w:color="auto"/>
                <w:left w:val="none" w:sz="0" w:space="0" w:color="auto"/>
                <w:bottom w:val="none" w:sz="0" w:space="0" w:color="auto"/>
                <w:right w:val="none" w:sz="0" w:space="0" w:color="auto"/>
              </w:divBdr>
              <w:divsChild>
                <w:div w:id="166161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677993">
      <w:bodyDiv w:val="1"/>
      <w:marLeft w:val="0"/>
      <w:marRight w:val="0"/>
      <w:marTop w:val="0"/>
      <w:marBottom w:val="0"/>
      <w:divBdr>
        <w:top w:val="none" w:sz="0" w:space="0" w:color="auto"/>
        <w:left w:val="none" w:sz="0" w:space="0" w:color="auto"/>
        <w:bottom w:val="none" w:sz="0" w:space="0" w:color="auto"/>
        <w:right w:val="none" w:sz="0" w:space="0" w:color="auto"/>
      </w:divBdr>
      <w:divsChild>
        <w:div w:id="110514572">
          <w:marLeft w:val="0"/>
          <w:marRight w:val="0"/>
          <w:marTop w:val="0"/>
          <w:marBottom w:val="0"/>
          <w:divBdr>
            <w:top w:val="none" w:sz="0" w:space="0" w:color="auto"/>
            <w:left w:val="none" w:sz="0" w:space="0" w:color="auto"/>
            <w:bottom w:val="none" w:sz="0" w:space="0" w:color="auto"/>
            <w:right w:val="none" w:sz="0" w:space="0" w:color="auto"/>
          </w:divBdr>
          <w:divsChild>
            <w:div w:id="1345282732">
              <w:marLeft w:val="0"/>
              <w:marRight w:val="0"/>
              <w:marTop w:val="0"/>
              <w:marBottom w:val="0"/>
              <w:divBdr>
                <w:top w:val="none" w:sz="0" w:space="0" w:color="auto"/>
                <w:left w:val="none" w:sz="0" w:space="0" w:color="auto"/>
                <w:bottom w:val="none" w:sz="0" w:space="0" w:color="auto"/>
                <w:right w:val="none" w:sz="0" w:space="0" w:color="auto"/>
              </w:divBdr>
              <w:divsChild>
                <w:div w:id="161246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762704">
      <w:bodyDiv w:val="1"/>
      <w:marLeft w:val="0"/>
      <w:marRight w:val="0"/>
      <w:marTop w:val="0"/>
      <w:marBottom w:val="0"/>
      <w:divBdr>
        <w:top w:val="none" w:sz="0" w:space="0" w:color="auto"/>
        <w:left w:val="none" w:sz="0" w:space="0" w:color="auto"/>
        <w:bottom w:val="none" w:sz="0" w:space="0" w:color="auto"/>
        <w:right w:val="none" w:sz="0" w:space="0" w:color="auto"/>
      </w:divBdr>
      <w:divsChild>
        <w:div w:id="1633830507">
          <w:marLeft w:val="0"/>
          <w:marRight w:val="0"/>
          <w:marTop w:val="0"/>
          <w:marBottom w:val="0"/>
          <w:divBdr>
            <w:top w:val="none" w:sz="0" w:space="0" w:color="auto"/>
            <w:left w:val="none" w:sz="0" w:space="0" w:color="auto"/>
            <w:bottom w:val="none" w:sz="0" w:space="0" w:color="auto"/>
            <w:right w:val="none" w:sz="0" w:space="0" w:color="auto"/>
          </w:divBdr>
          <w:divsChild>
            <w:div w:id="1309817993">
              <w:marLeft w:val="0"/>
              <w:marRight w:val="0"/>
              <w:marTop w:val="0"/>
              <w:marBottom w:val="0"/>
              <w:divBdr>
                <w:top w:val="none" w:sz="0" w:space="0" w:color="auto"/>
                <w:left w:val="none" w:sz="0" w:space="0" w:color="auto"/>
                <w:bottom w:val="none" w:sz="0" w:space="0" w:color="auto"/>
                <w:right w:val="none" w:sz="0" w:space="0" w:color="auto"/>
              </w:divBdr>
              <w:divsChild>
                <w:div w:id="198732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945628">
      <w:bodyDiv w:val="1"/>
      <w:marLeft w:val="0"/>
      <w:marRight w:val="0"/>
      <w:marTop w:val="0"/>
      <w:marBottom w:val="0"/>
      <w:divBdr>
        <w:top w:val="none" w:sz="0" w:space="0" w:color="auto"/>
        <w:left w:val="none" w:sz="0" w:space="0" w:color="auto"/>
        <w:bottom w:val="none" w:sz="0" w:space="0" w:color="auto"/>
        <w:right w:val="none" w:sz="0" w:space="0" w:color="auto"/>
      </w:divBdr>
    </w:div>
    <w:div w:id="467867523">
      <w:bodyDiv w:val="1"/>
      <w:marLeft w:val="0"/>
      <w:marRight w:val="0"/>
      <w:marTop w:val="0"/>
      <w:marBottom w:val="0"/>
      <w:divBdr>
        <w:top w:val="none" w:sz="0" w:space="0" w:color="auto"/>
        <w:left w:val="none" w:sz="0" w:space="0" w:color="auto"/>
        <w:bottom w:val="none" w:sz="0" w:space="0" w:color="auto"/>
        <w:right w:val="none" w:sz="0" w:space="0" w:color="auto"/>
      </w:divBdr>
      <w:divsChild>
        <w:div w:id="1131943768">
          <w:marLeft w:val="0"/>
          <w:marRight w:val="0"/>
          <w:marTop w:val="0"/>
          <w:marBottom w:val="0"/>
          <w:divBdr>
            <w:top w:val="none" w:sz="0" w:space="0" w:color="auto"/>
            <w:left w:val="none" w:sz="0" w:space="0" w:color="auto"/>
            <w:bottom w:val="none" w:sz="0" w:space="0" w:color="auto"/>
            <w:right w:val="none" w:sz="0" w:space="0" w:color="auto"/>
          </w:divBdr>
          <w:divsChild>
            <w:div w:id="717389044">
              <w:marLeft w:val="0"/>
              <w:marRight w:val="0"/>
              <w:marTop w:val="0"/>
              <w:marBottom w:val="0"/>
              <w:divBdr>
                <w:top w:val="none" w:sz="0" w:space="0" w:color="auto"/>
                <w:left w:val="none" w:sz="0" w:space="0" w:color="auto"/>
                <w:bottom w:val="none" w:sz="0" w:space="0" w:color="auto"/>
                <w:right w:val="none" w:sz="0" w:space="0" w:color="auto"/>
              </w:divBdr>
              <w:divsChild>
                <w:div w:id="26407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926527">
      <w:bodyDiv w:val="1"/>
      <w:marLeft w:val="0"/>
      <w:marRight w:val="0"/>
      <w:marTop w:val="0"/>
      <w:marBottom w:val="0"/>
      <w:divBdr>
        <w:top w:val="none" w:sz="0" w:space="0" w:color="auto"/>
        <w:left w:val="none" w:sz="0" w:space="0" w:color="auto"/>
        <w:bottom w:val="none" w:sz="0" w:space="0" w:color="auto"/>
        <w:right w:val="none" w:sz="0" w:space="0" w:color="auto"/>
      </w:divBdr>
      <w:divsChild>
        <w:div w:id="1708095897">
          <w:marLeft w:val="0"/>
          <w:marRight w:val="0"/>
          <w:marTop w:val="0"/>
          <w:marBottom w:val="0"/>
          <w:divBdr>
            <w:top w:val="none" w:sz="0" w:space="0" w:color="auto"/>
            <w:left w:val="none" w:sz="0" w:space="0" w:color="auto"/>
            <w:bottom w:val="none" w:sz="0" w:space="0" w:color="auto"/>
            <w:right w:val="none" w:sz="0" w:space="0" w:color="auto"/>
          </w:divBdr>
          <w:divsChild>
            <w:div w:id="1034499892">
              <w:marLeft w:val="0"/>
              <w:marRight w:val="0"/>
              <w:marTop w:val="0"/>
              <w:marBottom w:val="0"/>
              <w:divBdr>
                <w:top w:val="none" w:sz="0" w:space="0" w:color="auto"/>
                <w:left w:val="none" w:sz="0" w:space="0" w:color="auto"/>
                <w:bottom w:val="none" w:sz="0" w:space="0" w:color="auto"/>
                <w:right w:val="none" w:sz="0" w:space="0" w:color="auto"/>
              </w:divBdr>
              <w:divsChild>
                <w:div w:id="1459689629">
                  <w:marLeft w:val="0"/>
                  <w:marRight w:val="0"/>
                  <w:marTop w:val="0"/>
                  <w:marBottom w:val="0"/>
                  <w:divBdr>
                    <w:top w:val="none" w:sz="0" w:space="0" w:color="auto"/>
                    <w:left w:val="none" w:sz="0" w:space="0" w:color="auto"/>
                    <w:bottom w:val="none" w:sz="0" w:space="0" w:color="auto"/>
                    <w:right w:val="none" w:sz="0" w:space="0" w:color="auto"/>
                  </w:divBdr>
                  <w:divsChild>
                    <w:div w:id="14729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313109">
      <w:bodyDiv w:val="1"/>
      <w:marLeft w:val="0"/>
      <w:marRight w:val="0"/>
      <w:marTop w:val="0"/>
      <w:marBottom w:val="0"/>
      <w:divBdr>
        <w:top w:val="none" w:sz="0" w:space="0" w:color="auto"/>
        <w:left w:val="none" w:sz="0" w:space="0" w:color="auto"/>
        <w:bottom w:val="none" w:sz="0" w:space="0" w:color="auto"/>
        <w:right w:val="none" w:sz="0" w:space="0" w:color="auto"/>
      </w:divBdr>
    </w:div>
    <w:div w:id="885608885">
      <w:bodyDiv w:val="1"/>
      <w:marLeft w:val="0"/>
      <w:marRight w:val="0"/>
      <w:marTop w:val="0"/>
      <w:marBottom w:val="0"/>
      <w:divBdr>
        <w:top w:val="none" w:sz="0" w:space="0" w:color="auto"/>
        <w:left w:val="none" w:sz="0" w:space="0" w:color="auto"/>
        <w:bottom w:val="none" w:sz="0" w:space="0" w:color="auto"/>
        <w:right w:val="none" w:sz="0" w:space="0" w:color="auto"/>
      </w:divBdr>
      <w:divsChild>
        <w:div w:id="367150830">
          <w:marLeft w:val="0"/>
          <w:marRight w:val="0"/>
          <w:marTop w:val="0"/>
          <w:marBottom w:val="0"/>
          <w:divBdr>
            <w:top w:val="none" w:sz="0" w:space="0" w:color="auto"/>
            <w:left w:val="none" w:sz="0" w:space="0" w:color="auto"/>
            <w:bottom w:val="none" w:sz="0" w:space="0" w:color="auto"/>
            <w:right w:val="none" w:sz="0" w:space="0" w:color="auto"/>
          </w:divBdr>
          <w:divsChild>
            <w:div w:id="820196163">
              <w:marLeft w:val="0"/>
              <w:marRight w:val="0"/>
              <w:marTop w:val="0"/>
              <w:marBottom w:val="0"/>
              <w:divBdr>
                <w:top w:val="none" w:sz="0" w:space="0" w:color="auto"/>
                <w:left w:val="none" w:sz="0" w:space="0" w:color="auto"/>
                <w:bottom w:val="none" w:sz="0" w:space="0" w:color="auto"/>
                <w:right w:val="none" w:sz="0" w:space="0" w:color="auto"/>
              </w:divBdr>
              <w:divsChild>
                <w:div w:id="88973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574119">
      <w:bodyDiv w:val="1"/>
      <w:marLeft w:val="0"/>
      <w:marRight w:val="0"/>
      <w:marTop w:val="0"/>
      <w:marBottom w:val="0"/>
      <w:divBdr>
        <w:top w:val="none" w:sz="0" w:space="0" w:color="auto"/>
        <w:left w:val="none" w:sz="0" w:space="0" w:color="auto"/>
        <w:bottom w:val="none" w:sz="0" w:space="0" w:color="auto"/>
        <w:right w:val="none" w:sz="0" w:space="0" w:color="auto"/>
      </w:divBdr>
    </w:div>
    <w:div w:id="1245341935">
      <w:bodyDiv w:val="1"/>
      <w:marLeft w:val="0"/>
      <w:marRight w:val="0"/>
      <w:marTop w:val="0"/>
      <w:marBottom w:val="0"/>
      <w:divBdr>
        <w:top w:val="none" w:sz="0" w:space="0" w:color="auto"/>
        <w:left w:val="none" w:sz="0" w:space="0" w:color="auto"/>
        <w:bottom w:val="none" w:sz="0" w:space="0" w:color="auto"/>
        <w:right w:val="none" w:sz="0" w:space="0" w:color="auto"/>
      </w:divBdr>
    </w:div>
    <w:div w:id="1330795134">
      <w:bodyDiv w:val="1"/>
      <w:marLeft w:val="0"/>
      <w:marRight w:val="0"/>
      <w:marTop w:val="0"/>
      <w:marBottom w:val="0"/>
      <w:divBdr>
        <w:top w:val="none" w:sz="0" w:space="0" w:color="auto"/>
        <w:left w:val="none" w:sz="0" w:space="0" w:color="auto"/>
        <w:bottom w:val="none" w:sz="0" w:space="0" w:color="auto"/>
        <w:right w:val="none" w:sz="0" w:space="0" w:color="auto"/>
      </w:divBdr>
      <w:divsChild>
        <w:div w:id="1595745408">
          <w:marLeft w:val="0"/>
          <w:marRight w:val="0"/>
          <w:marTop w:val="0"/>
          <w:marBottom w:val="0"/>
          <w:divBdr>
            <w:top w:val="none" w:sz="0" w:space="0" w:color="auto"/>
            <w:left w:val="none" w:sz="0" w:space="0" w:color="auto"/>
            <w:bottom w:val="none" w:sz="0" w:space="0" w:color="auto"/>
            <w:right w:val="none" w:sz="0" w:space="0" w:color="auto"/>
          </w:divBdr>
          <w:divsChild>
            <w:div w:id="311907053">
              <w:marLeft w:val="0"/>
              <w:marRight w:val="0"/>
              <w:marTop w:val="0"/>
              <w:marBottom w:val="0"/>
              <w:divBdr>
                <w:top w:val="none" w:sz="0" w:space="0" w:color="auto"/>
                <w:left w:val="none" w:sz="0" w:space="0" w:color="auto"/>
                <w:bottom w:val="none" w:sz="0" w:space="0" w:color="auto"/>
                <w:right w:val="none" w:sz="0" w:space="0" w:color="auto"/>
              </w:divBdr>
              <w:divsChild>
                <w:div w:id="1144740980">
                  <w:marLeft w:val="0"/>
                  <w:marRight w:val="0"/>
                  <w:marTop w:val="0"/>
                  <w:marBottom w:val="0"/>
                  <w:divBdr>
                    <w:top w:val="none" w:sz="0" w:space="0" w:color="auto"/>
                    <w:left w:val="none" w:sz="0" w:space="0" w:color="auto"/>
                    <w:bottom w:val="none" w:sz="0" w:space="0" w:color="auto"/>
                    <w:right w:val="none" w:sz="0" w:space="0" w:color="auto"/>
                  </w:divBdr>
                  <w:divsChild>
                    <w:div w:id="1844779885">
                      <w:marLeft w:val="0"/>
                      <w:marRight w:val="0"/>
                      <w:marTop w:val="0"/>
                      <w:marBottom w:val="0"/>
                      <w:divBdr>
                        <w:top w:val="none" w:sz="0" w:space="0" w:color="auto"/>
                        <w:left w:val="none" w:sz="0" w:space="0" w:color="auto"/>
                        <w:bottom w:val="none" w:sz="0" w:space="0" w:color="auto"/>
                        <w:right w:val="none" w:sz="0" w:space="0" w:color="auto"/>
                      </w:divBdr>
                    </w:div>
                  </w:divsChild>
                </w:div>
                <w:div w:id="1627613906">
                  <w:marLeft w:val="0"/>
                  <w:marRight w:val="0"/>
                  <w:marTop w:val="0"/>
                  <w:marBottom w:val="0"/>
                  <w:divBdr>
                    <w:top w:val="none" w:sz="0" w:space="0" w:color="auto"/>
                    <w:left w:val="none" w:sz="0" w:space="0" w:color="auto"/>
                    <w:bottom w:val="none" w:sz="0" w:space="0" w:color="auto"/>
                    <w:right w:val="none" w:sz="0" w:space="0" w:color="auto"/>
                  </w:divBdr>
                  <w:divsChild>
                    <w:div w:id="1824155060">
                      <w:marLeft w:val="0"/>
                      <w:marRight w:val="0"/>
                      <w:marTop w:val="0"/>
                      <w:marBottom w:val="0"/>
                      <w:divBdr>
                        <w:top w:val="none" w:sz="0" w:space="0" w:color="auto"/>
                        <w:left w:val="none" w:sz="0" w:space="0" w:color="auto"/>
                        <w:bottom w:val="none" w:sz="0" w:space="0" w:color="auto"/>
                        <w:right w:val="none" w:sz="0" w:space="0" w:color="auto"/>
                      </w:divBdr>
                    </w:div>
                  </w:divsChild>
                </w:div>
                <w:div w:id="952204479">
                  <w:marLeft w:val="0"/>
                  <w:marRight w:val="0"/>
                  <w:marTop w:val="0"/>
                  <w:marBottom w:val="0"/>
                  <w:divBdr>
                    <w:top w:val="none" w:sz="0" w:space="0" w:color="auto"/>
                    <w:left w:val="none" w:sz="0" w:space="0" w:color="auto"/>
                    <w:bottom w:val="none" w:sz="0" w:space="0" w:color="auto"/>
                    <w:right w:val="none" w:sz="0" w:space="0" w:color="auto"/>
                  </w:divBdr>
                  <w:divsChild>
                    <w:div w:id="430509041">
                      <w:marLeft w:val="0"/>
                      <w:marRight w:val="0"/>
                      <w:marTop w:val="0"/>
                      <w:marBottom w:val="0"/>
                      <w:divBdr>
                        <w:top w:val="none" w:sz="0" w:space="0" w:color="auto"/>
                        <w:left w:val="none" w:sz="0" w:space="0" w:color="auto"/>
                        <w:bottom w:val="none" w:sz="0" w:space="0" w:color="auto"/>
                        <w:right w:val="none" w:sz="0" w:space="0" w:color="auto"/>
                      </w:divBdr>
                    </w:div>
                  </w:divsChild>
                </w:div>
                <w:div w:id="1462188872">
                  <w:marLeft w:val="0"/>
                  <w:marRight w:val="0"/>
                  <w:marTop w:val="0"/>
                  <w:marBottom w:val="0"/>
                  <w:divBdr>
                    <w:top w:val="none" w:sz="0" w:space="0" w:color="auto"/>
                    <w:left w:val="none" w:sz="0" w:space="0" w:color="auto"/>
                    <w:bottom w:val="none" w:sz="0" w:space="0" w:color="auto"/>
                    <w:right w:val="none" w:sz="0" w:space="0" w:color="auto"/>
                  </w:divBdr>
                  <w:divsChild>
                    <w:div w:id="1174220719">
                      <w:marLeft w:val="0"/>
                      <w:marRight w:val="0"/>
                      <w:marTop w:val="0"/>
                      <w:marBottom w:val="0"/>
                      <w:divBdr>
                        <w:top w:val="none" w:sz="0" w:space="0" w:color="auto"/>
                        <w:left w:val="none" w:sz="0" w:space="0" w:color="auto"/>
                        <w:bottom w:val="none" w:sz="0" w:space="0" w:color="auto"/>
                        <w:right w:val="none" w:sz="0" w:space="0" w:color="auto"/>
                      </w:divBdr>
                    </w:div>
                  </w:divsChild>
                </w:div>
                <w:div w:id="1102918419">
                  <w:marLeft w:val="0"/>
                  <w:marRight w:val="0"/>
                  <w:marTop w:val="0"/>
                  <w:marBottom w:val="0"/>
                  <w:divBdr>
                    <w:top w:val="none" w:sz="0" w:space="0" w:color="auto"/>
                    <w:left w:val="none" w:sz="0" w:space="0" w:color="auto"/>
                    <w:bottom w:val="none" w:sz="0" w:space="0" w:color="auto"/>
                    <w:right w:val="none" w:sz="0" w:space="0" w:color="auto"/>
                  </w:divBdr>
                  <w:divsChild>
                    <w:div w:id="1260873653">
                      <w:marLeft w:val="0"/>
                      <w:marRight w:val="0"/>
                      <w:marTop w:val="0"/>
                      <w:marBottom w:val="0"/>
                      <w:divBdr>
                        <w:top w:val="none" w:sz="0" w:space="0" w:color="auto"/>
                        <w:left w:val="none" w:sz="0" w:space="0" w:color="auto"/>
                        <w:bottom w:val="none" w:sz="0" w:space="0" w:color="auto"/>
                        <w:right w:val="none" w:sz="0" w:space="0" w:color="auto"/>
                      </w:divBdr>
                      <w:divsChild>
                        <w:div w:id="156244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137030">
                  <w:marLeft w:val="0"/>
                  <w:marRight w:val="0"/>
                  <w:marTop w:val="0"/>
                  <w:marBottom w:val="0"/>
                  <w:divBdr>
                    <w:top w:val="none" w:sz="0" w:space="0" w:color="auto"/>
                    <w:left w:val="none" w:sz="0" w:space="0" w:color="auto"/>
                    <w:bottom w:val="none" w:sz="0" w:space="0" w:color="auto"/>
                    <w:right w:val="none" w:sz="0" w:space="0" w:color="auto"/>
                  </w:divBdr>
                  <w:divsChild>
                    <w:div w:id="1166441183">
                      <w:marLeft w:val="0"/>
                      <w:marRight w:val="0"/>
                      <w:marTop w:val="0"/>
                      <w:marBottom w:val="0"/>
                      <w:divBdr>
                        <w:top w:val="none" w:sz="0" w:space="0" w:color="auto"/>
                        <w:left w:val="none" w:sz="0" w:space="0" w:color="auto"/>
                        <w:bottom w:val="none" w:sz="0" w:space="0" w:color="auto"/>
                        <w:right w:val="none" w:sz="0" w:space="0" w:color="auto"/>
                      </w:divBdr>
                      <w:divsChild>
                        <w:div w:id="17920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202064">
                  <w:marLeft w:val="0"/>
                  <w:marRight w:val="0"/>
                  <w:marTop w:val="0"/>
                  <w:marBottom w:val="0"/>
                  <w:divBdr>
                    <w:top w:val="none" w:sz="0" w:space="0" w:color="auto"/>
                    <w:left w:val="none" w:sz="0" w:space="0" w:color="auto"/>
                    <w:bottom w:val="none" w:sz="0" w:space="0" w:color="auto"/>
                    <w:right w:val="none" w:sz="0" w:space="0" w:color="auto"/>
                  </w:divBdr>
                  <w:divsChild>
                    <w:div w:id="532963808">
                      <w:marLeft w:val="0"/>
                      <w:marRight w:val="0"/>
                      <w:marTop w:val="0"/>
                      <w:marBottom w:val="0"/>
                      <w:divBdr>
                        <w:top w:val="none" w:sz="0" w:space="0" w:color="auto"/>
                        <w:left w:val="none" w:sz="0" w:space="0" w:color="auto"/>
                        <w:bottom w:val="none" w:sz="0" w:space="0" w:color="auto"/>
                        <w:right w:val="none" w:sz="0" w:space="0" w:color="auto"/>
                      </w:divBdr>
                    </w:div>
                  </w:divsChild>
                </w:div>
                <w:div w:id="1977948108">
                  <w:marLeft w:val="0"/>
                  <w:marRight w:val="0"/>
                  <w:marTop w:val="0"/>
                  <w:marBottom w:val="0"/>
                  <w:divBdr>
                    <w:top w:val="none" w:sz="0" w:space="0" w:color="auto"/>
                    <w:left w:val="none" w:sz="0" w:space="0" w:color="auto"/>
                    <w:bottom w:val="none" w:sz="0" w:space="0" w:color="auto"/>
                    <w:right w:val="none" w:sz="0" w:space="0" w:color="auto"/>
                  </w:divBdr>
                  <w:divsChild>
                    <w:div w:id="159083694">
                      <w:marLeft w:val="0"/>
                      <w:marRight w:val="0"/>
                      <w:marTop w:val="0"/>
                      <w:marBottom w:val="0"/>
                      <w:divBdr>
                        <w:top w:val="none" w:sz="0" w:space="0" w:color="auto"/>
                        <w:left w:val="none" w:sz="0" w:space="0" w:color="auto"/>
                        <w:bottom w:val="none" w:sz="0" w:space="0" w:color="auto"/>
                        <w:right w:val="none" w:sz="0" w:space="0" w:color="auto"/>
                      </w:divBdr>
                    </w:div>
                  </w:divsChild>
                </w:div>
                <w:div w:id="1759908382">
                  <w:marLeft w:val="0"/>
                  <w:marRight w:val="0"/>
                  <w:marTop w:val="0"/>
                  <w:marBottom w:val="0"/>
                  <w:divBdr>
                    <w:top w:val="none" w:sz="0" w:space="0" w:color="auto"/>
                    <w:left w:val="none" w:sz="0" w:space="0" w:color="auto"/>
                    <w:bottom w:val="none" w:sz="0" w:space="0" w:color="auto"/>
                    <w:right w:val="none" w:sz="0" w:space="0" w:color="auto"/>
                  </w:divBdr>
                  <w:divsChild>
                    <w:div w:id="14507447">
                      <w:marLeft w:val="0"/>
                      <w:marRight w:val="0"/>
                      <w:marTop w:val="0"/>
                      <w:marBottom w:val="0"/>
                      <w:divBdr>
                        <w:top w:val="none" w:sz="0" w:space="0" w:color="auto"/>
                        <w:left w:val="none" w:sz="0" w:space="0" w:color="auto"/>
                        <w:bottom w:val="none" w:sz="0" w:space="0" w:color="auto"/>
                        <w:right w:val="none" w:sz="0" w:space="0" w:color="auto"/>
                      </w:divBdr>
                    </w:div>
                  </w:divsChild>
                </w:div>
                <w:div w:id="1392465168">
                  <w:marLeft w:val="0"/>
                  <w:marRight w:val="0"/>
                  <w:marTop w:val="0"/>
                  <w:marBottom w:val="0"/>
                  <w:divBdr>
                    <w:top w:val="none" w:sz="0" w:space="0" w:color="auto"/>
                    <w:left w:val="none" w:sz="0" w:space="0" w:color="auto"/>
                    <w:bottom w:val="none" w:sz="0" w:space="0" w:color="auto"/>
                    <w:right w:val="none" w:sz="0" w:space="0" w:color="auto"/>
                  </w:divBdr>
                  <w:divsChild>
                    <w:div w:id="378749151">
                      <w:marLeft w:val="0"/>
                      <w:marRight w:val="0"/>
                      <w:marTop w:val="0"/>
                      <w:marBottom w:val="0"/>
                      <w:divBdr>
                        <w:top w:val="none" w:sz="0" w:space="0" w:color="auto"/>
                        <w:left w:val="none" w:sz="0" w:space="0" w:color="auto"/>
                        <w:bottom w:val="none" w:sz="0" w:space="0" w:color="auto"/>
                        <w:right w:val="none" w:sz="0" w:space="0" w:color="auto"/>
                      </w:divBdr>
                    </w:div>
                  </w:divsChild>
                </w:div>
                <w:div w:id="1369187498">
                  <w:marLeft w:val="0"/>
                  <w:marRight w:val="0"/>
                  <w:marTop w:val="0"/>
                  <w:marBottom w:val="0"/>
                  <w:divBdr>
                    <w:top w:val="none" w:sz="0" w:space="0" w:color="auto"/>
                    <w:left w:val="none" w:sz="0" w:space="0" w:color="auto"/>
                    <w:bottom w:val="none" w:sz="0" w:space="0" w:color="auto"/>
                    <w:right w:val="none" w:sz="0" w:space="0" w:color="auto"/>
                  </w:divBdr>
                  <w:divsChild>
                    <w:div w:id="189019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916719">
      <w:bodyDiv w:val="1"/>
      <w:marLeft w:val="0"/>
      <w:marRight w:val="0"/>
      <w:marTop w:val="0"/>
      <w:marBottom w:val="0"/>
      <w:divBdr>
        <w:top w:val="none" w:sz="0" w:space="0" w:color="auto"/>
        <w:left w:val="none" w:sz="0" w:space="0" w:color="auto"/>
        <w:bottom w:val="none" w:sz="0" w:space="0" w:color="auto"/>
        <w:right w:val="none" w:sz="0" w:space="0" w:color="auto"/>
      </w:divBdr>
      <w:divsChild>
        <w:div w:id="447165105">
          <w:marLeft w:val="0"/>
          <w:marRight w:val="0"/>
          <w:marTop w:val="0"/>
          <w:marBottom w:val="0"/>
          <w:divBdr>
            <w:top w:val="none" w:sz="0" w:space="0" w:color="auto"/>
            <w:left w:val="none" w:sz="0" w:space="0" w:color="auto"/>
            <w:bottom w:val="none" w:sz="0" w:space="0" w:color="auto"/>
            <w:right w:val="none" w:sz="0" w:space="0" w:color="auto"/>
          </w:divBdr>
          <w:divsChild>
            <w:div w:id="1983804048">
              <w:marLeft w:val="0"/>
              <w:marRight w:val="0"/>
              <w:marTop w:val="0"/>
              <w:marBottom w:val="0"/>
              <w:divBdr>
                <w:top w:val="none" w:sz="0" w:space="0" w:color="auto"/>
                <w:left w:val="none" w:sz="0" w:space="0" w:color="auto"/>
                <w:bottom w:val="none" w:sz="0" w:space="0" w:color="auto"/>
                <w:right w:val="none" w:sz="0" w:space="0" w:color="auto"/>
              </w:divBdr>
              <w:divsChild>
                <w:div w:id="23659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496791">
      <w:bodyDiv w:val="1"/>
      <w:marLeft w:val="0"/>
      <w:marRight w:val="0"/>
      <w:marTop w:val="0"/>
      <w:marBottom w:val="0"/>
      <w:divBdr>
        <w:top w:val="none" w:sz="0" w:space="0" w:color="auto"/>
        <w:left w:val="none" w:sz="0" w:space="0" w:color="auto"/>
        <w:bottom w:val="none" w:sz="0" w:space="0" w:color="auto"/>
        <w:right w:val="none" w:sz="0" w:space="0" w:color="auto"/>
      </w:divBdr>
    </w:div>
    <w:div w:id="1715933546">
      <w:bodyDiv w:val="1"/>
      <w:marLeft w:val="0"/>
      <w:marRight w:val="0"/>
      <w:marTop w:val="0"/>
      <w:marBottom w:val="0"/>
      <w:divBdr>
        <w:top w:val="none" w:sz="0" w:space="0" w:color="auto"/>
        <w:left w:val="none" w:sz="0" w:space="0" w:color="auto"/>
        <w:bottom w:val="none" w:sz="0" w:space="0" w:color="auto"/>
        <w:right w:val="none" w:sz="0" w:space="0" w:color="auto"/>
      </w:divBdr>
      <w:divsChild>
        <w:div w:id="1237940268">
          <w:marLeft w:val="0"/>
          <w:marRight w:val="0"/>
          <w:marTop w:val="0"/>
          <w:marBottom w:val="0"/>
          <w:divBdr>
            <w:top w:val="none" w:sz="0" w:space="0" w:color="auto"/>
            <w:left w:val="none" w:sz="0" w:space="0" w:color="auto"/>
            <w:bottom w:val="none" w:sz="0" w:space="0" w:color="auto"/>
            <w:right w:val="none" w:sz="0" w:space="0" w:color="auto"/>
          </w:divBdr>
          <w:divsChild>
            <w:div w:id="1178732336">
              <w:marLeft w:val="0"/>
              <w:marRight w:val="0"/>
              <w:marTop w:val="0"/>
              <w:marBottom w:val="0"/>
              <w:divBdr>
                <w:top w:val="none" w:sz="0" w:space="0" w:color="auto"/>
                <w:left w:val="none" w:sz="0" w:space="0" w:color="auto"/>
                <w:bottom w:val="none" w:sz="0" w:space="0" w:color="auto"/>
                <w:right w:val="none" w:sz="0" w:space="0" w:color="auto"/>
              </w:divBdr>
              <w:divsChild>
                <w:div w:id="62419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920918">
      <w:bodyDiv w:val="1"/>
      <w:marLeft w:val="0"/>
      <w:marRight w:val="0"/>
      <w:marTop w:val="0"/>
      <w:marBottom w:val="0"/>
      <w:divBdr>
        <w:top w:val="none" w:sz="0" w:space="0" w:color="auto"/>
        <w:left w:val="none" w:sz="0" w:space="0" w:color="auto"/>
        <w:bottom w:val="none" w:sz="0" w:space="0" w:color="auto"/>
        <w:right w:val="none" w:sz="0" w:space="0" w:color="auto"/>
      </w:divBdr>
    </w:div>
    <w:div w:id="1790775639">
      <w:bodyDiv w:val="1"/>
      <w:marLeft w:val="0"/>
      <w:marRight w:val="0"/>
      <w:marTop w:val="0"/>
      <w:marBottom w:val="0"/>
      <w:divBdr>
        <w:top w:val="none" w:sz="0" w:space="0" w:color="auto"/>
        <w:left w:val="none" w:sz="0" w:space="0" w:color="auto"/>
        <w:bottom w:val="none" w:sz="0" w:space="0" w:color="auto"/>
        <w:right w:val="none" w:sz="0" w:space="0" w:color="auto"/>
      </w:divBdr>
      <w:divsChild>
        <w:div w:id="856577733">
          <w:marLeft w:val="0"/>
          <w:marRight w:val="0"/>
          <w:marTop w:val="0"/>
          <w:marBottom w:val="0"/>
          <w:divBdr>
            <w:top w:val="none" w:sz="0" w:space="0" w:color="auto"/>
            <w:left w:val="none" w:sz="0" w:space="0" w:color="auto"/>
            <w:bottom w:val="none" w:sz="0" w:space="0" w:color="auto"/>
            <w:right w:val="none" w:sz="0" w:space="0" w:color="auto"/>
          </w:divBdr>
          <w:divsChild>
            <w:div w:id="942109238">
              <w:marLeft w:val="0"/>
              <w:marRight w:val="0"/>
              <w:marTop w:val="0"/>
              <w:marBottom w:val="0"/>
              <w:divBdr>
                <w:top w:val="none" w:sz="0" w:space="0" w:color="auto"/>
                <w:left w:val="none" w:sz="0" w:space="0" w:color="auto"/>
                <w:bottom w:val="none" w:sz="0" w:space="0" w:color="auto"/>
                <w:right w:val="none" w:sz="0" w:space="0" w:color="auto"/>
              </w:divBdr>
              <w:divsChild>
                <w:div w:id="55956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365802">
      <w:bodyDiv w:val="1"/>
      <w:marLeft w:val="0"/>
      <w:marRight w:val="0"/>
      <w:marTop w:val="0"/>
      <w:marBottom w:val="0"/>
      <w:divBdr>
        <w:top w:val="none" w:sz="0" w:space="0" w:color="auto"/>
        <w:left w:val="none" w:sz="0" w:space="0" w:color="auto"/>
        <w:bottom w:val="none" w:sz="0" w:space="0" w:color="auto"/>
        <w:right w:val="none" w:sz="0" w:space="0" w:color="auto"/>
      </w:divBdr>
    </w:div>
    <w:div w:id="2016228937">
      <w:bodyDiv w:val="1"/>
      <w:marLeft w:val="0"/>
      <w:marRight w:val="0"/>
      <w:marTop w:val="0"/>
      <w:marBottom w:val="0"/>
      <w:divBdr>
        <w:top w:val="none" w:sz="0" w:space="0" w:color="auto"/>
        <w:left w:val="none" w:sz="0" w:space="0" w:color="auto"/>
        <w:bottom w:val="none" w:sz="0" w:space="0" w:color="auto"/>
        <w:right w:val="none" w:sz="0" w:space="0" w:color="auto"/>
      </w:divBdr>
      <w:divsChild>
        <w:div w:id="1455446876">
          <w:marLeft w:val="0"/>
          <w:marRight w:val="0"/>
          <w:marTop w:val="0"/>
          <w:marBottom w:val="0"/>
          <w:divBdr>
            <w:top w:val="none" w:sz="0" w:space="0" w:color="auto"/>
            <w:left w:val="none" w:sz="0" w:space="0" w:color="auto"/>
            <w:bottom w:val="none" w:sz="0" w:space="0" w:color="auto"/>
            <w:right w:val="none" w:sz="0" w:space="0" w:color="auto"/>
          </w:divBdr>
          <w:divsChild>
            <w:div w:id="323440878">
              <w:marLeft w:val="0"/>
              <w:marRight w:val="0"/>
              <w:marTop w:val="0"/>
              <w:marBottom w:val="0"/>
              <w:divBdr>
                <w:top w:val="none" w:sz="0" w:space="0" w:color="auto"/>
                <w:left w:val="none" w:sz="0" w:space="0" w:color="auto"/>
                <w:bottom w:val="none" w:sz="0" w:space="0" w:color="auto"/>
                <w:right w:val="none" w:sz="0" w:space="0" w:color="auto"/>
              </w:divBdr>
              <w:divsChild>
                <w:div w:id="167884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773756">
      <w:bodyDiv w:val="1"/>
      <w:marLeft w:val="0"/>
      <w:marRight w:val="0"/>
      <w:marTop w:val="0"/>
      <w:marBottom w:val="0"/>
      <w:divBdr>
        <w:top w:val="none" w:sz="0" w:space="0" w:color="auto"/>
        <w:left w:val="none" w:sz="0" w:space="0" w:color="auto"/>
        <w:bottom w:val="none" w:sz="0" w:space="0" w:color="auto"/>
        <w:right w:val="none" w:sz="0" w:space="0" w:color="auto"/>
      </w:divBdr>
    </w:div>
    <w:div w:id="208464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13</Pages>
  <Words>3368</Words>
  <Characters>19201</Characters>
  <Application>Microsoft Office Word</Application>
  <DocSecurity>0</DocSecurity>
  <Lines>160</Lines>
  <Paragraphs>45</Paragraphs>
  <ScaleCrop>false</ScaleCrop>
  <Company/>
  <LinksUpToDate>false</LinksUpToDate>
  <CharactersWithSpaces>22524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amymbennett6@gmail.com</dc:creator>
  <cp:keywords/>
  <dc:description/>
  <cp:lastModifiedBy>amymbennett6@gmail.com</cp:lastModifiedBy>
  <cp:revision>97</cp:revision>
  <dcterms:created xsi:type="dcterms:W3CDTF">2019-03-25T15:43:00Z</dcterms:created>
  <dcterms:modified xsi:type="dcterms:W3CDTF">2019-03-29T13:50:00Z</dcterms:modified>
</cp:coreProperties>
</file>