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7757B" w:rsidRDefault="0037757B">
      <w:pPr>
        <w:pStyle w:val="Normal1"/>
        <w:jc w:val="center"/>
        <w:rPr>
          <w:b/>
          <w:sz w:val="32"/>
          <w:szCs w:val="32"/>
        </w:rPr>
      </w:pPr>
    </w:p>
    <w:p w14:paraId="00000002" w14:textId="77777777" w:rsidR="0037757B" w:rsidRDefault="0037757B">
      <w:pPr>
        <w:pStyle w:val="Normal1"/>
        <w:jc w:val="center"/>
        <w:rPr>
          <w:b/>
          <w:sz w:val="32"/>
          <w:szCs w:val="32"/>
        </w:rPr>
      </w:pPr>
    </w:p>
    <w:p w14:paraId="00000003" w14:textId="77777777" w:rsidR="0037757B" w:rsidRDefault="0037757B">
      <w:pPr>
        <w:pStyle w:val="Normal1"/>
        <w:jc w:val="center"/>
        <w:rPr>
          <w:b/>
          <w:sz w:val="32"/>
          <w:szCs w:val="32"/>
        </w:rPr>
      </w:pPr>
    </w:p>
    <w:p w14:paraId="00000004" w14:textId="77777777" w:rsidR="0037757B" w:rsidRDefault="0037757B">
      <w:pPr>
        <w:pStyle w:val="Normal1"/>
        <w:jc w:val="center"/>
        <w:rPr>
          <w:b/>
          <w:sz w:val="32"/>
          <w:szCs w:val="32"/>
        </w:rPr>
      </w:pPr>
    </w:p>
    <w:p w14:paraId="00000005" w14:textId="77777777" w:rsidR="0037757B" w:rsidRDefault="0037757B">
      <w:pPr>
        <w:pStyle w:val="Normal1"/>
        <w:jc w:val="center"/>
        <w:rPr>
          <w:b/>
          <w:sz w:val="32"/>
          <w:szCs w:val="32"/>
        </w:rPr>
      </w:pPr>
    </w:p>
    <w:p w14:paraId="00000006" w14:textId="77777777" w:rsidR="0037757B" w:rsidRDefault="0037757B">
      <w:pPr>
        <w:pStyle w:val="Normal1"/>
        <w:jc w:val="center"/>
        <w:rPr>
          <w:b/>
          <w:sz w:val="32"/>
          <w:szCs w:val="32"/>
        </w:rPr>
      </w:pPr>
    </w:p>
    <w:p w14:paraId="00000007" w14:textId="77777777" w:rsidR="0037757B" w:rsidRDefault="0037757B">
      <w:pPr>
        <w:pStyle w:val="Normal1"/>
        <w:jc w:val="center"/>
        <w:rPr>
          <w:b/>
          <w:sz w:val="32"/>
          <w:szCs w:val="32"/>
        </w:rPr>
      </w:pPr>
    </w:p>
    <w:p w14:paraId="00000008" w14:textId="77777777" w:rsidR="0037757B" w:rsidRDefault="0050510B">
      <w:pPr>
        <w:pStyle w:val="Normal1"/>
        <w:jc w:val="center"/>
        <w:rPr>
          <w:b/>
          <w:sz w:val="32"/>
          <w:szCs w:val="32"/>
        </w:rPr>
      </w:pPr>
      <w:r>
        <w:rPr>
          <w:b/>
          <w:sz w:val="32"/>
          <w:szCs w:val="32"/>
        </w:rPr>
        <w:t>Module Title: Project Management</w:t>
      </w:r>
    </w:p>
    <w:p w14:paraId="00000009" w14:textId="77777777" w:rsidR="0037757B" w:rsidRDefault="0050510B">
      <w:pPr>
        <w:pStyle w:val="Normal1"/>
        <w:jc w:val="center"/>
        <w:rPr>
          <w:b/>
          <w:sz w:val="32"/>
          <w:szCs w:val="32"/>
        </w:rPr>
      </w:pPr>
      <w:r>
        <w:rPr>
          <w:b/>
          <w:sz w:val="32"/>
          <w:szCs w:val="32"/>
        </w:rPr>
        <w:t>Assignment Title: Essay</w:t>
      </w:r>
    </w:p>
    <w:p w14:paraId="0000000A" w14:textId="7A3A2FB8" w:rsidR="0037757B" w:rsidRPr="00F74879" w:rsidRDefault="0050510B">
      <w:pPr>
        <w:pStyle w:val="Normal1"/>
        <w:jc w:val="center"/>
        <w:rPr>
          <w:szCs w:val="28"/>
        </w:rPr>
      </w:pPr>
      <w:r w:rsidRPr="00F74879">
        <w:rPr>
          <w:szCs w:val="28"/>
        </w:rPr>
        <w:t>Student ID:</w:t>
      </w:r>
      <w:r w:rsidR="005E599F">
        <w:rPr>
          <w:szCs w:val="28"/>
        </w:rPr>
        <w:t xml:space="preserve"> </w:t>
      </w:r>
      <w:r w:rsidR="003C1866">
        <w:rPr>
          <w:szCs w:val="28"/>
        </w:rPr>
        <w:t>2123373</w:t>
      </w:r>
    </w:p>
    <w:p w14:paraId="0000000B" w14:textId="38895B62" w:rsidR="0037757B" w:rsidRDefault="0050510B">
      <w:pPr>
        <w:pStyle w:val="Normal1"/>
        <w:jc w:val="center"/>
        <w:rPr>
          <w:sz w:val="28"/>
          <w:szCs w:val="28"/>
        </w:rPr>
      </w:pPr>
      <w:r w:rsidRPr="00F74879">
        <w:rPr>
          <w:szCs w:val="28"/>
        </w:rPr>
        <w:t>Student Name:</w:t>
      </w:r>
      <w:r w:rsidR="003C1866">
        <w:rPr>
          <w:szCs w:val="28"/>
        </w:rPr>
        <w:t xml:space="preserve"> IONEL JERCA</w:t>
      </w:r>
      <w:r>
        <w:br w:type="page"/>
      </w:r>
    </w:p>
    <w:p w14:paraId="7B0F7860" w14:textId="77777777" w:rsidR="00C135A6" w:rsidRDefault="00C135A6" w:rsidP="00C135A6">
      <w:pPr>
        <w:rPr>
          <w:b/>
        </w:rPr>
      </w:pPr>
      <w:r>
        <w:rPr>
          <w:b/>
        </w:rPr>
        <w:lastRenderedPageBreak/>
        <w:t>Introduction</w:t>
      </w:r>
    </w:p>
    <w:p w14:paraId="664CDA69" w14:textId="1B89E68D" w:rsidR="00C135A6" w:rsidRDefault="00C135A6" w:rsidP="00C135A6">
      <w:pPr>
        <w:rPr>
          <w:b/>
        </w:rPr>
      </w:pPr>
      <w:r>
        <w:t>This essay will provide a discussion on the aspects related to the success of the project plan conducted in assessment 1. In the course of the discussion, an overview of the project that is to construct the headquarters of Google in King Cross, London, will be attached. The overview will include a detailed description of the project plan presented in the assessment 1. This essay will provide an evaluation of the project in light of the impacts of the construction of an office building in London. This specific section of the essay will emphasise analysing both factors, such as success and failure that have been reflected as an outcome of the project plan crafted in the prior assessment. Along with this, the proper justification of the analysis will also be included in this essay. The justification of the project will aim to provide relevant practical instances of the impact of the project in the context of the IT sector of the UK. Moreover, the key takeaways that can be obtained from the project plan will be highlighted. Along with the mentioned aspects, adequate recommendations can be beneficial for similar future projects.</w:t>
      </w:r>
      <w:r>
        <w:rPr>
          <w:b/>
        </w:rPr>
        <w:br w:type="page"/>
      </w:r>
    </w:p>
    <w:p w14:paraId="0000000C" w14:textId="78B58218" w:rsidR="0037757B" w:rsidRDefault="0050510B">
      <w:pPr>
        <w:pStyle w:val="Normal1"/>
        <w:rPr>
          <w:b/>
        </w:rPr>
      </w:pPr>
      <w:r>
        <w:rPr>
          <w:b/>
        </w:rPr>
        <w:lastRenderedPageBreak/>
        <w:t>Discussion</w:t>
      </w:r>
    </w:p>
    <w:p w14:paraId="6E1B661E" w14:textId="64EDCA99" w:rsidR="00C135A6" w:rsidRDefault="00C135A6" w:rsidP="00C135A6">
      <w:r>
        <w:t xml:space="preserve">Assessment 1 has presented a project plan that aims to construct the headquarters of Google, one of the most acknowledged companies in terms of the information technological field. It should also be mentioned that Google is the most significant search engine in the international forum. The project plan focuses on instituting an official building in King’s Cross that will be the headquarters of Google. Such a project depicts Google’s innovative approach that will be impactful in the IT sector of the UK. According to the project plan, the area </w:t>
      </w:r>
      <w:r w:rsidR="003C1866">
        <w:t>w</w:t>
      </w:r>
      <w:r>
        <w:t>h</w:t>
      </w:r>
      <w:r w:rsidR="003C1866">
        <w:t>ere</w:t>
      </w:r>
      <w:r>
        <w:t xml:space="preserve"> the headquarters will be established is approximately 64,000 square metres. In this respect, the location of the headquarters is near the station </w:t>
      </w:r>
      <w:r w:rsidR="003C1866">
        <w:t>whic</w:t>
      </w:r>
      <w:r>
        <w:t xml:space="preserve">h will also be a positive factor in this project. It should also be mentioned that the project will be started by the next year </w:t>
      </w:r>
      <w:r>
        <w:rPr>
          <w:shd w:val="clear" w:color="auto" w:fill="FFFFFF"/>
        </w:rPr>
        <w:t>(Lock, 2020)</w:t>
      </w:r>
      <w:r>
        <w:t xml:space="preserve">. </w:t>
      </w:r>
    </w:p>
    <w:p w14:paraId="6281A294" w14:textId="228C3829" w:rsidR="00C135A6" w:rsidRPr="00C135A6" w:rsidRDefault="00C135A6" w:rsidP="00C135A6">
      <w:pPr>
        <w:rPr>
          <w:shd w:val="clear" w:color="auto" w:fill="FFFFFF"/>
        </w:rPr>
      </w:pPr>
      <w:r>
        <w:t xml:space="preserve">As presented in Assessment 1, the office building will include various facilities that will increase the convenience of the employees working the Google office. The building will be sufficient to house approximately 4500 employees </w:t>
      </w:r>
      <w:r>
        <w:rPr>
          <w:shd w:val="clear" w:color="auto" w:fill="FFFFFF"/>
        </w:rPr>
        <w:t>(Thomas, 2022)</w:t>
      </w:r>
      <w:r>
        <w:t xml:space="preserve">. A training centre will be established on the ground floor of the building that focuses on offering the well-being of the employees. Along with this, a running track will be part of the campus that can also be taken as another significant facility. A gaming area will also be included in the project plan to offer a vibrant and captivating environment for existing and future employees. The office environment will be maintained in a manner that will encourage the employees to a great extent. The main aim of Google in this project is to take potential initiative in the field of information technology in the UK environment. The allocated budget for this project is one billion pounds </w:t>
      </w:r>
      <w:r w:rsidR="003C1866">
        <w:t>whic</w:t>
      </w:r>
      <w:r>
        <w:t xml:space="preserve">h will be utilised in the project tasks </w:t>
      </w:r>
      <w:r>
        <w:rPr>
          <w:shd w:val="clear" w:color="auto" w:fill="FFFFFF"/>
        </w:rPr>
        <w:t>(Heldman, 2018)</w:t>
      </w:r>
      <w:r>
        <w:t>.</w:t>
      </w:r>
    </w:p>
    <w:p w14:paraId="0000000E" w14:textId="1924598D" w:rsidR="0037757B" w:rsidRDefault="0050510B">
      <w:pPr>
        <w:pStyle w:val="Normal1"/>
      </w:pPr>
      <w:r>
        <w:t xml:space="preserve">Google has decided that they will create a new headquarters in the UK with a budget of </w:t>
      </w:r>
      <w:r w:rsidR="00A257CE">
        <w:t>one</w:t>
      </w:r>
      <w:r>
        <w:t xml:space="preserve"> billion pounds, and they believe that this project will be one of the biggest steps taken in the information technology industry of the UK. Understanding the long-term impact of this project, it can be stated that the project has some positive aspects as well as some negative impacts. </w:t>
      </w:r>
      <w:r>
        <w:lastRenderedPageBreak/>
        <w:t>This project is too big to fail, and the management of Google, as well as the engineers behind this project, understand the consequence of failure in establishing this new headquarters of Google</w:t>
      </w:r>
      <w:r w:rsidR="00E6700E">
        <w:t xml:space="preserve"> (</w:t>
      </w:r>
      <w:r w:rsidR="00E6700E" w:rsidRPr="00E6700E">
        <w:t>Kerzner</w:t>
      </w:r>
      <w:r w:rsidR="00E6700E">
        <w:t>, 2022)</w:t>
      </w:r>
      <w:r>
        <w:t xml:space="preserve">. To begin with, the positive aspects of this project will set a new bar for technological developments in the real estate market. This building will be a fully owned headquarters that will deliver a strong focus on the development of information technology. The building will itself represent the idea that the future of IT in the UK will be big, and the entire world will witness a new step forward towards making information </w:t>
      </w:r>
      <w:r w:rsidR="00A257CE">
        <w:t>t</w:t>
      </w:r>
      <w:r>
        <w:t xml:space="preserve">echnology one of the biggest markets in the world. </w:t>
      </w:r>
    </w:p>
    <w:p w14:paraId="0000000F" w14:textId="54C82617" w:rsidR="0037757B" w:rsidRDefault="0050510B">
      <w:pPr>
        <w:pStyle w:val="Normal1"/>
      </w:pPr>
      <w:r>
        <w:t xml:space="preserve">The UK Government will also be a part of this project, and the completion of the headquarters would also represent the support of the UK </w:t>
      </w:r>
      <w:r w:rsidR="00A257CE">
        <w:t>g</w:t>
      </w:r>
      <w:r>
        <w:t>overnment towards its IT sector. It will further demonstrate the fact that the UK has a strong dedication towards its IT sector and to making technological advancements like no other</w:t>
      </w:r>
      <w:r w:rsidR="00E6700E">
        <w:t xml:space="preserve"> (</w:t>
      </w:r>
      <w:r w:rsidR="00E6700E" w:rsidRPr="00E6700E">
        <w:t>Fewings and Henjewele</w:t>
      </w:r>
      <w:r w:rsidR="00E6700E">
        <w:t>, 2019)</w:t>
      </w:r>
      <w:r>
        <w:t>. Green building is a modern concept, and this particular concept supports the idea that making buildings should not hamper the environment. Rather, it should sustain the environment and contribute to it. Google's initiative towards making this environmentally sustainable project demonstrates the fact that Google as a company is committed to ecological consciousness in planning a city while considering the green building trend. Google has further encouraged the concept of having an innovative mindset in a business environment, and the project itself carries the evidence for that</w:t>
      </w:r>
      <w:r w:rsidR="00E6700E">
        <w:t xml:space="preserve"> (</w:t>
      </w:r>
      <w:r w:rsidR="00E6700E" w:rsidRPr="00E6700E">
        <w:t>Adam</w:t>
      </w:r>
      <w:r w:rsidR="00E6700E">
        <w:t>, 2019)</w:t>
      </w:r>
      <w:r>
        <w:t xml:space="preserve">. There is a common ideology behind making a workplace, which is to focus on the completion of the organisation's target without considering the wellness of employees. </w:t>
      </w:r>
    </w:p>
    <w:p w14:paraId="00000010" w14:textId="5E4BB324" w:rsidR="0037757B" w:rsidRDefault="0050510B">
      <w:pPr>
        <w:pStyle w:val="Normal1"/>
      </w:pPr>
      <w:r>
        <w:t xml:space="preserve">However, this project shows that Google has extended beyond this common ideology of the workplace as they have introduced </w:t>
      </w:r>
      <w:r w:rsidR="003C1866">
        <w:t>sev</w:t>
      </w:r>
      <w:r>
        <w:t>er</w:t>
      </w:r>
      <w:r w:rsidR="003C1866">
        <w:t>al</w:t>
      </w:r>
      <w:r>
        <w:t xml:space="preserve"> services that promote employee wellness, including exercise facilities, cafes and recreational sections. Google understands that it is important for employees to have a balance between their personal life and professional life. To aid this </w:t>
      </w:r>
      <w:r>
        <w:lastRenderedPageBreak/>
        <w:t>concept of working, Google has decided to produce a stimulating workplace that will help foster innovation and efficiency so that the employees will not have a feeling of carrying a burden. Instead, they will take the job as a personal responsibility</w:t>
      </w:r>
      <w:r w:rsidR="00E6700E">
        <w:t xml:space="preserve"> (</w:t>
      </w:r>
      <w:r w:rsidR="00E6700E" w:rsidRPr="00E6700E">
        <w:t>Silvius and Schipper</w:t>
      </w:r>
      <w:r w:rsidR="00E6700E">
        <w:t>, 2019)</w:t>
      </w:r>
      <w:r>
        <w:t xml:space="preserve">. The management behind this project believes that this project will set an example for the global IT sector about how an office should be designed to foster efficiency. This idea will further enhance the overall health of its employees in the UK as well as in the overseas markets. </w:t>
      </w:r>
    </w:p>
    <w:p w14:paraId="00000011" w14:textId="22F11508" w:rsidR="0037757B" w:rsidRDefault="0050510B">
      <w:pPr>
        <w:pStyle w:val="Normal1"/>
      </w:pPr>
      <w:r>
        <w:t>Even with all these promising factors and advancements, the project itself has witnessed a few difficulties that generate questions about the effectiveness of this building. Crossing the predetermined budget of the project can be a big issue, especially for a project like this. As the project has a big opportunity to be a global example, it is also true that such big projects can bring bigger risks to come to existence</w:t>
      </w:r>
      <w:r w:rsidR="00F8146B">
        <w:t xml:space="preserve"> (</w:t>
      </w:r>
      <w:r w:rsidR="00F8146B" w:rsidRPr="00F8146B">
        <w:t>Wideman,</w:t>
      </w:r>
      <w:r w:rsidR="00F8146B">
        <w:t xml:space="preserve"> 2022)</w:t>
      </w:r>
      <w:r>
        <w:t>. Irrespective of the fact that how big the project is and what expenditure it requires, it is significantly important to handle financial elements carefully to ensure the sustainability of the project. To make sure that this project does not become a great failure in the IT industry, the management of Google</w:t>
      </w:r>
      <w:r w:rsidR="003C1866">
        <w:t xml:space="preserve"> needs</w:t>
      </w:r>
      <w:r>
        <w:t xml:space="preserve"> to identify the potential financial risks and manage them beforehand to avoid any unforeseen scenario. </w:t>
      </w:r>
    </w:p>
    <w:p w14:paraId="00000012" w14:textId="560B1A25" w:rsidR="0037757B" w:rsidRDefault="0050510B">
      <w:pPr>
        <w:pStyle w:val="Normal1"/>
      </w:pPr>
      <w:r>
        <w:t>While analysing the size of this project, it can also be observed that the project includes many different stakeholders, and their involvement in the project will create a big impact. Stakeholders like the local government and the general population are very important for the company to determine the final output of the project</w:t>
      </w:r>
      <w:r w:rsidR="00F8146B">
        <w:t xml:space="preserve"> (</w:t>
      </w:r>
      <w:r w:rsidR="00F8146B" w:rsidRPr="00F8146B">
        <w:t>Derakhshan</w:t>
      </w:r>
      <w:r w:rsidR="00F8146B">
        <w:t xml:space="preserve"> et al., 2019)</w:t>
      </w:r>
      <w:r>
        <w:t>. The contribution and participation of these stakeholders deserve special importance from the company's end. This is because the involvement of these stakeholders will have a strong influence towards the long-term sustainability of the project. Depending on the acceptance or disagreement of these stakeholders. The environmental consequences of this project also deserve a special highlight in this discussion. Google</w:t>
      </w:r>
      <w:r w:rsidR="003C1866">
        <w:t xml:space="preserve"> needs</w:t>
      </w:r>
      <w:r>
        <w:t xml:space="preserve"> to go through different environmental impact assessments to understand and forecast the impact of this project on the environment. The environmental </w:t>
      </w:r>
      <w:r>
        <w:lastRenderedPageBreak/>
        <w:t>impact assessments will also help to identify how well the project justifies its sustainability objectives with a minimal amount of negative environmental impact</w:t>
      </w:r>
      <w:r w:rsidR="00F8146B">
        <w:t xml:space="preserve"> (</w:t>
      </w:r>
      <w:r w:rsidR="00F8146B" w:rsidRPr="00F8146B">
        <w:t>Turner,</w:t>
      </w:r>
      <w:r w:rsidR="00F8146B">
        <w:t xml:space="preserve"> 2022)</w:t>
      </w:r>
      <w:r>
        <w:t xml:space="preserve">. </w:t>
      </w:r>
    </w:p>
    <w:p w14:paraId="00000013" w14:textId="08DFE17C" w:rsidR="0037757B" w:rsidRDefault="0050510B">
      <w:pPr>
        <w:pStyle w:val="Normal1"/>
      </w:pPr>
      <w:r>
        <w:t>Like any other industry in the world, the IT sector has also been concerned about their respective long-term potentiality and viability. That is the reason why the people behind this project have a complete understanding over the fact that how impactful it will be for the brand and its performance if they do not follow environmentally friendly practices. With all these discussions, the making of the new Google headquarters in the UK has some negative as well as some positive aspects. The UK as a nation surely has the technology and the people with ideas to bring improvements in the project and set new benchmarks for organisational culture and viability while considering the presence of technology and its advancements. Similarly, it is also important for Google to give special attention to budget control, stakeholder involvement and environmental factors</w:t>
      </w:r>
      <w:r w:rsidR="00F8146B">
        <w:t xml:space="preserve"> (</w:t>
      </w:r>
      <w:r w:rsidR="00F8146B" w:rsidRPr="00F8146B">
        <w:t>Bergmann and Karwowski</w:t>
      </w:r>
      <w:r w:rsidR="00F8146B">
        <w:t>, 2019)</w:t>
      </w:r>
      <w:r>
        <w:t xml:space="preserve">. </w:t>
      </w:r>
    </w:p>
    <w:p w14:paraId="00000015" w14:textId="21A45EB3" w:rsidR="0037757B" w:rsidRDefault="0050510B">
      <w:pPr>
        <w:pStyle w:val="Normal1"/>
      </w:pPr>
      <w:r>
        <w:t xml:space="preserve">There is no doubt that the initiative from Google to make a new headquarters in the UK of this kind is a very crucial step for the global IT industry. The project itself highlights the amount of detail done by the organisation to make a sustainable workplace and generate efficient employees. The project also shows the limitations of execution by highlighting the fundamental limitations in managing finances and preserving the environment through the execution of a project like this. Many experts in the IT sector believes that this particular project by Google will set an example for all article around the world to let them understand the fact that it is possible to reinvent the corporate culture and redesign applied technology. Completion of this project will carry a symbol of the progressive </w:t>
      </w:r>
      <w:r w:rsidR="00D1674F">
        <w:t>o</w:t>
      </w:r>
      <w:r>
        <w:t>utlook of Google</w:t>
      </w:r>
      <w:r w:rsidR="00896A43">
        <w:t xml:space="preserve"> (</w:t>
      </w:r>
      <w:r w:rsidR="00896A43" w:rsidRPr="00896A43">
        <w:t>McGrath and Whitty</w:t>
      </w:r>
      <w:r w:rsidR="00896A43">
        <w:t>, 2020)</w:t>
      </w:r>
      <w:r>
        <w:t xml:space="preserve">. Further, the successful execution of this project demonstrates the involvement and seriousness of the UK government in its IT sector. </w:t>
      </w:r>
    </w:p>
    <w:p w14:paraId="00000016" w14:textId="77FCA9E7" w:rsidR="0037757B" w:rsidRDefault="0050510B">
      <w:pPr>
        <w:pStyle w:val="Normal1"/>
      </w:pPr>
      <w:r>
        <w:t xml:space="preserve">Experts believe that the building will definitely carry a message to the global IT sector and also to the governments of other </w:t>
      </w:r>
      <w:r w:rsidR="00D1674F">
        <w:t>n</w:t>
      </w:r>
      <w:r>
        <w:t xml:space="preserve">ations that it is important for a country and its government to be </w:t>
      </w:r>
      <w:r>
        <w:lastRenderedPageBreak/>
        <w:t>involved in the IT sector and allow private organisations to take their call. Being a part of the IT sector, all the employees and managers</w:t>
      </w:r>
      <w:r w:rsidR="003C1866">
        <w:t xml:space="preserve"> need</w:t>
      </w:r>
      <w:r>
        <w:t xml:space="preserve"> to have an open mind and discuss ideas while focusing on the organisational aim. Together, the employees and their respective leaders are expected to create an innovative work environment. The project significantly values the well-being of its staff, and at the same time, it focuses on fostering an environment to promote innovation and boost staff morale</w:t>
      </w:r>
      <w:r w:rsidR="00896A43">
        <w:t xml:space="preserve"> (</w:t>
      </w:r>
      <w:r w:rsidR="00896A43" w:rsidRPr="00896A43">
        <w:t>Retnowardhani and Suroso</w:t>
      </w:r>
      <w:r w:rsidR="00896A43">
        <w:t>, 2019)</w:t>
      </w:r>
      <w:r>
        <w:t xml:space="preserve">. The management of Google believes that this way, Google will be able to match and pass the client satisfaction parameters without burning out their employee capabilities. With all these factors, it is still a concern for the management to control the shortcomings for financial preservation and environmental sustainability. </w:t>
      </w:r>
    </w:p>
    <w:p w14:paraId="00000017" w14:textId="2B5EB5DE" w:rsidR="0037757B" w:rsidRDefault="0050510B">
      <w:pPr>
        <w:pStyle w:val="Normal1"/>
      </w:pPr>
      <w:r>
        <w:t xml:space="preserve">Financial instability and unruliness are considered to be one of the most crucial aspects that can create a Deep impact on the execution of the project. The management behind this project has calculated all the financial shortcomings that can take place to make this a long-term, economically sustainable project in the IT sector of the UK. </w:t>
      </w:r>
      <w:r w:rsidR="003C1866">
        <w:t>T</w:t>
      </w:r>
      <w:r>
        <w:t xml:space="preserve">o create an example in the IT sector, the organisation may have larger sustainability goals. </w:t>
      </w:r>
      <w:r w:rsidR="003C1866">
        <w:t>T</w:t>
      </w:r>
      <w:r>
        <w:t>he management of Google</w:t>
      </w:r>
      <w:r w:rsidR="003C1866">
        <w:t xml:space="preserve"> needs</w:t>
      </w:r>
      <w:r>
        <w:t xml:space="preserve"> to monitor the interaction with the natural environment. These situations highlight the requirement for having a preventive approach towards the completion of this project</w:t>
      </w:r>
      <w:r w:rsidR="00896A43">
        <w:t xml:space="preserve"> (</w:t>
      </w:r>
      <w:r w:rsidR="00896A43" w:rsidRPr="00896A43">
        <w:t>Harrin,</w:t>
      </w:r>
      <w:r w:rsidR="00896A43">
        <w:t xml:space="preserve"> 2021)</w:t>
      </w:r>
      <w:r>
        <w:t xml:space="preserve">. This would ensure that the project itself can place high value on the participation of the stakeholders, the sustainability of nature and having the ability to stick to strong mitigation techniques. </w:t>
      </w:r>
    </w:p>
    <w:p w14:paraId="00000018" w14:textId="6B73CD47" w:rsidR="0037757B" w:rsidRDefault="0050510B">
      <w:pPr>
        <w:pStyle w:val="Normal1"/>
      </w:pPr>
      <w:r>
        <w:t xml:space="preserve">Considering these factors, it shows a clear image that even if the projects have a strong positive Outlook for the UK IT industry, the shortcomings of the project show that there is a very intense need to have a comprehensive and sustainable strategy. It is utterly important to have proactive partnerships with the stakeholders to make long-term success and positive impact of the efforts put into these kinds of projects. Efficient budget management practices and prioritising rising </w:t>
      </w:r>
      <w:r>
        <w:lastRenderedPageBreak/>
        <w:t>environmental sustainability will be a must during the making of this building. Having this all-around planning of the project will not only help the project to be successful, but it will also give a strong base to the UK's advanced IT landscape</w:t>
      </w:r>
      <w:r w:rsidR="00896A43">
        <w:t xml:space="preserve"> (</w:t>
      </w:r>
      <w:r w:rsidR="00896A43" w:rsidRPr="00896A43">
        <w:t>Gaspars-Wieloch,</w:t>
      </w:r>
      <w:r w:rsidR="00896A43">
        <w:t xml:space="preserve"> 2021)</w:t>
      </w:r>
      <w:r>
        <w:t xml:space="preserve">. </w:t>
      </w:r>
    </w:p>
    <w:p w14:paraId="0000001A" w14:textId="77777777" w:rsidR="0037757B" w:rsidRDefault="0050510B">
      <w:pPr>
        <w:pStyle w:val="Normal1"/>
      </w:pPr>
      <w:r>
        <w:t xml:space="preserve">The initiative from Google to have the new headquarters in the UK has provided an opportunity to have a perspective towards the different areas of good project administration. Providing important guidance and following sustainable growth practices has also been demonstrated by this project of the UK's IT sector. One of the most crucial aspects of this project has been the fact that it is possible to follow an extensive set of procedures to manage risks and critically manage the budget for construction on a big scale while justifying the investor agreements. In the future, many projects can take lessons from this project and include concepts into their execution that have already helped Google to make their headquarters in the UK. The project also demonstrated the importance of giving attention to environmental concerns and sustainable practices as a top-most priority for developments on a major scale. </w:t>
      </w:r>
    </w:p>
    <w:p w14:paraId="0000001B" w14:textId="5DF275AA" w:rsidR="0037757B" w:rsidRDefault="0050510B">
      <w:pPr>
        <w:pStyle w:val="Normal1"/>
      </w:pPr>
      <w:r>
        <w:t>The project has provided constant importance to the stakeholders and their involvement; this practice has strongly emphasised the importance and value of good interactions with stakeholders. It also represents the idea that in the future, it might be that projects make connections between interested parties while minimising probable conflicts. Enabling the environment in the execution of the project bas</w:t>
      </w:r>
      <w:r w:rsidR="003C1866">
        <w:t>ed</w:t>
      </w:r>
      <w:r>
        <w:t xml:space="preserve"> o</w:t>
      </w:r>
      <w:r w:rsidR="003C1866">
        <w:t>n</w:t>
      </w:r>
      <w:r>
        <w:t xml:space="preserve"> the data collected from the stakeholders will further help the project to be more sustainable and have a closer connection with nature. Going ahead, the project has also demonstrated the importance of having a constant balance between technology and progress while preserving the environment side by side. </w:t>
      </w:r>
      <w:r>
        <w:br w:type="page"/>
      </w:r>
    </w:p>
    <w:p w14:paraId="0000001C" w14:textId="77777777" w:rsidR="0037757B" w:rsidRDefault="0050510B">
      <w:pPr>
        <w:pStyle w:val="Normal1"/>
        <w:spacing w:before="480" w:after="120"/>
        <w:rPr>
          <w:b/>
        </w:rPr>
      </w:pPr>
      <w:r>
        <w:rPr>
          <w:b/>
        </w:rPr>
        <w:lastRenderedPageBreak/>
        <w:t>Conclusion and recommendations</w:t>
      </w:r>
    </w:p>
    <w:p w14:paraId="0000001D" w14:textId="77777777" w:rsidR="0037757B" w:rsidRDefault="0050510B">
      <w:pPr>
        <w:pStyle w:val="Normal1"/>
      </w:pPr>
      <w:r>
        <w:t>The initiative from Google to develop the new headquarters in the UK has demonstrated the impressive accomplishments it can bring to the global IT industry. The organisation has made sure to have a consistent close loop towards the sustainability of the project during the making as this project will be an accurate example for years for the global IT sectors. With the success of this project, it has also cultivated different factors like technology integration and the well-being of its employees. There has also been a representation of how tuition it is for the project to have mitigation strategies for any issue. However, in the following, a few recommendations can improve the effectiveness of this project in terms of its execution.</w:t>
      </w:r>
    </w:p>
    <w:p w14:paraId="0000001E" w14:textId="7A49E19D" w:rsidR="0037757B" w:rsidRDefault="0050510B">
      <w:pPr>
        <w:pStyle w:val="Normal1"/>
      </w:pPr>
      <w:r>
        <w:t xml:space="preserve">It is highly recommended to the management at Google to integrate sustainable assessments of the environment to have a wider perspective towards sustainability objectives and promote environmental management. This construction project by Google is a turning point for the UK IT industry as this project will showcase the groundbreaking potential of the country in terms of promoting the IT industry. </w:t>
      </w:r>
      <w:r w:rsidR="003C1866">
        <w:t>T</w:t>
      </w:r>
      <w:r>
        <w:t xml:space="preserve">o have an equilibrium with all the different forces connected to this project, it is highly suggested that the project involves sustainable administration techniques to handle the importance of the stakeholders and mitigate any shortcomings. </w:t>
      </w:r>
      <w:r>
        <w:br w:type="page"/>
      </w:r>
    </w:p>
    <w:p w14:paraId="4A6BDC7A" w14:textId="53DE198D" w:rsidR="00F74879" w:rsidRDefault="0050510B">
      <w:pPr>
        <w:pStyle w:val="Normal1"/>
        <w:rPr>
          <w:b/>
        </w:rPr>
      </w:pPr>
      <w:r>
        <w:rPr>
          <w:b/>
        </w:rPr>
        <w:lastRenderedPageBreak/>
        <w:t xml:space="preserve">References </w:t>
      </w:r>
    </w:p>
    <w:p w14:paraId="26F60F23" w14:textId="77777777" w:rsidR="00F74879" w:rsidRPr="005921CD" w:rsidRDefault="00F74879" w:rsidP="00803969">
      <w:r w:rsidRPr="005921CD">
        <w:t>Adam, D., (2019). A project-management tool from the tech industry could benefit your lab. Nature, 573(7772), pp.151-154.</w:t>
      </w:r>
    </w:p>
    <w:p w14:paraId="48AF6AE3" w14:textId="77777777" w:rsidR="00F74879" w:rsidRPr="005921CD" w:rsidRDefault="00F74879" w:rsidP="00803969">
      <w:r w:rsidRPr="005921CD">
        <w:t>Bergmann, T. and Karwowski, W., (2019). Agile project management and project success: A literature review. In Advances in Human Factors, Business Management and Society: Proceedings of the AHFE 2018 International Conference on Human Factors, Business Management and Society, July 21-25, 2018, Loews Sapphire Falls Resort at Universal Studios, Orlando, Florida, USA 9 (pp. 405-414). Springer International Publishing.</w:t>
      </w:r>
    </w:p>
    <w:p w14:paraId="0CA450A6" w14:textId="77777777" w:rsidR="00F74879" w:rsidRPr="005921CD" w:rsidRDefault="00F74879" w:rsidP="00803969">
      <w:r w:rsidRPr="005921CD">
        <w:t>Derakhshan, R., Turner, R. and Mancini, M., (2019). Project governance and stakeholders: a literature review. International Journal of Project Management, 37(1), pp.98-116.</w:t>
      </w:r>
    </w:p>
    <w:p w14:paraId="16B69D0A" w14:textId="77777777" w:rsidR="00F74879" w:rsidRPr="005921CD" w:rsidRDefault="00F74879" w:rsidP="00803969">
      <w:r w:rsidRPr="005921CD">
        <w:t>Fewings, P. and Henjewele, C., (2019). Construction project management: an integrated approach. Routledge.</w:t>
      </w:r>
    </w:p>
    <w:p w14:paraId="76B34CF7" w14:textId="77777777" w:rsidR="00F74879" w:rsidRPr="005921CD" w:rsidRDefault="00F74879" w:rsidP="00803969">
      <w:r w:rsidRPr="005921CD">
        <w:t>Gaspars-Wieloch, H., (2021). The assignment problem in human resource project management under uncertainty. Risks, 9(1), p.25.</w:t>
      </w:r>
    </w:p>
    <w:p w14:paraId="579C92BF" w14:textId="77777777" w:rsidR="00F74879" w:rsidRPr="005921CD" w:rsidRDefault="00F74879" w:rsidP="00803969">
      <w:r w:rsidRPr="005921CD">
        <w:t>Harrin, E., (2021), January. Social media for project managers. Project Management Institute.</w:t>
      </w:r>
    </w:p>
    <w:p w14:paraId="2CB67C55" w14:textId="77777777" w:rsidR="00F74879" w:rsidRPr="00803969" w:rsidRDefault="00F74879" w:rsidP="00803969">
      <w:pPr>
        <w:rPr>
          <w:shd w:val="clear" w:color="auto" w:fill="FFFFFF"/>
        </w:rPr>
      </w:pPr>
      <w:r w:rsidRPr="00803969">
        <w:rPr>
          <w:shd w:val="clear" w:color="auto" w:fill="FFFFFF"/>
        </w:rPr>
        <w:t>Heldman, K., (2018). </w:t>
      </w:r>
      <w:r w:rsidRPr="00803969">
        <w:rPr>
          <w:i/>
          <w:iCs/>
          <w:shd w:val="clear" w:color="auto" w:fill="FFFFFF"/>
        </w:rPr>
        <w:t>PMP: project management professional exam study guide</w:t>
      </w:r>
      <w:r w:rsidRPr="00803969">
        <w:rPr>
          <w:shd w:val="clear" w:color="auto" w:fill="FFFFFF"/>
        </w:rPr>
        <w:t>. John Wiley &amp; Sons.</w:t>
      </w:r>
    </w:p>
    <w:p w14:paraId="6FCCA5A3" w14:textId="77777777" w:rsidR="00F74879" w:rsidRPr="005921CD" w:rsidRDefault="00F74879" w:rsidP="00803969">
      <w:r w:rsidRPr="005921CD">
        <w:t>Kerzner, H., (2022). Project management metrics, KPIs, and dashboards: a guide to measuring and monitoring project performance. John Wiley &amp; Sons.</w:t>
      </w:r>
    </w:p>
    <w:p w14:paraId="18FB5979" w14:textId="77777777" w:rsidR="00F74879" w:rsidRPr="00803969" w:rsidRDefault="00F74879" w:rsidP="00803969">
      <w:pPr>
        <w:rPr>
          <w:shd w:val="clear" w:color="auto" w:fill="FFFFFF"/>
        </w:rPr>
      </w:pPr>
      <w:r w:rsidRPr="00803969">
        <w:rPr>
          <w:shd w:val="clear" w:color="auto" w:fill="FFFFFF"/>
        </w:rPr>
        <w:t>Lock, D., (2020). </w:t>
      </w:r>
      <w:r w:rsidRPr="00803969">
        <w:rPr>
          <w:i/>
          <w:iCs/>
          <w:shd w:val="clear" w:color="auto" w:fill="FFFFFF"/>
        </w:rPr>
        <w:t>Project management</w:t>
      </w:r>
      <w:r w:rsidRPr="00803969">
        <w:rPr>
          <w:shd w:val="clear" w:color="auto" w:fill="FFFFFF"/>
        </w:rPr>
        <w:t>. Routledge.</w:t>
      </w:r>
    </w:p>
    <w:p w14:paraId="7DA44926" w14:textId="77777777" w:rsidR="00F74879" w:rsidRPr="005921CD" w:rsidRDefault="00F74879" w:rsidP="00803969">
      <w:r w:rsidRPr="005921CD">
        <w:t>McGrath, S.K. and Whitty, S.J., (2020). What do project management practitioners think governance is? A study on perceptions in Queensland, Australia. International Journal of Managing Projects in Business, 13(5), pp.961-980.</w:t>
      </w:r>
    </w:p>
    <w:p w14:paraId="229740F9" w14:textId="77777777" w:rsidR="00F74879" w:rsidRPr="005921CD" w:rsidRDefault="00F74879" w:rsidP="00803969">
      <w:r w:rsidRPr="005921CD">
        <w:t xml:space="preserve">Retnowardhani, A. and Suroso, J.S., (2019), October. Project management information systems (PMIS) for project management effectiveness: comparison of case studies. In 2019 </w:t>
      </w:r>
      <w:r w:rsidRPr="005921CD">
        <w:lastRenderedPageBreak/>
        <w:t>International Conference on Computer Science, Information Technology, and Electrical Engineering (ICOMITEE) (pp. 160-164). IEEE.</w:t>
      </w:r>
    </w:p>
    <w:p w14:paraId="1FA46833" w14:textId="77777777" w:rsidR="00F74879" w:rsidRPr="005921CD" w:rsidRDefault="00F74879" w:rsidP="00803969">
      <w:r w:rsidRPr="005921CD">
        <w:t>Silvius, G. and Schipper, R., (2019). Planning project stakeholder engagement from a sustainable development perspective. Administrative Sciences, 9(2), p.46.</w:t>
      </w:r>
    </w:p>
    <w:p w14:paraId="013E3AE8" w14:textId="77777777" w:rsidR="00F74879" w:rsidRPr="00803969" w:rsidRDefault="00F74879" w:rsidP="00803969">
      <w:pPr>
        <w:rPr>
          <w:shd w:val="clear" w:color="auto" w:fill="FFFFFF"/>
        </w:rPr>
      </w:pPr>
      <w:r w:rsidRPr="00803969">
        <w:rPr>
          <w:shd w:val="clear" w:color="auto" w:fill="FFFFFF"/>
        </w:rPr>
        <w:t>Thomas, G., (2022). How to do your research project: A guide for students. </w:t>
      </w:r>
      <w:r w:rsidRPr="00803969">
        <w:rPr>
          <w:i/>
          <w:iCs/>
          <w:shd w:val="clear" w:color="auto" w:fill="FFFFFF"/>
        </w:rPr>
        <w:t>How to do your research project</w:t>
      </w:r>
      <w:r w:rsidRPr="00803969">
        <w:rPr>
          <w:shd w:val="clear" w:color="auto" w:fill="FFFFFF"/>
        </w:rPr>
        <w:t>, pp.1-100.</w:t>
      </w:r>
    </w:p>
    <w:p w14:paraId="4B66899B" w14:textId="77777777" w:rsidR="00F74879" w:rsidRPr="005921CD" w:rsidRDefault="00F74879" w:rsidP="00803969">
      <w:r w:rsidRPr="005921CD">
        <w:t>Turner, J.R., (2022). The handbook of project-based management. Prentice Hall.</w:t>
      </w:r>
    </w:p>
    <w:p w14:paraId="37B9E969" w14:textId="77777777" w:rsidR="00F74879" w:rsidRPr="005921CD" w:rsidRDefault="00F74879" w:rsidP="00803969">
      <w:r w:rsidRPr="005921CD">
        <w:t>Wideman, R.M., (2022). Project and program risk management a guide to managing project risks and opportunities. Project Management Institute, Inc..</w:t>
      </w:r>
      <w:r>
        <w:t xml:space="preserve"> </w:t>
      </w:r>
    </w:p>
    <w:sectPr w:rsidR="00F74879" w:rsidRPr="005921CD" w:rsidSect="008F35C9">
      <w:headerReference w:type="default" r:id="rId8"/>
      <w:footerReference w:type="default" r:id="rId9"/>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981A3F" w14:textId="77777777" w:rsidR="009B5BB6" w:rsidRDefault="009B5BB6">
      <w:pPr>
        <w:spacing w:line="240" w:lineRule="auto"/>
      </w:pPr>
      <w:r>
        <w:separator/>
      </w:r>
    </w:p>
  </w:endnote>
  <w:endnote w:type="continuationSeparator" w:id="0">
    <w:p w14:paraId="26522EF6" w14:textId="77777777" w:rsidR="009B5BB6" w:rsidRDefault="009B5BB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151092"/>
      <w:docPartObj>
        <w:docPartGallery w:val="Page Numbers (Bottom of Page)"/>
        <w:docPartUnique/>
      </w:docPartObj>
    </w:sdtPr>
    <w:sdtContent>
      <w:sdt>
        <w:sdtPr>
          <w:id w:val="-1769616900"/>
          <w:docPartObj>
            <w:docPartGallery w:val="Page Numbers (Top of Page)"/>
            <w:docPartUnique/>
          </w:docPartObj>
        </w:sdtPr>
        <w:sdtContent>
          <w:p w14:paraId="691C2911" w14:textId="01A23E5C" w:rsidR="00F56F6B" w:rsidRDefault="00F56F6B">
            <w:pPr>
              <w:pStyle w:val="Footer"/>
              <w:jc w:val="right"/>
            </w:pPr>
            <w:r>
              <w:t xml:space="preserve">Page </w:t>
            </w:r>
            <w:r>
              <w:rPr>
                <w:b/>
                <w:bCs/>
              </w:rPr>
              <w:fldChar w:fldCharType="begin"/>
            </w:r>
            <w:r>
              <w:rPr>
                <w:b/>
                <w:bCs/>
              </w:rPr>
              <w:instrText xml:space="preserve"> PAGE </w:instrText>
            </w:r>
            <w:r>
              <w:rPr>
                <w:b/>
                <w:bCs/>
              </w:rPr>
              <w:fldChar w:fldCharType="separate"/>
            </w:r>
            <w:r w:rsidR="00F74879">
              <w:rPr>
                <w:b/>
                <w:bCs/>
                <w:noProof/>
              </w:rPr>
              <w:t>10</w:t>
            </w:r>
            <w:r>
              <w:rPr>
                <w:b/>
                <w:bCs/>
              </w:rPr>
              <w:fldChar w:fldCharType="end"/>
            </w:r>
            <w:r>
              <w:t xml:space="preserve"> of </w:t>
            </w:r>
            <w:r>
              <w:rPr>
                <w:b/>
                <w:bCs/>
              </w:rPr>
              <w:fldChar w:fldCharType="begin"/>
            </w:r>
            <w:r>
              <w:rPr>
                <w:b/>
                <w:bCs/>
              </w:rPr>
              <w:instrText xml:space="preserve"> NUMPAGES  </w:instrText>
            </w:r>
            <w:r>
              <w:rPr>
                <w:b/>
                <w:bCs/>
              </w:rPr>
              <w:fldChar w:fldCharType="separate"/>
            </w:r>
            <w:r w:rsidR="00F74879">
              <w:rPr>
                <w:b/>
                <w:bCs/>
                <w:noProof/>
              </w:rPr>
              <w:t>11</w:t>
            </w:r>
            <w:r>
              <w:rPr>
                <w:b/>
                <w:bCs/>
              </w:rPr>
              <w:fldChar w:fldCharType="end"/>
            </w:r>
          </w:p>
        </w:sdtContent>
      </w:sdt>
    </w:sdtContent>
  </w:sdt>
  <w:p w14:paraId="00000021" w14:textId="77777777" w:rsidR="0037757B" w:rsidRDefault="0037757B">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D9169" w14:textId="77777777" w:rsidR="009B5BB6" w:rsidRDefault="009B5BB6">
      <w:pPr>
        <w:spacing w:line="240" w:lineRule="auto"/>
      </w:pPr>
      <w:r>
        <w:separator/>
      </w:r>
    </w:p>
  </w:footnote>
  <w:footnote w:type="continuationSeparator" w:id="0">
    <w:p w14:paraId="46675837" w14:textId="77777777" w:rsidR="009B5BB6" w:rsidRDefault="009B5BB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60336" w14:textId="36901D2A" w:rsidR="008F35C9" w:rsidRDefault="008F35C9" w:rsidP="008F35C9">
    <w:pPr>
      <w:jc w:val="right"/>
    </w:pPr>
    <w: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496C"/>
    <w:multiLevelType w:val="hybridMultilevel"/>
    <w:tmpl w:val="DB7C9D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AD803CB"/>
    <w:multiLevelType w:val="hybridMultilevel"/>
    <w:tmpl w:val="45BEEA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6B60781"/>
    <w:multiLevelType w:val="hybridMultilevel"/>
    <w:tmpl w:val="2884D2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890924308">
    <w:abstractNumId w:val="0"/>
  </w:num>
  <w:num w:numId="2" w16cid:durableId="676273896">
    <w:abstractNumId w:val="2"/>
  </w:num>
  <w:num w:numId="3" w16cid:durableId="17588656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57B"/>
    <w:rsid w:val="000B4CFB"/>
    <w:rsid w:val="001C1EB1"/>
    <w:rsid w:val="002C16C2"/>
    <w:rsid w:val="0037757B"/>
    <w:rsid w:val="003C1866"/>
    <w:rsid w:val="00501FA4"/>
    <w:rsid w:val="0050510B"/>
    <w:rsid w:val="005921CD"/>
    <w:rsid w:val="005E599F"/>
    <w:rsid w:val="00803969"/>
    <w:rsid w:val="00896A43"/>
    <w:rsid w:val="008F35C9"/>
    <w:rsid w:val="009B5BB6"/>
    <w:rsid w:val="00A257CE"/>
    <w:rsid w:val="00AF3A9C"/>
    <w:rsid w:val="00C135A6"/>
    <w:rsid w:val="00D1674F"/>
    <w:rsid w:val="00E6700E"/>
    <w:rsid w:val="00F56F6B"/>
    <w:rsid w:val="00F74879"/>
    <w:rsid w:val="00F814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42B7F3"/>
  <w15:docId w15:val="{2CA2E79F-F26E-4C12-9F4F-D23499D50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sz w:val="28"/>
      <w:szCs w:val="28"/>
    </w:rPr>
  </w:style>
  <w:style w:type="paragraph" w:styleId="Heading2">
    <w:name w:val="heading 2"/>
    <w:basedOn w:val="Normal1"/>
    <w:next w:val="Normal1"/>
    <w:pPr>
      <w:keepNext/>
      <w:keepLines/>
      <w:outlineLvl w:val="1"/>
    </w:pPr>
    <w:rPr>
      <w:b/>
      <w:sz w:val="26"/>
      <w:szCs w:val="26"/>
    </w:rPr>
  </w:style>
  <w:style w:type="paragraph" w:styleId="Heading3">
    <w:name w:val="heading 3"/>
    <w:basedOn w:val="Normal1"/>
    <w:next w:val="Normal1"/>
    <w:pPr>
      <w:keepNext/>
      <w:keepLines/>
      <w:outlineLvl w:val="2"/>
    </w:pPr>
    <w:rPr>
      <w:i/>
      <w:u w:val="single"/>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5921CD"/>
    <w:pPr>
      <w:ind w:left="720"/>
      <w:contextualSpacing/>
    </w:pPr>
  </w:style>
  <w:style w:type="paragraph" w:styleId="Header">
    <w:name w:val="header"/>
    <w:basedOn w:val="Normal"/>
    <w:link w:val="HeaderChar"/>
    <w:uiPriority w:val="99"/>
    <w:unhideWhenUsed/>
    <w:rsid w:val="00F56F6B"/>
    <w:pPr>
      <w:tabs>
        <w:tab w:val="center" w:pos="4513"/>
        <w:tab w:val="right" w:pos="9026"/>
      </w:tabs>
      <w:spacing w:line="240" w:lineRule="auto"/>
    </w:pPr>
  </w:style>
  <w:style w:type="character" w:customStyle="1" w:styleId="HeaderChar">
    <w:name w:val="Header Char"/>
    <w:basedOn w:val="DefaultParagraphFont"/>
    <w:link w:val="Header"/>
    <w:uiPriority w:val="99"/>
    <w:rsid w:val="00F56F6B"/>
  </w:style>
  <w:style w:type="paragraph" w:styleId="Footer">
    <w:name w:val="footer"/>
    <w:basedOn w:val="Normal"/>
    <w:link w:val="FooterChar"/>
    <w:uiPriority w:val="99"/>
    <w:unhideWhenUsed/>
    <w:rsid w:val="00F56F6B"/>
    <w:pPr>
      <w:tabs>
        <w:tab w:val="center" w:pos="4513"/>
        <w:tab w:val="right" w:pos="9026"/>
      </w:tabs>
      <w:spacing w:line="240" w:lineRule="auto"/>
    </w:pPr>
  </w:style>
  <w:style w:type="character" w:customStyle="1" w:styleId="FooterChar">
    <w:name w:val="Footer Char"/>
    <w:basedOn w:val="DefaultParagraphFont"/>
    <w:link w:val="Footer"/>
    <w:uiPriority w:val="99"/>
    <w:rsid w:val="00F56F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577B9A-8FA7-421D-9882-323B7CD7E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2714</Words>
  <Characters>15473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 Jerca (2123373)</cp:lastModifiedBy>
  <cp:revision>6</cp:revision>
  <dcterms:created xsi:type="dcterms:W3CDTF">2023-11-23T07:17:00Z</dcterms:created>
  <dcterms:modified xsi:type="dcterms:W3CDTF">2023-11-25T09:34:00Z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f2e1b5ec97b19aa45779fdf9cb5e1eb87bdff6e5768ee3f0242b79c283a0f60d</vt:lpwstr>
  </property>
</Properties>
</file>