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0C1DD" w14:textId="0A84C8E0" w:rsidR="004D0A21" w:rsidRDefault="002773D0">
      <w:r>
        <w:t>EXECUTIVE SUMMARY</w:t>
      </w:r>
    </w:p>
    <w:p w14:paraId="75775B6F" w14:textId="0E4ED9FB" w:rsidR="004D0A21" w:rsidRPr="002773D0" w:rsidRDefault="004D0A21" w:rsidP="004D0A21">
      <w:pPr>
        <w:jc w:val="center"/>
      </w:pPr>
    </w:p>
    <w:p w14:paraId="2214B15C" w14:textId="35C441C4" w:rsidR="009043BC" w:rsidRPr="002773D0" w:rsidRDefault="002773D0" w:rsidP="009043BC">
      <w:r w:rsidRPr="002773D0">
        <w:t xml:space="preserve">The main reason for writing this essay is to review the practice that has been used in the United Kingdom ''fire and rehire'' and that has created a not entirely appropriate work environment in many companies, creating feelings in the employees making them not fully productive. The review of this practice has been carried out with the case study of tesco taking into consideration a retail company and what are the causes that the use of this practice has on the company's employees and how this affects the commitment that employees have with the company, in this essay an evaluation of the impact that certain changes can have in a company and how this affects the employees. During this essay there will also be a review of different theories and models such as the three box model, how to manage reinvention of retail companies like Tesco or three engagement dimensions to help identify the best employees with the greatest commitment to the company. An evaluation will also be made of how rewards that can be offered to the employees of a company can motivate the </w:t>
      </w:r>
      <w:proofErr w:type="gramStart"/>
      <w:r w:rsidRPr="002773D0">
        <w:t>employees  to</w:t>
      </w:r>
      <w:proofErr w:type="gramEnd"/>
      <w:r w:rsidRPr="002773D0">
        <w:t xml:space="preserve"> achieve the company's objectives and how this practice is beneficial for the company and the workers and what are the different rewards that can be offered. To finish the essay, there will be an evaluation of some theories and feedbacks that can help increase employee motivation, some of these models are, for example, 360-degree feedback or AMO- theory, also to finish the essay, how to manage equality, quality and inclusion in the workplace, with the help of applying and explaining vroom expectancy theory and a comparison of the Hard and Soft human resource system.</w:t>
      </w:r>
    </w:p>
    <w:p w14:paraId="2B9F5C83" w14:textId="4DC22E3E" w:rsidR="002B7127" w:rsidRDefault="002B7127" w:rsidP="004D0A21">
      <w:pPr>
        <w:jc w:val="center"/>
        <w:rPr>
          <w:b/>
          <w:bCs/>
        </w:rPr>
      </w:pPr>
      <w:r>
        <w:rPr>
          <w:b/>
          <w:bCs/>
        </w:rPr>
        <w:t>The changing Dynamics of the hire and firing practice within the UK labor market</w:t>
      </w:r>
      <w:r w:rsidR="00862529">
        <w:rPr>
          <w:b/>
          <w:bCs/>
        </w:rPr>
        <w:t>: A case study of Tesco.</w:t>
      </w:r>
    </w:p>
    <w:p w14:paraId="538A94E2" w14:textId="56ABFB4A" w:rsidR="002B7127" w:rsidRDefault="002B7127" w:rsidP="00455300">
      <w:pPr>
        <w:rPr>
          <w:b/>
          <w:bCs/>
        </w:rPr>
      </w:pPr>
    </w:p>
    <w:p w14:paraId="3F48703A" w14:textId="77F4F9A5" w:rsidR="002C49BC" w:rsidRDefault="00FA45CE" w:rsidP="002C49BC">
      <w:pPr>
        <w:rPr>
          <w:b/>
          <w:bCs/>
        </w:rPr>
      </w:pPr>
      <w:r>
        <w:rPr>
          <w:b/>
          <w:bCs/>
        </w:rPr>
        <w:t xml:space="preserve">1.0 </w:t>
      </w:r>
      <w:r w:rsidR="002B7127">
        <w:rPr>
          <w:b/>
          <w:bCs/>
        </w:rPr>
        <w:t>Introduction</w:t>
      </w:r>
      <w:r w:rsidR="00A418A2">
        <w:rPr>
          <w:b/>
          <w:bCs/>
        </w:rPr>
        <w:t xml:space="preserve"> </w:t>
      </w:r>
    </w:p>
    <w:p w14:paraId="7D8D015F" w14:textId="77777777" w:rsidR="002C49BC" w:rsidRDefault="002C49BC" w:rsidP="002C49BC">
      <w:pPr>
        <w:rPr>
          <w:b/>
          <w:bCs/>
        </w:rPr>
      </w:pPr>
    </w:p>
    <w:p w14:paraId="4F855CFD" w14:textId="3F023A1C" w:rsidR="00553F23" w:rsidRDefault="00AC5E8E" w:rsidP="00C91196">
      <w:r w:rsidRPr="00AC5E8E">
        <w:t>This essay reviews the practice that some companies use in the United Kingdom ''fire and rehire'' using  Tesco company as a case study, and focusing the examples and application of some models with  Tesco company, being applicable to any company of retail, making an analysis of the changing dynamics of the ''fire and rehire'' practice within the UK labor market, evaluating what Tesco company is currently doing with its employees, to after explain in an abbreviated way which would be the legal implications if there are changes in labor contracts, taking into account how any type of change employees have to experience affects employees in their engagement with the company, then this essay will offer a vision of how to get employees to stay motivated by increasing their engagement with the company, such as the use of rewards to motivate employees and how the role of line managers is crucial for the implementation of any discipline and correct preparation of work, following the correct direction that the company wants to follow, concluding this essay with the evaluation of hard and soft human resource system.</w:t>
      </w:r>
    </w:p>
    <w:p w14:paraId="6C0BABC7" w14:textId="77777777" w:rsidR="002C49BC" w:rsidRDefault="002C49BC" w:rsidP="00C91196"/>
    <w:p w14:paraId="0EEE41C3" w14:textId="3B691D4C" w:rsidR="00553F23" w:rsidRPr="001B5AB7" w:rsidRDefault="00FA45CE" w:rsidP="00C91196">
      <w:pPr>
        <w:rPr>
          <w:b/>
          <w:bCs/>
        </w:rPr>
      </w:pPr>
      <w:r>
        <w:rPr>
          <w:b/>
          <w:bCs/>
        </w:rPr>
        <w:t xml:space="preserve">2.0 </w:t>
      </w:r>
      <w:r w:rsidR="00553F23" w:rsidRPr="001B5AB7">
        <w:rPr>
          <w:b/>
          <w:bCs/>
        </w:rPr>
        <w:t>OVERVIEW OF TESCO COMPANY AND HOW IS INTERACTING WITH THE</w:t>
      </w:r>
      <w:r w:rsidR="001B5AB7" w:rsidRPr="001B5AB7">
        <w:rPr>
          <w:b/>
          <w:bCs/>
        </w:rPr>
        <w:t xml:space="preserve"> FIRE AND REHIRE PRACTICE WITH A COMPARATIVE ANALYSIS OF COMPETITORS</w:t>
      </w:r>
    </w:p>
    <w:p w14:paraId="07309287" w14:textId="121FCC67" w:rsidR="00735FB8" w:rsidRDefault="006A5827" w:rsidP="00C91196">
      <w:r w:rsidRPr="006A5827">
        <w:lastRenderedPageBreak/>
        <w:t xml:space="preserve">Tesco is a company that offers a multitude of different services such as food, Tesco bank, mobile and nutrition, Tesco is one of the largest supermarkets in all of Europe with 4,752 stores and being a company that invests in the diversity and inclusion of its workers, supporting them with special training for existing workers and new ones starting in the company, especially supporting minorities such as LGBTQ+, disabled and ethnically diverse people, giving them special courses to develop necessary skills and offering security in the workplace, helping to avoid mistreatment of employees </w:t>
      </w:r>
      <w:r w:rsidR="000009D6" w:rsidRPr="002A7231">
        <w:rPr>
          <w:noProof/>
        </w:rPr>
        <w:t>(Tesco, 2023</w:t>
      </w:r>
      <w:r w:rsidR="000009D6">
        <w:rPr>
          <w:noProof/>
        </w:rPr>
        <w:t>, pp.1-16</w:t>
      </w:r>
      <w:r w:rsidR="000009D6" w:rsidRPr="002A7231">
        <w:rPr>
          <w:noProof/>
        </w:rPr>
        <w:t>)</w:t>
      </w:r>
      <w:r w:rsidR="000009D6">
        <w:rPr>
          <w:noProof/>
        </w:rPr>
        <w:t xml:space="preserve">.  </w:t>
      </w:r>
      <w:r w:rsidR="002A7231">
        <w:t xml:space="preserve"> (pag 1-16)</w:t>
      </w:r>
    </w:p>
    <w:p w14:paraId="5F3E0655" w14:textId="0A77C4AA" w:rsidR="002A7231" w:rsidRDefault="00000000" w:rsidP="00C91196">
      <w:hyperlink r:id="rId6" w:history="1">
        <w:r w:rsidR="000009D6" w:rsidRPr="004E71F8">
          <w:rPr>
            <w:rStyle w:val="Hipervnculo"/>
          </w:rPr>
          <w:t>https://www.tescoplc.com/media/u1wlq2qf/tesco-plc-annual-report-2023.pdf</w:t>
        </w:r>
      </w:hyperlink>
    </w:p>
    <w:p w14:paraId="65C24F0E" w14:textId="0D112096" w:rsidR="00080459" w:rsidRDefault="006A5827" w:rsidP="00080459">
      <w:r w:rsidRPr="006A5827">
        <w:t xml:space="preserve">At present, companies like Tesco take into consideration the importance of rewards for their employees, having reward programs to motivate employees to achieve the objectives of the company, Tesco and other similar companies have a philosophy of creating a good environment in the workplace, taking into consideration the opinions of employees and helping them to develop their career </w:t>
      </w:r>
      <w:sdt>
        <w:sdtPr>
          <w:id w:val="-190003122"/>
          <w:citation/>
        </w:sdtPr>
        <w:sdtContent>
          <w:r w:rsidR="00080459">
            <w:fldChar w:fldCharType="begin"/>
          </w:r>
          <w:r w:rsidR="00080459">
            <w:instrText xml:space="preserve"> CITATION Sha19 \l 3082 </w:instrText>
          </w:r>
          <w:r w:rsidR="00080459">
            <w:fldChar w:fldCharType="separate"/>
          </w:r>
          <w:r w:rsidR="00080459" w:rsidRPr="008220E6">
            <w:rPr>
              <w:noProof/>
            </w:rPr>
            <w:t>(Raut-Roy, 2019)</w:t>
          </w:r>
          <w:r w:rsidR="00080459">
            <w:fldChar w:fldCharType="end"/>
          </w:r>
        </w:sdtContent>
      </w:sdt>
      <w:r w:rsidR="00A34776">
        <w:t>.</w:t>
      </w:r>
      <w:r w:rsidR="00080459">
        <w:t xml:space="preserve"> (pag 107-108)</w:t>
      </w:r>
    </w:p>
    <w:p w14:paraId="6A5FAE2A" w14:textId="77777777" w:rsidR="00080459" w:rsidRPr="00C91196" w:rsidRDefault="00080459" w:rsidP="00080459">
      <w:r w:rsidRPr="008220E6">
        <w:t>http://publishingindia.com/GetBrochure.aspx?query=UERGQnJvY2h1cmVzfC81NDYzLnBkZnwvNTQ2My5wZGY=#:~:text=A%20total%20of%2040%20interviews,strategy%20is%20meaningful%20and%20effective.</w:t>
      </w:r>
    </w:p>
    <w:p w14:paraId="71E7D424" w14:textId="77777777" w:rsidR="00080459" w:rsidRDefault="00080459" w:rsidP="00C91196"/>
    <w:p w14:paraId="2D5B9EE0" w14:textId="77777777" w:rsidR="00B62D9A" w:rsidRDefault="00B62D9A" w:rsidP="00B62D9A">
      <w:r>
        <w:t>Although it appears that Tesco has a vision of caring for its employees, this has not stopped the company from occasionally using the ''fire and rehire'' tactic with their own employees.</w:t>
      </w:r>
    </w:p>
    <w:p w14:paraId="7F64FB9E" w14:textId="747AF419" w:rsidR="00B75BEF" w:rsidRDefault="00B62D9A" w:rsidP="00B62D9A">
      <w:r>
        <w:t xml:space="preserve">The appeals court originally prohibited Tesco from using the ''fire and rehire'' tactic with its employees, but the higher court has now struck down this ban, but encourage Tesco employers try to reach to agreements with their employees to negotiate a good contract </w:t>
      </w:r>
      <w:sdt>
        <w:sdtPr>
          <w:id w:val="-172342848"/>
          <w:citation/>
        </w:sdtPr>
        <w:sdtContent>
          <w:r w:rsidR="008975AB">
            <w:fldChar w:fldCharType="begin"/>
          </w:r>
          <w:r w:rsidR="00491CF3">
            <w:instrText xml:space="preserve">CITATION The23 \l 3082 </w:instrText>
          </w:r>
          <w:r w:rsidR="008975AB">
            <w:fldChar w:fldCharType="separate"/>
          </w:r>
          <w:r w:rsidR="00491CF3" w:rsidRPr="00491CF3">
            <w:rPr>
              <w:noProof/>
            </w:rPr>
            <w:t>(Butler, 2023)</w:t>
          </w:r>
          <w:r w:rsidR="008975AB">
            <w:fldChar w:fldCharType="end"/>
          </w:r>
        </w:sdtContent>
      </w:sdt>
      <w:r w:rsidR="008975AB">
        <w:t>.</w:t>
      </w:r>
    </w:p>
    <w:p w14:paraId="3B96342F" w14:textId="539BCA75" w:rsidR="008975AB" w:rsidRDefault="00000000" w:rsidP="00C91196">
      <w:hyperlink r:id="rId7" w:history="1">
        <w:r w:rsidR="00277C5F" w:rsidRPr="004E71F8">
          <w:rPr>
            <w:rStyle w:val="Hipervnculo"/>
          </w:rPr>
          <w:t>https://www.theguardian.com/business/2022/dec/22/usdaw-union-right-to-challenge-tesco-fire-and-rehire-supreme-court</w:t>
        </w:r>
      </w:hyperlink>
    </w:p>
    <w:p w14:paraId="423E9766" w14:textId="44D44B29" w:rsidR="00277C5F" w:rsidRDefault="00491CF3" w:rsidP="00277C5F">
      <w:r>
        <w:t>Butler, S.,</w:t>
      </w:r>
      <w:r w:rsidR="00277C5F">
        <w:t xml:space="preserve"> 2023</w:t>
      </w:r>
      <w:r w:rsidRPr="00491CF3">
        <w:rPr>
          <w:i/>
          <w:iCs/>
        </w:rPr>
        <w:t>.</w:t>
      </w:r>
      <w:r w:rsidR="00277C5F" w:rsidRPr="00491CF3">
        <w:rPr>
          <w:i/>
          <w:iCs/>
        </w:rPr>
        <w:t xml:space="preserve"> </w:t>
      </w:r>
      <w:r w:rsidR="00277C5F" w:rsidRPr="00080459">
        <w:t>Union wins right to challenge Tesco fire and rehire policy at supreme court.</w:t>
      </w:r>
      <w:r w:rsidR="00277C5F">
        <w:t xml:space="preserve"> </w:t>
      </w:r>
      <w:r w:rsidR="00080459" w:rsidRPr="00491CF3">
        <w:rPr>
          <w:i/>
          <w:iCs/>
        </w:rPr>
        <w:t>The Guardian</w:t>
      </w:r>
      <w:r w:rsidR="00080459">
        <w:t xml:space="preserve"> </w:t>
      </w:r>
      <w:r w:rsidR="00277C5F">
        <w:t xml:space="preserve">[online] Available at: </w:t>
      </w:r>
      <w:hyperlink r:id="rId8" w:history="1">
        <w:r w:rsidR="00277C5F" w:rsidRPr="004E71F8">
          <w:rPr>
            <w:rStyle w:val="Hipervnculo"/>
          </w:rPr>
          <w:t>https://www.theguardian.com/business/2022/dec/22/usdaw-union-right-to-challenge-tesco-fire-and-rehire-supreme-court</w:t>
        </w:r>
      </w:hyperlink>
      <w:r w:rsidR="00277C5F">
        <w:t xml:space="preserve"> [Accessed on 15 August 2023]</w:t>
      </w:r>
    </w:p>
    <w:p w14:paraId="63A2B64B" w14:textId="77777777" w:rsidR="00455300" w:rsidRDefault="00455300" w:rsidP="00277C5F"/>
    <w:p w14:paraId="47824CEE" w14:textId="214B784B" w:rsidR="00080459" w:rsidRDefault="00D5415E" w:rsidP="00277C5F">
      <w:r>
        <w:t>T</w:t>
      </w:r>
      <w:r w:rsidR="002A1C32" w:rsidRPr="002A1C32">
        <w:t>he Advisory, Conciliation and Arbitration Service (ACAS)</w:t>
      </w:r>
      <w:r w:rsidR="002A1C32">
        <w:t xml:space="preserve"> </w:t>
      </w:r>
      <w:r w:rsidR="00B62D9A" w:rsidRPr="00B62D9A">
        <w:t xml:space="preserve">will prioritize retail companies such as Tesco encouraging good use of contracts to make change in a way that is not detrimental to the employee, having found that many of Tesco's competitors such as Asda, Clarks or </w:t>
      </w:r>
      <w:proofErr w:type="gramStart"/>
      <w:r w:rsidR="00B62D9A" w:rsidRPr="00B62D9A">
        <w:t>Argos  also</w:t>
      </w:r>
      <w:proofErr w:type="gramEnd"/>
      <w:r w:rsidR="00B62D9A" w:rsidRPr="00B62D9A">
        <w:t xml:space="preserve"> use the same ''fire and rehire'' practice with their employee</w:t>
      </w:r>
      <w:r w:rsidR="00B62D9A">
        <w:t xml:space="preserve">s </w:t>
      </w:r>
      <w:sdt>
        <w:sdtPr>
          <w:id w:val="1471710624"/>
          <w:citation/>
        </w:sdtPr>
        <w:sdtContent>
          <w:r w:rsidR="00A34776">
            <w:fldChar w:fldCharType="begin"/>
          </w:r>
          <w:r w:rsidR="00A34776">
            <w:instrText xml:space="preserve"> CITATION Sah211 \l 3082 </w:instrText>
          </w:r>
          <w:r w:rsidR="00A34776">
            <w:fldChar w:fldCharType="separate"/>
          </w:r>
          <w:r w:rsidR="00A34776" w:rsidRPr="00A34776">
            <w:rPr>
              <w:noProof/>
            </w:rPr>
            <w:t>(Nazir, 2021)</w:t>
          </w:r>
          <w:r w:rsidR="00A34776">
            <w:fldChar w:fldCharType="end"/>
          </w:r>
        </w:sdtContent>
      </w:sdt>
      <w:r w:rsidR="00A34776">
        <w:t>.</w:t>
      </w:r>
      <w:r w:rsidR="002A1C32">
        <w:t xml:space="preserve"> </w:t>
      </w:r>
      <w:r w:rsidR="00B62D9A">
        <w:t>C</w:t>
      </w:r>
      <w:r w:rsidR="00B62D9A" w:rsidRPr="00B62D9A">
        <w:t xml:space="preserve">reating similar situations for all retail companies in their workplace, causing many of them to face employee strikes and appeals to a court, also causing to the companies to receive many complaints about their labor policies that often go against the image they show </w:t>
      </w:r>
      <w:proofErr w:type="gramStart"/>
      <w:r w:rsidR="00B62D9A" w:rsidRPr="00B62D9A">
        <w:t>taking  care</w:t>
      </w:r>
      <w:proofErr w:type="gramEnd"/>
      <w:r w:rsidR="00B62D9A" w:rsidRPr="00B62D9A">
        <w:t xml:space="preserve"> of its employees so that there is a good, inclusive and diverse work environment, helping employees in the development of skills.</w:t>
      </w:r>
    </w:p>
    <w:p w14:paraId="1462C013" w14:textId="27EA3A78" w:rsidR="00277C5F" w:rsidRPr="002C49BC" w:rsidRDefault="00FA45CE" w:rsidP="00C91196">
      <w:pPr>
        <w:rPr>
          <w:b/>
          <w:bCs/>
        </w:rPr>
      </w:pPr>
      <w:r>
        <w:rPr>
          <w:b/>
          <w:bCs/>
        </w:rPr>
        <w:t xml:space="preserve">3.0 </w:t>
      </w:r>
      <w:r w:rsidR="007F52F0" w:rsidRPr="002C49BC">
        <w:rPr>
          <w:b/>
          <w:bCs/>
        </w:rPr>
        <w:t>HOW TO MANAGE REINVENTION OF RETAIL COMPANIES LIKE TESCO</w:t>
      </w:r>
    </w:p>
    <w:p w14:paraId="543A1E3A" w14:textId="1A57E132" w:rsidR="007F52F0" w:rsidRPr="002C49BC" w:rsidRDefault="00FA45CE" w:rsidP="007F52F0">
      <w:pPr>
        <w:pStyle w:val="Prrafodelista"/>
        <w:numPr>
          <w:ilvl w:val="0"/>
          <w:numId w:val="7"/>
        </w:numPr>
        <w:rPr>
          <w:b/>
          <w:bCs/>
        </w:rPr>
      </w:pPr>
      <w:r>
        <w:rPr>
          <w:b/>
          <w:bCs/>
        </w:rPr>
        <w:t xml:space="preserve">3.1 </w:t>
      </w:r>
      <w:r w:rsidR="007F52F0" w:rsidRPr="002C49BC">
        <w:rPr>
          <w:b/>
          <w:bCs/>
        </w:rPr>
        <w:t xml:space="preserve">Three Box Model </w:t>
      </w:r>
    </w:p>
    <w:p w14:paraId="1ACD144A" w14:textId="50F6CA13" w:rsidR="00155B3C" w:rsidRDefault="00D5415E" w:rsidP="00D5415E">
      <w:r w:rsidRPr="00D5415E">
        <w:t xml:space="preserve">Thanks to this model it is possible to efficiently manage the present of a company and the future, making possible a better optimization and innovation, managing different strategies </w:t>
      </w:r>
      <w:r w:rsidRPr="00D5415E">
        <w:lastRenderedPageBreak/>
        <w:t xml:space="preserve">with the example of three boxes that are the following: box 1, improving the present performance of the company and manage innovation during the day to day; box 2, identify which practices the company has been implementing but must be changed and cease to be implemented; box 3, transform the business model with innovative ideas to create a new future for the company </w:t>
      </w:r>
      <w:sdt>
        <w:sdtPr>
          <w:id w:val="-1873297643"/>
          <w:citation/>
        </w:sdtPr>
        <w:sdtContent>
          <w:r w:rsidR="00155B3C">
            <w:fldChar w:fldCharType="begin"/>
          </w:r>
          <w:r w:rsidR="00155B3C">
            <w:instrText xml:space="preserve"> CITATION Tan20 \l 3082 </w:instrText>
          </w:r>
          <w:r w:rsidR="00155B3C">
            <w:fldChar w:fldCharType="separate"/>
          </w:r>
          <w:r w:rsidR="00155B3C" w:rsidRPr="00155B3C">
            <w:rPr>
              <w:noProof/>
            </w:rPr>
            <w:t>(Tangri, 2020)</w:t>
          </w:r>
          <w:r w:rsidR="00155B3C">
            <w:fldChar w:fldCharType="end"/>
          </w:r>
        </w:sdtContent>
      </w:sdt>
      <w:r w:rsidR="00155B3C">
        <w:t>. (pag 1)</w:t>
      </w:r>
    </w:p>
    <w:p w14:paraId="391C5D1A" w14:textId="77777777" w:rsidR="00D5415E" w:rsidRDefault="00D5415E" w:rsidP="00D5415E">
      <w:r w:rsidRPr="00D5415E">
        <w:t>Retail companies like Tesco can obtain a competitive advantage by applying this type of model to their business, making  possible to create a new future for the company in a more optimal way, making the company successful in a continuous and lasting way, making changes necessary and adapting to the new needs of the company, taking into consideration that it is possible that different strategic steps and actions should be used depending on which box we are making the changes, because the present and the future cannot be managed in the same way, nor should possible changes that have to be made using the same strategy as before be managed, making sure that each thing that is going to be done in the different boxes helps to implement new strategies for a different box and is not an inconvenience.</w:t>
      </w:r>
    </w:p>
    <w:p w14:paraId="3A9C99D2" w14:textId="16C9EC54" w:rsidR="00A418A2" w:rsidRPr="002C49BC" w:rsidRDefault="00D5415E">
      <w:r w:rsidRPr="00D5415E">
        <w:t xml:space="preserve">For example, Tesco company, using box 1, should identify what actions are going to be carried out on a daily basis so that the work is correct to achieve the company's objectives, knowing what form of work is expected of the workers and what tasks It has to be done efficiently. Using box number 2, companies have to make an analysis of the company's situation and identify what mistakes have been made or are being made in the present, such as, for example, the practice of "fire and rehire" because it makes the employees feel unmotivated and angry with the actions taken by the company where they work, creating a work situation that could be improved. Using box number 3: a creation of innovative ideas must be made to improve the labor situation in the future, making the company's employees trust the management of the workforce, creating a motivated work environment </w:t>
      </w:r>
      <w:proofErr w:type="gramStart"/>
      <w:r w:rsidRPr="00D5415E">
        <w:t>and  employee</w:t>
      </w:r>
      <w:proofErr w:type="gramEnd"/>
      <w:r w:rsidRPr="00D5415E">
        <w:t xml:space="preserve"> commitment to the company.</w:t>
      </w:r>
    </w:p>
    <w:p w14:paraId="24BDCA60" w14:textId="77777777" w:rsidR="00A418A2" w:rsidRDefault="00A418A2">
      <w:pPr>
        <w:rPr>
          <w:b/>
          <w:bCs/>
          <w:color w:val="FF0000"/>
        </w:rPr>
      </w:pPr>
    </w:p>
    <w:p w14:paraId="2A6E576C" w14:textId="7A75F8A7" w:rsidR="00A418A2" w:rsidRPr="00A418A2" w:rsidRDefault="00FA45CE">
      <w:pPr>
        <w:rPr>
          <w:b/>
          <w:bCs/>
          <w:color w:val="000000" w:themeColor="text1"/>
        </w:rPr>
      </w:pPr>
      <w:r>
        <w:rPr>
          <w:b/>
          <w:bCs/>
          <w:color w:val="000000" w:themeColor="text1"/>
        </w:rPr>
        <w:t xml:space="preserve">4.0 </w:t>
      </w:r>
      <w:r w:rsidR="00A418A2">
        <w:rPr>
          <w:b/>
          <w:bCs/>
          <w:color w:val="000000" w:themeColor="text1"/>
        </w:rPr>
        <w:t>EMPLOYMENT LAW, EMPLOYMENT CONTRACTS AND LEGAL IMPLICACION OF CHANGING CONTRACTUAL EMPLYMENT TERMS</w:t>
      </w:r>
    </w:p>
    <w:p w14:paraId="7F1B7155" w14:textId="77777777" w:rsidR="00A418A2" w:rsidRPr="003553BA" w:rsidRDefault="00A418A2">
      <w:pPr>
        <w:rPr>
          <w:b/>
          <w:bCs/>
        </w:rPr>
      </w:pPr>
    </w:p>
    <w:p w14:paraId="4663AE32" w14:textId="77777777" w:rsidR="00BD3DD4" w:rsidRDefault="00BD3DD4"/>
    <w:p w14:paraId="0201C1D5" w14:textId="42BD062E" w:rsidR="00BD3DD4" w:rsidRPr="00A418A2" w:rsidRDefault="00FA45CE" w:rsidP="00A418A2">
      <w:pPr>
        <w:pStyle w:val="Prrafodelista"/>
        <w:numPr>
          <w:ilvl w:val="0"/>
          <w:numId w:val="5"/>
        </w:numPr>
        <w:rPr>
          <w:b/>
          <w:bCs/>
        </w:rPr>
      </w:pPr>
      <w:r>
        <w:rPr>
          <w:b/>
          <w:bCs/>
        </w:rPr>
        <w:t xml:space="preserve">4.1 </w:t>
      </w:r>
      <w:r w:rsidR="00BD3DD4" w:rsidRPr="00A418A2">
        <w:rPr>
          <w:b/>
          <w:bCs/>
        </w:rPr>
        <w:t>Employment contracts</w:t>
      </w:r>
    </w:p>
    <w:p w14:paraId="1875B75D" w14:textId="77777777" w:rsidR="00BD3DD4" w:rsidRDefault="00BD3DD4" w:rsidP="00BD3DD4">
      <w:pPr>
        <w:rPr>
          <w:b/>
          <w:bCs/>
        </w:rPr>
      </w:pPr>
    </w:p>
    <w:p w14:paraId="0CDA0064" w14:textId="7DBD4C21" w:rsidR="00BD3DD4" w:rsidRDefault="0064331A" w:rsidP="00B31358">
      <w:r w:rsidRPr="0064331A">
        <w:t xml:space="preserve">Contracts are agreements that employees establish with their employers where all responsibilities, rights, and working conditions appear in writing, and both employees and employers must comply with the terms of the contract until the end of the date on which the employee is working for the company, all employees of a company must have a contract with the employers who have hired them </w:t>
      </w:r>
      <w:sdt>
        <w:sdtPr>
          <w:id w:val="1931537860"/>
          <w:citation/>
        </w:sdtPr>
        <w:sdtContent>
          <w:r w:rsidR="00B31358">
            <w:fldChar w:fldCharType="begin"/>
          </w:r>
          <w:r w:rsidR="00B31358">
            <w:instrText xml:space="preserve"> CITATION Aca23 \l 3082 </w:instrText>
          </w:r>
          <w:r w:rsidR="00B31358">
            <w:fldChar w:fldCharType="separate"/>
          </w:r>
          <w:r w:rsidR="00B31358" w:rsidRPr="00B31358">
            <w:rPr>
              <w:noProof/>
            </w:rPr>
            <w:t>(Acas , 2023)</w:t>
          </w:r>
          <w:r w:rsidR="00B31358">
            <w:fldChar w:fldCharType="end"/>
          </w:r>
        </w:sdtContent>
      </w:sdt>
      <w:r w:rsidR="00B31358">
        <w:t xml:space="preserve">. </w:t>
      </w:r>
    </w:p>
    <w:p w14:paraId="45C3C7B1" w14:textId="1C89DB80" w:rsidR="00B31358" w:rsidRPr="00190A31" w:rsidRDefault="00B31358" w:rsidP="00B31358">
      <w:r w:rsidRPr="00B31358">
        <w:t>https://www.acas.org.uk/employment-contracts-and-the-law</w:t>
      </w:r>
    </w:p>
    <w:p w14:paraId="224DAB03" w14:textId="77777777" w:rsidR="00BD3DD4" w:rsidRDefault="00BD3DD4" w:rsidP="00BD3DD4">
      <w:pPr>
        <w:rPr>
          <w:b/>
          <w:bCs/>
        </w:rPr>
      </w:pPr>
    </w:p>
    <w:p w14:paraId="18A64BCA" w14:textId="7BCA8663" w:rsidR="00BD3DD4" w:rsidRPr="00A418A2" w:rsidRDefault="00FA45CE" w:rsidP="00A418A2">
      <w:pPr>
        <w:pStyle w:val="Prrafodelista"/>
        <w:numPr>
          <w:ilvl w:val="0"/>
          <w:numId w:val="5"/>
        </w:numPr>
        <w:rPr>
          <w:b/>
          <w:bCs/>
        </w:rPr>
      </w:pPr>
      <w:r>
        <w:rPr>
          <w:b/>
          <w:bCs/>
        </w:rPr>
        <w:t xml:space="preserve">4.2 </w:t>
      </w:r>
      <w:r w:rsidR="00BD3DD4" w:rsidRPr="00A418A2">
        <w:rPr>
          <w:b/>
          <w:bCs/>
        </w:rPr>
        <w:t xml:space="preserve">Making a change in the contract with agreement </w:t>
      </w:r>
    </w:p>
    <w:p w14:paraId="3EB6329D" w14:textId="66E522DA" w:rsidR="00BD3DD4" w:rsidRDefault="0064331A" w:rsidP="00BD3DD4">
      <w:r w:rsidRPr="0064331A">
        <w:lastRenderedPageBreak/>
        <w:t xml:space="preserve">If there has been an agreement with the employees on the new terms of the contract, the terms must be updated in writing, writing to the employees within a month to inform them of the new conditions, and if changes are made that are not in the written statement, must inform employees where they can find this information, employers must inform employees about any changes with staff associations or unions, employees being able to make reasonable changes in the contract thanks to flexibility clauses. A written statement must be received within 2 months in the event that there has been a change of employer and you work for someone else, changes can also be made to the terms of the contract due to disciplinary action </w:t>
      </w:r>
      <w:sdt>
        <w:sdtPr>
          <w:id w:val="948202399"/>
          <w:citation/>
        </w:sdtPr>
        <w:sdtContent>
          <w:r w:rsidR="00BD3DD4">
            <w:fldChar w:fldCharType="begin"/>
          </w:r>
          <w:r w:rsidR="00BD3DD4">
            <w:instrText xml:space="preserve"> CITATION GOV233 \l 3082 </w:instrText>
          </w:r>
          <w:r w:rsidR="00BD3DD4">
            <w:fldChar w:fldCharType="separate"/>
          </w:r>
          <w:r w:rsidR="00BD3DD4" w:rsidRPr="00F63700">
            <w:rPr>
              <w:noProof/>
            </w:rPr>
            <w:t>(GOV.UK, 2023)</w:t>
          </w:r>
          <w:r w:rsidR="00BD3DD4">
            <w:fldChar w:fldCharType="end"/>
          </w:r>
        </w:sdtContent>
      </w:sdt>
      <w:r w:rsidR="00BD3DD4">
        <w:t>.</w:t>
      </w:r>
    </w:p>
    <w:p w14:paraId="6EC08DA5" w14:textId="77777777" w:rsidR="00BD3DD4" w:rsidRPr="00433304" w:rsidRDefault="00BD3DD4" w:rsidP="00BD3DD4">
      <w:r w:rsidRPr="00190A31">
        <w:t>https://www.gov.uk/your-employment-contract-how-it-can-be-changed/making-changes</w:t>
      </w:r>
    </w:p>
    <w:p w14:paraId="6C06E042" w14:textId="77777777" w:rsidR="00BD3DD4" w:rsidRDefault="00BD3DD4" w:rsidP="00BD3DD4">
      <w:pPr>
        <w:rPr>
          <w:b/>
          <w:bCs/>
        </w:rPr>
      </w:pPr>
    </w:p>
    <w:p w14:paraId="5ED644C7" w14:textId="45303D82" w:rsidR="00BD3DD4" w:rsidRPr="00A418A2" w:rsidRDefault="00FA45CE" w:rsidP="00A418A2">
      <w:pPr>
        <w:pStyle w:val="Prrafodelista"/>
        <w:numPr>
          <w:ilvl w:val="0"/>
          <w:numId w:val="5"/>
        </w:numPr>
        <w:rPr>
          <w:b/>
          <w:bCs/>
        </w:rPr>
      </w:pPr>
      <w:r>
        <w:rPr>
          <w:b/>
          <w:bCs/>
        </w:rPr>
        <w:t xml:space="preserve">4.3 </w:t>
      </w:r>
      <w:r w:rsidR="00BD3DD4" w:rsidRPr="00A418A2">
        <w:rPr>
          <w:b/>
          <w:bCs/>
        </w:rPr>
        <w:t xml:space="preserve">Making a change in the contract without agreement </w:t>
      </w:r>
    </w:p>
    <w:p w14:paraId="4C8C82C2" w14:textId="77777777" w:rsidR="0064331A" w:rsidRDefault="0064331A" w:rsidP="0064331A">
      <w:r>
        <w:t>When an employer has made a change in the contract of a worker without his prior consent, this worker can refuse to work under the new terms of the contract, and the case can be taken to a labor court or request a claim constructive dismissal. On the other hand, if the worker does not agree to these new terms but does not do or say anything, it will be considered as if the employee is accepting the new terms.</w:t>
      </w:r>
    </w:p>
    <w:p w14:paraId="32EE39FD" w14:textId="0981E241" w:rsidR="00BD3DD4" w:rsidRDefault="0064331A" w:rsidP="0064331A">
      <w:r>
        <w:t>Employers can also terminate a contract and rehire an employee but with new terms in the contract, even so the workers of the company can take the case to a court and make a claim for breach of contract and unfair dismissal</w:t>
      </w:r>
      <w:sdt>
        <w:sdtPr>
          <w:id w:val="520745410"/>
          <w:citation/>
        </w:sdtPr>
        <w:sdtContent>
          <w:r w:rsidR="00BD3DD4">
            <w:fldChar w:fldCharType="begin"/>
          </w:r>
          <w:r w:rsidR="00BD3DD4">
            <w:instrText xml:space="preserve"> CITATION GOV232 \l 3082 </w:instrText>
          </w:r>
          <w:r w:rsidR="00BD3DD4">
            <w:fldChar w:fldCharType="separate"/>
          </w:r>
          <w:r w:rsidR="00BD3DD4">
            <w:rPr>
              <w:noProof/>
            </w:rPr>
            <w:t xml:space="preserve"> </w:t>
          </w:r>
          <w:r w:rsidR="00BD3DD4" w:rsidRPr="00F63700">
            <w:rPr>
              <w:noProof/>
            </w:rPr>
            <w:t>(GOV.UK, 2023)</w:t>
          </w:r>
          <w:r w:rsidR="00BD3DD4">
            <w:fldChar w:fldCharType="end"/>
          </w:r>
        </w:sdtContent>
      </w:sdt>
      <w:r w:rsidR="00BD3DD4">
        <w:t xml:space="preserve"> . </w:t>
      </w:r>
    </w:p>
    <w:p w14:paraId="78336C02" w14:textId="77777777" w:rsidR="00BD3DD4" w:rsidRDefault="00BD3DD4" w:rsidP="00BD3DD4"/>
    <w:p w14:paraId="67C38568" w14:textId="77777777" w:rsidR="00BD3DD4" w:rsidRDefault="00BD3DD4" w:rsidP="00BD3DD4">
      <w:r w:rsidRPr="00190A31">
        <w:t>https://www.gov.uk/your-employment-contract-how-it-can-be-changed/dealing-with-problems</w:t>
      </w:r>
    </w:p>
    <w:p w14:paraId="26319768" w14:textId="77777777" w:rsidR="00BD3DD4" w:rsidRDefault="00BD3DD4"/>
    <w:p w14:paraId="43B312AB" w14:textId="77777777" w:rsidR="005B1F3C" w:rsidRDefault="005B1F3C"/>
    <w:p w14:paraId="66CE9ADC" w14:textId="48C62D03" w:rsidR="003533BF" w:rsidRPr="00A418A2" w:rsidRDefault="00FA45CE" w:rsidP="00A418A2">
      <w:pPr>
        <w:pStyle w:val="Prrafodelista"/>
        <w:numPr>
          <w:ilvl w:val="0"/>
          <w:numId w:val="5"/>
        </w:numPr>
        <w:rPr>
          <w:b/>
          <w:bCs/>
        </w:rPr>
      </w:pPr>
      <w:r>
        <w:rPr>
          <w:b/>
          <w:bCs/>
        </w:rPr>
        <w:t xml:space="preserve">4.4 </w:t>
      </w:r>
      <w:r w:rsidR="003533BF" w:rsidRPr="00A418A2">
        <w:rPr>
          <w:b/>
          <w:bCs/>
        </w:rPr>
        <w:t>Fire and rehire</w:t>
      </w:r>
    </w:p>
    <w:p w14:paraId="70C03EDA" w14:textId="2543E29C" w:rsidR="003533BF" w:rsidRDefault="0064331A" w:rsidP="00B93880">
      <w:r w:rsidRPr="0064331A">
        <w:t>It is a practice that is carried out when an employer fires an employee with the intention of modifying his contract, hiring him again after having fired him with different terms and working conditions than those he previously had in the previous contract, causing many employers to prefer carry out this practice to carry out a unilateral modification of a contract</w:t>
      </w:r>
      <w:r w:rsidR="00F41EDC">
        <w:t>,</w:t>
      </w:r>
      <w:r w:rsidRPr="0064331A">
        <w:t xml:space="preserve"> </w:t>
      </w:r>
      <w:r w:rsidR="00F41EDC">
        <w:t>t</w:t>
      </w:r>
      <w:r w:rsidRPr="0064331A">
        <w:t xml:space="preserve">his carries a risk in the event that claims are made, causing problems with employees and their relationship with the company in which they work. In the event that the employee does not accept the terms of the new contract and their work in the company is terminated due to this factor, it is possible that the employee may take legal action against the company for unfair dismissal if they are 2 or more years old. working in the company, or less time in the event that the </w:t>
      </w:r>
      <w:proofErr w:type="gramStart"/>
      <w:r w:rsidRPr="0064331A">
        <w:t>dismissal  is</w:t>
      </w:r>
      <w:proofErr w:type="gramEnd"/>
      <w:r w:rsidRPr="0064331A">
        <w:t xml:space="preserve"> due to discrimination </w:t>
      </w:r>
      <w:sdt>
        <w:sdtPr>
          <w:id w:val="308828814"/>
          <w:citation/>
        </w:sdtPr>
        <w:sdtContent>
          <w:r w:rsidR="00B93880">
            <w:fldChar w:fldCharType="begin"/>
          </w:r>
          <w:r w:rsidR="00B93880">
            <w:instrText xml:space="preserve"> CITATION Spe21 \l 3082 </w:instrText>
          </w:r>
          <w:r w:rsidR="00B93880">
            <w:fldChar w:fldCharType="separate"/>
          </w:r>
          <w:r w:rsidR="00B93880" w:rsidRPr="00B93880">
            <w:rPr>
              <w:noProof/>
            </w:rPr>
            <w:t>(Sperling, 2021)</w:t>
          </w:r>
          <w:r w:rsidR="00B93880">
            <w:fldChar w:fldCharType="end"/>
          </w:r>
        </w:sdtContent>
      </w:sdt>
      <w:r w:rsidR="00B93880">
        <w:t>.</w:t>
      </w:r>
    </w:p>
    <w:p w14:paraId="4E99C335" w14:textId="2EE05C68" w:rsidR="00B93880" w:rsidRDefault="00B93880" w:rsidP="00B93880">
      <w:r w:rsidRPr="00B93880">
        <w:t>https://www.employerperspectives.com/wp-content/uploads/sites/28/2021/07/ELJ222-Fisher.pdf</w:t>
      </w:r>
    </w:p>
    <w:p w14:paraId="541E7FC5" w14:textId="77777777" w:rsidR="00134F4C" w:rsidRDefault="00134F4C"/>
    <w:p w14:paraId="75EE1E17" w14:textId="74C07F71" w:rsidR="005B1F3C" w:rsidRPr="00A418A2" w:rsidRDefault="00FA45CE" w:rsidP="00A418A2">
      <w:pPr>
        <w:pStyle w:val="Prrafodelista"/>
        <w:numPr>
          <w:ilvl w:val="0"/>
          <w:numId w:val="5"/>
        </w:numPr>
        <w:rPr>
          <w:b/>
          <w:bCs/>
        </w:rPr>
      </w:pPr>
      <w:r>
        <w:rPr>
          <w:b/>
          <w:bCs/>
        </w:rPr>
        <w:t xml:space="preserve">4.5 </w:t>
      </w:r>
      <w:r w:rsidR="005B1F3C" w:rsidRPr="00A418A2">
        <w:rPr>
          <w:b/>
          <w:bCs/>
        </w:rPr>
        <w:t>Reducing pay rate</w:t>
      </w:r>
    </w:p>
    <w:p w14:paraId="26B3B182" w14:textId="40052A2D" w:rsidR="005B1F3C" w:rsidRDefault="008579B0">
      <w:r w:rsidRPr="008579B0">
        <w:lastRenderedPageBreak/>
        <w:t xml:space="preserve">It is possible that the employees of a company can make a claim when a deduction has been made from the salary they have in the company when the contract they have does not cover a contract change because they do not have any variation clause, which would allow change. Since it is not possible to make a deduction from the salary as there is no variation clause in the contract, it is possible to take legal action against the employer, being necessary to speak before with an advisor to advise the worker, being necessary to inform the employer that work is done under protest, when a claim is going to be made for a previously unauthorized deduction </w:t>
      </w:r>
      <w:sdt>
        <w:sdtPr>
          <w:id w:val="-1756034659"/>
          <w:citation/>
        </w:sdtPr>
        <w:sdtContent>
          <w:r w:rsidR="006947AD">
            <w:fldChar w:fldCharType="begin"/>
          </w:r>
          <w:r w:rsidR="006947AD">
            <w:instrText xml:space="preserve"> CITATION Cit23 \l 3082 </w:instrText>
          </w:r>
          <w:r w:rsidR="006947AD">
            <w:fldChar w:fldCharType="separate"/>
          </w:r>
          <w:r w:rsidR="006947AD" w:rsidRPr="006947AD">
            <w:rPr>
              <w:noProof/>
            </w:rPr>
            <w:t>(Citizens advice, 2023)</w:t>
          </w:r>
          <w:r w:rsidR="006947AD">
            <w:fldChar w:fldCharType="end"/>
          </w:r>
        </w:sdtContent>
      </w:sdt>
      <w:r w:rsidR="006947AD">
        <w:t>.</w:t>
      </w:r>
    </w:p>
    <w:p w14:paraId="23AF0775" w14:textId="68F46C6E" w:rsidR="006947AD" w:rsidRPr="005B1F3C" w:rsidRDefault="006947AD">
      <w:r w:rsidRPr="006947AD">
        <w:t>https://www.citizensadvice.org.uk/work/basic-rights-and-contracts/changes-to-employment-contracts-overview/</w:t>
      </w:r>
    </w:p>
    <w:p w14:paraId="26F539C4" w14:textId="77777777" w:rsidR="005B1F3C" w:rsidRDefault="005B1F3C"/>
    <w:p w14:paraId="00D1ED9A" w14:textId="502C60E7" w:rsidR="002A2F4B" w:rsidRPr="00A418A2" w:rsidRDefault="00FA45CE" w:rsidP="00A418A2">
      <w:pPr>
        <w:pStyle w:val="Prrafodelista"/>
        <w:numPr>
          <w:ilvl w:val="0"/>
          <w:numId w:val="5"/>
        </w:numPr>
        <w:rPr>
          <w:b/>
          <w:bCs/>
        </w:rPr>
      </w:pPr>
      <w:r>
        <w:rPr>
          <w:b/>
          <w:bCs/>
        </w:rPr>
        <w:t xml:space="preserve">4.6 </w:t>
      </w:r>
      <w:r w:rsidR="0013499A" w:rsidRPr="00A418A2">
        <w:rPr>
          <w:b/>
          <w:bCs/>
        </w:rPr>
        <w:t xml:space="preserve">Change in </w:t>
      </w:r>
      <w:proofErr w:type="gramStart"/>
      <w:r w:rsidR="0013499A" w:rsidRPr="00A418A2">
        <w:rPr>
          <w:b/>
          <w:bCs/>
        </w:rPr>
        <w:t>status</w:t>
      </w:r>
      <w:proofErr w:type="gramEnd"/>
      <w:r w:rsidR="0013499A" w:rsidRPr="00A418A2">
        <w:rPr>
          <w:b/>
          <w:bCs/>
        </w:rPr>
        <w:t xml:space="preserve"> from fixed-term employee to permanente employee</w:t>
      </w:r>
    </w:p>
    <w:p w14:paraId="3BE81018" w14:textId="543E9F84" w:rsidR="002A2F4B" w:rsidRDefault="008579B0">
      <w:r w:rsidRPr="008579B0">
        <w:t>When the employees of a company have been working with fixed-term contracts and successively during the period of 4 years, they should automatically be considered permanent employees of the company, they can only continue to make use of duration contracts determined if its use can be justified in a way that is objective and without losing continuity when immediately at the end of a limited-time contract a new one is also made for a fixed duration</w:t>
      </w:r>
      <w:r w:rsidR="00B31358">
        <w:t>,</w:t>
      </w:r>
      <w:r w:rsidRPr="008579B0">
        <w:t xml:space="preserve"> </w:t>
      </w:r>
      <w:r w:rsidR="00B31358">
        <w:t>e</w:t>
      </w:r>
      <w:r w:rsidRPr="008579B0">
        <w:t xml:space="preserve">mployers must always take into consideration that the reasons for which a fixed-term contract continues after four years of an employee working for the company must be objectively justified and there must be objective reasons for not offer a contract that makes the employee permanent in the company </w:t>
      </w:r>
      <w:sdt>
        <w:sdtPr>
          <w:id w:val="-1469592130"/>
          <w:citation/>
        </w:sdtPr>
        <w:sdtContent>
          <w:r w:rsidR="00FF0B8E">
            <w:fldChar w:fldCharType="begin"/>
          </w:r>
          <w:r w:rsidR="00FF0B8E">
            <w:instrText xml:space="preserve"> CITATION CIP21 \l 3082 </w:instrText>
          </w:r>
          <w:r w:rsidR="00FF0B8E">
            <w:fldChar w:fldCharType="separate"/>
          </w:r>
          <w:r w:rsidR="00FF0B8E" w:rsidRPr="00FF0B8E">
            <w:rPr>
              <w:noProof/>
            </w:rPr>
            <w:t>(CIPD, 2021)</w:t>
          </w:r>
          <w:r w:rsidR="00FF0B8E">
            <w:fldChar w:fldCharType="end"/>
          </w:r>
        </w:sdtContent>
      </w:sdt>
      <w:r w:rsidR="00FF0B8E">
        <w:t>.</w:t>
      </w:r>
    </w:p>
    <w:p w14:paraId="007BBE86" w14:textId="77777777" w:rsidR="00FF0B8E" w:rsidRDefault="00FF0B8E"/>
    <w:p w14:paraId="7D64C8DF" w14:textId="77777777" w:rsidR="00CA0C0B" w:rsidRDefault="00CA0C0B"/>
    <w:p w14:paraId="3F884125" w14:textId="6DF7063A" w:rsidR="00FF0B8E" w:rsidRDefault="00000000">
      <w:hyperlink r:id="rId9" w:history="1">
        <w:r w:rsidR="00FF0B8E" w:rsidRPr="00105DB7">
          <w:rPr>
            <w:rStyle w:val="Hipervnculo"/>
          </w:rPr>
          <w:t>https://www.cipd.org/uk/knowledge/guides/fixed-term-contracts-guide/</w:t>
        </w:r>
      </w:hyperlink>
    </w:p>
    <w:p w14:paraId="43494D70" w14:textId="117662C8" w:rsidR="00FF0B8E" w:rsidRPr="004D737B" w:rsidRDefault="00FA45CE" w:rsidP="004D737B">
      <w:pPr>
        <w:pStyle w:val="Prrafodelista"/>
        <w:numPr>
          <w:ilvl w:val="0"/>
          <w:numId w:val="5"/>
        </w:numPr>
        <w:rPr>
          <w:b/>
          <w:bCs/>
        </w:rPr>
      </w:pPr>
      <w:r>
        <w:rPr>
          <w:b/>
          <w:bCs/>
        </w:rPr>
        <w:t xml:space="preserve">4.7 </w:t>
      </w:r>
      <w:r w:rsidR="0013499A" w:rsidRPr="004D737B">
        <w:rPr>
          <w:b/>
          <w:bCs/>
        </w:rPr>
        <w:t>Less favorable treatment</w:t>
      </w:r>
    </w:p>
    <w:p w14:paraId="37178237" w14:textId="27B1D548" w:rsidR="00147F1A" w:rsidRDefault="008579B0">
      <w:r w:rsidRPr="008579B0">
        <w:t xml:space="preserve">workers who are working with a permanent contract have the same rights as an employee who is working permanently in the same company and should not receive any unfavorable treatment compared to their colleagues who have permanent contracts. According to the labor regulations, temporary employees must receive the same rights in relation to receiving the same training and being informed when there is a vacancy for a permanent position in the company, receiving fair treatment in order to obtain a permanent job position. in the company </w:t>
      </w:r>
      <w:sdt>
        <w:sdtPr>
          <w:id w:val="411519369"/>
          <w:citation/>
        </w:sdtPr>
        <w:sdtContent>
          <w:r w:rsidR="001945AF">
            <w:fldChar w:fldCharType="begin"/>
          </w:r>
          <w:r w:rsidR="00237934">
            <w:instrText xml:space="preserve">CITATION Car02 \l 3082 </w:instrText>
          </w:r>
          <w:r w:rsidR="001945AF">
            <w:fldChar w:fldCharType="separate"/>
          </w:r>
          <w:r w:rsidR="00237934" w:rsidRPr="00237934">
            <w:rPr>
              <w:noProof/>
            </w:rPr>
            <w:t>(Tullo, 2002)</w:t>
          </w:r>
          <w:r w:rsidR="001945AF">
            <w:fldChar w:fldCharType="end"/>
          </w:r>
        </w:sdtContent>
      </w:sdt>
      <w:r w:rsidR="001945AF">
        <w:t xml:space="preserve">. </w:t>
      </w:r>
      <w:r w:rsidR="00237934" w:rsidRPr="00237934">
        <w:t>https://www.legislation.gov.uk/uksi/2002/2034/pdfs/uksi_20022034_en.pdf</w:t>
      </w:r>
    </w:p>
    <w:p w14:paraId="1FBFA0FA" w14:textId="57222639" w:rsidR="00A01355" w:rsidRDefault="008579B0">
      <w:r w:rsidRPr="008579B0">
        <w:t xml:space="preserve">Less favorable treatment can be given to an employee with a fixed-term contract, only if it is previously established in the contract that has been made and this employee has accepted the terms of his contract, accepting the </w:t>
      </w:r>
      <w:proofErr w:type="gramStart"/>
      <w:r w:rsidRPr="008579B0">
        <w:t>contract  even</w:t>
      </w:r>
      <w:proofErr w:type="gramEnd"/>
      <w:r w:rsidRPr="008579B0">
        <w:t xml:space="preserve"> if the employee is going to have unfavorable treatment compared to an employee of the same company with a permanent contract </w:t>
      </w:r>
      <w:sdt>
        <w:sdtPr>
          <w:id w:val="-131634567"/>
          <w:citation/>
        </w:sdtPr>
        <w:sdtContent>
          <w:r w:rsidR="00A01355">
            <w:fldChar w:fldCharType="begin"/>
          </w:r>
          <w:r w:rsidR="00A01355">
            <w:instrText xml:space="preserve"> CITATION CIP21 \l 3082 </w:instrText>
          </w:r>
          <w:r w:rsidR="00A01355">
            <w:fldChar w:fldCharType="separate"/>
          </w:r>
          <w:r w:rsidR="00A01355" w:rsidRPr="00FF0B8E">
            <w:rPr>
              <w:noProof/>
            </w:rPr>
            <w:t>(CIPD, 2021)</w:t>
          </w:r>
          <w:r w:rsidR="00A01355">
            <w:fldChar w:fldCharType="end"/>
          </w:r>
        </w:sdtContent>
      </w:sdt>
      <w:r w:rsidR="00A01355">
        <w:t>.</w:t>
      </w:r>
    </w:p>
    <w:p w14:paraId="396C25E1" w14:textId="77777777" w:rsidR="00A01355" w:rsidRDefault="00A01355"/>
    <w:p w14:paraId="64F22D9C" w14:textId="56FB3B3D" w:rsidR="0013499A" w:rsidRPr="004D737B" w:rsidRDefault="00FA45CE" w:rsidP="004D737B">
      <w:pPr>
        <w:pStyle w:val="Prrafodelista"/>
        <w:numPr>
          <w:ilvl w:val="0"/>
          <w:numId w:val="5"/>
        </w:numPr>
        <w:rPr>
          <w:b/>
          <w:bCs/>
        </w:rPr>
      </w:pPr>
      <w:r>
        <w:rPr>
          <w:b/>
          <w:bCs/>
        </w:rPr>
        <w:t xml:space="preserve">4.8 </w:t>
      </w:r>
      <w:r w:rsidR="0013499A" w:rsidRPr="004D737B">
        <w:rPr>
          <w:b/>
          <w:bCs/>
        </w:rPr>
        <w:t>Employment tribunal claims</w:t>
      </w:r>
    </w:p>
    <w:p w14:paraId="7671B723" w14:textId="01A15E32" w:rsidR="00FF4F7C" w:rsidRDefault="008579B0">
      <w:r w:rsidRPr="008579B0">
        <w:t xml:space="preserve">Employees who work in a company with a fixed-term contract have additional protection, according to the labor regulations, which protects them against unfair dismissal. It is not </w:t>
      </w:r>
      <w:r w:rsidRPr="008579B0">
        <w:lastRenderedPageBreak/>
        <w:t xml:space="preserve">necessary to have been working in the same company for more than 2 years to be able to bring an unfair dismissal claim, some of the causes of involuntary dismissal if the dismissal has been made after the employee performs any of the following circumstances: request in writing reasons why employee is receiving less favorable treatment, alleging that the employer has violated the regulation, refusal to sign a contract for regulation purposes, denial of a right to which employee is entitled by regulation, it can also be considered involuntary dismissal if an employee considers that he has been working at a disadvantage or has been the object of prejudice due to some action </w:t>
      </w:r>
      <w:sdt>
        <w:sdtPr>
          <w:id w:val="152191605"/>
          <w:citation/>
        </w:sdtPr>
        <w:sdtContent>
          <w:r w:rsidR="00CA0C0B">
            <w:fldChar w:fldCharType="begin"/>
          </w:r>
          <w:r w:rsidR="00CA0C0B">
            <w:instrText xml:space="preserve"> CITATION CIP21 \l 3082 </w:instrText>
          </w:r>
          <w:r w:rsidR="00CA0C0B">
            <w:fldChar w:fldCharType="separate"/>
          </w:r>
          <w:r w:rsidR="00CA0C0B" w:rsidRPr="00FF0B8E">
            <w:rPr>
              <w:noProof/>
            </w:rPr>
            <w:t>(CIPD, 2021)</w:t>
          </w:r>
          <w:r w:rsidR="00CA0C0B">
            <w:fldChar w:fldCharType="end"/>
          </w:r>
        </w:sdtContent>
      </w:sdt>
      <w:r w:rsidR="00CA0C0B">
        <w:t>.</w:t>
      </w:r>
    </w:p>
    <w:p w14:paraId="54BE8643" w14:textId="2B416BD8" w:rsidR="00B93880" w:rsidRDefault="00B93880">
      <w:r w:rsidRPr="00B93880">
        <w:t>https://www.cipd.org/uk/knowledge/guides/fixed-term-contracts-guide/</w:t>
      </w:r>
    </w:p>
    <w:p w14:paraId="3B1754E1" w14:textId="77777777" w:rsidR="00BD3DD4" w:rsidRDefault="00BD3DD4"/>
    <w:p w14:paraId="304750A9" w14:textId="77777777" w:rsidR="00BD3DD4" w:rsidRDefault="00BD3DD4"/>
    <w:p w14:paraId="627754D3" w14:textId="59A622E7" w:rsidR="00FF4F7C" w:rsidRPr="004D737B" w:rsidRDefault="00FA45CE" w:rsidP="004D737B">
      <w:pPr>
        <w:pStyle w:val="Prrafodelista"/>
        <w:numPr>
          <w:ilvl w:val="0"/>
          <w:numId w:val="5"/>
        </w:numPr>
        <w:rPr>
          <w:b/>
          <w:bCs/>
        </w:rPr>
      </w:pPr>
      <w:r>
        <w:rPr>
          <w:b/>
          <w:bCs/>
        </w:rPr>
        <w:t xml:space="preserve">4.9 </w:t>
      </w:r>
      <w:r w:rsidR="009E173F" w:rsidRPr="004D737B">
        <w:rPr>
          <w:b/>
          <w:bCs/>
        </w:rPr>
        <w:t>Redundancy</w:t>
      </w:r>
    </w:p>
    <w:p w14:paraId="55234E33" w14:textId="77777777" w:rsidR="00CF47FF" w:rsidRDefault="00CF47FF" w:rsidP="00CF47FF">
      <w:r>
        <w:t>There is a redundancy situation if an employee is not being replaced because the company where is working needs less workers than there are or because part of the business is closed.</w:t>
      </w:r>
    </w:p>
    <w:p w14:paraId="33817939" w14:textId="5B7C0FE1" w:rsidR="00BC30D7" w:rsidRDefault="00CF47FF" w:rsidP="00CF47FF">
      <w:r>
        <w:t xml:space="preserve">Redundancy is relied on when the company must </w:t>
      </w:r>
      <w:proofErr w:type="gramStart"/>
      <w:r>
        <w:t>look</w:t>
      </w:r>
      <w:proofErr w:type="gramEnd"/>
      <w:r>
        <w:t xml:space="preserve"> for an alternative job for the employee and will also have to make a statutory redundancy payment to the employee when he or she has been working for the company for more than 2 years, talking with the worker to carry out this process of the fairest way possible for the worker </w:t>
      </w:r>
      <w:sdt>
        <w:sdtPr>
          <w:id w:val="-582686125"/>
          <w:citation/>
        </w:sdtPr>
        <w:sdtContent>
          <w:r w:rsidR="00F41EDC">
            <w:fldChar w:fldCharType="begin"/>
          </w:r>
          <w:r w:rsidR="00F41EDC">
            <w:instrText xml:space="preserve"> CITATION Kar23 \l 3082 </w:instrText>
          </w:r>
          <w:r w:rsidR="00F41EDC">
            <w:fldChar w:fldCharType="separate"/>
          </w:r>
          <w:r w:rsidR="00F41EDC" w:rsidRPr="00F41EDC">
            <w:rPr>
              <w:noProof/>
            </w:rPr>
            <w:t>(Holden, 2023)</w:t>
          </w:r>
          <w:r w:rsidR="00F41EDC">
            <w:fldChar w:fldCharType="end"/>
          </w:r>
        </w:sdtContent>
      </w:sdt>
      <w:r w:rsidR="00F41EDC">
        <w:t xml:space="preserve">. </w:t>
      </w:r>
      <w:r w:rsidR="00F41EDC" w:rsidRPr="00F41EDC">
        <w:t>https://elitebusinessmagazine.co.uk/legal/item/navigating-redundancies-strategies-for-employers</w:t>
      </w:r>
      <w:r w:rsidR="002C49BC">
        <w:t>.</w:t>
      </w:r>
    </w:p>
    <w:p w14:paraId="14C38E03" w14:textId="77777777" w:rsidR="003553BA" w:rsidRDefault="003553BA"/>
    <w:p w14:paraId="18D73F3A" w14:textId="2703B589" w:rsidR="004D737B" w:rsidRPr="004D737B" w:rsidRDefault="00FA45CE">
      <w:pPr>
        <w:rPr>
          <w:b/>
          <w:bCs/>
          <w:color w:val="000000" w:themeColor="text1"/>
        </w:rPr>
      </w:pPr>
      <w:r>
        <w:rPr>
          <w:b/>
          <w:bCs/>
          <w:color w:val="000000" w:themeColor="text1"/>
        </w:rPr>
        <w:t xml:space="preserve">5.0 </w:t>
      </w:r>
      <w:r w:rsidR="00C07753">
        <w:rPr>
          <w:b/>
          <w:bCs/>
          <w:color w:val="000000" w:themeColor="text1"/>
        </w:rPr>
        <w:t>HOW</w:t>
      </w:r>
      <w:r w:rsidR="004D737B">
        <w:rPr>
          <w:b/>
          <w:bCs/>
          <w:color w:val="000000" w:themeColor="text1"/>
        </w:rPr>
        <w:t xml:space="preserve"> CHANGES</w:t>
      </w:r>
      <w:r w:rsidR="00C07753">
        <w:rPr>
          <w:b/>
          <w:bCs/>
          <w:color w:val="000000" w:themeColor="text1"/>
        </w:rPr>
        <w:t xml:space="preserve"> </w:t>
      </w:r>
      <w:proofErr w:type="gramStart"/>
      <w:r>
        <w:rPr>
          <w:b/>
          <w:bCs/>
          <w:color w:val="000000" w:themeColor="text1"/>
        </w:rPr>
        <w:t xml:space="preserve">AND </w:t>
      </w:r>
      <w:r w:rsidR="00C07753">
        <w:rPr>
          <w:b/>
          <w:bCs/>
          <w:color w:val="000000" w:themeColor="text1"/>
        </w:rPr>
        <w:t xml:space="preserve"> COVID</w:t>
      </w:r>
      <w:proofErr w:type="gramEnd"/>
      <w:r w:rsidR="00C07753">
        <w:rPr>
          <w:b/>
          <w:bCs/>
          <w:color w:val="000000" w:themeColor="text1"/>
        </w:rPr>
        <w:t xml:space="preserve"> 19</w:t>
      </w:r>
      <w:r w:rsidR="004D737B">
        <w:rPr>
          <w:b/>
          <w:bCs/>
          <w:color w:val="000000" w:themeColor="text1"/>
        </w:rPr>
        <w:t xml:space="preserve"> ARE IMPACTING ON EMPLOYEE ENGAGEMENT </w:t>
      </w:r>
    </w:p>
    <w:p w14:paraId="390F33AD" w14:textId="77777777" w:rsidR="003C4F7F" w:rsidRDefault="003C4F7F"/>
    <w:p w14:paraId="5D4B0FEC" w14:textId="499F8134" w:rsidR="000A3246" w:rsidRDefault="00CF47FF">
      <w:r w:rsidRPr="00CF47FF">
        <w:t>During the covid 19 pandemic, workers from different companies have had to make changes to their traditional way of working, in many cases having to work online from home, adapting to new challenges. According to the comments of several workers who have lived through this experience, it has been discovered that workers need to feel support from their companies when it comes to mental health issues, especially when it comes to anxiety or depression and even more if we talk about workers who they have experienced this before, being open to discussing this issue and wanting to fix it if they felt support from their company (Kerri Bailey, 2023). If companies are able to adopt an approach where they try to guarantee the mental health of their workers in every way, the performance of each worker can be achieved by feeling motivated by their work tasks, making this profitable for companies because it increases the productivity of the employees and there is a better work environment making the employees happier.</w:t>
      </w:r>
    </w:p>
    <w:p w14:paraId="63CBDAD9" w14:textId="77777777" w:rsidR="00CF47FF" w:rsidRPr="003553BA" w:rsidRDefault="00CF47FF" w:rsidP="00CF47FF">
      <w:pPr>
        <w:rPr>
          <w:b/>
          <w:bCs/>
        </w:rPr>
      </w:pPr>
      <w:r w:rsidRPr="003553BA">
        <w:rPr>
          <w:b/>
          <w:bCs/>
        </w:rPr>
        <w:t>Possible action plan for companies:</w:t>
      </w:r>
    </w:p>
    <w:p w14:paraId="37C10638" w14:textId="77777777" w:rsidR="00CF47FF" w:rsidRDefault="00CF47FF" w:rsidP="00CF47FF">
      <w:pPr>
        <w:pStyle w:val="Prrafodelista"/>
      </w:pPr>
    </w:p>
    <w:p w14:paraId="0F2F85D1" w14:textId="385D64C7" w:rsidR="00CF47FF" w:rsidRDefault="00CF47FF" w:rsidP="00FA45CE">
      <w:pPr>
        <w:pStyle w:val="Prrafodelista"/>
        <w:numPr>
          <w:ilvl w:val="0"/>
          <w:numId w:val="8"/>
        </w:numPr>
      </w:pPr>
      <w:r w:rsidRPr="00CF47FF">
        <w:t xml:space="preserve">During one hour every week, coaching sessions could be held with employees or simply maintain an open dialogue during that period of time to exchange different points of view and find out what are the possible concerns that </w:t>
      </w:r>
      <w:r w:rsidRPr="00CF47FF">
        <w:lastRenderedPageBreak/>
        <w:t>employees have, in order to know what changes could be implemented to make employees feel more motivated with their work and feel better</w:t>
      </w:r>
      <w:r>
        <w:t>.</w:t>
      </w:r>
    </w:p>
    <w:p w14:paraId="1CD22617" w14:textId="77777777" w:rsidR="00CF47FF" w:rsidRDefault="00CF47FF" w:rsidP="00CF47FF">
      <w:pPr>
        <w:pStyle w:val="Prrafodelista"/>
      </w:pPr>
    </w:p>
    <w:p w14:paraId="1BE2B0AF" w14:textId="77777777" w:rsidR="00BD705F" w:rsidRDefault="00BD705F" w:rsidP="00FA45CE">
      <w:pPr>
        <w:pStyle w:val="Prrafodelista"/>
        <w:numPr>
          <w:ilvl w:val="0"/>
          <w:numId w:val="8"/>
        </w:numPr>
      </w:pPr>
      <w:r>
        <w:t>Take into consideration the personal needs of employees and guarantee an optimal balance between their work and personal lives, leaving enough free time for their most personal interests.</w:t>
      </w:r>
    </w:p>
    <w:p w14:paraId="350EEB9B" w14:textId="77777777" w:rsidR="00BD705F" w:rsidRDefault="00BD705F" w:rsidP="00BD705F">
      <w:pPr>
        <w:pStyle w:val="Prrafodelista"/>
      </w:pPr>
    </w:p>
    <w:p w14:paraId="0EE6531B" w14:textId="77777777" w:rsidR="00BD705F" w:rsidRDefault="00BD705F" w:rsidP="00BD705F">
      <w:pPr>
        <w:pStyle w:val="Prrafodelista"/>
      </w:pPr>
    </w:p>
    <w:p w14:paraId="62A0DC39" w14:textId="77777777" w:rsidR="00BD705F" w:rsidRDefault="00BD705F" w:rsidP="00FA45CE">
      <w:pPr>
        <w:pStyle w:val="Prrafodelista"/>
        <w:numPr>
          <w:ilvl w:val="0"/>
          <w:numId w:val="8"/>
        </w:numPr>
      </w:pPr>
      <w:r>
        <w:t>A work culture where all employees feel integrated and an important part of the company, where they are not afraid to give their opinion and where they can feel satisfied with the work they are doing.</w:t>
      </w:r>
    </w:p>
    <w:p w14:paraId="78C11ADB" w14:textId="77777777" w:rsidR="00BD705F" w:rsidRDefault="00BD705F" w:rsidP="00BD705F">
      <w:pPr>
        <w:pStyle w:val="Prrafodelista"/>
      </w:pPr>
    </w:p>
    <w:p w14:paraId="197342A0" w14:textId="77777777" w:rsidR="00BD705F" w:rsidRDefault="00BD705F" w:rsidP="00FA45CE">
      <w:pPr>
        <w:pStyle w:val="Prrafodelista"/>
        <w:numPr>
          <w:ilvl w:val="0"/>
          <w:numId w:val="8"/>
        </w:numPr>
      </w:pPr>
      <w:r>
        <w:t>Working hours can also be flexible, the objectives of the company must be clearly defined ensuring that employees can achieve these objectives during their working hours without the need for overtime.</w:t>
      </w:r>
    </w:p>
    <w:p w14:paraId="06DBEBFC" w14:textId="77777777" w:rsidR="00BD705F" w:rsidRDefault="00BD705F" w:rsidP="00BD705F">
      <w:pPr>
        <w:pStyle w:val="Prrafodelista"/>
      </w:pPr>
    </w:p>
    <w:p w14:paraId="74128DEE" w14:textId="77777777" w:rsidR="00BD705F" w:rsidRDefault="00BD705F" w:rsidP="00BD705F">
      <w:pPr>
        <w:pStyle w:val="Prrafodelista"/>
      </w:pPr>
    </w:p>
    <w:p w14:paraId="26D3D4C4" w14:textId="7E5DDEE4" w:rsidR="004D737B" w:rsidRDefault="004D737B" w:rsidP="00BD705F">
      <w:pPr>
        <w:rPr>
          <w:b/>
          <w:bCs/>
        </w:rPr>
      </w:pPr>
      <w:r>
        <w:rPr>
          <w:b/>
          <w:bCs/>
        </w:rPr>
        <w:t xml:space="preserve"> </w:t>
      </w:r>
    </w:p>
    <w:p w14:paraId="5C97097C" w14:textId="77777777" w:rsidR="00FA45CE" w:rsidRPr="004D737B" w:rsidRDefault="00FA45CE" w:rsidP="00BD705F">
      <w:pPr>
        <w:rPr>
          <w:b/>
          <w:bCs/>
          <w:color w:val="FF0000"/>
        </w:rPr>
      </w:pPr>
    </w:p>
    <w:p w14:paraId="42A3DDC1" w14:textId="3EB7EFFA" w:rsidR="009F6D62" w:rsidRPr="004D737B" w:rsidRDefault="00FA45CE" w:rsidP="004D737B">
      <w:pPr>
        <w:pStyle w:val="Prrafodelista"/>
        <w:numPr>
          <w:ilvl w:val="0"/>
          <w:numId w:val="6"/>
        </w:numPr>
        <w:rPr>
          <w:b/>
          <w:bCs/>
        </w:rPr>
      </w:pPr>
      <w:r>
        <w:rPr>
          <w:b/>
          <w:bCs/>
        </w:rPr>
        <w:t xml:space="preserve">5.1 </w:t>
      </w:r>
      <w:r w:rsidR="004D737B" w:rsidRPr="004D737B">
        <w:rPr>
          <w:b/>
          <w:bCs/>
        </w:rPr>
        <w:t>how is the job engagement of the employees</w:t>
      </w:r>
    </w:p>
    <w:p w14:paraId="5630CB20" w14:textId="77777777" w:rsidR="00BD705F" w:rsidRDefault="00BD705F" w:rsidP="00BD705F"/>
    <w:p w14:paraId="042E0837" w14:textId="0A40C790" w:rsidR="00FC060E" w:rsidRDefault="00A13542" w:rsidP="009F6D62">
      <w:r w:rsidRPr="00A13542">
        <w:t xml:space="preserve">The work commitment that employees have with their work is the passion they feel with the work they are doing, making them highly productive in achieving business objectives. Some studies have found that when there are employees in a company with a committed aptitude, it is </w:t>
      </w:r>
      <w:proofErr w:type="gramStart"/>
      <w:r w:rsidRPr="00A13542">
        <w:t>possible  to</w:t>
      </w:r>
      <w:proofErr w:type="gramEnd"/>
      <w:r w:rsidRPr="00A13542">
        <w:t xml:space="preserve"> be transferred to the rest of the employees who are less involved in their work, spreading a more committed and effective aptitude in the workplace, creating greater enthusiasm for achieving the proposed objectives</w:t>
      </w:r>
      <w:r>
        <w:t xml:space="preserve"> </w:t>
      </w:r>
      <w:sdt>
        <w:sdtPr>
          <w:id w:val="1082106957"/>
          <w:citation/>
        </w:sdtPr>
        <w:sdtContent>
          <w:r w:rsidR="00FC060E">
            <w:fldChar w:fldCharType="begin"/>
          </w:r>
          <w:r w:rsidR="00FC060E">
            <w:instrText xml:space="preserve"> CITATION Sah21 \l 3082 </w:instrText>
          </w:r>
          <w:r w:rsidR="00FC060E">
            <w:fldChar w:fldCharType="separate"/>
          </w:r>
          <w:r w:rsidR="00FC060E" w:rsidRPr="00FC060E">
            <w:rPr>
              <w:noProof/>
            </w:rPr>
            <w:t>(Sahni, 2021)</w:t>
          </w:r>
          <w:r w:rsidR="00FC060E">
            <w:fldChar w:fldCharType="end"/>
          </w:r>
        </w:sdtContent>
      </w:sdt>
      <w:r w:rsidR="00745159">
        <w:t>.</w:t>
      </w:r>
      <w:r w:rsidR="001576D9">
        <w:t xml:space="preserve"> </w:t>
      </w:r>
      <w:r w:rsidRPr="00A13542">
        <w:t>When an employee is not committed to their tasks within a company, their job future is unstable by not achieving the degree of passion necessary to be able to stand out among their peers and to be able to secure their job by doing a job that is good enough to be considered a professional productive worker, causing errors to increase in the performance of their tasks, increasing the losses for the company or quality defects. It is also possible that not being sufficiently motivated with the work increases the level of absenteeism.</w:t>
      </w:r>
    </w:p>
    <w:p w14:paraId="4B43FB63" w14:textId="3D62DC77" w:rsidR="00FC060E" w:rsidRDefault="00FC060E" w:rsidP="009F6D62">
      <w:pPr>
        <w:rPr>
          <w:rFonts w:ascii="Open Sans" w:hAnsi="Open Sans" w:cs="Open Sans"/>
          <w:color w:val="333333"/>
          <w:shd w:val="clear" w:color="auto" w:fill="FFFFFF"/>
        </w:rPr>
      </w:pPr>
      <w:r>
        <w:rPr>
          <w:rFonts w:ascii="Open Sans" w:hAnsi="Open Sans" w:cs="Open Sans"/>
          <w:color w:val="333333"/>
          <w:shd w:val="clear" w:color="auto" w:fill="FFFFFF"/>
        </w:rPr>
        <w:t>Sahni, J. (2021). Employee Engagement Among Millennial Workforce: Empirical Study on Selected Antecedents and Consequences. </w:t>
      </w:r>
      <w:r>
        <w:rPr>
          <w:rFonts w:ascii="Open Sans" w:hAnsi="Open Sans" w:cs="Open Sans"/>
          <w:i/>
          <w:iCs/>
          <w:color w:val="333333"/>
          <w:shd w:val="clear" w:color="auto" w:fill="FFFFFF"/>
        </w:rPr>
        <w:t>SAGE Open</w:t>
      </w:r>
      <w:r>
        <w:rPr>
          <w:rFonts w:ascii="Open Sans" w:hAnsi="Open Sans" w:cs="Open Sans"/>
          <w:color w:val="333333"/>
          <w:shd w:val="clear" w:color="auto" w:fill="FFFFFF"/>
        </w:rPr>
        <w:t>, </w:t>
      </w:r>
      <w:r>
        <w:rPr>
          <w:rFonts w:ascii="Open Sans" w:hAnsi="Open Sans" w:cs="Open Sans"/>
          <w:i/>
          <w:iCs/>
          <w:color w:val="333333"/>
          <w:shd w:val="clear" w:color="auto" w:fill="FFFFFF"/>
        </w:rPr>
        <w:t>11</w:t>
      </w:r>
      <w:r>
        <w:rPr>
          <w:rFonts w:ascii="Open Sans" w:hAnsi="Open Sans" w:cs="Open Sans"/>
          <w:color w:val="333333"/>
          <w:shd w:val="clear" w:color="auto" w:fill="FFFFFF"/>
        </w:rPr>
        <w:t>(1)</w:t>
      </w:r>
    </w:p>
    <w:p w14:paraId="124E2F6B" w14:textId="75D5763F" w:rsidR="00FC060E" w:rsidRDefault="00FC060E" w:rsidP="009F6D62">
      <w:pPr>
        <w:rPr>
          <w:rFonts w:ascii="Open Sans" w:hAnsi="Open Sans" w:cs="Open Sans"/>
          <w:color w:val="333333"/>
          <w:shd w:val="clear" w:color="auto" w:fill="FFFFFF"/>
        </w:rPr>
      </w:pPr>
      <w:r w:rsidRPr="00FC060E">
        <w:rPr>
          <w:rFonts w:ascii="Open Sans" w:hAnsi="Open Sans" w:cs="Open Sans"/>
          <w:color w:val="333333"/>
          <w:shd w:val="clear" w:color="auto" w:fill="FFFFFF"/>
        </w:rPr>
        <w:t>https://journals.sagepub.com/doi/full/10.1177/21582440211002208</w:t>
      </w:r>
    </w:p>
    <w:p w14:paraId="58CDD7F9" w14:textId="77777777" w:rsidR="00FC060E" w:rsidRDefault="00FC060E" w:rsidP="009F6D62"/>
    <w:p w14:paraId="21A5D133" w14:textId="77777777" w:rsidR="00745159" w:rsidRDefault="00745159" w:rsidP="009F6D62"/>
    <w:p w14:paraId="4101265C" w14:textId="300078BF" w:rsidR="00745159" w:rsidRDefault="005603F7" w:rsidP="009F6D62">
      <w:r w:rsidRPr="005603F7">
        <w:t xml:space="preserve">Making the work objectives sufficiently stimulating and ensuring that the company has sufficient resources to help achieve them is enough to increase the commitment of employees to the company, offering support from managers and opportunities for growth within the company with well defined objectives and making workers enthusiastic for contributing to the </w:t>
      </w:r>
      <w:r w:rsidRPr="005603F7">
        <w:lastRenderedPageBreak/>
        <w:t xml:space="preserve">achievements of the company, increasing commitment and making employees feel  more satisfied  with what they are doing </w:t>
      </w:r>
      <w:sdt>
        <w:sdtPr>
          <w:id w:val="1198130240"/>
          <w:citation/>
        </w:sdtPr>
        <w:sdtContent>
          <w:r w:rsidR="00FC060E">
            <w:fldChar w:fldCharType="begin"/>
          </w:r>
          <w:r w:rsidR="00FC060E">
            <w:instrText xml:space="preserve"> CITATION Sah21 \l 3082 </w:instrText>
          </w:r>
          <w:r w:rsidR="00FC060E">
            <w:fldChar w:fldCharType="separate"/>
          </w:r>
          <w:r w:rsidR="00FC060E" w:rsidRPr="00FC060E">
            <w:rPr>
              <w:noProof/>
            </w:rPr>
            <w:t>(Sahni, 2021)</w:t>
          </w:r>
          <w:r w:rsidR="00FC060E">
            <w:fldChar w:fldCharType="end"/>
          </w:r>
        </w:sdtContent>
      </w:sdt>
      <w:r w:rsidR="00FC060E">
        <w:t xml:space="preserve">. </w:t>
      </w:r>
      <w:r w:rsidRPr="005603F7">
        <w:t>A satisfied employee is more likely to continue in their job with the same company for longer, avoiding unnecessary turnover in the workplace, making  possible to keep the same workers for a long period of time, also increasing success of companies guaranteeing better teamwork where the workers already know each other and their certain ways of working making it easier to have integrated employees and improve the organizational culture also reducing costs for the company because the most productive and motivated employees will increase revenue for the company and unnecessary costs will be avoided in training and selection processes for new employees, having managed to avoid staff turnover and employees leaving the company.</w:t>
      </w:r>
    </w:p>
    <w:p w14:paraId="13DB5168" w14:textId="77777777" w:rsidR="00E53BC0" w:rsidRDefault="00E53BC0" w:rsidP="009F6D62"/>
    <w:p w14:paraId="1A521B35" w14:textId="36A4DC29" w:rsidR="00E53BC0" w:rsidRDefault="005603F7" w:rsidP="009F6D62">
      <w:r w:rsidRPr="005603F7">
        <w:t xml:space="preserve">Some studies </w:t>
      </w:r>
      <w:proofErr w:type="gramStart"/>
      <w:r w:rsidRPr="005603F7">
        <w:t>show</w:t>
      </w:r>
      <w:proofErr w:type="gramEnd"/>
      <w:r w:rsidRPr="005603F7">
        <w:t xml:space="preserve"> that when there is a better evaluation of workers on intrinsic and extrinsic factors, it helps to form a psychological reciprocity with their work, increasing work commitment and the feeling of obligation thanks to also evaluating the content of the work. The job satisfaction of workers is also directly related to the extrinsic value of work and not to its intrinsic value</w:t>
      </w:r>
      <w:r w:rsidR="00580537">
        <w:t xml:space="preserve">. </w:t>
      </w:r>
      <w:bookmarkStart w:id="0" w:name="_Hlk142760732"/>
      <w:r w:rsidRPr="005603F7">
        <w:t xml:space="preserve">Workers normally have limited control over extrinsic factors, making their perception of work dependent on satisfaction with extrinsic factors. Job satisfaction and worker commitment can explain the relatively equal variation in what workers' intentions are in workplace rotations. </w:t>
      </w:r>
      <w:sdt>
        <w:sdtPr>
          <w:id w:val="-952476601"/>
          <w:citation/>
        </w:sdtPr>
        <w:sdtContent>
          <w:r w:rsidR="000019DC">
            <w:fldChar w:fldCharType="begin"/>
          </w:r>
          <w:r w:rsidR="000019DC">
            <w:instrText xml:space="preserve"> CITATION Arf18 \l 3082 </w:instrText>
          </w:r>
          <w:r w:rsidR="000019DC">
            <w:fldChar w:fldCharType="separate"/>
          </w:r>
          <w:r w:rsidR="000019DC" w:rsidRPr="000019DC">
            <w:rPr>
              <w:noProof/>
            </w:rPr>
            <w:t>(Ahmad, 2018)</w:t>
          </w:r>
          <w:r w:rsidR="000019DC">
            <w:fldChar w:fldCharType="end"/>
          </w:r>
        </w:sdtContent>
      </w:sdt>
      <w:r w:rsidR="000019DC">
        <w:t>.</w:t>
      </w:r>
    </w:p>
    <w:p w14:paraId="2E21777E" w14:textId="58C515F2" w:rsidR="000019DC" w:rsidRDefault="000019DC" w:rsidP="009F6D62">
      <w:r>
        <w:t>Vol10 issue 1</w:t>
      </w:r>
    </w:p>
    <w:p w14:paraId="3C723312" w14:textId="0DA426E7" w:rsidR="000019DC" w:rsidRDefault="000019DC" w:rsidP="009F6D62">
      <w:r w:rsidRPr="000019DC">
        <w:t>https://www.emerald.com/insight/content/doi/10.1108/JWAM-09-2017-0027/full/html</w:t>
      </w:r>
    </w:p>
    <w:bookmarkEnd w:id="0"/>
    <w:p w14:paraId="07B28D94" w14:textId="77777777" w:rsidR="00E53BC0" w:rsidRDefault="00E53BC0" w:rsidP="009F6D62"/>
    <w:p w14:paraId="3AE0AB3A" w14:textId="77777777" w:rsidR="003553BA" w:rsidRDefault="003553BA" w:rsidP="009F6D62"/>
    <w:p w14:paraId="0BDE9B21" w14:textId="0ABE7CFB" w:rsidR="00FC060E" w:rsidRPr="008B37D3" w:rsidRDefault="00FA45CE" w:rsidP="008B37D3">
      <w:pPr>
        <w:pStyle w:val="Prrafodelista"/>
        <w:numPr>
          <w:ilvl w:val="0"/>
          <w:numId w:val="6"/>
        </w:numPr>
        <w:rPr>
          <w:b/>
          <w:bCs/>
        </w:rPr>
      </w:pPr>
      <w:r>
        <w:rPr>
          <w:b/>
          <w:bCs/>
        </w:rPr>
        <w:t>5.2 Three Engagement Dimension</w:t>
      </w:r>
    </w:p>
    <w:p w14:paraId="5049D6A8" w14:textId="77777777" w:rsidR="003553BA" w:rsidRDefault="003553BA" w:rsidP="009F6D62"/>
    <w:p w14:paraId="10AF663D" w14:textId="77777777" w:rsidR="005603F7" w:rsidRDefault="005603F7" w:rsidP="005603F7">
      <w:r>
        <w:t>It is made up of 3 different parts where employees are engaged: emotional, physical and cognitive.</w:t>
      </w:r>
    </w:p>
    <w:p w14:paraId="33F1EC75" w14:textId="77777777" w:rsidR="005603F7" w:rsidRDefault="005603F7" w:rsidP="005603F7">
      <w:r>
        <w:t xml:space="preserve">Cognitive commitment refers to when an employee is clear about the business objectives </w:t>
      </w:r>
      <w:proofErr w:type="gramStart"/>
      <w:r>
        <w:t>that  must</w:t>
      </w:r>
      <w:proofErr w:type="gramEnd"/>
      <w:r>
        <w:t xml:space="preserve"> achieve, taking into consideration that the greater the knowledge, the greater the creativity that can be developed.</w:t>
      </w:r>
    </w:p>
    <w:p w14:paraId="6309041E" w14:textId="77777777" w:rsidR="005603F7" w:rsidRDefault="005603F7" w:rsidP="005603F7">
      <w:r>
        <w:t>Physical commitment refers to when workers expend both physical and mental energy to perform a job putting effort and increasing confidence</w:t>
      </w:r>
    </w:p>
    <w:p w14:paraId="1A1C1042" w14:textId="6AC7923C" w:rsidR="00A57E7A" w:rsidRDefault="005603F7" w:rsidP="005603F7">
      <w:r>
        <w:t xml:space="preserve">Emotional commitment takes into consideration the relationship that workers have with employers, making the organization of the company take into account the feelings of belonging of the employees, increasing trust and accepting business values </w:t>
      </w:r>
      <w:sdt>
        <w:sdtPr>
          <w:id w:val="67080693"/>
          <w:citation/>
        </w:sdtPr>
        <w:sdtContent>
          <w:r w:rsidR="00150989">
            <w:fldChar w:fldCharType="begin"/>
          </w:r>
          <w:r w:rsidR="00150989">
            <w:instrText xml:space="preserve"> CITATION Stu20 \l 3082 </w:instrText>
          </w:r>
          <w:r w:rsidR="00150989">
            <w:fldChar w:fldCharType="separate"/>
          </w:r>
          <w:r w:rsidR="00150989" w:rsidRPr="00150989">
            <w:rPr>
              <w:noProof/>
            </w:rPr>
            <w:t>(Sinclair, 2020)</w:t>
          </w:r>
          <w:r w:rsidR="00150989">
            <w:fldChar w:fldCharType="end"/>
          </w:r>
        </w:sdtContent>
      </w:sdt>
      <w:r w:rsidR="00150989">
        <w:t>.</w:t>
      </w:r>
    </w:p>
    <w:p w14:paraId="5AAAF8B4" w14:textId="0DBAFB64" w:rsidR="00150989" w:rsidRDefault="00000000" w:rsidP="009F6D62">
      <w:hyperlink r:id="rId10" w:anchor=":~:text=Within%20his%20work%2C%20Kahn%20identified,%2D%20physical%2C%20cognitive%20and%20emotional" w:history="1">
        <w:r w:rsidR="00150989" w:rsidRPr="00BC748A">
          <w:rPr>
            <w:rStyle w:val="Hipervnculo"/>
          </w:rPr>
          <w:t>https://www.talkfreely.com/blog/dimensions-of-employee-engagement#:~:text=Within%20his%20work%2C%20Kahn%20identified,%2D%20physical%2C%20cognitive%20and%20emotional</w:t>
        </w:r>
      </w:hyperlink>
      <w:r w:rsidR="00150989" w:rsidRPr="00150989">
        <w:t>.</w:t>
      </w:r>
    </w:p>
    <w:p w14:paraId="3319B9B8" w14:textId="77777777" w:rsidR="00150989" w:rsidRDefault="00150989" w:rsidP="009F6D62"/>
    <w:p w14:paraId="41286ABF" w14:textId="203C1966" w:rsidR="009F6D62" w:rsidRDefault="00CA3196" w:rsidP="009F6D62">
      <w:r w:rsidRPr="00CA3196">
        <w:lastRenderedPageBreak/>
        <w:t xml:space="preserve">When employees feel they are an important part of the company, they can also feel freer and more proactive to increase their involvement in the tasks they have to perform, knowing that the company they </w:t>
      </w:r>
      <w:proofErr w:type="gramStart"/>
      <w:r w:rsidRPr="00CA3196">
        <w:t>work  takes</w:t>
      </w:r>
      <w:proofErr w:type="gramEnd"/>
      <w:r w:rsidRPr="00CA3196">
        <w:t xml:space="preserve"> their needs into consideration in order to carry out a  good job and offer employees what they need.</w:t>
      </w:r>
    </w:p>
    <w:p w14:paraId="6C8DC5EA" w14:textId="77777777" w:rsidR="009F6D62" w:rsidRDefault="009F6D62" w:rsidP="009F6D62"/>
    <w:p w14:paraId="48A4D8F8" w14:textId="2805EADC" w:rsidR="000A3246" w:rsidRDefault="002F6375">
      <w:pPr>
        <w:rPr>
          <w:b/>
          <w:bCs/>
          <w:color w:val="FF0000"/>
        </w:rPr>
      </w:pPr>
      <w:r w:rsidRPr="008B37D3">
        <w:rPr>
          <w:b/>
          <w:bCs/>
          <w:color w:val="FF0000"/>
        </w:rPr>
        <w:t xml:space="preserve"> </w:t>
      </w:r>
    </w:p>
    <w:p w14:paraId="2F3FD2D6" w14:textId="29D94221" w:rsidR="008B37D3" w:rsidRPr="008B37D3" w:rsidRDefault="00FA45CE" w:rsidP="008B37D3">
      <w:pPr>
        <w:pStyle w:val="Prrafodelista"/>
        <w:numPr>
          <w:ilvl w:val="0"/>
          <w:numId w:val="6"/>
        </w:numPr>
        <w:rPr>
          <w:b/>
          <w:bCs/>
          <w:color w:val="000000" w:themeColor="text1"/>
        </w:rPr>
      </w:pPr>
      <w:r>
        <w:rPr>
          <w:b/>
          <w:bCs/>
          <w:color w:val="000000" w:themeColor="text1"/>
        </w:rPr>
        <w:t xml:space="preserve">5.3 </w:t>
      </w:r>
      <w:r w:rsidR="008B37D3" w:rsidRPr="008B37D3">
        <w:rPr>
          <w:b/>
          <w:bCs/>
          <w:color w:val="000000" w:themeColor="text1"/>
        </w:rPr>
        <w:t xml:space="preserve">Rewards as a way to increase employee engagement </w:t>
      </w:r>
    </w:p>
    <w:p w14:paraId="5232E3B2" w14:textId="77777777" w:rsidR="003553BA" w:rsidRPr="003553BA" w:rsidRDefault="003553BA">
      <w:pPr>
        <w:rPr>
          <w:b/>
          <w:bCs/>
        </w:rPr>
      </w:pPr>
    </w:p>
    <w:p w14:paraId="2AA20100" w14:textId="49BCBEEE" w:rsidR="002F6375" w:rsidRDefault="00CA3196">
      <w:r w:rsidRPr="00CA3196">
        <w:t>These types of rewards are the incentives that company employees obtain when they manage to complete the tasks they need to carry out their work successfully, causing a positive emotional reaction in employees, motivating them to continue improving their work, reward management systems are made up of rewards that are intrinsic and rewards that are extrinsic</w:t>
      </w:r>
      <w:r>
        <w:t xml:space="preserve">, </w:t>
      </w:r>
      <w:r w:rsidR="003A0E9D">
        <w:t>e</w:t>
      </w:r>
      <w:r>
        <w:t>xample</w:t>
      </w:r>
      <w:r w:rsidR="003A0E9D">
        <w:t xml:space="preserve">: </w:t>
      </w:r>
      <w:r w:rsidR="003A0E9D" w:rsidRPr="003A0E9D">
        <w:t>flexible working hours</w:t>
      </w:r>
      <w:r w:rsidR="003A0E9D">
        <w:t xml:space="preserve">, </w:t>
      </w:r>
      <w:r w:rsidR="003A0E9D" w:rsidRPr="003A0E9D">
        <w:t>salary</w:t>
      </w:r>
      <w:r w:rsidR="003A0E9D">
        <w:t xml:space="preserve">, </w:t>
      </w:r>
      <w:r w:rsidR="003A0E9D" w:rsidRPr="003A0E9D">
        <w:t>recognition</w:t>
      </w:r>
      <w:r w:rsidR="003A0E9D">
        <w:t xml:space="preserve">, praise, </w:t>
      </w:r>
      <w:r w:rsidR="003A0E9D" w:rsidRPr="003A0E9D">
        <w:t>social rights</w:t>
      </w:r>
      <w:r w:rsidR="003A0E9D">
        <w:t xml:space="preserve">. </w:t>
      </w:r>
      <w:r w:rsidRPr="00CA3196">
        <w:t>Thanks to these systems, companies are able to attract new employees or keep their workers motivated to increase their performance as much as possible, improving the performance of both workers and the company</w:t>
      </w:r>
      <w:r w:rsidR="003A0E9D">
        <w:t xml:space="preserve"> </w:t>
      </w:r>
      <w:sdt>
        <w:sdtPr>
          <w:id w:val="-1992400610"/>
          <w:citation/>
        </w:sdtPr>
        <w:sdtContent>
          <w:r w:rsidR="003A0E9D">
            <w:fldChar w:fldCharType="begin"/>
          </w:r>
          <w:r w:rsidR="003A0E9D">
            <w:instrText xml:space="preserve"> CITATION Fai21 \l 3082 </w:instrText>
          </w:r>
          <w:r w:rsidR="003A0E9D">
            <w:fldChar w:fldCharType="separate"/>
          </w:r>
          <w:r w:rsidR="003A0E9D" w:rsidRPr="003A0E9D">
            <w:rPr>
              <w:noProof/>
            </w:rPr>
            <w:t>(Faiza Manzoor, 2021)</w:t>
          </w:r>
          <w:r w:rsidR="003A0E9D">
            <w:fldChar w:fldCharType="end"/>
          </w:r>
        </w:sdtContent>
      </w:sdt>
      <w:r w:rsidR="003A0E9D">
        <w:t xml:space="preserve">. </w:t>
      </w:r>
      <w:hyperlink r:id="rId11" w:history="1">
        <w:r w:rsidR="003A0E9D" w:rsidRPr="00383373">
          <w:rPr>
            <w:rStyle w:val="Hipervnculo"/>
          </w:rPr>
          <w:t>https://www.frontiersin.org/articles/10.3389/fpsyg.2021.563070/full</w:t>
        </w:r>
      </w:hyperlink>
    </w:p>
    <w:p w14:paraId="7DA44C26" w14:textId="3EFD4410" w:rsidR="004D7C1F" w:rsidRDefault="00CA3196">
      <w:r w:rsidRPr="00CA3196">
        <w:t xml:space="preserve">This reward system can be especially beneficial for companies when companies want to make employees happy in the long term, especially if the objectives that have been set are not clear and precise, requiring extra motivation to do optimal work. without losing motivation in the task and ensuring that they do not get tired before successfully completing the objectives to be achieved, making workers mentally motivated. With this type of rewards, special care must also be taken to ensure that they are as fair as possible with the employees, because otherwise </w:t>
      </w:r>
      <w:r w:rsidR="00D224AA">
        <w:t>companies</w:t>
      </w:r>
      <w:r w:rsidRPr="00CA3196">
        <w:t xml:space="preserve"> can also achieve the opposite effect. It should also be taken into consideration that even if the reward system is fair, it is </w:t>
      </w:r>
      <w:proofErr w:type="gramStart"/>
      <w:r w:rsidRPr="00CA3196">
        <w:t>not  always</w:t>
      </w:r>
      <w:proofErr w:type="gramEnd"/>
      <w:r w:rsidRPr="00CA3196">
        <w:t xml:space="preserve"> possible for employees to do the optimal work and with the necessary motivation if they do not want to make the effort to achieve it.</w:t>
      </w:r>
    </w:p>
    <w:p w14:paraId="579AB8E7" w14:textId="1825EBB9" w:rsidR="004D7C1F" w:rsidRPr="00B818BB" w:rsidRDefault="0053722D">
      <w:pPr>
        <w:rPr>
          <w:b/>
          <w:bCs/>
        </w:rPr>
      </w:pPr>
      <w:r>
        <w:rPr>
          <w:b/>
          <w:bCs/>
        </w:rPr>
        <w:t xml:space="preserve">5.3.1 </w:t>
      </w:r>
      <w:r w:rsidR="00D224AA" w:rsidRPr="00B818BB">
        <w:rPr>
          <w:b/>
          <w:bCs/>
        </w:rPr>
        <w:t>Example of application of a reward system in Tesco company:</w:t>
      </w:r>
    </w:p>
    <w:p w14:paraId="12D102E3" w14:textId="77777777" w:rsidR="00D224AA" w:rsidRDefault="00D224AA"/>
    <w:p w14:paraId="612347CD" w14:textId="48CB15E6" w:rsidR="00D224AA" w:rsidRDefault="00D224AA" w:rsidP="00D224AA">
      <w:r w:rsidRPr="00D224AA">
        <w:t>Managers should praise workers to increase their confidence on the job daily every time they successfully complete a task, to keep them motivated and to feel that their work matters and that they are doing it well and their effort is appreciated and valued.</w:t>
      </w:r>
    </w:p>
    <w:p w14:paraId="59B84C84" w14:textId="77777777" w:rsidR="00D224AA" w:rsidRDefault="00D224AA" w:rsidP="00D224AA">
      <w:r>
        <w:t>Fluid communication with employees will be maintained, also doing coaching sessions when possible in order to identify what type of reward they need and which ones are the best suited to their needs, because not everyone needs the same thing to feel motivated</w:t>
      </w:r>
    </w:p>
    <w:p w14:paraId="0E5C424B" w14:textId="60D5D736" w:rsidR="00D224AA" w:rsidRDefault="00D224AA" w:rsidP="00D224AA">
      <w:r>
        <w:t>Free courses offered by the company to develop necessary skills, to be able to grow within the company, such as offering free finance courses as a reward for a good work to employees who wants to change the department where is working in the company and do not have the necessary financial knowledge that is necessary.</w:t>
      </w:r>
    </w:p>
    <w:p w14:paraId="1FD5C1B4" w14:textId="1A53A364" w:rsidR="00D224AA" w:rsidRDefault="00D224AA" w:rsidP="00D224AA">
      <w:r>
        <w:t>More flexible hours</w:t>
      </w:r>
      <w:r w:rsidR="003553BA">
        <w:t>.</w:t>
      </w:r>
    </w:p>
    <w:p w14:paraId="6674D4BB" w14:textId="5806DCDB" w:rsidR="00D224AA" w:rsidRDefault="00D224AA" w:rsidP="00D224AA">
      <w:r>
        <w:t>Salary increases</w:t>
      </w:r>
      <w:r w:rsidR="003553BA">
        <w:t>.</w:t>
      </w:r>
    </w:p>
    <w:p w14:paraId="2B11E892" w14:textId="157581F2" w:rsidR="00D224AA" w:rsidRDefault="00D224AA" w:rsidP="00D224AA">
      <w:r>
        <w:lastRenderedPageBreak/>
        <w:t>Bonuses at the end of the month</w:t>
      </w:r>
      <w:r w:rsidR="003553BA">
        <w:t>.</w:t>
      </w:r>
    </w:p>
    <w:p w14:paraId="07618C59" w14:textId="33CE99DE" w:rsidR="007B7696" w:rsidRDefault="00D224AA" w:rsidP="00D224AA">
      <w:r>
        <w:t>Free transportation for a certain period of time, including private transportation</w:t>
      </w:r>
      <w:r w:rsidR="003553BA">
        <w:t>.</w:t>
      </w:r>
    </w:p>
    <w:p w14:paraId="392C82A7" w14:textId="77777777" w:rsidR="008B37D3" w:rsidRDefault="008B37D3" w:rsidP="00D224AA"/>
    <w:p w14:paraId="2A804220" w14:textId="77777777" w:rsidR="003553BA" w:rsidRDefault="003553BA" w:rsidP="00D224AA"/>
    <w:p w14:paraId="5CA84396" w14:textId="48AD8DBC" w:rsidR="008B37D3" w:rsidRDefault="00FA45CE">
      <w:pPr>
        <w:rPr>
          <w:b/>
          <w:bCs/>
        </w:rPr>
      </w:pPr>
      <w:r>
        <w:rPr>
          <w:b/>
          <w:bCs/>
        </w:rPr>
        <w:t xml:space="preserve">6.0 </w:t>
      </w:r>
      <w:r w:rsidR="008B37D3">
        <w:rPr>
          <w:b/>
          <w:bCs/>
        </w:rPr>
        <w:t xml:space="preserve">HOW MODELS AND FEEDBACKS CAN BE AN OPPORTUNITY TO INCREASE MOTIVATION AND ENGAGEMENT OF EMPLOYEES  </w:t>
      </w:r>
    </w:p>
    <w:p w14:paraId="2C2B8B5B" w14:textId="77777777" w:rsidR="008B37D3" w:rsidRDefault="008B37D3">
      <w:pPr>
        <w:rPr>
          <w:b/>
          <w:bCs/>
        </w:rPr>
      </w:pPr>
    </w:p>
    <w:p w14:paraId="514EAA18" w14:textId="5E60E7C0" w:rsidR="008B37D3" w:rsidRPr="008B37D3" w:rsidRDefault="00FA45CE" w:rsidP="008B37D3">
      <w:pPr>
        <w:pStyle w:val="Prrafodelista"/>
        <w:numPr>
          <w:ilvl w:val="0"/>
          <w:numId w:val="6"/>
        </w:numPr>
        <w:rPr>
          <w:b/>
          <w:bCs/>
        </w:rPr>
      </w:pPr>
      <w:r>
        <w:rPr>
          <w:b/>
          <w:bCs/>
        </w:rPr>
        <w:t xml:space="preserve">6.1 </w:t>
      </w:r>
      <w:r w:rsidR="00894666" w:rsidRPr="008B37D3">
        <w:rPr>
          <w:b/>
          <w:bCs/>
        </w:rPr>
        <w:t xml:space="preserve">360- </w:t>
      </w:r>
      <w:r w:rsidR="0053722D">
        <w:rPr>
          <w:b/>
          <w:bCs/>
        </w:rPr>
        <w:t>Degree Feedback</w:t>
      </w:r>
    </w:p>
    <w:p w14:paraId="57F96F7F" w14:textId="77777777" w:rsidR="00B02F54" w:rsidRDefault="00B02F54"/>
    <w:p w14:paraId="75BCDD35" w14:textId="30CA3883" w:rsidR="00894666" w:rsidRDefault="00B62D9A">
      <w:r w:rsidRPr="00B62D9A">
        <w:rPr>
          <w:color w:val="0D0D0D" w:themeColor="text1" w:themeTint="F2"/>
        </w:rPr>
        <w:t xml:space="preserve">It is an analysis to evaluate using feedback, because results are obtained in a questionnaire where the workers who are part of the workplace give feedback, measuring the work performance of employees anonymously taking into consideration the comments of their colleagues, focusing on behaviors and attitudes </w:t>
      </w:r>
      <w:r w:rsidR="00435D6A">
        <w:t>(Fleenor, Taylor and Chapelow, 2008).</w:t>
      </w:r>
    </w:p>
    <w:p w14:paraId="4371E3D9" w14:textId="24CC47A1" w:rsidR="00435D6A" w:rsidRDefault="00435D6A">
      <w:r>
        <w:t>Fleenor, J., Taylor, S. and Chapelow, C. (2008). Leveraging the Impact of 360- degree Feedback. [ebook] San Francisco: John Wiley &amp; Sons, pp. 1-3. Availableat: https://books.google.co.uk/books?id=oLXi1lPaSSUC&amp;printsec=frontcover&amp;dq=SUCCESSFUL+360- DEGREE+FEEDBACK+PROGRAM&amp;hl=en&amp;newbks=1&amp;newbks_redir=0&amp;sa=X&amp;ved=2ahUKEwj-oZuWrMDAhXSnFwKHSvOBMsQ6AF6BAgGEAI#v=onepage&amp;q=SUCCESSFUL%20360- DEGREE%20FEEDBACK%20PROGRAM&amp;f=false</w:t>
      </w:r>
    </w:p>
    <w:p w14:paraId="346D487C" w14:textId="77777777" w:rsidR="00435D6A" w:rsidRPr="004D0A21" w:rsidRDefault="00435D6A">
      <w:pPr>
        <w:rPr>
          <w:color w:val="C00000"/>
        </w:rPr>
      </w:pPr>
    </w:p>
    <w:p w14:paraId="713DAF75" w14:textId="72FEB735" w:rsidR="00435D6A" w:rsidRPr="002C49BC" w:rsidRDefault="004D0A21">
      <w:pPr>
        <w:rPr>
          <w:color w:val="0D0D0D" w:themeColor="text1" w:themeTint="F2"/>
        </w:rPr>
      </w:pPr>
      <w:r w:rsidRPr="002C49BC">
        <w:rPr>
          <w:color w:val="0D0D0D" w:themeColor="text1" w:themeTint="F2"/>
        </w:rPr>
        <w:t xml:space="preserve">Thanks to this type of evaluation, it is possible to create different training plans for employees, taking into account the areas where they need to improve, having previously evaluated their skills and the type of performance that employees have with the company. Something positive about this evaluation is that information can be obtained from different sources and not just one, involving different departments of a company and promoting </w:t>
      </w:r>
      <w:r w:rsidR="002C49BC">
        <w:rPr>
          <w:color w:val="0D0D0D" w:themeColor="text1" w:themeTint="F2"/>
        </w:rPr>
        <w:t xml:space="preserve">better </w:t>
      </w:r>
      <w:r w:rsidRPr="002C49BC">
        <w:rPr>
          <w:color w:val="0D0D0D" w:themeColor="text1" w:themeTint="F2"/>
        </w:rPr>
        <w:t xml:space="preserve">communication, guaranteeing fairer results than if the information were obtained from a </w:t>
      </w:r>
      <w:proofErr w:type="gramStart"/>
      <w:r w:rsidRPr="002C49BC">
        <w:rPr>
          <w:color w:val="0D0D0D" w:themeColor="text1" w:themeTint="F2"/>
        </w:rPr>
        <w:t>single</w:t>
      </w:r>
      <w:proofErr w:type="gramEnd"/>
      <w:r w:rsidRPr="002C49BC">
        <w:rPr>
          <w:color w:val="0D0D0D" w:themeColor="text1" w:themeTint="F2"/>
        </w:rPr>
        <w:t xml:space="preserve"> source.</w:t>
      </w:r>
    </w:p>
    <w:p w14:paraId="13723A47" w14:textId="77777777" w:rsidR="004D0A21" w:rsidRDefault="004D0A21">
      <w:pPr>
        <w:rPr>
          <w:color w:val="C00000"/>
        </w:rPr>
      </w:pPr>
    </w:p>
    <w:p w14:paraId="278B9035" w14:textId="77777777" w:rsidR="003553BA" w:rsidRPr="004D0A21" w:rsidRDefault="003553BA">
      <w:pPr>
        <w:rPr>
          <w:color w:val="C00000"/>
        </w:rPr>
      </w:pPr>
    </w:p>
    <w:p w14:paraId="015BA894" w14:textId="66D7B75F" w:rsidR="00435D6A" w:rsidRPr="008B37D3" w:rsidRDefault="00FA45CE" w:rsidP="008B37D3">
      <w:pPr>
        <w:pStyle w:val="Prrafodelista"/>
        <w:numPr>
          <w:ilvl w:val="0"/>
          <w:numId w:val="6"/>
        </w:numPr>
        <w:rPr>
          <w:b/>
          <w:bCs/>
        </w:rPr>
      </w:pPr>
      <w:r>
        <w:rPr>
          <w:b/>
          <w:bCs/>
        </w:rPr>
        <w:t xml:space="preserve">6.2 </w:t>
      </w:r>
      <w:r w:rsidR="00E72DA0" w:rsidRPr="008B37D3">
        <w:rPr>
          <w:b/>
          <w:bCs/>
        </w:rPr>
        <w:t xml:space="preserve">AMO- THEORY- ABILITY, MOTIVATION </w:t>
      </w:r>
      <w:proofErr w:type="gramStart"/>
      <w:r w:rsidR="00E72DA0" w:rsidRPr="008B37D3">
        <w:rPr>
          <w:b/>
          <w:bCs/>
        </w:rPr>
        <w:t>AND  OPPORTUNITY</w:t>
      </w:r>
      <w:proofErr w:type="gramEnd"/>
      <w:r w:rsidR="00E72DA0" w:rsidRPr="008B37D3">
        <w:rPr>
          <w:b/>
          <w:bCs/>
        </w:rPr>
        <w:t xml:space="preserve"> </w:t>
      </w:r>
    </w:p>
    <w:p w14:paraId="0DAFB8E0" w14:textId="77777777" w:rsidR="003553BA" w:rsidRDefault="003553BA"/>
    <w:p w14:paraId="71B246CA" w14:textId="1E729095" w:rsidR="00E72DA0" w:rsidRDefault="003553BA">
      <w:r w:rsidRPr="002C49BC">
        <w:rPr>
          <w:color w:val="0D0D0D" w:themeColor="text1" w:themeTint="F2"/>
        </w:rPr>
        <w:t xml:space="preserve">According to this theory, the workers who are going to do their job best are those who have appropriate skills for the position, have sufficient motivation and find in the workplace the necessary opportunities to develop the skills that workers have, taking this into account </w:t>
      </w:r>
      <w:r w:rsidR="002C49BC" w:rsidRPr="002C49BC">
        <w:rPr>
          <w:color w:val="0D0D0D" w:themeColor="text1" w:themeTint="F2"/>
        </w:rPr>
        <w:t>i</w:t>
      </w:r>
      <w:r w:rsidRPr="002C49BC">
        <w:rPr>
          <w:color w:val="0D0D0D" w:themeColor="text1" w:themeTint="F2"/>
        </w:rPr>
        <w:t xml:space="preserve">t is possible to know in an optimal way how the performance of a </w:t>
      </w:r>
      <w:r w:rsidR="002C49BC" w:rsidRPr="002C49BC">
        <w:rPr>
          <w:color w:val="0D0D0D" w:themeColor="text1" w:themeTint="F2"/>
        </w:rPr>
        <w:t>employee</w:t>
      </w:r>
      <w:r w:rsidRPr="002C49BC">
        <w:rPr>
          <w:color w:val="0D0D0D" w:themeColor="text1" w:themeTint="F2"/>
        </w:rPr>
        <w:t xml:space="preserve"> in a company could be </w:t>
      </w:r>
      <w:sdt>
        <w:sdtPr>
          <w:id w:val="-181660530"/>
          <w:citation/>
        </w:sdtPr>
        <w:sdtContent>
          <w:r w:rsidR="003A73E9">
            <w:fldChar w:fldCharType="begin"/>
          </w:r>
          <w:r w:rsidR="003A73E9">
            <w:instrText xml:space="preserve"> CITATION Ash23 \l 3082 </w:instrText>
          </w:r>
          <w:r w:rsidR="003A73E9">
            <w:fldChar w:fldCharType="separate"/>
          </w:r>
          <w:r w:rsidR="003A73E9" w:rsidRPr="003A73E9">
            <w:rPr>
              <w:noProof/>
            </w:rPr>
            <w:t>(Ashlea Kate Kellner, 2023)</w:t>
          </w:r>
          <w:r w:rsidR="003A73E9">
            <w:fldChar w:fldCharType="end"/>
          </w:r>
        </w:sdtContent>
      </w:sdt>
      <w:r w:rsidR="003A73E9">
        <w:t>.</w:t>
      </w:r>
      <w:r w:rsidR="00C07753">
        <w:t xml:space="preserve"> CAMBIIIIIAR INTEXT PONER BIEN </w:t>
      </w:r>
    </w:p>
    <w:p w14:paraId="35ACFE1E" w14:textId="541C0D3F" w:rsidR="003A73E9" w:rsidRDefault="003A73E9">
      <w:r w:rsidRPr="003A73E9">
        <w:t>https://www.researchgate.net/publication/333405972_Ability_Motivation_and_Opportunity_theory_a_formula_for_employee_performance</w:t>
      </w:r>
    </w:p>
    <w:p w14:paraId="1E076550" w14:textId="52C41553" w:rsidR="00F63700" w:rsidRPr="002C49BC" w:rsidRDefault="003553BA">
      <w:pPr>
        <w:rPr>
          <w:color w:val="0D0D0D" w:themeColor="text1" w:themeTint="F2"/>
        </w:rPr>
      </w:pPr>
      <w:r w:rsidRPr="002C49BC">
        <w:rPr>
          <w:color w:val="0D0D0D" w:themeColor="text1" w:themeTint="F2"/>
        </w:rPr>
        <w:lastRenderedPageBreak/>
        <w:t>Companies can use this theory to conduct interviews and find out if the intervie</w:t>
      </w:r>
      <w:r w:rsidR="002C49BC" w:rsidRPr="002C49BC">
        <w:rPr>
          <w:color w:val="0D0D0D" w:themeColor="text1" w:themeTint="F2"/>
        </w:rPr>
        <w:t>wed</w:t>
      </w:r>
      <w:r w:rsidRPr="002C49BC">
        <w:rPr>
          <w:color w:val="0D0D0D" w:themeColor="text1" w:themeTint="F2"/>
        </w:rPr>
        <w:t xml:space="preserve"> have these three characteristics and be able to know how they are going to work, this theory can also be used to find out if the current workers of the company are really motivated at work or do It is necessary to help them in a specific area because one of these characteristics is missing, evaluating the skills of the workers.</w:t>
      </w:r>
    </w:p>
    <w:p w14:paraId="1E19C3E2" w14:textId="77777777" w:rsidR="003553BA" w:rsidRDefault="003553BA">
      <w:pPr>
        <w:rPr>
          <w:b/>
          <w:bCs/>
        </w:rPr>
      </w:pPr>
    </w:p>
    <w:p w14:paraId="14CDD100" w14:textId="1E8D174D" w:rsidR="0023367D" w:rsidRDefault="00FA45CE">
      <w:pPr>
        <w:rPr>
          <w:b/>
          <w:bCs/>
        </w:rPr>
      </w:pPr>
      <w:r>
        <w:rPr>
          <w:b/>
          <w:bCs/>
        </w:rPr>
        <w:t xml:space="preserve">7.0 </w:t>
      </w:r>
      <w:r w:rsidR="0023367D">
        <w:rPr>
          <w:b/>
          <w:bCs/>
        </w:rPr>
        <w:t>HOW TO MANEGE EQUALITY, QUALITY AND INCLUSION</w:t>
      </w:r>
    </w:p>
    <w:p w14:paraId="59C57AB0" w14:textId="34EC714A" w:rsidR="0023367D" w:rsidRDefault="003553BA">
      <w:r w:rsidRPr="002C49BC">
        <w:rPr>
          <w:color w:val="0D0D0D" w:themeColor="text1" w:themeTint="F2"/>
        </w:rPr>
        <w:t xml:space="preserve">In companies, a culture that is inclusive must be adopted to avoid prejudices and inclusive employment policies, in order to change negative attitudes and possible microaggressions. The strategies that companies </w:t>
      </w:r>
      <w:proofErr w:type="gramStart"/>
      <w:r w:rsidR="002C49BC" w:rsidRPr="002C49BC">
        <w:rPr>
          <w:color w:val="0D0D0D" w:themeColor="text1" w:themeTint="F2"/>
        </w:rPr>
        <w:t xml:space="preserve">should </w:t>
      </w:r>
      <w:r w:rsidRPr="002C49BC">
        <w:rPr>
          <w:color w:val="0D0D0D" w:themeColor="text1" w:themeTint="F2"/>
        </w:rPr>
        <w:t xml:space="preserve"> follow</w:t>
      </w:r>
      <w:proofErr w:type="gramEnd"/>
      <w:r w:rsidRPr="002C49BC">
        <w:rPr>
          <w:color w:val="0D0D0D" w:themeColor="text1" w:themeTint="F2"/>
        </w:rPr>
        <w:t xml:space="preserve"> have to be well supported by inclusive rules encouraging employees to treat all minorities equally. Companies that are operating at international levels should take into </w:t>
      </w:r>
      <w:r w:rsidR="002C49BC" w:rsidRPr="002C49BC">
        <w:rPr>
          <w:color w:val="0D0D0D" w:themeColor="text1" w:themeTint="F2"/>
        </w:rPr>
        <w:t>consideration</w:t>
      </w:r>
      <w:r w:rsidRPr="002C49BC">
        <w:rPr>
          <w:color w:val="0D0D0D" w:themeColor="text1" w:themeTint="F2"/>
        </w:rPr>
        <w:t xml:space="preserve"> local legislation and social problems and what are the main work styles according to the national culture, taking into </w:t>
      </w:r>
      <w:r w:rsidR="002C49BC" w:rsidRPr="002C49BC">
        <w:rPr>
          <w:color w:val="0D0D0D" w:themeColor="text1" w:themeTint="F2"/>
        </w:rPr>
        <w:t xml:space="preserve">consideration </w:t>
      </w:r>
      <w:r w:rsidRPr="002C49BC">
        <w:rPr>
          <w:color w:val="0D0D0D" w:themeColor="text1" w:themeTint="F2"/>
        </w:rPr>
        <w:t xml:space="preserve">discriminated or especially vulnerable groups </w:t>
      </w:r>
      <w:sdt>
        <w:sdtPr>
          <w:id w:val="1155261909"/>
          <w:citation/>
        </w:sdtPr>
        <w:sdtContent>
          <w:r w:rsidR="0023367D">
            <w:fldChar w:fldCharType="begin"/>
          </w:r>
          <w:r w:rsidR="0023367D">
            <w:instrText xml:space="preserve"> CITATION CIP221 \l 3082 </w:instrText>
          </w:r>
          <w:r w:rsidR="0023367D">
            <w:fldChar w:fldCharType="separate"/>
          </w:r>
          <w:r w:rsidR="0023367D" w:rsidRPr="0023367D">
            <w:rPr>
              <w:noProof/>
            </w:rPr>
            <w:t>(CIPD , 2022)</w:t>
          </w:r>
          <w:r w:rsidR="0023367D">
            <w:fldChar w:fldCharType="end"/>
          </w:r>
        </w:sdtContent>
      </w:sdt>
      <w:r w:rsidR="0023367D">
        <w:t>.</w:t>
      </w:r>
    </w:p>
    <w:p w14:paraId="43BD789A" w14:textId="1DE5F3FE" w:rsidR="0023367D" w:rsidRPr="0023367D" w:rsidRDefault="0023367D">
      <w:r w:rsidRPr="0023367D">
        <w:t>https://www.cipd.org/uk/knowledge/factsheets/diversity-factsheet/#Managingequality</w:t>
      </w:r>
    </w:p>
    <w:p w14:paraId="623D7907" w14:textId="77777777" w:rsidR="003553BA" w:rsidRPr="002C49BC" w:rsidRDefault="003553BA" w:rsidP="003553BA">
      <w:pPr>
        <w:rPr>
          <w:color w:val="0D0D0D" w:themeColor="text1" w:themeTint="F2"/>
        </w:rPr>
      </w:pPr>
      <w:r w:rsidRPr="002C49BC">
        <w:rPr>
          <w:color w:val="0D0D0D" w:themeColor="text1" w:themeTint="F2"/>
        </w:rPr>
        <w:t>The online managers of companies must be especially aware of the integration into the company of any type of minority, having the flexibility to be able to take the necessary actions to correct and identify any negative attitude, being fully trained for this.</w:t>
      </w:r>
    </w:p>
    <w:p w14:paraId="005324EC" w14:textId="4F741BC4" w:rsidR="00F93A17" w:rsidRDefault="003553BA" w:rsidP="003553BA">
      <w:r w:rsidRPr="00B62D9A">
        <w:rPr>
          <w:color w:val="0D0D0D" w:themeColor="text1" w:themeTint="F2"/>
        </w:rPr>
        <w:t xml:space="preserve">Especially nowadays, companies are increasingly globalized and digitized where innovation and creativity are of vital importance to progress and achieve optimal results for the company </w:t>
      </w:r>
      <w:r w:rsidR="00F93A17">
        <w:t>(Sekiguchi, 2022).</w:t>
      </w:r>
    </w:p>
    <w:p w14:paraId="6838A206" w14:textId="77777777" w:rsidR="00F93A17" w:rsidRDefault="00F93A17" w:rsidP="00F93A17">
      <w:pPr>
        <w:pStyle w:val="NormalWeb"/>
        <w:rPr>
          <w:color w:val="000000"/>
          <w:sz w:val="27"/>
          <w:szCs w:val="27"/>
        </w:rPr>
      </w:pPr>
      <w:r>
        <w:rPr>
          <w:color w:val="000000"/>
          <w:sz w:val="27"/>
          <w:szCs w:val="27"/>
        </w:rPr>
        <w:t>Sekiguchi, T. and De Cuyper, N. (2023). Addressing new leadership challenges in a rapidly changing world. International Association of Applied Psychology, pp. 5-6. Available at: https://iaap-journals.onlinelibrary.wiley.com/doi/epdf/10.1111/apps.12401</w:t>
      </w:r>
    </w:p>
    <w:p w14:paraId="5FACC134" w14:textId="77777777" w:rsidR="00F93A17" w:rsidRDefault="00F93A17" w:rsidP="00F93A17">
      <w:pPr>
        <w:pStyle w:val="NormalWeb"/>
        <w:rPr>
          <w:color w:val="000000"/>
          <w:sz w:val="27"/>
          <w:szCs w:val="27"/>
        </w:rPr>
      </w:pPr>
      <w:r>
        <w:rPr>
          <w:color w:val="000000"/>
          <w:sz w:val="27"/>
          <w:szCs w:val="27"/>
        </w:rPr>
        <w:t>[Accessed 12 Apr 2023].</w:t>
      </w:r>
    </w:p>
    <w:p w14:paraId="1493C835" w14:textId="610D188E" w:rsidR="00F93A17" w:rsidRPr="00B62D9A" w:rsidRDefault="00F93A17">
      <w:pPr>
        <w:rPr>
          <w:color w:val="0D0D0D" w:themeColor="text1" w:themeTint="F2"/>
        </w:rPr>
      </w:pPr>
      <w:r w:rsidRPr="00B62D9A">
        <w:rPr>
          <w:color w:val="0D0D0D" w:themeColor="text1" w:themeTint="F2"/>
        </w:rPr>
        <w:t xml:space="preserve"> </w:t>
      </w:r>
      <w:r w:rsidR="003553BA" w:rsidRPr="00B62D9A">
        <w:rPr>
          <w:color w:val="0D0D0D" w:themeColor="text1" w:themeTint="F2"/>
        </w:rPr>
        <w:t xml:space="preserve">In a workplace where everyone feels safe and integrated to share their ideas and allow themselves to be creative, knowing that they are not going to be judged, they will be able to increase their productivity, making the company benefit from this, achieving an equal and inclusive work environment for all, </w:t>
      </w:r>
      <w:proofErr w:type="gramStart"/>
      <w:r w:rsidR="003553BA" w:rsidRPr="00B62D9A">
        <w:rPr>
          <w:color w:val="0D0D0D" w:themeColor="text1" w:themeTint="F2"/>
        </w:rPr>
        <w:t>where  employees</w:t>
      </w:r>
      <w:proofErr w:type="gramEnd"/>
      <w:r w:rsidR="003553BA" w:rsidRPr="00B62D9A">
        <w:rPr>
          <w:color w:val="0D0D0D" w:themeColor="text1" w:themeTint="F2"/>
        </w:rPr>
        <w:t xml:space="preserve"> feel comfortable and their opinion is taken into </w:t>
      </w:r>
      <w:r w:rsidR="00B62D9A" w:rsidRPr="00B62D9A">
        <w:rPr>
          <w:color w:val="0D0D0D" w:themeColor="text1" w:themeTint="F2"/>
        </w:rPr>
        <w:t>consideration</w:t>
      </w:r>
      <w:r w:rsidR="003553BA" w:rsidRPr="00B62D9A">
        <w:rPr>
          <w:color w:val="0D0D0D" w:themeColor="text1" w:themeTint="F2"/>
        </w:rPr>
        <w:t>.</w:t>
      </w:r>
    </w:p>
    <w:p w14:paraId="595887E4" w14:textId="77777777" w:rsidR="00D800CC" w:rsidRDefault="00D800CC"/>
    <w:p w14:paraId="3392272E" w14:textId="77777777" w:rsidR="00D800CC" w:rsidRDefault="00D800CC"/>
    <w:p w14:paraId="5989E05F" w14:textId="0466F612" w:rsidR="00D800CC" w:rsidRDefault="00D800CC">
      <w:r>
        <w:t>Vrooms 106</w:t>
      </w:r>
    </w:p>
    <w:p w14:paraId="7BBD5910" w14:textId="77777777" w:rsidR="00310131" w:rsidRDefault="00310131"/>
    <w:p w14:paraId="1376CB33" w14:textId="04858640" w:rsidR="00310131" w:rsidRDefault="00D800CC">
      <w:r w:rsidRPr="00D800CC">
        <w:t>https://www.google.co.uk/books/edition/Organisation_Behaviour_SBPD_Publications/wHVVEAAAQBAJ?hl=en&amp;gbpv=1&amp;dq=Vroom%27s+expectancy+theory&amp;pg=PA106&amp;printsec=frontcover</w:t>
      </w:r>
    </w:p>
    <w:p w14:paraId="1E032DC0" w14:textId="77777777" w:rsidR="00F93A17" w:rsidRDefault="00F93A17"/>
    <w:p w14:paraId="15525253" w14:textId="66196927" w:rsidR="00794016" w:rsidRDefault="0053722D">
      <w:pPr>
        <w:rPr>
          <w:b/>
          <w:bCs/>
        </w:rPr>
      </w:pPr>
      <w:r>
        <w:rPr>
          <w:b/>
          <w:bCs/>
        </w:rPr>
        <w:t xml:space="preserve">7.1 Vroom Expectancy Theory </w:t>
      </w:r>
    </w:p>
    <w:p w14:paraId="0A4BB5DA" w14:textId="77777777" w:rsidR="003553BA" w:rsidRPr="003553BA" w:rsidRDefault="003553BA">
      <w:pPr>
        <w:rPr>
          <w:b/>
          <w:bCs/>
          <w:color w:val="1F3864" w:themeColor="accent1" w:themeShade="80"/>
        </w:rPr>
      </w:pPr>
    </w:p>
    <w:p w14:paraId="5FC6070C" w14:textId="4BDAEA3C" w:rsidR="00794016" w:rsidRDefault="006A5827">
      <w:r w:rsidRPr="006A5827">
        <w:rPr>
          <w:color w:val="0D0D0D" w:themeColor="text1" w:themeTint="F2"/>
        </w:rPr>
        <w:t>According to this</w:t>
      </w:r>
      <w:r w:rsidR="003553BA" w:rsidRPr="006A5827">
        <w:rPr>
          <w:color w:val="0D0D0D" w:themeColor="text1" w:themeTint="F2"/>
        </w:rPr>
        <w:t xml:space="preserve"> theory the motivation of people is determined by three factors: expectancy,</w:t>
      </w:r>
      <w:r w:rsidR="007259ED" w:rsidRPr="006A5827">
        <w:rPr>
          <w:color w:val="0D0D0D" w:themeColor="text1" w:themeTint="F2"/>
        </w:rPr>
        <w:t xml:space="preserve"> which refers</w:t>
      </w:r>
      <w:r w:rsidR="003553BA" w:rsidRPr="006A5827">
        <w:rPr>
          <w:color w:val="0D0D0D" w:themeColor="text1" w:themeTint="F2"/>
        </w:rPr>
        <w:t xml:space="preserve"> </w:t>
      </w:r>
      <w:r w:rsidR="007259ED" w:rsidRPr="006A5827">
        <w:rPr>
          <w:color w:val="0D0D0D" w:themeColor="text1" w:themeTint="F2"/>
        </w:rPr>
        <w:t>to</w:t>
      </w:r>
      <w:r w:rsidR="003553BA" w:rsidRPr="006A5827">
        <w:rPr>
          <w:color w:val="0D0D0D" w:themeColor="text1" w:themeTint="F2"/>
        </w:rPr>
        <w:t xml:space="preserve"> the perceived ability of workers to achieve goals and face possible problems</w:t>
      </w:r>
      <w:r w:rsidRPr="006A5827">
        <w:rPr>
          <w:color w:val="0D0D0D" w:themeColor="text1" w:themeTint="F2"/>
        </w:rPr>
        <w:t xml:space="preserve">; </w:t>
      </w:r>
      <w:r w:rsidR="003553BA" w:rsidRPr="006A5827">
        <w:rPr>
          <w:color w:val="0D0D0D" w:themeColor="text1" w:themeTint="F2"/>
        </w:rPr>
        <w:t>instrumentality, which refers to the specific functions that each worker has and valence that refers to what each employee of a company gives a special value being directly related to performance in the workplace</w:t>
      </w:r>
      <w:r w:rsidR="00D5415E" w:rsidRPr="006A5827">
        <w:rPr>
          <w:color w:val="0D0D0D" w:themeColor="text1" w:themeTint="F2"/>
        </w:rPr>
        <w:t xml:space="preserve"> </w:t>
      </w:r>
      <w:r w:rsidR="003553BA" w:rsidRPr="006A5827">
        <w:rPr>
          <w:color w:val="0D0D0D" w:themeColor="text1" w:themeTint="F2"/>
        </w:rPr>
        <w:t xml:space="preserve"> </w:t>
      </w:r>
      <w:sdt>
        <w:sdtPr>
          <w:id w:val="-2054761564"/>
          <w:citation/>
        </w:sdtPr>
        <w:sdtContent>
          <w:r w:rsidR="0061388B">
            <w:fldChar w:fldCharType="begin"/>
          </w:r>
          <w:r w:rsidR="0061388B">
            <w:instrText xml:space="preserve"> CITATION FCS21 \l 3082 </w:instrText>
          </w:r>
          <w:r w:rsidR="0061388B">
            <w:fldChar w:fldCharType="separate"/>
          </w:r>
          <w:r w:rsidR="0061388B" w:rsidRPr="0061388B">
            <w:rPr>
              <w:noProof/>
            </w:rPr>
            <w:t>(Sharma, 2021)</w:t>
          </w:r>
          <w:r w:rsidR="0061388B">
            <w:fldChar w:fldCharType="end"/>
          </w:r>
        </w:sdtContent>
      </w:sdt>
      <w:r w:rsidR="0061388B">
        <w:t>. (pag 106)</w:t>
      </w:r>
    </w:p>
    <w:p w14:paraId="3A958AA7" w14:textId="77777777" w:rsidR="0061388B" w:rsidRDefault="0061388B" w:rsidP="0061388B">
      <w:r w:rsidRPr="00D800CC">
        <w:t>https://www.google.co.uk/books/edition/Organisation_Behaviour_SBPD_Publications/wHVVEAAAQBAJ?hl=en&amp;gbpv=1&amp;dq=Vroom%27s+expectancy+theory&amp;pg=PA106&amp;printsec=frontcover</w:t>
      </w:r>
    </w:p>
    <w:p w14:paraId="79458F48" w14:textId="56AA4142" w:rsidR="0061388B" w:rsidRPr="003553BA" w:rsidRDefault="0053722D">
      <w:pPr>
        <w:rPr>
          <w:b/>
          <w:bCs/>
        </w:rPr>
      </w:pPr>
      <w:r>
        <w:rPr>
          <w:b/>
          <w:bCs/>
        </w:rPr>
        <w:t xml:space="preserve">7.1.1 </w:t>
      </w:r>
      <w:r w:rsidR="0061388B" w:rsidRPr="003553BA">
        <w:rPr>
          <w:b/>
          <w:bCs/>
        </w:rPr>
        <w:t>Application vroom expectancy:</w:t>
      </w:r>
    </w:p>
    <w:p w14:paraId="6ACB34F1" w14:textId="77777777" w:rsidR="00E91FF8" w:rsidRDefault="00E91FF8"/>
    <w:p w14:paraId="3BC06DE3" w14:textId="528625D6" w:rsidR="003553BA" w:rsidRPr="0042573C" w:rsidRDefault="003553BA" w:rsidP="003553BA">
      <w:r w:rsidRPr="0042573C">
        <w:t>Expectancy: the company should be aware of the level of difficulty of the tasks that the employees have to do, to ensure that they have the necessary skills and the company will give them the necessary support.</w:t>
      </w:r>
    </w:p>
    <w:p w14:paraId="60447FB2" w14:textId="77777777" w:rsidR="003553BA" w:rsidRPr="0042573C" w:rsidRDefault="003553BA" w:rsidP="003553BA"/>
    <w:p w14:paraId="3EE3AE86" w14:textId="5C3AB031" w:rsidR="003553BA" w:rsidRPr="0042573C" w:rsidRDefault="003553BA" w:rsidP="003553BA">
      <w:r w:rsidRPr="0042573C">
        <w:t>Instrumentality: each employee must have a specific function, being of vital importance for the correct performance in the company and to achieve the objectives with teamwork, each employee with their part of the work.</w:t>
      </w:r>
    </w:p>
    <w:p w14:paraId="3FAB22DF" w14:textId="77777777" w:rsidR="003553BA" w:rsidRPr="0042573C" w:rsidRDefault="003553BA" w:rsidP="003553BA"/>
    <w:p w14:paraId="236596D6" w14:textId="04492A41" w:rsidR="003553BA" w:rsidRPr="0042573C" w:rsidRDefault="003553BA" w:rsidP="003553BA">
      <w:r w:rsidRPr="0042573C">
        <w:t>Valence: companies should pay special attention to find out what things their employees value the most because they will not always be the same and thus be able to keep them motivated</w:t>
      </w:r>
      <w:r w:rsidR="007259ED" w:rsidRPr="0042573C">
        <w:t>.</w:t>
      </w:r>
    </w:p>
    <w:p w14:paraId="35F04A4F" w14:textId="52894B92" w:rsidR="009A53E8" w:rsidRPr="0042573C" w:rsidRDefault="003553BA" w:rsidP="003553BA">
      <w:r w:rsidRPr="0042573C">
        <w:t xml:space="preserve">According to this model, it can be discovered that the more motivated the employees of the company remain, the more effort they will be able to put into achieving the business objectives and to maintain this motivation, it will be necessary to take into </w:t>
      </w:r>
      <w:r w:rsidR="0042573C" w:rsidRPr="0042573C">
        <w:t>consideration</w:t>
      </w:r>
      <w:r w:rsidRPr="0042573C">
        <w:t xml:space="preserve"> what things are most valued by the workers to be able to motivate them by offering them</w:t>
      </w:r>
      <w:r w:rsidR="0042573C" w:rsidRPr="0042573C">
        <w:t xml:space="preserve"> what they need</w:t>
      </w:r>
      <w:r w:rsidR="0042573C">
        <w:t xml:space="preserve"> to be happy and motivated</w:t>
      </w:r>
      <w:r w:rsidRPr="0042573C">
        <w:t>.</w:t>
      </w:r>
    </w:p>
    <w:p w14:paraId="300C202A" w14:textId="77777777" w:rsidR="003553BA" w:rsidRDefault="003553BA" w:rsidP="003553BA"/>
    <w:p w14:paraId="1535DF6E" w14:textId="1953DEC6" w:rsidR="005831EB" w:rsidRDefault="0053722D">
      <w:pPr>
        <w:rPr>
          <w:b/>
          <w:bCs/>
        </w:rPr>
      </w:pPr>
      <w:r>
        <w:rPr>
          <w:b/>
          <w:bCs/>
        </w:rPr>
        <w:t xml:space="preserve">8.0 </w:t>
      </w:r>
      <w:r w:rsidR="00C767B8" w:rsidRPr="003553BA">
        <w:rPr>
          <w:b/>
          <w:bCs/>
        </w:rPr>
        <w:t xml:space="preserve">ROLE OF HUMAN RESOURCE MANAGEMENT </w:t>
      </w:r>
      <w:r w:rsidR="00B96A20" w:rsidRPr="003553BA">
        <w:rPr>
          <w:b/>
          <w:bCs/>
        </w:rPr>
        <w:t xml:space="preserve">AND FIRE AND REHIRE TACTICS </w:t>
      </w:r>
    </w:p>
    <w:p w14:paraId="3DD58211" w14:textId="77777777" w:rsidR="003553BA" w:rsidRPr="006A5827" w:rsidRDefault="003553BA">
      <w:pPr>
        <w:rPr>
          <w:b/>
          <w:bCs/>
          <w:color w:val="0D0D0D" w:themeColor="text1" w:themeTint="F2"/>
        </w:rPr>
      </w:pPr>
    </w:p>
    <w:p w14:paraId="56BCEEA8" w14:textId="7AE479EC" w:rsidR="00492669" w:rsidRDefault="003553BA">
      <w:r w:rsidRPr="006A5827">
        <w:rPr>
          <w:color w:val="0D0D0D" w:themeColor="text1" w:themeTint="F2"/>
        </w:rPr>
        <w:t xml:space="preserve">The human resources department has the function of managing the talent of the employees, guaranteeing the competitive advantage of the company and the effectiveness, taking into </w:t>
      </w:r>
      <w:r w:rsidR="006A5827" w:rsidRPr="006A5827">
        <w:rPr>
          <w:color w:val="0D0D0D" w:themeColor="text1" w:themeTint="F2"/>
        </w:rPr>
        <w:t>consideration</w:t>
      </w:r>
      <w:r w:rsidRPr="006A5827">
        <w:rPr>
          <w:color w:val="0D0D0D" w:themeColor="text1" w:themeTint="F2"/>
        </w:rPr>
        <w:t xml:space="preserve"> that they have to attract, develop and maintain the talent of the workers, keeping them motivated and guaranteeing the success of the company </w:t>
      </w:r>
      <w:sdt>
        <w:sdtPr>
          <w:id w:val="375050870"/>
          <w:citation/>
        </w:sdtPr>
        <w:sdtContent>
          <w:r w:rsidR="00492669">
            <w:fldChar w:fldCharType="begin"/>
          </w:r>
          <w:r w:rsidR="00492669">
            <w:instrText xml:space="preserve"> CITATION Bia19 \l 3082 </w:instrText>
          </w:r>
          <w:r w:rsidR="00492669">
            <w:fldChar w:fldCharType="separate"/>
          </w:r>
          <w:r w:rsidR="00492669" w:rsidRPr="00492669">
            <w:rPr>
              <w:noProof/>
            </w:rPr>
            <w:t>(Bias, 2019)</w:t>
          </w:r>
          <w:r w:rsidR="00492669">
            <w:fldChar w:fldCharType="end"/>
          </w:r>
        </w:sdtContent>
      </w:sdt>
      <w:r w:rsidR="00492669">
        <w:t>. (pag 1-4)</w:t>
      </w:r>
    </w:p>
    <w:p w14:paraId="4722C458" w14:textId="0732B9E6" w:rsidR="00492669" w:rsidRDefault="00000000">
      <w:hyperlink r:id="rId12" w:history="1">
        <w:r w:rsidR="00492669" w:rsidRPr="006F7108">
          <w:rPr>
            <w:rStyle w:val="Hipervnculo"/>
          </w:rPr>
          <w:t>https://www.google.co.uk/books/edition/Human_Resources_Management_Issues_Challe/nseSDwAAQBAJ?hl=en&amp;gbpv=1</w:t>
        </w:r>
      </w:hyperlink>
    </w:p>
    <w:p w14:paraId="6812BF66" w14:textId="21BFB5B7" w:rsidR="003553BA" w:rsidRPr="006A5827" w:rsidRDefault="003553BA" w:rsidP="003553BA">
      <w:pPr>
        <w:rPr>
          <w:color w:val="0D0D0D" w:themeColor="text1" w:themeTint="F2"/>
        </w:rPr>
      </w:pPr>
      <w:r w:rsidRPr="006A5827">
        <w:rPr>
          <w:color w:val="0D0D0D" w:themeColor="text1" w:themeTint="F2"/>
        </w:rPr>
        <w:lastRenderedPageBreak/>
        <w:t>Previously, the human resources role was very focused on an administrative role, hiring, payroll and firing employees without placing special emphasis on developing the potential of employees, but currently the human resources department has a totally focused approach in people and their training, identifying ways to develop the potential of employees to avoid layoffs and guarantee the productivity of the company, achieving the</w:t>
      </w:r>
      <w:r w:rsidR="006A5827" w:rsidRPr="006A5827">
        <w:rPr>
          <w:color w:val="0D0D0D" w:themeColor="text1" w:themeTint="F2"/>
        </w:rPr>
        <w:t xml:space="preserve"> proposed</w:t>
      </w:r>
      <w:r w:rsidRPr="006A5827">
        <w:rPr>
          <w:color w:val="0D0D0D" w:themeColor="text1" w:themeTint="F2"/>
        </w:rPr>
        <w:t xml:space="preserve"> objectives</w:t>
      </w:r>
      <w:r w:rsidR="006A5827" w:rsidRPr="006A5827">
        <w:rPr>
          <w:color w:val="0D0D0D" w:themeColor="text1" w:themeTint="F2"/>
        </w:rPr>
        <w:t>.</w:t>
      </w:r>
    </w:p>
    <w:p w14:paraId="3245940E" w14:textId="77777777" w:rsidR="003553BA" w:rsidRPr="003553BA" w:rsidRDefault="003553BA" w:rsidP="003553BA">
      <w:pPr>
        <w:rPr>
          <w:color w:val="1F3864" w:themeColor="accent1" w:themeShade="80"/>
        </w:rPr>
      </w:pPr>
    </w:p>
    <w:p w14:paraId="6C32D871" w14:textId="10355B33" w:rsidR="00B96A20" w:rsidRDefault="003553BA" w:rsidP="003553BA">
      <w:r w:rsidRPr="006A5827">
        <w:rPr>
          <w:color w:val="0D0D0D" w:themeColor="text1" w:themeTint="F2"/>
        </w:rPr>
        <w:t xml:space="preserve">Especially after covid 19, many companies have had to use certain dismissal and rehire tactics that they were not applying before covid 19, causing stress and mental health problems among workers </w:t>
      </w:r>
      <w:r w:rsidR="00B96A20">
        <w:t>(Bierema, 2020).</w:t>
      </w:r>
    </w:p>
    <w:p w14:paraId="75A647EE" w14:textId="77777777" w:rsidR="00B96A20" w:rsidRDefault="00B96A20" w:rsidP="00B96A20">
      <w:r>
        <w:t xml:space="preserve">Bierema, L. L., 2020. HRD research and practice after 'The Great COVID-19 Pause': the time is now for bold, critical, </w:t>
      </w:r>
      <w:proofErr w:type="gramStart"/>
      <w:r>
        <w:t>research..</w:t>
      </w:r>
      <w:proofErr w:type="gramEnd"/>
      <w:r>
        <w:t xml:space="preserve"> Human Resource Development International, 23(4), pp. 347-360.  </w:t>
      </w:r>
    </w:p>
    <w:p w14:paraId="0BC3A8E4" w14:textId="20A9844B" w:rsidR="00B96A20" w:rsidRDefault="003553BA">
      <w:r w:rsidRPr="00FA45CE">
        <w:rPr>
          <w:color w:val="0D0D0D" w:themeColor="text1" w:themeTint="F2"/>
        </w:rPr>
        <w:t xml:space="preserve">The UK government has been clear about this practice of companies firing and rehiring employees with a new contract and new less favorable terms. The government has made it clear to companies with a new legal code to establish some responsibilities for employers when they want to change the terms and conditions of a contract because this must be done in a fair, transparent manner and must be consulted with the </w:t>
      </w:r>
      <w:r w:rsidR="00FA45CE" w:rsidRPr="00FA45CE">
        <w:rPr>
          <w:color w:val="0D0D0D" w:themeColor="text1" w:themeTint="F2"/>
        </w:rPr>
        <w:t>employee</w:t>
      </w:r>
      <w:r w:rsidRPr="00FA45CE">
        <w:rPr>
          <w:color w:val="0D0D0D" w:themeColor="text1" w:themeTint="F2"/>
        </w:rPr>
        <w:t>. If the employer does not comply with the legal code, it could be considered unfair dismissal if a</w:t>
      </w:r>
      <w:r w:rsidR="00FA45CE" w:rsidRPr="00FA45CE">
        <w:rPr>
          <w:color w:val="0D0D0D" w:themeColor="text1" w:themeTint="F2"/>
        </w:rPr>
        <w:t xml:space="preserve"> employee</w:t>
      </w:r>
      <w:r w:rsidRPr="00FA45CE">
        <w:rPr>
          <w:color w:val="0D0D0D" w:themeColor="text1" w:themeTint="F2"/>
        </w:rPr>
        <w:t xml:space="preserve"> is dismissed by the labor courts and tribunals, with the possibility of increasing the compensation of a dismissed employee by 25% </w:t>
      </w:r>
      <w:sdt>
        <w:sdtPr>
          <w:rPr>
            <w:color w:val="0D0D0D" w:themeColor="text1" w:themeTint="F2"/>
          </w:rPr>
          <w:id w:val="-2006195792"/>
          <w:citation/>
        </w:sdtPr>
        <w:sdtContent>
          <w:r w:rsidR="00594587" w:rsidRPr="00FA45CE">
            <w:rPr>
              <w:color w:val="0D0D0D" w:themeColor="text1" w:themeTint="F2"/>
            </w:rPr>
            <w:fldChar w:fldCharType="begin"/>
          </w:r>
          <w:r w:rsidR="00594587" w:rsidRPr="00FA45CE">
            <w:rPr>
              <w:color w:val="0D0D0D" w:themeColor="text1" w:themeTint="F2"/>
            </w:rPr>
            <w:instrText xml:space="preserve"> CITATION GOV234 \l 3082 </w:instrText>
          </w:r>
          <w:r w:rsidR="00594587" w:rsidRPr="00FA45CE">
            <w:rPr>
              <w:color w:val="0D0D0D" w:themeColor="text1" w:themeTint="F2"/>
            </w:rPr>
            <w:fldChar w:fldCharType="separate"/>
          </w:r>
          <w:r w:rsidR="00594587" w:rsidRPr="00FA45CE">
            <w:rPr>
              <w:noProof/>
              <w:color w:val="0D0D0D" w:themeColor="text1" w:themeTint="F2"/>
            </w:rPr>
            <w:t>(GOV.UK, 2023)</w:t>
          </w:r>
          <w:r w:rsidR="00594587" w:rsidRPr="00FA45CE">
            <w:rPr>
              <w:color w:val="0D0D0D" w:themeColor="text1" w:themeTint="F2"/>
            </w:rPr>
            <w:fldChar w:fldCharType="end"/>
          </w:r>
        </w:sdtContent>
      </w:sdt>
      <w:r w:rsidR="00594587">
        <w:t>.</w:t>
      </w:r>
    </w:p>
    <w:p w14:paraId="0F9DB4F6" w14:textId="54F70C1F" w:rsidR="00594587" w:rsidRDefault="00594587">
      <w:r w:rsidRPr="00594587">
        <w:t>https://www.gov.uk/government/news/government-cracks-down-on-fire-and-rehire-practices#:~:text='Fire%20and%20rehire'%20refers%20to,it%20expects%20employers%20to%20behave.</w:t>
      </w:r>
    </w:p>
    <w:p w14:paraId="17E5C142" w14:textId="77777777" w:rsidR="005831EB" w:rsidRDefault="005831EB"/>
    <w:p w14:paraId="14E43A08" w14:textId="382A5F8E" w:rsidR="009A53E8" w:rsidRDefault="0053722D">
      <w:pPr>
        <w:rPr>
          <w:b/>
          <w:bCs/>
        </w:rPr>
      </w:pPr>
      <w:r>
        <w:rPr>
          <w:b/>
          <w:bCs/>
        </w:rPr>
        <w:t xml:space="preserve">9.0 </w:t>
      </w:r>
      <w:r w:rsidR="000905F8" w:rsidRPr="003553BA">
        <w:rPr>
          <w:b/>
          <w:bCs/>
        </w:rPr>
        <w:t xml:space="preserve">HARD AND SOFT HUMAN RESOURCE SYSTEM </w:t>
      </w:r>
    </w:p>
    <w:p w14:paraId="6541014B" w14:textId="77777777" w:rsidR="003553BA" w:rsidRPr="003553BA" w:rsidRDefault="003553BA">
      <w:pPr>
        <w:rPr>
          <w:b/>
          <w:bCs/>
        </w:rPr>
      </w:pPr>
    </w:p>
    <w:p w14:paraId="70BC589B" w14:textId="27730C47" w:rsidR="000905F8" w:rsidRDefault="00BD705F">
      <w:r w:rsidRPr="00BD705F">
        <w:t>Hard human resources</w:t>
      </w:r>
      <w:r>
        <w:t xml:space="preserve"> </w:t>
      </w:r>
      <w:proofErr w:type="gramStart"/>
      <w:r>
        <w:t xml:space="preserve">management </w:t>
      </w:r>
      <w:r w:rsidRPr="00BD705F">
        <w:t xml:space="preserve"> is</w:t>
      </w:r>
      <w:proofErr w:type="gramEnd"/>
      <w:r w:rsidRPr="00BD705F">
        <w:t xml:space="preserve"> the most traditional and has lower income for employees, employees who have no power in the company and  are not listened  by their managers regardless of their opinion, frequent changes in the number of employees, no business transparency </w:t>
      </w:r>
      <w:sdt>
        <w:sdtPr>
          <w:id w:val="-922031135"/>
          <w:citation/>
        </w:sdtPr>
        <w:sdtContent>
          <w:r w:rsidR="005831EB">
            <w:fldChar w:fldCharType="begin"/>
          </w:r>
          <w:r w:rsidR="005831EB">
            <w:instrText xml:space="preserve"> CITATION Fat23 \l 3082 </w:instrText>
          </w:r>
          <w:r w:rsidR="005831EB">
            <w:fldChar w:fldCharType="separate"/>
          </w:r>
          <w:r w:rsidR="005831EB" w:rsidRPr="005831EB">
            <w:rPr>
              <w:noProof/>
            </w:rPr>
            <w:t>(Gerguri, 2023)</w:t>
          </w:r>
          <w:r w:rsidR="005831EB">
            <w:fldChar w:fldCharType="end"/>
          </w:r>
        </w:sdtContent>
      </w:sdt>
      <w:r w:rsidR="00A3708B">
        <w:t>.</w:t>
      </w:r>
    </w:p>
    <w:p w14:paraId="3AAD44DA" w14:textId="73CAD480" w:rsidR="005831EB" w:rsidRDefault="005831EB">
      <w:r w:rsidRPr="005831EB">
        <w:t>https://www.emexmag.com/hard-and-soft-hrm-approaches-a-comparison/</w:t>
      </w:r>
    </w:p>
    <w:p w14:paraId="4C7EDABF" w14:textId="7CA36BFA" w:rsidR="00A3708B" w:rsidRDefault="00A3708B">
      <w:r>
        <w:t xml:space="preserve">Soft </w:t>
      </w:r>
      <w:r w:rsidR="00BD705F">
        <w:t xml:space="preserve">human resource management </w:t>
      </w:r>
      <w:r w:rsidR="00BD705F" w:rsidRPr="00BD705F">
        <w:t xml:space="preserve">It is the newest and gives the employees an important part within the company where their opinions are taken into consideration and the employees are listened by the managers, being an important resource for the company trying to satisfy the needs of the employees, there are high business transparency, high rewards and high salaries, communication, professional development, training and democratic modern leadership </w:t>
      </w:r>
      <w:sdt>
        <w:sdtPr>
          <w:id w:val="1826163718"/>
          <w:citation/>
        </w:sdtPr>
        <w:sdtContent>
          <w:r w:rsidR="005831EB">
            <w:fldChar w:fldCharType="begin"/>
          </w:r>
          <w:r w:rsidR="005831EB">
            <w:instrText xml:space="preserve"> CITATION Fat23 \l 3082 </w:instrText>
          </w:r>
          <w:r w:rsidR="005831EB">
            <w:fldChar w:fldCharType="separate"/>
          </w:r>
          <w:r w:rsidR="005831EB" w:rsidRPr="005831EB">
            <w:rPr>
              <w:noProof/>
            </w:rPr>
            <w:t>(Gerguri, 2023)</w:t>
          </w:r>
          <w:r w:rsidR="005831EB">
            <w:fldChar w:fldCharType="end"/>
          </w:r>
        </w:sdtContent>
      </w:sdt>
      <w:r w:rsidR="005831EB">
        <w:t>.</w:t>
      </w:r>
    </w:p>
    <w:p w14:paraId="07B4261D" w14:textId="77777777" w:rsidR="005831EB" w:rsidRDefault="005831EB"/>
    <w:p w14:paraId="570B5E70" w14:textId="471DB336" w:rsidR="001A5826" w:rsidRDefault="004B50D4">
      <w:r w:rsidRPr="004B50D4">
        <w:t xml:space="preserve">Currently, most millennial employees are better suited to a soft approach  human resources management, thus increasing the commitment of workers and ensuring that they do not leave the company and go with a different company, especially in large companies where workers are </w:t>
      </w:r>
      <w:r w:rsidRPr="004B50D4">
        <w:lastRenderedPageBreak/>
        <w:t>highly trained for the job and they know how to perform their tasks well, but even today smaller companies with poorly trained employees could continue to use a tougher managemement with the employees to achieve business objectives and remain productive within the defined times , but this is increasing business costs many times by having to hire new staff frequently because this hard approach to employees is not usually liked by workers, causing rotations to be frequent.</w:t>
      </w:r>
    </w:p>
    <w:p w14:paraId="3AB3A429" w14:textId="77777777" w:rsidR="001A5826" w:rsidRDefault="001A5826"/>
    <w:p w14:paraId="2BFB5DC5" w14:textId="7C048BAC" w:rsidR="00FF29F8" w:rsidRDefault="0053722D">
      <w:pPr>
        <w:rPr>
          <w:b/>
          <w:bCs/>
        </w:rPr>
      </w:pPr>
      <w:r w:rsidRPr="0053722D">
        <w:rPr>
          <w:b/>
          <w:bCs/>
        </w:rPr>
        <w:t>10.0 CONCLUSION</w:t>
      </w:r>
    </w:p>
    <w:p w14:paraId="2619A1FC" w14:textId="77777777" w:rsidR="0053722D" w:rsidRDefault="0053722D">
      <w:pPr>
        <w:rPr>
          <w:b/>
          <w:bCs/>
        </w:rPr>
      </w:pPr>
    </w:p>
    <w:p w14:paraId="41583E32" w14:textId="3709CAFE" w:rsidR="00FF29F8" w:rsidRPr="004E27CB" w:rsidRDefault="0053722D">
      <w:r w:rsidRPr="004E27CB">
        <w:t xml:space="preserve">This essay </w:t>
      </w:r>
      <w:r w:rsidR="004E27CB" w:rsidRPr="004E27CB">
        <w:t xml:space="preserve">concludes that it is important that companies have an approach focused on human capital, ensuring that employees are a powerful workforce to achieve the objectives of the companies because it is vitally important that employees feel comfortable in the workplace and can trust their employers knowing that there is transparency in the company. There are many models and theories that can be used by companies to help achieve a new approach to business, knowing that many changes that the company can implement will negatively affect the performance of its employees, </w:t>
      </w:r>
      <w:proofErr w:type="gramStart"/>
      <w:r w:rsidR="004E27CB" w:rsidRPr="004E27CB">
        <w:t>causing  the</w:t>
      </w:r>
      <w:proofErr w:type="gramEnd"/>
      <w:r w:rsidR="004E27CB" w:rsidRPr="004E27CB">
        <w:t xml:space="preserve"> productivity of the company to be damaged, being a better option to invest in having motivated, integrated and happy employees in the company, taking into consideration their opinions and trust them.</w:t>
      </w:r>
    </w:p>
    <w:sectPr w:rsidR="00FF29F8" w:rsidRPr="004E27CB">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14645"/>
    <w:multiLevelType w:val="hybridMultilevel"/>
    <w:tmpl w:val="EE70BE60"/>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1" w15:restartNumberingAfterBreak="0">
    <w:nsid w:val="3F4C01EE"/>
    <w:multiLevelType w:val="hybridMultilevel"/>
    <w:tmpl w:val="ACDC0A0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6BE3C8E"/>
    <w:multiLevelType w:val="hybridMultilevel"/>
    <w:tmpl w:val="64CA1EBE"/>
    <w:lvl w:ilvl="0" w:tplc="0C0A000B">
      <w:start w:val="1"/>
      <w:numFmt w:val="bullet"/>
      <w:lvlText w:val=""/>
      <w:lvlJc w:val="left"/>
      <w:pPr>
        <w:ind w:left="1440" w:hanging="360"/>
      </w:pPr>
      <w:rPr>
        <w:rFonts w:ascii="Wingdings" w:hAnsi="Wingdings"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3" w15:restartNumberingAfterBreak="0">
    <w:nsid w:val="476E17F1"/>
    <w:multiLevelType w:val="hybridMultilevel"/>
    <w:tmpl w:val="5846D52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4B8735C4"/>
    <w:multiLevelType w:val="hybridMultilevel"/>
    <w:tmpl w:val="B2B0BF5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5F1B56E2"/>
    <w:multiLevelType w:val="hybridMultilevel"/>
    <w:tmpl w:val="E0FCB68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6220276B"/>
    <w:multiLevelType w:val="hybridMultilevel"/>
    <w:tmpl w:val="A582F46C"/>
    <w:lvl w:ilvl="0" w:tplc="0C0A0001">
      <w:start w:val="1"/>
      <w:numFmt w:val="bullet"/>
      <w:lvlText w:val=""/>
      <w:lvlJc w:val="left"/>
      <w:pPr>
        <w:ind w:left="765" w:hanging="360"/>
      </w:pPr>
      <w:rPr>
        <w:rFonts w:ascii="Symbol" w:hAnsi="Symbol" w:hint="default"/>
      </w:rPr>
    </w:lvl>
    <w:lvl w:ilvl="1" w:tplc="0C0A0003" w:tentative="1">
      <w:start w:val="1"/>
      <w:numFmt w:val="bullet"/>
      <w:lvlText w:val="o"/>
      <w:lvlJc w:val="left"/>
      <w:pPr>
        <w:ind w:left="1485" w:hanging="360"/>
      </w:pPr>
      <w:rPr>
        <w:rFonts w:ascii="Courier New" w:hAnsi="Courier New" w:cs="Courier New" w:hint="default"/>
      </w:rPr>
    </w:lvl>
    <w:lvl w:ilvl="2" w:tplc="0C0A0005" w:tentative="1">
      <w:start w:val="1"/>
      <w:numFmt w:val="bullet"/>
      <w:lvlText w:val=""/>
      <w:lvlJc w:val="left"/>
      <w:pPr>
        <w:ind w:left="2205" w:hanging="360"/>
      </w:pPr>
      <w:rPr>
        <w:rFonts w:ascii="Wingdings" w:hAnsi="Wingdings" w:hint="default"/>
      </w:rPr>
    </w:lvl>
    <w:lvl w:ilvl="3" w:tplc="0C0A0001" w:tentative="1">
      <w:start w:val="1"/>
      <w:numFmt w:val="bullet"/>
      <w:lvlText w:val=""/>
      <w:lvlJc w:val="left"/>
      <w:pPr>
        <w:ind w:left="2925" w:hanging="360"/>
      </w:pPr>
      <w:rPr>
        <w:rFonts w:ascii="Symbol" w:hAnsi="Symbol" w:hint="default"/>
      </w:rPr>
    </w:lvl>
    <w:lvl w:ilvl="4" w:tplc="0C0A0003" w:tentative="1">
      <w:start w:val="1"/>
      <w:numFmt w:val="bullet"/>
      <w:lvlText w:val="o"/>
      <w:lvlJc w:val="left"/>
      <w:pPr>
        <w:ind w:left="3645" w:hanging="360"/>
      </w:pPr>
      <w:rPr>
        <w:rFonts w:ascii="Courier New" w:hAnsi="Courier New" w:cs="Courier New" w:hint="default"/>
      </w:rPr>
    </w:lvl>
    <w:lvl w:ilvl="5" w:tplc="0C0A0005" w:tentative="1">
      <w:start w:val="1"/>
      <w:numFmt w:val="bullet"/>
      <w:lvlText w:val=""/>
      <w:lvlJc w:val="left"/>
      <w:pPr>
        <w:ind w:left="4365" w:hanging="360"/>
      </w:pPr>
      <w:rPr>
        <w:rFonts w:ascii="Wingdings" w:hAnsi="Wingdings" w:hint="default"/>
      </w:rPr>
    </w:lvl>
    <w:lvl w:ilvl="6" w:tplc="0C0A0001" w:tentative="1">
      <w:start w:val="1"/>
      <w:numFmt w:val="bullet"/>
      <w:lvlText w:val=""/>
      <w:lvlJc w:val="left"/>
      <w:pPr>
        <w:ind w:left="5085" w:hanging="360"/>
      </w:pPr>
      <w:rPr>
        <w:rFonts w:ascii="Symbol" w:hAnsi="Symbol" w:hint="default"/>
      </w:rPr>
    </w:lvl>
    <w:lvl w:ilvl="7" w:tplc="0C0A0003" w:tentative="1">
      <w:start w:val="1"/>
      <w:numFmt w:val="bullet"/>
      <w:lvlText w:val="o"/>
      <w:lvlJc w:val="left"/>
      <w:pPr>
        <w:ind w:left="5805" w:hanging="360"/>
      </w:pPr>
      <w:rPr>
        <w:rFonts w:ascii="Courier New" w:hAnsi="Courier New" w:cs="Courier New" w:hint="default"/>
      </w:rPr>
    </w:lvl>
    <w:lvl w:ilvl="8" w:tplc="0C0A0005" w:tentative="1">
      <w:start w:val="1"/>
      <w:numFmt w:val="bullet"/>
      <w:lvlText w:val=""/>
      <w:lvlJc w:val="left"/>
      <w:pPr>
        <w:ind w:left="6525" w:hanging="360"/>
      </w:pPr>
      <w:rPr>
        <w:rFonts w:ascii="Wingdings" w:hAnsi="Wingdings" w:hint="default"/>
      </w:rPr>
    </w:lvl>
  </w:abstractNum>
  <w:abstractNum w:abstractNumId="7" w15:restartNumberingAfterBreak="0">
    <w:nsid w:val="7BDD24BB"/>
    <w:multiLevelType w:val="hybridMultilevel"/>
    <w:tmpl w:val="1C6018B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870990527">
    <w:abstractNumId w:val="4"/>
  </w:num>
  <w:num w:numId="2" w16cid:durableId="503280846">
    <w:abstractNumId w:val="5"/>
  </w:num>
  <w:num w:numId="3" w16cid:durableId="672488461">
    <w:abstractNumId w:val="0"/>
  </w:num>
  <w:num w:numId="4" w16cid:durableId="976954778">
    <w:abstractNumId w:val="1"/>
  </w:num>
  <w:num w:numId="5" w16cid:durableId="1953004892">
    <w:abstractNumId w:val="7"/>
  </w:num>
  <w:num w:numId="6" w16cid:durableId="555969098">
    <w:abstractNumId w:val="6"/>
  </w:num>
  <w:num w:numId="7" w16cid:durableId="1225527064">
    <w:abstractNumId w:val="3"/>
  </w:num>
  <w:num w:numId="8" w16cid:durableId="17765155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F4B"/>
    <w:rsid w:val="000009D6"/>
    <w:rsid w:val="000019DC"/>
    <w:rsid w:val="00080459"/>
    <w:rsid w:val="000905F8"/>
    <w:rsid w:val="000A3246"/>
    <w:rsid w:val="000A6E92"/>
    <w:rsid w:val="00122436"/>
    <w:rsid w:val="0013499A"/>
    <w:rsid w:val="00134F4C"/>
    <w:rsid w:val="00147F1A"/>
    <w:rsid w:val="00150989"/>
    <w:rsid w:val="00155B3C"/>
    <w:rsid w:val="001576D9"/>
    <w:rsid w:val="0017540E"/>
    <w:rsid w:val="00190A31"/>
    <w:rsid w:val="001945AF"/>
    <w:rsid w:val="001A5826"/>
    <w:rsid w:val="001B5AB7"/>
    <w:rsid w:val="0023367D"/>
    <w:rsid w:val="00237934"/>
    <w:rsid w:val="002773D0"/>
    <w:rsid w:val="00277C5F"/>
    <w:rsid w:val="002A1C32"/>
    <w:rsid w:val="002A2F4B"/>
    <w:rsid w:val="002A7231"/>
    <w:rsid w:val="002B7127"/>
    <w:rsid w:val="002C49BC"/>
    <w:rsid w:val="002F23D3"/>
    <w:rsid w:val="002F6375"/>
    <w:rsid w:val="00310131"/>
    <w:rsid w:val="00324C80"/>
    <w:rsid w:val="003533BF"/>
    <w:rsid w:val="003553BA"/>
    <w:rsid w:val="0035707C"/>
    <w:rsid w:val="003908CF"/>
    <w:rsid w:val="00392F10"/>
    <w:rsid w:val="003A0E9D"/>
    <w:rsid w:val="003A73E9"/>
    <w:rsid w:val="003C4F7F"/>
    <w:rsid w:val="0042573C"/>
    <w:rsid w:val="00433304"/>
    <w:rsid w:val="00435D6A"/>
    <w:rsid w:val="00455300"/>
    <w:rsid w:val="00487745"/>
    <w:rsid w:val="00491CF3"/>
    <w:rsid w:val="00492669"/>
    <w:rsid w:val="004B50D4"/>
    <w:rsid w:val="004D0A21"/>
    <w:rsid w:val="004D737B"/>
    <w:rsid w:val="004D7C1F"/>
    <w:rsid w:val="004E27CB"/>
    <w:rsid w:val="004F4CFD"/>
    <w:rsid w:val="0053722D"/>
    <w:rsid w:val="00553F23"/>
    <w:rsid w:val="005603F7"/>
    <w:rsid w:val="00580537"/>
    <w:rsid w:val="005831EB"/>
    <w:rsid w:val="00594587"/>
    <w:rsid w:val="005B1F3C"/>
    <w:rsid w:val="0061388B"/>
    <w:rsid w:val="0064331A"/>
    <w:rsid w:val="00687DBE"/>
    <w:rsid w:val="006947AD"/>
    <w:rsid w:val="006A5827"/>
    <w:rsid w:val="006B0969"/>
    <w:rsid w:val="006E4CFB"/>
    <w:rsid w:val="007259ED"/>
    <w:rsid w:val="00735FB8"/>
    <w:rsid w:val="00736CA6"/>
    <w:rsid w:val="00745159"/>
    <w:rsid w:val="00794016"/>
    <w:rsid w:val="007B7696"/>
    <w:rsid w:val="007F52F0"/>
    <w:rsid w:val="008220E6"/>
    <w:rsid w:val="008579B0"/>
    <w:rsid w:val="00862529"/>
    <w:rsid w:val="00894666"/>
    <w:rsid w:val="008975AB"/>
    <w:rsid w:val="008B37D3"/>
    <w:rsid w:val="008E6806"/>
    <w:rsid w:val="009043BC"/>
    <w:rsid w:val="0091274E"/>
    <w:rsid w:val="009A53E8"/>
    <w:rsid w:val="009E173F"/>
    <w:rsid w:val="009F6D62"/>
    <w:rsid w:val="00A01355"/>
    <w:rsid w:val="00A13542"/>
    <w:rsid w:val="00A34776"/>
    <w:rsid w:val="00A3708B"/>
    <w:rsid w:val="00A418A2"/>
    <w:rsid w:val="00A57E7A"/>
    <w:rsid w:val="00AC5E8E"/>
    <w:rsid w:val="00B02F54"/>
    <w:rsid w:val="00B31358"/>
    <w:rsid w:val="00B343C7"/>
    <w:rsid w:val="00B57214"/>
    <w:rsid w:val="00B57D81"/>
    <w:rsid w:val="00B62D9A"/>
    <w:rsid w:val="00B75BEF"/>
    <w:rsid w:val="00B818BB"/>
    <w:rsid w:val="00B93880"/>
    <w:rsid w:val="00B96A20"/>
    <w:rsid w:val="00BC30D7"/>
    <w:rsid w:val="00BD3DD4"/>
    <w:rsid w:val="00BD705F"/>
    <w:rsid w:val="00C07753"/>
    <w:rsid w:val="00C767B8"/>
    <w:rsid w:val="00C91196"/>
    <w:rsid w:val="00CA0C0B"/>
    <w:rsid w:val="00CA3196"/>
    <w:rsid w:val="00CB2546"/>
    <w:rsid w:val="00CF47FF"/>
    <w:rsid w:val="00D224AA"/>
    <w:rsid w:val="00D5415E"/>
    <w:rsid w:val="00D800CC"/>
    <w:rsid w:val="00D835DE"/>
    <w:rsid w:val="00E53BC0"/>
    <w:rsid w:val="00E70469"/>
    <w:rsid w:val="00E72DA0"/>
    <w:rsid w:val="00E91FF8"/>
    <w:rsid w:val="00EA783F"/>
    <w:rsid w:val="00F41EDC"/>
    <w:rsid w:val="00F63700"/>
    <w:rsid w:val="00F82A6A"/>
    <w:rsid w:val="00F919A1"/>
    <w:rsid w:val="00F92207"/>
    <w:rsid w:val="00F93A17"/>
    <w:rsid w:val="00FA45CE"/>
    <w:rsid w:val="00FC060E"/>
    <w:rsid w:val="00FF0B8E"/>
    <w:rsid w:val="00FF29F8"/>
    <w:rsid w:val="00FF4F7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D9550"/>
  <w15:chartTrackingRefBased/>
  <w15:docId w15:val="{F633CB9D-E534-4610-A985-E61472829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FF0B8E"/>
    <w:rPr>
      <w:color w:val="0563C1" w:themeColor="hyperlink"/>
      <w:u w:val="single"/>
    </w:rPr>
  </w:style>
  <w:style w:type="character" w:styleId="Mencinsinresolver">
    <w:name w:val="Unresolved Mention"/>
    <w:basedOn w:val="Fuentedeprrafopredeter"/>
    <w:uiPriority w:val="99"/>
    <w:semiHidden/>
    <w:unhideWhenUsed/>
    <w:rsid w:val="00FF0B8E"/>
    <w:rPr>
      <w:color w:val="605E5C"/>
      <w:shd w:val="clear" w:color="auto" w:fill="E1DFDD"/>
    </w:rPr>
  </w:style>
  <w:style w:type="paragraph" w:styleId="Prrafodelista">
    <w:name w:val="List Paragraph"/>
    <w:basedOn w:val="Normal"/>
    <w:uiPriority w:val="34"/>
    <w:qFormat/>
    <w:rsid w:val="000A3246"/>
    <w:pPr>
      <w:ind w:left="720"/>
      <w:contextualSpacing/>
    </w:pPr>
  </w:style>
  <w:style w:type="paragraph" w:styleId="NormalWeb">
    <w:name w:val="Normal (Web)"/>
    <w:basedOn w:val="Normal"/>
    <w:uiPriority w:val="99"/>
    <w:semiHidden/>
    <w:unhideWhenUsed/>
    <w:rsid w:val="00F93A17"/>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49389">
      <w:bodyDiv w:val="1"/>
      <w:marLeft w:val="0"/>
      <w:marRight w:val="0"/>
      <w:marTop w:val="0"/>
      <w:marBottom w:val="0"/>
      <w:divBdr>
        <w:top w:val="none" w:sz="0" w:space="0" w:color="auto"/>
        <w:left w:val="none" w:sz="0" w:space="0" w:color="auto"/>
        <w:bottom w:val="none" w:sz="0" w:space="0" w:color="auto"/>
        <w:right w:val="none" w:sz="0" w:space="0" w:color="auto"/>
      </w:divBdr>
    </w:div>
    <w:div w:id="157355949">
      <w:bodyDiv w:val="1"/>
      <w:marLeft w:val="0"/>
      <w:marRight w:val="0"/>
      <w:marTop w:val="0"/>
      <w:marBottom w:val="0"/>
      <w:divBdr>
        <w:top w:val="none" w:sz="0" w:space="0" w:color="auto"/>
        <w:left w:val="none" w:sz="0" w:space="0" w:color="auto"/>
        <w:bottom w:val="none" w:sz="0" w:space="0" w:color="auto"/>
        <w:right w:val="none" w:sz="0" w:space="0" w:color="auto"/>
      </w:divBdr>
    </w:div>
    <w:div w:id="319893289">
      <w:bodyDiv w:val="1"/>
      <w:marLeft w:val="0"/>
      <w:marRight w:val="0"/>
      <w:marTop w:val="0"/>
      <w:marBottom w:val="0"/>
      <w:divBdr>
        <w:top w:val="none" w:sz="0" w:space="0" w:color="auto"/>
        <w:left w:val="none" w:sz="0" w:space="0" w:color="auto"/>
        <w:bottom w:val="none" w:sz="0" w:space="0" w:color="auto"/>
        <w:right w:val="none" w:sz="0" w:space="0" w:color="auto"/>
      </w:divBdr>
    </w:div>
    <w:div w:id="419713827">
      <w:bodyDiv w:val="1"/>
      <w:marLeft w:val="0"/>
      <w:marRight w:val="0"/>
      <w:marTop w:val="0"/>
      <w:marBottom w:val="0"/>
      <w:divBdr>
        <w:top w:val="none" w:sz="0" w:space="0" w:color="auto"/>
        <w:left w:val="none" w:sz="0" w:space="0" w:color="auto"/>
        <w:bottom w:val="none" w:sz="0" w:space="0" w:color="auto"/>
        <w:right w:val="none" w:sz="0" w:space="0" w:color="auto"/>
      </w:divBdr>
    </w:div>
    <w:div w:id="458187402">
      <w:bodyDiv w:val="1"/>
      <w:marLeft w:val="0"/>
      <w:marRight w:val="0"/>
      <w:marTop w:val="0"/>
      <w:marBottom w:val="0"/>
      <w:divBdr>
        <w:top w:val="none" w:sz="0" w:space="0" w:color="auto"/>
        <w:left w:val="none" w:sz="0" w:space="0" w:color="auto"/>
        <w:bottom w:val="none" w:sz="0" w:space="0" w:color="auto"/>
        <w:right w:val="none" w:sz="0" w:space="0" w:color="auto"/>
      </w:divBdr>
    </w:div>
    <w:div w:id="580525583">
      <w:bodyDiv w:val="1"/>
      <w:marLeft w:val="0"/>
      <w:marRight w:val="0"/>
      <w:marTop w:val="0"/>
      <w:marBottom w:val="0"/>
      <w:divBdr>
        <w:top w:val="none" w:sz="0" w:space="0" w:color="auto"/>
        <w:left w:val="none" w:sz="0" w:space="0" w:color="auto"/>
        <w:bottom w:val="none" w:sz="0" w:space="0" w:color="auto"/>
        <w:right w:val="none" w:sz="0" w:space="0" w:color="auto"/>
      </w:divBdr>
    </w:div>
    <w:div w:id="588848939">
      <w:bodyDiv w:val="1"/>
      <w:marLeft w:val="0"/>
      <w:marRight w:val="0"/>
      <w:marTop w:val="0"/>
      <w:marBottom w:val="0"/>
      <w:divBdr>
        <w:top w:val="none" w:sz="0" w:space="0" w:color="auto"/>
        <w:left w:val="none" w:sz="0" w:space="0" w:color="auto"/>
        <w:bottom w:val="none" w:sz="0" w:space="0" w:color="auto"/>
        <w:right w:val="none" w:sz="0" w:space="0" w:color="auto"/>
      </w:divBdr>
    </w:div>
    <w:div w:id="651637940">
      <w:bodyDiv w:val="1"/>
      <w:marLeft w:val="0"/>
      <w:marRight w:val="0"/>
      <w:marTop w:val="0"/>
      <w:marBottom w:val="0"/>
      <w:divBdr>
        <w:top w:val="none" w:sz="0" w:space="0" w:color="auto"/>
        <w:left w:val="none" w:sz="0" w:space="0" w:color="auto"/>
        <w:bottom w:val="none" w:sz="0" w:space="0" w:color="auto"/>
        <w:right w:val="none" w:sz="0" w:space="0" w:color="auto"/>
      </w:divBdr>
    </w:div>
    <w:div w:id="675310278">
      <w:bodyDiv w:val="1"/>
      <w:marLeft w:val="0"/>
      <w:marRight w:val="0"/>
      <w:marTop w:val="0"/>
      <w:marBottom w:val="0"/>
      <w:divBdr>
        <w:top w:val="none" w:sz="0" w:space="0" w:color="auto"/>
        <w:left w:val="none" w:sz="0" w:space="0" w:color="auto"/>
        <w:bottom w:val="none" w:sz="0" w:space="0" w:color="auto"/>
        <w:right w:val="none" w:sz="0" w:space="0" w:color="auto"/>
      </w:divBdr>
    </w:div>
    <w:div w:id="715547336">
      <w:bodyDiv w:val="1"/>
      <w:marLeft w:val="0"/>
      <w:marRight w:val="0"/>
      <w:marTop w:val="0"/>
      <w:marBottom w:val="0"/>
      <w:divBdr>
        <w:top w:val="none" w:sz="0" w:space="0" w:color="auto"/>
        <w:left w:val="none" w:sz="0" w:space="0" w:color="auto"/>
        <w:bottom w:val="none" w:sz="0" w:space="0" w:color="auto"/>
        <w:right w:val="none" w:sz="0" w:space="0" w:color="auto"/>
      </w:divBdr>
    </w:div>
    <w:div w:id="764961137">
      <w:bodyDiv w:val="1"/>
      <w:marLeft w:val="0"/>
      <w:marRight w:val="0"/>
      <w:marTop w:val="0"/>
      <w:marBottom w:val="0"/>
      <w:divBdr>
        <w:top w:val="none" w:sz="0" w:space="0" w:color="auto"/>
        <w:left w:val="none" w:sz="0" w:space="0" w:color="auto"/>
        <w:bottom w:val="none" w:sz="0" w:space="0" w:color="auto"/>
        <w:right w:val="none" w:sz="0" w:space="0" w:color="auto"/>
      </w:divBdr>
    </w:div>
    <w:div w:id="835075310">
      <w:bodyDiv w:val="1"/>
      <w:marLeft w:val="0"/>
      <w:marRight w:val="0"/>
      <w:marTop w:val="0"/>
      <w:marBottom w:val="0"/>
      <w:divBdr>
        <w:top w:val="none" w:sz="0" w:space="0" w:color="auto"/>
        <w:left w:val="none" w:sz="0" w:space="0" w:color="auto"/>
        <w:bottom w:val="none" w:sz="0" w:space="0" w:color="auto"/>
        <w:right w:val="none" w:sz="0" w:space="0" w:color="auto"/>
      </w:divBdr>
    </w:div>
    <w:div w:id="930889451">
      <w:bodyDiv w:val="1"/>
      <w:marLeft w:val="0"/>
      <w:marRight w:val="0"/>
      <w:marTop w:val="0"/>
      <w:marBottom w:val="0"/>
      <w:divBdr>
        <w:top w:val="none" w:sz="0" w:space="0" w:color="auto"/>
        <w:left w:val="none" w:sz="0" w:space="0" w:color="auto"/>
        <w:bottom w:val="none" w:sz="0" w:space="0" w:color="auto"/>
        <w:right w:val="none" w:sz="0" w:space="0" w:color="auto"/>
      </w:divBdr>
    </w:div>
    <w:div w:id="938610077">
      <w:bodyDiv w:val="1"/>
      <w:marLeft w:val="0"/>
      <w:marRight w:val="0"/>
      <w:marTop w:val="0"/>
      <w:marBottom w:val="0"/>
      <w:divBdr>
        <w:top w:val="none" w:sz="0" w:space="0" w:color="auto"/>
        <w:left w:val="none" w:sz="0" w:space="0" w:color="auto"/>
        <w:bottom w:val="none" w:sz="0" w:space="0" w:color="auto"/>
        <w:right w:val="none" w:sz="0" w:space="0" w:color="auto"/>
      </w:divBdr>
    </w:div>
    <w:div w:id="999163068">
      <w:bodyDiv w:val="1"/>
      <w:marLeft w:val="0"/>
      <w:marRight w:val="0"/>
      <w:marTop w:val="0"/>
      <w:marBottom w:val="0"/>
      <w:divBdr>
        <w:top w:val="none" w:sz="0" w:space="0" w:color="auto"/>
        <w:left w:val="none" w:sz="0" w:space="0" w:color="auto"/>
        <w:bottom w:val="none" w:sz="0" w:space="0" w:color="auto"/>
        <w:right w:val="none" w:sz="0" w:space="0" w:color="auto"/>
      </w:divBdr>
    </w:div>
    <w:div w:id="1044064829">
      <w:bodyDiv w:val="1"/>
      <w:marLeft w:val="0"/>
      <w:marRight w:val="0"/>
      <w:marTop w:val="0"/>
      <w:marBottom w:val="0"/>
      <w:divBdr>
        <w:top w:val="none" w:sz="0" w:space="0" w:color="auto"/>
        <w:left w:val="none" w:sz="0" w:space="0" w:color="auto"/>
        <w:bottom w:val="none" w:sz="0" w:space="0" w:color="auto"/>
        <w:right w:val="none" w:sz="0" w:space="0" w:color="auto"/>
      </w:divBdr>
    </w:div>
    <w:div w:id="1118256939">
      <w:bodyDiv w:val="1"/>
      <w:marLeft w:val="0"/>
      <w:marRight w:val="0"/>
      <w:marTop w:val="0"/>
      <w:marBottom w:val="0"/>
      <w:divBdr>
        <w:top w:val="none" w:sz="0" w:space="0" w:color="auto"/>
        <w:left w:val="none" w:sz="0" w:space="0" w:color="auto"/>
        <w:bottom w:val="none" w:sz="0" w:space="0" w:color="auto"/>
        <w:right w:val="none" w:sz="0" w:space="0" w:color="auto"/>
      </w:divBdr>
    </w:div>
    <w:div w:id="1133255102">
      <w:bodyDiv w:val="1"/>
      <w:marLeft w:val="0"/>
      <w:marRight w:val="0"/>
      <w:marTop w:val="0"/>
      <w:marBottom w:val="0"/>
      <w:divBdr>
        <w:top w:val="none" w:sz="0" w:space="0" w:color="auto"/>
        <w:left w:val="none" w:sz="0" w:space="0" w:color="auto"/>
        <w:bottom w:val="none" w:sz="0" w:space="0" w:color="auto"/>
        <w:right w:val="none" w:sz="0" w:space="0" w:color="auto"/>
      </w:divBdr>
    </w:div>
    <w:div w:id="1164664975">
      <w:bodyDiv w:val="1"/>
      <w:marLeft w:val="0"/>
      <w:marRight w:val="0"/>
      <w:marTop w:val="0"/>
      <w:marBottom w:val="0"/>
      <w:divBdr>
        <w:top w:val="none" w:sz="0" w:space="0" w:color="auto"/>
        <w:left w:val="none" w:sz="0" w:space="0" w:color="auto"/>
        <w:bottom w:val="none" w:sz="0" w:space="0" w:color="auto"/>
        <w:right w:val="none" w:sz="0" w:space="0" w:color="auto"/>
      </w:divBdr>
    </w:div>
    <w:div w:id="1167402245">
      <w:bodyDiv w:val="1"/>
      <w:marLeft w:val="0"/>
      <w:marRight w:val="0"/>
      <w:marTop w:val="0"/>
      <w:marBottom w:val="0"/>
      <w:divBdr>
        <w:top w:val="none" w:sz="0" w:space="0" w:color="auto"/>
        <w:left w:val="none" w:sz="0" w:space="0" w:color="auto"/>
        <w:bottom w:val="none" w:sz="0" w:space="0" w:color="auto"/>
        <w:right w:val="none" w:sz="0" w:space="0" w:color="auto"/>
      </w:divBdr>
    </w:div>
    <w:div w:id="1283152544">
      <w:bodyDiv w:val="1"/>
      <w:marLeft w:val="0"/>
      <w:marRight w:val="0"/>
      <w:marTop w:val="0"/>
      <w:marBottom w:val="0"/>
      <w:divBdr>
        <w:top w:val="none" w:sz="0" w:space="0" w:color="auto"/>
        <w:left w:val="none" w:sz="0" w:space="0" w:color="auto"/>
        <w:bottom w:val="none" w:sz="0" w:space="0" w:color="auto"/>
        <w:right w:val="none" w:sz="0" w:space="0" w:color="auto"/>
      </w:divBdr>
    </w:div>
    <w:div w:id="1317418715">
      <w:bodyDiv w:val="1"/>
      <w:marLeft w:val="0"/>
      <w:marRight w:val="0"/>
      <w:marTop w:val="0"/>
      <w:marBottom w:val="0"/>
      <w:divBdr>
        <w:top w:val="none" w:sz="0" w:space="0" w:color="auto"/>
        <w:left w:val="none" w:sz="0" w:space="0" w:color="auto"/>
        <w:bottom w:val="none" w:sz="0" w:space="0" w:color="auto"/>
        <w:right w:val="none" w:sz="0" w:space="0" w:color="auto"/>
      </w:divBdr>
    </w:div>
    <w:div w:id="1389568150">
      <w:bodyDiv w:val="1"/>
      <w:marLeft w:val="0"/>
      <w:marRight w:val="0"/>
      <w:marTop w:val="0"/>
      <w:marBottom w:val="0"/>
      <w:divBdr>
        <w:top w:val="none" w:sz="0" w:space="0" w:color="auto"/>
        <w:left w:val="none" w:sz="0" w:space="0" w:color="auto"/>
        <w:bottom w:val="none" w:sz="0" w:space="0" w:color="auto"/>
        <w:right w:val="none" w:sz="0" w:space="0" w:color="auto"/>
      </w:divBdr>
    </w:div>
    <w:div w:id="1446077343">
      <w:bodyDiv w:val="1"/>
      <w:marLeft w:val="0"/>
      <w:marRight w:val="0"/>
      <w:marTop w:val="0"/>
      <w:marBottom w:val="0"/>
      <w:divBdr>
        <w:top w:val="none" w:sz="0" w:space="0" w:color="auto"/>
        <w:left w:val="none" w:sz="0" w:space="0" w:color="auto"/>
        <w:bottom w:val="none" w:sz="0" w:space="0" w:color="auto"/>
        <w:right w:val="none" w:sz="0" w:space="0" w:color="auto"/>
      </w:divBdr>
    </w:div>
    <w:div w:id="1467508476">
      <w:bodyDiv w:val="1"/>
      <w:marLeft w:val="0"/>
      <w:marRight w:val="0"/>
      <w:marTop w:val="0"/>
      <w:marBottom w:val="0"/>
      <w:divBdr>
        <w:top w:val="none" w:sz="0" w:space="0" w:color="auto"/>
        <w:left w:val="none" w:sz="0" w:space="0" w:color="auto"/>
        <w:bottom w:val="none" w:sz="0" w:space="0" w:color="auto"/>
        <w:right w:val="none" w:sz="0" w:space="0" w:color="auto"/>
      </w:divBdr>
    </w:div>
    <w:div w:id="1482576247">
      <w:bodyDiv w:val="1"/>
      <w:marLeft w:val="0"/>
      <w:marRight w:val="0"/>
      <w:marTop w:val="0"/>
      <w:marBottom w:val="0"/>
      <w:divBdr>
        <w:top w:val="none" w:sz="0" w:space="0" w:color="auto"/>
        <w:left w:val="none" w:sz="0" w:space="0" w:color="auto"/>
        <w:bottom w:val="none" w:sz="0" w:space="0" w:color="auto"/>
        <w:right w:val="none" w:sz="0" w:space="0" w:color="auto"/>
      </w:divBdr>
    </w:div>
    <w:div w:id="1584071394">
      <w:bodyDiv w:val="1"/>
      <w:marLeft w:val="0"/>
      <w:marRight w:val="0"/>
      <w:marTop w:val="0"/>
      <w:marBottom w:val="0"/>
      <w:divBdr>
        <w:top w:val="none" w:sz="0" w:space="0" w:color="auto"/>
        <w:left w:val="none" w:sz="0" w:space="0" w:color="auto"/>
        <w:bottom w:val="none" w:sz="0" w:space="0" w:color="auto"/>
        <w:right w:val="none" w:sz="0" w:space="0" w:color="auto"/>
      </w:divBdr>
    </w:div>
    <w:div w:id="1687976304">
      <w:bodyDiv w:val="1"/>
      <w:marLeft w:val="0"/>
      <w:marRight w:val="0"/>
      <w:marTop w:val="0"/>
      <w:marBottom w:val="0"/>
      <w:divBdr>
        <w:top w:val="none" w:sz="0" w:space="0" w:color="auto"/>
        <w:left w:val="none" w:sz="0" w:space="0" w:color="auto"/>
        <w:bottom w:val="none" w:sz="0" w:space="0" w:color="auto"/>
        <w:right w:val="none" w:sz="0" w:space="0" w:color="auto"/>
      </w:divBdr>
    </w:div>
    <w:div w:id="1826626321">
      <w:bodyDiv w:val="1"/>
      <w:marLeft w:val="0"/>
      <w:marRight w:val="0"/>
      <w:marTop w:val="0"/>
      <w:marBottom w:val="0"/>
      <w:divBdr>
        <w:top w:val="none" w:sz="0" w:space="0" w:color="auto"/>
        <w:left w:val="none" w:sz="0" w:space="0" w:color="auto"/>
        <w:bottom w:val="none" w:sz="0" w:space="0" w:color="auto"/>
        <w:right w:val="none" w:sz="0" w:space="0" w:color="auto"/>
      </w:divBdr>
    </w:div>
    <w:div w:id="1971201814">
      <w:bodyDiv w:val="1"/>
      <w:marLeft w:val="0"/>
      <w:marRight w:val="0"/>
      <w:marTop w:val="0"/>
      <w:marBottom w:val="0"/>
      <w:divBdr>
        <w:top w:val="none" w:sz="0" w:space="0" w:color="auto"/>
        <w:left w:val="none" w:sz="0" w:space="0" w:color="auto"/>
        <w:bottom w:val="none" w:sz="0" w:space="0" w:color="auto"/>
        <w:right w:val="none" w:sz="0" w:space="0" w:color="auto"/>
      </w:divBdr>
    </w:div>
    <w:div w:id="1982467108">
      <w:bodyDiv w:val="1"/>
      <w:marLeft w:val="0"/>
      <w:marRight w:val="0"/>
      <w:marTop w:val="0"/>
      <w:marBottom w:val="0"/>
      <w:divBdr>
        <w:top w:val="none" w:sz="0" w:space="0" w:color="auto"/>
        <w:left w:val="none" w:sz="0" w:space="0" w:color="auto"/>
        <w:bottom w:val="none" w:sz="0" w:space="0" w:color="auto"/>
        <w:right w:val="none" w:sz="0" w:space="0" w:color="auto"/>
      </w:divBdr>
    </w:div>
    <w:div w:id="2092191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2/dec/22/usdaw-union-right-to-challenge-tesco-fire-and-rehire-supreme-cour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guardian.com/business/2022/dec/22/usdaw-union-right-to-challenge-tesco-fire-and-rehire-supreme-court" TargetMode="External"/><Relationship Id="rId12" Type="http://schemas.openxmlformats.org/officeDocument/2006/relationships/hyperlink" Target="https://www.google.co.uk/books/edition/Human_Resources_Management_Issues_Challe/nseSDwAAQBAJ?hl=en&amp;gbpv=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escoplc.com/media/u1wlq2qf/tesco-plc-annual-report-2023.pdf" TargetMode="External"/><Relationship Id="rId11" Type="http://schemas.openxmlformats.org/officeDocument/2006/relationships/hyperlink" Target="https://www.frontiersin.org/articles/10.3389/fpsyg.2021.563070/full" TargetMode="External"/><Relationship Id="rId5" Type="http://schemas.openxmlformats.org/officeDocument/2006/relationships/webSettings" Target="webSettings.xml"/><Relationship Id="rId10" Type="http://schemas.openxmlformats.org/officeDocument/2006/relationships/hyperlink" Target="https://www.talkfreely.com/blog/dimensions-of-employee-engagement" TargetMode="External"/><Relationship Id="rId4" Type="http://schemas.openxmlformats.org/officeDocument/2006/relationships/settings" Target="settings.xml"/><Relationship Id="rId9" Type="http://schemas.openxmlformats.org/officeDocument/2006/relationships/hyperlink" Target="https://www.cipd.org/uk/knowledge/guides/fixed-term-contracts-guide/" TargetMode="Externa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b:Tag>
    <b:SourceType>InternetSite</b:SourceType>
    <b:Guid>{3A699620-038A-4CB2-8543-5818D192893A}</b:Guid>
    <b:Title>Fixed-term contracts: Understanding the law</b:Title>
    <b:Year>2021</b:Year>
    <b:Author>
      <b:Author>
        <b:Corporate>CIPD</b:Corporate>
      </b:Author>
    </b:Author>
    <b:YearAccessed>2023</b:YearAccessed>
    <b:MonthAccessed>08</b:MonthAccessed>
    <b:DayAccessed>01</b:DayAccessed>
    <b:URL>https://www.cipd.org/uk/knowledge/guides/fixed-term-contracts-guide/</b:URL>
    <b:RefOrder>10</b:RefOrder>
  </b:Source>
  <b:Source>
    <b:Tag>GOV231</b:Tag>
    <b:SourceType>InternetSite</b:SourceType>
    <b:Guid>{9567148B-32A5-4CCB-B02E-72F3AE03DEFE}</b:Guid>
    <b:Author>
      <b:Author>
        <b:Corporate>GOV.UK</b:Corporate>
      </b:Author>
    </b:Author>
    <b:Title>Employment contracts</b:Title>
    <b:Year>2023</b:Year>
    <b:YearAccessed>2023</b:YearAccessed>
    <b:MonthAccessed>08</b:MonthAccessed>
    <b:DayAccessed>01</b:DayAccessed>
    <b:URL>https://www.gov.uk/employment-contracts-and-conditions</b:URL>
    <b:RefOrder>23</b:RefOrder>
  </b:Source>
  <b:Source>
    <b:Tag>GOV232</b:Tag>
    <b:SourceType>InternetSite</b:SourceType>
    <b:Guid>{AC5CB72E-3CFD-4C65-8E1F-EA58AC38C5CC}</b:Guid>
    <b:Author>
      <b:Author>
        <b:Corporate>GOV.UK</b:Corporate>
      </b:Author>
    </b:Author>
    <b:Title>Changing an employment contract</b:Title>
    <b:Year>2023</b:Year>
    <b:YearAccessed>2023</b:YearAccessed>
    <b:MonthAccessed>08</b:MonthAccessed>
    <b:DayAccessed>01</b:DayAccessed>
    <b:URL>https://www.gov.uk/your-employment-contract-how-it-can-be-changed/dealing-with-problems</b:URL>
    <b:RefOrder>7</b:RefOrder>
  </b:Source>
  <b:Source>
    <b:Tag>GOV233</b:Tag>
    <b:SourceType>InternetSite</b:SourceType>
    <b:Guid>{11B6B89B-75FC-4DF9-B6E0-BAE4AE5CD83C}</b:Guid>
    <b:Author>
      <b:Author>
        <b:Corporate>GOV.UK</b:Corporate>
      </b:Author>
    </b:Author>
    <b:Title>Changing an employment contract</b:Title>
    <b:Year>2023</b:Year>
    <b:YearAccessed>2023</b:YearAccessed>
    <b:MonthAccessed>08</b:MonthAccessed>
    <b:DayAccessed>01</b:DayAccessed>
    <b:URL>https://www.gov.uk/your-employment-contract-how-it-can-be-changed/making-changes</b:URL>
    <b:RefOrder>6</b:RefOrder>
  </b:Source>
  <b:Source>
    <b:Tag>Cit23</b:Tag>
    <b:SourceType>InternetSite</b:SourceType>
    <b:Guid>{07ABB44F-154A-4493-9E97-C6F6C7170F92}</b:Guid>
    <b:Author>
      <b:Author>
        <b:Corporate>Citizens advice</b:Corporate>
      </b:Author>
    </b:Author>
    <b:Title>Check if your employer can make changes to your contract</b:Title>
    <b:Year>2023</b:Year>
    <b:YearAccessed>2023</b:YearAccessed>
    <b:MonthAccessed>08</b:MonthAccessed>
    <b:DayAccessed>01</b:DayAccessed>
    <b:URL>https://www.citizensadvice.org.uk/work/basic-rights-and-contracts/changes-to-employment-contracts-overview/</b:URL>
    <b:RefOrder>9</b:RefOrder>
  </b:Source>
  <b:Source>
    <b:Tag>CIP22</b:Tag>
    <b:SourceType>InternetSite</b:SourceType>
    <b:Guid>{8D7E5342-FA4D-4721-B9E0-1933205D5F3A}</b:Guid>
    <b:Author>
      <b:Author>
        <b:Corporate>CIPD</b:Corporate>
      </b:Author>
    </b:Author>
    <b:Title>'Fire and rehire': Guidance for employers</b:Title>
    <b:Year>2022</b:Year>
    <b:YearAccessed>2023</b:YearAccessed>
    <b:MonthAccessed>08</b:MonthAccessed>
    <b:DayAccessed>02</b:DayAccessed>
    <b:URL>https://www.cipd.org/uk/knowledge/guides/fire-rehire-employer-guidance/#:~:text=In%20exceptional%20circumstances%2C%20where%20there,on%20new%20terms%20and%20conditions.</b:URL>
    <b:RefOrder>24</b:RefOrder>
  </b:Source>
  <b:Source>
    <b:Tag>Ker23</b:Tag>
    <b:SourceType>InternetSite</b:SourceType>
    <b:Guid>{F4703312-91CB-4B40-8B75-3EB852D29A06}</b:Guid>
    <b:Author>
      <b:Author>
        <b:NameList>
          <b:Person>
            <b:Last>Kerri Bailey</b:Last>
            <b:First>Johanna</b:First>
            <b:Middle>Scheutzow,Emily Cooke,Katie Taylor,Francesco Silvestrin,Anna Naumenko,Rebecca Hadley,Adam Huxley,Sonia Ponzo</b:Middle>
          </b:Person>
        </b:NameList>
      </b:Author>
    </b:Author>
    <b:Title>Employees’ support strategies for mental wellbeing during and beyond the COVID-19 pandemic: Recommendations for employers in the UK workforce</b:Title>
    <b:Year>2023</b:Year>
    <b:YearAccessed>2023</b:YearAccessed>
    <b:MonthAccessed>08</b:MonthAccessed>
    <b:DayAccessed>10</b:DayAccessed>
    <b:URL>https://journals.plos.org/plosone/article?id=10.1371/journal.pone.0285275</b:URL>
    <b:RefOrder>25</b:RefOrder>
  </b:Source>
  <b:Source>
    <b:Tag>Sah21</b:Tag>
    <b:SourceType>JournalArticle</b:SourceType>
    <b:Guid>{5B715A06-40BB-4D1F-A169-4534BAB855E2}</b:Guid>
    <b:Author>
      <b:Author>
        <b:NameList>
          <b:Person>
            <b:Last>Sahni</b:Last>
            <b:First>Jolly</b:First>
          </b:Person>
        </b:NameList>
      </b:Author>
    </b:Author>
    <b:Title>Employee Engagement Among Millennial Workforce: Empirical Study on Selected Antecedents and Consequences</b:Title>
    <b:JournalName>SAGE Open</b:JournalName>
    <b:Year>2021</b:Year>
    <b:Volume>11</b:Volume>
    <b:Issue>1</b:Issue>
    <b:URL>https://journals.sagepub.com/doi/full/10.1177/21582440211002208</b:URL>
    <b:RefOrder>13</b:RefOrder>
  </b:Source>
  <b:Source>
    <b:Tag>Arf18</b:Tag>
    <b:SourceType>JournalArticle</b:SourceType>
    <b:Guid>{E1D7C1E7-858F-475E-B0E5-A856640A0220}</b:Guid>
    <b:Title>The relationship among job characteristics organizational commitment and employee turnover intentions: A reciprocation perspective</b:Title>
    <b:JournalName>Work- Applied Management </b:JournalName>
    <b:Year>2018</b:Year>
    <b:Volume>10</b:Volume>
    <b:Issue>1</b:Issue>
    <b:URL>https://www.emerald.com/insight/content/doi/10.1108/JWAM-09-2017-0027/full/html</b:URL>
    <b:Author>
      <b:Author>
        <b:NameList>
          <b:Person>
            <b:Last>Ahmad</b:Last>
            <b:First>Arfat</b:First>
          </b:Person>
        </b:NameList>
      </b:Author>
    </b:Author>
    <b:RefOrder>14</b:RefOrder>
  </b:Source>
  <b:Source>
    <b:Tag>Fai21</b:Tag>
    <b:SourceType>JournalArticle</b:SourceType>
    <b:Guid>{CF2588D4-BE7E-4A1A-8DE8-DE9E9228F02E}</b:Guid>
    <b:Author>
      <b:Author>
        <b:NameList>
          <b:Person>
            <b:Last>Faiza Manzoor</b:Last>
            <b:First>Longbao</b:First>
            <b:Middle>Wei, Muhammad Asif</b:Middle>
          </b:Person>
        </b:NameList>
      </b:Author>
    </b:Author>
    <b:Title>Intrinsic Rewards and Employee's Performance With the Mediating Mechanism of Employee's Motivation</b:Title>
    <b:JournalName>Frontiers in Psychology</b:JournalName>
    <b:Year>2021</b:Year>
    <b:Volume>12</b:Volume>
    <b:URL>https://www.frontiersin.org/articles/10.3389/fpsyg.2021.563070/full</b:URL>
    <b:RefOrder>16</b:RefOrder>
  </b:Source>
  <b:Source>
    <b:Tag>Ash23</b:Tag>
    <b:SourceType>InternetSite</b:SourceType>
    <b:Guid>{B55E844F-D66A-4730-815C-C00DB63CCF5F}</b:Guid>
    <b:Title>Ability, Motivation and Opportunity theory: a formula for employee performance?</b:Title>
    <b:Year>2023</b:Year>
    <b:YearAccessed>2023</b:YearAccessed>
    <b:MonthAccessed>08</b:MonthAccessed>
    <b:DayAccessed>11</b:DayAccessed>
    <b:URL>https://www.researchgate.net/publication/333405972_Ability_Motivation_and_Opportunity_theory_a_formula_for_employee_performance</b:URL>
    <b:Author>
      <b:Author>
        <b:NameList>
          <b:Person>
            <b:Last>Ashlea Kate Kellner</b:Last>
            <b:First>Kenneth</b:First>
            <b:Middle>Cafferkey and Keith Townsend</b:Middle>
          </b:Person>
        </b:NameList>
      </b:Author>
    </b:Author>
    <b:RefOrder>17</b:RefOrder>
  </b:Source>
  <b:Source>
    <b:Tag>CIP221</b:Tag>
    <b:SourceType>InternetSite</b:SourceType>
    <b:Guid>{A73DD5A8-833F-4709-BDBB-E9E753C23E68}</b:Guid>
    <b:Author>
      <b:Author>
        <b:Corporate>CIPD </b:Corporate>
      </b:Author>
    </b:Author>
    <b:Title>Equality, diversity and inclusion (EDI) in the workplace</b:Title>
    <b:Year>2022</b:Year>
    <b:YearAccessed>2023</b:YearAccessed>
    <b:MonthAccessed>08</b:MonthAccessed>
    <b:DayAccessed>11</b:DayAccessed>
    <b:URL>https://www.cipd.org/uk/knowledge/factsheets/diversity-factsheet/#Managingequality</b:URL>
    <b:RefOrder>18</b:RefOrder>
  </b:Source>
  <b:Source>
    <b:Tag>Stu20</b:Tag>
    <b:SourceType>InternetSite</b:SourceType>
    <b:Guid>{C773926A-FDDA-47FD-B047-B57CF43244EE}</b:Guid>
    <b:Author>
      <b:Author>
        <b:NameList>
          <b:Person>
            <b:Last>Sinclair</b:Last>
            <b:First>Stuart</b:First>
          </b:Person>
        </b:NameList>
      </b:Author>
    </b:Author>
    <b:Title>Kahn's 3 Dimensions of Employee Engagement: Still Good to Go in 2021?</b:Title>
    <b:Year>2020</b:Year>
    <b:YearAccessed>2023</b:YearAccessed>
    <b:MonthAccessed>08</b:MonthAccessed>
    <b:DayAccessed>11</b:DayAccessed>
    <b:URL>https://www.talkfreely.com/blog/dimensions-of-employee-engagement#:~:text=Within%20his%20work%2C%20Kahn%20identified,%2D%20physical%2C%20cognitive%20and%20emotional.</b:URL>
    <b:RefOrder>15</b:RefOrder>
  </b:Source>
  <b:Source>
    <b:Tag>FCS21</b:Tag>
    <b:SourceType>BookSection</b:SourceType>
    <b:Guid>{D05C15F4-6ADB-4854-A475-91E7C1ED9151}</b:Guid>
    <b:Title>Organisation Behaviour</b:Title>
    <b:Year>2021</b:Year>
    <b:Author>
      <b:Author>
        <b:NameList>
          <b:Person>
            <b:Last>Sharma</b:Last>
            <b:First>F.</b:First>
            <b:Middle>C.</b:Middle>
          </b:Person>
        </b:NameList>
      </b:Author>
      <b:Editor>
        <b:NameList>
          <b:Person>
            <b:Last>Publications</b:Last>
            <b:First>SBPD</b:First>
          </b:Person>
        </b:NameList>
      </b:Editor>
    </b:Author>
    <b:Pages>106</b:Pages>
    <b:City>United States</b:City>
    <b:RefOrder>19</b:RefOrder>
  </b:Source>
  <b:Source>
    <b:Tag>Fat23</b:Tag>
    <b:SourceType>InternetSite</b:SourceType>
    <b:Guid>{5858BE19-9274-4B19-89A6-C56709900B8B}</b:Guid>
    <b:Title>Hard and Soft HRM Approaches: A Comparison</b:Title>
    <b:Year>2023</b:Year>
    <b:Author>
      <b:Author>
        <b:NameList>
          <b:Person>
            <b:Last>Gerguri</b:Last>
            <b:First>Fatjona</b:First>
          </b:Person>
        </b:NameList>
      </b:Author>
    </b:Author>
    <b:YearAccessed>2023</b:YearAccessed>
    <b:MonthAccessed>08</b:MonthAccessed>
    <b:DayAccessed>11</b:DayAccessed>
    <b:URL>https://www.emexmag.com/hard-and-soft-hrm-approaches-a-comparison/</b:URL>
    <b:RefOrder>22</b:RefOrder>
  </b:Source>
  <b:Source>
    <b:Tag>Bia19</b:Tag>
    <b:SourceType>BookSection</b:SourceType>
    <b:Guid>{DC87A363-36FE-45AC-945A-813B4B4B9CBD}</b:Guid>
    <b:Title>Human Resources Management Issues, Challenges and Trends: Now and Around the Corner</b:Title>
    <b:Year>2019</b:Year>
    <b:URL>https://www.google.co.uk/books/edition/Human_Resources_Management_Issues_Challe/nseSDwAAQBAJ?hl=en&amp;gbpv=1</b:URL>
    <b:Author>
      <b:Author>
        <b:NameList>
          <b:Person>
            <b:Last>Bias</b:Last>
            <b:First>Ronald</b:First>
            <b:Middle>Sims and Sheri</b:Middle>
          </b:Person>
        </b:NameList>
      </b:Author>
      <b:Editor>
        <b:NameList>
          <b:Person>
            <b:Last>Bias</b:Last>
            <b:First>Ronald</b:First>
            <b:Middle>Sims and Sheri</b:Middle>
          </b:Person>
        </b:NameList>
      </b:Editor>
    </b:Author>
    <b:Pages>1-4</b:Pages>
    <b:City>United States</b:City>
    <b:RefOrder>20</b:RefOrder>
  </b:Source>
  <b:Source>
    <b:Tag>GOV234</b:Tag>
    <b:SourceType>InternetSite</b:SourceType>
    <b:Guid>{93F1E23C-D103-442F-A756-73B29851592B}</b:Guid>
    <b:Title>Government cracks down on ‘fire and rehire’ practices</b:Title>
    <b:Year>2023</b:Year>
    <b:Author>
      <b:Author>
        <b:Corporate>GOV.UK</b:Corporate>
      </b:Author>
    </b:Author>
    <b:YearAccessed>2023</b:YearAccessed>
    <b:MonthAccessed>08</b:MonthAccessed>
    <b:DayAccessed>11</b:DayAccessed>
    <b:URL>https://www.gov.uk/government/news/government-cracks-down-on-fire-and-rehire-practices#:~:text='Fire%20and%20rehire'%20refers%20to,it%20expects%20employers%20to%20behave.</b:URL>
    <b:RefOrder>21</b:RefOrder>
  </b:Source>
  <b:Source>
    <b:Tag>Tes23</b:Tag>
    <b:SourceType>InternetSite</b:SourceType>
    <b:Guid>{0C360CC9-E253-4873-A2B1-0EC4FB992EC1}</b:Guid>
    <b:Author>
      <b:Author>
        <b:Corporate>Tesco</b:Corporate>
      </b:Author>
    </b:Author>
    <b:Title>Annual Report 2023</b:Title>
    <b:Year>2023</b:Year>
    <b:YearAccessed>2023</b:YearAccessed>
    <b:MonthAccessed>08</b:MonthAccessed>
    <b:DayAccessed>15</b:DayAccessed>
    <b:URL>https://www.tescoplc.com/media/u1wlq2qf/tesco-plc-annual-report-2023.pdf</b:URL>
    <b:RefOrder>26</b:RefOrder>
  </b:Source>
  <b:Source>
    <b:Tag>Sha19</b:Tag>
    <b:SourceType>JournalArticle</b:SourceType>
    <b:Guid>{39632048-3172-4028-80BA-B4322BD7F8F3}</b:Guid>
    <b:Title>Evaluating the Effectiveness of Reward Strategy at Tesco: Evidence from Selected Stores in UK</b:Title>
    <b:Year>2019</b:Year>
    <b:Author>
      <b:Author>
        <b:NameList>
          <b:Person>
            <b:Last>Raut-Roy</b:Last>
            <b:First>Shafiqul</b:First>
            <b:Middle>Alam and Udayan</b:Middle>
          </b:Person>
        </b:NameList>
      </b:Author>
    </b:Author>
    <b:JournalName>The Indian Journal of Industrial Relations</b:JournalName>
    <b:Pages>107-108</b:Pages>
    <b:Volume>55</b:Volume>
    <b:Issue>1</b:Issue>
    <b:RefOrder>1</b:RefOrder>
  </b:Source>
  <b:Source>
    <b:Tag>The23</b:Tag>
    <b:SourceType>InternetSite</b:SourceType>
    <b:Guid>{AF956146-B598-4218-8457-569DF7A0E9BD}</b:Guid>
    <b:Author>
      <b:Author>
        <b:NameList>
          <b:Person>
            <b:Last>Butler</b:Last>
            <b:First>Sarah</b:First>
          </b:Person>
        </b:NameList>
      </b:Author>
    </b:Author>
    <b:Title>Union wins right to challenge Tesco fire and rehire policy at supreme court</b:Title>
    <b:Year>2023</b:Year>
    <b:YearAccessed>2023</b:YearAccessed>
    <b:MonthAccessed>08</b:MonthAccessed>
    <b:DayAccessed>15</b:DayAccessed>
    <b:URL>https://www.theguardian.com/business/2022/dec/22/usdaw-union-right-to-challenge-tesco-fire-and-rehire-supreme-court</b:URL>
    <b:RefOrder>2</b:RefOrder>
  </b:Source>
  <b:Source>
    <b:Tag>Tan20</b:Tag>
    <b:SourceType>BookSection</b:SourceType>
    <b:Guid>{A5494173-8E3C-46B9-854E-5D187EB4F8A1}</b:Guid>
    <b:Title>The Three-Box Solution Playbook: Tools and Tactics for Creating Your Company's Strategy</b:Title>
    <b:Year>2020</b:Year>
    <b:URL>https://www.google.co.uk/books/edition/The_Three_Box_Solution_Playbook/odihDwAAQBAJ?hl=en&amp;gbpv=1&amp;dq=THREE+BOX+MODEL&amp;printsec=frontcover</b:URL>
    <b:Author>
      <b:Author>
        <b:NameList>
          <b:Person>
            <b:Last>Tangri</b:Last>
            <b:First>Vijay</b:First>
            <b:Middle>Govindarajan and Manish</b:Middle>
          </b:Person>
        </b:NameList>
      </b:Author>
      <b:Editor>
        <b:NameList>
          <b:Person>
            <b:Last>Press</b:Last>
            <b:First>Harvard</b:First>
            <b:Middle>Business Review</b:Middle>
          </b:Person>
        </b:NameList>
      </b:Editor>
    </b:Author>
    <b:Pages>1</b:Pages>
    <b:City>United States</b:City>
    <b:RefOrder>4</b:RefOrder>
  </b:Source>
  <b:Source>
    <b:Tag>Sah211</b:Tag>
    <b:SourceType>InternetSite</b:SourceType>
    <b:Guid>{23C3AA69-CB5B-4265-89AA-1EC5A4D7F673}</b:Guid>
    <b:Title>4 retailers that have undertaken fire &amp; rehire strategies</b:Title>
    <b:Year>2021</b:Year>
    <b:Author>
      <b:Author>
        <b:NameList>
          <b:Person>
            <b:Last>Nazir</b:Last>
            <b:First>Sahar</b:First>
          </b:Person>
        </b:NameList>
      </b:Author>
    </b:Author>
    <b:YearAccessed>2023</b:YearAccessed>
    <b:MonthAccessed>08</b:MonthAccessed>
    <b:DayAccessed>15</b:DayAccessed>
    <b:URL>https://www.retailgazette.co.uk/blog/2021/07/4-retailers-that-have-undertaken-fire-rehire-strategies/</b:URL>
    <b:RefOrder>3</b:RefOrder>
  </b:Source>
  <b:Source>
    <b:Tag>Aca23</b:Tag>
    <b:SourceType>InternetSite</b:SourceType>
    <b:Guid>{AE4C424E-5E37-43F4-A958-DA2B75FEAE36}</b:Guid>
    <b:Author>
      <b:Author>
        <b:Corporate>Acas </b:Corporate>
      </b:Author>
    </b:Author>
    <b:Title>Employment contracts and the law</b:Title>
    <b:Year>2023</b:Year>
    <b:YearAccessed>2023</b:YearAccessed>
    <b:MonthAccessed>08</b:MonthAccessed>
    <b:DayAccessed>15</b:DayAccessed>
    <b:URL>https://www.acas.org.uk/employment-contracts-and-the-law</b:URL>
    <b:RefOrder>5</b:RefOrder>
  </b:Source>
  <b:Source>
    <b:Tag>Kar23</b:Tag>
    <b:SourceType>InternetSite</b:SourceType>
    <b:Guid>{9B60F730-B337-4F81-8771-4133D371F4F6}</b:Guid>
    <b:Author>
      <b:Author>
        <b:NameList>
          <b:Person>
            <b:Last>Holden</b:Last>
            <b:First>Karen</b:First>
          </b:Person>
        </b:NameList>
      </b:Author>
    </b:Author>
    <b:Title>Navigating redundancies: Strategies for employers</b:Title>
    <b:Year>2023</b:Year>
    <b:YearAccessed>2023</b:YearAccessed>
    <b:MonthAccessed>08</b:MonthAccessed>
    <b:DayAccessed>15</b:DayAccessed>
    <b:URL>https://elitebusinessmagazine.co.uk/legal/item/navigating-redundancies-strategies-for-employers</b:URL>
    <b:RefOrder>12</b:RefOrder>
  </b:Source>
  <b:Source>
    <b:Tag>Spe21</b:Tag>
    <b:SourceType>JournalArticle</b:SourceType>
    <b:Guid>{EE8B0912-B22E-4AB7-A355-B733C9A7D827}</b:Guid>
    <b:Title>Contract variations: ‘Fire and rehire’ – not such an easy option</b:Title>
    <b:Year>2021</b:Year>
    <b:URL>https://www.employerperspectives.com/wp-content/uploads/sites/28/2021/07/ELJ222-Fisher.pdf</b:URL>
    <b:JournalName>Employment Law Journal</b:JournalName>
    <b:Author>
      <b:Author>
        <b:NameList>
          <b:Person>
            <b:Last>Sperling</b:Last>
            <b:First>Christopher</b:First>
            <b:Middle>Fisher and Alex</b:Middle>
          </b:Person>
        </b:NameList>
      </b:Author>
    </b:Author>
    <b:RefOrder>8</b:RefOrder>
  </b:Source>
  <b:Source>
    <b:Tag>Car02</b:Tag>
    <b:SourceType>JournalArticle</b:SourceType>
    <b:Guid>{EE0EB87A-B974-4926-A2C8-36BBF5D45A1C}</b:Guid>
    <b:Author>
      <b:Author>
        <b:NameList>
          <b:Person>
            <b:Last>Tullo</b:Last>
            <b:First>Carol</b:First>
          </b:Person>
        </b:NameList>
      </b:Author>
    </b:Author>
    <b:Title>TERMS AND CONDITIONS OF EMPLOYMENT: The Fixed-term Employees (Prevention of Less Favourable Treatment) Regulations 2002</b:Title>
    <b:JournalName>STATUTORY INSTRUMENTS</b:JournalName>
    <b:Year>2002</b:Year>
    <b:Pages>3-4</b:Pages>
    <b:Issue>2034</b:Issue>
    <b:URL>https://www.legislation.gov.uk/uksi/2002/2034/pdfs/uksi_20022034_en.pdf</b:URL>
    <b:RefOrder>11</b:RefOrder>
  </b:Source>
</b:Sources>
</file>

<file path=customXml/itemProps1.xml><?xml version="1.0" encoding="utf-8"?>
<ds:datastoreItem xmlns:ds="http://schemas.openxmlformats.org/officeDocument/2006/customXml" ds:itemID="{ED40EEE3-A8E3-4BAD-9E03-EEE759CEB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1878</TotalTime>
  <Pages>1</Pages>
  <Words>5818</Words>
  <Characters>32003</Characters>
  <Application>Microsoft Office Word</Application>
  <DocSecurity>0</DocSecurity>
  <Lines>266</Lines>
  <Paragraphs>75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Gallardo Gomez (1915303)</dc:creator>
  <cp:keywords/>
  <dc:description/>
  <cp:lastModifiedBy>Isabel Gallardo Gomez (1915303)</cp:lastModifiedBy>
  <cp:revision>30</cp:revision>
  <dcterms:created xsi:type="dcterms:W3CDTF">2023-08-01T17:19:00Z</dcterms:created>
  <dcterms:modified xsi:type="dcterms:W3CDTF">2023-08-17T14:42:00Z</dcterms:modified>
</cp:coreProperties>
</file>