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65A8F4" w14:textId="77777777" w:rsidR="000A6D3F" w:rsidRDefault="000A6D3F" w:rsidP="004755CD">
      <w:pPr>
        <w:spacing w:after="30"/>
        <w:jc w:val="center"/>
        <w:rPr>
          <w:rFonts w:ascii="Times New Roman" w:hAnsi="Times New Roman" w:cs="Times New Roman"/>
          <w:b/>
          <w:bCs/>
        </w:rPr>
      </w:pPr>
      <w:r w:rsidRPr="00CD3905">
        <w:rPr>
          <w:rFonts w:ascii="Times New Roman" w:hAnsi="Times New Roman" w:cs="Times New Roman"/>
          <w:b/>
          <w:bCs/>
        </w:rPr>
        <w:t>Research Report</w:t>
      </w:r>
    </w:p>
    <w:p w14:paraId="6B0F4D8A" w14:textId="77777777" w:rsidR="000A6D3F" w:rsidRPr="00055C82" w:rsidRDefault="000A6D3F" w:rsidP="000A6D3F">
      <w:pPr>
        <w:jc w:val="center"/>
        <w:rPr>
          <w:rFonts w:ascii="Times New Roman" w:hAnsi="Times New Roman" w:cs="Times New Roman"/>
          <w:b/>
          <w:bCs/>
        </w:rPr>
      </w:pPr>
      <w:r w:rsidRPr="00055C82">
        <w:rPr>
          <w:rFonts w:ascii="Times New Roman" w:hAnsi="Times New Roman" w:cs="Times New Roman"/>
          <w:b/>
          <w:bCs/>
        </w:rPr>
        <w:t>Impacts of outdoor experiences on health and wellbeing of participants.</w:t>
      </w:r>
    </w:p>
    <w:p w14:paraId="4D5DD949" w14:textId="77777777" w:rsidR="000A6D3F" w:rsidRPr="00055C82" w:rsidRDefault="000A6D3F" w:rsidP="00307FE2">
      <w:pPr>
        <w:rPr>
          <w:rFonts w:ascii="Times New Roman" w:hAnsi="Times New Roman" w:cs="Times New Roman"/>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95474C" w:rsidRPr="00055C82" w14:paraId="48D2A5F2" w14:textId="77777777">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14:paraId="20504ACD" w14:textId="77777777" w:rsidR="00C34DAA" w:rsidRPr="00055C82" w:rsidRDefault="00C34DAA">
            <w:pPr>
              <w:spacing w:after="0" w:line="240" w:lineRule="auto"/>
              <w:jc w:val="center"/>
              <w:rPr>
                <w:rFonts w:ascii="Times New Roman" w:eastAsia="Times New Roman" w:hAnsi="Times New Roman" w:cs="Times New Roman"/>
                <w:b/>
                <w:caps/>
                <w:kern w:val="0"/>
                <w14:ligatures w14:val="none"/>
              </w:rPr>
            </w:pPr>
            <w:r w:rsidRPr="00055C82">
              <w:rPr>
                <w:rFonts w:ascii="Times New Roman" w:eastAsia="Times New Roman" w:hAnsi="Times New Roman" w:cs="Times New Roman"/>
                <w:b/>
                <w:caps/>
                <w:kern w:val="0"/>
                <w14:ligatures w14:val="none"/>
              </w:rPr>
              <w:t xml:space="preserve">Student acknowledgement of </w:t>
            </w:r>
          </w:p>
          <w:p w14:paraId="435256A4" w14:textId="77777777" w:rsidR="00C34DAA" w:rsidRPr="00055C82" w:rsidRDefault="00C34DAA">
            <w:pPr>
              <w:spacing w:after="0" w:line="240" w:lineRule="auto"/>
              <w:jc w:val="center"/>
              <w:rPr>
                <w:rFonts w:ascii="Times New Roman" w:eastAsia="Times New Roman" w:hAnsi="Times New Roman" w:cs="Times New Roman"/>
                <w:b/>
                <w:caps/>
                <w:kern w:val="0"/>
                <w14:ligatures w14:val="none"/>
              </w:rPr>
            </w:pPr>
            <w:r w:rsidRPr="00055C82">
              <w:rPr>
                <w:rFonts w:ascii="Times New Roman" w:eastAsia="Times New Roman" w:hAnsi="Times New Roman" w:cs="Times New Roman"/>
                <w:b/>
                <w:caps/>
                <w:kern w:val="0"/>
                <w14:ligatures w14:val="none"/>
              </w:rPr>
              <w:t>ai use</w:t>
            </w:r>
          </w:p>
        </w:tc>
      </w:tr>
    </w:tbl>
    <w:p w14:paraId="543522FC" w14:textId="77777777" w:rsidR="00C34DAA" w:rsidRPr="00055C82" w:rsidRDefault="00C34DAA" w:rsidP="00C34DAA">
      <w:pPr>
        <w:spacing w:after="0" w:line="240" w:lineRule="auto"/>
        <w:jc w:val="both"/>
        <w:rPr>
          <w:rFonts w:ascii="Times New Roman" w:eastAsia="Times New Roman" w:hAnsi="Times New Roman" w:cs="Times New Roman"/>
          <w:b/>
          <w:kern w:val="0"/>
          <w:lang w:eastAsia="en-GB"/>
          <w14:ligatures w14:val="none"/>
        </w:rPr>
      </w:pPr>
    </w:p>
    <w:p w14:paraId="0233E40D" w14:textId="77777777" w:rsidR="00C34DAA" w:rsidRPr="00055C82" w:rsidRDefault="00C34DAA" w:rsidP="00C34DAA">
      <w:pPr>
        <w:shd w:val="clear" w:color="auto" w:fill="FFFFFF"/>
        <w:spacing w:after="0" w:line="276" w:lineRule="auto"/>
        <w:rPr>
          <w:rFonts w:ascii="Times New Roman" w:eastAsia="Arial" w:hAnsi="Times New Roman" w:cs="Times New Roman"/>
          <w:color w:val="242424"/>
          <w:kern w:val="0"/>
          <w:lang w:eastAsia="en-GB"/>
          <w14:ligatures w14:val="none"/>
        </w:rPr>
      </w:pPr>
      <w:r w:rsidRPr="00055C82">
        <w:rPr>
          <w:rFonts w:ascii="Times New Roman" w:eastAsia="Arial" w:hAnsi="Times New Roman" w:cs="Times New Roman"/>
          <w:color w:val="242424"/>
          <w:kern w:val="0"/>
          <w:lang w:eastAsia="en-GB"/>
          <w14:ligatures w14:val="none"/>
        </w:rPr>
        <w:t>   </w:t>
      </w:r>
    </w:p>
    <w:p w14:paraId="1BC06958" w14:textId="77777777" w:rsidR="00C34DAA" w:rsidRPr="00055C82" w:rsidRDefault="00C34DAA" w:rsidP="00C34DAA">
      <w:pPr>
        <w:shd w:val="clear" w:color="auto" w:fill="FFFFFF"/>
        <w:spacing w:after="0" w:line="276" w:lineRule="auto"/>
        <w:rPr>
          <w:rFonts w:ascii="Times New Roman" w:eastAsia="Arial" w:hAnsi="Times New Roman" w:cs="Times New Roman"/>
          <w:color w:val="242424"/>
          <w:kern w:val="0"/>
          <w:lang w:eastAsia="en-GB"/>
          <w14:ligatures w14:val="none"/>
        </w:rPr>
      </w:pPr>
      <w:r w:rsidRPr="00055C82">
        <w:rPr>
          <w:rFonts w:ascii="Times New Roman" w:eastAsia="Arial" w:hAnsi="Times New Roman" w:cs="Times New Roman"/>
          <w:color w:val="242424"/>
          <w:kern w:val="0"/>
          <w:lang w:eastAsia="en-GB"/>
          <w14:ligatures w14:val="none"/>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3F96054D" w14:textId="77777777" w:rsidR="00C34DAA" w:rsidRPr="00055C82" w:rsidRDefault="00C34DAA" w:rsidP="00C34DAA">
      <w:pPr>
        <w:shd w:val="clear" w:color="auto" w:fill="FFFFFF"/>
        <w:spacing w:after="0" w:line="276" w:lineRule="auto"/>
        <w:rPr>
          <w:rFonts w:ascii="Times New Roman" w:eastAsia="Arial" w:hAnsi="Times New Roman" w:cs="Times New Roman"/>
          <w:color w:val="242424"/>
          <w:kern w:val="0"/>
          <w:lang w:eastAsia="en-GB"/>
          <w14:ligatures w14:val="none"/>
        </w:rPr>
      </w:pPr>
      <w:r w:rsidRPr="00055C82">
        <w:rPr>
          <w:rFonts w:ascii="Times New Roman" w:eastAsia="Arial" w:hAnsi="Times New Roman" w:cs="Times New Roman"/>
          <w:color w:val="242424"/>
          <w:kern w:val="0"/>
          <w:lang w:eastAsia="en-GB"/>
          <w14:ligatures w14:val="none"/>
        </w:rPr>
        <w:t> </w:t>
      </w:r>
    </w:p>
    <w:p w14:paraId="79562B84" w14:textId="77777777" w:rsidR="00C34DAA" w:rsidRPr="00055C82" w:rsidRDefault="00C34DAA" w:rsidP="00C34DAA">
      <w:pPr>
        <w:shd w:val="clear" w:color="auto" w:fill="FFFFFF"/>
        <w:spacing w:after="0" w:line="276" w:lineRule="auto"/>
        <w:rPr>
          <w:rFonts w:ascii="Times New Roman" w:eastAsia="Arial" w:hAnsi="Times New Roman" w:cs="Times New Roman"/>
          <w:color w:val="242424"/>
          <w:kern w:val="0"/>
          <w:lang w:eastAsia="en-GB"/>
          <w14:ligatures w14:val="none"/>
        </w:rPr>
      </w:pPr>
      <w:r w:rsidRPr="00055C82">
        <w:rPr>
          <w:rFonts w:ascii="Times New Roman" w:eastAsia="Arial" w:hAnsi="Times New Roman" w:cs="Times New Roman"/>
          <w:b/>
          <w:bCs/>
          <w:color w:val="242424"/>
          <w:kern w:val="0"/>
          <w:lang w:eastAsia="en-GB"/>
          <w14:ligatures w14:val="none"/>
        </w:rPr>
        <w:t>Signed:</w:t>
      </w:r>
      <w:r w:rsidRPr="00055C82">
        <w:rPr>
          <w:rFonts w:ascii="Times New Roman" w:eastAsia="Arial" w:hAnsi="Times New Roman" w:cs="Times New Roman"/>
          <w:color w:val="242424"/>
          <w:kern w:val="0"/>
          <w:lang w:eastAsia="en-GB"/>
          <w14:ligatures w14:val="none"/>
        </w:rPr>
        <w:t> </w:t>
      </w:r>
    </w:p>
    <w:p w14:paraId="6EB79801" w14:textId="603F8E7F" w:rsidR="00B51073" w:rsidRPr="00055C82" w:rsidRDefault="00B51073" w:rsidP="000A6D3F">
      <w:pPr>
        <w:shd w:val="clear" w:color="auto" w:fill="FFFFFF"/>
        <w:spacing w:after="0" w:line="276" w:lineRule="auto"/>
        <w:rPr>
          <w:rFonts w:ascii="Times New Roman" w:eastAsia="Arial" w:hAnsi="Times New Roman" w:cs="Times New Roman"/>
          <w:color w:val="242424"/>
          <w:kern w:val="0"/>
          <w:lang w:eastAsia="en-GB"/>
          <w14:ligatures w14:val="none"/>
        </w:rPr>
      </w:pPr>
      <w:r w:rsidRPr="00055C82">
        <w:rPr>
          <w:rFonts w:ascii="Times New Roman" w:eastAsia="Arial" w:hAnsi="Times New Roman" w:cs="Times New Roman"/>
          <w:color w:val="242424"/>
          <w:kern w:val="0"/>
          <w:lang w:eastAsia="en-GB"/>
          <w14:ligatures w14:val="none"/>
        </w:rPr>
        <w:t>Holly Walker</w:t>
      </w:r>
    </w:p>
    <w:p w14:paraId="20B5C5D2" w14:textId="77777777" w:rsidR="000A6D3F" w:rsidRPr="00055C82" w:rsidRDefault="000A6D3F" w:rsidP="000A6D3F">
      <w:pPr>
        <w:shd w:val="clear" w:color="auto" w:fill="FFFFFF"/>
        <w:spacing w:after="0" w:line="276" w:lineRule="auto"/>
        <w:rPr>
          <w:rFonts w:ascii="Times New Roman" w:eastAsia="Arial" w:hAnsi="Times New Roman" w:cs="Times New Roman"/>
          <w:color w:val="242424"/>
          <w:kern w:val="0"/>
          <w:lang w:eastAsia="en-GB"/>
          <w14:ligatures w14:val="none"/>
        </w:rPr>
      </w:pPr>
    </w:p>
    <w:p w14:paraId="0BBBBFC9" w14:textId="2CA224BA" w:rsidR="00307FE2" w:rsidRPr="002967AE" w:rsidRDefault="00937BC6" w:rsidP="00937BC6">
      <w:pPr>
        <w:jc w:val="center"/>
        <w:rPr>
          <w:rFonts w:ascii="Times New Roman" w:hAnsi="Times New Roman" w:cs="Times New Roman"/>
          <w:b/>
          <w:bCs/>
        </w:rPr>
      </w:pPr>
      <w:r>
        <w:rPr>
          <w:rFonts w:ascii="Times New Roman" w:hAnsi="Times New Roman" w:cs="Times New Roman"/>
          <w:b/>
          <w:bCs/>
        </w:rPr>
        <w:t>Introduction</w:t>
      </w:r>
    </w:p>
    <w:p w14:paraId="4FE902BE" w14:textId="4650F1CC" w:rsidR="00D83F4A" w:rsidRPr="00B93F16" w:rsidRDefault="002452DD" w:rsidP="00B91046">
      <w:pPr>
        <w:rPr>
          <w:rFonts w:ascii="Times New Roman" w:hAnsi="Times New Roman" w:cs="Times New Roman"/>
        </w:rPr>
      </w:pPr>
      <w:r w:rsidRPr="00B93F16">
        <w:rPr>
          <w:rFonts w:ascii="Times New Roman" w:hAnsi="Times New Roman" w:cs="Times New Roman"/>
        </w:rPr>
        <w:t xml:space="preserve">This report </w:t>
      </w:r>
      <w:r w:rsidR="007A3CC5" w:rsidRPr="00B93F16">
        <w:rPr>
          <w:rFonts w:ascii="Times New Roman" w:hAnsi="Times New Roman" w:cs="Times New Roman"/>
        </w:rPr>
        <w:t xml:space="preserve">examines research into the effect </w:t>
      </w:r>
      <w:r w:rsidR="00C60250" w:rsidRPr="00B93F16">
        <w:rPr>
          <w:rFonts w:ascii="Times New Roman" w:hAnsi="Times New Roman" w:cs="Times New Roman"/>
        </w:rPr>
        <w:t>of outdoor activities on health and wellbeing</w:t>
      </w:r>
      <w:r w:rsidR="00927D9B" w:rsidRPr="00B93F16">
        <w:rPr>
          <w:rFonts w:ascii="Times New Roman" w:hAnsi="Times New Roman" w:cs="Times New Roman"/>
        </w:rPr>
        <w:t>, with a focus on stress and emotional changes before and after an experience.</w:t>
      </w:r>
      <w:r w:rsidR="00D56324" w:rsidRPr="00B93F16">
        <w:rPr>
          <w:rFonts w:ascii="Times New Roman" w:hAnsi="Times New Roman" w:cs="Times New Roman"/>
        </w:rPr>
        <w:t xml:space="preserve"> Conclusions are drawn from a combination of a literature review </w:t>
      </w:r>
      <w:r w:rsidR="00AF5EB5">
        <w:rPr>
          <w:rFonts w:ascii="Times New Roman" w:hAnsi="Times New Roman" w:cs="Times New Roman"/>
        </w:rPr>
        <w:t>of</w:t>
      </w:r>
      <w:r w:rsidR="00D56324" w:rsidRPr="00B93F16">
        <w:rPr>
          <w:rFonts w:ascii="Times New Roman" w:hAnsi="Times New Roman" w:cs="Times New Roman"/>
        </w:rPr>
        <w:t xml:space="preserve"> preexisting research</w:t>
      </w:r>
      <w:r w:rsidR="00186848">
        <w:rPr>
          <w:rFonts w:ascii="Times New Roman" w:hAnsi="Times New Roman" w:cs="Times New Roman"/>
        </w:rPr>
        <w:t xml:space="preserve"> and theories indicating the benefits of outdoor experiences,</w:t>
      </w:r>
      <w:r w:rsidR="00D56324" w:rsidRPr="00B93F16">
        <w:rPr>
          <w:rFonts w:ascii="Times New Roman" w:hAnsi="Times New Roman" w:cs="Times New Roman"/>
        </w:rPr>
        <w:t xml:space="preserve"> and</w:t>
      </w:r>
      <w:r w:rsidR="00B93F16" w:rsidRPr="00B93F16">
        <w:rPr>
          <w:rFonts w:ascii="Times New Roman" w:hAnsi="Times New Roman" w:cs="Times New Roman"/>
        </w:rPr>
        <w:t xml:space="preserve"> </w:t>
      </w:r>
      <w:r w:rsidR="00C56858">
        <w:rPr>
          <w:rFonts w:ascii="Times New Roman" w:hAnsi="Times New Roman" w:cs="Times New Roman"/>
        </w:rPr>
        <w:t xml:space="preserve">by a study using self-reported questionnaires </w:t>
      </w:r>
      <w:r w:rsidR="00AD4DFC">
        <w:rPr>
          <w:rFonts w:ascii="Times New Roman" w:hAnsi="Times New Roman" w:cs="Times New Roman"/>
        </w:rPr>
        <w:t>producing new data in this field to examine and compare.</w:t>
      </w:r>
    </w:p>
    <w:p w14:paraId="06DDF41C" w14:textId="77777777" w:rsidR="00B91046" w:rsidRPr="002967AE" w:rsidRDefault="00B91046" w:rsidP="00937BC6">
      <w:pPr>
        <w:jc w:val="center"/>
        <w:rPr>
          <w:rFonts w:ascii="Times New Roman" w:hAnsi="Times New Roman" w:cs="Times New Roman"/>
          <w:b/>
          <w:bCs/>
        </w:rPr>
      </w:pPr>
    </w:p>
    <w:p w14:paraId="53A5C4E6" w14:textId="53456BDC" w:rsidR="00307FE2" w:rsidRPr="002967AE" w:rsidRDefault="00937BC6" w:rsidP="00937BC6">
      <w:pPr>
        <w:jc w:val="center"/>
        <w:rPr>
          <w:rFonts w:ascii="Times New Roman" w:hAnsi="Times New Roman" w:cs="Times New Roman"/>
          <w:b/>
          <w:bCs/>
        </w:rPr>
      </w:pPr>
      <w:r>
        <w:rPr>
          <w:rFonts w:ascii="Times New Roman" w:hAnsi="Times New Roman" w:cs="Times New Roman"/>
          <w:b/>
          <w:bCs/>
        </w:rPr>
        <w:t>Literature Review</w:t>
      </w:r>
      <w:r w:rsidR="00034076" w:rsidRPr="002967AE">
        <w:rPr>
          <w:rFonts w:ascii="Times New Roman" w:hAnsi="Times New Roman" w:cs="Times New Roman"/>
          <w:b/>
          <w:bCs/>
        </w:rPr>
        <w:t xml:space="preserve"> </w:t>
      </w:r>
      <w:r w:rsidR="000A6D3F">
        <w:rPr>
          <w:rFonts w:ascii="Times New Roman" w:hAnsi="Times New Roman" w:cs="Times New Roman"/>
          <w:b/>
          <w:bCs/>
        </w:rPr>
        <w:t>715</w:t>
      </w:r>
    </w:p>
    <w:p w14:paraId="25848C09" w14:textId="77777777" w:rsidR="00E445D6" w:rsidRPr="002967AE" w:rsidRDefault="00E445D6" w:rsidP="00307FE2">
      <w:pPr>
        <w:rPr>
          <w:rFonts w:ascii="Times New Roman" w:hAnsi="Times New Roman" w:cs="Times New Roman"/>
          <w:b/>
          <w:bCs/>
        </w:rPr>
      </w:pPr>
    </w:p>
    <w:p w14:paraId="7B6883F8" w14:textId="2A74D0DB" w:rsidR="007F148C" w:rsidRPr="002967AE" w:rsidRDefault="00C04DC0" w:rsidP="00307FE2">
      <w:pPr>
        <w:rPr>
          <w:rFonts w:ascii="Times New Roman" w:hAnsi="Times New Roman" w:cs="Times New Roman"/>
        </w:rPr>
      </w:pPr>
      <w:r w:rsidRPr="002967AE">
        <w:rPr>
          <w:rFonts w:ascii="Times New Roman" w:hAnsi="Times New Roman" w:cs="Times New Roman"/>
        </w:rPr>
        <w:t xml:space="preserve">Coventry </w:t>
      </w:r>
      <w:r w:rsidRPr="002967AE">
        <w:rPr>
          <w:rFonts w:ascii="Times New Roman" w:hAnsi="Times New Roman" w:cs="Times New Roman"/>
          <w:i/>
          <w:iCs/>
        </w:rPr>
        <w:t>et al</w:t>
      </w:r>
      <w:r w:rsidR="00D477A9">
        <w:rPr>
          <w:rFonts w:ascii="Times New Roman" w:hAnsi="Times New Roman" w:cs="Times New Roman"/>
        </w:rPr>
        <w:t xml:space="preserve"> (</w:t>
      </w:r>
      <w:r w:rsidRPr="002967AE">
        <w:rPr>
          <w:rFonts w:ascii="Times New Roman" w:hAnsi="Times New Roman" w:cs="Times New Roman"/>
        </w:rPr>
        <w:t xml:space="preserve">2021) </w:t>
      </w:r>
      <w:r w:rsidR="007F148C" w:rsidRPr="002967AE">
        <w:rPr>
          <w:rFonts w:ascii="Times New Roman" w:hAnsi="Times New Roman" w:cs="Times New Roman"/>
        </w:rPr>
        <w:t xml:space="preserve">examines the effectiveness of </w:t>
      </w:r>
      <w:r w:rsidR="00981B74" w:rsidRPr="002967AE">
        <w:rPr>
          <w:rFonts w:ascii="Times New Roman" w:hAnsi="Times New Roman" w:cs="Times New Roman"/>
        </w:rPr>
        <w:t>nature in combatting mental health problems, finding therapeutic practices such as forest bathing to be consistently effective in improving mental health. Being present in nature can support personal aspects of eudaimonic wellbeing, allowing individuals to connect with deeper values and access personal growth, as well as promoting its social level, as the outdoors provides opportunities for connections with others and with nature itself</w:t>
      </w:r>
      <w:r w:rsidR="00220BAD" w:rsidRPr="002967AE">
        <w:rPr>
          <w:rFonts w:ascii="Times New Roman" w:hAnsi="Times New Roman" w:cs="Times New Roman"/>
        </w:rPr>
        <w:t xml:space="preserve"> (</w:t>
      </w:r>
      <w:proofErr w:type="spellStart"/>
      <w:r w:rsidR="00C532F2" w:rsidRPr="002967AE">
        <w:rPr>
          <w:rFonts w:ascii="Times New Roman" w:hAnsi="Times New Roman" w:cs="Times New Roman"/>
        </w:rPr>
        <w:t>Järekari</w:t>
      </w:r>
      <w:proofErr w:type="spellEnd"/>
      <w:r w:rsidR="00B56CEE" w:rsidRPr="002967AE">
        <w:rPr>
          <w:rFonts w:ascii="Times New Roman" w:hAnsi="Times New Roman" w:cs="Times New Roman"/>
        </w:rPr>
        <w:t xml:space="preserve"> </w:t>
      </w:r>
      <w:r w:rsidR="00B56CEE" w:rsidRPr="002967AE">
        <w:rPr>
          <w:rFonts w:ascii="Times New Roman" w:hAnsi="Times New Roman" w:cs="Times New Roman"/>
          <w:i/>
          <w:iCs/>
        </w:rPr>
        <w:t>et al</w:t>
      </w:r>
      <w:r w:rsidR="00B56CEE" w:rsidRPr="002967AE">
        <w:rPr>
          <w:rFonts w:ascii="Times New Roman" w:hAnsi="Times New Roman" w:cs="Times New Roman"/>
        </w:rPr>
        <w:t xml:space="preserve">, </w:t>
      </w:r>
      <w:r w:rsidR="00C532F2" w:rsidRPr="002967AE">
        <w:rPr>
          <w:rFonts w:ascii="Times New Roman" w:hAnsi="Times New Roman" w:cs="Times New Roman"/>
        </w:rPr>
        <w:t>2025</w:t>
      </w:r>
      <w:r w:rsidR="00220BAD" w:rsidRPr="002967AE">
        <w:rPr>
          <w:rFonts w:ascii="Times New Roman" w:hAnsi="Times New Roman" w:cs="Times New Roman"/>
        </w:rPr>
        <w:t xml:space="preserve">; </w:t>
      </w:r>
      <w:proofErr w:type="spellStart"/>
      <w:r w:rsidR="008D7CE0" w:rsidRPr="002967AE">
        <w:rPr>
          <w:rFonts w:ascii="Times New Roman" w:hAnsi="Times New Roman" w:cs="Times New Roman"/>
        </w:rPr>
        <w:t>Fave</w:t>
      </w:r>
      <w:proofErr w:type="spellEnd"/>
      <w:r w:rsidR="008D7CE0" w:rsidRPr="002967AE">
        <w:rPr>
          <w:rFonts w:ascii="Times New Roman" w:hAnsi="Times New Roman" w:cs="Times New Roman"/>
        </w:rPr>
        <w:t xml:space="preserve"> </w:t>
      </w:r>
      <w:r w:rsidR="008D7CE0" w:rsidRPr="002967AE">
        <w:rPr>
          <w:rFonts w:ascii="Times New Roman" w:hAnsi="Times New Roman" w:cs="Times New Roman"/>
          <w:i/>
          <w:iCs/>
        </w:rPr>
        <w:t>et al</w:t>
      </w:r>
      <w:r w:rsidR="008D7CE0" w:rsidRPr="002967AE">
        <w:rPr>
          <w:rFonts w:ascii="Times New Roman" w:hAnsi="Times New Roman" w:cs="Times New Roman"/>
        </w:rPr>
        <w:t>, 2010</w:t>
      </w:r>
      <w:r w:rsidR="00220BAD" w:rsidRPr="002967AE">
        <w:rPr>
          <w:rFonts w:ascii="Times New Roman" w:hAnsi="Times New Roman" w:cs="Times New Roman"/>
        </w:rPr>
        <w:t>)</w:t>
      </w:r>
      <w:r w:rsidR="00981B74" w:rsidRPr="002967AE">
        <w:rPr>
          <w:rFonts w:ascii="Times New Roman" w:hAnsi="Times New Roman" w:cs="Times New Roman"/>
        </w:rPr>
        <w:t>.</w:t>
      </w:r>
      <w:r w:rsidR="00220BAD" w:rsidRPr="002967AE">
        <w:rPr>
          <w:rFonts w:ascii="Times New Roman" w:hAnsi="Times New Roman" w:cs="Times New Roman"/>
        </w:rPr>
        <w:t xml:space="preserve"> Participants in a study by (</w:t>
      </w:r>
      <w:proofErr w:type="spellStart"/>
      <w:r w:rsidR="00B56CEE" w:rsidRPr="002967AE">
        <w:rPr>
          <w:rFonts w:ascii="Times New Roman" w:hAnsi="Times New Roman" w:cs="Times New Roman"/>
        </w:rPr>
        <w:t>Järekari</w:t>
      </w:r>
      <w:proofErr w:type="spellEnd"/>
      <w:r w:rsidR="00B56CEE" w:rsidRPr="002967AE">
        <w:rPr>
          <w:rFonts w:ascii="Times New Roman" w:hAnsi="Times New Roman" w:cs="Times New Roman"/>
        </w:rPr>
        <w:t xml:space="preserve"> </w:t>
      </w:r>
      <w:r w:rsidR="00B56CEE" w:rsidRPr="002967AE">
        <w:rPr>
          <w:rFonts w:ascii="Times New Roman" w:hAnsi="Times New Roman" w:cs="Times New Roman"/>
          <w:i/>
          <w:iCs/>
        </w:rPr>
        <w:t>et al</w:t>
      </w:r>
      <w:r w:rsidR="00B56CEE" w:rsidRPr="002967AE">
        <w:rPr>
          <w:rFonts w:ascii="Times New Roman" w:hAnsi="Times New Roman" w:cs="Times New Roman"/>
        </w:rPr>
        <w:t>, 2025</w:t>
      </w:r>
      <w:r w:rsidR="00220BAD" w:rsidRPr="002967AE">
        <w:rPr>
          <w:rFonts w:ascii="Times New Roman" w:hAnsi="Times New Roman" w:cs="Times New Roman"/>
        </w:rPr>
        <w:t>) expressed a feeling that nature “doesn’t judge”, providing a perfect environment for self-acceptance, reflection, reconnecting with core values, and forming deep bonds, all of which are practices only further supported by the sense of permanence and continuity that participants reported finding in nature (</w:t>
      </w:r>
      <w:proofErr w:type="spellStart"/>
      <w:r w:rsidR="00B56CEE" w:rsidRPr="002967AE">
        <w:rPr>
          <w:rFonts w:ascii="Times New Roman" w:hAnsi="Times New Roman" w:cs="Times New Roman"/>
        </w:rPr>
        <w:t>Järekari</w:t>
      </w:r>
      <w:proofErr w:type="spellEnd"/>
      <w:r w:rsidR="00B56CEE" w:rsidRPr="002967AE">
        <w:rPr>
          <w:rFonts w:ascii="Times New Roman" w:hAnsi="Times New Roman" w:cs="Times New Roman"/>
        </w:rPr>
        <w:t xml:space="preserve"> </w:t>
      </w:r>
      <w:r w:rsidR="00B56CEE" w:rsidRPr="002967AE">
        <w:rPr>
          <w:rFonts w:ascii="Times New Roman" w:hAnsi="Times New Roman" w:cs="Times New Roman"/>
          <w:i/>
          <w:iCs/>
        </w:rPr>
        <w:t>et al</w:t>
      </w:r>
      <w:r w:rsidR="00B56CEE" w:rsidRPr="002967AE">
        <w:rPr>
          <w:rFonts w:ascii="Times New Roman" w:hAnsi="Times New Roman" w:cs="Times New Roman"/>
        </w:rPr>
        <w:t>, 2025</w:t>
      </w:r>
      <w:r w:rsidR="00220BAD" w:rsidRPr="002967AE">
        <w:rPr>
          <w:rFonts w:ascii="Times New Roman" w:hAnsi="Times New Roman" w:cs="Times New Roman"/>
        </w:rPr>
        <w:t>).</w:t>
      </w:r>
      <w:r w:rsidR="009A70FC" w:rsidRPr="002967AE">
        <w:rPr>
          <w:rFonts w:ascii="Times New Roman" w:hAnsi="Times New Roman" w:cs="Times New Roman"/>
        </w:rPr>
        <w:t xml:space="preserve"> There is a variety of evidence that connecting with </w:t>
      </w:r>
      <w:r w:rsidR="00061A22" w:rsidRPr="002967AE">
        <w:rPr>
          <w:rFonts w:ascii="Times New Roman" w:hAnsi="Times New Roman" w:cs="Times New Roman"/>
        </w:rPr>
        <w:t xml:space="preserve">and immersing in </w:t>
      </w:r>
      <w:r w:rsidR="009A70FC" w:rsidRPr="002967AE">
        <w:rPr>
          <w:rFonts w:ascii="Times New Roman" w:hAnsi="Times New Roman" w:cs="Times New Roman"/>
        </w:rPr>
        <w:t>nature is beneficial to psychological</w:t>
      </w:r>
      <w:r w:rsidR="00061A22" w:rsidRPr="002967AE">
        <w:rPr>
          <w:rFonts w:ascii="Times New Roman" w:hAnsi="Times New Roman" w:cs="Times New Roman"/>
        </w:rPr>
        <w:t xml:space="preserve"> and </w:t>
      </w:r>
      <w:r w:rsidR="009A70FC" w:rsidRPr="002967AE">
        <w:rPr>
          <w:rFonts w:ascii="Times New Roman" w:hAnsi="Times New Roman" w:cs="Times New Roman"/>
        </w:rPr>
        <w:t>emotional</w:t>
      </w:r>
      <w:r w:rsidR="00061A22" w:rsidRPr="002967AE">
        <w:rPr>
          <w:rFonts w:ascii="Times New Roman" w:hAnsi="Times New Roman" w:cs="Times New Roman"/>
        </w:rPr>
        <w:t xml:space="preserve"> wellbeing and improves mindfulness (</w:t>
      </w:r>
      <w:r w:rsidR="004919E8" w:rsidRPr="00FD7842">
        <w:rPr>
          <w:rFonts w:ascii="Times New Roman" w:eastAsia="Times New Roman" w:hAnsi="Times New Roman" w:cs="Times New Roman"/>
          <w:color w:val="000000"/>
          <w:kern w:val="0"/>
          <w:lang w:val="en-US" w:eastAsia="ja-JP"/>
          <w14:ligatures w14:val="none"/>
        </w:rPr>
        <w:t>Howell</w:t>
      </w:r>
      <w:r w:rsidR="004919E8" w:rsidRPr="002967AE">
        <w:rPr>
          <w:rFonts w:ascii="Times New Roman" w:eastAsia="Times New Roman" w:hAnsi="Times New Roman" w:cs="Times New Roman"/>
          <w:color w:val="000000"/>
          <w:kern w:val="0"/>
          <w:lang w:val="en-US" w:eastAsia="ja-JP"/>
          <w14:ligatures w14:val="none"/>
        </w:rPr>
        <w:t xml:space="preserve"> </w:t>
      </w:r>
      <w:r w:rsidR="004919E8" w:rsidRPr="002967AE">
        <w:rPr>
          <w:rFonts w:ascii="Times New Roman" w:eastAsia="Times New Roman" w:hAnsi="Times New Roman" w:cs="Times New Roman"/>
          <w:i/>
          <w:iCs/>
          <w:color w:val="000000"/>
          <w:kern w:val="0"/>
          <w:lang w:val="en-US" w:eastAsia="ja-JP"/>
          <w14:ligatures w14:val="none"/>
        </w:rPr>
        <w:t>et al</w:t>
      </w:r>
      <w:r w:rsidR="004919E8" w:rsidRPr="002967AE">
        <w:rPr>
          <w:rFonts w:ascii="Times New Roman" w:eastAsia="Times New Roman" w:hAnsi="Times New Roman" w:cs="Times New Roman"/>
          <w:color w:val="000000"/>
          <w:kern w:val="0"/>
          <w:lang w:val="en-US" w:eastAsia="ja-JP"/>
          <w14:ligatures w14:val="none"/>
        </w:rPr>
        <w:t>, 2011</w:t>
      </w:r>
      <w:r w:rsidR="00061A22" w:rsidRPr="002967AE">
        <w:rPr>
          <w:rFonts w:ascii="Times New Roman" w:hAnsi="Times New Roman" w:cs="Times New Roman"/>
        </w:rPr>
        <w:t>).</w:t>
      </w:r>
    </w:p>
    <w:p w14:paraId="604000BA" w14:textId="77777777" w:rsidR="009A70FC" w:rsidRPr="002967AE" w:rsidRDefault="009A70FC" w:rsidP="00307FE2">
      <w:pPr>
        <w:rPr>
          <w:rFonts w:ascii="Times New Roman" w:hAnsi="Times New Roman" w:cs="Times New Roman"/>
        </w:rPr>
      </w:pPr>
    </w:p>
    <w:p w14:paraId="6C921FA8" w14:textId="666CC238" w:rsidR="0031347A" w:rsidRPr="002967AE" w:rsidRDefault="00837A81" w:rsidP="0031347A">
      <w:pPr>
        <w:rPr>
          <w:rFonts w:ascii="Times New Roman" w:hAnsi="Times New Roman" w:cs="Times New Roman"/>
        </w:rPr>
      </w:pPr>
      <w:r w:rsidRPr="002967AE">
        <w:rPr>
          <w:rFonts w:ascii="Times New Roman" w:hAnsi="Times New Roman" w:cs="Times New Roman"/>
        </w:rPr>
        <w:t>Nature provides a space for physical activity, social interaction, and psychological restoration</w:t>
      </w:r>
      <w:r w:rsidR="00D208DD" w:rsidRPr="002967AE">
        <w:rPr>
          <w:rFonts w:ascii="Times New Roman" w:hAnsi="Times New Roman" w:cs="Times New Roman"/>
        </w:rPr>
        <w:t xml:space="preserve">, and is especially essential for those living in </w:t>
      </w:r>
      <w:r w:rsidR="00D208DD" w:rsidRPr="23A9A5C9">
        <w:rPr>
          <w:rFonts w:ascii="Times New Roman" w:hAnsi="Times New Roman" w:cs="Times New Roman"/>
        </w:rPr>
        <w:t>urbani</w:t>
      </w:r>
      <w:r w:rsidR="7420A5E3" w:rsidRPr="23A9A5C9">
        <w:rPr>
          <w:rFonts w:ascii="Times New Roman" w:hAnsi="Times New Roman" w:cs="Times New Roman"/>
        </w:rPr>
        <w:t>s</w:t>
      </w:r>
      <w:r w:rsidR="00D208DD" w:rsidRPr="23A9A5C9">
        <w:rPr>
          <w:rFonts w:ascii="Times New Roman" w:hAnsi="Times New Roman" w:cs="Times New Roman"/>
        </w:rPr>
        <w:t>ed</w:t>
      </w:r>
      <w:r w:rsidR="00D208DD" w:rsidRPr="002967AE">
        <w:rPr>
          <w:rFonts w:ascii="Times New Roman" w:hAnsi="Times New Roman" w:cs="Times New Roman"/>
        </w:rPr>
        <w:t xml:space="preserve"> environments who may </w:t>
      </w:r>
      <w:r w:rsidR="00D208DD" w:rsidRPr="002967AE">
        <w:rPr>
          <w:rFonts w:ascii="Times New Roman" w:hAnsi="Times New Roman" w:cs="Times New Roman"/>
        </w:rPr>
        <w:lastRenderedPageBreak/>
        <w:t>not benefit from outdoor activities as often or greatly as those with direct access to nature (</w:t>
      </w:r>
      <w:r w:rsidR="004D3432" w:rsidRPr="002967AE">
        <w:rPr>
          <w:rFonts w:ascii="Times New Roman" w:hAnsi="Times New Roman" w:cs="Times New Roman"/>
        </w:rPr>
        <w:t>Lee</w:t>
      </w:r>
      <w:r w:rsidR="0063504C" w:rsidRPr="002967AE">
        <w:rPr>
          <w:rFonts w:ascii="Times New Roman" w:hAnsi="Times New Roman" w:cs="Times New Roman"/>
        </w:rPr>
        <w:t xml:space="preserve"> </w:t>
      </w:r>
      <w:r w:rsidR="0063504C" w:rsidRPr="002967AE">
        <w:rPr>
          <w:rFonts w:ascii="Times New Roman" w:hAnsi="Times New Roman" w:cs="Times New Roman"/>
          <w:i/>
          <w:iCs/>
        </w:rPr>
        <w:t>et al</w:t>
      </w:r>
      <w:r w:rsidR="0063504C" w:rsidRPr="002967AE">
        <w:rPr>
          <w:rFonts w:ascii="Times New Roman" w:hAnsi="Times New Roman" w:cs="Times New Roman"/>
        </w:rPr>
        <w:t xml:space="preserve">, </w:t>
      </w:r>
      <w:r w:rsidR="004D3432" w:rsidRPr="002967AE">
        <w:rPr>
          <w:rFonts w:ascii="Times New Roman" w:hAnsi="Times New Roman" w:cs="Times New Roman"/>
        </w:rPr>
        <w:t>2015</w:t>
      </w:r>
      <w:r w:rsidR="00D208DD" w:rsidRPr="002967AE">
        <w:rPr>
          <w:rFonts w:ascii="Times New Roman" w:hAnsi="Times New Roman" w:cs="Times New Roman"/>
        </w:rPr>
        <w:t xml:space="preserve">). Excessive time indoors results in individuals experiencing a lack of natural daylight, despite research suggestive that more time spent in natural light can decrease the intensity of depressive and insomnia symptoms </w:t>
      </w:r>
      <w:r w:rsidR="27A25DF6" w:rsidRPr="002967AE">
        <w:rPr>
          <w:rFonts w:ascii="Times New Roman" w:hAnsi="Times New Roman" w:cs="Times New Roman"/>
        </w:rPr>
        <w:t xml:space="preserve">and is </w:t>
      </w:r>
      <w:r w:rsidR="275CFAE4" w:rsidRPr="002967AE">
        <w:rPr>
          <w:rFonts w:ascii="Times New Roman" w:hAnsi="Times New Roman" w:cs="Times New Roman"/>
        </w:rPr>
        <w:t xml:space="preserve">important </w:t>
      </w:r>
      <w:r w:rsidR="27A25DF6" w:rsidRPr="002967AE">
        <w:rPr>
          <w:rFonts w:ascii="Times New Roman" w:hAnsi="Times New Roman" w:cs="Times New Roman"/>
        </w:rPr>
        <w:t xml:space="preserve">for </w:t>
      </w:r>
      <w:r w:rsidR="5C320C7E" w:rsidRPr="002967AE">
        <w:rPr>
          <w:rFonts w:ascii="Times New Roman" w:hAnsi="Times New Roman" w:cs="Times New Roman"/>
        </w:rPr>
        <w:t>psychological and somatic</w:t>
      </w:r>
      <w:r w:rsidR="27A25DF6" w:rsidRPr="002967AE">
        <w:rPr>
          <w:rFonts w:ascii="Times New Roman" w:hAnsi="Times New Roman" w:cs="Times New Roman"/>
        </w:rPr>
        <w:t xml:space="preserve"> </w:t>
      </w:r>
      <w:r w:rsidR="0063504C" w:rsidRPr="002967AE">
        <w:rPr>
          <w:rFonts w:ascii="Times New Roman" w:hAnsi="Times New Roman" w:cs="Times New Roman"/>
        </w:rPr>
        <w:t>wellbeing (</w:t>
      </w:r>
      <w:r w:rsidR="00E93B34" w:rsidRPr="002967AE">
        <w:rPr>
          <w:rFonts w:ascii="Times New Roman" w:hAnsi="Times New Roman" w:cs="Times New Roman"/>
        </w:rPr>
        <w:t xml:space="preserve">Crouse </w:t>
      </w:r>
      <w:r w:rsidR="00E93B34" w:rsidRPr="002967AE">
        <w:rPr>
          <w:rFonts w:ascii="Times New Roman" w:hAnsi="Times New Roman" w:cs="Times New Roman"/>
          <w:i/>
          <w:iCs/>
        </w:rPr>
        <w:t>et al</w:t>
      </w:r>
      <w:r w:rsidR="00E93B34" w:rsidRPr="002967AE">
        <w:rPr>
          <w:rFonts w:ascii="Times New Roman" w:hAnsi="Times New Roman" w:cs="Times New Roman"/>
        </w:rPr>
        <w:t>, 2025</w:t>
      </w:r>
      <w:r w:rsidR="00543EC7" w:rsidRPr="002967AE">
        <w:rPr>
          <w:rFonts w:ascii="Times New Roman" w:hAnsi="Times New Roman" w:cs="Times New Roman"/>
        </w:rPr>
        <w:t xml:space="preserve">; </w:t>
      </w:r>
      <w:r w:rsidR="006D1340" w:rsidRPr="002967AE">
        <w:rPr>
          <w:rFonts w:ascii="Times New Roman" w:eastAsia="Arial" w:hAnsi="Times New Roman" w:cs="Times New Roman"/>
        </w:rPr>
        <w:t>Wirz-Justice, 2022</w:t>
      </w:r>
      <w:r w:rsidR="00543EC7" w:rsidRPr="002967AE">
        <w:rPr>
          <w:rFonts w:ascii="Times New Roman" w:hAnsi="Times New Roman" w:cs="Times New Roman"/>
        </w:rPr>
        <w:t>)</w:t>
      </w:r>
      <w:r w:rsidR="00D208DD" w:rsidRPr="002967AE">
        <w:rPr>
          <w:rFonts w:ascii="Times New Roman" w:hAnsi="Times New Roman" w:cs="Times New Roman"/>
        </w:rPr>
        <w:t xml:space="preserve">. </w:t>
      </w:r>
    </w:p>
    <w:p w14:paraId="621D2CAE" w14:textId="6B7F4034" w:rsidR="0048265F" w:rsidRPr="002967AE" w:rsidRDefault="0048265F" w:rsidP="0031347A">
      <w:pPr>
        <w:rPr>
          <w:rFonts w:ascii="Times New Roman" w:eastAsia="Arial" w:hAnsi="Times New Roman" w:cs="Times New Roman"/>
          <w:color w:val="FF0000"/>
        </w:rPr>
      </w:pPr>
    </w:p>
    <w:p w14:paraId="452248F4" w14:textId="773B9950" w:rsidR="0031347A" w:rsidRPr="002967AE" w:rsidRDefault="0031347A" w:rsidP="0031347A">
      <w:pPr>
        <w:rPr>
          <w:rFonts w:ascii="Times New Roman" w:hAnsi="Times New Roman" w:cs="Times New Roman"/>
        </w:rPr>
      </w:pPr>
      <w:r w:rsidRPr="002967AE">
        <w:rPr>
          <w:rFonts w:ascii="Times New Roman" w:hAnsi="Times New Roman" w:cs="Times New Roman"/>
        </w:rPr>
        <w:t>These benefits may also be supported by recent trends in adventure tourism leaning towards a focus on stress reduction, relaxation, deceleration, and mindfulness (</w:t>
      </w:r>
      <w:r w:rsidR="006954F3" w:rsidRPr="002967AE">
        <w:rPr>
          <w:rFonts w:ascii="Times New Roman" w:hAnsi="Times New Roman" w:cs="Times New Roman"/>
        </w:rPr>
        <w:t xml:space="preserve">Pomfret </w:t>
      </w:r>
      <w:r w:rsidR="006954F3" w:rsidRPr="7EF59B6D">
        <w:rPr>
          <w:rFonts w:ascii="Times New Roman" w:hAnsi="Times New Roman" w:cs="Times New Roman"/>
          <w:i/>
        </w:rPr>
        <w:t>et al</w:t>
      </w:r>
      <w:r w:rsidR="006954F3" w:rsidRPr="002967AE">
        <w:rPr>
          <w:rFonts w:ascii="Times New Roman" w:hAnsi="Times New Roman" w:cs="Times New Roman"/>
        </w:rPr>
        <w:t>, 2023</w:t>
      </w:r>
      <w:r w:rsidRPr="002967AE">
        <w:rPr>
          <w:rFonts w:ascii="Times New Roman" w:hAnsi="Times New Roman" w:cs="Times New Roman"/>
        </w:rPr>
        <w:t>). This trend may suggest that participants are utilising outdoor activity for its benefits to health and wellbeing, and the opportunity it provides to fully disconnect from daily life and enjoy freedom from rigid life structures (</w:t>
      </w:r>
      <w:r w:rsidR="006954F3" w:rsidRPr="002967AE">
        <w:rPr>
          <w:rFonts w:ascii="Times New Roman" w:hAnsi="Times New Roman" w:cs="Times New Roman"/>
        </w:rPr>
        <w:t xml:space="preserve">Pomfret </w:t>
      </w:r>
      <w:r w:rsidR="006954F3" w:rsidRPr="00A73CF5">
        <w:rPr>
          <w:rFonts w:ascii="Times New Roman" w:hAnsi="Times New Roman" w:cs="Times New Roman"/>
          <w:i/>
          <w:iCs/>
        </w:rPr>
        <w:t>et al</w:t>
      </w:r>
      <w:r w:rsidR="006954F3" w:rsidRPr="002967AE">
        <w:rPr>
          <w:rFonts w:ascii="Times New Roman" w:hAnsi="Times New Roman" w:cs="Times New Roman"/>
        </w:rPr>
        <w:t>, 2023</w:t>
      </w:r>
      <w:r w:rsidRPr="002967AE">
        <w:rPr>
          <w:rFonts w:ascii="Times New Roman" w:hAnsi="Times New Roman" w:cs="Times New Roman"/>
        </w:rPr>
        <w:t>).</w:t>
      </w:r>
    </w:p>
    <w:p w14:paraId="29FF6068" w14:textId="77777777" w:rsidR="0031347A" w:rsidRPr="002967AE" w:rsidRDefault="0031347A" w:rsidP="00837A81">
      <w:pPr>
        <w:rPr>
          <w:rFonts w:ascii="Times New Roman" w:hAnsi="Times New Roman" w:cs="Times New Roman"/>
        </w:rPr>
      </w:pPr>
    </w:p>
    <w:p w14:paraId="28BEA220" w14:textId="4169E17A" w:rsidR="005C1073" w:rsidRPr="002967AE" w:rsidRDefault="005C1073" w:rsidP="00837A81">
      <w:pPr>
        <w:rPr>
          <w:rFonts w:ascii="Times New Roman" w:hAnsi="Times New Roman" w:cs="Times New Roman"/>
        </w:rPr>
      </w:pPr>
      <w:r w:rsidRPr="002967AE">
        <w:rPr>
          <w:rFonts w:ascii="Times New Roman" w:hAnsi="Times New Roman" w:cs="Times New Roman"/>
        </w:rPr>
        <w:t xml:space="preserve">Additionally, a comparison of children’s physical activity at school found that when in a natural environment, levels </w:t>
      </w:r>
      <w:r w:rsidR="4C8255E1" w:rsidRPr="002967AE">
        <w:rPr>
          <w:rFonts w:ascii="Times New Roman" w:hAnsi="Times New Roman" w:cs="Times New Roman"/>
        </w:rPr>
        <w:t xml:space="preserve">of </w:t>
      </w:r>
      <w:r w:rsidRPr="002967AE">
        <w:rPr>
          <w:rFonts w:ascii="Times New Roman" w:hAnsi="Times New Roman" w:cs="Times New Roman"/>
        </w:rPr>
        <w:t xml:space="preserve">physical activity could be twice as high as compared to activity in traditional school </w:t>
      </w:r>
      <w:r w:rsidR="571D836A" w:rsidRPr="002967AE">
        <w:rPr>
          <w:rFonts w:ascii="Times New Roman" w:hAnsi="Times New Roman" w:cs="Times New Roman"/>
        </w:rPr>
        <w:t>settings</w:t>
      </w:r>
      <w:r w:rsidRPr="002967AE">
        <w:rPr>
          <w:rFonts w:ascii="Times New Roman" w:hAnsi="Times New Roman" w:cs="Times New Roman"/>
        </w:rPr>
        <w:t>, suggesting that being in nature alone can encourage activity and stimulate interest for young groups (</w:t>
      </w:r>
      <w:r w:rsidR="00950200" w:rsidRPr="002967AE">
        <w:rPr>
          <w:rFonts w:ascii="Times New Roman" w:hAnsi="Times New Roman" w:cs="Times New Roman"/>
        </w:rPr>
        <w:t xml:space="preserve">Mygind </w:t>
      </w:r>
      <w:r w:rsidR="00950200" w:rsidRPr="002967AE">
        <w:rPr>
          <w:rFonts w:ascii="Times New Roman" w:hAnsi="Times New Roman" w:cs="Times New Roman"/>
          <w:i/>
          <w:iCs/>
        </w:rPr>
        <w:t>et al</w:t>
      </w:r>
      <w:r w:rsidR="00950200" w:rsidRPr="002967AE">
        <w:rPr>
          <w:rFonts w:ascii="Times New Roman" w:hAnsi="Times New Roman" w:cs="Times New Roman"/>
        </w:rPr>
        <w:t>, 2007</w:t>
      </w:r>
      <w:r w:rsidRPr="002967AE">
        <w:rPr>
          <w:rFonts w:ascii="Times New Roman" w:hAnsi="Times New Roman" w:cs="Times New Roman"/>
        </w:rPr>
        <w:t xml:space="preserve">). This is consistent with evidence showing adults </w:t>
      </w:r>
      <w:proofErr w:type="spellStart"/>
      <w:r w:rsidRPr="002967AE">
        <w:rPr>
          <w:rFonts w:ascii="Times New Roman" w:hAnsi="Times New Roman" w:cs="Times New Roman"/>
        </w:rPr>
        <w:t>too</w:t>
      </w:r>
      <w:proofErr w:type="spellEnd"/>
      <w:r w:rsidRPr="002967AE">
        <w:rPr>
          <w:rFonts w:ascii="Times New Roman" w:hAnsi="Times New Roman" w:cs="Times New Roman"/>
        </w:rPr>
        <w:t xml:space="preserve"> find greater benefits to wellbeing through physical activity in natural outdoor environments compared to physical activity done indoors (</w:t>
      </w:r>
      <w:r w:rsidR="00874699" w:rsidRPr="002967AE">
        <w:rPr>
          <w:rFonts w:ascii="Times New Roman" w:hAnsi="Times New Roman" w:cs="Times New Roman"/>
        </w:rPr>
        <w:t xml:space="preserve">Kelley </w:t>
      </w:r>
      <w:r w:rsidR="00874699" w:rsidRPr="002967AE">
        <w:rPr>
          <w:rFonts w:ascii="Times New Roman" w:hAnsi="Times New Roman" w:cs="Times New Roman"/>
          <w:i/>
          <w:iCs/>
        </w:rPr>
        <w:t>et al</w:t>
      </w:r>
      <w:r w:rsidR="00874699" w:rsidRPr="002967AE">
        <w:rPr>
          <w:rFonts w:ascii="Times New Roman" w:hAnsi="Times New Roman" w:cs="Times New Roman"/>
        </w:rPr>
        <w:t>, 2022</w:t>
      </w:r>
      <w:r w:rsidRPr="002967AE">
        <w:rPr>
          <w:rFonts w:ascii="Times New Roman" w:hAnsi="Times New Roman" w:cs="Times New Roman"/>
        </w:rPr>
        <w:t>).</w:t>
      </w:r>
    </w:p>
    <w:p w14:paraId="1D532100" w14:textId="77777777" w:rsidR="005C1073" w:rsidRPr="002967AE" w:rsidRDefault="005C1073" w:rsidP="00837A81">
      <w:pPr>
        <w:rPr>
          <w:rFonts w:ascii="Times New Roman" w:hAnsi="Times New Roman" w:cs="Times New Roman"/>
        </w:rPr>
      </w:pPr>
    </w:p>
    <w:p w14:paraId="26EC7C13" w14:textId="2507E122" w:rsidR="0031347A" w:rsidRPr="002967AE" w:rsidRDefault="0031347A" w:rsidP="00837A81">
      <w:pPr>
        <w:rPr>
          <w:rFonts w:ascii="Times New Roman" w:hAnsi="Times New Roman" w:cs="Times New Roman"/>
        </w:rPr>
      </w:pPr>
      <w:r w:rsidRPr="002967AE">
        <w:rPr>
          <w:rFonts w:ascii="Times New Roman" w:hAnsi="Times New Roman" w:cs="Times New Roman"/>
        </w:rPr>
        <w:t xml:space="preserve">More adventurous physical activity also has the potential to increase </w:t>
      </w:r>
      <w:r w:rsidR="006072D4" w:rsidRPr="002967AE">
        <w:rPr>
          <w:rFonts w:ascii="Times New Roman" w:hAnsi="Times New Roman" w:cs="Times New Roman"/>
        </w:rPr>
        <w:t>vitality and</w:t>
      </w:r>
      <w:r w:rsidRPr="002967AE">
        <w:rPr>
          <w:rFonts w:ascii="Times New Roman" w:hAnsi="Times New Roman" w:cs="Times New Roman"/>
        </w:rPr>
        <w:t xml:space="preserve"> s</w:t>
      </w:r>
      <w:r w:rsidR="7FDE688B" w:rsidRPr="002967AE">
        <w:rPr>
          <w:rFonts w:ascii="Times New Roman" w:hAnsi="Times New Roman" w:cs="Times New Roman"/>
        </w:rPr>
        <w:t>t</w:t>
      </w:r>
      <w:r w:rsidRPr="002967AE">
        <w:rPr>
          <w:rFonts w:ascii="Times New Roman" w:hAnsi="Times New Roman" w:cs="Times New Roman"/>
        </w:rPr>
        <w:t>imulates positive sensory experiences that an indoor environment would deprive you of, such as immersion in cold water, or the sensation of standing directly on natural ground without shoes, helping an individual feel physically well and comfortable in their own body (</w:t>
      </w:r>
      <w:r w:rsidR="006954F3" w:rsidRPr="002967AE">
        <w:rPr>
          <w:rFonts w:ascii="Times New Roman" w:hAnsi="Times New Roman" w:cs="Times New Roman"/>
        </w:rPr>
        <w:t xml:space="preserve">Pomfret </w:t>
      </w:r>
      <w:r w:rsidR="006954F3" w:rsidRPr="0A90FD94">
        <w:rPr>
          <w:rFonts w:ascii="Times New Roman" w:hAnsi="Times New Roman" w:cs="Times New Roman"/>
          <w:i/>
        </w:rPr>
        <w:t>et al</w:t>
      </w:r>
      <w:r w:rsidR="006954F3" w:rsidRPr="002967AE">
        <w:rPr>
          <w:rFonts w:ascii="Times New Roman" w:hAnsi="Times New Roman" w:cs="Times New Roman"/>
        </w:rPr>
        <w:t>, 2023</w:t>
      </w:r>
      <w:r w:rsidRPr="002967AE">
        <w:rPr>
          <w:rFonts w:ascii="Times New Roman" w:hAnsi="Times New Roman" w:cs="Times New Roman"/>
        </w:rPr>
        <w:t xml:space="preserve">). </w:t>
      </w:r>
      <w:r w:rsidR="721C169D" w:rsidRPr="002967AE">
        <w:rPr>
          <w:rFonts w:ascii="Times New Roman" w:hAnsi="Times New Roman" w:cs="Times New Roman"/>
        </w:rPr>
        <w:t>Outdoor experiences have also been described as transform</w:t>
      </w:r>
      <w:r w:rsidR="552A9724" w:rsidRPr="002967AE">
        <w:rPr>
          <w:rFonts w:ascii="Times New Roman" w:hAnsi="Times New Roman" w:cs="Times New Roman"/>
        </w:rPr>
        <w:t xml:space="preserve">ative and transcendental promoting </w:t>
      </w:r>
      <w:r w:rsidR="12941D4A" w:rsidRPr="002967AE">
        <w:rPr>
          <w:rFonts w:ascii="Times New Roman" w:hAnsi="Times New Roman" w:cs="Times New Roman"/>
        </w:rPr>
        <w:t>humility care and respect for</w:t>
      </w:r>
      <w:r w:rsidR="552A9724" w:rsidRPr="002967AE">
        <w:rPr>
          <w:rFonts w:ascii="Times New Roman" w:hAnsi="Times New Roman" w:cs="Times New Roman"/>
        </w:rPr>
        <w:t xml:space="preserve"> </w:t>
      </w:r>
      <w:r w:rsidR="12941D4A" w:rsidRPr="002967AE">
        <w:rPr>
          <w:rFonts w:ascii="Times New Roman" w:hAnsi="Times New Roman" w:cs="Times New Roman"/>
        </w:rPr>
        <w:t>natural environments</w:t>
      </w:r>
      <w:r w:rsidR="552A9724" w:rsidRPr="002967AE">
        <w:rPr>
          <w:rFonts w:ascii="Times New Roman" w:hAnsi="Times New Roman" w:cs="Times New Roman"/>
        </w:rPr>
        <w:t xml:space="preserve"> (</w:t>
      </w:r>
      <w:r w:rsidR="0096195E" w:rsidRPr="002967AE">
        <w:rPr>
          <w:rFonts w:ascii="Times New Roman" w:hAnsi="Times New Roman" w:cs="Times New Roman"/>
        </w:rPr>
        <w:t>Loynes and Smallwood, 2022</w:t>
      </w:r>
      <w:r w:rsidR="00AE2921" w:rsidRPr="002967AE">
        <w:rPr>
          <w:rFonts w:ascii="Times New Roman" w:hAnsi="Times New Roman" w:cs="Times New Roman"/>
        </w:rPr>
        <w:t xml:space="preserve">; </w:t>
      </w:r>
      <w:r w:rsidR="006F60A2" w:rsidRPr="002967AE">
        <w:rPr>
          <w:rFonts w:ascii="Times New Roman" w:eastAsia="Arial" w:hAnsi="Times New Roman" w:cs="Times New Roman"/>
        </w:rPr>
        <w:t>Smallwood, 2024</w:t>
      </w:r>
      <w:r w:rsidR="552A9724" w:rsidRPr="002967AE">
        <w:rPr>
          <w:rFonts w:ascii="Times New Roman" w:hAnsi="Times New Roman" w:cs="Times New Roman"/>
        </w:rPr>
        <w:t xml:space="preserve">). </w:t>
      </w:r>
      <w:r w:rsidRPr="002967AE">
        <w:rPr>
          <w:rFonts w:ascii="Times New Roman" w:hAnsi="Times New Roman" w:cs="Times New Roman"/>
        </w:rPr>
        <w:t>Adventurous activity outdoors can also develop long term coping strategies and resilience</w:t>
      </w:r>
      <w:r w:rsidR="006072D4" w:rsidRPr="002967AE">
        <w:rPr>
          <w:rFonts w:ascii="Times New Roman" w:hAnsi="Times New Roman" w:cs="Times New Roman"/>
        </w:rPr>
        <w:t xml:space="preserve"> (</w:t>
      </w:r>
      <w:r w:rsidR="006954F3" w:rsidRPr="002967AE">
        <w:rPr>
          <w:rFonts w:ascii="Times New Roman" w:hAnsi="Times New Roman" w:cs="Times New Roman"/>
        </w:rPr>
        <w:t xml:space="preserve">Pomfret </w:t>
      </w:r>
      <w:r w:rsidR="006954F3" w:rsidRPr="1BF29486">
        <w:rPr>
          <w:rFonts w:ascii="Times New Roman" w:hAnsi="Times New Roman" w:cs="Times New Roman"/>
          <w:i/>
        </w:rPr>
        <w:t>et al</w:t>
      </w:r>
      <w:r w:rsidR="006954F3" w:rsidRPr="002967AE">
        <w:rPr>
          <w:rFonts w:ascii="Times New Roman" w:hAnsi="Times New Roman" w:cs="Times New Roman"/>
        </w:rPr>
        <w:t>, 2023</w:t>
      </w:r>
      <w:r w:rsidR="006072D4" w:rsidRPr="002967AE">
        <w:rPr>
          <w:rFonts w:ascii="Times New Roman" w:hAnsi="Times New Roman" w:cs="Times New Roman"/>
        </w:rPr>
        <w:t>).</w:t>
      </w:r>
    </w:p>
    <w:p w14:paraId="6E12296E" w14:textId="77777777" w:rsidR="004373D9" w:rsidRPr="002967AE" w:rsidRDefault="004373D9" w:rsidP="00837A81">
      <w:pPr>
        <w:rPr>
          <w:rFonts w:ascii="Times New Roman" w:hAnsi="Times New Roman" w:cs="Times New Roman"/>
        </w:rPr>
      </w:pPr>
    </w:p>
    <w:p w14:paraId="4F1F6122" w14:textId="18BEDA6D" w:rsidR="005C1073" w:rsidRPr="002967AE" w:rsidRDefault="006072D4" w:rsidP="00307FE2">
      <w:pPr>
        <w:rPr>
          <w:rFonts w:ascii="Times New Roman" w:hAnsi="Times New Roman" w:cs="Times New Roman"/>
        </w:rPr>
      </w:pPr>
      <w:r w:rsidRPr="002967AE">
        <w:rPr>
          <w:rFonts w:ascii="Times New Roman" w:hAnsi="Times New Roman" w:cs="Times New Roman"/>
        </w:rPr>
        <w:t xml:space="preserve">One theory explaining the benefits of experiencing nature is </w:t>
      </w:r>
      <w:r w:rsidR="00C2016B" w:rsidRPr="002967AE">
        <w:rPr>
          <w:rFonts w:ascii="Times New Roman" w:hAnsi="Times New Roman" w:cs="Times New Roman"/>
        </w:rPr>
        <w:t>a</w:t>
      </w:r>
      <w:r w:rsidRPr="002967AE">
        <w:rPr>
          <w:rFonts w:ascii="Times New Roman" w:hAnsi="Times New Roman" w:cs="Times New Roman"/>
        </w:rPr>
        <w:t xml:space="preserve">ttention </w:t>
      </w:r>
      <w:r w:rsidR="00C2016B" w:rsidRPr="002967AE">
        <w:rPr>
          <w:rFonts w:ascii="Times New Roman" w:hAnsi="Times New Roman" w:cs="Times New Roman"/>
        </w:rPr>
        <w:t>r</w:t>
      </w:r>
      <w:r w:rsidRPr="002967AE">
        <w:rPr>
          <w:rFonts w:ascii="Times New Roman" w:hAnsi="Times New Roman" w:cs="Times New Roman"/>
        </w:rPr>
        <w:t xml:space="preserve">estoration </w:t>
      </w:r>
      <w:r w:rsidR="00C2016B" w:rsidRPr="002967AE">
        <w:rPr>
          <w:rFonts w:ascii="Times New Roman" w:hAnsi="Times New Roman" w:cs="Times New Roman"/>
        </w:rPr>
        <w:t>t</w:t>
      </w:r>
      <w:r w:rsidRPr="002967AE">
        <w:rPr>
          <w:rFonts w:ascii="Times New Roman" w:hAnsi="Times New Roman" w:cs="Times New Roman"/>
        </w:rPr>
        <w:t>heory, which describes how nature can combat mental fatigue accrued by normal daily life</w:t>
      </w:r>
      <w:r w:rsidR="00081072" w:rsidRPr="002967AE">
        <w:rPr>
          <w:rFonts w:ascii="Times New Roman" w:hAnsi="Times New Roman" w:cs="Times New Roman"/>
        </w:rPr>
        <w:t>,</w:t>
      </w:r>
      <w:r w:rsidRPr="002967AE">
        <w:rPr>
          <w:rFonts w:ascii="Times New Roman" w:hAnsi="Times New Roman" w:cs="Times New Roman"/>
        </w:rPr>
        <w:t xml:space="preserve"> resulting in a sense of revitalisation, decreased tension, increased energy, and positive engagement</w:t>
      </w:r>
      <w:r w:rsidR="000A4812" w:rsidRPr="002967AE">
        <w:rPr>
          <w:rFonts w:ascii="Times New Roman" w:hAnsi="Times New Roman" w:cs="Times New Roman"/>
        </w:rPr>
        <w:t xml:space="preserve"> (</w:t>
      </w:r>
      <w:r w:rsidR="00EB5B86" w:rsidRPr="002967AE">
        <w:rPr>
          <w:rFonts w:ascii="Times New Roman" w:hAnsi="Times New Roman" w:cs="Times New Roman"/>
        </w:rPr>
        <w:t xml:space="preserve">Wicks </w:t>
      </w:r>
      <w:r w:rsidR="00EB5B86" w:rsidRPr="002967AE">
        <w:rPr>
          <w:rFonts w:ascii="Times New Roman" w:hAnsi="Times New Roman" w:cs="Times New Roman"/>
          <w:i/>
          <w:iCs/>
        </w:rPr>
        <w:t>et al</w:t>
      </w:r>
      <w:r w:rsidR="00EB5B86" w:rsidRPr="002967AE">
        <w:rPr>
          <w:rFonts w:ascii="Times New Roman" w:hAnsi="Times New Roman" w:cs="Times New Roman"/>
        </w:rPr>
        <w:t>, 2022</w:t>
      </w:r>
      <w:r w:rsidR="000A4812" w:rsidRPr="002967AE">
        <w:rPr>
          <w:rFonts w:ascii="Times New Roman" w:hAnsi="Times New Roman" w:cs="Times New Roman"/>
        </w:rPr>
        <w:t>)</w:t>
      </w:r>
      <w:r w:rsidRPr="002967AE">
        <w:rPr>
          <w:rFonts w:ascii="Times New Roman" w:hAnsi="Times New Roman" w:cs="Times New Roman"/>
        </w:rPr>
        <w:t>. Furthermore, time in nature separates an individual from the cognitively demanding tasks and situations common in modern life, which require frequent rejection of other interesting stimuli, causing mental fatigue</w:t>
      </w:r>
      <w:r w:rsidR="000A4812" w:rsidRPr="002967AE">
        <w:rPr>
          <w:rFonts w:ascii="Times New Roman" w:hAnsi="Times New Roman" w:cs="Times New Roman"/>
        </w:rPr>
        <w:t xml:space="preserve"> (</w:t>
      </w:r>
      <w:r w:rsidR="00EB5B86" w:rsidRPr="002967AE">
        <w:rPr>
          <w:rFonts w:ascii="Times New Roman" w:hAnsi="Times New Roman" w:cs="Times New Roman"/>
        </w:rPr>
        <w:t xml:space="preserve">Wicks </w:t>
      </w:r>
      <w:r w:rsidR="00EB5B86" w:rsidRPr="002967AE">
        <w:rPr>
          <w:rFonts w:ascii="Times New Roman" w:hAnsi="Times New Roman" w:cs="Times New Roman"/>
          <w:i/>
          <w:iCs/>
        </w:rPr>
        <w:t>et al</w:t>
      </w:r>
      <w:r w:rsidR="00EB5B86" w:rsidRPr="002967AE">
        <w:rPr>
          <w:rFonts w:ascii="Times New Roman" w:hAnsi="Times New Roman" w:cs="Times New Roman"/>
        </w:rPr>
        <w:t>, 2022</w:t>
      </w:r>
      <w:r w:rsidR="000A4812" w:rsidRPr="002967AE">
        <w:rPr>
          <w:rFonts w:ascii="Times New Roman" w:hAnsi="Times New Roman" w:cs="Times New Roman"/>
        </w:rPr>
        <w:t>).</w:t>
      </w:r>
      <w:r w:rsidR="009A70FC" w:rsidRPr="002967AE">
        <w:rPr>
          <w:rFonts w:ascii="Times New Roman" w:hAnsi="Times New Roman" w:cs="Times New Roman"/>
        </w:rPr>
        <w:t xml:space="preserve"> Attention restoration theory argues that the separation provided by time in nature allows essential mental “housekeeping” to be completed, addressing lingering thoughts or issues and restoring focus and clarity to a </w:t>
      </w:r>
      <w:r w:rsidR="00061A22" w:rsidRPr="002967AE">
        <w:rPr>
          <w:rFonts w:ascii="Times New Roman" w:hAnsi="Times New Roman" w:cs="Times New Roman"/>
        </w:rPr>
        <w:t>person’s</w:t>
      </w:r>
      <w:r w:rsidR="009A70FC" w:rsidRPr="002967AE">
        <w:rPr>
          <w:rFonts w:ascii="Times New Roman" w:hAnsi="Times New Roman" w:cs="Times New Roman"/>
        </w:rPr>
        <w:t xml:space="preserve"> mind (</w:t>
      </w:r>
      <w:r w:rsidR="00813824" w:rsidRPr="002967AE">
        <w:rPr>
          <w:rFonts w:ascii="Times New Roman" w:eastAsia="Times New Roman" w:hAnsi="Times New Roman" w:cs="Times New Roman"/>
          <w:color w:val="000000"/>
          <w:kern w:val="0"/>
          <w:lang w:val="en-US" w:eastAsia="ja-JP"/>
          <w14:ligatures w14:val="none"/>
        </w:rPr>
        <w:t xml:space="preserve">Ohly </w:t>
      </w:r>
      <w:r w:rsidR="00813824" w:rsidRPr="002967AE">
        <w:rPr>
          <w:rFonts w:ascii="Times New Roman" w:eastAsia="Times New Roman" w:hAnsi="Times New Roman" w:cs="Times New Roman"/>
          <w:i/>
          <w:iCs/>
          <w:color w:val="000000"/>
          <w:kern w:val="0"/>
          <w:lang w:val="en-US" w:eastAsia="ja-JP"/>
          <w14:ligatures w14:val="none"/>
        </w:rPr>
        <w:t>et al</w:t>
      </w:r>
      <w:r w:rsidR="00813824" w:rsidRPr="002967AE">
        <w:rPr>
          <w:rFonts w:ascii="Times New Roman" w:eastAsia="Times New Roman" w:hAnsi="Times New Roman" w:cs="Times New Roman"/>
          <w:color w:val="000000"/>
          <w:kern w:val="0"/>
          <w:lang w:val="en-US" w:eastAsia="ja-JP"/>
          <w14:ligatures w14:val="none"/>
        </w:rPr>
        <w:t>, 2016</w:t>
      </w:r>
      <w:r w:rsidR="009A70FC" w:rsidRPr="002967AE">
        <w:rPr>
          <w:rFonts w:ascii="Times New Roman" w:hAnsi="Times New Roman" w:cs="Times New Roman"/>
        </w:rPr>
        <w:t xml:space="preserve">; </w:t>
      </w:r>
      <w:r w:rsidR="009C7936" w:rsidRPr="00FD7842">
        <w:rPr>
          <w:rFonts w:ascii="Times New Roman" w:eastAsia="Times New Roman" w:hAnsi="Times New Roman" w:cs="Times New Roman"/>
          <w:color w:val="000000"/>
          <w:kern w:val="0"/>
          <w:lang w:val="en-US" w:eastAsia="ja-JP"/>
          <w14:ligatures w14:val="none"/>
        </w:rPr>
        <w:t>Basu</w:t>
      </w:r>
      <w:r w:rsidR="009C7936" w:rsidRPr="002967AE">
        <w:rPr>
          <w:rFonts w:ascii="Times New Roman" w:eastAsia="Times New Roman" w:hAnsi="Times New Roman" w:cs="Times New Roman"/>
          <w:color w:val="000000"/>
          <w:kern w:val="0"/>
          <w:lang w:val="en-US" w:eastAsia="ja-JP"/>
          <w14:ligatures w14:val="none"/>
        </w:rPr>
        <w:t xml:space="preserve"> </w:t>
      </w:r>
      <w:r w:rsidR="009C7936" w:rsidRPr="002967AE">
        <w:rPr>
          <w:rFonts w:ascii="Times New Roman" w:eastAsia="Times New Roman" w:hAnsi="Times New Roman" w:cs="Times New Roman"/>
          <w:i/>
          <w:iCs/>
          <w:color w:val="000000"/>
          <w:kern w:val="0"/>
          <w:lang w:val="en-US" w:eastAsia="ja-JP"/>
          <w14:ligatures w14:val="none"/>
        </w:rPr>
        <w:t>et al</w:t>
      </w:r>
      <w:r w:rsidR="009C7936" w:rsidRPr="00FD7842">
        <w:rPr>
          <w:rFonts w:ascii="Times New Roman" w:eastAsia="Times New Roman" w:hAnsi="Times New Roman" w:cs="Times New Roman"/>
          <w:color w:val="000000"/>
          <w:kern w:val="0"/>
          <w:lang w:val="en-US" w:eastAsia="ja-JP"/>
          <w14:ligatures w14:val="none"/>
        </w:rPr>
        <w:t>, 2018</w:t>
      </w:r>
      <w:r w:rsidR="009A70FC" w:rsidRPr="002967AE">
        <w:rPr>
          <w:rFonts w:ascii="Times New Roman" w:hAnsi="Times New Roman" w:cs="Times New Roman"/>
        </w:rPr>
        <w:t>).</w:t>
      </w:r>
    </w:p>
    <w:p w14:paraId="7AF07363" w14:textId="77777777" w:rsidR="006072D4" w:rsidRPr="002967AE" w:rsidRDefault="006072D4" w:rsidP="00307FE2">
      <w:pPr>
        <w:rPr>
          <w:rFonts w:ascii="Times New Roman" w:hAnsi="Times New Roman" w:cs="Times New Roman"/>
        </w:rPr>
      </w:pPr>
    </w:p>
    <w:p w14:paraId="56EDF204" w14:textId="53ED84DF" w:rsidR="00081072" w:rsidRPr="002967AE" w:rsidRDefault="00061A22" w:rsidP="00081072">
      <w:pPr>
        <w:rPr>
          <w:rFonts w:ascii="Times New Roman" w:hAnsi="Times New Roman" w:cs="Times New Roman"/>
        </w:rPr>
      </w:pPr>
      <w:r w:rsidRPr="002967AE">
        <w:rPr>
          <w:rFonts w:ascii="Times New Roman" w:hAnsi="Times New Roman" w:cs="Times New Roman"/>
        </w:rPr>
        <w:lastRenderedPageBreak/>
        <w:t>Another explanation for the benefits of nature is biophilia, a theory which posits that humans, as something which originates from nature, find an instinctive comfort in natural environments, and are inherently attracted to associate with other living things such as plants and animals (</w:t>
      </w:r>
      <w:r w:rsidR="004F29BF" w:rsidRPr="00FD7842">
        <w:rPr>
          <w:rFonts w:ascii="Times New Roman" w:eastAsia="Times New Roman" w:hAnsi="Times New Roman" w:cs="Times New Roman"/>
          <w:color w:val="000000"/>
          <w:kern w:val="0"/>
          <w:lang w:val="en-US" w:eastAsia="ja-JP"/>
          <w14:ligatures w14:val="none"/>
        </w:rPr>
        <w:t>Grinde and Patil, 2009</w:t>
      </w:r>
      <w:r w:rsidRPr="002967AE">
        <w:rPr>
          <w:rFonts w:ascii="Times New Roman" w:hAnsi="Times New Roman" w:cs="Times New Roman"/>
        </w:rPr>
        <w:t xml:space="preserve">; </w:t>
      </w:r>
      <w:r w:rsidR="0010603B" w:rsidRPr="00061A22">
        <w:rPr>
          <w:rFonts w:ascii="Times New Roman" w:eastAsia="Times New Roman" w:hAnsi="Times New Roman" w:cs="Times New Roman"/>
          <w:color w:val="000000"/>
          <w:kern w:val="0"/>
          <w:lang w:val="en-US" w:eastAsia="ja-JP"/>
          <w14:ligatures w14:val="none"/>
        </w:rPr>
        <w:t>Wilson,</w:t>
      </w:r>
      <w:r w:rsidR="0010603B" w:rsidRPr="002967AE">
        <w:rPr>
          <w:rFonts w:ascii="Times New Roman" w:eastAsia="Times New Roman" w:hAnsi="Times New Roman" w:cs="Times New Roman"/>
          <w:color w:val="000000"/>
          <w:kern w:val="0"/>
          <w:lang w:val="en-US" w:eastAsia="ja-JP"/>
          <w14:ligatures w14:val="none"/>
        </w:rPr>
        <w:t xml:space="preserve"> </w:t>
      </w:r>
      <w:r w:rsidR="0010603B" w:rsidRPr="00061A22">
        <w:rPr>
          <w:rFonts w:ascii="Times New Roman" w:eastAsia="Times New Roman" w:hAnsi="Times New Roman" w:cs="Times New Roman"/>
          <w:color w:val="000000"/>
          <w:kern w:val="0"/>
          <w:lang w:val="en-US" w:eastAsia="ja-JP"/>
          <w14:ligatures w14:val="none"/>
        </w:rPr>
        <w:t>1986</w:t>
      </w:r>
      <w:r w:rsidRPr="002967AE">
        <w:rPr>
          <w:rFonts w:ascii="Times New Roman" w:hAnsi="Times New Roman" w:cs="Times New Roman"/>
        </w:rPr>
        <w:t>).</w:t>
      </w:r>
      <w:r w:rsidR="00081072" w:rsidRPr="002967AE">
        <w:rPr>
          <w:rFonts w:ascii="Times New Roman" w:hAnsi="Times New Roman" w:cs="Times New Roman"/>
        </w:rPr>
        <w:t xml:space="preserve"> </w:t>
      </w:r>
      <w:r w:rsidR="00C2016B" w:rsidRPr="002967AE">
        <w:rPr>
          <w:rFonts w:ascii="Times New Roman" w:hAnsi="Times New Roman" w:cs="Times New Roman"/>
        </w:rPr>
        <w:t>Alternatively</w:t>
      </w:r>
      <w:r w:rsidR="00081072" w:rsidRPr="002967AE">
        <w:rPr>
          <w:rFonts w:ascii="Times New Roman" w:hAnsi="Times New Roman" w:cs="Times New Roman"/>
        </w:rPr>
        <w:t xml:space="preserve">, </w:t>
      </w:r>
      <w:r w:rsidR="00C2016B" w:rsidRPr="002967AE">
        <w:rPr>
          <w:rFonts w:ascii="Times New Roman" w:hAnsi="Times New Roman" w:cs="Times New Roman"/>
        </w:rPr>
        <w:t>stress</w:t>
      </w:r>
      <w:r w:rsidR="00081072" w:rsidRPr="002967AE">
        <w:rPr>
          <w:rFonts w:ascii="Times New Roman" w:hAnsi="Times New Roman" w:cs="Times New Roman"/>
        </w:rPr>
        <w:t xml:space="preserve"> reduction theory proposes that humans have an evolutionary preference for the safety and natural resources provided by natural environments, creating positive emotions (</w:t>
      </w:r>
      <w:r w:rsidR="00FA58F6" w:rsidRPr="002967AE">
        <w:rPr>
          <w:rFonts w:ascii="Times New Roman" w:hAnsi="Times New Roman" w:cs="Times New Roman"/>
        </w:rPr>
        <w:t xml:space="preserve">Roberts </w:t>
      </w:r>
      <w:r w:rsidR="00FA58F6" w:rsidRPr="002967AE">
        <w:rPr>
          <w:rFonts w:ascii="Times New Roman" w:hAnsi="Times New Roman" w:cs="Times New Roman"/>
          <w:i/>
          <w:iCs/>
        </w:rPr>
        <w:t>et al</w:t>
      </w:r>
      <w:r w:rsidR="00FA58F6" w:rsidRPr="002967AE">
        <w:rPr>
          <w:rFonts w:ascii="Times New Roman" w:hAnsi="Times New Roman" w:cs="Times New Roman"/>
        </w:rPr>
        <w:t>, 2019</w:t>
      </w:r>
      <w:r w:rsidR="00081072" w:rsidRPr="002967AE">
        <w:rPr>
          <w:rFonts w:ascii="Times New Roman" w:hAnsi="Times New Roman" w:cs="Times New Roman"/>
        </w:rPr>
        <w:t xml:space="preserve">). Therefore, observing or being </w:t>
      </w:r>
      <w:r w:rsidR="00C2016B" w:rsidRPr="002967AE">
        <w:rPr>
          <w:rFonts w:ascii="Times New Roman" w:hAnsi="Times New Roman" w:cs="Times New Roman"/>
        </w:rPr>
        <w:t>immersed</w:t>
      </w:r>
      <w:r w:rsidR="00081072" w:rsidRPr="002967AE">
        <w:rPr>
          <w:rFonts w:ascii="Times New Roman" w:hAnsi="Times New Roman" w:cs="Times New Roman"/>
        </w:rPr>
        <w:t xml:space="preserve"> in a natural </w:t>
      </w:r>
      <w:r w:rsidR="00C2016B" w:rsidRPr="002967AE">
        <w:rPr>
          <w:rFonts w:ascii="Times New Roman" w:hAnsi="Times New Roman" w:cs="Times New Roman"/>
        </w:rPr>
        <w:t xml:space="preserve">environment </w:t>
      </w:r>
      <w:r w:rsidR="05672145" w:rsidRPr="002967AE">
        <w:rPr>
          <w:rFonts w:ascii="Times New Roman" w:hAnsi="Times New Roman" w:cs="Times New Roman"/>
        </w:rPr>
        <w:t xml:space="preserve">can </w:t>
      </w:r>
      <w:r w:rsidR="00C2016B" w:rsidRPr="002967AE">
        <w:rPr>
          <w:rFonts w:ascii="Times New Roman" w:hAnsi="Times New Roman" w:cs="Times New Roman"/>
        </w:rPr>
        <w:t>reduce</w:t>
      </w:r>
      <w:r w:rsidR="0BE7BCF3" w:rsidRPr="002967AE">
        <w:rPr>
          <w:rFonts w:ascii="Times New Roman" w:hAnsi="Times New Roman" w:cs="Times New Roman"/>
        </w:rPr>
        <w:t xml:space="preserve"> </w:t>
      </w:r>
      <w:r w:rsidR="00C2016B" w:rsidRPr="002967AE">
        <w:rPr>
          <w:rFonts w:ascii="Times New Roman" w:hAnsi="Times New Roman" w:cs="Times New Roman"/>
        </w:rPr>
        <w:t>the effect of stress</w:t>
      </w:r>
      <w:r w:rsidR="236260AF" w:rsidRPr="002967AE">
        <w:rPr>
          <w:rFonts w:ascii="Times New Roman" w:hAnsi="Times New Roman" w:cs="Times New Roman"/>
        </w:rPr>
        <w:t>,</w:t>
      </w:r>
      <w:r w:rsidR="00C2016B" w:rsidRPr="002967AE">
        <w:rPr>
          <w:rFonts w:ascii="Times New Roman" w:hAnsi="Times New Roman" w:cs="Times New Roman"/>
        </w:rPr>
        <w:t xml:space="preserve"> gradually replac</w:t>
      </w:r>
      <w:r w:rsidR="4520D3FE" w:rsidRPr="002967AE">
        <w:rPr>
          <w:rFonts w:ascii="Times New Roman" w:hAnsi="Times New Roman" w:cs="Times New Roman"/>
        </w:rPr>
        <w:t>ing</w:t>
      </w:r>
      <w:r w:rsidR="00C2016B" w:rsidRPr="002967AE">
        <w:rPr>
          <w:rFonts w:ascii="Times New Roman" w:hAnsi="Times New Roman" w:cs="Times New Roman"/>
        </w:rPr>
        <w:t xml:space="preserve"> negative emotions with positive ones (</w:t>
      </w:r>
      <w:r w:rsidR="004568AE" w:rsidRPr="002967AE">
        <w:rPr>
          <w:rFonts w:ascii="Times New Roman" w:hAnsi="Times New Roman" w:cs="Times New Roman"/>
        </w:rPr>
        <w:t xml:space="preserve">Yao </w:t>
      </w:r>
      <w:r w:rsidR="004568AE" w:rsidRPr="002967AE">
        <w:rPr>
          <w:rFonts w:ascii="Times New Roman" w:hAnsi="Times New Roman" w:cs="Times New Roman"/>
          <w:i/>
          <w:iCs/>
        </w:rPr>
        <w:t>et al</w:t>
      </w:r>
      <w:r w:rsidR="004568AE" w:rsidRPr="002967AE">
        <w:rPr>
          <w:rFonts w:ascii="Times New Roman" w:hAnsi="Times New Roman" w:cs="Times New Roman"/>
        </w:rPr>
        <w:t>, 2021</w:t>
      </w:r>
      <w:r w:rsidR="00C2016B" w:rsidRPr="002967AE">
        <w:rPr>
          <w:rFonts w:ascii="Times New Roman" w:hAnsi="Times New Roman" w:cs="Times New Roman"/>
        </w:rPr>
        <w:t>).</w:t>
      </w:r>
    </w:p>
    <w:p w14:paraId="202EAF2D" w14:textId="77777777" w:rsidR="009A70FC" w:rsidRPr="002967AE" w:rsidRDefault="009A70FC" w:rsidP="009A70FC">
      <w:pPr>
        <w:rPr>
          <w:rFonts w:ascii="Times New Roman" w:hAnsi="Times New Roman" w:cs="Times New Roman"/>
          <w:color w:val="FFC000"/>
        </w:rPr>
      </w:pPr>
    </w:p>
    <w:p w14:paraId="6F7BE07C" w14:textId="3F1E611F" w:rsidR="00A3589C" w:rsidRPr="002967AE" w:rsidRDefault="00D83F4A" w:rsidP="00B3759D">
      <w:pPr>
        <w:tabs>
          <w:tab w:val="left" w:pos="2736"/>
        </w:tabs>
        <w:jc w:val="center"/>
        <w:rPr>
          <w:rFonts w:ascii="Times New Roman" w:hAnsi="Times New Roman" w:cs="Times New Roman"/>
          <w:b/>
          <w:bCs/>
        </w:rPr>
      </w:pPr>
      <w:r w:rsidRPr="002967AE">
        <w:rPr>
          <w:rFonts w:ascii="Times New Roman" w:hAnsi="Times New Roman" w:cs="Times New Roman"/>
          <w:b/>
          <w:bCs/>
        </w:rPr>
        <w:t>METHODOLOGY</w:t>
      </w:r>
      <w:r w:rsidR="004A51DA" w:rsidRPr="002967AE">
        <w:rPr>
          <w:rFonts w:ascii="Times New Roman" w:hAnsi="Times New Roman" w:cs="Times New Roman"/>
          <w:b/>
          <w:bCs/>
        </w:rPr>
        <w:t xml:space="preserve"> </w:t>
      </w:r>
      <w:r w:rsidR="00B95172">
        <w:rPr>
          <w:rFonts w:ascii="Times New Roman" w:hAnsi="Times New Roman" w:cs="Times New Roman"/>
          <w:b/>
          <w:bCs/>
        </w:rPr>
        <w:t>211</w:t>
      </w:r>
    </w:p>
    <w:p w14:paraId="0361D7CD" w14:textId="722CEAB6" w:rsidR="004A51DA" w:rsidRPr="002967AE" w:rsidRDefault="004A51DA" w:rsidP="004A51DA">
      <w:pPr>
        <w:rPr>
          <w:rFonts w:ascii="Times New Roman" w:hAnsi="Times New Roman" w:cs="Times New Roman"/>
        </w:rPr>
      </w:pPr>
      <w:r w:rsidRPr="002967AE">
        <w:rPr>
          <w:rFonts w:ascii="Times New Roman" w:hAnsi="Times New Roman" w:cs="Times New Roman"/>
        </w:rPr>
        <w:t xml:space="preserve">The study was completed over four outdoor activities completed on different days, with </w:t>
      </w:r>
      <w:r w:rsidR="00BA1633" w:rsidRPr="002967AE">
        <w:rPr>
          <w:rFonts w:ascii="Times New Roman" w:hAnsi="Times New Roman" w:cs="Times New Roman"/>
        </w:rPr>
        <w:t xml:space="preserve">quantitative </w:t>
      </w:r>
      <w:r w:rsidRPr="002967AE">
        <w:rPr>
          <w:rFonts w:ascii="Times New Roman" w:hAnsi="Times New Roman" w:cs="Times New Roman"/>
        </w:rPr>
        <w:t xml:space="preserve">data being collected from four participants. This data was collected via two sources, a PSS questionnaire and a PANAS questionnaire. Each questionnaire was completed once prior to an activity, and then once again after the activity. This provided data documenting how participants emotions and stress levels changed because of the activity. Participants were selected via convenience sampling, as all are members of the same </w:t>
      </w:r>
      <w:r w:rsidR="00BA1633" w:rsidRPr="002967AE">
        <w:rPr>
          <w:rFonts w:ascii="Times New Roman" w:hAnsi="Times New Roman" w:cs="Times New Roman"/>
        </w:rPr>
        <w:t xml:space="preserve">study </w:t>
      </w:r>
      <w:r w:rsidRPr="002967AE">
        <w:rPr>
          <w:rFonts w:ascii="Times New Roman" w:hAnsi="Times New Roman" w:cs="Times New Roman"/>
        </w:rPr>
        <w:t>module and were therefore at the same lecture each Friday for data collection.</w:t>
      </w:r>
    </w:p>
    <w:p w14:paraId="6B78EF7E" w14:textId="77777777" w:rsidR="00B848E8" w:rsidRPr="002967AE" w:rsidRDefault="00B848E8" w:rsidP="004A51DA">
      <w:pPr>
        <w:rPr>
          <w:rFonts w:ascii="Times New Roman" w:hAnsi="Times New Roman" w:cs="Times New Roman"/>
        </w:rPr>
      </w:pPr>
    </w:p>
    <w:p w14:paraId="4EAD67E6" w14:textId="125A0B55" w:rsidR="00BA1633" w:rsidRPr="002967AE" w:rsidRDefault="00B848E8" w:rsidP="003E2392">
      <w:pPr>
        <w:rPr>
          <w:rFonts w:ascii="Times New Roman" w:eastAsia="Aptos" w:hAnsi="Times New Roman" w:cs="Times New Roman"/>
        </w:rPr>
      </w:pPr>
      <w:r w:rsidRPr="002967AE">
        <w:rPr>
          <w:rFonts w:ascii="Times New Roman" w:hAnsi="Times New Roman" w:cs="Times New Roman"/>
        </w:rPr>
        <w:t xml:space="preserve">The perceived stress scale (PSS) is </w:t>
      </w:r>
      <w:r w:rsidR="0A973859" w:rsidRPr="002967AE">
        <w:rPr>
          <w:rFonts w:ascii="Times New Roman" w:hAnsi="Times New Roman" w:cs="Times New Roman"/>
        </w:rPr>
        <w:t xml:space="preserve">a </w:t>
      </w:r>
      <w:r w:rsidRPr="002967AE">
        <w:rPr>
          <w:rFonts w:ascii="Times New Roman" w:hAnsi="Times New Roman" w:cs="Times New Roman"/>
        </w:rPr>
        <w:t>consistently reliabl</w:t>
      </w:r>
      <w:r w:rsidR="20F6AF23" w:rsidRPr="002967AE">
        <w:rPr>
          <w:rFonts w:ascii="Times New Roman" w:hAnsi="Times New Roman" w:cs="Times New Roman"/>
        </w:rPr>
        <w:t>e</w:t>
      </w:r>
      <w:r w:rsidRPr="002967AE">
        <w:rPr>
          <w:rFonts w:ascii="Times New Roman" w:hAnsi="Times New Roman" w:cs="Times New Roman"/>
        </w:rPr>
        <w:t xml:space="preserve"> tool for measuring psychological stress, specifically focusing on helping document the degree to which users perceive stress in their own lives (</w:t>
      </w:r>
      <w:r w:rsidR="002464F2" w:rsidRPr="002967AE">
        <w:rPr>
          <w:rFonts w:ascii="Times New Roman" w:hAnsi="Times New Roman" w:cs="Times New Roman"/>
        </w:rPr>
        <w:t xml:space="preserve">Lee </w:t>
      </w:r>
      <w:r w:rsidR="002464F2" w:rsidRPr="002967AE">
        <w:rPr>
          <w:rFonts w:ascii="Times New Roman" w:hAnsi="Times New Roman" w:cs="Times New Roman"/>
          <w:i/>
          <w:iCs/>
        </w:rPr>
        <w:t>et al</w:t>
      </w:r>
      <w:r w:rsidR="002464F2" w:rsidRPr="002967AE">
        <w:rPr>
          <w:rFonts w:ascii="Times New Roman" w:hAnsi="Times New Roman" w:cs="Times New Roman"/>
        </w:rPr>
        <w:t>, 2012</w:t>
      </w:r>
      <w:r w:rsidR="008323C3" w:rsidRPr="002967AE">
        <w:rPr>
          <w:rFonts w:ascii="Times New Roman" w:hAnsi="Times New Roman" w:cs="Times New Roman"/>
        </w:rPr>
        <w:t xml:space="preserve">; </w:t>
      </w:r>
      <w:r w:rsidR="00073811" w:rsidRPr="002967AE">
        <w:rPr>
          <w:rFonts w:ascii="Times New Roman" w:hAnsi="Times New Roman" w:cs="Times New Roman"/>
        </w:rPr>
        <w:t xml:space="preserve">Hegarty </w:t>
      </w:r>
      <w:r w:rsidR="00073811" w:rsidRPr="002967AE">
        <w:rPr>
          <w:rFonts w:ascii="Times New Roman" w:hAnsi="Times New Roman" w:cs="Times New Roman"/>
          <w:i/>
          <w:iCs/>
        </w:rPr>
        <w:t>et al</w:t>
      </w:r>
      <w:r w:rsidR="00073811" w:rsidRPr="002967AE">
        <w:rPr>
          <w:rFonts w:ascii="Times New Roman" w:hAnsi="Times New Roman" w:cs="Times New Roman"/>
        </w:rPr>
        <w:t>, 2026</w:t>
      </w:r>
      <w:r w:rsidRPr="002967AE">
        <w:rPr>
          <w:rFonts w:ascii="Times New Roman" w:hAnsi="Times New Roman" w:cs="Times New Roman"/>
        </w:rPr>
        <w:t>).</w:t>
      </w:r>
      <w:r w:rsidR="008323C3" w:rsidRPr="002967AE">
        <w:rPr>
          <w:rFonts w:ascii="Times New Roman" w:hAnsi="Times New Roman" w:cs="Times New Roman"/>
        </w:rPr>
        <w:t xml:space="preserve"> The PSS-14 is well established</w:t>
      </w:r>
      <w:r w:rsidR="4879FA9D" w:rsidRPr="2056229C">
        <w:rPr>
          <w:rFonts w:ascii="Times New Roman" w:hAnsi="Times New Roman" w:cs="Times New Roman"/>
        </w:rPr>
        <w:t>,</w:t>
      </w:r>
      <w:r w:rsidR="008323C3" w:rsidRPr="002967AE">
        <w:rPr>
          <w:rFonts w:ascii="Times New Roman" w:hAnsi="Times New Roman" w:cs="Times New Roman"/>
        </w:rPr>
        <w:t xml:space="preserve"> and</w:t>
      </w:r>
      <w:r w:rsidR="00BA1633" w:rsidRPr="002967AE">
        <w:rPr>
          <w:rFonts w:ascii="Times New Roman" w:hAnsi="Times New Roman" w:cs="Times New Roman"/>
        </w:rPr>
        <w:t xml:space="preserve"> its 5-point Likert scale is</w:t>
      </w:r>
      <w:r w:rsidR="008323C3" w:rsidRPr="002967AE">
        <w:rPr>
          <w:rFonts w:ascii="Times New Roman" w:hAnsi="Times New Roman" w:cs="Times New Roman"/>
        </w:rPr>
        <w:t xml:space="preserve"> easy to use, therefore it was used as one of the two data collection methods in this study.</w:t>
      </w:r>
      <w:r w:rsidR="00BA1633" w:rsidRPr="002967AE">
        <w:rPr>
          <w:rFonts w:ascii="Times New Roman" w:hAnsi="Times New Roman" w:cs="Times New Roman"/>
        </w:rPr>
        <w:t xml:space="preserve"> The other tool used was the positive and negative affect schedule (PANAS)</w:t>
      </w:r>
      <w:r w:rsidR="00CC2206" w:rsidRPr="002967AE">
        <w:rPr>
          <w:rFonts w:ascii="Times New Roman" w:hAnsi="Times New Roman" w:cs="Times New Roman"/>
        </w:rPr>
        <w:t xml:space="preserve">, another widely used and successful questionnaire </w:t>
      </w:r>
      <w:r w:rsidR="00BA1633" w:rsidRPr="002967AE">
        <w:rPr>
          <w:rFonts w:ascii="Times New Roman" w:hAnsi="Times New Roman" w:cs="Times New Roman"/>
        </w:rPr>
        <w:t>which contains 20 questions equally split to address self-reported positive and negative affect (referred to in this study mostly as emotion) via a 5-point Likert scale</w:t>
      </w:r>
      <w:r w:rsidR="003C5F9F" w:rsidRPr="002967AE">
        <w:rPr>
          <w:rFonts w:ascii="Times New Roman" w:hAnsi="Times New Roman" w:cs="Times New Roman"/>
        </w:rPr>
        <w:t xml:space="preserve"> (</w:t>
      </w:r>
      <w:r w:rsidR="00317C43" w:rsidRPr="002967AE">
        <w:rPr>
          <w:rFonts w:ascii="Times New Roman" w:hAnsi="Times New Roman" w:cs="Times New Roman"/>
        </w:rPr>
        <w:t xml:space="preserve">Torres </w:t>
      </w:r>
      <w:r w:rsidR="00317C43" w:rsidRPr="002967AE">
        <w:rPr>
          <w:rFonts w:ascii="Times New Roman" w:hAnsi="Times New Roman" w:cs="Times New Roman"/>
          <w:i/>
          <w:iCs/>
        </w:rPr>
        <w:t>et al</w:t>
      </w:r>
      <w:r w:rsidR="00317C43" w:rsidRPr="002967AE">
        <w:rPr>
          <w:rFonts w:ascii="Times New Roman" w:hAnsi="Times New Roman" w:cs="Times New Roman"/>
        </w:rPr>
        <w:t>, 2023</w:t>
      </w:r>
      <w:r w:rsidR="003C5F9F" w:rsidRPr="002967AE">
        <w:rPr>
          <w:rFonts w:ascii="Times New Roman" w:hAnsi="Times New Roman" w:cs="Times New Roman"/>
        </w:rPr>
        <w:t xml:space="preserve">; </w:t>
      </w:r>
      <w:r w:rsidR="00170AC1" w:rsidRPr="002967AE">
        <w:rPr>
          <w:rFonts w:ascii="Times New Roman" w:hAnsi="Times New Roman" w:cs="Times New Roman"/>
        </w:rPr>
        <w:t xml:space="preserve">Brdar </w:t>
      </w:r>
      <w:r w:rsidR="00170AC1" w:rsidRPr="002967AE">
        <w:rPr>
          <w:rFonts w:ascii="Times New Roman" w:hAnsi="Times New Roman" w:cs="Times New Roman"/>
          <w:i/>
          <w:iCs/>
        </w:rPr>
        <w:t>et al</w:t>
      </w:r>
      <w:r w:rsidR="00170AC1" w:rsidRPr="002967AE">
        <w:rPr>
          <w:rFonts w:ascii="Times New Roman" w:hAnsi="Times New Roman" w:cs="Times New Roman"/>
        </w:rPr>
        <w:t>, 2023</w:t>
      </w:r>
      <w:r w:rsidR="003C5F9F" w:rsidRPr="002967AE">
        <w:rPr>
          <w:rFonts w:ascii="Times New Roman" w:hAnsi="Times New Roman" w:cs="Times New Roman"/>
        </w:rPr>
        <w:t>)</w:t>
      </w:r>
      <w:r w:rsidR="7DC472EF" w:rsidRPr="002967AE">
        <w:rPr>
          <w:rFonts w:ascii="Times New Roman" w:hAnsi="Times New Roman" w:cs="Times New Roman"/>
        </w:rPr>
        <w:t xml:space="preserve">. </w:t>
      </w:r>
    </w:p>
    <w:p w14:paraId="14FA9EAC" w14:textId="77777777" w:rsidR="00F25F9C" w:rsidRPr="002967AE" w:rsidRDefault="00F25F9C" w:rsidP="00307FE2">
      <w:pPr>
        <w:rPr>
          <w:rFonts w:ascii="Times New Roman" w:hAnsi="Times New Roman" w:cs="Times New Roman"/>
        </w:rPr>
      </w:pPr>
    </w:p>
    <w:p w14:paraId="2928B87D" w14:textId="704618E0" w:rsidR="00C506A0" w:rsidRPr="002967AE" w:rsidRDefault="00D83F4A" w:rsidP="00B3759D">
      <w:pPr>
        <w:jc w:val="center"/>
        <w:rPr>
          <w:rFonts w:ascii="Times New Roman" w:hAnsi="Times New Roman" w:cs="Times New Roman"/>
          <w:b/>
          <w:bCs/>
        </w:rPr>
      </w:pPr>
      <w:r w:rsidRPr="002967AE">
        <w:rPr>
          <w:rFonts w:ascii="Times New Roman" w:hAnsi="Times New Roman" w:cs="Times New Roman"/>
          <w:b/>
          <w:bCs/>
        </w:rPr>
        <w:t>RESULTS</w:t>
      </w:r>
      <w:r w:rsidR="00ED1AE3" w:rsidRPr="002967AE">
        <w:rPr>
          <w:rFonts w:ascii="Times New Roman" w:hAnsi="Times New Roman" w:cs="Times New Roman"/>
          <w:b/>
          <w:bCs/>
        </w:rPr>
        <w:t xml:space="preserve"> 326</w:t>
      </w:r>
    </w:p>
    <w:p w14:paraId="6336B136" w14:textId="00066201" w:rsidR="00F25F9C" w:rsidRPr="002967AE" w:rsidRDefault="00290AF5" w:rsidP="00307FE2">
      <w:pPr>
        <w:rPr>
          <w:rFonts w:ascii="Times New Roman" w:hAnsi="Times New Roman" w:cs="Times New Roman"/>
        </w:rPr>
      </w:pPr>
      <w:r w:rsidRPr="002967AE">
        <w:rPr>
          <w:rFonts w:ascii="Times New Roman" w:hAnsi="Times New Roman" w:cs="Times New Roman"/>
        </w:rPr>
        <w:t xml:space="preserve">The data derived from each collection method shows notable differences in impact; however, both data sets are skewed due to the presence of outlier data from one participant, whose scores where significantly different to those of all other participants. For that reason, the data will be presented twice, both with the anomalous participant included in averages and excluded from averages. </w:t>
      </w:r>
      <w:r w:rsidR="00C5229B">
        <w:rPr>
          <w:rFonts w:ascii="Times New Roman" w:hAnsi="Times New Roman" w:cs="Times New Roman"/>
        </w:rPr>
        <w:t xml:space="preserve">Appendix I </w:t>
      </w:r>
      <w:r w:rsidR="00D62F2E">
        <w:rPr>
          <w:rFonts w:ascii="Times New Roman" w:hAnsi="Times New Roman" w:cs="Times New Roman"/>
        </w:rPr>
        <w:t>will include</w:t>
      </w:r>
      <w:r w:rsidR="000538CB">
        <w:rPr>
          <w:rFonts w:ascii="Times New Roman" w:hAnsi="Times New Roman" w:cs="Times New Roman"/>
        </w:rPr>
        <w:t xml:space="preserve"> </w:t>
      </w:r>
      <w:r w:rsidR="00AB77BC">
        <w:rPr>
          <w:rFonts w:ascii="Times New Roman" w:hAnsi="Times New Roman" w:cs="Times New Roman"/>
        </w:rPr>
        <w:t xml:space="preserve">the </w:t>
      </w:r>
      <w:r w:rsidR="002D41C3">
        <w:rPr>
          <w:rFonts w:ascii="Times New Roman" w:hAnsi="Times New Roman" w:cs="Times New Roman"/>
        </w:rPr>
        <w:t>original raw data</w:t>
      </w:r>
      <w:r w:rsidR="00D62F2E">
        <w:rPr>
          <w:rFonts w:ascii="Times New Roman" w:hAnsi="Times New Roman" w:cs="Times New Roman"/>
        </w:rPr>
        <w:t>.</w:t>
      </w:r>
    </w:p>
    <w:p w14:paraId="7AD67E8F" w14:textId="77777777" w:rsidR="00A07FE8" w:rsidRPr="002967AE" w:rsidRDefault="00A07FE8" w:rsidP="00307FE2">
      <w:pPr>
        <w:rPr>
          <w:rFonts w:ascii="Times New Roman" w:hAnsi="Times New Roman" w:cs="Times New Roman"/>
        </w:rPr>
      </w:pPr>
    </w:p>
    <w:p w14:paraId="33E6FDC7" w14:textId="4376AAE7" w:rsidR="00A07FE8" w:rsidRDefault="00A07FE8" w:rsidP="00307FE2">
      <w:pPr>
        <w:rPr>
          <w:rFonts w:ascii="Times New Roman" w:hAnsi="Times New Roman" w:cs="Times New Roman"/>
        </w:rPr>
      </w:pPr>
      <w:r w:rsidRPr="002967AE">
        <w:rPr>
          <w:rFonts w:ascii="Times New Roman" w:hAnsi="Times New Roman" w:cs="Times New Roman"/>
          <w:noProof/>
        </w:rPr>
        <w:lastRenderedPageBreak/>
        <w:drawing>
          <wp:inline distT="0" distB="0" distL="0" distR="0" wp14:anchorId="3EE8C196" wp14:editId="0257663F">
            <wp:extent cx="5486400" cy="3200400"/>
            <wp:effectExtent l="0" t="0" r="0" b="0"/>
            <wp:docPr id="413709028"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0088783D" w:rsidRPr="0088783D">
        <w:rPr>
          <w:rFonts w:ascii="Verdana" w:hAnsi="Verdana"/>
          <w:color w:val="333333"/>
          <w:sz w:val="21"/>
          <w:szCs w:val="21"/>
          <w:shd w:val="clear" w:color="auto" w:fill="FFFFFF"/>
        </w:rPr>
        <w:t xml:space="preserve"> </w:t>
      </w:r>
      <w:r w:rsidR="0088783D" w:rsidRPr="0088783D">
        <w:rPr>
          <w:rFonts w:ascii="Times New Roman" w:hAnsi="Times New Roman" w:cs="Times New Roman"/>
        </w:rPr>
        <w:t xml:space="preserve">Figure 1: </w:t>
      </w:r>
      <w:r w:rsidR="00D83DF8">
        <w:rPr>
          <w:rFonts w:ascii="Times New Roman" w:hAnsi="Times New Roman" w:cs="Times New Roman"/>
        </w:rPr>
        <w:t>PSS before and after</w:t>
      </w:r>
      <w:r w:rsidR="00E77629">
        <w:rPr>
          <w:rFonts w:ascii="Times New Roman" w:hAnsi="Times New Roman" w:cs="Times New Roman"/>
        </w:rPr>
        <w:t xml:space="preserve"> activity</w:t>
      </w:r>
      <w:r w:rsidR="00D83DF8">
        <w:rPr>
          <w:rFonts w:ascii="Times New Roman" w:hAnsi="Times New Roman" w:cs="Times New Roman"/>
        </w:rPr>
        <w:t xml:space="preserve"> data</w:t>
      </w:r>
    </w:p>
    <w:p w14:paraId="5DAF3CCD" w14:textId="77777777" w:rsidR="0088783D" w:rsidRPr="002967AE" w:rsidRDefault="0088783D" w:rsidP="00307FE2">
      <w:pPr>
        <w:rPr>
          <w:rFonts w:ascii="Times New Roman" w:hAnsi="Times New Roman" w:cs="Times New Roman"/>
        </w:rPr>
      </w:pPr>
    </w:p>
    <w:p w14:paraId="123BC70C" w14:textId="59C1A19F" w:rsidR="00290AF5" w:rsidRPr="002967AE" w:rsidRDefault="00290AF5" w:rsidP="00307FE2">
      <w:pPr>
        <w:rPr>
          <w:rFonts w:ascii="Times New Roman" w:hAnsi="Times New Roman" w:cs="Times New Roman"/>
        </w:rPr>
      </w:pPr>
      <w:r w:rsidRPr="002967AE">
        <w:rPr>
          <w:rFonts w:ascii="Times New Roman" w:hAnsi="Times New Roman" w:cs="Times New Roman"/>
        </w:rPr>
        <w:t xml:space="preserve">Excluding the anomalous participant, the PSS data shows a </w:t>
      </w:r>
      <w:r w:rsidR="00553081" w:rsidRPr="002967AE">
        <w:rPr>
          <w:rFonts w:ascii="Times New Roman" w:hAnsi="Times New Roman" w:cs="Times New Roman"/>
        </w:rPr>
        <w:t>noticeable</w:t>
      </w:r>
      <w:r w:rsidRPr="002967AE">
        <w:rPr>
          <w:rFonts w:ascii="Times New Roman" w:hAnsi="Times New Roman" w:cs="Times New Roman"/>
        </w:rPr>
        <w:t xml:space="preserve"> trend of stress score decreasing </w:t>
      </w:r>
      <w:r w:rsidR="00553081" w:rsidRPr="002967AE">
        <w:rPr>
          <w:rFonts w:ascii="Times New Roman" w:hAnsi="Times New Roman" w:cs="Times New Roman"/>
        </w:rPr>
        <w:t xml:space="preserve">by 45% on average </w:t>
      </w:r>
      <w:r w:rsidRPr="002967AE">
        <w:rPr>
          <w:rFonts w:ascii="Times New Roman" w:hAnsi="Times New Roman" w:cs="Times New Roman"/>
        </w:rPr>
        <w:t>after each outdoor activity</w:t>
      </w:r>
      <w:r w:rsidR="00553081" w:rsidRPr="002967AE">
        <w:rPr>
          <w:rFonts w:ascii="Times New Roman" w:hAnsi="Times New Roman" w:cs="Times New Roman"/>
        </w:rPr>
        <w:t>. For most activities this change was significant, except for the mountain biking activity where</w:t>
      </w:r>
      <w:r w:rsidR="00A07FE8" w:rsidRPr="002967AE">
        <w:rPr>
          <w:rFonts w:ascii="Times New Roman" w:hAnsi="Times New Roman" w:cs="Times New Roman"/>
        </w:rPr>
        <w:t xml:space="preserve"> the groups</w:t>
      </w:r>
      <w:r w:rsidR="00553081" w:rsidRPr="002967AE">
        <w:rPr>
          <w:rFonts w:ascii="Times New Roman" w:hAnsi="Times New Roman" w:cs="Times New Roman"/>
        </w:rPr>
        <w:t xml:space="preserve"> stress decreased by an average of just 0.4 point</w:t>
      </w:r>
      <w:r w:rsidR="00A07FE8" w:rsidRPr="002967AE">
        <w:rPr>
          <w:rFonts w:ascii="Times New Roman" w:hAnsi="Times New Roman" w:cs="Times New Roman"/>
        </w:rPr>
        <w:t>s, or 10%.</w:t>
      </w:r>
      <w:r w:rsidR="0056300E" w:rsidRPr="002967AE">
        <w:rPr>
          <w:rFonts w:ascii="Times New Roman" w:hAnsi="Times New Roman" w:cs="Times New Roman"/>
        </w:rPr>
        <w:t xml:space="preserve"> When including data from the anomalous participant, the difference in the data is extremely clear. This participant was absent for both the swimming and mountain biking activities, meaning these data points have no change. </w:t>
      </w:r>
      <w:r w:rsidR="00ED1AE3" w:rsidRPr="002967AE">
        <w:rPr>
          <w:rFonts w:ascii="Times New Roman" w:hAnsi="Times New Roman" w:cs="Times New Roman"/>
        </w:rPr>
        <w:t>This participant</w:t>
      </w:r>
      <w:r w:rsidR="003C661C" w:rsidRPr="002967AE">
        <w:rPr>
          <w:rFonts w:ascii="Times New Roman" w:hAnsi="Times New Roman" w:cs="Times New Roman"/>
        </w:rPr>
        <w:t>’</w:t>
      </w:r>
      <w:r w:rsidR="00ED1AE3" w:rsidRPr="002967AE">
        <w:rPr>
          <w:rFonts w:ascii="Times New Roman" w:hAnsi="Times New Roman" w:cs="Times New Roman"/>
        </w:rPr>
        <w:t>s</w:t>
      </w:r>
      <w:r w:rsidR="0056300E" w:rsidRPr="002967AE">
        <w:rPr>
          <w:rFonts w:ascii="Times New Roman" w:hAnsi="Times New Roman" w:cs="Times New Roman"/>
        </w:rPr>
        <w:t xml:space="preserve"> absolute lowest score on the PSS questionnaire (13) is still 2 points </w:t>
      </w:r>
      <w:r w:rsidR="00ED1AE3" w:rsidRPr="002967AE">
        <w:rPr>
          <w:rFonts w:ascii="Times New Roman" w:hAnsi="Times New Roman" w:cs="Times New Roman"/>
        </w:rPr>
        <w:t>more</w:t>
      </w:r>
      <w:r w:rsidR="0056300E" w:rsidRPr="002967AE">
        <w:rPr>
          <w:rFonts w:ascii="Times New Roman" w:hAnsi="Times New Roman" w:cs="Times New Roman"/>
        </w:rPr>
        <w:t xml:space="preserve"> than the highest score recorded by any other participant (11), regardless of being recorded before or after an activity. </w:t>
      </w:r>
      <w:r w:rsidR="00ED1AE3" w:rsidRPr="002967AE">
        <w:rPr>
          <w:rFonts w:ascii="Times New Roman" w:hAnsi="Times New Roman" w:cs="Times New Roman"/>
        </w:rPr>
        <w:t>Although this data follows the same trend of decreased stress as the other participants documented, the fact that the scores are significantly higher than any others and that they did not provide data for every activity makes it necessary to examine the data both with their inclusion and with their data removed.</w:t>
      </w:r>
    </w:p>
    <w:p w14:paraId="151A5427" w14:textId="3A55C3A4" w:rsidR="00705ACF" w:rsidRDefault="00A07FE8" w:rsidP="00307FE2">
      <w:pPr>
        <w:rPr>
          <w:rFonts w:ascii="Times New Roman" w:hAnsi="Times New Roman" w:cs="Times New Roman"/>
        </w:rPr>
      </w:pPr>
      <w:r w:rsidRPr="002967AE">
        <w:rPr>
          <w:rFonts w:ascii="Times New Roman" w:hAnsi="Times New Roman" w:cs="Times New Roman"/>
          <w:noProof/>
        </w:rPr>
        <w:lastRenderedPageBreak/>
        <w:drawing>
          <wp:inline distT="0" distB="0" distL="0" distR="0" wp14:anchorId="7D610FE2" wp14:editId="0FAB4731">
            <wp:extent cx="5486400" cy="3200400"/>
            <wp:effectExtent l="0" t="0" r="0" b="0"/>
            <wp:docPr id="10646634"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sidR="0088783D" w:rsidRPr="0088783D">
        <w:rPr>
          <w:rFonts w:ascii="Verdana" w:hAnsi="Verdana"/>
          <w:color w:val="333333"/>
          <w:sz w:val="21"/>
          <w:szCs w:val="21"/>
          <w:shd w:val="clear" w:color="auto" w:fill="FFFFFF"/>
        </w:rPr>
        <w:t xml:space="preserve"> </w:t>
      </w:r>
      <w:r w:rsidR="0088783D" w:rsidRPr="0088783D">
        <w:rPr>
          <w:rFonts w:ascii="Times New Roman" w:hAnsi="Times New Roman" w:cs="Times New Roman"/>
        </w:rPr>
        <w:t xml:space="preserve">Figure </w:t>
      </w:r>
      <w:r w:rsidR="00D83DF8">
        <w:rPr>
          <w:rFonts w:ascii="Times New Roman" w:hAnsi="Times New Roman" w:cs="Times New Roman"/>
        </w:rPr>
        <w:t>2</w:t>
      </w:r>
      <w:r w:rsidR="0088783D" w:rsidRPr="0088783D">
        <w:rPr>
          <w:rFonts w:ascii="Times New Roman" w:hAnsi="Times New Roman" w:cs="Times New Roman"/>
        </w:rPr>
        <w:t xml:space="preserve">: </w:t>
      </w:r>
      <w:r w:rsidR="00B2423D">
        <w:rPr>
          <w:rFonts w:ascii="Times New Roman" w:hAnsi="Times New Roman" w:cs="Times New Roman"/>
        </w:rPr>
        <w:t>PANAS positive affects</w:t>
      </w:r>
      <w:r w:rsidR="00D83DF8">
        <w:rPr>
          <w:rFonts w:ascii="Times New Roman" w:hAnsi="Times New Roman" w:cs="Times New Roman"/>
        </w:rPr>
        <w:t xml:space="preserve"> before and after</w:t>
      </w:r>
      <w:r w:rsidR="00E77629">
        <w:rPr>
          <w:rFonts w:ascii="Times New Roman" w:hAnsi="Times New Roman" w:cs="Times New Roman"/>
        </w:rPr>
        <w:t xml:space="preserve"> activity</w:t>
      </w:r>
      <w:r w:rsidR="00D83DF8">
        <w:rPr>
          <w:rFonts w:ascii="Times New Roman" w:hAnsi="Times New Roman" w:cs="Times New Roman"/>
        </w:rPr>
        <w:t xml:space="preserve"> data</w:t>
      </w:r>
    </w:p>
    <w:p w14:paraId="0B191ACC" w14:textId="77777777" w:rsidR="0088783D" w:rsidRPr="002967AE" w:rsidRDefault="0088783D" w:rsidP="00307FE2">
      <w:pPr>
        <w:rPr>
          <w:rFonts w:ascii="Times New Roman" w:hAnsi="Times New Roman" w:cs="Times New Roman"/>
        </w:rPr>
      </w:pPr>
    </w:p>
    <w:p w14:paraId="36E4F233" w14:textId="327CD859" w:rsidR="00A07FE8" w:rsidRPr="002967AE" w:rsidRDefault="00394BCC" w:rsidP="00307FE2">
      <w:pPr>
        <w:rPr>
          <w:rFonts w:ascii="Times New Roman" w:hAnsi="Times New Roman" w:cs="Times New Roman"/>
        </w:rPr>
      </w:pPr>
      <w:r w:rsidRPr="002967AE">
        <w:rPr>
          <w:rFonts w:ascii="Times New Roman" w:hAnsi="Times New Roman" w:cs="Times New Roman"/>
        </w:rPr>
        <w:t xml:space="preserve">Excluding the anomalous participant, </w:t>
      </w:r>
      <w:r w:rsidR="00A07FE8" w:rsidRPr="002967AE">
        <w:rPr>
          <w:rFonts w:ascii="Times New Roman" w:hAnsi="Times New Roman" w:cs="Times New Roman"/>
        </w:rPr>
        <w:t xml:space="preserve">PANAS data showed an average increase in positive emotions of 50%, with no noticeable outliers. </w:t>
      </w:r>
      <w:r w:rsidRPr="002967AE">
        <w:rPr>
          <w:rFonts w:ascii="Times New Roman" w:hAnsi="Times New Roman" w:cs="Times New Roman"/>
        </w:rPr>
        <w:t xml:space="preserve">The anomalous participant for this area of the data is far less </w:t>
      </w:r>
      <w:r w:rsidR="00705ACF" w:rsidRPr="002967AE">
        <w:rPr>
          <w:rFonts w:ascii="Times New Roman" w:hAnsi="Times New Roman" w:cs="Times New Roman"/>
        </w:rPr>
        <w:t>noticeable as some of their data is more in-line with other participants, however there is still some distance from the results of other participants.</w:t>
      </w:r>
      <w:r w:rsidRPr="002967AE">
        <w:rPr>
          <w:rFonts w:ascii="Times New Roman" w:hAnsi="Times New Roman" w:cs="Times New Roman"/>
        </w:rPr>
        <w:t xml:space="preserve"> </w:t>
      </w:r>
    </w:p>
    <w:p w14:paraId="4C49CA72" w14:textId="752F9BAF" w:rsidR="00FE1EB3" w:rsidRPr="002967AE" w:rsidRDefault="00FE1EB3" w:rsidP="00307FE2">
      <w:pPr>
        <w:rPr>
          <w:rFonts w:ascii="Times New Roman" w:hAnsi="Times New Roman" w:cs="Times New Roman"/>
        </w:rPr>
      </w:pPr>
    </w:p>
    <w:p w14:paraId="40EDB479" w14:textId="68D0DBD8" w:rsidR="0088783D" w:rsidRDefault="003B5C46" w:rsidP="00D83F4A">
      <w:pPr>
        <w:rPr>
          <w:rFonts w:ascii="Times New Roman" w:hAnsi="Times New Roman" w:cs="Times New Roman"/>
        </w:rPr>
      </w:pPr>
      <w:r w:rsidRPr="002967AE">
        <w:rPr>
          <w:rFonts w:ascii="Times New Roman" w:hAnsi="Times New Roman" w:cs="Times New Roman"/>
          <w:noProof/>
        </w:rPr>
        <w:drawing>
          <wp:inline distT="0" distB="0" distL="0" distR="0" wp14:anchorId="3A330FE2" wp14:editId="06124204">
            <wp:extent cx="5486400" cy="3200400"/>
            <wp:effectExtent l="0" t="0" r="0" b="0"/>
            <wp:docPr id="1734479307"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r w:rsidR="0088783D" w:rsidRPr="0088783D">
        <w:rPr>
          <w:rFonts w:ascii="Verdana" w:hAnsi="Verdana"/>
          <w:color w:val="333333"/>
          <w:sz w:val="21"/>
          <w:szCs w:val="21"/>
          <w:shd w:val="clear" w:color="auto" w:fill="FFFFFF"/>
        </w:rPr>
        <w:t xml:space="preserve"> </w:t>
      </w:r>
      <w:r w:rsidR="0088783D" w:rsidRPr="0088783D">
        <w:rPr>
          <w:rFonts w:ascii="Times New Roman" w:hAnsi="Times New Roman" w:cs="Times New Roman"/>
        </w:rPr>
        <w:t xml:space="preserve">Figure </w:t>
      </w:r>
      <w:r w:rsidR="00D83DF8">
        <w:rPr>
          <w:rFonts w:ascii="Times New Roman" w:hAnsi="Times New Roman" w:cs="Times New Roman"/>
        </w:rPr>
        <w:t>3</w:t>
      </w:r>
      <w:r w:rsidR="0088783D" w:rsidRPr="0088783D">
        <w:rPr>
          <w:rFonts w:ascii="Times New Roman" w:hAnsi="Times New Roman" w:cs="Times New Roman"/>
        </w:rPr>
        <w:t xml:space="preserve">: </w:t>
      </w:r>
      <w:r w:rsidR="00D83DF8">
        <w:rPr>
          <w:rFonts w:ascii="Times New Roman" w:hAnsi="Times New Roman" w:cs="Times New Roman"/>
        </w:rPr>
        <w:t>PANAS negative affects before and after</w:t>
      </w:r>
      <w:r w:rsidR="00E77629">
        <w:rPr>
          <w:rFonts w:ascii="Times New Roman" w:hAnsi="Times New Roman" w:cs="Times New Roman"/>
        </w:rPr>
        <w:t xml:space="preserve"> activity</w:t>
      </w:r>
      <w:r w:rsidR="00D83DF8">
        <w:rPr>
          <w:rFonts w:ascii="Times New Roman" w:hAnsi="Times New Roman" w:cs="Times New Roman"/>
        </w:rPr>
        <w:t xml:space="preserve"> data</w:t>
      </w:r>
    </w:p>
    <w:p w14:paraId="534BE5BF" w14:textId="77777777" w:rsidR="0088783D" w:rsidRDefault="0088783D" w:rsidP="00D83F4A">
      <w:pPr>
        <w:rPr>
          <w:rFonts w:ascii="Times New Roman" w:hAnsi="Times New Roman" w:cs="Times New Roman"/>
        </w:rPr>
      </w:pPr>
    </w:p>
    <w:p w14:paraId="700E2293" w14:textId="7A316064" w:rsidR="00705ACF" w:rsidRPr="002967AE" w:rsidRDefault="00705ACF" w:rsidP="00D83F4A">
      <w:pPr>
        <w:rPr>
          <w:rFonts w:ascii="Times New Roman" w:hAnsi="Times New Roman" w:cs="Times New Roman"/>
        </w:rPr>
      </w:pPr>
      <w:r w:rsidRPr="002967AE">
        <w:rPr>
          <w:rFonts w:ascii="Times New Roman" w:hAnsi="Times New Roman" w:cs="Times New Roman"/>
        </w:rPr>
        <w:lastRenderedPageBreak/>
        <w:t>The PANAS data for negative emotions showed a very slight change after the outdoor activities, with negative emotions decreasing 9% with the greatest change being a difference in score of just 0.2 points decrease in negative emotions after the swimming activity.</w:t>
      </w:r>
      <w:r w:rsidR="00224A2F" w:rsidRPr="002967AE">
        <w:rPr>
          <w:rFonts w:ascii="Times New Roman" w:hAnsi="Times New Roman" w:cs="Times New Roman"/>
        </w:rPr>
        <w:t xml:space="preserve"> </w:t>
      </w:r>
    </w:p>
    <w:p w14:paraId="0EE5C1EB" w14:textId="77777777" w:rsidR="00705ACF" w:rsidRPr="002967AE" w:rsidRDefault="00705ACF" w:rsidP="00D83F4A">
      <w:pPr>
        <w:rPr>
          <w:rFonts w:ascii="Times New Roman" w:hAnsi="Times New Roman" w:cs="Times New Roman"/>
        </w:rPr>
      </w:pPr>
    </w:p>
    <w:p w14:paraId="6B384A39" w14:textId="77777777" w:rsidR="00705ACF" w:rsidRPr="002967AE" w:rsidRDefault="00705ACF" w:rsidP="00D83F4A">
      <w:pPr>
        <w:rPr>
          <w:rFonts w:ascii="Times New Roman" w:hAnsi="Times New Roman" w:cs="Times New Roman"/>
          <w:b/>
          <w:bCs/>
        </w:rPr>
      </w:pPr>
    </w:p>
    <w:p w14:paraId="52E23702" w14:textId="2439FF90" w:rsidR="00D83F4A" w:rsidRPr="002967AE" w:rsidRDefault="00D83F4A" w:rsidP="00B3759D">
      <w:pPr>
        <w:jc w:val="center"/>
        <w:rPr>
          <w:rFonts w:ascii="Times New Roman" w:hAnsi="Times New Roman" w:cs="Times New Roman"/>
          <w:b/>
          <w:bCs/>
        </w:rPr>
      </w:pPr>
      <w:r w:rsidRPr="002967AE">
        <w:rPr>
          <w:rFonts w:ascii="Times New Roman" w:hAnsi="Times New Roman" w:cs="Times New Roman"/>
          <w:b/>
          <w:bCs/>
        </w:rPr>
        <w:t>DISCUSSION</w:t>
      </w:r>
      <w:r w:rsidR="004F4954" w:rsidRPr="002967AE">
        <w:rPr>
          <w:rFonts w:ascii="Times New Roman" w:hAnsi="Times New Roman" w:cs="Times New Roman"/>
          <w:b/>
          <w:bCs/>
        </w:rPr>
        <w:t xml:space="preserve"> </w:t>
      </w:r>
      <w:r w:rsidR="004A51DA" w:rsidRPr="002967AE">
        <w:rPr>
          <w:rFonts w:ascii="Times New Roman" w:hAnsi="Times New Roman" w:cs="Times New Roman"/>
          <w:b/>
          <w:bCs/>
        </w:rPr>
        <w:t>68</w:t>
      </w:r>
      <w:r w:rsidR="00B3759D">
        <w:rPr>
          <w:rFonts w:ascii="Times New Roman" w:hAnsi="Times New Roman" w:cs="Times New Roman"/>
          <w:b/>
          <w:bCs/>
        </w:rPr>
        <w:t>2</w:t>
      </w:r>
    </w:p>
    <w:p w14:paraId="6838EE76" w14:textId="49872400" w:rsidR="00E86F55" w:rsidRPr="002967AE" w:rsidRDefault="00433A88" w:rsidP="00433A88">
      <w:pPr>
        <w:tabs>
          <w:tab w:val="left" w:pos="1968"/>
        </w:tabs>
        <w:rPr>
          <w:rFonts w:ascii="Times New Roman" w:hAnsi="Times New Roman" w:cs="Times New Roman"/>
        </w:rPr>
      </w:pPr>
      <w:r w:rsidRPr="002967AE">
        <w:rPr>
          <w:rFonts w:ascii="Times New Roman" w:hAnsi="Times New Roman" w:cs="Times New Roman"/>
        </w:rPr>
        <w:t xml:space="preserve">Data collected from both the PSS and PANAS questionnaires are consistent with the expectations set by </w:t>
      </w:r>
      <w:r w:rsidR="00224A2F" w:rsidRPr="002967AE">
        <w:rPr>
          <w:rFonts w:ascii="Times New Roman" w:hAnsi="Times New Roman" w:cs="Times New Roman"/>
        </w:rPr>
        <w:t>previous research and theories regarding the impacts of outdoor experiences on health and wellbeing. Participants on average experienced a decrease in stress and negative emotions after each outdoor experience, while positive emotions increased.</w:t>
      </w:r>
      <w:r w:rsidR="00E86F55" w:rsidRPr="002967AE">
        <w:rPr>
          <w:rFonts w:ascii="Times New Roman" w:hAnsi="Times New Roman" w:cs="Times New Roman"/>
        </w:rPr>
        <w:t xml:space="preserve"> This change was most obvious in the results from the PSS data, suggesting that stress was especially improved</w:t>
      </w:r>
      <w:r w:rsidR="276063BF" w:rsidRPr="002967AE">
        <w:rPr>
          <w:rFonts w:ascii="Times New Roman" w:hAnsi="Times New Roman" w:cs="Times New Roman"/>
        </w:rPr>
        <w:t xml:space="preserve"> in our study group</w:t>
      </w:r>
      <w:r w:rsidR="6303D22D" w:rsidRPr="002967AE">
        <w:rPr>
          <w:rFonts w:ascii="Times New Roman" w:hAnsi="Times New Roman" w:cs="Times New Roman"/>
        </w:rPr>
        <w:t>,</w:t>
      </w:r>
      <w:r w:rsidR="00E86F55" w:rsidRPr="002967AE">
        <w:rPr>
          <w:rFonts w:ascii="Times New Roman" w:hAnsi="Times New Roman" w:cs="Times New Roman"/>
        </w:rPr>
        <w:t xml:space="preserve"> </w:t>
      </w:r>
      <w:r w:rsidR="3E2056E8" w:rsidRPr="002967AE">
        <w:rPr>
          <w:rFonts w:ascii="Times New Roman" w:hAnsi="Times New Roman" w:cs="Times New Roman"/>
        </w:rPr>
        <w:t xml:space="preserve">synonymous with </w:t>
      </w:r>
      <w:r w:rsidR="00E86F55" w:rsidRPr="002967AE">
        <w:rPr>
          <w:rFonts w:ascii="Times New Roman" w:hAnsi="Times New Roman" w:cs="Times New Roman"/>
        </w:rPr>
        <w:t xml:space="preserve">the benefits described by stress reduction theory, in which merely being present in a natural environment creates a positive effect on participants. </w:t>
      </w:r>
    </w:p>
    <w:p w14:paraId="02DC4513" w14:textId="1EEEA993" w:rsidR="00E86F55" w:rsidRPr="002967AE" w:rsidRDefault="00E86F55" w:rsidP="00433A88">
      <w:pPr>
        <w:tabs>
          <w:tab w:val="left" w:pos="1968"/>
        </w:tabs>
        <w:rPr>
          <w:rFonts w:ascii="Times New Roman" w:hAnsi="Times New Roman" w:cs="Times New Roman"/>
        </w:rPr>
      </w:pPr>
      <w:r w:rsidRPr="002967AE">
        <w:rPr>
          <w:rFonts w:ascii="Times New Roman" w:hAnsi="Times New Roman" w:cs="Times New Roman"/>
        </w:rPr>
        <w:t xml:space="preserve">Interestingly, the mountain biking activity showed little change in stress compared to other activities, starting with an average stress score of 4 and decreasing to just 3.6. Both scores are consistent with averages for after an outdoor experience was completed on other days, showing that for this activity participants started with a much lower feeling of stress beforehand. It is notable that this lower level of starting stress did not cause the data collected after the activity to have a notably lower stress score than other activities, instead staying consistent with the other after-activity scores. This implies that the group may experience a constant low baseline feeling of stress in this range. In this case, the outdoor activities were successful in lowering the participants to this baseline feeling of stress, however for the mountain biking activity, where participants were already starting at this baseline, there was no notable change in stress. This is corroborated by the data of negative emotions collected via the PANAS questionnaire, which also had consistent scores for lessened negative emotion after outdoor activities, all of which had an average score of 1. This is unique for the mountain biking activity where the average score prior to the activity was also 1, resulting in no change in negative emotion before and after the activity, supporting the idea of a low baseline feeling of negative emotions and stress. </w:t>
      </w:r>
    </w:p>
    <w:p w14:paraId="526A6E02" w14:textId="4A04A936" w:rsidR="00E86F55" w:rsidRPr="002967AE" w:rsidRDefault="00E86F55" w:rsidP="00433A88">
      <w:pPr>
        <w:tabs>
          <w:tab w:val="left" w:pos="1968"/>
        </w:tabs>
        <w:rPr>
          <w:rFonts w:ascii="Times New Roman" w:hAnsi="Times New Roman" w:cs="Times New Roman"/>
        </w:rPr>
      </w:pPr>
    </w:p>
    <w:p w14:paraId="371B04ED" w14:textId="7A933DA5" w:rsidR="00E86F55" w:rsidRPr="002967AE" w:rsidRDefault="00874F42" w:rsidP="00433A88">
      <w:pPr>
        <w:tabs>
          <w:tab w:val="left" w:pos="1968"/>
        </w:tabs>
        <w:rPr>
          <w:rFonts w:ascii="Times New Roman" w:hAnsi="Times New Roman" w:cs="Times New Roman"/>
        </w:rPr>
      </w:pPr>
      <w:r w:rsidRPr="002967AE">
        <w:rPr>
          <w:rFonts w:ascii="Times New Roman" w:hAnsi="Times New Roman" w:cs="Times New Roman"/>
        </w:rPr>
        <w:t>Conversely</w:t>
      </w:r>
      <w:r w:rsidR="00E86F55" w:rsidRPr="002967AE">
        <w:rPr>
          <w:rFonts w:ascii="Times New Roman" w:hAnsi="Times New Roman" w:cs="Times New Roman"/>
        </w:rPr>
        <w:t xml:space="preserve">, the data regarding positive emotions collected from the PANAS questionnaire </w:t>
      </w:r>
      <w:r w:rsidRPr="002967AE">
        <w:rPr>
          <w:rFonts w:ascii="Times New Roman" w:hAnsi="Times New Roman" w:cs="Times New Roman"/>
        </w:rPr>
        <w:t xml:space="preserve">for the mountain biking activity does not show the same flatness as the negative emotions and stress. Data regarding positive emotions has no notable difference to the data collected for other activities, showing that although participants were experiencing less stress and negative emotions on this day, that did not directly translate higher positive emotions, nor did it prevent positive emotions from increasing as they normally would after an outdoor experience. This emphasises that each of these points (negative emotion, positive emotion, and stress) can change entirely independent of each other and highlights the importance of </w:t>
      </w:r>
      <w:r w:rsidRPr="002967AE">
        <w:rPr>
          <w:rFonts w:ascii="Times New Roman" w:hAnsi="Times New Roman" w:cs="Times New Roman"/>
        </w:rPr>
        <w:lastRenderedPageBreak/>
        <w:t xml:space="preserve">tracking how each of them </w:t>
      </w:r>
      <w:r w:rsidR="7D82A6DE" w:rsidRPr="002967AE">
        <w:rPr>
          <w:rFonts w:ascii="Times New Roman" w:hAnsi="Times New Roman" w:cs="Times New Roman"/>
        </w:rPr>
        <w:t>changes</w:t>
      </w:r>
      <w:r w:rsidRPr="002967AE">
        <w:rPr>
          <w:rFonts w:ascii="Times New Roman" w:hAnsi="Times New Roman" w:cs="Times New Roman"/>
        </w:rPr>
        <w:t xml:space="preserve"> </w:t>
      </w:r>
      <w:r w:rsidR="004247F9" w:rsidRPr="002967AE">
        <w:rPr>
          <w:rFonts w:ascii="Times New Roman" w:hAnsi="Times New Roman" w:cs="Times New Roman"/>
        </w:rPr>
        <w:t>during</w:t>
      </w:r>
      <w:r w:rsidRPr="002967AE">
        <w:rPr>
          <w:rFonts w:ascii="Times New Roman" w:hAnsi="Times New Roman" w:cs="Times New Roman"/>
        </w:rPr>
        <w:t xml:space="preserve"> a study like this </w:t>
      </w:r>
      <w:r w:rsidR="7F3DDAE8" w:rsidRPr="002967AE">
        <w:rPr>
          <w:rFonts w:ascii="Times New Roman" w:hAnsi="Times New Roman" w:cs="Times New Roman"/>
        </w:rPr>
        <w:t>using</w:t>
      </w:r>
      <w:r w:rsidRPr="002967AE">
        <w:rPr>
          <w:rFonts w:ascii="Times New Roman" w:hAnsi="Times New Roman" w:cs="Times New Roman"/>
        </w:rPr>
        <w:t xml:space="preserve"> multiple data collection methods.</w:t>
      </w:r>
    </w:p>
    <w:p w14:paraId="05EAB287" w14:textId="77777777" w:rsidR="00934472" w:rsidRPr="002967AE" w:rsidRDefault="00934472" w:rsidP="00433A88">
      <w:pPr>
        <w:tabs>
          <w:tab w:val="left" w:pos="1968"/>
        </w:tabs>
        <w:rPr>
          <w:rFonts w:ascii="Times New Roman" w:hAnsi="Times New Roman" w:cs="Times New Roman"/>
        </w:rPr>
      </w:pPr>
    </w:p>
    <w:p w14:paraId="10B967E6" w14:textId="27ABD363" w:rsidR="00934472" w:rsidRPr="002967AE" w:rsidRDefault="00934472" w:rsidP="00433A88">
      <w:pPr>
        <w:tabs>
          <w:tab w:val="left" w:pos="1968"/>
        </w:tabs>
        <w:rPr>
          <w:rFonts w:ascii="Times New Roman" w:hAnsi="Times New Roman" w:cs="Times New Roman"/>
        </w:rPr>
      </w:pPr>
      <w:r w:rsidRPr="002967AE">
        <w:rPr>
          <w:rFonts w:ascii="Times New Roman" w:hAnsi="Times New Roman" w:cs="Times New Roman"/>
        </w:rPr>
        <w:t>Limitations of this study include the lack of any way to account for alternative causes of the change in stress and emotion for participants. For example, as participants were sampled from one class and outdoor activities were performed during the time of a weekly lecture, there is a potential that the positive impacts recorded could be a result from getting a break between studying, or from avoiding what would otherwise be a “boring” lecture, rather than the positive impacts coming entirely from the outdoor experience. Alternatively, as participants were aware of the goal of the study, and that they would be using its results to argue their chosen conclusion in this exact report, they may have been motivated to alter their scores (intentionally or subconsciously) to create an expected or convenient result.</w:t>
      </w:r>
      <w:r w:rsidR="004F4954" w:rsidRPr="002967AE">
        <w:rPr>
          <w:rFonts w:ascii="Times New Roman" w:hAnsi="Times New Roman" w:cs="Times New Roman"/>
        </w:rPr>
        <w:t xml:space="preserve"> Furthermore, the sampled group lacked varied participants, being a mostly homogeneous in age, race, and area of study.</w:t>
      </w:r>
    </w:p>
    <w:p w14:paraId="3CF5860F" w14:textId="77777777" w:rsidR="00B120C1" w:rsidRPr="002967AE" w:rsidRDefault="00B120C1" w:rsidP="00D83F4A">
      <w:pPr>
        <w:rPr>
          <w:rFonts w:ascii="Times New Roman" w:hAnsi="Times New Roman" w:cs="Times New Roman"/>
        </w:rPr>
      </w:pPr>
    </w:p>
    <w:p w14:paraId="5D597E10" w14:textId="710CADC0" w:rsidR="00924BF2" w:rsidRPr="002967AE" w:rsidRDefault="00924BF2" w:rsidP="00D83F4A">
      <w:pPr>
        <w:rPr>
          <w:rFonts w:ascii="Times New Roman" w:hAnsi="Times New Roman" w:cs="Times New Roman"/>
        </w:rPr>
      </w:pPr>
      <w:r w:rsidRPr="002967AE">
        <w:rPr>
          <w:rFonts w:ascii="Times New Roman" w:hAnsi="Times New Roman" w:cs="Times New Roman"/>
        </w:rPr>
        <w:t>Further research in this field should account for the impact of factors external to the outdoor activities themselves to better understand the changing emotions of participants. This could be done by asking participants to keep a short journal of daily events and emotions, or by completing extra questionnaires on days without outdoor experiences to compare.</w:t>
      </w:r>
      <w:r w:rsidR="004A51DA" w:rsidRPr="002967AE">
        <w:rPr>
          <w:rFonts w:ascii="Times New Roman" w:hAnsi="Times New Roman" w:cs="Times New Roman"/>
        </w:rPr>
        <w:t xml:space="preserve"> This would more clearly display whether the benefits derived after an outdoor experience are in fact a result of being present in nature rather than being caused by alternative factors.</w:t>
      </w:r>
    </w:p>
    <w:p w14:paraId="5FBFBEB3" w14:textId="0E7A823E" w:rsidR="00934472" w:rsidRPr="002967AE" w:rsidRDefault="00934472" w:rsidP="00D83F4A">
      <w:pPr>
        <w:rPr>
          <w:rFonts w:ascii="Times New Roman" w:hAnsi="Times New Roman" w:cs="Times New Roman"/>
          <w:b/>
          <w:bCs/>
        </w:rPr>
      </w:pPr>
    </w:p>
    <w:p w14:paraId="4CF81B09" w14:textId="39C970F8" w:rsidR="00D83F4A" w:rsidRPr="002967AE" w:rsidRDefault="00D83F4A" w:rsidP="004B1090">
      <w:pPr>
        <w:jc w:val="center"/>
        <w:rPr>
          <w:rFonts w:ascii="Times New Roman" w:hAnsi="Times New Roman" w:cs="Times New Roman"/>
          <w:b/>
          <w:bCs/>
        </w:rPr>
      </w:pPr>
      <w:r w:rsidRPr="002967AE">
        <w:rPr>
          <w:rFonts w:ascii="Times New Roman" w:hAnsi="Times New Roman" w:cs="Times New Roman"/>
          <w:b/>
          <w:bCs/>
        </w:rPr>
        <w:t>CONCLUSION</w:t>
      </w:r>
      <w:r w:rsidR="004B1090">
        <w:rPr>
          <w:rFonts w:ascii="Times New Roman" w:hAnsi="Times New Roman" w:cs="Times New Roman"/>
          <w:b/>
          <w:bCs/>
        </w:rPr>
        <w:t xml:space="preserve"> 172</w:t>
      </w:r>
    </w:p>
    <w:p w14:paraId="1AF30AE6" w14:textId="327E7B3C" w:rsidR="0040516E" w:rsidRPr="002967AE" w:rsidRDefault="4E5E4ADE" w:rsidP="52D7B6F6">
      <w:pPr>
        <w:rPr>
          <w:rFonts w:ascii="Times New Roman" w:hAnsi="Times New Roman" w:cs="Times New Roman"/>
          <w:bCs/>
          <w:color w:val="FF0000"/>
        </w:rPr>
      </w:pPr>
      <w:r w:rsidRPr="002967AE">
        <w:rPr>
          <w:rFonts w:ascii="Times New Roman" w:hAnsi="Times New Roman" w:cs="Times New Roman"/>
          <w:bCs/>
        </w:rPr>
        <w:t>The PSS and P</w:t>
      </w:r>
      <w:r w:rsidR="0040516E" w:rsidRPr="002967AE">
        <w:rPr>
          <w:rFonts w:ascii="Times New Roman" w:hAnsi="Times New Roman" w:cs="Times New Roman"/>
          <w:bCs/>
        </w:rPr>
        <w:t>AN</w:t>
      </w:r>
      <w:r w:rsidRPr="002967AE">
        <w:rPr>
          <w:rFonts w:ascii="Times New Roman" w:hAnsi="Times New Roman" w:cs="Times New Roman"/>
          <w:bCs/>
        </w:rPr>
        <w:t xml:space="preserve">AS tools are useful </w:t>
      </w:r>
      <w:r w:rsidR="0040516E" w:rsidRPr="002967AE">
        <w:rPr>
          <w:rFonts w:ascii="Times New Roman" w:hAnsi="Times New Roman" w:cs="Times New Roman"/>
          <w:bCs/>
        </w:rPr>
        <w:t>methods of</w:t>
      </w:r>
      <w:r w:rsidRPr="002967AE">
        <w:rPr>
          <w:rFonts w:ascii="Times New Roman" w:hAnsi="Times New Roman" w:cs="Times New Roman"/>
          <w:bCs/>
        </w:rPr>
        <w:t xml:space="preserve"> gaug</w:t>
      </w:r>
      <w:r w:rsidR="0040516E" w:rsidRPr="002967AE">
        <w:rPr>
          <w:rFonts w:ascii="Times New Roman" w:hAnsi="Times New Roman" w:cs="Times New Roman"/>
          <w:bCs/>
        </w:rPr>
        <w:t>ing</w:t>
      </w:r>
      <w:r w:rsidR="31EC774F" w:rsidRPr="002967AE">
        <w:rPr>
          <w:rFonts w:ascii="Times New Roman" w:hAnsi="Times New Roman" w:cs="Times New Roman"/>
          <w:bCs/>
        </w:rPr>
        <w:t xml:space="preserve"> </w:t>
      </w:r>
      <w:r w:rsidR="00ED7170" w:rsidRPr="002967AE">
        <w:rPr>
          <w:rFonts w:ascii="Times New Roman" w:hAnsi="Times New Roman" w:cs="Times New Roman"/>
          <w:bCs/>
        </w:rPr>
        <w:t xml:space="preserve">the </w:t>
      </w:r>
      <w:r w:rsidR="0001397E" w:rsidRPr="002967AE">
        <w:rPr>
          <w:rFonts w:ascii="Times New Roman" w:hAnsi="Times New Roman" w:cs="Times New Roman"/>
          <w:bCs/>
        </w:rPr>
        <w:t xml:space="preserve">emotional impacts of experiences in outdoor </w:t>
      </w:r>
      <w:r w:rsidR="00B26B4C" w:rsidRPr="04F6D294">
        <w:rPr>
          <w:rFonts w:ascii="Times New Roman" w:hAnsi="Times New Roman" w:cs="Times New Roman"/>
        </w:rPr>
        <w:t>environments</w:t>
      </w:r>
      <w:r w:rsidR="5AA015FA" w:rsidRPr="04F6D294">
        <w:rPr>
          <w:rFonts w:ascii="Times New Roman" w:hAnsi="Times New Roman" w:cs="Times New Roman"/>
        </w:rPr>
        <w:t xml:space="preserve">; </w:t>
      </w:r>
      <w:r w:rsidR="31EC774F" w:rsidRPr="04F6D294">
        <w:rPr>
          <w:rFonts w:ascii="Times New Roman" w:hAnsi="Times New Roman" w:cs="Times New Roman"/>
        </w:rPr>
        <w:t>however</w:t>
      </w:r>
      <w:r w:rsidR="70A79FE0" w:rsidRPr="5E02A33C">
        <w:rPr>
          <w:rFonts w:ascii="Times New Roman" w:hAnsi="Times New Roman" w:cs="Times New Roman"/>
        </w:rPr>
        <w:t>,</w:t>
      </w:r>
      <w:r w:rsidR="31EC774F" w:rsidRPr="002967AE">
        <w:rPr>
          <w:rFonts w:ascii="Times New Roman" w:hAnsi="Times New Roman" w:cs="Times New Roman"/>
          <w:bCs/>
        </w:rPr>
        <w:t xml:space="preserve"> care must be taken when interpreting results as various other factors could influence </w:t>
      </w:r>
      <w:r w:rsidR="04154E49" w:rsidRPr="002967AE">
        <w:rPr>
          <w:rFonts w:ascii="Times New Roman" w:hAnsi="Times New Roman" w:cs="Times New Roman"/>
          <w:bCs/>
        </w:rPr>
        <w:t xml:space="preserve">the different levels of emotion and stress being measured. </w:t>
      </w:r>
      <w:r w:rsidR="00B0414B" w:rsidRPr="002967AE">
        <w:rPr>
          <w:rFonts w:ascii="Times New Roman" w:hAnsi="Times New Roman" w:cs="Times New Roman"/>
          <w:bCs/>
        </w:rPr>
        <w:t>The</w:t>
      </w:r>
      <w:r w:rsidR="04154E49" w:rsidRPr="002967AE">
        <w:rPr>
          <w:rFonts w:ascii="Times New Roman" w:hAnsi="Times New Roman" w:cs="Times New Roman"/>
          <w:bCs/>
        </w:rPr>
        <w:t xml:space="preserve"> evidence presented</w:t>
      </w:r>
      <w:r w:rsidR="00796DB9" w:rsidRPr="002967AE">
        <w:rPr>
          <w:rFonts w:ascii="Times New Roman" w:hAnsi="Times New Roman" w:cs="Times New Roman"/>
          <w:bCs/>
        </w:rPr>
        <w:t xml:space="preserve"> is congruent with prior research and theories such as biophilia, stress reduction theory, and attention restoration theory</w:t>
      </w:r>
      <w:r w:rsidR="00AC77A3" w:rsidRPr="002967AE">
        <w:rPr>
          <w:rFonts w:ascii="Times New Roman" w:hAnsi="Times New Roman" w:cs="Times New Roman"/>
          <w:bCs/>
        </w:rPr>
        <w:t xml:space="preserve"> in that it</w:t>
      </w:r>
      <w:r w:rsidR="04154E49" w:rsidRPr="002967AE">
        <w:rPr>
          <w:rFonts w:ascii="Times New Roman" w:hAnsi="Times New Roman" w:cs="Times New Roman"/>
          <w:bCs/>
        </w:rPr>
        <w:t xml:space="preserve"> shows </w:t>
      </w:r>
      <w:r w:rsidR="000C66A8" w:rsidRPr="002967AE">
        <w:rPr>
          <w:rFonts w:ascii="Times New Roman" w:hAnsi="Times New Roman" w:cs="Times New Roman"/>
          <w:bCs/>
        </w:rPr>
        <w:t xml:space="preserve">a </w:t>
      </w:r>
      <w:r w:rsidR="04154E49" w:rsidRPr="002967AE">
        <w:rPr>
          <w:rFonts w:ascii="Times New Roman" w:hAnsi="Times New Roman" w:cs="Times New Roman"/>
          <w:bCs/>
        </w:rPr>
        <w:t>clear</w:t>
      </w:r>
      <w:r w:rsidR="7FB7D839" w:rsidRPr="002967AE">
        <w:rPr>
          <w:rFonts w:ascii="Times New Roman" w:hAnsi="Times New Roman" w:cs="Times New Roman"/>
          <w:bCs/>
        </w:rPr>
        <w:t xml:space="preserve"> </w:t>
      </w:r>
      <w:r w:rsidR="04154E49" w:rsidRPr="002967AE">
        <w:rPr>
          <w:rFonts w:ascii="Times New Roman" w:hAnsi="Times New Roman" w:cs="Times New Roman"/>
          <w:bCs/>
        </w:rPr>
        <w:t>reduction in stre</w:t>
      </w:r>
      <w:r w:rsidR="3214B64C" w:rsidRPr="002967AE">
        <w:rPr>
          <w:rFonts w:ascii="Times New Roman" w:hAnsi="Times New Roman" w:cs="Times New Roman"/>
          <w:bCs/>
        </w:rPr>
        <w:t xml:space="preserve">ss </w:t>
      </w:r>
      <w:r w:rsidR="0040516E" w:rsidRPr="650AA939">
        <w:rPr>
          <w:rFonts w:ascii="Times New Roman" w:hAnsi="Times New Roman" w:cs="Times New Roman"/>
        </w:rPr>
        <w:t>level</w:t>
      </w:r>
      <w:r w:rsidR="51D3ABB4" w:rsidRPr="650AA939">
        <w:rPr>
          <w:rFonts w:ascii="Times New Roman" w:hAnsi="Times New Roman" w:cs="Times New Roman"/>
        </w:rPr>
        <w:t>s</w:t>
      </w:r>
      <w:r w:rsidR="0040516E" w:rsidRPr="002967AE">
        <w:rPr>
          <w:rFonts w:ascii="Times New Roman" w:hAnsi="Times New Roman" w:cs="Times New Roman"/>
          <w:bCs/>
        </w:rPr>
        <w:t xml:space="preserve"> and</w:t>
      </w:r>
      <w:r w:rsidR="57417EE0" w:rsidRPr="002967AE">
        <w:rPr>
          <w:rFonts w:ascii="Times New Roman" w:hAnsi="Times New Roman" w:cs="Times New Roman"/>
          <w:bCs/>
        </w:rPr>
        <w:t xml:space="preserve"> negative emotions,</w:t>
      </w:r>
      <w:r w:rsidR="000C66A8" w:rsidRPr="002967AE">
        <w:rPr>
          <w:rFonts w:ascii="Times New Roman" w:hAnsi="Times New Roman" w:cs="Times New Roman"/>
          <w:bCs/>
        </w:rPr>
        <w:t xml:space="preserve"> </w:t>
      </w:r>
      <w:r w:rsidR="57417EE0" w:rsidRPr="002967AE">
        <w:rPr>
          <w:rFonts w:ascii="Times New Roman" w:hAnsi="Times New Roman" w:cs="Times New Roman"/>
          <w:bCs/>
        </w:rPr>
        <w:t>and an increase in positive emotions after pa</w:t>
      </w:r>
      <w:r w:rsidR="4F36BC5D" w:rsidRPr="002967AE">
        <w:rPr>
          <w:rFonts w:ascii="Times New Roman" w:hAnsi="Times New Roman" w:cs="Times New Roman"/>
          <w:bCs/>
        </w:rPr>
        <w:t>rtaking in outdoor activities</w:t>
      </w:r>
      <w:r w:rsidR="00435020" w:rsidRPr="002967AE">
        <w:rPr>
          <w:rFonts w:ascii="Times New Roman" w:hAnsi="Times New Roman" w:cs="Times New Roman"/>
          <w:bCs/>
        </w:rPr>
        <w:t xml:space="preserve"> (</w:t>
      </w:r>
      <w:r w:rsidR="00EB5B86" w:rsidRPr="002967AE">
        <w:rPr>
          <w:rFonts w:ascii="Times New Roman" w:hAnsi="Times New Roman" w:cs="Times New Roman"/>
        </w:rPr>
        <w:t xml:space="preserve">Wicks </w:t>
      </w:r>
      <w:r w:rsidR="00EB5B86" w:rsidRPr="002967AE">
        <w:rPr>
          <w:rFonts w:ascii="Times New Roman" w:hAnsi="Times New Roman" w:cs="Times New Roman"/>
          <w:i/>
          <w:iCs/>
        </w:rPr>
        <w:t>et al</w:t>
      </w:r>
      <w:r w:rsidR="00EB5B86" w:rsidRPr="002967AE">
        <w:rPr>
          <w:rFonts w:ascii="Times New Roman" w:hAnsi="Times New Roman" w:cs="Times New Roman"/>
        </w:rPr>
        <w:t>, 2022</w:t>
      </w:r>
      <w:r w:rsidR="00D017AB" w:rsidRPr="002967AE">
        <w:rPr>
          <w:rFonts w:ascii="Times New Roman" w:hAnsi="Times New Roman" w:cs="Times New Roman"/>
          <w:bCs/>
        </w:rPr>
        <w:t xml:space="preserve">; </w:t>
      </w:r>
      <w:r w:rsidR="0010603B" w:rsidRPr="00061A22">
        <w:rPr>
          <w:rFonts w:ascii="Times New Roman" w:eastAsia="Times New Roman" w:hAnsi="Times New Roman" w:cs="Times New Roman"/>
          <w:color w:val="000000"/>
          <w:kern w:val="0"/>
          <w:lang w:val="en-US" w:eastAsia="ja-JP"/>
          <w14:ligatures w14:val="none"/>
        </w:rPr>
        <w:t>Wilson,</w:t>
      </w:r>
      <w:r w:rsidR="0010603B" w:rsidRPr="002967AE">
        <w:rPr>
          <w:rFonts w:ascii="Times New Roman" w:eastAsia="Times New Roman" w:hAnsi="Times New Roman" w:cs="Times New Roman"/>
          <w:color w:val="000000"/>
          <w:kern w:val="0"/>
          <w:lang w:val="en-US" w:eastAsia="ja-JP"/>
          <w14:ligatures w14:val="none"/>
        </w:rPr>
        <w:t xml:space="preserve"> </w:t>
      </w:r>
      <w:r w:rsidR="0010603B" w:rsidRPr="00061A22">
        <w:rPr>
          <w:rFonts w:ascii="Times New Roman" w:eastAsia="Times New Roman" w:hAnsi="Times New Roman" w:cs="Times New Roman"/>
          <w:color w:val="000000"/>
          <w:kern w:val="0"/>
          <w:lang w:val="en-US" w:eastAsia="ja-JP"/>
          <w14:ligatures w14:val="none"/>
        </w:rPr>
        <w:t>1986</w:t>
      </w:r>
      <w:r w:rsidR="00D017AB" w:rsidRPr="002967AE">
        <w:rPr>
          <w:rFonts w:ascii="Times New Roman" w:hAnsi="Times New Roman" w:cs="Times New Roman"/>
          <w:bCs/>
        </w:rPr>
        <w:t xml:space="preserve">; </w:t>
      </w:r>
      <w:r w:rsidR="00FA58F6" w:rsidRPr="002967AE">
        <w:rPr>
          <w:rFonts w:ascii="Times New Roman" w:hAnsi="Times New Roman" w:cs="Times New Roman"/>
        </w:rPr>
        <w:t xml:space="preserve">Roberts </w:t>
      </w:r>
      <w:r w:rsidR="00FA58F6" w:rsidRPr="002967AE">
        <w:rPr>
          <w:rFonts w:ascii="Times New Roman" w:hAnsi="Times New Roman" w:cs="Times New Roman"/>
          <w:i/>
          <w:iCs/>
        </w:rPr>
        <w:t>et al</w:t>
      </w:r>
      <w:r w:rsidR="00FA58F6" w:rsidRPr="002967AE">
        <w:rPr>
          <w:rFonts w:ascii="Times New Roman" w:hAnsi="Times New Roman" w:cs="Times New Roman"/>
        </w:rPr>
        <w:t>, 2019</w:t>
      </w:r>
      <w:r w:rsidR="00435020" w:rsidRPr="002967AE">
        <w:rPr>
          <w:rFonts w:ascii="Times New Roman" w:hAnsi="Times New Roman" w:cs="Times New Roman"/>
          <w:bCs/>
        </w:rPr>
        <w:t>)</w:t>
      </w:r>
      <w:r w:rsidR="008278D8" w:rsidRPr="002967AE">
        <w:rPr>
          <w:rFonts w:ascii="Times New Roman" w:hAnsi="Times New Roman" w:cs="Times New Roman"/>
          <w:bCs/>
        </w:rPr>
        <w:t>.</w:t>
      </w:r>
      <w:r w:rsidR="0062364C" w:rsidRPr="002967AE">
        <w:rPr>
          <w:rFonts w:ascii="Times New Roman" w:hAnsi="Times New Roman" w:cs="Times New Roman"/>
          <w:bCs/>
        </w:rPr>
        <w:t xml:space="preserve"> </w:t>
      </w:r>
      <w:r w:rsidR="276AFBC1" w:rsidRPr="5BCE9798">
        <w:rPr>
          <w:rFonts w:ascii="Times New Roman" w:hAnsi="Times New Roman" w:cs="Times New Roman"/>
        </w:rPr>
        <w:t>Furthermore</w:t>
      </w:r>
      <w:r w:rsidR="0062364C" w:rsidRPr="002967AE">
        <w:rPr>
          <w:rFonts w:ascii="Times New Roman" w:hAnsi="Times New Roman" w:cs="Times New Roman"/>
          <w:bCs/>
        </w:rPr>
        <w:t xml:space="preserve">, </w:t>
      </w:r>
      <w:r w:rsidR="00CA536C" w:rsidRPr="002967AE">
        <w:rPr>
          <w:rFonts w:ascii="Times New Roman" w:hAnsi="Times New Roman" w:cs="Times New Roman"/>
          <w:bCs/>
        </w:rPr>
        <w:t xml:space="preserve">this study has numerous </w:t>
      </w:r>
      <w:r w:rsidR="003A054D" w:rsidRPr="002967AE">
        <w:rPr>
          <w:rFonts w:ascii="Times New Roman" w:hAnsi="Times New Roman" w:cs="Times New Roman"/>
          <w:bCs/>
        </w:rPr>
        <w:t>areas</w:t>
      </w:r>
      <w:r w:rsidR="00CA536C" w:rsidRPr="002967AE">
        <w:rPr>
          <w:rFonts w:ascii="Times New Roman" w:hAnsi="Times New Roman" w:cs="Times New Roman"/>
          <w:bCs/>
        </w:rPr>
        <w:t xml:space="preserve"> for potential improvement which future research </w:t>
      </w:r>
      <w:r w:rsidR="00F22355" w:rsidRPr="002967AE">
        <w:rPr>
          <w:rFonts w:ascii="Times New Roman" w:hAnsi="Times New Roman" w:cs="Times New Roman"/>
          <w:bCs/>
        </w:rPr>
        <w:t xml:space="preserve">should acknowledge to improve further </w:t>
      </w:r>
      <w:r w:rsidR="00F22355" w:rsidRPr="6D73D2A5">
        <w:rPr>
          <w:rFonts w:ascii="Times New Roman" w:hAnsi="Times New Roman" w:cs="Times New Roman"/>
        </w:rPr>
        <w:t>stud</w:t>
      </w:r>
      <w:r w:rsidR="7B14C1A4" w:rsidRPr="6D73D2A5">
        <w:rPr>
          <w:rFonts w:ascii="Times New Roman" w:hAnsi="Times New Roman" w:cs="Times New Roman"/>
        </w:rPr>
        <w:t>ies</w:t>
      </w:r>
      <w:r w:rsidR="00F22355" w:rsidRPr="6D73D2A5">
        <w:rPr>
          <w:rFonts w:ascii="Times New Roman" w:hAnsi="Times New Roman" w:cs="Times New Roman"/>
        </w:rPr>
        <w:t>.</w:t>
      </w:r>
      <w:r w:rsidR="00FC7B09" w:rsidRPr="002967AE">
        <w:rPr>
          <w:rFonts w:ascii="Times New Roman" w:hAnsi="Times New Roman" w:cs="Times New Roman"/>
          <w:bCs/>
        </w:rPr>
        <w:t xml:space="preserve"> Potential improvement</w:t>
      </w:r>
      <w:r w:rsidR="00353436" w:rsidRPr="002967AE">
        <w:rPr>
          <w:rFonts w:ascii="Times New Roman" w:hAnsi="Times New Roman" w:cs="Times New Roman"/>
          <w:bCs/>
        </w:rPr>
        <w:t>s</w:t>
      </w:r>
      <w:r w:rsidR="00FC7B09" w:rsidRPr="002967AE">
        <w:rPr>
          <w:rFonts w:ascii="Times New Roman" w:hAnsi="Times New Roman" w:cs="Times New Roman"/>
          <w:bCs/>
        </w:rPr>
        <w:t xml:space="preserve"> include</w:t>
      </w:r>
      <w:r w:rsidR="3C56FB8D" w:rsidRPr="32BBB6CD">
        <w:rPr>
          <w:rFonts w:ascii="Times New Roman" w:hAnsi="Times New Roman" w:cs="Times New Roman"/>
        </w:rPr>
        <w:t>:</w:t>
      </w:r>
      <w:r w:rsidR="00FC7B09" w:rsidRPr="002967AE">
        <w:rPr>
          <w:rFonts w:ascii="Times New Roman" w:hAnsi="Times New Roman" w:cs="Times New Roman"/>
          <w:bCs/>
        </w:rPr>
        <w:t xml:space="preserve"> a larger </w:t>
      </w:r>
      <w:r w:rsidR="00A83FA5" w:rsidRPr="002967AE">
        <w:rPr>
          <w:rFonts w:ascii="Times New Roman" w:hAnsi="Times New Roman" w:cs="Times New Roman"/>
          <w:bCs/>
        </w:rPr>
        <w:t>number of participants</w:t>
      </w:r>
      <w:r w:rsidR="00353436" w:rsidRPr="002967AE">
        <w:rPr>
          <w:rFonts w:ascii="Times New Roman" w:hAnsi="Times New Roman" w:cs="Times New Roman"/>
          <w:bCs/>
        </w:rPr>
        <w:t xml:space="preserve"> </w:t>
      </w:r>
      <w:r w:rsidR="000F6962" w:rsidRPr="002967AE">
        <w:rPr>
          <w:rFonts w:ascii="Times New Roman" w:hAnsi="Times New Roman" w:cs="Times New Roman"/>
          <w:bCs/>
        </w:rPr>
        <w:t>with a more varied method of sampling</w:t>
      </w:r>
      <w:r w:rsidR="005C5F3C" w:rsidRPr="002967AE">
        <w:rPr>
          <w:rFonts w:ascii="Times New Roman" w:hAnsi="Times New Roman" w:cs="Times New Roman"/>
          <w:bCs/>
        </w:rPr>
        <w:t>, removing incentive</w:t>
      </w:r>
      <w:r w:rsidR="0088315A" w:rsidRPr="002967AE">
        <w:rPr>
          <w:rFonts w:ascii="Times New Roman" w:hAnsi="Times New Roman" w:cs="Times New Roman"/>
          <w:bCs/>
        </w:rPr>
        <w:t xml:space="preserve">s for participants to alter data </w:t>
      </w:r>
      <w:r w:rsidR="00517156" w:rsidRPr="002967AE">
        <w:rPr>
          <w:rFonts w:ascii="Times New Roman" w:hAnsi="Times New Roman" w:cs="Times New Roman"/>
          <w:bCs/>
        </w:rPr>
        <w:t xml:space="preserve">by not having researchers </w:t>
      </w:r>
      <w:r w:rsidR="01064CE8" w:rsidRPr="6B7C17DE">
        <w:rPr>
          <w:rFonts w:ascii="Times New Roman" w:hAnsi="Times New Roman" w:cs="Times New Roman"/>
        </w:rPr>
        <w:t>and</w:t>
      </w:r>
      <w:r w:rsidR="002546BF" w:rsidRPr="002967AE">
        <w:rPr>
          <w:rFonts w:ascii="Times New Roman" w:hAnsi="Times New Roman" w:cs="Times New Roman"/>
          <w:bCs/>
        </w:rPr>
        <w:t xml:space="preserve"> participants be </w:t>
      </w:r>
      <w:r w:rsidR="16EB957A" w:rsidRPr="5AB3F966">
        <w:rPr>
          <w:rFonts w:ascii="Times New Roman" w:hAnsi="Times New Roman" w:cs="Times New Roman"/>
        </w:rPr>
        <w:t xml:space="preserve">in </w:t>
      </w:r>
      <w:r w:rsidR="002546BF" w:rsidRPr="5AB3F966">
        <w:rPr>
          <w:rFonts w:ascii="Times New Roman" w:hAnsi="Times New Roman" w:cs="Times New Roman"/>
        </w:rPr>
        <w:t>the</w:t>
      </w:r>
      <w:r w:rsidR="002546BF" w:rsidRPr="002967AE">
        <w:rPr>
          <w:rFonts w:ascii="Times New Roman" w:hAnsi="Times New Roman" w:cs="Times New Roman"/>
          <w:bCs/>
        </w:rPr>
        <w:t xml:space="preserve"> same group</w:t>
      </w:r>
      <w:r w:rsidR="47DEE710" w:rsidRPr="68720F40">
        <w:rPr>
          <w:rFonts w:ascii="Times New Roman" w:hAnsi="Times New Roman" w:cs="Times New Roman"/>
        </w:rPr>
        <w:t>.</w:t>
      </w:r>
      <w:r w:rsidR="00336924" w:rsidRPr="002967AE">
        <w:rPr>
          <w:rFonts w:ascii="Times New Roman" w:hAnsi="Times New Roman" w:cs="Times New Roman"/>
          <w:bCs/>
        </w:rPr>
        <w:t xml:space="preserve"> </w:t>
      </w:r>
      <w:r w:rsidR="70DC0EA9" w:rsidRPr="5B5C0F11">
        <w:rPr>
          <w:rFonts w:ascii="Times New Roman" w:hAnsi="Times New Roman" w:cs="Times New Roman"/>
        </w:rPr>
        <w:t>Additionally,</w:t>
      </w:r>
      <w:r w:rsidR="70DC0EA9" w:rsidRPr="299E6FAC">
        <w:rPr>
          <w:rFonts w:ascii="Times New Roman" w:hAnsi="Times New Roman" w:cs="Times New Roman"/>
        </w:rPr>
        <w:t xml:space="preserve"> </w:t>
      </w:r>
      <w:r w:rsidR="00336924" w:rsidRPr="5B5C0F11">
        <w:rPr>
          <w:rFonts w:ascii="Times New Roman" w:hAnsi="Times New Roman" w:cs="Times New Roman"/>
        </w:rPr>
        <w:t>documenting</w:t>
      </w:r>
      <w:r w:rsidR="00336924" w:rsidRPr="002967AE">
        <w:rPr>
          <w:rFonts w:ascii="Times New Roman" w:hAnsi="Times New Roman" w:cs="Times New Roman"/>
          <w:bCs/>
        </w:rPr>
        <w:t xml:space="preserve"> </w:t>
      </w:r>
      <w:r w:rsidR="007F38FD" w:rsidRPr="06809D36">
        <w:rPr>
          <w:rFonts w:ascii="Times New Roman" w:hAnsi="Times New Roman" w:cs="Times New Roman"/>
        </w:rPr>
        <w:t>participants</w:t>
      </w:r>
      <w:r w:rsidR="15BBD145" w:rsidRPr="06809D36">
        <w:rPr>
          <w:rFonts w:ascii="Times New Roman" w:hAnsi="Times New Roman" w:cs="Times New Roman"/>
        </w:rPr>
        <w:t>’</w:t>
      </w:r>
      <w:r w:rsidR="007F38FD" w:rsidRPr="002967AE">
        <w:rPr>
          <w:rFonts w:ascii="Times New Roman" w:hAnsi="Times New Roman" w:cs="Times New Roman"/>
          <w:bCs/>
        </w:rPr>
        <w:t xml:space="preserve"> </w:t>
      </w:r>
      <w:r w:rsidR="00CB69AB" w:rsidRPr="002967AE">
        <w:rPr>
          <w:rFonts w:ascii="Times New Roman" w:hAnsi="Times New Roman" w:cs="Times New Roman"/>
          <w:bCs/>
        </w:rPr>
        <w:t>emotions and stress more frequently</w:t>
      </w:r>
      <w:r w:rsidR="00DB4F0A" w:rsidRPr="002967AE">
        <w:rPr>
          <w:rFonts w:ascii="Times New Roman" w:hAnsi="Times New Roman" w:cs="Times New Roman"/>
          <w:bCs/>
        </w:rPr>
        <w:t xml:space="preserve"> and</w:t>
      </w:r>
      <w:r w:rsidR="00CB69AB" w:rsidRPr="002967AE">
        <w:rPr>
          <w:rFonts w:ascii="Times New Roman" w:hAnsi="Times New Roman" w:cs="Times New Roman"/>
          <w:bCs/>
        </w:rPr>
        <w:t xml:space="preserve"> </w:t>
      </w:r>
      <w:r w:rsidR="005462E2" w:rsidRPr="002967AE">
        <w:rPr>
          <w:rFonts w:ascii="Times New Roman" w:hAnsi="Times New Roman" w:cs="Times New Roman"/>
          <w:bCs/>
        </w:rPr>
        <w:t xml:space="preserve">during </w:t>
      </w:r>
      <w:r w:rsidR="001A1932" w:rsidRPr="002967AE">
        <w:rPr>
          <w:rFonts w:ascii="Times New Roman" w:hAnsi="Times New Roman" w:cs="Times New Roman"/>
          <w:bCs/>
        </w:rPr>
        <w:t>situations</w:t>
      </w:r>
      <w:r w:rsidR="6B371084" w:rsidRPr="7804F62C">
        <w:rPr>
          <w:rFonts w:ascii="Times New Roman" w:hAnsi="Times New Roman" w:cs="Times New Roman"/>
        </w:rPr>
        <w:t>,</w:t>
      </w:r>
      <w:r w:rsidR="001A1932" w:rsidRPr="002967AE">
        <w:rPr>
          <w:rFonts w:ascii="Times New Roman" w:hAnsi="Times New Roman" w:cs="Times New Roman"/>
          <w:bCs/>
        </w:rPr>
        <w:t xml:space="preserve"> </w:t>
      </w:r>
      <w:r w:rsidR="00DB4F0A" w:rsidRPr="002967AE">
        <w:rPr>
          <w:rFonts w:ascii="Times New Roman" w:hAnsi="Times New Roman" w:cs="Times New Roman"/>
          <w:bCs/>
        </w:rPr>
        <w:t>other than outdoor activities</w:t>
      </w:r>
      <w:r w:rsidR="1E9EDAAD" w:rsidRPr="0D31DF2D">
        <w:rPr>
          <w:rFonts w:ascii="Times New Roman" w:hAnsi="Times New Roman" w:cs="Times New Roman"/>
        </w:rPr>
        <w:t>,</w:t>
      </w:r>
      <w:r w:rsidR="00773A88" w:rsidRPr="002967AE">
        <w:rPr>
          <w:rFonts w:ascii="Times New Roman" w:hAnsi="Times New Roman" w:cs="Times New Roman"/>
          <w:bCs/>
        </w:rPr>
        <w:t xml:space="preserve"> </w:t>
      </w:r>
      <w:r w:rsidR="0E0913E9" w:rsidRPr="3DC5D047">
        <w:rPr>
          <w:rFonts w:ascii="Times New Roman" w:hAnsi="Times New Roman" w:cs="Times New Roman"/>
        </w:rPr>
        <w:t xml:space="preserve">in </w:t>
      </w:r>
      <w:r w:rsidR="0E0913E9" w:rsidRPr="42902B2C">
        <w:rPr>
          <w:rFonts w:ascii="Times New Roman" w:hAnsi="Times New Roman" w:cs="Times New Roman"/>
        </w:rPr>
        <w:t xml:space="preserve">order </w:t>
      </w:r>
      <w:r w:rsidR="00773A88" w:rsidRPr="42902B2C">
        <w:rPr>
          <w:rFonts w:ascii="Times New Roman" w:hAnsi="Times New Roman" w:cs="Times New Roman"/>
        </w:rPr>
        <w:t>to</w:t>
      </w:r>
      <w:r w:rsidR="00773A88" w:rsidRPr="002967AE">
        <w:rPr>
          <w:rFonts w:ascii="Times New Roman" w:hAnsi="Times New Roman" w:cs="Times New Roman"/>
          <w:bCs/>
        </w:rPr>
        <w:t xml:space="preserve"> </w:t>
      </w:r>
      <w:r w:rsidR="005B30C8" w:rsidRPr="002967AE">
        <w:rPr>
          <w:rFonts w:ascii="Times New Roman" w:hAnsi="Times New Roman" w:cs="Times New Roman"/>
          <w:bCs/>
        </w:rPr>
        <w:t xml:space="preserve">create a greater understanding of the effect </w:t>
      </w:r>
      <w:r w:rsidR="000D11B8" w:rsidRPr="002967AE">
        <w:rPr>
          <w:rFonts w:ascii="Times New Roman" w:hAnsi="Times New Roman" w:cs="Times New Roman"/>
          <w:bCs/>
        </w:rPr>
        <w:t>outdoor experiences have overall.</w:t>
      </w:r>
    </w:p>
    <w:p w14:paraId="09CD11D0" w14:textId="77777777" w:rsidR="0040516E" w:rsidRDefault="0040516E" w:rsidP="52D7B6F6">
      <w:pPr>
        <w:rPr>
          <w:rFonts w:ascii="Times New Roman" w:hAnsi="Times New Roman" w:cs="Times New Roman"/>
          <w:bCs/>
          <w:color w:val="FF0000"/>
        </w:rPr>
      </w:pPr>
    </w:p>
    <w:p w14:paraId="2FAA3972" w14:textId="77777777" w:rsidR="00D62F2E" w:rsidRPr="002967AE" w:rsidRDefault="00D62F2E" w:rsidP="52D7B6F6">
      <w:pPr>
        <w:rPr>
          <w:rFonts w:ascii="Times New Roman" w:hAnsi="Times New Roman" w:cs="Times New Roman"/>
          <w:bCs/>
          <w:color w:val="FF0000"/>
        </w:rPr>
      </w:pPr>
    </w:p>
    <w:p w14:paraId="2220C6DC" w14:textId="1740B214" w:rsidR="00D83F4A" w:rsidRPr="002967AE" w:rsidRDefault="00D83F4A" w:rsidP="004B1090">
      <w:pPr>
        <w:jc w:val="center"/>
        <w:rPr>
          <w:rFonts w:ascii="Times New Roman" w:hAnsi="Times New Roman" w:cs="Times New Roman"/>
          <w:b/>
          <w:bCs/>
        </w:rPr>
      </w:pPr>
      <w:r w:rsidRPr="002967AE">
        <w:rPr>
          <w:rFonts w:ascii="Times New Roman" w:hAnsi="Times New Roman" w:cs="Times New Roman"/>
          <w:b/>
          <w:bCs/>
        </w:rPr>
        <w:lastRenderedPageBreak/>
        <w:t>REFERENCES</w:t>
      </w:r>
    </w:p>
    <w:p w14:paraId="6F95192F" w14:textId="77777777" w:rsidR="00885858" w:rsidRPr="002967AE" w:rsidRDefault="00885858" w:rsidP="00885858">
      <w:pPr>
        <w:rPr>
          <w:rFonts w:ascii="Times New Roman" w:eastAsia="Times New Roman" w:hAnsi="Times New Roman" w:cs="Times New Roman"/>
          <w:color w:val="000000"/>
          <w:kern w:val="0"/>
          <w:lang w:val="en-US" w:eastAsia="ja-JP"/>
          <w14:ligatures w14:val="none"/>
        </w:rPr>
      </w:pPr>
      <w:r w:rsidRPr="00FD7842">
        <w:rPr>
          <w:rFonts w:ascii="Times New Roman" w:eastAsia="Times New Roman" w:hAnsi="Times New Roman" w:cs="Times New Roman"/>
          <w:color w:val="000000"/>
          <w:kern w:val="0"/>
          <w:lang w:val="en-US" w:eastAsia="ja-JP"/>
          <w14:ligatures w14:val="none"/>
        </w:rPr>
        <w:t xml:space="preserve">Basu, A., Duvall, J., and Kaplan, R. (2018). Attention Restoration Theory: Exploring the Role of Soft Fascination and Mental Bandwidth. </w:t>
      </w:r>
      <w:r w:rsidRPr="00FD7842">
        <w:rPr>
          <w:rFonts w:ascii="Times New Roman" w:eastAsia="Times New Roman" w:hAnsi="Times New Roman" w:cs="Times New Roman"/>
          <w:i/>
          <w:iCs/>
          <w:color w:val="000000"/>
          <w:kern w:val="0"/>
          <w:lang w:val="en-US" w:eastAsia="ja-JP"/>
          <w14:ligatures w14:val="none"/>
        </w:rPr>
        <w:t>Environment and Behavior</w:t>
      </w:r>
      <w:r w:rsidRPr="00FD7842">
        <w:rPr>
          <w:rFonts w:ascii="Times New Roman" w:eastAsia="Times New Roman" w:hAnsi="Times New Roman" w:cs="Times New Roman"/>
          <w:color w:val="000000"/>
          <w:kern w:val="0"/>
          <w:lang w:val="en-US" w:eastAsia="ja-JP"/>
          <w14:ligatures w14:val="none"/>
        </w:rPr>
        <w:t xml:space="preserve">. 51(9-10). Available at: </w:t>
      </w:r>
      <w:hyperlink r:id="rId14" w:history="1">
        <w:r w:rsidRPr="00FD7842">
          <w:rPr>
            <w:rFonts w:ascii="Times New Roman" w:eastAsia="Times New Roman" w:hAnsi="Times New Roman" w:cs="Times New Roman"/>
            <w:color w:val="467886"/>
            <w:kern w:val="0"/>
            <w:u w:val="single"/>
            <w:lang w:val="en-US" w:eastAsia="ja-JP"/>
            <w14:ligatures w14:val="none"/>
          </w:rPr>
          <w:t>https://journals.sagepub.com/doi/abs/10.1177/0013916518774400</w:t>
        </w:r>
      </w:hyperlink>
      <w:r w:rsidRPr="00FD7842">
        <w:rPr>
          <w:rFonts w:ascii="Times New Roman" w:eastAsia="Times New Roman" w:hAnsi="Times New Roman" w:cs="Times New Roman"/>
          <w:color w:val="000000"/>
          <w:kern w:val="0"/>
          <w:lang w:val="en-US" w:eastAsia="ja-JP"/>
          <w14:ligatures w14:val="none"/>
        </w:rPr>
        <w:t xml:space="preserve"> [Accessed 10 March 2026].</w:t>
      </w:r>
    </w:p>
    <w:p w14:paraId="5B799D1E" w14:textId="77777777" w:rsidR="009349AB" w:rsidRPr="002967AE" w:rsidRDefault="009349AB" w:rsidP="00307FE2">
      <w:pPr>
        <w:rPr>
          <w:rFonts w:ascii="Times New Roman" w:hAnsi="Times New Roman" w:cs="Times New Roman"/>
          <w:b/>
          <w:bCs/>
        </w:rPr>
      </w:pPr>
    </w:p>
    <w:p w14:paraId="7E97F9B5" w14:textId="77777777" w:rsidR="002A4771" w:rsidRPr="002967AE" w:rsidRDefault="002A4771" w:rsidP="002A4771">
      <w:pPr>
        <w:rPr>
          <w:rFonts w:ascii="Times New Roman" w:hAnsi="Times New Roman" w:cs="Times New Roman"/>
        </w:rPr>
      </w:pPr>
      <w:r w:rsidRPr="002967AE">
        <w:rPr>
          <w:rFonts w:ascii="Times New Roman" w:hAnsi="Times New Roman" w:cs="Times New Roman"/>
        </w:rPr>
        <w:t xml:space="preserve">Brdar, I. (2023). Positive and Negative Affect Schedule (PANAS). In: </w:t>
      </w:r>
      <w:proofErr w:type="spellStart"/>
      <w:r w:rsidRPr="002967AE">
        <w:rPr>
          <w:rFonts w:ascii="Times New Roman" w:hAnsi="Times New Roman" w:cs="Times New Roman"/>
        </w:rPr>
        <w:t>Maggino</w:t>
      </w:r>
      <w:proofErr w:type="spellEnd"/>
      <w:r w:rsidRPr="002967AE">
        <w:rPr>
          <w:rFonts w:ascii="Times New Roman" w:hAnsi="Times New Roman" w:cs="Times New Roman"/>
        </w:rPr>
        <w:t xml:space="preserve">, F. (eds) </w:t>
      </w:r>
      <w:proofErr w:type="spellStart"/>
      <w:r w:rsidRPr="002967AE">
        <w:rPr>
          <w:rFonts w:ascii="Times New Roman" w:hAnsi="Times New Roman" w:cs="Times New Roman"/>
        </w:rPr>
        <w:t>Encyclopedia</w:t>
      </w:r>
      <w:proofErr w:type="spellEnd"/>
      <w:r w:rsidRPr="002967AE">
        <w:rPr>
          <w:rFonts w:ascii="Times New Roman" w:hAnsi="Times New Roman" w:cs="Times New Roman"/>
        </w:rPr>
        <w:t xml:space="preserve"> of Quality of Life and Well-Being Research. Springer, Cham.</w:t>
      </w:r>
    </w:p>
    <w:p w14:paraId="493B2F72" w14:textId="77777777" w:rsidR="002A4771" w:rsidRPr="002967AE" w:rsidRDefault="002A4771" w:rsidP="00307FE2">
      <w:pPr>
        <w:rPr>
          <w:rFonts w:ascii="Times New Roman" w:hAnsi="Times New Roman" w:cs="Times New Roman"/>
          <w:b/>
          <w:bCs/>
        </w:rPr>
      </w:pPr>
    </w:p>
    <w:p w14:paraId="39D7E9E4" w14:textId="5482FCF2" w:rsidR="00C6233E" w:rsidRPr="002967AE" w:rsidRDefault="00C6233E" w:rsidP="00C6233E">
      <w:pPr>
        <w:rPr>
          <w:rFonts w:ascii="Times New Roman" w:hAnsi="Times New Roman" w:cs="Times New Roman"/>
        </w:rPr>
      </w:pPr>
      <w:r w:rsidRPr="002967AE">
        <w:rPr>
          <w:rFonts w:ascii="Times New Roman" w:hAnsi="Times New Roman" w:cs="Times New Roman"/>
        </w:rPr>
        <w:t xml:space="preserve">Coventry, P., Brown, J., Pervin, J., </w:t>
      </w:r>
      <w:proofErr w:type="spellStart"/>
      <w:r w:rsidRPr="002967AE">
        <w:rPr>
          <w:rFonts w:ascii="Times New Roman" w:hAnsi="Times New Roman" w:cs="Times New Roman"/>
        </w:rPr>
        <w:t>Brabyn</w:t>
      </w:r>
      <w:proofErr w:type="spellEnd"/>
      <w:r w:rsidRPr="002967AE">
        <w:rPr>
          <w:rFonts w:ascii="Times New Roman" w:hAnsi="Times New Roman" w:cs="Times New Roman"/>
        </w:rPr>
        <w:t xml:space="preserve">, S., Pateman, R., </w:t>
      </w:r>
      <w:proofErr w:type="spellStart"/>
      <w:r w:rsidRPr="002967AE">
        <w:rPr>
          <w:rFonts w:ascii="Times New Roman" w:hAnsi="Times New Roman" w:cs="Times New Roman"/>
        </w:rPr>
        <w:t>Breedvelt</w:t>
      </w:r>
      <w:proofErr w:type="spellEnd"/>
      <w:r w:rsidRPr="002967AE">
        <w:rPr>
          <w:rFonts w:ascii="Times New Roman" w:hAnsi="Times New Roman" w:cs="Times New Roman"/>
        </w:rPr>
        <w:t>, J., Gilbody, S., Stancliffe, R., McEachan, R. and White, P. (2021). Nature-based outdoor activities for mental and physical health: Systematic review and meta-analysis. </w:t>
      </w:r>
      <w:r w:rsidRPr="002967AE">
        <w:rPr>
          <w:rFonts w:ascii="Times New Roman" w:hAnsi="Times New Roman" w:cs="Times New Roman"/>
          <w:i/>
          <w:iCs/>
        </w:rPr>
        <w:t>SSM - Population Health</w:t>
      </w:r>
      <w:r w:rsidRPr="002967AE">
        <w:rPr>
          <w:rFonts w:ascii="Times New Roman" w:hAnsi="Times New Roman" w:cs="Times New Roman"/>
        </w:rPr>
        <w:t xml:space="preserve">. 16. Available at: </w:t>
      </w:r>
      <w:hyperlink r:id="rId15" w:history="1">
        <w:r w:rsidRPr="002967AE">
          <w:rPr>
            <w:rStyle w:val="Hyperlink"/>
            <w:rFonts w:ascii="Times New Roman" w:hAnsi="Times New Roman" w:cs="Times New Roman"/>
          </w:rPr>
          <w:t>https://www.sciencedirect.com/science/article/pii/S2352827321002093</w:t>
        </w:r>
      </w:hyperlink>
      <w:r w:rsidRPr="002967AE">
        <w:rPr>
          <w:rFonts w:ascii="Times New Roman" w:hAnsi="Times New Roman" w:cs="Times New Roman"/>
        </w:rPr>
        <w:t xml:space="preserve"> [Accessed 5 May 2026].</w:t>
      </w:r>
    </w:p>
    <w:p w14:paraId="12517F42" w14:textId="77777777" w:rsidR="00226511" w:rsidRPr="002967AE" w:rsidRDefault="00226511" w:rsidP="00C6233E">
      <w:pPr>
        <w:rPr>
          <w:rFonts w:ascii="Times New Roman" w:hAnsi="Times New Roman" w:cs="Times New Roman"/>
        </w:rPr>
      </w:pPr>
    </w:p>
    <w:p w14:paraId="1AA50401" w14:textId="4097F0FF" w:rsidR="00226511" w:rsidRPr="002967AE" w:rsidRDefault="00226511" w:rsidP="00C6233E">
      <w:pPr>
        <w:rPr>
          <w:rFonts w:ascii="Times New Roman" w:hAnsi="Times New Roman" w:cs="Times New Roman"/>
        </w:rPr>
      </w:pPr>
      <w:r w:rsidRPr="002967AE">
        <w:rPr>
          <w:rFonts w:ascii="Times New Roman" w:hAnsi="Times New Roman" w:cs="Times New Roman"/>
        </w:rPr>
        <w:t xml:space="preserve">Crouse, J., Park, S.H., Mitchell, B., Byrne, E., Medland, S., Lin, T., Scott, J., Haan, Z., Tonini, E., </w:t>
      </w:r>
      <w:proofErr w:type="spellStart"/>
      <w:r w:rsidRPr="002967AE">
        <w:rPr>
          <w:rFonts w:ascii="Times New Roman" w:hAnsi="Times New Roman" w:cs="Times New Roman"/>
        </w:rPr>
        <w:t>Iorfino</w:t>
      </w:r>
      <w:proofErr w:type="spellEnd"/>
      <w:r w:rsidRPr="002967AE">
        <w:rPr>
          <w:rFonts w:ascii="Times New Roman" w:hAnsi="Times New Roman" w:cs="Times New Roman"/>
        </w:rPr>
        <w:t>, F., Wray, N., Martin, N., and Hickie, I. (2025). Mental health and sleep correlates of self-reported outdoor daylight exposure in over 13,000 adults with depression. </w:t>
      </w:r>
      <w:r w:rsidRPr="002967AE">
        <w:rPr>
          <w:rFonts w:ascii="Times New Roman" w:hAnsi="Times New Roman" w:cs="Times New Roman"/>
          <w:i/>
          <w:iCs/>
        </w:rPr>
        <w:t>European Psychiatry</w:t>
      </w:r>
      <w:r w:rsidRPr="002967AE">
        <w:rPr>
          <w:rFonts w:ascii="Times New Roman" w:hAnsi="Times New Roman" w:cs="Times New Roman"/>
        </w:rPr>
        <w:t xml:space="preserve">. 68(1). Available at: </w:t>
      </w:r>
      <w:hyperlink r:id="rId16" w:history="1">
        <w:r w:rsidRPr="002967AE">
          <w:rPr>
            <w:rStyle w:val="Hyperlink"/>
            <w:rFonts w:ascii="Times New Roman" w:hAnsi="Times New Roman" w:cs="Times New Roman"/>
          </w:rPr>
          <w:t>https://www.cambridge.org/core/journals/european-psychiatry/article/mental-health-and-sleep-correlat</w:t>
        </w:r>
      </w:hyperlink>
      <w:r w:rsidRPr="002967AE">
        <w:rPr>
          <w:rFonts w:ascii="Times New Roman" w:hAnsi="Times New Roman" w:cs="Times New Roman"/>
        </w:rPr>
        <w:t xml:space="preserve"> [Accessed 5 May 2026].</w:t>
      </w:r>
    </w:p>
    <w:p w14:paraId="446F445D" w14:textId="77777777" w:rsidR="009349AB" w:rsidRPr="002967AE" w:rsidRDefault="009349AB" w:rsidP="00307FE2">
      <w:pPr>
        <w:rPr>
          <w:rFonts w:ascii="Times New Roman" w:hAnsi="Times New Roman" w:cs="Times New Roman"/>
          <w:b/>
          <w:bCs/>
        </w:rPr>
      </w:pPr>
    </w:p>
    <w:p w14:paraId="4933E00A" w14:textId="402EAEC6" w:rsidR="00E17652" w:rsidRPr="002967AE" w:rsidRDefault="00E17652" w:rsidP="00E17652">
      <w:pPr>
        <w:rPr>
          <w:rFonts w:ascii="Times New Roman" w:hAnsi="Times New Roman" w:cs="Times New Roman"/>
        </w:rPr>
      </w:pPr>
      <w:proofErr w:type="spellStart"/>
      <w:r w:rsidRPr="002967AE">
        <w:rPr>
          <w:rFonts w:ascii="Times New Roman" w:hAnsi="Times New Roman" w:cs="Times New Roman"/>
        </w:rPr>
        <w:t>Fave</w:t>
      </w:r>
      <w:proofErr w:type="spellEnd"/>
      <w:r w:rsidRPr="002967AE">
        <w:rPr>
          <w:rFonts w:ascii="Times New Roman" w:hAnsi="Times New Roman" w:cs="Times New Roman"/>
        </w:rPr>
        <w:t>, A., Brdar, I., Freire, T., Vella-Brodrick, D., and Wissing, P. (2010). The Eudaimonic and Hedonic Components of Happiness: Qualitative and Quantitative Findings. </w:t>
      </w:r>
      <w:r w:rsidRPr="002967AE">
        <w:rPr>
          <w:rFonts w:ascii="Times New Roman" w:hAnsi="Times New Roman" w:cs="Times New Roman"/>
          <w:i/>
          <w:iCs/>
        </w:rPr>
        <w:t>Social Indicators Research</w:t>
      </w:r>
      <w:r w:rsidRPr="002967AE">
        <w:rPr>
          <w:rFonts w:ascii="Times New Roman" w:hAnsi="Times New Roman" w:cs="Times New Roman"/>
        </w:rPr>
        <w:t xml:space="preserve">. 100, p.185–207. Available at: </w:t>
      </w:r>
      <w:hyperlink r:id="rId17" w:history="1">
        <w:r w:rsidRPr="002967AE">
          <w:rPr>
            <w:rStyle w:val="Hyperlink"/>
            <w:rFonts w:ascii="Times New Roman" w:hAnsi="Times New Roman" w:cs="Times New Roman"/>
          </w:rPr>
          <w:t>https://link.springer.com/article/10.1007/s11205-010-9632-5</w:t>
        </w:r>
      </w:hyperlink>
      <w:r w:rsidRPr="002967AE">
        <w:rPr>
          <w:rFonts w:ascii="Times New Roman" w:hAnsi="Times New Roman" w:cs="Times New Roman"/>
        </w:rPr>
        <w:t xml:space="preserve"> [Accessed 5 May 2026].</w:t>
      </w:r>
    </w:p>
    <w:p w14:paraId="27B44125" w14:textId="0007E106" w:rsidR="00E17652" w:rsidRPr="002967AE" w:rsidRDefault="00E17652" w:rsidP="003E56B2">
      <w:pPr>
        <w:tabs>
          <w:tab w:val="left" w:pos="1356"/>
        </w:tabs>
        <w:rPr>
          <w:rFonts w:ascii="Times New Roman" w:hAnsi="Times New Roman" w:cs="Times New Roman"/>
          <w:b/>
          <w:bCs/>
        </w:rPr>
      </w:pPr>
    </w:p>
    <w:p w14:paraId="13B0257E" w14:textId="77777777" w:rsidR="00532ADD" w:rsidRPr="00FD7842" w:rsidRDefault="00532ADD" w:rsidP="00532ADD">
      <w:pPr>
        <w:rPr>
          <w:rFonts w:ascii="Times New Roman" w:eastAsia="Times New Roman" w:hAnsi="Times New Roman" w:cs="Times New Roman"/>
          <w:kern w:val="0"/>
          <w:lang w:val="en-US" w:eastAsia="ja-JP"/>
          <w14:ligatures w14:val="none"/>
        </w:rPr>
      </w:pPr>
      <w:r w:rsidRPr="00FD7842">
        <w:rPr>
          <w:rFonts w:ascii="Times New Roman" w:eastAsia="Times New Roman" w:hAnsi="Times New Roman" w:cs="Times New Roman"/>
          <w:color w:val="000000"/>
          <w:kern w:val="0"/>
          <w:lang w:val="en-US" w:eastAsia="ja-JP"/>
          <w14:ligatures w14:val="none"/>
        </w:rPr>
        <w:t xml:space="preserve">Grinde, B. and Patil, G. (2009). Biophilia: Does Visual Contact with Nature Impact on Health and Well-Being? </w:t>
      </w:r>
      <w:r w:rsidRPr="00FD7842">
        <w:rPr>
          <w:rFonts w:ascii="Times New Roman" w:eastAsia="Times New Roman" w:hAnsi="Times New Roman" w:cs="Times New Roman"/>
          <w:i/>
          <w:iCs/>
          <w:color w:val="000000"/>
          <w:kern w:val="0"/>
          <w:lang w:val="en-US" w:eastAsia="ja-JP"/>
          <w14:ligatures w14:val="none"/>
        </w:rPr>
        <w:t>International Journal of Environmental Research and Public Health</w:t>
      </w:r>
      <w:r w:rsidRPr="00FD7842">
        <w:rPr>
          <w:rFonts w:ascii="Times New Roman" w:eastAsia="Times New Roman" w:hAnsi="Times New Roman" w:cs="Times New Roman"/>
          <w:color w:val="000000"/>
          <w:kern w:val="0"/>
          <w:lang w:val="en-US" w:eastAsia="ja-JP"/>
          <w14:ligatures w14:val="none"/>
        </w:rPr>
        <w:t xml:space="preserve">. 6(9), pp.2332-2343. Available at: </w:t>
      </w:r>
      <w:hyperlink r:id="rId18" w:history="1">
        <w:r w:rsidRPr="00FD7842">
          <w:rPr>
            <w:rFonts w:ascii="Times New Roman" w:eastAsia="Times New Roman" w:hAnsi="Times New Roman" w:cs="Times New Roman"/>
            <w:color w:val="467886"/>
            <w:kern w:val="0"/>
            <w:u w:val="single"/>
            <w:lang w:val="en-US" w:eastAsia="ja-JP"/>
            <w14:ligatures w14:val="none"/>
          </w:rPr>
          <w:t>https://www.mdpi.com/1660-4601/6/9/2332</w:t>
        </w:r>
      </w:hyperlink>
      <w:r w:rsidRPr="00FD7842">
        <w:rPr>
          <w:rFonts w:ascii="Times New Roman" w:eastAsia="Times New Roman" w:hAnsi="Times New Roman" w:cs="Times New Roman"/>
          <w:color w:val="000000"/>
          <w:kern w:val="0"/>
          <w:lang w:val="en-US" w:eastAsia="ja-JP"/>
          <w14:ligatures w14:val="none"/>
        </w:rPr>
        <w:t xml:space="preserve"> [Accessed 10 March 2026].</w:t>
      </w:r>
    </w:p>
    <w:p w14:paraId="6D2CD997" w14:textId="77777777" w:rsidR="00900210" w:rsidRPr="002967AE" w:rsidRDefault="00900210" w:rsidP="00900210">
      <w:pPr>
        <w:rPr>
          <w:rFonts w:ascii="Times New Roman" w:hAnsi="Times New Roman" w:cs="Times New Roman"/>
        </w:rPr>
      </w:pPr>
    </w:p>
    <w:p w14:paraId="54ABAC8B" w14:textId="16C05FEE" w:rsidR="00900210" w:rsidRPr="00307FE2" w:rsidRDefault="00900210" w:rsidP="00900210">
      <w:pPr>
        <w:rPr>
          <w:rFonts w:ascii="Times New Roman" w:hAnsi="Times New Roman" w:cs="Times New Roman"/>
        </w:rPr>
      </w:pPr>
      <w:r w:rsidRPr="002967AE">
        <w:rPr>
          <w:rFonts w:ascii="Times New Roman" w:hAnsi="Times New Roman" w:cs="Times New Roman"/>
        </w:rPr>
        <w:t>Hegarty, D. (2026). </w:t>
      </w:r>
      <w:r w:rsidRPr="002967AE">
        <w:rPr>
          <w:rFonts w:ascii="Times New Roman" w:hAnsi="Times New Roman" w:cs="Times New Roman"/>
          <w:i/>
          <w:iCs/>
        </w:rPr>
        <w:t>Perceived Stress Scale (PSS-10)</w:t>
      </w:r>
      <w:r w:rsidRPr="002967AE">
        <w:rPr>
          <w:rFonts w:ascii="Times New Roman" w:hAnsi="Times New Roman" w:cs="Times New Roman"/>
        </w:rPr>
        <w:t xml:space="preserve">. </w:t>
      </w:r>
      <w:proofErr w:type="spellStart"/>
      <w:r w:rsidRPr="002967AE">
        <w:rPr>
          <w:rFonts w:ascii="Times New Roman" w:hAnsi="Times New Roman" w:cs="Times New Roman"/>
        </w:rPr>
        <w:t>NovoPsych</w:t>
      </w:r>
      <w:proofErr w:type="spellEnd"/>
      <w:r w:rsidRPr="002967AE">
        <w:rPr>
          <w:rFonts w:ascii="Times New Roman" w:hAnsi="Times New Roman" w:cs="Times New Roman"/>
        </w:rPr>
        <w:t xml:space="preserve">. Available at: </w:t>
      </w:r>
      <w:hyperlink r:id="rId19" w:history="1">
        <w:r w:rsidRPr="002967AE">
          <w:rPr>
            <w:rStyle w:val="Hyperlink"/>
            <w:rFonts w:ascii="Times New Roman" w:hAnsi="Times New Roman" w:cs="Times New Roman"/>
          </w:rPr>
          <w:t>https://novopsych.com/assessments/well-being/perceived-stress-scale-pss-10/</w:t>
        </w:r>
      </w:hyperlink>
      <w:r w:rsidRPr="002967AE">
        <w:rPr>
          <w:rFonts w:ascii="Times New Roman" w:hAnsi="Times New Roman" w:cs="Times New Roman"/>
        </w:rPr>
        <w:t xml:space="preserve"> [Accessed 6 May 2026].</w:t>
      </w:r>
    </w:p>
    <w:p w14:paraId="2A36CF01" w14:textId="77777777" w:rsidR="00532ADD" w:rsidRPr="002967AE" w:rsidRDefault="00532ADD" w:rsidP="003E56B2">
      <w:pPr>
        <w:tabs>
          <w:tab w:val="left" w:pos="1356"/>
        </w:tabs>
        <w:rPr>
          <w:rFonts w:ascii="Times New Roman" w:hAnsi="Times New Roman" w:cs="Times New Roman"/>
          <w:b/>
          <w:bCs/>
        </w:rPr>
      </w:pPr>
    </w:p>
    <w:p w14:paraId="1973FCB7" w14:textId="77777777" w:rsidR="003E56B2" w:rsidRPr="00FD7842" w:rsidRDefault="003E56B2" w:rsidP="003E56B2">
      <w:pPr>
        <w:rPr>
          <w:rFonts w:ascii="Times New Roman" w:eastAsia="Times New Roman" w:hAnsi="Times New Roman" w:cs="Times New Roman"/>
          <w:kern w:val="0"/>
          <w:lang w:val="en-US" w:eastAsia="ja-JP"/>
          <w14:ligatures w14:val="none"/>
        </w:rPr>
      </w:pPr>
      <w:r w:rsidRPr="00FD7842">
        <w:rPr>
          <w:rFonts w:ascii="Times New Roman" w:eastAsia="Times New Roman" w:hAnsi="Times New Roman" w:cs="Times New Roman"/>
          <w:color w:val="000000"/>
          <w:kern w:val="0"/>
          <w:lang w:val="en-US" w:eastAsia="ja-JP"/>
          <w14:ligatures w14:val="none"/>
        </w:rPr>
        <w:lastRenderedPageBreak/>
        <w:t xml:space="preserve">Howell, A., </w:t>
      </w:r>
      <w:proofErr w:type="spellStart"/>
      <w:r w:rsidRPr="00FD7842">
        <w:rPr>
          <w:rFonts w:ascii="Times New Roman" w:eastAsia="Times New Roman" w:hAnsi="Times New Roman" w:cs="Times New Roman"/>
          <w:color w:val="000000"/>
          <w:kern w:val="0"/>
          <w:lang w:val="en-US" w:eastAsia="ja-JP"/>
          <w14:ligatures w14:val="none"/>
        </w:rPr>
        <w:t>Dopko</w:t>
      </w:r>
      <w:proofErr w:type="spellEnd"/>
      <w:r w:rsidRPr="00FD7842">
        <w:rPr>
          <w:rFonts w:ascii="Times New Roman" w:eastAsia="Times New Roman" w:hAnsi="Times New Roman" w:cs="Times New Roman"/>
          <w:color w:val="000000"/>
          <w:kern w:val="0"/>
          <w:lang w:val="en-US" w:eastAsia="ja-JP"/>
          <w14:ligatures w14:val="none"/>
        </w:rPr>
        <w:t xml:space="preserve">, R., Passmore, H. and Buro, K. (2011). Nature connectedness: Associations with well-being and mindfulness. </w:t>
      </w:r>
      <w:r w:rsidRPr="00FD7842">
        <w:rPr>
          <w:rFonts w:ascii="Times New Roman" w:eastAsia="Times New Roman" w:hAnsi="Times New Roman" w:cs="Times New Roman"/>
          <w:i/>
          <w:iCs/>
          <w:color w:val="000000"/>
          <w:kern w:val="0"/>
          <w:lang w:val="en-US" w:eastAsia="ja-JP"/>
          <w14:ligatures w14:val="none"/>
        </w:rPr>
        <w:t>Personality and Individual Differences</w:t>
      </w:r>
      <w:r w:rsidRPr="00FD7842">
        <w:rPr>
          <w:rFonts w:ascii="Times New Roman" w:eastAsia="Times New Roman" w:hAnsi="Times New Roman" w:cs="Times New Roman"/>
          <w:color w:val="000000"/>
          <w:kern w:val="0"/>
          <w:lang w:val="en-US" w:eastAsia="ja-JP"/>
          <w14:ligatures w14:val="none"/>
        </w:rPr>
        <w:t xml:space="preserve">. 51(2), pp.166-171. Available at: </w:t>
      </w:r>
      <w:hyperlink r:id="rId20" w:history="1">
        <w:r w:rsidRPr="00FD7842">
          <w:rPr>
            <w:rFonts w:ascii="Times New Roman" w:eastAsia="Times New Roman" w:hAnsi="Times New Roman" w:cs="Times New Roman"/>
            <w:color w:val="467886"/>
            <w:kern w:val="0"/>
            <w:u w:val="single"/>
            <w:lang w:val="en-US" w:eastAsia="ja-JP"/>
            <w14:ligatures w14:val="none"/>
          </w:rPr>
          <w:t>https://www.sciencedirect.com/science/article/pii/S0191886911001711</w:t>
        </w:r>
      </w:hyperlink>
      <w:r w:rsidRPr="00FD7842">
        <w:rPr>
          <w:rFonts w:ascii="Times New Roman" w:eastAsia="Times New Roman" w:hAnsi="Times New Roman" w:cs="Times New Roman"/>
          <w:color w:val="000000"/>
          <w:kern w:val="0"/>
          <w:lang w:val="en-US" w:eastAsia="ja-JP"/>
          <w14:ligatures w14:val="none"/>
        </w:rPr>
        <w:t xml:space="preserve"> [Accessed 10 March 2026].</w:t>
      </w:r>
    </w:p>
    <w:p w14:paraId="29DCDF6C" w14:textId="77777777" w:rsidR="003E56B2" w:rsidRPr="002967AE" w:rsidRDefault="003E56B2" w:rsidP="003E56B2">
      <w:pPr>
        <w:tabs>
          <w:tab w:val="left" w:pos="1356"/>
        </w:tabs>
        <w:rPr>
          <w:rFonts w:ascii="Times New Roman" w:hAnsi="Times New Roman" w:cs="Times New Roman"/>
          <w:b/>
          <w:bCs/>
        </w:rPr>
      </w:pPr>
    </w:p>
    <w:p w14:paraId="27DFCD6E" w14:textId="59F3BA1E" w:rsidR="00D10160" w:rsidRPr="002967AE" w:rsidRDefault="00D10160" w:rsidP="00D10160">
      <w:pPr>
        <w:rPr>
          <w:rFonts w:ascii="Times New Roman" w:hAnsi="Times New Roman" w:cs="Times New Roman"/>
        </w:rPr>
      </w:pPr>
      <w:proofErr w:type="spellStart"/>
      <w:r w:rsidRPr="002967AE">
        <w:rPr>
          <w:rFonts w:ascii="Times New Roman" w:hAnsi="Times New Roman" w:cs="Times New Roman"/>
        </w:rPr>
        <w:t>Järekari</w:t>
      </w:r>
      <w:proofErr w:type="spellEnd"/>
      <w:r w:rsidRPr="002967AE">
        <w:rPr>
          <w:rFonts w:ascii="Times New Roman" w:hAnsi="Times New Roman" w:cs="Times New Roman"/>
        </w:rPr>
        <w:t>, J., Fagerholm, N., Eilola, S. and Arki, V. (2025). Nature facilitates eudaimonic well‐being through promoting connection with self and others. </w:t>
      </w:r>
      <w:r w:rsidRPr="002967AE">
        <w:rPr>
          <w:rFonts w:ascii="Times New Roman" w:hAnsi="Times New Roman" w:cs="Times New Roman"/>
          <w:i/>
          <w:iCs/>
        </w:rPr>
        <w:t>People and Nature</w:t>
      </w:r>
      <w:r w:rsidRPr="002967AE">
        <w:rPr>
          <w:rFonts w:ascii="Times New Roman" w:hAnsi="Times New Roman" w:cs="Times New Roman"/>
        </w:rPr>
        <w:t xml:space="preserve">. 7(9), pp.2194-2211. Available at: </w:t>
      </w:r>
      <w:hyperlink r:id="rId21" w:history="1">
        <w:r w:rsidRPr="002967AE">
          <w:rPr>
            <w:rStyle w:val="Hyperlink"/>
            <w:rFonts w:ascii="Times New Roman" w:hAnsi="Times New Roman" w:cs="Times New Roman"/>
          </w:rPr>
          <w:t>https://besjournals.onlinelibrary.wiley.com/doi/10.1002/pan3.70104</w:t>
        </w:r>
      </w:hyperlink>
      <w:r w:rsidRPr="002967AE">
        <w:rPr>
          <w:rFonts w:ascii="Times New Roman" w:hAnsi="Times New Roman" w:cs="Times New Roman"/>
        </w:rPr>
        <w:t xml:space="preserve"> [Accessed 5 May 2026].</w:t>
      </w:r>
    </w:p>
    <w:p w14:paraId="3C5BC6A0" w14:textId="77777777" w:rsidR="00D10160" w:rsidRPr="002967AE" w:rsidRDefault="00D10160" w:rsidP="00ED2520">
      <w:pPr>
        <w:rPr>
          <w:rFonts w:ascii="Times New Roman" w:hAnsi="Times New Roman" w:cs="Times New Roman"/>
          <w:b/>
          <w:bCs/>
        </w:rPr>
      </w:pPr>
    </w:p>
    <w:p w14:paraId="63E151C7" w14:textId="76380915" w:rsidR="00ED2520" w:rsidRPr="002967AE" w:rsidRDefault="00ED2520" w:rsidP="00ED2520">
      <w:pPr>
        <w:rPr>
          <w:rFonts w:ascii="Times New Roman" w:hAnsi="Times New Roman" w:cs="Times New Roman"/>
        </w:rPr>
      </w:pPr>
      <w:r w:rsidRPr="002967AE">
        <w:rPr>
          <w:rFonts w:ascii="Times New Roman" w:hAnsi="Times New Roman" w:cs="Times New Roman"/>
        </w:rPr>
        <w:t>Kelley, C., Mack, D.E. and Wilson, P.M. (2022). Does physical activity in natural outdoor environments improve wellbeing? A meta-analysis. </w:t>
      </w:r>
      <w:r w:rsidRPr="002967AE">
        <w:rPr>
          <w:rFonts w:ascii="Times New Roman" w:hAnsi="Times New Roman" w:cs="Times New Roman"/>
          <w:i/>
          <w:iCs/>
        </w:rPr>
        <w:t>Sports</w:t>
      </w:r>
      <w:r w:rsidRPr="002967AE">
        <w:rPr>
          <w:rFonts w:ascii="Times New Roman" w:hAnsi="Times New Roman" w:cs="Times New Roman"/>
        </w:rPr>
        <w:t xml:space="preserve">. 10(7), p.103. Available at: </w:t>
      </w:r>
      <w:hyperlink r:id="rId22" w:history="1">
        <w:r w:rsidRPr="002967AE">
          <w:rPr>
            <w:rStyle w:val="Hyperlink"/>
            <w:rFonts w:ascii="Times New Roman" w:hAnsi="Times New Roman" w:cs="Times New Roman"/>
          </w:rPr>
          <w:t>https://www.mdpi.com/2075-4663/10/7/103</w:t>
        </w:r>
      </w:hyperlink>
      <w:r w:rsidRPr="002967AE">
        <w:rPr>
          <w:rFonts w:ascii="Times New Roman" w:hAnsi="Times New Roman" w:cs="Times New Roman"/>
        </w:rPr>
        <w:t xml:space="preserve"> [Accessed 5 May 2026].</w:t>
      </w:r>
    </w:p>
    <w:p w14:paraId="0C563FFC" w14:textId="77777777" w:rsidR="00ED2520" w:rsidRPr="002967AE" w:rsidRDefault="00ED2520" w:rsidP="00ED2520">
      <w:pPr>
        <w:rPr>
          <w:rFonts w:ascii="Times New Roman" w:hAnsi="Times New Roman" w:cs="Times New Roman"/>
          <w:b/>
          <w:bCs/>
        </w:rPr>
      </w:pPr>
    </w:p>
    <w:p w14:paraId="49D5100F" w14:textId="5EC151F4" w:rsidR="00A52502" w:rsidRPr="002967AE" w:rsidRDefault="00A52502" w:rsidP="00A52502">
      <w:pPr>
        <w:rPr>
          <w:rFonts w:ascii="Times New Roman" w:hAnsi="Times New Roman" w:cs="Times New Roman"/>
        </w:rPr>
      </w:pPr>
      <w:r w:rsidRPr="002967AE">
        <w:rPr>
          <w:rFonts w:ascii="Times New Roman" w:hAnsi="Times New Roman" w:cs="Times New Roman"/>
        </w:rPr>
        <w:t>Lee, A., Jordan, H. C. and Horsley, J. (2015). Value of urban green spaces in promoting healthy living and wellbeing: prospects for planning. </w:t>
      </w:r>
      <w:r w:rsidRPr="002967AE">
        <w:rPr>
          <w:rFonts w:ascii="Times New Roman" w:hAnsi="Times New Roman" w:cs="Times New Roman"/>
          <w:i/>
          <w:iCs/>
        </w:rPr>
        <w:t>Risk Management and Healthcare Policy</w:t>
      </w:r>
      <w:r w:rsidRPr="002967AE">
        <w:rPr>
          <w:rFonts w:ascii="Times New Roman" w:hAnsi="Times New Roman" w:cs="Times New Roman"/>
        </w:rPr>
        <w:t xml:space="preserve">. 8, p.131–137. Available at: </w:t>
      </w:r>
      <w:hyperlink r:id="rId23" w:history="1">
        <w:r w:rsidRPr="002967AE">
          <w:rPr>
            <w:rStyle w:val="Hyperlink"/>
            <w:rFonts w:ascii="Times New Roman" w:hAnsi="Times New Roman" w:cs="Times New Roman"/>
          </w:rPr>
          <w:t>https://www.tandfonline.com/doi/full/10.2147/RMHP.S61654</w:t>
        </w:r>
      </w:hyperlink>
      <w:r w:rsidRPr="002967AE">
        <w:rPr>
          <w:rFonts w:ascii="Times New Roman" w:hAnsi="Times New Roman" w:cs="Times New Roman"/>
        </w:rPr>
        <w:t xml:space="preserve"> [Accessed 5 May 2026].</w:t>
      </w:r>
    </w:p>
    <w:p w14:paraId="5D7E4E93" w14:textId="77777777" w:rsidR="00903A25" w:rsidRPr="002967AE" w:rsidRDefault="00903A25" w:rsidP="00A52502">
      <w:pPr>
        <w:rPr>
          <w:rFonts w:ascii="Times New Roman" w:hAnsi="Times New Roman" w:cs="Times New Roman"/>
        </w:rPr>
      </w:pPr>
    </w:p>
    <w:p w14:paraId="7F088A42" w14:textId="0B923E62" w:rsidR="00903A25" w:rsidRPr="002967AE" w:rsidRDefault="00903A25" w:rsidP="00903A25">
      <w:pPr>
        <w:tabs>
          <w:tab w:val="left" w:pos="2148"/>
        </w:tabs>
        <w:rPr>
          <w:rFonts w:ascii="Times New Roman" w:hAnsi="Times New Roman" w:cs="Times New Roman"/>
        </w:rPr>
      </w:pPr>
      <w:r w:rsidRPr="002967AE">
        <w:rPr>
          <w:rFonts w:ascii="Times New Roman" w:hAnsi="Times New Roman" w:cs="Times New Roman"/>
        </w:rPr>
        <w:t>Lee, E. (2012). Review of the Psychometric Evidence of the Perceived Stress Scale. </w:t>
      </w:r>
      <w:r w:rsidRPr="002967AE">
        <w:rPr>
          <w:rFonts w:ascii="Times New Roman" w:hAnsi="Times New Roman" w:cs="Times New Roman"/>
          <w:i/>
          <w:iCs/>
        </w:rPr>
        <w:t>Asian Nursing Research</w:t>
      </w:r>
      <w:r w:rsidRPr="002967AE">
        <w:rPr>
          <w:rFonts w:ascii="Times New Roman" w:hAnsi="Times New Roman" w:cs="Times New Roman"/>
        </w:rPr>
        <w:t xml:space="preserve">. 6(4), pp.121-127. Available at: </w:t>
      </w:r>
      <w:hyperlink r:id="rId24" w:history="1">
        <w:r w:rsidRPr="002967AE">
          <w:rPr>
            <w:rStyle w:val="Hyperlink"/>
            <w:rFonts w:ascii="Times New Roman" w:hAnsi="Times New Roman" w:cs="Times New Roman"/>
          </w:rPr>
          <w:t>https://www.sciencedirect.com/science/article/pii/S1976131712000527</w:t>
        </w:r>
      </w:hyperlink>
      <w:r w:rsidRPr="002967AE">
        <w:rPr>
          <w:rFonts w:ascii="Times New Roman" w:hAnsi="Times New Roman" w:cs="Times New Roman"/>
        </w:rPr>
        <w:t xml:space="preserve"> [Accessed 6 May 2026].</w:t>
      </w:r>
    </w:p>
    <w:p w14:paraId="15F096C7" w14:textId="2BAA8599" w:rsidR="00A52502" w:rsidRPr="002967AE" w:rsidRDefault="00A52502" w:rsidP="00CB596F">
      <w:pPr>
        <w:tabs>
          <w:tab w:val="left" w:pos="900"/>
        </w:tabs>
        <w:rPr>
          <w:rFonts w:ascii="Times New Roman" w:hAnsi="Times New Roman" w:cs="Times New Roman"/>
          <w:b/>
          <w:bCs/>
        </w:rPr>
      </w:pPr>
    </w:p>
    <w:p w14:paraId="47A2DAEF" w14:textId="77777777" w:rsidR="00CB596F" w:rsidRPr="002967AE" w:rsidRDefault="00CB596F" w:rsidP="00CB596F">
      <w:pPr>
        <w:rPr>
          <w:rFonts w:ascii="Times New Roman" w:hAnsi="Times New Roman" w:cs="Times New Roman"/>
        </w:rPr>
      </w:pPr>
      <w:r w:rsidRPr="002967AE">
        <w:rPr>
          <w:rFonts w:ascii="Times New Roman" w:hAnsi="Times New Roman" w:cs="Times New Roman"/>
        </w:rPr>
        <w:t>Loynes, C. and Smallwood, A. (2022). </w:t>
      </w:r>
      <w:r w:rsidRPr="002967AE">
        <w:rPr>
          <w:rFonts w:ascii="Times New Roman" w:hAnsi="Times New Roman" w:cs="Times New Roman"/>
          <w:i/>
          <w:iCs/>
        </w:rPr>
        <w:t>Adventure Psychology</w:t>
      </w:r>
      <w:r w:rsidRPr="002967AE">
        <w:rPr>
          <w:rFonts w:ascii="Times New Roman" w:hAnsi="Times New Roman" w:cs="Times New Roman"/>
        </w:rPr>
        <w:t>. London: Routledge. pp.187-202.</w:t>
      </w:r>
    </w:p>
    <w:p w14:paraId="2D91A63A" w14:textId="77777777" w:rsidR="00CB596F" w:rsidRPr="002967AE" w:rsidRDefault="00CB596F" w:rsidP="00CB596F">
      <w:pPr>
        <w:tabs>
          <w:tab w:val="left" w:pos="900"/>
        </w:tabs>
        <w:rPr>
          <w:rFonts w:ascii="Times New Roman" w:hAnsi="Times New Roman" w:cs="Times New Roman"/>
          <w:b/>
          <w:bCs/>
        </w:rPr>
      </w:pPr>
    </w:p>
    <w:p w14:paraId="489A8FE3" w14:textId="3971EA10" w:rsidR="002A438D" w:rsidRPr="002967AE" w:rsidRDefault="002A438D" w:rsidP="002A438D">
      <w:pPr>
        <w:rPr>
          <w:rFonts w:ascii="Times New Roman" w:hAnsi="Times New Roman" w:cs="Times New Roman"/>
        </w:rPr>
      </w:pPr>
      <w:r w:rsidRPr="002967AE">
        <w:rPr>
          <w:rFonts w:ascii="Times New Roman" w:hAnsi="Times New Roman" w:cs="Times New Roman"/>
        </w:rPr>
        <w:t>Mygind, E. (2007). A comparison between children’s physical activity levels at school and learning in an outdoor environment. </w:t>
      </w:r>
      <w:r w:rsidRPr="002967AE">
        <w:rPr>
          <w:rFonts w:ascii="Times New Roman" w:hAnsi="Times New Roman" w:cs="Times New Roman"/>
          <w:i/>
          <w:iCs/>
        </w:rPr>
        <w:t>Journal of Adventure Education and Outdoor Learning</w:t>
      </w:r>
      <w:r w:rsidRPr="002967AE">
        <w:rPr>
          <w:rFonts w:ascii="Times New Roman" w:hAnsi="Times New Roman" w:cs="Times New Roman"/>
        </w:rPr>
        <w:t xml:space="preserve">. 7(2), p.161–176. Available at: </w:t>
      </w:r>
      <w:hyperlink r:id="rId25" w:history="1">
        <w:r w:rsidRPr="002967AE">
          <w:rPr>
            <w:rStyle w:val="Hyperlink"/>
            <w:rFonts w:ascii="Times New Roman" w:hAnsi="Times New Roman" w:cs="Times New Roman"/>
          </w:rPr>
          <w:t>https://www.tandfonline.com/doi/abs/10.1080/14729670701717580</w:t>
        </w:r>
      </w:hyperlink>
      <w:r w:rsidRPr="002967AE">
        <w:rPr>
          <w:rFonts w:ascii="Times New Roman" w:hAnsi="Times New Roman" w:cs="Times New Roman"/>
        </w:rPr>
        <w:t xml:space="preserve"> [Accessed 5 May 2026].</w:t>
      </w:r>
    </w:p>
    <w:p w14:paraId="09D8F9B7" w14:textId="6084EA83" w:rsidR="009349AB" w:rsidRPr="002967AE" w:rsidRDefault="009349AB" w:rsidP="00BE31D8">
      <w:pPr>
        <w:tabs>
          <w:tab w:val="left" w:pos="1140"/>
        </w:tabs>
        <w:rPr>
          <w:rFonts w:ascii="Times New Roman" w:hAnsi="Times New Roman" w:cs="Times New Roman"/>
          <w:b/>
          <w:bCs/>
        </w:rPr>
      </w:pPr>
    </w:p>
    <w:p w14:paraId="0796B997" w14:textId="77777777" w:rsidR="00BE31D8" w:rsidRPr="002967AE" w:rsidRDefault="00BE31D8" w:rsidP="00BE31D8">
      <w:pPr>
        <w:rPr>
          <w:rFonts w:ascii="Times New Roman" w:eastAsia="Times New Roman" w:hAnsi="Times New Roman" w:cs="Times New Roman"/>
          <w:kern w:val="0"/>
          <w:lang w:val="en-US" w:eastAsia="ja-JP"/>
          <w14:ligatures w14:val="none"/>
        </w:rPr>
      </w:pPr>
      <w:r w:rsidRPr="002967AE">
        <w:rPr>
          <w:rFonts w:ascii="Times New Roman" w:eastAsia="Times New Roman" w:hAnsi="Times New Roman" w:cs="Times New Roman"/>
          <w:color w:val="000000"/>
          <w:kern w:val="0"/>
          <w:lang w:val="en-US" w:eastAsia="ja-JP"/>
          <w14:ligatures w14:val="none"/>
        </w:rPr>
        <w:t xml:space="preserve">Ohly, H., White, M., Wheeler, B., Bethel, A., </w:t>
      </w:r>
      <w:proofErr w:type="spellStart"/>
      <w:r w:rsidRPr="002967AE">
        <w:rPr>
          <w:rFonts w:ascii="Times New Roman" w:eastAsia="Times New Roman" w:hAnsi="Times New Roman" w:cs="Times New Roman"/>
          <w:color w:val="000000"/>
          <w:kern w:val="0"/>
          <w:lang w:val="en-US" w:eastAsia="ja-JP"/>
          <w14:ligatures w14:val="none"/>
        </w:rPr>
        <w:t>Ukoumunne</w:t>
      </w:r>
      <w:proofErr w:type="spellEnd"/>
      <w:r w:rsidRPr="002967AE">
        <w:rPr>
          <w:rFonts w:ascii="Times New Roman" w:eastAsia="Times New Roman" w:hAnsi="Times New Roman" w:cs="Times New Roman"/>
          <w:color w:val="000000"/>
          <w:kern w:val="0"/>
          <w:lang w:val="en-US" w:eastAsia="ja-JP"/>
          <w14:ligatures w14:val="none"/>
        </w:rPr>
        <w:t xml:space="preserve">, O., Nikolaou, V. and Garside, R. (2016). Attention Restoration Theory: A systematic review of the attention restoration potential of exposure to natural environments. </w:t>
      </w:r>
      <w:r w:rsidRPr="002967AE">
        <w:rPr>
          <w:rFonts w:ascii="Times New Roman" w:eastAsia="Times New Roman" w:hAnsi="Times New Roman" w:cs="Times New Roman"/>
          <w:i/>
          <w:iCs/>
          <w:color w:val="000000"/>
          <w:kern w:val="0"/>
          <w:lang w:val="en-US" w:eastAsia="ja-JP"/>
          <w14:ligatures w14:val="none"/>
        </w:rPr>
        <w:t xml:space="preserve">Journal of Toxicology and Environmental </w:t>
      </w:r>
      <w:r w:rsidRPr="002967AE">
        <w:rPr>
          <w:rFonts w:ascii="Times New Roman" w:eastAsia="Times New Roman" w:hAnsi="Times New Roman" w:cs="Times New Roman"/>
          <w:i/>
          <w:iCs/>
          <w:color w:val="000000"/>
          <w:kern w:val="0"/>
          <w:lang w:val="en-US" w:eastAsia="ja-JP"/>
          <w14:ligatures w14:val="none"/>
        </w:rPr>
        <w:lastRenderedPageBreak/>
        <w:t>Health.</w:t>
      </w:r>
      <w:r w:rsidRPr="002967AE">
        <w:rPr>
          <w:rFonts w:ascii="Times New Roman" w:eastAsia="Times New Roman" w:hAnsi="Times New Roman" w:cs="Times New Roman"/>
          <w:color w:val="000000"/>
          <w:kern w:val="0"/>
          <w:lang w:val="en-US" w:eastAsia="ja-JP"/>
          <w14:ligatures w14:val="none"/>
        </w:rPr>
        <w:t xml:space="preserve"> 19(7), p.305–343. Available at: </w:t>
      </w:r>
      <w:hyperlink r:id="rId26" w:history="1">
        <w:r w:rsidRPr="002967AE">
          <w:rPr>
            <w:rFonts w:ascii="Times New Roman" w:eastAsia="Times New Roman" w:hAnsi="Times New Roman" w:cs="Times New Roman"/>
            <w:color w:val="467886"/>
            <w:kern w:val="0"/>
            <w:u w:val="single"/>
            <w:lang w:val="en-US" w:eastAsia="ja-JP"/>
            <w14:ligatures w14:val="none"/>
          </w:rPr>
          <w:t>https://www.tandfonline.com/doi/citedby/10.1080/10937404.2016.1196155?scroll=top&amp;needAccess=true</w:t>
        </w:r>
      </w:hyperlink>
      <w:r w:rsidRPr="002967AE">
        <w:rPr>
          <w:rFonts w:ascii="Times New Roman" w:eastAsia="Times New Roman" w:hAnsi="Times New Roman" w:cs="Times New Roman"/>
          <w:color w:val="000000"/>
          <w:kern w:val="0"/>
          <w:lang w:val="en-US" w:eastAsia="ja-JP"/>
          <w14:ligatures w14:val="none"/>
        </w:rPr>
        <w:t xml:space="preserve"> [Accessed 10 March 2026].</w:t>
      </w:r>
    </w:p>
    <w:p w14:paraId="475AF5DB" w14:textId="77777777" w:rsidR="00BE31D8" w:rsidRPr="002967AE" w:rsidRDefault="00BE31D8" w:rsidP="00BE31D8">
      <w:pPr>
        <w:tabs>
          <w:tab w:val="left" w:pos="1140"/>
        </w:tabs>
        <w:rPr>
          <w:rFonts w:ascii="Times New Roman" w:hAnsi="Times New Roman" w:cs="Times New Roman"/>
          <w:b/>
          <w:bCs/>
        </w:rPr>
      </w:pPr>
    </w:p>
    <w:p w14:paraId="4CCCCCC3" w14:textId="622D3B48" w:rsidR="00922769" w:rsidRPr="002967AE" w:rsidRDefault="00922769" w:rsidP="00922769">
      <w:pPr>
        <w:rPr>
          <w:rFonts w:ascii="Times New Roman" w:hAnsi="Times New Roman" w:cs="Times New Roman"/>
        </w:rPr>
      </w:pPr>
      <w:r w:rsidRPr="002967AE">
        <w:rPr>
          <w:rFonts w:ascii="Times New Roman" w:hAnsi="Times New Roman" w:cs="Times New Roman"/>
        </w:rPr>
        <w:t>Pomfret, G., Sand, M. and May, C. (2023). Conceptualising the power of outdoor adventure activities for subjective well-being: A systematic literature review. </w:t>
      </w:r>
      <w:r w:rsidRPr="002967AE">
        <w:rPr>
          <w:rFonts w:ascii="Times New Roman" w:hAnsi="Times New Roman" w:cs="Times New Roman"/>
          <w:i/>
          <w:iCs/>
        </w:rPr>
        <w:t>Journal of Outdoor Recreation and Tourism</w:t>
      </w:r>
      <w:r w:rsidRPr="002967AE">
        <w:rPr>
          <w:rFonts w:ascii="Times New Roman" w:hAnsi="Times New Roman" w:cs="Times New Roman"/>
        </w:rPr>
        <w:t xml:space="preserve">. 42, p.100641. Available at: </w:t>
      </w:r>
      <w:hyperlink r:id="rId27" w:history="1">
        <w:r w:rsidRPr="002967AE">
          <w:rPr>
            <w:rStyle w:val="Hyperlink"/>
            <w:rFonts w:ascii="Times New Roman" w:hAnsi="Times New Roman" w:cs="Times New Roman"/>
          </w:rPr>
          <w:t>https://www.sciencedirect.com/science/article/pii/S2213078023000385</w:t>
        </w:r>
      </w:hyperlink>
      <w:r w:rsidRPr="002967AE">
        <w:rPr>
          <w:rFonts w:ascii="Times New Roman" w:hAnsi="Times New Roman" w:cs="Times New Roman"/>
        </w:rPr>
        <w:t xml:space="preserve"> [Accessed 5 May 2026].</w:t>
      </w:r>
    </w:p>
    <w:p w14:paraId="41AE0A45" w14:textId="77777777" w:rsidR="00922769" w:rsidRPr="002967AE" w:rsidRDefault="00922769" w:rsidP="00307FE2">
      <w:pPr>
        <w:rPr>
          <w:rFonts w:ascii="Times New Roman" w:hAnsi="Times New Roman" w:cs="Times New Roman"/>
          <w:b/>
          <w:bCs/>
        </w:rPr>
      </w:pPr>
    </w:p>
    <w:p w14:paraId="5045B9F4" w14:textId="7C482054" w:rsidR="002678EB" w:rsidRPr="002967AE" w:rsidRDefault="002678EB" w:rsidP="002678EB">
      <w:pPr>
        <w:rPr>
          <w:rFonts w:ascii="Times New Roman" w:hAnsi="Times New Roman" w:cs="Times New Roman"/>
        </w:rPr>
      </w:pPr>
      <w:r w:rsidRPr="002967AE">
        <w:rPr>
          <w:rFonts w:ascii="Times New Roman" w:hAnsi="Times New Roman" w:cs="Times New Roman"/>
        </w:rPr>
        <w:t xml:space="preserve">Roberts, H., Lissa, C., </w:t>
      </w:r>
      <w:proofErr w:type="spellStart"/>
      <w:r w:rsidRPr="002967AE">
        <w:rPr>
          <w:rFonts w:ascii="Times New Roman" w:hAnsi="Times New Roman" w:cs="Times New Roman"/>
        </w:rPr>
        <w:t>Hagedoorn</w:t>
      </w:r>
      <w:proofErr w:type="spellEnd"/>
      <w:r w:rsidRPr="002967AE">
        <w:rPr>
          <w:rFonts w:ascii="Times New Roman" w:hAnsi="Times New Roman" w:cs="Times New Roman"/>
        </w:rPr>
        <w:t>, P., Kellar, I., and Helbich, M. (2019). The effect of short-term exposure to the natural environment on depressive mood: A systematic review and meta-analysis. </w:t>
      </w:r>
      <w:r w:rsidRPr="002967AE">
        <w:rPr>
          <w:rFonts w:ascii="Times New Roman" w:hAnsi="Times New Roman" w:cs="Times New Roman"/>
          <w:i/>
          <w:iCs/>
        </w:rPr>
        <w:t>Environmental Research</w:t>
      </w:r>
      <w:r w:rsidRPr="002967AE">
        <w:rPr>
          <w:rFonts w:ascii="Times New Roman" w:hAnsi="Times New Roman" w:cs="Times New Roman"/>
        </w:rPr>
        <w:t xml:space="preserve">. 177, p.108606. Available at: </w:t>
      </w:r>
      <w:hyperlink r:id="rId28" w:history="1">
        <w:r w:rsidRPr="002967AE">
          <w:rPr>
            <w:rStyle w:val="Hyperlink"/>
            <w:rFonts w:ascii="Times New Roman" w:hAnsi="Times New Roman" w:cs="Times New Roman"/>
          </w:rPr>
          <w:t>https://www.sciencedirect.com/science/article/abs/pii/S0013935119304037?fr=RR-2&amp;ref=pdf_download&amp;rr=</w:t>
        </w:r>
      </w:hyperlink>
      <w:r w:rsidRPr="002967AE">
        <w:rPr>
          <w:rFonts w:ascii="Times New Roman" w:hAnsi="Times New Roman" w:cs="Times New Roman"/>
        </w:rPr>
        <w:t xml:space="preserve"> [Accessed 5 May 2026].</w:t>
      </w:r>
    </w:p>
    <w:p w14:paraId="7E8BB257" w14:textId="01F4A95F" w:rsidR="002678EB" w:rsidRPr="002967AE" w:rsidRDefault="002678EB" w:rsidP="00510C3E">
      <w:pPr>
        <w:tabs>
          <w:tab w:val="left" w:pos="1476"/>
        </w:tabs>
        <w:rPr>
          <w:rFonts w:ascii="Times New Roman" w:hAnsi="Times New Roman" w:cs="Times New Roman"/>
          <w:b/>
          <w:bCs/>
        </w:rPr>
      </w:pPr>
    </w:p>
    <w:p w14:paraId="227E9178" w14:textId="0E669AA8" w:rsidR="00510C3E" w:rsidRPr="002967AE" w:rsidRDefault="00510C3E" w:rsidP="00510C3E">
      <w:pPr>
        <w:rPr>
          <w:rFonts w:ascii="Times New Roman" w:eastAsia="Arial" w:hAnsi="Times New Roman" w:cs="Times New Roman"/>
        </w:rPr>
      </w:pPr>
      <w:r w:rsidRPr="002967AE">
        <w:rPr>
          <w:rFonts w:ascii="Times New Roman" w:eastAsia="Arial" w:hAnsi="Times New Roman" w:cs="Times New Roman"/>
        </w:rPr>
        <w:t>Smallwood, A. (2024). The sublime reimagined: Moving towards deeper human–nature relations in outdoor adventure education. </w:t>
      </w:r>
      <w:r w:rsidRPr="002967AE">
        <w:rPr>
          <w:rFonts w:ascii="Times New Roman" w:eastAsia="Arial" w:hAnsi="Times New Roman" w:cs="Times New Roman"/>
          <w:i/>
          <w:iCs/>
        </w:rPr>
        <w:t>Journal of Experiential Education</w:t>
      </w:r>
      <w:r w:rsidRPr="002967AE">
        <w:rPr>
          <w:rFonts w:ascii="Times New Roman" w:eastAsia="Arial" w:hAnsi="Times New Roman" w:cs="Times New Roman"/>
        </w:rPr>
        <w:t xml:space="preserve">. 47(2), pp.275-279. Available at: </w:t>
      </w:r>
      <w:hyperlink r:id="rId29" w:history="1">
        <w:r w:rsidRPr="002967AE">
          <w:rPr>
            <w:rStyle w:val="Hyperlink"/>
            <w:rFonts w:ascii="Times New Roman" w:eastAsia="Arial" w:hAnsi="Times New Roman" w:cs="Times New Roman"/>
          </w:rPr>
          <w:t>https://journals.sagepub.com/doi/10.1177/10538259241246232</w:t>
        </w:r>
      </w:hyperlink>
      <w:r w:rsidRPr="002967AE">
        <w:rPr>
          <w:rFonts w:ascii="Times New Roman" w:eastAsia="Arial" w:hAnsi="Times New Roman" w:cs="Times New Roman"/>
        </w:rPr>
        <w:t xml:space="preserve"> [Accessed 6 May 2026].</w:t>
      </w:r>
    </w:p>
    <w:p w14:paraId="31DDBBE8" w14:textId="77777777" w:rsidR="00510C3E" w:rsidRPr="002967AE" w:rsidRDefault="00510C3E" w:rsidP="00510C3E">
      <w:pPr>
        <w:tabs>
          <w:tab w:val="left" w:pos="1476"/>
        </w:tabs>
        <w:rPr>
          <w:rFonts w:ascii="Times New Roman" w:hAnsi="Times New Roman" w:cs="Times New Roman"/>
          <w:b/>
          <w:bCs/>
        </w:rPr>
      </w:pPr>
    </w:p>
    <w:p w14:paraId="6A2F5F12" w14:textId="4A77384C" w:rsidR="00617E70" w:rsidRPr="002967AE" w:rsidRDefault="00617E70" w:rsidP="00617E70">
      <w:pPr>
        <w:rPr>
          <w:rFonts w:ascii="Times New Roman" w:hAnsi="Times New Roman" w:cs="Times New Roman"/>
        </w:rPr>
      </w:pPr>
      <w:r w:rsidRPr="002967AE">
        <w:rPr>
          <w:rFonts w:ascii="Times New Roman" w:hAnsi="Times New Roman" w:cs="Times New Roman"/>
        </w:rPr>
        <w:t xml:space="preserve">Torres, N., Silvestrin, M., Felix, K.S. and </w:t>
      </w:r>
      <w:proofErr w:type="spellStart"/>
      <w:r w:rsidRPr="002967AE">
        <w:rPr>
          <w:rFonts w:ascii="Times New Roman" w:hAnsi="Times New Roman" w:cs="Times New Roman"/>
        </w:rPr>
        <w:t>Biazoli</w:t>
      </w:r>
      <w:proofErr w:type="spellEnd"/>
      <w:r w:rsidRPr="002967AE">
        <w:rPr>
          <w:rFonts w:ascii="Times New Roman" w:hAnsi="Times New Roman" w:cs="Times New Roman"/>
        </w:rPr>
        <w:t>, E. (2023). A systematic review of cultural adaptations of the positive affect and negative affect schedule (PANAS). </w:t>
      </w:r>
      <w:r w:rsidRPr="002967AE">
        <w:rPr>
          <w:rFonts w:ascii="Times New Roman" w:hAnsi="Times New Roman" w:cs="Times New Roman"/>
          <w:i/>
          <w:iCs/>
        </w:rPr>
        <w:t>CEP</w:t>
      </w:r>
      <w:r w:rsidRPr="002967AE">
        <w:rPr>
          <w:rFonts w:ascii="Times New Roman" w:hAnsi="Times New Roman" w:cs="Times New Roman"/>
        </w:rPr>
        <w:t>, </w:t>
      </w:r>
      <w:r w:rsidRPr="002967AE">
        <w:rPr>
          <w:rFonts w:ascii="Times New Roman" w:hAnsi="Times New Roman" w:cs="Times New Roman"/>
          <w:i/>
          <w:iCs/>
        </w:rPr>
        <w:t>9606</w:t>
      </w:r>
      <w:r w:rsidRPr="002967AE">
        <w:rPr>
          <w:rFonts w:ascii="Times New Roman" w:hAnsi="Times New Roman" w:cs="Times New Roman"/>
        </w:rPr>
        <w:t>.</w:t>
      </w:r>
    </w:p>
    <w:p w14:paraId="6B20F3A1" w14:textId="77777777" w:rsidR="00617E70" w:rsidRPr="002967AE" w:rsidRDefault="00617E70" w:rsidP="00307FE2">
      <w:pPr>
        <w:rPr>
          <w:rFonts w:ascii="Times New Roman" w:hAnsi="Times New Roman" w:cs="Times New Roman"/>
          <w:b/>
          <w:bCs/>
        </w:rPr>
      </w:pPr>
    </w:p>
    <w:p w14:paraId="3AC3263D" w14:textId="2ECFE9D2" w:rsidR="00B430FE" w:rsidRPr="002967AE" w:rsidRDefault="00B430FE" w:rsidP="00B430FE">
      <w:pPr>
        <w:rPr>
          <w:rFonts w:ascii="Times New Roman" w:hAnsi="Times New Roman" w:cs="Times New Roman"/>
        </w:rPr>
      </w:pPr>
      <w:r w:rsidRPr="002967AE">
        <w:rPr>
          <w:rFonts w:ascii="Times New Roman" w:hAnsi="Times New Roman" w:cs="Times New Roman"/>
        </w:rPr>
        <w:t>Wicks, C., Barton, J., Orbell, S. and Andrews, L. (2022). Psychological benefits of outdoor physical activity in natural versus urban environments: A systematic review and meta. </w:t>
      </w:r>
      <w:r w:rsidRPr="002967AE">
        <w:rPr>
          <w:rFonts w:ascii="Times New Roman" w:hAnsi="Times New Roman" w:cs="Times New Roman"/>
          <w:i/>
          <w:iCs/>
        </w:rPr>
        <w:t>Applied Psychology: Health and Well‐Being</w:t>
      </w:r>
      <w:r w:rsidRPr="002967AE">
        <w:rPr>
          <w:rFonts w:ascii="Times New Roman" w:hAnsi="Times New Roman" w:cs="Times New Roman"/>
        </w:rPr>
        <w:t xml:space="preserve">. 14(3), pp.1037-1061. Available at: </w:t>
      </w:r>
      <w:hyperlink r:id="rId30" w:history="1">
        <w:r w:rsidRPr="002967AE">
          <w:rPr>
            <w:rStyle w:val="Hyperlink"/>
            <w:rFonts w:ascii="Times New Roman" w:hAnsi="Times New Roman" w:cs="Times New Roman"/>
          </w:rPr>
          <w:t>https://www.sciencedirect.com/science/article/pii/S2213078023000385</w:t>
        </w:r>
      </w:hyperlink>
      <w:r w:rsidRPr="002967AE">
        <w:rPr>
          <w:rFonts w:ascii="Times New Roman" w:hAnsi="Times New Roman" w:cs="Times New Roman"/>
        </w:rPr>
        <w:t xml:space="preserve"> [Accessed 5 May 2026].</w:t>
      </w:r>
    </w:p>
    <w:p w14:paraId="7AA583ED" w14:textId="77777777" w:rsidR="00B430FE" w:rsidRPr="002967AE" w:rsidRDefault="00B430FE" w:rsidP="00307FE2">
      <w:pPr>
        <w:rPr>
          <w:rFonts w:ascii="Times New Roman" w:hAnsi="Times New Roman" w:cs="Times New Roman"/>
          <w:b/>
          <w:bCs/>
        </w:rPr>
      </w:pPr>
    </w:p>
    <w:p w14:paraId="25E65318" w14:textId="77777777" w:rsidR="00BD123A" w:rsidRPr="00061A22" w:rsidRDefault="00BD123A" w:rsidP="00BD123A">
      <w:pPr>
        <w:rPr>
          <w:rFonts w:ascii="Times New Roman" w:eastAsia="Aptos" w:hAnsi="Times New Roman" w:cs="Times New Roman"/>
          <w:kern w:val="0"/>
          <w:lang w:val="en-US" w:eastAsia="ja-JP"/>
          <w14:ligatures w14:val="none"/>
        </w:rPr>
      </w:pPr>
      <w:r w:rsidRPr="00061A22">
        <w:rPr>
          <w:rFonts w:ascii="Times New Roman" w:eastAsia="Times New Roman" w:hAnsi="Times New Roman" w:cs="Times New Roman"/>
          <w:color w:val="000000"/>
          <w:kern w:val="0"/>
          <w:lang w:val="en-US" w:eastAsia="ja-JP"/>
          <w14:ligatures w14:val="none"/>
        </w:rPr>
        <w:t xml:space="preserve">Wilson, E. (1986). </w:t>
      </w:r>
      <w:r w:rsidRPr="00061A22">
        <w:rPr>
          <w:rFonts w:ascii="Times New Roman" w:eastAsia="Times New Roman" w:hAnsi="Times New Roman" w:cs="Times New Roman"/>
          <w:i/>
          <w:iCs/>
          <w:color w:val="000000"/>
          <w:kern w:val="0"/>
          <w:lang w:val="en-US" w:eastAsia="ja-JP"/>
          <w14:ligatures w14:val="none"/>
        </w:rPr>
        <w:t>Biophilia</w:t>
      </w:r>
      <w:r w:rsidRPr="00061A22">
        <w:rPr>
          <w:rFonts w:ascii="Times New Roman" w:eastAsia="Times New Roman" w:hAnsi="Times New Roman" w:cs="Times New Roman"/>
          <w:color w:val="000000"/>
          <w:kern w:val="0"/>
          <w:lang w:val="en-US" w:eastAsia="ja-JP"/>
          <w14:ligatures w14:val="none"/>
        </w:rPr>
        <w:t>: Harvard University Press.</w:t>
      </w:r>
    </w:p>
    <w:p w14:paraId="085E54C2" w14:textId="77777777" w:rsidR="00BD123A" w:rsidRPr="002967AE" w:rsidRDefault="00BD123A" w:rsidP="00307FE2">
      <w:pPr>
        <w:rPr>
          <w:rFonts w:ascii="Times New Roman" w:hAnsi="Times New Roman" w:cs="Times New Roman"/>
          <w:b/>
          <w:bCs/>
        </w:rPr>
      </w:pPr>
    </w:p>
    <w:p w14:paraId="18BB18B7" w14:textId="77777777" w:rsidR="00133335" w:rsidRPr="002967AE" w:rsidRDefault="00133335" w:rsidP="00133335">
      <w:pPr>
        <w:rPr>
          <w:rFonts w:ascii="Times New Roman" w:eastAsia="Arial" w:hAnsi="Times New Roman" w:cs="Times New Roman"/>
        </w:rPr>
      </w:pPr>
      <w:r w:rsidRPr="002967AE">
        <w:rPr>
          <w:rFonts w:ascii="Times New Roman" w:eastAsia="Arial" w:hAnsi="Times New Roman" w:cs="Times New Roman"/>
        </w:rPr>
        <w:t>Wirz-Justice, A. (2022). </w:t>
      </w:r>
      <w:r w:rsidRPr="002967AE">
        <w:rPr>
          <w:rFonts w:ascii="Times New Roman" w:eastAsia="Arial" w:hAnsi="Times New Roman" w:cs="Times New Roman"/>
          <w:i/>
          <w:iCs/>
        </w:rPr>
        <w:t>High-Quality Outdoor Learning</w:t>
      </w:r>
      <w:r w:rsidRPr="002967AE">
        <w:rPr>
          <w:rFonts w:ascii="Times New Roman" w:eastAsia="Arial" w:hAnsi="Times New Roman" w:cs="Times New Roman"/>
        </w:rPr>
        <w:t>. Cham: Springer International Publishing. pp.191-200.</w:t>
      </w:r>
    </w:p>
    <w:p w14:paraId="6461D87D" w14:textId="77777777" w:rsidR="00133335" w:rsidRPr="002967AE" w:rsidRDefault="00133335" w:rsidP="00307FE2">
      <w:pPr>
        <w:rPr>
          <w:rFonts w:ascii="Times New Roman" w:hAnsi="Times New Roman" w:cs="Times New Roman"/>
          <w:b/>
          <w:bCs/>
        </w:rPr>
      </w:pPr>
    </w:p>
    <w:p w14:paraId="606AC518" w14:textId="74A85AA0" w:rsidR="00A50ED0" w:rsidRPr="002967AE" w:rsidRDefault="00A50ED0" w:rsidP="00A50ED0">
      <w:pPr>
        <w:rPr>
          <w:rFonts w:ascii="Times New Roman" w:hAnsi="Times New Roman" w:cs="Times New Roman"/>
        </w:rPr>
      </w:pPr>
      <w:r w:rsidRPr="002967AE">
        <w:rPr>
          <w:rFonts w:ascii="Times New Roman" w:hAnsi="Times New Roman" w:cs="Times New Roman"/>
        </w:rPr>
        <w:lastRenderedPageBreak/>
        <w:t>Yao, W., Zhang, X., and Gong, Q. (2021). The effect of exposure to the natural environment on stress reduction: A meta-analysis. </w:t>
      </w:r>
      <w:r w:rsidRPr="002967AE">
        <w:rPr>
          <w:rFonts w:ascii="Times New Roman" w:hAnsi="Times New Roman" w:cs="Times New Roman"/>
          <w:i/>
          <w:iCs/>
        </w:rPr>
        <w:t>Urban Forestry &amp; Urban Greening</w:t>
      </w:r>
      <w:r w:rsidRPr="002967AE">
        <w:rPr>
          <w:rFonts w:ascii="Times New Roman" w:hAnsi="Times New Roman" w:cs="Times New Roman"/>
        </w:rPr>
        <w:t xml:space="preserve">. 57, p.126932. Available at: </w:t>
      </w:r>
      <w:hyperlink r:id="rId31" w:history="1">
        <w:r w:rsidRPr="002967AE">
          <w:rPr>
            <w:rStyle w:val="Hyperlink"/>
            <w:rFonts w:ascii="Times New Roman" w:hAnsi="Times New Roman" w:cs="Times New Roman"/>
          </w:rPr>
          <w:t>https://www.sciencedirect.com/science/article/abs/pii/S1618866720307494</w:t>
        </w:r>
      </w:hyperlink>
    </w:p>
    <w:p w14:paraId="717D390E" w14:textId="4E013BBE" w:rsidR="00922769" w:rsidRDefault="00A50ED0" w:rsidP="006B0A42">
      <w:pPr>
        <w:rPr>
          <w:rFonts w:ascii="Times New Roman" w:hAnsi="Times New Roman" w:cs="Times New Roman"/>
        </w:rPr>
      </w:pPr>
      <w:r w:rsidRPr="002967AE">
        <w:rPr>
          <w:rFonts w:ascii="Times New Roman" w:hAnsi="Times New Roman" w:cs="Times New Roman"/>
        </w:rPr>
        <w:t>[Accessed 5 May 2026].</w:t>
      </w:r>
    </w:p>
    <w:p w14:paraId="48D761F7" w14:textId="77777777" w:rsidR="006B0A42" w:rsidRPr="006B0A42" w:rsidRDefault="006B0A42" w:rsidP="006B0A42">
      <w:pPr>
        <w:rPr>
          <w:rFonts w:ascii="Times New Roman" w:hAnsi="Times New Roman" w:cs="Times New Roman"/>
        </w:rPr>
      </w:pPr>
    </w:p>
    <w:p w14:paraId="5146A0C5" w14:textId="764AC658" w:rsidR="00307FE2" w:rsidRPr="002967AE" w:rsidRDefault="00307FE2" w:rsidP="36AF5A6E">
      <w:pPr>
        <w:jc w:val="center"/>
        <w:rPr>
          <w:rFonts w:ascii="Times New Roman" w:hAnsi="Times New Roman" w:cs="Times New Roman"/>
          <w:b/>
          <w:bCs/>
        </w:rPr>
      </w:pPr>
    </w:p>
    <w:p w14:paraId="3FE0DCF2" w14:textId="0A24C658" w:rsidR="00307FE2" w:rsidRPr="002967AE" w:rsidRDefault="00D83F4A" w:rsidP="36AF5A6E">
      <w:r>
        <w:br w:type="page"/>
      </w:r>
    </w:p>
    <w:p w14:paraId="0BC076F7" w14:textId="2F09E165" w:rsidR="00307FE2" w:rsidRPr="002967AE" w:rsidRDefault="00D83F4A" w:rsidP="006B0A42">
      <w:pPr>
        <w:jc w:val="center"/>
        <w:rPr>
          <w:rFonts w:ascii="Times New Roman" w:hAnsi="Times New Roman" w:cs="Times New Roman"/>
          <w:b/>
          <w:bCs/>
        </w:rPr>
      </w:pPr>
      <w:r w:rsidRPr="002967AE">
        <w:rPr>
          <w:rFonts w:ascii="Times New Roman" w:hAnsi="Times New Roman" w:cs="Times New Roman"/>
          <w:b/>
          <w:bCs/>
        </w:rPr>
        <w:lastRenderedPageBreak/>
        <w:t>APPENDICES</w:t>
      </w:r>
    </w:p>
    <w:p w14:paraId="3949FEB4" w14:textId="489D200C" w:rsidR="7ADA3BC7" w:rsidRDefault="77BD3746" w:rsidP="49A5C6C7">
      <w:pPr>
        <w:rPr>
          <w:rFonts w:ascii="Times New Roman" w:hAnsi="Times New Roman" w:cs="Times New Roman"/>
        </w:rPr>
      </w:pPr>
      <w:r w:rsidRPr="24979B9B">
        <w:rPr>
          <w:rFonts w:ascii="Times New Roman" w:hAnsi="Times New Roman" w:cs="Times New Roman"/>
        </w:rPr>
        <w:t xml:space="preserve">Appendix </w:t>
      </w:r>
      <w:r w:rsidRPr="24F94D35">
        <w:rPr>
          <w:rFonts w:ascii="Times New Roman" w:hAnsi="Times New Roman" w:cs="Times New Roman"/>
        </w:rPr>
        <w:t>I</w:t>
      </w:r>
    </w:p>
    <w:p w14:paraId="1C69E27D" w14:textId="74972787" w:rsidR="7ADA3BC7" w:rsidRDefault="77BD3746" w:rsidP="7ADA3BC7">
      <w:pPr>
        <w:pStyle w:val="ListParagraph"/>
        <w:ind w:left="501"/>
        <w:rPr>
          <w:rFonts w:ascii="Times New Roman" w:hAnsi="Times New Roman" w:cs="Times New Roman"/>
        </w:rPr>
      </w:pPr>
      <w:r w:rsidRPr="24F94D35">
        <w:rPr>
          <w:rFonts w:ascii="Times New Roman" w:hAnsi="Times New Roman" w:cs="Times New Roman"/>
        </w:rPr>
        <w:t xml:space="preserve">Raw </w:t>
      </w:r>
      <w:r w:rsidRPr="7D307AB1">
        <w:rPr>
          <w:rFonts w:ascii="Times New Roman" w:hAnsi="Times New Roman" w:cs="Times New Roman"/>
        </w:rPr>
        <w:t>Data</w:t>
      </w:r>
    </w:p>
    <w:p w14:paraId="0ED03DFA" w14:textId="11D50EC7" w:rsidR="7CB13F80" w:rsidRDefault="7CB13F80" w:rsidP="7ADA3BC7">
      <w:pPr>
        <w:pStyle w:val="ListParagraph"/>
        <w:ind w:left="501"/>
        <w:rPr>
          <w:rFonts w:ascii="Times New Roman" w:hAnsi="Times New Roman" w:cs="Times New Roman"/>
        </w:rPr>
      </w:pPr>
    </w:p>
    <w:p w14:paraId="23E5CA78" w14:textId="77777777" w:rsidR="00987795" w:rsidRPr="002967AE" w:rsidRDefault="00987795" w:rsidP="00987795">
      <w:pPr>
        <w:pStyle w:val="ListParagraph"/>
        <w:numPr>
          <w:ilvl w:val="0"/>
          <w:numId w:val="3"/>
        </w:numPr>
        <w:rPr>
          <w:rFonts w:ascii="Times New Roman" w:hAnsi="Times New Roman" w:cs="Times New Roman"/>
        </w:rPr>
      </w:pPr>
      <w:r w:rsidRPr="002967AE">
        <w:rPr>
          <w:rFonts w:ascii="Times New Roman" w:hAnsi="Times New Roman" w:cs="Times New Roman"/>
        </w:rPr>
        <w:t>FB – Forest bathing</w:t>
      </w:r>
    </w:p>
    <w:p w14:paraId="41952573" w14:textId="47DB7572" w:rsidR="00987795" w:rsidRPr="002967AE" w:rsidRDefault="00987795" w:rsidP="00987795">
      <w:pPr>
        <w:pStyle w:val="ListParagraph"/>
        <w:numPr>
          <w:ilvl w:val="0"/>
          <w:numId w:val="3"/>
        </w:numPr>
        <w:rPr>
          <w:rFonts w:ascii="Times New Roman" w:hAnsi="Times New Roman" w:cs="Times New Roman"/>
        </w:rPr>
      </w:pPr>
      <w:r w:rsidRPr="002967AE">
        <w:rPr>
          <w:rFonts w:ascii="Times New Roman" w:hAnsi="Times New Roman" w:cs="Times New Roman"/>
        </w:rPr>
        <w:t xml:space="preserve">S – </w:t>
      </w:r>
      <w:r w:rsidR="00DF286D">
        <w:rPr>
          <w:rFonts w:ascii="Times New Roman" w:hAnsi="Times New Roman" w:cs="Times New Roman"/>
        </w:rPr>
        <w:t>S</w:t>
      </w:r>
      <w:r w:rsidRPr="002967AE">
        <w:rPr>
          <w:rFonts w:ascii="Times New Roman" w:hAnsi="Times New Roman" w:cs="Times New Roman"/>
        </w:rPr>
        <w:t>wimming</w:t>
      </w:r>
    </w:p>
    <w:p w14:paraId="11CA8E0A" w14:textId="77777777" w:rsidR="00987795" w:rsidRPr="002967AE" w:rsidRDefault="00987795" w:rsidP="00987795">
      <w:pPr>
        <w:pStyle w:val="ListParagraph"/>
        <w:numPr>
          <w:ilvl w:val="0"/>
          <w:numId w:val="3"/>
        </w:numPr>
        <w:rPr>
          <w:rFonts w:ascii="Times New Roman" w:hAnsi="Times New Roman" w:cs="Times New Roman"/>
        </w:rPr>
      </w:pPr>
      <w:r w:rsidRPr="002967AE">
        <w:rPr>
          <w:rFonts w:ascii="Times New Roman" w:hAnsi="Times New Roman" w:cs="Times New Roman"/>
        </w:rPr>
        <w:t>CD – Celtic Deep</w:t>
      </w:r>
    </w:p>
    <w:p w14:paraId="22B7C045" w14:textId="381E86E7" w:rsidR="00987795" w:rsidRPr="002967AE" w:rsidRDefault="00987795" w:rsidP="00987795">
      <w:pPr>
        <w:pStyle w:val="ListParagraph"/>
        <w:numPr>
          <w:ilvl w:val="0"/>
          <w:numId w:val="3"/>
        </w:numPr>
        <w:rPr>
          <w:rFonts w:ascii="Times New Roman" w:hAnsi="Times New Roman" w:cs="Times New Roman"/>
        </w:rPr>
      </w:pPr>
      <w:r w:rsidRPr="002967AE">
        <w:rPr>
          <w:rFonts w:ascii="Times New Roman" w:hAnsi="Times New Roman" w:cs="Times New Roman"/>
        </w:rPr>
        <w:t xml:space="preserve">MTB – </w:t>
      </w:r>
      <w:r w:rsidR="245083BA" w:rsidRPr="58363481">
        <w:rPr>
          <w:rFonts w:ascii="Times New Roman" w:hAnsi="Times New Roman" w:cs="Times New Roman"/>
        </w:rPr>
        <w:t>M</w:t>
      </w:r>
      <w:r w:rsidRPr="58363481">
        <w:rPr>
          <w:rFonts w:ascii="Times New Roman" w:hAnsi="Times New Roman" w:cs="Times New Roman"/>
        </w:rPr>
        <w:t>ountain</w:t>
      </w:r>
      <w:r w:rsidRPr="002967AE">
        <w:rPr>
          <w:rFonts w:ascii="Times New Roman" w:hAnsi="Times New Roman" w:cs="Times New Roman"/>
        </w:rPr>
        <w:t xml:space="preserve"> biking</w:t>
      </w:r>
    </w:p>
    <w:p w14:paraId="103EACC1" w14:textId="1FC013C0" w:rsidR="00987795" w:rsidRDefault="00987795" w:rsidP="00987795">
      <w:pPr>
        <w:rPr>
          <w:rFonts w:ascii="Times New Roman" w:hAnsi="Times New Roman" w:cs="Times New Roman"/>
        </w:rPr>
      </w:pPr>
    </w:p>
    <w:p w14:paraId="2C16AE73" w14:textId="1B73B7CA" w:rsidR="00F7294D" w:rsidRPr="002967AE" w:rsidRDefault="00F7294D" w:rsidP="00987795">
      <w:pPr>
        <w:rPr>
          <w:rFonts w:ascii="Times New Roman" w:hAnsi="Times New Roman" w:cs="Times New Roman"/>
        </w:rPr>
      </w:pPr>
      <w:r>
        <w:rPr>
          <w:rFonts w:ascii="Times New Roman" w:hAnsi="Times New Roman" w:cs="Times New Roman"/>
        </w:rPr>
        <w:t>PSS data</w:t>
      </w:r>
    </w:p>
    <w:tbl>
      <w:tblPr>
        <w:tblStyle w:val="TableGrid"/>
        <w:tblW w:w="10121" w:type="dxa"/>
        <w:tblInd w:w="-289" w:type="dxa"/>
        <w:tblLook w:val="04A0" w:firstRow="1" w:lastRow="0" w:firstColumn="1" w:lastColumn="0" w:noHBand="0" w:noVBand="1"/>
      </w:tblPr>
      <w:tblGrid>
        <w:gridCol w:w="1665"/>
        <w:gridCol w:w="1137"/>
        <w:gridCol w:w="977"/>
        <w:gridCol w:w="1137"/>
        <w:gridCol w:w="977"/>
        <w:gridCol w:w="1137"/>
        <w:gridCol w:w="977"/>
        <w:gridCol w:w="1137"/>
        <w:gridCol w:w="977"/>
      </w:tblGrid>
      <w:tr w:rsidR="00C5229B" w:rsidRPr="002967AE" w14:paraId="015A313B" w14:textId="77777777" w:rsidTr="00987795">
        <w:tc>
          <w:tcPr>
            <w:tcW w:w="1665" w:type="dxa"/>
          </w:tcPr>
          <w:p w14:paraId="23EAF08F" w14:textId="77777777" w:rsidR="008473D0" w:rsidRPr="002967AE" w:rsidRDefault="008473D0">
            <w:pPr>
              <w:rPr>
                <w:rFonts w:ascii="Times New Roman" w:hAnsi="Times New Roman" w:cs="Times New Roman"/>
              </w:rPr>
            </w:pPr>
            <w:r w:rsidRPr="002967AE">
              <w:rPr>
                <w:rFonts w:ascii="Times New Roman" w:hAnsi="Times New Roman" w:cs="Times New Roman"/>
              </w:rPr>
              <w:t>ACTIVITY</w:t>
            </w:r>
          </w:p>
        </w:tc>
        <w:tc>
          <w:tcPr>
            <w:tcW w:w="1137" w:type="dxa"/>
            <w:shd w:val="clear" w:color="auto" w:fill="DF5327" w:themeFill="accent6"/>
          </w:tcPr>
          <w:p w14:paraId="071B5E51" w14:textId="77777777" w:rsidR="008473D0" w:rsidRPr="002967AE" w:rsidRDefault="008473D0">
            <w:pPr>
              <w:rPr>
                <w:rFonts w:ascii="Times New Roman" w:hAnsi="Times New Roman" w:cs="Times New Roman"/>
              </w:rPr>
            </w:pPr>
            <w:r w:rsidRPr="002967AE">
              <w:rPr>
                <w:rFonts w:ascii="Times New Roman" w:hAnsi="Times New Roman" w:cs="Times New Roman"/>
              </w:rPr>
              <w:t>FB BEFORE</w:t>
            </w:r>
          </w:p>
        </w:tc>
        <w:tc>
          <w:tcPr>
            <w:tcW w:w="977" w:type="dxa"/>
            <w:shd w:val="clear" w:color="auto" w:fill="DF5327" w:themeFill="accent6"/>
          </w:tcPr>
          <w:p w14:paraId="3FFDFE07" w14:textId="77777777" w:rsidR="008473D0" w:rsidRPr="002967AE" w:rsidRDefault="008473D0">
            <w:pPr>
              <w:rPr>
                <w:rFonts w:ascii="Times New Roman" w:hAnsi="Times New Roman" w:cs="Times New Roman"/>
              </w:rPr>
            </w:pPr>
            <w:r w:rsidRPr="002967AE">
              <w:rPr>
                <w:rFonts w:ascii="Times New Roman" w:hAnsi="Times New Roman" w:cs="Times New Roman"/>
              </w:rPr>
              <w:t>FB</w:t>
            </w:r>
          </w:p>
          <w:p w14:paraId="0E0719A7" w14:textId="77777777" w:rsidR="008473D0" w:rsidRPr="002967AE" w:rsidRDefault="008473D0">
            <w:pPr>
              <w:rPr>
                <w:rFonts w:ascii="Times New Roman" w:hAnsi="Times New Roman" w:cs="Times New Roman"/>
              </w:rPr>
            </w:pPr>
            <w:r w:rsidRPr="002967AE">
              <w:rPr>
                <w:rFonts w:ascii="Times New Roman" w:hAnsi="Times New Roman" w:cs="Times New Roman"/>
              </w:rPr>
              <w:t>AFTER</w:t>
            </w:r>
          </w:p>
        </w:tc>
        <w:tc>
          <w:tcPr>
            <w:tcW w:w="1137" w:type="dxa"/>
            <w:shd w:val="clear" w:color="auto" w:fill="00B0F0"/>
          </w:tcPr>
          <w:p w14:paraId="416FDD9B" w14:textId="77777777" w:rsidR="008473D0" w:rsidRPr="002967AE" w:rsidRDefault="008473D0">
            <w:pPr>
              <w:rPr>
                <w:rFonts w:ascii="Times New Roman" w:hAnsi="Times New Roman" w:cs="Times New Roman"/>
              </w:rPr>
            </w:pPr>
            <w:r w:rsidRPr="002967AE">
              <w:rPr>
                <w:rFonts w:ascii="Times New Roman" w:hAnsi="Times New Roman" w:cs="Times New Roman"/>
              </w:rPr>
              <w:t>S</w:t>
            </w:r>
          </w:p>
          <w:p w14:paraId="7B955726" w14:textId="77777777" w:rsidR="008473D0" w:rsidRPr="002967AE" w:rsidRDefault="008473D0">
            <w:pPr>
              <w:rPr>
                <w:rFonts w:ascii="Times New Roman" w:hAnsi="Times New Roman" w:cs="Times New Roman"/>
              </w:rPr>
            </w:pPr>
            <w:r w:rsidRPr="002967AE">
              <w:rPr>
                <w:rFonts w:ascii="Times New Roman" w:hAnsi="Times New Roman" w:cs="Times New Roman"/>
              </w:rPr>
              <w:t>BEFORE</w:t>
            </w:r>
          </w:p>
        </w:tc>
        <w:tc>
          <w:tcPr>
            <w:tcW w:w="977" w:type="dxa"/>
            <w:shd w:val="clear" w:color="auto" w:fill="00B0F0"/>
          </w:tcPr>
          <w:p w14:paraId="2B3D56D3" w14:textId="77777777" w:rsidR="008473D0" w:rsidRPr="002967AE" w:rsidRDefault="008473D0">
            <w:pPr>
              <w:rPr>
                <w:rFonts w:ascii="Times New Roman" w:hAnsi="Times New Roman" w:cs="Times New Roman"/>
              </w:rPr>
            </w:pPr>
            <w:r w:rsidRPr="002967AE">
              <w:rPr>
                <w:rFonts w:ascii="Times New Roman" w:hAnsi="Times New Roman" w:cs="Times New Roman"/>
              </w:rPr>
              <w:t>S</w:t>
            </w:r>
          </w:p>
          <w:p w14:paraId="6B38A69B" w14:textId="77777777" w:rsidR="008473D0" w:rsidRPr="002967AE" w:rsidRDefault="008473D0">
            <w:pPr>
              <w:rPr>
                <w:rFonts w:ascii="Times New Roman" w:hAnsi="Times New Roman" w:cs="Times New Roman"/>
              </w:rPr>
            </w:pPr>
            <w:r w:rsidRPr="002967AE">
              <w:rPr>
                <w:rFonts w:ascii="Times New Roman" w:hAnsi="Times New Roman" w:cs="Times New Roman"/>
              </w:rPr>
              <w:t>AFTER</w:t>
            </w:r>
          </w:p>
        </w:tc>
        <w:tc>
          <w:tcPr>
            <w:tcW w:w="1137" w:type="dxa"/>
            <w:shd w:val="clear" w:color="auto" w:fill="FEE69B" w:themeFill="accent5" w:themeFillTint="66"/>
          </w:tcPr>
          <w:p w14:paraId="775C6CDC" w14:textId="77777777" w:rsidR="008473D0" w:rsidRPr="002967AE" w:rsidRDefault="008473D0">
            <w:pPr>
              <w:rPr>
                <w:rFonts w:ascii="Times New Roman" w:hAnsi="Times New Roman" w:cs="Times New Roman"/>
              </w:rPr>
            </w:pPr>
            <w:r w:rsidRPr="002967AE">
              <w:rPr>
                <w:rFonts w:ascii="Times New Roman" w:hAnsi="Times New Roman" w:cs="Times New Roman"/>
              </w:rPr>
              <w:t>CD</w:t>
            </w:r>
          </w:p>
          <w:p w14:paraId="2FC92B22" w14:textId="77777777" w:rsidR="008473D0" w:rsidRPr="002967AE" w:rsidRDefault="008473D0">
            <w:pPr>
              <w:rPr>
                <w:rFonts w:ascii="Times New Roman" w:hAnsi="Times New Roman" w:cs="Times New Roman"/>
              </w:rPr>
            </w:pPr>
            <w:r w:rsidRPr="002967AE">
              <w:rPr>
                <w:rFonts w:ascii="Times New Roman" w:hAnsi="Times New Roman" w:cs="Times New Roman"/>
              </w:rPr>
              <w:t>BEFORE</w:t>
            </w:r>
          </w:p>
        </w:tc>
        <w:tc>
          <w:tcPr>
            <w:tcW w:w="977" w:type="dxa"/>
            <w:shd w:val="clear" w:color="auto" w:fill="FEE69B" w:themeFill="accent5" w:themeFillTint="66"/>
          </w:tcPr>
          <w:p w14:paraId="538890E4" w14:textId="77777777" w:rsidR="008473D0" w:rsidRPr="002967AE" w:rsidRDefault="008473D0">
            <w:pPr>
              <w:rPr>
                <w:rFonts w:ascii="Times New Roman" w:hAnsi="Times New Roman" w:cs="Times New Roman"/>
              </w:rPr>
            </w:pPr>
            <w:r w:rsidRPr="002967AE">
              <w:rPr>
                <w:rFonts w:ascii="Times New Roman" w:hAnsi="Times New Roman" w:cs="Times New Roman"/>
              </w:rPr>
              <w:t>CD AFTER</w:t>
            </w:r>
          </w:p>
        </w:tc>
        <w:tc>
          <w:tcPr>
            <w:tcW w:w="1137" w:type="dxa"/>
            <w:shd w:val="clear" w:color="auto" w:fill="A6B727" w:themeFill="accent2"/>
          </w:tcPr>
          <w:p w14:paraId="392B56FE" w14:textId="77777777" w:rsidR="008473D0" w:rsidRPr="002967AE" w:rsidRDefault="008473D0">
            <w:pPr>
              <w:rPr>
                <w:rFonts w:ascii="Times New Roman" w:hAnsi="Times New Roman" w:cs="Times New Roman"/>
              </w:rPr>
            </w:pPr>
            <w:r w:rsidRPr="002967AE">
              <w:rPr>
                <w:rFonts w:ascii="Times New Roman" w:hAnsi="Times New Roman" w:cs="Times New Roman"/>
              </w:rPr>
              <w:t>MTB</w:t>
            </w:r>
          </w:p>
          <w:p w14:paraId="4EB511C9" w14:textId="77777777" w:rsidR="008473D0" w:rsidRPr="002967AE" w:rsidRDefault="008473D0">
            <w:pPr>
              <w:rPr>
                <w:rFonts w:ascii="Times New Roman" w:hAnsi="Times New Roman" w:cs="Times New Roman"/>
              </w:rPr>
            </w:pPr>
            <w:r w:rsidRPr="002967AE">
              <w:rPr>
                <w:rFonts w:ascii="Times New Roman" w:hAnsi="Times New Roman" w:cs="Times New Roman"/>
              </w:rPr>
              <w:t>BEFORE</w:t>
            </w:r>
          </w:p>
        </w:tc>
        <w:tc>
          <w:tcPr>
            <w:tcW w:w="977" w:type="dxa"/>
            <w:shd w:val="clear" w:color="auto" w:fill="A6B727" w:themeFill="accent2"/>
          </w:tcPr>
          <w:p w14:paraId="137818C0" w14:textId="77777777" w:rsidR="008473D0" w:rsidRPr="002967AE" w:rsidRDefault="008473D0">
            <w:pPr>
              <w:rPr>
                <w:rFonts w:ascii="Times New Roman" w:hAnsi="Times New Roman" w:cs="Times New Roman"/>
              </w:rPr>
            </w:pPr>
            <w:r w:rsidRPr="002967AE">
              <w:rPr>
                <w:rFonts w:ascii="Times New Roman" w:hAnsi="Times New Roman" w:cs="Times New Roman"/>
              </w:rPr>
              <w:t>MTB AFTER</w:t>
            </w:r>
          </w:p>
        </w:tc>
      </w:tr>
      <w:tr w:rsidR="00794271" w:rsidRPr="002967AE" w14:paraId="2A493CB5" w14:textId="77777777" w:rsidTr="00987795">
        <w:tc>
          <w:tcPr>
            <w:tcW w:w="1665" w:type="dxa"/>
          </w:tcPr>
          <w:p w14:paraId="7C1F4FBD" w14:textId="77777777" w:rsidR="008473D0" w:rsidRPr="002967AE" w:rsidRDefault="008473D0">
            <w:pPr>
              <w:rPr>
                <w:rFonts w:ascii="Times New Roman" w:hAnsi="Times New Roman" w:cs="Times New Roman"/>
              </w:rPr>
            </w:pPr>
            <w:r w:rsidRPr="002967AE">
              <w:rPr>
                <w:rFonts w:ascii="Times New Roman" w:hAnsi="Times New Roman" w:cs="Times New Roman"/>
              </w:rPr>
              <w:t>Participant1</w:t>
            </w:r>
          </w:p>
        </w:tc>
        <w:tc>
          <w:tcPr>
            <w:tcW w:w="1137" w:type="dxa"/>
            <w:shd w:val="clear" w:color="auto" w:fill="DF5327" w:themeFill="accent6"/>
          </w:tcPr>
          <w:p w14:paraId="5843056A" w14:textId="77777777" w:rsidR="008473D0" w:rsidRPr="002967AE" w:rsidRDefault="008473D0">
            <w:pPr>
              <w:rPr>
                <w:rFonts w:ascii="Times New Roman" w:hAnsi="Times New Roman" w:cs="Times New Roman"/>
              </w:rPr>
            </w:pPr>
            <w:r w:rsidRPr="002967AE">
              <w:rPr>
                <w:rFonts w:ascii="Times New Roman" w:hAnsi="Times New Roman" w:cs="Times New Roman"/>
              </w:rPr>
              <w:t>9</w:t>
            </w:r>
          </w:p>
        </w:tc>
        <w:tc>
          <w:tcPr>
            <w:tcW w:w="977" w:type="dxa"/>
            <w:shd w:val="clear" w:color="auto" w:fill="DF5327" w:themeFill="accent6"/>
          </w:tcPr>
          <w:p w14:paraId="1E338D59" w14:textId="77777777" w:rsidR="008473D0" w:rsidRPr="002967AE" w:rsidRDefault="008473D0">
            <w:pPr>
              <w:rPr>
                <w:rFonts w:ascii="Times New Roman" w:hAnsi="Times New Roman" w:cs="Times New Roman"/>
              </w:rPr>
            </w:pPr>
            <w:r w:rsidRPr="002967AE">
              <w:rPr>
                <w:rFonts w:ascii="Times New Roman" w:hAnsi="Times New Roman" w:cs="Times New Roman"/>
              </w:rPr>
              <w:t>4</w:t>
            </w:r>
          </w:p>
        </w:tc>
        <w:tc>
          <w:tcPr>
            <w:tcW w:w="1137" w:type="dxa"/>
            <w:shd w:val="clear" w:color="auto" w:fill="00B0F0"/>
          </w:tcPr>
          <w:p w14:paraId="3AC26101" w14:textId="77777777" w:rsidR="008473D0" w:rsidRPr="002967AE" w:rsidRDefault="008473D0">
            <w:pPr>
              <w:rPr>
                <w:rFonts w:ascii="Times New Roman" w:hAnsi="Times New Roman" w:cs="Times New Roman"/>
              </w:rPr>
            </w:pPr>
            <w:r w:rsidRPr="002967AE">
              <w:rPr>
                <w:rFonts w:ascii="Times New Roman" w:hAnsi="Times New Roman" w:cs="Times New Roman"/>
              </w:rPr>
              <w:t>11</w:t>
            </w:r>
          </w:p>
        </w:tc>
        <w:tc>
          <w:tcPr>
            <w:tcW w:w="977" w:type="dxa"/>
            <w:shd w:val="clear" w:color="auto" w:fill="00B0F0"/>
          </w:tcPr>
          <w:p w14:paraId="4E103CC1" w14:textId="77777777" w:rsidR="008473D0" w:rsidRPr="002967AE" w:rsidRDefault="008473D0">
            <w:pPr>
              <w:rPr>
                <w:rFonts w:ascii="Times New Roman" w:hAnsi="Times New Roman" w:cs="Times New Roman"/>
              </w:rPr>
            </w:pPr>
            <w:r w:rsidRPr="002967AE">
              <w:rPr>
                <w:rFonts w:ascii="Times New Roman" w:hAnsi="Times New Roman" w:cs="Times New Roman"/>
              </w:rPr>
              <w:t>4</w:t>
            </w:r>
          </w:p>
        </w:tc>
        <w:tc>
          <w:tcPr>
            <w:tcW w:w="1137" w:type="dxa"/>
            <w:shd w:val="clear" w:color="auto" w:fill="FEE69B" w:themeFill="accent5" w:themeFillTint="66"/>
          </w:tcPr>
          <w:p w14:paraId="5FF78656" w14:textId="77777777" w:rsidR="008473D0" w:rsidRPr="002967AE" w:rsidRDefault="008473D0">
            <w:pPr>
              <w:rPr>
                <w:rFonts w:ascii="Times New Roman" w:hAnsi="Times New Roman" w:cs="Times New Roman"/>
              </w:rPr>
            </w:pPr>
            <w:r w:rsidRPr="002967AE">
              <w:rPr>
                <w:rFonts w:ascii="Times New Roman" w:hAnsi="Times New Roman" w:cs="Times New Roman"/>
              </w:rPr>
              <w:t>11</w:t>
            </w:r>
          </w:p>
        </w:tc>
        <w:tc>
          <w:tcPr>
            <w:tcW w:w="977" w:type="dxa"/>
            <w:shd w:val="clear" w:color="auto" w:fill="FEE69B" w:themeFill="accent5" w:themeFillTint="66"/>
          </w:tcPr>
          <w:p w14:paraId="35E9835C" w14:textId="77777777" w:rsidR="008473D0" w:rsidRPr="002967AE" w:rsidRDefault="008473D0">
            <w:pPr>
              <w:rPr>
                <w:rFonts w:ascii="Times New Roman" w:hAnsi="Times New Roman" w:cs="Times New Roman"/>
              </w:rPr>
            </w:pPr>
            <w:r w:rsidRPr="002967AE">
              <w:rPr>
                <w:rFonts w:ascii="Times New Roman" w:hAnsi="Times New Roman" w:cs="Times New Roman"/>
              </w:rPr>
              <w:t>2</w:t>
            </w:r>
          </w:p>
        </w:tc>
        <w:tc>
          <w:tcPr>
            <w:tcW w:w="1137" w:type="dxa"/>
            <w:shd w:val="clear" w:color="auto" w:fill="A6B727" w:themeFill="accent2"/>
          </w:tcPr>
          <w:p w14:paraId="5A612C66" w14:textId="77777777" w:rsidR="008473D0" w:rsidRPr="002967AE" w:rsidRDefault="008473D0">
            <w:pPr>
              <w:rPr>
                <w:rFonts w:ascii="Times New Roman" w:hAnsi="Times New Roman" w:cs="Times New Roman"/>
              </w:rPr>
            </w:pPr>
            <w:r w:rsidRPr="002967AE">
              <w:rPr>
                <w:rFonts w:ascii="Times New Roman" w:hAnsi="Times New Roman" w:cs="Times New Roman"/>
              </w:rPr>
              <w:t>4</w:t>
            </w:r>
          </w:p>
        </w:tc>
        <w:tc>
          <w:tcPr>
            <w:tcW w:w="977" w:type="dxa"/>
            <w:shd w:val="clear" w:color="auto" w:fill="A6B727" w:themeFill="accent2"/>
          </w:tcPr>
          <w:p w14:paraId="5CF125EF" w14:textId="77777777" w:rsidR="008473D0" w:rsidRPr="002967AE" w:rsidRDefault="008473D0">
            <w:pPr>
              <w:rPr>
                <w:rFonts w:ascii="Times New Roman" w:hAnsi="Times New Roman" w:cs="Times New Roman"/>
              </w:rPr>
            </w:pPr>
            <w:r w:rsidRPr="002967AE">
              <w:rPr>
                <w:rFonts w:ascii="Times New Roman" w:hAnsi="Times New Roman" w:cs="Times New Roman"/>
              </w:rPr>
              <w:t>2</w:t>
            </w:r>
          </w:p>
        </w:tc>
      </w:tr>
      <w:tr w:rsidR="00D62F2E" w:rsidRPr="002967AE" w14:paraId="6BE7E934" w14:textId="77777777" w:rsidTr="00987795">
        <w:tc>
          <w:tcPr>
            <w:tcW w:w="1665" w:type="dxa"/>
          </w:tcPr>
          <w:p w14:paraId="56AAC165" w14:textId="77777777" w:rsidR="008473D0" w:rsidRPr="002967AE" w:rsidRDefault="008473D0">
            <w:pPr>
              <w:rPr>
                <w:rFonts w:ascii="Times New Roman" w:hAnsi="Times New Roman" w:cs="Times New Roman"/>
              </w:rPr>
            </w:pPr>
            <w:r w:rsidRPr="002967AE">
              <w:rPr>
                <w:rFonts w:ascii="Times New Roman" w:hAnsi="Times New Roman" w:cs="Times New Roman"/>
              </w:rPr>
              <w:t>Participant2</w:t>
            </w:r>
          </w:p>
        </w:tc>
        <w:tc>
          <w:tcPr>
            <w:tcW w:w="1137" w:type="dxa"/>
            <w:shd w:val="clear" w:color="auto" w:fill="DF5327" w:themeFill="accent6"/>
          </w:tcPr>
          <w:p w14:paraId="6FCA3121" w14:textId="77777777" w:rsidR="008473D0" w:rsidRPr="002967AE" w:rsidRDefault="008473D0">
            <w:pPr>
              <w:rPr>
                <w:rFonts w:ascii="Times New Roman" w:hAnsi="Times New Roman" w:cs="Times New Roman"/>
              </w:rPr>
            </w:pPr>
            <w:r w:rsidRPr="002967AE">
              <w:rPr>
                <w:rFonts w:ascii="Times New Roman" w:hAnsi="Times New Roman" w:cs="Times New Roman"/>
              </w:rPr>
              <w:t>6</w:t>
            </w:r>
          </w:p>
        </w:tc>
        <w:tc>
          <w:tcPr>
            <w:tcW w:w="977" w:type="dxa"/>
            <w:shd w:val="clear" w:color="auto" w:fill="DF5327" w:themeFill="accent6"/>
          </w:tcPr>
          <w:p w14:paraId="3ACBBF57" w14:textId="77777777" w:rsidR="008473D0" w:rsidRPr="002967AE" w:rsidRDefault="008473D0">
            <w:pPr>
              <w:rPr>
                <w:rFonts w:ascii="Times New Roman" w:hAnsi="Times New Roman" w:cs="Times New Roman"/>
              </w:rPr>
            </w:pPr>
            <w:r w:rsidRPr="002967AE">
              <w:rPr>
                <w:rFonts w:ascii="Times New Roman" w:hAnsi="Times New Roman" w:cs="Times New Roman"/>
              </w:rPr>
              <w:t>5</w:t>
            </w:r>
          </w:p>
        </w:tc>
        <w:tc>
          <w:tcPr>
            <w:tcW w:w="1137" w:type="dxa"/>
            <w:shd w:val="clear" w:color="auto" w:fill="00B0F0"/>
          </w:tcPr>
          <w:p w14:paraId="35784C4A" w14:textId="77777777" w:rsidR="008473D0" w:rsidRPr="002967AE" w:rsidRDefault="008473D0">
            <w:pPr>
              <w:rPr>
                <w:rFonts w:ascii="Times New Roman" w:hAnsi="Times New Roman" w:cs="Times New Roman"/>
              </w:rPr>
            </w:pPr>
            <w:r w:rsidRPr="002967AE">
              <w:rPr>
                <w:rFonts w:ascii="Times New Roman" w:hAnsi="Times New Roman" w:cs="Times New Roman"/>
              </w:rPr>
              <w:t>5</w:t>
            </w:r>
          </w:p>
        </w:tc>
        <w:tc>
          <w:tcPr>
            <w:tcW w:w="977" w:type="dxa"/>
            <w:shd w:val="clear" w:color="auto" w:fill="00B0F0"/>
          </w:tcPr>
          <w:p w14:paraId="63138AFF" w14:textId="77777777" w:rsidR="008473D0" w:rsidRPr="002967AE" w:rsidRDefault="008473D0">
            <w:pPr>
              <w:rPr>
                <w:rFonts w:ascii="Times New Roman" w:hAnsi="Times New Roman" w:cs="Times New Roman"/>
              </w:rPr>
            </w:pPr>
            <w:r w:rsidRPr="002967AE">
              <w:rPr>
                <w:rFonts w:ascii="Times New Roman" w:hAnsi="Times New Roman" w:cs="Times New Roman"/>
              </w:rPr>
              <w:t>4</w:t>
            </w:r>
          </w:p>
        </w:tc>
        <w:tc>
          <w:tcPr>
            <w:tcW w:w="1137" w:type="dxa"/>
            <w:shd w:val="clear" w:color="auto" w:fill="FEE69B" w:themeFill="accent5" w:themeFillTint="66"/>
          </w:tcPr>
          <w:p w14:paraId="7FC849DA" w14:textId="77777777" w:rsidR="008473D0" w:rsidRPr="002967AE" w:rsidRDefault="008473D0">
            <w:pPr>
              <w:rPr>
                <w:rFonts w:ascii="Times New Roman" w:hAnsi="Times New Roman" w:cs="Times New Roman"/>
              </w:rPr>
            </w:pPr>
            <w:r w:rsidRPr="002967AE">
              <w:rPr>
                <w:rFonts w:ascii="Times New Roman" w:hAnsi="Times New Roman" w:cs="Times New Roman"/>
              </w:rPr>
              <w:t>5</w:t>
            </w:r>
          </w:p>
        </w:tc>
        <w:tc>
          <w:tcPr>
            <w:tcW w:w="977" w:type="dxa"/>
            <w:shd w:val="clear" w:color="auto" w:fill="FEE69B" w:themeFill="accent5" w:themeFillTint="66"/>
          </w:tcPr>
          <w:p w14:paraId="41C61BA5" w14:textId="77777777" w:rsidR="008473D0" w:rsidRPr="002967AE" w:rsidRDefault="008473D0">
            <w:pPr>
              <w:rPr>
                <w:rFonts w:ascii="Times New Roman" w:hAnsi="Times New Roman" w:cs="Times New Roman"/>
              </w:rPr>
            </w:pPr>
            <w:r w:rsidRPr="002967AE">
              <w:rPr>
                <w:rFonts w:ascii="Times New Roman" w:hAnsi="Times New Roman" w:cs="Times New Roman"/>
              </w:rPr>
              <w:t>3</w:t>
            </w:r>
          </w:p>
        </w:tc>
        <w:tc>
          <w:tcPr>
            <w:tcW w:w="1137" w:type="dxa"/>
            <w:shd w:val="clear" w:color="auto" w:fill="A6B727" w:themeFill="accent2"/>
          </w:tcPr>
          <w:p w14:paraId="681F4EB3" w14:textId="77777777" w:rsidR="008473D0" w:rsidRPr="002967AE" w:rsidRDefault="008473D0">
            <w:pPr>
              <w:rPr>
                <w:rFonts w:ascii="Times New Roman" w:hAnsi="Times New Roman" w:cs="Times New Roman"/>
              </w:rPr>
            </w:pPr>
            <w:r w:rsidRPr="002967AE">
              <w:rPr>
                <w:rFonts w:ascii="Times New Roman" w:hAnsi="Times New Roman" w:cs="Times New Roman"/>
              </w:rPr>
              <w:t>4</w:t>
            </w:r>
          </w:p>
        </w:tc>
        <w:tc>
          <w:tcPr>
            <w:tcW w:w="977" w:type="dxa"/>
            <w:shd w:val="clear" w:color="auto" w:fill="A6B727" w:themeFill="accent2"/>
          </w:tcPr>
          <w:p w14:paraId="141B06FE" w14:textId="77777777" w:rsidR="008473D0" w:rsidRPr="002967AE" w:rsidRDefault="008473D0">
            <w:pPr>
              <w:rPr>
                <w:rFonts w:ascii="Times New Roman" w:hAnsi="Times New Roman" w:cs="Times New Roman"/>
              </w:rPr>
            </w:pPr>
            <w:r w:rsidRPr="002967AE">
              <w:rPr>
                <w:rFonts w:ascii="Times New Roman" w:hAnsi="Times New Roman" w:cs="Times New Roman"/>
              </w:rPr>
              <w:t>3</w:t>
            </w:r>
          </w:p>
        </w:tc>
      </w:tr>
      <w:tr w:rsidR="00D62F2E" w:rsidRPr="002967AE" w14:paraId="0B121E09" w14:textId="77777777" w:rsidTr="00987795">
        <w:tc>
          <w:tcPr>
            <w:tcW w:w="1665" w:type="dxa"/>
          </w:tcPr>
          <w:p w14:paraId="3AEA732A" w14:textId="77777777" w:rsidR="008473D0" w:rsidRPr="002967AE" w:rsidRDefault="008473D0">
            <w:pPr>
              <w:rPr>
                <w:rFonts w:ascii="Times New Roman" w:hAnsi="Times New Roman" w:cs="Times New Roman"/>
              </w:rPr>
            </w:pPr>
            <w:r w:rsidRPr="002967AE">
              <w:rPr>
                <w:rFonts w:ascii="Times New Roman" w:hAnsi="Times New Roman" w:cs="Times New Roman"/>
              </w:rPr>
              <w:t>Participant</w:t>
            </w:r>
          </w:p>
          <w:p w14:paraId="4F50F516" w14:textId="77777777" w:rsidR="008473D0" w:rsidRPr="002967AE" w:rsidRDefault="008473D0">
            <w:pPr>
              <w:rPr>
                <w:rFonts w:ascii="Times New Roman" w:hAnsi="Times New Roman" w:cs="Times New Roman"/>
              </w:rPr>
            </w:pPr>
            <w:r w:rsidRPr="002967AE">
              <w:rPr>
                <w:rFonts w:ascii="Times New Roman" w:hAnsi="Times New Roman" w:cs="Times New Roman"/>
              </w:rPr>
              <w:t>3</w:t>
            </w:r>
          </w:p>
        </w:tc>
        <w:tc>
          <w:tcPr>
            <w:tcW w:w="1137" w:type="dxa"/>
            <w:shd w:val="clear" w:color="auto" w:fill="DF5327" w:themeFill="accent6"/>
          </w:tcPr>
          <w:p w14:paraId="6FD73D3B" w14:textId="77777777" w:rsidR="008473D0" w:rsidRPr="002967AE" w:rsidRDefault="008473D0">
            <w:pPr>
              <w:rPr>
                <w:rFonts w:ascii="Times New Roman" w:hAnsi="Times New Roman" w:cs="Times New Roman"/>
              </w:rPr>
            </w:pPr>
            <w:r w:rsidRPr="002967AE">
              <w:rPr>
                <w:rFonts w:ascii="Times New Roman" w:hAnsi="Times New Roman" w:cs="Times New Roman"/>
              </w:rPr>
              <w:t>5</w:t>
            </w:r>
          </w:p>
        </w:tc>
        <w:tc>
          <w:tcPr>
            <w:tcW w:w="977" w:type="dxa"/>
            <w:shd w:val="clear" w:color="auto" w:fill="DF5327" w:themeFill="accent6"/>
          </w:tcPr>
          <w:p w14:paraId="2F550462" w14:textId="77777777" w:rsidR="008473D0" w:rsidRPr="002967AE" w:rsidRDefault="008473D0">
            <w:pPr>
              <w:rPr>
                <w:rFonts w:ascii="Times New Roman" w:hAnsi="Times New Roman" w:cs="Times New Roman"/>
              </w:rPr>
            </w:pPr>
            <w:r w:rsidRPr="002967AE">
              <w:rPr>
                <w:rFonts w:ascii="Times New Roman" w:hAnsi="Times New Roman" w:cs="Times New Roman"/>
              </w:rPr>
              <w:t>3</w:t>
            </w:r>
          </w:p>
        </w:tc>
        <w:tc>
          <w:tcPr>
            <w:tcW w:w="1137" w:type="dxa"/>
            <w:shd w:val="clear" w:color="auto" w:fill="00B0F0"/>
          </w:tcPr>
          <w:p w14:paraId="6B95F87E" w14:textId="77777777" w:rsidR="008473D0" w:rsidRPr="002967AE" w:rsidRDefault="008473D0">
            <w:pPr>
              <w:rPr>
                <w:rFonts w:ascii="Times New Roman" w:hAnsi="Times New Roman" w:cs="Times New Roman"/>
              </w:rPr>
            </w:pPr>
            <w:r w:rsidRPr="002967AE">
              <w:rPr>
                <w:rFonts w:ascii="Times New Roman" w:hAnsi="Times New Roman" w:cs="Times New Roman"/>
              </w:rPr>
              <w:t>2</w:t>
            </w:r>
          </w:p>
        </w:tc>
        <w:tc>
          <w:tcPr>
            <w:tcW w:w="977" w:type="dxa"/>
            <w:shd w:val="clear" w:color="auto" w:fill="00B0F0"/>
          </w:tcPr>
          <w:p w14:paraId="736AF241" w14:textId="77777777" w:rsidR="008473D0" w:rsidRPr="002967AE" w:rsidRDefault="008473D0">
            <w:pPr>
              <w:rPr>
                <w:rFonts w:ascii="Times New Roman" w:hAnsi="Times New Roman" w:cs="Times New Roman"/>
              </w:rPr>
            </w:pPr>
            <w:r w:rsidRPr="002967AE">
              <w:rPr>
                <w:rFonts w:ascii="Times New Roman" w:hAnsi="Times New Roman" w:cs="Times New Roman"/>
              </w:rPr>
              <w:t>1</w:t>
            </w:r>
          </w:p>
        </w:tc>
        <w:tc>
          <w:tcPr>
            <w:tcW w:w="1137" w:type="dxa"/>
            <w:shd w:val="clear" w:color="auto" w:fill="FEE69B" w:themeFill="accent5" w:themeFillTint="66"/>
          </w:tcPr>
          <w:p w14:paraId="68DCAAD0" w14:textId="77777777" w:rsidR="008473D0" w:rsidRPr="002967AE" w:rsidRDefault="008473D0">
            <w:pPr>
              <w:rPr>
                <w:rFonts w:ascii="Times New Roman" w:hAnsi="Times New Roman" w:cs="Times New Roman"/>
              </w:rPr>
            </w:pPr>
            <w:r w:rsidRPr="002967AE">
              <w:rPr>
                <w:rFonts w:ascii="Times New Roman" w:hAnsi="Times New Roman" w:cs="Times New Roman"/>
              </w:rPr>
              <w:t>4</w:t>
            </w:r>
          </w:p>
        </w:tc>
        <w:tc>
          <w:tcPr>
            <w:tcW w:w="977" w:type="dxa"/>
            <w:shd w:val="clear" w:color="auto" w:fill="FEE69B" w:themeFill="accent5" w:themeFillTint="66"/>
          </w:tcPr>
          <w:p w14:paraId="7491C97F" w14:textId="77777777" w:rsidR="008473D0" w:rsidRPr="002967AE" w:rsidRDefault="008473D0">
            <w:pPr>
              <w:rPr>
                <w:rFonts w:ascii="Times New Roman" w:hAnsi="Times New Roman" w:cs="Times New Roman"/>
              </w:rPr>
            </w:pPr>
            <w:r w:rsidRPr="002967AE">
              <w:rPr>
                <w:rFonts w:ascii="Times New Roman" w:hAnsi="Times New Roman" w:cs="Times New Roman"/>
              </w:rPr>
              <w:t>2</w:t>
            </w:r>
          </w:p>
        </w:tc>
        <w:tc>
          <w:tcPr>
            <w:tcW w:w="1137" w:type="dxa"/>
            <w:shd w:val="clear" w:color="auto" w:fill="A6B727" w:themeFill="accent2"/>
          </w:tcPr>
          <w:p w14:paraId="17EC0879" w14:textId="77777777" w:rsidR="008473D0" w:rsidRPr="002967AE" w:rsidRDefault="008473D0">
            <w:pPr>
              <w:rPr>
                <w:rFonts w:ascii="Times New Roman" w:hAnsi="Times New Roman" w:cs="Times New Roman"/>
              </w:rPr>
            </w:pPr>
            <w:r w:rsidRPr="002967AE">
              <w:rPr>
                <w:rFonts w:ascii="Times New Roman" w:hAnsi="Times New Roman" w:cs="Times New Roman"/>
              </w:rPr>
              <w:t>4</w:t>
            </w:r>
          </w:p>
        </w:tc>
        <w:tc>
          <w:tcPr>
            <w:tcW w:w="977" w:type="dxa"/>
            <w:shd w:val="clear" w:color="auto" w:fill="A6B727" w:themeFill="accent2"/>
          </w:tcPr>
          <w:p w14:paraId="550DBCD5" w14:textId="77777777" w:rsidR="008473D0" w:rsidRPr="002967AE" w:rsidRDefault="008473D0">
            <w:pPr>
              <w:rPr>
                <w:rFonts w:ascii="Times New Roman" w:hAnsi="Times New Roman" w:cs="Times New Roman"/>
              </w:rPr>
            </w:pPr>
            <w:r w:rsidRPr="002967AE">
              <w:rPr>
                <w:rFonts w:ascii="Times New Roman" w:hAnsi="Times New Roman" w:cs="Times New Roman"/>
              </w:rPr>
              <w:t>6</w:t>
            </w:r>
          </w:p>
        </w:tc>
      </w:tr>
      <w:tr w:rsidR="00D62F2E" w:rsidRPr="002967AE" w14:paraId="7905B702" w14:textId="77777777" w:rsidTr="00987795">
        <w:tc>
          <w:tcPr>
            <w:tcW w:w="1665" w:type="dxa"/>
          </w:tcPr>
          <w:p w14:paraId="5116ECE6" w14:textId="77777777" w:rsidR="008473D0" w:rsidRPr="002967AE" w:rsidRDefault="008473D0">
            <w:pPr>
              <w:rPr>
                <w:rFonts w:ascii="Times New Roman" w:hAnsi="Times New Roman" w:cs="Times New Roman"/>
              </w:rPr>
            </w:pPr>
            <w:r w:rsidRPr="002967AE">
              <w:rPr>
                <w:rFonts w:ascii="Times New Roman" w:hAnsi="Times New Roman" w:cs="Times New Roman"/>
              </w:rPr>
              <w:t>Participant4</w:t>
            </w:r>
          </w:p>
        </w:tc>
        <w:tc>
          <w:tcPr>
            <w:tcW w:w="1137" w:type="dxa"/>
            <w:shd w:val="clear" w:color="auto" w:fill="DF5327" w:themeFill="accent6"/>
          </w:tcPr>
          <w:p w14:paraId="778B2525" w14:textId="7029408C" w:rsidR="008473D0" w:rsidRPr="002967AE" w:rsidRDefault="008473D0">
            <w:pPr>
              <w:rPr>
                <w:rFonts w:ascii="Times New Roman" w:hAnsi="Times New Roman" w:cs="Times New Roman"/>
              </w:rPr>
            </w:pPr>
            <w:r w:rsidRPr="002967AE">
              <w:rPr>
                <w:rFonts w:ascii="Times New Roman" w:hAnsi="Times New Roman" w:cs="Times New Roman"/>
              </w:rPr>
              <w:t>22</w:t>
            </w:r>
          </w:p>
        </w:tc>
        <w:tc>
          <w:tcPr>
            <w:tcW w:w="977" w:type="dxa"/>
            <w:shd w:val="clear" w:color="auto" w:fill="DF5327" w:themeFill="accent6"/>
          </w:tcPr>
          <w:p w14:paraId="301CE45E" w14:textId="444FDD86" w:rsidR="008473D0" w:rsidRPr="002967AE" w:rsidRDefault="008473D0">
            <w:pPr>
              <w:rPr>
                <w:rFonts w:ascii="Times New Roman" w:hAnsi="Times New Roman" w:cs="Times New Roman"/>
              </w:rPr>
            </w:pPr>
            <w:r w:rsidRPr="002967AE">
              <w:rPr>
                <w:rFonts w:ascii="Times New Roman" w:hAnsi="Times New Roman" w:cs="Times New Roman"/>
              </w:rPr>
              <w:t>18</w:t>
            </w:r>
          </w:p>
        </w:tc>
        <w:tc>
          <w:tcPr>
            <w:tcW w:w="1137" w:type="dxa"/>
            <w:shd w:val="clear" w:color="auto" w:fill="00B0F0"/>
          </w:tcPr>
          <w:p w14:paraId="5F71C197" w14:textId="5DF018BE" w:rsidR="008473D0" w:rsidRPr="002967AE" w:rsidRDefault="008473D0">
            <w:pPr>
              <w:rPr>
                <w:rFonts w:ascii="Times New Roman" w:hAnsi="Times New Roman" w:cs="Times New Roman"/>
              </w:rPr>
            </w:pPr>
            <w:r w:rsidRPr="002967AE">
              <w:rPr>
                <w:rFonts w:ascii="Times New Roman" w:hAnsi="Times New Roman" w:cs="Times New Roman"/>
              </w:rPr>
              <w:t>n/a</w:t>
            </w:r>
          </w:p>
        </w:tc>
        <w:tc>
          <w:tcPr>
            <w:tcW w:w="977" w:type="dxa"/>
            <w:shd w:val="clear" w:color="auto" w:fill="00B0F0"/>
          </w:tcPr>
          <w:p w14:paraId="2A1C96B9" w14:textId="18DE298C" w:rsidR="008473D0" w:rsidRPr="002967AE" w:rsidRDefault="008473D0">
            <w:pPr>
              <w:rPr>
                <w:rFonts w:ascii="Times New Roman" w:hAnsi="Times New Roman" w:cs="Times New Roman"/>
              </w:rPr>
            </w:pPr>
            <w:r w:rsidRPr="002967AE">
              <w:rPr>
                <w:rFonts w:ascii="Times New Roman" w:hAnsi="Times New Roman" w:cs="Times New Roman"/>
              </w:rPr>
              <w:t>n/a</w:t>
            </w:r>
          </w:p>
        </w:tc>
        <w:tc>
          <w:tcPr>
            <w:tcW w:w="1137" w:type="dxa"/>
            <w:shd w:val="clear" w:color="auto" w:fill="FEE69B" w:themeFill="accent5" w:themeFillTint="66"/>
          </w:tcPr>
          <w:p w14:paraId="25CEFB05" w14:textId="19F3C3DD" w:rsidR="008473D0" w:rsidRPr="002967AE" w:rsidRDefault="008473D0">
            <w:pPr>
              <w:rPr>
                <w:rFonts w:ascii="Times New Roman" w:hAnsi="Times New Roman" w:cs="Times New Roman"/>
              </w:rPr>
            </w:pPr>
            <w:r w:rsidRPr="002967AE">
              <w:rPr>
                <w:rFonts w:ascii="Times New Roman" w:hAnsi="Times New Roman" w:cs="Times New Roman"/>
              </w:rPr>
              <w:t>16</w:t>
            </w:r>
          </w:p>
        </w:tc>
        <w:tc>
          <w:tcPr>
            <w:tcW w:w="977" w:type="dxa"/>
            <w:shd w:val="clear" w:color="auto" w:fill="FEE69B" w:themeFill="accent5" w:themeFillTint="66"/>
          </w:tcPr>
          <w:p w14:paraId="1080B10E" w14:textId="1C3B91FF" w:rsidR="008473D0" w:rsidRPr="002967AE" w:rsidRDefault="008473D0">
            <w:pPr>
              <w:rPr>
                <w:rFonts w:ascii="Times New Roman" w:hAnsi="Times New Roman" w:cs="Times New Roman"/>
              </w:rPr>
            </w:pPr>
            <w:r w:rsidRPr="002967AE">
              <w:rPr>
                <w:rFonts w:ascii="Times New Roman" w:hAnsi="Times New Roman" w:cs="Times New Roman"/>
              </w:rPr>
              <w:t>13</w:t>
            </w:r>
          </w:p>
        </w:tc>
        <w:tc>
          <w:tcPr>
            <w:tcW w:w="1137" w:type="dxa"/>
            <w:shd w:val="clear" w:color="auto" w:fill="A6B727" w:themeFill="accent2"/>
          </w:tcPr>
          <w:p w14:paraId="34152F71" w14:textId="5064E85F" w:rsidR="008473D0" w:rsidRPr="002967AE" w:rsidRDefault="008473D0">
            <w:pPr>
              <w:rPr>
                <w:rFonts w:ascii="Times New Roman" w:hAnsi="Times New Roman" w:cs="Times New Roman"/>
              </w:rPr>
            </w:pPr>
            <w:r w:rsidRPr="002967AE">
              <w:rPr>
                <w:rFonts w:ascii="Times New Roman" w:hAnsi="Times New Roman" w:cs="Times New Roman"/>
              </w:rPr>
              <w:t>n/a</w:t>
            </w:r>
          </w:p>
        </w:tc>
        <w:tc>
          <w:tcPr>
            <w:tcW w:w="977" w:type="dxa"/>
            <w:shd w:val="clear" w:color="auto" w:fill="A6B727" w:themeFill="accent2"/>
          </w:tcPr>
          <w:p w14:paraId="2BC9D539" w14:textId="4B01E618" w:rsidR="008473D0" w:rsidRPr="002967AE" w:rsidRDefault="008473D0">
            <w:pPr>
              <w:rPr>
                <w:rFonts w:ascii="Times New Roman" w:hAnsi="Times New Roman" w:cs="Times New Roman"/>
              </w:rPr>
            </w:pPr>
            <w:r w:rsidRPr="002967AE">
              <w:rPr>
                <w:rFonts w:ascii="Times New Roman" w:hAnsi="Times New Roman" w:cs="Times New Roman"/>
              </w:rPr>
              <w:t>n/a</w:t>
            </w:r>
          </w:p>
        </w:tc>
      </w:tr>
      <w:tr w:rsidR="00C5229B" w:rsidRPr="002967AE" w14:paraId="1991DC86" w14:textId="77777777" w:rsidTr="00987795">
        <w:tc>
          <w:tcPr>
            <w:tcW w:w="1665" w:type="dxa"/>
          </w:tcPr>
          <w:p w14:paraId="324D7941" w14:textId="317C183C" w:rsidR="00987795" w:rsidRPr="002967AE" w:rsidRDefault="00987795">
            <w:pPr>
              <w:rPr>
                <w:rFonts w:ascii="Times New Roman" w:hAnsi="Times New Roman" w:cs="Times New Roman"/>
              </w:rPr>
            </w:pPr>
          </w:p>
        </w:tc>
        <w:tc>
          <w:tcPr>
            <w:tcW w:w="1137" w:type="dxa"/>
            <w:shd w:val="clear" w:color="auto" w:fill="DF5327" w:themeFill="accent6"/>
          </w:tcPr>
          <w:p w14:paraId="61318C4D" w14:textId="77777777" w:rsidR="00987795" w:rsidRPr="002967AE" w:rsidRDefault="00987795">
            <w:pPr>
              <w:rPr>
                <w:rFonts w:ascii="Times New Roman" w:hAnsi="Times New Roman" w:cs="Times New Roman"/>
              </w:rPr>
            </w:pPr>
          </w:p>
        </w:tc>
        <w:tc>
          <w:tcPr>
            <w:tcW w:w="977" w:type="dxa"/>
            <w:shd w:val="clear" w:color="auto" w:fill="DF5327" w:themeFill="accent6"/>
          </w:tcPr>
          <w:p w14:paraId="44E05012" w14:textId="77777777" w:rsidR="00987795" w:rsidRPr="002967AE" w:rsidRDefault="00987795">
            <w:pPr>
              <w:rPr>
                <w:rFonts w:ascii="Times New Roman" w:hAnsi="Times New Roman" w:cs="Times New Roman"/>
              </w:rPr>
            </w:pPr>
          </w:p>
        </w:tc>
        <w:tc>
          <w:tcPr>
            <w:tcW w:w="1137" w:type="dxa"/>
            <w:shd w:val="clear" w:color="auto" w:fill="00B0F0"/>
          </w:tcPr>
          <w:p w14:paraId="6C6CA42B" w14:textId="77777777" w:rsidR="00987795" w:rsidRPr="002967AE" w:rsidRDefault="00987795">
            <w:pPr>
              <w:rPr>
                <w:rFonts w:ascii="Times New Roman" w:hAnsi="Times New Roman" w:cs="Times New Roman"/>
              </w:rPr>
            </w:pPr>
          </w:p>
        </w:tc>
        <w:tc>
          <w:tcPr>
            <w:tcW w:w="977" w:type="dxa"/>
            <w:shd w:val="clear" w:color="auto" w:fill="00B0F0"/>
          </w:tcPr>
          <w:p w14:paraId="1EE2F976" w14:textId="77777777" w:rsidR="00987795" w:rsidRPr="002967AE" w:rsidRDefault="00987795">
            <w:pPr>
              <w:rPr>
                <w:rFonts w:ascii="Times New Roman" w:hAnsi="Times New Roman" w:cs="Times New Roman"/>
              </w:rPr>
            </w:pPr>
          </w:p>
        </w:tc>
        <w:tc>
          <w:tcPr>
            <w:tcW w:w="1137" w:type="dxa"/>
            <w:shd w:val="clear" w:color="auto" w:fill="FEE69B" w:themeFill="accent5" w:themeFillTint="66"/>
          </w:tcPr>
          <w:p w14:paraId="0488F6D1" w14:textId="77777777" w:rsidR="00987795" w:rsidRPr="002967AE" w:rsidRDefault="00987795">
            <w:pPr>
              <w:rPr>
                <w:rFonts w:ascii="Times New Roman" w:hAnsi="Times New Roman" w:cs="Times New Roman"/>
              </w:rPr>
            </w:pPr>
          </w:p>
        </w:tc>
        <w:tc>
          <w:tcPr>
            <w:tcW w:w="977" w:type="dxa"/>
            <w:shd w:val="clear" w:color="auto" w:fill="FEE69B" w:themeFill="accent5" w:themeFillTint="66"/>
          </w:tcPr>
          <w:p w14:paraId="15716654" w14:textId="77777777" w:rsidR="00987795" w:rsidRPr="002967AE" w:rsidRDefault="00987795">
            <w:pPr>
              <w:rPr>
                <w:rFonts w:ascii="Times New Roman" w:hAnsi="Times New Roman" w:cs="Times New Roman"/>
              </w:rPr>
            </w:pPr>
          </w:p>
        </w:tc>
        <w:tc>
          <w:tcPr>
            <w:tcW w:w="1137" w:type="dxa"/>
            <w:shd w:val="clear" w:color="auto" w:fill="A6B727" w:themeFill="accent2"/>
          </w:tcPr>
          <w:p w14:paraId="3A6F530C" w14:textId="77777777" w:rsidR="00987795" w:rsidRPr="002967AE" w:rsidRDefault="00987795">
            <w:pPr>
              <w:rPr>
                <w:rFonts w:ascii="Times New Roman" w:hAnsi="Times New Roman" w:cs="Times New Roman"/>
              </w:rPr>
            </w:pPr>
          </w:p>
        </w:tc>
        <w:tc>
          <w:tcPr>
            <w:tcW w:w="977" w:type="dxa"/>
            <w:shd w:val="clear" w:color="auto" w:fill="A6B727" w:themeFill="accent2"/>
          </w:tcPr>
          <w:p w14:paraId="5BD1C57B" w14:textId="77777777" w:rsidR="00987795" w:rsidRPr="002967AE" w:rsidRDefault="00987795">
            <w:pPr>
              <w:rPr>
                <w:rFonts w:ascii="Times New Roman" w:hAnsi="Times New Roman" w:cs="Times New Roman"/>
              </w:rPr>
            </w:pPr>
          </w:p>
        </w:tc>
      </w:tr>
      <w:tr w:rsidR="00C5229B" w:rsidRPr="002967AE" w14:paraId="2926F2CB" w14:textId="77777777" w:rsidTr="00987795">
        <w:tc>
          <w:tcPr>
            <w:tcW w:w="1665" w:type="dxa"/>
          </w:tcPr>
          <w:p w14:paraId="3D5A5450" w14:textId="1DA0D101" w:rsidR="00987795" w:rsidRPr="002967AE" w:rsidRDefault="00987795">
            <w:pPr>
              <w:rPr>
                <w:rFonts w:ascii="Times New Roman" w:hAnsi="Times New Roman" w:cs="Times New Roman"/>
              </w:rPr>
            </w:pPr>
            <w:r w:rsidRPr="002967AE">
              <w:rPr>
                <w:rFonts w:ascii="Times New Roman" w:hAnsi="Times New Roman" w:cs="Times New Roman"/>
              </w:rPr>
              <w:t>Average</w:t>
            </w:r>
          </w:p>
        </w:tc>
        <w:tc>
          <w:tcPr>
            <w:tcW w:w="1137" w:type="dxa"/>
            <w:shd w:val="clear" w:color="auto" w:fill="DF5327" w:themeFill="accent6"/>
          </w:tcPr>
          <w:p w14:paraId="4D614C37" w14:textId="14CA2297" w:rsidR="00987795" w:rsidRPr="002967AE" w:rsidRDefault="00987795">
            <w:pPr>
              <w:rPr>
                <w:rFonts w:ascii="Times New Roman" w:hAnsi="Times New Roman" w:cs="Times New Roman"/>
              </w:rPr>
            </w:pPr>
            <w:r w:rsidRPr="002967AE">
              <w:rPr>
                <w:rFonts w:ascii="Times New Roman" w:hAnsi="Times New Roman" w:cs="Times New Roman"/>
              </w:rPr>
              <w:t>10.5</w:t>
            </w:r>
          </w:p>
        </w:tc>
        <w:tc>
          <w:tcPr>
            <w:tcW w:w="977" w:type="dxa"/>
            <w:shd w:val="clear" w:color="auto" w:fill="DF5327" w:themeFill="accent6"/>
          </w:tcPr>
          <w:p w14:paraId="28B5BAF0" w14:textId="7A588ECD" w:rsidR="00987795" w:rsidRPr="002967AE" w:rsidRDefault="00987795">
            <w:pPr>
              <w:rPr>
                <w:rFonts w:ascii="Times New Roman" w:hAnsi="Times New Roman" w:cs="Times New Roman"/>
              </w:rPr>
            </w:pPr>
            <w:r w:rsidRPr="002967AE">
              <w:rPr>
                <w:rFonts w:ascii="Times New Roman" w:hAnsi="Times New Roman" w:cs="Times New Roman"/>
              </w:rPr>
              <w:t>7.5</w:t>
            </w:r>
          </w:p>
        </w:tc>
        <w:tc>
          <w:tcPr>
            <w:tcW w:w="1137" w:type="dxa"/>
            <w:shd w:val="clear" w:color="auto" w:fill="00B0F0"/>
          </w:tcPr>
          <w:p w14:paraId="5ED164AC" w14:textId="326B587E" w:rsidR="00987795" w:rsidRPr="002967AE" w:rsidRDefault="00987795">
            <w:pPr>
              <w:rPr>
                <w:rFonts w:ascii="Times New Roman" w:hAnsi="Times New Roman" w:cs="Times New Roman"/>
              </w:rPr>
            </w:pPr>
            <w:r w:rsidRPr="002967AE">
              <w:rPr>
                <w:rFonts w:ascii="Times New Roman" w:hAnsi="Times New Roman" w:cs="Times New Roman"/>
              </w:rPr>
              <w:t>6</w:t>
            </w:r>
          </w:p>
        </w:tc>
        <w:tc>
          <w:tcPr>
            <w:tcW w:w="977" w:type="dxa"/>
            <w:shd w:val="clear" w:color="auto" w:fill="00B0F0"/>
          </w:tcPr>
          <w:p w14:paraId="2210125F" w14:textId="274BFB20" w:rsidR="00987795" w:rsidRPr="002967AE" w:rsidRDefault="00987795">
            <w:pPr>
              <w:rPr>
                <w:rFonts w:ascii="Times New Roman" w:hAnsi="Times New Roman" w:cs="Times New Roman"/>
              </w:rPr>
            </w:pPr>
            <w:r w:rsidRPr="002967AE">
              <w:rPr>
                <w:rFonts w:ascii="Times New Roman" w:hAnsi="Times New Roman" w:cs="Times New Roman"/>
              </w:rPr>
              <w:t>3</w:t>
            </w:r>
          </w:p>
        </w:tc>
        <w:tc>
          <w:tcPr>
            <w:tcW w:w="1137" w:type="dxa"/>
            <w:shd w:val="clear" w:color="auto" w:fill="FEE69B" w:themeFill="accent5" w:themeFillTint="66"/>
          </w:tcPr>
          <w:p w14:paraId="5D9D91F7" w14:textId="10862131" w:rsidR="00987795" w:rsidRPr="002967AE" w:rsidRDefault="00987795">
            <w:pPr>
              <w:rPr>
                <w:rFonts w:ascii="Times New Roman" w:hAnsi="Times New Roman" w:cs="Times New Roman"/>
              </w:rPr>
            </w:pPr>
            <w:r w:rsidRPr="002967AE">
              <w:rPr>
                <w:rFonts w:ascii="Times New Roman" w:hAnsi="Times New Roman" w:cs="Times New Roman"/>
              </w:rPr>
              <w:t>9</w:t>
            </w:r>
          </w:p>
        </w:tc>
        <w:tc>
          <w:tcPr>
            <w:tcW w:w="977" w:type="dxa"/>
            <w:shd w:val="clear" w:color="auto" w:fill="FEE69B" w:themeFill="accent5" w:themeFillTint="66"/>
          </w:tcPr>
          <w:p w14:paraId="00F58734" w14:textId="04B401D6" w:rsidR="00987795" w:rsidRPr="002967AE" w:rsidRDefault="00987795">
            <w:pPr>
              <w:rPr>
                <w:rFonts w:ascii="Times New Roman" w:hAnsi="Times New Roman" w:cs="Times New Roman"/>
              </w:rPr>
            </w:pPr>
            <w:r w:rsidRPr="002967AE">
              <w:rPr>
                <w:rFonts w:ascii="Times New Roman" w:hAnsi="Times New Roman" w:cs="Times New Roman"/>
              </w:rPr>
              <w:t>5</w:t>
            </w:r>
          </w:p>
        </w:tc>
        <w:tc>
          <w:tcPr>
            <w:tcW w:w="1137" w:type="dxa"/>
            <w:shd w:val="clear" w:color="auto" w:fill="A6B727" w:themeFill="accent2"/>
          </w:tcPr>
          <w:p w14:paraId="66507A87" w14:textId="08B72897" w:rsidR="00987795" w:rsidRPr="002967AE" w:rsidRDefault="00987795">
            <w:pPr>
              <w:rPr>
                <w:rFonts w:ascii="Times New Roman" w:hAnsi="Times New Roman" w:cs="Times New Roman"/>
              </w:rPr>
            </w:pPr>
            <w:r w:rsidRPr="002967AE">
              <w:rPr>
                <w:rFonts w:ascii="Times New Roman" w:hAnsi="Times New Roman" w:cs="Times New Roman"/>
              </w:rPr>
              <w:t>4</w:t>
            </w:r>
          </w:p>
        </w:tc>
        <w:tc>
          <w:tcPr>
            <w:tcW w:w="977" w:type="dxa"/>
            <w:shd w:val="clear" w:color="auto" w:fill="A6B727" w:themeFill="accent2"/>
          </w:tcPr>
          <w:p w14:paraId="3879866E" w14:textId="43090886" w:rsidR="00987795" w:rsidRPr="002967AE" w:rsidRDefault="00987795">
            <w:pPr>
              <w:rPr>
                <w:rFonts w:ascii="Times New Roman" w:hAnsi="Times New Roman" w:cs="Times New Roman"/>
              </w:rPr>
            </w:pPr>
            <w:r w:rsidRPr="002967AE">
              <w:rPr>
                <w:rFonts w:ascii="Times New Roman" w:hAnsi="Times New Roman" w:cs="Times New Roman"/>
              </w:rPr>
              <w:t>3.6</w:t>
            </w:r>
          </w:p>
        </w:tc>
      </w:tr>
      <w:tr w:rsidR="00C5229B" w:rsidRPr="002967AE" w14:paraId="11211423" w14:textId="77777777" w:rsidTr="00987795">
        <w:tc>
          <w:tcPr>
            <w:tcW w:w="1665" w:type="dxa"/>
          </w:tcPr>
          <w:p w14:paraId="5C859D0B" w14:textId="4955101E" w:rsidR="00987795" w:rsidRPr="002967AE" w:rsidRDefault="00987795">
            <w:pPr>
              <w:rPr>
                <w:rFonts w:ascii="Times New Roman" w:hAnsi="Times New Roman" w:cs="Times New Roman"/>
              </w:rPr>
            </w:pPr>
            <w:r w:rsidRPr="002967AE">
              <w:rPr>
                <w:rFonts w:ascii="Times New Roman" w:hAnsi="Times New Roman" w:cs="Times New Roman"/>
              </w:rPr>
              <w:t>Average Excluding Participant 4</w:t>
            </w:r>
          </w:p>
        </w:tc>
        <w:tc>
          <w:tcPr>
            <w:tcW w:w="1137" w:type="dxa"/>
            <w:shd w:val="clear" w:color="auto" w:fill="DF5327" w:themeFill="accent6"/>
          </w:tcPr>
          <w:p w14:paraId="0CE68A69" w14:textId="0B09AFC2" w:rsidR="00987795" w:rsidRPr="002967AE" w:rsidRDefault="00987795">
            <w:pPr>
              <w:rPr>
                <w:rFonts w:ascii="Times New Roman" w:hAnsi="Times New Roman" w:cs="Times New Roman"/>
              </w:rPr>
            </w:pPr>
            <w:r w:rsidRPr="002967AE">
              <w:rPr>
                <w:rFonts w:ascii="Times New Roman" w:hAnsi="Times New Roman" w:cs="Times New Roman"/>
              </w:rPr>
              <w:t>6.6</w:t>
            </w:r>
          </w:p>
        </w:tc>
        <w:tc>
          <w:tcPr>
            <w:tcW w:w="977" w:type="dxa"/>
            <w:shd w:val="clear" w:color="auto" w:fill="DF5327" w:themeFill="accent6"/>
          </w:tcPr>
          <w:p w14:paraId="0358A8B4" w14:textId="0DA86BB0" w:rsidR="00987795" w:rsidRPr="002967AE" w:rsidRDefault="00987795">
            <w:pPr>
              <w:rPr>
                <w:rFonts w:ascii="Times New Roman" w:hAnsi="Times New Roman" w:cs="Times New Roman"/>
              </w:rPr>
            </w:pPr>
            <w:r w:rsidRPr="002967AE">
              <w:rPr>
                <w:rFonts w:ascii="Times New Roman" w:hAnsi="Times New Roman" w:cs="Times New Roman"/>
              </w:rPr>
              <w:t>4</w:t>
            </w:r>
          </w:p>
        </w:tc>
        <w:tc>
          <w:tcPr>
            <w:tcW w:w="1137" w:type="dxa"/>
            <w:shd w:val="clear" w:color="auto" w:fill="00B0F0"/>
          </w:tcPr>
          <w:p w14:paraId="7B4CAA99" w14:textId="5B2EA3BA" w:rsidR="00987795" w:rsidRPr="002967AE" w:rsidRDefault="00987795">
            <w:pPr>
              <w:rPr>
                <w:rFonts w:ascii="Times New Roman" w:hAnsi="Times New Roman" w:cs="Times New Roman"/>
              </w:rPr>
            </w:pPr>
            <w:r w:rsidRPr="002967AE">
              <w:rPr>
                <w:rFonts w:ascii="Times New Roman" w:hAnsi="Times New Roman" w:cs="Times New Roman"/>
              </w:rPr>
              <w:t>6</w:t>
            </w:r>
          </w:p>
        </w:tc>
        <w:tc>
          <w:tcPr>
            <w:tcW w:w="977" w:type="dxa"/>
            <w:shd w:val="clear" w:color="auto" w:fill="00B0F0"/>
          </w:tcPr>
          <w:p w14:paraId="4739AC0A" w14:textId="58A6C2A5" w:rsidR="00987795" w:rsidRPr="002967AE" w:rsidRDefault="00987795">
            <w:pPr>
              <w:rPr>
                <w:rFonts w:ascii="Times New Roman" w:hAnsi="Times New Roman" w:cs="Times New Roman"/>
              </w:rPr>
            </w:pPr>
            <w:r w:rsidRPr="002967AE">
              <w:rPr>
                <w:rFonts w:ascii="Times New Roman" w:hAnsi="Times New Roman" w:cs="Times New Roman"/>
              </w:rPr>
              <w:t>3</w:t>
            </w:r>
          </w:p>
        </w:tc>
        <w:tc>
          <w:tcPr>
            <w:tcW w:w="1137" w:type="dxa"/>
            <w:shd w:val="clear" w:color="auto" w:fill="FEE69B" w:themeFill="accent5" w:themeFillTint="66"/>
          </w:tcPr>
          <w:p w14:paraId="0A89CA3C" w14:textId="1997EB0F" w:rsidR="00987795" w:rsidRPr="002967AE" w:rsidRDefault="00987795">
            <w:pPr>
              <w:rPr>
                <w:rFonts w:ascii="Times New Roman" w:hAnsi="Times New Roman" w:cs="Times New Roman"/>
              </w:rPr>
            </w:pPr>
            <w:r w:rsidRPr="002967AE">
              <w:rPr>
                <w:rFonts w:ascii="Times New Roman" w:hAnsi="Times New Roman" w:cs="Times New Roman"/>
              </w:rPr>
              <w:t>6.6</w:t>
            </w:r>
          </w:p>
        </w:tc>
        <w:tc>
          <w:tcPr>
            <w:tcW w:w="977" w:type="dxa"/>
            <w:shd w:val="clear" w:color="auto" w:fill="FEE69B" w:themeFill="accent5" w:themeFillTint="66"/>
          </w:tcPr>
          <w:p w14:paraId="63202807" w14:textId="22919EB1" w:rsidR="00987795" w:rsidRPr="002967AE" w:rsidRDefault="00987795">
            <w:pPr>
              <w:rPr>
                <w:rFonts w:ascii="Times New Roman" w:hAnsi="Times New Roman" w:cs="Times New Roman"/>
              </w:rPr>
            </w:pPr>
            <w:r w:rsidRPr="002967AE">
              <w:rPr>
                <w:rFonts w:ascii="Times New Roman" w:hAnsi="Times New Roman" w:cs="Times New Roman"/>
              </w:rPr>
              <w:t>2.3</w:t>
            </w:r>
          </w:p>
        </w:tc>
        <w:tc>
          <w:tcPr>
            <w:tcW w:w="1137" w:type="dxa"/>
            <w:shd w:val="clear" w:color="auto" w:fill="A6B727" w:themeFill="accent2"/>
          </w:tcPr>
          <w:p w14:paraId="63AC7247" w14:textId="759CE505" w:rsidR="00987795" w:rsidRPr="002967AE" w:rsidRDefault="00987795">
            <w:pPr>
              <w:rPr>
                <w:rFonts w:ascii="Times New Roman" w:hAnsi="Times New Roman" w:cs="Times New Roman"/>
              </w:rPr>
            </w:pPr>
            <w:r w:rsidRPr="002967AE">
              <w:rPr>
                <w:rFonts w:ascii="Times New Roman" w:hAnsi="Times New Roman" w:cs="Times New Roman"/>
              </w:rPr>
              <w:t>4</w:t>
            </w:r>
          </w:p>
        </w:tc>
        <w:tc>
          <w:tcPr>
            <w:tcW w:w="977" w:type="dxa"/>
            <w:shd w:val="clear" w:color="auto" w:fill="A6B727" w:themeFill="accent2"/>
          </w:tcPr>
          <w:p w14:paraId="69A8F08C" w14:textId="23B3296B" w:rsidR="00987795" w:rsidRPr="002967AE" w:rsidRDefault="00987795">
            <w:pPr>
              <w:rPr>
                <w:rFonts w:ascii="Times New Roman" w:hAnsi="Times New Roman" w:cs="Times New Roman"/>
              </w:rPr>
            </w:pPr>
            <w:r w:rsidRPr="002967AE">
              <w:rPr>
                <w:rFonts w:ascii="Times New Roman" w:hAnsi="Times New Roman" w:cs="Times New Roman"/>
              </w:rPr>
              <w:t>3.6</w:t>
            </w:r>
          </w:p>
        </w:tc>
      </w:tr>
    </w:tbl>
    <w:p w14:paraId="12311028" w14:textId="459DFAAE" w:rsidR="008473D0" w:rsidRPr="002967AE" w:rsidRDefault="008473D0" w:rsidP="00307FE2">
      <w:pPr>
        <w:rPr>
          <w:rFonts w:ascii="Times New Roman" w:hAnsi="Times New Roman" w:cs="Times New Roman"/>
        </w:rPr>
      </w:pPr>
    </w:p>
    <w:p w14:paraId="62ECD371" w14:textId="0F17DE4C" w:rsidR="003C7BD9" w:rsidRPr="002967AE" w:rsidRDefault="003C7BD9" w:rsidP="00307FE2">
      <w:pPr>
        <w:rPr>
          <w:rFonts w:ascii="Times New Roman" w:hAnsi="Times New Roman" w:cs="Times New Roman"/>
        </w:rPr>
      </w:pPr>
      <w:r w:rsidRPr="002967AE">
        <w:rPr>
          <w:rFonts w:ascii="Times New Roman" w:hAnsi="Times New Roman" w:cs="Times New Roman"/>
        </w:rPr>
        <w:t xml:space="preserve">PANAS </w:t>
      </w:r>
      <w:r w:rsidR="00F7294D">
        <w:rPr>
          <w:rFonts w:ascii="Times New Roman" w:hAnsi="Times New Roman" w:cs="Times New Roman"/>
        </w:rPr>
        <w:t>positive affect data</w:t>
      </w:r>
    </w:p>
    <w:tbl>
      <w:tblPr>
        <w:tblStyle w:val="TableGrid"/>
        <w:tblW w:w="10121" w:type="dxa"/>
        <w:tblInd w:w="-289" w:type="dxa"/>
        <w:tblLook w:val="04A0" w:firstRow="1" w:lastRow="0" w:firstColumn="1" w:lastColumn="0" w:noHBand="0" w:noVBand="1"/>
      </w:tblPr>
      <w:tblGrid>
        <w:gridCol w:w="1665"/>
        <w:gridCol w:w="1137"/>
        <w:gridCol w:w="977"/>
        <w:gridCol w:w="1137"/>
        <w:gridCol w:w="977"/>
        <w:gridCol w:w="1137"/>
        <w:gridCol w:w="977"/>
        <w:gridCol w:w="1137"/>
        <w:gridCol w:w="977"/>
      </w:tblGrid>
      <w:tr w:rsidR="00D62F2E" w:rsidRPr="002967AE" w14:paraId="6A791B26" w14:textId="77777777">
        <w:tc>
          <w:tcPr>
            <w:tcW w:w="1665" w:type="dxa"/>
          </w:tcPr>
          <w:p w14:paraId="048AF379" w14:textId="77777777" w:rsidR="003C7BD9" w:rsidRPr="002967AE" w:rsidRDefault="003C7BD9">
            <w:pPr>
              <w:rPr>
                <w:rFonts w:ascii="Times New Roman" w:hAnsi="Times New Roman" w:cs="Times New Roman"/>
              </w:rPr>
            </w:pPr>
            <w:r w:rsidRPr="002967AE">
              <w:rPr>
                <w:rFonts w:ascii="Times New Roman" w:hAnsi="Times New Roman" w:cs="Times New Roman"/>
              </w:rPr>
              <w:t>ACTIVITY</w:t>
            </w:r>
          </w:p>
        </w:tc>
        <w:tc>
          <w:tcPr>
            <w:tcW w:w="1137" w:type="dxa"/>
            <w:shd w:val="clear" w:color="auto" w:fill="DF5327" w:themeFill="accent6"/>
          </w:tcPr>
          <w:p w14:paraId="61AB2EA3" w14:textId="77777777" w:rsidR="003C7BD9" w:rsidRPr="002967AE" w:rsidRDefault="003C7BD9">
            <w:pPr>
              <w:rPr>
                <w:rFonts w:ascii="Times New Roman" w:hAnsi="Times New Roman" w:cs="Times New Roman"/>
              </w:rPr>
            </w:pPr>
            <w:r w:rsidRPr="002967AE">
              <w:rPr>
                <w:rFonts w:ascii="Times New Roman" w:hAnsi="Times New Roman" w:cs="Times New Roman"/>
              </w:rPr>
              <w:t>FB BEFORE</w:t>
            </w:r>
          </w:p>
        </w:tc>
        <w:tc>
          <w:tcPr>
            <w:tcW w:w="977" w:type="dxa"/>
            <w:shd w:val="clear" w:color="auto" w:fill="DF5327" w:themeFill="accent6"/>
          </w:tcPr>
          <w:p w14:paraId="7F292091" w14:textId="77777777" w:rsidR="003C7BD9" w:rsidRPr="002967AE" w:rsidRDefault="003C7BD9">
            <w:pPr>
              <w:rPr>
                <w:rFonts w:ascii="Times New Roman" w:hAnsi="Times New Roman" w:cs="Times New Roman"/>
              </w:rPr>
            </w:pPr>
            <w:r w:rsidRPr="002967AE">
              <w:rPr>
                <w:rFonts w:ascii="Times New Roman" w:hAnsi="Times New Roman" w:cs="Times New Roman"/>
              </w:rPr>
              <w:t>FB</w:t>
            </w:r>
          </w:p>
          <w:p w14:paraId="67D35675" w14:textId="77777777" w:rsidR="003C7BD9" w:rsidRPr="002967AE" w:rsidRDefault="003C7BD9">
            <w:pPr>
              <w:rPr>
                <w:rFonts w:ascii="Times New Roman" w:hAnsi="Times New Roman" w:cs="Times New Roman"/>
              </w:rPr>
            </w:pPr>
            <w:r w:rsidRPr="002967AE">
              <w:rPr>
                <w:rFonts w:ascii="Times New Roman" w:hAnsi="Times New Roman" w:cs="Times New Roman"/>
              </w:rPr>
              <w:t>AFTER</w:t>
            </w:r>
          </w:p>
        </w:tc>
        <w:tc>
          <w:tcPr>
            <w:tcW w:w="1137" w:type="dxa"/>
            <w:shd w:val="clear" w:color="auto" w:fill="00B0F0"/>
          </w:tcPr>
          <w:p w14:paraId="31A8A30B" w14:textId="77777777" w:rsidR="003C7BD9" w:rsidRPr="002967AE" w:rsidRDefault="003C7BD9">
            <w:pPr>
              <w:rPr>
                <w:rFonts w:ascii="Times New Roman" w:hAnsi="Times New Roman" w:cs="Times New Roman"/>
              </w:rPr>
            </w:pPr>
            <w:r w:rsidRPr="002967AE">
              <w:rPr>
                <w:rFonts w:ascii="Times New Roman" w:hAnsi="Times New Roman" w:cs="Times New Roman"/>
              </w:rPr>
              <w:t>S</w:t>
            </w:r>
          </w:p>
          <w:p w14:paraId="2D839CFC" w14:textId="77777777" w:rsidR="003C7BD9" w:rsidRPr="002967AE" w:rsidRDefault="003C7BD9">
            <w:pPr>
              <w:rPr>
                <w:rFonts w:ascii="Times New Roman" w:hAnsi="Times New Roman" w:cs="Times New Roman"/>
              </w:rPr>
            </w:pPr>
            <w:r w:rsidRPr="002967AE">
              <w:rPr>
                <w:rFonts w:ascii="Times New Roman" w:hAnsi="Times New Roman" w:cs="Times New Roman"/>
              </w:rPr>
              <w:t>BEFORE</w:t>
            </w:r>
          </w:p>
        </w:tc>
        <w:tc>
          <w:tcPr>
            <w:tcW w:w="977" w:type="dxa"/>
            <w:shd w:val="clear" w:color="auto" w:fill="00B0F0"/>
          </w:tcPr>
          <w:p w14:paraId="2D2A4E08" w14:textId="77777777" w:rsidR="003C7BD9" w:rsidRPr="002967AE" w:rsidRDefault="003C7BD9">
            <w:pPr>
              <w:rPr>
                <w:rFonts w:ascii="Times New Roman" w:hAnsi="Times New Roman" w:cs="Times New Roman"/>
              </w:rPr>
            </w:pPr>
            <w:r w:rsidRPr="002967AE">
              <w:rPr>
                <w:rFonts w:ascii="Times New Roman" w:hAnsi="Times New Roman" w:cs="Times New Roman"/>
              </w:rPr>
              <w:t>S</w:t>
            </w:r>
          </w:p>
          <w:p w14:paraId="4B00649E" w14:textId="77777777" w:rsidR="003C7BD9" w:rsidRPr="002967AE" w:rsidRDefault="003C7BD9">
            <w:pPr>
              <w:rPr>
                <w:rFonts w:ascii="Times New Roman" w:hAnsi="Times New Roman" w:cs="Times New Roman"/>
              </w:rPr>
            </w:pPr>
            <w:r w:rsidRPr="002967AE">
              <w:rPr>
                <w:rFonts w:ascii="Times New Roman" w:hAnsi="Times New Roman" w:cs="Times New Roman"/>
              </w:rPr>
              <w:t>AFTER</w:t>
            </w:r>
          </w:p>
        </w:tc>
        <w:tc>
          <w:tcPr>
            <w:tcW w:w="1137" w:type="dxa"/>
            <w:shd w:val="clear" w:color="auto" w:fill="FEE69B" w:themeFill="accent5" w:themeFillTint="66"/>
          </w:tcPr>
          <w:p w14:paraId="6920E7D3" w14:textId="77777777" w:rsidR="003C7BD9" w:rsidRPr="002967AE" w:rsidRDefault="003C7BD9">
            <w:pPr>
              <w:rPr>
                <w:rFonts w:ascii="Times New Roman" w:hAnsi="Times New Roman" w:cs="Times New Roman"/>
              </w:rPr>
            </w:pPr>
            <w:r w:rsidRPr="002967AE">
              <w:rPr>
                <w:rFonts w:ascii="Times New Roman" w:hAnsi="Times New Roman" w:cs="Times New Roman"/>
              </w:rPr>
              <w:t>CD</w:t>
            </w:r>
          </w:p>
          <w:p w14:paraId="2E6A6F1B" w14:textId="77777777" w:rsidR="003C7BD9" w:rsidRPr="002967AE" w:rsidRDefault="003C7BD9">
            <w:pPr>
              <w:rPr>
                <w:rFonts w:ascii="Times New Roman" w:hAnsi="Times New Roman" w:cs="Times New Roman"/>
              </w:rPr>
            </w:pPr>
            <w:r w:rsidRPr="002967AE">
              <w:rPr>
                <w:rFonts w:ascii="Times New Roman" w:hAnsi="Times New Roman" w:cs="Times New Roman"/>
              </w:rPr>
              <w:t>BEFORE</w:t>
            </w:r>
          </w:p>
        </w:tc>
        <w:tc>
          <w:tcPr>
            <w:tcW w:w="977" w:type="dxa"/>
            <w:shd w:val="clear" w:color="auto" w:fill="FEE69B" w:themeFill="accent5" w:themeFillTint="66"/>
          </w:tcPr>
          <w:p w14:paraId="44353666" w14:textId="77777777" w:rsidR="003C7BD9" w:rsidRPr="002967AE" w:rsidRDefault="003C7BD9">
            <w:pPr>
              <w:rPr>
                <w:rFonts w:ascii="Times New Roman" w:hAnsi="Times New Roman" w:cs="Times New Roman"/>
              </w:rPr>
            </w:pPr>
            <w:r w:rsidRPr="002967AE">
              <w:rPr>
                <w:rFonts w:ascii="Times New Roman" w:hAnsi="Times New Roman" w:cs="Times New Roman"/>
              </w:rPr>
              <w:t>CD AFTER</w:t>
            </w:r>
          </w:p>
        </w:tc>
        <w:tc>
          <w:tcPr>
            <w:tcW w:w="1137" w:type="dxa"/>
            <w:shd w:val="clear" w:color="auto" w:fill="A6B727" w:themeFill="accent2"/>
          </w:tcPr>
          <w:p w14:paraId="4874CDDB" w14:textId="77777777" w:rsidR="003C7BD9" w:rsidRPr="002967AE" w:rsidRDefault="003C7BD9">
            <w:pPr>
              <w:rPr>
                <w:rFonts w:ascii="Times New Roman" w:hAnsi="Times New Roman" w:cs="Times New Roman"/>
              </w:rPr>
            </w:pPr>
            <w:r w:rsidRPr="002967AE">
              <w:rPr>
                <w:rFonts w:ascii="Times New Roman" w:hAnsi="Times New Roman" w:cs="Times New Roman"/>
              </w:rPr>
              <w:t>MTB</w:t>
            </w:r>
          </w:p>
          <w:p w14:paraId="440A2C7D" w14:textId="77777777" w:rsidR="003C7BD9" w:rsidRPr="002967AE" w:rsidRDefault="003C7BD9">
            <w:pPr>
              <w:rPr>
                <w:rFonts w:ascii="Times New Roman" w:hAnsi="Times New Roman" w:cs="Times New Roman"/>
              </w:rPr>
            </w:pPr>
            <w:r w:rsidRPr="002967AE">
              <w:rPr>
                <w:rFonts w:ascii="Times New Roman" w:hAnsi="Times New Roman" w:cs="Times New Roman"/>
              </w:rPr>
              <w:t>BEFORE</w:t>
            </w:r>
          </w:p>
        </w:tc>
        <w:tc>
          <w:tcPr>
            <w:tcW w:w="977" w:type="dxa"/>
            <w:shd w:val="clear" w:color="auto" w:fill="A6B727" w:themeFill="accent2"/>
          </w:tcPr>
          <w:p w14:paraId="5559A0C2" w14:textId="77777777" w:rsidR="003C7BD9" w:rsidRPr="002967AE" w:rsidRDefault="003C7BD9">
            <w:pPr>
              <w:rPr>
                <w:rFonts w:ascii="Times New Roman" w:hAnsi="Times New Roman" w:cs="Times New Roman"/>
              </w:rPr>
            </w:pPr>
            <w:r w:rsidRPr="002967AE">
              <w:rPr>
                <w:rFonts w:ascii="Times New Roman" w:hAnsi="Times New Roman" w:cs="Times New Roman"/>
              </w:rPr>
              <w:t>MTB AFTER</w:t>
            </w:r>
          </w:p>
        </w:tc>
      </w:tr>
      <w:tr w:rsidR="00C5229B" w:rsidRPr="002967AE" w14:paraId="402F5542" w14:textId="77777777">
        <w:tc>
          <w:tcPr>
            <w:tcW w:w="1665" w:type="dxa"/>
          </w:tcPr>
          <w:p w14:paraId="4313777E" w14:textId="77777777" w:rsidR="003C7BD9" w:rsidRPr="002967AE" w:rsidRDefault="003C7BD9">
            <w:pPr>
              <w:rPr>
                <w:rFonts w:ascii="Times New Roman" w:hAnsi="Times New Roman" w:cs="Times New Roman"/>
              </w:rPr>
            </w:pPr>
            <w:r w:rsidRPr="002967AE">
              <w:rPr>
                <w:rFonts w:ascii="Times New Roman" w:hAnsi="Times New Roman" w:cs="Times New Roman"/>
              </w:rPr>
              <w:t>Participant1</w:t>
            </w:r>
          </w:p>
        </w:tc>
        <w:tc>
          <w:tcPr>
            <w:tcW w:w="1137" w:type="dxa"/>
            <w:shd w:val="clear" w:color="auto" w:fill="DF5327" w:themeFill="accent6"/>
          </w:tcPr>
          <w:p w14:paraId="5CDBEBD2" w14:textId="61EAD9E2" w:rsidR="003C7BD9" w:rsidRPr="002967AE" w:rsidRDefault="003C7BD9">
            <w:pPr>
              <w:rPr>
                <w:rFonts w:ascii="Times New Roman" w:hAnsi="Times New Roman" w:cs="Times New Roman"/>
              </w:rPr>
            </w:pPr>
            <w:r w:rsidRPr="002967AE">
              <w:rPr>
                <w:rFonts w:ascii="Times New Roman" w:hAnsi="Times New Roman" w:cs="Times New Roman"/>
              </w:rPr>
              <w:t>2.7</w:t>
            </w:r>
          </w:p>
        </w:tc>
        <w:tc>
          <w:tcPr>
            <w:tcW w:w="977" w:type="dxa"/>
            <w:shd w:val="clear" w:color="auto" w:fill="DF5327" w:themeFill="accent6"/>
          </w:tcPr>
          <w:p w14:paraId="7BF2C954" w14:textId="7439785D" w:rsidR="003C7BD9" w:rsidRPr="002967AE" w:rsidRDefault="003C7BD9">
            <w:pPr>
              <w:rPr>
                <w:rFonts w:ascii="Times New Roman" w:hAnsi="Times New Roman" w:cs="Times New Roman"/>
              </w:rPr>
            </w:pPr>
            <w:r w:rsidRPr="002967AE">
              <w:rPr>
                <w:rFonts w:ascii="Times New Roman" w:hAnsi="Times New Roman" w:cs="Times New Roman"/>
              </w:rPr>
              <w:t>4.7</w:t>
            </w:r>
          </w:p>
        </w:tc>
        <w:tc>
          <w:tcPr>
            <w:tcW w:w="1137" w:type="dxa"/>
            <w:shd w:val="clear" w:color="auto" w:fill="00B0F0"/>
          </w:tcPr>
          <w:p w14:paraId="2C2286E4" w14:textId="24A2BF90" w:rsidR="003C7BD9" w:rsidRPr="002967AE" w:rsidRDefault="003C7BD9">
            <w:pPr>
              <w:rPr>
                <w:rFonts w:ascii="Times New Roman" w:hAnsi="Times New Roman" w:cs="Times New Roman"/>
              </w:rPr>
            </w:pPr>
            <w:r w:rsidRPr="002967AE">
              <w:rPr>
                <w:rFonts w:ascii="Times New Roman" w:hAnsi="Times New Roman" w:cs="Times New Roman"/>
              </w:rPr>
              <w:t>2.7</w:t>
            </w:r>
          </w:p>
        </w:tc>
        <w:tc>
          <w:tcPr>
            <w:tcW w:w="977" w:type="dxa"/>
            <w:shd w:val="clear" w:color="auto" w:fill="00B0F0"/>
          </w:tcPr>
          <w:p w14:paraId="439D978B" w14:textId="1C7AE392" w:rsidR="003C7BD9" w:rsidRPr="002967AE" w:rsidRDefault="003C7BD9">
            <w:pPr>
              <w:rPr>
                <w:rFonts w:ascii="Times New Roman" w:hAnsi="Times New Roman" w:cs="Times New Roman"/>
              </w:rPr>
            </w:pPr>
            <w:r w:rsidRPr="002967AE">
              <w:rPr>
                <w:rFonts w:ascii="Times New Roman" w:hAnsi="Times New Roman" w:cs="Times New Roman"/>
              </w:rPr>
              <w:t>4.9</w:t>
            </w:r>
          </w:p>
        </w:tc>
        <w:tc>
          <w:tcPr>
            <w:tcW w:w="1137" w:type="dxa"/>
            <w:shd w:val="clear" w:color="auto" w:fill="FEE69B" w:themeFill="accent5" w:themeFillTint="66"/>
          </w:tcPr>
          <w:p w14:paraId="0FCB8A9D" w14:textId="5DE62A54" w:rsidR="003C7BD9" w:rsidRPr="002967AE" w:rsidRDefault="003C7BD9">
            <w:pPr>
              <w:rPr>
                <w:rFonts w:ascii="Times New Roman" w:hAnsi="Times New Roman" w:cs="Times New Roman"/>
              </w:rPr>
            </w:pPr>
            <w:r w:rsidRPr="002967AE">
              <w:rPr>
                <w:rFonts w:ascii="Times New Roman" w:hAnsi="Times New Roman" w:cs="Times New Roman"/>
              </w:rPr>
              <w:t>2.3</w:t>
            </w:r>
          </w:p>
        </w:tc>
        <w:tc>
          <w:tcPr>
            <w:tcW w:w="977" w:type="dxa"/>
            <w:shd w:val="clear" w:color="auto" w:fill="FEE69B" w:themeFill="accent5" w:themeFillTint="66"/>
          </w:tcPr>
          <w:p w14:paraId="0E9157B8" w14:textId="78C86F73" w:rsidR="003C7BD9" w:rsidRPr="002967AE" w:rsidRDefault="003C7BD9">
            <w:pPr>
              <w:rPr>
                <w:rFonts w:ascii="Times New Roman" w:hAnsi="Times New Roman" w:cs="Times New Roman"/>
              </w:rPr>
            </w:pPr>
            <w:r w:rsidRPr="002967AE">
              <w:rPr>
                <w:rFonts w:ascii="Times New Roman" w:hAnsi="Times New Roman" w:cs="Times New Roman"/>
              </w:rPr>
              <w:t>4.9</w:t>
            </w:r>
          </w:p>
        </w:tc>
        <w:tc>
          <w:tcPr>
            <w:tcW w:w="1137" w:type="dxa"/>
            <w:shd w:val="clear" w:color="auto" w:fill="A6B727" w:themeFill="accent2"/>
          </w:tcPr>
          <w:p w14:paraId="78DEE789" w14:textId="5A89BC96" w:rsidR="003C7BD9" w:rsidRPr="002967AE" w:rsidRDefault="003C7BD9">
            <w:pPr>
              <w:rPr>
                <w:rFonts w:ascii="Times New Roman" w:hAnsi="Times New Roman" w:cs="Times New Roman"/>
              </w:rPr>
            </w:pPr>
            <w:r w:rsidRPr="002967AE">
              <w:rPr>
                <w:rFonts w:ascii="Times New Roman" w:hAnsi="Times New Roman" w:cs="Times New Roman"/>
              </w:rPr>
              <w:t>2.3</w:t>
            </w:r>
          </w:p>
        </w:tc>
        <w:tc>
          <w:tcPr>
            <w:tcW w:w="977" w:type="dxa"/>
            <w:shd w:val="clear" w:color="auto" w:fill="A6B727" w:themeFill="accent2"/>
          </w:tcPr>
          <w:p w14:paraId="1A656DBB" w14:textId="32607A3E" w:rsidR="003C7BD9" w:rsidRPr="002967AE" w:rsidRDefault="003C7BD9">
            <w:pPr>
              <w:rPr>
                <w:rFonts w:ascii="Times New Roman" w:hAnsi="Times New Roman" w:cs="Times New Roman"/>
              </w:rPr>
            </w:pPr>
            <w:r w:rsidRPr="002967AE">
              <w:rPr>
                <w:rFonts w:ascii="Times New Roman" w:hAnsi="Times New Roman" w:cs="Times New Roman"/>
              </w:rPr>
              <w:t>4.7</w:t>
            </w:r>
          </w:p>
        </w:tc>
      </w:tr>
      <w:tr w:rsidR="00C5229B" w:rsidRPr="002967AE" w14:paraId="354CA623" w14:textId="77777777">
        <w:tc>
          <w:tcPr>
            <w:tcW w:w="1665" w:type="dxa"/>
          </w:tcPr>
          <w:p w14:paraId="72E692E6" w14:textId="77777777" w:rsidR="003C7BD9" w:rsidRPr="002967AE" w:rsidRDefault="003C7BD9">
            <w:pPr>
              <w:rPr>
                <w:rFonts w:ascii="Times New Roman" w:hAnsi="Times New Roman" w:cs="Times New Roman"/>
              </w:rPr>
            </w:pPr>
            <w:r w:rsidRPr="002967AE">
              <w:rPr>
                <w:rFonts w:ascii="Times New Roman" w:hAnsi="Times New Roman" w:cs="Times New Roman"/>
              </w:rPr>
              <w:t>Participant2</w:t>
            </w:r>
          </w:p>
        </w:tc>
        <w:tc>
          <w:tcPr>
            <w:tcW w:w="1137" w:type="dxa"/>
            <w:shd w:val="clear" w:color="auto" w:fill="DF5327" w:themeFill="accent6"/>
          </w:tcPr>
          <w:p w14:paraId="129E7E2A" w14:textId="74732C5A" w:rsidR="003C7BD9" w:rsidRPr="002967AE" w:rsidRDefault="003C7BD9">
            <w:pPr>
              <w:rPr>
                <w:rFonts w:ascii="Times New Roman" w:hAnsi="Times New Roman" w:cs="Times New Roman"/>
              </w:rPr>
            </w:pPr>
            <w:r w:rsidRPr="002967AE">
              <w:rPr>
                <w:rFonts w:ascii="Times New Roman" w:hAnsi="Times New Roman" w:cs="Times New Roman"/>
              </w:rPr>
              <w:t>2.2</w:t>
            </w:r>
          </w:p>
        </w:tc>
        <w:tc>
          <w:tcPr>
            <w:tcW w:w="977" w:type="dxa"/>
            <w:shd w:val="clear" w:color="auto" w:fill="DF5327" w:themeFill="accent6"/>
          </w:tcPr>
          <w:p w14:paraId="655AC76E" w14:textId="365D64D8" w:rsidR="003C7BD9" w:rsidRPr="002967AE" w:rsidRDefault="003C7BD9">
            <w:pPr>
              <w:rPr>
                <w:rFonts w:ascii="Times New Roman" w:hAnsi="Times New Roman" w:cs="Times New Roman"/>
              </w:rPr>
            </w:pPr>
            <w:r w:rsidRPr="002967AE">
              <w:rPr>
                <w:rFonts w:ascii="Times New Roman" w:hAnsi="Times New Roman" w:cs="Times New Roman"/>
              </w:rPr>
              <w:t>2.8</w:t>
            </w:r>
          </w:p>
        </w:tc>
        <w:tc>
          <w:tcPr>
            <w:tcW w:w="1137" w:type="dxa"/>
            <w:shd w:val="clear" w:color="auto" w:fill="00B0F0"/>
          </w:tcPr>
          <w:p w14:paraId="66A1AD50" w14:textId="6C7911DC" w:rsidR="003C7BD9" w:rsidRPr="002967AE" w:rsidRDefault="003C7BD9">
            <w:pPr>
              <w:rPr>
                <w:rFonts w:ascii="Times New Roman" w:hAnsi="Times New Roman" w:cs="Times New Roman"/>
              </w:rPr>
            </w:pPr>
            <w:r w:rsidRPr="002967AE">
              <w:rPr>
                <w:rFonts w:ascii="Times New Roman" w:hAnsi="Times New Roman" w:cs="Times New Roman"/>
              </w:rPr>
              <w:t>2.1</w:t>
            </w:r>
          </w:p>
        </w:tc>
        <w:tc>
          <w:tcPr>
            <w:tcW w:w="977" w:type="dxa"/>
            <w:shd w:val="clear" w:color="auto" w:fill="00B0F0"/>
          </w:tcPr>
          <w:p w14:paraId="6382B48C" w14:textId="7732EC02" w:rsidR="003C7BD9" w:rsidRPr="002967AE" w:rsidRDefault="003C7BD9">
            <w:pPr>
              <w:rPr>
                <w:rFonts w:ascii="Times New Roman" w:hAnsi="Times New Roman" w:cs="Times New Roman"/>
              </w:rPr>
            </w:pPr>
            <w:r w:rsidRPr="002967AE">
              <w:rPr>
                <w:rFonts w:ascii="Times New Roman" w:hAnsi="Times New Roman" w:cs="Times New Roman"/>
              </w:rPr>
              <w:t>3.1</w:t>
            </w:r>
          </w:p>
        </w:tc>
        <w:tc>
          <w:tcPr>
            <w:tcW w:w="1137" w:type="dxa"/>
            <w:shd w:val="clear" w:color="auto" w:fill="FEE69B" w:themeFill="accent5" w:themeFillTint="66"/>
          </w:tcPr>
          <w:p w14:paraId="28553A93" w14:textId="1070ACD9" w:rsidR="003C7BD9" w:rsidRPr="002967AE" w:rsidRDefault="003C7BD9">
            <w:pPr>
              <w:rPr>
                <w:rFonts w:ascii="Times New Roman" w:hAnsi="Times New Roman" w:cs="Times New Roman"/>
              </w:rPr>
            </w:pPr>
            <w:r w:rsidRPr="002967AE">
              <w:rPr>
                <w:rFonts w:ascii="Times New Roman" w:hAnsi="Times New Roman" w:cs="Times New Roman"/>
              </w:rPr>
              <w:t>2.2</w:t>
            </w:r>
          </w:p>
        </w:tc>
        <w:tc>
          <w:tcPr>
            <w:tcW w:w="977" w:type="dxa"/>
            <w:shd w:val="clear" w:color="auto" w:fill="FEE69B" w:themeFill="accent5" w:themeFillTint="66"/>
          </w:tcPr>
          <w:p w14:paraId="68B4D977" w14:textId="3C689533" w:rsidR="003C7BD9" w:rsidRPr="002967AE" w:rsidRDefault="003C7BD9">
            <w:pPr>
              <w:rPr>
                <w:rFonts w:ascii="Times New Roman" w:hAnsi="Times New Roman" w:cs="Times New Roman"/>
              </w:rPr>
            </w:pPr>
            <w:r w:rsidRPr="002967AE">
              <w:rPr>
                <w:rFonts w:ascii="Times New Roman" w:hAnsi="Times New Roman" w:cs="Times New Roman"/>
              </w:rPr>
              <w:t>3</w:t>
            </w:r>
          </w:p>
        </w:tc>
        <w:tc>
          <w:tcPr>
            <w:tcW w:w="1137" w:type="dxa"/>
            <w:shd w:val="clear" w:color="auto" w:fill="A6B727" w:themeFill="accent2"/>
          </w:tcPr>
          <w:p w14:paraId="7D078FAE" w14:textId="62C3A2A4" w:rsidR="003C7BD9" w:rsidRPr="002967AE" w:rsidRDefault="003C7BD9">
            <w:pPr>
              <w:rPr>
                <w:rFonts w:ascii="Times New Roman" w:hAnsi="Times New Roman" w:cs="Times New Roman"/>
              </w:rPr>
            </w:pPr>
            <w:r w:rsidRPr="002967AE">
              <w:rPr>
                <w:rFonts w:ascii="Times New Roman" w:hAnsi="Times New Roman" w:cs="Times New Roman"/>
              </w:rPr>
              <w:t>2.2</w:t>
            </w:r>
          </w:p>
        </w:tc>
        <w:tc>
          <w:tcPr>
            <w:tcW w:w="977" w:type="dxa"/>
            <w:shd w:val="clear" w:color="auto" w:fill="A6B727" w:themeFill="accent2"/>
          </w:tcPr>
          <w:p w14:paraId="2620042B" w14:textId="76053658" w:rsidR="003C7BD9" w:rsidRPr="002967AE" w:rsidRDefault="003C7BD9">
            <w:pPr>
              <w:rPr>
                <w:rFonts w:ascii="Times New Roman" w:hAnsi="Times New Roman" w:cs="Times New Roman"/>
              </w:rPr>
            </w:pPr>
            <w:r w:rsidRPr="002967AE">
              <w:rPr>
                <w:rFonts w:ascii="Times New Roman" w:hAnsi="Times New Roman" w:cs="Times New Roman"/>
              </w:rPr>
              <w:t>3.3</w:t>
            </w:r>
          </w:p>
        </w:tc>
      </w:tr>
      <w:tr w:rsidR="00C5229B" w:rsidRPr="002967AE" w14:paraId="0F996E10" w14:textId="77777777">
        <w:tc>
          <w:tcPr>
            <w:tcW w:w="1665" w:type="dxa"/>
          </w:tcPr>
          <w:p w14:paraId="588E4F40" w14:textId="77777777" w:rsidR="003C7BD9" w:rsidRPr="002967AE" w:rsidRDefault="003C7BD9">
            <w:pPr>
              <w:rPr>
                <w:rFonts w:ascii="Times New Roman" w:hAnsi="Times New Roman" w:cs="Times New Roman"/>
              </w:rPr>
            </w:pPr>
            <w:r w:rsidRPr="002967AE">
              <w:rPr>
                <w:rFonts w:ascii="Times New Roman" w:hAnsi="Times New Roman" w:cs="Times New Roman"/>
              </w:rPr>
              <w:t>Participant</w:t>
            </w:r>
          </w:p>
          <w:p w14:paraId="66832F7A" w14:textId="77777777" w:rsidR="003C7BD9" w:rsidRPr="002967AE" w:rsidRDefault="003C7BD9">
            <w:pPr>
              <w:rPr>
                <w:rFonts w:ascii="Times New Roman" w:hAnsi="Times New Roman" w:cs="Times New Roman"/>
              </w:rPr>
            </w:pPr>
            <w:r w:rsidRPr="002967AE">
              <w:rPr>
                <w:rFonts w:ascii="Times New Roman" w:hAnsi="Times New Roman" w:cs="Times New Roman"/>
              </w:rPr>
              <w:t>3</w:t>
            </w:r>
          </w:p>
        </w:tc>
        <w:tc>
          <w:tcPr>
            <w:tcW w:w="1137" w:type="dxa"/>
            <w:shd w:val="clear" w:color="auto" w:fill="DF5327" w:themeFill="accent6"/>
          </w:tcPr>
          <w:p w14:paraId="51C1445E" w14:textId="7DD4C8A8" w:rsidR="003C7BD9" w:rsidRPr="002967AE" w:rsidRDefault="003C7BD9">
            <w:pPr>
              <w:rPr>
                <w:rFonts w:ascii="Times New Roman" w:hAnsi="Times New Roman" w:cs="Times New Roman"/>
              </w:rPr>
            </w:pPr>
            <w:r w:rsidRPr="002967AE">
              <w:rPr>
                <w:rFonts w:ascii="Times New Roman" w:hAnsi="Times New Roman" w:cs="Times New Roman"/>
              </w:rPr>
              <w:t>2.3</w:t>
            </w:r>
          </w:p>
        </w:tc>
        <w:tc>
          <w:tcPr>
            <w:tcW w:w="977" w:type="dxa"/>
            <w:shd w:val="clear" w:color="auto" w:fill="DF5327" w:themeFill="accent6"/>
          </w:tcPr>
          <w:p w14:paraId="7E68BD4F" w14:textId="08D92380" w:rsidR="003C7BD9" w:rsidRPr="002967AE" w:rsidRDefault="003C7BD9">
            <w:pPr>
              <w:rPr>
                <w:rFonts w:ascii="Times New Roman" w:hAnsi="Times New Roman" w:cs="Times New Roman"/>
              </w:rPr>
            </w:pPr>
            <w:r w:rsidRPr="002967AE">
              <w:rPr>
                <w:rFonts w:ascii="Times New Roman" w:hAnsi="Times New Roman" w:cs="Times New Roman"/>
              </w:rPr>
              <w:t>2.8</w:t>
            </w:r>
          </w:p>
        </w:tc>
        <w:tc>
          <w:tcPr>
            <w:tcW w:w="1137" w:type="dxa"/>
            <w:shd w:val="clear" w:color="auto" w:fill="00B0F0"/>
          </w:tcPr>
          <w:p w14:paraId="133386DF" w14:textId="7FE49BA9" w:rsidR="003C7BD9" w:rsidRPr="002967AE" w:rsidRDefault="003C7BD9">
            <w:pPr>
              <w:rPr>
                <w:rFonts w:ascii="Times New Roman" w:hAnsi="Times New Roman" w:cs="Times New Roman"/>
              </w:rPr>
            </w:pPr>
            <w:r w:rsidRPr="002967AE">
              <w:rPr>
                <w:rFonts w:ascii="Times New Roman" w:hAnsi="Times New Roman" w:cs="Times New Roman"/>
              </w:rPr>
              <w:t>2.8</w:t>
            </w:r>
          </w:p>
        </w:tc>
        <w:tc>
          <w:tcPr>
            <w:tcW w:w="977" w:type="dxa"/>
            <w:shd w:val="clear" w:color="auto" w:fill="00B0F0"/>
          </w:tcPr>
          <w:p w14:paraId="3AC9E690" w14:textId="679F130F" w:rsidR="003C7BD9" w:rsidRPr="002967AE" w:rsidRDefault="003C7BD9">
            <w:pPr>
              <w:rPr>
                <w:rFonts w:ascii="Times New Roman" w:hAnsi="Times New Roman" w:cs="Times New Roman"/>
              </w:rPr>
            </w:pPr>
            <w:r w:rsidRPr="002967AE">
              <w:rPr>
                <w:rFonts w:ascii="Times New Roman" w:hAnsi="Times New Roman" w:cs="Times New Roman"/>
              </w:rPr>
              <w:t>3.5</w:t>
            </w:r>
          </w:p>
        </w:tc>
        <w:tc>
          <w:tcPr>
            <w:tcW w:w="1137" w:type="dxa"/>
            <w:shd w:val="clear" w:color="auto" w:fill="FEE69B" w:themeFill="accent5" w:themeFillTint="66"/>
          </w:tcPr>
          <w:p w14:paraId="6E9EFC13" w14:textId="4DA3C1A5" w:rsidR="003C7BD9" w:rsidRPr="002967AE" w:rsidRDefault="003C7BD9">
            <w:pPr>
              <w:rPr>
                <w:rFonts w:ascii="Times New Roman" w:hAnsi="Times New Roman" w:cs="Times New Roman"/>
              </w:rPr>
            </w:pPr>
            <w:r w:rsidRPr="002967AE">
              <w:rPr>
                <w:rFonts w:ascii="Times New Roman" w:hAnsi="Times New Roman" w:cs="Times New Roman"/>
              </w:rPr>
              <w:t>3</w:t>
            </w:r>
          </w:p>
        </w:tc>
        <w:tc>
          <w:tcPr>
            <w:tcW w:w="977" w:type="dxa"/>
            <w:shd w:val="clear" w:color="auto" w:fill="FEE69B" w:themeFill="accent5" w:themeFillTint="66"/>
          </w:tcPr>
          <w:p w14:paraId="643955F8" w14:textId="3F17F31D" w:rsidR="003C7BD9" w:rsidRPr="002967AE" w:rsidRDefault="003C7BD9">
            <w:pPr>
              <w:rPr>
                <w:rFonts w:ascii="Times New Roman" w:hAnsi="Times New Roman" w:cs="Times New Roman"/>
              </w:rPr>
            </w:pPr>
            <w:r w:rsidRPr="002967AE">
              <w:rPr>
                <w:rFonts w:ascii="Times New Roman" w:hAnsi="Times New Roman" w:cs="Times New Roman"/>
              </w:rPr>
              <w:t>3.1</w:t>
            </w:r>
          </w:p>
        </w:tc>
        <w:tc>
          <w:tcPr>
            <w:tcW w:w="1137" w:type="dxa"/>
            <w:shd w:val="clear" w:color="auto" w:fill="A6B727" w:themeFill="accent2"/>
          </w:tcPr>
          <w:p w14:paraId="06A3E8AF" w14:textId="59298403" w:rsidR="003C7BD9" w:rsidRPr="002967AE" w:rsidRDefault="003C7BD9">
            <w:pPr>
              <w:rPr>
                <w:rFonts w:ascii="Times New Roman" w:hAnsi="Times New Roman" w:cs="Times New Roman"/>
              </w:rPr>
            </w:pPr>
            <w:r w:rsidRPr="002967AE">
              <w:rPr>
                <w:rFonts w:ascii="Times New Roman" w:hAnsi="Times New Roman" w:cs="Times New Roman"/>
              </w:rPr>
              <w:t>2.8</w:t>
            </w:r>
          </w:p>
        </w:tc>
        <w:tc>
          <w:tcPr>
            <w:tcW w:w="977" w:type="dxa"/>
            <w:shd w:val="clear" w:color="auto" w:fill="A6B727" w:themeFill="accent2"/>
          </w:tcPr>
          <w:p w14:paraId="59223007" w14:textId="22540382" w:rsidR="003C7BD9" w:rsidRPr="002967AE" w:rsidRDefault="003C7BD9">
            <w:pPr>
              <w:rPr>
                <w:rFonts w:ascii="Times New Roman" w:hAnsi="Times New Roman" w:cs="Times New Roman"/>
              </w:rPr>
            </w:pPr>
            <w:r w:rsidRPr="002967AE">
              <w:rPr>
                <w:rFonts w:ascii="Times New Roman" w:hAnsi="Times New Roman" w:cs="Times New Roman"/>
              </w:rPr>
              <w:t>2.7</w:t>
            </w:r>
          </w:p>
        </w:tc>
      </w:tr>
      <w:tr w:rsidR="00C5229B" w:rsidRPr="002967AE" w14:paraId="0B1B7CD9" w14:textId="77777777">
        <w:tc>
          <w:tcPr>
            <w:tcW w:w="1665" w:type="dxa"/>
          </w:tcPr>
          <w:p w14:paraId="0C201669" w14:textId="77777777" w:rsidR="003C7BD9" w:rsidRPr="002967AE" w:rsidRDefault="003C7BD9">
            <w:pPr>
              <w:rPr>
                <w:rFonts w:ascii="Times New Roman" w:hAnsi="Times New Roman" w:cs="Times New Roman"/>
              </w:rPr>
            </w:pPr>
            <w:r w:rsidRPr="002967AE">
              <w:rPr>
                <w:rFonts w:ascii="Times New Roman" w:hAnsi="Times New Roman" w:cs="Times New Roman"/>
              </w:rPr>
              <w:t>Participant4</w:t>
            </w:r>
          </w:p>
        </w:tc>
        <w:tc>
          <w:tcPr>
            <w:tcW w:w="1137" w:type="dxa"/>
            <w:shd w:val="clear" w:color="auto" w:fill="DF5327" w:themeFill="accent6"/>
          </w:tcPr>
          <w:p w14:paraId="46086F45" w14:textId="51A443F6" w:rsidR="003C7BD9" w:rsidRPr="002967AE" w:rsidRDefault="003C7BD9">
            <w:pPr>
              <w:rPr>
                <w:rFonts w:ascii="Times New Roman" w:hAnsi="Times New Roman" w:cs="Times New Roman"/>
              </w:rPr>
            </w:pPr>
            <w:r w:rsidRPr="002967AE">
              <w:rPr>
                <w:rFonts w:ascii="Times New Roman" w:hAnsi="Times New Roman" w:cs="Times New Roman"/>
              </w:rPr>
              <w:t>1.6</w:t>
            </w:r>
          </w:p>
        </w:tc>
        <w:tc>
          <w:tcPr>
            <w:tcW w:w="977" w:type="dxa"/>
            <w:shd w:val="clear" w:color="auto" w:fill="DF5327" w:themeFill="accent6"/>
          </w:tcPr>
          <w:p w14:paraId="4CA17B97" w14:textId="0D3395AF" w:rsidR="003C7BD9" w:rsidRPr="002967AE" w:rsidRDefault="003C7BD9">
            <w:pPr>
              <w:rPr>
                <w:rFonts w:ascii="Times New Roman" w:hAnsi="Times New Roman" w:cs="Times New Roman"/>
              </w:rPr>
            </w:pPr>
            <w:r w:rsidRPr="002967AE">
              <w:rPr>
                <w:rFonts w:ascii="Times New Roman" w:hAnsi="Times New Roman" w:cs="Times New Roman"/>
              </w:rPr>
              <w:t>3</w:t>
            </w:r>
          </w:p>
        </w:tc>
        <w:tc>
          <w:tcPr>
            <w:tcW w:w="1137" w:type="dxa"/>
            <w:shd w:val="clear" w:color="auto" w:fill="00B0F0"/>
          </w:tcPr>
          <w:p w14:paraId="6A0F1B4E" w14:textId="5F6DD265" w:rsidR="003C7BD9" w:rsidRPr="002967AE" w:rsidRDefault="003C7BD9">
            <w:pPr>
              <w:rPr>
                <w:rFonts w:ascii="Times New Roman" w:hAnsi="Times New Roman" w:cs="Times New Roman"/>
              </w:rPr>
            </w:pPr>
            <w:r w:rsidRPr="002967AE">
              <w:rPr>
                <w:rFonts w:ascii="Times New Roman" w:hAnsi="Times New Roman" w:cs="Times New Roman"/>
              </w:rPr>
              <w:t>n/a</w:t>
            </w:r>
          </w:p>
        </w:tc>
        <w:tc>
          <w:tcPr>
            <w:tcW w:w="977" w:type="dxa"/>
            <w:shd w:val="clear" w:color="auto" w:fill="00B0F0"/>
          </w:tcPr>
          <w:p w14:paraId="60977C2A" w14:textId="582B6EAA" w:rsidR="003C7BD9" w:rsidRPr="002967AE" w:rsidRDefault="003C7BD9">
            <w:pPr>
              <w:rPr>
                <w:rFonts w:ascii="Times New Roman" w:hAnsi="Times New Roman" w:cs="Times New Roman"/>
              </w:rPr>
            </w:pPr>
            <w:r w:rsidRPr="002967AE">
              <w:rPr>
                <w:rFonts w:ascii="Times New Roman" w:hAnsi="Times New Roman" w:cs="Times New Roman"/>
              </w:rPr>
              <w:t>n/a</w:t>
            </w:r>
          </w:p>
        </w:tc>
        <w:tc>
          <w:tcPr>
            <w:tcW w:w="1137" w:type="dxa"/>
            <w:shd w:val="clear" w:color="auto" w:fill="FEE69B" w:themeFill="accent5" w:themeFillTint="66"/>
          </w:tcPr>
          <w:p w14:paraId="2E8348A0" w14:textId="5B6A3D3C" w:rsidR="003C7BD9" w:rsidRPr="002967AE" w:rsidRDefault="003C7BD9">
            <w:pPr>
              <w:rPr>
                <w:rFonts w:ascii="Times New Roman" w:hAnsi="Times New Roman" w:cs="Times New Roman"/>
              </w:rPr>
            </w:pPr>
            <w:r w:rsidRPr="002967AE">
              <w:rPr>
                <w:rFonts w:ascii="Times New Roman" w:hAnsi="Times New Roman" w:cs="Times New Roman"/>
              </w:rPr>
              <w:t>1.9</w:t>
            </w:r>
          </w:p>
        </w:tc>
        <w:tc>
          <w:tcPr>
            <w:tcW w:w="977" w:type="dxa"/>
            <w:shd w:val="clear" w:color="auto" w:fill="FEE69B" w:themeFill="accent5" w:themeFillTint="66"/>
          </w:tcPr>
          <w:p w14:paraId="7D85F524" w14:textId="4B22C164" w:rsidR="003C7BD9" w:rsidRPr="002967AE" w:rsidRDefault="003C7BD9">
            <w:pPr>
              <w:rPr>
                <w:rFonts w:ascii="Times New Roman" w:hAnsi="Times New Roman" w:cs="Times New Roman"/>
              </w:rPr>
            </w:pPr>
            <w:r w:rsidRPr="002967AE">
              <w:rPr>
                <w:rFonts w:ascii="Times New Roman" w:hAnsi="Times New Roman" w:cs="Times New Roman"/>
              </w:rPr>
              <w:t>2.7</w:t>
            </w:r>
          </w:p>
        </w:tc>
        <w:tc>
          <w:tcPr>
            <w:tcW w:w="1137" w:type="dxa"/>
            <w:shd w:val="clear" w:color="auto" w:fill="A6B727" w:themeFill="accent2"/>
          </w:tcPr>
          <w:p w14:paraId="171A702C" w14:textId="2CF80146" w:rsidR="003C7BD9" w:rsidRPr="002967AE" w:rsidRDefault="003C7BD9">
            <w:pPr>
              <w:rPr>
                <w:rFonts w:ascii="Times New Roman" w:hAnsi="Times New Roman" w:cs="Times New Roman"/>
              </w:rPr>
            </w:pPr>
            <w:r w:rsidRPr="002967AE">
              <w:rPr>
                <w:rFonts w:ascii="Times New Roman" w:hAnsi="Times New Roman" w:cs="Times New Roman"/>
              </w:rPr>
              <w:t>n/a</w:t>
            </w:r>
          </w:p>
        </w:tc>
        <w:tc>
          <w:tcPr>
            <w:tcW w:w="977" w:type="dxa"/>
            <w:shd w:val="clear" w:color="auto" w:fill="A6B727" w:themeFill="accent2"/>
          </w:tcPr>
          <w:p w14:paraId="6C4E18D4" w14:textId="0A38F332" w:rsidR="003C7BD9" w:rsidRPr="002967AE" w:rsidRDefault="003C7BD9">
            <w:pPr>
              <w:rPr>
                <w:rFonts w:ascii="Times New Roman" w:hAnsi="Times New Roman" w:cs="Times New Roman"/>
              </w:rPr>
            </w:pPr>
            <w:r w:rsidRPr="002967AE">
              <w:rPr>
                <w:rFonts w:ascii="Times New Roman" w:hAnsi="Times New Roman" w:cs="Times New Roman"/>
              </w:rPr>
              <w:t>n/a</w:t>
            </w:r>
          </w:p>
        </w:tc>
      </w:tr>
      <w:tr w:rsidR="00DD0D41" w:rsidRPr="002967AE" w14:paraId="5603149D" w14:textId="77777777">
        <w:tc>
          <w:tcPr>
            <w:tcW w:w="1665" w:type="dxa"/>
          </w:tcPr>
          <w:p w14:paraId="38913FD0" w14:textId="77777777" w:rsidR="003C7BD9" w:rsidRPr="002967AE" w:rsidRDefault="003C7BD9">
            <w:pPr>
              <w:rPr>
                <w:rFonts w:ascii="Times New Roman" w:hAnsi="Times New Roman" w:cs="Times New Roman"/>
              </w:rPr>
            </w:pPr>
          </w:p>
        </w:tc>
        <w:tc>
          <w:tcPr>
            <w:tcW w:w="1137" w:type="dxa"/>
            <w:shd w:val="clear" w:color="auto" w:fill="DF5327" w:themeFill="accent6"/>
          </w:tcPr>
          <w:p w14:paraId="3749E422" w14:textId="77777777" w:rsidR="003C7BD9" w:rsidRPr="002967AE" w:rsidRDefault="003C7BD9">
            <w:pPr>
              <w:rPr>
                <w:rFonts w:ascii="Times New Roman" w:hAnsi="Times New Roman" w:cs="Times New Roman"/>
              </w:rPr>
            </w:pPr>
          </w:p>
        </w:tc>
        <w:tc>
          <w:tcPr>
            <w:tcW w:w="977" w:type="dxa"/>
            <w:shd w:val="clear" w:color="auto" w:fill="DF5327" w:themeFill="accent6"/>
          </w:tcPr>
          <w:p w14:paraId="28C1B077" w14:textId="77777777" w:rsidR="003C7BD9" w:rsidRPr="002967AE" w:rsidRDefault="003C7BD9">
            <w:pPr>
              <w:rPr>
                <w:rFonts w:ascii="Times New Roman" w:hAnsi="Times New Roman" w:cs="Times New Roman"/>
              </w:rPr>
            </w:pPr>
          </w:p>
        </w:tc>
        <w:tc>
          <w:tcPr>
            <w:tcW w:w="1137" w:type="dxa"/>
            <w:shd w:val="clear" w:color="auto" w:fill="00B0F0"/>
          </w:tcPr>
          <w:p w14:paraId="299B7CFB" w14:textId="77777777" w:rsidR="003C7BD9" w:rsidRPr="002967AE" w:rsidRDefault="003C7BD9">
            <w:pPr>
              <w:rPr>
                <w:rFonts w:ascii="Times New Roman" w:hAnsi="Times New Roman" w:cs="Times New Roman"/>
              </w:rPr>
            </w:pPr>
          </w:p>
        </w:tc>
        <w:tc>
          <w:tcPr>
            <w:tcW w:w="977" w:type="dxa"/>
            <w:shd w:val="clear" w:color="auto" w:fill="00B0F0"/>
          </w:tcPr>
          <w:p w14:paraId="4D16620E" w14:textId="77777777" w:rsidR="003C7BD9" w:rsidRPr="002967AE" w:rsidRDefault="003C7BD9">
            <w:pPr>
              <w:rPr>
                <w:rFonts w:ascii="Times New Roman" w:hAnsi="Times New Roman" w:cs="Times New Roman"/>
              </w:rPr>
            </w:pPr>
          </w:p>
        </w:tc>
        <w:tc>
          <w:tcPr>
            <w:tcW w:w="1137" w:type="dxa"/>
            <w:shd w:val="clear" w:color="auto" w:fill="FEE69B" w:themeFill="accent5" w:themeFillTint="66"/>
          </w:tcPr>
          <w:p w14:paraId="6EBC87C1" w14:textId="77777777" w:rsidR="003C7BD9" w:rsidRPr="002967AE" w:rsidRDefault="003C7BD9">
            <w:pPr>
              <w:rPr>
                <w:rFonts w:ascii="Times New Roman" w:hAnsi="Times New Roman" w:cs="Times New Roman"/>
              </w:rPr>
            </w:pPr>
          </w:p>
        </w:tc>
        <w:tc>
          <w:tcPr>
            <w:tcW w:w="977" w:type="dxa"/>
            <w:shd w:val="clear" w:color="auto" w:fill="FEE69B" w:themeFill="accent5" w:themeFillTint="66"/>
          </w:tcPr>
          <w:p w14:paraId="51B0DAB1" w14:textId="77777777" w:rsidR="003C7BD9" w:rsidRPr="002967AE" w:rsidRDefault="003C7BD9">
            <w:pPr>
              <w:rPr>
                <w:rFonts w:ascii="Times New Roman" w:hAnsi="Times New Roman" w:cs="Times New Roman"/>
              </w:rPr>
            </w:pPr>
          </w:p>
        </w:tc>
        <w:tc>
          <w:tcPr>
            <w:tcW w:w="1137" w:type="dxa"/>
            <w:shd w:val="clear" w:color="auto" w:fill="A6B727" w:themeFill="accent2"/>
          </w:tcPr>
          <w:p w14:paraId="08C2A194" w14:textId="77777777" w:rsidR="003C7BD9" w:rsidRPr="002967AE" w:rsidRDefault="003C7BD9">
            <w:pPr>
              <w:rPr>
                <w:rFonts w:ascii="Times New Roman" w:hAnsi="Times New Roman" w:cs="Times New Roman"/>
              </w:rPr>
            </w:pPr>
          </w:p>
        </w:tc>
        <w:tc>
          <w:tcPr>
            <w:tcW w:w="977" w:type="dxa"/>
            <w:shd w:val="clear" w:color="auto" w:fill="A6B727" w:themeFill="accent2"/>
          </w:tcPr>
          <w:p w14:paraId="2DBD661C" w14:textId="77777777" w:rsidR="003C7BD9" w:rsidRPr="002967AE" w:rsidRDefault="003C7BD9">
            <w:pPr>
              <w:rPr>
                <w:rFonts w:ascii="Times New Roman" w:hAnsi="Times New Roman" w:cs="Times New Roman"/>
              </w:rPr>
            </w:pPr>
          </w:p>
        </w:tc>
      </w:tr>
      <w:tr w:rsidR="00DD0D41" w:rsidRPr="002967AE" w14:paraId="25F0C6A0" w14:textId="77777777">
        <w:tc>
          <w:tcPr>
            <w:tcW w:w="1665" w:type="dxa"/>
          </w:tcPr>
          <w:p w14:paraId="4F3AC013" w14:textId="77777777" w:rsidR="003C7BD9" w:rsidRPr="002967AE" w:rsidRDefault="003C7BD9">
            <w:pPr>
              <w:rPr>
                <w:rFonts w:ascii="Times New Roman" w:hAnsi="Times New Roman" w:cs="Times New Roman"/>
              </w:rPr>
            </w:pPr>
            <w:r w:rsidRPr="002967AE">
              <w:rPr>
                <w:rFonts w:ascii="Times New Roman" w:hAnsi="Times New Roman" w:cs="Times New Roman"/>
              </w:rPr>
              <w:t>Average</w:t>
            </w:r>
          </w:p>
        </w:tc>
        <w:tc>
          <w:tcPr>
            <w:tcW w:w="1137" w:type="dxa"/>
            <w:shd w:val="clear" w:color="auto" w:fill="DF5327" w:themeFill="accent6"/>
          </w:tcPr>
          <w:p w14:paraId="1BE7681B" w14:textId="6746B201" w:rsidR="003C7BD9" w:rsidRPr="002967AE" w:rsidRDefault="003C7BD9">
            <w:pPr>
              <w:rPr>
                <w:rFonts w:ascii="Times New Roman" w:hAnsi="Times New Roman" w:cs="Times New Roman"/>
              </w:rPr>
            </w:pPr>
            <w:r w:rsidRPr="002967AE">
              <w:rPr>
                <w:rFonts w:ascii="Times New Roman" w:hAnsi="Times New Roman" w:cs="Times New Roman"/>
              </w:rPr>
              <w:t>2.2</w:t>
            </w:r>
          </w:p>
        </w:tc>
        <w:tc>
          <w:tcPr>
            <w:tcW w:w="977" w:type="dxa"/>
            <w:shd w:val="clear" w:color="auto" w:fill="DF5327" w:themeFill="accent6"/>
          </w:tcPr>
          <w:p w14:paraId="17918710" w14:textId="1F24F51E" w:rsidR="003C7BD9" w:rsidRPr="002967AE" w:rsidRDefault="003C7BD9">
            <w:pPr>
              <w:rPr>
                <w:rFonts w:ascii="Times New Roman" w:hAnsi="Times New Roman" w:cs="Times New Roman"/>
              </w:rPr>
            </w:pPr>
            <w:r w:rsidRPr="002967AE">
              <w:rPr>
                <w:rFonts w:ascii="Times New Roman" w:hAnsi="Times New Roman" w:cs="Times New Roman"/>
              </w:rPr>
              <w:t>3.3</w:t>
            </w:r>
          </w:p>
        </w:tc>
        <w:tc>
          <w:tcPr>
            <w:tcW w:w="1137" w:type="dxa"/>
            <w:shd w:val="clear" w:color="auto" w:fill="00B0F0"/>
          </w:tcPr>
          <w:p w14:paraId="44F72D94" w14:textId="1C877270" w:rsidR="003C7BD9" w:rsidRPr="002967AE" w:rsidRDefault="003C7BD9">
            <w:pPr>
              <w:rPr>
                <w:rFonts w:ascii="Times New Roman" w:hAnsi="Times New Roman" w:cs="Times New Roman"/>
              </w:rPr>
            </w:pPr>
            <w:r w:rsidRPr="002967AE">
              <w:rPr>
                <w:rFonts w:ascii="Times New Roman" w:hAnsi="Times New Roman" w:cs="Times New Roman"/>
              </w:rPr>
              <w:t>2.5</w:t>
            </w:r>
          </w:p>
        </w:tc>
        <w:tc>
          <w:tcPr>
            <w:tcW w:w="977" w:type="dxa"/>
            <w:shd w:val="clear" w:color="auto" w:fill="00B0F0"/>
          </w:tcPr>
          <w:p w14:paraId="599C6C84" w14:textId="5CBDAA24" w:rsidR="003C7BD9" w:rsidRPr="002967AE" w:rsidRDefault="003C7BD9">
            <w:pPr>
              <w:rPr>
                <w:rFonts w:ascii="Times New Roman" w:hAnsi="Times New Roman" w:cs="Times New Roman"/>
              </w:rPr>
            </w:pPr>
            <w:r w:rsidRPr="002967AE">
              <w:rPr>
                <w:rFonts w:ascii="Times New Roman" w:hAnsi="Times New Roman" w:cs="Times New Roman"/>
              </w:rPr>
              <w:t>3.8</w:t>
            </w:r>
          </w:p>
        </w:tc>
        <w:tc>
          <w:tcPr>
            <w:tcW w:w="1137" w:type="dxa"/>
            <w:shd w:val="clear" w:color="auto" w:fill="FEE69B" w:themeFill="accent5" w:themeFillTint="66"/>
          </w:tcPr>
          <w:p w14:paraId="60FBF76A" w14:textId="119189FC" w:rsidR="003C7BD9" w:rsidRPr="002967AE" w:rsidRDefault="00505338">
            <w:pPr>
              <w:rPr>
                <w:rFonts w:ascii="Times New Roman" w:hAnsi="Times New Roman" w:cs="Times New Roman"/>
              </w:rPr>
            </w:pPr>
            <w:r w:rsidRPr="002967AE">
              <w:rPr>
                <w:rFonts w:ascii="Times New Roman" w:hAnsi="Times New Roman" w:cs="Times New Roman"/>
              </w:rPr>
              <w:t>2.4</w:t>
            </w:r>
          </w:p>
        </w:tc>
        <w:tc>
          <w:tcPr>
            <w:tcW w:w="977" w:type="dxa"/>
            <w:shd w:val="clear" w:color="auto" w:fill="FEE69B" w:themeFill="accent5" w:themeFillTint="66"/>
          </w:tcPr>
          <w:p w14:paraId="3D4F9A30" w14:textId="55EA03A7" w:rsidR="003C7BD9" w:rsidRPr="002967AE" w:rsidRDefault="00505338">
            <w:pPr>
              <w:rPr>
                <w:rFonts w:ascii="Times New Roman" w:hAnsi="Times New Roman" w:cs="Times New Roman"/>
              </w:rPr>
            </w:pPr>
            <w:r w:rsidRPr="002967AE">
              <w:rPr>
                <w:rFonts w:ascii="Times New Roman" w:hAnsi="Times New Roman" w:cs="Times New Roman"/>
              </w:rPr>
              <w:t>3.4</w:t>
            </w:r>
          </w:p>
        </w:tc>
        <w:tc>
          <w:tcPr>
            <w:tcW w:w="1137" w:type="dxa"/>
            <w:shd w:val="clear" w:color="auto" w:fill="A6B727" w:themeFill="accent2"/>
          </w:tcPr>
          <w:p w14:paraId="31DB06DE" w14:textId="2E64C3AE" w:rsidR="003C7BD9" w:rsidRPr="002967AE" w:rsidRDefault="00505338">
            <w:pPr>
              <w:rPr>
                <w:rFonts w:ascii="Times New Roman" w:hAnsi="Times New Roman" w:cs="Times New Roman"/>
              </w:rPr>
            </w:pPr>
            <w:r w:rsidRPr="002967AE">
              <w:rPr>
                <w:rFonts w:ascii="Times New Roman" w:hAnsi="Times New Roman" w:cs="Times New Roman"/>
              </w:rPr>
              <w:t>2.4</w:t>
            </w:r>
          </w:p>
        </w:tc>
        <w:tc>
          <w:tcPr>
            <w:tcW w:w="977" w:type="dxa"/>
            <w:shd w:val="clear" w:color="auto" w:fill="A6B727" w:themeFill="accent2"/>
          </w:tcPr>
          <w:p w14:paraId="3AA34DE9" w14:textId="1088C72E" w:rsidR="003C7BD9" w:rsidRPr="002967AE" w:rsidRDefault="00505338">
            <w:pPr>
              <w:rPr>
                <w:rFonts w:ascii="Times New Roman" w:hAnsi="Times New Roman" w:cs="Times New Roman"/>
              </w:rPr>
            </w:pPr>
            <w:r w:rsidRPr="002967AE">
              <w:rPr>
                <w:rFonts w:ascii="Times New Roman" w:hAnsi="Times New Roman" w:cs="Times New Roman"/>
              </w:rPr>
              <w:t>3.6</w:t>
            </w:r>
          </w:p>
        </w:tc>
      </w:tr>
      <w:tr w:rsidR="00DD0D41" w:rsidRPr="002967AE" w14:paraId="44562172" w14:textId="77777777">
        <w:tc>
          <w:tcPr>
            <w:tcW w:w="1665" w:type="dxa"/>
          </w:tcPr>
          <w:p w14:paraId="2100BFF1" w14:textId="77777777" w:rsidR="003C7BD9" w:rsidRPr="002967AE" w:rsidRDefault="003C7BD9">
            <w:pPr>
              <w:rPr>
                <w:rFonts w:ascii="Times New Roman" w:hAnsi="Times New Roman" w:cs="Times New Roman"/>
              </w:rPr>
            </w:pPr>
            <w:r w:rsidRPr="002967AE">
              <w:rPr>
                <w:rFonts w:ascii="Times New Roman" w:hAnsi="Times New Roman" w:cs="Times New Roman"/>
              </w:rPr>
              <w:t>Average Excluding Participant 4</w:t>
            </w:r>
          </w:p>
        </w:tc>
        <w:tc>
          <w:tcPr>
            <w:tcW w:w="1137" w:type="dxa"/>
            <w:shd w:val="clear" w:color="auto" w:fill="DF5327" w:themeFill="accent6"/>
          </w:tcPr>
          <w:p w14:paraId="7825C018" w14:textId="655AF2F4" w:rsidR="003C7BD9" w:rsidRPr="002967AE" w:rsidRDefault="003C7BD9">
            <w:pPr>
              <w:rPr>
                <w:rFonts w:ascii="Times New Roman" w:hAnsi="Times New Roman" w:cs="Times New Roman"/>
              </w:rPr>
            </w:pPr>
            <w:r w:rsidRPr="002967AE">
              <w:rPr>
                <w:rFonts w:ascii="Times New Roman" w:hAnsi="Times New Roman" w:cs="Times New Roman"/>
              </w:rPr>
              <w:t>2.4</w:t>
            </w:r>
          </w:p>
          <w:p w14:paraId="34D055E5" w14:textId="5B475CE4" w:rsidR="003C7BD9" w:rsidRPr="002967AE" w:rsidRDefault="003C7BD9" w:rsidP="003C7BD9">
            <w:pPr>
              <w:tabs>
                <w:tab w:val="left" w:pos="852"/>
              </w:tabs>
              <w:rPr>
                <w:rFonts w:ascii="Times New Roman" w:hAnsi="Times New Roman" w:cs="Times New Roman"/>
              </w:rPr>
            </w:pPr>
            <w:r w:rsidRPr="002967AE">
              <w:rPr>
                <w:rFonts w:ascii="Times New Roman" w:hAnsi="Times New Roman" w:cs="Times New Roman"/>
              </w:rPr>
              <w:tab/>
            </w:r>
          </w:p>
        </w:tc>
        <w:tc>
          <w:tcPr>
            <w:tcW w:w="977" w:type="dxa"/>
            <w:shd w:val="clear" w:color="auto" w:fill="DF5327" w:themeFill="accent6"/>
          </w:tcPr>
          <w:p w14:paraId="377C07C3" w14:textId="68AF2121" w:rsidR="003C7BD9" w:rsidRPr="002967AE" w:rsidRDefault="003C7BD9">
            <w:pPr>
              <w:rPr>
                <w:rFonts w:ascii="Times New Roman" w:hAnsi="Times New Roman" w:cs="Times New Roman"/>
              </w:rPr>
            </w:pPr>
            <w:r w:rsidRPr="002967AE">
              <w:rPr>
                <w:rFonts w:ascii="Times New Roman" w:hAnsi="Times New Roman" w:cs="Times New Roman"/>
              </w:rPr>
              <w:t>3.4</w:t>
            </w:r>
          </w:p>
        </w:tc>
        <w:tc>
          <w:tcPr>
            <w:tcW w:w="1137" w:type="dxa"/>
            <w:shd w:val="clear" w:color="auto" w:fill="00B0F0"/>
          </w:tcPr>
          <w:p w14:paraId="2C4287F4" w14:textId="4AED5047" w:rsidR="003C7BD9" w:rsidRPr="002967AE" w:rsidRDefault="003C7BD9">
            <w:pPr>
              <w:rPr>
                <w:rFonts w:ascii="Times New Roman" w:hAnsi="Times New Roman" w:cs="Times New Roman"/>
              </w:rPr>
            </w:pPr>
            <w:r w:rsidRPr="002967AE">
              <w:rPr>
                <w:rFonts w:ascii="Times New Roman" w:hAnsi="Times New Roman" w:cs="Times New Roman"/>
              </w:rPr>
              <w:t>2.5</w:t>
            </w:r>
          </w:p>
        </w:tc>
        <w:tc>
          <w:tcPr>
            <w:tcW w:w="977" w:type="dxa"/>
            <w:shd w:val="clear" w:color="auto" w:fill="00B0F0"/>
          </w:tcPr>
          <w:p w14:paraId="0F665364" w14:textId="65BAA2B9" w:rsidR="003C7BD9" w:rsidRPr="002967AE" w:rsidRDefault="003C7BD9">
            <w:pPr>
              <w:rPr>
                <w:rFonts w:ascii="Times New Roman" w:hAnsi="Times New Roman" w:cs="Times New Roman"/>
              </w:rPr>
            </w:pPr>
            <w:r w:rsidRPr="002967AE">
              <w:rPr>
                <w:rFonts w:ascii="Times New Roman" w:hAnsi="Times New Roman" w:cs="Times New Roman"/>
              </w:rPr>
              <w:t>3.8</w:t>
            </w:r>
          </w:p>
        </w:tc>
        <w:tc>
          <w:tcPr>
            <w:tcW w:w="1137" w:type="dxa"/>
            <w:shd w:val="clear" w:color="auto" w:fill="FEE69B" w:themeFill="accent5" w:themeFillTint="66"/>
          </w:tcPr>
          <w:p w14:paraId="6399DC32" w14:textId="6F08431E" w:rsidR="003C7BD9" w:rsidRPr="002967AE" w:rsidRDefault="00505338">
            <w:pPr>
              <w:rPr>
                <w:rFonts w:ascii="Times New Roman" w:hAnsi="Times New Roman" w:cs="Times New Roman"/>
              </w:rPr>
            </w:pPr>
            <w:r w:rsidRPr="002967AE">
              <w:rPr>
                <w:rFonts w:ascii="Times New Roman" w:hAnsi="Times New Roman" w:cs="Times New Roman"/>
              </w:rPr>
              <w:t>2.5</w:t>
            </w:r>
          </w:p>
        </w:tc>
        <w:tc>
          <w:tcPr>
            <w:tcW w:w="977" w:type="dxa"/>
            <w:shd w:val="clear" w:color="auto" w:fill="FEE69B" w:themeFill="accent5" w:themeFillTint="66"/>
          </w:tcPr>
          <w:p w14:paraId="20A16533" w14:textId="114844DE" w:rsidR="003C7BD9" w:rsidRPr="002967AE" w:rsidRDefault="00505338">
            <w:pPr>
              <w:rPr>
                <w:rFonts w:ascii="Times New Roman" w:hAnsi="Times New Roman" w:cs="Times New Roman"/>
              </w:rPr>
            </w:pPr>
            <w:r w:rsidRPr="002967AE">
              <w:rPr>
                <w:rFonts w:ascii="Times New Roman" w:hAnsi="Times New Roman" w:cs="Times New Roman"/>
              </w:rPr>
              <w:t>3.6+</w:t>
            </w:r>
          </w:p>
        </w:tc>
        <w:tc>
          <w:tcPr>
            <w:tcW w:w="1137" w:type="dxa"/>
            <w:shd w:val="clear" w:color="auto" w:fill="A6B727" w:themeFill="accent2"/>
          </w:tcPr>
          <w:p w14:paraId="6AB412BE" w14:textId="7373E7EA" w:rsidR="003C7BD9" w:rsidRPr="002967AE" w:rsidRDefault="00505338">
            <w:pPr>
              <w:rPr>
                <w:rFonts w:ascii="Times New Roman" w:hAnsi="Times New Roman" w:cs="Times New Roman"/>
              </w:rPr>
            </w:pPr>
            <w:r w:rsidRPr="002967AE">
              <w:rPr>
                <w:rFonts w:ascii="Times New Roman" w:hAnsi="Times New Roman" w:cs="Times New Roman"/>
              </w:rPr>
              <w:t>2.4</w:t>
            </w:r>
          </w:p>
        </w:tc>
        <w:tc>
          <w:tcPr>
            <w:tcW w:w="977" w:type="dxa"/>
            <w:shd w:val="clear" w:color="auto" w:fill="A6B727" w:themeFill="accent2"/>
          </w:tcPr>
          <w:p w14:paraId="193FEC3A" w14:textId="402F0769" w:rsidR="003C7BD9" w:rsidRPr="002967AE" w:rsidRDefault="00505338">
            <w:pPr>
              <w:rPr>
                <w:rFonts w:ascii="Times New Roman" w:hAnsi="Times New Roman" w:cs="Times New Roman"/>
              </w:rPr>
            </w:pPr>
            <w:r w:rsidRPr="002967AE">
              <w:rPr>
                <w:rFonts w:ascii="Times New Roman" w:hAnsi="Times New Roman" w:cs="Times New Roman"/>
              </w:rPr>
              <w:t>3.6</w:t>
            </w:r>
          </w:p>
        </w:tc>
      </w:tr>
    </w:tbl>
    <w:p w14:paraId="64FACCAD" w14:textId="77777777" w:rsidR="003C7BD9" w:rsidRPr="002967AE" w:rsidRDefault="003C7BD9" w:rsidP="00307FE2">
      <w:pPr>
        <w:rPr>
          <w:rFonts w:ascii="Times New Roman" w:hAnsi="Times New Roman" w:cs="Times New Roman"/>
        </w:rPr>
      </w:pPr>
    </w:p>
    <w:p w14:paraId="172010BB" w14:textId="4821F236" w:rsidR="003C7BD9" w:rsidRPr="002967AE" w:rsidRDefault="003C7BD9" w:rsidP="712F5EC8">
      <w:pPr>
        <w:rPr>
          <w:rFonts w:ascii="Times New Roman" w:hAnsi="Times New Roman" w:cs="Times New Roman"/>
        </w:rPr>
      </w:pPr>
    </w:p>
    <w:p w14:paraId="6C5B5E88" w14:textId="7DF8A5C8" w:rsidR="003C7BD9" w:rsidRPr="002967AE" w:rsidRDefault="003C7BD9" w:rsidP="003C7BD9">
      <w:r>
        <w:br w:type="page"/>
      </w:r>
    </w:p>
    <w:p w14:paraId="2F356EBB" w14:textId="25E7F2D3" w:rsidR="003C7BD9" w:rsidRPr="002967AE" w:rsidRDefault="003C7BD9" w:rsidP="003C7BD9">
      <w:pPr>
        <w:rPr>
          <w:rFonts w:ascii="Times New Roman" w:hAnsi="Times New Roman" w:cs="Times New Roman"/>
        </w:rPr>
      </w:pPr>
      <w:r w:rsidRPr="002967AE">
        <w:rPr>
          <w:rFonts w:ascii="Times New Roman" w:hAnsi="Times New Roman" w:cs="Times New Roman"/>
        </w:rPr>
        <w:lastRenderedPageBreak/>
        <w:t xml:space="preserve">PANAS </w:t>
      </w:r>
      <w:r w:rsidR="00400DBF">
        <w:rPr>
          <w:rFonts w:ascii="Times New Roman" w:hAnsi="Times New Roman" w:cs="Times New Roman"/>
        </w:rPr>
        <w:t>negative affect data</w:t>
      </w:r>
    </w:p>
    <w:tbl>
      <w:tblPr>
        <w:tblStyle w:val="TableGrid"/>
        <w:tblW w:w="10121" w:type="dxa"/>
        <w:tblInd w:w="-289" w:type="dxa"/>
        <w:tblLook w:val="04A0" w:firstRow="1" w:lastRow="0" w:firstColumn="1" w:lastColumn="0" w:noHBand="0" w:noVBand="1"/>
      </w:tblPr>
      <w:tblGrid>
        <w:gridCol w:w="1665"/>
        <w:gridCol w:w="1137"/>
        <w:gridCol w:w="977"/>
        <w:gridCol w:w="1137"/>
        <w:gridCol w:w="977"/>
        <w:gridCol w:w="1137"/>
        <w:gridCol w:w="977"/>
        <w:gridCol w:w="1137"/>
        <w:gridCol w:w="977"/>
      </w:tblGrid>
      <w:tr w:rsidR="00D62F2E" w:rsidRPr="002967AE" w14:paraId="6D799AB6" w14:textId="77777777">
        <w:tc>
          <w:tcPr>
            <w:tcW w:w="1665" w:type="dxa"/>
          </w:tcPr>
          <w:p w14:paraId="2FE5D254" w14:textId="77777777" w:rsidR="003C7BD9" w:rsidRPr="002967AE" w:rsidRDefault="003C7BD9">
            <w:pPr>
              <w:rPr>
                <w:rFonts w:ascii="Times New Roman" w:hAnsi="Times New Roman" w:cs="Times New Roman"/>
              </w:rPr>
            </w:pPr>
            <w:r w:rsidRPr="002967AE">
              <w:rPr>
                <w:rFonts w:ascii="Times New Roman" w:hAnsi="Times New Roman" w:cs="Times New Roman"/>
              </w:rPr>
              <w:t>ACTIVITY</w:t>
            </w:r>
          </w:p>
        </w:tc>
        <w:tc>
          <w:tcPr>
            <w:tcW w:w="1137" w:type="dxa"/>
            <w:shd w:val="clear" w:color="auto" w:fill="DF5327" w:themeFill="accent6"/>
          </w:tcPr>
          <w:p w14:paraId="1EC2A48E" w14:textId="77777777" w:rsidR="003C7BD9" w:rsidRPr="002967AE" w:rsidRDefault="003C7BD9">
            <w:pPr>
              <w:rPr>
                <w:rFonts w:ascii="Times New Roman" w:hAnsi="Times New Roman" w:cs="Times New Roman"/>
              </w:rPr>
            </w:pPr>
            <w:r w:rsidRPr="002967AE">
              <w:rPr>
                <w:rFonts w:ascii="Times New Roman" w:hAnsi="Times New Roman" w:cs="Times New Roman"/>
              </w:rPr>
              <w:t>FB BEFORE</w:t>
            </w:r>
          </w:p>
        </w:tc>
        <w:tc>
          <w:tcPr>
            <w:tcW w:w="977" w:type="dxa"/>
            <w:shd w:val="clear" w:color="auto" w:fill="DF5327" w:themeFill="accent6"/>
          </w:tcPr>
          <w:p w14:paraId="2C2F8C5E" w14:textId="77777777" w:rsidR="003C7BD9" w:rsidRPr="002967AE" w:rsidRDefault="003C7BD9">
            <w:pPr>
              <w:rPr>
                <w:rFonts w:ascii="Times New Roman" w:hAnsi="Times New Roman" w:cs="Times New Roman"/>
              </w:rPr>
            </w:pPr>
            <w:r w:rsidRPr="002967AE">
              <w:rPr>
                <w:rFonts w:ascii="Times New Roman" w:hAnsi="Times New Roman" w:cs="Times New Roman"/>
              </w:rPr>
              <w:t>FB</w:t>
            </w:r>
          </w:p>
          <w:p w14:paraId="3728AF24" w14:textId="77777777" w:rsidR="003C7BD9" w:rsidRPr="002967AE" w:rsidRDefault="003C7BD9">
            <w:pPr>
              <w:rPr>
                <w:rFonts w:ascii="Times New Roman" w:hAnsi="Times New Roman" w:cs="Times New Roman"/>
              </w:rPr>
            </w:pPr>
            <w:r w:rsidRPr="002967AE">
              <w:rPr>
                <w:rFonts w:ascii="Times New Roman" w:hAnsi="Times New Roman" w:cs="Times New Roman"/>
              </w:rPr>
              <w:t>AFTER</w:t>
            </w:r>
          </w:p>
        </w:tc>
        <w:tc>
          <w:tcPr>
            <w:tcW w:w="1137" w:type="dxa"/>
            <w:shd w:val="clear" w:color="auto" w:fill="00B0F0"/>
          </w:tcPr>
          <w:p w14:paraId="2ED3CC60" w14:textId="77777777" w:rsidR="003C7BD9" w:rsidRPr="002967AE" w:rsidRDefault="003C7BD9">
            <w:pPr>
              <w:rPr>
                <w:rFonts w:ascii="Times New Roman" w:hAnsi="Times New Roman" w:cs="Times New Roman"/>
              </w:rPr>
            </w:pPr>
            <w:r w:rsidRPr="002967AE">
              <w:rPr>
                <w:rFonts w:ascii="Times New Roman" w:hAnsi="Times New Roman" w:cs="Times New Roman"/>
              </w:rPr>
              <w:t>S</w:t>
            </w:r>
          </w:p>
          <w:p w14:paraId="0E543F9E" w14:textId="77777777" w:rsidR="003C7BD9" w:rsidRPr="002967AE" w:rsidRDefault="003C7BD9">
            <w:pPr>
              <w:rPr>
                <w:rFonts w:ascii="Times New Roman" w:hAnsi="Times New Roman" w:cs="Times New Roman"/>
              </w:rPr>
            </w:pPr>
            <w:r w:rsidRPr="002967AE">
              <w:rPr>
                <w:rFonts w:ascii="Times New Roman" w:hAnsi="Times New Roman" w:cs="Times New Roman"/>
              </w:rPr>
              <w:t>BEFORE</w:t>
            </w:r>
          </w:p>
        </w:tc>
        <w:tc>
          <w:tcPr>
            <w:tcW w:w="977" w:type="dxa"/>
            <w:shd w:val="clear" w:color="auto" w:fill="00B0F0"/>
          </w:tcPr>
          <w:p w14:paraId="5119417A" w14:textId="77777777" w:rsidR="003C7BD9" w:rsidRPr="002967AE" w:rsidRDefault="003C7BD9">
            <w:pPr>
              <w:rPr>
                <w:rFonts w:ascii="Times New Roman" w:hAnsi="Times New Roman" w:cs="Times New Roman"/>
              </w:rPr>
            </w:pPr>
            <w:r w:rsidRPr="002967AE">
              <w:rPr>
                <w:rFonts w:ascii="Times New Roman" w:hAnsi="Times New Roman" w:cs="Times New Roman"/>
              </w:rPr>
              <w:t>S</w:t>
            </w:r>
          </w:p>
          <w:p w14:paraId="50F1BE2F" w14:textId="77777777" w:rsidR="003C7BD9" w:rsidRPr="002967AE" w:rsidRDefault="003C7BD9">
            <w:pPr>
              <w:rPr>
                <w:rFonts w:ascii="Times New Roman" w:hAnsi="Times New Roman" w:cs="Times New Roman"/>
              </w:rPr>
            </w:pPr>
            <w:r w:rsidRPr="002967AE">
              <w:rPr>
                <w:rFonts w:ascii="Times New Roman" w:hAnsi="Times New Roman" w:cs="Times New Roman"/>
              </w:rPr>
              <w:t>AFTER</w:t>
            </w:r>
          </w:p>
        </w:tc>
        <w:tc>
          <w:tcPr>
            <w:tcW w:w="1137" w:type="dxa"/>
            <w:shd w:val="clear" w:color="auto" w:fill="FEE69B" w:themeFill="accent5" w:themeFillTint="66"/>
          </w:tcPr>
          <w:p w14:paraId="6519FB3F" w14:textId="77777777" w:rsidR="003C7BD9" w:rsidRPr="002967AE" w:rsidRDefault="003C7BD9">
            <w:pPr>
              <w:rPr>
                <w:rFonts w:ascii="Times New Roman" w:hAnsi="Times New Roman" w:cs="Times New Roman"/>
              </w:rPr>
            </w:pPr>
            <w:r w:rsidRPr="002967AE">
              <w:rPr>
                <w:rFonts w:ascii="Times New Roman" w:hAnsi="Times New Roman" w:cs="Times New Roman"/>
              </w:rPr>
              <w:t>CD</w:t>
            </w:r>
          </w:p>
          <w:p w14:paraId="30C8887D" w14:textId="77777777" w:rsidR="003C7BD9" w:rsidRPr="002967AE" w:rsidRDefault="003C7BD9">
            <w:pPr>
              <w:rPr>
                <w:rFonts w:ascii="Times New Roman" w:hAnsi="Times New Roman" w:cs="Times New Roman"/>
              </w:rPr>
            </w:pPr>
            <w:r w:rsidRPr="002967AE">
              <w:rPr>
                <w:rFonts w:ascii="Times New Roman" w:hAnsi="Times New Roman" w:cs="Times New Roman"/>
              </w:rPr>
              <w:t>BEFORE</w:t>
            </w:r>
          </w:p>
        </w:tc>
        <w:tc>
          <w:tcPr>
            <w:tcW w:w="977" w:type="dxa"/>
            <w:shd w:val="clear" w:color="auto" w:fill="FEE69B" w:themeFill="accent5" w:themeFillTint="66"/>
          </w:tcPr>
          <w:p w14:paraId="1828ECC5" w14:textId="77777777" w:rsidR="003C7BD9" w:rsidRPr="002967AE" w:rsidRDefault="003C7BD9">
            <w:pPr>
              <w:rPr>
                <w:rFonts w:ascii="Times New Roman" w:hAnsi="Times New Roman" w:cs="Times New Roman"/>
              </w:rPr>
            </w:pPr>
            <w:r w:rsidRPr="002967AE">
              <w:rPr>
                <w:rFonts w:ascii="Times New Roman" w:hAnsi="Times New Roman" w:cs="Times New Roman"/>
              </w:rPr>
              <w:t>CD AFTER</w:t>
            </w:r>
          </w:p>
        </w:tc>
        <w:tc>
          <w:tcPr>
            <w:tcW w:w="1137" w:type="dxa"/>
            <w:shd w:val="clear" w:color="auto" w:fill="A6B727" w:themeFill="accent2"/>
          </w:tcPr>
          <w:p w14:paraId="750FEE5F" w14:textId="77777777" w:rsidR="003C7BD9" w:rsidRPr="002967AE" w:rsidRDefault="003C7BD9">
            <w:pPr>
              <w:rPr>
                <w:rFonts w:ascii="Times New Roman" w:hAnsi="Times New Roman" w:cs="Times New Roman"/>
              </w:rPr>
            </w:pPr>
            <w:r w:rsidRPr="002967AE">
              <w:rPr>
                <w:rFonts w:ascii="Times New Roman" w:hAnsi="Times New Roman" w:cs="Times New Roman"/>
              </w:rPr>
              <w:t>MTB</w:t>
            </w:r>
          </w:p>
          <w:p w14:paraId="7F38A42D" w14:textId="77777777" w:rsidR="003C7BD9" w:rsidRPr="002967AE" w:rsidRDefault="003C7BD9">
            <w:pPr>
              <w:rPr>
                <w:rFonts w:ascii="Times New Roman" w:hAnsi="Times New Roman" w:cs="Times New Roman"/>
              </w:rPr>
            </w:pPr>
            <w:r w:rsidRPr="002967AE">
              <w:rPr>
                <w:rFonts w:ascii="Times New Roman" w:hAnsi="Times New Roman" w:cs="Times New Roman"/>
              </w:rPr>
              <w:t>BEFORE</w:t>
            </w:r>
          </w:p>
        </w:tc>
        <w:tc>
          <w:tcPr>
            <w:tcW w:w="977" w:type="dxa"/>
            <w:shd w:val="clear" w:color="auto" w:fill="A6B727" w:themeFill="accent2"/>
          </w:tcPr>
          <w:p w14:paraId="3AFF4151" w14:textId="77777777" w:rsidR="003C7BD9" w:rsidRPr="002967AE" w:rsidRDefault="003C7BD9">
            <w:pPr>
              <w:rPr>
                <w:rFonts w:ascii="Times New Roman" w:hAnsi="Times New Roman" w:cs="Times New Roman"/>
              </w:rPr>
            </w:pPr>
            <w:r w:rsidRPr="002967AE">
              <w:rPr>
                <w:rFonts w:ascii="Times New Roman" w:hAnsi="Times New Roman" w:cs="Times New Roman"/>
              </w:rPr>
              <w:t>MTB AFTER</w:t>
            </w:r>
          </w:p>
        </w:tc>
      </w:tr>
      <w:tr w:rsidR="00944659" w:rsidRPr="002967AE" w14:paraId="1B95DFB1" w14:textId="77777777">
        <w:tc>
          <w:tcPr>
            <w:tcW w:w="1665" w:type="dxa"/>
          </w:tcPr>
          <w:p w14:paraId="6D313399" w14:textId="77777777" w:rsidR="003C7BD9" w:rsidRPr="002967AE" w:rsidRDefault="003C7BD9">
            <w:pPr>
              <w:rPr>
                <w:rFonts w:ascii="Times New Roman" w:hAnsi="Times New Roman" w:cs="Times New Roman"/>
              </w:rPr>
            </w:pPr>
            <w:r w:rsidRPr="002967AE">
              <w:rPr>
                <w:rFonts w:ascii="Times New Roman" w:hAnsi="Times New Roman" w:cs="Times New Roman"/>
              </w:rPr>
              <w:t>Participant1</w:t>
            </w:r>
          </w:p>
        </w:tc>
        <w:tc>
          <w:tcPr>
            <w:tcW w:w="1137" w:type="dxa"/>
            <w:shd w:val="clear" w:color="auto" w:fill="DF5327" w:themeFill="accent6"/>
          </w:tcPr>
          <w:p w14:paraId="13955B9D" w14:textId="16FAF461" w:rsidR="003C7BD9" w:rsidRPr="002967AE" w:rsidRDefault="003C7BD9">
            <w:pPr>
              <w:rPr>
                <w:rFonts w:ascii="Times New Roman" w:hAnsi="Times New Roman" w:cs="Times New Roman"/>
              </w:rPr>
            </w:pPr>
            <w:r w:rsidRPr="002967AE">
              <w:rPr>
                <w:rFonts w:ascii="Times New Roman" w:hAnsi="Times New Roman" w:cs="Times New Roman"/>
              </w:rPr>
              <w:t>1.3</w:t>
            </w:r>
          </w:p>
        </w:tc>
        <w:tc>
          <w:tcPr>
            <w:tcW w:w="977" w:type="dxa"/>
            <w:shd w:val="clear" w:color="auto" w:fill="DF5327" w:themeFill="accent6"/>
          </w:tcPr>
          <w:p w14:paraId="63E84038" w14:textId="392741BC" w:rsidR="003C7BD9" w:rsidRPr="002967AE" w:rsidRDefault="003C7BD9">
            <w:pPr>
              <w:rPr>
                <w:rFonts w:ascii="Times New Roman" w:hAnsi="Times New Roman" w:cs="Times New Roman"/>
              </w:rPr>
            </w:pPr>
            <w:r w:rsidRPr="002967AE">
              <w:rPr>
                <w:rFonts w:ascii="Times New Roman" w:hAnsi="Times New Roman" w:cs="Times New Roman"/>
              </w:rPr>
              <w:t>1</w:t>
            </w:r>
          </w:p>
        </w:tc>
        <w:tc>
          <w:tcPr>
            <w:tcW w:w="1137" w:type="dxa"/>
            <w:shd w:val="clear" w:color="auto" w:fill="00B0F0"/>
          </w:tcPr>
          <w:p w14:paraId="5FF4884C" w14:textId="262AC896" w:rsidR="003C7BD9" w:rsidRPr="002967AE" w:rsidRDefault="003C7BD9">
            <w:pPr>
              <w:rPr>
                <w:rFonts w:ascii="Times New Roman" w:hAnsi="Times New Roman" w:cs="Times New Roman"/>
              </w:rPr>
            </w:pPr>
            <w:r w:rsidRPr="002967AE">
              <w:rPr>
                <w:rFonts w:ascii="Times New Roman" w:hAnsi="Times New Roman" w:cs="Times New Roman"/>
              </w:rPr>
              <w:t>1.2</w:t>
            </w:r>
          </w:p>
        </w:tc>
        <w:tc>
          <w:tcPr>
            <w:tcW w:w="977" w:type="dxa"/>
            <w:shd w:val="clear" w:color="auto" w:fill="00B0F0"/>
          </w:tcPr>
          <w:p w14:paraId="431DB14A" w14:textId="121A4269" w:rsidR="003C7BD9" w:rsidRPr="002967AE" w:rsidRDefault="003C7BD9">
            <w:pPr>
              <w:rPr>
                <w:rFonts w:ascii="Times New Roman" w:hAnsi="Times New Roman" w:cs="Times New Roman"/>
              </w:rPr>
            </w:pPr>
            <w:r w:rsidRPr="002967AE">
              <w:rPr>
                <w:rFonts w:ascii="Times New Roman" w:hAnsi="Times New Roman" w:cs="Times New Roman"/>
              </w:rPr>
              <w:t>1.1</w:t>
            </w:r>
          </w:p>
        </w:tc>
        <w:tc>
          <w:tcPr>
            <w:tcW w:w="1137" w:type="dxa"/>
            <w:shd w:val="clear" w:color="auto" w:fill="FEE69B" w:themeFill="accent5" w:themeFillTint="66"/>
          </w:tcPr>
          <w:p w14:paraId="65272A04" w14:textId="709F16E3" w:rsidR="003C7BD9" w:rsidRPr="002967AE" w:rsidRDefault="003C7BD9">
            <w:pPr>
              <w:rPr>
                <w:rFonts w:ascii="Times New Roman" w:hAnsi="Times New Roman" w:cs="Times New Roman"/>
              </w:rPr>
            </w:pPr>
            <w:r w:rsidRPr="002967AE">
              <w:rPr>
                <w:rFonts w:ascii="Times New Roman" w:hAnsi="Times New Roman" w:cs="Times New Roman"/>
              </w:rPr>
              <w:t>1.3</w:t>
            </w:r>
          </w:p>
        </w:tc>
        <w:tc>
          <w:tcPr>
            <w:tcW w:w="977" w:type="dxa"/>
            <w:shd w:val="clear" w:color="auto" w:fill="FEE69B" w:themeFill="accent5" w:themeFillTint="66"/>
          </w:tcPr>
          <w:p w14:paraId="2A83B5E5" w14:textId="59A1A46D" w:rsidR="003C7BD9" w:rsidRPr="002967AE" w:rsidRDefault="003C7BD9">
            <w:pPr>
              <w:rPr>
                <w:rFonts w:ascii="Times New Roman" w:hAnsi="Times New Roman" w:cs="Times New Roman"/>
              </w:rPr>
            </w:pPr>
            <w:r w:rsidRPr="002967AE">
              <w:rPr>
                <w:rFonts w:ascii="Times New Roman" w:hAnsi="Times New Roman" w:cs="Times New Roman"/>
              </w:rPr>
              <w:t>1</w:t>
            </w:r>
          </w:p>
        </w:tc>
        <w:tc>
          <w:tcPr>
            <w:tcW w:w="1137" w:type="dxa"/>
            <w:shd w:val="clear" w:color="auto" w:fill="A6B727" w:themeFill="accent2"/>
          </w:tcPr>
          <w:p w14:paraId="19E5CEE3" w14:textId="344AA631" w:rsidR="003C7BD9" w:rsidRPr="002967AE" w:rsidRDefault="003C7BD9">
            <w:pPr>
              <w:rPr>
                <w:rFonts w:ascii="Times New Roman" w:hAnsi="Times New Roman" w:cs="Times New Roman"/>
              </w:rPr>
            </w:pPr>
            <w:r w:rsidRPr="002967AE">
              <w:rPr>
                <w:rFonts w:ascii="Times New Roman" w:hAnsi="Times New Roman" w:cs="Times New Roman"/>
              </w:rPr>
              <w:t>1</w:t>
            </w:r>
          </w:p>
        </w:tc>
        <w:tc>
          <w:tcPr>
            <w:tcW w:w="977" w:type="dxa"/>
            <w:shd w:val="clear" w:color="auto" w:fill="A6B727" w:themeFill="accent2"/>
          </w:tcPr>
          <w:p w14:paraId="203E92E3" w14:textId="07886779" w:rsidR="003C7BD9" w:rsidRPr="002967AE" w:rsidRDefault="003C7BD9">
            <w:pPr>
              <w:rPr>
                <w:rFonts w:ascii="Times New Roman" w:hAnsi="Times New Roman" w:cs="Times New Roman"/>
              </w:rPr>
            </w:pPr>
            <w:r w:rsidRPr="002967AE">
              <w:rPr>
                <w:rFonts w:ascii="Times New Roman" w:hAnsi="Times New Roman" w:cs="Times New Roman"/>
              </w:rPr>
              <w:t>1</w:t>
            </w:r>
          </w:p>
        </w:tc>
      </w:tr>
      <w:tr w:rsidR="00944659" w:rsidRPr="002967AE" w14:paraId="07F56148" w14:textId="77777777">
        <w:tc>
          <w:tcPr>
            <w:tcW w:w="1665" w:type="dxa"/>
          </w:tcPr>
          <w:p w14:paraId="5FB338E1" w14:textId="77777777" w:rsidR="003C7BD9" w:rsidRPr="002967AE" w:rsidRDefault="003C7BD9">
            <w:pPr>
              <w:rPr>
                <w:rFonts w:ascii="Times New Roman" w:hAnsi="Times New Roman" w:cs="Times New Roman"/>
              </w:rPr>
            </w:pPr>
            <w:r w:rsidRPr="002967AE">
              <w:rPr>
                <w:rFonts w:ascii="Times New Roman" w:hAnsi="Times New Roman" w:cs="Times New Roman"/>
              </w:rPr>
              <w:t>Participant2</w:t>
            </w:r>
          </w:p>
        </w:tc>
        <w:tc>
          <w:tcPr>
            <w:tcW w:w="1137" w:type="dxa"/>
            <w:shd w:val="clear" w:color="auto" w:fill="DF5327" w:themeFill="accent6"/>
          </w:tcPr>
          <w:p w14:paraId="7999F6B0" w14:textId="4A1F0032" w:rsidR="003C7BD9" w:rsidRPr="002967AE" w:rsidRDefault="003C7BD9">
            <w:pPr>
              <w:rPr>
                <w:rFonts w:ascii="Times New Roman" w:hAnsi="Times New Roman" w:cs="Times New Roman"/>
              </w:rPr>
            </w:pPr>
            <w:r w:rsidRPr="002967AE">
              <w:rPr>
                <w:rFonts w:ascii="Times New Roman" w:hAnsi="Times New Roman" w:cs="Times New Roman"/>
              </w:rPr>
              <w:t>1.1</w:t>
            </w:r>
          </w:p>
        </w:tc>
        <w:tc>
          <w:tcPr>
            <w:tcW w:w="977" w:type="dxa"/>
            <w:shd w:val="clear" w:color="auto" w:fill="DF5327" w:themeFill="accent6"/>
          </w:tcPr>
          <w:p w14:paraId="2299ADCF" w14:textId="3211A6BC" w:rsidR="003C7BD9" w:rsidRPr="002967AE" w:rsidRDefault="003C7BD9">
            <w:pPr>
              <w:rPr>
                <w:rFonts w:ascii="Times New Roman" w:hAnsi="Times New Roman" w:cs="Times New Roman"/>
              </w:rPr>
            </w:pPr>
            <w:r w:rsidRPr="002967AE">
              <w:rPr>
                <w:rFonts w:ascii="Times New Roman" w:hAnsi="Times New Roman" w:cs="Times New Roman"/>
              </w:rPr>
              <w:t>1</w:t>
            </w:r>
          </w:p>
        </w:tc>
        <w:tc>
          <w:tcPr>
            <w:tcW w:w="1137" w:type="dxa"/>
            <w:shd w:val="clear" w:color="auto" w:fill="00B0F0"/>
          </w:tcPr>
          <w:p w14:paraId="7CAD9904" w14:textId="27B1A803" w:rsidR="003C7BD9" w:rsidRPr="002967AE" w:rsidRDefault="003C7BD9">
            <w:pPr>
              <w:rPr>
                <w:rFonts w:ascii="Times New Roman" w:hAnsi="Times New Roman" w:cs="Times New Roman"/>
              </w:rPr>
            </w:pPr>
            <w:r w:rsidRPr="002967AE">
              <w:rPr>
                <w:rFonts w:ascii="Times New Roman" w:hAnsi="Times New Roman" w:cs="Times New Roman"/>
              </w:rPr>
              <w:t>1.3</w:t>
            </w:r>
          </w:p>
        </w:tc>
        <w:tc>
          <w:tcPr>
            <w:tcW w:w="977" w:type="dxa"/>
            <w:shd w:val="clear" w:color="auto" w:fill="00B0F0"/>
          </w:tcPr>
          <w:p w14:paraId="2AD41ED9" w14:textId="14725E89" w:rsidR="003C7BD9" w:rsidRPr="002967AE" w:rsidRDefault="003C7BD9">
            <w:pPr>
              <w:rPr>
                <w:rFonts w:ascii="Times New Roman" w:hAnsi="Times New Roman" w:cs="Times New Roman"/>
              </w:rPr>
            </w:pPr>
            <w:r w:rsidRPr="002967AE">
              <w:rPr>
                <w:rFonts w:ascii="Times New Roman" w:hAnsi="Times New Roman" w:cs="Times New Roman"/>
              </w:rPr>
              <w:t>1</w:t>
            </w:r>
          </w:p>
        </w:tc>
        <w:tc>
          <w:tcPr>
            <w:tcW w:w="1137" w:type="dxa"/>
            <w:shd w:val="clear" w:color="auto" w:fill="FEE69B" w:themeFill="accent5" w:themeFillTint="66"/>
          </w:tcPr>
          <w:p w14:paraId="26B02FFE" w14:textId="223DEF56" w:rsidR="003C7BD9" w:rsidRPr="002967AE" w:rsidRDefault="003C7BD9">
            <w:pPr>
              <w:rPr>
                <w:rFonts w:ascii="Times New Roman" w:hAnsi="Times New Roman" w:cs="Times New Roman"/>
              </w:rPr>
            </w:pPr>
            <w:r w:rsidRPr="002967AE">
              <w:rPr>
                <w:rFonts w:ascii="Times New Roman" w:hAnsi="Times New Roman" w:cs="Times New Roman"/>
              </w:rPr>
              <w:t>1</w:t>
            </w:r>
          </w:p>
        </w:tc>
        <w:tc>
          <w:tcPr>
            <w:tcW w:w="977" w:type="dxa"/>
            <w:shd w:val="clear" w:color="auto" w:fill="FEE69B" w:themeFill="accent5" w:themeFillTint="66"/>
          </w:tcPr>
          <w:p w14:paraId="502DEFD9" w14:textId="292DCF0D" w:rsidR="003C7BD9" w:rsidRPr="002967AE" w:rsidRDefault="003C7BD9">
            <w:pPr>
              <w:rPr>
                <w:rFonts w:ascii="Times New Roman" w:hAnsi="Times New Roman" w:cs="Times New Roman"/>
              </w:rPr>
            </w:pPr>
            <w:r w:rsidRPr="002967AE">
              <w:rPr>
                <w:rFonts w:ascii="Times New Roman" w:hAnsi="Times New Roman" w:cs="Times New Roman"/>
              </w:rPr>
              <w:t>1</w:t>
            </w:r>
          </w:p>
        </w:tc>
        <w:tc>
          <w:tcPr>
            <w:tcW w:w="1137" w:type="dxa"/>
            <w:shd w:val="clear" w:color="auto" w:fill="A6B727" w:themeFill="accent2"/>
          </w:tcPr>
          <w:p w14:paraId="0D574A1A" w14:textId="2ED67620" w:rsidR="003C7BD9" w:rsidRPr="002967AE" w:rsidRDefault="003C7BD9">
            <w:pPr>
              <w:rPr>
                <w:rFonts w:ascii="Times New Roman" w:hAnsi="Times New Roman" w:cs="Times New Roman"/>
              </w:rPr>
            </w:pPr>
            <w:r w:rsidRPr="002967AE">
              <w:rPr>
                <w:rFonts w:ascii="Times New Roman" w:hAnsi="Times New Roman" w:cs="Times New Roman"/>
              </w:rPr>
              <w:t>1</w:t>
            </w:r>
          </w:p>
        </w:tc>
        <w:tc>
          <w:tcPr>
            <w:tcW w:w="977" w:type="dxa"/>
            <w:shd w:val="clear" w:color="auto" w:fill="A6B727" w:themeFill="accent2"/>
          </w:tcPr>
          <w:p w14:paraId="68C27AFE" w14:textId="16F63280" w:rsidR="003C7BD9" w:rsidRPr="002967AE" w:rsidRDefault="003C7BD9">
            <w:pPr>
              <w:rPr>
                <w:rFonts w:ascii="Times New Roman" w:hAnsi="Times New Roman" w:cs="Times New Roman"/>
              </w:rPr>
            </w:pPr>
            <w:r w:rsidRPr="002967AE">
              <w:rPr>
                <w:rFonts w:ascii="Times New Roman" w:hAnsi="Times New Roman" w:cs="Times New Roman"/>
              </w:rPr>
              <w:t>1</w:t>
            </w:r>
          </w:p>
        </w:tc>
      </w:tr>
      <w:tr w:rsidR="00944659" w:rsidRPr="002967AE" w14:paraId="2DD7909D" w14:textId="77777777">
        <w:tc>
          <w:tcPr>
            <w:tcW w:w="1665" w:type="dxa"/>
          </w:tcPr>
          <w:p w14:paraId="6BA1B60F" w14:textId="77777777" w:rsidR="003C7BD9" w:rsidRPr="002967AE" w:rsidRDefault="003C7BD9">
            <w:pPr>
              <w:rPr>
                <w:rFonts w:ascii="Times New Roman" w:hAnsi="Times New Roman" w:cs="Times New Roman"/>
              </w:rPr>
            </w:pPr>
            <w:r w:rsidRPr="002967AE">
              <w:rPr>
                <w:rFonts w:ascii="Times New Roman" w:hAnsi="Times New Roman" w:cs="Times New Roman"/>
              </w:rPr>
              <w:t>Participant</w:t>
            </w:r>
          </w:p>
          <w:p w14:paraId="35D2526A" w14:textId="77777777" w:rsidR="003C7BD9" w:rsidRPr="002967AE" w:rsidRDefault="003C7BD9">
            <w:pPr>
              <w:rPr>
                <w:rFonts w:ascii="Times New Roman" w:hAnsi="Times New Roman" w:cs="Times New Roman"/>
              </w:rPr>
            </w:pPr>
            <w:r w:rsidRPr="002967AE">
              <w:rPr>
                <w:rFonts w:ascii="Times New Roman" w:hAnsi="Times New Roman" w:cs="Times New Roman"/>
              </w:rPr>
              <w:t>3</w:t>
            </w:r>
          </w:p>
        </w:tc>
        <w:tc>
          <w:tcPr>
            <w:tcW w:w="1137" w:type="dxa"/>
            <w:shd w:val="clear" w:color="auto" w:fill="DF5327" w:themeFill="accent6"/>
          </w:tcPr>
          <w:p w14:paraId="60B074D0" w14:textId="2257602C" w:rsidR="003C7BD9" w:rsidRPr="002967AE" w:rsidRDefault="003C7BD9">
            <w:pPr>
              <w:rPr>
                <w:rFonts w:ascii="Times New Roman" w:hAnsi="Times New Roman" w:cs="Times New Roman"/>
              </w:rPr>
            </w:pPr>
            <w:r w:rsidRPr="002967AE">
              <w:rPr>
                <w:rFonts w:ascii="Times New Roman" w:hAnsi="Times New Roman" w:cs="Times New Roman"/>
              </w:rPr>
              <w:t>1</w:t>
            </w:r>
          </w:p>
        </w:tc>
        <w:tc>
          <w:tcPr>
            <w:tcW w:w="977" w:type="dxa"/>
            <w:shd w:val="clear" w:color="auto" w:fill="DF5327" w:themeFill="accent6"/>
          </w:tcPr>
          <w:p w14:paraId="6C7E3444" w14:textId="6A36412D" w:rsidR="003C7BD9" w:rsidRPr="002967AE" w:rsidRDefault="003C7BD9">
            <w:pPr>
              <w:rPr>
                <w:rFonts w:ascii="Times New Roman" w:hAnsi="Times New Roman" w:cs="Times New Roman"/>
              </w:rPr>
            </w:pPr>
            <w:r w:rsidRPr="002967AE">
              <w:rPr>
                <w:rFonts w:ascii="Times New Roman" w:hAnsi="Times New Roman" w:cs="Times New Roman"/>
              </w:rPr>
              <w:t>1</w:t>
            </w:r>
          </w:p>
        </w:tc>
        <w:tc>
          <w:tcPr>
            <w:tcW w:w="1137" w:type="dxa"/>
            <w:shd w:val="clear" w:color="auto" w:fill="00B0F0"/>
          </w:tcPr>
          <w:p w14:paraId="40A7F356" w14:textId="65874E55" w:rsidR="003C7BD9" w:rsidRPr="002967AE" w:rsidRDefault="003C7BD9">
            <w:pPr>
              <w:rPr>
                <w:rFonts w:ascii="Times New Roman" w:hAnsi="Times New Roman" w:cs="Times New Roman"/>
              </w:rPr>
            </w:pPr>
            <w:r w:rsidRPr="002967AE">
              <w:rPr>
                <w:rFonts w:ascii="Times New Roman" w:hAnsi="Times New Roman" w:cs="Times New Roman"/>
              </w:rPr>
              <w:t>1</w:t>
            </w:r>
          </w:p>
        </w:tc>
        <w:tc>
          <w:tcPr>
            <w:tcW w:w="977" w:type="dxa"/>
            <w:shd w:val="clear" w:color="auto" w:fill="00B0F0"/>
          </w:tcPr>
          <w:p w14:paraId="062F13F8" w14:textId="02A15D94" w:rsidR="003C7BD9" w:rsidRPr="002967AE" w:rsidRDefault="003C7BD9">
            <w:pPr>
              <w:rPr>
                <w:rFonts w:ascii="Times New Roman" w:hAnsi="Times New Roman" w:cs="Times New Roman"/>
              </w:rPr>
            </w:pPr>
            <w:r w:rsidRPr="002967AE">
              <w:rPr>
                <w:rFonts w:ascii="Times New Roman" w:hAnsi="Times New Roman" w:cs="Times New Roman"/>
              </w:rPr>
              <w:t>1</w:t>
            </w:r>
          </w:p>
        </w:tc>
        <w:tc>
          <w:tcPr>
            <w:tcW w:w="1137" w:type="dxa"/>
            <w:shd w:val="clear" w:color="auto" w:fill="FEE69B" w:themeFill="accent5" w:themeFillTint="66"/>
          </w:tcPr>
          <w:p w14:paraId="571DCFE2" w14:textId="45C77684" w:rsidR="003C7BD9" w:rsidRPr="002967AE" w:rsidRDefault="003C7BD9">
            <w:pPr>
              <w:rPr>
                <w:rFonts w:ascii="Times New Roman" w:hAnsi="Times New Roman" w:cs="Times New Roman"/>
              </w:rPr>
            </w:pPr>
            <w:r w:rsidRPr="002967AE">
              <w:rPr>
                <w:rFonts w:ascii="Times New Roman" w:hAnsi="Times New Roman" w:cs="Times New Roman"/>
              </w:rPr>
              <w:t>1.1</w:t>
            </w:r>
          </w:p>
        </w:tc>
        <w:tc>
          <w:tcPr>
            <w:tcW w:w="977" w:type="dxa"/>
            <w:shd w:val="clear" w:color="auto" w:fill="FEE69B" w:themeFill="accent5" w:themeFillTint="66"/>
          </w:tcPr>
          <w:p w14:paraId="2DBCF32F" w14:textId="5D6CFD50" w:rsidR="003C7BD9" w:rsidRPr="002967AE" w:rsidRDefault="003C7BD9">
            <w:pPr>
              <w:rPr>
                <w:rFonts w:ascii="Times New Roman" w:hAnsi="Times New Roman" w:cs="Times New Roman"/>
              </w:rPr>
            </w:pPr>
            <w:r w:rsidRPr="002967AE">
              <w:rPr>
                <w:rFonts w:ascii="Times New Roman" w:hAnsi="Times New Roman" w:cs="Times New Roman"/>
              </w:rPr>
              <w:t>1</w:t>
            </w:r>
          </w:p>
        </w:tc>
        <w:tc>
          <w:tcPr>
            <w:tcW w:w="1137" w:type="dxa"/>
            <w:shd w:val="clear" w:color="auto" w:fill="A6B727" w:themeFill="accent2"/>
          </w:tcPr>
          <w:p w14:paraId="44CA22FF" w14:textId="15661034" w:rsidR="003C7BD9" w:rsidRPr="002967AE" w:rsidRDefault="003C7BD9">
            <w:pPr>
              <w:rPr>
                <w:rFonts w:ascii="Times New Roman" w:hAnsi="Times New Roman" w:cs="Times New Roman"/>
              </w:rPr>
            </w:pPr>
            <w:r w:rsidRPr="002967AE">
              <w:rPr>
                <w:rFonts w:ascii="Times New Roman" w:hAnsi="Times New Roman" w:cs="Times New Roman"/>
              </w:rPr>
              <w:t>1.1</w:t>
            </w:r>
          </w:p>
        </w:tc>
        <w:tc>
          <w:tcPr>
            <w:tcW w:w="977" w:type="dxa"/>
            <w:shd w:val="clear" w:color="auto" w:fill="A6B727" w:themeFill="accent2"/>
          </w:tcPr>
          <w:p w14:paraId="19AD7112" w14:textId="7DFC0C0C" w:rsidR="003C7BD9" w:rsidRPr="002967AE" w:rsidRDefault="003C7BD9">
            <w:pPr>
              <w:rPr>
                <w:rFonts w:ascii="Times New Roman" w:hAnsi="Times New Roman" w:cs="Times New Roman"/>
              </w:rPr>
            </w:pPr>
            <w:r w:rsidRPr="002967AE">
              <w:rPr>
                <w:rFonts w:ascii="Times New Roman" w:hAnsi="Times New Roman" w:cs="Times New Roman"/>
              </w:rPr>
              <w:t>1</w:t>
            </w:r>
          </w:p>
        </w:tc>
      </w:tr>
      <w:tr w:rsidR="00944659" w:rsidRPr="002967AE" w14:paraId="3B701327" w14:textId="77777777">
        <w:tc>
          <w:tcPr>
            <w:tcW w:w="1665" w:type="dxa"/>
          </w:tcPr>
          <w:p w14:paraId="41D39F0B" w14:textId="77777777" w:rsidR="003C7BD9" w:rsidRPr="002967AE" w:rsidRDefault="003C7BD9">
            <w:pPr>
              <w:rPr>
                <w:rFonts w:ascii="Times New Roman" w:hAnsi="Times New Roman" w:cs="Times New Roman"/>
              </w:rPr>
            </w:pPr>
            <w:r w:rsidRPr="002967AE">
              <w:rPr>
                <w:rFonts w:ascii="Times New Roman" w:hAnsi="Times New Roman" w:cs="Times New Roman"/>
              </w:rPr>
              <w:t>Participant4</w:t>
            </w:r>
          </w:p>
        </w:tc>
        <w:tc>
          <w:tcPr>
            <w:tcW w:w="1137" w:type="dxa"/>
            <w:shd w:val="clear" w:color="auto" w:fill="DF5327" w:themeFill="accent6"/>
          </w:tcPr>
          <w:p w14:paraId="6E8931D3" w14:textId="3AF3E1B9" w:rsidR="003C7BD9" w:rsidRPr="002967AE" w:rsidRDefault="003C7BD9">
            <w:pPr>
              <w:rPr>
                <w:rFonts w:ascii="Times New Roman" w:hAnsi="Times New Roman" w:cs="Times New Roman"/>
              </w:rPr>
            </w:pPr>
            <w:r w:rsidRPr="002967AE">
              <w:rPr>
                <w:rFonts w:ascii="Times New Roman" w:hAnsi="Times New Roman" w:cs="Times New Roman"/>
              </w:rPr>
              <w:t>1.8</w:t>
            </w:r>
          </w:p>
        </w:tc>
        <w:tc>
          <w:tcPr>
            <w:tcW w:w="977" w:type="dxa"/>
            <w:shd w:val="clear" w:color="auto" w:fill="DF5327" w:themeFill="accent6"/>
          </w:tcPr>
          <w:p w14:paraId="20495AC6" w14:textId="1565F4FD" w:rsidR="003C7BD9" w:rsidRPr="002967AE" w:rsidRDefault="003C7BD9">
            <w:pPr>
              <w:rPr>
                <w:rFonts w:ascii="Times New Roman" w:hAnsi="Times New Roman" w:cs="Times New Roman"/>
              </w:rPr>
            </w:pPr>
            <w:r w:rsidRPr="002967AE">
              <w:rPr>
                <w:rFonts w:ascii="Times New Roman" w:hAnsi="Times New Roman" w:cs="Times New Roman"/>
              </w:rPr>
              <w:t>1.5</w:t>
            </w:r>
          </w:p>
        </w:tc>
        <w:tc>
          <w:tcPr>
            <w:tcW w:w="1137" w:type="dxa"/>
            <w:shd w:val="clear" w:color="auto" w:fill="00B0F0"/>
          </w:tcPr>
          <w:p w14:paraId="392C1FCB" w14:textId="5759DDE5" w:rsidR="003C7BD9" w:rsidRPr="002967AE" w:rsidRDefault="003C7BD9">
            <w:pPr>
              <w:rPr>
                <w:rFonts w:ascii="Times New Roman" w:hAnsi="Times New Roman" w:cs="Times New Roman"/>
              </w:rPr>
            </w:pPr>
            <w:r w:rsidRPr="002967AE">
              <w:rPr>
                <w:rFonts w:ascii="Times New Roman" w:hAnsi="Times New Roman" w:cs="Times New Roman"/>
              </w:rPr>
              <w:t>n/a</w:t>
            </w:r>
          </w:p>
        </w:tc>
        <w:tc>
          <w:tcPr>
            <w:tcW w:w="977" w:type="dxa"/>
            <w:shd w:val="clear" w:color="auto" w:fill="00B0F0"/>
          </w:tcPr>
          <w:p w14:paraId="6CCC7B9F" w14:textId="64DC13BA" w:rsidR="003C7BD9" w:rsidRPr="002967AE" w:rsidRDefault="003C7BD9">
            <w:pPr>
              <w:rPr>
                <w:rFonts w:ascii="Times New Roman" w:hAnsi="Times New Roman" w:cs="Times New Roman"/>
              </w:rPr>
            </w:pPr>
            <w:r w:rsidRPr="002967AE">
              <w:rPr>
                <w:rFonts w:ascii="Times New Roman" w:hAnsi="Times New Roman" w:cs="Times New Roman"/>
              </w:rPr>
              <w:t>n/a</w:t>
            </w:r>
          </w:p>
        </w:tc>
        <w:tc>
          <w:tcPr>
            <w:tcW w:w="1137" w:type="dxa"/>
            <w:shd w:val="clear" w:color="auto" w:fill="FEE69B" w:themeFill="accent5" w:themeFillTint="66"/>
          </w:tcPr>
          <w:p w14:paraId="7BAF6A89" w14:textId="4A5FD600" w:rsidR="003C7BD9" w:rsidRPr="002967AE" w:rsidRDefault="003C7BD9">
            <w:pPr>
              <w:rPr>
                <w:rFonts w:ascii="Times New Roman" w:hAnsi="Times New Roman" w:cs="Times New Roman"/>
              </w:rPr>
            </w:pPr>
            <w:r w:rsidRPr="002967AE">
              <w:rPr>
                <w:rFonts w:ascii="Times New Roman" w:hAnsi="Times New Roman" w:cs="Times New Roman"/>
              </w:rPr>
              <w:t>1.6</w:t>
            </w:r>
          </w:p>
        </w:tc>
        <w:tc>
          <w:tcPr>
            <w:tcW w:w="977" w:type="dxa"/>
            <w:shd w:val="clear" w:color="auto" w:fill="FEE69B" w:themeFill="accent5" w:themeFillTint="66"/>
          </w:tcPr>
          <w:p w14:paraId="1396F9A4" w14:textId="51B55354" w:rsidR="003C7BD9" w:rsidRPr="002967AE" w:rsidRDefault="003C7BD9">
            <w:pPr>
              <w:rPr>
                <w:rFonts w:ascii="Times New Roman" w:hAnsi="Times New Roman" w:cs="Times New Roman"/>
              </w:rPr>
            </w:pPr>
            <w:r w:rsidRPr="002967AE">
              <w:rPr>
                <w:rFonts w:ascii="Times New Roman" w:hAnsi="Times New Roman" w:cs="Times New Roman"/>
              </w:rPr>
              <w:t>1.4</w:t>
            </w:r>
          </w:p>
        </w:tc>
        <w:tc>
          <w:tcPr>
            <w:tcW w:w="1137" w:type="dxa"/>
            <w:shd w:val="clear" w:color="auto" w:fill="A6B727" w:themeFill="accent2"/>
          </w:tcPr>
          <w:p w14:paraId="21F3C366" w14:textId="313FAA1E" w:rsidR="003C7BD9" w:rsidRPr="002967AE" w:rsidRDefault="003C7BD9">
            <w:pPr>
              <w:rPr>
                <w:rFonts w:ascii="Times New Roman" w:hAnsi="Times New Roman" w:cs="Times New Roman"/>
              </w:rPr>
            </w:pPr>
            <w:r w:rsidRPr="002967AE">
              <w:rPr>
                <w:rFonts w:ascii="Times New Roman" w:hAnsi="Times New Roman" w:cs="Times New Roman"/>
              </w:rPr>
              <w:t>n/a</w:t>
            </w:r>
          </w:p>
        </w:tc>
        <w:tc>
          <w:tcPr>
            <w:tcW w:w="977" w:type="dxa"/>
            <w:shd w:val="clear" w:color="auto" w:fill="A6B727" w:themeFill="accent2"/>
          </w:tcPr>
          <w:p w14:paraId="1F9BEA16" w14:textId="74E88F70" w:rsidR="003C7BD9" w:rsidRPr="002967AE" w:rsidRDefault="003C7BD9">
            <w:pPr>
              <w:rPr>
                <w:rFonts w:ascii="Times New Roman" w:hAnsi="Times New Roman" w:cs="Times New Roman"/>
              </w:rPr>
            </w:pPr>
            <w:r w:rsidRPr="002967AE">
              <w:rPr>
                <w:rFonts w:ascii="Times New Roman" w:hAnsi="Times New Roman" w:cs="Times New Roman"/>
              </w:rPr>
              <w:t>n/a</w:t>
            </w:r>
          </w:p>
        </w:tc>
      </w:tr>
      <w:tr w:rsidR="00DD0D41" w:rsidRPr="002967AE" w14:paraId="66D3691D" w14:textId="77777777">
        <w:tc>
          <w:tcPr>
            <w:tcW w:w="1665" w:type="dxa"/>
          </w:tcPr>
          <w:p w14:paraId="559B8BBE" w14:textId="77777777" w:rsidR="003C7BD9" w:rsidRPr="002967AE" w:rsidRDefault="003C7BD9">
            <w:pPr>
              <w:rPr>
                <w:rFonts w:ascii="Times New Roman" w:hAnsi="Times New Roman" w:cs="Times New Roman"/>
              </w:rPr>
            </w:pPr>
          </w:p>
        </w:tc>
        <w:tc>
          <w:tcPr>
            <w:tcW w:w="1137" w:type="dxa"/>
            <w:shd w:val="clear" w:color="auto" w:fill="DF5327" w:themeFill="accent6"/>
          </w:tcPr>
          <w:p w14:paraId="4B4CEA4A" w14:textId="77777777" w:rsidR="003C7BD9" w:rsidRPr="002967AE" w:rsidRDefault="003C7BD9">
            <w:pPr>
              <w:rPr>
                <w:rFonts w:ascii="Times New Roman" w:hAnsi="Times New Roman" w:cs="Times New Roman"/>
              </w:rPr>
            </w:pPr>
          </w:p>
        </w:tc>
        <w:tc>
          <w:tcPr>
            <w:tcW w:w="977" w:type="dxa"/>
            <w:shd w:val="clear" w:color="auto" w:fill="DF5327" w:themeFill="accent6"/>
          </w:tcPr>
          <w:p w14:paraId="60C4F2CC" w14:textId="77777777" w:rsidR="003C7BD9" w:rsidRPr="002967AE" w:rsidRDefault="003C7BD9">
            <w:pPr>
              <w:rPr>
                <w:rFonts w:ascii="Times New Roman" w:hAnsi="Times New Roman" w:cs="Times New Roman"/>
              </w:rPr>
            </w:pPr>
          </w:p>
        </w:tc>
        <w:tc>
          <w:tcPr>
            <w:tcW w:w="1137" w:type="dxa"/>
            <w:shd w:val="clear" w:color="auto" w:fill="00B0F0"/>
          </w:tcPr>
          <w:p w14:paraId="7EA354BF" w14:textId="77777777" w:rsidR="003C7BD9" w:rsidRPr="002967AE" w:rsidRDefault="003C7BD9">
            <w:pPr>
              <w:rPr>
                <w:rFonts w:ascii="Times New Roman" w:hAnsi="Times New Roman" w:cs="Times New Roman"/>
              </w:rPr>
            </w:pPr>
          </w:p>
        </w:tc>
        <w:tc>
          <w:tcPr>
            <w:tcW w:w="977" w:type="dxa"/>
            <w:shd w:val="clear" w:color="auto" w:fill="00B0F0"/>
          </w:tcPr>
          <w:p w14:paraId="5AF71F04" w14:textId="77777777" w:rsidR="003C7BD9" w:rsidRPr="002967AE" w:rsidRDefault="003C7BD9">
            <w:pPr>
              <w:rPr>
                <w:rFonts w:ascii="Times New Roman" w:hAnsi="Times New Roman" w:cs="Times New Roman"/>
              </w:rPr>
            </w:pPr>
          </w:p>
        </w:tc>
        <w:tc>
          <w:tcPr>
            <w:tcW w:w="1137" w:type="dxa"/>
            <w:shd w:val="clear" w:color="auto" w:fill="FEE69B" w:themeFill="accent5" w:themeFillTint="66"/>
          </w:tcPr>
          <w:p w14:paraId="556DD191" w14:textId="77777777" w:rsidR="003C7BD9" w:rsidRPr="002967AE" w:rsidRDefault="003C7BD9">
            <w:pPr>
              <w:rPr>
                <w:rFonts w:ascii="Times New Roman" w:hAnsi="Times New Roman" w:cs="Times New Roman"/>
              </w:rPr>
            </w:pPr>
          </w:p>
        </w:tc>
        <w:tc>
          <w:tcPr>
            <w:tcW w:w="977" w:type="dxa"/>
            <w:shd w:val="clear" w:color="auto" w:fill="FEE69B" w:themeFill="accent5" w:themeFillTint="66"/>
          </w:tcPr>
          <w:p w14:paraId="710D7DD7" w14:textId="77777777" w:rsidR="003C7BD9" w:rsidRPr="002967AE" w:rsidRDefault="003C7BD9">
            <w:pPr>
              <w:rPr>
                <w:rFonts w:ascii="Times New Roman" w:hAnsi="Times New Roman" w:cs="Times New Roman"/>
              </w:rPr>
            </w:pPr>
          </w:p>
        </w:tc>
        <w:tc>
          <w:tcPr>
            <w:tcW w:w="1137" w:type="dxa"/>
            <w:shd w:val="clear" w:color="auto" w:fill="A6B727" w:themeFill="accent2"/>
          </w:tcPr>
          <w:p w14:paraId="2DA19CF7" w14:textId="77777777" w:rsidR="003C7BD9" w:rsidRPr="002967AE" w:rsidRDefault="003C7BD9">
            <w:pPr>
              <w:rPr>
                <w:rFonts w:ascii="Times New Roman" w:hAnsi="Times New Roman" w:cs="Times New Roman"/>
              </w:rPr>
            </w:pPr>
          </w:p>
        </w:tc>
        <w:tc>
          <w:tcPr>
            <w:tcW w:w="977" w:type="dxa"/>
            <w:shd w:val="clear" w:color="auto" w:fill="A6B727" w:themeFill="accent2"/>
          </w:tcPr>
          <w:p w14:paraId="2C0F6CF3" w14:textId="77777777" w:rsidR="003C7BD9" w:rsidRPr="002967AE" w:rsidRDefault="003C7BD9">
            <w:pPr>
              <w:rPr>
                <w:rFonts w:ascii="Times New Roman" w:hAnsi="Times New Roman" w:cs="Times New Roman"/>
              </w:rPr>
            </w:pPr>
          </w:p>
        </w:tc>
      </w:tr>
      <w:tr w:rsidR="00DD0D41" w:rsidRPr="002967AE" w14:paraId="3B81FE26" w14:textId="77777777">
        <w:tc>
          <w:tcPr>
            <w:tcW w:w="1665" w:type="dxa"/>
          </w:tcPr>
          <w:p w14:paraId="57745846" w14:textId="77777777" w:rsidR="003C7BD9" w:rsidRPr="002967AE" w:rsidRDefault="003C7BD9">
            <w:pPr>
              <w:rPr>
                <w:rFonts w:ascii="Times New Roman" w:hAnsi="Times New Roman" w:cs="Times New Roman"/>
              </w:rPr>
            </w:pPr>
            <w:r w:rsidRPr="002967AE">
              <w:rPr>
                <w:rFonts w:ascii="Times New Roman" w:hAnsi="Times New Roman" w:cs="Times New Roman"/>
              </w:rPr>
              <w:t>Average</w:t>
            </w:r>
          </w:p>
        </w:tc>
        <w:tc>
          <w:tcPr>
            <w:tcW w:w="1137" w:type="dxa"/>
            <w:shd w:val="clear" w:color="auto" w:fill="DF5327" w:themeFill="accent6"/>
          </w:tcPr>
          <w:p w14:paraId="256B4DFF" w14:textId="073DEAEA" w:rsidR="003C7BD9" w:rsidRPr="002967AE" w:rsidRDefault="00505338">
            <w:pPr>
              <w:rPr>
                <w:rFonts w:ascii="Times New Roman" w:hAnsi="Times New Roman" w:cs="Times New Roman"/>
              </w:rPr>
            </w:pPr>
            <w:r w:rsidRPr="002967AE">
              <w:rPr>
                <w:rFonts w:ascii="Times New Roman" w:hAnsi="Times New Roman" w:cs="Times New Roman"/>
              </w:rPr>
              <w:t>1.3</w:t>
            </w:r>
          </w:p>
        </w:tc>
        <w:tc>
          <w:tcPr>
            <w:tcW w:w="977" w:type="dxa"/>
            <w:shd w:val="clear" w:color="auto" w:fill="DF5327" w:themeFill="accent6"/>
          </w:tcPr>
          <w:p w14:paraId="209BFDF0" w14:textId="1C0B1470" w:rsidR="003C7BD9" w:rsidRPr="002967AE" w:rsidRDefault="00505338">
            <w:pPr>
              <w:rPr>
                <w:rFonts w:ascii="Times New Roman" w:hAnsi="Times New Roman" w:cs="Times New Roman"/>
              </w:rPr>
            </w:pPr>
            <w:r w:rsidRPr="002967AE">
              <w:rPr>
                <w:rFonts w:ascii="Times New Roman" w:hAnsi="Times New Roman" w:cs="Times New Roman"/>
              </w:rPr>
              <w:t>1.1</w:t>
            </w:r>
          </w:p>
        </w:tc>
        <w:tc>
          <w:tcPr>
            <w:tcW w:w="1137" w:type="dxa"/>
            <w:shd w:val="clear" w:color="auto" w:fill="00B0F0"/>
          </w:tcPr>
          <w:p w14:paraId="1B69B2E9" w14:textId="40C726BF" w:rsidR="003C7BD9" w:rsidRPr="002967AE" w:rsidRDefault="00505338">
            <w:pPr>
              <w:rPr>
                <w:rFonts w:ascii="Times New Roman" w:hAnsi="Times New Roman" w:cs="Times New Roman"/>
              </w:rPr>
            </w:pPr>
            <w:r w:rsidRPr="002967AE">
              <w:rPr>
                <w:rFonts w:ascii="Times New Roman" w:hAnsi="Times New Roman" w:cs="Times New Roman"/>
              </w:rPr>
              <w:t>1.2</w:t>
            </w:r>
          </w:p>
        </w:tc>
        <w:tc>
          <w:tcPr>
            <w:tcW w:w="977" w:type="dxa"/>
            <w:shd w:val="clear" w:color="auto" w:fill="00B0F0"/>
          </w:tcPr>
          <w:p w14:paraId="41015C80" w14:textId="02572E0F" w:rsidR="003C7BD9" w:rsidRPr="002967AE" w:rsidRDefault="00505338">
            <w:pPr>
              <w:rPr>
                <w:rFonts w:ascii="Times New Roman" w:hAnsi="Times New Roman" w:cs="Times New Roman"/>
              </w:rPr>
            </w:pPr>
            <w:r w:rsidRPr="002967AE">
              <w:rPr>
                <w:rFonts w:ascii="Times New Roman" w:hAnsi="Times New Roman" w:cs="Times New Roman"/>
              </w:rPr>
              <w:t>1</w:t>
            </w:r>
          </w:p>
        </w:tc>
        <w:tc>
          <w:tcPr>
            <w:tcW w:w="1137" w:type="dxa"/>
            <w:shd w:val="clear" w:color="auto" w:fill="FEE69B" w:themeFill="accent5" w:themeFillTint="66"/>
          </w:tcPr>
          <w:p w14:paraId="6C467BC1" w14:textId="6C0CCF51" w:rsidR="003C7BD9" w:rsidRPr="002967AE" w:rsidRDefault="00505338">
            <w:pPr>
              <w:rPr>
                <w:rFonts w:ascii="Times New Roman" w:hAnsi="Times New Roman" w:cs="Times New Roman"/>
              </w:rPr>
            </w:pPr>
            <w:r w:rsidRPr="002967AE">
              <w:rPr>
                <w:rFonts w:ascii="Times New Roman" w:hAnsi="Times New Roman" w:cs="Times New Roman"/>
              </w:rPr>
              <w:t>1.3</w:t>
            </w:r>
          </w:p>
        </w:tc>
        <w:tc>
          <w:tcPr>
            <w:tcW w:w="977" w:type="dxa"/>
            <w:shd w:val="clear" w:color="auto" w:fill="FEE69B" w:themeFill="accent5" w:themeFillTint="66"/>
          </w:tcPr>
          <w:p w14:paraId="67069279" w14:textId="50908166" w:rsidR="003C7BD9" w:rsidRPr="002967AE" w:rsidRDefault="00505338">
            <w:pPr>
              <w:rPr>
                <w:rFonts w:ascii="Times New Roman" w:hAnsi="Times New Roman" w:cs="Times New Roman"/>
              </w:rPr>
            </w:pPr>
            <w:r w:rsidRPr="002967AE">
              <w:rPr>
                <w:rFonts w:ascii="Times New Roman" w:hAnsi="Times New Roman" w:cs="Times New Roman"/>
              </w:rPr>
              <w:t>1.1</w:t>
            </w:r>
          </w:p>
        </w:tc>
        <w:tc>
          <w:tcPr>
            <w:tcW w:w="1137" w:type="dxa"/>
            <w:shd w:val="clear" w:color="auto" w:fill="A6B727" w:themeFill="accent2"/>
          </w:tcPr>
          <w:p w14:paraId="022E1370" w14:textId="50680E66" w:rsidR="003C7BD9" w:rsidRPr="002967AE" w:rsidRDefault="00505338">
            <w:pPr>
              <w:rPr>
                <w:rFonts w:ascii="Times New Roman" w:hAnsi="Times New Roman" w:cs="Times New Roman"/>
              </w:rPr>
            </w:pPr>
            <w:r w:rsidRPr="002967AE">
              <w:rPr>
                <w:rFonts w:ascii="Times New Roman" w:hAnsi="Times New Roman" w:cs="Times New Roman"/>
              </w:rPr>
              <w:t>1</w:t>
            </w:r>
          </w:p>
        </w:tc>
        <w:tc>
          <w:tcPr>
            <w:tcW w:w="977" w:type="dxa"/>
            <w:shd w:val="clear" w:color="auto" w:fill="A6B727" w:themeFill="accent2"/>
          </w:tcPr>
          <w:p w14:paraId="3CAC5D3F" w14:textId="07EF75B2" w:rsidR="003C7BD9" w:rsidRPr="002967AE" w:rsidRDefault="00505338">
            <w:pPr>
              <w:rPr>
                <w:rFonts w:ascii="Times New Roman" w:hAnsi="Times New Roman" w:cs="Times New Roman"/>
              </w:rPr>
            </w:pPr>
            <w:r w:rsidRPr="002967AE">
              <w:rPr>
                <w:rFonts w:ascii="Times New Roman" w:hAnsi="Times New Roman" w:cs="Times New Roman"/>
              </w:rPr>
              <w:t>1</w:t>
            </w:r>
          </w:p>
        </w:tc>
      </w:tr>
      <w:tr w:rsidR="00DD0D41" w:rsidRPr="002967AE" w14:paraId="3F3F6E33" w14:textId="77777777">
        <w:tc>
          <w:tcPr>
            <w:tcW w:w="1665" w:type="dxa"/>
          </w:tcPr>
          <w:p w14:paraId="04FFD47F" w14:textId="77777777" w:rsidR="003C7BD9" w:rsidRPr="002967AE" w:rsidRDefault="003C7BD9">
            <w:pPr>
              <w:rPr>
                <w:rFonts w:ascii="Times New Roman" w:hAnsi="Times New Roman" w:cs="Times New Roman"/>
              </w:rPr>
            </w:pPr>
            <w:r w:rsidRPr="002967AE">
              <w:rPr>
                <w:rFonts w:ascii="Times New Roman" w:hAnsi="Times New Roman" w:cs="Times New Roman"/>
              </w:rPr>
              <w:t>Average Excluding Participant 4</w:t>
            </w:r>
          </w:p>
        </w:tc>
        <w:tc>
          <w:tcPr>
            <w:tcW w:w="1137" w:type="dxa"/>
            <w:shd w:val="clear" w:color="auto" w:fill="DF5327" w:themeFill="accent6"/>
          </w:tcPr>
          <w:p w14:paraId="6587B3B2" w14:textId="18A42834" w:rsidR="003C7BD9" w:rsidRPr="002967AE" w:rsidRDefault="00505338">
            <w:pPr>
              <w:rPr>
                <w:rFonts w:ascii="Times New Roman" w:hAnsi="Times New Roman" w:cs="Times New Roman"/>
              </w:rPr>
            </w:pPr>
            <w:r w:rsidRPr="002967AE">
              <w:rPr>
                <w:rFonts w:ascii="Times New Roman" w:hAnsi="Times New Roman" w:cs="Times New Roman"/>
              </w:rPr>
              <w:t>1.1</w:t>
            </w:r>
          </w:p>
        </w:tc>
        <w:tc>
          <w:tcPr>
            <w:tcW w:w="977" w:type="dxa"/>
            <w:shd w:val="clear" w:color="auto" w:fill="DF5327" w:themeFill="accent6"/>
          </w:tcPr>
          <w:p w14:paraId="2205B046" w14:textId="701BCFD2" w:rsidR="003C7BD9" w:rsidRPr="002967AE" w:rsidRDefault="00505338">
            <w:pPr>
              <w:rPr>
                <w:rFonts w:ascii="Times New Roman" w:hAnsi="Times New Roman" w:cs="Times New Roman"/>
              </w:rPr>
            </w:pPr>
            <w:r w:rsidRPr="002967AE">
              <w:rPr>
                <w:rFonts w:ascii="Times New Roman" w:hAnsi="Times New Roman" w:cs="Times New Roman"/>
              </w:rPr>
              <w:t>1</w:t>
            </w:r>
          </w:p>
        </w:tc>
        <w:tc>
          <w:tcPr>
            <w:tcW w:w="1137" w:type="dxa"/>
            <w:shd w:val="clear" w:color="auto" w:fill="00B0F0"/>
          </w:tcPr>
          <w:p w14:paraId="4F482387" w14:textId="7E5AF432" w:rsidR="003C7BD9" w:rsidRPr="002967AE" w:rsidRDefault="00505338">
            <w:pPr>
              <w:rPr>
                <w:rFonts w:ascii="Times New Roman" w:hAnsi="Times New Roman" w:cs="Times New Roman"/>
              </w:rPr>
            </w:pPr>
            <w:r w:rsidRPr="002967AE">
              <w:rPr>
                <w:rFonts w:ascii="Times New Roman" w:hAnsi="Times New Roman" w:cs="Times New Roman"/>
              </w:rPr>
              <w:t>1.2</w:t>
            </w:r>
          </w:p>
        </w:tc>
        <w:tc>
          <w:tcPr>
            <w:tcW w:w="977" w:type="dxa"/>
            <w:shd w:val="clear" w:color="auto" w:fill="00B0F0"/>
          </w:tcPr>
          <w:p w14:paraId="1D87D16E" w14:textId="658EADB8" w:rsidR="003C7BD9" w:rsidRPr="002967AE" w:rsidRDefault="00505338">
            <w:pPr>
              <w:rPr>
                <w:rFonts w:ascii="Times New Roman" w:hAnsi="Times New Roman" w:cs="Times New Roman"/>
              </w:rPr>
            </w:pPr>
            <w:r w:rsidRPr="002967AE">
              <w:rPr>
                <w:rFonts w:ascii="Times New Roman" w:hAnsi="Times New Roman" w:cs="Times New Roman"/>
              </w:rPr>
              <w:t>1</w:t>
            </w:r>
          </w:p>
        </w:tc>
        <w:tc>
          <w:tcPr>
            <w:tcW w:w="1137" w:type="dxa"/>
            <w:shd w:val="clear" w:color="auto" w:fill="FEE69B" w:themeFill="accent5" w:themeFillTint="66"/>
          </w:tcPr>
          <w:p w14:paraId="7E7A2533" w14:textId="573B274C" w:rsidR="003C7BD9" w:rsidRPr="002967AE" w:rsidRDefault="00505338">
            <w:pPr>
              <w:rPr>
                <w:rFonts w:ascii="Times New Roman" w:hAnsi="Times New Roman" w:cs="Times New Roman"/>
              </w:rPr>
            </w:pPr>
            <w:r w:rsidRPr="002967AE">
              <w:rPr>
                <w:rFonts w:ascii="Times New Roman" w:hAnsi="Times New Roman" w:cs="Times New Roman"/>
              </w:rPr>
              <w:t>1.1</w:t>
            </w:r>
          </w:p>
        </w:tc>
        <w:tc>
          <w:tcPr>
            <w:tcW w:w="977" w:type="dxa"/>
            <w:shd w:val="clear" w:color="auto" w:fill="FEE69B" w:themeFill="accent5" w:themeFillTint="66"/>
          </w:tcPr>
          <w:p w14:paraId="2EF2173B" w14:textId="52C0FAF3" w:rsidR="003C7BD9" w:rsidRPr="002967AE" w:rsidRDefault="00505338">
            <w:pPr>
              <w:rPr>
                <w:rFonts w:ascii="Times New Roman" w:hAnsi="Times New Roman" w:cs="Times New Roman"/>
              </w:rPr>
            </w:pPr>
            <w:r w:rsidRPr="002967AE">
              <w:rPr>
                <w:rFonts w:ascii="Times New Roman" w:hAnsi="Times New Roman" w:cs="Times New Roman"/>
              </w:rPr>
              <w:t>1</w:t>
            </w:r>
          </w:p>
        </w:tc>
        <w:tc>
          <w:tcPr>
            <w:tcW w:w="1137" w:type="dxa"/>
            <w:shd w:val="clear" w:color="auto" w:fill="A6B727" w:themeFill="accent2"/>
          </w:tcPr>
          <w:p w14:paraId="1871F619" w14:textId="42FD3BE4" w:rsidR="003C7BD9" w:rsidRPr="002967AE" w:rsidRDefault="00505338">
            <w:pPr>
              <w:rPr>
                <w:rFonts w:ascii="Times New Roman" w:hAnsi="Times New Roman" w:cs="Times New Roman"/>
              </w:rPr>
            </w:pPr>
            <w:r w:rsidRPr="002967AE">
              <w:rPr>
                <w:rFonts w:ascii="Times New Roman" w:hAnsi="Times New Roman" w:cs="Times New Roman"/>
              </w:rPr>
              <w:t>1</w:t>
            </w:r>
          </w:p>
        </w:tc>
        <w:tc>
          <w:tcPr>
            <w:tcW w:w="977" w:type="dxa"/>
            <w:shd w:val="clear" w:color="auto" w:fill="A6B727" w:themeFill="accent2"/>
          </w:tcPr>
          <w:p w14:paraId="66FAD161" w14:textId="0882D54E" w:rsidR="003C7BD9" w:rsidRPr="002967AE" w:rsidRDefault="00505338">
            <w:pPr>
              <w:rPr>
                <w:rFonts w:ascii="Times New Roman" w:hAnsi="Times New Roman" w:cs="Times New Roman"/>
              </w:rPr>
            </w:pPr>
            <w:r w:rsidRPr="002967AE">
              <w:rPr>
                <w:rFonts w:ascii="Times New Roman" w:hAnsi="Times New Roman" w:cs="Times New Roman"/>
              </w:rPr>
              <w:t>1</w:t>
            </w:r>
          </w:p>
        </w:tc>
      </w:tr>
    </w:tbl>
    <w:p w14:paraId="43159D04" w14:textId="77777777" w:rsidR="003C7BD9" w:rsidRDefault="003C7BD9" w:rsidP="00307FE2"/>
    <w:sectPr w:rsidR="003C7BD9">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08BBD2" w14:textId="77777777" w:rsidR="00B76785" w:rsidRDefault="00B76785" w:rsidP="00FE1EB3">
      <w:pPr>
        <w:spacing w:after="0" w:line="240" w:lineRule="auto"/>
      </w:pPr>
      <w:r>
        <w:separator/>
      </w:r>
    </w:p>
  </w:endnote>
  <w:endnote w:type="continuationSeparator" w:id="0">
    <w:p w14:paraId="12B8D6C5" w14:textId="77777777" w:rsidR="00B76785" w:rsidRDefault="00B76785" w:rsidP="00FE1E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Verdana">
    <w:panose1 w:val="020B0604030504040204"/>
    <w:charset w:val="00"/>
    <w:family w:val="swiss"/>
    <w:pitch w:val="variable"/>
    <w:sig w:usb0="A00006FF" w:usb1="4000205B" w:usb2="00000010" w:usb3="00000000" w:csb0="0000019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rPr>
      <w:id w:val="-262232129"/>
      <w:docPartObj>
        <w:docPartGallery w:val="Page Numbers (Bottom of Page)"/>
        <w:docPartUnique/>
      </w:docPartObj>
    </w:sdtPr>
    <w:sdtEndPr>
      <w:rPr>
        <w:noProof/>
      </w:rPr>
    </w:sdtEndPr>
    <w:sdtContent>
      <w:p w14:paraId="11453CE9" w14:textId="6BAD735C" w:rsidR="002967AE" w:rsidRPr="008E768A" w:rsidRDefault="002967AE">
        <w:pPr>
          <w:pStyle w:val="Footer"/>
          <w:jc w:val="center"/>
          <w:rPr>
            <w:rFonts w:ascii="Times New Roman" w:hAnsi="Times New Roman" w:cs="Times New Roman"/>
          </w:rPr>
        </w:pPr>
        <w:r w:rsidRPr="008E768A">
          <w:rPr>
            <w:rFonts w:ascii="Times New Roman" w:hAnsi="Times New Roman" w:cs="Times New Roman"/>
          </w:rPr>
          <w:fldChar w:fldCharType="begin"/>
        </w:r>
        <w:r w:rsidRPr="008E768A">
          <w:rPr>
            <w:rFonts w:ascii="Times New Roman" w:hAnsi="Times New Roman" w:cs="Times New Roman"/>
          </w:rPr>
          <w:instrText xml:space="preserve"> PAGE   \* MERGEFORMAT </w:instrText>
        </w:r>
        <w:r w:rsidRPr="008E768A">
          <w:rPr>
            <w:rFonts w:ascii="Times New Roman" w:hAnsi="Times New Roman" w:cs="Times New Roman"/>
          </w:rPr>
          <w:fldChar w:fldCharType="separate"/>
        </w:r>
        <w:r w:rsidRPr="008E768A">
          <w:rPr>
            <w:rFonts w:ascii="Times New Roman" w:hAnsi="Times New Roman" w:cs="Times New Roman"/>
            <w:noProof/>
          </w:rPr>
          <w:t>2</w:t>
        </w:r>
        <w:r w:rsidRPr="008E768A">
          <w:rPr>
            <w:rFonts w:ascii="Times New Roman" w:hAnsi="Times New Roman" w:cs="Times New Roman"/>
            <w:noProof/>
          </w:rPr>
          <w:fldChar w:fldCharType="end"/>
        </w:r>
      </w:p>
    </w:sdtContent>
  </w:sdt>
  <w:p w14:paraId="3B72A63E" w14:textId="77777777" w:rsidR="002967AE" w:rsidRDefault="002967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299E3D" w14:textId="77777777" w:rsidR="00B76785" w:rsidRDefault="00B76785" w:rsidP="00FE1EB3">
      <w:pPr>
        <w:spacing w:after="0" w:line="240" w:lineRule="auto"/>
      </w:pPr>
      <w:r>
        <w:separator/>
      </w:r>
    </w:p>
  </w:footnote>
  <w:footnote w:type="continuationSeparator" w:id="0">
    <w:p w14:paraId="2FAD383D" w14:textId="77777777" w:rsidR="00B76785" w:rsidRDefault="00B76785" w:rsidP="00FE1E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7DF9FE" w14:textId="5FE2DBB6" w:rsidR="002967AE" w:rsidRPr="008E768A" w:rsidRDefault="002967AE">
    <w:pPr>
      <w:pStyle w:val="Header"/>
      <w:rPr>
        <w:rFonts w:ascii="Times New Roman" w:hAnsi="Times New Roman" w:cs="Times New Roman"/>
      </w:rPr>
    </w:pPr>
    <w:r w:rsidRPr="008E768A">
      <w:rPr>
        <w:rFonts w:ascii="Times New Roman" w:hAnsi="Times New Roman" w:cs="Times New Roman"/>
      </w:rPr>
      <w:t>2406212</w:t>
    </w:r>
    <w:r w:rsidRPr="008E768A">
      <w:rPr>
        <w:rFonts w:ascii="Times New Roman" w:hAnsi="Times New Roman" w:cs="Times New Roman"/>
      </w:rPr>
      <w:ptab w:relativeTo="margin" w:alignment="center" w:leader="none"/>
    </w:r>
    <w:r w:rsidRPr="008E768A">
      <w:rPr>
        <w:rFonts w:ascii="Times New Roman" w:hAnsi="Times New Roman" w:cs="Times New Roman"/>
      </w:rPr>
      <w:ptab w:relativeTo="margin" w:alignment="right" w:leader="none"/>
    </w:r>
    <w:r w:rsidR="008E768A" w:rsidRPr="008E768A">
      <w:rPr>
        <w:rFonts w:ascii="Times New Roman" w:hAnsi="Times New Roman" w:cs="Times New Roman"/>
      </w:rPr>
      <w:t>(</w:t>
    </w:r>
    <w:r w:rsidR="008E768A" w:rsidRPr="008E768A">
      <w:rPr>
        <w:rFonts w:ascii="Times New Roman" w:hAnsi="Times New Roman" w:cs="Times New Roman"/>
        <w:b/>
        <w:bCs/>
      </w:rPr>
      <w:t>BMOE5001</w:t>
    </w:r>
    <w:r w:rsidR="008E768A" w:rsidRPr="008E768A">
      <w:rPr>
        <w:rFonts w:ascii="Times New Roman" w:hAnsi="Times New Roman" w:cs="Times New Roman"/>
      </w:rPr>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8D5C83"/>
    <w:multiLevelType w:val="hybridMultilevel"/>
    <w:tmpl w:val="9676A276"/>
    <w:lvl w:ilvl="0" w:tplc="01CAFAAC">
      <w:start w:val="1"/>
      <w:numFmt w:val="bullet"/>
      <w:lvlText w:val="•"/>
      <w:lvlJc w:val="left"/>
      <w:pPr>
        <w:tabs>
          <w:tab w:val="num" w:pos="720"/>
        </w:tabs>
        <w:ind w:left="720" w:hanging="360"/>
      </w:pPr>
      <w:rPr>
        <w:rFonts w:ascii="Arial" w:hAnsi="Arial" w:hint="default"/>
      </w:rPr>
    </w:lvl>
    <w:lvl w:ilvl="1" w:tplc="4404E4A6" w:tentative="1">
      <w:start w:val="1"/>
      <w:numFmt w:val="bullet"/>
      <w:lvlText w:val="•"/>
      <w:lvlJc w:val="left"/>
      <w:pPr>
        <w:tabs>
          <w:tab w:val="num" w:pos="1440"/>
        </w:tabs>
        <w:ind w:left="1440" w:hanging="360"/>
      </w:pPr>
      <w:rPr>
        <w:rFonts w:ascii="Arial" w:hAnsi="Arial" w:hint="default"/>
      </w:rPr>
    </w:lvl>
    <w:lvl w:ilvl="2" w:tplc="30745DF4" w:tentative="1">
      <w:start w:val="1"/>
      <w:numFmt w:val="bullet"/>
      <w:lvlText w:val="•"/>
      <w:lvlJc w:val="left"/>
      <w:pPr>
        <w:tabs>
          <w:tab w:val="num" w:pos="2160"/>
        </w:tabs>
        <w:ind w:left="2160" w:hanging="360"/>
      </w:pPr>
      <w:rPr>
        <w:rFonts w:ascii="Arial" w:hAnsi="Arial" w:hint="default"/>
      </w:rPr>
    </w:lvl>
    <w:lvl w:ilvl="3" w:tplc="CC042DB6" w:tentative="1">
      <w:start w:val="1"/>
      <w:numFmt w:val="bullet"/>
      <w:lvlText w:val="•"/>
      <w:lvlJc w:val="left"/>
      <w:pPr>
        <w:tabs>
          <w:tab w:val="num" w:pos="2880"/>
        </w:tabs>
        <w:ind w:left="2880" w:hanging="360"/>
      </w:pPr>
      <w:rPr>
        <w:rFonts w:ascii="Arial" w:hAnsi="Arial" w:hint="default"/>
      </w:rPr>
    </w:lvl>
    <w:lvl w:ilvl="4" w:tplc="E43A4504" w:tentative="1">
      <w:start w:val="1"/>
      <w:numFmt w:val="bullet"/>
      <w:lvlText w:val="•"/>
      <w:lvlJc w:val="left"/>
      <w:pPr>
        <w:tabs>
          <w:tab w:val="num" w:pos="3600"/>
        </w:tabs>
        <w:ind w:left="3600" w:hanging="360"/>
      </w:pPr>
      <w:rPr>
        <w:rFonts w:ascii="Arial" w:hAnsi="Arial" w:hint="default"/>
      </w:rPr>
    </w:lvl>
    <w:lvl w:ilvl="5" w:tplc="1A1635E2" w:tentative="1">
      <w:start w:val="1"/>
      <w:numFmt w:val="bullet"/>
      <w:lvlText w:val="•"/>
      <w:lvlJc w:val="left"/>
      <w:pPr>
        <w:tabs>
          <w:tab w:val="num" w:pos="4320"/>
        </w:tabs>
        <w:ind w:left="4320" w:hanging="360"/>
      </w:pPr>
      <w:rPr>
        <w:rFonts w:ascii="Arial" w:hAnsi="Arial" w:hint="default"/>
      </w:rPr>
    </w:lvl>
    <w:lvl w:ilvl="6" w:tplc="74242D4A" w:tentative="1">
      <w:start w:val="1"/>
      <w:numFmt w:val="bullet"/>
      <w:lvlText w:val="•"/>
      <w:lvlJc w:val="left"/>
      <w:pPr>
        <w:tabs>
          <w:tab w:val="num" w:pos="5040"/>
        </w:tabs>
        <w:ind w:left="5040" w:hanging="360"/>
      </w:pPr>
      <w:rPr>
        <w:rFonts w:ascii="Arial" w:hAnsi="Arial" w:hint="default"/>
      </w:rPr>
    </w:lvl>
    <w:lvl w:ilvl="7" w:tplc="C8120704" w:tentative="1">
      <w:start w:val="1"/>
      <w:numFmt w:val="bullet"/>
      <w:lvlText w:val="•"/>
      <w:lvlJc w:val="left"/>
      <w:pPr>
        <w:tabs>
          <w:tab w:val="num" w:pos="5760"/>
        </w:tabs>
        <w:ind w:left="5760" w:hanging="360"/>
      </w:pPr>
      <w:rPr>
        <w:rFonts w:ascii="Arial" w:hAnsi="Arial" w:hint="default"/>
      </w:rPr>
    </w:lvl>
    <w:lvl w:ilvl="8" w:tplc="7BB8D4D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A5A752F"/>
    <w:multiLevelType w:val="multilevel"/>
    <w:tmpl w:val="42BA5F9E"/>
    <w:lvl w:ilvl="0">
      <w:start w:val="2"/>
      <w:numFmt w:val="decimal"/>
      <w:lvlText w:val="%1."/>
      <w:lvlJc w:val="left"/>
      <w:pPr>
        <w:ind w:left="720" w:hanging="360"/>
      </w:pPr>
      <w:rPr>
        <w:rFonts w:ascii="Arial" w:hAnsi="Arial" w:cs="Times New Roman"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1DAC01F3"/>
    <w:multiLevelType w:val="hybridMultilevel"/>
    <w:tmpl w:val="E8C211D2"/>
    <w:lvl w:ilvl="0" w:tplc="2892F1AE">
      <w:start w:val="1"/>
      <w:numFmt w:val="bullet"/>
      <w:lvlText w:val="•"/>
      <w:lvlJc w:val="left"/>
      <w:pPr>
        <w:tabs>
          <w:tab w:val="num" w:pos="720"/>
        </w:tabs>
        <w:ind w:left="720" w:hanging="360"/>
      </w:pPr>
      <w:rPr>
        <w:rFonts w:ascii="Arial" w:hAnsi="Arial" w:hint="default"/>
      </w:rPr>
    </w:lvl>
    <w:lvl w:ilvl="1" w:tplc="2E68B11A" w:tentative="1">
      <w:start w:val="1"/>
      <w:numFmt w:val="bullet"/>
      <w:lvlText w:val="•"/>
      <w:lvlJc w:val="left"/>
      <w:pPr>
        <w:tabs>
          <w:tab w:val="num" w:pos="1440"/>
        </w:tabs>
        <w:ind w:left="1440" w:hanging="360"/>
      </w:pPr>
      <w:rPr>
        <w:rFonts w:ascii="Arial" w:hAnsi="Arial" w:hint="default"/>
      </w:rPr>
    </w:lvl>
    <w:lvl w:ilvl="2" w:tplc="D9E81434" w:tentative="1">
      <w:start w:val="1"/>
      <w:numFmt w:val="bullet"/>
      <w:lvlText w:val="•"/>
      <w:lvlJc w:val="left"/>
      <w:pPr>
        <w:tabs>
          <w:tab w:val="num" w:pos="2160"/>
        </w:tabs>
        <w:ind w:left="2160" w:hanging="360"/>
      </w:pPr>
      <w:rPr>
        <w:rFonts w:ascii="Arial" w:hAnsi="Arial" w:hint="default"/>
      </w:rPr>
    </w:lvl>
    <w:lvl w:ilvl="3" w:tplc="57FEFF84" w:tentative="1">
      <w:start w:val="1"/>
      <w:numFmt w:val="bullet"/>
      <w:lvlText w:val="•"/>
      <w:lvlJc w:val="left"/>
      <w:pPr>
        <w:tabs>
          <w:tab w:val="num" w:pos="2880"/>
        </w:tabs>
        <w:ind w:left="2880" w:hanging="360"/>
      </w:pPr>
      <w:rPr>
        <w:rFonts w:ascii="Arial" w:hAnsi="Arial" w:hint="default"/>
      </w:rPr>
    </w:lvl>
    <w:lvl w:ilvl="4" w:tplc="05E09E9A" w:tentative="1">
      <w:start w:val="1"/>
      <w:numFmt w:val="bullet"/>
      <w:lvlText w:val="•"/>
      <w:lvlJc w:val="left"/>
      <w:pPr>
        <w:tabs>
          <w:tab w:val="num" w:pos="3600"/>
        </w:tabs>
        <w:ind w:left="3600" w:hanging="360"/>
      </w:pPr>
      <w:rPr>
        <w:rFonts w:ascii="Arial" w:hAnsi="Arial" w:hint="default"/>
      </w:rPr>
    </w:lvl>
    <w:lvl w:ilvl="5" w:tplc="1062DD3C" w:tentative="1">
      <w:start w:val="1"/>
      <w:numFmt w:val="bullet"/>
      <w:lvlText w:val="•"/>
      <w:lvlJc w:val="left"/>
      <w:pPr>
        <w:tabs>
          <w:tab w:val="num" w:pos="4320"/>
        </w:tabs>
        <w:ind w:left="4320" w:hanging="360"/>
      </w:pPr>
      <w:rPr>
        <w:rFonts w:ascii="Arial" w:hAnsi="Arial" w:hint="default"/>
      </w:rPr>
    </w:lvl>
    <w:lvl w:ilvl="6" w:tplc="EB605548" w:tentative="1">
      <w:start w:val="1"/>
      <w:numFmt w:val="bullet"/>
      <w:lvlText w:val="•"/>
      <w:lvlJc w:val="left"/>
      <w:pPr>
        <w:tabs>
          <w:tab w:val="num" w:pos="5040"/>
        </w:tabs>
        <w:ind w:left="5040" w:hanging="360"/>
      </w:pPr>
      <w:rPr>
        <w:rFonts w:ascii="Arial" w:hAnsi="Arial" w:hint="default"/>
      </w:rPr>
    </w:lvl>
    <w:lvl w:ilvl="7" w:tplc="2B3E5078" w:tentative="1">
      <w:start w:val="1"/>
      <w:numFmt w:val="bullet"/>
      <w:lvlText w:val="•"/>
      <w:lvlJc w:val="left"/>
      <w:pPr>
        <w:tabs>
          <w:tab w:val="num" w:pos="5760"/>
        </w:tabs>
        <w:ind w:left="5760" w:hanging="360"/>
      </w:pPr>
      <w:rPr>
        <w:rFonts w:ascii="Arial" w:hAnsi="Arial" w:hint="default"/>
      </w:rPr>
    </w:lvl>
    <w:lvl w:ilvl="8" w:tplc="9530E39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77D0E32"/>
    <w:multiLevelType w:val="hybridMultilevel"/>
    <w:tmpl w:val="5DA84C20"/>
    <w:lvl w:ilvl="0" w:tplc="08090001">
      <w:start w:val="1"/>
      <w:numFmt w:val="bullet"/>
      <w:lvlText w:val=""/>
      <w:lvlJc w:val="left"/>
      <w:pPr>
        <w:ind w:left="501" w:hanging="360"/>
      </w:pPr>
      <w:rPr>
        <w:rFonts w:ascii="Symbol" w:hAnsi="Symbol" w:hint="default"/>
      </w:rPr>
    </w:lvl>
    <w:lvl w:ilvl="1" w:tplc="08090003" w:tentative="1">
      <w:start w:val="1"/>
      <w:numFmt w:val="bullet"/>
      <w:lvlText w:val="o"/>
      <w:lvlJc w:val="left"/>
      <w:pPr>
        <w:ind w:left="1221" w:hanging="360"/>
      </w:pPr>
      <w:rPr>
        <w:rFonts w:ascii="Courier New" w:hAnsi="Courier New" w:cs="Courier New" w:hint="default"/>
      </w:rPr>
    </w:lvl>
    <w:lvl w:ilvl="2" w:tplc="08090005" w:tentative="1">
      <w:start w:val="1"/>
      <w:numFmt w:val="bullet"/>
      <w:lvlText w:val=""/>
      <w:lvlJc w:val="left"/>
      <w:pPr>
        <w:ind w:left="1941" w:hanging="360"/>
      </w:pPr>
      <w:rPr>
        <w:rFonts w:ascii="Wingdings" w:hAnsi="Wingdings" w:hint="default"/>
      </w:rPr>
    </w:lvl>
    <w:lvl w:ilvl="3" w:tplc="08090001" w:tentative="1">
      <w:start w:val="1"/>
      <w:numFmt w:val="bullet"/>
      <w:lvlText w:val=""/>
      <w:lvlJc w:val="left"/>
      <w:pPr>
        <w:ind w:left="2661" w:hanging="360"/>
      </w:pPr>
      <w:rPr>
        <w:rFonts w:ascii="Symbol" w:hAnsi="Symbol" w:hint="default"/>
      </w:rPr>
    </w:lvl>
    <w:lvl w:ilvl="4" w:tplc="08090003" w:tentative="1">
      <w:start w:val="1"/>
      <w:numFmt w:val="bullet"/>
      <w:lvlText w:val="o"/>
      <w:lvlJc w:val="left"/>
      <w:pPr>
        <w:ind w:left="3381" w:hanging="360"/>
      </w:pPr>
      <w:rPr>
        <w:rFonts w:ascii="Courier New" w:hAnsi="Courier New" w:cs="Courier New" w:hint="default"/>
      </w:rPr>
    </w:lvl>
    <w:lvl w:ilvl="5" w:tplc="08090005" w:tentative="1">
      <w:start w:val="1"/>
      <w:numFmt w:val="bullet"/>
      <w:lvlText w:val=""/>
      <w:lvlJc w:val="left"/>
      <w:pPr>
        <w:ind w:left="4101" w:hanging="360"/>
      </w:pPr>
      <w:rPr>
        <w:rFonts w:ascii="Wingdings" w:hAnsi="Wingdings" w:hint="default"/>
      </w:rPr>
    </w:lvl>
    <w:lvl w:ilvl="6" w:tplc="08090001" w:tentative="1">
      <w:start w:val="1"/>
      <w:numFmt w:val="bullet"/>
      <w:lvlText w:val=""/>
      <w:lvlJc w:val="left"/>
      <w:pPr>
        <w:ind w:left="4821" w:hanging="360"/>
      </w:pPr>
      <w:rPr>
        <w:rFonts w:ascii="Symbol" w:hAnsi="Symbol" w:hint="default"/>
      </w:rPr>
    </w:lvl>
    <w:lvl w:ilvl="7" w:tplc="08090003" w:tentative="1">
      <w:start w:val="1"/>
      <w:numFmt w:val="bullet"/>
      <w:lvlText w:val="o"/>
      <w:lvlJc w:val="left"/>
      <w:pPr>
        <w:ind w:left="5541" w:hanging="360"/>
      </w:pPr>
      <w:rPr>
        <w:rFonts w:ascii="Courier New" w:hAnsi="Courier New" w:cs="Courier New" w:hint="default"/>
      </w:rPr>
    </w:lvl>
    <w:lvl w:ilvl="8" w:tplc="08090005" w:tentative="1">
      <w:start w:val="1"/>
      <w:numFmt w:val="bullet"/>
      <w:lvlText w:val=""/>
      <w:lvlJc w:val="left"/>
      <w:pPr>
        <w:ind w:left="6261" w:hanging="360"/>
      </w:pPr>
      <w:rPr>
        <w:rFonts w:ascii="Wingdings" w:hAnsi="Wingdings" w:hint="default"/>
      </w:rPr>
    </w:lvl>
  </w:abstractNum>
  <w:abstractNum w:abstractNumId="4" w15:restartNumberingAfterBreak="0">
    <w:nsid w:val="29EF7788"/>
    <w:multiLevelType w:val="hybridMultilevel"/>
    <w:tmpl w:val="EC287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C44AF8"/>
    <w:multiLevelType w:val="multilevel"/>
    <w:tmpl w:val="7D828B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EBB795A"/>
    <w:multiLevelType w:val="hybridMultilevel"/>
    <w:tmpl w:val="954895F6"/>
    <w:lvl w:ilvl="0" w:tplc="91DAE23A">
      <w:start w:val="1"/>
      <w:numFmt w:val="bullet"/>
      <w:lvlText w:val="•"/>
      <w:lvlJc w:val="left"/>
      <w:pPr>
        <w:tabs>
          <w:tab w:val="num" w:pos="720"/>
        </w:tabs>
        <w:ind w:left="720" w:hanging="360"/>
      </w:pPr>
      <w:rPr>
        <w:rFonts w:ascii="Arial" w:hAnsi="Arial" w:hint="default"/>
      </w:rPr>
    </w:lvl>
    <w:lvl w:ilvl="1" w:tplc="500416E8">
      <w:start w:val="1"/>
      <w:numFmt w:val="bullet"/>
      <w:lvlText w:val="•"/>
      <w:lvlJc w:val="left"/>
      <w:pPr>
        <w:tabs>
          <w:tab w:val="num" w:pos="1440"/>
        </w:tabs>
        <w:ind w:left="1440" w:hanging="360"/>
      </w:pPr>
      <w:rPr>
        <w:rFonts w:ascii="Arial" w:hAnsi="Arial" w:hint="default"/>
      </w:rPr>
    </w:lvl>
    <w:lvl w:ilvl="2" w:tplc="1E949C78" w:tentative="1">
      <w:start w:val="1"/>
      <w:numFmt w:val="bullet"/>
      <w:lvlText w:val="•"/>
      <w:lvlJc w:val="left"/>
      <w:pPr>
        <w:tabs>
          <w:tab w:val="num" w:pos="2160"/>
        </w:tabs>
        <w:ind w:left="2160" w:hanging="360"/>
      </w:pPr>
      <w:rPr>
        <w:rFonts w:ascii="Arial" w:hAnsi="Arial" w:hint="default"/>
      </w:rPr>
    </w:lvl>
    <w:lvl w:ilvl="3" w:tplc="2988B2D8" w:tentative="1">
      <w:start w:val="1"/>
      <w:numFmt w:val="bullet"/>
      <w:lvlText w:val="•"/>
      <w:lvlJc w:val="left"/>
      <w:pPr>
        <w:tabs>
          <w:tab w:val="num" w:pos="2880"/>
        </w:tabs>
        <w:ind w:left="2880" w:hanging="360"/>
      </w:pPr>
      <w:rPr>
        <w:rFonts w:ascii="Arial" w:hAnsi="Arial" w:hint="default"/>
      </w:rPr>
    </w:lvl>
    <w:lvl w:ilvl="4" w:tplc="B3DC8F4E" w:tentative="1">
      <w:start w:val="1"/>
      <w:numFmt w:val="bullet"/>
      <w:lvlText w:val="•"/>
      <w:lvlJc w:val="left"/>
      <w:pPr>
        <w:tabs>
          <w:tab w:val="num" w:pos="3600"/>
        </w:tabs>
        <w:ind w:left="3600" w:hanging="360"/>
      </w:pPr>
      <w:rPr>
        <w:rFonts w:ascii="Arial" w:hAnsi="Arial" w:hint="default"/>
      </w:rPr>
    </w:lvl>
    <w:lvl w:ilvl="5" w:tplc="402C56F4" w:tentative="1">
      <w:start w:val="1"/>
      <w:numFmt w:val="bullet"/>
      <w:lvlText w:val="•"/>
      <w:lvlJc w:val="left"/>
      <w:pPr>
        <w:tabs>
          <w:tab w:val="num" w:pos="4320"/>
        </w:tabs>
        <w:ind w:left="4320" w:hanging="360"/>
      </w:pPr>
      <w:rPr>
        <w:rFonts w:ascii="Arial" w:hAnsi="Arial" w:hint="default"/>
      </w:rPr>
    </w:lvl>
    <w:lvl w:ilvl="6" w:tplc="523E71D6" w:tentative="1">
      <w:start w:val="1"/>
      <w:numFmt w:val="bullet"/>
      <w:lvlText w:val="•"/>
      <w:lvlJc w:val="left"/>
      <w:pPr>
        <w:tabs>
          <w:tab w:val="num" w:pos="5040"/>
        </w:tabs>
        <w:ind w:left="5040" w:hanging="360"/>
      </w:pPr>
      <w:rPr>
        <w:rFonts w:ascii="Arial" w:hAnsi="Arial" w:hint="default"/>
      </w:rPr>
    </w:lvl>
    <w:lvl w:ilvl="7" w:tplc="79D67728" w:tentative="1">
      <w:start w:val="1"/>
      <w:numFmt w:val="bullet"/>
      <w:lvlText w:val="•"/>
      <w:lvlJc w:val="left"/>
      <w:pPr>
        <w:tabs>
          <w:tab w:val="num" w:pos="5760"/>
        </w:tabs>
        <w:ind w:left="5760" w:hanging="360"/>
      </w:pPr>
      <w:rPr>
        <w:rFonts w:ascii="Arial" w:hAnsi="Arial" w:hint="default"/>
      </w:rPr>
    </w:lvl>
    <w:lvl w:ilvl="8" w:tplc="C31CAB2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D324165"/>
    <w:multiLevelType w:val="hybridMultilevel"/>
    <w:tmpl w:val="139CC4A8"/>
    <w:lvl w:ilvl="0" w:tplc="D878F19C">
      <w:start w:val="1"/>
      <w:numFmt w:val="bullet"/>
      <w:lvlText w:val="•"/>
      <w:lvlJc w:val="left"/>
      <w:pPr>
        <w:tabs>
          <w:tab w:val="num" w:pos="720"/>
        </w:tabs>
        <w:ind w:left="720" w:hanging="360"/>
      </w:pPr>
      <w:rPr>
        <w:rFonts w:ascii="Arial" w:hAnsi="Arial" w:hint="default"/>
      </w:rPr>
    </w:lvl>
    <w:lvl w:ilvl="1" w:tplc="B352DB0C" w:tentative="1">
      <w:start w:val="1"/>
      <w:numFmt w:val="bullet"/>
      <w:lvlText w:val="•"/>
      <w:lvlJc w:val="left"/>
      <w:pPr>
        <w:tabs>
          <w:tab w:val="num" w:pos="1440"/>
        </w:tabs>
        <w:ind w:left="1440" w:hanging="360"/>
      </w:pPr>
      <w:rPr>
        <w:rFonts w:ascii="Arial" w:hAnsi="Arial" w:hint="default"/>
      </w:rPr>
    </w:lvl>
    <w:lvl w:ilvl="2" w:tplc="F3CECD64" w:tentative="1">
      <w:start w:val="1"/>
      <w:numFmt w:val="bullet"/>
      <w:lvlText w:val="•"/>
      <w:lvlJc w:val="left"/>
      <w:pPr>
        <w:tabs>
          <w:tab w:val="num" w:pos="2160"/>
        </w:tabs>
        <w:ind w:left="2160" w:hanging="360"/>
      </w:pPr>
      <w:rPr>
        <w:rFonts w:ascii="Arial" w:hAnsi="Arial" w:hint="default"/>
      </w:rPr>
    </w:lvl>
    <w:lvl w:ilvl="3" w:tplc="138C341C" w:tentative="1">
      <w:start w:val="1"/>
      <w:numFmt w:val="bullet"/>
      <w:lvlText w:val="•"/>
      <w:lvlJc w:val="left"/>
      <w:pPr>
        <w:tabs>
          <w:tab w:val="num" w:pos="2880"/>
        </w:tabs>
        <w:ind w:left="2880" w:hanging="360"/>
      </w:pPr>
      <w:rPr>
        <w:rFonts w:ascii="Arial" w:hAnsi="Arial" w:hint="default"/>
      </w:rPr>
    </w:lvl>
    <w:lvl w:ilvl="4" w:tplc="A3BA9A1A" w:tentative="1">
      <w:start w:val="1"/>
      <w:numFmt w:val="bullet"/>
      <w:lvlText w:val="•"/>
      <w:lvlJc w:val="left"/>
      <w:pPr>
        <w:tabs>
          <w:tab w:val="num" w:pos="3600"/>
        </w:tabs>
        <w:ind w:left="3600" w:hanging="360"/>
      </w:pPr>
      <w:rPr>
        <w:rFonts w:ascii="Arial" w:hAnsi="Arial" w:hint="default"/>
      </w:rPr>
    </w:lvl>
    <w:lvl w:ilvl="5" w:tplc="7388A006" w:tentative="1">
      <w:start w:val="1"/>
      <w:numFmt w:val="bullet"/>
      <w:lvlText w:val="•"/>
      <w:lvlJc w:val="left"/>
      <w:pPr>
        <w:tabs>
          <w:tab w:val="num" w:pos="4320"/>
        </w:tabs>
        <w:ind w:left="4320" w:hanging="360"/>
      </w:pPr>
      <w:rPr>
        <w:rFonts w:ascii="Arial" w:hAnsi="Arial" w:hint="default"/>
      </w:rPr>
    </w:lvl>
    <w:lvl w:ilvl="6" w:tplc="88B2B030" w:tentative="1">
      <w:start w:val="1"/>
      <w:numFmt w:val="bullet"/>
      <w:lvlText w:val="•"/>
      <w:lvlJc w:val="left"/>
      <w:pPr>
        <w:tabs>
          <w:tab w:val="num" w:pos="5040"/>
        </w:tabs>
        <w:ind w:left="5040" w:hanging="360"/>
      </w:pPr>
      <w:rPr>
        <w:rFonts w:ascii="Arial" w:hAnsi="Arial" w:hint="default"/>
      </w:rPr>
    </w:lvl>
    <w:lvl w:ilvl="7" w:tplc="AD8A17EA" w:tentative="1">
      <w:start w:val="1"/>
      <w:numFmt w:val="bullet"/>
      <w:lvlText w:val="•"/>
      <w:lvlJc w:val="left"/>
      <w:pPr>
        <w:tabs>
          <w:tab w:val="num" w:pos="5760"/>
        </w:tabs>
        <w:ind w:left="5760" w:hanging="360"/>
      </w:pPr>
      <w:rPr>
        <w:rFonts w:ascii="Arial" w:hAnsi="Arial" w:hint="default"/>
      </w:rPr>
    </w:lvl>
    <w:lvl w:ilvl="8" w:tplc="BA62EFB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5967C42"/>
    <w:multiLevelType w:val="multilevel"/>
    <w:tmpl w:val="8A788CC4"/>
    <w:lvl w:ilvl="0">
      <w:start w:val="3"/>
      <w:numFmt w:val="decimal"/>
      <w:lvlText w:val="%1."/>
      <w:lvlJc w:val="left"/>
      <w:pPr>
        <w:ind w:left="720" w:hanging="360"/>
      </w:pPr>
      <w:rPr>
        <w:rFonts w:ascii="Arial" w:hAnsi="Arial" w:cs="Times New Roman"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9" w15:restartNumberingAfterBreak="0">
    <w:nsid w:val="6D6E6099"/>
    <w:multiLevelType w:val="hybridMultilevel"/>
    <w:tmpl w:val="10BC75FA"/>
    <w:lvl w:ilvl="0" w:tplc="5C7690C0">
      <w:start w:val="1"/>
      <w:numFmt w:val="bullet"/>
      <w:lvlText w:val="•"/>
      <w:lvlJc w:val="left"/>
      <w:pPr>
        <w:tabs>
          <w:tab w:val="num" w:pos="720"/>
        </w:tabs>
        <w:ind w:left="720" w:hanging="360"/>
      </w:pPr>
      <w:rPr>
        <w:rFonts w:ascii="Arial" w:hAnsi="Arial" w:hint="default"/>
      </w:rPr>
    </w:lvl>
    <w:lvl w:ilvl="1" w:tplc="7F8CB79E" w:tentative="1">
      <w:start w:val="1"/>
      <w:numFmt w:val="bullet"/>
      <w:lvlText w:val="•"/>
      <w:lvlJc w:val="left"/>
      <w:pPr>
        <w:tabs>
          <w:tab w:val="num" w:pos="1440"/>
        </w:tabs>
        <w:ind w:left="1440" w:hanging="360"/>
      </w:pPr>
      <w:rPr>
        <w:rFonts w:ascii="Arial" w:hAnsi="Arial" w:hint="default"/>
      </w:rPr>
    </w:lvl>
    <w:lvl w:ilvl="2" w:tplc="CE808156" w:tentative="1">
      <w:start w:val="1"/>
      <w:numFmt w:val="bullet"/>
      <w:lvlText w:val="•"/>
      <w:lvlJc w:val="left"/>
      <w:pPr>
        <w:tabs>
          <w:tab w:val="num" w:pos="2160"/>
        </w:tabs>
        <w:ind w:left="2160" w:hanging="360"/>
      </w:pPr>
      <w:rPr>
        <w:rFonts w:ascii="Arial" w:hAnsi="Arial" w:hint="default"/>
      </w:rPr>
    </w:lvl>
    <w:lvl w:ilvl="3" w:tplc="3B9ACD9E" w:tentative="1">
      <w:start w:val="1"/>
      <w:numFmt w:val="bullet"/>
      <w:lvlText w:val="•"/>
      <w:lvlJc w:val="left"/>
      <w:pPr>
        <w:tabs>
          <w:tab w:val="num" w:pos="2880"/>
        </w:tabs>
        <w:ind w:left="2880" w:hanging="360"/>
      </w:pPr>
      <w:rPr>
        <w:rFonts w:ascii="Arial" w:hAnsi="Arial" w:hint="default"/>
      </w:rPr>
    </w:lvl>
    <w:lvl w:ilvl="4" w:tplc="DF08CC56" w:tentative="1">
      <w:start w:val="1"/>
      <w:numFmt w:val="bullet"/>
      <w:lvlText w:val="•"/>
      <w:lvlJc w:val="left"/>
      <w:pPr>
        <w:tabs>
          <w:tab w:val="num" w:pos="3600"/>
        </w:tabs>
        <w:ind w:left="3600" w:hanging="360"/>
      </w:pPr>
      <w:rPr>
        <w:rFonts w:ascii="Arial" w:hAnsi="Arial" w:hint="default"/>
      </w:rPr>
    </w:lvl>
    <w:lvl w:ilvl="5" w:tplc="BCD48D86" w:tentative="1">
      <w:start w:val="1"/>
      <w:numFmt w:val="bullet"/>
      <w:lvlText w:val="•"/>
      <w:lvlJc w:val="left"/>
      <w:pPr>
        <w:tabs>
          <w:tab w:val="num" w:pos="4320"/>
        </w:tabs>
        <w:ind w:left="4320" w:hanging="360"/>
      </w:pPr>
      <w:rPr>
        <w:rFonts w:ascii="Arial" w:hAnsi="Arial" w:hint="default"/>
      </w:rPr>
    </w:lvl>
    <w:lvl w:ilvl="6" w:tplc="C28C03A6" w:tentative="1">
      <w:start w:val="1"/>
      <w:numFmt w:val="bullet"/>
      <w:lvlText w:val="•"/>
      <w:lvlJc w:val="left"/>
      <w:pPr>
        <w:tabs>
          <w:tab w:val="num" w:pos="5040"/>
        </w:tabs>
        <w:ind w:left="5040" w:hanging="360"/>
      </w:pPr>
      <w:rPr>
        <w:rFonts w:ascii="Arial" w:hAnsi="Arial" w:hint="default"/>
      </w:rPr>
    </w:lvl>
    <w:lvl w:ilvl="7" w:tplc="64BE6292" w:tentative="1">
      <w:start w:val="1"/>
      <w:numFmt w:val="bullet"/>
      <w:lvlText w:val="•"/>
      <w:lvlJc w:val="left"/>
      <w:pPr>
        <w:tabs>
          <w:tab w:val="num" w:pos="5760"/>
        </w:tabs>
        <w:ind w:left="5760" w:hanging="360"/>
      </w:pPr>
      <w:rPr>
        <w:rFonts w:ascii="Arial" w:hAnsi="Arial" w:hint="default"/>
      </w:rPr>
    </w:lvl>
    <w:lvl w:ilvl="8" w:tplc="E9FAA39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E2F5BA5"/>
    <w:multiLevelType w:val="hybridMultilevel"/>
    <w:tmpl w:val="49F82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E1178A"/>
    <w:multiLevelType w:val="hybridMultilevel"/>
    <w:tmpl w:val="6346FF1E"/>
    <w:lvl w:ilvl="0" w:tplc="C2060978">
      <w:start w:val="1"/>
      <w:numFmt w:val="bullet"/>
      <w:lvlText w:val="•"/>
      <w:lvlJc w:val="left"/>
      <w:pPr>
        <w:tabs>
          <w:tab w:val="num" w:pos="720"/>
        </w:tabs>
        <w:ind w:left="720" w:hanging="360"/>
      </w:pPr>
      <w:rPr>
        <w:rFonts w:ascii="Arial" w:hAnsi="Arial" w:hint="default"/>
      </w:rPr>
    </w:lvl>
    <w:lvl w:ilvl="1" w:tplc="8CE6EC7E" w:tentative="1">
      <w:start w:val="1"/>
      <w:numFmt w:val="bullet"/>
      <w:lvlText w:val="•"/>
      <w:lvlJc w:val="left"/>
      <w:pPr>
        <w:tabs>
          <w:tab w:val="num" w:pos="1440"/>
        </w:tabs>
        <w:ind w:left="1440" w:hanging="360"/>
      </w:pPr>
      <w:rPr>
        <w:rFonts w:ascii="Arial" w:hAnsi="Arial" w:hint="default"/>
      </w:rPr>
    </w:lvl>
    <w:lvl w:ilvl="2" w:tplc="1F80C20E" w:tentative="1">
      <w:start w:val="1"/>
      <w:numFmt w:val="bullet"/>
      <w:lvlText w:val="•"/>
      <w:lvlJc w:val="left"/>
      <w:pPr>
        <w:tabs>
          <w:tab w:val="num" w:pos="2160"/>
        </w:tabs>
        <w:ind w:left="2160" w:hanging="360"/>
      </w:pPr>
      <w:rPr>
        <w:rFonts w:ascii="Arial" w:hAnsi="Arial" w:hint="default"/>
      </w:rPr>
    </w:lvl>
    <w:lvl w:ilvl="3" w:tplc="169220CC" w:tentative="1">
      <w:start w:val="1"/>
      <w:numFmt w:val="bullet"/>
      <w:lvlText w:val="•"/>
      <w:lvlJc w:val="left"/>
      <w:pPr>
        <w:tabs>
          <w:tab w:val="num" w:pos="2880"/>
        </w:tabs>
        <w:ind w:left="2880" w:hanging="360"/>
      </w:pPr>
      <w:rPr>
        <w:rFonts w:ascii="Arial" w:hAnsi="Arial" w:hint="default"/>
      </w:rPr>
    </w:lvl>
    <w:lvl w:ilvl="4" w:tplc="8DF43F52" w:tentative="1">
      <w:start w:val="1"/>
      <w:numFmt w:val="bullet"/>
      <w:lvlText w:val="•"/>
      <w:lvlJc w:val="left"/>
      <w:pPr>
        <w:tabs>
          <w:tab w:val="num" w:pos="3600"/>
        </w:tabs>
        <w:ind w:left="3600" w:hanging="360"/>
      </w:pPr>
      <w:rPr>
        <w:rFonts w:ascii="Arial" w:hAnsi="Arial" w:hint="default"/>
      </w:rPr>
    </w:lvl>
    <w:lvl w:ilvl="5" w:tplc="9E48BCB4" w:tentative="1">
      <w:start w:val="1"/>
      <w:numFmt w:val="bullet"/>
      <w:lvlText w:val="•"/>
      <w:lvlJc w:val="left"/>
      <w:pPr>
        <w:tabs>
          <w:tab w:val="num" w:pos="4320"/>
        </w:tabs>
        <w:ind w:left="4320" w:hanging="360"/>
      </w:pPr>
      <w:rPr>
        <w:rFonts w:ascii="Arial" w:hAnsi="Arial" w:hint="default"/>
      </w:rPr>
    </w:lvl>
    <w:lvl w:ilvl="6" w:tplc="DD709622" w:tentative="1">
      <w:start w:val="1"/>
      <w:numFmt w:val="bullet"/>
      <w:lvlText w:val="•"/>
      <w:lvlJc w:val="left"/>
      <w:pPr>
        <w:tabs>
          <w:tab w:val="num" w:pos="5040"/>
        </w:tabs>
        <w:ind w:left="5040" w:hanging="360"/>
      </w:pPr>
      <w:rPr>
        <w:rFonts w:ascii="Arial" w:hAnsi="Arial" w:hint="default"/>
      </w:rPr>
    </w:lvl>
    <w:lvl w:ilvl="7" w:tplc="398E4FAC" w:tentative="1">
      <w:start w:val="1"/>
      <w:numFmt w:val="bullet"/>
      <w:lvlText w:val="•"/>
      <w:lvlJc w:val="left"/>
      <w:pPr>
        <w:tabs>
          <w:tab w:val="num" w:pos="5760"/>
        </w:tabs>
        <w:ind w:left="5760" w:hanging="360"/>
      </w:pPr>
      <w:rPr>
        <w:rFonts w:ascii="Arial" w:hAnsi="Arial" w:hint="default"/>
      </w:rPr>
    </w:lvl>
    <w:lvl w:ilvl="8" w:tplc="D10C3F6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D3421E8"/>
    <w:multiLevelType w:val="multilevel"/>
    <w:tmpl w:val="4E3CDD58"/>
    <w:lvl w:ilvl="0">
      <w:start w:val="1"/>
      <w:numFmt w:val="decimal"/>
      <w:lvlText w:val="%1."/>
      <w:lvlJc w:val="left"/>
      <w:pPr>
        <w:ind w:left="720" w:hanging="360"/>
      </w:pPr>
      <w:rPr>
        <w:rFonts w:ascii="Arial" w:hAnsi="Arial" w:cs="Times New Roman"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644436906">
    <w:abstractNumId w:val="10"/>
  </w:num>
  <w:num w:numId="2" w16cid:durableId="1389262189">
    <w:abstractNumId w:val="4"/>
  </w:num>
  <w:num w:numId="3" w16cid:durableId="793183242">
    <w:abstractNumId w:val="3"/>
  </w:num>
  <w:num w:numId="4" w16cid:durableId="93207173">
    <w:abstractNumId w:val="5"/>
  </w:num>
  <w:num w:numId="5" w16cid:durableId="951322271">
    <w:abstractNumId w:val="6"/>
  </w:num>
  <w:num w:numId="6" w16cid:durableId="1321620630">
    <w:abstractNumId w:val="9"/>
  </w:num>
  <w:num w:numId="7" w16cid:durableId="1202665653">
    <w:abstractNumId w:val="2"/>
  </w:num>
  <w:num w:numId="8" w16cid:durableId="1844004793">
    <w:abstractNumId w:val="7"/>
  </w:num>
  <w:num w:numId="9" w16cid:durableId="264969289">
    <w:abstractNumId w:val="0"/>
  </w:num>
  <w:num w:numId="10" w16cid:durableId="1974946795">
    <w:abstractNumId w:val="11"/>
  </w:num>
  <w:num w:numId="11" w16cid:durableId="272203753">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621568101">
    <w:abstractNumId w:val="1"/>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818719725">
    <w:abstractNumId w:val="8"/>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0EFF"/>
    <w:rsid w:val="00000A7C"/>
    <w:rsid w:val="00001D24"/>
    <w:rsid w:val="000025A3"/>
    <w:rsid w:val="00004E1F"/>
    <w:rsid w:val="0000581D"/>
    <w:rsid w:val="00006876"/>
    <w:rsid w:val="0001397E"/>
    <w:rsid w:val="000143B9"/>
    <w:rsid w:val="000152B0"/>
    <w:rsid w:val="0001656B"/>
    <w:rsid w:val="00017798"/>
    <w:rsid w:val="00020930"/>
    <w:rsid w:val="00023CCF"/>
    <w:rsid w:val="0002641B"/>
    <w:rsid w:val="00030D92"/>
    <w:rsid w:val="0003183A"/>
    <w:rsid w:val="0003383C"/>
    <w:rsid w:val="00034076"/>
    <w:rsid w:val="00034C68"/>
    <w:rsid w:val="000350CC"/>
    <w:rsid w:val="00042286"/>
    <w:rsid w:val="000441A9"/>
    <w:rsid w:val="00046114"/>
    <w:rsid w:val="000503CD"/>
    <w:rsid w:val="00052028"/>
    <w:rsid w:val="000538CB"/>
    <w:rsid w:val="00054E12"/>
    <w:rsid w:val="0005548C"/>
    <w:rsid w:val="00055C82"/>
    <w:rsid w:val="00055DC7"/>
    <w:rsid w:val="00061A22"/>
    <w:rsid w:val="00062697"/>
    <w:rsid w:val="00063FD6"/>
    <w:rsid w:val="00065DAB"/>
    <w:rsid w:val="000665AA"/>
    <w:rsid w:val="00067449"/>
    <w:rsid w:val="0007060D"/>
    <w:rsid w:val="00073811"/>
    <w:rsid w:val="000744C1"/>
    <w:rsid w:val="0007560F"/>
    <w:rsid w:val="00075EA9"/>
    <w:rsid w:val="00080444"/>
    <w:rsid w:val="00081072"/>
    <w:rsid w:val="000813F2"/>
    <w:rsid w:val="00081A2F"/>
    <w:rsid w:val="00081C4A"/>
    <w:rsid w:val="00082274"/>
    <w:rsid w:val="00087218"/>
    <w:rsid w:val="000874E5"/>
    <w:rsid w:val="00090D3F"/>
    <w:rsid w:val="000959A7"/>
    <w:rsid w:val="000963E4"/>
    <w:rsid w:val="000969DA"/>
    <w:rsid w:val="00096A6E"/>
    <w:rsid w:val="00096DF3"/>
    <w:rsid w:val="000A2F3A"/>
    <w:rsid w:val="000A3FEB"/>
    <w:rsid w:val="000A4812"/>
    <w:rsid w:val="000A6D3F"/>
    <w:rsid w:val="000B038D"/>
    <w:rsid w:val="000B2D4B"/>
    <w:rsid w:val="000C66A8"/>
    <w:rsid w:val="000C7D70"/>
    <w:rsid w:val="000D11B8"/>
    <w:rsid w:val="000D3E58"/>
    <w:rsid w:val="000D41E9"/>
    <w:rsid w:val="000D4DCD"/>
    <w:rsid w:val="000D56CD"/>
    <w:rsid w:val="000D5791"/>
    <w:rsid w:val="000D579C"/>
    <w:rsid w:val="000D5DD4"/>
    <w:rsid w:val="000E1C56"/>
    <w:rsid w:val="000F0810"/>
    <w:rsid w:val="000F27F5"/>
    <w:rsid w:val="000F3A85"/>
    <w:rsid w:val="000F4314"/>
    <w:rsid w:val="000F4495"/>
    <w:rsid w:val="000F44DA"/>
    <w:rsid w:val="000F580E"/>
    <w:rsid w:val="000F6962"/>
    <w:rsid w:val="000F798D"/>
    <w:rsid w:val="000FB917"/>
    <w:rsid w:val="0010030C"/>
    <w:rsid w:val="001017AE"/>
    <w:rsid w:val="00102D35"/>
    <w:rsid w:val="001046C5"/>
    <w:rsid w:val="0010603B"/>
    <w:rsid w:val="00107BED"/>
    <w:rsid w:val="001155A1"/>
    <w:rsid w:val="0011647F"/>
    <w:rsid w:val="00116A46"/>
    <w:rsid w:val="00123808"/>
    <w:rsid w:val="0012414E"/>
    <w:rsid w:val="0012619B"/>
    <w:rsid w:val="00126C84"/>
    <w:rsid w:val="00131E38"/>
    <w:rsid w:val="00133335"/>
    <w:rsid w:val="00135622"/>
    <w:rsid w:val="0014388E"/>
    <w:rsid w:val="001444EB"/>
    <w:rsid w:val="0014493A"/>
    <w:rsid w:val="00150AD5"/>
    <w:rsid w:val="00157406"/>
    <w:rsid w:val="001615F3"/>
    <w:rsid w:val="00165953"/>
    <w:rsid w:val="00165DC3"/>
    <w:rsid w:val="00166124"/>
    <w:rsid w:val="00166FB1"/>
    <w:rsid w:val="00170AC1"/>
    <w:rsid w:val="00170C1A"/>
    <w:rsid w:val="00172F33"/>
    <w:rsid w:val="00172F63"/>
    <w:rsid w:val="001733F7"/>
    <w:rsid w:val="00183248"/>
    <w:rsid w:val="0018463E"/>
    <w:rsid w:val="00186060"/>
    <w:rsid w:val="00186848"/>
    <w:rsid w:val="00187116"/>
    <w:rsid w:val="0018746C"/>
    <w:rsid w:val="00187483"/>
    <w:rsid w:val="001A1932"/>
    <w:rsid w:val="001A1ED6"/>
    <w:rsid w:val="001A25BD"/>
    <w:rsid w:val="001A413E"/>
    <w:rsid w:val="001A42F7"/>
    <w:rsid w:val="001A4E71"/>
    <w:rsid w:val="001A5F5B"/>
    <w:rsid w:val="001B029E"/>
    <w:rsid w:val="001B09F5"/>
    <w:rsid w:val="001B2BCF"/>
    <w:rsid w:val="001B35A8"/>
    <w:rsid w:val="001B628C"/>
    <w:rsid w:val="001C20F8"/>
    <w:rsid w:val="001C3C58"/>
    <w:rsid w:val="001D2D21"/>
    <w:rsid w:val="001D379E"/>
    <w:rsid w:val="001D5DF9"/>
    <w:rsid w:val="001D6D9C"/>
    <w:rsid w:val="001E1525"/>
    <w:rsid w:val="001E25E4"/>
    <w:rsid w:val="001F1A31"/>
    <w:rsid w:val="001F1F14"/>
    <w:rsid w:val="001F50CE"/>
    <w:rsid w:val="0020090B"/>
    <w:rsid w:val="0021134E"/>
    <w:rsid w:val="00212796"/>
    <w:rsid w:val="00214135"/>
    <w:rsid w:val="002163C4"/>
    <w:rsid w:val="002170FE"/>
    <w:rsid w:val="00220BAD"/>
    <w:rsid w:val="0022178B"/>
    <w:rsid w:val="0022281A"/>
    <w:rsid w:val="00222B0E"/>
    <w:rsid w:val="00223A1B"/>
    <w:rsid w:val="00224A2F"/>
    <w:rsid w:val="002253B6"/>
    <w:rsid w:val="00226511"/>
    <w:rsid w:val="00226EA6"/>
    <w:rsid w:val="0023080E"/>
    <w:rsid w:val="002314DA"/>
    <w:rsid w:val="0023221A"/>
    <w:rsid w:val="00233D28"/>
    <w:rsid w:val="0023508B"/>
    <w:rsid w:val="00236AF3"/>
    <w:rsid w:val="002373C7"/>
    <w:rsid w:val="00240E12"/>
    <w:rsid w:val="00241D74"/>
    <w:rsid w:val="00241EB1"/>
    <w:rsid w:val="002435A9"/>
    <w:rsid w:val="002452DD"/>
    <w:rsid w:val="0024560C"/>
    <w:rsid w:val="00245C37"/>
    <w:rsid w:val="002464F2"/>
    <w:rsid w:val="002475B9"/>
    <w:rsid w:val="00251D64"/>
    <w:rsid w:val="00252EAB"/>
    <w:rsid w:val="002546BF"/>
    <w:rsid w:val="00254B74"/>
    <w:rsid w:val="00255AE4"/>
    <w:rsid w:val="00260896"/>
    <w:rsid w:val="00262F97"/>
    <w:rsid w:val="002640AD"/>
    <w:rsid w:val="002678EB"/>
    <w:rsid w:val="00276E94"/>
    <w:rsid w:val="00280EFF"/>
    <w:rsid w:val="00281520"/>
    <w:rsid w:val="00281BF2"/>
    <w:rsid w:val="002844BF"/>
    <w:rsid w:val="00284F5A"/>
    <w:rsid w:val="00286A53"/>
    <w:rsid w:val="0029055D"/>
    <w:rsid w:val="00290AF5"/>
    <w:rsid w:val="00290FA8"/>
    <w:rsid w:val="00291D22"/>
    <w:rsid w:val="002967AE"/>
    <w:rsid w:val="00297767"/>
    <w:rsid w:val="002A0148"/>
    <w:rsid w:val="002A1C22"/>
    <w:rsid w:val="002A40C9"/>
    <w:rsid w:val="002A438D"/>
    <w:rsid w:val="002A4771"/>
    <w:rsid w:val="002A51AF"/>
    <w:rsid w:val="002A532B"/>
    <w:rsid w:val="002A5537"/>
    <w:rsid w:val="002A5629"/>
    <w:rsid w:val="002A5F0D"/>
    <w:rsid w:val="002A714A"/>
    <w:rsid w:val="002A7E75"/>
    <w:rsid w:val="002B1957"/>
    <w:rsid w:val="002B46D7"/>
    <w:rsid w:val="002B4F51"/>
    <w:rsid w:val="002B7735"/>
    <w:rsid w:val="002C00D8"/>
    <w:rsid w:val="002C035C"/>
    <w:rsid w:val="002C1438"/>
    <w:rsid w:val="002C475A"/>
    <w:rsid w:val="002C576D"/>
    <w:rsid w:val="002C6F58"/>
    <w:rsid w:val="002D0670"/>
    <w:rsid w:val="002D1E7A"/>
    <w:rsid w:val="002D41C3"/>
    <w:rsid w:val="002E025E"/>
    <w:rsid w:val="002E26A1"/>
    <w:rsid w:val="002E3418"/>
    <w:rsid w:val="002E41FD"/>
    <w:rsid w:val="002E75DF"/>
    <w:rsid w:val="002F1575"/>
    <w:rsid w:val="002F55F1"/>
    <w:rsid w:val="003004E3"/>
    <w:rsid w:val="0030276E"/>
    <w:rsid w:val="00303107"/>
    <w:rsid w:val="0030315D"/>
    <w:rsid w:val="00303206"/>
    <w:rsid w:val="00306D64"/>
    <w:rsid w:val="00307FE2"/>
    <w:rsid w:val="003100C3"/>
    <w:rsid w:val="00310AF8"/>
    <w:rsid w:val="0031347A"/>
    <w:rsid w:val="00313F28"/>
    <w:rsid w:val="003148A4"/>
    <w:rsid w:val="0031750E"/>
    <w:rsid w:val="00317C43"/>
    <w:rsid w:val="00322A6E"/>
    <w:rsid w:val="003230E1"/>
    <w:rsid w:val="0032323D"/>
    <w:rsid w:val="0032504F"/>
    <w:rsid w:val="003252B3"/>
    <w:rsid w:val="00330299"/>
    <w:rsid w:val="0033113E"/>
    <w:rsid w:val="00336924"/>
    <w:rsid w:val="0033708C"/>
    <w:rsid w:val="003440DD"/>
    <w:rsid w:val="00344D2F"/>
    <w:rsid w:val="0034556B"/>
    <w:rsid w:val="00346D89"/>
    <w:rsid w:val="00350D64"/>
    <w:rsid w:val="00353436"/>
    <w:rsid w:val="00353D91"/>
    <w:rsid w:val="00356067"/>
    <w:rsid w:val="0035653F"/>
    <w:rsid w:val="00357875"/>
    <w:rsid w:val="0036013D"/>
    <w:rsid w:val="00367323"/>
    <w:rsid w:val="00372059"/>
    <w:rsid w:val="00373FC7"/>
    <w:rsid w:val="00383870"/>
    <w:rsid w:val="00383BB8"/>
    <w:rsid w:val="00384738"/>
    <w:rsid w:val="00390C2B"/>
    <w:rsid w:val="00394BCC"/>
    <w:rsid w:val="00395AA0"/>
    <w:rsid w:val="003A054D"/>
    <w:rsid w:val="003A3DA1"/>
    <w:rsid w:val="003A5F82"/>
    <w:rsid w:val="003A6D47"/>
    <w:rsid w:val="003A7F49"/>
    <w:rsid w:val="003B1E3A"/>
    <w:rsid w:val="003B53AD"/>
    <w:rsid w:val="003B5C46"/>
    <w:rsid w:val="003C010B"/>
    <w:rsid w:val="003C1871"/>
    <w:rsid w:val="003C1E5E"/>
    <w:rsid w:val="003C506F"/>
    <w:rsid w:val="003C55F1"/>
    <w:rsid w:val="003C5F9F"/>
    <w:rsid w:val="003C661C"/>
    <w:rsid w:val="003C7BD9"/>
    <w:rsid w:val="003D0E13"/>
    <w:rsid w:val="003D3B1D"/>
    <w:rsid w:val="003D69A5"/>
    <w:rsid w:val="003E02FE"/>
    <w:rsid w:val="003E1409"/>
    <w:rsid w:val="003E2392"/>
    <w:rsid w:val="003E3226"/>
    <w:rsid w:val="003E3C89"/>
    <w:rsid w:val="003E56B2"/>
    <w:rsid w:val="003E5861"/>
    <w:rsid w:val="003E6BBA"/>
    <w:rsid w:val="003F31E3"/>
    <w:rsid w:val="003F328F"/>
    <w:rsid w:val="00400369"/>
    <w:rsid w:val="00400DBF"/>
    <w:rsid w:val="0040516E"/>
    <w:rsid w:val="00405218"/>
    <w:rsid w:val="00406472"/>
    <w:rsid w:val="00406C99"/>
    <w:rsid w:val="004115A3"/>
    <w:rsid w:val="004118DE"/>
    <w:rsid w:val="00413655"/>
    <w:rsid w:val="0042026C"/>
    <w:rsid w:val="004227EE"/>
    <w:rsid w:val="004247F9"/>
    <w:rsid w:val="0042568D"/>
    <w:rsid w:val="00433A88"/>
    <w:rsid w:val="00435020"/>
    <w:rsid w:val="00435B61"/>
    <w:rsid w:val="004373D9"/>
    <w:rsid w:val="00441607"/>
    <w:rsid w:val="00444523"/>
    <w:rsid w:val="00454631"/>
    <w:rsid w:val="00454B5C"/>
    <w:rsid w:val="004568AE"/>
    <w:rsid w:val="00460909"/>
    <w:rsid w:val="004619BD"/>
    <w:rsid w:val="004640E1"/>
    <w:rsid w:val="0046782C"/>
    <w:rsid w:val="00472669"/>
    <w:rsid w:val="00474E0C"/>
    <w:rsid w:val="004755CD"/>
    <w:rsid w:val="004776B5"/>
    <w:rsid w:val="0048265F"/>
    <w:rsid w:val="00484056"/>
    <w:rsid w:val="00484ACC"/>
    <w:rsid w:val="00485514"/>
    <w:rsid w:val="00486BFE"/>
    <w:rsid w:val="004919E8"/>
    <w:rsid w:val="004921B5"/>
    <w:rsid w:val="00493C60"/>
    <w:rsid w:val="004962B3"/>
    <w:rsid w:val="00496749"/>
    <w:rsid w:val="00497517"/>
    <w:rsid w:val="004A4163"/>
    <w:rsid w:val="004A51DA"/>
    <w:rsid w:val="004A68E6"/>
    <w:rsid w:val="004A74BB"/>
    <w:rsid w:val="004B1090"/>
    <w:rsid w:val="004B1784"/>
    <w:rsid w:val="004B35B8"/>
    <w:rsid w:val="004B38DE"/>
    <w:rsid w:val="004C1A05"/>
    <w:rsid w:val="004C3212"/>
    <w:rsid w:val="004C3959"/>
    <w:rsid w:val="004C679F"/>
    <w:rsid w:val="004D3432"/>
    <w:rsid w:val="004D3CE4"/>
    <w:rsid w:val="004D48E9"/>
    <w:rsid w:val="004D5AC9"/>
    <w:rsid w:val="004D6901"/>
    <w:rsid w:val="004D73F2"/>
    <w:rsid w:val="004E0C72"/>
    <w:rsid w:val="004E1AC6"/>
    <w:rsid w:val="004F29BF"/>
    <w:rsid w:val="004F3048"/>
    <w:rsid w:val="004F4954"/>
    <w:rsid w:val="004F69B4"/>
    <w:rsid w:val="00500D4E"/>
    <w:rsid w:val="005019D1"/>
    <w:rsid w:val="00503D9E"/>
    <w:rsid w:val="00504BB7"/>
    <w:rsid w:val="00505338"/>
    <w:rsid w:val="00505993"/>
    <w:rsid w:val="005101C7"/>
    <w:rsid w:val="00510C3E"/>
    <w:rsid w:val="00512463"/>
    <w:rsid w:val="00514C3E"/>
    <w:rsid w:val="0051516C"/>
    <w:rsid w:val="005153C4"/>
    <w:rsid w:val="00515805"/>
    <w:rsid w:val="00516990"/>
    <w:rsid w:val="00517156"/>
    <w:rsid w:val="00517DC0"/>
    <w:rsid w:val="00526FEA"/>
    <w:rsid w:val="00530A73"/>
    <w:rsid w:val="00531C15"/>
    <w:rsid w:val="00532209"/>
    <w:rsid w:val="00532ADD"/>
    <w:rsid w:val="00536987"/>
    <w:rsid w:val="00536E87"/>
    <w:rsid w:val="00537415"/>
    <w:rsid w:val="0053779E"/>
    <w:rsid w:val="005377EB"/>
    <w:rsid w:val="00541307"/>
    <w:rsid w:val="0054181C"/>
    <w:rsid w:val="00543EC7"/>
    <w:rsid w:val="00545B86"/>
    <w:rsid w:val="005462E2"/>
    <w:rsid w:val="00546BA8"/>
    <w:rsid w:val="00550BD0"/>
    <w:rsid w:val="00551CB4"/>
    <w:rsid w:val="00553081"/>
    <w:rsid w:val="00555D2B"/>
    <w:rsid w:val="00557588"/>
    <w:rsid w:val="00560DB2"/>
    <w:rsid w:val="00561A86"/>
    <w:rsid w:val="005625EB"/>
    <w:rsid w:val="0056300E"/>
    <w:rsid w:val="00563A5A"/>
    <w:rsid w:val="0056415E"/>
    <w:rsid w:val="0056698F"/>
    <w:rsid w:val="00577016"/>
    <w:rsid w:val="00583CC6"/>
    <w:rsid w:val="005860A3"/>
    <w:rsid w:val="005864EF"/>
    <w:rsid w:val="00590301"/>
    <w:rsid w:val="00592D55"/>
    <w:rsid w:val="00594911"/>
    <w:rsid w:val="00595363"/>
    <w:rsid w:val="00596E07"/>
    <w:rsid w:val="005A04FF"/>
    <w:rsid w:val="005A3017"/>
    <w:rsid w:val="005B30C8"/>
    <w:rsid w:val="005B31E1"/>
    <w:rsid w:val="005C0943"/>
    <w:rsid w:val="005C1073"/>
    <w:rsid w:val="005C5F3C"/>
    <w:rsid w:val="005D05D4"/>
    <w:rsid w:val="005D4DEC"/>
    <w:rsid w:val="005D5C29"/>
    <w:rsid w:val="005D7E87"/>
    <w:rsid w:val="005E2E83"/>
    <w:rsid w:val="005E339D"/>
    <w:rsid w:val="005E38A3"/>
    <w:rsid w:val="005E7C81"/>
    <w:rsid w:val="005F2602"/>
    <w:rsid w:val="005F2E86"/>
    <w:rsid w:val="005F31C6"/>
    <w:rsid w:val="005F591E"/>
    <w:rsid w:val="005F6D26"/>
    <w:rsid w:val="006009DC"/>
    <w:rsid w:val="00602465"/>
    <w:rsid w:val="006041A7"/>
    <w:rsid w:val="00604396"/>
    <w:rsid w:val="006072D4"/>
    <w:rsid w:val="00612BF7"/>
    <w:rsid w:val="0061515F"/>
    <w:rsid w:val="00617E70"/>
    <w:rsid w:val="0062364C"/>
    <w:rsid w:val="00624ADD"/>
    <w:rsid w:val="00625CCA"/>
    <w:rsid w:val="006260FF"/>
    <w:rsid w:val="00630F9F"/>
    <w:rsid w:val="0063504C"/>
    <w:rsid w:val="00635B23"/>
    <w:rsid w:val="006403FE"/>
    <w:rsid w:val="00651FB3"/>
    <w:rsid w:val="00652D68"/>
    <w:rsid w:val="00653212"/>
    <w:rsid w:val="00657A3E"/>
    <w:rsid w:val="0066377A"/>
    <w:rsid w:val="00665AA6"/>
    <w:rsid w:val="00667934"/>
    <w:rsid w:val="0067007E"/>
    <w:rsid w:val="0067392B"/>
    <w:rsid w:val="00674A70"/>
    <w:rsid w:val="00675CD0"/>
    <w:rsid w:val="0067662F"/>
    <w:rsid w:val="00677428"/>
    <w:rsid w:val="006778ED"/>
    <w:rsid w:val="0067799A"/>
    <w:rsid w:val="00687F7A"/>
    <w:rsid w:val="006927AC"/>
    <w:rsid w:val="006953DD"/>
    <w:rsid w:val="006954F3"/>
    <w:rsid w:val="00695B1C"/>
    <w:rsid w:val="006A1251"/>
    <w:rsid w:val="006A2273"/>
    <w:rsid w:val="006A253A"/>
    <w:rsid w:val="006A3182"/>
    <w:rsid w:val="006A6A79"/>
    <w:rsid w:val="006B0A42"/>
    <w:rsid w:val="006C0B63"/>
    <w:rsid w:val="006C1CD4"/>
    <w:rsid w:val="006C278A"/>
    <w:rsid w:val="006C5759"/>
    <w:rsid w:val="006C674B"/>
    <w:rsid w:val="006C74FA"/>
    <w:rsid w:val="006D1340"/>
    <w:rsid w:val="006E10A6"/>
    <w:rsid w:val="006E1E4B"/>
    <w:rsid w:val="006E3F6B"/>
    <w:rsid w:val="006E6940"/>
    <w:rsid w:val="006F130B"/>
    <w:rsid w:val="006F1C96"/>
    <w:rsid w:val="006F2898"/>
    <w:rsid w:val="006F60A2"/>
    <w:rsid w:val="00702603"/>
    <w:rsid w:val="00704B93"/>
    <w:rsid w:val="00705A00"/>
    <w:rsid w:val="00705ACF"/>
    <w:rsid w:val="00707985"/>
    <w:rsid w:val="007111A1"/>
    <w:rsid w:val="00716C54"/>
    <w:rsid w:val="00716E6D"/>
    <w:rsid w:val="0071706F"/>
    <w:rsid w:val="0071709F"/>
    <w:rsid w:val="00721F49"/>
    <w:rsid w:val="00721FDA"/>
    <w:rsid w:val="0072268D"/>
    <w:rsid w:val="00722809"/>
    <w:rsid w:val="00722F0A"/>
    <w:rsid w:val="007268CD"/>
    <w:rsid w:val="00727CC1"/>
    <w:rsid w:val="007300C6"/>
    <w:rsid w:val="007324CD"/>
    <w:rsid w:val="00732E9D"/>
    <w:rsid w:val="00736D07"/>
    <w:rsid w:val="0073792F"/>
    <w:rsid w:val="007379F6"/>
    <w:rsid w:val="00743FD7"/>
    <w:rsid w:val="00745DCD"/>
    <w:rsid w:val="007509FD"/>
    <w:rsid w:val="00751499"/>
    <w:rsid w:val="00755F69"/>
    <w:rsid w:val="0075616C"/>
    <w:rsid w:val="00756991"/>
    <w:rsid w:val="007572DC"/>
    <w:rsid w:val="00761155"/>
    <w:rsid w:val="0076346C"/>
    <w:rsid w:val="007635D3"/>
    <w:rsid w:val="00763A36"/>
    <w:rsid w:val="00770F3B"/>
    <w:rsid w:val="00773147"/>
    <w:rsid w:val="00773A88"/>
    <w:rsid w:val="007762CE"/>
    <w:rsid w:val="007816C3"/>
    <w:rsid w:val="00783F85"/>
    <w:rsid w:val="0078536E"/>
    <w:rsid w:val="00791AE2"/>
    <w:rsid w:val="007928AA"/>
    <w:rsid w:val="00792A71"/>
    <w:rsid w:val="00794271"/>
    <w:rsid w:val="00794799"/>
    <w:rsid w:val="00796DB9"/>
    <w:rsid w:val="00797B6F"/>
    <w:rsid w:val="007A2B7F"/>
    <w:rsid w:val="007A3CC5"/>
    <w:rsid w:val="007A5B6A"/>
    <w:rsid w:val="007A6FC1"/>
    <w:rsid w:val="007A75E1"/>
    <w:rsid w:val="007B3273"/>
    <w:rsid w:val="007B4C7E"/>
    <w:rsid w:val="007C40E2"/>
    <w:rsid w:val="007C4335"/>
    <w:rsid w:val="007C69C0"/>
    <w:rsid w:val="007C7FA1"/>
    <w:rsid w:val="007D59F0"/>
    <w:rsid w:val="007D6BAC"/>
    <w:rsid w:val="007D7E05"/>
    <w:rsid w:val="007E0505"/>
    <w:rsid w:val="007E1DF0"/>
    <w:rsid w:val="007E215E"/>
    <w:rsid w:val="007E2298"/>
    <w:rsid w:val="007E2C95"/>
    <w:rsid w:val="007F0D23"/>
    <w:rsid w:val="007F148C"/>
    <w:rsid w:val="007F377B"/>
    <w:rsid w:val="007F38FD"/>
    <w:rsid w:val="0080140B"/>
    <w:rsid w:val="0080146B"/>
    <w:rsid w:val="00804019"/>
    <w:rsid w:val="008044CC"/>
    <w:rsid w:val="00805AE5"/>
    <w:rsid w:val="00812CAE"/>
    <w:rsid w:val="00813824"/>
    <w:rsid w:val="00815E87"/>
    <w:rsid w:val="00817942"/>
    <w:rsid w:val="00817D52"/>
    <w:rsid w:val="008206D0"/>
    <w:rsid w:val="00821C5A"/>
    <w:rsid w:val="0082449B"/>
    <w:rsid w:val="008278D8"/>
    <w:rsid w:val="008323C3"/>
    <w:rsid w:val="00834691"/>
    <w:rsid w:val="00834858"/>
    <w:rsid w:val="00837A81"/>
    <w:rsid w:val="00837E68"/>
    <w:rsid w:val="008403D0"/>
    <w:rsid w:val="0084145F"/>
    <w:rsid w:val="00844135"/>
    <w:rsid w:val="0084521B"/>
    <w:rsid w:val="008473D0"/>
    <w:rsid w:val="008522C1"/>
    <w:rsid w:val="00852806"/>
    <w:rsid w:val="008531D7"/>
    <w:rsid w:val="0085382A"/>
    <w:rsid w:val="00854861"/>
    <w:rsid w:val="00857113"/>
    <w:rsid w:val="00857349"/>
    <w:rsid w:val="00860554"/>
    <w:rsid w:val="00860F31"/>
    <w:rsid w:val="00870688"/>
    <w:rsid w:val="008722E2"/>
    <w:rsid w:val="00874699"/>
    <w:rsid w:val="008749E2"/>
    <w:rsid w:val="00874F42"/>
    <w:rsid w:val="00875B1F"/>
    <w:rsid w:val="008767F9"/>
    <w:rsid w:val="00880106"/>
    <w:rsid w:val="0088010B"/>
    <w:rsid w:val="00881FDB"/>
    <w:rsid w:val="0088251C"/>
    <w:rsid w:val="0088315A"/>
    <w:rsid w:val="00884BA4"/>
    <w:rsid w:val="00885858"/>
    <w:rsid w:val="0088783D"/>
    <w:rsid w:val="0089265F"/>
    <w:rsid w:val="0089624D"/>
    <w:rsid w:val="008965AF"/>
    <w:rsid w:val="008968DD"/>
    <w:rsid w:val="008A0099"/>
    <w:rsid w:val="008A5ACE"/>
    <w:rsid w:val="008B02DE"/>
    <w:rsid w:val="008B0D58"/>
    <w:rsid w:val="008B1031"/>
    <w:rsid w:val="008B17FD"/>
    <w:rsid w:val="008B4531"/>
    <w:rsid w:val="008B50B2"/>
    <w:rsid w:val="008B57D5"/>
    <w:rsid w:val="008C44C8"/>
    <w:rsid w:val="008C4C2B"/>
    <w:rsid w:val="008C5673"/>
    <w:rsid w:val="008D362D"/>
    <w:rsid w:val="008D519D"/>
    <w:rsid w:val="008D6738"/>
    <w:rsid w:val="008D7CE0"/>
    <w:rsid w:val="008E768A"/>
    <w:rsid w:val="008E77B8"/>
    <w:rsid w:val="008F071C"/>
    <w:rsid w:val="008F0B9C"/>
    <w:rsid w:val="008F18D9"/>
    <w:rsid w:val="008F232B"/>
    <w:rsid w:val="008F2920"/>
    <w:rsid w:val="008F4373"/>
    <w:rsid w:val="00900210"/>
    <w:rsid w:val="00901791"/>
    <w:rsid w:val="00901D14"/>
    <w:rsid w:val="00901FCF"/>
    <w:rsid w:val="0090211E"/>
    <w:rsid w:val="00903A25"/>
    <w:rsid w:val="00907475"/>
    <w:rsid w:val="00911C66"/>
    <w:rsid w:val="009163E0"/>
    <w:rsid w:val="009212FA"/>
    <w:rsid w:val="00922769"/>
    <w:rsid w:val="00922A5B"/>
    <w:rsid w:val="00924BF2"/>
    <w:rsid w:val="009253FE"/>
    <w:rsid w:val="00926ABB"/>
    <w:rsid w:val="00927D9B"/>
    <w:rsid w:val="00931613"/>
    <w:rsid w:val="00931B8A"/>
    <w:rsid w:val="00931D6F"/>
    <w:rsid w:val="00932960"/>
    <w:rsid w:val="00934472"/>
    <w:rsid w:val="00934817"/>
    <w:rsid w:val="009349AB"/>
    <w:rsid w:val="0093691E"/>
    <w:rsid w:val="00937BC6"/>
    <w:rsid w:val="0094299B"/>
    <w:rsid w:val="009437B8"/>
    <w:rsid w:val="00944659"/>
    <w:rsid w:val="00945A33"/>
    <w:rsid w:val="009500F5"/>
    <w:rsid w:val="00950200"/>
    <w:rsid w:val="009502E4"/>
    <w:rsid w:val="0095474C"/>
    <w:rsid w:val="0096195E"/>
    <w:rsid w:val="00963C23"/>
    <w:rsid w:val="0096557E"/>
    <w:rsid w:val="00966194"/>
    <w:rsid w:val="00966323"/>
    <w:rsid w:val="00967EC6"/>
    <w:rsid w:val="00974A04"/>
    <w:rsid w:val="00975D35"/>
    <w:rsid w:val="00977C6C"/>
    <w:rsid w:val="00980772"/>
    <w:rsid w:val="00981B74"/>
    <w:rsid w:val="00984FBC"/>
    <w:rsid w:val="00986FB5"/>
    <w:rsid w:val="00987795"/>
    <w:rsid w:val="00987C52"/>
    <w:rsid w:val="00991141"/>
    <w:rsid w:val="0099536C"/>
    <w:rsid w:val="00997635"/>
    <w:rsid w:val="009A4780"/>
    <w:rsid w:val="009A6F75"/>
    <w:rsid w:val="009A70FC"/>
    <w:rsid w:val="009B1C28"/>
    <w:rsid w:val="009B4509"/>
    <w:rsid w:val="009B6270"/>
    <w:rsid w:val="009C56CB"/>
    <w:rsid w:val="009C722A"/>
    <w:rsid w:val="009C78C4"/>
    <w:rsid w:val="009C7936"/>
    <w:rsid w:val="009D08CB"/>
    <w:rsid w:val="009D40CA"/>
    <w:rsid w:val="009E2518"/>
    <w:rsid w:val="009E312E"/>
    <w:rsid w:val="009E3CB6"/>
    <w:rsid w:val="009E46A8"/>
    <w:rsid w:val="009E6E4D"/>
    <w:rsid w:val="009F1087"/>
    <w:rsid w:val="009F246B"/>
    <w:rsid w:val="009F2EDD"/>
    <w:rsid w:val="009F5C1F"/>
    <w:rsid w:val="009F5F2F"/>
    <w:rsid w:val="00A002B0"/>
    <w:rsid w:val="00A01ADE"/>
    <w:rsid w:val="00A01DEF"/>
    <w:rsid w:val="00A02D96"/>
    <w:rsid w:val="00A04067"/>
    <w:rsid w:val="00A04DB0"/>
    <w:rsid w:val="00A07FE8"/>
    <w:rsid w:val="00A15DD1"/>
    <w:rsid w:val="00A1708C"/>
    <w:rsid w:val="00A20AF8"/>
    <w:rsid w:val="00A220D4"/>
    <w:rsid w:val="00A22B2B"/>
    <w:rsid w:val="00A32274"/>
    <w:rsid w:val="00A3589C"/>
    <w:rsid w:val="00A369C4"/>
    <w:rsid w:val="00A40C9B"/>
    <w:rsid w:val="00A414B7"/>
    <w:rsid w:val="00A4425D"/>
    <w:rsid w:val="00A45A78"/>
    <w:rsid w:val="00A463DA"/>
    <w:rsid w:val="00A46ACF"/>
    <w:rsid w:val="00A50E21"/>
    <w:rsid w:val="00A50ED0"/>
    <w:rsid w:val="00A52502"/>
    <w:rsid w:val="00A622DB"/>
    <w:rsid w:val="00A62598"/>
    <w:rsid w:val="00A64404"/>
    <w:rsid w:val="00A70640"/>
    <w:rsid w:val="00A71EE8"/>
    <w:rsid w:val="00A730CF"/>
    <w:rsid w:val="00A73CF5"/>
    <w:rsid w:val="00A741B1"/>
    <w:rsid w:val="00A74518"/>
    <w:rsid w:val="00A80274"/>
    <w:rsid w:val="00A816C7"/>
    <w:rsid w:val="00A83FA5"/>
    <w:rsid w:val="00A84271"/>
    <w:rsid w:val="00A848B2"/>
    <w:rsid w:val="00A8729D"/>
    <w:rsid w:val="00A877D5"/>
    <w:rsid w:val="00A95660"/>
    <w:rsid w:val="00A956F7"/>
    <w:rsid w:val="00A9694C"/>
    <w:rsid w:val="00AA554A"/>
    <w:rsid w:val="00AA75A6"/>
    <w:rsid w:val="00AB0CA2"/>
    <w:rsid w:val="00AB1094"/>
    <w:rsid w:val="00AB2A86"/>
    <w:rsid w:val="00AB5031"/>
    <w:rsid w:val="00AB5A04"/>
    <w:rsid w:val="00AB66A4"/>
    <w:rsid w:val="00AB77BC"/>
    <w:rsid w:val="00AC19DC"/>
    <w:rsid w:val="00AC252E"/>
    <w:rsid w:val="00AC2F5D"/>
    <w:rsid w:val="00AC3490"/>
    <w:rsid w:val="00AC58AE"/>
    <w:rsid w:val="00AC6272"/>
    <w:rsid w:val="00AC77A3"/>
    <w:rsid w:val="00AD3022"/>
    <w:rsid w:val="00AD3354"/>
    <w:rsid w:val="00AD3A25"/>
    <w:rsid w:val="00AD3DAA"/>
    <w:rsid w:val="00AD4DFC"/>
    <w:rsid w:val="00AD547E"/>
    <w:rsid w:val="00AE2921"/>
    <w:rsid w:val="00AE2FD2"/>
    <w:rsid w:val="00AF28A2"/>
    <w:rsid w:val="00AF32B7"/>
    <w:rsid w:val="00AF39B5"/>
    <w:rsid w:val="00AF4A46"/>
    <w:rsid w:val="00AF5EB5"/>
    <w:rsid w:val="00AF65D8"/>
    <w:rsid w:val="00AF7C8F"/>
    <w:rsid w:val="00B01D77"/>
    <w:rsid w:val="00B0414B"/>
    <w:rsid w:val="00B10184"/>
    <w:rsid w:val="00B120C1"/>
    <w:rsid w:val="00B137B7"/>
    <w:rsid w:val="00B13A11"/>
    <w:rsid w:val="00B1425B"/>
    <w:rsid w:val="00B2215E"/>
    <w:rsid w:val="00B23857"/>
    <w:rsid w:val="00B2423D"/>
    <w:rsid w:val="00B24B13"/>
    <w:rsid w:val="00B26385"/>
    <w:rsid w:val="00B26B4C"/>
    <w:rsid w:val="00B2723D"/>
    <w:rsid w:val="00B3503B"/>
    <w:rsid w:val="00B35812"/>
    <w:rsid w:val="00B3618A"/>
    <w:rsid w:val="00B3759D"/>
    <w:rsid w:val="00B430FE"/>
    <w:rsid w:val="00B441D5"/>
    <w:rsid w:val="00B46AD4"/>
    <w:rsid w:val="00B51073"/>
    <w:rsid w:val="00B512B7"/>
    <w:rsid w:val="00B56CEE"/>
    <w:rsid w:val="00B57034"/>
    <w:rsid w:val="00B60267"/>
    <w:rsid w:val="00B60740"/>
    <w:rsid w:val="00B609CE"/>
    <w:rsid w:val="00B625A2"/>
    <w:rsid w:val="00B63EAB"/>
    <w:rsid w:val="00B67D79"/>
    <w:rsid w:val="00B713A0"/>
    <w:rsid w:val="00B731B8"/>
    <w:rsid w:val="00B74051"/>
    <w:rsid w:val="00B74D0C"/>
    <w:rsid w:val="00B76785"/>
    <w:rsid w:val="00B77220"/>
    <w:rsid w:val="00B801E9"/>
    <w:rsid w:val="00B81B80"/>
    <w:rsid w:val="00B83050"/>
    <w:rsid w:val="00B83AA3"/>
    <w:rsid w:val="00B848E8"/>
    <w:rsid w:val="00B8505A"/>
    <w:rsid w:val="00B869EC"/>
    <w:rsid w:val="00B91046"/>
    <w:rsid w:val="00B93F16"/>
    <w:rsid w:val="00B94784"/>
    <w:rsid w:val="00B95172"/>
    <w:rsid w:val="00B95967"/>
    <w:rsid w:val="00B96C1F"/>
    <w:rsid w:val="00B9755A"/>
    <w:rsid w:val="00B97DB3"/>
    <w:rsid w:val="00BA0834"/>
    <w:rsid w:val="00BA097A"/>
    <w:rsid w:val="00BA1633"/>
    <w:rsid w:val="00BA1CAF"/>
    <w:rsid w:val="00BA2051"/>
    <w:rsid w:val="00BA4013"/>
    <w:rsid w:val="00BB247D"/>
    <w:rsid w:val="00BB2CB6"/>
    <w:rsid w:val="00BB37DB"/>
    <w:rsid w:val="00BB4384"/>
    <w:rsid w:val="00BB44ED"/>
    <w:rsid w:val="00BB501D"/>
    <w:rsid w:val="00BC443E"/>
    <w:rsid w:val="00BD0CA1"/>
    <w:rsid w:val="00BD123A"/>
    <w:rsid w:val="00BD4575"/>
    <w:rsid w:val="00BD4F9E"/>
    <w:rsid w:val="00BD54E4"/>
    <w:rsid w:val="00BE312B"/>
    <w:rsid w:val="00BE31D8"/>
    <w:rsid w:val="00BE37A0"/>
    <w:rsid w:val="00BE619C"/>
    <w:rsid w:val="00BE743A"/>
    <w:rsid w:val="00BF12DC"/>
    <w:rsid w:val="00BF1B48"/>
    <w:rsid w:val="00BF535F"/>
    <w:rsid w:val="00BF770E"/>
    <w:rsid w:val="00C01689"/>
    <w:rsid w:val="00C01D3D"/>
    <w:rsid w:val="00C01E25"/>
    <w:rsid w:val="00C02DA1"/>
    <w:rsid w:val="00C02DE0"/>
    <w:rsid w:val="00C039CF"/>
    <w:rsid w:val="00C03E08"/>
    <w:rsid w:val="00C04B0C"/>
    <w:rsid w:val="00C04DC0"/>
    <w:rsid w:val="00C066B2"/>
    <w:rsid w:val="00C07AD5"/>
    <w:rsid w:val="00C13418"/>
    <w:rsid w:val="00C16A23"/>
    <w:rsid w:val="00C2016B"/>
    <w:rsid w:val="00C20B8B"/>
    <w:rsid w:val="00C22B0C"/>
    <w:rsid w:val="00C24717"/>
    <w:rsid w:val="00C2596F"/>
    <w:rsid w:val="00C323C1"/>
    <w:rsid w:val="00C3351D"/>
    <w:rsid w:val="00C34DAA"/>
    <w:rsid w:val="00C3762F"/>
    <w:rsid w:val="00C41638"/>
    <w:rsid w:val="00C4181D"/>
    <w:rsid w:val="00C41EFA"/>
    <w:rsid w:val="00C42BCF"/>
    <w:rsid w:val="00C46634"/>
    <w:rsid w:val="00C46935"/>
    <w:rsid w:val="00C47370"/>
    <w:rsid w:val="00C506A0"/>
    <w:rsid w:val="00C5229B"/>
    <w:rsid w:val="00C532F2"/>
    <w:rsid w:val="00C537C0"/>
    <w:rsid w:val="00C56858"/>
    <w:rsid w:val="00C569F0"/>
    <w:rsid w:val="00C57B73"/>
    <w:rsid w:val="00C57F6B"/>
    <w:rsid w:val="00C60250"/>
    <w:rsid w:val="00C6233E"/>
    <w:rsid w:val="00C64A97"/>
    <w:rsid w:val="00C67D43"/>
    <w:rsid w:val="00C707EE"/>
    <w:rsid w:val="00C71222"/>
    <w:rsid w:val="00C7724D"/>
    <w:rsid w:val="00C779E2"/>
    <w:rsid w:val="00C80518"/>
    <w:rsid w:val="00C805B4"/>
    <w:rsid w:val="00C812CF"/>
    <w:rsid w:val="00C87C61"/>
    <w:rsid w:val="00CA01C1"/>
    <w:rsid w:val="00CA3993"/>
    <w:rsid w:val="00CA3D9D"/>
    <w:rsid w:val="00CA45FD"/>
    <w:rsid w:val="00CA536C"/>
    <w:rsid w:val="00CA7210"/>
    <w:rsid w:val="00CB003E"/>
    <w:rsid w:val="00CB2CF2"/>
    <w:rsid w:val="00CB3AD2"/>
    <w:rsid w:val="00CB4628"/>
    <w:rsid w:val="00CB596F"/>
    <w:rsid w:val="00CB610A"/>
    <w:rsid w:val="00CB69AB"/>
    <w:rsid w:val="00CC2206"/>
    <w:rsid w:val="00CC2421"/>
    <w:rsid w:val="00CD2FFF"/>
    <w:rsid w:val="00CD3905"/>
    <w:rsid w:val="00CD4B26"/>
    <w:rsid w:val="00CD5BDC"/>
    <w:rsid w:val="00CD6077"/>
    <w:rsid w:val="00CD61EF"/>
    <w:rsid w:val="00CE6DF3"/>
    <w:rsid w:val="00CF1A71"/>
    <w:rsid w:val="00D017AB"/>
    <w:rsid w:val="00D02E68"/>
    <w:rsid w:val="00D030B3"/>
    <w:rsid w:val="00D0361D"/>
    <w:rsid w:val="00D07CAD"/>
    <w:rsid w:val="00D10160"/>
    <w:rsid w:val="00D11C61"/>
    <w:rsid w:val="00D12343"/>
    <w:rsid w:val="00D123AF"/>
    <w:rsid w:val="00D149B5"/>
    <w:rsid w:val="00D208DC"/>
    <w:rsid w:val="00D208DD"/>
    <w:rsid w:val="00D20A44"/>
    <w:rsid w:val="00D21EEC"/>
    <w:rsid w:val="00D24287"/>
    <w:rsid w:val="00D25090"/>
    <w:rsid w:val="00D26CC9"/>
    <w:rsid w:val="00D276F2"/>
    <w:rsid w:val="00D31A30"/>
    <w:rsid w:val="00D323F4"/>
    <w:rsid w:val="00D33000"/>
    <w:rsid w:val="00D35047"/>
    <w:rsid w:val="00D35491"/>
    <w:rsid w:val="00D37425"/>
    <w:rsid w:val="00D41FFA"/>
    <w:rsid w:val="00D4202E"/>
    <w:rsid w:val="00D477A9"/>
    <w:rsid w:val="00D5358D"/>
    <w:rsid w:val="00D5506F"/>
    <w:rsid w:val="00D56324"/>
    <w:rsid w:val="00D56758"/>
    <w:rsid w:val="00D62113"/>
    <w:rsid w:val="00D62F2E"/>
    <w:rsid w:val="00D64E68"/>
    <w:rsid w:val="00D709EC"/>
    <w:rsid w:val="00D74D3C"/>
    <w:rsid w:val="00D75722"/>
    <w:rsid w:val="00D7613E"/>
    <w:rsid w:val="00D77325"/>
    <w:rsid w:val="00D7773C"/>
    <w:rsid w:val="00D80269"/>
    <w:rsid w:val="00D8155F"/>
    <w:rsid w:val="00D81850"/>
    <w:rsid w:val="00D81FA6"/>
    <w:rsid w:val="00D83DF8"/>
    <w:rsid w:val="00D83F4A"/>
    <w:rsid w:val="00D850E4"/>
    <w:rsid w:val="00D8606B"/>
    <w:rsid w:val="00D8651A"/>
    <w:rsid w:val="00D907B3"/>
    <w:rsid w:val="00DA083E"/>
    <w:rsid w:val="00DA438B"/>
    <w:rsid w:val="00DA7517"/>
    <w:rsid w:val="00DB3B2A"/>
    <w:rsid w:val="00DB4F0A"/>
    <w:rsid w:val="00DC0C52"/>
    <w:rsid w:val="00DC33F5"/>
    <w:rsid w:val="00DC52B2"/>
    <w:rsid w:val="00DC5C7C"/>
    <w:rsid w:val="00DC6D6D"/>
    <w:rsid w:val="00DD09BC"/>
    <w:rsid w:val="00DD0D41"/>
    <w:rsid w:val="00DD19CD"/>
    <w:rsid w:val="00DD6BE0"/>
    <w:rsid w:val="00DE0BE5"/>
    <w:rsid w:val="00DE0E90"/>
    <w:rsid w:val="00DE2795"/>
    <w:rsid w:val="00DE359A"/>
    <w:rsid w:val="00DE43A0"/>
    <w:rsid w:val="00DE6ACB"/>
    <w:rsid w:val="00DE76D9"/>
    <w:rsid w:val="00DF02C6"/>
    <w:rsid w:val="00DF0CB1"/>
    <w:rsid w:val="00DF25AA"/>
    <w:rsid w:val="00DF286D"/>
    <w:rsid w:val="00DF314D"/>
    <w:rsid w:val="00DF4FC9"/>
    <w:rsid w:val="00DF7F57"/>
    <w:rsid w:val="00E04DE7"/>
    <w:rsid w:val="00E140C2"/>
    <w:rsid w:val="00E145D8"/>
    <w:rsid w:val="00E1731D"/>
    <w:rsid w:val="00E17652"/>
    <w:rsid w:val="00E268B7"/>
    <w:rsid w:val="00E301CC"/>
    <w:rsid w:val="00E3180B"/>
    <w:rsid w:val="00E31B4F"/>
    <w:rsid w:val="00E3384E"/>
    <w:rsid w:val="00E338EA"/>
    <w:rsid w:val="00E34E69"/>
    <w:rsid w:val="00E354A9"/>
    <w:rsid w:val="00E37114"/>
    <w:rsid w:val="00E402D9"/>
    <w:rsid w:val="00E431C9"/>
    <w:rsid w:val="00E431E6"/>
    <w:rsid w:val="00E445D6"/>
    <w:rsid w:val="00E50231"/>
    <w:rsid w:val="00E5042B"/>
    <w:rsid w:val="00E54402"/>
    <w:rsid w:val="00E609B2"/>
    <w:rsid w:val="00E60AB7"/>
    <w:rsid w:val="00E60FCE"/>
    <w:rsid w:val="00E63272"/>
    <w:rsid w:val="00E67499"/>
    <w:rsid w:val="00E70F8A"/>
    <w:rsid w:val="00E73BB8"/>
    <w:rsid w:val="00E7703C"/>
    <w:rsid w:val="00E77629"/>
    <w:rsid w:val="00E8135C"/>
    <w:rsid w:val="00E82665"/>
    <w:rsid w:val="00E840B3"/>
    <w:rsid w:val="00E85CAE"/>
    <w:rsid w:val="00E86F55"/>
    <w:rsid w:val="00E917C2"/>
    <w:rsid w:val="00E938B9"/>
    <w:rsid w:val="00E93AB8"/>
    <w:rsid w:val="00E93B34"/>
    <w:rsid w:val="00E945F0"/>
    <w:rsid w:val="00E9699A"/>
    <w:rsid w:val="00E97DF0"/>
    <w:rsid w:val="00EA221C"/>
    <w:rsid w:val="00EA39EE"/>
    <w:rsid w:val="00EB20E9"/>
    <w:rsid w:val="00EB2323"/>
    <w:rsid w:val="00EB261E"/>
    <w:rsid w:val="00EB5B86"/>
    <w:rsid w:val="00EB7349"/>
    <w:rsid w:val="00EC0A7B"/>
    <w:rsid w:val="00EC0A99"/>
    <w:rsid w:val="00EC291D"/>
    <w:rsid w:val="00EC3548"/>
    <w:rsid w:val="00EC691B"/>
    <w:rsid w:val="00ED1AE3"/>
    <w:rsid w:val="00ED2520"/>
    <w:rsid w:val="00ED2F2E"/>
    <w:rsid w:val="00ED7170"/>
    <w:rsid w:val="00EE535C"/>
    <w:rsid w:val="00EE5879"/>
    <w:rsid w:val="00EE67CE"/>
    <w:rsid w:val="00EF0A2D"/>
    <w:rsid w:val="00EF1C34"/>
    <w:rsid w:val="00EF3F18"/>
    <w:rsid w:val="00EF6493"/>
    <w:rsid w:val="00EF71B8"/>
    <w:rsid w:val="00EF745D"/>
    <w:rsid w:val="00F00293"/>
    <w:rsid w:val="00F01A7F"/>
    <w:rsid w:val="00F01B2C"/>
    <w:rsid w:val="00F02389"/>
    <w:rsid w:val="00F03365"/>
    <w:rsid w:val="00F03417"/>
    <w:rsid w:val="00F058A0"/>
    <w:rsid w:val="00F061FB"/>
    <w:rsid w:val="00F06AA6"/>
    <w:rsid w:val="00F11A47"/>
    <w:rsid w:val="00F132A4"/>
    <w:rsid w:val="00F139E0"/>
    <w:rsid w:val="00F1489D"/>
    <w:rsid w:val="00F14E8E"/>
    <w:rsid w:val="00F21B1C"/>
    <w:rsid w:val="00F22355"/>
    <w:rsid w:val="00F23EC8"/>
    <w:rsid w:val="00F24089"/>
    <w:rsid w:val="00F25F9C"/>
    <w:rsid w:val="00F2734D"/>
    <w:rsid w:val="00F323AD"/>
    <w:rsid w:val="00F325A4"/>
    <w:rsid w:val="00F34E5E"/>
    <w:rsid w:val="00F40BA6"/>
    <w:rsid w:val="00F415B2"/>
    <w:rsid w:val="00F458FB"/>
    <w:rsid w:val="00F5628F"/>
    <w:rsid w:val="00F60E51"/>
    <w:rsid w:val="00F657F1"/>
    <w:rsid w:val="00F65965"/>
    <w:rsid w:val="00F70F6F"/>
    <w:rsid w:val="00F7294D"/>
    <w:rsid w:val="00F734D5"/>
    <w:rsid w:val="00F73ABC"/>
    <w:rsid w:val="00F75DB2"/>
    <w:rsid w:val="00F8338F"/>
    <w:rsid w:val="00F846A7"/>
    <w:rsid w:val="00F903D3"/>
    <w:rsid w:val="00F92349"/>
    <w:rsid w:val="00FA1D31"/>
    <w:rsid w:val="00FA2456"/>
    <w:rsid w:val="00FA44B2"/>
    <w:rsid w:val="00FA4CA3"/>
    <w:rsid w:val="00FA58F6"/>
    <w:rsid w:val="00FA6AC2"/>
    <w:rsid w:val="00FA7CAA"/>
    <w:rsid w:val="00FB3EB2"/>
    <w:rsid w:val="00FB45CF"/>
    <w:rsid w:val="00FB4F5F"/>
    <w:rsid w:val="00FB6610"/>
    <w:rsid w:val="00FC04C2"/>
    <w:rsid w:val="00FC0F91"/>
    <w:rsid w:val="00FC488C"/>
    <w:rsid w:val="00FC5C31"/>
    <w:rsid w:val="00FC644D"/>
    <w:rsid w:val="00FC647E"/>
    <w:rsid w:val="00FC736D"/>
    <w:rsid w:val="00FC7B09"/>
    <w:rsid w:val="00FD5C3E"/>
    <w:rsid w:val="00FD5CCA"/>
    <w:rsid w:val="00FD6848"/>
    <w:rsid w:val="00FD7842"/>
    <w:rsid w:val="00FE18AF"/>
    <w:rsid w:val="00FE1EB3"/>
    <w:rsid w:val="00FE7E4E"/>
    <w:rsid w:val="00FF0A62"/>
    <w:rsid w:val="00FF0F85"/>
    <w:rsid w:val="00FF3B0A"/>
    <w:rsid w:val="00FF7D73"/>
    <w:rsid w:val="01064CE8"/>
    <w:rsid w:val="0131CA11"/>
    <w:rsid w:val="01553774"/>
    <w:rsid w:val="016486C5"/>
    <w:rsid w:val="021A05C2"/>
    <w:rsid w:val="026F2E00"/>
    <w:rsid w:val="0300599C"/>
    <w:rsid w:val="03CF1318"/>
    <w:rsid w:val="04154E49"/>
    <w:rsid w:val="043A1367"/>
    <w:rsid w:val="04615114"/>
    <w:rsid w:val="04F6D294"/>
    <w:rsid w:val="04FBD32B"/>
    <w:rsid w:val="053B18A6"/>
    <w:rsid w:val="05672145"/>
    <w:rsid w:val="06144D0E"/>
    <w:rsid w:val="0637A05A"/>
    <w:rsid w:val="067986CA"/>
    <w:rsid w:val="06809D36"/>
    <w:rsid w:val="072864F0"/>
    <w:rsid w:val="073F9A3E"/>
    <w:rsid w:val="07686E4F"/>
    <w:rsid w:val="07B9E960"/>
    <w:rsid w:val="07D1EADD"/>
    <w:rsid w:val="08916737"/>
    <w:rsid w:val="08BC99E6"/>
    <w:rsid w:val="09D00347"/>
    <w:rsid w:val="0A8F607F"/>
    <w:rsid w:val="0A90FD94"/>
    <w:rsid w:val="0A973859"/>
    <w:rsid w:val="0AAB8951"/>
    <w:rsid w:val="0BA1FB6E"/>
    <w:rsid w:val="0BE7BCF3"/>
    <w:rsid w:val="0C64ED1C"/>
    <w:rsid w:val="0D31DF2D"/>
    <w:rsid w:val="0D33FAF5"/>
    <w:rsid w:val="0D7E6C69"/>
    <w:rsid w:val="0DE0F023"/>
    <w:rsid w:val="0DF26A31"/>
    <w:rsid w:val="0E0913E9"/>
    <w:rsid w:val="0E812DDE"/>
    <w:rsid w:val="0E9C5CCA"/>
    <w:rsid w:val="0F55622B"/>
    <w:rsid w:val="10E25B7F"/>
    <w:rsid w:val="10FA0153"/>
    <w:rsid w:val="118DB6B8"/>
    <w:rsid w:val="12941D4A"/>
    <w:rsid w:val="12A92AC0"/>
    <w:rsid w:val="12E103F2"/>
    <w:rsid w:val="130C9E47"/>
    <w:rsid w:val="133B3AE9"/>
    <w:rsid w:val="13580574"/>
    <w:rsid w:val="13E62AA6"/>
    <w:rsid w:val="14800C12"/>
    <w:rsid w:val="15778119"/>
    <w:rsid w:val="15948BA5"/>
    <w:rsid w:val="15BBD145"/>
    <w:rsid w:val="15D9740D"/>
    <w:rsid w:val="15EEC665"/>
    <w:rsid w:val="1607ADCC"/>
    <w:rsid w:val="16909F5B"/>
    <w:rsid w:val="16AB7885"/>
    <w:rsid w:val="16EB957A"/>
    <w:rsid w:val="175A50C8"/>
    <w:rsid w:val="180C8CAD"/>
    <w:rsid w:val="18505131"/>
    <w:rsid w:val="19B30450"/>
    <w:rsid w:val="1B8DF9C1"/>
    <w:rsid w:val="1BBDF8DC"/>
    <w:rsid w:val="1BDFADB7"/>
    <w:rsid w:val="1BF29486"/>
    <w:rsid w:val="1C438DFE"/>
    <w:rsid w:val="1CC4F0B9"/>
    <w:rsid w:val="1CDC97A2"/>
    <w:rsid w:val="1CDFD520"/>
    <w:rsid w:val="1D3C5BF8"/>
    <w:rsid w:val="1D5DE63B"/>
    <w:rsid w:val="1DE9724B"/>
    <w:rsid w:val="1E391CB5"/>
    <w:rsid w:val="1E81D4FC"/>
    <w:rsid w:val="1E9D44A1"/>
    <w:rsid w:val="1E9D62CC"/>
    <w:rsid w:val="1E9EDAAD"/>
    <w:rsid w:val="1F672B6F"/>
    <w:rsid w:val="2056229C"/>
    <w:rsid w:val="20A57BAB"/>
    <w:rsid w:val="20F6AF23"/>
    <w:rsid w:val="21104529"/>
    <w:rsid w:val="217CA7AF"/>
    <w:rsid w:val="221BB497"/>
    <w:rsid w:val="22CD718E"/>
    <w:rsid w:val="232DCD44"/>
    <w:rsid w:val="236260AF"/>
    <w:rsid w:val="23A9A5C9"/>
    <w:rsid w:val="245083BA"/>
    <w:rsid w:val="2477BBAF"/>
    <w:rsid w:val="24979B9B"/>
    <w:rsid w:val="24EBF0F0"/>
    <w:rsid w:val="24F94D35"/>
    <w:rsid w:val="24FB229B"/>
    <w:rsid w:val="251582DB"/>
    <w:rsid w:val="262EB147"/>
    <w:rsid w:val="264C01D4"/>
    <w:rsid w:val="2661261F"/>
    <w:rsid w:val="26C90C39"/>
    <w:rsid w:val="26E6F4B4"/>
    <w:rsid w:val="26EF6633"/>
    <w:rsid w:val="270AEA3F"/>
    <w:rsid w:val="275CFAE4"/>
    <w:rsid w:val="276063BF"/>
    <w:rsid w:val="276AFBC1"/>
    <w:rsid w:val="27A25DF6"/>
    <w:rsid w:val="28318EE6"/>
    <w:rsid w:val="287A45CB"/>
    <w:rsid w:val="28F781FA"/>
    <w:rsid w:val="299E6FAC"/>
    <w:rsid w:val="29B72489"/>
    <w:rsid w:val="29BF4825"/>
    <w:rsid w:val="29EF0448"/>
    <w:rsid w:val="2A7406DE"/>
    <w:rsid w:val="2D143047"/>
    <w:rsid w:val="2E5C5D9E"/>
    <w:rsid w:val="2EBFF527"/>
    <w:rsid w:val="2F03DB8A"/>
    <w:rsid w:val="2F7421B2"/>
    <w:rsid w:val="2FC4A5E8"/>
    <w:rsid w:val="2FF7146A"/>
    <w:rsid w:val="3030D92D"/>
    <w:rsid w:val="303A97C2"/>
    <w:rsid w:val="304D5C51"/>
    <w:rsid w:val="31673571"/>
    <w:rsid w:val="31EC774F"/>
    <w:rsid w:val="3214B64C"/>
    <w:rsid w:val="32B10763"/>
    <w:rsid w:val="32BBB6CD"/>
    <w:rsid w:val="33327E58"/>
    <w:rsid w:val="347FAA73"/>
    <w:rsid w:val="34A2EBE6"/>
    <w:rsid w:val="34F39756"/>
    <w:rsid w:val="351A1AC6"/>
    <w:rsid w:val="360B9B23"/>
    <w:rsid w:val="36AF5A6E"/>
    <w:rsid w:val="36CB3AFE"/>
    <w:rsid w:val="36DEE7BA"/>
    <w:rsid w:val="37B1403B"/>
    <w:rsid w:val="387FB4D9"/>
    <w:rsid w:val="38B289B5"/>
    <w:rsid w:val="3ACF6FE3"/>
    <w:rsid w:val="3B48985C"/>
    <w:rsid w:val="3C3211D0"/>
    <w:rsid w:val="3C56FB8D"/>
    <w:rsid w:val="3C9D7606"/>
    <w:rsid w:val="3D823689"/>
    <w:rsid w:val="3D9FD971"/>
    <w:rsid w:val="3DC5D047"/>
    <w:rsid w:val="3DD2C445"/>
    <w:rsid w:val="3E2056E8"/>
    <w:rsid w:val="3EAD60D7"/>
    <w:rsid w:val="3EF0A962"/>
    <w:rsid w:val="3F1A8E50"/>
    <w:rsid w:val="3F52E70B"/>
    <w:rsid w:val="3FD0FA8B"/>
    <w:rsid w:val="3FFB3C08"/>
    <w:rsid w:val="40539C1B"/>
    <w:rsid w:val="40673134"/>
    <w:rsid w:val="40CD111C"/>
    <w:rsid w:val="416F4A29"/>
    <w:rsid w:val="4249FA55"/>
    <w:rsid w:val="42760352"/>
    <w:rsid w:val="42902B2C"/>
    <w:rsid w:val="42C92B3C"/>
    <w:rsid w:val="43874B77"/>
    <w:rsid w:val="43ABC694"/>
    <w:rsid w:val="44200130"/>
    <w:rsid w:val="4428669B"/>
    <w:rsid w:val="44E0DB0B"/>
    <w:rsid w:val="44FE1A10"/>
    <w:rsid w:val="4520D3FE"/>
    <w:rsid w:val="453B8E81"/>
    <w:rsid w:val="45D7EBF9"/>
    <w:rsid w:val="46993502"/>
    <w:rsid w:val="47410811"/>
    <w:rsid w:val="47B9B9FB"/>
    <w:rsid w:val="47DEE710"/>
    <w:rsid w:val="48018D4B"/>
    <w:rsid w:val="486FF893"/>
    <w:rsid w:val="4879FA9D"/>
    <w:rsid w:val="48A6397F"/>
    <w:rsid w:val="490DEF18"/>
    <w:rsid w:val="4954E2BB"/>
    <w:rsid w:val="498C45D6"/>
    <w:rsid w:val="49A5C6C7"/>
    <w:rsid w:val="4AA0142E"/>
    <w:rsid w:val="4AC2F65A"/>
    <w:rsid w:val="4B2B9D08"/>
    <w:rsid w:val="4C8255E1"/>
    <w:rsid w:val="4C88348A"/>
    <w:rsid w:val="4CD212FD"/>
    <w:rsid w:val="4D7018EC"/>
    <w:rsid w:val="4E580E40"/>
    <w:rsid w:val="4E5E4ADE"/>
    <w:rsid w:val="4E91B70A"/>
    <w:rsid w:val="4ECF37F1"/>
    <w:rsid w:val="4ED2B56F"/>
    <w:rsid w:val="4F36BC5D"/>
    <w:rsid w:val="4F54EFEC"/>
    <w:rsid w:val="506DC451"/>
    <w:rsid w:val="5093B2F5"/>
    <w:rsid w:val="51037602"/>
    <w:rsid w:val="5157721E"/>
    <w:rsid w:val="51A62BF8"/>
    <w:rsid w:val="51AAB7CB"/>
    <w:rsid w:val="51D3ABB4"/>
    <w:rsid w:val="522797F4"/>
    <w:rsid w:val="5280E394"/>
    <w:rsid w:val="52D7B6F6"/>
    <w:rsid w:val="552A9724"/>
    <w:rsid w:val="5606E407"/>
    <w:rsid w:val="56E66644"/>
    <w:rsid w:val="571D836A"/>
    <w:rsid w:val="57417EE0"/>
    <w:rsid w:val="58293CA2"/>
    <w:rsid w:val="58363481"/>
    <w:rsid w:val="5883F738"/>
    <w:rsid w:val="5AA015FA"/>
    <w:rsid w:val="5AB3F966"/>
    <w:rsid w:val="5B12818D"/>
    <w:rsid w:val="5B5C0F11"/>
    <w:rsid w:val="5BCE9798"/>
    <w:rsid w:val="5C320C7E"/>
    <w:rsid w:val="5C368431"/>
    <w:rsid w:val="5C424CD1"/>
    <w:rsid w:val="5CD10845"/>
    <w:rsid w:val="5CD8727F"/>
    <w:rsid w:val="5CDFE7D3"/>
    <w:rsid w:val="5E02A33C"/>
    <w:rsid w:val="5E0738B2"/>
    <w:rsid w:val="5E2528CC"/>
    <w:rsid w:val="5FBDAD3B"/>
    <w:rsid w:val="5FE11EA7"/>
    <w:rsid w:val="601CF4F6"/>
    <w:rsid w:val="60AB584F"/>
    <w:rsid w:val="60AF0480"/>
    <w:rsid w:val="60C3E6FF"/>
    <w:rsid w:val="60E93E38"/>
    <w:rsid w:val="61607221"/>
    <w:rsid w:val="6303D22D"/>
    <w:rsid w:val="63133660"/>
    <w:rsid w:val="632DE137"/>
    <w:rsid w:val="64045D76"/>
    <w:rsid w:val="650AA939"/>
    <w:rsid w:val="6566F8B8"/>
    <w:rsid w:val="65895F2E"/>
    <w:rsid w:val="65D7BECD"/>
    <w:rsid w:val="6699457B"/>
    <w:rsid w:val="66B4925B"/>
    <w:rsid w:val="672299DA"/>
    <w:rsid w:val="672B9392"/>
    <w:rsid w:val="673759CB"/>
    <w:rsid w:val="67A9FAE8"/>
    <w:rsid w:val="67ADFDC3"/>
    <w:rsid w:val="68720F40"/>
    <w:rsid w:val="688A58B9"/>
    <w:rsid w:val="68DCC3C4"/>
    <w:rsid w:val="69292E5F"/>
    <w:rsid w:val="694094D6"/>
    <w:rsid w:val="6A246B06"/>
    <w:rsid w:val="6A83FA70"/>
    <w:rsid w:val="6AA544A6"/>
    <w:rsid w:val="6AB2DF3A"/>
    <w:rsid w:val="6ADB2261"/>
    <w:rsid w:val="6AF73E89"/>
    <w:rsid w:val="6B371084"/>
    <w:rsid w:val="6B4E40F8"/>
    <w:rsid w:val="6B7C17DE"/>
    <w:rsid w:val="6C1CC289"/>
    <w:rsid w:val="6C4D7C77"/>
    <w:rsid w:val="6CD0657E"/>
    <w:rsid w:val="6CDA9146"/>
    <w:rsid w:val="6D0CC5D6"/>
    <w:rsid w:val="6D73D2A5"/>
    <w:rsid w:val="6DD520BB"/>
    <w:rsid w:val="6DFCCBF4"/>
    <w:rsid w:val="6E930332"/>
    <w:rsid w:val="6F538D40"/>
    <w:rsid w:val="70A79FE0"/>
    <w:rsid w:val="70CFF894"/>
    <w:rsid w:val="70DC0EA9"/>
    <w:rsid w:val="70E75812"/>
    <w:rsid w:val="712F5EC8"/>
    <w:rsid w:val="71405160"/>
    <w:rsid w:val="71B337BC"/>
    <w:rsid w:val="71C796BF"/>
    <w:rsid w:val="721C169D"/>
    <w:rsid w:val="721E705A"/>
    <w:rsid w:val="72ED0F49"/>
    <w:rsid w:val="733D7DB3"/>
    <w:rsid w:val="73E8F680"/>
    <w:rsid w:val="7420A5E3"/>
    <w:rsid w:val="748F38B6"/>
    <w:rsid w:val="75190802"/>
    <w:rsid w:val="765921D3"/>
    <w:rsid w:val="76C2D799"/>
    <w:rsid w:val="77BD3746"/>
    <w:rsid w:val="7804F62C"/>
    <w:rsid w:val="7865553B"/>
    <w:rsid w:val="7A8FD8F7"/>
    <w:rsid w:val="7ADA3BC7"/>
    <w:rsid w:val="7B14C1A4"/>
    <w:rsid w:val="7B72B886"/>
    <w:rsid w:val="7CB13F80"/>
    <w:rsid w:val="7D307AB1"/>
    <w:rsid w:val="7D3C8B50"/>
    <w:rsid w:val="7D52C2A8"/>
    <w:rsid w:val="7D82A6DE"/>
    <w:rsid w:val="7DC472EF"/>
    <w:rsid w:val="7EF59B6D"/>
    <w:rsid w:val="7F3DDAE8"/>
    <w:rsid w:val="7F6B64B4"/>
    <w:rsid w:val="7F720A43"/>
    <w:rsid w:val="7FA37801"/>
    <w:rsid w:val="7FB7D839"/>
    <w:rsid w:val="7FDE688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05172C"/>
  <w15:chartTrackingRefBased/>
  <w15:docId w15:val="{73D44F19-1A65-4F79-BF66-61DDF928CB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0EFF"/>
    <w:pPr>
      <w:keepNext/>
      <w:keepLines/>
      <w:spacing w:before="360" w:after="80"/>
      <w:outlineLvl w:val="0"/>
    </w:pPr>
    <w:rPr>
      <w:rFonts w:asciiTheme="majorHAnsi" w:eastAsiaTheme="majorEastAsia" w:hAnsiTheme="majorHAnsi" w:cstheme="majorBidi"/>
      <w:color w:val="306785" w:themeColor="accent1" w:themeShade="BF"/>
      <w:sz w:val="40"/>
      <w:szCs w:val="40"/>
    </w:rPr>
  </w:style>
  <w:style w:type="paragraph" w:styleId="Heading2">
    <w:name w:val="heading 2"/>
    <w:basedOn w:val="Normal"/>
    <w:next w:val="Normal"/>
    <w:link w:val="Heading2Char"/>
    <w:uiPriority w:val="9"/>
    <w:semiHidden/>
    <w:unhideWhenUsed/>
    <w:qFormat/>
    <w:rsid w:val="00280EFF"/>
    <w:pPr>
      <w:keepNext/>
      <w:keepLines/>
      <w:spacing w:before="160" w:after="80"/>
      <w:outlineLvl w:val="1"/>
    </w:pPr>
    <w:rPr>
      <w:rFonts w:asciiTheme="majorHAnsi" w:eastAsiaTheme="majorEastAsia" w:hAnsiTheme="majorHAnsi" w:cstheme="majorBidi"/>
      <w:color w:val="306785" w:themeColor="accent1" w:themeShade="BF"/>
      <w:sz w:val="32"/>
      <w:szCs w:val="32"/>
    </w:rPr>
  </w:style>
  <w:style w:type="paragraph" w:styleId="Heading3">
    <w:name w:val="heading 3"/>
    <w:basedOn w:val="Normal"/>
    <w:next w:val="Normal"/>
    <w:link w:val="Heading3Char"/>
    <w:uiPriority w:val="9"/>
    <w:semiHidden/>
    <w:unhideWhenUsed/>
    <w:qFormat/>
    <w:rsid w:val="00280EFF"/>
    <w:pPr>
      <w:keepNext/>
      <w:keepLines/>
      <w:spacing w:before="160" w:after="80"/>
      <w:outlineLvl w:val="2"/>
    </w:pPr>
    <w:rPr>
      <w:rFonts w:eastAsiaTheme="majorEastAsia" w:cstheme="majorBidi"/>
      <w:color w:val="306785" w:themeColor="accent1" w:themeShade="BF"/>
      <w:sz w:val="28"/>
      <w:szCs w:val="28"/>
    </w:rPr>
  </w:style>
  <w:style w:type="paragraph" w:styleId="Heading4">
    <w:name w:val="heading 4"/>
    <w:basedOn w:val="Normal"/>
    <w:next w:val="Normal"/>
    <w:link w:val="Heading4Char"/>
    <w:uiPriority w:val="9"/>
    <w:semiHidden/>
    <w:unhideWhenUsed/>
    <w:qFormat/>
    <w:rsid w:val="00280EFF"/>
    <w:pPr>
      <w:keepNext/>
      <w:keepLines/>
      <w:spacing w:before="80" w:after="40"/>
      <w:outlineLvl w:val="3"/>
    </w:pPr>
    <w:rPr>
      <w:rFonts w:eastAsiaTheme="majorEastAsia" w:cstheme="majorBidi"/>
      <w:i/>
      <w:iCs/>
      <w:color w:val="306785" w:themeColor="accent1" w:themeShade="BF"/>
    </w:rPr>
  </w:style>
  <w:style w:type="paragraph" w:styleId="Heading5">
    <w:name w:val="heading 5"/>
    <w:basedOn w:val="Normal"/>
    <w:next w:val="Normal"/>
    <w:link w:val="Heading5Char"/>
    <w:uiPriority w:val="9"/>
    <w:semiHidden/>
    <w:unhideWhenUsed/>
    <w:qFormat/>
    <w:rsid w:val="00280EFF"/>
    <w:pPr>
      <w:keepNext/>
      <w:keepLines/>
      <w:spacing w:before="80" w:after="40"/>
      <w:outlineLvl w:val="4"/>
    </w:pPr>
    <w:rPr>
      <w:rFonts w:eastAsiaTheme="majorEastAsia" w:cstheme="majorBidi"/>
      <w:color w:val="306785" w:themeColor="accent1" w:themeShade="BF"/>
    </w:rPr>
  </w:style>
  <w:style w:type="paragraph" w:styleId="Heading6">
    <w:name w:val="heading 6"/>
    <w:basedOn w:val="Normal"/>
    <w:next w:val="Normal"/>
    <w:link w:val="Heading6Char"/>
    <w:uiPriority w:val="9"/>
    <w:semiHidden/>
    <w:unhideWhenUsed/>
    <w:qFormat/>
    <w:rsid w:val="00280E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0E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0E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0E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0EFF"/>
    <w:rPr>
      <w:rFonts w:asciiTheme="majorHAnsi" w:eastAsiaTheme="majorEastAsia" w:hAnsiTheme="majorHAnsi" w:cstheme="majorBidi"/>
      <w:color w:val="306785" w:themeColor="accent1" w:themeShade="BF"/>
      <w:sz w:val="40"/>
      <w:szCs w:val="40"/>
    </w:rPr>
  </w:style>
  <w:style w:type="character" w:customStyle="1" w:styleId="Heading2Char">
    <w:name w:val="Heading 2 Char"/>
    <w:basedOn w:val="DefaultParagraphFont"/>
    <w:link w:val="Heading2"/>
    <w:uiPriority w:val="9"/>
    <w:semiHidden/>
    <w:rsid w:val="00280EFF"/>
    <w:rPr>
      <w:rFonts w:asciiTheme="majorHAnsi" w:eastAsiaTheme="majorEastAsia" w:hAnsiTheme="majorHAnsi" w:cstheme="majorBidi"/>
      <w:color w:val="306785" w:themeColor="accent1" w:themeShade="BF"/>
      <w:sz w:val="32"/>
      <w:szCs w:val="32"/>
    </w:rPr>
  </w:style>
  <w:style w:type="character" w:customStyle="1" w:styleId="Heading3Char">
    <w:name w:val="Heading 3 Char"/>
    <w:basedOn w:val="DefaultParagraphFont"/>
    <w:link w:val="Heading3"/>
    <w:uiPriority w:val="9"/>
    <w:semiHidden/>
    <w:rsid w:val="00280EFF"/>
    <w:rPr>
      <w:rFonts w:eastAsiaTheme="majorEastAsia" w:cstheme="majorBidi"/>
      <w:color w:val="306785" w:themeColor="accent1" w:themeShade="BF"/>
      <w:sz w:val="28"/>
      <w:szCs w:val="28"/>
    </w:rPr>
  </w:style>
  <w:style w:type="character" w:customStyle="1" w:styleId="Heading4Char">
    <w:name w:val="Heading 4 Char"/>
    <w:basedOn w:val="DefaultParagraphFont"/>
    <w:link w:val="Heading4"/>
    <w:uiPriority w:val="9"/>
    <w:semiHidden/>
    <w:rsid w:val="00280EFF"/>
    <w:rPr>
      <w:rFonts w:eastAsiaTheme="majorEastAsia" w:cstheme="majorBidi"/>
      <w:i/>
      <w:iCs/>
      <w:color w:val="306785" w:themeColor="accent1" w:themeShade="BF"/>
    </w:rPr>
  </w:style>
  <w:style w:type="character" w:customStyle="1" w:styleId="Heading5Char">
    <w:name w:val="Heading 5 Char"/>
    <w:basedOn w:val="DefaultParagraphFont"/>
    <w:link w:val="Heading5"/>
    <w:uiPriority w:val="9"/>
    <w:semiHidden/>
    <w:rsid w:val="00280EFF"/>
    <w:rPr>
      <w:rFonts w:eastAsiaTheme="majorEastAsia" w:cstheme="majorBidi"/>
      <w:color w:val="306785" w:themeColor="accent1" w:themeShade="BF"/>
    </w:rPr>
  </w:style>
  <w:style w:type="character" w:customStyle="1" w:styleId="Heading6Char">
    <w:name w:val="Heading 6 Char"/>
    <w:basedOn w:val="DefaultParagraphFont"/>
    <w:link w:val="Heading6"/>
    <w:uiPriority w:val="9"/>
    <w:semiHidden/>
    <w:rsid w:val="00280E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0E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0E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0EFF"/>
    <w:rPr>
      <w:rFonts w:eastAsiaTheme="majorEastAsia" w:cstheme="majorBidi"/>
      <w:color w:val="272727" w:themeColor="text1" w:themeTint="D8"/>
    </w:rPr>
  </w:style>
  <w:style w:type="paragraph" w:styleId="Title">
    <w:name w:val="Title"/>
    <w:basedOn w:val="Normal"/>
    <w:next w:val="Normal"/>
    <w:link w:val="TitleChar"/>
    <w:uiPriority w:val="10"/>
    <w:qFormat/>
    <w:rsid w:val="00280E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0E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0E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0E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0EFF"/>
    <w:pPr>
      <w:spacing w:before="160"/>
      <w:jc w:val="center"/>
    </w:pPr>
    <w:rPr>
      <w:i/>
      <w:iCs/>
      <w:color w:val="404040" w:themeColor="text1" w:themeTint="BF"/>
    </w:rPr>
  </w:style>
  <w:style w:type="character" w:customStyle="1" w:styleId="QuoteChar">
    <w:name w:val="Quote Char"/>
    <w:basedOn w:val="DefaultParagraphFont"/>
    <w:link w:val="Quote"/>
    <w:uiPriority w:val="29"/>
    <w:rsid w:val="00280EFF"/>
    <w:rPr>
      <w:i/>
      <w:iCs/>
      <w:color w:val="404040" w:themeColor="text1" w:themeTint="BF"/>
    </w:rPr>
  </w:style>
  <w:style w:type="paragraph" w:styleId="ListParagraph">
    <w:name w:val="List Paragraph"/>
    <w:basedOn w:val="Normal"/>
    <w:uiPriority w:val="34"/>
    <w:qFormat/>
    <w:rsid w:val="00280EFF"/>
    <w:pPr>
      <w:ind w:left="720"/>
      <w:contextualSpacing/>
    </w:pPr>
  </w:style>
  <w:style w:type="character" w:styleId="IntenseEmphasis">
    <w:name w:val="Intense Emphasis"/>
    <w:basedOn w:val="DefaultParagraphFont"/>
    <w:uiPriority w:val="21"/>
    <w:qFormat/>
    <w:rsid w:val="00280EFF"/>
    <w:rPr>
      <w:i/>
      <w:iCs/>
      <w:color w:val="306785" w:themeColor="accent1" w:themeShade="BF"/>
    </w:rPr>
  </w:style>
  <w:style w:type="paragraph" w:styleId="IntenseQuote">
    <w:name w:val="Intense Quote"/>
    <w:basedOn w:val="Normal"/>
    <w:next w:val="Normal"/>
    <w:link w:val="IntenseQuoteChar"/>
    <w:uiPriority w:val="30"/>
    <w:qFormat/>
    <w:rsid w:val="00280EFF"/>
    <w:pPr>
      <w:pBdr>
        <w:top w:val="single" w:sz="4" w:space="10" w:color="306785" w:themeColor="accent1" w:themeShade="BF"/>
        <w:bottom w:val="single" w:sz="4" w:space="10" w:color="306785" w:themeColor="accent1" w:themeShade="BF"/>
      </w:pBdr>
      <w:spacing w:before="360" w:after="360"/>
      <w:ind w:left="864" w:right="864"/>
      <w:jc w:val="center"/>
    </w:pPr>
    <w:rPr>
      <w:i/>
      <w:iCs/>
      <w:color w:val="306785" w:themeColor="accent1" w:themeShade="BF"/>
    </w:rPr>
  </w:style>
  <w:style w:type="character" w:customStyle="1" w:styleId="IntenseQuoteChar">
    <w:name w:val="Intense Quote Char"/>
    <w:basedOn w:val="DefaultParagraphFont"/>
    <w:link w:val="IntenseQuote"/>
    <w:uiPriority w:val="30"/>
    <w:rsid w:val="00280EFF"/>
    <w:rPr>
      <w:i/>
      <w:iCs/>
      <w:color w:val="306785" w:themeColor="accent1" w:themeShade="BF"/>
    </w:rPr>
  </w:style>
  <w:style w:type="character" w:styleId="IntenseReference">
    <w:name w:val="Intense Reference"/>
    <w:basedOn w:val="DefaultParagraphFont"/>
    <w:uiPriority w:val="32"/>
    <w:qFormat/>
    <w:rsid w:val="00280EFF"/>
    <w:rPr>
      <w:b/>
      <w:bCs/>
      <w:smallCaps/>
      <w:color w:val="306785" w:themeColor="accent1" w:themeShade="BF"/>
      <w:spacing w:val="5"/>
    </w:rPr>
  </w:style>
  <w:style w:type="character" w:styleId="Hyperlink">
    <w:name w:val="Hyperlink"/>
    <w:basedOn w:val="DefaultParagraphFont"/>
    <w:uiPriority w:val="99"/>
    <w:unhideWhenUsed/>
    <w:rsid w:val="00307FE2"/>
    <w:rPr>
      <w:color w:val="F59E00" w:themeColor="hyperlink"/>
      <w:u w:val="single"/>
    </w:rPr>
  </w:style>
  <w:style w:type="character" w:styleId="UnresolvedMention">
    <w:name w:val="Unresolved Mention"/>
    <w:basedOn w:val="DefaultParagraphFont"/>
    <w:uiPriority w:val="99"/>
    <w:semiHidden/>
    <w:unhideWhenUsed/>
    <w:rsid w:val="00307FE2"/>
    <w:rPr>
      <w:color w:val="605E5C"/>
      <w:shd w:val="clear" w:color="auto" w:fill="E1DFDD"/>
    </w:rPr>
  </w:style>
  <w:style w:type="table" w:styleId="TableGrid">
    <w:name w:val="Table Grid"/>
    <w:basedOn w:val="TableNormal"/>
    <w:uiPriority w:val="39"/>
    <w:rsid w:val="008473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E1E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1EB3"/>
  </w:style>
  <w:style w:type="paragraph" w:styleId="Footer">
    <w:name w:val="footer"/>
    <w:basedOn w:val="Normal"/>
    <w:link w:val="FooterChar"/>
    <w:uiPriority w:val="99"/>
    <w:unhideWhenUsed/>
    <w:rsid w:val="00FE1E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1EB3"/>
  </w:style>
  <w:style w:type="character" w:styleId="FollowedHyperlink">
    <w:name w:val="FollowedHyperlink"/>
    <w:basedOn w:val="DefaultParagraphFont"/>
    <w:uiPriority w:val="99"/>
    <w:semiHidden/>
    <w:unhideWhenUsed/>
    <w:rsid w:val="00485514"/>
    <w:rPr>
      <w:color w:val="B2B2B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3.xml"/><Relationship Id="rId18" Type="http://schemas.openxmlformats.org/officeDocument/2006/relationships/hyperlink" Target="https://www.mdpi.com/1660-4601/6/9/2332" TargetMode="External"/><Relationship Id="rId26" Type="http://schemas.openxmlformats.org/officeDocument/2006/relationships/hyperlink" Target="https://www.tandfonline.com/doi/citedby/10.1080/10937404.2016.1196155?scroll=top&amp;needAccess=true" TargetMode="External"/><Relationship Id="rId3" Type="http://schemas.openxmlformats.org/officeDocument/2006/relationships/customXml" Target="../customXml/item3.xml"/><Relationship Id="rId21" Type="http://schemas.openxmlformats.org/officeDocument/2006/relationships/hyperlink" Target="https://besjournals.onlinelibrary.wiley.com/doi/10.1002/pan3.70104"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chart" Target="charts/chart2.xml"/><Relationship Id="rId17" Type="http://schemas.openxmlformats.org/officeDocument/2006/relationships/hyperlink" Target="https://link.springer.com/article/10.1007/s11205-010-9632-5" TargetMode="External"/><Relationship Id="rId25" Type="http://schemas.openxmlformats.org/officeDocument/2006/relationships/hyperlink" Target="https://www.tandfonline.com/doi/abs/10.1080/14729670701717580"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cambridge.org/core/journals/european-psychiatry/article/mental-health-and-sleep-correlat" TargetMode="External"/><Relationship Id="rId20" Type="http://schemas.openxmlformats.org/officeDocument/2006/relationships/hyperlink" Target="https://www.sciencedirect.com/science/article/pii/S0191886911001711" TargetMode="External"/><Relationship Id="rId29" Type="http://schemas.openxmlformats.org/officeDocument/2006/relationships/hyperlink" Target="https://journals.sagepub.com/doi/10.1177/1053825924124623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hart" Target="charts/chart1.xml"/><Relationship Id="rId24" Type="http://schemas.openxmlformats.org/officeDocument/2006/relationships/hyperlink" Target="https://www.sciencedirect.com/science/article/pii/S1976131712000527" TargetMode="External"/><Relationship Id="rId32"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www.sciencedirect.com/science/article/pii/S2352827321002093" TargetMode="External"/><Relationship Id="rId23" Type="http://schemas.openxmlformats.org/officeDocument/2006/relationships/hyperlink" Target="https://www.tandfonline.com/doi/full/10.2147/RMHP.S61654" TargetMode="External"/><Relationship Id="rId28" Type="http://schemas.openxmlformats.org/officeDocument/2006/relationships/hyperlink" Target="https://www.sciencedirect.com/science/article/abs/pii/S0013935119304037?fr=RR-2&amp;ref=pdf_download&amp;rr=" TargetMode="External"/><Relationship Id="rId10" Type="http://schemas.openxmlformats.org/officeDocument/2006/relationships/endnotes" Target="endnotes.xml"/><Relationship Id="rId19" Type="http://schemas.openxmlformats.org/officeDocument/2006/relationships/hyperlink" Target="https://novopsych.com/assessments/well-being/perceived-stress-scale-pss-10/" TargetMode="External"/><Relationship Id="rId31" Type="http://schemas.openxmlformats.org/officeDocument/2006/relationships/hyperlink" Target="https://www.sciencedirect.com/science/article/abs/pii/S1618866720307494"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journals.sagepub.com/doi/abs/10.1177/0013916518774400" TargetMode="External"/><Relationship Id="rId22" Type="http://schemas.openxmlformats.org/officeDocument/2006/relationships/hyperlink" Target="https://www.mdpi.com/2075-4663/10/7/103" TargetMode="External"/><Relationship Id="rId27" Type="http://schemas.openxmlformats.org/officeDocument/2006/relationships/hyperlink" Target="https://www.sciencedirect.com/science/article/pii/S2213078023000385" TargetMode="External"/><Relationship Id="rId30" Type="http://schemas.openxmlformats.org/officeDocument/2006/relationships/hyperlink" Target="https://www.sciencedirect.com/science/article/pii/S2213078023000385" TargetMode="External"/><Relationship Id="rId35" Type="http://schemas.openxmlformats.org/officeDocument/2006/relationships/theme" Target="theme/theme1.xml"/><Relationship Id="rId8"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GB"/>
              <a:t>Percieved Stress Scale Averages</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Sheet1!$B$1</c:f>
              <c:strCache>
                <c:ptCount val="1"/>
                <c:pt idx="0">
                  <c:v>Before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Forest Bathing</c:v>
                </c:pt>
                <c:pt idx="1">
                  <c:v>Swimming</c:v>
                </c:pt>
                <c:pt idx="2">
                  <c:v>Celtic Deep</c:v>
                </c:pt>
                <c:pt idx="3">
                  <c:v>Mountain Biking</c:v>
                </c:pt>
              </c:strCache>
            </c:strRef>
          </c:cat>
          <c:val>
            <c:numRef>
              <c:f>Sheet1!$B$2:$B$5</c:f>
              <c:numCache>
                <c:formatCode>General</c:formatCode>
                <c:ptCount val="4"/>
                <c:pt idx="0">
                  <c:v>10.5</c:v>
                </c:pt>
                <c:pt idx="1">
                  <c:v>6</c:v>
                </c:pt>
                <c:pt idx="2">
                  <c:v>9</c:v>
                </c:pt>
                <c:pt idx="3">
                  <c:v>4</c:v>
                </c:pt>
              </c:numCache>
            </c:numRef>
          </c:val>
          <c:extLst>
            <c:ext xmlns:c16="http://schemas.microsoft.com/office/drawing/2014/chart" uri="{C3380CC4-5D6E-409C-BE32-E72D297353CC}">
              <c16:uniqueId val="{00000000-94A6-4A1F-ABFE-B766A5C1E991}"/>
            </c:ext>
          </c:extLst>
        </c:ser>
        <c:ser>
          <c:idx val="1"/>
          <c:order val="1"/>
          <c:tx>
            <c:strRef>
              <c:f>Sheet1!$C$1</c:f>
              <c:strCache>
                <c:ptCount val="1"/>
                <c:pt idx="0">
                  <c:v>After</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Forest Bathing</c:v>
                </c:pt>
                <c:pt idx="1">
                  <c:v>Swimming</c:v>
                </c:pt>
                <c:pt idx="2">
                  <c:v>Celtic Deep</c:v>
                </c:pt>
                <c:pt idx="3">
                  <c:v>Mountain Biking</c:v>
                </c:pt>
              </c:strCache>
            </c:strRef>
          </c:cat>
          <c:val>
            <c:numRef>
              <c:f>Sheet1!$C$2:$C$5</c:f>
              <c:numCache>
                <c:formatCode>General</c:formatCode>
                <c:ptCount val="4"/>
                <c:pt idx="0">
                  <c:v>7.5</c:v>
                </c:pt>
                <c:pt idx="1">
                  <c:v>3</c:v>
                </c:pt>
                <c:pt idx="2">
                  <c:v>5</c:v>
                </c:pt>
                <c:pt idx="3">
                  <c:v>3.6</c:v>
                </c:pt>
              </c:numCache>
            </c:numRef>
          </c:val>
          <c:extLst>
            <c:ext xmlns:c16="http://schemas.microsoft.com/office/drawing/2014/chart" uri="{C3380CC4-5D6E-409C-BE32-E72D297353CC}">
              <c16:uniqueId val="{00000001-94A6-4A1F-ABFE-B766A5C1E991}"/>
            </c:ext>
          </c:extLst>
        </c:ser>
        <c:ser>
          <c:idx val="2"/>
          <c:order val="2"/>
          <c:tx>
            <c:strRef>
              <c:f>Sheet1!$D$1</c:f>
              <c:strCache>
                <c:ptCount val="1"/>
                <c:pt idx="0">
                  <c:v>Anomaly Excluded</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Forest Bathing</c:v>
                </c:pt>
                <c:pt idx="1">
                  <c:v>Swimming</c:v>
                </c:pt>
                <c:pt idx="2">
                  <c:v>Celtic Deep</c:v>
                </c:pt>
                <c:pt idx="3">
                  <c:v>Mountain Biking</c:v>
                </c:pt>
              </c:strCache>
            </c:strRef>
          </c:cat>
          <c:val>
            <c:numRef>
              <c:f>Sheet1!$D$2:$D$5</c:f>
              <c:numCache>
                <c:formatCode>General</c:formatCode>
                <c:ptCount val="4"/>
              </c:numCache>
            </c:numRef>
          </c:val>
          <c:extLst>
            <c:ext xmlns:c16="http://schemas.microsoft.com/office/drawing/2014/chart" uri="{C3380CC4-5D6E-409C-BE32-E72D297353CC}">
              <c16:uniqueId val="{00000002-94A6-4A1F-ABFE-B766A5C1E991}"/>
            </c:ext>
          </c:extLst>
        </c:ser>
        <c:ser>
          <c:idx val="3"/>
          <c:order val="3"/>
          <c:tx>
            <c:strRef>
              <c:f>Sheet1!$E$1</c:f>
              <c:strCache>
                <c:ptCount val="1"/>
                <c:pt idx="0">
                  <c:v>Before (no anomaly)</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Forest Bathing</c:v>
                </c:pt>
                <c:pt idx="1">
                  <c:v>Swimming</c:v>
                </c:pt>
                <c:pt idx="2">
                  <c:v>Celtic Deep</c:v>
                </c:pt>
                <c:pt idx="3">
                  <c:v>Mountain Biking</c:v>
                </c:pt>
              </c:strCache>
            </c:strRef>
          </c:cat>
          <c:val>
            <c:numRef>
              <c:f>Sheet1!$E$2:$E$5</c:f>
              <c:numCache>
                <c:formatCode>General</c:formatCode>
                <c:ptCount val="4"/>
                <c:pt idx="0">
                  <c:v>6.6</c:v>
                </c:pt>
                <c:pt idx="1">
                  <c:v>6</c:v>
                </c:pt>
                <c:pt idx="2">
                  <c:v>6.6</c:v>
                </c:pt>
                <c:pt idx="3">
                  <c:v>4</c:v>
                </c:pt>
              </c:numCache>
            </c:numRef>
          </c:val>
          <c:extLst>
            <c:ext xmlns:c16="http://schemas.microsoft.com/office/drawing/2014/chart" uri="{C3380CC4-5D6E-409C-BE32-E72D297353CC}">
              <c16:uniqueId val="{00000003-94A6-4A1F-ABFE-B766A5C1E991}"/>
            </c:ext>
          </c:extLst>
        </c:ser>
        <c:ser>
          <c:idx val="4"/>
          <c:order val="4"/>
          <c:tx>
            <c:strRef>
              <c:f>Sheet1!$F$1</c:f>
              <c:strCache>
                <c:ptCount val="1"/>
                <c:pt idx="0">
                  <c:v>After (no anomaly)</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Forest Bathing</c:v>
                </c:pt>
                <c:pt idx="1">
                  <c:v>Swimming</c:v>
                </c:pt>
                <c:pt idx="2">
                  <c:v>Celtic Deep</c:v>
                </c:pt>
                <c:pt idx="3">
                  <c:v>Mountain Biking</c:v>
                </c:pt>
              </c:strCache>
            </c:strRef>
          </c:cat>
          <c:val>
            <c:numRef>
              <c:f>Sheet1!$F$2:$F$5</c:f>
              <c:numCache>
                <c:formatCode>General</c:formatCode>
                <c:ptCount val="4"/>
                <c:pt idx="0">
                  <c:v>4</c:v>
                </c:pt>
                <c:pt idx="1">
                  <c:v>3</c:v>
                </c:pt>
                <c:pt idx="2">
                  <c:v>2.2999999999999998</c:v>
                </c:pt>
                <c:pt idx="3">
                  <c:v>3.6</c:v>
                </c:pt>
              </c:numCache>
            </c:numRef>
          </c:val>
          <c:extLst>
            <c:ext xmlns:c16="http://schemas.microsoft.com/office/drawing/2014/chart" uri="{C3380CC4-5D6E-409C-BE32-E72D297353CC}">
              <c16:uniqueId val="{00000004-94A6-4A1F-ABFE-B766A5C1E991}"/>
            </c:ext>
          </c:extLst>
        </c:ser>
        <c:dLbls>
          <c:dLblPos val="outEnd"/>
          <c:showLegendKey val="0"/>
          <c:showVal val="1"/>
          <c:showCatName val="0"/>
          <c:showSerName val="0"/>
          <c:showPercent val="0"/>
          <c:showBubbleSize val="0"/>
        </c:dLbls>
        <c:gapWidth val="199"/>
        <c:axId val="1596925216"/>
        <c:axId val="1606234064"/>
      </c:barChart>
      <c:catAx>
        <c:axId val="15969252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1606234064"/>
        <c:crosses val="autoZero"/>
        <c:auto val="1"/>
        <c:lblAlgn val="ctr"/>
        <c:lblOffset val="100"/>
        <c:noMultiLvlLbl val="0"/>
      </c:catAx>
      <c:valAx>
        <c:axId val="1606234064"/>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96925216"/>
        <c:crosses val="autoZero"/>
        <c:crossBetween val="between"/>
      </c:valAx>
      <c:dTable>
        <c:showHorzBorder val="1"/>
        <c:showVertBorder val="1"/>
        <c:showOutline val="1"/>
        <c:showKeys val="1"/>
        <c:spPr>
          <a:noFill/>
          <a:ln w="9525">
            <a:solidFill>
              <a:schemeClr val="tx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t"/>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GB" sz="2000" b="0" i="0" u="none" strike="noStrike" cap="none" normalizeH="0" baseline="0">
                <a:effectLst/>
              </a:rPr>
              <a:t>Positive and Negative Affect Schedule Averages (Positive)</a:t>
            </a:r>
            <a:endParaRPr lang="en-GB" b="0"/>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GB"/>
        </a:p>
      </c:txPr>
    </c:title>
    <c:autoTitleDeleted val="0"/>
    <c:plotArea>
      <c:layout/>
      <c:barChart>
        <c:barDir val="col"/>
        <c:grouping val="clustered"/>
        <c:varyColors val="0"/>
        <c:ser>
          <c:idx val="0"/>
          <c:order val="0"/>
          <c:tx>
            <c:strRef>
              <c:f>Sheet1!$B$1</c:f>
              <c:strCache>
                <c:ptCount val="1"/>
                <c:pt idx="0">
                  <c:v>Positive Before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Forest Bathing</c:v>
                </c:pt>
                <c:pt idx="1">
                  <c:v>Swimming</c:v>
                </c:pt>
                <c:pt idx="2">
                  <c:v>Celtic Deep</c:v>
                </c:pt>
                <c:pt idx="3">
                  <c:v>Mountain Biking</c:v>
                </c:pt>
              </c:strCache>
            </c:strRef>
          </c:cat>
          <c:val>
            <c:numRef>
              <c:f>Sheet1!$B$2:$B$5</c:f>
              <c:numCache>
                <c:formatCode>General</c:formatCode>
                <c:ptCount val="4"/>
                <c:pt idx="0">
                  <c:v>2.2000000000000002</c:v>
                </c:pt>
                <c:pt idx="1">
                  <c:v>2.5</c:v>
                </c:pt>
                <c:pt idx="2">
                  <c:v>2.4</c:v>
                </c:pt>
                <c:pt idx="3">
                  <c:v>2.4</c:v>
                </c:pt>
              </c:numCache>
            </c:numRef>
          </c:val>
          <c:extLst>
            <c:ext xmlns:c16="http://schemas.microsoft.com/office/drawing/2014/chart" uri="{C3380CC4-5D6E-409C-BE32-E72D297353CC}">
              <c16:uniqueId val="{00000000-90EF-446A-AF9F-C48ED8C2F246}"/>
            </c:ext>
          </c:extLst>
        </c:ser>
        <c:ser>
          <c:idx val="1"/>
          <c:order val="1"/>
          <c:tx>
            <c:strRef>
              <c:f>Sheet1!$C$1</c:f>
              <c:strCache>
                <c:ptCount val="1"/>
                <c:pt idx="0">
                  <c:v>Positive After</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Forest Bathing</c:v>
                </c:pt>
                <c:pt idx="1">
                  <c:v>Swimming</c:v>
                </c:pt>
                <c:pt idx="2">
                  <c:v>Celtic Deep</c:v>
                </c:pt>
                <c:pt idx="3">
                  <c:v>Mountain Biking</c:v>
                </c:pt>
              </c:strCache>
            </c:strRef>
          </c:cat>
          <c:val>
            <c:numRef>
              <c:f>Sheet1!$C$2:$C$5</c:f>
              <c:numCache>
                <c:formatCode>General</c:formatCode>
                <c:ptCount val="4"/>
                <c:pt idx="0">
                  <c:v>3.3</c:v>
                </c:pt>
                <c:pt idx="1">
                  <c:v>3.8</c:v>
                </c:pt>
                <c:pt idx="2">
                  <c:v>3.4</c:v>
                </c:pt>
                <c:pt idx="3">
                  <c:v>3.6</c:v>
                </c:pt>
              </c:numCache>
            </c:numRef>
          </c:val>
          <c:extLst>
            <c:ext xmlns:c16="http://schemas.microsoft.com/office/drawing/2014/chart" uri="{C3380CC4-5D6E-409C-BE32-E72D297353CC}">
              <c16:uniqueId val="{00000001-90EF-446A-AF9F-C48ED8C2F246}"/>
            </c:ext>
          </c:extLst>
        </c:ser>
        <c:ser>
          <c:idx val="2"/>
          <c:order val="2"/>
          <c:tx>
            <c:strRef>
              <c:f>Sheet1!$D$1</c:f>
              <c:strCache>
                <c:ptCount val="1"/>
                <c:pt idx="0">
                  <c:v>Anomaly Excluded</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Forest Bathing</c:v>
                </c:pt>
                <c:pt idx="1">
                  <c:v>Swimming</c:v>
                </c:pt>
                <c:pt idx="2">
                  <c:v>Celtic Deep</c:v>
                </c:pt>
                <c:pt idx="3">
                  <c:v>Mountain Biking</c:v>
                </c:pt>
              </c:strCache>
            </c:strRef>
          </c:cat>
          <c:val>
            <c:numRef>
              <c:f>Sheet1!$D$2:$D$5</c:f>
              <c:numCache>
                <c:formatCode>General</c:formatCode>
                <c:ptCount val="4"/>
              </c:numCache>
            </c:numRef>
          </c:val>
          <c:extLst>
            <c:ext xmlns:c16="http://schemas.microsoft.com/office/drawing/2014/chart" uri="{C3380CC4-5D6E-409C-BE32-E72D297353CC}">
              <c16:uniqueId val="{00000002-90EF-446A-AF9F-C48ED8C2F246}"/>
            </c:ext>
          </c:extLst>
        </c:ser>
        <c:ser>
          <c:idx val="3"/>
          <c:order val="3"/>
          <c:tx>
            <c:strRef>
              <c:f>Sheet1!$E$1</c:f>
              <c:strCache>
                <c:ptCount val="1"/>
                <c:pt idx="0">
                  <c:v>Before (no anomaly)</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Forest Bathing</c:v>
                </c:pt>
                <c:pt idx="1">
                  <c:v>Swimming</c:v>
                </c:pt>
                <c:pt idx="2">
                  <c:v>Celtic Deep</c:v>
                </c:pt>
                <c:pt idx="3">
                  <c:v>Mountain Biking</c:v>
                </c:pt>
              </c:strCache>
            </c:strRef>
          </c:cat>
          <c:val>
            <c:numRef>
              <c:f>Sheet1!$E$2:$E$5</c:f>
              <c:numCache>
                <c:formatCode>General</c:formatCode>
                <c:ptCount val="4"/>
                <c:pt idx="0">
                  <c:v>2.4</c:v>
                </c:pt>
                <c:pt idx="1">
                  <c:v>2.5</c:v>
                </c:pt>
                <c:pt idx="2">
                  <c:v>2.5</c:v>
                </c:pt>
                <c:pt idx="3">
                  <c:v>2.4</c:v>
                </c:pt>
              </c:numCache>
            </c:numRef>
          </c:val>
          <c:extLst>
            <c:ext xmlns:c16="http://schemas.microsoft.com/office/drawing/2014/chart" uri="{C3380CC4-5D6E-409C-BE32-E72D297353CC}">
              <c16:uniqueId val="{00000003-90EF-446A-AF9F-C48ED8C2F246}"/>
            </c:ext>
          </c:extLst>
        </c:ser>
        <c:ser>
          <c:idx val="4"/>
          <c:order val="4"/>
          <c:tx>
            <c:strRef>
              <c:f>Sheet1!$F$1</c:f>
              <c:strCache>
                <c:ptCount val="1"/>
                <c:pt idx="0">
                  <c:v>After (no anomaly)</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Forest Bathing</c:v>
                </c:pt>
                <c:pt idx="1">
                  <c:v>Swimming</c:v>
                </c:pt>
                <c:pt idx="2">
                  <c:v>Celtic Deep</c:v>
                </c:pt>
                <c:pt idx="3">
                  <c:v>Mountain Biking</c:v>
                </c:pt>
              </c:strCache>
            </c:strRef>
          </c:cat>
          <c:val>
            <c:numRef>
              <c:f>Sheet1!$F$2:$F$5</c:f>
              <c:numCache>
                <c:formatCode>General</c:formatCode>
                <c:ptCount val="4"/>
                <c:pt idx="0">
                  <c:v>3.4</c:v>
                </c:pt>
                <c:pt idx="1">
                  <c:v>3.8</c:v>
                </c:pt>
                <c:pt idx="2">
                  <c:v>3.6</c:v>
                </c:pt>
                <c:pt idx="3">
                  <c:v>3.6</c:v>
                </c:pt>
              </c:numCache>
            </c:numRef>
          </c:val>
          <c:extLst>
            <c:ext xmlns:c16="http://schemas.microsoft.com/office/drawing/2014/chart" uri="{C3380CC4-5D6E-409C-BE32-E72D297353CC}">
              <c16:uniqueId val="{00000004-90EF-446A-AF9F-C48ED8C2F246}"/>
            </c:ext>
          </c:extLst>
        </c:ser>
        <c:dLbls>
          <c:dLblPos val="outEnd"/>
          <c:showLegendKey val="0"/>
          <c:showVal val="1"/>
          <c:showCatName val="0"/>
          <c:showSerName val="0"/>
          <c:showPercent val="0"/>
          <c:showBubbleSize val="0"/>
        </c:dLbls>
        <c:gapWidth val="199"/>
        <c:axId val="1596925216"/>
        <c:axId val="1606234064"/>
      </c:barChart>
      <c:catAx>
        <c:axId val="15969252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1606234064"/>
        <c:crosses val="autoZero"/>
        <c:auto val="1"/>
        <c:lblAlgn val="ctr"/>
        <c:lblOffset val="100"/>
        <c:noMultiLvlLbl val="0"/>
      </c:catAx>
      <c:valAx>
        <c:axId val="1606234064"/>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96925216"/>
        <c:crosses val="autoZero"/>
        <c:crossBetween val="between"/>
      </c:valAx>
      <c:dTable>
        <c:showHorzBorder val="1"/>
        <c:showVertBorder val="1"/>
        <c:showOutline val="1"/>
        <c:showKeys val="1"/>
        <c:spPr>
          <a:noFill/>
          <a:ln w="9525">
            <a:solidFill>
              <a:schemeClr val="tx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t"/>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GB" sz="2000" b="0" i="0" u="none" strike="noStrike" cap="none" normalizeH="0" baseline="0">
                <a:effectLst/>
              </a:rPr>
              <a:t>Positive and Negative Affect Schedule Averages (Negative)</a:t>
            </a:r>
            <a:endParaRPr lang="en-GB" b="0"/>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GB"/>
        </a:p>
      </c:txPr>
    </c:title>
    <c:autoTitleDeleted val="0"/>
    <c:plotArea>
      <c:layout/>
      <c:barChart>
        <c:barDir val="col"/>
        <c:grouping val="clustered"/>
        <c:varyColors val="0"/>
        <c:ser>
          <c:idx val="0"/>
          <c:order val="0"/>
          <c:tx>
            <c:strRef>
              <c:f>Sheet1!$B$1</c:f>
              <c:strCache>
                <c:ptCount val="1"/>
                <c:pt idx="0">
                  <c:v>Positive Before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Forest Bathing</c:v>
                </c:pt>
                <c:pt idx="1">
                  <c:v>Swimming</c:v>
                </c:pt>
                <c:pt idx="2">
                  <c:v>Celtic Deep</c:v>
                </c:pt>
                <c:pt idx="3">
                  <c:v>Mountain Biking</c:v>
                </c:pt>
              </c:strCache>
            </c:strRef>
          </c:cat>
          <c:val>
            <c:numRef>
              <c:f>Sheet1!$B$2:$B$5</c:f>
              <c:numCache>
                <c:formatCode>General</c:formatCode>
                <c:ptCount val="4"/>
                <c:pt idx="0">
                  <c:v>1.3</c:v>
                </c:pt>
                <c:pt idx="1">
                  <c:v>1.2</c:v>
                </c:pt>
                <c:pt idx="2">
                  <c:v>1.3</c:v>
                </c:pt>
                <c:pt idx="3">
                  <c:v>1</c:v>
                </c:pt>
              </c:numCache>
            </c:numRef>
          </c:val>
          <c:extLst>
            <c:ext xmlns:c16="http://schemas.microsoft.com/office/drawing/2014/chart" uri="{C3380CC4-5D6E-409C-BE32-E72D297353CC}">
              <c16:uniqueId val="{00000000-63DD-495F-ACCC-764D13717D4C}"/>
            </c:ext>
          </c:extLst>
        </c:ser>
        <c:ser>
          <c:idx val="1"/>
          <c:order val="1"/>
          <c:tx>
            <c:strRef>
              <c:f>Sheet1!$C$1</c:f>
              <c:strCache>
                <c:ptCount val="1"/>
                <c:pt idx="0">
                  <c:v>Positive After</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Forest Bathing</c:v>
                </c:pt>
                <c:pt idx="1">
                  <c:v>Swimming</c:v>
                </c:pt>
                <c:pt idx="2">
                  <c:v>Celtic Deep</c:v>
                </c:pt>
                <c:pt idx="3">
                  <c:v>Mountain Biking</c:v>
                </c:pt>
              </c:strCache>
            </c:strRef>
          </c:cat>
          <c:val>
            <c:numRef>
              <c:f>Sheet1!$C$2:$C$5</c:f>
              <c:numCache>
                <c:formatCode>General</c:formatCode>
                <c:ptCount val="4"/>
                <c:pt idx="0">
                  <c:v>1.1000000000000001</c:v>
                </c:pt>
                <c:pt idx="1">
                  <c:v>1</c:v>
                </c:pt>
                <c:pt idx="2">
                  <c:v>1.1000000000000001</c:v>
                </c:pt>
                <c:pt idx="3">
                  <c:v>1</c:v>
                </c:pt>
              </c:numCache>
            </c:numRef>
          </c:val>
          <c:extLst>
            <c:ext xmlns:c16="http://schemas.microsoft.com/office/drawing/2014/chart" uri="{C3380CC4-5D6E-409C-BE32-E72D297353CC}">
              <c16:uniqueId val="{00000001-63DD-495F-ACCC-764D13717D4C}"/>
            </c:ext>
          </c:extLst>
        </c:ser>
        <c:ser>
          <c:idx val="2"/>
          <c:order val="2"/>
          <c:tx>
            <c:strRef>
              <c:f>Sheet1!$D$1</c:f>
              <c:strCache>
                <c:ptCount val="1"/>
                <c:pt idx="0">
                  <c:v>Anomaly Excluded</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Forest Bathing</c:v>
                </c:pt>
                <c:pt idx="1">
                  <c:v>Swimming</c:v>
                </c:pt>
                <c:pt idx="2">
                  <c:v>Celtic Deep</c:v>
                </c:pt>
                <c:pt idx="3">
                  <c:v>Mountain Biking</c:v>
                </c:pt>
              </c:strCache>
            </c:strRef>
          </c:cat>
          <c:val>
            <c:numRef>
              <c:f>Sheet1!$D$2:$D$5</c:f>
              <c:numCache>
                <c:formatCode>General</c:formatCode>
                <c:ptCount val="4"/>
              </c:numCache>
            </c:numRef>
          </c:val>
          <c:extLst>
            <c:ext xmlns:c16="http://schemas.microsoft.com/office/drawing/2014/chart" uri="{C3380CC4-5D6E-409C-BE32-E72D297353CC}">
              <c16:uniqueId val="{00000002-63DD-495F-ACCC-764D13717D4C}"/>
            </c:ext>
          </c:extLst>
        </c:ser>
        <c:ser>
          <c:idx val="3"/>
          <c:order val="3"/>
          <c:tx>
            <c:strRef>
              <c:f>Sheet1!$E$1</c:f>
              <c:strCache>
                <c:ptCount val="1"/>
                <c:pt idx="0">
                  <c:v>Before (no anomaly)</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Forest Bathing</c:v>
                </c:pt>
                <c:pt idx="1">
                  <c:v>Swimming</c:v>
                </c:pt>
                <c:pt idx="2">
                  <c:v>Celtic Deep</c:v>
                </c:pt>
                <c:pt idx="3">
                  <c:v>Mountain Biking</c:v>
                </c:pt>
              </c:strCache>
            </c:strRef>
          </c:cat>
          <c:val>
            <c:numRef>
              <c:f>Sheet1!$E$2:$E$5</c:f>
              <c:numCache>
                <c:formatCode>General</c:formatCode>
                <c:ptCount val="4"/>
                <c:pt idx="0">
                  <c:v>1.1000000000000001</c:v>
                </c:pt>
                <c:pt idx="1">
                  <c:v>1.2</c:v>
                </c:pt>
                <c:pt idx="2">
                  <c:v>1.1000000000000001</c:v>
                </c:pt>
                <c:pt idx="3">
                  <c:v>1</c:v>
                </c:pt>
              </c:numCache>
            </c:numRef>
          </c:val>
          <c:extLst>
            <c:ext xmlns:c16="http://schemas.microsoft.com/office/drawing/2014/chart" uri="{C3380CC4-5D6E-409C-BE32-E72D297353CC}">
              <c16:uniqueId val="{00000003-63DD-495F-ACCC-764D13717D4C}"/>
            </c:ext>
          </c:extLst>
        </c:ser>
        <c:ser>
          <c:idx val="4"/>
          <c:order val="4"/>
          <c:tx>
            <c:strRef>
              <c:f>Sheet1!$F$1</c:f>
              <c:strCache>
                <c:ptCount val="1"/>
                <c:pt idx="0">
                  <c:v>After (no anomaly)</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Forest Bathing</c:v>
                </c:pt>
                <c:pt idx="1">
                  <c:v>Swimming</c:v>
                </c:pt>
                <c:pt idx="2">
                  <c:v>Celtic Deep</c:v>
                </c:pt>
                <c:pt idx="3">
                  <c:v>Mountain Biking</c:v>
                </c:pt>
              </c:strCache>
            </c:strRef>
          </c:cat>
          <c:val>
            <c:numRef>
              <c:f>Sheet1!$F$2:$F$5</c:f>
              <c:numCache>
                <c:formatCode>General</c:formatCode>
                <c:ptCount val="4"/>
                <c:pt idx="0">
                  <c:v>1</c:v>
                </c:pt>
                <c:pt idx="1">
                  <c:v>1</c:v>
                </c:pt>
                <c:pt idx="2">
                  <c:v>1</c:v>
                </c:pt>
                <c:pt idx="3">
                  <c:v>1</c:v>
                </c:pt>
              </c:numCache>
            </c:numRef>
          </c:val>
          <c:extLst>
            <c:ext xmlns:c16="http://schemas.microsoft.com/office/drawing/2014/chart" uri="{C3380CC4-5D6E-409C-BE32-E72D297353CC}">
              <c16:uniqueId val="{00000004-63DD-495F-ACCC-764D13717D4C}"/>
            </c:ext>
          </c:extLst>
        </c:ser>
        <c:dLbls>
          <c:dLblPos val="outEnd"/>
          <c:showLegendKey val="0"/>
          <c:showVal val="1"/>
          <c:showCatName val="0"/>
          <c:showSerName val="0"/>
          <c:showPercent val="0"/>
          <c:showBubbleSize val="0"/>
        </c:dLbls>
        <c:gapWidth val="199"/>
        <c:axId val="1596925216"/>
        <c:axId val="1606234064"/>
      </c:barChart>
      <c:catAx>
        <c:axId val="15969252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1606234064"/>
        <c:crosses val="autoZero"/>
        <c:auto val="1"/>
        <c:lblAlgn val="ctr"/>
        <c:lblOffset val="100"/>
        <c:noMultiLvlLbl val="0"/>
      </c:catAx>
      <c:valAx>
        <c:axId val="1606234064"/>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96925216"/>
        <c:crosses val="autoZero"/>
        <c:crossBetween val="between"/>
      </c:valAx>
      <c:dTable>
        <c:showHorzBorder val="1"/>
        <c:showVertBorder val="1"/>
        <c:showOutline val="1"/>
        <c:showKeys val="1"/>
        <c:spPr>
          <a:noFill/>
          <a:ln w="9525">
            <a:solidFill>
              <a:schemeClr val="tx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t"/>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1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1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Custom 3">
      <a:dk1>
        <a:srgbClr val="000000"/>
      </a:dk1>
      <a:lt1>
        <a:sysClr val="window" lastClr="FFFFFF"/>
      </a:lt1>
      <a:dk2>
        <a:srgbClr val="5E5E5E"/>
      </a:dk2>
      <a:lt2>
        <a:srgbClr val="DDDDDD"/>
      </a:lt2>
      <a:accent1>
        <a:srgbClr val="418AB3"/>
      </a:accent1>
      <a:accent2>
        <a:srgbClr val="A6B727"/>
      </a:accent2>
      <a:accent3>
        <a:srgbClr val="000000"/>
      </a:accent3>
      <a:accent4>
        <a:srgbClr val="DF5327"/>
      </a:accent4>
      <a:accent5>
        <a:srgbClr val="FEC306"/>
      </a:accent5>
      <a:accent6>
        <a:srgbClr val="DF5327"/>
      </a:accent6>
      <a:hlink>
        <a:srgbClr val="F59E00"/>
      </a:hlink>
      <a:folHlink>
        <a:srgbClr val="B2B2B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11" ma:contentTypeDescription="Create a new document." ma:contentTypeScope="" ma:versionID="2f943e1e34536e1085dacd701c4262ee">
  <xsd:schema xmlns:xsd="http://www.w3.org/2001/XMLSchema" xmlns:xs="http://www.w3.org/2001/XMLSchema" xmlns:p="http://schemas.microsoft.com/office/2006/metadata/properties" xmlns:ns3="170d7878-6d73-463a-a069-a6c57769e00c" targetNamespace="http://schemas.microsoft.com/office/2006/metadata/properties" ma:root="true" ma:fieldsID="24047f35d0e1454c3acb6486f8b50761"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Props1.xml><?xml version="1.0" encoding="utf-8"?>
<ds:datastoreItem xmlns:ds="http://schemas.openxmlformats.org/officeDocument/2006/customXml" ds:itemID="{6FADD27E-E08C-47AB-B5F7-362049ABED9E}">
  <ds:schemaRefs>
    <ds:schemaRef ds:uri="http://schemas.openxmlformats.org/officeDocument/2006/bibliography"/>
  </ds:schemaRefs>
</ds:datastoreItem>
</file>

<file path=customXml/itemProps2.xml><?xml version="1.0" encoding="utf-8"?>
<ds:datastoreItem xmlns:ds="http://schemas.openxmlformats.org/officeDocument/2006/customXml" ds:itemID="{E835DF52-DF54-4239-85B5-1659A19FD1B1}">
  <ds:schemaRefs>
    <ds:schemaRef ds:uri="http://schemas.microsoft.com/sharepoint/v3/contenttype/forms"/>
  </ds:schemaRefs>
</ds:datastoreItem>
</file>

<file path=customXml/itemProps3.xml><?xml version="1.0" encoding="utf-8"?>
<ds:datastoreItem xmlns:ds="http://schemas.openxmlformats.org/officeDocument/2006/customXml" ds:itemID="{04195C5B-2453-447B-AA61-538182D941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48DBEE1-4B7D-4D1F-8437-1D6AAD708A27}">
  <ds:schemaRefs>
    <ds:schemaRef ds:uri="http://schemas.microsoft.com/office/2006/metadata/properties"/>
    <ds:schemaRef ds:uri="http://schemas.microsoft.com/office/infopath/2007/PartnerControls"/>
    <ds:schemaRef ds:uri="170d7878-6d73-463a-a069-a6c57769e00c"/>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3579</Words>
  <Characters>20402</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23934</CharactersWithSpaces>
  <SharedDoc>false</SharedDoc>
  <HLinks>
    <vt:vector size="108" baseType="variant">
      <vt:variant>
        <vt:i4>3014758</vt:i4>
      </vt:variant>
      <vt:variant>
        <vt:i4>51</vt:i4>
      </vt:variant>
      <vt:variant>
        <vt:i4>0</vt:i4>
      </vt:variant>
      <vt:variant>
        <vt:i4>5</vt:i4>
      </vt:variant>
      <vt:variant>
        <vt:lpwstr>https://www.sciencedirect.com/science/article/abs/pii/S1618866720307494</vt:lpwstr>
      </vt:variant>
      <vt:variant>
        <vt:lpwstr/>
      </vt:variant>
      <vt:variant>
        <vt:i4>6488185</vt:i4>
      </vt:variant>
      <vt:variant>
        <vt:i4>48</vt:i4>
      </vt:variant>
      <vt:variant>
        <vt:i4>0</vt:i4>
      </vt:variant>
      <vt:variant>
        <vt:i4>5</vt:i4>
      </vt:variant>
      <vt:variant>
        <vt:lpwstr>https://www.sciencedirect.com/science/article/pii/S2213078023000385</vt:lpwstr>
      </vt:variant>
      <vt:variant>
        <vt:lpwstr/>
      </vt:variant>
      <vt:variant>
        <vt:i4>3932222</vt:i4>
      </vt:variant>
      <vt:variant>
        <vt:i4>45</vt:i4>
      </vt:variant>
      <vt:variant>
        <vt:i4>0</vt:i4>
      </vt:variant>
      <vt:variant>
        <vt:i4>5</vt:i4>
      </vt:variant>
      <vt:variant>
        <vt:lpwstr>https://journals.sagepub.com/doi/10.1177/10538259241246232</vt:lpwstr>
      </vt:variant>
      <vt:variant>
        <vt:lpwstr/>
      </vt:variant>
      <vt:variant>
        <vt:i4>3473409</vt:i4>
      </vt:variant>
      <vt:variant>
        <vt:i4>42</vt:i4>
      </vt:variant>
      <vt:variant>
        <vt:i4>0</vt:i4>
      </vt:variant>
      <vt:variant>
        <vt:i4>5</vt:i4>
      </vt:variant>
      <vt:variant>
        <vt:lpwstr>https://www.sciencedirect.com/science/article/abs/pii/S0013935119304037?fr=RR-2&amp;ref=pdf_download&amp;rr=</vt:lpwstr>
      </vt:variant>
      <vt:variant>
        <vt:lpwstr/>
      </vt:variant>
      <vt:variant>
        <vt:i4>6488185</vt:i4>
      </vt:variant>
      <vt:variant>
        <vt:i4>39</vt:i4>
      </vt:variant>
      <vt:variant>
        <vt:i4>0</vt:i4>
      </vt:variant>
      <vt:variant>
        <vt:i4>5</vt:i4>
      </vt:variant>
      <vt:variant>
        <vt:lpwstr>https://www.sciencedirect.com/science/article/pii/S2213078023000385</vt:lpwstr>
      </vt:variant>
      <vt:variant>
        <vt:lpwstr/>
      </vt:variant>
      <vt:variant>
        <vt:i4>5111823</vt:i4>
      </vt:variant>
      <vt:variant>
        <vt:i4>36</vt:i4>
      </vt:variant>
      <vt:variant>
        <vt:i4>0</vt:i4>
      </vt:variant>
      <vt:variant>
        <vt:i4>5</vt:i4>
      </vt:variant>
      <vt:variant>
        <vt:lpwstr>https://www.tandfonline.com/doi/citedby/10.1080/10937404.2016.1196155?scroll=top&amp;needAccess=true</vt:lpwstr>
      </vt:variant>
      <vt:variant>
        <vt:lpwstr/>
      </vt:variant>
      <vt:variant>
        <vt:i4>6094938</vt:i4>
      </vt:variant>
      <vt:variant>
        <vt:i4>33</vt:i4>
      </vt:variant>
      <vt:variant>
        <vt:i4>0</vt:i4>
      </vt:variant>
      <vt:variant>
        <vt:i4>5</vt:i4>
      </vt:variant>
      <vt:variant>
        <vt:lpwstr>https://www.tandfonline.com/doi/abs/10.1080/14729670701717580</vt:lpwstr>
      </vt:variant>
      <vt:variant>
        <vt:lpwstr/>
      </vt:variant>
      <vt:variant>
        <vt:i4>6750323</vt:i4>
      </vt:variant>
      <vt:variant>
        <vt:i4>30</vt:i4>
      </vt:variant>
      <vt:variant>
        <vt:i4>0</vt:i4>
      </vt:variant>
      <vt:variant>
        <vt:i4>5</vt:i4>
      </vt:variant>
      <vt:variant>
        <vt:lpwstr>https://www.sciencedirect.com/science/article/pii/S1976131712000527</vt:lpwstr>
      </vt:variant>
      <vt:variant>
        <vt:lpwstr/>
      </vt:variant>
      <vt:variant>
        <vt:i4>917515</vt:i4>
      </vt:variant>
      <vt:variant>
        <vt:i4>27</vt:i4>
      </vt:variant>
      <vt:variant>
        <vt:i4>0</vt:i4>
      </vt:variant>
      <vt:variant>
        <vt:i4>5</vt:i4>
      </vt:variant>
      <vt:variant>
        <vt:lpwstr>https://www.tandfonline.com/doi/full/10.2147/RMHP.S61654</vt:lpwstr>
      </vt:variant>
      <vt:variant>
        <vt:lpwstr/>
      </vt:variant>
      <vt:variant>
        <vt:i4>6750253</vt:i4>
      </vt:variant>
      <vt:variant>
        <vt:i4>24</vt:i4>
      </vt:variant>
      <vt:variant>
        <vt:i4>0</vt:i4>
      </vt:variant>
      <vt:variant>
        <vt:i4>5</vt:i4>
      </vt:variant>
      <vt:variant>
        <vt:lpwstr>https://www.mdpi.com/2075-4663/10/7/103</vt:lpwstr>
      </vt:variant>
      <vt:variant>
        <vt:lpwstr/>
      </vt:variant>
      <vt:variant>
        <vt:i4>4063337</vt:i4>
      </vt:variant>
      <vt:variant>
        <vt:i4>21</vt:i4>
      </vt:variant>
      <vt:variant>
        <vt:i4>0</vt:i4>
      </vt:variant>
      <vt:variant>
        <vt:i4>5</vt:i4>
      </vt:variant>
      <vt:variant>
        <vt:lpwstr>https://besjournals.onlinelibrary.wiley.com/doi/10.1002/pan3.70104</vt:lpwstr>
      </vt:variant>
      <vt:variant>
        <vt:lpwstr/>
      </vt:variant>
      <vt:variant>
        <vt:i4>6553720</vt:i4>
      </vt:variant>
      <vt:variant>
        <vt:i4>18</vt:i4>
      </vt:variant>
      <vt:variant>
        <vt:i4>0</vt:i4>
      </vt:variant>
      <vt:variant>
        <vt:i4>5</vt:i4>
      </vt:variant>
      <vt:variant>
        <vt:lpwstr>https://www.sciencedirect.com/science/article/pii/S0191886911001711</vt:lpwstr>
      </vt:variant>
      <vt:variant>
        <vt:lpwstr/>
      </vt:variant>
      <vt:variant>
        <vt:i4>3604532</vt:i4>
      </vt:variant>
      <vt:variant>
        <vt:i4>15</vt:i4>
      </vt:variant>
      <vt:variant>
        <vt:i4>0</vt:i4>
      </vt:variant>
      <vt:variant>
        <vt:i4>5</vt:i4>
      </vt:variant>
      <vt:variant>
        <vt:lpwstr>https://novopsych.com/assessments/well-being/perceived-stress-scale-pss-10/</vt:lpwstr>
      </vt:variant>
      <vt:variant>
        <vt:lpwstr/>
      </vt:variant>
      <vt:variant>
        <vt:i4>6815789</vt:i4>
      </vt:variant>
      <vt:variant>
        <vt:i4>12</vt:i4>
      </vt:variant>
      <vt:variant>
        <vt:i4>0</vt:i4>
      </vt:variant>
      <vt:variant>
        <vt:i4>5</vt:i4>
      </vt:variant>
      <vt:variant>
        <vt:lpwstr>https://www.mdpi.com/1660-4601/6/9/2332</vt:lpwstr>
      </vt:variant>
      <vt:variant>
        <vt:lpwstr/>
      </vt:variant>
      <vt:variant>
        <vt:i4>2097186</vt:i4>
      </vt:variant>
      <vt:variant>
        <vt:i4>9</vt:i4>
      </vt:variant>
      <vt:variant>
        <vt:i4>0</vt:i4>
      </vt:variant>
      <vt:variant>
        <vt:i4>5</vt:i4>
      </vt:variant>
      <vt:variant>
        <vt:lpwstr>https://link.springer.com/article/10.1007/s11205-010-9632-5</vt:lpwstr>
      </vt:variant>
      <vt:variant>
        <vt:lpwstr/>
      </vt:variant>
      <vt:variant>
        <vt:i4>5570576</vt:i4>
      </vt:variant>
      <vt:variant>
        <vt:i4>6</vt:i4>
      </vt:variant>
      <vt:variant>
        <vt:i4>0</vt:i4>
      </vt:variant>
      <vt:variant>
        <vt:i4>5</vt:i4>
      </vt:variant>
      <vt:variant>
        <vt:lpwstr>https://www.cambridge.org/core/journals/european-psychiatry/article/mental-health-and-sleep-correlat</vt:lpwstr>
      </vt:variant>
      <vt:variant>
        <vt:lpwstr/>
      </vt:variant>
      <vt:variant>
        <vt:i4>6488190</vt:i4>
      </vt:variant>
      <vt:variant>
        <vt:i4>3</vt:i4>
      </vt:variant>
      <vt:variant>
        <vt:i4>0</vt:i4>
      </vt:variant>
      <vt:variant>
        <vt:i4>5</vt:i4>
      </vt:variant>
      <vt:variant>
        <vt:lpwstr>https://www.sciencedirect.com/science/article/pii/S2352827321002093</vt:lpwstr>
      </vt:variant>
      <vt:variant>
        <vt:lpwstr/>
      </vt:variant>
      <vt:variant>
        <vt:i4>1835076</vt:i4>
      </vt:variant>
      <vt:variant>
        <vt:i4>0</vt:i4>
      </vt:variant>
      <vt:variant>
        <vt:i4>0</vt:i4>
      </vt:variant>
      <vt:variant>
        <vt:i4>5</vt:i4>
      </vt:variant>
      <vt:variant>
        <vt:lpwstr>https://journals.sagepub.com/doi/abs/10.1177/0013916518774400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Walker (2406212)</dc:creator>
  <cp:keywords/>
  <dc:description/>
  <cp:lastModifiedBy>Holly Walker (2406212)</cp:lastModifiedBy>
  <cp:revision>2</cp:revision>
  <dcterms:created xsi:type="dcterms:W3CDTF">2026-05-07T21:48:00Z</dcterms:created>
  <dcterms:modified xsi:type="dcterms:W3CDTF">2026-05-07T21:48:00Z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