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083AD7" w:rsidRPr="00A406E5" w14:paraId="08CF7AF3" w14:textId="77777777" w:rsidTr="00A406E5">
        <w:tc>
          <w:tcPr>
            <w:tcW w:w="2093" w:type="dxa"/>
            <w:shd w:val="pct15" w:color="auto" w:fill="auto"/>
          </w:tcPr>
          <w:p w14:paraId="66A0337C"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CAC2DA0" w:rsidR="00083AD7" w:rsidRPr="00A406E5" w:rsidRDefault="00083AD7" w:rsidP="00083AD7">
            <w:pPr>
              <w:spacing w:before="120" w:after="120"/>
              <w:jc w:val="both"/>
              <w:rPr>
                <w:rFonts w:ascii="Arial" w:hAnsi="Arial" w:cs="Arial"/>
                <w:b/>
                <w:sz w:val="22"/>
                <w:szCs w:val="22"/>
              </w:rPr>
            </w:pPr>
            <w:r>
              <w:rPr>
                <w:rFonts w:ascii="Arial" w:hAnsi="Arial" w:cs="Arial"/>
                <w:b/>
                <w:sz w:val="22"/>
                <w:szCs w:val="22"/>
              </w:rPr>
              <w:t>MA Contemporary Dialogues (all pathways)</w:t>
            </w:r>
          </w:p>
        </w:tc>
      </w:tr>
      <w:tr w:rsidR="00083AD7" w:rsidRPr="00A406E5" w14:paraId="7735C876" w14:textId="77777777" w:rsidTr="00A628CC">
        <w:tc>
          <w:tcPr>
            <w:tcW w:w="2093" w:type="dxa"/>
            <w:shd w:val="pct15" w:color="auto" w:fill="auto"/>
          </w:tcPr>
          <w:p w14:paraId="1AAC5F45"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6DF8B2A4" w:rsidR="00083AD7" w:rsidRPr="00A406E5" w:rsidRDefault="00083AD7" w:rsidP="00083AD7">
            <w:pPr>
              <w:spacing w:before="120" w:after="120"/>
              <w:jc w:val="both"/>
              <w:rPr>
                <w:rFonts w:ascii="Arial" w:hAnsi="Arial" w:cs="Arial"/>
                <w:b/>
                <w:sz w:val="22"/>
                <w:szCs w:val="22"/>
              </w:rPr>
            </w:pPr>
            <w:r>
              <w:rPr>
                <w:rFonts w:ascii="Arial" w:hAnsi="Arial" w:cs="Arial"/>
                <w:b/>
                <w:sz w:val="22"/>
                <w:szCs w:val="22"/>
              </w:rPr>
              <w:t>The Thought Experiment (</w:t>
            </w:r>
            <w:r w:rsidR="006101DD">
              <w:rPr>
                <w:rFonts w:ascii="Arial" w:hAnsi="Arial" w:cs="Arial"/>
                <w:b/>
                <w:sz w:val="22"/>
                <w:szCs w:val="22"/>
              </w:rPr>
              <w:t>PART</w:t>
            </w:r>
            <w:r>
              <w:rPr>
                <w:rFonts w:ascii="Arial" w:hAnsi="Arial" w:cs="Arial"/>
                <w:b/>
                <w:sz w:val="22"/>
                <w:szCs w:val="22"/>
              </w:rPr>
              <w:t>-TIME)</w:t>
            </w:r>
          </w:p>
        </w:tc>
      </w:tr>
      <w:tr w:rsidR="00083AD7" w:rsidRPr="00A406E5" w14:paraId="08994C3C" w14:textId="77777777" w:rsidTr="008F1308">
        <w:tc>
          <w:tcPr>
            <w:tcW w:w="2093" w:type="dxa"/>
            <w:shd w:val="pct15" w:color="auto" w:fill="auto"/>
          </w:tcPr>
          <w:p w14:paraId="655845C2"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30A66698" w:rsidR="00083AD7" w:rsidRPr="00A406E5" w:rsidRDefault="00083AD7" w:rsidP="00083AD7">
            <w:pPr>
              <w:spacing w:before="120" w:after="120"/>
              <w:jc w:val="both"/>
              <w:rPr>
                <w:rFonts w:ascii="Arial" w:hAnsi="Arial" w:cs="Arial"/>
                <w:b/>
                <w:sz w:val="22"/>
                <w:szCs w:val="22"/>
              </w:rPr>
            </w:pPr>
            <w:r>
              <w:rPr>
                <w:rFonts w:ascii="Arial" w:hAnsi="Arial" w:cs="Arial"/>
                <w:b/>
                <w:sz w:val="22"/>
                <w:szCs w:val="22"/>
              </w:rPr>
              <w:t>ADAA7007</w:t>
            </w:r>
          </w:p>
        </w:tc>
        <w:tc>
          <w:tcPr>
            <w:tcW w:w="2268" w:type="dxa"/>
            <w:shd w:val="clear" w:color="auto" w:fill="D9D9D9"/>
          </w:tcPr>
          <w:p w14:paraId="6F5DA743" w14:textId="77777777" w:rsidR="00083AD7" w:rsidRPr="004D5E9B" w:rsidRDefault="00083AD7" w:rsidP="00083AD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886B97D" w:rsidR="00083AD7" w:rsidRPr="00A406E5" w:rsidRDefault="00083AD7" w:rsidP="00083AD7">
            <w:pPr>
              <w:spacing w:before="120" w:after="120"/>
              <w:jc w:val="both"/>
              <w:rPr>
                <w:rFonts w:ascii="Arial" w:hAnsi="Arial" w:cs="Arial"/>
                <w:b/>
                <w:sz w:val="22"/>
                <w:szCs w:val="22"/>
              </w:rPr>
            </w:pPr>
            <w:r>
              <w:rPr>
                <w:rFonts w:ascii="Arial" w:hAnsi="Arial" w:cs="Arial"/>
                <w:b/>
                <w:sz w:val="22"/>
                <w:szCs w:val="22"/>
              </w:rPr>
              <w:t>100%</w:t>
            </w:r>
          </w:p>
        </w:tc>
      </w:tr>
      <w:tr w:rsidR="00083AD7" w:rsidRPr="00A406E5" w14:paraId="1EEB20EC" w14:textId="77777777" w:rsidTr="008F1308">
        <w:tc>
          <w:tcPr>
            <w:tcW w:w="2093" w:type="dxa"/>
            <w:shd w:val="pct15" w:color="auto" w:fill="auto"/>
          </w:tcPr>
          <w:p w14:paraId="7C0E4939"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BC58EA" w14:textId="77777777" w:rsidR="00970E83" w:rsidRPr="00310771" w:rsidRDefault="00970E83" w:rsidP="00970E83">
            <w:pPr>
              <w:spacing w:before="120" w:after="120"/>
              <w:jc w:val="both"/>
              <w:rPr>
                <w:rFonts w:ascii="Arial" w:hAnsi="Arial" w:cs="Arial"/>
                <w:b/>
                <w:sz w:val="22"/>
                <w:szCs w:val="22"/>
              </w:rPr>
            </w:pPr>
            <w:r w:rsidRPr="00310771">
              <w:rPr>
                <w:rFonts w:ascii="Arial" w:hAnsi="Arial" w:cs="Arial"/>
                <w:b/>
                <w:sz w:val="22"/>
                <w:szCs w:val="22"/>
              </w:rPr>
              <w:t>Martin Bush</w:t>
            </w:r>
          </w:p>
          <w:p w14:paraId="18ABBD16" w14:textId="77777777" w:rsidR="00970E83" w:rsidRPr="00310771" w:rsidRDefault="00970E83" w:rsidP="00970E83">
            <w:pPr>
              <w:spacing w:before="120" w:after="120"/>
              <w:jc w:val="both"/>
              <w:rPr>
                <w:rFonts w:ascii="Arial" w:hAnsi="Arial" w:cs="Arial"/>
                <w:b/>
                <w:bCs/>
                <w:sz w:val="22"/>
                <w:szCs w:val="22"/>
              </w:rPr>
            </w:pPr>
            <w:r w:rsidRPr="00310771">
              <w:rPr>
                <w:rFonts w:ascii="Arial" w:hAnsi="Arial" w:cs="Arial"/>
                <w:b/>
                <w:bCs/>
                <w:sz w:val="22"/>
                <w:szCs w:val="22"/>
              </w:rPr>
              <w:t>Hamish Gane</w:t>
            </w:r>
          </w:p>
          <w:p w14:paraId="0F81B1B0" w14:textId="77777777" w:rsidR="00970E83" w:rsidRPr="00310771" w:rsidRDefault="00970E83" w:rsidP="00970E83">
            <w:pPr>
              <w:spacing w:before="120" w:after="120"/>
              <w:jc w:val="both"/>
              <w:rPr>
                <w:rFonts w:ascii="Arial" w:hAnsi="Arial" w:cs="Arial"/>
                <w:b/>
                <w:bCs/>
                <w:sz w:val="22"/>
                <w:szCs w:val="22"/>
              </w:rPr>
            </w:pPr>
            <w:r w:rsidRPr="00310771">
              <w:rPr>
                <w:rFonts w:ascii="Arial" w:hAnsi="Arial" w:cs="Arial"/>
                <w:b/>
                <w:bCs/>
                <w:sz w:val="22"/>
                <w:szCs w:val="22"/>
              </w:rPr>
              <w:t>Shellie Holden</w:t>
            </w:r>
          </w:p>
          <w:p w14:paraId="7D8A655B" w14:textId="77777777" w:rsidR="00970E83" w:rsidRPr="00310771" w:rsidRDefault="00970E83" w:rsidP="00970E83">
            <w:pPr>
              <w:spacing w:before="120" w:after="120"/>
              <w:jc w:val="both"/>
              <w:rPr>
                <w:rFonts w:ascii="Arial" w:hAnsi="Arial" w:cs="Arial"/>
                <w:b/>
                <w:bCs/>
                <w:sz w:val="22"/>
                <w:szCs w:val="22"/>
              </w:rPr>
            </w:pPr>
            <w:r w:rsidRPr="00310771">
              <w:rPr>
                <w:rFonts w:ascii="Arial" w:hAnsi="Arial" w:cs="Arial"/>
                <w:b/>
                <w:bCs/>
                <w:sz w:val="22"/>
                <w:szCs w:val="22"/>
              </w:rPr>
              <w:t xml:space="preserve">Rob Jones, </w:t>
            </w:r>
          </w:p>
          <w:p w14:paraId="415F4BA5" w14:textId="77777777" w:rsidR="00970E83" w:rsidRDefault="00970E83" w:rsidP="00970E83">
            <w:pPr>
              <w:spacing w:before="120" w:after="120"/>
              <w:jc w:val="both"/>
              <w:rPr>
                <w:rFonts w:ascii="Arial" w:hAnsi="Arial" w:cs="Arial"/>
                <w:b/>
                <w:bCs/>
                <w:sz w:val="22"/>
                <w:szCs w:val="22"/>
              </w:rPr>
            </w:pPr>
            <w:proofErr w:type="spellStart"/>
            <w:r w:rsidRPr="00310771">
              <w:rPr>
                <w:rFonts w:ascii="Arial" w:hAnsi="Arial" w:cs="Arial"/>
                <w:b/>
                <w:bCs/>
                <w:sz w:val="22"/>
                <w:szCs w:val="22"/>
              </w:rPr>
              <w:t>Estéfani</w:t>
            </w:r>
            <w:proofErr w:type="spellEnd"/>
            <w:r w:rsidRPr="00310771">
              <w:rPr>
                <w:rFonts w:ascii="Arial" w:hAnsi="Arial" w:cs="Arial"/>
                <w:b/>
                <w:bCs/>
                <w:sz w:val="22"/>
                <w:szCs w:val="22"/>
              </w:rPr>
              <w:t xml:space="preserve"> Bouza Arnoso </w:t>
            </w:r>
          </w:p>
          <w:p w14:paraId="3A272A38" w14:textId="75D7A3FB" w:rsidR="00970E83" w:rsidRPr="00310771" w:rsidRDefault="00970E83" w:rsidP="00970E83">
            <w:pPr>
              <w:spacing w:before="120" w:after="120"/>
              <w:jc w:val="both"/>
              <w:rPr>
                <w:rFonts w:ascii="Arial" w:hAnsi="Arial" w:cs="Arial"/>
                <w:b/>
                <w:bCs/>
                <w:sz w:val="22"/>
                <w:szCs w:val="22"/>
              </w:rPr>
            </w:pPr>
            <w:r>
              <w:rPr>
                <w:rFonts w:ascii="Arial" w:hAnsi="Arial" w:cs="Arial"/>
                <w:b/>
                <w:bCs/>
                <w:sz w:val="22"/>
                <w:szCs w:val="22"/>
              </w:rPr>
              <w:t>Cath Brown</w:t>
            </w:r>
          </w:p>
          <w:p w14:paraId="4B1C0F16" w14:textId="7FE5CEE1" w:rsidR="00083AD7" w:rsidRPr="00A406E5" w:rsidRDefault="00970E83" w:rsidP="00970E83">
            <w:pPr>
              <w:spacing w:before="120" w:after="120"/>
              <w:jc w:val="both"/>
              <w:rPr>
                <w:rFonts w:ascii="Arial" w:hAnsi="Arial" w:cs="Arial"/>
                <w:b/>
                <w:sz w:val="22"/>
                <w:szCs w:val="22"/>
              </w:rPr>
            </w:pPr>
            <w:r w:rsidRPr="00310771">
              <w:rPr>
                <w:rFonts w:ascii="Arial" w:hAnsi="Arial" w:cs="Arial"/>
                <w:b/>
                <w:bCs/>
                <w:sz w:val="22"/>
                <w:szCs w:val="22"/>
              </w:rPr>
              <w:t>Chris Harrendence.</w:t>
            </w:r>
          </w:p>
        </w:tc>
        <w:tc>
          <w:tcPr>
            <w:tcW w:w="2268" w:type="dxa"/>
            <w:shd w:val="clear" w:color="auto" w:fill="D9D9D9"/>
          </w:tcPr>
          <w:p w14:paraId="0E7B90BE"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90F4FF5" w:rsidR="00083AD7" w:rsidRPr="00970E83" w:rsidRDefault="00083AD7" w:rsidP="00083AD7">
            <w:pPr>
              <w:spacing w:before="120" w:after="120"/>
              <w:rPr>
                <w:rFonts w:ascii="Arial" w:hAnsi="Arial" w:cs="Arial"/>
                <w:b/>
                <w:sz w:val="22"/>
                <w:szCs w:val="22"/>
              </w:rPr>
            </w:pPr>
            <w:r w:rsidRPr="00970E83">
              <w:rPr>
                <w:rFonts w:ascii="Arial" w:hAnsi="Arial" w:cs="Arial"/>
                <w:b/>
                <w:sz w:val="22"/>
                <w:szCs w:val="22"/>
              </w:rPr>
              <w:t>Cath Brown</w:t>
            </w:r>
          </w:p>
        </w:tc>
      </w:tr>
      <w:tr w:rsidR="00083AD7" w:rsidRPr="00A406E5" w14:paraId="0B207E43" w14:textId="77777777" w:rsidTr="008F1308">
        <w:tc>
          <w:tcPr>
            <w:tcW w:w="2093" w:type="dxa"/>
            <w:shd w:val="pct15" w:color="auto" w:fill="auto"/>
          </w:tcPr>
          <w:p w14:paraId="3D5AC9DD"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C05C7B" w14:textId="77777777" w:rsidR="00083AD7" w:rsidRDefault="00083AD7" w:rsidP="00083AD7">
            <w:pPr>
              <w:spacing w:before="120" w:after="120"/>
              <w:rPr>
                <w:rFonts w:ascii="Arial" w:hAnsi="Arial" w:cs="Arial"/>
                <w:b/>
                <w:sz w:val="22"/>
                <w:szCs w:val="22"/>
              </w:rPr>
            </w:pPr>
            <w:r>
              <w:rPr>
                <w:rFonts w:ascii="Arial" w:hAnsi="Arial" w:cs="Arial"/>
                <w:b/>
                <w:sz w:val="22"/>
                <w:szCs w:val="22"/>
              </w:rPr>
              <w:t>The Thought Experiment:</w:t>
            </w:r>
            <w:r>
              <w:rPr>
                <w:rFonts w:ascii="Arial" w:hAnsi="Arial" w:cs="Arial"/>
                <w:b/>
                <w:sz w:val="22"/>
                <w:szCs w:val="22"/>
              </w:rPr>
              <w:br/>
              <w:t>Pecha Kucha Presentation</w:t>
            </w:r>
          </w:p>
          <w:p w14:paraId="3FA89F2B" w14:textId="77777777" w:rsidR="00083AD7" w:rsidRDefault="00083AD7" w:rsidP="00083AD7">
            <w:pPr>
              <w:spacing w:before="120" w:after="120"/>
              <w:rPr>
                <w:rFonts w:ascii="Arial" w:hAnsi="Arial" w:cs="Arial"/>
                <w:b/>
                <w:sz w:val="22"/>
                <w:szCs w:val="22"/>
              </w:rPr>
            </w:pPr>
            <w:r>
              <w:rPr>
                <w:rFonts w:ascii="Arial" w:hAnsi="Arial" w:cs="Arial"/>
                <w:b/>
                <w:sz w:val="22"/>
                <w:szCs w:val="22"/>
              </w:rPr>
              <w:t xml:space="preserve">and </w:t>
            </w:r>
          </w:p>
          <w:p w14:paraId="5EFEEBBD" w14:textId="42EF0F36" w:rsidR="00083AD7" w:rsidRPr="00A406E5" w:rsidRDefault="00083AD7" w:rsidP="00083AD7">
            <w:pPr>
              <w:spacing w:before="120" w:after="120"/>
              <w:rPr>
                <w:rFonts w:ascii="Arial" w:hAnsi="Arial" w:cs="Arial"/>
                <w:b/>
                <w:sz w:val="22"/>
                <w:szCs w:val="22"/>
              </w:rPr>
            </w:pPr>
            <w:r>
              <w:rPr>
                <w:rFonts w:ascii="Arial" w:hAnsi="Arial" w:cs="Arial"/>
                <w:b/>
                <w:sz w:val="22"/>
                <w:szCs w:val="22"/>
              </w:rPr>
              <w:t>The Thought Experiment:</w:t>
            </w:r>
            <w:r>
              <w:rPr>
                <w:rFonts w:ascii="Arial" w:hAnsi="Arial" w:cs="Arial"/>
                <w:b/>
                <w:sz w:val="22"/>
                <w:szCs w:val="22"/>
              </w:rPr>
              <w:br/>
              <w:t>Research Portfolio</w:t>
            </w:r>
          </w:p>
        </w:tc>
        <w:tc>
          <w:tcPr>
            <w:tcW w:w="2268" w:type="dxa"/>
            <w:shd w:val="pct15" w:color="auto" w:fill="auto"/>
          </w:tcPr>
          <w:p w14:paraId="74A6A44C" w14:textId="77777777" w:rsidR="00083AD7" w:rsidRPr="00A406E5" w:rsidRDefault="00083AD7" w:rsidP="00083AD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302587" w14:textId="77777777" w:rsidR="00083AD7" w:rsidRDefault="00083AD7" w:rsidP="00083AD7">
            <w:pPr>
              <w:spacing w:before="120" w:after="120"/>
              <w:jc w:val="both"/>
              <w:rPr>
                <w:rFonts w:ascii="Arial" w:hAnsi="Arial" w:cs="Arial"/>
                <w:b/>
                <w:bCs/>
                <w:sz w:val="16"/>
                <w:szCs w:val="16"/>
              </w:rPr>
            </w:pPr>
            <w:r w:rsidRPr="6BB059A3">
              <w:rPr>
                <w:rFonts w:ascii="Arial" w:hAnsi="Arial" w:cs="Arial"/>
                <w:b/>
                <w:bCs/>
                <w:sz w:val="16"/>
                <w:szCs w:val="16"/>
              </w:rPr>
              <w:t xml:space="preserve">5000-word equivalent </w:t>
            </w:r>
          </w:p>
          <w:p w14:paraId="201C82D0" w14:textId="77777777" w:rsidR="00083AD7" w:rsidRDefault="00083AD7" w:rsidP="00083AD7">
            <w:pPr>
              <w:spacing w:before="120" w:after="120"/>
              <w:jc w:val="both"/>
              <w:rPr>
                <w:rFonts w:ascii="Arial" w:hAnsi="Arial" w:cs="Arial"/>
                <w:b/>
                <w:bCs/>
                <w:sz w:val="16"/>
                <w:szCs w:val="16"/>
              </w:rPr>
            </w:pPr>
            <w:r w:rsidRPr="6BB059A3">
              <w:rPr>
                <w:rFonts w:ascii="Arial" w:hAnsi="Arial" w:cs="Arial"/>
                <w:b/>
                <w:bCs/>
                <w:sz w:val="16"/>
                <w:szCs w:val="16"/>
              </w:rPr>
              <w:t>Assessed as:</w:t>
            </w:r>
          </w:p>
          <w:p w14:paraId="00D32614" w14:textId="77777777" w:rsidR="00083AD7" w:rsidRDefault="00083AD7" w:rsidP="00083AD7">
            <w:pPr>
              <w:spacing w:before="120" w:after="120"/>
              <w:jc w:val="both"/>
              <w:rPr>
                <w:rFonts w:ascii="Arial" w:hAnsi="Arial" w:cs="Arial"/>
                <w:b/>
                <w:sz w:val="22"/>
                <w:szCs w:val="22"/>
              </w:rPr>
            </w:pPr>
            <w:r>
              <w:rPr>
                <w:rFonts w:ascii="Arial" w:hAnsi="Arial" w:cs="Arial"/>
                <w:b/>
                <w:sz w:val="22"/>
                <w:szCs w:val="22"/>
              </w:rPr>
              <w:t>50% Presentation</w:t>
            </w:r>
          </w:p>
          <w:p w14:paraId="3F688FCD" w14:textId="77777777" w:rsidR="00083AD7" w:rsidRDefault="00083AD7" w:rsidP="00083AD7">
            <w:pPr>
              <w:spacing w:before="120" w:after="120"/>
              <w:jc w:val="both"/>
              <w:rPr>
                <w:rFonts w:ascii="Arial" w:hAnsi="Arial" w:cs="Arial"/>
                <w:b/>
                <w:sz w:val="22"/>
                <w:szCs w:val="22"/>
              </w:rPr>
            </w:pPr>
            <w:r>
              <w:rPr>
                <w:rFonts w:ascii="Arial" w:hAnsi="Arial" w:cs="Arial"/>
                <w:b/>
                <w:sz w:val="22"/>
                <w:szCs w:val="22"/>
              </w:rPr>
              <w:t>and</w:t>
            </w:r>
          </w:p>
          <w:p w14:paraId="37F9F45E" w14:textId="296190B4" w:rsidR="00083AD7" w:rsidRPr="00A406E5" w:rsidRDefault="00083AD7" w:rsidP="00083AD7">
            <w:pPr>
              <w:spacing w:before="120" w:after="120"/>
              <w:jc w:val="both"/>
              <w:rPr>
                <w:rFonts w:ascii="Arial" w:hAnsi="Arial" w:cs="Arial"/>
                <w:b/>
                <w:sz w:val="22"/>
                <w:szCs w:val="22"/>
              </w:rPr>
            </w:pPr>
            <w:r>
              <w:rPr>
                <w:rFonts w:ascii="Arial" w:hAnsi="Arial" w:cs="Arial"/>
                <w:b/>
                <w:sz w:val="22"/>
                <w:szCs w:val="22"/>
              </w:rPr>
              <w:t>50% Research</w:t>
            </w:r>
          </w:p>
        </w:tc>
      </w:tr>
      <w:tr w:rsidR="00083AD7" w:rsidRPr="00A406E5" w14:paraId="54976140" w14:textId="77777777" w:rsidTr="008F1308">
        <w:tc>
          <w:tcPr>
            <w:tcW w:w="2093" w:type="dxa"/>
            <w:shd w:val="pct15" w:color="auto" w:fill="auto"/>
          </w:tcPr>
          <w:p w14:paraId="78988815"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5FB135A1" w:rsidR="00083AD7" w:rsidRPr="00A406E5" w:rsidRDefault="00083AD7" w:rsidP="00083AD7">
            <w:pPr>
              <w:spacing w:before="120" w:after="120"/>
              <w:jc w:val="both"/>
              <w:rPr>
                <w:rFonts w:ascii="Arial" w:hAnsi="Arial" w:cs="Arial"/>
                <w:b/>
                <w:sz w:val="22"/>
                <w:szCs w:val="22"/>
              </w:rPr>
            </w:pPr>
            <w:r>
              <w:rPr>
                <w:rFonts w:ascii="Arial" w:hAnsi="Arial" w:cs="Arial"/>
                <w:b/>
                <w:sz w:val="22"/>
                <w:szCs w:val="22"/>
              </w:rPr>
              <w:t>0</w:t>
            </w:r>
            <w:r w:rsidR="006101DD">
              <w:rPr>
                <w:rFonts w:ascii="Arial" w:hAnsi="Arial" w:cs="Arial"/>
                <w:b/>
                <w:sz w:val="22"/>
                <w:szCs w:val="22"/>
              </w:rPr>
              <w:t>4</w:t>
            </w:r>
            <w:r w:rsidRPr="00A031EF">
              <w:rPr>
                <w:rFonts w:ascii="Arial" w:hAnsi="Arial" w:cs="Arial"/>
                <w:b/>
                <w:sz w:val="22"/>
                <w:szCs w:val="22"/>
              </w:rPr>
              <w:t>/1</w:t>
            </w:r>
            <w:r w:rsidR="006101DD">
              <w:rPr>
                <w:rFonts w:ascii="Arial" w:hAnsi="Arial" w:cs="Arial"/>
                <w:b/>
                <w:sz w:val="22"/>
                <w:szCs w:val="22"/>
              </w:rPr>
              <w:t>2</w:t>
            </w:r>
            <w:r w:rsidRPr="00A031EF">
              <w:rPr>
                <w:rFonts w:ascii="Arial" w:hAnsi="Arial" w:cs="Arial"/>
                <w:b/>
                <w:sz w:val="22"/>
                <w:szCs w:val="22"/>
              </w:rPr>
              <w:t>/2</w:t>
            </w:r>
            <w:r>
              <w:rPr>
                <w:rFonts w:ascii="Arial" w:hAnsi="Arial" w:cs="Arial"/>
                <w:b/>
                <w:sz w:val="22"/>
                <w:szCs w:val="22"/>
              </w:rPr>
              <w:t>6</w:t>
            </w:r>
            <w:r w:rsidRPr="00A031EF">
              <w:rPr>
                <w:rFonts w:ascii="Arial" w:hAnsi="Arial" w:cs="Arial"/>
                <w:b/>
                <w:sz w:val="22"/>
                <w:szCs w:val="22"/>
              </w:rPr>
              <w:t xml:space="preserve"> (</w:t>
            </w:r>
            <w:r w:rsidR="006101DD">
              <w:rPr>
                <w:rFonts w:ascii="Arial" w:hAnsi="Arial" w:cs="Arial"/>
                <w:b/>
                <w:sz w:val="22"/>
                <w:szCs w:val="22"/>
              </w:rPr>
              <w:t>part</w:t>
            </w:r>
            <w:r w:rsidRPr="00A031EF">
              <w:rPr>
                <w:rFonts w:ascii="Arial" w:hAnsi="Arial" w:cs="Arial"/>
                <w:b/>
                <w:sz w:val="22"/>
                <w:szCs w:val="22"/>
              </w:rPr>
              <w:t>-time students)</w:t>
            </w:r>
          </w:p>
        </w:tc>
        <w:tc>
          <w:tcPr>
            <w:tcW w:w="2268" w:type="dxa"/>
            <w:shd w:val="pct15" w:color="auto" w:fill="auto"/>
          </w:tcPr>
          <w:p w14:paraId="1A81ECD1"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D3D578" w14:textId="557740D5" w:rsidR="00083AD7" w:rsidRPr="00A031EF" w:rsidRDefault="00083AD7" w:rsidP="00083AD7">
            <w:pPr>
              <w:spacing w:before="120" w:after="120"/>
              <w:rPr>
                <w:rFonts w:ascii="Arial" w:hAnsi="Arial" w:cs="Arial"/>
                <w:b/>
                <w:sz w:val="22"/>
                <w:szCs w:val="22"/>
              </w:rPr>
            </w:pPr>
            <w:r w:rsidRPr="00A031EF">
              <w:rPr>
                <w:rFonts w:ascii="Arial" w:hAnsi="Arial" w:cs="Arial"/>
                <w:b/>
                <w:sz w:val="22"/>
                <w:szCs w:val="22"/>
              </w:rPr>
              <w:t xml:space="preserve">By </w:t>
            </w:r>
            <w:r w:rsidR="006101DD">
              <w:rPr>
                <w:rFonts w:ascii="Arial" w:hAnsi="Arial" w:cs="Arial"/>
                <w:b/>
                <w:sz w:val="22"/>
                <w:szCs w:val="22"/>
              </w:rPr>
              <w:t>22</w:t>
            </w:r>
            <w:r w:rsidRPr="00A031EF">
              <w:rPr>
                <w:rFonts w:ascii="Arial" w:hAnsi="Arial" w:cs="Arial"/>
                <w:b/>
                <w:sz w:val="22"/>
                <w:szCs w:val="22"/>
              </w:rPr>
              <w:t>/</w:t>
            </w:r>
            <w:r w:rsidR="006101DD">
              <w:rPr>
                <w:rFonts w:ascii="Arial" w:hAnsi="Arial" w:cs="Arial"/>
                <w:b/>
                <w:sz w:val="22"/>
                <w:szCs w:val="22"/>
              </w:rPr>
              <w:t>01</w:t>
            </w:r>
            <w:r w:rsidRPr="00A031EF">
              <w:rPr>
                <w:rFonts w:ascii="Arial" w:hAnsi="Arial" w:cs="Arial"/>
                <w:b/>
                <w:sz w:val="22"/>
                <w:szCs w:val="22"/>
              </w:rPr>
              <w:t>/2</w:t>
            </w:r>
            <w:r w:rsidR="006101DD">
              <w:rPr>
                <w:rFonts w:ascii="Arial" w:hAnsi="Arial" w:cs="Arial"/>
                <w:b/>
                <w:sz w:val="22"/>
                <w:szCs w:val="22"/>
              </w:rPr>
              <w:t>7</w:t>
            </w:r>
            <w:r w:rsidRPr="00A031EF">
              <w:rPr>
                <w:rFonts w:ascii="Arial" w:hAnsi="Arial" w:cs="Arial"/>
                <w:b/>
                <w:sz w:val="22"/>
                <w:szCs w:val="22"/>
              </w:rPr>
              <w:t xml:space="preserve"> (</w:t>
            </w:r>
            <w:r w:rsidR="006101DD">
              <w:rPr>
                <w:rFonts w:ascii="Arial" w:hAnsi="Arial" w:cs="Arial"/>
                <w:b/>
                <w:sz w:val="22"/>
                <w:szCs w:val="22"/>
              </w:rPr>
              <w:t>p</w:t>
            </w:r>
            <w:r w:rsidRPr="00A031EF">
              <w:rPr>
                <w:rFonts w:ascii="Arial" w:hAnsi="Arial" w:cs="Arial"/>
                <w:b/>
                <w:sz w:val="22"/>
                <w:szCs w:val="22"/>
              </w:rPr>
              <w:t>/t)</w:t>
            </w:r>
          </w:p>
          <w:p w14:paraId="0566D21D" w14:textId="10B122E1" w:rsidR="00083AD7" w:rsidRPr="00A406E5" w:rsidRDefault="00083AD7" w:rsidP="00083AD7">
            <w:pPr>
              <w:spacing w:before="120" w:after="120"/>
              <w:jc w:val="both"/>
              <w:rPr>
                <w:rFonts w:ascii="Arial" w:hAnsi="Arial" w:cs="Arial"/>
                <w:b/>
                <w:sz w:val="22"/>
                <w:szCs w:val="22"/>
              </w:rPr>
            </w:pPr>
            <w:r w:rsidRPr="00A031EF">
              <w:rPr>
                <w:rFonts w:ascii="Arial" w:hAnsi="Arial" w:cs="Arial"/>
                <w:b/>
                <w:sz w:val="22"/>
                <w:szCs w:val="22"/>
              </w:rPr>
              <w:t>(20 working days)</w:t>
            </w:r>
          </w:p>
        </w:tc>
      </w:tr>
      <w:tr w:rsidR="00083AD7" w:rsidRPr="00A406E5" w14:paraId="7595FDBF" w14:textId="77777777" w:rsidTr="00A406E5">
        <w:tc>
          <w:tcPr>
            <w:tcW w:w="2093" w:type="dxa"/>
            <w:shd w:val="pct15" w:color="auto" w:fill="auto"/>
          </w:tcPr>
          <w:p w14:paraId="4E7AAF5D" w14:textId="77777777" w:rsidR="00083AD7" w:rsidRPr="00A406E5" w:rsidRDefault="00083AD7" w:rsidP="00083AD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083AD7" w:rsidRPr="00A406E5" w:rsidRDefault="00083AD7" w:rsidP="00083AD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10E6515D" w:rsidR="00083AD7" w:rsidRPr="00A406E5" w:rsidRDefault="00DB1589" w:rsidP="00DB1589">
            <w:pPr>
              <w:spacing w:before="120" w:after="120"/>
              <w:rPr>
                <w:rFonts w:ascii="Arial" w:hAnsi="Arial" w:cs="Arial"/>
                <w:b/>
                <w:sz w:val="22"/>
                <w:szCs w:val="22"/>
              </w:rPr>
            </w:pPr>
            <w:r>
              <w:rPr>
                <w:rStyle w:val="normaltextrun"/>
                <w:rFonts w:ascii="Arial" w:hAnsi="Arial" w:cs="Arial"/>
                <w:b/>
                <w:bCs/>
                <w:color w:val="000000"/>
                <w:sz w:val="22"/>
                <w:szCs w:val="22"/>
                <w:shd w:val="clear" w:color="auto" w:fill="FFFFFF"/>
              </w:rPr>
              <w:t xml:space="preserve">Alternative submission method (if applicable): </w:t>
            </w:r>
            <w:r>
              <w:rPr>
                <w:rStyle w:val="scxw107322686"/>
                <w:rFonts w:ascii="Arial" w:hAnsi="Arial" w:cs="Arial"/>
                <w:color w:val="000000"/>
                <w:sz w:val="22"/>
                <w:szCs w:val="22"/>
                <w:shd w:val="clear" w:color="auto" w:fill="FFFFFF"/>
              </w:rPr>
              <w:t> </w:t>
            </w:r>
            <w:r>
              <w:rPr>
                <w:rFonts w:ascii="Arial" w:hAnsi="Arial" w:cs="Arial"/>
                <w:color w:val="000000"/>
                <w:sz w:val="22"/>
                <w:szCs w:val="22"/>
                <w:shd w:val="clear" w:color="auto" w:fill="FFFFFF"/>
              </w:rPr>
              <w:br/>
            </w:r>
            <w:r>
              <w:rPr>
                <w:rStyle w:val="normaltextrun"/>
                <w:rFonts w:ascii="Arial" w:hAnsi="Arial" w:cs="Arial"/>
                <w:b/>
                <w:bCs/>
                <w:color w:val="000000"/>
                <w:sz w:val="22"/>
                <w:szCs w:val="22"/>
                <w:shd w:val="clear" w:color="auto" w:fill="FFFFFF"/>
              </w:rPr>
              <w:t>Digital OneDrive folders for Pecha Kucha and Research will be shared.</w:t>
            </w:r>
            <w:r>
              <w:rPr>
                <w:rStyle w:val="eop"/>
                <w:rFonts w:ascii="Arial" w:hAnsi="Arial" w:cs="Arial"/>
                <w:color w:val="000000"/>
                <w:sz w:val="22"/>
                <w:szCs w:val="22"/>
                <w:bdr w:val="none" w:sz="0" w:space="0" w:color="auto" w:frame="1"/>
                <w:shd w:val="clear" w:color="auto" w:fill="C6C6C6"/>
              </w:rPr>
              <w:t> </w:t>
            </w:r>
            <w:r w:rsidR="00083AD7" w:rsidRPr="00A406E5">
              <w:rPr>
                <w:rFonts w:ascii="Arial" w:hAnsi="Arial" w:cs="Arial"/>
                <w:b/>
                <w:sz w:val="22"/>
                <w:szCs w:val="22"/>
              </w:rPr>
              <w:t xml:space="preserve"> </w:t>
            </w:r>
          </w:p>
          <w:p w14:paraId="3FA979E3" w14:textId="77777777" w:rsidR="00083AD7" w:rsidRDefault="00083AD7" w:rsidP="00083AD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083AD7" w:rsidRDefault="00083AD7" w:rsidP="00083AD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083AD7" w:rsidRPr="00A406E5" w:rsidRDefault="00083AD7" w:rsidP="00083AD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83AD7" w:rsidRPr="00A406E5" w14:paraId="5C46E9DB" w14:textId="77777777" w:rsidTr="00A406E5">
        <w:tc>
          <w:tcPr>
            <w:tcW w:w="2093" w:type="dxa"/>
            <w:shd w:val="pct15" w:color="auto" w:fill="auto"/>
          </w:tcPr>
          <w:p w14:paraId="163475B6" w14:textId="77777777" w:rsidR="00083AD7" w:rsidRPr="00A406E5" w:rsidRDefault="00083AD7" w:rsidP="00083AD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75947B30" w14:textId="77777777" w:rsidR="00083AD7" w:rsidRPr="00A406E5" w:rsidRDefault="00083AD7" w:rsidP="00083AD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83AD7" w:rsidRPr="00A406E5" w14:paraId="2726561A" w14:textId="77777777" w:rsidTr="00A406E5">
        <w:tc>
          <w:tcPr>
            <w:tcW w:w="2093" w:type="dxa"/>
            <w:shd w:val="pct15" w:color="auto" w:fill="auto"/>
          </w:tcPr>
          <w:p w14:paraId="46393328" w14:textId="3F0DDC5C" w:rsidR="00083AD7" w:rsidRPr="00A406E5" w:rsidRDefault="00083AD7" w:rsidP="00083AD7">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83AD7"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083AD7" w:rsidRPr="00D1341E" w:rsidRDefault="00083AD7" w:rsidP="00083AD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083AD7" w:rsidRPr="00D1341E" w:rsidRDefault="00083AD7" w:rsidP="00083AD7">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083AD7" w:rsidRPr="00D1341E" w:rsidRDefault="00083AD7" w:rsidP="00083AD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083AD7" w:rsidRPr="00D1341E" w:rsidRDefault="00083AD7" w:rsidP="00083AD7">
                  <w:pPr>
                    <w:ind w:left="-10"/>
                    <w:rPr>
                      <w:rFonts w:ascii="Arial" w:hAnsi="Arial" w:cs="Arial"/>
                      <w:b/>
                      <w:bCs/>
                      <w:sz w:val="22"/>
                      <w:szCs w:val="22"/>
                    </w:rPr>
                  </w:pPr>
                </w:p>
                <w:p w14:paraId="7AFC626C" w14:textId="77777777" w:rsidR="00083AD7" w:rsidRPr="00D1341E" w:rsidRDefault="00083AD7" w:rsidP="00083AD7">
                  <w:pPr>
                    <w:keepNext/>
                    <w:rPr>
                      <w:rFonts w:ascii="Arial" w:hAnsi="Arial" w:cs="Arial"/>
                      <w:b/>
                      <w:bCs/>
                      <w:sz w:val="22"/>
                      <w:szCs w:val="22"/>
                    </w:rPr>
                  </w:pPr>
                  <w:r w:rsidRPr="00D1341E">
                    <w:rPr>
                      <w:rFonts w:ascii="Arial" w:hAnsi="Arial" w:cs="Arial"/>
                      <w:b/>
                      <w:bCs/>
                      <w:sz w:val="22"/>
                      <w:szCs w:val="22"/>
                    </w:rPr>
                    <w:t>If You Go Over the Word Limit</w:t>
                  </w:r>
                </w:p>
                <w:p w14:paraId="3F58BDF9" w14:textId="77777777" w:rsidR="00083AD7" w:rsidRPr="00D1341E" w:rsidRDefault="00083AD7" w:rsidP="00083AD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083AD7" w:rsidRPr="00D1341E" w:rsidRDefault="00083AD7" w:rsidP="00083AD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83AD7"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083AD7" w:rsidRPr="00D1341E" w:rsidRDefault="00083AD7" w:rsidP="00083AD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083AD7" w:rsidRPr="00D1341E" w:rsidRDefault="00083AD7" w:rsidP="00083AD7">
                        <w:pPr>
                          <w:ind w:left="-10"/>
                          <w:rPr>
                            <w:rFonts w:ascii="Arial" w:hAnsi="Arial" w:cs="Arial"/>
                            <w:sz w:val="22"/>
                            <w:szCs w:val="22"/>
                          </w:rPr>
                        </w:pPr>
                        <w:r w:rsidRPr="00D1341E">
                          <w:rPr>
                            <w:rFonts w:ascii="Arial" w:hAnsi="Arial" w:cs="Arial"/>
                            <w:b/>
                            <w:bCs/>
                            <w:sz w:val="22"/>
                            <w:szCs w:val="22"/>
                          </w:rPr>
                          <w:t>Penalty Applied</w:t>
                        </w:r>
                      </w:p>
                    </w:tc>
                  </w:tr>
                  <w:tr w:rsidR="00083AD7"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083AD7" w:rsidRPr="00D1341E" w:rsidRDefault="00083AD7" w:rsidP="00083AD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083AD7" w:rsidRPr="00D1341E" w:rsidRDefault="00083AD7" w:rsidP="00083AD7">
                        <w:pPr>
                          <w:ind w:left="-10"/>
                          <w:rPr>
                            <w:rFonts w:ascii="Arial" w:hAnsi="Arial" w:cs="Arial"/>
                            <w:sz w:val="22"/>
                            <w:szCs w:val="22"/>
                          </w:rPr>
                        </w:pPr>
                        <w:r w:rsidRPr="00D1341E">
                          <w:rPr>
                            <w:rFonts w:ascii="Arial" w:hAnsi="Arial" w:cs="Arial"/>
                            <w:sz w:val="22"/>
                            <w:szCs w:val="22"/>
                          </w:rPr>
                          <w:t>No penalty</w:t>
                        </w:r>
                      </w:p>
                    </w:tc>
                  </w:tr>
                  <w:tr w:rsidR="00083AD7"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083AD7" w:rsidRPr="00D1341E" w:rsidRDefault="00083AD7" w:rsidP="00083AD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083AD7" w:rsidRPr="00D1341E" w:rsidRDefault="00083AD7" w:rsidP="00083AD7">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083AD7"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083AD7" w:rsidRPr="00D1341E" w:rsidRDefault="00083AD7" w:rsidP="00083AD7">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083AD7" w:rsidRPr="00D1341E" w:rsidRDefault="00083AD7" w:rsidP="00083AD7">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083AD7"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083AD7" w:rsidRPr="00D1341E" w:rsidRDefault="00083AD7" w:rsidP="00083AD7">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083AD7" w:rsidRPr="00D1341E" w:rsidRDefault="00083AD7" w:rsidP="00083AD7">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083AD7" w:rsidRPr="00D1341E" w:rsidRDefault="00083AD7" w:rsidP="00083AD7">
                  <w:pPr>
                    <w:ind w:left="-10"/>
                    <w:rPr>
                      <w:rFonts w:ascii="Arial" w:eastAsiaTheme="minorEastAsia" w:hAnsi="Arial" w:cs="Arial"/>
                      <w:sz w:val="22"/>
                      <w:szCs w:val="22"/>
                      <w14:ligatures w14:val="standardContextual"/>
                    </w:rPr>
                  </w:pPr>
                </w:p>
                <w:p w14:paraId="37742C8A" w14:textId="556751FE" w:rsidR="00083AD7" w:rsidRPr="00D1341E" w:rsidRDefault="00083AD7" w:rsidP="00083AD7">
                  <w:pPr>
                    <w:ind w:left="-10"/>
                    <w:rPr>
                      <w:rFonts w:ascii="Arial" w:hAnsi="Arial" w:cs="Arial"/>
                      <w:sz w:val="22"/>
                      <w:szCs w:val="22"/>
                    </w:rPr>
                  </w:pPr>
                  <w:r w:rsidRPr="00D1341E">
                    <w:rPr>
                      <w:rFonts w:ascii="Arial" w:hAnsi="Arial" w:cs="Arial"/>
                      <w:b/>
                      <w:bCs/>
                      <w:sz w:val="22"/>
                      <w:szCs w:val="22"/>
                    </w:rPr>
                    <w:t>Examples (Postgraduate):</w:t>
                  </w:r>
                </w:p>
                <w:p w14:paraId="7EDD7F2C" w14:textId="5AD597DD" w:rsidR="00083AD7" w:rsidRPr="00D1341E" w:rsidRDefault="00083AD7" w:rsidP="00083AD7">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1264C169" w14:textId="6815CB29" w:rsidR="00083AD7" w:rsidRPr="00D1341E" w:rsidRDefault="00083AD7" w:rsidP="00083AD7">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3E5C8787" w14:textId="0C263AE4" w:rsidR="00083AD7" w:rsidRPr="00D1341E" w:rsidRDefault="00083AD7" w:rsidP="00083AD7">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7EC80A39" w14:textId="0A13C832" w:rsidR="00083AD7" w:rsidRPr="00D1341E" w:rsidRDefault="00083AD7" w:rsidP="00083AD7">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5B3D3826" w14:textId="77777777" w:rsidR="00083AD7" w:rsidRPr="00D1341E" w:rsidRDefault="00083AD7" w:rsidP="00083AD7">
                  <w:pPr>
                    <w:ind w:left="-10"/>
                    <w:rPr>
                      <w:rFonts w:ascii="Arial" w:eastAsiaTheme="minorEastAsia" w:hAnsi="Arial" w:cs="Arial"/>
                      <w:b/>
                      <w:bCs/>
                      <w:sz w:val="22"/>
                      <w:szCs w:val="22"/>
                    </w:rPr>
                  </w:pPr>
                </w:p>
                <w:p w14:paraId="569FE4FE" w14:textId="77777777" w:rsidR="00083AD7" w:rsidRPr="00D1341E" w:rsidRDefault="00083AD7" w:rsidP="00083AD7">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083AD7" w:rsidRPr="00D1341E" w:rsidRDefault="00083AD7" w:rsidP="00083AD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083AD7" w:rsidRPr="00D1341E" w:rsidRDefault="00083AD7" w:rsidP="00083AD7">
                  <w:pPr>
                    <w:ind w:left="-10"/>
                    <w:rPr>
                      <w:rFonts w:ascii="Arial" w:hAnsi="Arial" w:cs="Arial"/>
                      <w:b/>
                      <w:bCs/>
                      <w:sz w:val="22"/>
                      <w:szCs w:val="22"/>
                    </w:rPr>
                  </w:pPr>
                </w:p>
                <w:p w14:paraId="0982397A" w14:textId="77777777" w:rsidR="00083AD7" w:rsidRPr="00D1341E" w:rsidRDefault="00083AD7" w:rsidP="00083AD7">
                  <w:pPr>
                    <w:ind w:left="-10"/>
                    <w:rPr>
                      <w:rFonts w:ascii="Arial" w:hAnsi="Arial" w:cs="Arial"/>
                      <w:b/>
                      <w:bCs/>
                      <w:sz w:val="22"/>
                      <w:szCs w:val="22"/>
                    </w:rPr>
                  </w:pPr>
                  <w:r w:rsidRPr="00D1341E">
                    <w:rPr>
                      <w:rFonts w:ascii="Arial" w:hAnsi="Arial" w:cs="Arial"/>
                      <w:b/>
                      <w:bCs/>
                      <w:sz w:val="22"/>
                      <w:szCs w:val="22"/>
                    </w:rPr>
                    <w:t>Feedback</w:t>
                  </w:r>
                </w:p>
                <w:p w14:paraId="63E3B00B" w14:textId="77777777" w:rsidR="00083AD7" w:rsidRPr="00D1341E" w:rsidRDefault="00083AD7" w:rsidP="00083AD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083AD7" w:rsidRPr="00D1341E" w:rsidRDefault="00083AD7" w:rsidP="00083AD7">
                  <w:pPr>
                    <w:rPr>
                      <w:rFonts w:ascii="Arial" w:hAnsi="Arial" w:cs="Arial"/>
                      <w:color w:val="0F4761"/>
                      <w:sz w:val="22"/>
                      <w:szCs w:val="22"/>
                    </w:rPr>
                  </w:pPr>
                </w:p>
              </w:tc>
            </w:tr>
          </w:tbl>
          <w:p w14:paraId="1B6C5C87" w14:textId="77777777" w:rsidR="00083AD7" w:rsidRPr="00A406E5" w:rsidRDefault="00083AD7" w:rsidP="00083AD7">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6BFA93B6" w14:textId="77777777" w:rsidR="00C01A3F" w:rsidRPr="00A406E5" w:rsidRDefault="00C01A3F" w:rsidP="00083AD7">
            <w:pPr>
              <w:rPr>
                <w:rFonts w:ascii="Arial" w:hAnsi="Arial" w:cs="Arial"/>
                <w:sz w:val="22"/>
                <w:szCs w:val="22"/>
              </w:rPr>
            </w:pPr>
          </w:p>
          <w:p w14:paraId="3BB8675B" w14:textId="77777777" w:rsidR="00083AD7" w:rsidRDefault="00083AD7" w:rsidP="00083AD7">
            <w:pPr>
              <w:pStyle w:val="ListParagraph"/>
              <w:numPr>
                <w:ilvl w:val="0"/>
                <w:numId w:val="20"/>
              </w:numPr>
              <w:rPr>
                <w:rFonts w:ascii="Arial" w:eastAsiaTheme="minorEastAsia" w:hAnsi="Arial" w:cs="Arial"/>
                <w:sz w:val="22"/>
                <w:szCs w:val="22"/>
                <w:lang w:val="en-US" w:eastAsia="en-US"/>
              </w:rPr>
            </w:pPr>
            <w:r w:rsidRPr="005D74A2">
              <w:rPr>
                <w:rFonts w:ascii="Arial" w:eastAsiaTheme="minorEastAsia" w:hAnsi="Arial" w:cs="Arial"/>
                <w:sz w:val="22"/>
                <w:szCs w:val="22"/>
                <w:lang w:val="en-US" w:eastAsia="en-US"/>
              </w:rPr>
              <w:t>Navigate opportunities for experimentation with a high level of skill and critical thinking.</w:t>
            </w:r>
          </w:p>
          <w:p w14:paraId="2C61F4B7" w14:textId="77777777" w:rsidR="00083AD7" w:rsidRDefault="00083AD7" w:rsidP="00083AD7">
            <w:pPr>
              <w:pStyle w:val="ListParagraph"/>
              <w:numPr>
                <w:ilvl w:val="0"/>
                <w:numId w:val="20"/>
              </w:numPr>
              <w:spacing w:line="276" w:lineRule="auto"/>
              <w:rPr>
                <w:rFonts w:ascii="Arial" w:eastAsiaTheme="minorEastAsia" w:hAnsi="Arial" w:cs="Arial"/>
                <w:sz w:val="22"/>
                <w:szCs w:val="22"/>
                <w:lang w:val="en-US" w:eastAsia="en-US"/>
              </w:rPr>
            </w:pPr>
            <w:r w:rsidRPr="00A171BA">
              <w:rPr>
                <w:rFonts w:ascii="Arial" w:eastAsiaTheme="minorEastAsia" w:hAnsi="Arial" w:cs="Arial"/>
                <w:sz w:val="22"/>
                <w:szCs w:val="22"/>
                <w:lang w:val="en-US" w:eastAsia="en-US"/>
              </w:rPr>
              <w:t xml:space="preserve">Critically </w:t>
            </w:r>
            <w:proofErr w:type="spellStart"/>
            <w:r w:rsidRPr="00A171BA">
              <w:rPr>
                <w:rFonts w:ascii="Arial" w:eastAsiaTheme="minorEastAsia" w:hAnsi="Arial" w:cs="Arial"/>
                <w:sz w:val="22"/>
                <w:szCs w:val="22"/>
                <w:lang w:val="en-US" w:eastAsia="en-US"/>
              </w:rPr>
              <w:t>analyse</w:t>
            </w:r>
            <w:proofErr w:type="spellEnd"/>
            <w:r w:rsidRPr="00A171BA">
              <w:rPr>
                <w:rFonts w:ascii="Arial" w:eastAsiaTheme="minorEastAsia" w:hAnsi="Arial" w:cs="Arial"/>
                <w:sz w:val="22"/>
                <w:szCs w:val="22"/>
                <w:lang w:val="en-US" w:eastAsia="en-US"/>
              </w:rPr>
              <w:t>, interpret, and evaluate complex information related to art and design</w:t>
            </w:r>
            <w:r>
              <w:rPr>
                <w:rFonts w:ascii="Arial" w:eastAsiaTheme="minorEastAsia" w:hAnsi="Arial" w:cs="Arial"/>
                <w:sz w:val="22"/>
                <w:szCs w:val="22"/>
                <w:lang w:val="en-US" w:eastAsia="en-US"/>
              </w:rPr>
              <w:t xml:space="preserve"> </w:t>
            </w:r>
            <w:r w:rsidRPr="005D74A2">
              <w:rPr>
                <w:rFonts w:ascii="Arial" w:eastAsiaTheme="minorEastAsia" w:hAnsi="Arial" w:cs="Arial"/>
                <w:sz w:val="22"/>
                <w:szCs w:val="22"/>
                <w:lang w:val="en-US" w:eastAsia="en-US"/>
              </w:rPr>
              <w:t>concepts, and theories and produce modified conceptions.</w:t>
            </w:r>
          </w:p>
          <w:p w14:paraId="3A387E1A" w14:textId="2DEF5168" w:rsidR="00C01A3F" w:rsidRPr="00083AD7" w:rsidRDefault="00083AD7" w:rsidP="00A85BFE">
            <w:pPr>
              <w:pStyle w:val="ListParagraph"/>
              <w:numPr>
                <w:ilvl w:val="0"/>
                <w:numId w:val="20"/>
              </w:numPr>
              <w:spacing w:line="276" w:lineRule="auto"/>
              <w:rPr>
                <w:rFonts w:ascii="Arial" w:eastAsiaTheme="minorEastAsia" w:hAnsi="Arial" w:cs="Arial"/>
                <w:sz w:val="22"/>
                <w:szCs w:val="22"/>
                <w:lang w:val="en-US" w:eastAsia="en-US"/>
              </w:rPr>
            </w:pPr>
            <w:r w:rsidRPr="00A171BA">
              <w:rPr>
                <w:rFonts w:ascii="Arial" w:eastAsiaTheme="minorEastAsia" w:hAnsi="Arial" w:cs="Arial"/>
                <w:sz w:val="22"/>
                <w:szCs w:val="22"/>
                <w:lang w:val="en-US" w:eastAsia="en-US"/>
              </w:rPr>
              <w:t xml:space="preserve">Communicate conceptual ideas </w:t>
            </w:r>
            <w:r>
              <w:rPr>
                <w:rFonts w:ascii="Arial" w:eastAsiaTheme="minorEastAsia" w:hAnsi="Arial" w:cs="Arial"/>
                <w:sz w:val="22"/>
                <w:szCs w:val="22"/>
                <w:lang w:val="en-US" w:eastAsia="en-US"/>
              </w:rPr>
              <w:t>and experimental practices.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4CA1C254"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83AD7">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21FDCA09"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83AD7">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0C42D034"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83AD7">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1362887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083AD7">
                  <w:rPr>
                    <w:rFonts w:ascii="MS Gothic" w:eastAsia="MS Gothic" w:hAnsi="MS Gothic" w:cs="Arial"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65CB7A19"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83AD7">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6C4C7365"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083AD7">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4FDA5D9F" w14:textId="77777777" w:rsidR="00B36ED4" w:rsidRPr="00F62B22" w:rsidRDefault="00B36ED4" w:rsidP="00B36ED4">
      <w:pPr>
        <w:rPr>
          <w:rFonts w:ascii="Arial" w:hAnsi="Arial" w:cs="Arial"/>
          <w:b/>
          <w:sz w:val="22"/>
          <w:szCs w:val="22"/>
        </w:rPr>
      </w:pPr>
      <w:r w:rsidRPr="00F62B22">
        <w:rPr>
          <w:rFonts w:ascii="Arial" w:hAnsi="Arial" w:cs="Arial"/>
          <w:b/>
          <w:sz w:val="22"/>
          <w:szCs w:val="22"/>
        </w:rPr>
        <w:lastRenderedPageBreak/>
        <w:t>50% RESEARCH.</w:t>
      </w:r>
    </w:p>
    <w:p w14:paraId="074673FB" w14:textId="77777777" w:rsidR="00B36ED4" w:rsidRPr="00F62B22" w:rsidRDefault="00B36ED4" w:rsidP="00B36ED4">
      <w:pPr>
        <w:rPr>
          <w:rFonts w:ascii="Arial" w:hAnsi="Arial" w:cs="Arial"/>
          <w:b/>
          <w:sz w:val="22"/>
          <w:szCs w:val="22"/>
        </w:rPr>
      </w:pPr>
    </w:p>
    <w:p w14:paraId="34DC2825" w14:textId="77777777" w:rsidR="00B36ED4" w:rsidRPr="00F62B22" w:rsidRDefault="00B36ED4" w:rsidP="00B36ED4">
      <w:pPr>
        <w:rPr>
          <w:rFonts w:ascii="Arial" w:hAnsi="Arial" w:cs="Arial"/>
          <w:sz w:val="22"/>
          <w:szCs w:val="22"/>
        </w:rPr>
      </w:pPr>
      <w:r w:rsidRPr="00F62B22">
        <w:rPr>
          <w:rFonts w:ascii="Arial" w:hAnsi="Arial" w:cs="Arial"/>
          <w:sz w:val="22"/>
          <w:szCs w:val="22"/>
        </w:rPr>
        <w:t>At the beginning of this module each student will blindly select their initial Thought Experiment. These will then be used to stimulate ideas and begin the research and creative process.</w:t>
      </w:r>
    </w:p>
    <w:p w14:paraId="7CFCE39C" w14:textId="77777777" w:rsidR="00B36ED4" w:rsidRPr="00F62B22" w:rsidRDefault="00B36ED4" w:rsidP="00B36ED4">
      <w:pPr>
        <w:rPr>
          <w:rFonts w:ascii="Arial" w:hAnsi="Arial" w:cs="Arial"/>
          <w:sz w:val="22"/>
          <w:szCs w:val="22"/>
        </w:rPr>
      </w:pPr>
    </w:p>
    <w:p w14:paraId="0CB4E584"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After you have received your Thought Experiment you will be asked to undertake a research journey that importantly has no destination </w:t>
      </w:r>
      <w:r>
        <w:rPr>
          <w:rFonts w:ascii="Arial" w:hAnsi="Arial" w:cs="Arial"/>
          <w:sz w:val="22"/>
          <w:szCs w:val="22"/>
        </w:rPr>
        <w:t>-</w:t>
      </w:r>
      <w:r w:rsidRPr="00F62B22">
        <w:rPr>
          <w:rFonts w:ascii="Arial" w:hAnsi="Arial" w:cs="Arial"/>
          <w:sz w:val="22"/>
          <w:szCs w:val="22"/>
        </w:rPr>
        <w:t xml:space="preserve"> you make connections and follow your instinct. You are involved in an experiment therefore you do not know how it will turn out. You keep going with your instinctive research journey until, as we approach the end of the journey </w:t>
      </w:r>
      <w:r>
        <w:rPr>
          <w:rFonts w:ascii="Arial" w:hAnsi="Arial" w:cs="Arial"/>
          <w:sz w:val="22"/>
          <w:szCs w:val="22"/>
        </w:rPr>
        <w:t>-</w:t>
      </w:r>
      <w:r w:rsidRPr="00F62B22">
        <w:rPr>
          <w:rFonts w:ascii="Arial" w:hAnsi="Arial" w:cs="Arial"/>
          <w:sz w:val="22"/>
          <w:szCs w:val="22"/>
        </w:rPr>
        <w:t xml:space="preserve"> the Pecha Kucha</w:t>
      </w:r>
      <w:r>
        <w:rPr>
          <w:rFonts w:ascii="Arial" w:hAnsi="Arial" w:cs="Arial"/>
          <w:sz w:val="22"/>
          <w:szCs w:val="22"/>
        </w:rPr>
        <w:t>. Y</w:t>
      </w:r>
      <w:r w:rsidRPr="00F62B22">
        <w:rPr>
          <w:rFonts w:ascii="Arial" w:hAnsi="Arial" w:cs="Arial"/>
          <w:sz w:val="22"/>
          <w:szCs w:val="22"/>
        </w:rPr>
        <w:t xml:space="preserve">ou will be asked to try and design a presentation that approximates or encapsulates your findings in a creative way. Keep your research trajectory loose and fluid; you will receive guidance from your tutors. Follow your whims but be thorough and record every part of your journey. </w:t>
      </w:r>
    </w:p>
    <w:p w14:paraId="12D5A696" w14:textId="77777777" w:rsidR="00B36ED4" w:rsidRPr="00F62B22" w:rsidRDefault="00B36ED4" w:rsidP="00B36ED4">
      <w:pPr>
        <w:rPr>
          <w:rFonts w:ascii="Arial" w:hAnsi="Arial" w:cs="Arial"/>
          <w:sz w:val="22"/>
          <w:szCs w:val="22"/>
        </w:rPr>
      </w:pPr>
    </w:p>
    <w:p w14:paraId="296493B9" w14:textId="37487CFC" w:rsidR="00B36ED4" w:rsidRPr="00F62B22" w:rsidRDefault="00B36ED4" w:rsidP="00B36ED4">
      <w:pPr>
        <w:rPr>
          <w:rFonts w:ascii="Arial" w:hAnsi="Arial" w:cs="Arial"/>
          <w:sz w:val="22"/>
          <w:szCs w:val="22"/>
        </w:rPr>
      </w:pPr>
      <w:r w:rsidRPr="00F62B22">
        <w:rPr>
          <w:rFonts w:ascii="Arial" w:hAnsi="Arial" w:cs="Arial"/>
          <w:sz w:val="22"/>
          <w:szCs w:val="22"/>
        </w:rPr>
        <w:t>Coursework: portfolio/blog - (</w:t>
      </w:r>
      <w:r w:rsidR="00734BD4" w:rsidRPr="00F62B22">
        <w:rPr>
          <w:rFonts w:ascii="Arial" w:hAnsi="Arial" w:cs="Arial"/>
          <w:sz w:val="22"/>
          <w:szCs w:val="22"/>
        </w:rPr>
        <w:t>2500-word</w:t>
      </w:r>
      <w:r w:rsidRPr="00F62B22">
        <w:rPr>
          <w:rFonts w:ascii="Arial" w:hAnsi="Arial" w:cs="Arial"/>
          <w:sz w:val="22"/>
          <w:szCs w:val="22"/>
        </w:rPr>
        <w:t xml:space="preserve"> equivalent) </w:t>
      </w:r>
    </w:p>
    <w:p w14:paraId="1283E1C6" w14:textId="77777777" w:rsidR="00B36ED4" w:rsidRPr="00F62B22" w:rsidRDefault="00B36ED4" w:rsidP="00B36ED4">
      <w:pPr>
        <w:rPr>
          <w:rFonts w:ascii="Arial" w:hAnsi="Arial" w:cs="Arial"/>
          <w:sz w:val="22"/>
          <w:szCs w:val="22"/>
        </w:rPr>
      </w:pPr>
      <w:r w:rsidRPr="00F62B22">
        <w:rPr>
          <w:rFonts w:ascii="Arial" w:hAnsi="Arial" w:cs="Arial"/>
          <w:sz w:val="22"/>
          <w:szCs w:val="22"/>
        </w:rPr>
        <w:t>Exemplar: Communicate conceptual ideas effectively to tutors, colleagues, and a wider audience through a portfolio/blog.</w:t>
      </w:r>
    </w:p>
    <w:p w14:paraId="687919EE" w14:textId="77777777" w:rsidR="00B36ED4" w:rsidRPr="00F62B22" w:rsidRDefault="00B36ED4" w:rsidP="00B36ED4">
      <w:pPr>
        <w:rPr>
          <w:rFonts w:ascii="Arial" w:hAnsi="Arial" w:cs="Arial"/>
          <w:sz w:val="22"/>
          <w:szCs w:val="22"/>
        </w:rPr>
      </w:pPr>
    </w:p>
    <w:p w14:paraId="08E4B7B9"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Students should document their research, collect drawings, notes, and references which can be presented physically or in the form of a digital blog for assessment. Make this research documentation pertinent to your preferred way of working. It must be </w:t>
      </w:r>
      <w:r w:rsidRPr="00F62B22">
        <w:rPr>
          <w:rFonts w:ascii="Arial" w:hAnsi="Arial" w:cs="Arial"/>
          <w:b/>
          <w:sz w:val="22"/>
          <w:szCs w:val="22"/>
        </w:rPr>
        <w:t>a succinct account of your research journey that reflects your thinking</w:t>
      </w:r>
      <w:r w:rsidRPr="00F62B22">
        <w:rPr>
          <w:rFonts w:ascii="Arial" w:hAnsi="Arial" w:cs="Arial"/>
          <w:sz w:val="22"/>
          <w:szCs w:val="22"/>
        </w:rPr>
        <w:t xml:space="preserve"> and is not just a collation of things you have downloaded or looked at. </w:t>
      </w:r>
    </w:p>
    <w:p w14:paraId="4968FC23" w14:textId="77777777" w:rsidR="00B36ED4" w:rsidRPr="00F62B22" w:rsidRDefault="00B36ED4" w:rsidP="00B36ED4">
      <w:pPr>
        <w:rPr>
          <w:rFonts w:ascii="Arial" w:hAnsi="Arial" w:cs="Arial"/>
          <w:sz w:val="22"/>
          <w:szCs w:val="22"/>
        </w:rPr>
      </w:pPr>
    </w:p>
    <w:p w14:paraId="5B9DB2F0" w14:textId="77777777" w:rsidR="00B36ED4" w:rsidRPr="00F62B22" w:rsidRDefault="00B36ED4" w:rsidP="00B36ED4">
      <w:pPr>
        <w:rPr>
          <w:rFonts w:ascii="Arial" w:hAnsi="Arial" w:cs="Arial"/>
          <w:b/>
          <w:sz w:val="22"/>
          <w:szCs w:val="22"/>
        </w:rPr>
      </w:pPr>
      <w:r w:rsidRPr="00F62B22">
        <w:rPr>
          <w:rFonts w:ascii="Arial" w:hAnsi="Arial" w:cs="Arial"/>
          <w:b/>
          <w:sz w:val="22"/>
          <w:szCs w:val="22"/>
        </w:rPr>
        <w:t>Guidance for Students in the Completion of Tasks</w:t>
      </w:r>
    </w:p>
    <w:p w14:paraId="4BE6946D" w14:textId="6CD52892" w:rsidR="00B36ED4" w:rsidRPr="00F62B22" w:rsidRDefault="00B36ED4" w:rsidP="00B36ED4">
      <w:pPr>
        <w:rPr>
          <w:rFonts w:ascii="Arial" w:hAnsi="Arial" w:cs="Arial"/>
          <w:sz w:val="22"/>
          <w:szCs w:val="22"/>
        </w:rPr>
      </w:pPr>
      <w:r w:rsidRPr="00F62B22">
        <w:rPr>
          <w:rFonts w:ascii="Arial" w:hAnsi="Arial" w:cs="Arial"/>
          <w:sz w:val="22"/>
          <w:szCs w:val="22"/>
        </w:rPr>
        <w:t xml:space="preserve">The module will include a variety of teaching and learning strategies to </w:t>
      </w:r>
      <w:r w:rsidR="00734BD4" w:rsidRPr="00F62B22">
        <w:rPr>
          <w:rFonts w:ascii="Arial" w:hAnsi="Arial" w:cs="Arial"/>
          <w:sz w:val="22"/>
          <w:szCs w:val="22"/>
        </w:rPr>
        <w:t>include</w:t>
      </w:r>
      <w:r w:rsidRPr="00F62B22">
        <w:rPr>
          <w:rFonts w:ascii="Arial" w:hAnsi="Arial" w:cs="Arial"/>
          <w:sz w:val="22"/>
          <w:szCs w:val="22"/>
        </w:rPr>
        <w:t xml:space="preserve"> seminars; tutorials; practical workshops (through negotiation); individual student presentations. Seminars and tutorials will introduce the concepts of open-ended experiment and the potential of play and ‘indirect pedagogy’ in an art and design context. An experimental speed tutorial event will also be utilised to give the students quick access to multi-faceted feedback. </w:t>
      </w:r>
    </w:p>
    <w:p w14:paraId="67D9015F" w14:textId="77777777" w:rsidR="00B36ED4" w:rsidRPr="00F62B22" w:rsidRDefault="00B36ED4" w:rsidP="00B36ED4">
      <w:pPr>
        <w:ind w:left="720"/>
        <w:rPr>
          <w:rFonts w:ascii="Arial" w:hAnsi="Arial" w:cs="Arial"/>
          <w:sz w:val="22"/>
          <w:szCs w:val="22"/>
        </w:rPr>
      </w:pPr>
    </w:p>
    <w:p w14:paraId="0B16894F" w14:textId="77777777" w:rsidR="00B36ED4" w:rsidRPr="00F62B22" w:rsidRDefault="00B36ED4" w:rsidP="00B36ED4">
      <w:pPr>
        <w:ind w:left="720"/>
        <w:rPr>
          <w:rFonts w:ascii="Arial" w:hAnsi="Arial" w:cs="Arial"/>
          <w:sz w:val="22"/>
          <w:szCs w:val="22"/>
        </w:rPr>
      </w:pPr>
    </w:p>
    <w:p w14:paraId="7A9E4F79" w14:textId="77777777" w:rsidR="00B36ED4" w:rsidRPr="00F62B22" w:rsidRDefault="00B36ED4" w:rsidP="00B36ED4">
      <w:pPr>
        <w:rPr>
          <w:rFonts w:ascii="Arial" w:hAnsi="Arial" w:cs="Arial"/>
          <w:b/>
          <w:sz w:val="22"/>
          <w:szCs w:val="22"/>
        </w:rPr>
      </w:pPr>
      <w:r w:rsidRPr="00F62B22">
        <w:rPr>
          <w:rFonts w:ascii="Arial" w:hAnsi="Arial" w:cs="Arial"/>
          <w:b/>
          <w:sz w:val="22"/>
          <w:szCs w:val="22"/>
        </w:rPr>
        <w:t>50%. PRESENTATION.</w:t>
      </w:r>
    </w:p>
    <w:p w14:paraId="265BC281" w14:textId="77777777" w:rsidR="00B36ED4" w:rsidRPr="00F62B22" w:rsidRDefault="00B36ED4" w:rsidP="00B36ED4">
      <w:pPr>
        <w:rPr>
          <w:rFonts w:ascii="Arial" w:hAnsi="Arial" w:cs="Arial"/>
          <w:b/>
          <w:sz w:val="22"/>
          <w:szCs w:val="22"/>
        </w:rPr>
      </w:pPr>
    </w:p>
    <w:p w14:paraId="294197C5"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Practical: Presentation </w:t>
      </w:r>
    </w:p>
    <w:p w14:paraId="5468304A" w14:textId="77777777" w:rsidR="00B36ED4" w:rsidRPr="00F62B22" w:rsidRDefault="00B36ED4" w:rsidP="00B36ED4">
      <w:pPr>
        <w:tabs>
          <w:tab w:val="left" w:pos="6096"/>
        </w:tabs>
        <w:rPr>
          <w:rFonts w:ascii="Arial" w:hAnsi="Arial" w:cs="Arial"/>
          <w:sz w:val="22"/>
          <w:szCs w:val="22"/>
        </w:rPr>
      </w:pPr>
      <w:r w:rsidRPr="00F62B22">
        <w:rPr>
          <w:rFonts w:ascii="Arial" w:hAnsi="Arial" w:cs="Arial"/>
          <w:sz w:val="22"/>
          <w:szCs w:val="22"/>
        </w:rPr>
        <w:t>Exemplar: A ‘PechaKucha’ style creative presentation event consisting of continuous individual student presentations</w:t>
      </w:r>
    </w:p>
    <w:p w14:paraId="3C116AEA" w14:textId="77777777" w:rsidR="00B36ED4" w:rsidRPr="00F62B22" w:rsidRDefault="00B36ED4" w:rsidP="00B36ED4">
      <w:pPr>
        <w:tabs>
          <w:tab w:val="left" w:pos="6096"/>
        </w:tabs>
        <w:rPr>
          <w:rFonts w:ascii="Arial" w:hAnsi="Arial" w:cs="Arial"/>
          <w:i/>
          <w:sz w:val="22"/>
          <w:szCs w:val="22"/>
        </w:rPr>
      </w:pPr>
      <w:r w:rsidRPr="00F62B22">
        <w:rPr>
          <w:rFonts w:ascii="Arial" w:hAnsi="Arial" w:cs="Arial"/>
          <w:i/>
          <w:sz w:val="22"/>
          <w:szCs w:val="22"/>
        </w:rPr>
        <w:t xml:space="preserve">(Please research the PechaKucha format – originally 20 slides of 20 seconds each. Here we make the form looser and provide you with a 4’33” slot to give a </w:t>
      </w:r>
      <w:r w:rsidRPr="00F62B22">
        <w:rPr>
          <w:rFonts w:ascii="Arial" w:hAnsi="Arial" w:cs="Arial"/>
          <w:b/>
          <w:i/>
          <w:sz w:val="22"/>
          <w:szCs w:val="22"/>
        </w:rPr>
        <w:t>creative</w:t>
      </w:r>
      <w:r w:rsidRPr="00F62B22">
        <w:rPr>
          <w:rFonts w:ascii="Arial" w:hAnsi="Arial" w:cs="Arial"/>
          <w:i/>
          <w:sz w:val="22"/>
          <w:szCs w:val="22"/>
        </w:rPr>
        <w:t xml:space="preserve"> presentation in ANY form that you feel is appropriate)</w:t>
      </w:r>
    </w:p>
    <w:p w14:paraId="033F594B" w14:textId="77777777" w:rsidR="00B36ED4" w:rsidRPr="00F62B22" w:rsidRDefault="00B36ED4" w:rsidP="00B36ED4">
      <w:pPr>
        <w:tabs>
          <w:tab w:val="left" w:pos="6096"/>
        </w:tabs>
        <w:rPr>
          <w:rFonts w:ascii="Arial" w:hAnsi="Arial" w:cs="Arial"/>
          <w:i/>
          <w:sz w:val="22"/>
          <w:szCs w:val="22"/>
        </w:rPr>
      </w:pPr>
    </w:p>
    <w:p w14:paraId="30515442" w14:textId="0985BE1E" w:rsidR="00B36ED4" w:rsidRDefault="00B36ED4" w:rsidP="00B36ED4">
      <w:pPr>
        <w:tabs>
          <w:tab w:val="left" w:pos="6096"/>
        </w:tabs>
        <w:rPr>
          <w:rFonts w:ascii="Arial" w:hAnsi="Arial" w:cs="Arial"/>
          <w:sz w:val="22"/>
          <w:szCs w:val="22"/>
        </w:rPr>
      </w:pPr>
      <w:r w:rsidRPr="00F62B22">
        <w:rPr>
          <w:rFonts w:ascii="Arial" w:hAnsi="Arial" w:cs="Arial"/>
          <w:sz w:val="22"/>
          <w:szCs w:val="22"/>
        </w:rPr>
        <w:t>This will be a presentation of ideas to the student group and can take any form suitable to the research, this in the past has included the reading for voice, performance, video presentation, multi-faceted imagery, live painting, music</w:t>
      </w:r>
      <w:r>
        <w:rPr>
          <w:rFonts w:ascii="Arial" w:hAnsi="Arial" w:cs="Arial"/>
          <w:sz w:val="22"/>
          <w:szCs w:val="22"/>
        </w:rPr>
        <w:t>,</w:t>
      </w:r>
      <w:r w:rsidR="00CE3B55">
        <w:rPr>
          <w:rFonts w:ascii="Arial" w:hAnsi="Arial" w:cs="Arial"/>
          <w:sz w:val="22"/>
          <w:szCs w:val="22"/>
        </w:rPr>
        <w:t xml:space="preserve"> dance, movement,</w:t>
      </w:r>
      <w:r>
        <w:rPr>
          <w:rFonts w:ascii="Arial" w:hAnsi="Arial" w:cs="Arial"/>
          <w:sz w:val="22"/>
          <w:szCs w:val="22"/>
        </w:rPr>
        <w:t xml:space="preserve"> </w:t>
      </w:r>
      <w:r w:rsidRPr="00F62B22">
        <w:rPr>
          <w:rFonts w:ascii="Arial" w:hAnsi="Arial" w:cs="Arial"/>
          <w:sz w:val="22"/>
          <w:szCs w:val="22"/>
        </w:rPr>
        <w:t>a combination of these things</w:t>
      </w:r>
      <w:r>
        <w:rPr>
          <w:rFonts w:ascii="Arial" w:hAnsi="Arial" w:cs="Arial"/>
          <w:sz w:val="22"/>
          <w:szCs w:val="22"/>
        </w:rPr>
        <w:t>, or something altogether different</w:t>
      </w:r>
      <w:r w:rsidRPr="00F62B22">
        <w:rPr>
          <w:rFonts w:ascii="Arial" w:hAnsi="Arial" w:cs="Arial"/>
          <w:sz w:val="22"/>
          <w:szCs w:val="22"/>
        </w:rPr>
        <w:t xml:space="preserve">. The event will take place live on campus, and each presentation is limited to 4 min and 33 seconds. The idea is to actually be present in your own presentation, and not just play a film for instance, that allows you to not engage with your audience. Try to make your presentation as creative as possible so that it straddles the concepts of research documentation and </w:t>
      </w:r>
      <w:r>
        <w:rPr>
          <w:rFonts w:ascii="Arial" w:hAnsi="Arial" w:cs="Arial"/>
          <w:sz w:val="22"/>
          <w:szCs w:val="22"/>
        </w:rPr>
        <w:t xml:space="preserve">a </w:t>
      </w:r>
      <w:r w:rsidRPr="00F62B22">
        <w:rPr>
          <w:rFonts w:ascii="Arial" w:hAnsi="Arial" w:cs="Arial"/>
          <w:sz w:val="22"/>
          <w:szCs w:val="22"/>
        </w:rPr>
        <w:t xml:space="preserve">creative act. </w:t>
      </w:r>
      <w:r w:rsidRPr="00F62B22">
        <w:rPr>
          <w:rFonts w:ascii="Arial" w:hAnsi="Arial" w:cs="Arial"/>
          <w:b/>
          <w:sz w:val="22"/>
          <w:szCs w:val="22"/>
        </w:rPr>
        <w:t>Think of your PechaKucha as a piece of creative work.</w:t>
      </w:r>
      <w:r w:rsidRPr="00F62B22">
        <w:rPr>
          <w:rFonts w:ascii="Arial" w:hAnsi="Arial" w:cs="Arial"/>
          <w:sz w:val="22"/>
          <w:szCs w:val="22"/>
        </w:rPr>
        <w:t xml:space="preserve"> To achieve this, you will need to </w:t>
      </w:r>
      <w:r w:rsidRPr="00F62B22">
        <w:rPr>
          <w:rFonts w:ascii="Arial" w:hAnsi="Arial" w:cs="Arial"/>
          <w:b/>
          <w:sz w:val="22"/>
          <w:szCs w:val="22"/>
        </w:rPr>
        <w:t xml:space="preserve">convert </w:t>
      </w:r>
      <w:r w:rsidRPr="00F62B22">
        <w:rPr>
          <w:rFonts w:ascii="Arial" w:hAnsi="Arial" w:cs="Arial"/>
          <w:sz w:val="22"/>
          <w:szCs w:val="22"/>
        </w:rPr>
        <w:t xml:space="preserve">your research into a </w:t>
      </w:r>
      <w:r w:rsidRPr="00CE3B55">
        <w:rPr>
          <w:rFonts w:ascii="Arial" w:hAnsi="Arial" w:cs="Arial"/>
          <w:b/>
          <w:bCs/>
          <w:sz w:val="22"/>
          <w:szCs w:val="22"/>
        </w:rPr>
        <w:t>creative iteration</w:t>
      </w:r>
      <w:r w:rsidRPr="00F62B22">
        <w:rPr>
          <w:rFonts w:ascii="Arial" w:hAnsi="Arial" w:cs="Arial"/>
          <w:sz w:val="22"/>
          <w:szCs w:val="22"/>
        </w:rPr>
        <w:t xml:space="preserve"> that will both entertain and inform your contemporaries. </w:t>
      </w:r>
      <w:r w:rsidR="009F204A" w:rsidRPr="009F204A">
        <w:rPr>
          <w:rFonts w:ascii="Arial" w:hAnsi="Arial" w:cs="Arial"/>
          <w:b/>
          <w:bCs/>
          <w:sz w:val="22"/>
          <w:szCs w:val="22"/>
        </w:rPr>
        <w:t xml:space="preserve">The PechaKucha is </w:t>
      </w:r>
      <w:r w:rsidR="009F204A" w:rsidRPr="009F204A">
        <w:rPr>
          <w:rFonts w:ascii="Arial" w:hAnsi="Arial" w:cs="Arial"/>
          <w:b/>
          <w:bCs/>
          <w:sz w:val="22"/>
          <w:szCs w:val="22"/>
          <w:u w:val="single"/>
        </w:rPr>
        <w:t>NOT</w:t>
      </w:r>
      <w:r w:rsidR="009F204A" w:rsidRPr="009F204A">
        <w:rPr>
          <w:rFonts w:ascii="Arial" w:hAnsi="Arial" w:cs="Arial"/>
          <w:b/>
          <w:bCs/>
          <w:sz w:val="22"/>
          <w:szCs w:val="22"/>
        </w:rPr>
        <w:t xml:space="preserve"> a presentation of your research.</w:t>
      </w:r>
      <w:r w:rsidR="009F204A">
        <w:rPr>
          <w:rFonts w:ascii="Arial" w:hAnsi="Arial" w:cs="Arial"/>
          <w:sz w:val="22"/>
          <w:szCs w:val="22"/>
        </w:rPr>
        <w:t xml:space="preserve"> </w:t>
      </w:r>
      <w:r w:rsidRPr="00F62B22">
        <w:rPr>
          <w:rFonts w:ascii="Arial" w:hAnsi="Arial" w:cs="Arial"/>
          <w:sz w:val="22"/>
          <w:szCs w:val="22"/>
        </w:rPr>
        <w:t xml:space="preserve">Try to identify something central and meaningful in your research in order to form the essence of your presentation. </w:t>
      </w:r>
      <w:r w:rsidRPr="00F62B22">
        <w:rPr>
          <w:rFonts w:ascii="Arial" w:hAnsi="Arial" w:cs="Arial"/>
          <w:b/>
          <w:sz w:val="22"/>
          <w:szCs w:val="22"/>
        </w:rPr>
        <w:t>There may be different strategies utilised for ‘art’ students and ‘design’ students, so liaise with your Pathway Leader to discuss the appropriateness of your response to your learning paradigm.</w:t>
      </w:r>
      <w:r w:rsidRPr="00F62B22">
        <w:rPr>
          <w:rFonts w:ascii="Arial" w:hAnsi="Arial" w:cs="Arial"/>
          <w:sz w:val="22"/>
          <w:szCs w:val="22"/>
        </w:rPr>
        <w:t xml:space="preserve"> This is an experiment so try as much as possible to go beyond the medium specific boundaries of your discipline, we are looking at pure creativity as it pertains to life and the everyday, so take risks and have fun. Creativity is often synonymous with playfulness or the concept of the ludic (spontaneous playfulness). Risk taking, entertainment value and focus will be rewarded. Nothing dangerous, </w:t>
      </w:r>
      <w:r>
        <w:rPr>
          <w:rFonts w:ascii="Arial" w:hAnsi="Arial" w:cs="Arial"/>
          <w:sz w:val="22"/>
          <w:szCs w:val="22"/>
        </w:rPr>
        <w:t xml:space="preserve">no smoke or fire (indoors), </w:t>
      </w:r>
      <w:r w:rsidRPr="00F62B22">
        <w:rPr>
          <w:rFonts w:ascii="Arial" w:hAnsi="Arial" w:cs="Arial"/>
          <w:sz w:val="22"/>
          <w:szCs w:val="22"/>
        </w:rPr>
        <w:t>nothing too contentious or outrageous,</w:t>
      </w:r>
      <w:r>
        <w:rPr>
          <w:rFonts w:ascii="Arial" w:hAnsi="Arial" w:cs="Arial"/>
          <w:sz w:val="22"/>
          <w:szCs w:val="22"/>
        </w:rPr>
        <w:t xml:space="preserve"> and</w:t>
      </w:r>
      <w:r w:rsidRPr="00F62B22">
        <w:rPr>
          <w:rFonts w:ascii="Arial" w:hAnsi="Arial" w:cs="Arial"/>
          <w:sz w:val="22"/>
          <w:szCs w:val="22"/>
        </w:rPr>
        <w:t xml:space="preserve"> no harm to yourself or others please</w:t>
      </w:r>
      <w:r>
        <w:rPr>
          <w:rFonts w:ascii="Arial" w:hAnsi="Arial" w:cs="Arial"/>
          <w:sz w:val="22"/>
          <w:szCs w:val="22"/>
        </w:rPr>
        <w:t>.</w:t>
      </w:r>
      <w:r w:rsidRPr="00F62B22">
        <w:rPr>
          <w:rFonts w:ascii="Arial" w:hAnsi="Arial" w:cs="Arial"/>
          <w:sz w:val="22"/>
          <w:szCs w:val="22"/>
        </w:rPr>
        <w:t xml:space="preserve"> </w:t>
      </w:r>
      <w:r w:rsidRPr="00F62B22">
        <w:rPr>
          <w:rFonts w:ascii="Wingdings" w:eastAsia="Wingdings" w:hAnsi="Wingdings" w:cs="Wingdings"/>
          <w:sz w:val="22"/>
          <w:szCs w:val="22"/>
        </w:rPr>
        <w:t>J</w:t>
      </w:r>
      <w:r w:rsidR="009F204A">
        <w:rPr>
          <w:rFonts w:ascii="Wingdings" w:eastAsia="Wingdings" w:hAnsi="Wingdings" w:cs="Wingdings"/>
          <w:sz w:val="22"/>
          <w:szCs w:val="22"/>
        </w:rPr>
        <w:t xml:space="preserve"> </w:t>
      </w:r>
      <w:r w:rsidR="009F204A">
        <w:rPr>
          <w:rFonts w:ascii="Arial" w:hAnsi="Arial" w:cs="Arial"/>
          <w:sz w:val="22"/>
          <w:szCs w:val="22"/>
        </w:rPr>
        <w:t>Be respectful.</w:t>
      </w:r>
    </w:p>
    <w:p w14:paraId="3B1A42CB" w14:textId="77777777" w:rsidR="00B36ED4" w:rsidRDefault="00B36ED4" w:rsidP="00B36ED4">
      <w:pPr>
        <w:tabs>
          <w:tab w:val="left" w:pos="6096"/>
        </w:tabs>
        <w:rPr>
          <w:rFonts w:ascii="Arial" w:hAnsi="Arial" w:cs="Arial"/>
          <w:sz w:val="22"/>
          <w:szCs w:val="22"/>
        </w:rPr>
      </w:pPr>
    </w:p>
    <w:p w14:paraId="798135EB" w14:textId="77777777" w:rsidR="00B36ED4" w:rsidRDefault="00B36ED4" w:rsidP="00B36ED4">
      <w:pPr>
        <w:tabs>
          <w:tab w:val="left" w:pos="6096"/>
        </w:tabs>
        <w:rPr>
          <w:rFonts w:ascii="Arial" w:hAnsi="Arial" w:cs="Arial"/>
          <w:sz w:val="22"/>
          <w:szCs w:val="22"/>
        </w:rPr>
      </w:pPr>
    </w:p>
    <w:p w14:paraId="6CFE5FD8" w14:textId="77777777" w:rsidR="00B36ED4" w:rsidRDefault="00B36ED4" w:rsidP="00B36ED4">
      <w:pPr>
        <w:tabs>
          <w:tab w:val="left" w:pos="6096"/>
        </w:tabs>
        <w:rPr>
          <w:rFonts w:ascii="Arial" w:hAnsi="Arial" w:cs="Arial"/>
          <w:sz w:val="22"/>
          <w:szCs w:val="22"/>
        </w:rPr>
      </w:pPr>
    </w:p>
    <w:p w14:paraId="75AFDBD3" w14:textId="77777777" w:rsidR="00B36ED4" w:rsidRDefault="00B36ED4" w:rsidP="00B36ED4">
      <w:pPr>
        <w:tabs>
          <w:tab w:val="left" w:pos="6096"/>
        </w:tabs>
        <w:rPr>
          <w:rFonts w:ascii="Arial" w:hAnsi="Arial" w:cs="Arial"/>
          <w:sz w:val="22"/>
          <w:szCs w:val="22"/>
        </w:rPr>
      </w:pPr>
    </w:p>
    <w:p w14:paraId="76911F51" w14:textId="77777777" w:rsidR="00B36ED4" w:rsidRDefault="00B36ED4" w:rsidP="00B36ED4">
      <w:pPr>
        <w:rPr>
          <w:rFonts w:ascii="Arial" w:hAnsi="Arial" w:cs="Arial"/>
          <w:b/>
          <w:sz w:val="22"/>
          <w:szCs w:val="22"/>
        </w:rPr>
      </w:pPr>
      <w:r w:rsidRPr="00F62B22">
        <w:rPr>
          <w:rFonts w:ascii="Arial" w:hAnsi="Arial" w:cs="Arial"/>
          <w:b/>
          <w:sz w:val="22"/>
          <w:szCs w:val="22"/>
        </w:rPr>
        <w:t>Guidance for Students in the Completion of Tasks</w:t>
      </w:r>
    </w:p>
    <w:p w14:paraId="386B5565" w14:textId="77777777" w:rsidR="00B36ED4" w:rsidRPr="00F62B22" w:rsidRDefault="00B36ED4" w:rsidP="00B36ED4">
      <w:pPr>
        <w:rPr>
          <w:rFonts w:ascii="Arial" w:hAnsi="Arial" w:cs="Arial"/>
          <w:b/>
          <w:sz w:val="22"/>
          <w:szCs w:val="22"/>
        </w:rPr>
      </w:pPr>
    </w:p>
    <w:p w14:paraId="08B7DDFC"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The module will include a variety of teaching and learning strategies to </w:t>
      </w:r>
      <w:proofErr w:type="gramStart"/>
      <w:r w:rsidRPr="00F62B22">
        <w:rPr>
          <w:rFonts w:ascii="Arial" w:hAnsi="Arial" w:cs="Arial"/>
          <w:sz w:val="22"/>
          <w:szCs w:val="22"/>
        </w:rPr>
        <w:t>include:</w:t>
      </w:r>
      <w:proofErr w:type="gramEnd"/>
      <w:r w:rsidRPr="00F62B22">
        <w:rPr>
          <w:rFonts w:ascii="Arial" w:hAnsi="Arial" w:cs="Arial"/>
          <w:sz w:val="22"/>
          <w:szCs w:val="22"/>
        </w:rPr>
        <w:t xml:space="preserve"> seminars; tutorials; practical workshops (through negotiation); individual student presentations. Seminars and tutorials will introduce the concepts of open-ended experiment and the potential of play and ‘indirect pedagogy’ in an art and design context. Experimental speed tutorial events will also be utilised to give the students quick access to multi-faceted feedback. </w:t>
      </w:r>
    </w:p>
    <w:p w14:paraId="10CBBB4E" w14:textId="77777777" w:rsidR="00B36ED4" w:rsidRPr="00F62B22" w:rsidRDefault="00B36ED4" w:rsidP="00B36ED4">
      <w:pPr>
        <w:rPr>
          <w:rFonts w:ascii="Arial" w:hAnsi="Arial" w:cs="Arial"/>
          <w:sz w:val="22"/>
          <w:szCs w:val="22"/>
        </w:rPr>
      </w:pPr>
    </w:p>
    <w:p w14:paraId="72DD5FFF"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Both the research and presentation components will need to be delivered and submitted on the same day. </w:t>
      </w:r>
    </w:p>
    <w:p w14:paraId="31B8B079" w14:textId="156C2B44" w:rsidR="00B36ED4" w:rsidRPr="00F62B22" w:rsidRDefault="00B36ED4" w:rsidP="00B36ED4">
      <w:pPr>
        <w:rPr>
          <w:rFonts w:ascii="Arial" w:hAnsi="Arial" w:cs="Arial"/>
          <w:b/>
          <w:bCs/>
          <w:sz w:val="22"/>
          <w:szCs w:val="22"/>
        </w:rPr>
      </w:pPr>
      <w:r w:rsidRPr="00F62B22">
        <w:rPr>
          <w:rFonts w:ascii="Arial" w:hAnsi="Arial" w:cs="Arial"/>
          <w:b/>
          <w:bCs/>
          <w:sz w:val="22"/>
          <w:szCs w:val="22"/>
        </w:rPr>
        <w:t xml:space="preserve">This is </w:t>
      </w:r>
      <w:r>
        <w:rPr>
          <w:rFonts w:ascii="Arial" w:hAnsi="Arial" w:cs="Arial"/>
          <w:b/>
          <w:bCs/>
          <w:sz w:val="22"/>
          <w:szCs w:val="22"/>
        </w:rPr>
        <w:t>0</w:t>
      </w:r>
      <w:r w:rsidR="009079BA">
        <w:rPr>
          <w:rFonts w:ascii="Arial" w:hAnsi="Arial" w:cs="Arial"/>
          <w:b/>
          <w:bCs/>
          <w:sz w:val="22"/>
          <w:szCs w:val="22"/>
        </w:rPr>
        <w:t>4</w:t>
      </w:r>
      <w:r w:rsidRPr="00F62B22">
        <w:rPr>
          <w:rFonts w:ascii="Arial" w:hAnsi="Arial" w:cs="Arial"/>
          <w:b/>
          <w:bCs/>
          <w:sz w:val="22"/>
          <w:szCs w:val="22"/>
        </w:rPr>
        <w:t>/1</w:t>
      </w:r>
      <w:r w:rsidR="009079BA">
        <w:rPr>
          <w:rFonts w:ascii="Arial" w:hAnsi="Arial" w:cs="Arial"/>
          <w:b/>
          <w:bCs/>
          <w:sz w:val="22"/>
          <w:szCs w:val="22"/>
        </w:rPr>
        <w:t>2</w:t>
      </w:r>
      <w:r w:rsidRPr="00F62B22">
        <w:rPr>
          <w:rFonts w:ascii="Arial" w:hAnsi="Arial" w:cs="Arial"/>
          <w:b/>
          <w:bCs/>
          <w:sz w:val="22"/>
          <w:szCs w:val="22"/>
        </w:rPr>
        <w:t>/2</w:t>
      </w:r>
      <w:r w:rsidR="00CE3B55">
        <w:rPr>
          <w:rFonts w:ascii="Arial" w:hAnsi="Arial" w:cs="Arial"/>
          <w:b/>
          <w:bCs/>
          <w:sz w:val="22"/>
          <w:szCs w:val="22"/>
        </w:rPr>
        <w:t>6</w:t>
      </w:r>
      <w:r w:rsidRPr="00F62B22">
        <w:rPr>
          <w:rFonts w:ascii="Arial" w:hAnsi="Arial" w:cs="Arial"/>
          <w:b/>
          <w:bCs/>
          <w:sz w:val="22"/>
          <w:szCs w:val="22"/>
        </w:rPr>
        <w:t xml:space="preserve"> for </w:t>
      </w:r>
      <w:r w:rsidR="009079BA">
        <w:rPr>
          <w:rFonts w:ascii="Arial" w:hAnsi="Arial" w:cs="Arial"/>
          <w:b/>
          <w:bCs/>
          <w:sz w:val="22"/>
          <w:szCs w:val="22"/>
        </w:rPr>
        <w:t>part</w:t>
      </w:r>
      <w:r w:rsidRPr="00F62B22">
        <w:rPr>
          <w:rFonts w:ascii="Arial" w:hAnsi="Arial" w:cs="Arial"/>
          <w:b/>
          <w:bCs/>
          <w:sz w:val="22"/>
          <w:szCs w:val="22"/>
        </w:rPr>
        <w:t xml:space="preserve"> time students.</w:t>
      </w:r>
    </w:p>
    <w:p w14:paraId="1556EEF2" w14:textId="77777777" w:rsidR="00B36ED4" w:rsidRPr="00F62B22" w:rsidRDefault="00B36ED4" w:rsidP="00B36ED4">
      <w:pPr>
        <w:rPr>
          <w:rFonts w:ascii="Arial" w:hAnsi="Arial" w:cs="Arial"/>
          <w:sz w:val="22"/>
          <w:szCs w:val="22"/>
        </w:rPr>
      </w:pPr>
    </w:p>
    <w:p w14:paraId="43197D5A" w14:textId="77777777" w:rsidR="00B36ED4" w:rsidRPr="00F62B22" w:rsidRDefault="00B36ED4" w:rsidP="00B36ED4">
      <w:pPr>
        <w:rPr>
          <w:rFonts w:ascii="Arial" w:hAnsi="Arial" w:cs="Arial"/>
          <w:sz w:val="22"/>
          <w:szCs w:val="22"/>
        </w:rPr>
      </w:pPr>
      <w:r w:rsidRPr="00F62B22">
        <w:rPr>
          <w:rFonts w:ascii="Arial" w:hAnsi="Arial" w:cs="Arial"/>
          <w:sz w:val="22"/>
          <w:szCs w:val="22"/>
        </w:rPr>
        <w:t>The bibliography below is indicative as a starting point; it is not required to be followed explicitly or exclusively.</w:t>
      </w:r>
    </w:p>
    <w:p w14:paraId="739C87F4" w14:textId="77777777" w:rsidR="00B36ED4" w:rsidRPr="00F62B22" w:rsidRDefault="00B36ED4" w:rsidP="00B36ED4">
      <w:pPr>
        <w:spacing w:before="100" w:beforeAutospacing="1" w:after="100" w:afterAutospacing="1"/>
        <w:rPr>
          <w:rFonts w:ascii="Arial" w:hAnsi="Arial" w:cs="Arial"/>
          <w:b/>
          <w:bCs/>
          <w:sz w:val="22"/>
          <w:szCs w:val="22"/>
        </w:rPr>
      </w:pPr>
      <w:r w:rsidRPr="00F62B22">
        <w:rPr>
          <w:rFonts w:ascii="Arial" w:hAnsi="Arial" w:cs="Arial"/>
          <w:b/>
          <w:bCs/>
          <w:sz w:val="22"/>
          <w:szCs w:val="22"/>
        </w:rPr>
        <w:t xml:space="preserve">BIBLIOGRAPHY </w:t>
      </w:r>
    </w:p>
    <w:p w14:paraId="5718A0CA"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b/>
          <w:bCs/>
          <w:sz w:val="22"/>
          <w:szCs w:val="22"/>
        </w:rPr>
        <w:t xml:space="preserve">Essential </w:t>
      </w:r>
    </w:p>
    <w:p w14:paraId="66DD36AE" w14:textId="77777777" w:rsidR="00B36ED4" w:rsidRPr="00F62B22" w:rsidRDefault="00B36ED4" w:rsidP="00B36ED4">
      <w:pPr>
        <w:rPr>
          <w:rFonts w:ascii="Arial" w:hAnsi="Arial" w:cs="Arial"/>
          <w:bCs/>
          <w:sz w:val="22"/>
          <w:szCs w:val="22"/>
        </w:rPr>
      </w:pPr>
      <w:r w:rsidRPr="00F62B22">
        <w:rPr>
          <w:rFonts w:ascii="Arial" w:hAnsi="Arial" w:cs="Arial"/>
          <w:bCs/>
          <w:sz w:val="22"/>
          <w:szCs w:val="22"/>
        </w:rPr>
        <w:t xml:space="preserve">Baggini, J. (2010) </w:t>
      </w:r>
      <w:r w:rsidRPr="00F62B22">
        <w:rPr>
          <w:rFonts w:ascii="Arial" w:hAnsi="Arial" w:cs="Arial"/>
          <w:bCs/>
          <w:i/>
          <w:sz w:val="22"/>
          <w:szCs w:val="22"/>
        </w:rPr>
        <w:t xml:space="preserve">The Pig That Wants to be Eaten: And Ninety-Nine Other Thought Experiments, </w:t>
      </w:r>
      <w:r w:rsidRPr="00F62B22">
        <w:rPr>
          <w:rFonts w:ascii="Arial" w:hAnsi="Arial" w:cs="Arial"/>
          <w:bCs/>
          <w:sz w:val="22"/>
          <w:szCs w:val="22"/>
        </w:rPr>
        <w:t>London: Granta Books.</w:t>
      </w:r>
    </w:p>
    <w:p w14:paraId="4F878E1F" w14:textId="77777777" w:rsidR="00B36ED4" w:rsidRPr="00F62B22" w:rsidRDefault="00B36ED4" w:rsidP="00B36ED4">
      <w:pPr>
        <w:rPr>
          <w:rFonts w:ascii="Arial" w:hAnsi="Arial" w:cs="Arial"/>
          <w:bCs/>
          <w:sz w:val="22"/>
          <w:szCs w:val="22"/>
        </w:rPr>
      </w:pPr>
    </w:p>
    <w:p w14:paraId="1E641E18" w14:textId="77777777" w:rsidR="00B36ED4" w:rsidRPr="00F62B22" w:rsidRDefault="00B36ED4" w:rsidP="00B36ED4">
      <w:pPr>
        <w:rPr>
          <w:rFonts w:ascii="Arial" w:hAnsi="Arial" w:cs="Arial"/>
          <w:sz w:val="22"/>
          <w:szCs w:val="22"/>
        </w:rPr>
      </w:pPr>
      <w:r w:rsidRPr="00F62B22">
        <w:rPr>
          <w:rFonts w:ascii="Arial" w:hAnsi="Arial" w:cs="Arial"/>
          <w:sz w:val="22"/>
          <w:szCs w:val="22"/>
        </w:rPr>
        <w:t>Bishop, C. (ed) (2006)</w:t>
      </w:r>
      <w:r w:rsidRPr="00F62B22">
        <w:rPr>
          <w:rFonts w:ascii="Arial" w:hAnsi="Arial" w:cs="Arial"/>
          <w:i/>
          <w:sz w:val="22"/>
          <w:szCs w:val="22"/>
        </w:rPr>
        <w:t xml:space="preserve"> Participation, </w:t>
      </w:r>
      <w:r w:rsidRPr="00F62B22">
        <w:rPr>
          <w:rFonts w:ascii="Arial" w:hAnsi="Arial" w:cs="Arial"/>
          <w:sz w:val="22"/>
          <w:szCs w:val="22"/>
        </w:rPr>
        <w:t xml:space="preserve">London: Whitechapel Art Gallery. </w:t>
      </w:r>
    </w:p>
    <w:p w14:paraId="01E3489A" w14:textId="77777777" w:rsidR="00B36ED4" w:rsidRPr="00F62B22" w:rsidRDefault="00B36ED4" w:rsidP="00B36ED4">
      <w:pPr>
        <w:rPr>
          <w:rFonts w:ascii="Arial" w:hAnsi="Arial" w:cs="Arial"/>
          <w:sz w:val="22"/>
          <w:szCs w:val="22"/>
        </w:rPr>
      </w:pPr>
    </w:p>
    <w:p w14:paraId="0764F32C" w14:textId="77777777" w:rsidR="00B36ED4" w:rsidRPr="00F62B22" w:rsidRDefault="00B36ED4" w:rsidP="00B36ED4">
      <w:pPr>
        <w:rPr>
          <w:rFonts w:ascii="Arial" w:hAnsi="Arial" w:cs="Arial"/>
          <w:bCs/>
          <w:i/>
          <w:sz w:val="22"/>
          <w:szCs w:val="22"/>
        </w:rPr>
      </w:pPr>
      <w:r w:rsidRPr="00F62B22">
        <w:rPr>
          <w:rFonts w:ascii="Arial" w:hAnsi="Arial" w:cs="Arial"/>
          <w:bCs/>
          <w:sz w:val="22"/>
          <w:szCs w:val="22"/>
        </w:rPr>
        <w:t xml:space="preserve">Cave, P. (2008) </w:t>
      </w:r>
      <w:r w:rsidRPr="00F62B22">
        <w:rPr>
          <w:rFonts w:ascii="Arial" w:hAnsi="Arial" w:cs="Arial"/>
          <w:bCs/>
          <w:i/>
          <w:sz w:val="22"/>
          <w:szCs w:val="22"/>
        </w:rPr>
        <w:t xml:space="preserve">Can a </w:t>
      </w:r>
      <w:proofErr w:type="gramStart"/>
      <w:r w:rsidRPr="00F62B22">
        <w:rPr>
          <w:rFonts w:ascii="Arial" w:hAnsi="Arial" w:cs="Arial"/>
          <w:bCs/>
          <w:i/>
          <w:sz w:val="22"/>
          <w:szCs w:val="22"/>
        </w:rPr>
        <w:t>Robot</w:t>
      </w:r>
      <w:proofErr w:type="gramEnd"/>
      <w:r w:rsidRPr="00F62B22">
        <w:rPr>
          <w:rFonts w:ascii="Arial" w:hAnsi="Arial" w:cs="Arial"/>
          <w:bCs/>
          <w:i/>
          <w:sz w:val="22"/>
          <w:szCs w:val="22"/>
        </w:rPr>
        <w:t xml:space="preserve"> be Human? 33 Perplexing Philosophy Puzzles, </w:t>
      </w:r>
      <w:r w:rsidRPr="00F62B22">
        <w:rPr>
          <w:rFonts w:ascii="Arial" w:hAnsi="Arial" w:cs="Arial"/>
          <w:bCs/>
          <w:sz w:val="22"/>
          <w:szCs w:val="22"/>
        </w:rPr>
        <w:t>London: Oneworld Publications.</w:t>
      </w:r>
    </w:p>
    <w:p w14:paraId="46D18D71"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sz w:val="22"/>
          <w:szCs w:val="22"/>
        </w:rPr>
        <w:t xml:space="preserve">Collins, H. (2010) </w:t>
      </w:r>
      <w:r w:rsidRPr="00F62B22">
        <w:rPr>
          <w:rFonts w:ascii="Arial" w:hAnsi="Arial" w:cs="Arial"/>
          <w:i/>
          <w:sz w:val="22"/>
          <w:szCs w:val="22"/>
        </w:rPr>
        <w:t>The Theory and Practice of Research for the Creative Industries,</w:t>
      </w:r>
      <w:r w:rsidRPr="00F62B22">
        <w:rPr>
          <w:rFonts w:ascii="Arial" w:hAnsi="Arial" w:cs="Arial"/>
          <w:sz w:val="22"/>
          <w:szCs w:val="22"/>
        </w:rPr>
        <w:t xml:space="preserve"> Worthing: AVA Publishing.</w:t>
      </w:r>
    </w:p>
    <w:p w14:paraId="702C0A32"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sz w:val="22"/>
          <w:szCs w:val="22"/>
        </w:rPr>
        <w:t xml:space="preserve">Csikszentmihalyi, M. (2013) </w:t>
      </w:r>
      <w:r w:rsidRPr="00F62B22">
        <w:rPr>
          <w:rFonts w:ascii="Arial" w:hAnsi="Arial" w:cs="Arial"/>
          <w:i/>
          <w:sz w:val="22"/>
          <w:szCs w:val="22"/>
        </w:rPr>
        <w:t>Creativity: The Psychology of Discovery and Invention,</w:t>
      </w:r>
      <w:r w:rsidRPr="00F62B22">
        <w:rPr>
          <w:rFonts w:ascii="Arial" w:hAnsi="Arial" w:cs="Arial"/>
          <w:sz w:val="22"/>
          <w:szCs w:val="22"/>
        </w:rPr>
        <w:t xml:space="preserve"> New York, Harper Collins.</w:t>
      </w:r>
    </w:p>
    <w:p w14:paraId="64900F22"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sz w:val="22"/>
          <w:szCs w:val="22"/>
        </w:rPr>
        <w:t xml:space="preserve">Fletcher, A. (2001) </w:t>
      </w:r>
      <w:r w:rsidRPr="00F62B22">
        <w:rPr>
          <w:rFonts w:ascii="Arial" w:hAnsi="Arial" w:cs="Arial"/>
          <w:i/>
          <w:sz w:val="22"/>
          <w:szCs w:val="22"/>
        </w:rPr>
        <w:t xml:space="preserve">The Art of Looking Sideways, </w:t>
      </w:r>
      <w:r w:rsidRPr="00F62B22">
        <w:rPr>
          <w:rFonts w:ascii="Arial" w:hAnsi="Arial" w:cs="Arial"/>
          <w:sz w:val="22"/>
          <w:szCs w:val="22"/>
        </w:rPr>
        <w:t>London: Phaidon.</w:t>
      </w:r>
    </w:p>
    <w:p w14:paraId="05A165A5"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Kaprow, A. (2003) </w:t>
      </w:r>
      <w:r w:rsidRPr="00F62B22">
        <w:rPr>
          <w:rFonts w:ascii="Arial" w:hAnsi="Arial" w:cs="Arial"/>
          <w:i/>
          <w:sz w:val="22"/>
          <w:szCs w:val="22"/>
        </w:rPr>
        <w:t xml:space="preserve">Essays on the Blurring of Art and Life, </w:t>
      </w:r>
      <w:r w:rsidRPr="00F62B22">
        <w:rPr>
          <w:rFonts w:ascii="Arial" w:hAnsi="Arial" w:cs="Arial"/>
          <w:sz w:val="22"/>
          <w:szCs w:val="22"/>
        </w:rPr>
        <w:t>Berkeley: Univ. of California Press.</w:t>
      </w:r>
    </w:p>
    <w:p w14:paraId="1BC519B3"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sz w:val="22"/>
          <w:szCs w:val="22"/>
        </w:rPr>
        <w:t xml:space="preserve">Pol Droit, R. (2002) </w:t>
      </w:r>
      <w:r w:rsidRPr="00F62B22">
        <w:rPr>
          <w:rFonts w:ascii="Arial" w:hAnsi="Arial" w:cs="Arial"/>
          <w:i/>
          <w:sz w:val="22"/>
          <w:szCs w:val="22"/>
        </w:rPr>
        <w:t>101 Experiments in the Philosophy of Everyday Life,</w:t>
      </w:r>
      <w:r w:rsidRPr="00F62B22">
        <w:rPr>
          <w:rFonts w:ascii="Arial" w:hAnsi="Arial" w:cs="Arial"/>
          <w:sz w:val="22"/>
          <w:szCs w:val="22"/>
        </w:rPr>
        <w:t xml:space="preserve"> London: Faber &amp; Faber.</w:t>
      </w:r>
    </w:p>
    <w:p w14:paraId="7377A8B0"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sz w:val="22"/>
          <w:szCs w:val="22"/>
        </w:rPr>
        <w:t xml:space="preserve">Robinson, K. (2011) </w:t>
      </w:r>
      <w:r w:rsidRPr="00F62B22">
        <w:rPr>
          <w:rFonts w:ascii="Arial" w:hAnsi="Arial" w:cs="Arial"/>
          <w:i/>
          <w:sz w:val="22"/>
          <w:szCs w:val="22"/>
        </w:rPr>
        <w:t>Out of Our Minds: Learning to be Creative,</w:t>
      </w:r>
      <w:r w:rsidRPr="00F62B22">
        <w:rPr>
          <w:rFonts w:ascii="Arial" w:hAnsi="Arial" w:cs="Arial"/>
          <w:sz w:val="22"/>
          <w:szCs w:val="22"/>
        </w:rPr>
        <w:t xml:space="preserve"> Minnesota: Capstone Publishing.</w:t>
      </w:r>
    </w:p>
    <w:p w14:paraId="508F5EC6"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b/>
          <w:bCs/>
          <w:sz w:val="22"/>
          <w:szCs w:val="22"/>
        </w:rPr>
        <w:t xml:space="preserve">Recommended </w:t>
      </w:r>
    </w:p>
    <w:p w14:paraId="2733AEEB"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Barbour, R. (2013) </w:t>
      </w:r>
      <w:r w:rsidRPr="00F62B22">
        <w:rPr>
          <w:rFonts w:ascii="Arial" w:hAnsi="Arial" w:cs="Arial"/>
          <w:i/>
          <w:color w:val="0C0C0C"/>
          <w:sz w:val="22"/>
          <w:szCs w:val="22"/>
        </w:rPr>
        <w:t>Introducing Qualitative Research: A Student’s Guide,</w:t>
      </w:r>
      <w:r w:rsidRPr="00F62B22">
        <w:rPr>
          <w:rFonts w:ascii="Arial" w:hAnsi="Arial" w:cs="Arial"/>
          <w:color w:val="0C0C0C"/>
          <w:sz w:val="22"/>
          <w:szCs w:val="22"/>
        </w:rPr>
        <w:t xml:space="preserve"> California: Sage Publications.</w:t>
      </w:r>
    </w:p>
    <w:p w14:paraId="04CA30CF" w14:textId="77777777" w:rsidR="00B36ED4" w:rsidRPr="00F62B22" w:rsidRDefault="00B36ED4" w:rsidP="00B36ED4">
      <w:pPr>
        <w:spacing w:before="100" w:beforeAutospacing="1" w:after="100" w:afterAutospacing="1"/>
        <w:rPr>
          <w:rFonts w:ascii="Arial" w:hAnsi="Arial" w:cs="Arial"/>
          <w:color w:val="0C0C0C"/>
          <w:sz w:val="22"/>
          <w:szCs w:val="22"/>
        </w:rPr>
      </w:pPr>
      <w:proofErr w:type="spellStart"/>
      <w:r w:rsidRPr="00F62B22">
        <w:rPr>
          <w:rFonts w:ascii="Arial" w:hAnsi="Arial" w:cs="Arial"/>
          <w:color w:val="0C0C0C"/>
          <w:sz w:val="22"/>
          <w:szCs w:val="22"/>
        </w:rPr>
        <w:t>Brotchie</w:t>
      </w:r>
      <w:proofErr w:type="spellEnd"/>
      <w:r w:rsidRPr="00F62B22">
        <w:rPr>
          <w:rFonts w:ascii="Arial" w:hAnsi="Arial" w:cs="Arial"/>
          <w:color w:val="0C0C0C"/>
          <w:sz w:val="22"/>
          <w:szCs w:val="22"/>
        </w:rPr>
        <w:t xml:space="preserve">, A (1995) </w:t>
      </w:r>
      <w:r w:rsidRPr="00F62B22">
        <w:rPr>
          <w:rFonts w:ascii="Arial" w:hAnsi="Arial" w:cs="Arial"/>
          <w:i/>
          <w:color w:val="0C0C0C"/>
          <w:sz w:val="22"/>
          <w:szCs w:val="22"/>
        </w:rPr>
        <w:t>A Book of Surrealist Games.</w:t>
      </w:r>
      <w:r w:rsidRPr="00F62B22">
        <w:rPr>
          <w:rFonts w:ascii="Arial" w:hAnsi="Arial" w:cs="Arial"/>
          <w:color w:val="0C0C0C"/>
          <w:sz w:val="22"/>
          <w:szCs w:val="22"/>
        </w:rPr>
        <w:t xml:space="preserve"> Colorado: Shambhala Publications Inc.</w:t>
      </w:r>
    </w:p>
    <w:p w14:paraId="5BBF3AF5"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Doherty, C. (2009) </w:t>
      </w:r>
      <w:r w:rsidRPr="00F62B22">
        <w:rPr>
          <w:rFonts w:ascii="Arial" w:hAnsi="Arial" w:cs="Arial"/>
          <w:i/>
          <w:sz w:val="22"/>
          <w:szCs w:val="22"/>
        </w:rPr>
        <w:t xml:space="preserve">Situation, </w:t>
      </w:r>
      <w:r w:rsidRPr="00F62B22">
        <w:rPr>
          <w:rFonts w:ascii="Arial" w:hAnsi="Arial" w:cs="Arial"/>
          <w:sz w:val="22"/>
          <w:szCs w:val="22"/>
        </w:rPr>
        <w:t>London: Whitechapel Art Gallery.</w:t>
      </w:r>
    </w:p>
    <w:p w14:paraId="5245A6F7"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Glasner, B (2008) </w:t>
      </w:r>
      <w:r w:rsidRPr="00F62B22">
        <w:rPr>
          <w:rFonts w:ascii="Arial" w:hAnsi="Arial" w:cs="Arial"/>
          <w:i/>
          <w:color w:val="0C0C0C"/>
          <w:sz w:val="22"/>
          <w:szCs w:val="22"/>
        </w:rPr>
        <w:t>Patterns 2: Design, Art and Architecture.</w:t>
      </w:r>
      <w:r w:rsidRPr="00F62B22">
        <w:rPr>
          <w:rFonts w:ascii="Arial" w:hAnsi="Arial" w:cs="Arial"/>
          <w:color w:val="0C0C0C"/>
          <w:sz w:val="22"/>
          <w:szCs w:val="22"/>
        </w:rPr>
        <w:t xml:space="preserve"> Basel: </w:t>
      </w:r>
      <w:proofErr w:type="spellStart"/>
      <w:r w:rsidRPr="00F62B22">
        <w:rPr>
          <w:rFonts w:ascii="Arial" w:hAnsi="Arial" w:cs="Arial"/>
          <w:color w:val="0C0C0C"/>
          <w:sz w:val="22"/>
          <w:szCs w:val="22"/>
        </w:rPr>
        <w:t>Birkhäuser</w:t>
      </w:r>
      <w:proofErr w:type="spellEnd"/>
      <w:r w:rsidRPr="00F62B22">
        <w:rPr>
          <w:rFonts w:ascii="Arial" w:hAnsi="Arial" w:cs="Arial"/>
          <w:color w:val="0C0C0C"/>
          <w:sz w:val="22"/>
          <w:szCs w:val="22"/>
        </w:rPr>
        <w:t xml:space="preserve"> GmbH.</w:t>
      </w:r>
    </w:p>
    <w:p w14:paraId="55232307"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Hemmings, J (Ed) (2014) </w:t>
      </w:r>
      <w:r w:rsidRPr="00F62B22">
        <w:rPr>
          <w:rFonts w:ascii="Arial" w:hAnsi="Arial" w:cs="Arial"/>
          <w:i/>
          <w:color w:val="0C0C0C"/>
          <w:sz w:val="22"/>
          <w:szCs w:val="22"/>
        </w:rPr>
        <w:t>Cultural Threads</w:t>
      </w:r>
      <w:r w:rsidRPr="00F62B22">
        <w:rPr>
          <w:rFonts w:ascii="Arial" w:hAnsi="Arial" w:cs="Arial"/>
          <w:color w:val="0C0C0C"/>
          <w:sz w:val="22"/>
          <w:szCs w:val="22"/>
        </w:rPr>
        <w:t>. London: Bloomsbury.</w:t>
      </w:r>
    </w:p>
    <w:p w14:paraId="4003A074"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Ingledew, J. (2011) </w:t>
      </w:r>
      <w:r w:rsidRPr="00F62B22">
        <w:rPr>
          <w:rFonts w:ascii="Arial" w:hAnsi="Arial" w:cs="Arial"/>
          <w:i/>
          <w:color w:val="0C0C0C"/>
          <w:sz w:val="22"/>
          <w:szCs w:val="22"/>
        </w:rPr>
        <w:t>The A-Z of Visual Ideas: How to Solve Any Creative Brief.</w:t>
      </w:r>
      <w:r w:rsidRPr="00F62B22">
        <w:rPr>
          <w:rFonts w:ascii="Arial" w:hAnsi="Arial" w:cs="Arial"/>
          <w:color w:val="0C0C0C"/>
          <w:sz w:val="22"/>
          <w:szCs w:val="22"/>
        </w:rPr>
        <w:t xml:space="preserve"> London: Laurence King.</w:t>
      </w:r>
    </w:p>
    <w:p w14:paraId="662F64F8"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Lynch, D. (2006) </w:t>
      </w:r>
      <w:r w:rsidRPr="00F62B22">
        <w:rPr>
          <w:rFonts w:ascii="Arial" w:hAnsi="Arial" w:cs="Arial"/>
          <w:i/>
          <w:color w:val="0C0C0C"/>
          <w:sz w:val="22"/>
          <w:szCs w:val="22"/>
        </w:rPr>
        <w:t>Catching the Big Fish: Meditation, Consciousness and Creativity,</w:t>
      </w:r>
      <w:r w:rsidRPr="00F62B22">
        <w:rPr>
          <w:rFonts w:ascii="Arial" w:hAnsi="Arial" w:cs="Arial"/>
          <w:color w:val="0C0C0C"/>
          <w:sz w:val="22"/>
          <w:szCs w:val="22"/>
        </w:rPr>
        <w:t xml:space="preserve"> New York: Penguin.</w:t>
      </w:r>
    </w:p>
    <w:p w14:paraId="43416E56"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Newman, H (2001) </w:t>
      </w:r>
      <w:proofErr w:type="spellStart"/>
      <w:r w:rsidRPr="00F62B22">
        <w:rPr>
          <w:rFonts w:ascii="Arial" w:hAnsi="Arial" w:cs="Arial"/>
          <w:i/>
          <w:color w:val="0C0C0C"/>
          <w:sz w:val="22"/>
          <w:szCs w:val="22"/>
        </w:rPr>
        <w:t>Performancemania</w:t>
      </w:r>
      <w:proofErr w:type="spellEnd"/>
      <w:r w:rsidRPr="00F62B22">
        <w:rPr>
          <w:rFonts w:ascii="Arial" w:hAnsi="Arial" w:cs="Arial"/>
          <w:i/>
          <w:color w:val="0C0C0C"/>
          <w:sz w:val="22"/>
          <w:szCs w:val="22"/>
        </w:rPr>
        <w:t xml:space="preserve">, </w:t>
      </w:r>
      <w:r w:rsidRPr="00F62B22">
        <w:rPr>
          <w:rFonts w:ascii="Arial" w:hAnsi="Arial" w:cs="Arial"/>
          <w:color w:val="0C0C0C"/>
          <w:sz w:val="22"/>
          <w:szCs w:val="22"/>
        </w:rPr>
        <w:t>London: Matt’s Gallery.</w:t>
      </w:r>
    </w:p>
    <w:p w14:paraId="4032B6D4"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lastRenderedPageBreak/>
        <w:t xml:space="preserve">Norman, D. A. (2005) </w:t>
      </w:r>
      <w:r w:rsidRPr="00F62B22">
        <w:rPr>
          <w:rFonts w:ascii="Arial" w:hAnsi="Arial" w:cs="Arial"/>
          <w:i/>
          <w:color w:val="0C0C0C"/>
          <w:sz w:val="22"/>
          <w:szCs w:val="22"/>
        </w:rPr>
        <w:t>Emotional Design. Why We Love (or Hate) Everyday Things,</w:t>
      </w:r>
      <w:r w:rsidRPr="00F62B22">
        <w:rPr>
          <w:rFonts w:ascii="Arial" w:hAnsi="Arial" w:cs="Arial"/>
          <w:color w:val="0C0C0C"/>
          <w:sz w:val="22"/>
          <w:szCs w:val="22"/>
        </w:rPr>
        <w:t xml:space="preserve"> New York: Basic Books.</w:t>
      </w:r>
    </w:p>
    <w:p w14:paraId="749CB7D5"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Plummer, H (2012) </w:t>
      </w:r>
      <w:r w:rsidRPr="00F62B22">
        <w:rPr>
          <w:rFonts w:ascii="Arial" w:hAnsi="Arial" w:cs="Arial"/>
          <w:i/>
          <w:color w:val="0C0C0C"/>
          <w:sz w:val="22"/>
          <w:szCs w:val="22"/>
        </w:rPr>
        <w:t xml:space="preserve">The Architecture of Natural Light, </w:t>
      </w:r>
      <w:r w:rsidRPr="00F62B22">
        <w:rPr>
          <w:rFonts w:ascii="Arial" w:hAnsi="Arial" w:cs="Arial"/>
          <w:color w:val="0C0C0C"/>
          <w:sz w:val="22"/>
          <w:szCs w:val="22"/>
        </w:rPr>
        <w:t>London: Thames and Hudson.</w:t>
      </w:r>
    </w:p>
    <w:p w14:paraId="3B4557E5"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Rowley, S (ED) (1999) </w:t>
      </w:r>
      <w:r w:rsidRPr="00F62B22">
        <w:rPr>
          <w:rFonts w:ascii="Arial" w:hAnsi="Arial" w:cs="Arial"/>
          <w:i/>
          <w:color w:val="0C0C0C"/>
          <w:sz w:val="22"/>
          <w:szCs w:val="22"/>
        </w:rPr>
        <w:t>Reinventing Textiles Volumes 1, 2, 3.</w:t>
      </w:r>
      <w:r w:rsidRPr="00F62B22">
        <w:rPr>
          <w:rFonts w:ascii="Arial" w:hAnsi="Arial" w:cs="Arial"/>
          <w:color w:val="0C0C0C"/>
          <w:sz w:val="22"/>
          <w:szCs w:val="22"/>
        </w:rPr>
        <w:t xml:space="preserve"> Canterbury: Telos Art Publishing.</w:t>
      </w:r>
    </w:p>
    <w:p w14:paraId="6E49CD39" w14:textId="77777777" w:rsidR="00B36ED4" w:rsidRPr="00F62B22" w:rsidRDefault="00B36ED4" w:rsidP="00B36ED4">
      <w:pPr>
        <w:spacing w:before="100" w:beforeAutospacing="1" w:after="100" w:afterAutospacing="1"/>
        <w:rPr>
          <w:rFonts w:ascii="Arial" w:hAnsi="Arial" w:cs="Arial"/>
          <w:color w:val="0C0C0C"/>
          <w:sz w:val="22"/>
          <w:szCs w:val="22"/>
        </w:rPr>
      </w:pPr>
      <w:r w:rsidRPr="00F62B22">
        <w:rPr>
          <w:rFonts w:ascii="Arial" w:hAnsi="Arial" w:cs="Arial"/>
          <w:color w:val="0C0C0C"/>
          <w:sz w:val="22"/>
          <w:szCs w:val="22"/>
        </w:rPr>
        <w:t xml:space="preserve">Trott, D. (2016) </w:t>
      </w:r>
      <w:r w:rsidRPr="00F62B22">
        <w:rPr>
          <w:rFonts w:ascii="Arial" w:hAnsi="Arial" w:cs="Arial"/>
          <w:i/>
          <w:color w:val="0C0C0C"/>
          <w:sz w:val="22"/>
          <w:szCs w:val="22"/>
        </w:rPr>
        <w:t>One + One = Three: A Masterclass in Creative Thinking.</w:t>
      </w:r>
      <w:r w:rsidRPr="00F62B22">
        <w:rPr>
          <w:rFonts w:ascii="Arial" w:hAnsi="Arial" w:cs="Arial"/>
          <w:color w:val="0C0C0C"/>
          <w:sz w:val="22"/>
          <w:szCs w:val="22"/>
        </w:rPr>
        <w:t xml:space="preserve"> Basingstoke: Pan MacMillan.</w:t>
      </w:r>
    </w:p>
    <w:p w14:paraId="2052E62A"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b/>
          <w:bCs/>
          <w:sz w:val="22"/>
          <w:szCs w:val="22"/>
        </w:rPr>
        <w:t xml:space="preserve">Background </w:t>
      </w:r>
    </w:p>
    <w:p w14:paraId="2754A6A9"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Auslander, P. (2008) </w:t>
      </w:r>
      <w:r w:rsidRPr="00F62B22">
        <w:rPr>
          <w:rFonts w:ascii="Arial" w:hAnsi="Arial" w:cs="Arial"/>
          <w:i/>
          <w:sz w:val="22"/>
          <w:szCs w:val="22"/>
        </w:rPr>
        <w:t xml:space="preserve">Liveness: Performance in a Mediatised Culture, </w:t>
      </w:r>
      <w:r w:rsidRPr="00F62B22">
        <w:rPr>
          <w:rFonts w:ascii="Arial" w:hAnsi="Arial" w:cs="Arial"/>
          <w:sz w:val="22"/>
          <w:szCs w:val="22"/>
        </w:rPr>
        <w:t>London: Routledge.</w:t>
      </w:r>
    </w:p>
    <w:p w14:paraId="758A6D38"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sz w:val="22"/>
          <w:szCs w:val="22"/>
        </w:rPr>
        <w:t xml:space="preserve">Colchester, C. (1993) </w:t>
      </w:r>
      <w:r w:rsidRPr="00F62B22">
        <w:rPr>
          <w:rFonts w:ascii="Arial" w:hAnsi="Arial" w:cs="Arial"/>
          <w:i/>
          <w:sz w:val="22"/>
          <w:szCs w:val="22"/>
        </w:rPr>
        <w:t>The New Textiles: Trends and Traditions,</w:t>
      </w:r>
      <w:r w:rsidRPr="00F62B22">
        <w:rPr>
          <w:rFonts w:ascii="Arial" w:hAnsi="Arial" w:cs="Arial"/>
          <w:sz w:val="22"/>
          <w:szCs w:val="22"/>
        </w:rPr>
        <w:t xml:space="preserve"> </w:t>
      </w:r>
      <w:r w:rsidRPr="00F62B22">
        <w:rPr>
          <w:rFonts w:ascii="Arial" w:hAnsi="Arial" w:cs="Arial"/>
          <w:color w:val="0C0C0C"/>
          <w:sz w:val="22"/>
          <w:szCs w:val="22"/>
        </w:rPr>
        <w:t>London: Thames and Hudson.</w:t>
      </w:r>
    </w:p>
    <w:p w14:paraId="5A8CF6A7"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Coverly, M. (2010) </w:t>
      </w:r>
      <w:r w:rsidRPr="00F62B22">
        <w:rPr>
          <w:rFonts w:ascii="Arial" w:hAnsi="Arial" w:cs="Arial"/>
          <w:i/>
          <w:sz w:val="22"/>
          <w:szCs w:val="22"/>
        </w:rPr>
        <w:t xml:space="preserve">Psychogeography, </w:t>
      </w:r>
      <w:r w:rsidRPr="00F62B22">
        <w:rPr>
          <w:rFonts w:ascii="Arial" w:hAnsi="Arial" w:cs="Arial"/>
          <w:sz w:val="22"/>
          <w:szCs w:val="22"/>
        </w:rPr>
        <w:t>London: Pocket Essentials.</w:t>
      </w:r>
    </w:p>
    <w:p w14:paraId="6CDF4180" w14:textId="77777777" w:rsidR="00B36ED4" w:rsidRPr="00F62B22" w:rsidRDefault="00B36ED4" w:rsidP="00B36ED4">
      <w:pPr>
        <w:rPr>
          <w:rFonts w:ascii="Arial" w:hAnsi="Arial" w:cs="Arial"/>
          <w:sz w:val="22"/>
          <w:szCs w:val="22"/>
        </w:rPr>
      </w:pPr>
    </w:p>
    <w:p w14:paraId="4BE0CDBA"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Goldsmith, K. (2011) </w:t>
      </w:r>
      <w:r w:rsidRPr="00F62B22">
        <w:rPr>
          <w:rFonts w:ascii="Arial" w:hAnsi="Arial" w:cs="Arial"/>
          <w:i/>
          <w:sz w:val="22"/>
          <w:szCs w:val="22"/>
        </w:rPr>
        <w:t xml:space="preserve">Uncreative Writing: Managing Language in the Digital Age, </w:t>
      </w:r>
      <w:r w:rsidRPr="00F62B22">
        <w:rPr>
          <w:rFonts w:ascii="Arial" w:hAnsi="Arial" w:cs="Arial"/>
          <w:sz w:val="22"/>
          <w:szCs w:val="22"/>
        </w:rPr>
        <w:t>New York: Columbia University Press.</w:t>
      </w:r>
    </w:p>
    <w:p w14:paraId="0A412693"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sz w:val="22"/>
          <w:szCs w:val="22"/>
        </w:rPr>
        <w:t xml:space="preserve">Kumar, R. (2014) </w:t>
      </w:r>
      <w:r w:rsidRPr="00F62B22">
        <w:rPr>
          <w:rFonts w:ascii="Arial" w:hAnsi="Arial" w:cs="Arial"/>
          <w:i/>
          <w:sz w:val="22"/>
          <w:szCs w:val="22"/>
        </w:rPr>
        <w:t>Research Methodology: A Step-by-Step Guide for Beginners,</w:t>
      </w:r>
      <w:r w:rsidRPr="00F62B22">
        <w:rPr>
          <w:rFonts w:ascii="Arial" w:hAnsi="Arial" w:cs="Arial"/>
          <w:sz w:val="22"/>
          <w:szCs w:val="22"/>
        </w:rPr>
        <w:t xml:space="preserve"> California: SAGE Publishing.</w:t>
      </w:r>
    </w:p>
    <w:p w14:paraId="00718C41"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Loxley, J. (2006) </w:t>
      </w:r>
      <w:r w:rsidRPr="00F62B22">
        <w:rPr>
          <w:rFonts w:ascii="Arial" w:hAnsi="Arial" w:cs="Arial"/>
          <w:i/>
          <w:sz w:val="22"/>
          <w:szCs w:val="22"/>
        </w:rPr>
        <w:t xml:space="preserve">Performativity, </w:t>
      </w:r>
      <w:r w:rsidRPr="00F62B22">
        <w:rPr>
          <w:rFonts w:ascii="Arial" w:hAnsi="Arial" w:cs="Arial"/>
          <w:sz w:val="22"/>
          <w:szCs w:val="22"/>
        </w:rPr>
        <w:t>London: Routledge.</w:t>
      </w:r>
    </w:p>
    <w:p w14:paraId="1F1E4B98" w14:textId="77777777" w:rsidR="00B36ED4" w:rsidRPr="00F62B22" w:rsidRDefault="00B36ED4" w:rsidP="00B36ED4">
      <w:pPr>
        <w:rPr>
          <w:rFonts w:ascii="Arial" w:hAnsi="Arial" w:cs="Arial"/>
          <w:bCs/>
          <w:sz w:val="22"/>
          <w:szCs w:val="22"/>
        </w:rPr>
      </w:pPr>
    </w:p>
    <w:p w14:paraId="6846BF9D" w14:textId="77777777" w:rsidR="00B36ED4" w:rsidRPr="00F62B22" w:rsidRDefault="00B36ED4" w:rsidP="00B36ED4">
      <w:pPr>
        <w:rPr>
          <w:rFonts w:ascii="Arial" w:hAnsi="Arial" w:cs="Arial"/>
          <w:bCs/>
          <w:sz w:val="22"/>
          <w:szCs w:val="22"/>
        </w:rPr>
      </w:pPr>
      <w:r w:rsidRPr="00F62B22">
        <w:rPr>
          <w:rFonts w:ascii="Arial" w:hAnsi="Arial" w:cs="Arial"/>
          <w:bCs/>
          <w:sz w:val="22"/>
          <w:szCs w:val="22"/>
        </w:rPr>
        <w:t xml:space="preserve">McEvilly, T. (2010) </w:t>
      </w:r>
      <w:r w:rsidRPr="00F62B22">
        <w:rPr>
          <w:rFonts w:ascii="Arial" w:hAnsi="Arial" w:cs="Arial"/>
          <w:bCs/>
          <w:i/>
          <w:sz w:val="22"/>
          <w:szCs w:val="22"/>
        </w:rPr>
        <w:t xml:space="preserve">Yves the Provocateur: Yves Klein and Twentieth Century Art, </w:t>
      </w:r>
      <w:r w:rsidRPr="00F62B22">
        <w:rPr>
          <w:rFonts w:ascii="Arial" w:hAnsi="Arial" w:cs="Arial"/>
          <w:bCs/>
          <w:sz w:val="22"/>
          <w:szCs w:val="22"/>
        </w:rPr>
        <w:t>New York: McPherson &amp; Company.</w:t>
      </w:r>
    </w:p>
    <w:p w14:paraId="7D31D49E" w14:textId="77777777" w:rsidR="00B36ED4" w:rsidRPr="00F62B22" w:rsidRDefault="00B36ED4" w:rsidP="00B36ED4">
      <w:pPr>
        <w:spacing w:before="100" w:beforeAutospacing="1" w:after="100" w:afterAutospacing="1"/>
        <w:rPr>
          <w:rFonts w:ascii="Arial" w:hAnsi="Arial" w:cs="Arial"/>
          <w:sz w:val="22"/>
          <w:szCs w:val="22"/>
        </w:rPr>
      </w:pPr>
      <w:proofErr w:type="spellStart"/>
      <w:r w:rsidRPr="00F62B22">
        <w:rPr>
          <w:rFonts w:ascii="Arial" w:hAnsi="Arial" w:cs="Arial"/>
          <w:sz w:val="22"/>
          <w:szCs w:val="22"/>
        </w:rPr>
        <w:t>Perkowitz</w:t>
      </w:r>
      <w:proofErr w:type="spellEnd"/>
      <w:r w:rsidRPr="00F62B22">
        <w:rPr>
          <w:rFonts w:ascii="Arial" w:hAnsi="Arial" w:cs="Arial"/>
          <w:sz w:val="22"/>
          <w:szCs w:val="22"/>
        </w:rPr>
        <w:t xml:space="preserve">, S. (2001) </w:t>
      </w:r>
      <w:r w:rsidRPr="00F62B22">
        <w:rPr>
          <w:rFonts w:ascii="Arial" w:hAnsi="Arial" w:cs="Arial"/>
          <w:i/>
          <w:sz w:val="22"/>
          <w:szCs w:val="22"/>
        </w:rPr>
        <w:t>Universal Foam. The Story of Bubbles – from Cappuccino to the Cosmos</w:t>
      </w:r>
      <w:r w:rsidRPr="00F62B22">
        <w:rPr>
          <w:rFonts w:ascii="Arial" w:hAnsi="Arial" w:cs="Arial"/>
          <w:sz w:val="22"/>
          <w:szCs w:val="22"/>
        </w:rPr>
        <w:t>, New York: Vintage Books.</w:t>
      </w:r>
    </w:p>
    <w:p w14:paraId="7BB6AD2D"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Stracey, F. (2014) </w:t>
      </w:r>
      <w:r w:rsidRPr="00F62B22">
        <w:rPr>
          <w:rFonts w:ascii="Arial" w:hAnsi="Arial" w:cs="Arial"/>
          <w:i/>
          <w:sz w:val="22"/>
          <w:szCs w:val="22"/>
        </w:rPr>
        <w:t xml:space="preserve">Constructed Situations: A New History of the Situationist International, </w:t>
      </w:r>
      <w:r w:rsidRPr="00F62B22">
        <w:rPr>
          <w:rFonts w:ascii="Arial" w:hAnsi="Arial" w:cs="Arial"/>
          <w:sz w:val="22"/>
          <w:szCs w:val="22"/>
        </w:rPr>
        <w:t>London: Pluto Press.</w:t>
      </w:r>
    </w:p>
    <w:p w14:paraId="2A1E9A40" w14:textId="77777777" w:rsidR="00B36ED4" w:rsidRPr="00F62B22" w:rsidRDefault="00B36ED4" w:rsidP="00B36ED4">
      <w:pPr>
        <w:spacing w:before="100" w:beforeAutospacing="1" w:after="100" w:afterAutospacing="1"/>
        <w:rPr>
          <w:rFonts w:ascii="Arial" w:hAnsi="Arial" w:cs="Arial"/>
          <w:sz w:val="22"/>
          <w:szCs w:val="22"/>
        </w:rPr>
      </w:pPr>
      <w:proofErr w:type="spellStart"/>
      <w:r w:rsidRPr="00F62B22">
        <w:rPr>
          <w:rFonts w:ascii="Arial" w:hAnsi="Arial" w:cs="Arial"/>
          <w:sz w:val="22"/>
          <w:szCs w:val="22"/>
        </w:rPr>
        <w:t>Surowiecki</w:t>
      </w:r>
      <w:proofErr w:type="spellEnd"/>
      <w:r w:rsidRPr="00F62B22">
        <w:rPr>
          <w:rFonts w:ascii="Arial" w:hAnsi="Arial" w:cs="Arial"/>
          <w:sz w:val="22"/>
          <w:szCs w:val="22"/>
        </w:rPr>
        <w:t xml:space="preserve">, J. (2006) </w:t>
      </w:r>
      <w:r w:rsidRPr="00F62B22">
        <w:rPr>
          <w:rFonts w:ascii="Arial" w:hAnsi="Arial" w:cs="Arial"/>
          <w:i/>
          <w:sz w:val="22"/>
          <w:szCs w:val="22"/>
        </w:rPr>
        <w:t>The Wisdom of the Crowds: Why the Many are Smarter Than the Few,</w:t>
      </w:r>
      <w:r w:rsidRPr="00F62B22">
        <w:rPr>
          <w:rFonts w:ascii="Arial" w:hAnsi="Arial" w:cs="Arial"/>
          <w:sz w:val="22"/>
          <w:szCs w:val="22"/>
        </w:rPr>
        <w:t xml:space="preserve"> London: Abacus.</w:t>
      </w:r>
    </w:p>
    <w:p w14:paraId="73104950"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b/>
          <w:bCs/>
          <w:sz w:val="22"/>
          <w:szCs w:val="22"/>
        </w:rPr>
        <w:t xml:space="preserve">Journals </w:t>
      </w:r>
    </w:p>
    <w:p w14:paraId="52D96784" w14:textId="77777777" w:rsidR="00B36ED4" w:rsidRPr="00F62B22" w:rsidRDefault="00B36ED4" w:rsidP="00B36ED4">
      <w:pPr>
        <w:rPr>
          <w:rFonts w:ascii="Arial" w:hAnsi="Arial" w:cs="Arial"/>
          <w:sz w:val="22"/>
          <w:szCs w:val="22"/>
        </w:rPr>
      </w:pPr>
      <w:r w:rsidRPr="00F62B22">
        <w:rPr>
          <w:rFonts w:ascii="Arial" w:hAnsi="Arial" w:cs="Arial"/>
          <w:sz w:val="22"/>
          <w:szCs w:val="22"/>
        </w:rPr>
        <w:t>Creativity Research Journal (Taylor &amp; Francis)</w:t>
      </w:r>
    </w:p>
    <w:p w14:paraId="79650A8B" w14:textId="77777777" w:rsidR="00B36ED4" w:rsidRPr="00F62B22" w:rsidRDefault="00B36ED4" w:rsidP="00B36ED4">
      <w:pPr>
        <w:rPr>
          <w:rFonts w:ascii="Arial" w:hAnsi="Arial" w:cs="Arial"/>
          <w:sz w:val="22"/>
          <w:szCs w:val="22"/>
        </w:rPr>
      </w:pPr>
      <w:r w:rsidRPr="00F62B22">
        <w:rPr>
          <w:rFonts w:ascii="Arial" w:hAnsi="Arial" w:cs="Arial"/>
          <w:sz w:val="22"/>
          <w:szCs w:val="22"/>
        </w:rPr>
        <w:t xml:space="preserve">Rhizomes online journal </w:t>
      </w:r>
      <w:hyperlink r:id="rId12" w:history="1">
        <w:r w:rsidRPr="00F62B22">
          <w:rPr>
            <w:rStyle w:val="Hyperlink"/>
            <w:rFonts w:ascii="Arial" w:hAnsi="Arial" w:cs="Arial"/>
            <w:sz w:val="22"/>
            <w:szCs w:val="22"/>
          </w:rPr>
          <w:t>www.rhizomes.net</w:t>
        </w:r>
      </w:hyperlink>
    </w:p>
    <w:p w14:paraId="34525D4C" w14:textId="77777777" w:rsidR="00B36ED4" w:rsidRPr="00F62B22" w:rsidRDefault="00B36ED4" w:rsidP="00B36ED4">
      <w:pPr>
        <w:spacing w:before="100" w:beforeAutospacing="1" w:after="100" w:afterAutospacing="1"/>
        <w:rPr>
          <w:rFonts w:ascii="Arial" w:hAnsi="Arial" w:cs="Arial"/>
          <w:sz w:val="22"/>
          <w:szCs w:val="22"/>
        </w:rPr>
      </w:pPr>
      <w:r w:rsidRPr="00F62B22">
        <w:rPr>
          <w:rFonts w:ascii="Arial" w:hAnsi="Arial" w:cs="Arial"/>
          <w:b/>
          <w:bCs/>
          <w:sz w:val="22"/>
          <w:szCs w:val="22"/>
        </w:rPr>
        <w:t>Websites</w:t>
      </w:r>
    </w:p>
    <w:p w14:paraId="56D20E8A" w14:textId="77777777" w:rsidR="00B36ED4" w:rsidRPr="00F62B22" w:rsidRDefault="00B36ED4" w:rsidP="00B36ED4">
      <w:pPr>
        <w:rPr>
          <w:rFonts w:ascii="Arial" w:hAnsi="Arial" w:cs="Arial"/>
          <w:sz w:val="22"/>
          <w:szCs w:val="22"/>
          <w:u w:val="single"/>
        </w:rPr>
      </w:pPr>
      <w:hyperlink r:id="rId13" w:history="1">
        <w:r w:rsidRPr="00F62B22">
          <w:rPr>
            <w:rStyle w:val="Hyperlink"/>
            <w:rFonts w:ascii="Arial" w:hAnsi="Arial" w:cs="Arial"/>
            <w:sz w:val="22"/>
            <w:szCs w:val="22"/>
          </w:rPr>
          <w:t>www.culturemachine.net</w:t>
        </w:r>
      </w:hyperlink>
    </w:p>
    <w:p w14:paraId="5384AD7B" w14:textId="77777777" w:rsidR="00B36ED4" w:rsidRPr="00F62B22" w:rsidRDefault="00B36ED4" w:rsidP="00B36ED4">
      <w:pPr>
        <w:rPr>
          <w:rFonts w:ascii="Arial" w:hAnsi="Arial" w:cs="Arial"/>
          <w:sz w:val="22"/>
          <w:szCs w:val="22"/>
        </w:rPr>
      </w:pPr>
      <w:hyperlink r:id="rId14" w:history="1">
        <w:r w:rsidRPr="00F62B22">
          <w:rPr>
            <w:rStyle w:val="Hyperlink"/>
            <w:rFonts w:ascii="Arial" w:hAnsi="Arial" w:cs="Arial"/>
            <w:sz w:val="22"/>
            <w:szCs w:val="22"/>
          </w:rPr>
          <w:t>www.droog.com</w:t>
        </w:r>
      </w:hyperlink>
    </w:p>
    <w:p w14:paraId="2400305C" w14:textId="77777777" w:rsidR="00B36ED4" w:rsidRPr="00F62B22" w:rsidRDefault="00B36ED4" w:rsidP="00B36ED4">
      <w:pPr>
        <w:rPr>
          <w:rFonts w:ascii="Arial" w:hAnsi="Arial" w:cs="Arial"/>
          <w:sz w:val="22"/>
          <w:szCs w:val="22"/>
          <w:u w:val="single"/>
        </w:rPr>
      </w:pPr>
      <w:hyperlink r:id="rId15" w:history="1">
        <w:r w:rsidRPr="00F62B22">
          <w:rPr>
            <w:rStyle w:val="Hyperlink"/>
            <w:rFonts w:ascii="Arial" w:hAnsi="Arial" w:cs="Arial"/>
            <w:sz w:val="22"/>
            <w:szCs w:val="22"/>
          </w:rPr>
          <w:t>http://www.imaginaryscience.org</w:t>
        </w:r>
      </w:hyperlink>
    </w:p>
    <w:p w14:paraId="364C09BF" w14:textId="77777777" w:rsidR="00B36ED4" w:rsidRPr="00F62B22" w:rsidRDefault="00B36ED4" w:rsidP="00B36ED4">
      <w:pPr>
        <w:rPr>
          <w:rFonts w:ascii="Arial" w:hAnsi="Arial" w:cs="Arial"/>
          <w:sz w:val="22"/>
          <w:szCs w:val="22"/>
          <w:u w:val="single"/>
        </w:rPr>
      </w:pPr>
      <w:hyperlink r:id="rId16" w:history="1">
        <w:r w:rsidRPr="00F62B22">
          <w:rPr>
            <w:rStyle w:val="Hyperlink"/>
            <w:rFonts w:ascii="Arial" w:hAnsi="Arial" w:cs="Arial"/>
            <w:sz w:val="22"/>
            <w:szCs w:val="22"/>
          </w:rPr>
          <w:t>www.necronauts.org</w:t>
        </w:r>
      </w:hyperlink>
    </w:p>
    <w:p w14:paraId="1E1EB370" w14:textId="77777777" w:rsidR="00B36ED4" w:rsidRPr="00F62B22" w:rsidRDefault="00B36ED4" w:rsidP="00B36ED4">
      <w:pPr>
        <w:rPr>
          <w:rFonts w:ascii="Arial" w:hAnsi="Arial" w:cs="Arial"/>
          <w:sz w:val="22"/>
          <w:szCs w:val="22"/>
          <w:u w:val="single"/>
        </w:rPr>
      </w:pPr>
      <w:hyperlink r:id="rId17" w:history="1">
        <w:r w:rsidRPr="00F62B22">
          <w:rPr>
            <w:rStyle w:val="Hyperlink"/>
            <w:rFonts w:ascii="Arial" w:hAnsi="Arial" w:cs="Arial"/>
            <w:sz w:val="22"/>
            <w:szCs w:val="22"/>
          </w:rPr>
          <w:t>www.notbored.org</w:t>
        </w:r>
      </w:hyperlink>
    </w:p>
    <w:p w14:paraId="1AD69B5E" w14:textId="77777777" w:rsidR="00B36ED4" w:rsidRPr="00F62B22" w:rsidRDefault="00B36ED4" w:rsidP="00B36ED4">
      <w:pPr>
        <w:rPr>
          <w:rFonts w:ascii="Arial" w:hAnsi="Arial" w:cs="Arial"/>
          <w:sz w:val="22"/>
          <w:szCs w:val="22"/>
          <w:u w:val="single"/>
        </w:rPr>
      </w:pPr>
      <w:hyperlink r:id="rId18" w:history="1">
        <w:r w:rsidRPr="00F62B22">
          <w:rPr>
            <w:rStyle w:val="Hyperlink"/>
            <w:rFonts w:ascii="Arial" w:hAnsi="Arial" w:cs="Arial"/>
            <w:sz w:val="22"/>
            <w:szCs w:val="22"/>
          </w:rPr>
          <w:t>http://www.patakosmos.com</w:t>
        </w:r>
      </w:hyperlink>
    </w:p>
    <w:p w14:paraId="36132A29" w14:textId="77777777" w:rsidR="00B36ED4" w:rsidRPr="00F62B22" w:rsidRDefault="00B36ED4" w:rsidP="00B36ED4">
      <w:pPr>
        <w:rPr>
          <w:rFonts w:ascii="Arial" w:hAnsi="Arial" w:cs="Arial"/>
          <w:sz w:val="22"/>
          <w:szCs w:val="22"/>
          <w:u w:val="single"/>
        </w:rPr>
      </w:pPr>
      <w:hyperlink r:id="rId19" w:history="1">
        <w:r w:rsidRPr="00F62B22">
          <w:rPr>
            <w:rStyle w:val="Hyperlink"/>
            <w:rFonts w:ascii="Arial" w:hAnsi="Arial" w:cs="Arial"/>
            <w:sz w:val="22"/>
            <w:szCs w:val="22"/>
          </w:rPr>
          <w:t>http://pataville.blogspot.co.uk</w:t>
        </w:r>
      </w:hyperlink>
    </w:p>
    <w:p w14:paraId="1845258A" w14:textId="77777777" w:rsidR="00B36ED4" w:rsidRPr="00F62B22" w:rsidRDefault="00B36ED4" w:rsidP="00B36ED4">
      <w:pPr>
        <w:rPr>
          <w:rFonts w:ascii="Arial" w:hAnsi="Arial" w:cs="Arial"/>
          <w:sz w:val="22"/>
          <w:szCs w:val="22"/>
        </w:rPr>
      </w:pPr>
      <w:hyperlink r:id="rId20" w:history="1">
        <w:r w:rsidRPr="00F62B22">
          <w:rPr>
            <w:rStyle w:val="Hyperlink"/>
            <w:rFonts w:ascii="Arial" w:hAnsi="Arial" w:cs="Arial"/>
            <w:sz w:val="22"/>
            <w:szCs w:val="22"/>
          </w:rPr>
          <w:t>www.slowlab.net</w:t>
        </w:r>
      </w:hyperlink>
    </w:p>
    <w:p w14:paraId="2FBDCCEA" w14:textId="77777777" w:rsidR="00B36ED4" w:rsidRPr="00F62B22" w:rsidRDefault="00B36ED4" w:rsidP="00B36ED4">
      <w:pPr>
        <w:rPr>
          <w:rFonts w:ascii="Arial" w:hAnsi="Arial" w:cs="Arial"/>
          <w:sz w:val="22"/>
          <w:szCs w:val="22"/>
          <w:u w:val="single"/>
        </w:rPr>
      </w:pPr>
      <w:hyperlink r:id="rId21" w:history="1">
        <w:r w:rsidRPr="00F62B22">
          <w:rPr>
            <w:rStyle w:val="Hyperlink"/>
            <w:rFonts w:ascii="Arial" w:hAnsi="Arial" w:cs="Arial"/>
            <w:sz w:val="22"/>
            <w:szCs w:val="22"/>
          </w:rPr>
          <w:t>www.ubu.com</w:t>
        </w:r>
      </w:hyperlink>
    </w:p>
    <w:p w14:paraId="1F6B062D" w14:textId="77777777" w:rsidR="00B36ED4" w:rsidRPr="00F62B22" w:rsidRDefault="00B36ED4" w:rsidP="00B36ED4">
      <w:pPr>
        <w:rPr>
          <w:rFonts w:ascii="Arial" w:hAnsi="Arial" w:cs="Arial"/>
          <w:sz w:val="22"/>
          <w:szCs w:val="22"/>
        </w:rPr>
      </w:pPr>
      <w:hyperlink r:id="rId22" w:history="1">
        <w:r w:rsidRPr="00F62B22">
          <w:rPr>
            <w:rStyle w:val="Hyperlink"/>
            <w:rFonts w:ascii="Arial" w:hAnsi="Arial" w:cs="Arial"/>
            <w:sz w:val="22"/>
            <w:szCs w:val="22"/>
          </w:rPr>
          <w:t>www.wired.com</w:t>
        </w:r>
      </w:hyperlink>
    </w:p>
    <w:p w14:paraId="67D8A5AA" w14:textId="77777777" w:rsidR="00B36ED4" w:rsidRPr="00F62B22" w:rsidRDefault="00B36ED4" w:rsidP="00B36ED4">
      <w:pPr>
        <w:rPr>
          <w:rFonts w:ascii="Arial" w:hAnsi="Arial" w:cs="Arial"/>
          <w:sz w:val="22"/>
          <w:szCs w:val="22"/>
          <w:u w:val="single"/>
        </w:rPr>
      </w:pPr>
      <w:hyperlink r:id="rId23" w:history="1">
        <w:r w:rsidRPr="00F62B22">
          <w:rPr>
            <w:rStyle w:val="Hyperlink"/>
            <w:rFonts w:ascii="Arial" w:hAnsi="Arial" w:cs="Arial"/>
            <w:sz w:val="22"/>
            <w:szCs w:val="22"/>
          </w:rPr>
          <w:t>http://xkcd.com</w:t>
        </w:r>
      </w:hyperlink>
    </w:p>
    <w:p w14:paraId="7D58693C" w14:textId="77777777" w:rsidR="00B36ED4" w:rsidRPr="00F62B22" w:rsidRDefault="00B36ED4" w:rsidP="00B36ED4">
      <w:pPr>
        <w:rPr>
          <w:rFonts w:ascii="Arial" w:hAnsi="Arial" w:cs="Arial"/>
          <w:sz w:val="22"/>
          <w:szCs w:val="22"/>
        </w:rPr>
      </w:pPr>
      <w:hyperlink r:id="rId24" w:history="1">
        <w:r w:rsidRPr="00F62B22">
          <w:rPr>
            <w:rStyle w:val="Hyperlink"/>
            <w:rFonts w:ascii="Arial" w:hAnsi="Arial" w:cs="Arial"/>
            <w:sz w:val="22"/>
            <w:szCs w:val="22"/>
          </w:rPr>
          <w:t>http://www.yveskleinarchives.org</w:t>
        </w:r>
      </w:hyperlink>
    </w:p>
    <w:p w14:paraId="43CA1403" w14:textId="77777777" w:rsidR="00B36ED4" w:rsidRPr="00F62B22" w:rsidRDefault="00B36ED4" w:rsidP="00B36ED4">
      <w:pPr>
        <w:rPr>
          <w:rFonts w:ascii="Arial" w:hAnsi="Arial" w:cs="Arial"/>
          <w:sz w:val="22"/>
          <w:szCs w:val="22"/>
        </w:rPr>
      </w:pPr>
    </w:p>
    <w:p w14:paraId="019192AA" w14:textId="20DC2DB2" w:rsidR="00A3505D" w:rsidRPr="00B36ED4" w:rsidRDefault="00B36ED4" w:rsidP="00D22D9C">
      <w:pPr>
        <w:jc w:val="both"/>
        <w:rPr>
          <w:rFonts w:ascii="Arial" w:hAnsi="Arial" w:cs="Arial"/>
          <w:i/>
          <w:sz w:val="22"/>
          <w:szCs w:val="22"/>
        </w:rPr>
      </w:pPr>
      <w:r w:rsidRPr="00F62B22">
        <w:rPr>
          <w:rFonts w:ascii="Arial" w:hAnsi="Arial" w:cs="Arial"/>
          <w:i/>
          <w:sz w:val="22"/>
          <w:szCs w:val="22"/>
        </w:rPr>
        <w:t>These are general sites and should be supplemented by recommendations from your pathway leade</w:t>
      </w:r>
      <w:r>
        <w:rPr>
          <w:rFonts w:ascii="Arial" w:hAnsi="Arial" w:cs="Arial"/>
          <w:i/>
          <w:sz w:val="22"/>
          <w:szCs w:val="22"/>
        </w:rPr>
        <w:t>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995EB64"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CE3B55">
              <w:rPr>
                <w:rFonts w:ascii="Arial" w:hAnsi="Arial" w:cs="Arial"/>
                <w:b/>
                <w:caps/>
                <w:sz w:val="40"/>
              </w:rPr>
              <w:br/>
            </w:r>
            <w:r w:rsidRPr="00A406E5">
              <w:rPr>
                <w:rFonts w:ascii="Arial" w:hAnsi="Arial" w:cs="Arial"/>
                <w:b/>
                <w:caps/>
                <w:sz w:val="40"/>
              </w:rPr>
              <w:t>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E03B976" w14:textId="715195B0" w:rsidR="009F204A" w:rsidRPr="00257A13" w:rsidRDefault="009F204A" w:rsidP="009F204A">
      <w:pPr>
        <w:jc w:val="both"/>
        <w:rPr>
          <w:rFonts w:ascii="Arial" w:hAnsi="Arial" w:cs="Arial"/>
          <w:b/>
          <w:sz w:val="28"/>
          <w:szCs w:val="28"/>
        </w:rPr>
      </w:pPr>
      <w:r w:rsidRPr="00257A13">
        <w:rPr>
          <w:rFonts w:ascii="Arial" w:hAnsi="Arial" w:cs="Arial"/>
          <w:b/>
          <w:sz w:val="28"/>
          <w:szCs w:val="28"/>
        </w:rPr>
        <w:t>Guidance specific to this assessment:</w:t>
      </w:r>
      <w:r w:rsidR="00DB1589">
        <w:rPr>
          <w:rFonts w:ascii="Arial" w:hAnsi="Arial" w:cs="Arial"/>
          <w:b/>
          <w:sz w:val="28"/>
          <w:szCs w:val="28"/>
        </w:rPr>
        <w:t xml:space="preserve"> </w:t>
      </w:r>
      <w:r w:rsidR="00DB1589">
        <w:rPr>
          <w:rFonts w:ascii="Arial" w:hAnsi="Arial" w:cs="Arial"/>
          <w:b/>
          <w:color w:val="00B050"/>
          <w:sz w:val="28"/>
          <w:szCs w:val="28"/>
        </w:rPr>
        <w:t>20</w:t>
      </w:r>
      <w:r w:rsidR="00DB1589" w:rsidRPr="00DB1589">
        <w:rPr>
          <w:rFonts w:ascii="Arial" w:hAnsi="Arial" w:cs="Arial"/>
          <w:b/>
          <w:color w:val="00B050"/>
          <w:sz w:val="28"/>
          <w:szCs w:val="28"/>
        </w:rPr>
        <w:t xml:space="preserve"> marks avai</w:t>
      </w:r>
      <w:r w:rsidR="00DB1589">
        <w:rPr>
          <w:rFonts w:ascii="Arial" w:hAnsi="Arial" w:cs="Arial"/>
          <w:b/>
          <w:color w:val="00B050"/>
          <w:sz w:val="28"/>
          <w:szCs w:val="28"/>
        </w:rPr>
        <w:t>l</w:t>
      </w:r>
      <w:r w:rsidR="00DB1589" w:rsidRPr="00DB1589">
        <w:rPr>
          <w:rFonts w:ascii="Arial" w:hAnsi="Arial" w:cs="Arial"/>
          <w:b/>
          <w:color w:val="00B050"/>
          <w:sz w:val="28"/>
          <w:szCs w:val="28"/>
        </w:rPr>
        <w:t>able</w:t>
      </w:r>
    </w:p>
    <w:p w14:paraId="4FEEC3ED" w14:textId="77777777" w:rsidR="009F204A" w:rsidRPr="00734BD4" w:rsidRDefault="009F204A" w:rsidP="009F204A">
      <w:pPr>
        <w:jc w:val="both"/>
        <w:rPr>
          <w:rFonts w:ascii="Arial" w:hAnsi="Arial" w:cs="Arial"/>
          <w:b/>
          <w:i/>
          <w:iCs/>
          <w:sz w:val="22"/>
          <w:szCs w:val="22"/>
        </w:rPr>
      </w:pPr>
      <w:r w:rsidRPr="00734BD4">
        <w:rPr>
          <w:rFonts w:ascii="Arial" w:hAnsi="Arial" w:cs="Arial"/>
          <w:b/>
          <w:i/>
          <w:iCs/>
          <w:sz w:val="22"/>
          <w:szCs w:val="22"/>
          <w:u w:val="single"/>
        </w:rPr>
        <w:t>Research:</w:t>
      </w:r>
      <w:r w:rsidRPr="00734BD4">
        <w:rPr>
          <w:rFonts w:ascii="Arial" w:hAnsi="Arial" w:cs="Arial"/>
          <w:b/>
          <w:i/>
          <w:iCs/>
          <w:sz w:val="22"/>
          <w:szCs w:val="22"/>
        </w:rPr>
        <w:t xml:space="preserve"> This demonstrates your ability to find blocs of knowledge, combine and make connections to further your own creative trajectory. Research far and wide, beyond the borders of your own discipline, in order to enhance the breadth of your creative input. This constituency of research will cover all areas of art and design, the humanities, and all cultural histories. There are ideas of interest in the most unlikely of areas and it is up to you to recognise their usefulness to your own creative sensibility.</w:t>
      </w:r>
    </w:p>
    <w:p w14:paraId="5FB3FF49" w14:textId="2C83F967" w:rsidR="00C01A3F" w:rsidRPr="00A406E5" w:rsidRDefault="00C01A3F" w:rsidP="00C01A3F">
      <w:pPr>
        <w:jc w:val="both"/>
        <w:rPr>
          <w:rFonts w:ascii="Arial" w:hAnsi="Arial" w:cs="Arial"/>
          <w:i/>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5C394E9F" w14:textId="2A0A7141" w:rsidR="009F204A" w:rsidRPr="00102803" w:rsidRDefault="009F204A" w:rsidP="009F204A">
      <w:pPr>
        <w:jc w:val="both"/>
        <w:rPr>
          <w:rFonts w:ascii="Arial" w:hAnsi="Arial" w:cs="Arial"/>
          <w:b/>
          <w:sz w:val="28"/>
          <w:szCs w:val="28"/>
        </w:rPr>
      </w:pPr>
      <w:r w:rsidRPr="00102803">
        <w:rPr>
          <w:rFonts w:ascii="Arial" w:hAnsi="Arial" w:cs="Arial"/>
          <w:b/>
          <w:sz w:val="28"/>
          <w:szCs w:val="28"/>
        </w:rPr>
        <w:t>Guidance specific to this assessment:</w:t>
      </w:r>
    </w:p>
    <w:p w14:paraId="1D8A234C" w14:textId="77777777" w:rsidR="009F204A" w:rsidRPr="00734BD4" w:rsidRDefault="009F204A" w:rsidP="009F204A">
      <w:pPr>
        <w:jc w:val="both"/>
        <w:rPr>
          <w:rFonts w:ascii="Arial" w:hAnsi="Arial" w:cs="Arial"/>
          <w:b/>
          <w:i/>
          <w:iCs/>
          <w:sz w:val="28"/>
          <w:szCs w:val="28"/>
        </w:rPr>
      </w:pPr>
      <w:r w:rsidRPr="00734BD4">
        <w:rPr>
          <w:rFonts w:ascii="Arial" w:hAnsi="Arial" w:cs="Arial"/>
          <w:b/>
          <w:i/>
          <w:iCs/>
          <w:sz w:val="22"/>
          <w:szCs w:val="22"/>
          <w:u w:val="single"/>
        </w:rPr>
        <w:t>Research:</w:t>
      </w:r>
      <w:r w:rsidRPr="00734BD4">
        <w:rPr>
          <w:rFonts w:ascii="Arial" w:hAnsi="Arial" w:cs="Arial"/>
          <w:b/>
          <w:i/>
          <w:iCs/>
          <w:sz w:val="22"/>
          <w:szCs w:val="22"/>
        </w:rPr>
        <w:t xml:space="preserve"> In this context we are looking for the ability to not only understand knowledge, wherever you find it but crucially to convert it through your own sensibility into something creative. How you do this will depend on a skillset you have already acquired as well as what you pick up through the course of the module. Information only becomes knowledge through a creative process of translation and conversion, and this depends upon your individual interests, skill sets and imagination. Your research blog needs to demonstrate this ability. </w:t>
      </w:r>
    </w:p>
    <w:p w14:paraId="5778E5E9" w14:textId="77FB23F0" w:rsidR="009F204A" w:rsidRPr="00734BD4" w:rsidRDefault="009F204A" w:rsidP="009F204A">
      <w:pPr>
        <w:jc w:val="both"/>
        <w:rPr>
          <w:rFonts w:ascii="Arial" w:hAnsi="Arial" w:cs="Arial"/>
          <w:b/>
          <w:i/>
          <w:iCs/>
          <w:sz w:val="22"/>
          <w:szCs w:val="22"/>
        </w:rPr>
      </w:pPr>
      <w:r w:rsidRPr="00734BD4">
        <w:rPr>
          <w:rFonts w:ascii="Arial" w:hAnsi="Arial" w:cs="Arial"/>
          <w:b/>
          <w:i/>
          <w:iCs/>
          <w:sz w:val="22"/>
          <w:szCs w:val="22"/>
          <w:u w:val="single"/>
        </w:rPr>
        <w:t>Presentation:</w:t>
      </w:r>
      <w:r w:rsidRPr="00734BD4">
        <w:rPr>
          <w:rFonts w:ascii="Arial" w:hAnsi="Arial" w:cs="Arial"/>
          <w:b/>
          <w:i/>
          <w:iCs/>
          <w:sz w:val="22"/>
          <w:szCs w:val="22"/>
        </w:rPr>
        <w:t xml:space="preserve"> The Pecha Kucha gives you the chance to be erudite and focussed </w:t>
      </w:r>
      <w:proofErr w:type="gramStart"/>
      <w:r w:rsidRPr="00734BD4">
        <w:rPr>
          <w:rFonts w:ascii="Arial" w:hAnsi="Arial" w:cs="Arial"/>
          <w:b/>
          <w:i/>
          <w:iCs/>
          <w:sz w:val="22"/>
          <w:szCs w:val="22"/>
        </w:rPr>
        <w:t>in</w:t>
      </w:r>
      <w:proofErr w:type="gramEnd"/>
      <w:r w:rsidRPr="00734BD4">
        <w:rPr>
          <w:rFonts w:ascii="Arial" w:hAnsi="Arial" w:cs="Arial"/>
          <w:b/>
          <w:i/>
          <w:iCs/>
          <w:sz w:val="22"/>
          <w:szCs w:val="22"/>
        </w:rPr>
        <w:t xml:space="preserve"> a creative way in order demonstrate your mastery over your research points creative</w:t>
      </w:r>
      <w:r w:rsidR="00734BD4">
        <w:rPr>
          <w:rFonts w:ascii="Arial" w:hAnsi="Arial" w:cs="Arial"/>
          <w:b/>
          <w:i/>
          <w:iCs/>
          <w:sz w:val="22"/>
          <w:szCs w:val="22"/>
        </w:rPr>
        <w:t>.</w:t>
      </w:r>
    </w:p>
    <w:p w14:paraId="5B07CF68" w14:textId="77777777" w:rsidR="00D22D9C" w:rsidRPr="00734BD4" w:rsidRDefault="00D22D9C" w:rsidP="00D22D9C">
      <w:pPr>
        <w:jc w:val="both"/>
        <w:rPr>
          <w:rFonts w:ascii="Arial" w:hAnsi="Arial" w:cs="Arial"/>
          <w:i/>
          <w:iCs/>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00D22D9C" w:rsidRPr="00A406E5">
        <w:rPr>
          <w:rFonts w:ascii="Arial" w:hAnsi="Arial" w:cs="Arial"/>
          <w:sz w:val="22"/>
          <w:szCs w:val="22"/>
        </w:rPr>
        <w:lastRenderedPageBreak/>
        <w:t xml:space="preserve">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2A144786" w14:textId="1512C704" w:rsidR="009F204A" w:rsidRPr="00DB1589" w:rsidRDefault="009F204A" w:rsidP="009F204A">
      <w:pPr>
        <w:jc w:val="both"/>
        <w:rPr>
          <w:rFonts w:ascii="Arial" w:hAnsi="Arial" w:cs="Arial"/>
          <w:b/>
          <w:color w:val="00B050"/>
          <w:sz w:val="28"/>
          <w:szCs w:val="28"/>
        </w:rPr>
      </w:pPr>
      <w:r w:rsidRPr="00257A13">
        <w:rPr>
          <w:rFonts w:ascii="Arial" w:hAnsi="Arial" w:cs="Arial"/>
          <w:b/>
          <w:sz w:val="28"/>
          <w:szCs w:val="28"/>
        </w:rPr>
        <w:t xml:space="preserve">Guidance specific to this assessment: </w:t>
      </w:r>
      <w:r w:rsidR="00DB1589" w:rsidRPr="00DB1589">
        <w:rPr>
          <w:rFonts w:ascii="Arial" w:hAnsi="Arial" w:cs="Arial"/>
          <w:b/>
          <w:color w:val="00B050"/>
          <w:sz w:val="28"/>
          <w:szCs w:val="28"/>
        </w:rPr>
        <w:t>30 + 30 marks avai</w:t>
      </w:r>
      <w:r w:rsidR="00DB1589">
        <w:rPr>
          <w:rFonts w:ascii="Arial" w:hAnsi="Arial" w:cs="Arial"/>
          <w:b/>
          <w:color w:val="00B050"/>
          <w:sz w:val="28"/>
          <w:szCs w:val="28"/>
        </w:rPr>
        <w:t>l</w:t>
      </w:r>
      <w:r w:rsidR="00DB1589" w:rsidRPr="00DB1589">
        <w:rPr>
          <w:rFonts w:ascii="Arial" w:hAnsi="Arial" w:cs="Arial"/>
          <w:b/>
          <w:color w:val="00B050"/>
          <w:sz w:val="28"/>
          <w:szCs w:val="28"/>
        </w:rPr>
        <w:t>able</w:t>
      </w:r>
    </w:p>
    <w:p w14:paraId="6708AAD5" w14:textId="77777777" w:rsidR="009F204A" w:rsidRPr="00734BD4" w:rsidRDefault="009F204A" w:rsidP="009F204A">
      <w:pPr>
        <w:jc w:val="both"/>
        <w:rPr>
          <w:rFonts w:ascii="Arial" w:hAnsi="Arial" w:cs="Arial"/>
          <w:b/>
          <w:i/>
          <w:iCs/>
          <w:sz w:val="22"/>
          <w:szCs w:val="22"/>
        </w:rPr>
      </w:pPr>
      <w:r w:rsidRPr="00734BD4">
        <w:rPr>
          <w:rFonts w:ascii="Arial" w:hAnsi="Arial" w:cs="Arial"/>
          <w:b/>
          <w:i/>
          <w:iCs/>
          <w:sz w:val="22"/>
          <w:szCs w:val="22"/>
          <w:u w:val="single"/>
        </w:rPr>
        <w:t>Research:</w:t>
      </w:r>
      <w:r w:rsidRPr="00734BD4">
        <w:rPr>
          <w:rFonts w:ascii="Arial" w:hAnsi="Arial" w:cs="Arial"/>
          <w:b/>
          <w:i/>
          <w:iCs/>
          <w:sz w:val="22"/>
          <w:szCs w:val="22"/>
        </w:rPr>
        <w:t xml:space="preserve"> This depends largely on the choices you make and the specific routes you decide to follow. Learn to make connections and how to collate and synthesise these into interesting and engaging combinations. Explain why you have chosen something in particular and how it engages you and fits your personal research trajectory.</w:t>
      </w:r>
    </w:p>
    <w:p w14:paraId="528E8E56" w14:textId="77777777" w:rsidR="009F204A" w:rsidRPr="00734BD4" w:rsidRDefault="009F204A" w:rsidP="009F204A">
      <w:pPr>
        <w:jc w:val="both"/>
        <w:rPr>
          <w:rFonts w:ascii="Arial" w:hAnsi="Arial" w:cs="Arial"/>
          <w:b/>
          <w:i/>
          <w:iCs/>
          <w:sz w:val="22"/>
          <w:szCs w:val="22"/>
        </w:rPr>
      </w:pPr>
      <w:r w:rsidRPr="00734BD4">
        <w:rPr>
          <w:rFonts w:ascii="Arial" w:hAnsi="Arial" w:cs="Arial"/>
          <w:b/>
          <w:i/>
          <w:iCs/>
          <w:sz w:val="22"/>
          <w:szCs w:val="22"/>
          <w:u w:val="single"/>
        </w:rPr>
        <w:t>Presentation:</w:t>
      </w:r>
      <w:r w:rsidRPr="00734BD4">
        <w:rPr>
          <w:rFonts w:ascii="Arial" w:hAnsi="Arial" w:cs="Arial"/>
          <w:b/>
          <w:i/>
          <w:iCs/>
          <w:sz w:val="22"/>
          <w:szCs w:val="22"/>
        </w:rPr>
        <w:t xml:space="preserve"> This is an experiment and as such you should demonstrate your ability to think expansively and convert that thinking into a creative endeavour. Take intellectual risks and learn that sometimes a ‘leap into the void’ can be creatively productive in producing encounters with your work and your medium, particularly in an inter-disciplinary sense.</w:t>
      </w:r>
    </w:p>
    <w:p w14:paraId="26438BF6" w14:textId="77777777" w:rsidR="00C01A3F" w:rsidRPr="00734BD4" w:rsidRDefault="00C01A3F" w:rsidP="00D22D9C">
      <w:pPr>
        <w:jc w:val="both"/>
        <w:rPr>
          <w:rFonts w:ascii="Arial" w:hAnsi="Arial" w:cs="Arial"/>
          <w:i/>
          <w:iCs/>
          <w:sz w:val="22"/>
          <w:szCs w:val="22"/>
        </w:rPr>
      </w:pPr>
    </w:p>
    <w:p w14:paraId="085D1D7C" w14:textId="77777777" w:rsidR="00D22D9C" w:rsidRPr="00734BD4" w:rsidRDefault="00D22D9C" w:rsidP="00D22D9C">
      <w:pPr>
        <w:jc w:val="both"/>
        <w:rPr>
          <w:rFonts w:ascii="Arial" w:hAnsi="Arial" w:cs="Arial"/>
          <w:b/>
          <w:i/>
          <w:iCs/>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3139A48F" w14:textId="5977E9DC" w:rsidR="009F204A" w:rsidRPr="00257A13" w:rsidRDefault="009F204A" w:rsidP="009F204A">
      <w:pPr>
        <w:jc w:val="both"/>
        <w:rPr>
          <w:rFonts w:ascii="Arial" w:hAnsi="Arial" w:cs="Arial"/>
          <w:b/>
          <w:sz w:val="28"/>
          <w:szCs w:val="28"/>
        </w:rPr>
      </w:pPr>
      <w:r w:rsidRPr="00257A13">
        <w:rPr>
          <w:rFonts w:ascii="Arial" w:hAnsi="Arial" w:cs="Arial"/>
          <w:b/>
          <w:sz w:val="28"/>
          <w:szCs w:val="28"/>
        </w:rPr>
        <w:t xml:space="preserve">Guidance specific to this assessment: </w:t>
      </w:r>
      <w:r w:rsidR="00DB1589">
        <w:rPr>
          <w:rFonts w:ascii="Arial" w:hAnsi="Arial" w:cs="Arial"/>
          <w:b/>
          <w:color w:val="00B050"/>
          <w:sz w:val="28"/>
          <w:szCs w:val="28"/>
        </w:rPr>
        <w:t>20</w:t>
      </w:r>
      <w:r w:rsidR="00DB1589" w:rsidRPr="00DB1589">
        <w:rPr>
          <w:rFonts w:ascii="Arial" w:hAnsi="Arial" w:cs="Arial"/>
          <w:b/>
          <w:color w:val="00B050"/>
          <w:sz w:val="28"/>
          <w:szCs w:val="28"/>
        </w:rPr>
        <w:t xml:space="preserve"> marks avai</w:t>
      </w:r>
      <w:r w:rsidR="00DB1589">
        <w:rPr>
          <w:rFonts w:ascii="Arial" w:hAnsi="Arial" w:cs="Arial"/>
          <w:b/>
          <w:color w:val="00B050"/>
          <w:sz w:val="28"/>
          <w:szCs w:val="28"/>
        </w:rPr>
        <w:t>l</w:t>
      </w:r>
      <w:r w:rsidR="00DB1589" w:rsidRPr="00DB1589">
        <w:rPr>
          <w:rFonts w:ascii="Arial" w:hAnsi="Arial" w:cs="Arial"/>
          <w:b/>
          <w:color w:val="00B050"/>
          <w:sz w:val="28"/>
          <w:szCs w:val="28"/>
        </w:rPr>
        <w:t>able</w:t>
      </w:r>
    </w:p>
    <w:p w14:paraId="790E00A6" w14:textId="7D83949D" w:rsidR="00C01A3F" w:rsidRPr="00734BD4" w:rsidRDefault="009F204A" w:rsidP="00C01A3F">
      <w:pPr>
        <w:jc w:val="both"/>
        <w:rPr>
          <w:rFonts w:ascii="Arial" w:hAnsi="Arial" w:cs="Arial"/>
          <w:b/>
          <w:i/>
          <w:iCs/>
          <w:sz w:val="22"/>
          <w:szCs w:val="22"/>
        </w:rPr>
      </w:pPr>
      <w:r w:rsidRPr="00734BD4">
        <w:rPr>
          <w:rFonts w:ascii="Arial" w:hAnsi="Arial" w:cs="Arial"/>
          <w:b/>
          <w:i/>
          <w:iCs/>
          <w:sz w:val="22"/>
          <w:szCs w:val="22"/>
          <w:u w:val="single"/>
        </w:rPr>
        <w:t>Presentation:</w:t>
      </w:r>
      <w:r w:rsidRPr="00734BD4">
        <w:rPr>
          <w:rFonts w:ascii="Arial" w:hAnsi="Arial" w:cs="Arial"/>
          <w:b/>
          <w:i/>
          <w:iCs/>
          <w:sz w:val="22"/>
          <w:szCs w:val="22"/>
        </w:rPr>
        <w:t xml:space="preserve"> You can employ practical skills in the presentation, particularly on screen and with sound, as well as what objects or props that you take to the front of the class. Specific skills in particular that the Pecha Kucha form encourages however is that of brevity and succinctness in getting across your work. The ability to make sense in a short time in a creative and engaging manner is key. </w:t>
      </w:r>
    </w:p>
    <w:p w14:paraId="293BE980" w14:textId="77777777" w:rsidR="00C01A3F" w:rsidRPr="00734BD4" w:rsidRDefault="00C01A3F" w:rsidP="00D22D9C">
      <w:pPr>
        <w:jc w:val="both"/>
        <w:rPr>
          <w:rFonts w:ascii="Arial" w:hAnsi="Arial" w:cs="Arial"/>
          <w:i/>
          <w:iCs/>
          <w:sz w:val="22"/>
          <w:szCs w:val="22"/>
        </w:rPr>
      </w:pPr>
    </w:p>
    <w:p w14:paraId="7A799D73" w14:textId="77777777" w:rsidR="008566E5" w:rsidRPr="00734BD4" w:rsidRDefault="008566E5" w:rsidP="00D22D9C">
      <w:pPr>
        <w:jc w:val="both"/>
        <w:rPr>
          <w:rFonts w:ascii="Arial" w:hAnsi="Arial" w:cs="Arial"/>
          <w:i/>
          <w:iCs/>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120D5739" w14:textId="7E40B78C" w:rsidR="009F204A" w:rsidRPr="00257A13" w:rsidRDefault="009F204A" w:rsidP="009F204A">
      <w:pPr>
        <w:jc w:val="both"/>
        <w:rPr>
          <w:rFonts w:ascii="Arial" w:hAnsi="Arial" w:cs="Arial"/>
          <w:b/>
          <w:sz w:val="28"/>
          <w:szCs w:val="28"/>
        </w:rPr>
      </w:pPr>
      <w:r>
        <w:rPr>
          <w:rFonts w:ascii="Arial" w:hAnsi="Arial" w:cs="Arial"/>
          <w:b/>
          <w:sz w:val="28"/>
          <w:szCs w:val="28"/>
        </w:rPr>
        <w:t xml:space="preserve">5. </w:t>
      </w:r>
      <w:r w:rsidRPr="00257A13">
        <w:rPr>
          <w:rFonts w:ascii="Arial" w:hAnsi="Arial" w:cs="Arial"/>
          <w:b/>
          <w:sz w:val="28"/>
          <w:szCs w:val="28"/>
        </w:rPr>
        <w:t xml:space="preserve">Guidance specific to this assessment: </w:t>
      </w:r>
    </w:p>
    <w:p w14:paraId="24D7D0A5" w14:textId="77777777" w:rsidR="009F204A" w:rsidRPr="00734BD4" w:rsidRDefault="009F204A" w:rsidP="009F204A">
      <w:pPr>
        <w:jc w:val="both"/>
        <w:rPr>
          <w:rFonts w:ascii="Arial" w:hAnsi="Arial" w:cs="Arial"/>
          <w:b/>
          <w:i/>
          <w:iCs/>
          <w:sz w:val="22"/>
          <w:szCs w:val="22"/>
        </w:rPr>
      </w:pPr>
      <w:r w:rsidRPr="00734BD4">
        <w:rPr>
          <w:rFonts w:ascii="Arial" w:hAnsi="Arial" w:cs="Arial"/>
          <w:b/>
          <w:i/>
          <w:iCs/>
          <w:sz w:val="22"/>
          <w:szCs w:val="22"/>
          <w:u w:val="single"/>
        </w:rPr>
        <w:t>Research:</w:t>
      </w:r>
      <w:r w:rsidRPr="00734BD4">
        <w:rPr>
          <w:rFonts w:ascii="Arial" w:hAnsi="Arial" w:cs="Arial"/>
          <w:b/>
          <w:i/>
          <w:iCs/>
          <w:sz w:val="22"/>
          <w:szCs w:val="22"/>
        </w:rPr>
        <w:t xml:space="preserve"> Try to gain a degree of confidence from this module, both in your ability to research in an individual and creative fashion and your ability to combine different knowledge systems to creative </w:t>
      </w:r>
      <w:r w:rsidRPr="00734BD4">
        <w:rPr>
          <w:rFonts w:ascii="Arial" w:hAnsi="Arial" w:cs="Arial"/>
          <w:b/>
          <w:i/>
          <w:iCs/>
          <w:sz w:val="22"/>
          <w:szCs w:val="22"/>
        </w:rPr>
        <w:lastRenderedPageBreak/>
        <w:t>and often surprising ends. Learn how to push yourselves intellectually and creatively into places that others have yet to tread.</w:t>
      </w:r>
    </w:p>
    <w:p w14:paraId="066C007E" w14:textId="5807CB9F" w:rsidR="009F204A" w:rsidRPr="00734BD4" w:rsidRDefault="009F204A" w:rsidP="009F204A">
      <w:pPr>
        <w:jc w:val="both"/>
        <w:rPr>
          <w:rFonts w:ascii="Arial" w:hAnsi="Arial" w:cs="Arial"/>
          <w:b/>
          <w:i/>
          <w:iCs/>
          <w:sz w:val="22"/>
          <w:szCs w:val="22"/>
        </w:rPr>
      </w:pPr>
      <w:r w:rsidRPr="00734BD4">
        <w:rPr>
          <w:rFonts w:ascii="Arial" w:hAnsi="Arial" w:cs="Arial"/>
          <w:b/>
          <w:i/>
          <w:iCs/>
          <w:sz w:val="22"/>
          <w:szCs w:val="22"/>
          <w:u w:val="single"/>
        </w:rPr>
        <w:t>Presentation:</w:t>
      </w:r>
      <w:r w:rsidRPr="00734BD4">
        <w:rPr>
          <w:rFonts w:ascii="Arial" w:hAnsi="Arial" w:cs="Arial"/>
          <w:b/>
          <w:i/>
          <w:iCs/>
          <w:sz w:val="22"/>
          <w:szCs w:val="22"/>
        </w:rPr>
        <w:t xml:space="preserve"> This element is about </w:t>
      </w:r>
      <w:r w:rsidR="00D1611D" w:rsidRPr="00734BD4">
        <w:rPr>
          <w:rFonts w:ascii="Arial" w:hAnsi="Arial" w:cs="Arial"/>
          <w:b/>
          <w:i/>
          <w:iCs/>
          <w:sz w:val="22"/>
          <w:szCs w:val="22"/>
        </w:rPr>
        <w:t xml:space="preserve">creative </w:t>
      </w:r>
      <w:r w:rsidRPr="00734BD4">
        <w:rPr>
          <w:rFonts w:ascii="Arial" w:hAnsi="Arial" w:cs="Arial"/>
          <w:b/>
          <w:i/>
          <w:iCs/>
          <w:sz w:val="22"/>
          <w:szCs w:val="22"/>
        </w:rPr>
        <w:t xml:space="preserve">confidence, in speaking, performing, demonstrating your ideas in a novel way, that hopefully will surprise and delight your audience and promote your creativity. This is a life-skill that you can develop and promote throughout your career. </w:t>
      </w:r>
    </w:p>
    <w:p w14:paraId="00D13F47" w14:textId="77777777" w:rsidR="00C01A3F" w:rsidRPr="00734BD4" w:rsidRDefault="00C01A3F" w:rsidP="00D22D9C">
      <w:pPr>
        <w:jc w:val="both"/>
        <w:rPr>
          <w:rFonts w:ascii="Arial" w:hAnsi="Arial" w:cs="Arial"/>
          <w:i/>
          <w:iCs/>
          <w:sz w:val="22"/>
          <w:szCs w:val="22"/>
        </w:rPr>
      </w:pPr>
    </w:p>
    <w:p w14:paraId="76753CBD" w14:textId="77777777" w:rsidR="00FB3B4E" w:rsidRPr="00734BD4" w:rsidRDefault="00FB3B4E" w:rsidP="00D22D9C">
      <w:pPr>
        <w:jc w:val="both"/>
        <w:rPr>
          <w:rFonts w:ascii="Arial" w:hAnsi="Arial" w:cs="Arial"/>
          <w:i/>
          <w:iCs/>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25"/>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76"/>
        <w:gridCol w:w="1082"/>
        <w:gridCol w:w="1086"/>
      </w:tblGrid>
      <w:tr w:rsidR="00152E9D" w:rsidRPr="00A406E5" w14:paraId="489257B6" w14:textId="77777777" w:rsidTr="00402B42">
        <w:trPr>
          <w:trHeight w:val="1002"/>
        </w:trPr>
        <w:tc>
          <w:tcPr>
            <w:tcW w:w="3962"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18"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402B42">
        <w:trPr>
          <w:trHeight w:val="450"/>
        </w:trPr>
        <w:tc>
          <w:tcPr>
            <w:tcW w:w="3962"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18" w:type="pct"/>
            <w:tcBorders>
              <w:top w:val="single" w:sz="4" w:space="0" w:color="auto"/>
              <w:left w:val="single" w:sz="4" w:space="0" w:color="auto"/>
              <w:right w:val="single" w:sz="4" w:space="0" w:color="auto"/>
            </w:tcBorders>
            <w:shd w:val="clear" w:color="auto" w:fill="D9D9D9"/>
          </w:tcPr>
          <w:p w14:paraId="7A69D55E" w14:textId="0D426529" w:rsidR="00152E9D" w:rsidRPr="00A406E5" w:rsidRDefault="00DF0122" w:rsidP="00152E9D">
            <w:pPr>
              <w:jc w:val="center"/>
              <w:rPr>
                <w:rFonts w:ascii="Arial" w:hAnsi="Arial" w:cs="Arial"/>
                <w:sz w:val="32"/>
              </w:rPr>
            </w:pPr>
            <w:r>
              <w:rPr>
                <w:rFonts w:ascii="Arial" w:hAnsi="Arial" w:cs="Arial"/>
                <w:sz w:val="32"/>
              </w:rPr>
              <w:t>20</w:t>
            </w:r>
          </w:p>
        </w:tc>
        <w:tc>
          <w:tcPr>
            <w:tcW w:w="521" w:type="pct"/>
            <w:tcBorders>
              <w:top w:val="single" w:sz="4" w:space="0" w:color="auto"/>
              <w:left w:val="single" w:sz="4" w:space="0" w:color="auto"/>
              <w:bottom w:val="single" w:sz="4" w:space="0" w:color="auto"/>
              <w:right w:val="single" w:sz="4" w:space="0" w:color="auto"/>
            </w:tcBorders>
            <w:shd w:val="clear" w:color="auto" w:fill="D9D9D9"/>
          </w:tcPr>
          <w:p w14:paraId="492B76E7" w14:textId="07E981B8" w:rsidR="00152E9D" w:rsidRPr="00A406E5" w:rsidRDefault="00152E9D" w:rsidP="00152E9D">
            <w:pPr>
              <w:jc w:val="center"/>
              <w:rPr>
                <w:rFonts w:ascii="Arial" w:hAnsi="Arial" w:cs="Arial"/>
                <w:sz w:val="32"/>
              </w:rPr>
            </w:pPr>
          </w:p>
        </w:tc>
      </w:tr>
      <w:tr w:rsidR="00152E9D" w:rsidRPr="00A406E5" w14:paraId="0DD96331" w14:textId="77777777" w:rsidTr="00402B42">
        <w:trPr>
          <w:trHeight w:val="450"/>
        </w:trPr>
        <w:tc>
          <w:tcPr>
            <w:tcW w:w="3962" w:type="pct"/>
            <w:vMerge w:val="restart"/>
            <w:tcBorders>
              <w:top w:val="single" w:sz="4" w:space="0" w:color="auto"/>
              <w:left w:val="single" w:sz="4" w:space="0" w:color="auto"/>
              <w:right w:val="single" w:sz="4" w:space="0" w:color="auto"/>
            </w:tcBorders>
          </w:tcPr>
          <w:p w14:paraId="18951911" w14:textId="77777777" w:rsidR="00152E9D" w:rsidRPr="00DF0122" w:rsidRDefault="00152E9D" w:rsidP="00152E9D">
            <w:pPr>
              <w:spacing w:after="120"/>
              <w:rPr>
                <w:rFonts w:ascii="Arial" w:hAnsi="Arial" w:cs="Arial"/>
                <w:sz w:val="22"/>
                <w:szCs w:val="22"/>
              </w:rPr>
            </w:pPr>
          </w:p>
          <w:p w14:paraId="2AEF6909" w14:textId="77777777" w:rsidR="00152E9D" w:rsidRPr="00DF0122" w:rsidRDefault="00152E9D" w:rsidP="00152E9D">
            <w:pPr>
              <w:spacing w:after="120"/>
              <w:rPr>
                <w:rFonts w:ascii="Arial" w:hAnsi="Arial" w:cs="Arial"/>
                <w:sz w:val="22"/>
                <w:szCs w:val="22"/>
              </w:rPr>
            </w:pPr>
          </w:p>
          <w:p w14:paraId="3D9D392A" w14:textId="77777777" w:rsidR="00152E9D" w:rsidRPr="00DF0122" w:rsidRDefault="00152E9D" w:rsidP="00152E9D">
            <w:pPr>
              <w:spacing w:after="120"/>
              <w:rPr>
                <w:rFonts w:ascii="Arial" w:hAnsi="Arial" w:cs="Arial"/>
                <w:sz w:val="22"/>
                <w:szCs w:val="22"/>
              </w:rPr>
            </w:pPr>
          </w:p>
          <w:p w14:paraId="140C7068" w14:textId="77777777" w:rsidR="00152E9D" w:rsidRPr="00A406E5" w:rsidRDefault="00152E9D" w:rsidP="00152E9D">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521"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402B42">
        <w:trPr>
          <w:trHeight w:val="451"/>
        </w:trPr>
        <w:tc>
          <w:tcPr>
            <w:tcW w:w="3962"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18"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521"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402B42">
        <w:trPr>
          <w:trHeight w:val="450"/>
        </w:trPr>
        <w:tc>
          <w:tcPr>
            <w:tcW w:w="3962"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shd w:val="clear" w:color="auto" w:fill="D9D9D9"/>
          </w:tcPr>
          <w:p w14:paraId="1BB9128B" w14:textId="539D4118" w:rsidR="00152E9D" w:rsidRPr="00A406E5" w:rsidRDefault="00402B42" w:rsidP="00152E9D">
            <w:pPr>
              <w:jc w:val="center"/>
              <w:rPr>
                <w:rFonts w:ascii="Arial" w:hAnsi="Arial" w:cs="Arial"/>
                <w:sz w:val="32"/>
              </w:rPr>
            </w:pPr>
            <w:r>
              <w:rPr>
                <w:rFonts w:ascii="Arial" w:hAnsi="Arial" w:cs="Arial"/>
                <w:sz w:val="32"/>
              </w:rPr>
              <w:t>0</w:t>
            </w:r>
          </w:p>
        </w:tc>
        <w:tc>
          <w:tcPr>
            <w:tcW w:w="521" w:type="pct"/>
            <w:tcBorders>
              <w:top w:val="single" w:sz="4" w:space="0" w:color="auto"/>
              <w:left w:val="single" w:sz="4" w:space="0" w:color="auto"/>
              <w:bottom w:val="single" w:sz="4" w:space="0" w:color="auto"/>
              <w:right w:val="single" w:sz="4" w:space="0" w:color="auto"/>
            </w:tcBorders>
            <w:shd w:val="clear" w:color="auto" w:fill="D9D9D9"/>
          </w:tcPr>
          <w:p w14:paraId="26092D9F" w14:textId="52D71D32" w:rsidR="00152E9D" w:rsidRPr="00A406E5" w:rsidRDefault="00402B42" w:rsidP="00152E9D">
            <w:pPr>
              <w:jc w:val="center"/>
              <w:rPr>
                <w:rFonts w:ascii="Arial" w:hAnsi="Arial" w:cs="Arial"/>
                <w:sz w:val="32"/>
              </w:rPr>
            </w:pPr>
            <w:r>
              <w:rPr>
                <w:rFonts w:ascii="Arial" w:hAnsi="Arial" w:cs="Arial"/>
                <w:sz w:val="32"/>
              </w:rPr>
              <w:t>-</w:t>
            </w:r>
          </w:p>
        </w:tc>
      </w:tr>
      <w:tr w:rsidR="00DF0122" w:rsidRPr="00A406E5" w14:paraId="2173FB89" w14:textId="77777777" w:rsidTr="00402B42">
        <w:trPr>
          <w:trHeight w:val="450"/>
        </w:trPr>
        <w:tc>
          <w:tcPr>
            <w:tcW w:w="3962" w:type="pct"/>
            <w:vMerge w:val="restart"/>
            <w:tcBorders>
              <w:top w:val="single" w:sz="4" w:space="0" w:color="auto"/>
              <w:left w:val="single" w:sz="4" w:space="0" w:color="auto"/>
              <w:right w:val="single" w:sz="4" w:space="0" w:color="auto"/>
            </w:tcBorders>
          </w:tcPr>
          <w:p w14:paraId="1DC50D53" w14:textId="77777777" w:rsidR="00DF0122" w:rsidRPr="00DF0122" w:rsidRDefault="00DF0122" w:rsidP="00DF0122">
            <w:pPr>
              <w:spacing w:after="120"/>
              <w:rPr>
                <w:rFonts w:ascii="Arial" w:hAnsi="Arial" w:cs="Arial"/>
                <w:sz w:val="22"/>
                <w:szCs w:val="22"/>
              </w:rPr>
            </w:pPr>
          </w:p>
          <w:p w14:paraId="2B9CF402" w14:textId="77777777" w:rsidR="00DF0122" w:rsidRPr="00DF0122" w:rsidRDefault="00DF0122" w:rsidP="00DF0122">
            <w:pPr>
              <w:spacing w:after="120"/>
              <w:rPr>
                <w:rFonts w:ascii="Arial" w:hAnsi="Arial" w:cs="Arial"/>
                <w:sz w:val="22"/>
                <w:szCs w:val="22"/>
              </w:rPr>
            </w:pPr>
          </w:p>
          <w:p w14:paraId="3F49B5D0" w14:textId="77777777" w:rsidR="00DF0122" w:rsidRPr="00DF0122" w:rsidRDefault="00DF0122" w:rsidP="00DF0122">
            <w:pPr>
              <w:spacing w:after="120"/>
              <w:rPr>
                <w:rFonts w:ascii="Arial" w:hAnsi="Arial" w:cs="Arial"/>
                <w:sz w:val="22"/>
                <w:szCs w:val="22"/>
              </w:rPr>
            </w:pPr>
          </w:p>
          <w:p w14:paraId="54559E54" w14:textId="77777777" w:rsidR="00DF0122" w:rsidRPr="00A406E5" w:rsidRDefault="00DF0122" w:rsidP="00DF0122">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tcPr>
          <w:p w14:paraId="73A7CF75" w14:textId="77777777" w:rsidR="00DF0122" w:rsidRPr="00A406E5" w:rsidRDefault="00DF0122" w:rsidP="00DF0122">
            <w:pPr>
              <w:jc w:val="center"/>
              <w:rPr>
                <w:rFonts w:ascii="Arial" w:hAnsi="Arial" w:cs="Arial"/>
                <w:sz w:val="32"/>
              </w:rPr>
            </w:pPr>
          </w:p>
        </w:tc>
        <w:tc>
          <w:tcPr>
            <w:tcW w:w="521" w:type="pct"/>
            <w:vMerge w:val="restart"/>
            <w:tcBorders>
              <w:top w:val="single" w:sz="4" w:space="0" w:color="auto"/>
              <w:left w:val="single" w:sz="4" w:space="0" w:color="auto"/>
              <w:bottom w:val="single" w:sz="4" w:space="0" w:color="auto"/>
              <w:right w:val="single" w:sz="4" w:space="0" w:color="auto"/>
            </w:tcBorders>
          </w:tcPr>
          <w:p w14:paraId="07CEBEA2" w14:textId="77777777" w:rsidR="00DF0122" w:rsidRPr="00A406E5" w:rsidRDefault="00DF0122" w:rsidP="00DF0122">
            <w:pPr>
              <w:jc w:val="center"/>
              <w:rPr>
                <w:rFonts w:ascii="Arial" w:hAnsi="Arial" w:cs="Arial"/>
                <w:sz w:val="32"/>
              </w:rPr>
            </w:pPr>
          </w:p>
        </w:tc>
      </w:tr>
      <w:tr w:rsidR="00152E9D" w:rsidRPr="00A406E5" w14:paraId="08776789" w14:textId="77777777" w:rsidTr="00402B42">
        <w:trPr>
          <w:trHeight w:val="451"/>
        </w:trPr>
        <w:tc>
          <w:tcPr>
            <w:tcW w:w="3962"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18"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521"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402B42">
        <w:trPr>
          <w:trHeight w:val="450"/>
        </w:trPr>
        <w:tc>
          <w:tcPr>
            <w:tcW w:w="3962"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shd w:val="clear" w:color="auto" w:fill="D9D9D9"/>
          </w:tcPr>
          <w:p w14:paraId="4543BC96" w14:textId="0BB6A49C" w:rsidR="00152E9D" w:rsidRPr="00A406E5" w:rsidRDefault="00402B42" w:rsidP="00152E9D">
            <w:pPr>
              <w:jc w:val="center"/>
              <w:rPr>
                <w:rFonts w:ascii="Arial" w:hAnsi="Arial" w:cs="Arial"/>
                <w:sz w:val="32"/>
              </w:rPr>
            </w:pPr>
            <w:r>
              <w:rPr>
                <w:rFonts w:ascii="Arial" w:hAnsi="Arial" w:cs="Arial"/>
                <w:sz w:val="32"/>
              </w:rPr>
              <w:t>30/30</w:t>
            </w:r>
          </w:p>
        </w:tc>
        <w:tc>
          <w:tcPr>
            <w:tcW w:w="521" w:type="pct"/>
            <w:tcBorders>
              <w:top w:val="single" w:sz="4" w:space="0" w:color="auto"/>
              <w:left w:val="single" w:sz="4" w:space="0" w:color="auto"/>
              <w:bottom w:val="single" w:sz="4" w:space="0" w:color="auto"/>
              <w:right w:val="single" w:sz="4" w:space="0" w:color="auto"/>
            </w:tcBorders>
            <w:shd w:val="clear" w:color="auto" w:fill="D9D9D9"/>
          </w:tcPr>
          <w:p w14:paraId="52A6A919" w14:textId="2964835C" w:rsidR="00152E9D" w:rsidRPr="00A406E5" w:rsidRDefault="00152E9D" w:rsidP="00152E9D">
            <w:pPr>
              <w:jc w:val="center"/>
              <w:rPr>
                <w:rFonts w:ascii="Arial" w:hAnsi="Arial" w:cs="Arial"/>
                <w:sz w:val="32"/>
              </w:rPr>
            </w:pPr>
          </w:p>
        </w:tc>
      </w:tr>
      <w:tr w:rsidR="00DF0122" w:rsidRPr="00A406E5" w14:paraId="48302A93" w14:textId="77777777" w:rsidTr="00402B42">
        <w:trPr>
          <w:trHeight w:val="450"/>
        </w:trPr>
        <w:tc>
          <w:tcPr>
            <w:tcW w:w="3962" w:type="pct"/>
            <w:vMerge w:val="restart"/>
            <w:tcBorders>
              <w:top w:val="single" w:sz="4" w:space="0" w:color="auto"/>
              <w:left w:val="single" w:sz="4" w:space="0" w:color="auto"/>
              <w:right w:val="single" w:sz="4" w:space="0" w:color="auto"/>
            </w:tcBorders>
          </w:tcPr>
          <w:p w14:paraId="187AD6B5" w14:textId="77777777" w:rsidR="00DF0122" w:rsidRPr="00DF0122" w:rsidRDefault="00DF0122" w:rsidP="00DF0122">
            <w:pPr>
              <w:spacing w:after="120"/>
              <w:rPr>
                <w:rFonts w:ascii="Arial" w:hAnsi="Arial" w:cs="Arial"/>
                <w:sz w:val="22"/>
                <w:szCs w:val="22"/>
              </w:rPr>
            </w:pPr>
          </w:p>
          <w:p w14:paraId="3B8BADDA" w14:textId="77777777" w:rsidR="00DF0122" w:rsidRPr="00DF0122" w:rsidRDefault="00DF0122" w:rsidP="00DF0122">
            <w:pPr>
              <w:spacing w:after="120"/>
              <w:rPr>
                <w:rFonts w:ascii="Arial" w:hAnsi="Arial" w:cs="Arial"/>
                <w:sz w:val="22"/>
                <w:szCs w:val="22"/>
              </w:rPr>
            </w:pPr>
          </w:p>
          <w:p w14:paraId="789964B3" w14:textId="77777777" w:rsidR="00DF0122" w:rsidRPr="00DF0122" w:rsidRDefault="00DF0122" w:rsidP="00DF0122">
            <w:pPr>
              <w:spacing w:after="120"/>
              <w:rPr>
                <w:rFonts w:ascii="Arial" w:hAnsi="Arial" w:cs="Arial"/>
                <w:sz w:val="22"/>
                <w:szCs w:val="22"/>
              </w:rPr>
            </w:pPr>
          </w:p>
          <w:p w14:paraId="260BE796" w14:textId="77777777" w:rsidR="00DF0122" w:rsidRPr="00A406E5" w:rsidRDefault="00DF0122" w:rsidP="00DF0122">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tcPr>
          <w:p w14:paraId="31C02F99" w14:textId="77777777" w:rsidR="00DF0122" w:rsidRPr="00A406E5" w:rsidRDefault="00DF0122" w:rsidP="00DF0122">
            <w:pPr>
              <w:jc w:val="center"/>
              <w:rPr>
                <w:rFonts w:ascii="Arial" w:hAnsi="Arial" w:cs="Arial"/>
                <w:sz w:val="32"/>
              </w:rPr>
            </w:pPr>
          </w:p>
        </w:tc>
        <w:tc>
          <w:tcPr>
            <w:tcW w:w="521" w:type="pct"/>
            <w:vMerge w:val="restart"/>
            <w:tcBorders>
              <w:top w:val="single" w:sz="4" w:space="0" w:color="auto"/>
              <w:left w:val="single" w:sz="4" w:space="0" w:color="auto"/>
              <w:bottom w:val="single" w:sz="4" w:space="0" w:color="auto"/>
              <w:right w:val="single" w:sz="4" w:space="0" w:color="auto"/>
            </w:tcBorders>
          </w:tcPr>
          <w:p w14:paraId="34EECCB6" w14:textId="77777777" w:rsidR="00DF0122" w:rsidRPr="00A406E5" w:rsidRDefault="00DF0122" w:rsidP="00DF0122">
            <w:pPr>
              <w:jc w:val="center"/>
              <w:rPr>
                <w:rFonts w:ascii="Arial" w:hAnsi="Arial" w:cs="Arial"/>
                <w:sz w:val="32"/>
              </w:rPr>
            </w:pPr>
          </w:p>
        </w:tc>
      </w:tr>
      <w:tr w:rsidR="00152E9D" w:rsidRPr="00A406E5" w14:paraId="673486FB" w14:textId="77777777" w:rsidTr="00402B42">
        <w:trPr>
          <w:trHeight w:val="451"/>
        </w:trPr>
        <w:tc>
          <w:tcPr>
            <w:tcW w:w="3962"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18"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521"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402B42">
        <w:trPr>
          <w:trHeight w:val="450"/>
        </w:trPr>
        <w:tc>
          <w:tcPr>
            <w:tcW w:w="3962"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shd w:val="clear" w:color="auto" w:fill="D9D9D9"/>
          </w:tcPr>
          <w:p w14:paraId="6051D4B6" w14:textId="72B1A134" w:rsidR="00152E9D" w:rsidRPr="00A406E5" w:rsidRDefault="00554F60" w:rsidP="00152E9D">
            <w:pPr>
              <w:jc w:val="center"/>
              <w:rPr>
                <w:rFonts w:ascii="Arial" w:hAnsi="Arial" w:cs="Arial"/>
                <w:sz w:val="32"/>
              </w:rPr>
            </w:pPr>
            <w:r>
              <w:rPr>
                <w:rFonts w:ascii="Arial" w:hAnsi="Arial" w:cs="Arial"/>
                <w:sz w:val="32"/>
              </w:rPr>
              <w:t>20</w:t>
            </w:r>
          </w:p>
        </w:tc>
        <w:tc>
          <w:tcPr>
            <w:tcW w:w="521"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DF0122" w:rsidRPr="00A406E5" w14:paraId="4E9A4979" w14:textId="77777777" w:rsidTr="00402B42">
        <w:trPr>
          <w:trHeight w:val="451"/>
        </w:trPr>
        <w:tc>
          <w:tcPr>
            <w:tcW w:w="3962" w:type="pct"/>
            <w:vMerge w:val="restart"/>
            <w:tcBorders>
              <w:top w:val="single" w:sz="4" w:space="0" w:color="auto"/>
              <w:left w:val="single" w:sz="4" w:space="0" w:color="auto"/>
              <w:right w:val="single" w:sz="4" w:space="0" w:color="auto"/>
            </w:tcBorders>
          </w:tcPr>
          <w:p w14:paraId="1EE4D771" w14:textId="77777777" w:rsidR="00DF0122" w:rsidRPr="00DF0122" w:rsidRDefault="00DF0122" w:rsidP="00DF0122">
            <w:pPr>
              <w:spacing w:after="120"/>
              <w:rPr>
                <w:rFonts w:ascii="Arial" w:hAnsi="Arial" w:cs="Arial"/>
                <w:sz w:val="22"/>
                <w:szCs w:val="22"/>
              </w:rPr>
            </w:pPr>
          </w:p>
          <w:p w14:paraId="4C29C924" w14:textId="77777777" w:rsidR="00DF0122" w:rsidRPr="00DF0122" w:rsidRDefault="00DF0122" w:rsidP="00DF0122">
            <w:pPr>
              <w:spacing w:after="120"/>
              <w:rPr>
                <w:rFonts w:ascii="Arial" w:hAnsi="Arial" w:cs="Arial"/>
                <w:sz w:val="22"/>
                <w:szCs w:val="22"/>
              </w:rPr>
            </w:pPr>
          </w:p>
          <w:p w14:paraId="7A1641AB" w14:textId="77777777" w:rsidR="00DF0122" w:rsidRPr="00DF0122" w:rsidRDefault="00DF0122" w:rsidP="00DF0122">
            <w:pPr>
              <w:spacing w:after="120"/>
              <w:rPr>
                <w:rFonts w:ascii="Arial" w:hAnsi="Arial" w:cs="Arial"/>
                <w:sz w:val="22"/>
                <w:szCs w:val="22"/>
              </w:rPr>
            </w:pPr>
          </w:p>
          <w:p w14:paraId="1B7B34BE" w14:textId="77777777" w:rsidR="00DF0122" w:rsidRPr="00A406E5" w:rsidRDefault="00DF0122" w:rsidP="00DF0122">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tcPr>
          <w:p w14:paraId="60A31E22" w14:textId="77777777" w:rsidR="00DF0122" w:rsidRPr="00A406E5" w:rsidRDefault="00DF0122" w:rsidP="00DF0122">
            <w:pPr>
              <w:jc w:val="center"/>
              <w:rPr>
                <w:rFonts w:ascii="Arial" w:hAnsi="Arial" w:cs="Arial"/>
                <w:sz w:val="32"/>
              </w:rPr>
            </w:pPr>
          </w:p>
        </w:tc>
        <w:tc>
          <w:tcPr>
            <w:tcW w:w="521" w:type="pct"/>
            <w:vMerge w:val="restart"/>
            <w:tcBorders>
              <w:top w:val="single" w:sz="4" w:space="0" w:color="auto"/>
              <w:left w:val="single" w:sz="4" w:space="0" w:color="auto"/>
              <w:bottom w:val="single" w:sz="4" w:space="0" w:color="auto"/>
              <w:right w:val="single" w:sz="4" w:space="0" w:color="auto"/>
            </w:tcBorders>
          </w:tcPr>
          <w:p w14:paraId="6CC7F8A2" w14:textId="77777777" w:rsidR="00DF0122" w:rsidRPr="00A406E5" w:rsidRDefault="00DF0122" w:rsidP="00DF0122">
            <w:pPr>
              <w:jc w:val="center"/>
              <w:rPr>
                <w:rFonts w:ascii="Arial" w:hAnsi="Arial" w:cs="Arial"/>
                <w:sz w:val="32"/>
              </w:rPr>
            </w:pPr>
          </w:p>
        </w:tc>
      </w:tr>
      <w:tr w:rsidR="00152E9D" w:rsidRPr="00A406E5" w14:paraId="2FB49110" w14:textId="77777777" w:rsidTr="00402B42">
        <w:trPr>
          <w:trHeight w:val="450"/>
        </w:trPr>
        <w:tc>
          <w:tcPr>
            <w:tcW w:w="3962"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18"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521"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402B42">
        <w:trPr>
          <w:trHeight w:val="450"/>
        </w:trPr>
        <w:tc>
          <w:tcPr>
            <w:tcW w:w="3962"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shd w:val="clear" w:color="auto" w:fill="D9D9D9"/>
          </w:tcPr>
          <w:p w14:paraId="3E6181DB" w14:textId="7F331C8B" w:rsidR="00152E9D" w:rsidRPr="00A406E5" w:rsidRDefault="00554F60" w:rsidP="00152E9D">
            <w:pPr>
              <w:jc w:val="center"/>
              <w:rPr>
                <w:rFonts w:ascii="Arial" w:hAnsi="Arial" w:cs="Arial"/>
                <w:sz w:val="32"/>
              </w:rPr>
            </w:pPr>
            <w:r>
              <w:rPr>
                <w:rFonts w:ascii="Arial" w:hAnsi="Arial" w:cs="Arial"/>
                <w:sz w:val="32"/>
              </w:rPr>
              <w:t>0</w:t>
            </w:r>
          </w:p>
        </w:tc>
        <w:tc>
          <w:tcPr>
            <w:tcW w:w="521" w:type="pct"/>
            <w:tcBorders>
              <w:top w:val="single" w:sz="4" w:space="0" w:color="auto"/>
              <w:left w:val="single" w:sz="4" w:space="0" w:color="auto"/>
              <w:bottom w:val="single" w:sz="4" w:space="0" w:color="auto"/>
              <w:right w:val="single" w:sz="4" w:space="0" w:color="auto"/>
            </w:tcBorders>
            <w:shd w:val="clear" w:color="auto" w:fill="D9D9D9"/>
          </w:tcPr>
          <w:p w14:paraId="3DBF8361" w14:textId="66DB0544" w:rsidR="00152E9D" w:rsidRPr="00A406E5" w:rsidRDefault="00554F60" w:rsidP="00152E9D">
            <w:pPr>
              <w:jc w:val="center"/>
              <w:rPr>
                <w:rFonts w:ascii="Arial" w:hAnsi="Arial" w:cs="Arial"/>
                <w:sz w:val="32"/>
              </w:rPr>
            </w:pPr>
            <w:r>
              <w:rPr>
                <w:rFonts w:ascii="Arial" w:hAnsi="Arial" w:cs="Arial"/>
                <w:sz w:val="32"/>
              </w:rPr>
              <w:t>-</w:t>
            </w:r>
          </w:p>
        </w:tc>
      </w:tr>
      <w:tr w:rsidR="00DF0122" w:rsidRPr="00A406E5" w14:paraId="5487FDEE" w14:textId="77777777" w:rsidTr="00402B42">
        <w:trPr>
          <w:trHeight w:val="451"/>
        </w:trPr>
        <w:tc>
          <w:tcPr>
            <w:tcW w:w="3962" w:type="pct"/>
            <w:vMerge w:val="restart"/>
            <w:tcBorders>
              <w:top w:val="single" w:sz="4" w:space="0" w:color="auto"/>
              <w:left w:val="single" w:sz="4" w:space="0" w:color="auto"/>
              <w:right w:val="single" w:sz="4" w:space="0" w:color="auto"/>
            </w:tcBorders>
          </w:tcPr>
          <w:p w14:paraId="60ED5DDF" w14:textId="77777777" w:rsidR="00DF0122" w:rsidRPr="00DF0122" w:rsidRDefault="00DF0122" w:rsidP="00DF0122">
            <w:pPr>
              <w:spacing w:after="120"/>
              <w:rPr>
                <w:rFonts w:ascii="Arial" w:hAnsi="Arial" w:cs="Arial"/>
                <w:sz w:val="22"/>
                <w:szCs w:val="22"/>
              </w:rPr>
            </w:pPr>
          </w:p>
          <w:p w14:paraId="0D371AAB" w14:textId="77777777" w:rsidR="00DF0122" w:rsidRPr="00DF0122" w:rsidRDefault="00DF0122" w:rsidP="00DF0122">
            <w:pPr>
              <w:spacing w:after="120"/>
              <w:rPr>
                <w:rFonts w:ascii="Arial" w:hAnsi="Arial" w:cs="Arial"/>
                <w:sz w:val="22"/>
                <w:szCs w:val="22"/>
              </w:rPr>
            </w:pPr>
          </w:p>
          <w:p w14:paraId="1606BFC1" w14:textId="77777777" w:rsidR="00DF0122" w:rsidRPr="00DF0122" w:rsidRDefault="00DF0122" w:rsidP="00DF0122">
            <w:pPr>
              <w:spacing w:after="120"/>
              <w:rPr>
                <w:rFonts w:ascii="Arial" w:hAnsi="Arial" w:cs="Arial"/>
                <w:sz w:val="22"/>
                <w:szCs w:val="22"/>
              </w:rPr>
            </w:pPr>
          </w:p>
          <w:p w14:paraId="34F5747C" w14:textId="77777777" w:rsidR="00DF0122" w:rsidRPr="00A406E5" w:rsidRDefault="00DF0122" w:rsidP="00DF0122">
            <w:pPr>
              <w:spacing w:after="120"/>
              <w:rPr>
                <w:rFonts w:ascii="Arial" w:hAnsi="Arial" w:cs="Arial"/>
                <w:sz w:val="14"/>
                <w:szCs w:val="14"/>
              </w:rPr>
            </w:pPr>
          </w:p>
        </w:tc>
        <w:tc>
          <w:tcPr>
            <w:tcW w:w="518" w:type="pct"/>
            <w:tcBorders>
              <w:top w:val="single" w:sz="4" w:space="0" w:color="auto"/>
              <w:left w:val="single" w:sz="4" w:space="0" w:color="auto"/>
              <w:right w:val="single" w:sz="4" w:space="0" w:color="auto"/>
            </w:tcBorders>
          </w:tcPr>
          <w:p w14:paraId="47829043" w14:textId="77777777" w:rsidR="00DF0122" w:rsidRPr="00A406E5" w:rsidRDefault="00DF0122" w:rsidP="00DF0122">
            <w:pPr>
              <w:jc w:val="center"/>
              <w:rPr>
                <w:rFonts w:ascii="Arial" w:hAnsi="Arial" w:cs="Arial"/>
                <w:sz w:val="32"/>
              </w:rPr>
            </w:pPr>
          </w:p>
        </w:tc>
        <w:tc>
          <w:tcPr>
            <w:tcW w:w="521" w:type="pct"/>
            <w:vMerge w:val="restart"/>
            <w:tcBorders>
              <w:top w:val="single" w:sz="4" w:space="0" w:color="auto"/>
              <w:left w:val="single" w:sz="4" w:space="0" w:color="auto"/>
              <w:bottom w:val="single" w:sz="4" w:space="0" w:color="auto"/>
              <w:right w:val="single" w:sz="4" w:space="0" w:color="auto"/>
            </w:tcBorders>
          </w:tcPr>
          <w:p w14:paraId="76E544A9" w14:textId="77777777" w:rsidR="00DF0122" w:rsidRPr="00A406E5" w:rsidRDefault="00DF0122" w:rsidP="00DF0122">
            <w:pPr>
              <w:jc w:val="center"/>
              <w:rPr>
                <w:rFonts w:ascii="Arial" w:hAnsi="Arial" w:cs="Arial"/>
                <w:sz w:val="32"/>
              </w:rPr>
            </w:pPr>
          </w:p>
        </w:tc>
      </w:tr>
      <w:tr w:rsidR="00152E9D" w:rsidRPr="00A406E5" w14:paraId="259D39CD" w14:textId="77777777" w:rsidTr="00402B42">
        <w:trPr>
          <w:trHeight w:val="450"/>
        </w:trPr>
        <w:tc>
          <w:tcPr>
            <w:tcW w:w="3962"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18"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521"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DF0122" w:rsidRDefault="00152E9D" w:rsidP="00152E9D">
            <w:pPr>
              <w:jc w:val="right"/>
              <w:rPr>
                <w:rFonts w:ascii="Arial" w:hAnsi="Arial" w:cs="Arial"/>
                <w:b/>
                <w:bCs/>
                <w:sz w:val="36"/>
                <w:szCs w:val="36"/>
              </w:rPr>
            </w:pPr>
            <w:r w:rsidRPr="00DF0122">
              <w:rPr>
                <w:rFonts w:ascii="Arial" w:hAnsi="Arial" w:cs="Arial"/>
                <w:b/>
                <w:bCs/>
                <w:sz w:val="36"/>
                <w:szCs w:val="36"/>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26"/>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98DBCB" w14:textId="77777777" w:rsidR="00A36EF7" w:rsidRDefault="00A36EF7">
      <w:r>
        <w:separator/>
      </w:r>
    </w:p>
  </w:endnote>
  <w:endnote w:type="continuationSeparator" w:id="0">
    <w:p w14:paraId="26E34F22" w14:textId="77777777" w:rsidR="00A36EF7" w:rsidRDefault="00A36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ED59B3" w14:textId="77777777" w:rsidR="00A36EF7" w:rsidRDefault="00A36EF7">
      <w:r>
        <w:separator/>
      </w:r>
    </w:p>
  </w:footnote>
  <w:footnote w:type="continuationSeparator" w:id="0">
    <w:p w14:paraId="51CB035B" w14:textId="77777777" w:rsidR="00A36EF7" w:rsidRDefault="00A36E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85CD8"/>
    <w:multiLevelType w:val="hybridMultilevel"/>
    <w:tmpl w:val="3446B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19"/>
  </w:num>
  <w:num w:numId="4" w16cid:durableId="2018071670">
    <w:abstractNumId w:val="13"/>
  </w:num>
  <w:num w:numId="5" w16cid:durableId="1593582101">
    <w:abstractNumId w:val="9"/>
  </w:num>
  <w:num w:numId="6" w16cid:durableId="215244048">
    <w:abstractNumId w:val="18"/>
  </w:num>
  <w:num w:numId="7" w16cid:durableId="1876193365">
    <w:abstractNumId w:val="2"/>
  </w:num>
  <w:num w:numId="8" w16cid:durableId="828519691">
    <w:abstractNumId w:val="17"/>
  </w:num>
  <w:num w:numId="9" w16cid:durableId="1379861541">
    <w:abstractNumId w:val="12"/>
  </w:num>
  <w:num w:numId="10" w16cid:durableId="304510174">
    <w:abstractNumId w:val="5"/>
  </w:num>
  <w:num w:numId="11" w16cid:durableId="965157573">
    <w:abstractNumId w:val="6"/>
  </w:num>
  <w:num w:numId="12" w16cid:durableId="1628313588">
    <w:abstractNumId w:val="10"/>
  </w:num>
  <w:num w:numId="13" w16cid:durableId="904141585">
    <w:abstractNumId w:val="15"/>
  </w:num>
  <w:num w:numId="14" w16cid:durableId="959915979">
    <w:abstractNumId w:val="3"/>
  </w:num>
  <w:num w:numId="15" w16cid:durableId="2109346520">
    <w:abstractNumId w:val="0"/>
  </w:num>
  <w:num w:numId="16" w16cid:durableId="630670500">
    <w:abstractNumId w:val="7"/>
  </w:num>
  <w:num w:numId="17" w16cid:durableId="146585268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6"/>
  </w:num>
  <w:num w:numId="19" w16cid:durableId="1270166761">
    <w:abstractNumId w:val="14"/>
  </w:num>
  <w:num w:numId="20" w16cid:durableId="187927373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3AD7"/>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279C8"/>
    <w:rsid w:val="00134F77"/>
    <w:rsid w:val="001453D6"/>
    <w:rsid w:val="00152E9D"/>
    <w:rsid w:val="00154487"/>
    <w:rsid w:val="0017512A"/>
    <w:rsid w:val="001879F3"/>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25B1"/>
    <w:rsid w:val="003B366F"/>
    <w:rsid w:val="003B3F9D"/>
    <w:rsid w:val="003B6C95"/>
    <w:rsid w:val="003E5751"/>
    <w:rsid w:val="00402B42"/>
    <w:rsid w:val="004046A9"/>
    <w:rsid w:val="00404C50"/>
    <w:rsid w:val="00423934"/>
    <w:rsid w:val="00426244"/>
    <w:rsid w:val="00466680"/>
    <w:rsid w:val="00470A38"/>
    <w:rsid w:val="004874DE"/>
    <w:rsid w:val="004A2F44"/>
    <w:rsid w:val="004B5334"/>
    <w:rsid w:val="004B6C14"/>
    <w:rsid w:val="004C4F19"/>
    <w:rsid w:val="004D5E9B"/>
    <w:rsid w:val="004D63D9"/>
    <w:rsid w:val="004E6585"/>
    <w:rsid w:val="0050249F"/>
    <w:rsid w:val="00524566"/>
    <w:rsid w:val="00530BEF"/>
    <w:rsid w:val="00552351"/>
    <w:rsid w:val="00554F60"/>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1DD"/>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4BD4"/>
    <w:rsid w:val="007366DF"/>
    <w:rsid w:val="00757839"/>
    <w:rsid w:val="00770C81"/>
    <w:rsid w:val="00791024"/>
    <w:rsid w:val="00792D06"/>
    <w:rsid w:val="00793F0A"/>
    <w:rsid w:val="007A2657"/>
    <w:rsid w:val="007C4523"/>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079BA"/>
    <w:rsid w:val="00911394"/>
    <w:rsid w:val="00923EF2"/>
    <w:rsid w:val="00926D25"/>
    <w:rsid w:val="00926E9D"/>
    <w:rsid w:val="00932C6E"/>
    <w:rsid w:val="00933F10"/>
    <w:rsid w:val="009433C5"/>
    <w:rsid w:val="00965881"/>
    <w:rsid w:val="00970E83"/>
    <w:rsid w:val="009871FF"/>
    <w:rsid w:val="00990799"/>
    <w:rsid w:val="00995D51"/>
    <w:rsid w:val="009A0631"/>
    <w:rsid w:val="009B10ED"/>
    <w:rsid w:val="009B3413"/>
    <w:rsid w:val="009D3EA4"/>
    <w:rsid w:val="009D649C"/>
    <w:rsid w:val="009E4BC1"/>
    <w:rsid w:val="009F204A"/>
    <w:rsid w:val="009F5CB2"/>
    <w:rsid w:val="00A01F46"/>
    <w:rsid w:val="00A03BB8"/>
    <w:rsid w:val="00A3505D"/>
    <w:rsid w:val="00A36EF7"/>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6E9B"/>
    <w:rsid w:val="00B0744D"/>
    <w:rsid w:val="00B10CF0"/>
    <w:rsid w:val="00B240E1"/>
    <w:rsid w:val="00B36ED4"/>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3B55"/>
    <w:rsid w:val="00CE4035"/>
    <w:rsid w:val="00CE65AB"/>
    <w:rsid w:val="00CF4266"/>
    <w:rsid w:val="00CF7746"/>
    <w:rsid w:val="00D1341E"/>
    <w:rsid w:val="00D1611D"/>
    <w:rsid w:val="00D22D9C"/>
    <w:rsid w:val="00D241F1"/>
    <w:rsid w:val="00D275CB"/>
    <w:rsid w:val="00D30DFA"/>
    <w:rsid w:val="00D463A5"/>
    <w:rsid w:val="00D4710D"/>
    <w:rsid w:val="00D47D25"/>
    <w:rsid w:val="00D62ACD"/>
    <w:rsid w:val="00D77958"/>
    <w:rsid w:val="00DA0FDC"/>
    <w:rsid w:val="00DA36EE"/>
    <w:rsid w:val="00DB116D"/>
    <w:rsid w:val="00DB1589"/>
    <w:rsid w:val="00DB444C"/>
    <w:rsid w:val="00DB5575"/>
    <w:rsid w:val="00DD17CC"/>
    <w:rsid w:val="00DE217A"/>
    <w:rsid w:val="00DF0122"/>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06CF"/>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styleId="FollowedHyperlink">
    <w:name w:val="FollowedHyperlink"/>
    <w:basedOn w:val="DefaultParagraphFont"/>
    <w:semiHidden/>
    <w:unhideWhenUsed/>
    <w:rsid w:val="009F204A"/>
    <w:rPr>
      <w:color w:val="800080" w:themeColor="followedHyperlink"/>
      <w:u w:val="single"/>
    </w:rPr>
  </w:style>
  <w:style w:type="character" w:customStyle="1" w:styleId="normaltextrun">
    <w:name w:val="normaltextrun"/>
    <w:basedOn w:val="DefaultParagraphFont"/>
    <w:rsid w:val="00DB1589"/>
  </w:style>
  <w:style w:type="character" w:customStyle="1" w:styleId="scxw107322686">
    <w:name w:val="scxw107322686"/>
    <w:basedOn w:val="DefaultParagraphFont"/>
    <w:rsid w:val="00DB1589"/>
  </w:style>
  <w:style w:type="character" w:customStyle="1" w:styleId="eop">
    <w:name w:val="eop"/>
    <w:basedOn w:val="DefaultParagraphFont"/>
    <w:rsid w:val="00DB1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ulturemachine.net" TargetMode="External"/><Relationship Id="rId18" Type="http://schemas.openxmlformats.org/officeDocument/2006/relationships/hyperlink" Target="http://www.patakosmos.co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ubu.com" TargetMode="External"/><Relationship Id="rId7" Type="http://schemas.openxmlformats.org/officeDocument/2006/relationships/webSettings" Target="webSettings.xml"/><Relationship Id="rId12" Type="http://schemas.openxmlformats.org/officeDocument/2006/relationships/hyperlink" Target="http://www.rhizomes.net" TargetMode="External"/><Relationship Id="rId17" Type="http://schemas.openxmlformats.org/officeDocument/2006/relationships/hyperlink" Target="http://www.notbored.or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necronauts.org" TargetMode="External"/><Relationship Id="rId20" Type="http://schemas.openxmlformats.org/officeDocument/2006/relationships/hyperlink" Target="http://www.slowlab.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www.yveskleinarchives.org" TargetMode="External"/><Relationship Id="rId5" Type="http://schemas.openxmlformats.org/officeDocument/2006/relationships/styles" Target="styles.xml"/><Relationship Id="rId15" Type="http://schemas.openxmlformats.org/officeDocument/2006/relationships/hyperlink" Target="http://www.imaginaryscience.org" TargetMode="External"/><Relationship Id="rId23" Type="http://schemas.openxmlformats.org/officeDocument/2006/relationships/hyperlink" Target="http://xkcd.com"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pataville.blogspot.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droog.com" TargetMode="External"/><Relationship Id="rId22" Type="http://schemas.openxmlformats.org/officeDocument/2006/relationships/hyperlink" Target="http://www.wired.com"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809f32-1e9f-4ec7-9e49-2578c7830762" xsi:nil="true"/>
    <lcf76f155ced4ddcb4097134ff3c332f xmlns="0c3bee9f-8afb-42b0-b06d-82d7e39b6c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A320488B44A44B86D7D1214440BBCC" ma:contentTypeVersion="15" ma:contentTypeDescription="Create a new document." ma:contentTypeScope="" ma:versionID="6a81991e08f373719ae092379291b9cb">
  <xsd:schema xmlns:xsd="http://www.w3.org/2001/XMLSchema" xmlns:xs="http://www.w3.org/2001/XMLSchema" xmlns:p="http://schemas.microsoft.com/office/2006/metadata/properties" xmlns:ns2="0c3bee9f-8afb-42b0-b06d-82d7e39b6c42" xmlns:ns3="21809f32-1e9f-4ec7-9e49-2578c7830762" targetNamespace="http://schemas.microsoft.com/office/2006/metadata/properties" ma:root="true" ma:fieldsID="20c937c3a96824db0d0daedc2b897952" ns2:_="" ns3:_="">
    <xsd:import namespace="0c3bee9f-8afb-42b0-b06d-82d7e39b6c42"/>
    <xsd:import namespace="21809f32-1e9f-4ec7-9e49-2578c78307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bee9f-8afb-42b0-b06d-82d7e39b6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809f32-1e9f-4ec7-9e49-2578c783076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6ca1a7-c921-42f1-ad9b-68b9ecf711c0}" ma:internalName="TaxCatchAll" ma:showField="CatchAllData" ma:web="21809f32-1e9f-4ec7-9e49-2578c783076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C5CB5A-AEAC-4ECA-8939-3DD3CE454BDC}">
  <ds:schemaRefs>
    <ds:schemaRef ds:uri="http://schemas.microsoft.com/sharepoint/v3/contenttype/forms"/>
  </ds:schemaRefs>
</ds:datastoreItem>
</file>

<file path=customXml/itemProps2.xml><?xml version="1.0" encoding="utf-8"?>
<ds:datastoreItem xmlns:ds="http://schemas.openxmlformats.org/officeDocument/2006/customXml" ds:itemID="{1837930F-A4B0-414A-B908-938D9BF8A886}">
  <ds:schemaRefs>
    <ds:schemaRef ds:uri="http://schemas.microsoft.com/office/2006/metadata/properties"/>
    <ds:schemaRef ds:uri="http://schemas.microsoft.com/office/infopath/2007/PartnerControls"/>
    <ds:schemaRef ds:uri="21809f32-1e9f-4ec7-9e49-2578c7830762"/>
    <ds:schemaRef ds:uri="0c3bee9f-8afb-42b0-b06d-82d7e39b6c42"/>
  </ds:schemaRefs>
</ds:datastoreItem>
</file>

<file path=customXml/itemProps3.xml><?xml version="1.0" encoding="utf-8"?>
<ds:datastoreItem xmlns:ds="http://schemas.openxmlformats.org/officeDocument/2006/customXml" ds:itemID="{3FA8340C-636D-424E-B43C-97A474A62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bee9f-8afb-42b0-b06d-82d7e39b6c42"/>
    <ds:schemaRef ds:uri="21809f32-1e9f-4ec7-9e49-2578c7830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36</TotalTime>
  <Pages>15</Pages>
  <Words>5820</Words>
  <Characters>33174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38917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Brown</cp:lastModifiedBy>
  <cp:revision>12</cp:revision>
  <cp:lastPrinted>2014-10-10T07:42:00Z</cp:lastPrinted>
  <dcterms:created xsi:type="dcterms:W3CDTF">2026-06-03T11:48:00Z</dcterms:created>
  <dcterms:modified xsi:type="dcterms:W3CDTF">2026-07-02T14:55:00Z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0x0101007BA320488B44A44B86D7D1214440BBCC</vt:lpwstr>
  </property>
</Properties>
</file>