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7025190"/>
        <w:docPartObj>
          <w:docPartGallery w:val="Cover Pages"/>
          <w:docPartUnique/>
        </w:docPartObj>
      </w:sdtPr>
      <w:sdtEndPr>
        <w:rPr>
          <w:b/>
          <w:color w:val="2F5496" w:themeColor="accent1" w:themeShade="BF"/>
          <w:sz w:val="32"/>
          <w:szCs w:val="32"/>
        </w:rPr>
      </w:sdtEndPr>
      <w:sdtContent>
        <w:p w14:paraId="31719F22" w14:textId="2876206F" w:rsidR="00284F13" w:rsidRDefault="00284F13">
          <w:r>
            <w:rPr>
              <w:b/>
              <w:bCs/>
              <w:noProof/>
            </w:rPr>
            <w:drawing>
              <wp:anchor distT="0" distB="0" distL="114300" distR="114300" simplePos="0" relativeHeight="251664384" behindDoc="0" locked="0" layoutInCell="1" allowOverlap="1" wp14:anchorId="18DF4AEC" wp14:editId="6FAFB49B">
                <wp:simplePos x="0" y="0"/>
                <wp:positionH relativeFrom="margin">
                  <wp:posOffset>1883467</wp:posOffset>
                </wp:positionH>
                <wp:positionV relativeFrom="paragraph">
                  <wp:posOffset>27381</wp:posOffset>
                </wp:positionV>
                <wp:extent cx="2158410" cy="1047115"/>
                <wp:effectExtent l="95250" t="95250" r="89535" b="9588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410" cy="1047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2336" behindDoc="0" locked="0" layoutInCell="1" allowOverlap="1" wp14:anchorId="6EF2AD8C" wp14:editId="6EF8B7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4032D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B6BA157" w14:textId="11DA72EC" w:rsidR="00284F13" w:rsidRDefault="00306717">
          <w:pPr>
            <w:rPr>
              <w:b/>
              <w:color w:val="2F5496" w:themeColor="accent1" w:themeShade="BF"/>
              <w:sz w:val="32"/>
              <w:szCs w:val="32"/>
            </w:rPr>
          </w:pPr>
          <w:r>
            <w:rPr>
              <w:noProof/>
            </w:rPr>
            <mc:AlternateContent>
              <mc:Choice Requires="wps">
                <w:drawing>
                  <wp:anchor distT="0" distB="0" distL="114300" distR="114300" simplePos="0" relativeHeight="251670528" behindDoc="0" locked="0" layoutInCell="1" allowOverlap="1" wp14:anchorId="3A6B8E6F" wp14:editId="55F3967B">
                    <wp:simplePos x="0" y="0"/>
                    <wp:positionH relativeFrom="column">
                      <wp:posOffset>-361950</wp:posOffset>
                    </wp:positionH>
                    <wp:positionV relativeFrom="paragraph">
                      <wp:posOffset>4471670</wp:posOffset>
                    </wp:positionV>
                    <wp:extent cx="6648450" cy="2038350"/>
                    <wp:effectExtent l="0" t="0" r="0" b="0"/>
                    <wp:wrapNone/>
                    <wp:docPr id="8" name="Text Box 8"/>
                    <wp:cNvGraphicFramePr/>
                    <a:graphic xmlns:a="http://schemas.openxmlformats.org/drawingml/2006/main">
                      <a:graphicData uri="http://schemas.microsoft.com/office/word/2010/wordprocessingShape">
                        <wps:wsp>
                          <wps:cNvSpPr txBox="1"/>
                          <wps:spPr>
                            <a:xfrm>
                              <a:off x="0" y="0"/>
                              <a:ext cx="6648450" cy="2038350"/>
                            </a:xfrm>
                            <a:prstGeom prst="rect">
                              <a:avLst/>
                            </a:prstGeom>
                            <a:noFill/>
                            <a:ln>
                              <a:noFill/>
                            </a:ln>
                          </wps:spPr>
                          <wps:txbx>
                            <w:txbxContent>
                              <w:p w14:paraId="3CE3D420" w14:textId="4BC61375" w:rsidR="00562E29" w:rsidRDefault="00562E29" w:rsidP="00255DB8">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5DB8">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08E55855" w14:textId="425B1017" w:rsidR="00562E29" w:rsidRDefault="00562E29" w:rsidP="00255DB8">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3A85299B" w14:textId="225E29FD" w:rsidR="00562E29" w:rsidRDefault="00562E29" w:rsidP="00255DB8">
                                <w:pPr>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January 201</w:t>
                                </w:r>
                                <w:r w:rsidR="00D82BA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bookmarkStart w:id="0" w:name="_GoBack"/>
                                <w:bookmarkEnd w:id="0"/>
                              </w:p>
                              <w:p w14:paraId="136AF628" w14:textId="6D43259E" w:rsidR="00562E29" w:rsidRPr="00255DB8" w:rsidRDefault="00562E29" w:rsidP="00255DB8">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4503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6B8E6F" id="_x0000_t202" coordsize="21600,21600" o:spt="202" path="m,l,21600r21600,l21600,xe">
                    <v:stroke joinstyle="miter"/>
                    <v:path gradientshapeok="t" o:connecttype="rect"/>
                  </v:shapetype>
                  <v:shape id="Text Box 8" o:spid="_x0000_s1026" type="#_x0000_t202" style="position:absolute;margin-left:-28.5pt;margin-top:352.1pt;width:523.5pt;height:16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" filled="f" stroked="f">
                    <v:textbox>
                      <w:txbxContent>
                        <w:p w14:paraId="3CE3D420" w14:textId="4BC61375" w:rsidR="00562E29" w:rsidRDefault="00562E29" w:rsidP="00255DB8">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5DB8">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08E55855" w14:textId="425B1017" w:rsidR="00562E29" w:rsidRDefault="00562E29" w:rsidP="00255DB8">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3A85299B" w14:textId="225E29FD" w:rsidR="00562E29" w:rsidRDefault="00562E29" w:rsidP="00255DB8">
                          <w:pPr>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January 201</w:t>
                          </w:r>
                          <w:r w:rsidR="00D82BA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bookmarkStart w:id="1" w:name="_GoBack"/>
                          <w:bookmarkEnd w:id="1"/>
                        </w:p>
                        <w:p w14:paraId="136AF628" w14:textId="6D43259E" w:rsidR="00562E29" w:rsidRPr="00255DB8" w:rsidRDefault="00562E29" w:rsidP="00255DB8">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4503 words</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1FCDBA03" wp14:editId="5E5E156C">
                    <wp:simplePos x="0" y="0"/>
                    <wp:positionH relativeFrom="margin">
                      <wp:posOffset>1292860</wp:posOffset>
                    </wp:positionH>
                    <wp:positionV relativeFrom="paragraph">
                      <wp:posOffset>7976870</wp:posOffset>
                    </wp:positionV>
                    <wp:extent cx="4876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4876800" cy="1828800"/>
                            </a:xfrm>
                            <a:prstGeom prst="rect">
                              <a:avLst/>
                            </a:prstGeom>
                            <a:noFill/>
                            <a:ln>
                              <a:noFill/>
                            </a:ln>
                          </wps:spPr>
                          <wps:txbx>
                            <w:txbxContent>
                              <w:p w14:paraId="065D0057" w14:textId="2761A1F5" w:rsidR="00562E29" w:rsidRPr="00306717" w:rsidRDefault="00562E29" w:rsidP="00306717">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Mushfiqur Rahman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CDBA03" id="Text Box 9" o:spid="_x0000_s1027" type="#_x0000_t202" style="position:absolute;margin-left:101.8pt;margin-top:628.1pt;width:384pt;height:2in;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" filled="f" stroked="f">
                    <v:textbox style="mso-fit-shape-to-text:t">
                      <w:txbxContent>
                        <w:p w14:paraId="065D0057" w14:textId="2761A1F5" w:rsidR="00562E29" w:rsidRPr="00306717" w:rsidRDefault="00562E29" w:rsidP="00306717">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306717">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Mushfiqur Rahman</w:t>
                          </w:r>
                        </w:p>
                      </w:txbxContent>
                    </v:textbox>
                    <w10:wrap anchorx="margin"/>
                  </v:shape>
                </w:pict>
              </mc:Fallback>
            </mc:AlternateContent>
          </w:r>
          <w:r w:rsidR="005872A0">
            <w:rPr>
              <w:noProof/>
            </w:rPr>
            <mc:AlternateContent>
              <mc:Choice Requires="wps">
                <w:drawing>
                  <wp:anchor distT="0" distB="0" distL="114300" distR="114300" simplePos="0" relativeHeight="251668480" behindDoc="0" locked="0" layoutInCell="1" allowOverlap="1" wp14:anchorId="16284610" wp14:editId="00BF96B5">
                    <wp:simplePos x="0" y="0"/>
                    <wp:positionH relativeFrom="margin">
                      <wp:align>center</wp:align>
                    </wp:positionH>
                    <wp:positionV relativeFrom="paragraph">
                      <wp:posOffset>2338070</wp:posOffset>
                    </wp:positionV>
                    <wp:extent cx="6400800" cy="952500"/>
                    <wp:effectExtent l="95250" t="76200" r="95250" b="114300"/>
                    <wp:wrapNone/>
                    <wp:docPr id="6" name="Text Box 6"/>
                    <wp:cNvGraphicFramePr/>
                    <a:graphic xmlns:a="http://schemas.openxmlformats.org/drawingml/2006/main">
                      <a:graphicData uri="http://schemas.microsoft.com/office/word/2010/wordprocessingShape">
                        <wps:wsp>
                          <wps:cNvSpPr txBox="1"/>
                          <wps:spPr>
                            <a:xfrm>
                              <a:off x="0" y="0"/>
                              <a:ext cx="6400800" cy="952500"/>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50000" t="50000" r="50000" b="50000"/>
                              </a:path>
                              <a:tileRect/>
                            </a:gradFill>
                            <a:ln w="28575">
                              <a:solidFill>
                                <a:schemeClr val="tx1"/>
                              </a:solidFill>
                            </a:ln>
                            <a:effectLst>
                              <a:outerShdw blurRad="50800" dist="38100" dir="8100000" algn="tr" rotWithShape="0">
                                <a:prstClr val="black">
                                  <a:alpha val="40000"/>
                                </a:prstClr>
                              </a:outerShdw>
                            </a:effectLst>
                            <a:scene3d>
                              <a:camera prst="orthographicFront"/>
                              <a:lightRig rig="threePt" dir="t"/>
                            </a:scene3d>
                            <a:sp3d>
                              <a:bevelT prst="angle"/>
                            </a:sp3d>
                          </wps:spPr>
                          <wps:txbx>
                            <w:txbxContent>
                              <w:p w14:paraId="12E51775" w14:textId="4A6F4798" w:rsidR="00562E29" w:rsidRPr="00255DB8" w:rsidRDefault="00562E29" w:rsidP="005872A0">
                                <w:pPr>
                                  <w:jc w:val="center"/>
                                  <w:rPr>
                                    <w:noProof/>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5DB8">
                                  <w:rPr>
                                    <w:noProof/>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on Sainsbury’s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84610" id="Text Box 6" o:spid="_x0000_s1028" type="#_x0000_t202" style="position:absolute;margin-left:0;margin-top:184.1pt;width:7in;height: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" fillcolor="#83a1d8 [2132]" strokecolor="black [3213]" strokeweight="2.25pt">
                    <v:fill color2="#d4def1 [756]" rotate="t" focusposition=".5,.5" focussize="" colors="0 #95abea;.5 #bfcbf0;1 #e0e5f7" focus="100%" type="gradientRadial"/>
                    <v:shadow on="t" color="black" opacity="26214f" origin=".5,-.5" offset="-.74836mm,.74836mm"/>
                    <v:textbox>
                      <w:txbxContent>
                        <w:p w14:paraId="12E51775" w14:textId="4A6F4798" w:rsidR="00562E29" w:rsidRPr="00255DB8" w:rsidRDefault="00562E29" w:rsidP="005872A0">
                          <w:pPr>
                            <w:jc w:val="center"/>
                            <w:rPr>
                              <w:noProof/>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5DB8">
                            <w:rPr>
                              <w:noProof/>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on Sainsbury’s</w:t>
                          </w:r>
                        </w:p>
                      </w:txbxContent>
                    </v:textbox>
                    <w10:wrap anchorx="margin"/>
                  </v:shape>
                </w:pict>
              </mc:Fallback>
            </mc:AlternateContent>
          </w:r>
          <w:r w:rsidR="005872A0">
            <w:rPr>
              <w:noProof/>
            </w:rPr>
            <mc:AlternateContent>
              <mc:Choice Requires="wps">
                <w:drawing>
                  <wp:anchor distT="0" distB="0" distL="114300" distR="114300" simplePos="0" relativeHeight="251666432" behindDoc="0" locked="0" layoutInCell="1" allowOverlap="1" wp14:anchorId="5D51BC68" wp14:editId="079CF3DD">
                    <wp:simplePos x="0" y="0"/>
                    <wp:positionH relativeFrom="page">
                      <wp:align>right</wp:align>
                    </wp:positionH>
                    <wp:positionV relativeFrom="paragraph">
                      <wp:posOffset>947420</wp:posOffset>
                    </wp:positionV>
                    <wp:extent cx="7543800" cy="818866"/>
                    <wp:effectExtent l="0" t="0" r="0" b="635"/>
                    <wp:wrapNone/>
                    <wp:docPr id="5" name="Text Box 5"/>
                    <wp:cNvGraphicFramePr/>
                    <a:graphic xmlns:a="http://schemas.openxmlformats.org/drawingml/2006/main">
                      <a:graphicData uri="http://schemas.microsoft.com/office/word/2010/wordprocessingShape">
                        <wps:wsp>
                          <wps:cNvSpPr txBox="1"/>
                          <wps:spPr>
                            <a:xfrm>
                              <a:off x="0" y="0"/>
                              <a:ext cx="7543800" cy="818866"/>
                            </a:xfrm>
                            <a:prstGeom prst="rect">
                              <a:avLst/>
                            </a:prstGeom>
                            <a:noFill/>
                            <a:ln>
                              <a:noFill/>
                            </a:ln>
                          </wps:spPr>
                          <wps:txbx>
                            <w:txbxContent>
                              <w:p w14:paraId="41BE4879" w14:textId="7B1E7EDC" w:rsidR="00562E29" w:rsidRPr="005872A0" w:rsidRDefault="00562E29" w:rsidP="005872A0">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72A0">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BMSK5005 – Workplace Culture and its Impact on </w:t>
                                </w:r>
                                <w:r w:rsidRPr="00255DB8">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w:t>
                                </w:r>
                                <w:r w:rsidRPr="005872A0">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1BC68" id="Text Box 5" o:spid="_x0000_s1029" type="#_x0000_t202" style="position:absolute;margin-left:542.8pt;margin-top:74.6pt;width:594pt;height:64.5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" filled="f" stroked="f">
                    <v:textbox>
                      <w:txbxContent>
                        <w:p w14:paraId="41BE4879" w14:textId="7B1E7EDC" w:rsidR="00562E29" w:rsidRPr="005872A0" w:rsidRDefault="00562E29" w:rsidP="005872A0">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72A0">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BMSK5005 – Workplace Culture and its Impact on </w:t>
                          </w:r>
                          <w:r w:rsidRPr="00255DB8">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w:t>
                          </w:r>
                          <w:r w:rsidRPr="005872A0">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Efficiency</w:t>
                          </w:r>
                        </w:p>
                      </w:txbxContent>
                    </v:textbox>
                    <w10:wrap anchorx="page"/>
                  </v:shape>
                </w:pict>
              </mc:Fallback>
            </mc:AlternateContent>
          </w:r>
          <w:r w:rsidR="00284F13">
            <w:rPr>
              <w:b/>
              <w:color w:val="2F5496" w:themeColor="accent1" w:themeShade="BF"/>
              <w:sz w:val="32"/>
              <w:szCs w:val="32"/>
            </w:rPr>
            <w:br w:type="page"/>
          </w:r>
        </w:p>
      </w:sdtContent>
    </w:sdt>
    <w:p w14:paraId="61511218" w14:textId="2AC324E8" w:rsidR="001D4EB7" w:rsidRDefault="001D4EB7" w:rsidP="00827055">
      <w:pPr>
        <w:spacing w:line="360" w:lineRule="auto"/>
        <w:rPr>
          <w:b/>
          <w:color w:val="2F5496" w:themeColor="accent1" w:themeShade="BF"/>
          <w:sz w:val="32"/>
          <w:szCs w:val="32"/>
        </w:rPr>
      </w:pPr>
      <w:r w:rsidRPr="001D4EB7">
        <w:rPr>
          <w:b/>
          <w:color w:val="2F5496" w:themeColor="accent1" w:themeShade="BF"/>
          <w:sz w:val="32"/>
          <w:szCs w:val="32"/>
        </w:rPr>
        <w:lastRenderedPageBreak/>
        <w:t>Executive Summary</w:t>
      </w:r>
    </w:p>
    <w:p w14:paraId="0A4711C2" w14:textId="0BEE0EE5" w:rsidR="00E767AA" w:rsidRDefault="0020057D" w:rsidP="00827055">
      <w:pPr>
        <w:spacing w:line="360" w:lineRule="auto"/>
        <w:jc w:val="both"/>
      </w:pPr>
      <w:r>
        <w:tab/>
        <w:t xml:space="preserve">Culture in </w:t>
      </w:r>
      <w:r w:rsidR="005A3421">
        <w:t>Sainsbury’s store at Leyton High Road</w:t>
      </w:r>
      <w:r>
        <w:t xml:space="preserve"> has a huge impact in the performance of </w:t>
      </w:r>
      <w:r w:rsidR="004A082B">
        <w:t>the local store</w:t>
      </w:r>
      <w:r>
        <w:t>. It defines the success or failur</w:t>
      </w:r>
      <w:r w:rsidR="004A082B">
        <w:t>e</w:t>
      </w:r>
      <w:r>
        <w:t xml:space="preserve"> in terms </w:t>
      </w:r>
      <w:r w:rsidR="00827055">
        <w:t xml:space="preserve">of employees’ satisfaction, customers’ welfare and business performance. </w:t>
      </w:r>
      <w:r w:rsidR="00794DA8">
        <w:t xml:space="preserve">Beliefs, values and attitudes in the workplace are the inner driving force in formulating decisions by the company. </w:t>
      </w:r>
      <w:r w:rsidR="003E2703">
        <w:t>Investigation has shown that bureaucratic management to meet the organisational target is not sustainable for a long period of time. Human relations management theory is needed to incorporate within the system for the employee to motivate to work together towards effective performance and innovation.</w:t>
      </w:r>
    </w:p>
    <w:p w14:paraId="7C9E5F2F" w14:textId="7595DC0A" w:rsidR="001D4EB7" w:rsidRDefault="001D4EB7" w:rsidP="00827055">
      <w:pPr>
        <w:spacing w:line="360" w:lineRule="auto"/>
        <w:jc w:val="both"/>
        <w:rPr>
          <w:lang w:val="en-US"/>
        </w:rPr>
      </w:pPr>
    </w:p>
    <w:sdt>
      <w:sdtPr>
        <w:rPr>
          <w:rFonts w:ascii="Times New Roman" w:hAnsi="Times New Roman"/>
          <w:color w:val="auto"/>
          <w:sz w:val="24"/>
          <w:szCs w:val="22"/>
          <w:lang w:val="en-GB"/>
        </w:rPr>
        <w:id w:val="-1268223972"/>
        <w:docPartObj>
          <w:docPartGallery w:val="Table of Contents"/>
          <w:docPartUnique/>
        </w:docPartObj>
      </w:sdtPr>
      <w:sdtEndPr>
        <w:rPr>
          <w:b/>
          <w:bCs/>
          <w:noProof/>
        </w:rPr>
      </w:sdtEndPr>
      <w:sdtContent>
        <w:p w14:paraId="30FD6C04" w14:textId="76871065" w:rsidR="001D4EB7" w:rsidRPr="00892EDF" w:rsidRDefault="001D4EB7" w:rsidP="00984BEE">
          <w:pPr>
            <w:pStyle w:val="TOCHeading"/>
            <w:rPr>
              <w:rFonts w:ascii="Times New Roman" w:hAnsi="Times New Roman" w:cs="Times New Roman"/>
              <w:b/>
            </w:rPr>
          </w:pPr>
          <w:r w:rsidRPr="00892EDF">
            <w:rPr>
              <w:rFonts w:ascii="Times New Roman" w:hAnsi="Times New Roman" w:cs="Times New Roman"/>
              <w:b/>
            </w:rPr>
            <w:t>Table of Contents</w:t>
          </w:r>
        </w:p>
        <w:p w14:paraId="75C91BEF" w14:textId="51738A27" w:rsidR="00892EDF" w:rsidRPr="00892EDF" w:rsidRDefault="001D4EB7">
          <w:pPr>
            <w:pStyle w:val="TOC1"/>
            <w:tabs>
              <w:tab w:val="right" w:leader="dot" w:pos="9016"/>
            </w:tabs>
            <w:rPr>
              <w:rFonts w:asciiTheme="minorHAnsi" w:eastAsiaTheme="minorEastAsia" w:hAnsiTheme="minorHAnsi"/>
              <w:b/>
              <w:noProof/>
              <w:sz w:val="22"/>
              <w:lang w:eastAsia="en-GB"/>
            </w:rPr>
          </w:pPr>
          <w:r w:rsidRPr="00892EDF">
            <w:rPr>
              <w:b/>
              <w:bCs/>
              <w:noProof/>
            </w:rPr>
            <w:fldChar w:fldCharType="begin"/>
          </w:r>
          <w:r w:rsidRPr="00892EDF">
            <w:rPr>
              <w:b/>
              <w:bCs/>
              <w:noProof/>
            </w:rPr>
            <w:instrText xml:space="preserve"> TOC \o "1-3" \h \z \u </w:instrText>
          </w:r>
          <w:r w:rsidRPr="00892EDF">
            <w:rPr>
              <w:b/>
              <w:bCs/>
              <w:noProof/>
            </w:rPr>
            <w:fldChar w:fldCharType="separate"/>
          </w:r>
          <w:hyperlink w:anchor="_Toc534885103" w:history="1">
            <w:r w:rsidR="00892EDF" w:rsidRPr="00892EDF">
              <w:rPr>
                <w:rStyle w:val="Hyperlink"/>
                <w:b/>
                <w:noProof/>
              </w:rPr>
              <w:t>1.0 Introduction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_Toc534885103 \h </w:instrText>
            </w:r>
            <w:r w:rsidR="00892EDF" w:rsidRPr="00892EDF">
              <w:rPr>
                <w:b/>
                <w:noProof/>
                <w:webHidden/>
              </w:rPr>
            </w:r>
            <w:r w:rsidR="00892EDF" w:rsidRPr="00892EDF">
              <w:rPr>
                <w:b/>
                <w:noProof/>
                <w:webHidden/>
              </w:rPr>
              <w:fldChar w:fldCharType="separate"/>
            </w:r>
            <w:r w:rsidR="00892EDF" w:rsidRPr="00892EDF">
              <w:rPr>
                <w:b/>
                <w:noProof/>
                <w:webHidden/>
              </w:rPr>
              <w:t>2</w:t>
            </w:r>
            <w:r w:rsidR="00892EDF" w:rsidRPr="00892EDF">
              <w:rPr>
                <w:b/>
                <w:noProof/>
                <w:webHidden/>
              </w:rPr>
              <w:fldChar w:fldCharType="end"/>
            </w:r>
          </w:hyperlink>
        </w:p>
        <w:p w14:paraId="3F41862D" w14:textId="0B5DAFF8"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04" w:history="1">
            <w:r w:rsidR="00892EDF" w:rsidRPr="00892EDF">
              <w:rPr>
                <w:rStyle w:val="Hyperlink"/>
                <w:b/>
                <w:noProof/>
              </w:rPr>
              <w:t>1.1 Overview of the Chosen Business Organisation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_Toc534885104 \h </w:instrText>
            </w:r>
            <w:r w:rsidR="00892EDF" w:rsidRPr="00892EDF">
              <w:rPr>
                <w:b/>
                <w:noProof/>
                <w:webHidden/>
              </w:rPr>
            </w:r>
            <w:r w:rsidR="00892EDF" w:rsidRPr="00892EDF">
              <w:rPr>
                <w:b/>
                <w:noProof/>
                <w:webHidden/>
              </w:rPr>
              <w:fldChar w:fldCharType="separate"/>
            </w:r>
            <w:r w:rsidR="00892EDF" w:rsidRPr="00892EDF">
              <w:rPr>
                <w:b/>
                <w:noProof/>
                <w:webHidden/>
              </w:rPr>
              <w:t>3</w:t>
            </w:r>
            <w:r w:rsidR="00892EDF" w:rsidRPr="00892EDF">
              <w:rPr>
                <w:b/>
                <w:noProof/>
                <w:webHidden/>
              </w:rPr>
              <w:fldChar w:fldCharType="end"/>
            </w:r>
          </w:hyperlink>
        </w:p>
        <w:p w14:paraId="4FC54AFB" w14:textId="432ED3FB"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05" w:history="1">
            <w:r w:rsidR="00892EDF" w:rsidRPr="00892EDF">
              <w:rPr>
                <w:rStyle w:val="Hyperlink"/>
                <w:b/>
                <w:noProof/>
              </w:rPr>
              <w:t>2.0 Organisational Culture</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_Toc534885105 \h </w:instrText>
            </w:r>
            <w:r w:rsidR="00892EDF" w:rsidRPr="00892EDF">
              <w:rPr>
                <w:b/>
                <w:noProof/>
                <w:webHidden/>
              </w:rPr>
            </w:r>
            <w:r w:rsidR="00892EDF" w:rsidRPr="00892EDF">
              <w:rPr>
                <w:b/>
                <w:noProof/>
                <w:webHidden/>
              </w:rPr>
              <w:fldChar w:fldCharType="separate"/>
            </w:r>
            <w:r w:rsidR="00892EDF" w:rsidRPr="00892EDF">
              <w:rPr>
                <w:b/>
                <w:noProof/>
                <w:webHidden/>
              </w:rPr>
              <w:t>3</w:t>
            </w:r>
            <w:r w:rsidR="00892EDF" w:rsidRPr="00892EDF">
              <w:rPr>
                <w:b/>
                <w:noProof/>
                <w:webHidden/>
              </w:rPr>
              <w:fldChar w:fldCharType="end"/>
            </w:r>
          </w:hyperlink>
        </w:p>
        <w:p w14:paraId="5EDA68D5" w14:textId="7D1DCE1D"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06" w:history="1">
            <w:r w:rsidR="00892EDF" w:rsidRPr="00892EDF">
              <w:rPr>
                <w:rStyle w:val="Hyperlink"/>
                <w:b/>
                <w:noProof/>
              </w:rPr>
              <w:t>2.1 Importance of Beliefs, Values and Attitudes in the Workplace</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_Toc534885106 \h </w:instrText>
            </w:r>
            <w:r w:rsidR="00892EDF" w:rsidRPr="00892EDF">
              <w:rPr>
                <w:b/>
                <w:noProof/>
                <w:webHidden/>
              </w:rPr>
            </w:r>
            <w:r w:rsidR="00892EDF" w:rsidRPr="00892EDF">
              <w:rPr>
                <w:b/>
                <w:noProof/>
                <w:webHidden/>
              </w:rPr>
              <w:fldChar w:fldCharType="separate"/>
            </w:r>
            <w:r w:rsidR="00892EDF" w:rsidRPr="00892EDF">
              <w:rPr>
                <w:b/>
                <w:noProof/>
                <w:webHidden/>
              </w:rPr>
              <w:t>5</w:t>
            </w:r>
            <w:r w:rsidR="00892EDF" w:rsidRPr="00892EDF">
              <w:rPr>
                <w:b/>
                <w:noProof/>
                <w:webHidden/>
              </w:rPr>
              <w:fldChar w:fldCharType="end"/>
            </w:r>
          </w:hyperlink>
        </w:p>
        <w:p w14:paraId="7BF4918F" w14:textId="08C35839"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07" w:history="1">
            <w:r w:rsidR="00892EDF" w:rsidRPr="00892EDF">
              <w:rPr>
                <w:rStyle w:val="Hyperlink"/>
                <w:b/>
                <w:noProof/>
              </w:rPr>
              <w:t>2.2 Organizational Responsibility</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_Toc534885107 \h </w:instrText>
            </w:r>
            <w:r w:rsidR="00892EDF" w:rsidRPr="00892EDF">
              <w:rPr>
                <w:b/>
                <w:noProof/>
                <w:webHidden/>
              </w:rPr>
            </w:r>
            <w:r w:rsidR="00892EDF" w:rsidRPr="00892EDF">
              <w:rPr>
                <w:b/>
                <w:noProof/>
                <w:webHidden/>
              </w:rPr>
              <w:fldChar w:fldCharType="separate"/>
            </w:r>
            <w:r w:rsidR="00892EDF" w:rsidRPr="00892EDF">
              <w:rPr>
                <w:b/>
                <w:noProof/>
                <w:webHidden/>
              </w:rPr>
              <w:t>5</w:t>
            </w:r>
            <w:r w:rsidR="00892EDF" w:rsidRPr="00892EDF">
              <w:rPr>
                <w:b/>
                <w:noProof/>
                <w:webHidden/>
              </w:rPr>
              <w:fldChar w:fldCharType="end"/>
            </w:r>
          </w:hyperlink>
        </w:p>
        <w:p w14:paraId="70812783" w14:textId="565878CC"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08" w:history="1">
            <w:r w:rsidR="00892EDF" w:rsidRPr="00892EDF">
              <w:rPr>
                <w:rStyle w:val="Hyperlink"/>
                <w:b/>
                <w:noProof/>
              </w:rPr>
              <w:t>2.3 Formal and Informal Structure of Organization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_Toc534885108 \h </w:instrText>
            </w:r>
            <w:r w:rsidR="00892EDF" w:rsidRPr="00892EDF">
              <w:rPr>
                <w:b/>
                <w:noProof/>
                <w:webHidden/>
              </w:rPr>
            </w:r>
            <w:r w:rsidR="00892EDF" w:rsidRPr="00892EDF">
              <w:rPr>
                <w:b/>
                <w:noProof/>
                <w:webHidden/>
              </w:rPr>
              <w:fldChar w:fldCharType="separate"/>
            </w:r>
            <w:r w:rsidR="00892EDF" w:rsidRPr="00892EDF">
              <w:rPr>
                <w:b/>
                <w:noProof/>
                <w:webHidden/>
              </w:rPr>
              <w:t>6</w:t>
            </w:r>
            <w:r w:rsidR="00892EDF" w:rsidRPr="00892EDF">
              <w:rPr>
                <w:b/>
                <w:noProof/>
                <w:webHidden/>
              </w:rPr>
              <w:fldChar w:fldCharType="end"/>
            </w:r>
          </w:hyperlink>
        </w:p>
        <w:p w14:paraId="25D5C381" w14:textId="619482FE" w:rsidR="00892EDF" w:rsidRPr="00892EDF" w:rsidRDefault="00E9519A">
          <w:pPr>
            <w:pStyle w:val="TOC2"/>
            <w:tabs>
              <w:tab w:val="left" w:pos="880"/>
              <w:tab w:val="right" w:leader="dot" w:pos="9016"/>
            </w:tabs>
            <w:rPr>
              <w:rFonts w:asciiTheme="minorHAnsi" w:eastAsiaTheme="minorEastAsia" w:hAnsiTheme="minorHAnsi"/>
              <w:b/>
              <w:noProof/>
              <w:sz w:val="22"/>
              <w:lang w:eastAsia="en-GB"/>
            </w:rPr>
          </w:pPr>
          <w:hyperlink w:anchor="_Toc534885109" w:history="1">
            <w:r w:rsidR="00892EDF" w:rsidRPr="00892EDF">
              <w:rPr>
                <w:rStyle w:val="Hyperlink"/>
                <w:b/>
                <w:noProof/>
              </w:rPr>
              <w:t>2.4</w:t>
            </w:r>
            <w:r w:rsidR="00892EDF">
              <w:rPr>
                <w:rFonts w:asciiTheme="minorHAnsi" w:eastAsiaTheme="minorEastAsia" w:hAnsiTheme="minorHAnsi"/>
                <w:b/>
                <w:noProof/>
                <w:sz w:val="22"/>
                <w:lang w:eastAsia="en-GB"/>
              </w:rPr>
              <w:t xml:space="preserve"> </w:t>
            </w:r>
            <w:r w:rsidR="00892EDF" w:rsidRPr="00892EDF">
              <w:rPr>
                <w:rStyle w:val="Hyperlink"/>
                <w:b/>
                <w:noProof/>
              </w:rPr>
              <w:t>Communication Channels Among the Employers in Organisation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_Toc534885109 \h </w:instrText>
            </w:r>
            <w:r w:rsidR="00892EDF" w:rsidRPr="00892EDF">
              <w:rPr>
                <w:b/>
                <w:noProof/>
                <w:webHidden/>
              </w:rPr>
            </w:r>
            <w:r w:rsidR="00892EDF" w:rsidRPr="00892EDF">
              <w:rPr>
                <w:b/>
                <w:noProof/>
                <w:webHidden/>
              </w:rPr>
              <w:fldChar w:fldCharType="separate"/>
            </w:r>
            <w:r w:rsidR="00892EDF" w:rsidRPr="00892EDF">
              <w:rPr>
                <w:b/>
                <w:noProof/>
                <w:webHidden/>
              </w:rPr>
              <w:t>7</w:t>
            </w:r>
            <w:r w:rsidR="00892EDF" w:rsidRPr="00892EDF">
              <w:rPr>
                <w:b/>
                <w:noProof/>
                <w:webHidden/>
              </w:rPr>
              <w:fldChar w:fldCharType="end"/>
            </w:r>
          </w:hyperlink>
        </w:p>
        <w:p w14:paraId="14B9E988" w14:textId="1BF63A54"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10" w:history="1">
            <w:r w:rsidR="00892EDF" w:rsidRPr="00892EDF">
              <w:rPr>
                <w:rStyle w:val="Hyperlink"/>
                <w:b/>
                <w:noProof/>
              </w:rPr>
              <w:t>2.5 Functional Challenges and its Solutions within an Organisation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_Toc534885110 \h </w:instrText>
            </w:r>
            <w:r w:rsidR="00892EDF" w:rsidRPr="00892EDF">
              <w:rPr>
                <w:b/>
                <w:noProof/>
                <w:webHidden/>
              </w:rPr>
            </w:r>
            <w:r w:rsidR="00892EDF" w:rsidRPr="00892EDF">
              <w:rPr>
                <w:b/>
                <w:noProof/>
                <w:webHidden/>
              </w:rPr>
              <w:fldChar w:fldCharType="separate"/>
            </w:r>
            <w:r w:rsidR="00892EDF" w:rsidRPr="00892EDF">
              <w:rPr>
                <w:b/>
                <w:noProof/>
                <w:webHidden/>
              </w:rPr>
              <w:t>8</w:t>
            </w:r>
            <w:r w:rsidR="00892EDF" w:rsidRPr="00892EDF">
              <w:rPr>
                <w:b/>
                <w:noProof/>
                <w:webHidden/>
              </w:rPr>
              <w:fldChar w:fldCharType="end"/>
            </w:r>
          </w:hyperlink>
        </w:p>
        <w:p w14:paraId="3B40CCB1" w14:textId="18EA9317"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11" w:history="1">
            <w:r w:rsidR="00892EDF" w:rsidRPr="00892EDF">
              <w:rPr>
                <w:rStyle w:val="Hyperlink"/>
                <w:b/>
                <w:noProof/>
              </w:rPr>
              <w:t>2.6 Sustainability and the Workplace Culture</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_Toc534885111 \h </w:instrText>
            </w:r>
            <w:r w:rsidR="00892EDF" w:rsidRPr="00892EDF">
              <w:rPr>
                <w:b/>
                <w:noProof/>
                <w:webHidden/>
              </w:rPr>
            </w:r>
            <w:r w:rsidR="00892EDF" w:rsidRPr="00892EDF">
              <w:rPr>
                <w:b/>
                <w:noProof/>
                <w:webHidden/>
              </w:rPr>
              <w:fldChar w:fldCharType="separate"/>
            </w:r>
            <w:r w:rsidR="00892EDF" w:rsidRPr="00892EDF">
              <w:rPr>
                <w:b/>
                <w:noProof/>
                <w:webHidden/>
              </w:rPr>
              <w:t>10</w:t>
            </w:r>
            <w:r w:rsidR="00892EDF" w:rsidRPr="00892EDF">
              <w:rPr>
                <w:b/>
                <w:noProof/>
                <w:webHidden/>
              </w:rPr>
              <w:fldChar w:fldCharType="end"/>
            </w:r>
          </w:hyperlink>
        </w:p>
        <w:p w14:paraId="3FF96450" w14:textId="09C2D3A9"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12" w:history="1">
            <w:r w:rsidR="00892EDF" w:rsidRPr="00892EDF">
              <w:rPr>
                <w:rStyle w:val="Hyperlink"/>
                <w:b/>
                <w:noProof/>
              </w:rPr>
              <w:t>3.0 Theoretical Perspective of Organisation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_Toc534885112 \h </w:instrText>
            </w:r>
            <w:r w:rsidR="00892EDF" w:rsidRPr="00892EDF">
              <w:rPr>
                <w:b/>
                <w:noProof/>
                <w:webHidden/>
              </w:rPr>
            </w:r>
            <w:r w:rsidR="00892EDF" w:rsidRPr="00892EDF">
              <w:rPr>
                <w:b/>
                <w:noProof/>
                <w:webHidden/>
              </w:rPr>
              <w:fldChar w:fldCharType="separate"/>
            </w:r>
            <w:r w:rsidR="00892EDF" w:rsidRPr="00892EDF">
              <w:rPr>
                <w:b/>
                <w:noProof/>
                <w:webHidden/>
              </w:rPr>
              <w:t>10</w:t>
            </w:r>
            <w:r w:rsidR="00892EDF" w:rsidRPr="00892EDF">
              <w:rPr>
                <w:b/>
                <w:noProof/>
                <w:webHidden/>
              </w:rPr>
              <w:fldChar w:fldCharType="end"/>
            </w:r>
          </w:hyperlink>
        </w:p>
        <w:p w14:paraId="5D8A2BE0" w14:textId="40A1B13A"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13" w:history="1">
            <w:r w:rsidR="00892EDF" w:rsidRPr="00892EDF">
              <w:rPr>
                <w:rStyle w:val="Hyperlink"/>
                <w:b/>
                <w:noProof/>
              </w:rPr>
              <w:t>3.1 Management Theories Involved in Sainsbury’s Local</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_Toc534885113 \h </w:instrText>
            </w:r>
            <w:r w:rsidR="00892EDF" w:rsidRPr="00892EDF">
              <w:rPr>
                <w:b/>
                <w:noProof/>
                <w:webHidden/>
              </w:rPr>
            </w:r>
            <w:r w:rsidR="00892EDF" w:rsidRPr="00892EDF">
              <w:rPr>
                <w:b/>
                <w:noProof/>
                <w:webHidden/>
              </w:rPr>
              <w:fldChar w:fldCharType="separate"/>
            </w:r>
            <w:r w:rsidR="00892EDF" w:rsidRPr="00892EDF">
              <w:rPr>
                <w:b/>
                <w:noProof/>
                <w:webHidden/>
              </w:rPr>
              <w:t>11</w:t>
            </w:r>
            <w:r w:rsidR="00892EDF" w:rsidRPr="00892EDF">
              <w:rPr>
                <w:b/>
                <w:noProof/>
                <w:webHidden/>
              </w:rPr>
              <w:fldChar w:fldCharType="end"/>
            </w:r>
          </w:hyperlink>
        </w:p>
        <w:p w14:paraId="18C20FE9" w14:textId="76CA8F7E" w:rsidR="00892EDF" w:rsidRPr="00892EDF" w:rsidRDefault="00E9519A">
          <w:pPr>
            <w:pStyle w:val="TOC3"/>
            <w:tabs>
              <w:tab w:val="right" w:leader="dot" w:pos="9016"/>
            </w:tabs>
            <w:rPr>
              <w:rFonts w:asciiTheme="minorHAnsi" w:eastAsiaTheme="minorEastAsia" w:hAnsiTheme="minorHAnsi"/>
              <w:b/>
              <w:noProof/>
              <w:sz w:val="22"/>
              <w:lang w:eastAsia="en-GB"/>
            </w:rPr>
          </w:pPr>
          <w:hyperlink w:anchor="_Toc534885114" w:history="1">
            <w:r w:rsidR="00892EDF" w:rsidRPr="00892EDF">
              <w:rPr>
                <w:rStyle w:val="Hyperlink"/>
                <w:b/>
                <w:noProof/>
              </w:rPr>
              <w:t>3.1.2 Herzberg Theory</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_Toc534885114 \h </w:instrText>
            </w:r>
            <w:r w:rsidR="00892EDF" w:rsidRPr="00892EDF">
              <w:rPr>
                <w:b/>
                <w:noProof/>
                <w:webHidden/>
              </w:rPr>
            </w:r>
            <w:r w:rsidR="00892EDF" w:rsidRPr="00892EDF">
              <w:rPr>
                <w:b/>
                <w:noProof/>
                <w:webHidden/>
              </w:rPr>
              <w:fldChar w:fldCharType="separate"/>
            </w:r>
            <w:r w:rsidR="00892EDF" w:rsidRPr="00892EDF">
              <w:rPr>
                <w:b/>
                <w:noProof/>
                <w:webHidden/>
              </w:rPr>
              <w:t>11</w:t>
            </w:r>
            <w:r w:rsidR="00892EDF" w:rsidRPr="00892EDF">
              <w:rPr>
                <w:b/>
                <w:noProof/>
                <w:webHidden/>
              </w:rPr>
              <w:fldChar w:fldCharType="end"/>
            </w:r>
          </w:hyperlink>
        </w:p>
        <w:p w14:paraId="67E927D2" w14:textId="63610C49"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15" w:history="1">
            <w:r w:rsidR="00892EDF" w:rsidRPr="00892EDF">
              <w:rPr>
                <w:rStyle w:val="Hyperlink"/>
                <w:b/>
                <w:noProof/>
              </w:rPr>
              <w:t>4.0 SWOT Analysis of Sainsbury’s Local at Leyton High Road</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_Toc534885115 \h </w:instrText>
            </w:r>
            <w:r w:rsidR="00892EDF" w:rsidRPr="00892EDF">
              <w:rPr>
                <w:b/>
                <w:noProof/>
                <w:webHidden/>
              </w:rPr>
            </w:r>
            <w:r w:rsidR="00892EDF" w:rsidRPr="00892EDF">
              <w:rPr>
                <w:b/>
                <w:noProof/>
                <w:webHidden/>
              </w:rPr>
              <w:fldChar w:fldCharType="separate"/>
            </w:r>
            <w:r w:rsidR="00892EDF" w:rsidRPr="00892EDF">
              <w:rPr>
                <w:b/>
                <w:noProof/>
                <w:webHidden/>
              </w:rPr>
              <w:t>12</w:t>
            </w:r>
            <w:r w:rsidR="00892EDF" w:rsidRPr="00892EDF">
              <w:rPr>
                <w:b/>
                <w:noProof/>
                <w:webHidden/>
              </w:rPr>
              <w:fldChar w:fldCharType="end"/>
            </w:r>
          </w:hyperlink>
        </w:p>
        <w:p w14:paraId="76A99CBF" w14:textId="037B164B"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16" w:history="1">
            <w:r w:rsidR="00892EDF" w:rsidRPr="00892EDF">
              <w:rPr>
                <w:rStyle w:val="Hyperlink"/>
                <w:b/>
                <w:noProof/>
              </w:rPr>
              <w:t>5.0 PESTLE Analysis</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_Toc534885116 \h </w:instrText>
            </w:r>
            <w:r w:rsidR="00892EDF" w:rsidRPr="00892EDF">
              <w:rPr>
                <w:b/>
                <w:noProof/>
                <w:webHidden/>
              </w:rPr>
            </w:r>
            <w:r w:rsidR="00892EDF" w:rsidRPr="00892EDF">
              <w:rPr>
                <w:b/>
                <w:noProof/>
                <w:webHidden/>
              </w:rPr>
              <w:fldChar w:fldCharType="separate"/>
            </w:r>
            <w:r w:rsidR="00892EDF" w:rsidRPr="00892EDF">
              <w:rPr>
                <w:b/>
                <w:noProof/>
                <w:webHidden/>
              </w:rPr>
              <w:t>13</w:t>
            </w:r>
            <w:r w:rsidR="00892EDF" w:rsidRPr="00892EDF">
              <w:rPr>
                <w:b/>
                <w:noProof/>
                <w:webHidden/>
              </w:rPr>
              <w:fldChar w:fldCharType="end"/>
            </w:r>
          </w:hyperlink>
        </w:p>
        <w:p w14:paraId="63EF3615" w14:textId="52AA8B0B"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17" w:history="1">
            <w:r w:rsidR="00892EDF" w:rsidRPr="00892EDF">
              <w:rPr>
                <w:rStyle w:val="Hyperlink"/>
                <w:b/>
                <w:noProof/>
              </w:rPr>
              <w:t>5.0 Recommendations</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_Toc534885117 \h </w:instrText>
            </w:r>
            <w:r w:rsidR="00892EDF" w:rsidRPr="00892EDF">
              <w:rPr>
                <w:b/>
                <w:noProof/>
                <w:webHidden/>
              </w:rPr>
            </w:r>
            <w:r w:rsidR="00892EDF" w:rsidRPr="00892EDF">
              <w:rPr>
                <w:b/>
                <w:noProof/>
                <w:webHidden/>
              </w:rPr>
              <w:fldChar w:fldCharType="separate"/>
            </w:r>
            <w:r w:rsidR="00892EDF" w:rsidRPr="00892EDF">
              <w:rPr>
                <w:b/>
                <w:noProof/>
                <w:webHidden/>
              </w:rPr>
              <w:t>14</w:t>
            </w:r>
            <w:r w:rsidR="00892EDF" w:rsidRPr="00892EDF">
              <w:rPr>
                <w:b/>
                <w:noProof/>
                <w:webHidden/>
              </w:rPr>
              <w:fldChar w:fldCharType="end"/>
            </w:r>
          </w:hyperlink>
        </w:p>
        <w:p w14:paraId="6AFAB6A4" w14:textId="2E52F0F0"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18" w:history="1">
            <w:r w:rsidR="00892EDF" w:rsidRPr="00892EDF">
              <w:rPr>
                <w:rStyle w:val="Hyperlink"/>
                <w:b/>
                <w:noProof/>
              </w:rPr>
              <w:t>6.0 Conclusion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_Toc534885118 \h </w:instrText>
            </w:r>
            <w:r w:rsidR="00892EDF" w:rsidRPr="00892EDF">
              <w:rPr>
                <w:b/>
                <w:noProof/>
                <w:webHidden/>
              </w:rPr>
            </w:r>
            <w:r w:rsidR="00892EDF" w:rsidRPr="00892EDF">
              <w:rPr>
                <w:b/>
                <w:noProof/>
                <w:webHidden/>
              </w:rPr>
              <w:fldChar w:fldCharType="separate"/>
            </w:r>
            <w:r w:rsidR="00892EDF" w:rsidRPr="00892EDF">
              <w:rPr>
                <w:b/>
                <w:noProof/>
                <w:webHidden/>
              </w:rPr>
              <w:t>15</w:t>
            </w:r>
            <w:r w:rsidR="00892EDF" w:rsidRPr="00892EDF">
              <w:rPr>
                <w:b/>
                <w:noProof/>
                <w:webHidden/>
              </w:rPr>
              <w:fldChar w:fldCharType="end"/>
            </w:r>
          </w:hyperlink>
        </w:p>
        <w:p w14:paraId="2F3DAAD0" w14:textId="538467D5"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19" w:history="1">
            <w:r w:rsidR="00892EDF" w:rsidRPr="00892EDF">
              <w:rPr>
                <w:rStyle w:val="Hyperlink"/>
                <w:b/>
                <w:noProof/>
              </w:rPr>
              <w:t>References</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_Toc534885119 \h </w:instrText>
            </w:r>
            <w:r w:rsidR="00892EDF" w:rsidRPr="00892EDF">
              <w:rPr>
                <w:b/>
                <w:noProof/>
                <w:webHidden/>
              </w:rPr>
            </w:r>
            <w:r w:rsidR="00892EDF" w:rsidRPr="00892EDF">
              <w:rPr>
                <w:b/>
                <w:noProof/>
                <w:webHidden/>
              </w:rPr>
              <w:fldChar w:fldCharType="separate"/>
            </w:r>
            <w:r w:rsidR="00892EDF" w:rsidRPr="00892EDF">
              <w:rPr>
                <w:b/>
                <w:noProof/>
                <w:webHidden/>
              </w:rPr>
              <w:t>16</w:t>
            </w:r>
            <w:r w:rsidR="00892EDF" w:rsidRPr="00892EDF">
              <w:rPr>
                <w:b/>
                <w:noProof/>
                <w:webHidden/>
              </w:rPr>
              <w:fldChar w:fldCharType="end"/>
            </w:r>
          </w:hyperlink>
        </w:p>
        <w:p w14:paraId="6BCEC381" w14:textId="3B504DD5" w:rsidR="00892EDF" w:rsidRPr="00892EDF" w:rsidRDefault="00E9519A">
          <w:pPr>
            <w:pStyle w:val="TOC1"/>
            <w:tabs>
              <w:tab w:val="right" w:leader="dot" w:pos="9016"/>
            </w:tabs>
            <w:rPr>
              <w:rFonts w:asciiTheme="minorHAnsi" w:eastAsiaTheme="minorEastAsia" w:hAnsiTheme="minorHAnsi"/>
              <w:b/>
              <w:noProof/>
              <w:sz w:val="22"/>
              <w:lang w:eastAsia="en-GB"/>
            </w:rPr>
          </w:pPr>
          <w:hyperlink w:anchor="_Toc534885120" w:history="1">
            <w:r w:rsidR="00892EDF" w:rsidRPr="00892EDF">
              <w:rPr>
                <w:rStyle w:val="Hyperlink"/>
                <w:b/>
                <w:noProof/>
              </w:rPr>
              <w:t>Appendix</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_Toc534885120 \h </w:instrText>
            </w:r>
            <w:r w:rsidR="00892EDF" w:rsidRPr="00892EDF">
              <w:rPr>
                <w:b/>
                <w:noProof/>
                <w:webHidden/>
              </w:rPr>
            </w:r>
            <w:r w:rsidR="00892EDF" w:rsidRPr="00892EDF">
              <w:rPr>
                <w:b/>
                <w:noProof/>
                <w:webHidden/>
              </w:rPr>
              <w:fldChar w:fldCharType="separate"/>
            </w:r>
            <w:r w:rsidR="00892EDF" w:rsidRPr="00892EDF">
              <w:rPr>
                <w:b/>
                <w:noProof/>
                <w:webHidden/>
              </w:rPr>
              <w:t>18</w:t>
            </w:r>
            <w:r w:rsidR="00892EDF" w:rsidRPr="00892EDF">
              <w:rPr>
                <w:b/>
                <w:noProof/>
                <w:webHidden/>
              </w:rPr>
              <w:fldChar w:fldCharType="end"/>
            </w:r>
          </w:hyperlink>
        </w:p>
        <w:p w14:paraId="762F12D0" w14:textId="7539FD9A"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21" w:history="1">
            <w:r w:rsidR="00892EDF" w:rsidRPr="00892EDF">
              <w:rPr>
                <w:rStyle w:val="Hyperlink"/>
                <w:b/>
                <w:noProof/>
                <w:lang w:val="en-US"/>
              </w:rPr>
              <w:t>Appendix 1: Local Store Organizational Chart</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_Toc534885121 \h </w:instrText>
            </w:r>
            <w:r w:rsidR="00892EDF" w:rsidRPr="00892EDF">
              <w:rPr>
                <w:b/>
                <w:noProof/>
                <w:webHidden/>
              </w:rPr>
            </w:r>
            <w:r w:rsidR="00892EDF" w:rsidRPr="00892EDF">
              <w:rPr>
                <w:b/>
                <w:noProof/>
                <w:webHidden/>
              </w:rPr>
              <w:fldChar w:fldCharType="separate"/>
            </w:r>
            <w:r w:rsidR="00892EDF" w:rsidRPr="00892EDF">
              <w:rPr>
                <w:b/>
                <w:noProof/>
                <w:webHidden/>
              </w:rPr>
              <w:t>18</w:t>
            </w:r>
            <w:r w:rsidR="00892EDF" w:rsidRPr="00892EDF">
              <w:rPr>
                <w:b/>
                <w:noProof/>
                <w:webHidden/>
              </w:rPr>
              <w:fldChar w:fldCharType="end"/>
            </w:r>
          </w:hyperlink>
        </w:p>
        <w:p w14:paraId="06F1A596" w14:textId="1EFB6691"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22" w:history="1">
            <w:r w:rsidR="00892EDF" w:rsidRPr="00892EDF">
              <w:rPr>
                <w:rStyle w:val="Hyperlink"/>
                <w:b/>
                <w:noProof/>
              </w:rPr>
              <w:t>Appendix 2: Functions of Management</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_Toc534885122 \h </w:instrText>
            </w:r>
            <w:r w:rsidR="00892EDF" w:rsidRPr="00892EDF">
              <w:rPr>
                <w:b/>
                <w:noProof/>
                <w:webHidden/>
              </w:rPr>
            </w:r>
            <w:r w:rsidR="00892EDF" w:rsidRPr="00892EDF">
              <w:rPr>
                <w:b/>
                <w:noProof/>
                <w:webHidden/>
              </w:rPr>
              <w:fldChar w:fldCharType="separate"/>
            </w:r>
            <w:r w:rsidR="00892EDF" w:rsidRPr="00892EDF">
              <w:rPr>
                <w:b/>
                <w:noProof/>
                <w:webHidden/>
              </w:rPr>
              <w:t>19</w:t>
            </w:r>
            <w:r w:rsidR="00892EDF" w:rsidRPr="00892EDF">
              <w:rPr>
                <w:b/>
                <w:noProof/>
                <w:webHidden/>
              </w:rPr>
              <w:fldChar w:fldCharType="end"/>
            </w:r>
          </w:hyperlink>
        </w:p>
        <w:p w14:paraId="7F6A0DE1" w14:textId="76713C1E" w:rsidR="00892EDF" w:rsidRPr="00892EDF" w:rsidRDefault="00E9519A">
          <w:pPr>
            <w:pStyle w:val="TOC2"/>
            <w:tabs>
              <w:tab w:val="right" w:leader="dot" w:pos="9016"/>
            </w:tabs>
            <w:rPr>
              <w:rFonts w:asciiTheme="minorHAnsi" w:eastAsiaTheme="minorEastAsia" w:hAnsiTheme="minorHAnsi"/>
              <w:b/>
              <w:noProof/>
              <w:sz w:val="22"/>
              <w:lang w:eastAsia="en-GB"/>
            </w:rPr>
          </w:pPr>
          <w:hyperlink w:anchor="_Toc534885123" w:history="1">
            <w:r w:rsidR="00892EDF" w:rsidRPr="00892EDF">
              <w:rPr>
                <w:rStyle w:val="Hyperlink"/>
                <w:b/>
                <w:noProof/>
              </w:rPr>
              <w:t>Appendix 3: Waltham Forest Population</w:t>
            </w:r>
            <w:r w:rsidR="00892EDF" w:rsidRPr="00892EDF">
              <w:rPr>
                <w:b/>
                <w:noProof/>
                <w:webHidden/>
              </w:rPr>
              <w:tab/>
            </w:r>
            <w:r w:rsidR="00892EDF" w:rsidRPr="00892EDF">
              <w:rPr>
                <w:b/>
                <w:noProof/>
                <w:webHidden/>
              </w:rPr>
              <w:fldChar w:fldCharType="begin"/>
            </w:r>
            <w:r w:rsidR="00892EDF" w:rsidRPr="00892EDF">
              <w:rPr>
                <w:b/>
                <w:noProof/>
                <w:webHidden/>
              </w:rPr>
              <w:instrText xml:space="preserve"> PAGEREF _Toc534885123 \h </w:instrText>
            </w:r>
            <w:r w:rsidR="00892EDF" w:rsidRPr="00892EDF">
              <w:rPr>
                <w:b/>
                <w:noProof/>
                <w:webHidden/>
              </w:rPr>
            </w:r>
            <w:r w:rsidR="00892EDF" w:rsidRPr="00892EDF">
              <w:rPr>
                <w:b/>
                <w:noProof/>
                <w:webHidden/>
              </w:rPr>
              <w:fldChar w:fldCharType="separate"/>
            </w:r>
            <w:r w:rsidR="00892EDF" w:rsidRPr="00892EDF">
              <w:rPr>
                <w:b/>
                <w:noProof/>
                <w:webHidden/>
              </w:rPr>
              <w:t>20</w:t>
            </w:r>
            <w:r w:rsidR="00892EDF" w:rsidRPr="00892EDF">
              <w:rPr>
                <w:b/>
                <w:noProof/>
                <w:webHidden/>
              </w:rPr>
              <w:fldChar w:fldCharType="end"/>
            </w:r>
          </w:hyperlink>
        </w:p>
        <w:p w14:paraId="0525954C" w14:textId="2389BA9F" w:rsidR="001D4EB7" w:rsidRPr="00284F13" w:rsidRDefault="001D4EB7">
          <w:pPr>
            <w:rPr>
              <w:b/>
            </w:rPr>
          </w:pPr>
          <w:r w:rsidRPr="00892EDF">
            <w:rPr>
              <w:b/>
              <w:bCs/>
              <w:noProof/>
            </w:rPr>
            <w:fldChar w:fldCharType="end"/>
          </w:r>
        </w:p>
      </w:sdtContent>
    </w:sdt>
    <w:p w14:paraId="2C67B385" w14:textId="221A2D85" w:rsidR="005A3E8D" w:rsidRPr="00284F13" w:rsidRDefault="000D06B8" w:rsidP="00984BEE">
      <w:pPr>
        <w:pStyle w:val="Heading1"/>
        <w:rPr>
          <w:rStyle w:val="Heading1Char"/>
          <w:b/>
          <w:lang w:val="en-GB"/>
        </w:rPr>
      </w:pPr>
      <w:bookmarkStart w:id="2" w:name="_Toc534885103"/>
      <w:r w:rsidRPr="00284F13">
        <w:rPr>
          <w:lang w:val="en-GB"/>
        </w:rPr>
        <w:lastRenderedPageBreak/>
        <w:t xml:space="preserve">1.0 </w:t>
      </w:r>
      <w:r w:rsidR="005A3E8D" w:rsidRPr="00284F13">
        <w:rPr>
          <w:lang w:val="en-GB"/>
        </w:rPr>
        <w:t>Introduction</w:t>
      </w:r>
      <w:bookmarkEnd w:id="2"/>
    </w:p>
    <w:p w14:paraId="4C6EFBE4" w14:textId="10C81C1F" w:rsidR="005A3E8D" w:rsidRPr="00284F13" w:rsidRDefault="005A3E8D" w:rsidP="00984BEE">
      <w:pPr>
        <w:spacing w:line="360" w:lineRule="auto"/>
        <w:ind w:firstLine="720"/>
        <w:jc w:val="both"/>
        <w:rPr>
          <w:szCs w:val="24"/>
        </w:rPr>
      </w:pPr>
      <w:r w:rsidRPr="00284F13">
        <w:rPr>
          <w:szCs w:val="24"/>
        </w:rPr>
        <w:t xml:space="preserve">According to </w:t>
      </w:r>
      <w:r w:rsidR="00450492" w:rsidRPr="00284F13">
        <w:rPr>
          <w:szCs w:val="24"/>
        </w:rPr>
        <w:t>Fill (2009, p 156)</w:t>
      </w:r>
      <w:r w:rsidR="00CD2514" w:rsidRPr="00284F13">
        <w:rPr>
          <w:szCs w:val="24"/>
        </w:rPr>
        <w:t xml:space="preserve">, “Culture </w:t>
      </w:r>
      <w:r w:rsidR="009279CF" w:rsidRPr="00284F13">
        <w:rPr>
          <w:szCs w:val="24"/>
        </w:rPr>
        <w:t xml:space="preserve">encompasses the norms, beliefs, artefacts and customs that are learned from society and that </w:t>
      </w:r>
      <w:r w:rsidR="001D4EB7" w:rsidRPr="00284F13">
        <w:rPr>
          <w:szCs w:val="24"/>
        </w:rPr>
        <w:t>constitutes</w:t>
      </w:r>
      <w:r w:rsidR="009279CF" w:rsidRPr="00284F13">
        <w:rPr>
          <w:szCs w:val="24"/>
        </w:rPr>
        <w:t xml:space="preserve"> its values</w:t>
      </w:r>
      <w:r w:rsidR="006F4D53" w:rsidRPr="00284F13">
        <w:rPr>
          <w:szCs w:val="24"/>
        </w:rPr>
        <w:t>.</w:t>
      </w:r>
      <w:r w:rsidR="00EC7B77" w:rsidRPr="00284F13">
        <w:rPr>
          <w:szCs w:val="24"/>
        </w:rPr>
        <w:t>”</w:t>
      </w:r>
      <w:r w:rsidR="00450492" w:rsidRPr="00284F13">
        <w:rPr>
          <w:szCs w:val="24"/>
        </w:rPr>
        <w:t xml:space="preserve"> Culture is acqu</w:t>
      </w:r>
      <w:r w:rsidR="00FE3CD9" w:rsidRPr="00284F13">
        <w:rPr>
          <w:szCs w:val="24"/>
        </w:rPr>
        <w:t>ired and learned</w:t>
      </w:r>
      <w:r w:rsidR="00450492" w:rsidRPr="00284F13">
        <w:rPr>
          <w:szCs w:val="24"/>
        </w:rPr>
        <w:t>, it is not innate.</w:t>
      </w:r>
      <w:r w:rsidR="00C377B0" w:rsidRPr="00284F13">
        <w:rPr>
          <w:szCs w:val="24"/>
        </w:rPr>
        <w:t xml:space="preserve"> </w:t>
      </w:r>
      <w:r w:rsidR="001E1F42" w:rsidRPr="00284F13">
        <w:rPr>
          <w:szCs w:val="24"/>
        </w:rPr>
        <w:t xml:space="preserve"> </w:t>
      </w:r>
      <w:r w:rsidR="00C377B0" w:rsidRPr="00284F13">
        <w:rPr>
          <w:szCs w:val="24"/>
        </w:rPr>
        <w:t>Organisational culture</w:t>
      </w:r>
      <w:r w:rsidR="007C0F03" w:rsidRPr="00284F13">
        <w:rPr>
          <w:szCs w:val="24"/>
        </w:rPr>
        <w:t xml:space="preserve"> incorporates many characteristics</w:t>
      </w:r>
      <w:r w:rsidR="008204E7" w:rsidRPr="00284F13">
        <w:rPr>
          <w:szCs w:val="24"/>
        </w:rPr>
        <w:t xml:space="preserve"> such as shared attitudes, beliefs, norms, and rules that are written or unwritten that have been established for a long period of time</w:t>
      </w:r>
      <w:r w:rsidR="00C377B0" w:rsidRPr="00284F13">
        <w:rPr>
          <w:szCs w:val="24"/>
        </w:rPr>
        <w:t xml:space="preserve"> in the workplace</w:t>
      </w:r>
      <w:r w:rsidR="008204E7" w:rsidRPr="00284F13">
        <w:rPr>
          <w:szCs w:val="24"/>
        </w:rPr>
        <w:t xml:space="preserve"> </w:t>
      </w:r>
      <w:sdt>
        <w:sdtPr>
          <w:rPr>
            <w:szCs w:val="24"/>
          </w:rPr>
          <w:id w:val="-96416907"/>
          <w:citation/>
        </w:sdtPr>
        <w:sdtEndPr/>
        <w:sdtContent>
          <w:r w:rsidR="008204E7" w:rsidRPr="00284F13">
            <w:rPr>
              <w:szCs w:val="24"/>
            </w:rPr>
            <w:fldChar w:fldCharType="begin"/>
          </w:r>
          <w:r w:rsidR="008204E7" w:rsidRPr="00284F13">
            <w:rPr>
              <w:szCs w:val="24"/>
            </w:rPr>
            <w:instrText xml:space="preserve"> CITATION Law16 \l 2057 </w:instrText>
          </w:r>
          <w:r w:rsidR="008204E7" w:rsidRPr="00284F13">
            <w:rPr>
              <w:szCs w:val="24"/>
            </w:rPr>
            <w:fldChar w:fldCharType="separate"/>
          </w:r>
          <w:r w:rsidR="00306717" w:rsidRPr="00306717">
            <w:rPr>
              <w:noProof/>
              <w:szCs w:val="24"/>
            </w:rPr>
            <w:t>(Law, 2016)</w:t>
          </w:r>
          <w:r w:rsidR="008204E7" w:rsidRPr="00284F13">
            <w:rPr>
              <w:szCs w:val="24"/>
            </w:rPr>
            <w:fldChar w:fldCharType="end"/>
          </w:r>
        </w:sdtContent>
      </w:sdt>
      <w:r w:rsidR="008204E7" w:rsidRPr="00284F13">
        <w:rPr>
          <w:szCs w:val="24"/>
        </w:rPr>
        <w:t xml:space="preserve">. </w:t>
      </w:r>
      <w:r w:rsidR="00C377B0" w:rsidRPr="00284F13">
        <w:rPr>
          <w:szCs w:val="24"/>
        </w:rPr>
        <w:t xml:space="preserve">It </w:t>
      </w:r>
      <w:r w:rsidR="00FE3CD9" w:rsidRPr="00284F13">
        <w:rPr>
          <w:szCs w:val="24"/>
        </w:rPr>
        <w:t>has an impact on every aspect</w:t>
      </w:r>
      <w:r w:rsidR="00AB3604" w:rsidRPr="00284F13">
        <w:rPr>
          <w:szCs w:val="24"/>
        </w:rPr>
        <w:t xml:space="preserve"> on the operation of the enterprise on how task gets done in the pursuit for better performance.</w:t>
      </w:r>
      <w:r w:rsidR="00015089" w:rsidRPr="00284F13">
        <w:rPr>
          <w:szCs w:val="24"/>
        </w:rPr>
        <w:t xml:space="preserve"> Acquiring a right culture is vital for </w:t>
      </w:r>
      <w:r w:rsidR="001D4EB7" w:rsidRPr="00284F13">
        <w:rPr>
          <w:szCs w:val="24"/>
        </w:rPr>
        <w:t>a sustainable</w:t>
      </w:r>
      <w:r w:rsidR="00015089" w:rsidRPr="00284F13">
        <w:rPr>
          <w:szCs w:val="24"/>
        </w:rPr>
        <w:t xml:space="preserve"> performance of an organisation</w:t>
      </w:r>
      <w:r w:rsidR="000D06B8" w:rsidRPr="00284F13">
        <w:rPr>
          <w:szCs w:val="24"/>
        </w:rPr>
        <w:t xml:space="preserve">. </w:t>
      </w:r>
      <w:r w:rsidR="001D4EB7" w:rsidRPr="00284F13">
        <w:rPr>
          <w:szCs w:val="24"/>
        </w:rPr>
        <w:t>Form</w:t>
      </w:r>
      <w:r w:rsidR="000D06B8" w:rsidRPr="00284F13">
        <w:rPr>
          <w:szCs w:val="24"/>
        </w:rPr>
        <w:t xml:space="preserve"> Boston Consulting Group, results of the recent survey indicate that culture is highly related to </w:t>
      </w:r>
      <w:r w:rsidR="001D4EB7" w:rsidRPr="00284F13">
        <w:rPr>
          <w:szCs w:val="24"/>
        </w:rPr>
        <w:t>efficiency</w:t>
      </w:r>
      <w:r w:rsidR="000D06B8" w:rsidRPr="00284F13">
        <w:rPr>
          <w:szCs w:val="24"/>
        </w:rPr>
        <w:t xml:space="preserve"> and sustainab</w:t>
      </w:r>
      <w:r w:rsidR="000F5B05" w:rsidRPr="00284F13">
        <w:rPr>
          <w:szCs w:val="24"/>
        </w:rPr>
        <w:t>i</w:t>
      </w:r>
      <w:r w:rsidR="000D06B8" w:rsidRPr="00284F13">
        <w:rPr>
          <w:szCs w:val="24"/>
        </w:rPr>
        <w:t>l</w:t>
      </w:r>
      <w:r w:rsidR="000F5B05" w:rsidRPr="00284F13">
        <w:rPr>
          <w:szCs w:val="24"/>
        </w:rPr>
        <w:t>ity of</w:t>
      </w:r>
      <w:r w:rsidR="000D06B8" w:rsidRPr="00284F13">
        <w:rPr>
          <w:szCs w:val="24"/>
        </w:rPr>
        <w:t xml:space="preserve"> business organisation</w:t>
      </w:r>
      <w:r w:rsidR="000F5B05" w:rsidRPr="00284F13">
        <w:rPr>
          <w:szCs w:val="24"/>
        </w:rPr>
        <w:t xml:space="preserve"> </w:t>
      </w:r>
      <w:sdt>
        <w:sdtPr>
          <w:rPr>
            <w:szCs w:val="24"/>
          </w:rPr>
          <w:id w:val="1027293581"/>
          <w:citation/>
        </w:sdtPr>
        <w:sdtEndPr/>
        <w:sdtContent>
          <w:r w:rsidR="000F5B05" w:rsidRPr="00284F13">
            <w:rPr>
              <w:szCs w:val="24"/>
            </w:rPr>
            <w:fldChar w:fldCharType="begin"/>
          </w:r>
          <w:r w:rsidR="000F5B05" w:rsidRPr="00284F13">
            <w:rPr>
              <w:szCs w:val="24"/>
            </w:rPr>
            <w:instrText xml:space="preserve"> CITATION Bod17 \l 2057 </w:instrText>
          </w:r>
          <w:r w:rsidR="000F5B05" w:rsidRPr="00284F13">
            <w:rPr>
              <w:szCs w:val="24"/>
            </w:rPr>
            <w:fldChar w:fldCharType="separate"/>
          </w:r>
          <w:r w:rsidR="00306717" w:rsidRPr="00306717">
            <w:rPr>
              <w:noProof/>
              <w:szCs w:val="24"/>
            </w:rPr>
            <w:t>(Boddy, 2017)</w:t>
          </w:r>
          <w:r w:rsidR="000F5B05" w:rsidRPr="00284F13">
            <w:rPr>
              <w:szCs w:val="24"/>
            </w:rPr>
            <w:fldChar w:fldCharType="end"/>
          </w:r>
        </w:sdtContent>
      </w:sdt>
      <w:r w:rsidR="000F5B05" w:rsidRPr="00284F13">
        <w:rPr>
          <w:szCs w:val="24"/>
        </w:rPr>
        <w:t>.</w:t>
      </w:r>
    </w:p>
    <w:p w14:paraId="6D951F3B" w14:textId="16C96F92" w:rsidR="001A571F" w:rsidRPr="00284F13" w:rsidRDefault="006C230B" w:rsidP="00984BEE">
      <w:pPr>
        <w:spacing w:line="360" w:lineRule="auto"/>
        <w:ind w:firstLine="720"/>
        <w:jc w:val="both"/>
        <w:rPr>
          <w:szCs w:val="24"/>
        </w:rPr>
      </w:pPr>
      <w:r w:rsidRPr="00284F13">
        <w:rPr>
          <w:szCs w:val="24"/>
        </w:rPr>
        <w:t>By understanding British business culture</w:t>
      </w:r>
      <w:r w:rsidR="00BD35DB" w:rsidRPr="00284F13">
        <w:rPr>
          <w:szCs w:val="24"/>
        </w:rPr>
        <w:t>, it may lead</w:t>
      </w:r>
      <w:r w:rsidRPr="00284F13">
        <w:rPr>
          <w:szCs w:val="24"/>
        </w:rPr>
        <w:t xml:space="preserve"> to make good impressions and </w:t>
      </w:r>
      <w:r w:rsidR="00BD35DB" w:rsidRPr="00284F13">
        <w:rPr>
          <w:szCs w:val="24"/>
        </w:rPr>
        <w:t xml:space="preserve">to </w:t>
      </w:r>
      <w:r w:rsidRPr="00284F13">
        <w:rPr>
          <w:szCs w:val="24"/>
        </w:rPr>
        <w:t>evade difficult scenarios</w:t>
      </w:r>
      <w:r w:rsidR="00BD35DB" w:rsidRPr="00284F13">
        <w:rPr>
          <w:szCs w:val="24"/>
        </w:rPr>
        <w:t xml:space="preserve"> in UK based organisations. </w:t>
      </w:r>
      <w:r w:rsidR="00E77D02" w:rsidRPr="00284F13">
        <w:rPr>
          <w:szCs w:val="24"/>
        </w:rPr>
        <w:t xml:space="preserve">Generally, </w:t>
      </w:r>
      <w:r w:rsidR="00494F72" w:rsidRPr="00284F13">
        <w:rPr>
          <w:szCs w:val="24"/>
        </w:rPr>
        <w:t>this</w:t>
      </w:r>
      <w:r w:rsidR="00BD35DB" w:rsidRPr="00284F13">
        <w:rPr>
          <w:szCs w:val="24"/>
        </w:rPr>
        <w:t xml:space="preserve"> may include time </w:t>
      </w:r>
      <w:r w:rsidR="00296DF9" w:rsidRPr="00284F13">
        <w:rPr>
          <w:szCs w:val="24"/>
        </w:rPr>
        <w:t xml:space="preserve">which is highly regarded, importance of humour in the working environment, dressing smarter than necessary in an office, </w:t>
      </w:r>
      <w:r w:rsidR="00E52A2E" w:rsidRPr="00284F13">
        <w:rPr>
          <w:szCs w:val="24"/>
        </w:rPr>
        <w:t xml:space="preserve">giving gifts is very rare, direct statement is rarely used to avoid being rude and many more </w:t>
      </w:r>
      <w:r w:rsidR="00D642A1" w:rsidRPr="00284F13">
        <w:rPr>
          <w:szCs w:val="24"/>
        </w:rPr>
        <w:t>(Southampton University, 2014).</w:t>
      </w:r>
      <w:r w:rsidR="00E52A2E" w:rsidRPr="00284F13">
        <w:rPr>
          <w:szCs w:val="24"/>
        </w:rPr>
        <w:t xml:space="preserve"> </w:t>
      </w:r>
      <w:r w:rsidR="00D642A1" w:rsidRPr="00284F13">
        <w:rPr>
          <w:szCs w:val="24"/>
        </w:rPr>
        <w:t xml:space="preserve">In the case of Sainsbury’s stores in the UK, </w:t>
      </w:r>
      <w:r w:rsidR="006D04C4" w:rsidRPr="00284F13">
        <w:rPr>
          <w:szCs w:val="24"/>
        </w:rPr>
        <w:t xml:space="preserve">colleagues are expected to focus on customers’ needs and well-being. Moreover, </w:t>
      </w:r>
      <w:r w:rsidR="0068758C" w:rsidRPr="00284F13">
        <w:rPr>
          <w:szCs w:val="24"/>
        </w:rPr>
        <w:t>the company is committed to make the work</w:t>
      </w:r>
      <w:r w:rsidR="001227E5">
        <w:rPr>
          <w:szCs w:val="24"/>
        </w:rPr>
        <w:t>ing</w:t>
      </w:r>
      <w:r w:rsidR="0068758C" w:rsidRPr="00284F13">
        <w:rPr>
          <w:szCs w:val="24"/>
        </w:rPr>
        <w:t xml:space="preserve"> environment a great place to work</w:t>
      </w:r>
      <w:r w:rsidR="003463F4" w:rsidRPr="00284F13">
        <w:rPr>
          <w:szCs w:val="24"/>
        </w:rPr>
        <w:t xml:space="preserve">. </w:t>
      </w:r>
      <w:r w:rsidR="002C4CB9" w:rsidRPr="00284F13">
        <w:rPr>
          <w:szCs w:val="24"/>
        </w:rPr>
        <w:t xml:space="preserve"> </w:t>
      </w:r>
      <w:r w:rsidR="00C377B0" w:rsidRPr="00284F13">
        <w:rPr>
          <w:szCs w:val="24"/>
        </w:rPr>
        <w:t>Employees</w:t>
      </w:r>
      <w:r w:rsidR="002C4CB9" w:rsidRPr="00284F13">
        <w:rPr>
          <w:szCs w:val="24"/>
        </w:rPr>
        <w:t xml:space="preserve"> in every branch</w:t>
      </w:r>
      <w:r w:rsidR="006F02B7" w:rsidRPr="00284F13">
        <w:rPr>
          <w:szCs w:val="24"/>
        </w:rPr>
        <w:softHyphen/>
      </w:r>
      <w:r w:rsidR="006F02B7" w:rsidRPr="00284F13">
        <w:rPr>
          <w:szCs w:val="24"/>
        </w:rPr>
        <w:softHyphen/>
      </w:r>
      <w:r w:rsidR="002C4CB9" w:rsidRPr="00284F13">
        <w:rPr>
          <w:szCs w:val="24"/>
        </w:rPr>
        <w:t xml:space="preserve"> are guided</w:t>
      </w:r>
      <w:r w:rsidR="006F02B7" w:rsidRPr="00284F13">
        <w:rPr>
          <w:szCs w:val="24"/>
        </w:rPr>
        <w:t xml:space="preserve"> directly</w:t>
      </w:r>
      <w:r w:rsidR="002C4CB9" w:rsidRPr="00284F13">
        <w:rPr>
          <w:szCs w:val="24"/>
        </w:rPr>
        <w:t xml:space="preserve"> by the colleague values set by the company which are trusting each other, working together, making it simpler, delivering great service, treating every pound as our own, making it happen at pace and cheering on our progress.</w:t>
      </w:r>
      <w:r w:rsidR="006F02B7" w:rsidRPr="00284F13">
        <w:rPr>
          <w:szCs w:val="24"/>
        </w:rPr>
        <w:t xml:space="preserve"> The company values are indirectly shaping and affecting the behaviour and beliefs of every colleague. These values are living healthier lives, sourcing with integrity, respect for our environment, making a positive difference to our community and making a great place to work </w:t>
      </w:r>
      <w:sdt>
        <w:sdtPr>
          <w:rPr>
            <w:szCs w:val="24"/>
          </w:rPr>
          <w:id w:val="499787794"/>
          <w:citation/>
        </w:sdtPr>
        <w:sdtEndPr/>
        <w:sdtContent>
          <w:r w:rsidR="006F02B7" w:rsidRPr="00284F13">
            <w:rPr>
              <w:szCs w:val="24"/>
            </w:rPr>
            <w:fldChar w:fldCharType="begin"/>
          </w:r>
          <w:r w:rsidR="006F02B7" w:rsidRPr="00284F13">
            <w:rPr>
              <w:szCs w:val="24"/>
            </w:rPr>
            <w:instrText xml:space="preserve"> CITATION Sai184 \l 2057 </w:instrText>
          </w:r>
          <w:r w:rsidR="006F02B7" w:rsidRPr="00284F13">
            <w:rPr>
              <w:szCs w:val="24"/>
            </w:rPr>
            <w:fldChar w:fldCharType="separate"/>
          </w:r>
          <w:r w:rsidR="00306717" w:rsidRPr="00306717">
            <w:rPr>
              <w:noProof/>
              <w:szCs w:val="24"/>
            </w:rPr>
            <w:t>(Sainsbury's, 2018)</w:t>
          </w:r>
          <w:r w:rsidR="006F02B7" w:rsidRPr="00284F13">
            <w:rPr>
              <w:szCs w:val="24"/>
            </w:rPr>
            <w:fldChar w:fldCharType="end"/>
          </w:r>
        </w:sdtContent>
      </w:sdt>
      <w:r w:rsidR="004F35B6" w:rsidRPr="00284F13">
        <w:rPr>
          <w:szCs w:val="24"/>
        </w:rPr>
        <w:t>. However, these are only guidelines,</w:t>
      </w:r>
      <w:r w:rsidR="00FB13B6" w:rsidRPr="00284F13">
        <w:rPr>
          <w:szCs w:val="24"/>
        </w:rPr>
        <w:t xml:space="preserve"> culture may vary from every branch depending on the</w:t>
      </w:r>
      <w:r w:rsidR="008D17DE" w:rsidRPr="00284F13">
        <w:rPr>
          <w:szCs w:val="24"/>
        </w:rPr>
        <w:t xml:space="preserve"> location, local store </w:t>
      </w:r>
      <w:r w:rsidR="00FB13B6" w:rsidRPr="00284F13">
        <w:rPr>
          <w:szCs w:val="24"/>
        </w:rPr>
        <w:t xml:space="preserve">management and personal background of employees. </w:t>
      </w:r>
      <w:r w:rsidR="004F35B6" w:rsidRPr="00284F13">
        <w:rPr>
          <w:szCs w:val="24"/>
        </w:rPr>
        <w:t xml:space="preserve"> </w:t>
      </w:r>
      <w:r w:rsidR="00FB13B6" w:rsidRPr="00284F13">
        <w:rPr>
          <w:szCs w:val="24"/>
        </w:rPr>
        <w:t>B</w:t>
      </w:r>
      <w:r w:rsidR="00AA6103" w:rsidRPr="00284F13">
        <w:rPr>
          <w:szCs w:val="24"/>
        </w:rPr>
        <w:t xml:space="preserve">uilding a </w:t>
      </w:r>
      <w:r w:rsidR="00FB13B6" w:rsidRPr="00284F13">
        <w:rPr>
          <w:szCs w:val="24"/>
        </w:rPr>
        <w:t xml:space="preserve">good </w:t>
      </w:r>
      <w:r w:rsidR="00AA6103" w:rsidRPr="00284F13">
        <w:rPr>
          <w:szCs w:val="24"/>
        </w:rPr>
        <w:t xml:space="preserve">culture is extensive and </w:t>
      </w:r>
      <w:r w:rsidR="00FB13B6" w:rsidRPr="00284F13">
        <w:rPr>
          <w:szCs w:val="24"/>
        </w:rPr>
        <w:t xml:space="preserve">a </w:t>
      </w:r>
      <w:r w:rsidR="00AA6103" w:rsidRPr="00284F13">
        <w:rPr>
          <w:szCs w:val="24"/>
        </w:rPr>
        <w:t>long process from recruiting, selection process</w:t>
      </w:r>
      <w:r w:rsidR="00C377B0" w:rsidRPr="00284F13">
        <w:rPr>
          <w:szCs w:val="24"/>
        </w:rPr>
        <w:t>,</w:t>
      </w:r>
      <w:r w:rsidR="00AA6103" w:rsidRPr="00284F13">
        <w:rPr>
          <w:szCs w:val="24"/>
        </w:rPr>
        <w:t xml:space="preserve"> orientation of new members</w:t>
      </w:r>
      <w:r w:rsidR="00C377B0" w:rsidRPr="00284F13">
        <w:rPr>
          <w:szCs w:val="24"/>
        </w:rPr>
        <w:t xml:space="preserve"> and motivating employees to stay in the company</w:t>
      </w:r>
      <w:r w:rsidR="004B433E" w:rsidRPr="00284F13">
        <w:rPr>
          <w:szCs w:val="24"/>
        </w:rPr>
        <w:t xml:space="preserve"> </w:t>
      </w:r>
      <w:sdt>
        <w:sdtPr>
          <w:rPr>
            <w:szCs w:val="24"/>
          </w:rPr>
          <w:id w:val="-948857467"/>
          <w:citation/>
        </w:sdtPr>
        <w:sdtEndPr/>
        <w:sdtContent>
          <w:r w:rsidR="004B433E" w:rsidRPr="00284F13">
            <w:rPr>
              <w:szCs w:val="24"/>
            </w:rPr>
            <w:fldChar w:fldCharType="begin"/>
          </w:r>
          <w:r w:rsidR="004B433E" w:rsidRPr="00284F13">
            <w:rPr>
              <w:szCs w:val="24"/>
            </w:rPr>
            <w:instrText xml:space="preserve"> CITATION Wil13 \l 2057 </w:instrText>
          </w:r>
          <w:r w:rsidR="004B433E" w:rsidRPr="00284F13">
            <w:rPr>
              <w:szCs w:val="24"/>
            </w:rPr>
            <w:fldChar w:fldCharType="separate"/>
          </w:r>
          <w:r w:rsidR="00306717" w:rsidRPr="00306717">
            <w:rPr>
              <w:noProof/>
              <w:szCs w:val="24"/>
            </w:rPr>
            <w:t>(Wilson, 2013)</w:t>
          </w:r>
          <w:r w:rsidR="004B433E" w:rsidRPr="00284F13">
            <w:rPr>
              <w:szCs w:val="24"/>
            </w:rPr>
            <w:fldChar w:fldCharType="end"/>
          </w:r>
        </w:sdtContent>
      </w:sdt>
      <w:r w:rsidR="008D17DE" w:rsidRPr="00284F13">
        <w:rPr>
          <w:szCs w:val="24"/>
        </w:rPr>
        <w:t xml:space="preserve">. </w:t>
      </w:r>
    </w:p>
    <w:p w14:paraId="6D92A92E" w14:textId="6BCD4FE6" w:rsidR="00060EAB" w:rsidRPr="00284F13" w:rsidRDefault="00934E14" w:rsidP="00984BEE">
      <w:pPr>
        <w:spacing w:line="360" w:lineRule="auto"/>
        <w:ind w:firstLine="720"/>
        <w:jc w:val="both"/>
        <w:rPr>
          <w:szCs w:val="24"/>
        </w:rPr>
      </w:pPr>
      <w:r w:rsidRPr="00284F13">
        <w:rPr>
          <w:szCs w:val="24"/>
        </w:rPr>
        <w:t>The objective of this report is to explore workplace culture at</w:t>
      </w:r>
      <w:r w:rsidRPr="00284F13">
        <w:rPr>
          <w:b/>
          <w:szCs w:val="24"/>
        </w:rPr>
        <w:t xml:space="preserve"> </w:t>
      </w:r>
      <w:r w:rsidRPr="00284F13">
        <w:rPr>
          <w:rFonts w:cs="Times New Roman"/>
          <w:b/>
          <w:szCs w:val="24"/>
        </w:rPr>
        <w:t xml:space="preserve">Sainsbury’s </w:t>
      </w:r>
      <w:r w:rsidR="00E83133" w:rsidRPr="00284F13">
        <w:rPr>
          <w:rFonts w:cs="Times New Roman"/>
          <w:b/>
          <w:szCs w:val="24"/>
        </w:rPr>
        <w:t>retail shop</w:t>
      </w:r>
      <w:r w:rsidRPr="00284F13">
        <w:rPr>
          <w:rFonts w:cs="Times New Roman"/>
          <w:b/>
          <w:szCs w:val="24"/>
        </w:rPr>
        <w:t xml:space="preserve"> at High Road Leyton</w:t>
      </w:r>
      <w:r w:rsidR="00E83133" w:rsidRPr="00284F13">
        <w:rPr>
          <w:rFonts w:cs="Times New Roman"/>
          <w:szCs w:val="24"/>
        </w:rPr>
        <w:t xml:space="preserve"> and its impact on the performance of the local store.</w:t>
      </w:r>
      <w:r w:rsidR="00C406FB" w:rsidRPr="00284F13">
        <w:rPr>
          <w:rFonts w:cs="Times New Roman"/>
          <w:szCs w:val="24"/>
        </w:rPr>
        <w:t xml:space="preserve"> It comprises of looking on the</w:t>
      </w:r>
      <w:r w:rsidR="003B2F83" w:rsidRPr="00284F13">
        <w:rPr>
          <w:rFonts w:cs="Times New Roman"/>
          <w:szCs w:val="24"/>
        </w:rPr>
        <w:t xml:space="preserve"> </w:t>
      </w:r>
      <w:r w:rsidR="00C406FB" w:rsidRPr="00284F13">
        <w:rPr>
          <w:rFonts w:cs="Times New Roman"/>
          <w:szCs w:val="24"/>
        </w:rPr>
        <w:t>values, moral principles,</w:t>
      </w:r>
      <w:r w:rsidR="003B2F83" w:rsidRPr="00284F13">
        <w:rPr>
          <w:rFonts w:cs="Times New Roman"/>
          <w:szCs w:val="24"/>
        </w:rPr>
        <w:t xml:space="preserve"> styles and behaviours of the organisation. Moreover, </w:t>
      </w:r>
      <w:r w:rsidR="001B0DB0" w:rsidRPr="00284F13">
        <w:rPr>
          <w:rFonts w:cs="Times New Roman"/>
          <w:szCs w:val="24"/>
        </w:rPr>
        <w:t>the literal structure and the informal working relationships including different channels and methods of communication are going to be discussed.</w:t>
      </w:r>
      <w:r w:rsidR="00457C80" w:rsidRPr="00284F13">
        <w:rPr>
          <w:rFonts w:cs="Times New Roman"/>
          <w:szCs w:val="24"/>
        </w:rPr>
        <w:t xml:space="preserve"> To have a better understanding on how </w:t>
      </w:r>
      <w:r w:rsidR="00457C80" w:rsidRPr="00284F13">
        <w:rPr>
          <w:rFonts w:cs="Times New Roman"/>
          <w:szCs w:val="24"/>
        </w:rPr>
        <w:lastRenderedPageBreak/>
        <w:t xml:space="preserve">culture is established in the organisation, a personal beliefs, values and </w:t>
      </w:r>
      <w:r w:rsidR="00C377B0" w:rsidRPr="00284F13">
        <w:rPr>
          <w:rFonts w:cs="Times New Roman"/>
          <w:szCs w:val="24"/>
        </w:rPr>
        <w:t>ethos</w:t>
      </w:r>
      <w:r w:rsidR="00E77D02" w:rsidRPr="00284F13">
        <w:rPr>
          <w:rFonts w:cs="Times New Roman"/>
          <w:szCs w:val="24"/>
        </w:rPr>
        <w:t xml:space="preserve"> of </w:t>
      </w:r>
      <w:r w:rsidR="00340A11" w:rsidRPr="00284F13">
        <w:rPr>
          <w:rFonts w:cs="Times New Roman"/>
          <w:szCs w:val="24"/>
        </w:rPr>
        <w:t xml:space="preserve">its </w:t>
      </w:r>
      <w:r w:rsidR="00E77D02" w:rsidRPr="00284F13">
        <w:rPr>
          <w:rFonts w:cs="Times New Roman"/>
          <w:szCs w:val="24"/>
        </w:rPr>
        <w:t>employee</w:t>
      </w:r>
      <w:r w:rsidR="00340A11" w:rsidRPr="00284F13">
        <w:rPr>
          <w:rFonts w:cs="Times New Roman"/>
          <w:szCs w:val="24"/>
        </w:rPr>
        <w:t>s</w:t>
      </w:r>
      <w:r w:rsidR="00457C80" w:rsidRPr="00284F13">
        <w:rPr>
          <w:rFonts w:cs="Times New Roman"/>
          <w:szCs w:val="24"/>
        </w:rPr>
        <w:t xml:space="preserve"> are going to be considered.</w:t>
      </w:r>
      <w:r w:rsidR="001B0DB0" w:rsidRPr="00284F13">
        <w:rPr>
          <w:rFonts w:cs="Times New Roman"/>
          <w:szCs w:val="24"/>
        </w:rPr>
        <w:t xml:space="preserve"> </w:t>
      </w:r>
      <w:r w:rsidR="00457C80" w:rsidRPr="00284F13">
        <w:rPr>
          <w:rFonts w:cs="Times New Roman"/>
          <w:szCs w:val="24"/>
        </w:rPr>
        <w:t>Consequently</w:t>
      </w:r>
      <w:r w:rsidR="001B0DB0" w:rsidRPr="00284F13">
        <w:rPr>
          <w:rFonts w:cs="Times New Roman"/>
          <w:szCs w:val="24"/>
        </w:rPr>
        <w:t xml:space="preserve">, </w:t>
      </w:r>
      <w:r w:rsidR="00457C80" w:rsidRPr="00284F13">
        <w:rPr>
          <w:rFonts w:cs="Times New Roman"/>
          <w:szCs w:val="24"/>
        </w:rPr>
        <w:t xml:space="preserve">there are some </w:t>
      </w:r>
      <w:r w:rsidR="00E77D02" w:rsidRPr="00284F13">
        <w:rPr>
          <w:rFonts w:cs="Times New Roman"/>
          <w:szCs w:val="24"/>
        </w:rPr>
        <w:t>challenges</w:t>
      </w:r>
      <w:r w:rsidR="00457C80" w:rsidRPr="00284F13">
        <w:rPr>
          <w:rFonts w:cs="Times New Roman"/>
          <w:szCs w:val="24"/>
        </w:rPr>
        <w:t xml:space="preserve"> to successful operation that need to be addressed.</w:t>
      </w:r>
      <w:r w:rsidR="00616A4A" w:rsidRPr="00284F13">
        <w:rPr>
          <w:rFonts w:cs="Times New Roman"/>
          <w:szCs w:val="24"/>
        </w:rPr>
        <w:t xml:space="preserve"> Moreover, management theories and its practical application in the chosen organisation are going to be critically analysed. </w:t>
      </w:r>
      <w:r w:rsidR="00457C80" w:rsidRPr="00284F13">
        <w:rPr>
          <w:rFonts w:cs="Times New Roman"/>
          <w:szCs w:val="24"/>
        </w:rPr>
        <w:t xml:space="preserve">Furthermore, </w:t>
      </w:r>
      <w:r w:rsidR="00E77D02" w:rsidRPr="00284F13">
        <w:rPr>
          <w:rFonts w:cs="Times New Roman"/>
          <w:szCs w:val="24"/>
        </w:rPr>
        <w:t xml:space="preserve">the influence of </w:t>
      </w:r>
      <w:r w:rsidR="00682E2E" w:rsidRPr="00284F13">
        <w:rPr>
          <w:rFonts w:cs="Times New Roman"/>
          <w:szCs w:val="24"/>
        </w:rPr>
        <w:t xml:space="preserve">the internal and </w:t>
      </w:r>
      <w:r w:rsidR="00E77D02" w:rsidRPr="00284F13">
        <w:rPr>
          <w:rFonts w:cs="Times New Roman"/>
          <w:szCs w:val="24"/>
        </w:rPr>
        <w:t xml:space="preserve">external factors is going to be examined </w:t>
      </w:r>
      <w:r w:rsidR="00682E2E" w:rsidRPr="00284F13">
        <w:rPr>
          <w:rFonts w:cs="Times New Roman"/>
          <w:szCs w:val="24"/>
        </w:rPr>
        <w:t>utilising SWOT and</w:t>
      </w:r>
      <w:r w:rsidR="00E77D02" w:rsidRPr="00284F13">
        <w:rPr>
          <w:rFonts w:cs="Times New Roman"/>
          <w:szCs w:val="24"/>
        </w:rPr>
        <w:t xml:space="preserve"> </w:t>
      </w:r>
      <w:r w:rsidR="00682E2E" w:rsidRPr="00284F13">
        <w:rPr>
          <w:rFonts w:cs="Times New Roman"/>
          <w:szCs w:val="24"/>
        </w:rPr>
        <w:t>PESTLE analysis.</w:t>
      </w:r>
      <w:r w:rsidR="00247F01" w:rsidRPr="00284F13">
        <w:rPr>
          <w:rFonts w:cs="Times New Roman"/>
          <w:szCs w:val="24"/>
        </w:rPr>
        <w:t xml:space="preserve"> Recommendations are critically evaluated and ADKAR model</w:t>
      </w:r>
      <w:r w:rsidR="001227E5">
        <w:rPr>
          <w:rFonts w:cs="Times New Roman"/>
          <w:szCs w:val="24"/>
        </w:rPr>
        <w:t xml:space="preserve"> is used</w:t>
      </w:r>
      <w:r w:rsidR="00247F01" w:rsidRPr="00284F13">
        <w:rPr>
          <w:rFonts w:cs="Times New Roman"/>
          <w:szCs w:val="24"/>
        </w:rPr>
        <w:t xml:space="preserve"> to implement changes in individuals </w:t>
      </w:r>
      <w:r w:rsidR="001227E5">
        <w:rPr>
          <w:rFonts w:cs="Times New Roman"/>
          <w:szCs w:val="24"/>
        </w:rPr>
        <w:t xml:space="preserve">at </w:t>
      </w:r>
      <w:proofErr w:type="gramStart"/>
      <w:r w:rsidR="001227E5">
        <w:rPr>
          <w:rFonts w:cs="Times New Roman"/>
          <w:szCs w:val="24"/>
        </w:rPr>
        <w:t xml:space="preserve">the </w:t>
      </w:r>
      <w:r w:rsidR="00247F01" w:rsidRPr="00284F13">
        <w:rPr>
          <w:rFonts w:cs="Times New Roman"/>
          <w:szCs w:val="24"/>
        </w:rPr>
        <w:t xml:space="preserve"> local</w:t>
      </w:r>
      <w:proofErr w:type="gramEnd"/>
      <w:r w:rsidR="00247F01" w:rsidRPr="00284F13">
        <w:rPr>
          <w:rFonts w:cs="Times New Roman"/>
          <w:szCs w:val="24"/>
        </w:rPr>
        <w:t xml:space="preserve"> store.</w:t>
      </w:r>
    </w:p>
    <w:p w14:paraId="46819D8E" w14:textId="4010C89A" w:rsidR="00060EAB" w:rsidRPr="00284F13" w:rsidRDefault="00253E6E" w:rsidP="00984BEE">
      <w:pPr>
        <w:pStyle w:val="Heading2"/>
        <w:spacing w:line="360" w:lineRule="auto"/>
        <w:jc w:val="both"/>
        <w:rPr>
          <w:sz w:val="24"/>
          <w:szCs w:val="24"/>
        </w:rPr>
      </w:pPr>
      <w:bookmarkStart w:id="3" w:name="_Toc534885104"/>
      <w:r w:rsidRPr="00284F13">
        <w:rPr>
          <w:sz w:val="24"/>
          <w:szCs w:val="24"/>
        </w:rPr>
        <w:t xml:space="preserve">1.1 </w:t>
      </w:r>
      <w:r w:rsidR="007712F2" w:rsidRPr="00284F13">
        <w:rPr>
          <w:sz w:val="24"/>
          <w:szCs w:val="24"/>
        </w:rPr>
        <w:t>Overview of</w:t>
      </w:r>
      <w:r w:rsidR="00B1487B" w:rsidRPr="00284F13">
        <w:rPr>
          <w:sz w:val="24"/>
          <w:szCs w:val="24"/>
        </w:rPr>
        <w:t xml:space="preserve"> the </w:t>
      </w:r>
      <w:r w:rsidR="00F10480" w:rsidRPr="00284F13">
        <w:rPr>
          <w:sz w:val="24"/>
          <w:szCs w:val="24"/>
        </w:rPr>
        <w:t>C</w:t>
      </w:r>
      <w:r w:rsidR="00B1487B" w:rsidRPr="00284F13">
        <w:rPr>
          <w:sz w:val="24"/>
          <w:szCs w:val="24"/>
        </w:rPr>
        <w:t xml:space="preserve">hosen </w:t>
      </w:r>
      <w:r w:rsidR="00F10480" w:rsidRPr="00284F13">
        <w:rPr>
          <w:sz w:val="24"/>
          <w:szCs w:val="24"/>
        </w:rPr>
        <w:t>B</w:t>
      </w:r>
      <w:r w:rsidR="00B1487B" w:rsidRPr="00284F13">
        <w:rPr>
          <w:sz w:val="24"/>
          <w:szCs w:val="24"/>
        </w:rPr>
        <w:t xml:space="preserve">usiness </w:t>
      </w:r>
      <w:r w:rsidR="00F10480" w:rsidRPr="00284F13">
        <w:rPr>
          <w:sz w:val="24"/>
          <w:szCs w:val="24"/>
        </w:rPr>
        <w:t>O</w:t>
      </w:r>
      <w:r w:rsidR="00B1487B" w:rsidRPr="00284F13">
        <w:rPr>
          <w:sz w:val="24"/>
          <w:szCs w:val="24"/>
        </w:rPr>
        <w:t>rganisation</w:t>
      </w:r>
      <w:bookmarkEnd w:id="3"/>
    </w:p>
    <w:p w14:paraId="79E639C6" w14:textId="6B8B76EC" w:rsidR="007712F2" w:rsidRPr="00284F13" w:rsidRDefault="007712F2" w:rsidP="00984BEE">
      <w:pPr>
        <w:spacing w:line="360" w:lineRule="auto"/>
        <w:jc w:val="both"/>
        <w:rPr>
          <w:szCs w:val="24"/>
        </w:rPr>
      </w:pPr>
      <w:r w:rsidRPr="00284F13">
        <w:rPr>
          <w:szCs w:val="24"/>
        </w:rPr>
        <w:tab/>
      </w:r>
      <w:r w:rsidR="00F30840" w:rsidRPr="00284F13">
        <w:rPr>
          <w:szCs w:val="24"/>
        </w:rPr>
        <w:t xml:space="preserve">Sainsbury’s is a public limited company in a retailing industry under the trading name </w:t>
      </w:r>
      <w:r w:rsidR="00DF627F" w:rsidRPr="00284F13">
        <w:rPr>
          <w:szCs w:val="24"/>
        </w:rPr>
        <w:t xml:space="preserve">J Sainsbury plc. It comprises supermarkets, grocery stores, online shops and banks. The business organization </w:t>
      </w:r>
      <w:r w:rsidR="00E54238" w:rsidRPr="00284F13">
        <w:rPr>
          <w:szCs w:val="24"/>
        </w:rPr>
        <w:t>was founded in 1869 by John James Sainsbury and his wife, Mary Ann Staples Sainsbury</w:t>
      </w:r>
      <w:r w:rsidR="00E578F9" w:rsidRPr="00284F13">
        <w:rPr>
          <w:szCs w:val="24"/>
        </w:rPr>
        <w:t xml:space="preserve">, when they opened a small dairy shop in Drury Lane, London. The </w:t>
      </w:r>
      <w:r w:rsidR="00C0599B" w:rsidRPr="00284F13">
        <w:rPr>
          <w:szCs w:val="24"/>
        </w:rPr>
        <w:t>couple made the shop well-known for the quality of its butter. Furthermore, the popularity of Sainsbur</w:t>
      </w:r>
      <w:r w:rsidR="003B60DB" w:rsidRPr="00284F13">
        <w:rPr>
          <w:szCs w:val="24"/>
        </w:rPr>
        <w:t xml:space="preserve">y’s shops spreaded during that era </w:t>
      </w:r>
      <w:r w:rsidR="00EF25CB" w:rsidRPr="00284F13">
        <w:rPr>
          <w:szCs w:val="24"/>
        </w:rPr>
        <w:t>for keeping up with its old slogan, ‘Quality perfect, prices lower’</w:t>
      </w:r>
      <w:r w:rsidR="00AB43D6" w:rsidRPr="00284F13">
        <w:rPr>
          <w:szCs w:val="24"/>
        </w:rPr>
        <w:t xml:space="preserve">. </w:t>
      </w:r>
      <w:r w:rsidR="00E37B50" w:rsidRPr="00284F13">
        <w:rPr>
          <w:szCs w:val="24"/>
        </w:rPr>
        <w:t xml:space="preserve">Today, the company is still delivering quality </w:t>
      </w:r>
      <w:r w:rsidR="00195418" w:rsidRPr="00284F13">
        <w:rPr>
          <w:szCs w:val="24"/>
        </w:rPr>
        <w:t>services at reasonable prices</w:t>
      </w:r>
      <w:r w:rsidR="00E37B50" w:rsidRPr="00284F13">
        <w:rPr>
          <w:szCs w:val="24"/>
        </w:rPr>
        <w:t xml:space="preserve"> but in </w:t>
      </w:r>
      <w:r w:rsidR="003B60DB" w:rsidRPr="00284F13">
        <w:rPr>
          <w:szCs w:val="24"/>
        </w:rPr>
        <w:t xml:space="preserve">a huge scale with 2,800 stores and 330,000 employees. </w:t>
      </w:r>
      <w:r w:rsidR="00E54238" w:rsidRPr="00284F13">
        <w:rPr>
          <w:szCs w:val="24"/>
        </w:rPr>
        <w:t xml:space="preserve"> </w:t>
      </w:r>
      <w:r w:rsidR="00BD0A61" w:rsidRPr="00284F13">
        <w:rPr>
          <w:szCs w:val="24"/>
        </w:rPr>
        <w:t>Sainsbury’s, with the recent merged with ASDA, is the largest chain of supermarkets in the United Kingdom, with a 31.8% share of the sector in the supermarket</w:t>
      </w:r>
      <w:r w:rsidR="00943E75" w:rsidRPr="00284F13">
        <w:rPr>
          <w:szCs w:val="24"/>
        </w:rPr>
        <w:t xml:space="preserve"> </w:t>
      </w:r>
      <w:sdt>
        <w:sdtPr>
          <w:rPr>
            <w:szCs w:val="24"/>
          </w:rPr>
          <w:id w:val="2113390117"/>
          <w:citation/>
        </w:sdtPr>
        <w:sdtEndPr/>
        <w:sdtContent>
          <w:r w:rsidR="00C1528B" w:rsidRPr="00284F13">
            <w:rPr>
              <w:szCs w:val="24"/>
            </w:rPr>
            <w:fldChar w:fldCharType="begin"/>
          </w:r>
          <w:r w:rsidR="00C1528B" w:rsidRPr="00284F13">
            <w:rPr>
              <w:szCs w:val="24"/>
            </w:rPr>
            <w:instrText xml:space="preserve"> CITATION Sai18 \l 2057 </w:instrText>
          </w:r>
          <w:r w:rsidR="00C1528B" w:rsidRPr="00284F13">
            <w:rPr>
              <w:szCs w:val="24"/>
            </w:rPr>
            <w:fldChar w:fldCharType="separate"/>
          </w:r>
          <w:r w:rsidR="00306717" w:rsidRPr="00306717">
            <w:rPr>
              <w:noProof/>
              <w:szCs w:val="24"/>
            </w:rPr>
            <w:t>(Sainsbury's, 2018)</w:t>
          </w:r>
          <w:r w:rsidR="00C1528B" w:rsidRPr="00284F13">
            <w:rPr>
              <w:szCs w:val="24"/>
            </w:rPr>
            <w:fldChar w:fldCharType="end"/>
          </w:r>
        </w:sdtContent>
      </w:sdt>
      <w:r w:rsidR="00C1528B" w:rsidRPr="00284F13">
        <w:rPr>
          <w:szCs w:val="24"/>
        </w:rPr>
        <w:t>.</w:t>
      </w:r>
    </w:p>
    <w:p w14:paraId="18D1AD71" w14:textId="42AF46EF" w:rsidR="003751FB" w:rsidRPr="00284F13" w:rsidRDefault="003751FB" w:rsidP="00984BEE">
      <w:pPr>
        <w:pStyle w:val="Heading1"/>
        <w:rPr>
          <w:lang w:val="en-GB"/>
        </w:rPr>
      </w:pPr>
      <w:bookmarkStart w:id="4" w:name="_Toc534885105"/>
      <w:r w:rsidRPr="00284F13">
        <w:rPr>
          <w:lang w:val="en-GB"/>
        </w:rPr>
        <w:t>2.0</w:t>
      </w:r>
      <w:r w:rsidR="00D14671" w:rsidRPr="00284F13">
        <w:rPr>
          <w:lang w:val="en-GB"/>
        </w:rPr>
        <w:t xml:space="preserve"> </w:t>
      </w:r>
      <w:r w:rsidR="00520FDA" w:rsidRPr="00284F13">
        <w:rPr>
          <w:lang w:val="en-GB"/>
        </w:rPr>
        <w:t xml:space="preserve">Organisational </w:t>
      </w:r>
      <w:r w:rsidR="00B431BE" w:rsidRPr="00284F13">
        <w:rPr>
          <w:lang w:val="en-GB"/>
        </w:rPr>
        <w:t>C</w:t>
      </w:r>
      <w:r w:rsidRPr="00284F13">
        <w:rPr>
          <w:lang w:val="en-GB"/>
        </w:rPr>
        <w:t>ulture</w:t>
      </w:r>
      <w:bookmarkEnd w:id="4"/>
    </w:p>
    <w:p w14:paraId="41B79B60" w14:textId="1D4421C3" w:rsidR="007F0C2C" w:rsidRPr="00284F13" w:rsidRDefault="00852593" w:rsidP="00984BEE">
      <w:pPr>
        <w:tabs>
          <w:tab w:val="left" w:pos="720"/>
          <w:tab w:val="left" w:pos="3965"/>
        </w:tabs>
        <w:spacing w:line="360" w:lineRule="auto"/>
        <w:jc w:val="both"/>
        <w:rPr>
          <w:szCs w:val="24"/>
        </w:rPr>
      </w:pPr>
      <w:r w:rsidRPr="00284F13">
        <w:rPr>
          <w:szCs w:val="24"/>
        </w:rPr>
        <w:tab/>
      </w:r>
      <w:r w:rsidR="00D14671" w:rsidRPr="00284F13">
        <w:rPr>
          <w:szCs w:val="24"/>
        </w:rPr>
        <w:t xml:space="preserve">Organisational culture encompasses deep, basic expectations and beliefs that are shared by every member of the organization. However, culture is not shown on the surface instead most of it is hidden and unconscious. </w:t>
      </w:r>
      <w:r w:rsidR="0090759C" w:rsidRPr="00284F13">
        <w:rPr>
          <w:szCs w:val="24"/>
        </w:rPr>
        <w:t>There are three levels of culture as shown in the figure below, it is utilized to clarify different components of business organization</w:t>
      </w:r>
      <w:r w:rsidR="00567C09" w:rsidRPr="00284F13">
        <w:rPr>
          <w:szCs w:val="24"/>
        </w:rPr>
        <w:t xml:space="preserve"> </w:t>
      </w:r>
      <w:sdt>
        <w:sdtPr>
          <w:rPr>
            <w:szCs w:val="24"/>
          </w:rPr>
          <w:id w:val="-721593996"/>
          <w:citation/>
        </w:sdtPr>
        <w:sdtEndPr/>
        <w:sdtContent>
          <w:r w:rsidR="00567C09" w:rsidRPr="00284F13">
            <w:rPr>
              <w:szCs w:val="24"/>
            </w:rPr>
            <w:fldChar w:fldCharType="begin"/>
          </w:r>
          <w:r w:rsidR="00567C09" w:rsidRPr="00284F13">
            <w:rPr>
              <w:szCs w:val="24"/>
            </w:rPr>
            <w:instrText xml:space="preserve"> CITATION Sch97 \l 2057 </w:instrText>
          </w:r>
          <w:r w:rsidR="00567C09" w:rsidRPr="00284F13">
            <w:rPr>
              <w:szCs w:val="24"/>
            </w:rPr>
            <w:fldChar w:fldCharType="separate"/>
          </w:r>
          <w:r w:rsidR="00306717" w:rsidRPr="00306717">
            <w:rPr>
              <w:noProof/>
              <w:szCs w:val="24"/>
            </w:rPr>
            <w:t>(Schein, 1997)</w:t>
          </w:r>
          <w:r w:rsidR="00567C09" w:rsidRPr="00284F13">
            <w:rPr>
              <w:szCs w:val="24"/>
            </w:rPr>
            <w:fldChar w:fldCharType="end"/>
          </w:r>
        </w:sdtContent>
      </w:sdt>
      <w:r w:rsidR="00567C09" w:rsidRPr="00284F13">
        <w:rPr>
          <w:szCs w:val="24"/>
        </w:rPr>
        <w:t>.</w:t>
      </w:r>
    </w:p>
    <w:p w14:paraId="0C56C868" w14:textId="1531B6DF" w:rsidR="0090759C" w:rsidRPr="00284F13" w:rsidRDefault="00823933" w:rsidP="00984BEE">
      <w:pPr>
        <w:tabs>
          <w:tab w:val="left" w:pos="720"/>
          <w:tab w:val="left" w:pos="3965"/>
        </w:tabs>
        <w:spacing w:line="360" w:lineRule="auto"/>
        <w:jc w:val="both"/>
        <w:rPr>
          <w:szCs w:val="24"/>
        </w:rPr>
      </w:pPr>
      <w:r w:rsidRPr="00284F13">
        <w:rPr>
          <w:noProof/>
          <w:szCs w:val="24"/>
          <w:lang w:eastAsia="en-GB"/>
        </w:rPr>
        <w:lastRenderedPageBreak/>
        <w:drawing>
          <wp:inline distT="0" distB="0" distL="0" distR="0" wp14:anchorId="0F8F47BC" wp14:editId="23CA92BB">
            <wp:extent cx="5781675" cy="257175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F4141E2" w14:textId="534E4F1E" w:rsidR="00823933" w:rsidRPr="00284F13" w:rsidRDefault="00823933" w:rsidP="00852593">
      <w:pPr>
        <w:tabs>
          <w:tab w:val="left" w:pos="720"/>
          <w:tab w:val="left" w:pos="3965"/>
        </w:tabs>
        <w:spacing w:line="360" w:lineRule="auto"/>
        <w:jc w:val="center"/>
        <w:rPr>
          <w:b/>
          <w:szCs w:val="24"/>
        </w:rPr>
      </w:pPr>
      <w:r w:rsidRPr="00284F13">
        <w:rPr>
          <w:szCs w:val="24"/>
        </w:rPr>
        <w:t>Figure 1</w:t>
      </w:r>
      <w:r w:rsidR="00852593" w:rsidRPr="00284F13">
        <w:rPr>
          <w:szCs w:val="24"/>
        </w:rPr>
        <w:t xml:space="preserve">: </w:t>
      </w:r>
      <w:r w:rsidRPr="00284F13">
        <w:rPr>
          <w:szCs w:val="24"/>
        </w:rPr>
        <w:t xml:space="preserve"> </w:t>
      </w:r>
      <w:r w:rsidRPr="00284F13">
        <w:rPr>
          <w:b/>
          <w:szCs w:val="24"/>
        </w:rPr>
        <w:t>The Levels of culture</w:t>
      </w:r>
      <w:r w:rsidR="00852593" w:rsidRPr="00284F13">
        <w:rPr>
          <w:b/>
          <w:szCs w:val="24"/>
        </w:rPr>
        <w:t>,</w:t>
      </w:r>
      <w:r w:rsidRPr="00284F13">
        <w:rPr>
          <w:b/>
          <w:szCs w:val="24"/>
        </w:rPr>
        <w:t xml:space="preserve"> according to </w:t>
      </w:r>
      <w:r w:rsidR="00852593" w:rsidRPr="00284F13">
        <w:rPr>
          <w:b/>
          <w:szCs w:val="24"/>
        </w:rPr>
        <w:t>Schein</w:t>
      </w:r>
    </w:p>
    <w:p w14:paraId="34CB9467" w14:textId="0040524F" w:rsidR="0090759C" w:rsidRPr="00284F13" w:rsidRDefault="00852593" w:rsidP="00984BEE">
      <w:pPr>
        <w:tabs>
          <w:tab w:val="left" w:pos="720"/>
          <w:tab w:val="left" w:pos="3965"/>
        </w:tabs>
        <w:spacing w:line="360" w:lineRule="auto"/>
        <w:jc w:val="both"/>
        <w:rPr>
          <w:szCs w:val="24"/>
        </w:rPr>
      </w:pPr>
      <w:r w:rsidRPr="00284F13">
        <w:rPr>
          <w:szCs w:val="24"/>
        </w:rPr>
        <w:tab/>
        <w:t xml:space="preserve">        </w:t>
      </w:r>
      <w:r w:rsidRPr="00284F13">
        <w:rPr>
          <w:b/>
          <w:i/>
          <w:szCs w:val="24"/>
        </w:rPr>
        <w:t>Level 1</w:t>
      </w:r>
      <w:r w:rsidRPr="00284F13">
        <w:rPr>
          <w:szCs w:val="24"/>
        </w:rPr>
        <w:t xml:space="preserve"> entails </w:t>
      </w:r>
      <w:r w:rsidR="00284F13" w:rsidRPr="00284F13">
        <w:rPr>
          <w:b/>
          <w:szCs w:val="24"/>
        </w:rPr>
        <w:t>artefacts</w:t>
      </w:r>
      <w:r w:rsidRPr="00284F13">
        <w:rPr>
          <w:b/>
          <w:szCs w:val="24"/>
        </w:rPr>
        <w:t xml:space="preserve"> </w:t>
      </w:r>
      <w:r w:rsidRPr="00284F13">
        <w:rPr>
          <w:szCs w:val="24"/>
        </w:rPr>
        <w:t xml:space="preserve">that include the visible physical aspects of the company such </w:t>
      </w:r>
      <w:r w:rsidR="00284F13" w:rsidRPr="00284F13">
        <w:rPr>
          <w:szCs w:val="24"/>
        </w:rPr>
        <w:t>as buildings</w:t>
      </w:r>
      <w:r w:rsidRPr="00284F13">
        <w:rPr>
          <w:szCs w:val="24"/>
        </w:rPr>
        <w:t>, uniforms, facilities and interior design. Nevertheless, this refers only to the tip of the iceberg</w:t>
      </w:r>
      <w:r w:rsidR="00567C09" w:rsidRPr="00284F13">
        <w:rPr>
          <w:szCs w:val="24"/>
        </w:rPr>
        <w:t xml:space="preserve">. Moreover, </w:t>
      </w:r>
      <w:r w:rsidR="00567C09" w:rsidRPr="00284F13">
        <w:rPr>
          <w:b/>
          <w:i/>
          <w:szCs w:val="24"/>
        </w:rPr>
        <w:t>level 2</w:t>
      </w:r>
      <w:r w:rsidR="00567C09" w:rsidRPr="00284F13">
        <w:rPr>
          <w:szCs w:val="24"/>
        </w:rPr>
        <w:t xml:space="preserve"> consists of </w:t>
      </w:r>
      <w:r w:rsidR="00567C09" w:rsidRPr="00284F13">
        <w:rPr>
          <w:b/>
          <w:szCs w:val="24"/>
        </w:rPr>
        <w:t xml:space="preserve">values </w:t>
      </w:r>
      <w:r w:rsidR="00567C09" w:rsidRPr="00284F13">
        <w:rPr>
          <w:szCs w:val="24"/>
        </w:rPr>
        <w:t xml:space="preserve">that represent beliefs and norms utilised by workers on discussing organisational problems. A vision and mission statement, </w:t>
      </w:r>
      <w:r w:rsidR="00EA673C" w:rsidRPr="00284F13">
        <w:rPr>
          <w:szCs w:val="24"/>
        </w:rPr>
        <w:t>equal</w:t>
      </w:r>
      <w:r w:rsidR="00567C09" w:rsidRPr="00284F13">
        <w:rPr>
          <w:szCs w:val="24"/>
        </w:rPr>
        <w:t xml:space="preserve"> opportunities</w:t>
      </w:r>
      <w:r w:rsidR="00537825" w:rsidRPr="00284F13">
        <w:rPr>
          <w:szCs w:val="24"/>
        </w:rPr>
        <w:t xml:space="preserve"> or </w:t>
      </w:r>
      <w:r w:rsidR="00567C09" w:rsidRPr="00284F13">
        <w:rPr>
          <w:szCs w:val="24"/>
        </w:rPr>
        <w:t xml:space="preserve">company policy </w:t>
      </w:r>
      <w:r w:rsidR="00537825" w:rsidRPr="00284F13">
        <w:rPr>
          <w:szCs w:val="24"/>
        </w:rPr>
        <w:t>is part of this level.</w:t>
      </w:r>
      <w:r w:rsidR="00CB5BAA" w:rsidRPr="00284F13">
        <w:rPr>
          <w:szCs w:val="24"/>
        </w:rPr>
        <w:t xml:space="preserve"> Lastly, </w:t>
      </w:r>
      <w:r w:rsidR="00FF2711" w:rsidRPr="00284F13">
        <w:rPr>
          <w:szCs w:val="24"/>
        </w:rPr>
        <w:t xml:space="preserve">the innermost culture which is the </w:t>
      </w:r>
      <w:r w:rsidR="00FF2711" w:rsidRPr="00284F13">
        <w:rPr>
          <w:b/>
          <w:szCs w:val="24"/>
        </w:rPr>
        <w:t>basic assumption</w:t>
      </w:r>
      <w:r w:rsidR="00FF2711" w:rsidRPr="00284F13">
        <w:rPr>
          <w:szCs w:val="24"/>
        </w:rPr>
        <w:t xml:space="preserve"> is hidden underneath </w:t>
      </w:r>
      <w:r w:rsidR="00284F13" w:rsidRPr="00284F13">
        <w:rPr>
          <w:szCs w:val="24"/>
        </w:rPr>
        <w:t>artefacts</w:t>
      </w:r>
      <w:r w:rsidR="00FF2711" w:rsidRPr="00284F13">
        <w:rPr>
          <w:szCs w:val="24"/>
        </w:rPr>
        <w:t xml:space="preserve"> and expressed values in </w:t>
      </w:r>
      <w:r w:rsidR="00FF2711" w:rsidRPr="00284F13">
        <w:rPr>
          <w:b/>
          <w:i/>
          <w:szCs w:val="24"/>
        </w:rPr>
        <w:t>level 3</w:t>
      </w:r>
      <w:r w:rsidR="00FF2711" w:rsidRPr="00284F13">
        <w:rPr>
          <w:szCs w:val="24"/>
        </w:rPr>
        <w:t>.</w:t>
      </w:r>
      <w:r w:rsidR="00393C4A" w:rsidRPr="00284F13">
        <w:rPr>
          <w:szCs w:val="24"/>
        </w:rPr>
        <w:t xml:space="preserve"> It represents </w:t>
      </w:r>
      <w:r w:rsidR="005C2FD4" w:rsidRPr="00284F13">
        <w:rPr>
          <w:szCs w:val="24"/>
        </w:rPr>
        <w:t xml:space="preserve">fundamental beliefs </w:t>
      </w:r>
      <w:r w:rsidR="00284F13" w:rsidRPr="00284F13">
        <w:rPr>
          <w:szCs w:val="24"/>
        </w:rPr>
        <w:t>involving</w:t>
      </w:r>
      <w:r w:rsidR="005C2FD4" w:rsidRPr="00284F13">
        <w:rPr>
          <w:szCs w:val="24"/>
        </w:rPr>
        <w:t xml:space="preserve"> the company</w:t>
      </w:r>
      <w:r w:rsidR="00D36537" w:rsidRPr="00284F13">
        <w:rPr>
          <w:szCs w:val="24"/>
        </w:rPr>
        <w:t xml:space="preserve"> such as purpose, moral principles and trust</w:t>
      </w:r>
      <w:r w:rsidR="005C2FD4" w:rsidRPr="00284F13">
        <w:rPr>
          <w:szCs w:val="24"/>
        </w:rPr>
        <w:t xml:space="preserve"> that unknowingly influence the </w:t>
      </w:r>
      <w:r w:rsidR="00284F13" w:rsidRPr="00284F13">
        <w:rPr>
          <w:szCs w:val="24"/>
        </w:rPr>
        <w:t>artefacts</w:t>
      </w:r>
      <w:r w:rsidR="005C2FD4" w:rsidRPr="00284F13">
        <w:rPr>
          <w:szCs w:val="24"/>
        </w:rPr>
        <w:t xml:space="preserve"> and espoused values</w:t>
      </w:r>
      <w:r w:rsidR="00D36537" w:rsidRPr="00284F13">
        <w:rPr>
          <w:szCs w:val="24"/>
        </w:rPr>
        <w:t>. Nevertheless, t</w:t>
      </w:r>
      <w:r w:rsidR="00FF2711" w:rsidRPr="00284F13">
        <w:rPr>
          <w:szCs w:val="24"/>
        </w:rPr>
        <w:t xml:space="preserve">his is the most significant level </w:t>
      </w:r>
      <w:r w:rsidR="00393C4A" w:rsidRPr="00284F13">
        <w:rPr>
          <w:szCs w:val="24"/>
        </w:rPr>
        <w:t>because it shapes decision-making processes and guide to the behaviour without being explicitly expressed</w:t>
      </w:r>
      <w:r w:rsidR="00D36537" w:rsidRPr="00284F13">
        <w:rPr>
          <w:szCs w:val="24"/>
        </w:rPr>
        <w:t xml:space="preserve"> </w:t>
      </w:r>
      <w:sdt>
        <w:sdtPr>
          <w:rPr>
            <w:szCs w:val="24"/>
          </w:rPr>
          <w:id w:val="740988184"/>
          <w:citation/>
        </w:sdtPr>
        <w:sdtEndPr/>
        <w:sdtContent>
          <w:r w:rsidR="00D36537" w:rsidRPr="00284F13">
            <w:rPr>
              <w:szCs w:val="24"/>
            </w:rPr>
            <w:fldChar w:fldCharType="begin"/>
          </w:r>
          <w:r w:rsidR="002D2AA9">
            <w:rPr>
              <w:szCs w:val="24"/>
            </w:rPr>
            <w:instrText xml:space="preserve">CITATION Mau172 \l 2057 </w:instrText>
          </w:r>
          <w:r w:rsidR="00D36537" w:rsidRPr="00284F13">
            <w:rPr>
              <w:szCs w:val="24"/>
            </w:rPr>
            <w:fldChar w:fldCharType="separate"/>
          </w:r>
          <w:r w:rsidR="002D2AA9" w:rsidRPr="002D2AA9">
            <w:rPr>
              <w:noProof/>
              <w:szCs w:val="24"/>
            </w:rPr>
            <w:t>(Maund, 2018)</w:t>
          </w:r>
          <w:r w:rsidR="00D36537" w:rsidRPr="00284F13">
            <w:rPr>
              <w:szCs w:val="24"/>
            </w:rPr>
            <w:fldChar w:fldCharType="end"/>
          </w:r>
        </w:sdtContent>
      </w:sdt>
      <w:r w:rsidR="00D36537" w:rsidRPr="00284F13">
        <w:rPr>
          <w:szCs w:val="24"/>
        </w:rPr>
        <w:t>.</w:t>
      </w:r>
    </w:p>
    <w:p w14:paraId="1A88F39A" w14:textId="0E9C81BC" w:rsidR="00616A4A" w:rsidRPr="00284F13" w:rsidRDefault="00520FDA" w:rsidP="00984BEE">
      <w:pPr>
        <w:tabs>
          <w:tab w:val="left" w:pos="720"/>
          <w:tab w:val="left" w:pos="3965"/>
        </w:tabs>
        <w:spacing w:line="360" w:lineRule="auto"/>
        <w:jc w:val="both"/>
        <w:rPr>
          <w:szCs w:val="24"/>
        </w:rPr>
      </w:pPr>
      <w:r w:rsidRPr="00284F13">
        <w:rPr>
          <w:szCs w:val="24"/>
        </w:rPr>
        <w:tab/>
      </w:r>
      <w:r w:rsidR="00495EE9" w:rsidRPr="00284F13">
        <w:rPr>
          <w:szCs w:val="24"/>
        </w:rPr>
        <w:t>The way things are done is correlated to the vision of Sainsburys which is “</w:t>
      </w:r>
      <w:r w:rsidR="00495EE9" w:rsidRPr="00284F13">
        <w:rPr>
          <w:b/>
          <w:i/>
          <w:szCs w:val="24"/>
        </w:rPr>
        <w:t>To be the most trusted retailer where people love to work and shop</w:t>
      </w:r>
      <w:r w:rsidR="00495EE9" w:rsidRPr="00284F13">
        <w:rPr>
          <w:szCs w:val="24"/>
        </w:rPr>
        <w:t>”.</w:t>
      </w:r>
      <w:r w:rsidR="00E74303" w:rsidRPr="00284F13">
        <w:rPr>
          <w:szCs w:val="24"/>
        </w:rPr>
        <w:t xml:space="preserve"> Mike Coupe stated, “Customers are at the heart</w:t>
      </w:r>
      <w:r w:rsidR="00152D47" w:rsidRPr="00284F13">
        <w:rPr>
          <w:szCs w:val="24"/>
        </w:rPr>
        <w:t xml:space="preserve"> of our business and our success and future growth is based on being able to anticipate and then deliver what they need.”</w:t>
      </w:r>
      <w:r w:rsidR="00686155" w:rsidRPr="00284F13">
        <w:rPr>
          <w:szCs w:val="24"/>
        </w:rPr>
        <w:t xml:space="preserve"> </w:t>
      </w:r>
      <w:r w:rsidR="00495EE9" w:rsidRPr="00284F13">
        <w:rPr>
          <w:szCs w:val="24"/>
        </w:rPr>
        <w:t xml:space="preserve"> It can be implemented by having customers as the centre of business activities and </w:t>
      </w:r>
      <w:r w:rsidR="00E74303" w:rsidRPr="00284F13">
        <w:rPr>
          <w:szCs w:val="24"/>
        </w:rPr>
        <w:t>focusing to invest in stores, personnel and different business touchpoints to offer customer satisfaction</w:t>
      </w:r>
      <w:r w:rsidR="00152D47" w:rsidRPr="00284F13">
        <w:rPr>
          <w:szCs w:val="24"/>
        </w:rPr>
        <w:t xml:space="preserve"> </w:t>
      </w:r>
      <w:sdt>
        <w:sdtPr>
          <w:rPr>
            <w:szCs w:val="24"/>
          </w:rPr>
          <w:id w:val="925538230"/>
          <w:citation/>
        </w:sdtPr>
        <w:sdtEndPr/>
        <w:sdtContent>
          <w:r w:rsidR="00152D47" w:rsidRPr="00284F13">
            <w:rPr>
              <w:szCs w:val="24"/>
            </w:rPr>
            <w:fldChar w:fldCharType="begin"/>
          </w:r>
          <w:r w:rsidR="00152D47" w:rsidRPr="00284F13">
            <w:rPr>
              <w:szCs w:val="24"/>
            </w:rPr>
            <w:instrText xml:space="preserve"> CITATION Sai181 \l 2057 </w:instrText>
          </w:r>
          <w:r w:rsidR="00152D47" w:rsidRPr="00284F13">
            <w:rPr>
              <w:szCs w:val="24"/>
            </w:rPr>
            <w:fldChar w:fldCharType="separate"/>
          </w:r>
          <w:r w:rsidR="00306717" w:rsidRPr="00306717">
            <w:rPr>
              <w:noProof/>
              <w:szCs w:val="24"/>
            </w:rPr>
            <w:t>(Sainsbury's, 2018)</w:t>
          </w:r>
          <w:r w:rsidR="00152D47" w:rsidRPr="00284F13">
            <w:rPr>
              <w:szCs w:val="24"/>
            </w:rPr>
            <w:fldChar w:fldCharType="end"/>
          </w:r>
        </w:sdtContent>
      </w:sdt>
      <w:r w:rsidR="00E74303" w:rsidRPr="00284F13">
        <w:rPr>
          <w:szCs w:val="24"/>
        </w:rPr>
        <w:t>.</w:t>
      </w:r>
      <w:r w:rsidR="00D953EF" w:rsidRPr="00284F13">
        <w:rPr>
          <w:szCs w:val="24"/>
        </w:rPr>
        <w:t xml:space="preserve"> </w:t>
      </w:r>
      <w:r w:rsidR="00E74303" w:rsidRPr="00284F13">
        <w:rPr>
          <w:szCs w:val="24"/>
        </w:rPr>
        <w:t xml:space="preserve"> In the case study about Sainsbury’s </w:t>
      </w:r>
      <w:r w:rsidR="00984BEE" w:rsidRPr="00284F13">
        <w:rPr>
          <w:szCs w:val="24"/>
        </w:rPr>
        <w:t>store</w:t>
      </w:r>
      <w:r w:rsidR="00E74303" w:rsidRPr="00284F13">
        <w:rPr>
          <w:szCs w:val="24"/>
        </w:rPr>
        <w:t xml:space="preserve"> at Leyton High Road</w:t>
      </w:r>
      <w:r w:rsidR="00984BEE" w:rsidRPr="00284F13">
        <w:rPr>
          <w:szCs w:val="24"/>
        </w:rPr>
        <w:t xml:space="preserve">, </w:t>
      </w:r>
      <w:r w:rsidR="00C14DD8" w:rsidRPr="00284F13">
        <w:rPr>
          <w:szCs w:val="24"/>
        </w:rPr>
        <w:t xml:space="preserve">it is mainly acknowledged that each organisational culture has its particular </w:t>
      </w:r>
      <w:r w:rsidR="009170D4" w:rsidRPr="00284F13">
        <w:rPr>
          <w:szCs w:val="24"/>
        </w:rPr>
        <w:t>set of norms and values that are linked with its own policies, strategies and structures</w:t>
      </w:r>
      <w:r w:rsidR="0077298B" w:rsidRPr="00284F13">
        <w:rPr>
          <w:szCs w:val="24"/>
        </w:rPr>
        <w:t xml:space="preserve">. It is considered that </w:t>
      </w:r>
      <w:r w:rsidR="009E52D3" w:rsidRPr="00284F13">
        <w:rPr>
          <w:szCs w:val="24"/>
        </w:rPr>
        <w:t>the crucial elements</w:t>
      </w:r>
      <w:r w:rsidR="009170D4" w:rsidRPr="00284F13">
        <w:rPr>
          <w:szCs w:val="24"/>
        </w:rPr>
        <w:t xml:space="preserve"> </w:t>
      </w:r>
      <w:r w:rsidR="009E52D3" w:rsidRPr="00284F13">
        <w:rPr>
          <w:szCs w:val="24"/>
        </w:rPr>
        <w:t xml:space="preserve">in the analysis of organisational culture are the </w:t>
      </w:r>
      <w:r w:rsidR="0058431E" w:rsidRPr="00284F13">
        <w:rPr>
          <w:szCs w:val="24"/>
        </w:rPr>
        <w:t>workers</w:t>
      </w:r>
      <w:r w:rsidR="009E52D3" w:rsidRPr="00284F13">
        <w:rPr>
          <w:szCs w:val="24"/>
        </w:rPr>
        <w:t xml:space="preserve"> within the organisation</w:t>
      </w:r>
      <w:r w:rsidR="0058431E" w:rsidRPr="00284F13">
        <w:rPr>
          <w:szCs w:val="24"/>
        </w:rPr>
        <w:t xml:space="preserve">, </w:t>
      </w:r>
      <w:r w:rsidR="00320C1A" w:rsidRPr="00284F13">
        <w:rPr>
          <w:szCs w:val="24"/>
        </w:rPr>
        <w:t>working environment</w:t>
      </w:r>
      <w:r w:rsidR="00CE665E" w:rsidRPr="00284F13">
        <w:rPr>
          <w:szCs w:val="24"/>
        </w:rPr>
        <w:t xml:space="preserve">, </w:t>
      </w:r>
      <w:r w:rsidR="0058431E" w:rsidRPr="00284F13">
        <w:rPr>
          <w:szCs w:val="24"/>
        </w:rPr>
        <w:t xml:space="preserve">management and organisational structure </w:t>
      </w:r>
      <w:sdt>
        <w:sdtPr>
          <w:rPr>
            <w:szCs w:val="24"/>
          </w:rPr>
          <w:id w:val="2020040232"/>
          <w:citation/>
        </w:sdtPr>
        <w:sdtEndPr/>
        <w:sdtContent>
          <w:r w:rsidR="0058431E" w:rsidRPr="00284F13">
            <w:rPr>
              <w:szCs w:val="24"/>
            </w:rPr>
            <w:fldChar w:fldCharType="begin"/>
          </w:r>
          <w:r w:rsidR="0058431E" w:rsidRPr="00284F13">
            <w:rPr>
              <w:szCs w:val="24"/>
            </w:rPr>
            <w:instrText xml:space="preserve"> CITATION Mat14 \l 2057 </w:instrText>
          </w:r>
          <w:r w:rsidR="0058431E" w:rsidRPr="00284F13">
            <w:rPr>
              <w:szCs w:val="24"/>
            </w:rPr>
            <w:fldChar w:fldCharType="separate"/>
          </w:r>
          <w:r w:rsidR="00306717" w:rsidRPr="00306717">
            <w:rPr>
              <w:noProof/>
              <w:szCs w:val="24"/>
            </w:rPr>
            <w:t>(Matis, 2014)</w:t>
          </w:r>
          <w:r w:rsidR="0058431E" w:rsidRPr="00284F13">
            <w:rPr>
              <w:szCs w:val="24"/>
            </w:rPr>
            <w:fldChar w:fldCharType="end"/>
          </w:r>
        </w:sdtContent>
      </w:sdt>
      <w:r w:rsidR="0058431E" w:rsidRPr="00284F13">
        <w:rPr>
          <w:szCs w:val="24"/>
        </w:rPr>
        <w:t>.</w:t>
      </w:r>
    </w:p>
    <w:p w14:paraId="241812E8" w14:textId="36563EFC" w:rsidR="00C21948" w:rsidRPr="00284F13" w:rsidRDefault="00C21948" w:rsidP="00984BEE">
      <w:pPr>
        <w:tabs>
          <w:tab w:val="left" w:pos="720"/>
          <w:tab w:val="left" w:pos="3965"/>
        </w:tabs>
        <w:spacing w:line="360" w:lineRule="auto"/>
        <w:jc w:val="both"/>
        <w:rPr>
          <w:szCs w:val="24"/>
        </w:rPr>
      </w:pPr>
    </w:p>
    <w:p w14:paraId="75E2FB1B" w14:textId="65E19399" w:rsidR="003751FB" w:rsidRPr="00284F13" w:rsidRDefault="00253E6E" w:rsidP="00021A2D">
      <w:pPr>
        <w:pStyle w:val="Heading2"/>
        <w:spacing w:line="360" w:lineRule="auto"/>
        <w:jc w:val="both"/>
      </w:pPr>
      <w:bookmarkStart w:id="5" w:name="_Toc534885106"/>
      <w:r w:rsidRPr="00284F13">
        <w:t>2.</w:t>
      </w:r>
      <w:r w:rsidR="00D815A4" w:rsidRPr="00284F13">
        <w:t>1</w:t>
      </w:r>
      <w:r w:rsidRPr="00284F13">
        <w:t xml:space="preserve"> </w:t>
      </w:r>
      <w:r w:rsidR="005C750D" w:rsidRPr="00284F13">
        <w:t>Importance of Beliefs, Values and Attitudes in the Workplace</w:t>
      </w:r>
      <w:bookmarkEnd w:id="5"/>
    </w:p>
    <w:p w14:paraId="19E851B7" w14:textId="02F47F9F" w:rsidR="005C750D" w:rsidRPr="00284F13" w:rsidRDefault="0037097D" w:rsidP="00021A2D">
      <w:pPr>
        <w:spacing w:line="360" w:lineRule="auto"/>
        <w:jc w:val="both"/>
      </w:pPr>
      <w:r w:rsidRPr="00284F13">
        <w:tab/>
        <w:t>There is a huge influence of</w:t>
      </w:r>
      <w:r w:rsidR="0005496D" w:rsidRPr="00284F13">
        <w:t xml:space="preserve"> </w:t>
      </w:r>
      <w:r w:rsidRPr="00284F13">
        <w:t xml:space="preserve">beliefs and values in a business organization since it defines how things are done and set </w:t>
      </w:r>
      <w:r w:rsidR="00C25BF1" w:rsidRPr="00284F13">
        <w:t>moral</w:t>
      </w:r>
      <w:r w:rsidRPr="00284F13">
        <w:t xml:space="preserve"> standards</w:t>
      </w:r>
      <w:r w:rsidR="00C25BF1" w:rsidRPr="00284F13">
        <w:t>. Belief is thought to be true even without proving</w:t>
      </w:r>
      <w:r w:rsidR="00021A2D" w:rsidRPr="00284F13">
        <w:t>; and</w:t>
      </w:r>
      <w:r w:rsidR="00C25BF1" w:rsidRPr="00284F13">
        <w:t xml:space="preserve"> it can come from faith, culture, education, mentors and experience. </w:t>
      </w:r>
      <w:r w:rsidR="00021A2D" w:rsidRPr="00284F13">
        <w:t xml:space="preserve">On the other hand, personal values are the highly regarded by an individual such as importance of family and successful career. </w:t>
      </w:r>
      <w:r w:rsidR="007273F4" w:rsidRPr="00284F13">
        <w:t xml:space="preserve"> A belief turns into a value when an individual is committed to it and perceive it as important. </w:t>
      </w:r>
      <w:r w:rsidR="00021A2D" w:rsidRPr="00284F13">
        <w:t xml:space="preserve">Whereas attitudes are focused on how to approach situations and how to treat other people which are mainly influenced by values and beliefs. Thus, beliefs, values and attitudes </w:t>
      </w:r>
      <w:r w:rsidR="0005496D" w:rsidRPr="00284F13">
        <w:t xml:space="preserve">shape the </w:t>
      </w:r>
      <w:r w:rsidR="00284F13" w:rsidRPr="00284F13">
        <w:t>behaviour</w:t>
      </w:r>
      <w:r w:rsidR="0005496D" w:rsidRPr="00284F13">
        <w:t xml:space="preserve"> of every individual</w:t>
      </w:r>
      <w:r w:rsidR="00920820" w:rsidRPr="00284F13">
        <w:t xml:space="preserve"> </w:t>
      </w:r>
      <w:sdt>
        <w:sdtPr>
          <w:id w:val="-1372374282"/>
          <w:citation/>
        </w:sdtPr>
        <w:sdtEndPr/>
        <w:sdtContent>
          <w:r w:rsidR="00920820" w:rsidRPr="00284F13">
            <w:fldChar w:fldCharType="begin"/>
          </w:r>
          <w:r w:rsidR="00920820" w:rsidRPr="00284F13">
            <w:instrText xml:space="preserve"> CITATION Gib09 \l 2057 </w:instrText>
          </w:r>
          <w:r w:rsidR="00920820" w:rsidRPr="00284F13">
            <w:fldChar w:fldCharType="separate"/>
          </w:r>
          <w:r w:rsidR="00306717" w:rsidRPr="00306717">
            <w:rPr>
              <w:noProof/>
            </w:rPr>
            <w:t>(Gibson, 2009)</w:t>
          </w:r>
          <w:r w:rsidR="00920820" w:rsidRPr="00284F13">
            <w:fldChar w:fldCharType="end"/>
          </w:r>
        </w:sdtContent>
      </w:sdt>
      <w:r w:rsidR="00920820" w:rsidRPr="00284F13">
        <w:t>.</w:t>
      </w:r>
    </w:p>
    <w:p w14:paraId="739801F7" w14:textId="6EB8A899" w:rsidR="00CE665E" w:rsidRPr="00284F13" w:rsidRDefault="007273F4" w:rsidP="0081218C">
      <w:pPr>
        <w:spacing w:line="360" w:lineRule="auto"/>
        <w:jc w:val="both"/>
      </w:pPr>
      <w:r w:rsidRPr="00284F13">
        <w:tab/>
        <w:t xml:space="preserve">The corporate values of Sainsbury’s should be aligned to the values of its employees to achieve organizational goal. </w:t>
      </w:r>
      <w:r w:rsidR="008421EB" w:rsidRPr="00284F13">
        <w:t xml:space="preserve"> </w:t>
      </w:r>
      <w:r w:rsidR="00827055" w:rsidRPr="00284F13">
        <w:t>Mi</w:t>
      </w:r>
      <w:r w:rsidR="008421EB" w:rsidRPr="00284F13">
        <w:t xml:space="preserve">ndTools (2018) argued that most employee can be trained to embrace new workplace culture; some employees will find it difficult to change. Thus, selection process of hiring new employees to fit into organizational culture. For example, a person who </w:t>
      </w:r>
      <w:r w:rsidR="00920820" w:rsidRPr="00284F13">
        <w:t>does not love to work on assisting customers is not suitable candidate ate Sainsbury’s. Moreover,</w:t>
      </w:r>
      <w:r w:rsidR="008421EB" w:rsidRPr="00284F13">
        <w:t xml:space="preserve"> </w:t>
      </w:r>
      <w:r w:rsidR="00920820" w:rsidRPr="00284F13">
        <w:t>w</w:t>
      </w:r>
      <w:r w:rsidR="00321086" w:rsidRPr="00284F13">
        <w:t>orkplace</w:t>
      </w:r>
      <w:r w:rsidR="00AB6B16" w:rsidRPr="00284F13">
        <w:t xml:space="preserve"> cultural</w:t>
      </w:r>
      <w:r w:rsidR="00321086" w:rsidRPr="00284F13">
        <w:t xml:space="preserve"> values are </w:t>
      </w:r>
      <w:r w:rsidR="00DE109C" w:rsidRPr="00284F13">
        <w:t xml:space="preserve">considered as the moral code on operation of the business. </w:t>
      </w:r>
      <w:r w:rsidR="00B7385A" w:rsidRPr="00284F13">
        <w:t>When there is a breach of misconduct, it may not impact only the performance of the company. Most importantly, the morale of the organization could be negatively affected</w:t>
      </w:r>
      <w:r w:rsidR="003F7C28" w:rsidRPr="00284F13">
        <w:t xml:space="preserve">. The most common affected areas are fraud, sexual harassment and racial discrimination </w:t>
      </w:r>
      <w:sdt>
        <w:sdtPr>
          <w:id w:val="-970824300"/>
          <w:citation/>
        </w:sdtPr>
        <w:sdtEndPr/>
        <w:sdtContent>
          <w:r w:rsidR="003F7C28" w:rsidRPr="00284F13">
            <w:fldChar w:fldCharType="begin"/>
          </w:r>
          <w:r w:rsidR="003F7C28" w:rsidRPr="00284F13">
            <w:instrText xml:space="preserve"> CITATION Leo18 \l 2057 </w:instrText>
          </w:r>
          <w:r w:rsidR="003F7C28" w:rsidRPr="00284F13">
            <w:fldChar w:fldCharType="separate"/>
          </w:r>
          <w:r w:rsidR="00306717" w:rsidRPr="00306717">
            <w:rPr>
              <w:noProof/>
            </w:rPr>
            <w:t>(Leonard, 2018)</w:t>
          </w:r>
          <w:r w:rsidR="003F7C28" w:rsidRPr="00284F13">
            <w:fldChar w:fldCharType="end"/>
          </w:r>
        </w:sdtContent>
      </w:sdt>
      <w:r w:rsidR="003F7C28" w:rsidRPr="00284F13">
        <w:t>.</w:t>
      </w:r>
      <w:r w:rsidR="008D5CB0" w:rsidRPr="00284F13">
        <w:t xml:space="preserve"> </w:t>
      </w:r>
    </w:p>
    <w:p w14:paraId="46E66637" w14:textId="4D8278C7" w:rsidR="00D815A4" w:rsidRPr="00284F13" w:rsidRDefault="00D815A4" w:rsidP="0006027C">
      <w:pPr>
        <w:pStyle w:val="Heading2"/>
        <w:spacing w:line="360" w:lineRule="auto"/>
      </w:pPr>
      <w:bookmarkStart w:id="6" w:name="_Toc534885107"/>
      <w:r w:rsidRPr="00284F13">
        <w:t xml:space="preserve">2.2 </w:t>
      </w:r>
      <w:r w:rsidR="00F6010E" w:rsidRPr="00284F13">
        <w:t>Organizational</w:t>
      </w:r>
      <w:r w:rsidRPr="00284F13">
        <w:t xml:space="preserve"> </w:t>
      </w:r>
      <w:r w:rsidR="00F10480" w:rsidRPr="00284F13">
        <w:t>R</w:t>
      </w:r>
      <w:r w:rsidRPr="00284F13">
        <w:t>esponsibility</w:t>
      </w:r>
      <w:bookmarkEnd w:id="6"/>
      <w:r w:rsidR="00F6010E" w:rsidRPr="00284F13">
        <w:t xml:space="preserve"> </w:t>
      </w:r>
    </w:p>
    <w:p w14:paraId="53B83C8F" w14:textId="55473292" w:rsidR="00724001" w:rsidRPr="00284F13" w:rsidRDefault="0006027C" w:rsidP="002E33D0">
      <w:pPr>
        <w:spacing w:line="360" w:lineRule="auto"/>
        <w:jc w:val="both"/>
      </w:pPr>
      <w:r w:rsidRPr="00284F13">
        <w:tab/>
        <w:t xml:space="preserve">Sainsbury’s Local at Leyton High Road is a business organization which has set of goals such as maximizing profit, social responsibility and environmental obligation. </w:t>
      </w:r>
      <w:r w:rsidR="00DC4B83" w:rsidRPr="00284F13">
        <w:t xml:space="preserve">Corporate </w:t>
      </w:r>
      <w:r w:rsidR="002E33D0" w:rsidRPr="00284F13">
        <w:t xml:space="preserve">responsibility can be reflected on company core values which are offering a range of healthy products, supporting </w:t>
      </w:r>
      <w:r w:rsidR="00D07016" w:rsidRPr="00284F13">
        <w:t>fair trade</w:t>
      </w:r>
      <w:r w:rsidR="002E33D0" w:rsidRPr="00284F13">
        <w:t xml:space="preserve"> products, sponsoring Leyton Trust charity and employing people within the community.</w:t>
      </w:r>
      <w:r w:rsidR="00550A39" w:rsidRPr="00284F13">
        <w:t xml:space="preserve"> Moreover, </w:t>
      </w:r>
      <w:r w:rsidR="002D45BF" w:rsidRPr="00284F13">
        <w:t>the company</w:t>
      </w:r>
      <w:r w:rsidR="00550A39" w:rsidRPr="00284F13">
        <w:t xml:space="preserve"> is adhering to the company standard on environmental protection on food waste management by targeting zero waste on landfill and a segregating scheme on recycled items</w:t>
      </w:r>
      <w:r w:rsidR="00D07016" w:rsidRPr="00284F13">
        <w:t xml:space="preserve"> </w:t>
      </w:r>
      <w:sdt>
        <w:sdtPr>
          <w:id w:val="921292443"/>
          <w:citation/>
        </w:sdtPr>
        <w:sdtEndPr/>
        <w:sdtContent>
          <w:r w:rsidR="00D07016" w:rsidRPr="00284F13">
            <w:fldChar w:fldCharType="begin"/>
          </w:r>
          <w:r w:rsidR="00D07016" w:rsidRPr="00284F13">
            <w:instrText xml:space="preserve"> CITATION Sai181 \l 2057 </w:instrText>
          </w:r>
          <w:r w:rsidR="00D07016" w:rsidRPr="00284F13">
            <w:fldChar w:fldCharType="separate"/>
          </w:r>
          <w:r w:rsidR="00306717" w:rsidRPr="00306717">
            <w:rPr>
              <w:noProof/>
            </w:rPr>
            <w:t>(Sainsbury's, 2018)</w:t>
          </w:r>
          <w:r w:rsidR="00D07016" w:rsidRPr="00284F13">
            <w:fldChar w:fldCharType="end"/>
          </w:r>
        </w:sdtContent>
      </w:sdt>
      <w:r w:rsidR="002D45BF" w:rsidRPr="00284F13">
        <w:t xml:space="preserve">. However, Vogel (2005) highlighted that </w:t>
      </w:r>
      <w:r w:rsidR="00D67720" w:rsidRPr="00284F13">
        <w:t xml:space="preserve">some companies may benefit from acting responsibly but this will not impede others from behaving in less </w:t>
      </w:r>
      <w:r w:rsidR="00284F13" w:rsidRPr="00284F13">
        <w:t>responsibly and</w:t>
      </w:r>
      <w:r w:rsidR="00D67720" w:rsidRPr="00284F13">
        <w:t xml:space="preserve"> gaining a profit from doing so.</w:t>
      </w:r>
      <w:r w:rsidR="00EB6510" w:rsidRPr="00284F13">
        <w:t xml:space="preserve"> Nevertheless, consumers are now more </w:t>
      </w:r>
      <w:r w:rsidR="00284F13" w:rsidRPr="00284F13">
        <w:t>informed and</w:t>
      </w:r>
      <w:r w:rsidR="00EB6510" w:rsidRPr="00284F13">
        <w:t xml:space="preserve"> more engage in a compet</w:t>
      </w:r>
      <w:r w:rsidR="00284F13">
        <w:t>it</w:t>
      </w:r>
      <w:r w:rsidR="00EB6510" w:rsidRPr="00284F13">
        <w:t xml:space="preserve">ive market. Bad publicity may hurt the bottom line of the business (Frig, </w:t>
      </w:r>
      <w:r w:rsidR="00EB6510" w:rsidRPr="00284F13">
        <w:rPr>
          <w:i/>
        </w:rPr>
        <w:t xml:space="preserve">et al, </w:t>
      </w:r>
      <w:r w:rsidR="00EB6510" w:rsidRPr="00284F13">
        <w:t>2016).</w:t>
      </w:r>
      <w:r w:rsidR="001C56C9" w:rsidRPr="00284F13">
        <w:t xml:space="preserve"> </w:t>
      </w:r>
    </w:p>
    <w:p w14:paraId="087297E0" w14:textId="03EDCA50" w:rsidR="00C22171" w:rsidRPr="00284F13" w:rsidRDefault="00C22171" w:rsidP="002E33D0">
      <w:pPr>
        <w:spacing w:line="360" w:lineRule="auto"/>
        <w:jc w:val="both"/>
      </w:pPr>
    </w:p>
    <w:p w14:paraId="547719E1" w14:textId="21D43314" w:rsidR="00C22171" w:rsidRPr="00284F13" w:rsidRDefault="00C22171" w:rsidP="00424622">
      <w:pPr>
        <w:pStyle w:val="Heading2"/>
        <w:spacing w:line="360" w:lineRule="auto"/>
        <w:jc w:val="both"/>
      </w:pPr>
      <w:bookmarkStart w:id="7" w:name="_Toc534885108"/>
      <w:r w:rsidRPr="00284F13">
        <w:t xml:space="preserve">2.3 </w:t>
      </w:r>
      <w:r w:rsidR="0031490F" w:rsidRPr="00284F13">
        <w:t>Formal and Informal Structure of Organization</w:t>
      </w:r>
      <w:bookmarkEnd w:id="7"/>
    </w:p>
    <w:p w14:paraId="5DFD57C5" w14:textId="7088C92F" w:rsidR="00C22171" w:rsidRPr="00284F13" w:rsidRDefault="00C22171" w:rsidP="00424622">
      <w:pPr>
        <w:spacing w:line="360" w:lineRule="auto"/>
        <w:jc w:val="both"/>
      </w:pPr>
      <w:r w:rsidRPr="00284F13">
        <w:tab/>
      </w:r>
      <w:sdt>
        <w:sdtPr>
          <w:id w:val="-110746463"/>
          <w:citation/>
        </w:sdtPr>
        <w:sdtEndPr/>
        <w:sdtContent>
          <w:r w:rsidR="003B3AF9" w:rsidRPr="00284F13">
            <w:fldChar w:fldCharType="begin"/>
          </w:r>
          <w:r w:rsidR="003B3AF9" w:rsidRPr="00284F13">
            <w:instrText xml:space="preserve"> CITATION Mat14 \l 2057 </w:instrText>
          </w:r>
          <w:r w:rsidR="003B3AF9" w:rsidRPr="00284F13">
            <w:fldChar w:fldCharType="separate"/>
          </w:r>
          <w:r w:rsidR="00306717" w:rsidRPr="00306717">
            <w:rPr>
              <w:noProof/>
            </w:rPr>
            <w:t>(Matis, 2014)</w:t>
          </w:r>
          <w:r w:rsidR="003B3AF9" w:rsidRPr="00284F13">
            <w:fldChar w:fldCharType="end"/>
          </w:r>
        </w:sdtContent>
      </w:sdt>
      <w:r w:rsidR="003B3AF9" w:rsidRPr="00284F13">
        <w:t xml:space="preserve"> argues that b</w:t>
      </w:r>
      <w:r w:rsidR="0031490F" w:rsidRPr="00284F13">
        <w:t>usiness organization</w:t>
      </w:r>
      <w:r w:rsidR="00424622" w:rsidRPr="00284F13">
        <w:t>s</w:t>
      </w:r>
      <w:r w:rsidR="0031490F" w:rsidRPr="00284F13">
        <w:t xml:space="preserve"> have formal structure which is created</w:t>
      </w:r>
      <w:r w:rsidR="00424622" w:rsidRPr="00284F13">
        <w:t xml:space="preserve"> by</w:t>
      </w:r>
      <w:r w:rsidR="0031490F" w:rsidRPr="00284F13">
        <w:t xml:space="preserve"> the top management to get the tasks done in an organized and systematic way.</w:t>
      </w:r>
      <w:r w:rsidR="00424622" w:rsidRPr="00284F13">
        <w:t xml:space="preserve"> The formal structure comprises of guidelines, company objectives or procedures on how the activities of an organization are coordinated by referring </w:t>
      </w:r>
      <w:r w:rsidR="007A3EC8" w:rsidRPr="00284F13">
        <w:t>more often to</w:t>
      </w:r>
      <w:r w:rsidR="00424622" w:rsidRPr="00284F13">
        <w:t xml:space="preserve"> organizational chart of the company. </w:t>
      </w:r>
      <w:r w:rsidR="000907B3" w:rsidRPr="00284F13">
        <w:t>Furthermore, i</w:t>
      </w:r>
      <w:r w:rsidR="00424622" w:rsidRPr="00284F13">
        <w:t>t shows the reporting relations between department or individual.</w:t>
      </w:r>
      <w:r w:rsidR="000907B3" w:rsidRPr="00284F13">
        <w:t xml:space="preserve"> There are four features of formal structure which are:</w:t>
      </w:r>
    </w:p>
    <w:p w14:paraId="6D335D48" w14:textId="503915CE" w:rsidR="000907B3" w:rsidRPr="00284F13" w:rsidRDefault="000907B3" w:rsidP="000907B3">
      <w:pPr>
        <w:pStyle w:val="ListParagraph"/>
        <w:numPr>
          <w:ilvl w:val="0"/>
          <w:numId w:val="5"/>
        </w:numPr>
        <w:spacing w:line="360" w:lineRule="auto"/>
        <w:jc w:val="both"/>
      </w:pPr>
      <w:r w:rsidRPr="00284F13">
        <w:t>tasks – the main activities of the company;</w:t>
      </w:r>
    </w:p>
    <w:p w14:paraId="14CE2D12" w14:textId="65B56458" w:rsidR="000907B3" w:rsidRPr="00284F13" w:rsidRDefault="000907B3" w:rsidP="000907B3">
      <w:pPr>
        <w:pStyle w:val="ListParagraph"/>
        <w:numPr>
          <w:ilvl w:val="0"/>
          <w:numId w:val="5"/>
        </w:numPr>
        <w:spacing w:line="360" w:lineRule="auto"/>
        <w:jc w:val="both"/>
      </w:pPr>
      <w:r w:rsidRPr="00284F13">
        <w:t>subdivisions – designated job responsibilities of a department, team or individual;</w:t>
      </w:r>
    </w:p>
    <w:p w14:paraId="7AD782F8" w14:textId="15A13C05" w:rsidR="000907B3" w:rsidRPr="00284F13" w:rsidRDefault="000907B3" w:rsidP="000907B3">
      <w:pPr>
        <w:pStyle w:val="ListParagraph"/>
        <w:numPr>
          <w:ilvl w:val="0"/>
          <w:numId w:val="5"/>
        </w:numPr>
        <w:spacing w:line="360" w:lineRule="auto"/>
        <w:jc w:val="both"/>
      </w:pPr>
      <w:r w:rsidRPr="00284F13">
        <w:t xml:space="preserve">levels – the designation of </w:t>
      </w:r>
      <w:r w:rsidR="007A3EC8" w:rsidRPr="00284F13">
        <w:t>each post within the hierarchy;</w:t>
      </w:r>
    </w:p>
    <w:p w14:paraId="65884596" w14:textId="09BEA65E" w:rsidR="007A3EC8" w:rsidRPr="00284F13" w:rsidRDefault="007A3EC8" w:rsidP="000907B3">
      <w:pPr>
        <w:pStyle w:val="ListParagraph"/>
        <w:numPr>
          <w:ilvl w:val="0"/>
          <w:numId w:val="5"/>
        </w:numPr>
        <w:spacing w:line="360" w:lineRule="auto"/>
        <w:jc w:val="both"/>
      </w:pPr>
      <w:r w:rsidRPr="00284F13">
        <w:t>lines of authority – it shows who people to report to.</w:t>
      </w:r>
    </w:p>
    <w:p w14:paraId="720116F2" w14:textId="1F2AAC22" w:rsidR="003B3AF9" w:rsidRPr="00284F13" w:rsidRDefault="003B3AF9" w:rsidP="003B3AF9">
      <w:pPr>
        <w:spacing w:line="360" w:lineRule="auto"/>
        <w:jc w:val="both"/>
      </w:pPr>
      <w:r w:rsidRPr="00284F13">
        <w:tab/>
      </w:r>
    </w:p>
    <w:p w14:paraId="431A4C06" w14:textId="4B34F980" w:rsidR="003B3AF9" w:rsidRPr="00284F13" w:rsidRDefault="003B3AF9" w:rsidP="00BE0C20">
      <w:pPr>
        <w:spacing w:line="360" w:lineRule="auto"/>
        <w:jc w:val="both"/>
      </w:pPr>
      <w:r w:rsidRPr="00284F13">
        <w:tab/>
        <w:t>As shown on appendix 1 (Organisational Chart of Sainsbury’s Local at Leyton High Road), customer service assistants should report to team leaders. Afterwards, different team leaders should follow the order of deputy manager and the deputy manager is liable to store manager. Every employee has different roles mandated by the company. However, this style of hierarchical organization has also drawbacks such as making amendments</w:t>
      </w:r>
      <w:r w:rsidR="006D5D46" w:rsidRPr="00284F13">
        <w:t xml:space="preserve"> on store policy</w:t>
      </w:r>
      <w:r w:rsidRPr="00284F13">
        <w:t xml:space="preserve"> are usually slow and passing or relaying infor</w:t>
      </w:r>
      <w:r w:rsidR="006D5D46" w:rsidRPr="00284F13">
        <w:t xml:space="preserve">mation takes time </w:t>
      </w:r>
      <w:sdt>
        <w:sdtPr>
          <w:id w:val="-1902666596"/>
          <w:citation/>
        </w:sdtPr>
        <w:sdtEndPr/>
        <w:sdtContent>
          <w:r w:rsidR="006D5D46" w:rsidRPr="00284F13">
            <w:fldChar w:fldCharType="begin"/>
          </w:r>
          <w:r w:rsidR="006D5D46" w:rsidRPr="00284F13">
            <w:instrText xml:space="preserve"> CITATION Pha13 \l 2057 </w:instrText>
          </w:r>
          <w:r w:rsidR="006D5D46" w:rsidRPr="00284F13">
            <w:fldChar w:fldCharType="separate"/>
          </w:r>
          <w:r w:rsidR="00306717" w:rsidRPr="00306717">
            <w:rPr>
              <w:noProof/>
            </w:rPr>
            <w:t>(Phakathi, 2013)</w:t>
          </w:r>
          <w:r w:rsidR="006D5D46" w:rsidRPr="00284F13">
            <w:fldChar w:fldCharType="end"/>
          </w:r>
        </w:sdtContent>
      </w:sdt>
      <w:r w:rsidR="006D5D46" w:rsidRPr="00284F13">
        <w:t>.</w:t>
      </w:r>
    </w:p>
    <w:p w14:paraId="44D0C3A3" w14:textId="6505AB5C" w:rsidR="00DD2102" w:rsidRPr="00284F13" w:rsidRDefault="00373749" w:rsidP="00BE0C20">
      <w:pPr>
        <w:spacing w:line="360" w:lineRule="auto"/>
        <w:jc w:val="both"/>
      </w:pPr>
      <w:r w:rsidRPr="00284F13">
        <w:tab/>
        <w:t xml:space="preserve">Whereas, informal </w:t>
      </w:r>
      <w:r w:rsidR="00BE0C20" w:rsidRPr="00284F13">
        <w:t xml:space="preserve">organization is established within formal organization through interactions of employees inside the business organization. As time passes, companionship, mutual aid, cooperation and other socio-psychological needs have been developed. Unlike on formal organization, individuals have no definite communication channels, members can interact freely and there is no chain of command. There are some advantages of informal organization such as </w:t>
      </w:r>
      <w:r w:rsidR="008136E4" w:rsidRPr="00284F13">
        <w:t>fast communication, more job satisfactions and no worries of members to give honest feedback. Nevertheless, there are also some drawbacks like spreading rumours, more emphasis on the interest of individual and no systematic way of working</w:t>
      </w:r>
      <w:sdt>
        <w:sdtPr>
          <w:id w:val="576176083"/>
          <w:citation/>
        </w:sdtPr>
        <w:sdtEndPr/>
        <w:sdtContent>
          <w:r w:rsidR="00DD2102" w:rsidRPr="00284F13">
            <w:fldChar w:fldCharType="begin"/>
          </w:r>
          <w:r w:rsidR="002D2AA9">
            <w:instrText xml:space="preserve">CITATION Mau172 \l 2057 </w:instrText>
          </w:r>
          <w:r w:rsidR="00DD2102" w:rsidRPr="00284F13">
            <w:fldChar w:fldCharType="separate"/>
          </w:r>
          <w:r w:rsidR="002D2AA9">
            <w:rPr>
              <w:noProof/>
            </w:rPr>
            <w:t xml:space="preserve"> </w:t>
          </w:r>
          <w:r w:rsidR="002D2AA9" w:rsidRPr="002D2AA9">
            <w:rPr>
              <w:noProof/>
            </w:rPr>
            <w:t>(Maund, 2018)</w:t>
          </w:r>
          <w:r w:rsidR="00DD2102" w:rsidRPr="00284F13">
            <w:fldChar w:fldCharType="end"/>
          </w:r>
        </w:sdtContent>
      </w:sdt>
      <w:r w:rsidR="00DD2102" w:rsidRPr="00284F13">
        <w:t>.</w:t>
      </w:r>
    </w:p>
    <w:p w14:paraId="26290392" w14:textId="77777777" w:rsidR="00DD2102" w:rsidRPr="00284F13" w:rsidRDefault="00DD2102" w:rsidP="00BE0C20">
      <w:pPr>
        <w:spacing w:line="360" w:lineRule="auto"/>
        <w:jc w:val="both"/>
      </w:pPr>
    </w:p>
    <w:p w14:paraId="60E1EB3F" w14:textId="1D0D7E52" w:rsidR="00D815A4" w:rsidRPr="00284F13" w:rsidRDefault="00DC6831" w:rsidP="00D27C5C">
      <w:pPr>
        <w:pStyle w:val="Heading2"/>
        <w:numPr>
          <w:ilvl w:val="1"/>
          <w:numId w:val="7"/>
        </w:numPr>
        <w:spacing w:line="360" w:lineRule="auto"/>
        <w:jc w:val="both"/>
      </w:pPr>
      <w:r w:rsidRPr="00284F13">
        <w:lastRenderedPageBreak/>
        <w:t xml:space="preserve"> </w:t>
      </w:r>
      <w:bookmarkStart w:id="8" w:name="_Toc534885109"/>
      <w:r w:rsidR="00D815A4" w:rsidRPr="00284F13">
        <w:t xml:space="preserve">Communication </w:t>
      </w:r>
      <w:r w:rsidR="00F10480" w:rsidRPr="00284F13">
        <w:t>C</w:t>
      </w:r>
      <w:r w:rsidR="00D815A4" w:rsidRPr="00284F13">
        <w:t>hannels</w:t>
      </w:r>
      <w:r w:rsidR="00B1487B" w:rsidRPr="00284F13">
        <w:t xml:space="preserve"> </w:t>
      </w:r>
      <w:r w:rsidR="00F10480" w:rsidRPr="00284F13">
        <w:t>A</w:t>
      </w:r>
      <w:r w:rsidR="00B1487B" w:rsidRPr="00284F13">
        <w:t xml:space="preserve">mong the </w:t>
      </w:r>
      <w:r w:rsidR="00F10480" w:rsidRPr="00284F13">
        <w:t>E</w:t>
      </w:r>
      <w:r w:rsidR="00B1487B" w:rsidRPr="00284F13">
        <w:t xml:space="preserve">mployers in </w:t>
      </w:r>
      <w:r w:rsidR="00F6010E" w:rsidRPr="00284F13">
        <w:t>O</w:t>
      </w:r>
      <w:r w:rsidR="00B1487B" w:rsidRPr="00284F13">
        <w:t>rganisation</w:t>
      </w:r>
      <w:bookmarkEnd w:id="8"/>
    </w:p>
    <w:p w14:paraId="18F0F66F" w14:textId="4C1135D3" w:rsidR="00D27C5C" w:rsidRPr="00284F13" w:rsidRDefault="00DD2102" w:rsidP="00D27C5C">
      <w:pPr>
        <w:spacing w:line="360" w:lineRule="auto"/>
        <w:jc w:val="both"/>
      </w:pPr>
      <w:r w:rsidRPr="00284F13">
        <w:tab/>
      </w:r>
      <w:r w:rsidR="004E1B7F" w:rsidRPr="00284F13">
        <w:t>The eff</w:t>
      </w:r>
      <w:r w:rsidR="00BA303B" w:rsidRPr="00284F13">
        <w:t xml:space="preserve">iciency of communicating internally among workers is important to morale, productivity, retention, engagement and coordination that may lead on working together towards organisational goal. However, choosing the right communication at the right place and at the right time carry a great challenge in Sainsbury’s Leyton store. </w:t>
      </w:r>
      <w:r w:rsidR="00FA51B6" w:rsidRPr="00284F13">
        <w:t>In addition to this, the incorporation of modern technology</w:t>
      </w:r>
      <w:r w:rsidR="00F87D0A" w:rsidRPr="00284F13">
        <w:t xml:space="preserve"> makes it more challenging and interesting to capture the attention of employees</w:t>
      </w:r>
      <w:r w:rsidR="00DC6831" w:rsidRPr="00284F13">
        <w:t xml:space="preserve"> </w:t>
      </w:r>
      <w:sdt>
        <w:sdtPr>
          <w:id w:val="77562469"/>
          <w:citation/>
        </w:sdtPr>
        <w:sdtEndPr/>
        <w:sdtContent>
          <w:r w:rsidR="00DC6831" w:rsidRPr="00284F13">
            <w:fldChar w:fldCharType="begin"/>
          </w:r>
          <w:r w:rsidR="00DC6831" w:rsidRPr="00284F13">
            <w:instrText xml:space="preserve"> CITATION Jul17 \l 2057 </w:instrText>
          </w:r>
          <w:r w:rsidR="00DC6831" w:rsidRPr="00284F13">
            <w:fldChar w:fldCharType="separate"/>
          </w:r>
          <w:r w:rsidR="00306717" w:rsidRPr="00306717">
            <w:rPr>
              <w:noProof/>
            </w:rPr>
            <w:t>(Forneris, 2017)</w:t>
          </w:r>
          <w:r w:rsidR="00DC6831" w:rsidRPr="00284F13">
            <w:fldChar w:fldCharType="end"/>
          </w:r>
        </w:sdtContent>
      </w:sdt>
      <w:r w:rsidR="00F87D0A" w:rsidRPr="00284F13">
        <w:t xml:space="preserve">. </w:t>
      </w:r>
      <w:r w:rsidR="00C56A1F" w:rsidRPr="00284F13">
        <w:t>From deeper investigation, t</w:t>
      </w:r>
      <w:r w:rsidR="00111921" w:rsidRPr="00284F13">
        <w:t xml:space="preserve">here are vast choices on </w:t>
      </w:r>
      <w:r w:rsidR="00C41CDC" w:rsidRPr="00284F13">
        <w:t xml:space="preserve">communication channels utilised at Sainsbury’s Leyton High Road.  The most common communication channels of </w:t>
      </w:r>
      <w:r w:rsidR="00D27C5C" w:rsidRPr="00284F13">
        <w:t>employees’</w:t>
      </w:r>
      <w:r w:rsidR="00C41CDC" w:rsidRPr="00284F13">
        <w:t xml:space="preserve"> interactions are the following</w:t>
      </w:r>
      <w:r w:rsidR="00D27C5C" w:rsidRPr="00284F13">
        <w:t>.</w:t>
      </w:r>
    </w:p>
    <w:p w14:paraId="3C6D37A4" w14:textId="3781CDA6" w:rsidR="00D27C5C" w:rsidRPr="00284F13" w:rsidRDefault="00D27C5C" w:rsidP="00D27C5C">
      <w:pPr>
        <w:spacing w:line="360" w:lineRule="auto"/>
        <w:jc w:val="both"/>
      </w:pPr>
      <w:r w:rsidRPr="00284F13">
        <w:rPr>
          <w:b/>
        </w:rPr>
        <w:t>1. Whats</w:t>
      </w:r>
      <w:r w:rsidR="00B0473E" w:rsidRPr="00284F13">
        <w:rPr>
          <w:b/>
        </w:rPr>
        <w:t>A</w:t>
      </w:r>
      <w:r w:rsidRPr="00284F13">
        <w:rPr>
          <w:b/>
        </w:rPr>
        <w:t>pp group</w:t>
      </w:r>
    </w:p>
    <w:p w14:paraId="562BA129" w14:textId="104D9AD4" w:rsidR="00D27C5C" w:rsidRPr="00284F13" w:rsidRDefault="00D27C5C" w:rsidP="00D27C5C">
      <w:pPr>
        <w:spacing w:line="360" w:lineRule="auto"/>
        <w:jc w:val="both"/>
      </w:pPr>
      <w:r w:rsidRPr="00284F13">
        <w:rPr>
          <w:b/>
        </w:rPr>
        <w:tab/>
      </w:r>
      <w:r w:rsidRPr="00284F13">
        <w:t>This method of communication has been suggested by the manager to be utilised as a means of communication for store purposes only</w:t>
      </w:r>
      <w:r w:rsidR="00DD4342" w:rsidRPr="00284F13">
        <w:t xml:space="preserve"> and post messages or images should always be respectful</w:t>
      </w:r>
      <w:r w:rsidRPr="00284F13">
        <w:t>.</w:t>
      </w:r>
      <w:r w:rsidR="00C72F82" w:rsidRPr="00284F13">
        <w:t xml:space="preserve"> The group is called ‘</w:t>
      </w:r>
      <w:r w:rsidR="00C72F82" w:rsidRPr="00284F13">
        <w:rPr>
          <w:b/>
        </w:rPr>
        <w:t>Leyton Legends’</w:t>
      </w:r>
      <w:r w:rsidR="00C72F82" w:rsidRPr="00284F13">
        <w:t xml:space="preserve">. </w:t>
      </w:r>
      <w:r w:rsidR="00B0473E" w:rsidRPr="00284F13">
        <w:t>Since all the colleagues are using WhatsApp</w:t>
      </w:r>
      <w:r w:rsidR="00C72F82" w:rsidRPr="00284F13">
        <w:t>,</w:t>
      </w:r>
      <w:r w:rsidR="00B0473E" w:rsidRPr="00284F13">
        <w:t xml:space="preserve"> internet connection is </w:t>
      </w:r>
      <w:r w:rsidR="00C72F82" w:rsidRPr="00284F13">
        <w:t>accessible,</w:t>
      </w:r>
      <w:r w:rsidR="00B0473E" w:rsidRPr="00284F13">
        <w:t xml:space="preserve"> and smartphone are usually with the employer, this is considered as one of the fastest ways to communicate information to the group.</w:t>
      </w:r>
      <w:r w:rsidRPr="00284F13">
        <w:t xml:space="preserve"> Normally, the manager is posting updates for store key performance indicators such as </w:t>
      </w:r>
      <w:r w:rsidR="00B0473E" w:rsidRPr="00284F13">
        <w:t xml:space="preserve">sales, customers’ feedbacks and employee of the month. Additionally, </w:t>
      </w:r>
      <w:r w:rsidR="00DD4342" w:rsidRPr="00284F13">
        <w:t>available overtimes are posted here, minutes of weekly meeting, special group events, holiday greetings, birthday greetings are also allowed and sometimes few employees are even posting WhatsApp group message of probable coming late to work. Nevertheless, there were some issues in the past of quarrelling colleagues in WhatsApp group</w:t>
      </w:r>
      <w:r w:rsidR="00C72F82" w:rsidRPr="00284F13">
        <w:t xml:space="preserve"> which is considered unprofessional and the manager made a disciplinary action on both of them.</w:t>
      </w:r>
    </w:p>
    <w:p w14:paraId="0C397296" w14:textId="12EDA77B" w:rsidR="00C72F82" w:rsidRPr="00284F13" w:rsidRDefault="00C72F82" w:rsidP="00D27C5C">
      <w:pPr>
        <w:spacing w:line="360" w:lineRule="auto"/>
        <w:jc w:val="both"/>
        <w:rPr>
          <w:b/>
        </w:rPr>
      </w:pPr>
    </w:p>
    <w:p w14:paraId="423EDBFF" w14:textId="398A2409" w:rsidR="00C72F82" w:rsidRPr="00284F13" w:rsidRDefault="00C72F82" w:rsidP="00D27C5C">
      <w:pPr>
        <w:spacing w:line="360" w:lineRule="auto"/>
        <w:jc w:val="both"/>
        <w:rPr>
          <w:b/>
        </w:rPr>
      </w:pPr>
      <w:r w:rsidRPr="00284F13">
        <w:rPr>
          <w:b/>
        </w:rPr>
        <w:t>2. Poste</w:t>
      </w:r>
      <w:r w:rsidR="00D90B1A" w:rsidRPr="00284F13">
        <w:rPr>
          <w:b/>
        </w:rPr>
        <w:t xml:space="preserve">d notice </w:t>
      </w:r>
    </w:p>
    <w:p w14:paraId="5A966CA0" w14:textId="61F75D15" w:rsidR="00D27C5C" w:rsidRPr="00284F13" w:rsidRDefault="00C72F82" w:rsidP="00D27C5C">
      <w:pPr>
        <w:spacing w:line="360" w:lineRule="auto"/>
        <w:jc w:val="both"/>
      </w:pPr>
      <w:r w:rsidRPr="00284F13">
        <w:tab/>
        <w:t>Image or important notice posted inside the warehouse, canteen</w:t>
      </w:r>
      <w:r w:rsidR="00DA1278" w:rsidRPr="00284F13">
        <w:t xml:space="preserve"> and </w:t>
      </w:r>
      <w:r w:rsidRPr="00284F13">
        <w:t xml:space="preserve">common room for employees </w:t>
      </w:r>
      <w:r w:rsidR="00DA1278" w:rsidRPr="00284F13">
        <w:t>are effective method to convey information</w:t>
      </w:r>
      <w:r w:rsidR="00D90B1A" w:rsidRPr="00284F13">
        <w:t xml:space="preserve">. Posters are there to remind employees about updates, significant changes and even for recognitions. It is even used for health and safety rules on operating machines. </w:t>
      </w:r>
    </w:p>
    <w:p w14:paraId="00CAADE5" w14:textId="09C8E979" w:rsidR="00D90B1A" w:rsidRPr="00284F13" w:rsidRDefault="00D90B1A" w:rsidP="00D27C5C">
      <w:pPr>
        <w:spacing w:line="360" w:lineRule="auto"/>
        <w:jc w:val="both"/>
        <w:rPr>
          <w:b/>
        </w:rPr>
      </w:pPr>
      <w:r w:rsidRPr="00284F13">
        <w:rPr>
          <w:b/>
        </w:rPr>
        <w:t xml:space="preserve">3. </w:t>
      </w:r>
      <w:r w:rsidR="00E07040" w:rsidRPr="00284F13">
        <w:rPr>
          <w:b/>
        </w:rPr>
        <w:t>Team meetings</w:t>
      </w:r>
    </w:p>
    <w:p w14:paraId="78FDDCB5" w14:textId="072656E5" w:rsidR="00DD2102" w:rsidRPr="00284F13" w:rsidRDefault="00E07040" w:rsidP="00BA303B">
      <w:pPr>
        <w:spacing w:line="360" w:lineRule="auto"/>
        <w:jc w:val="both"/>
      </w:pPr>
      <w:r w:rsidRPr="00284F13">
        <w:tab/>
        <w:t xml:space="preserve">There is a weekly departmental meeting, monthly meeting for all store employees and weekly meeting for the management team (store manager, deputy manager and team leaders). </w:t>
      </w:r>
      <w:r w:rsidRPr="00284F13">
        <w:lastRenderedPageBreak/>
        <w:t>Meeting are</w:t>
      </w:r>
      <w:r w:rsidR="006E7DDE" w:rsidRPr="00284F13">
        <w:t xml:space="preserve"> scheduled to coordinate with each other to meet the objective of the store, make feedbacks on improving the performance and listening to issues of colleagues and making suggestions for bright ideas for innovation.</w:t>
      </w:r>
    </w:p>
    <w:p w14:paraId="2A072AE8" w14:textId="7005CF42" w:rsidR="006E7DDE" w:rsidRPr="00284F13" w:rsidRDefault="006E7DDE" w:rsidP="00BA303B">
      <w:pPr>
        <w:spacing w:line="360" w:lineRule="auto"/>
        <w:jc w:val="both"/>
        <w:rPr>
          <w:b/>
        </w:rPr>
      </w:pPr>
    </w:p>
    <w:p w14:paraId="29ED1409" w14:textId="25867DC0" w:rsidR="006E7DDE" w:rsidRPr="00284F13" w:rsidRDefault="006E7DDE" w:rsidP="00BA303B">
      <w:pPr>
        <w:spacing w:line="360" w:lineRule="auto"/>
        <w:jc w:val="both"/>
        <w:rPr>
          <w:b/>
        </w:rPr>
      </w:pPr>
      <w:r w:rsidRPr="00284F13">
        <w:rPr>
          <w:b/>
        </w:rPr>
        <w:t xml:space="preserve">4. </w:t>
      </w:r>
      <w:r w:rsidR="00B97D41" w:rsidRPr="00284F13">
        <w:rPr>
          <w:b/>
        </w:rPr>
        <w:t>Suggestion Boxes</w:t>
      </w:r>
    </w:p>
    <w:p w14:paraId="2789A5A1" w14:textId="2A5BBC7B" w:rsidR="00DD2102" w:rsidRPr="00284F13" w:rsidRDefault="00B97D41" w:rsidP="00BA303B">
      <w:pPr>
        <w:spacing w:line="360" w:lineRule="auto"/>
        <w:jc w:val="both"/>
      </w:pPr>
      <w:r w:rsidRPr="00284F13">
        <w:tab/>
        <w:t>There are suggestion boxes inside the canteen. The employer can make complaints</w:t>
      </w:r>
      <w:r w:rsidR="00CD4359" w:rsidRPr="00284F13">
        <w:t>, grievances and recommendations ano</w:t>
      </w:r>
      <w:r w:rsidR="00A32F71" w:rsidRPr="00284F13">
        <w:t>nymously. These suggestions are evaluated if it needs further attention by the store manager every week.</w:t>
      </w:r>
      <w:r w:rsidR="006517DE" w:rsidRPr="00284F13">
        <w:t xml:space="preserve"> This is one of the avenues to complain rather than escalating to a higher degree, it can be addressed immediately.</w:t>
      </w:r>
    </w:p>
    <w:p w14:paraId="1C5A80E5" w14:textId="570F8C3C" w:rsidR="005B770E" w:rsidRPr="00284F13" w:rsidRDefault="005B770E" w:rsidP="00BA303B">
      <w:pPr>
        <w:spacing w:line="360" w:lineRule="auto"/>
        <w:jc w:val="both"/>
      </w:pPr>
    </w:p>
    <w:p w14:paraId="0A83B8BC" w14:textId="2AD48A28" w:rsidR="005B770E" w:rsidRPr="00284F13" w:rsidRDefault="005B770E" w:rsidP="00BA303B">
      <w:pPr>
        <w:spacing w:line="360" w:lineRule="auto"/>
        <w:jc w:val="both"/>
        <w:rPr>
          <w:b/>
        </w:rPr>
      </w:pPr>
      <w:r w:rsidRPr="00284F13">
        <w:rPr>
          <w:b/>
        </w:rPr>
        <w:t>5. Videos</w:t>
      </w:r>
    </w:p>
    <w:p w14:paraId="7CA5472F" w14:textId="3DF0DCE5" w:rsidR="006517DE" w:rsidRPr="00284F13" w:rsidRDefault="005B770E" w:rsidP="00BA303B">
      <w:pPr>
        <w:spacing w:line="360" w:lineRule="auto"/>
        <w:jc w:val="both"/>
      </w:pPr>
      <w:r w:rsidRPr="00284F13">
        <w:tab/>
        <w:t>Videos are great tool for training rather than reading just the procedures and instructions</w:t>
      </w:r>
      <w:r w:rsidR="00854569" w:rsidRPr="00284F13">
        <w:t>. It enhances the learning capacity of every employer. Due to its high efficiency, it is a great tool to communicate ideas and instructions.</w:t>
      </w:r>
    </w:p>
    <w:p w14:paraId="58EAAF95" w14:textId="5C571BC0" w:rsidR="00854569" w:rsidRPr="00284F13" w:rsidRDefault="00854569" w:rsidP="00BA303B">
      <w:pPr>
        <w:spacing w:line="360" w:lineRule="auto"/>
        <w:jc w:val="both"/>
      </w:pPr>
    </w:p>
    <w:p w14:paraId="14D0776F" w14:textId="2FFDE430" w:rsidR="00854569" w:rsidRPr="00284F13" w:rsidRDefault="00854569" w:rsidP="00BA303B">
      <w:pPr>
        <w:spacing w:line="360" w:lineRule="auto"/>
        <w:jc w:val="both"/>
        <w:rPr>
          <w:b/>
        </w:rPr>
      </w:pPr>
      <w:r w:rsidRPr="00284F13">
        <w:rPr>
          <w:b/>
        </w:rPr>
        <w:t>6. Written Notice</w:t>
      </w:r>
    </w:p>
    <w:p w14:paraId="5720191B" w14:textId="2AA77018" w:rsidR="00854569" w:rsidRPr="00284F13" w:rsidRDefault="00854569" w:rsidP="00BA303B">
      <w:pPr>
        <w:spacing w:line="360" w:lineRule="auto"/>
        <w:jc w:val="both"/>
      </w:pPr>
      <w:r w:rsidRPr="00284F13">
        <w:tab/>
        <w:t>It could be a recognition, disciplinary action, new contracts and many more. It is designed for legal purposes or to keep official records.</w:t>
      </w:r>
    </w:p>
    <w:p w14:paraId="7484027C" w14:textId="076050FA" w:rsidR="00854569" w:rsidRPr="00284F13" w:rsidRDefault="00854569" w:rsidP="00BA303B">
      <w:pPr>
        <w:spacing w:line="360" w:lineRule="auto"/>
        <w:jc w:val="both"/>
        <w:rPr>
          <w:b/>
        </w:rPr>
      </w:pPr>
    </w:p>
    <w:p w14:paraId="150F391A" w14:textId="67116F3A" w:rsidR="00854569" w:rsidRPr="00284F13" w:rsidRDefault="00854569" w:rsidP="00BA303B">
      <w:pPr>
        <w:spacing w:line="360" w:lineRule="auto"/>
        <w:jc w:val="both"/>
        <w:rPr>
          <w:b/>
        </w:rPr>
      </w:pPr>
      <w:r w:rsidRPr="00284F13">
        <w:rPr>
          <w:b/>
        </w:rPr>
        <w:t xml:space="preserve">7. </w:t>
      </w:r>
      <w:r w:rsidR="00DC6831" w:rsidRPr="00284F13">
        <w:rPr>
          <w:b/>
        </w:rPr>
        <w:t>Canteen Time</w:t>
      </w:r>
    </w:p>
    <w:p w14:paraId="47A14E92" w14:textId="29B3E429" w:rsidR="006517DE" w:rsidRPr="00284F13" w:rsidRDefault="00DC6831" w:rsidP="00BA303B">
      <w:pPr>
        <w:spacing w:line="360" w:lineRule="auto"/>
        <w:jc w:val="both"/>
      </w:pPr>
      <w:r w:rsidRPr="00284F13">
        <w:tab/>
        <w:t>This is the best place to learn all the details on the events and updates of the store. Moreover, it includes personal agenda and employees normally voice out what they feel inside the canteen to their trusted fellow workers. However, gossips and rumours normally start on this place. For all the employees, beware of the reliability of the information inside the canteen.</w:t>
      </w:r>
    </w:p>
    <w:p w14:paraId="7544C099" w14:textId="699DA743" w:rsidR="00DC6831" w:rsidRPr="00284F13" w:rsidRDefault="00DC6831" w:rsidP="00BA303B">
      <w:pPr>
        <w:spacing w:line="360" w:lineRule="auto"/>
        <w:jc w:val="both"/>
      </w:pPr>
    </w:p>
    <w:p w14:paraId="64001CFA" w14:textId="545562B0" w:rsidR="00D815A4" w:rsidRPr="00284F13" w:rsidRDefault="00D815A4" w:rsidP="00787148">
      <w:pPr>
        <w:pStyle w:val="Heading2"/>
        <w:spacing w:line="360" w:lineRule="auto"/>
        <w:jc w:val="both"/>
      </w:pPr>
      <w:bookmarkStart w:id="9" w:name="_Toc534885110"/>
      <w:r w:rsidRPr="00284F13">
        <w:t>2.</w:t>
      </w:r>
      <w:r w:rsidR="00C22171" w:rsidRPr="00284F13">
        <w:t>5</w:t>
      </w:r>
      <w:r w:rsidRPr="00284F13">
        <w:t xml:space="preserve"> </w:t>
      </w:r>
      <w:r w:rsidR="00B1487B" w:rsidRPr="00284F13">
        <w:t xml:space="preserve">Functional </w:t>
      </w:r>
      <w:r w:rsidR="00D07016" w:rsidRPr="00284F13">
        <w:t>Challenge</w:t>
      </w:r>
      <w:r w:rsidR="001C56C9" w:rsidRPr="00284F13">
        <w:t>s</w:t>
      </w:r>
      <w:r w:rsidR="002E33D0" w:rsidRPr="00284F13">
        <w:t xml:space="preserve"> </w:t>
      </w:r>
      <w:r w:rsidR="00B1487B" w:rsidRPr="00284F13">
        <w:t>and</w:t>
      </w:r>
      <w:r w:rsidR="00130F90" w:rsidRPr="00284F13">
        <w:t xml:space="preserve"> its </w:t>
      </w:r>
      <w:r w:rsidR="00F10480" w:rsidRPr="00284F13">
        <w:t>S</w:t>
      </w:r>
      <w:r w:rsidR="00130F90" w:rsidRPr="00284F13">
        <w:t>olutions</w:t>
      </w:r>
      <w:r w:rsidR="00F6010E" w:rsidRPr="00284F13">
        <w:t xml:space="preserve"> within an Organisation</w:t>
      </w:r>
      <w:bookmarkEnd w:id="9"/>
    </w:p>
    <w:p w14:paraId="6AB7DEDD" w14:textId="425A031A" w:rsidR="00C56A1F" w:rsidRPr="00284F13" w:rsidRDefault="00C56A1F" w:rsidP="00787148">
      <w:pPr>
        <w:spacing w:line="360" w:lineRule="auto"/>
        <w:jc w:val="both"/>
      </w:pPr>
      <w:r w:rsidRPr="00284F13">
        <w:tab/>
      </w:r>
      <w:r w:rsidR="00F97C70" w:rsidRPr="00284F13">
        <w:t>Workplace productivity can be hindered for many reasons that may negatively influence the morale of an entire organization.</w:t>
      </w:r>
      <w:r w:rsidR="00787148" w:rsidRPr="00284F13">
        <w:t xml:space="preserve"> The key on determining hindrances to function </w:t>
      </w:r>
      <w:r w:rsidR="00787148" w:rsidRPr="00284F13">
        <w:lastRenderedPageBreak/>
        <w:t xml:space="preserve">properly </w:t>
      </w:r>
      <w:r w:rsidR="006063FF" w:rsidRPr="00284F13">
        <w:t>and eliminating the consequences involved on it is to identify and analyse carefully all factors of barriers</w:t>
      </w:r>
      <w:r w:rsidR="000D5BD4" w:rsidRPr="00284F13">
        <w:t xml:space="preserve"> </w:t>
      </w:r>
      <w:sdt>
        <w:sdtPr>
          <w:id w:val="1023977366"/>
          <w:citation/>
        </w:sdtPr>
        <w:sdtEndPr/>
        <w:sdtContent>
          <w:r w:rsidR="000D5BD4" w:rsidRPr="00284F13">
            <w:fldChar w:fldCharType="begin"/>
          </w:r>
          <w:r w:rsidR="000D5BD4" w:rsidRPr="00284F13">
            <w:instrText xml:space="preserve"> CITATION Arn05 \l 2057 </w:instrText>
          </w:r>
          <w:r w:rsidR="000D5BD4" w:rsidRPr="00284F13">
            <w:fldChar w:fldCharType="separate"/>
          </w:r>
          <w:r w:rsidR="00306717" w:rsidRPr="00306717">
            <w:rPr>
              <w:noProof/>
            </w:rPr>
            <w:t>(Arnold, 2005)</w:t>
          </w:r>
          <w:r w:rsidR="000D5BD4" w:rsidRPr="00284F13">
            <w:fldChar w:fldCharType="end"/>
          </w:r>
        </w:sdtContent>
      </w:sdt>
      <w:r w:rsidR="006063FF" w:rsidRPr="00284F13">
        <w:t xml:space="preserve">. Sainsbury’s Leyton High Road workers have many </w:t>
      </w:r>
      <w:r w:rsidR="003B4E8F" w:rsidRPr="00284F13">
        <w:t>issues;</w:t>
      </w:r>
      <w:r w:rsidR="006063FF" w:rsidRPr="00284F13">
        <w:t xml:space="preserve"> however</w:t>
      </w:r>
      <w:r w:rsidR="003B4E8F" w:rsidRPr="00284F13">
        <w:t>,</w:t>
      </w:r>
      <w:r w:rsidR="006063FF" w:rsidRPr="00284F13">
        <w:t xml:space="preserve"> the three main problems are</w:t>
      </w:r>
      <w:r w:rsidR="009E4E2A" w:rsidRPr="00284F13">
        <w:t xml:space="preserve"> usually lack of leadership from the management, uncooperative employee and lack of mutual respect among employees. </w:t>
      </w:r>
    </w:p>
    <w:p w14:paraId="1D159E55" w14:textId="3C1E9EC4" w:rsidR="003B4E8F" w:rsidRPr="00284F13" w:rsidRDefault="003B4E8F" w:rsidP="003B4E8F">
      <w:pPr>
        <w:pStyle w:val="ListParagraph"/>
        <w:numPr>
          <w:ilvl w:val="0"/>
          <w:numId w:val="9"/>
        </w:numPr>
        <w:spacing w:line="360" w:lineRule="auto"/>
        <w:jc w:val="both"/>
        <w:rPr>
          <w:b/>
        </w:rPr>
      </w:pPr>
      <w:r w:rsidRPr="00284F13">
        <w:rPr>
          <w:b/>
        </w:rPr>
        <w:t>Lack of leadership from the management</w:t>
      </w:r>
    </w:p>
    <w:p w14:paraId="1FC266E3" w14:textId="5671E288" w:rsidR="00DC6831" w:rsidRPr="00284F13" w:rsidRDefault="003B4E8F" w:rsidP="00787148">
      <w:pPr>
        <w:spacing w:line="360" w:lineRule="auto"/>
        <w:jc w:val="both"/>
      </w:pPr>
      <w:r w:rsidRPr="00284F13">
        <w:tab/>
        <w:t xml:space="preserve">If there is no sense of direction from the management or the management wants to control everything, the job satisfaction decreases among workers. Since there is a change of management every 6 months or every year, there is an unstable kind of leadership. It has been customary to have a change of management from </w:t>
      </w:r>
      <w:r w:rsidR="00B21409" w:rsidRPr="00284F13">
        <w:t>a period</w:t>
      </w:r>
      <w:r w:rsidRPr="00284F13">
        <w:t xml:space="preserve"> to avoid familiarity and favouritism</w:t>
      </w:r>
      <w:r w:rsidR="000D5BD4" w:rsidRPr="00284F13">
        <w:t xml:space="preserve">. </w:t>
      </w:r>
      <w:r w:rsidRPr="00284F13">
        <w:t xml:space="preserve">However, workers who remain for a long period of time need to adjust for different kind of leader and </w:t>
      </w:r>
      <w:r w:rsidR="000D5BD4" w:rsidRPr="00284F13">
        <w:t>normally employees compare experiences on different management. From workers’ perspective, a good leader makes a lot of difference on performance. For example, last month, Sainsbury’s Leyton store won a store of the year award out of 200 stores in East London region</w:t>
      </w:r>
      <w:r w:rsidR="00B21409" w:rsidRPr="00284F13">
        <w:t xml:space="preserve"> </w:t>
      </w:r>
      <w:sdt>
        <w:sdtPr>
          <w:id w:val="-921563625"/>
          <w:citation/>
        </w:sdtPr>
        <w:sdtEndPr/>
        <w:sdtContent>
          <w:r w:rsidR="00B21409" w:rsidRPr="00284F13">
            <w:fldChar w:fldCharType="begin"/>
          </w:r>
          <w:r w:rsidR="00B21409" w:rsidRPr="00284F13">
            <w:instrText xml:space="preserve"> CITATION Sai185 \l 2057 </w:instrText>
          </w:r>
          <w:r w:rsidR="00B21409" w:rsidRPr="00284F13">
            <w:fldChar w:fldCharType="separate"/>
          </w:r>
          <w:r w:rsidR="00306717" w:rsidRPr="00306717">
            <w:rPr>
              <w:noProof/>
            </w:rPr>
            <w:t>(Sainsbury's, 2018)</w:t>
          </w:r>
          <w:r w:rsidR="00B21409" w:rsidRPr="00284F13">
            <w:fldChar w:fldCharType="end"/>
          </w:r>
        </w:sdtContent>
      </w:sdt>
      <w:r w:rsidR="000D5BD4" w:rsidRPr="00284F13">
        <w:t>. The staffs are the same but for many years, this is the first time the store has been nominated. The only difference is that there was a huge overhaul on management.</w:t>
      </w:r>
    </w:p>
    <w:p w14:paraId="386B8301" w14:textId="45DF8501" w:rsidR="00B21409" w:rsidRPr="00284F13" w:rsidRDefault="000D5BD4" w:rsidP="00F90C21">
      <w:pPr>
        <w:pStyle w:val="ListParagraph"/>
        <w:numPr>
          <w:ilvl w:val="0"/>
          <w:numId w:val="9"/>
        </w:numPr>
        <w:spacing w:line="360" w:lineRule="auto"/>
        <w:jc w:val="both"/>
        <w:rPr>
          <w:b/>
        </w:rPr>
      </w:pPr>
      <w:r w:rsidRPr="00284F13">
        <w:rPr>
          <w:b/>
        </w:rPr>
        <w:t>Uncooperative Employee</w:t>
      </w:r>
      <w:r w:rsidR="00B21409" w:rsidRPr="00284F13">
        <w:rPr>
          <w:b/>
        </w:rPr>
        <w:tab/>
        <w:t xml:space="preserve"> </w:t>
      </w:r>
      <w:r w:rsidR="00B21409" w:rsidRPr="00284F13">
        <w:rPr>
          <w:b/>
        </w:rPr>
        <w:tab/>
      </w:r>
      <w:r w:rsidR="00B21409" w:rsidRPr="00284F13">
        <w:rPr>
          <w:b/>
        </w:rPr>
        <w:tab/>
      </w:r>
      <w:r w:rsidR="00B21409" w:rsidRPr="00284F13">
        <w:rPr>
          <w:b/>
        </w:rPr>
        <w:tab/>
      </w:r>
      <w:r w:rsidR="00B21409" w:rsidRPr="00284F13">
        <w:rPr>
          <w:b/>
        </w:rPr>
        <w:tab/>
      </w:r>
      <w:r w:rsidR="00B21409" w:rsidRPr="00284F13">
        <w:rPr>
          <w:b/>
        </w:rPr>
        <w:tab/>
      </w:r>
      <w:r w:rsidR="00B21409" w:rsidRPr="00284F13">
        <w:rPr>
          <w:b/>
        </w:rPr>
        <w:tab/>
      </w:r>
    </w:p>
    <w:p w14:paraId="7CD2B739" w14:textId="39ED9DF8" w:rsidR="00DC6831" w:rsidRPr="00284F13" w:rsidRDefault="00B21409" w:rsidP="00F90C21">
      <w:pPr>
        <w:spacing w:line="360" w:lineRule="auto"/>
        <w:jc w:val="both"/>
      </w:pPr>
      <w:r w:rsidRPr="00284F13">
        <w:tab/>
      </w:r>
      <w:r w:rsidR="006B424F" w:rsidRPr="00284F13">
        <w:t>Kreittner (2006) argues that t</w:t>
      </w:r>
      <w:r w:rsidRPr="00284F13">
        <w:t xml:space="preserve">he issue on uncooperative employee is that it has been </w:t>
      </w:r>
      <w:r w:rsidR="00F90C21" w:rsidRPr="00284F13">
        <w:t>a burden of other team members within a group. The other members of team may be burden by more work at some point while the uncooperative employee does not care. The uncooperative employee does not go for an extra mile to help another worker. The performance of the team with uncooperative</w:t>
      </w:r>
      <w:r w:rsidR="00F52B2A" w:rsidRPr="00284F13">
        <w:t xml:space="preserve"> employee</w:t>
      </w:r>
      <w:r w:rsidR="00F90C21" w:rsidRPr="00284F13">
        <w:t xml:space="preserve"> may suffer negative consequences if there is a short of staff</w:t>
      </w:r>
      <w:r w:rsidR="00F52B2A" w:rsidRPr="00284F13">
        <w:t>. The remedy for uncooperative is not to conform that it is not good to offer a help if the employee can whenever and wherever necessary.</w:t>
      </w:r>
      <w:r w:rsidR="00F90C21" w:rsidRPr="00284F13">
        <w:t xml:space="preserve">  </w:t>
      </w:r>
    </w:p>
    <w:p w14:paraId="6BD20FB4" w14:textId="051176A3" w:rsidR="006B424F" w:rsidRPr="00284F13" w:rsidRDefault="00B36B9F" w:rsidP="006B424F">
      <w:pPr>
        <w:pStyle w:val="ListParagraph"/>
        <w:numPr>
          <w:ilvl w:val="0"/>
          <w:numId w:val="9"/>
        </w:numPr>
        <w:spacing w:line="360" w:lineRule="auto"/>
        <w:jc w:val="both"/>
        <w:rPr>
          <w:b/>
        </w:rPr>
      </w:pPr>
      <w:r>
        <w:rPr>
          <w:b/>
        </w:rPr>
        <w:t xml:space="preserve">Lack of </w:t>
      </w:r>
      <w:r w:rsidR="006B424F" w:rsidRPr="00284F13">
        <w:rPr>
          <w:b/>
        </w:rPr>
        <w:t>Mutual Respect</w:t>
      </w:r>
    </w:p>
    <w:p w14:paraId="51B8B3F5" w14:textId="521A2E45" w:rsidR="00F52B2A" w:rsidRPr="00284F13" w:rsidRDefault="001C306A" w:rsidP="00F90C21">
      <w:pPr>
        <w:spacing w:line="360" w:lineRule="auto"/>
        <w:jc w:val="both"/>
      </w:pPr>
      <w:r w:rsidRPr="00284F13">
        <w:tab/>
        <w:t xml:space="preserve">Disrespect among employees should not be tolerated. The workplace place culture without mutual respect may create large turnover rate and lesser job satisfaction that may lead to low performance of the store </w:t>
      </w:r>
      <w:sdt>
        <w:sdtPr>
          <w:id w:val="-126080503"/>
          <w:citation/>
        </w:sdtPr>
        <w:sdtEndPr/>
        <w:sdtContent>
          <w:r w:rsidRPr="00284F13">
            <w:fldChar w:fldCharType="begin"/>
          </w:r>
          <w:r w:rsidRPr="00284F13">
            <w:instrText xml:space="preserve"> CITATION Ber09 \l 2057 </w:instrText>
          </w:r>
          <w:r w:rsidRPr="00284F13">
            <w:fldChar w:fldCharType="separate"/>
          </w:r>
          <w:r w:rsidR="00306717" w:rsidRPr="00306717">
            <w:rPr>
              <w:noProof/>
            </w:rPr>
            <w:t>(Berger, 2009)</w:t>
          </w:r>
          <w:r w:rsidRPr="00284F13">
            <w:fldChar w:fldCharType="end"/>
          </w:r>
        </w:sdtContent>
      </w:sdt>
      <w:r w:rsidRPr="00284F13">
        <w:t>. Employees at Sainsbury’s Leyton High Road should respect diversity on religion, dignity of individuals, sexual orientation and different ethnicities. Failure to comply on this may result to disciplinary actions. For example, there was a case on the treatment of woman employee mistreated by one employe</w:t>
      </w:r>
      <w:r w:rsidR="00B36B9F">
        <w:t>e</w:t>
      </w:r>
      <w:r w:rsidRPr="00284F13">
        <w:t>. The first action was disciplinary action</w:t>
      </w:r>
      <w:r w:rsidR="008D6C18" w:rsidRPr="00284F13">
        <w:t xml:space="preserve"> </w:t>
      </w:r>
      <w:r w:rsidR="001227E5">
        <w:t xml:space="preserve">on </w:t>
      </w:r>
      <w:r w:rsidR="008D6C18" w:rsidRPr="00284F13">
        <w:t xml:space="preserve">not </w:t>
      </w:r>
      <w:r w:rsidR="001227E5">
        <w:t>pemitting</w:t>
      </w:r>
      <w:r w:rsidR="008D6C18" w:rsidRPr="00284F13">
        <w:t xml:space="preserve"> them to work together. The aggressor should adjust on the </w:t>
      </w:r>
      <w:r w:rsidR="008D6C18" w:rsidRPr="00284F13">
        <w:lastRenderedPageBreak/>
        <w:t>time schedule. If it happens again, immediate termination should follow and if it breaches the law, the company is going to sue the aggressor.</w:t>
      </w:r>
    </w:p>
    <w:p w14:paraId="65EAEE32" w14:textId="77777777" w:rsidR="0032616B" w:rsidRPr="00284F13" w:rsidRDefault="0032616B" w:rsidP="00F90C21">
      <w:pPr>
        <w:spacing w:line="360" w:lineRule="auto"/>
        <w:jc w:val="both"/>
      </w:pPr>
    </w:p>
    <w:p w14:paraId="4569019F" w14:textId="391C5BAC" w:rsidR="004F2077" w:rsidRPr="00284F13" w:rsidRDefault="00F6010E" w:rsidP="00CA09C7">
      <w:pPr>
        <w:pStyle w:val="Heading2"/>
        <w:spacing w:line="360" w:lineRule="auto"/>
        <w:jc w:val="both"/>
      </w:pPr>
      <w:bookmarkStart w:id="10" w:name="_Toc534885111"/>
      <w:r w:rsidRPr="00284F13">
        <w:t>2.</w:t>
      </w:r>
      <w:r w:rsidR="00C22171" w:rsidRPr="00284F13">
        <w:t>6</w:t>
      </w:r>
      <w:r w:rsidR="001573DD" w:rsidRPr="00284F13">
        <w:t xml:space="preserve"> </w:t>
      </w:r>
      <w:r w:rsidRPr="00284F13">
        <w:t>S</w:t>
      </w:r>
      <w:r w:rsidR="008A0E0C" w:rsidRPr="00284F13">
        <w:t>ustainability</w:t>
      </w:r>
      <w:r w:rsidRPr="00284F13">
        <w:t xml:space="preserve"> and the </w:t>
      </w:r>
      <w:r w:rsidR="001C56C9" w:rsidRPr="00284F13">
        <w:t>Workplace</w:t>
      </w:r>
      <w:r w:rsidRPr="00284F13">
        <w:t xml:space="preserve"> Culture</w:t>
      </w:r>
      <w:bookmarkEnd w:id="10"/>
      <w:r w:rsidRPr="00284F13">
        <w:t xml:space="preserve"> </w:t>
      </w:r>
    </w:p>
    <w:p w14:paraId="0FF59507" w14:textId="58B8B229" w:rsidR="0014157B" w:rsidRPr="00284F13" w:rsidRDefault="0014157B" w:rsidP="00CA09C7">
      <w:pPr>
        <w:spacing w:line="360" w:lineRule="auto"/>
        <w:jc w:val="both"/>
      </w:pPr>
      <w:r w:rsidRPr="00284F13">
        <w:tab/>
      </w:r>
      <w:r w:rsidR="00CA09C7" w:rsidRPr="00284F13">
        <w:t>A culture of workplace sustainability is starting to gain momentum in every business organization due to positive publicity from environmental and social benefits that may increase employees’ performance and may lure many customers to patronage the company.</w:t>
      </w:r>
      <w:r w:rsidR="00DD54AB" w:rsidRPr="00284F13">
        <w:t xml:space="preserve"> </w:t>
      </w:r>
      <w:r w:rsidR="0006525D" w:rsidRPr="00284F13">
        <w:t xml:space="preserve">Furthermore, the working environment is essential for the sustainability of workplace culture. </w:t>
      </w:r>
      <w:r w:rsidR="00DD54AB" w:rsidRPr="00284F13">
        <w:t>If everybody is involved, sustainability in the workplace becomes more successful</w:t>
      </w:r>
      <w:r w:rsidR="00984280" w:rsidRPr="00284F13">
        <w:t xml:space="preserve"> </w:t>
      </w:r>
      <w:sdt>
        <w:sdtPr>
          <w:id w:val="-421176606"/>
          <w:citation/>
        </w:sdtPr>
        <w:sdtEndPr/>
        <w:sdtContent>
          <w:r w:rsidR="00984280" w:rsidRPr="00284F13">
            <w:fldChar w:fldCharType="begin"/>
          </w:r>
          <w:r w:rsidR="00984280" w:rsidRPr="00284F13">
            <w:instrText xml:space="preserve"> CITATION Fre08 \l 2057 </w:instrText>
          </w:r>
          <w:r w:rsidR="00984280" w:rsidRPr="00284F13">
            <w:fldChar w:fldCharType="separate"/>
          </w:r>
          <w:r w:rsidR="00306717" w:rsidRPr="00306717">
            <w:rPr>
              <w:noProof/>
            </w:rPr>
            <w:t>(Frederick, 2008)</w:t>
          </w:r>
          <w:r w:rsidR="00984280" w:rsidRPr="00284F13">
            <w:fldChar w:fldCharType="end"/>
          </w:r>
        </w:sdtContent>
      </w:sdt>
      <w:r w:rsidR="0099762F" w:rsidRPr="00284F13">
        <w:t>.</w:t>
      </w:r>
      <w:r w:rsidR="00DD54AB" w:rsidRPr="00284F13">
        <w:t xml:space="preserve"> </w:t>
      </w:r>
      <w:r w:rsidR="00CA09C7" w:rsidRPr="00284F13">
        <w:t xml:space="preserve"> Sainsbury’s has a corporate responsibility to the environment and social needs of the community. However, this research is focused on the environmental and social responsibility of every employee at Sainsbury’s Leyton High Road</w:t>
      </w:r>
      <w:r w:rsidR="00B30299" w:rsidRPr="00284F13">
        <w:t>. The store is focused on profit however it assists the community indirectly by employing more than 30 residents</w:t>
      </w:r>
      <w:r w:rsidR="00746B93" w:rsidRPr="00284F13">
        <w:t xml:space="preserve"> within 3-mile radius. Moreover, every worker is trained and expected to segregate</w:t>
      </w:r>
      <w:r w:rsidR="006830F6" w:rsidRPr="00284F13">
        <w:t xml:space="preserve"> cardboards, plastics and organic waste products. Furthermore, the store is supporting </w:t>
      </w:r>
      <w:r w:rsidR="00DD54AB" w:rsidRPr="00284F13">
        <w:t>a local charity group which is called ‘Leyton Orient Trust’</w:t>
      </w:r>
      <w:r w:rsidR="000859BE" w:rsidRPr="00284F13">
        <w:t xml:space="preserve"> </w:t>
      </w:r>
      <w:sdt>
        <w:sdtPr>
          <w:id w:val="506025449"/>
          <w:citation/>
        </w:sdtPr>
        <w:sdtEndPr/>
        <w:sdtContent>
          <w:r w:rsidR="000859BE" w:rsidRPr="00284F13">
            <w:fldChar w:fldCharType="begin"/>
          </w:r>
          <w:r w:rsidR="000859BE" w:rsidRPr="00284F13">
            <w:instrText xml:space="preserve"> CITATION Sai181 \l 2057 </w:instrText>
          </w:r>
          <w:r w:rsidR="000859BE" w:rsidRPr="00284F13">
            <w:fldChar w:fldCharType="separate"/>
          </w:r>
          <w:r w:rsidR="00306717" w:rsidRPr="00306717">
            <w:rPr>
              <w:noProof/>
            </w:rPr>
            <w:t>(Sainsbury's, 2018)</w:t>
          </w:r>
          <w:r w:rsidR="000859BE" w:rsidRPr="00284F13">
            <w:fldChar w:fldCharType="end"/>
          </w:r>
        </w:sdtContent>
      </w:sdt>
      <w:r w:rsidR="000859BE" w:rsidRPr="00284F13">
        <w:t>.</w:t>
      </w:r>
      <w:r w:rsidR="00DD54AB" w:rsidRPr="00284F13">
        <w:t xml:space="preserve"> </w:t>
      </w:r>
    </w:p>
    <w:p w14:paraId="695C3FC4" w14:textId="3345E34E" w:rsidR="00880326" w:rsidRPr="00284F13" w:rsidRDefault="0032616B" w:rsidP="00CA09C7">
      <w:pPr>
        <w:spacing w:line="360" w:lineRule="auto"/>
        <w:jc w:val="both"/>
      </w:pPr>
      <w:r w:rsidRPr="00284F13">
        <w:tab/>
      </w:r>
    </w:p>
    <w:p w14:paraId="34B01F23" w14:textId="5FC596EB" w:rsidR="00880326" w:rsidRPr="00284F13" w:rsidRDefault="00880326" w:rsidP="0099762F">
      <w:pPr>
        <w:pStyle w:val="Heading1"/>
        <w:rPr>
          <w:lang w:val="en-GB"/>
        </w:rPr>
      </w:pPr>
      <w:bookmarkStart w:id="11" w:name="_Toc534885112"/>
      <w:r w:rsidRPr="00284F13">
        <w:rPr>
          <w:lang w:val="en-GB"/>
        </w:rPr>
        <w:t>3.0 Theoretical Perspective</w:t>
      </w:r>
      <w:r w:rsidR="00F6010E" w:rsidRPr="00284F13">
        <w:rPr>
          <w:lang w:val="en-GB"/>
        </w:rPr>
        <w:t xml:space="preserve"> of Organisation</w:t>
      </w:r>
      <w:bookmarkEnd w:id="11"/>
    </w:p>
    <w:p w14:paraId="170B2F58" w14:textId="77777777" w:rsidR="0029461B" w:rsidRPr="00284F13" w:rsidRDefault="0099762F" w:rsidP="0099762F">
      <w:pPr>
        <w:spacing w:line="360" w:lineRule="auto"/>
        <w:jc w:val="both"/>
      </w:pPr>
      <w:r w:rsidRPr="00284F13">
        <w:tab/>
        <w:t xml:space="preserve">A better understanding and practical application of management theories are significant to the efficiency </w:t>
      </w:r>
      <w:r w:rsidR="000859BE" w:rsidRPr="00284F13">
        <w:t>of every</w:t>
      </w:r>
      <w:r w:rsidRPr="00284F13">
        <w:t xml:space="preserve"> </w:t>
      </w:r>
      <w:r w:rsidR="000859BE" w:rsidRPr="00284F13">
        <w:t xml:space="preserve">organization. Nevertheless, there is a difference of opinion about theoretical perspective and real-world situation are not similar. However, the origin of all theories </w:t>
      </w:r>
      <w:r w:rsidR="00746C1B" w:rsidRPr="00284F13">
        <w:t>is</w:t>
      </w:r>
      <w:r w:rsidR="000859BE" w:rsidRPr="00284F13">
        <w:t xml:space="preserve"> from actual practice. </w:t>
      </w:r>
      <w:r w:rsidR="00746C1B" w:rsidRPr="00284F13">
        <w:t>A good theoretical perspective may enhance actual scenario and lead management to boost performance. It resolves most of the issues of the company however, there are some external influences involved (Cole and Kelly, 2011).</w:t>
      </w:r>
    </w:p>
    <w:p w14:paraId="3A3B9D5F" w14:textId="2E089022" w:rsidR="0099762F" w:rsidRPr="00284F13" w:rsidRDefault="0029461B" w:rsidP="0099762F">
      <w:pPr>
        <w:spacing w:line="360" w:lineRule="auto"/>
        <w:jc w:val="both"/>
      </w:pPr>
      <w:r w:rsidRPr="00284F13">
        <w:tab/>
      </w:r>
      <w:r w:rsidR="00284F13" w:rsidRPr="00284F13">
        <w:t>Management</w:t>
      </w:r>
      <w:r w:rsidRPr="00284F13">
        <w:t xml:space="preserve"> comprises of accomplishing organisational </w:t>
      </w:r>
      <w:r w:rsidR="00284F13" w:rsidRPr="00284F13">
        <w:t>goals in</w:t>
      </w:r>
      <w:r w:rsidRPr="00284F13">
        <w:t xml:space="preserve"> an effective and systematic ways by means of </w:t>
      </w:r>
      <w:r w:rsidRPr="00284F13">
        <w:rPr>
          <w:b/>
        </w:rPr>
        <w:t>planning, organising, directing and controlling</w:t>
      </w:r>
      <w:r w:rsidRPr="00284F13">
        <w:t xml:space="preserve"> (Law, 2016).</w:t>
      </w:r>
      <w:r w:rsidR="00450599" w:rsidRPr="00284F13">
        <w:t xml:space="preserve"> </w:t>
      </w:r>
      <w:r w:rsidRPr="00284F13">
        <w:t xml:space="preserve">It comprises of managing various resources such as </w:t>
      </w:r>
      <w:r w:rsidR="00284F13" w:rsidRPr="00284F13">
        <w:t>finance</w:t>
      </w:r>
      <w:r w:rsidRPr="00284F13">
        <w:t xml:space="preserve">, </w:t>
      </w:r>
      <w:r w:rsidR="00284F13" w:rsidRPr="00284F13">
        <w:t>equipment</w:t>
      </w:r>
      <w:r w:rsidR="00F76BDE" w:rsidRPr="00284F13">
        <w:t>, available materials and personnel. Management is important to administer daily operations because it is considered as the backbone of the sustainability and success of the organisation (Boddy, 2017).</w:t>
      </w:r>
    </w:p>
    <w:p w14:paraId="749262E9" w14:textId="7F8117C3" w:rsidR="00832F26" w:rsidRPr="00284F13" w:rsidRDefault="00832F26" w:rsidP="0099762F">
      <w:pPr>
        <w:spacing w:line="360" w:lineRule="auto"/>
        <w:jc w:val="both"/>
      </w:pPr>
    </w:p>
    <w:p w14:paraId="1679A3A1" w14:textId="63DB9651" w:rsidR="00832F26" w:rsidRPr="00284F13" w:rsidRDefault="005F0050" w:rsidP="001E2980">
      <w:pPr>
        <w:pStyle w:val="Heading2"/>
        <w:spacing w:line="360" w:lineRule="auto"/>
      </w:pPr>
      <w:bookmarkStart w:id="12" w:name="_Toc534885113"/>
      <w:r w:rsidRPr="00284F13">
        <w:lastRenderedPageBreak/>
        <w:t xml:space="preserve">3.1 </w:t>
      </w:r>
      <w:r w:rsidR="00832F26" w:rsidRPr="00284F13">
        <w:t>Management Theories Involved in Sainsbury’s Local</w:t>
      </w:r>
      <w:bookmarkEnd w:id="12"/>
    </w:p>
    <w:p w14:paraId="20D3EE57" w14:textId="48AF9246" w:rsidR="001E2980" w:rsidRPr="00284F13" w:rsidRDefault="0099762F" w:rsidP="001E2980">
      <w:pPr>
        <w:spacing w:line="360" w:lineRule="auto"/>
        <w:jc w:val="both"/>
      </w:pPr>
      <w:r w:rsidRPr="00284F13">
        <w:tab/>
      </w:r>
      <w:r w:rsidR="00A130A6" w:rsidRPr="00284F13">
        <w:t>On managing large</w:t>
      </w:r>
      <w:r w:rsidR="001E2980" w:rsidRPr="00284F13">
        <w:t xml:space="preserve"> scale organizations or government institutions, bureaucratic management </w:t>
      </w:r>
      <w:r w:rsidR="00A130A6" w:rsidRPr="00284F13">
        <w:t xml:space="preserve">is considered as the most efficient form of administrative structure for accomplishing goals. The primary features of </w:t>
      </w:r>
      <w:r w:rsidR="00A130A6" w:rsidRPr="00284F13">
        <w:rPr>
          <w:b/>
        </w:rPr>
        <w:t>bureaucratic theory</w:t>
      </w:r>
      <w:r w:rsidR="00A130A6" w:rsidRPr="00284F13">
        <w:t xml:space="preserve"> are imposed by rule of law or company policy; hierarchic</w:t>
      </w:r>
      <w:r w:rsidR="00202A2A" w:rsidRPr="00284F13">
        <w:t>al order of organizational chart created by the top management; the career progression is based on merits; and officially keeping records for administrative actions.</w:t>
      </w:r>
      <w:sdt>
        <w:sdtPr>
          <w:id w:val="-626164789"/>
          <w:citation/>
        </w:sdtPr>
        <w:sdtEndPr/>
        <w:sdtContent>
          <w:r w:rsidR="00202A2A" w:rsidRPr="00284F13">
            <w:fldChar w:fldCharType="begin"/>
          </w:r>
          <w:r w:rsidR="00202A2A" w:rsidRPr="00284F13">
            <w:instrText xml:space="preserve"> CITATION Mul18 \l 2057 </w:instrText>
          </w:r>
          <w:r w:rsidR="00202A2A" w:rsidRPr="00284F13">
            <w:fldChar w:fldCharType="separate"/>
          </w:r>
          <w:r w:rsidR="00306717">
            <w:rPr>
              <w:noProof/>
            </w:rPr>
            <w:t xml:space="preserve"> </w:t>
          </w:r>
          <w:r w:rsidR="00306717" w:rsidRPr="00306717">
            <w:rPr>
              <w:noProof/>
            </w:rPr>
            <w:t>(Mulder, 2018)</w:t>
          </w:r>
          <w:r w:rsidR="00202A2A" w:rsidRPr="00284F13">
            <w:fldChar w:fldCharType="end"/>
          </w:r>
        </w:sdtContent>
      </w:sdt>
      <w:r w:rsidR="00202A2A" w:rsidRPr="00284F13">
        <w:t xml:space="preserve">. On the other hand, </w:t>
      </w:r>
      <w:r w:rsidR="00202A2A" w:rsidRPr="00284F13">
        <w:rPr>
          <w:b/>
        </w:rPr>
        <w:t>management by objectives</w:t>
      </w:r>
      <w:r w:rsidR="00202A2A" w:rsidRPr="00284F13">
        <w:t xml:space="preserve"> (MBO) is establishing long</w:t>
      </w:r>
      <w:r w:rsidR="004C38B5" w:rsidRPr="00284F13">
        <w:t>-</w:t>
      </w:r>
      <w:r w:rsidR="00202A2A" w:rsidRPr="00284F13">
        <w:t xml:space="preserve">term and </w:t>
      </w:r>
      <w:r w:rsidR="004C38B5" w:rsidRPr="00284F13">
        <w:t>short-term</w:t>
      </w:r>
      <w:r w:rsidR="00202A2A" w:rsidRPr="00284F13">
        <w:t xml:space="preserve"> goals </w:t>
      </w:r>
      <w:r w:rsidR="004C38B5" w:rsidRPr="00284F13">
        <w:t xml:space="preserve">by clarifying the set of key standards. While </w:t>
      </w:r>
      <w:r w:rsidR="004C38B5" w:rsidRPr="00284F13">
        <w:rPr>
          <w:b/>
        </w:rPr>
        <w:t>human relation theories</w:t>
      </w:r>
      <w:r w:rsidR="004C38B5" w:rsidRPr="00284F13">
        <w:t xml:space="preserve"> involve human aspects like group dynamics, motivation and mutual respect to accomplish tasks given by the management (Cole and Kelly, 2011).</w:t>
      </w:r>
    </w:p>
    <w:p w14:paraId="38A7B558" w14:textId="515D2FF8" w:rsidR="0099762F" w:rsidRPr="00284F13" w:rsidRDefault="001E2980" w:rsidP="001E2980">
      <w:pPr>
        <w:spacing w:line="360" w:lineRule="auto"/>
        <w:jc w:val="both"/>
      </w:pPr>
      <w:r w:rsidRPr="00284F13">
        <w:tab/>
      </w:r>
      <w:r w:rsidR="00450599" w:rsidRPr="00284F13">
        <w:t xml:space="preserve">Sainsbury’s store at Leyton High Road is usually bounded by company policy mandated by the corporate management. Furthermore, there is a target sale, maximum working hours of personnel and customer satisfaction objective to be utilized by the store manager. With this existing condition, there is a bureaucratic management utilizing management by objective (MBO). </w:t>
      </w:r>
      <w:r w:rsidR="004B460F" w:rsidRPr="00284F13">
        <w:t xml:space="preserve">Ideally, bureaucratic theory has the characteristics of most efficient form of organization. </w:t>
      </w:r>
      <w:r w:rsidR="00832F26" w:rsidRPr="00284F13">
        <w:t xml:space="preserve"> However, this is not sustainable if human relations theories are not going to be incorporated within the store management</w:t>
      </w:r>
      <w:r w:rsidR="004B460F" w:rsidRPr="00284F13">
        <w:t xml:space="preserve"> due to low morale of the team. </w:t>
      </w:r>
    </w:p>
    <w:p w14:paraId="1A975215" w14:textId="3A34A2CE" w:rsidR="005F0050" w:rsidRPr="00284F13" w:rsidRDefault="005F0050" w:rsidP="001E2980">
      <w:pPr>
        <w:spacing w:line="360" w:lineRule="auto"/>
        <w:jc w:val="both"/>
      </w:pPr>
    </w:p>
    <w:p w14:paraId="10569500" w14:textId="27D14E21" w:rsidR="005F0050" w:rsidRPr="00284F13" w:rsidRDefault="005F0050" w:rsidP="005F0050">
      <w:pPr>
        <w:pStyle w:val="Heading3"/>
        <w:spacing w:line="360" w:lineRule="auto"/>
        <w:jc w:val="both"/>
      </w:pPr>
      <w:bookmarkStart w:id="13" w:name="_Toc534885114"/>
      <w:r w:rsidRPr="00284F13">
        <w:t>3.1.2 Herzberg Theory</w:t>
      </w:r>
      <w:bookmarkEnd w:id="13"/>
    </w:p>
    <w:p w14:paraId="31971F20" w14:textId="21E05054" w:rsidR="005F0050" w:rsidRPr="00284F13" w:rsidRDefault="005F0050" w:rsidP="005F0050">
      <w:pPr>
        <w:spacing w:line="360" w:lineRule="auto"/>
        <w:jc w:val="both"/>
      </w:pPr>
      <w:r w:rsidRPr="00284F13">
        <w:tab/>
        <w:t>Frederick Herzberg found that employee satisfaction is a huge reason on motivating workers to work together on accomplishing the objectives of the company. According to Herzberg</w:t>
      </w:r>
      <w:r w:rsidR="00E55B0B" w:rsidRPr="00284F13">
        <w:t xml:space="preserve">’s findings, there are factors of satisfaction and dissatisfaction. The factors for satisfaction are achievement, recognition, the work itself, responsibility, advancement and growth. On the other hand, the factors for dissatisfaction are company policies, supervision, relationship among employees, work conditions, salary, status and security </w:t>
      </w:r>
      <w:sdt>
        <w:sdtPr>
          <w:id w:val="1090971525"/>
          <w:citation/>
        </w:sdtPr>
        <w:sdtEndPr/>
        <w:sdtContent>
          <w:r w:rsidR="00E55B0B" w:rsidRPr="00284F13">
            <w:fldChar w:fldCharType="begin"/>
          </w:r>
          <w:r w:rsidR="00E55B0B" w:rsidRPr="00284F13">
            <w:instrText xml:space="preserve"> CITATION Min182 \l 2057 </w:instrText>
          </w:r>
          <w:r w:rsidR="00E55B0B" w:rsidRPr="00284F13">
            <w:fldChar w:fldCharType="separate"/>
          </w:r>
          <w:r w:rsidR="00306717" w:rsidRPr="00306717">
            <w:rPr>
              <w:noProof/>
            </w:rPr>
            <w:t>(MindTools, 2018)</w:t>
          </w:r>
          <w:r w:rsidR="00E55B0B" w:rsidRPr="00284F13">
            <w:fldChar w:fldCharType="end"/>
          </w:r>
        </w:sdtContent>
      </w:sdt>
      <w:r w:rsidR="00E55B0B" w:rsidRPr="00284F13">
        <w:t xml:space="preserve">. The theory has two steps to apply at Sainsbury’s, the first stage is to address job dissatisfaction. Subsequently, the next stage is enhancing job satisfaction. </w:t>
      </w:r>
      <w:r w:rsidR="00FB0E57" w:rsidRPr="00284F13">
        <w:t>Two steps should be done to be effective on motivating people.</w:t>
      </w:r>
    </w:p>
    <w:p w14:paraId="6A4293A1" w14:textId="58E71777" w:rsidR="00242A6A" w:rsidRPr="00284F13" w:rsidRDefault="00242A6A" w:rsidP="005F0050">
      <w:pPr>
        <w:spacing w:line="360" w:lineRule="auto"/>
        <w:jc w:val="both"/>
        <w:rPr>
          <w:b/>
        </w:rPr>
      </w:pPr>
      <w:r w:rsidRPr="00284F13">
        <w:rPr>
          <w:b/>
        </w:rPr>
        <w:t>Eliminating Job Satisfaction at Sainsbury’s Leyton High Road (First Step)</w:t>
      </w:r>
    </w:p>
    <w:p w14:paraId="347C1B01" w14:textId="790AEB3E" w:rsidR="00242A6A" w:rsidRPr="00284F13" w:rsidRDefault="001631A4" w:rsidP="00242A6A">
      <w:pPr>
        <w:pStyle w:val="ListParagraph"/>
        <w:numPr>
          <w:ilvl w:val="0"/>
          <w:numId w:val="9"/>
        </w:numPr>
        <w:spacing w:line="360" w:lineRule="auto"/>
        <w:jc w:val="both"/>
        <w:rPr>
          <w:b/>
        </w:rPr>
      </w:pPr>
      <w:r w:rsidRPr="00284F13">
        <w:t>Make it sure that wages are competitive, on-time and accurate</w:t>
      </w:r>
    </w:p>
    <w:p w14:paraId="32EFB0D8" w14:textId="2E943C74" w:rsidR="001631A4" w:rsidRPr="00284F13" w:rsidRDefault="001631A4" w:rsidP="00242A6A">
      <w:pPr>
        <w:pStyle w:val="ListParagraph"/>
        <w:numPr>
          <w:ilvl w:val="0"/>
          <w:numId w:val="9"/>
        </w:numPr>
        <w:spacing w:line="360" w:lineRule="auto"/>
        <w:jc w:val="both"/>
        <w:rPr>
          <w:b/>
        </w:rPr>
      </w:pPr>
      <w:r w:rsidRPr="00284F13">
        <w:t>Flexibility of schedules whenever necessary</w:t>
      </w:r>
    </w:p>
    <w:p w14:paraId="07DFF0AE" w14:textId="6B53221E" w:rsidR="001631A4" w:rsidRPr="00284F13" w:rsidRDefault="001631A4" w:rsidP="00242A6A">
      <w:pPr>
        <w:pStyle w:val="ListParagraph"/>
        <w:numPr>
          <w:ilvl w:val="0"/>
          <w:numId w:val="9"/>
        </w:numPr>
        <w:spacing w:line="360" w:lineRule="auto"/>
        <w:jc w:val="both"/>
        <w:rPr>
          <w:b/>
        </w:rPr>
      </w:pPr>
      <w:r w:rsidRPr="00284F13">
        <w:lastRenderedPageBreak/>
        <w:t>Building a team that works together based on mutual respect</w:t>
      </w:r>
    </w:p>
    <w:p w14:paraId="72994B0A" w14:textId="75DE0122" w:rsidR="001631A4" w:rsidRPr="00284F13" w:rsidRDefault="001631A4" w:rsidP="001631A4">
      <w:pPr>
        <w:pStyle w:val="ListParagraph"/>
        <w:numPr>
          <w:ilvl w:val="0"/>
          <w:numId w:val="9"/>
        </w:numPr>
        <w:spacing w:line="360" w:lineRule="auto"/>
        <w:jc w:val="both"/>
        <w:rPr>
          <w:b/>
        </w:rPr>
      </w:pPr>
      <w:r w:rsidRPr="00284F13">
        <w:t>Trusting employees and avoid micromanaging</w:t>
      </w:r>
    </w:p>
    <w:p w14:paraId="60DE6598" w14:textId="1DB62C64" w:rsidR="001631A4" w:rsidRPr="00284F13" w:rsidRDefault="001631A4" w:rsidP="001631A4">
      <w:pPr>
        <w:spacing w:line="360" w:lineRule="auto"/>
        <w:jc w:val="both"/>
        <w:rPr>
          <w:b/>
        </w:rPr>
      </w:pPr>
      <w:r w:rsidRPr="00284F13">
        <w:rPr>
          <w:b/>
        </w:rPr>
        <w:t>Building conditions for Job Satisfaction at Sainsbury’s Leyton High Road (Second Step)</w:t>
      </w:r>
    </w:p>
    <w:p w14:paraId="3D3F75CC" w14:textId="3FC8C773" w:rsidR="005F0050" w:rsidRPr="00284F13" w:rsidRDefault="001631A4" w:rsidP="001631A4">
      <w:pPr>
        <w:pStyle w:val="ListParagraph"/>
        <w:numPr>
          <w:ilvl w:val="0"/>
          <w:numId w:val="10"/>
        </w:numPr>
        <w:spacing w:line="360" w:lineRule="auto"/>
        <w:jc w:val="both"/>
      </w:pPr>
      <w:r w:rsidRPr="00284F13">
        <w:t>Give employees a chance for career progression</w:t>
      </w:r>
    </w:p>
    <w:p w14:paraId="149860B2" w14:textId="7D9A22F0" w:rsidR="001631A4" w:rsidRPr="00284F13" w:rsidRDefault="002878FA" w:rsidP="001631A4">
      <w:pPr>
        <w:pStyle w:val="ListParagraph"/>
        <w:numPr>
          <w:ilvl w:val="0"/>
          <w:numId w:val="10"/>
        </w:numPr>
        <w:spacing w:line="360" w:lineRule="auto"/>
        <w:jc w:val="both"/>
      </w:pPr>
      <w:r w:rsidRPr="00284F13">
        <w:t>Respect to religious practices and make considerations to important religious events</w:t>
      </w:r>
    </w:p>
    <w:p w14:paraId="1D3B3C1D" w14:textId="3CBE1EBF" w:rsidR="002878FA" w:rsidRPr="00284F13" w:rsidRDefault="002878FA" w:rsidP="001631A4">
      <w:pPr>
        <w:pStyle w:val="ListParagraph"/>
        <w:numPr>
          <w:ilvl w:val="0"/>
          <w:numId w:val="10"/>
        </w:numPr>
        <w:spacing w:line="360" w:lineRule="auto"/>
        <w:jc w:val="both"/>
      </w:pPr>
      <w:r w:rsidRPr="00284F13">
        <w:t>Making a recognition for a job well done</w:t>
      </w:r>
    </w:p>
    <w:p w14:paraId="64AE666B" w14:textId="3D1E4D7D" w:rsidR="002878FA" w:rsidRPr="00284F13" w:rsidRDefault="002878FA" w:rsidP="001631A4">
      <w:pPr>
        <w:pStyle w:val="ListParagraph"/>
        <w:numPr>
          <w:ilvl w:val="0"/>
          <w:numId w:val="10"/>
        </w:numPr>
        <w:spacing w:line="360" w:lineRule="auto"/>
        <w:jc w:val="both"/>
      </w:pPr>
      <w:r w:rsidRPr="00284F13">
        <w:t>A little incentive and a ‘thank you’ card for an employee of the month</w:t>
      </w:r>
    </w:p>
    <w:p w14:paraId="4E8F8DF3" w14:textId="51C4E6A5" w:rsidR="002878FA" w:rsidRPr="00284F13" w:rsidRDefault="002878FA" w:rsidP="001631A4">
      <w:pPr>
        <w:pStyle w:val="ListParagraph"/>
        <w:numPr>
          <w:ilvl w:val="0"/>
          <w:numId w:val="10"/>
        </w:numPr>
        <w:spacing w:line="360" w:lineRule="auto"/>
        <w:jc w:val="both"/>
      </w:pPr>
      <w:r w:rsidRPr="00284F13">
        <w:t>No rude comments in front of all employees</w:t>
      </w:r>
    </w:p>
    <w:p w14:paraId="09D13783" w14:textId="60246D9E" w:rsidR="002878FA" w:rsidRPr="00284F13" w:rsidRDefault="002878FA" w:rsidP="002878FA">
      <w:pPr>
        <w:spacing w:line="360" w:lineRule="auto"/>
        <w:jc w:val="both"/>
      </w:pPr>
      <w:r w:rsidRPr="00284F13">
        <w:tab/>
      </w:r>
      <w:bookmarkStart w:id="14" w:name="_Hlk534571889"/>
      <w:r w:rsidRPr="00284F13">
        <w:t xml:space="preserve">Bureaucratic management can be used as a guide on dealing with legal issues and paper works of the company. However, when it comes </w:t>
      </w:r>
      <w:r w:rsidR="00921C8B" w:rsidRPr="00284F13">
        <w:t>to managing people, human relation management theory such as Herzberg Theory is more practical to implement.</w:t>
      </w:r>
    </w:p>
    <w:p w14:paraId="0850DD24" w14:textId="061DFD12" w:rsidR="00C9238C" w:rsidRPr="00284F13" w:rsidRDefault="00880326" w:rsidP="005F0050">
      <w:pPr>
        <w:pStyle w:val="Heading1"/>
        <w:rPr>
          <w:lang w:val="en-GB"/>
        </w:rPr>
      </w:pPr>
      <w:bookmarkStart w:id="15" w:name="_Toc534885115"/>
      <w:bookmarkEnd w:id="14"/>
      <w:r w:rsidRPr="00284F13">
        <w:rPr>
          <w:lang w:val="en-GB"/>
        </w:rPr>
        <w:t>4</w:t>
      </w:r>
      <w:r w:rsidR="00C9238C" w:rsidRPr="00284F13">
        <w:rPr>
          <w:lang w:val="en-GB"/>
        </w:rPr>
        <w:t>.0 SWOT Analysis</w:t>
      </w:r>
      <w:r w:rsidR="00D76BE0" w:rsidRPr="00284F13">
        <w:rPr>
          <w:lang w:val="en-GB"/>
        </w:rPr>
        <w:t xml:space="preserve"> of Sainsbury’s Local at Leyton High Road</w:t>
      </w:r>
      <w:bookmarkEnd w:id="15"/>
    </w:p>
    <w:p w14:paraId="543E521A" w14:textId="424AD004" w:rsidR="00921C8B" w:rsidRPr="00284F13" w:rsidRDefault="00D76BE0" w:rsidP="00921C8B">
      <w:r w:rsidRPr="00284F13">
        <w:tab/>
      </w:r>
      <w:r w:rsidR="001D1C98" w:rsidRPr="00284F13">
        <w:t xml:space="preserve">SWOT analysis has been realized to evaluate the internal factors which are strengths and weaknesses and external factors which are opportunities and threats </w:t>
      </w:r>
      <w:sdt>
        <w:sdtPr>
          <w:id w:val="-116538148"/>
          <w:citation/>
        </w:sdtPr>
        <w:sdtEndPr/>
        <w:sdtContent>
          <w:r w:rsidR="001D1C98" w:rsidRPr="00284F13">
            <w:fldChar w:fldCharType="begin"/>
          </w:r>
          <w:r w:rsidR="001D1C98" w:rsidRPr="00284F13">
            <w:instrText xml:space="preserve"> CITATION Doy11 \l 2057 </w:instrText>
          </w:r>
          <w:r w:rsidR="001D1C98" w:rsidRPr="00284F13">
            <w:fldChar w:fldCharType="separate"/>
          </w:r>
          <w:r w:rsidR="00306717" w:rsidRPr="00306717">
            <w:rPr>
              <w:noProof/>
            </w:rPr>
            <w:t>(Doyle, 2011)</w:t>
          </w:r>
          <w:r w:rsidR="001D1C98" w:rsidRPr="00284F13">
            <w:fldChar w:fldCharType="end"/>
          </w:r>
        </w:sdtContent>
      </w:sdt>
      <w:r w:rsidR="001D1C98" w:rsidRPr="00284F13">
        <w:t>.</w:t>
      </w:r>
    </w:p>
    <w:p w14:paraId="5E9E3D98" w14:textId="77777777" w:rsidR="00306717" w:rsidRDefault="00306717" w:rsidP="007C11F1">
      <w:pPr>
        <w:jc w:val="center"/>
        <w:rPr>
          <w:b/>
          <w:u w:val="single"/>
        </w:rPr>
      </w:pPr>
    </w:p>
    <w:p w14:paraId="607D5FB1" w14:textId="44071430" w:rsidR="001D1C98" w:rsidRPr="00284F13" w:rsidRDefault="007C11F1" w:rsidP="007C11F1">
      <w:pPr>
        <w:jc w:val="center"/>
        <w:rPr>
          <w:b/>
          <w:u w:val="single"/>
        </w:rPr>
      </w:pPr>
      <w:r w:rsidRPr="00284F13">
        <w:rPr>
          <w:b/>
          <w:u w:val="single"/>
        </w:rPr>
        <w:t>Sainsbury’s Local at Leyton High Road</w:t>
      </w:r>
    </w:p>
    <w:p w14:paraId="4499CEDB" w14:textId="4012480D" w:rsidR="001D1C98" w:rsidRPr="00284F13" w:rsidRDefault="001D1C98" w:rsidP="001D1C98">
      <w:pPr>
        <w:jc w:val="center"/>
      </w:pPr>
      <w:r w:rsidRPr="00284F13">
        <w:rPr>
          <w:noProof/>
        </w:rPr>
        <w:drawing>
          <wp:inline distT="0" distB="0" distL="0" distR="0" wp14:anchorId="18630220" wp14:editId="517B1FDE">
            <wp:extent cx="4932680" cy="3465095"/>
            <wp:effectExtent l="95250" t="95250" r="96520" b="977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68290" cy="349011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060B289" w14:textId="0F5604FD" w:rsidR="001D1C98" w:rsidRPr="00284F13" w:rsidRDefault="001D1C98" w:rsidP="001D1C98">
      <w:pPr>
        <w:jc w:val="center"/>
      </w:pPr>
      <w:r w:rsidRPr="00284F13">
        <w:t>Figure 2</w:t>
      </w:r>
    </w:p>
    <w:p w14:paraId="3F6696EC" w14:textId="7051E102" w:rsidR="00C9238C" w:rsidRPr="00284F13" w:rsidRDefault="00880326" w:rsidP="009B5AF0">
      <w:pPr>
        <w:pStyle w:val="Heading1"/>
        <w:rPr>
          <w:lang w:val="en-GB"/>
        </w:rPr>
      </w:pPr>
      <w:bookmarkStart w:id="16" w:name="_Toc534885116"/>
      <w:r w:rsidRPr="00284F13">
        <w:rPr>
          <w:lang w:val="en-GB"/>
        </w:rPr>
        <w:lastRenderedPageBreak/>
        <w:t>5</w:t>
      </w:r>
      <w:r w:rsidR="00C9238C" w:rsidRPr="00284F13">
        <w:rPr>
          <w:lang w:val="en-GB"/>
        </w:rPr>
        <w:t>.0 PESTLE Analysis</w:t>
      </w:r>
      <w:bookmarkEnd w:id="16"/>
    </w:p>
    <w:p w14:paraId="1031EA76" w14:textId="505DF598" w:rsidR="007C11F1" w:rsidRPr="00284F13" w:rsidRDefault="007C11F1" w:rsidP="009B5AF0">
      <w:pPr>
        <w:spacing w:line="360" w:lineRule="auto"/>
        <w:jc w:val="both"/>
      </w:pPr>
      <w:r w:rsidRPr="00284F13">
        <w:tab/>
        <w:t>The objective of the PESTLE analysis</w:t>
      </w:r>
      <w:r w:rsidR="009B5AF0" w:rsidRPr="00284F13">
        <w:t xml:space="preserve">, which can be used to consider </w:t>
      </w:r>
      <w:r w:rsidR="009B5AF0" w:rsidRPr="00284F13">
        <w:rPr>
          <w:b/>
        </w:rPr>
        <w:t xml:space="preserve">Political, Economic, Social, Technological, Legal and Environmental </w:t>
      </w:r>
      <w:r w:rsidR="009B5AF0" w:rsidRPr="00284F13">
        <w:t>issue,</w:t>
      </w:r>
      <w:r w:rsidRPr="00284F13">
        <w:t xml:space="preserve"> is to identify problems that are external of the control of the company. Nevertheless, it has a large impact in the local store. It is required to determine the issues and the probability of happening again</w:t>
      </w:r>
      <w:r w:rsidR="0071195A" w:rsidRPr="00284F13">
        <w:t>;</w:t>
      </w:r>
      <w:r w:rsidRPr="00284F13">
        <w:t xml:space="preserve"> and make some changes to business strategies</w:t>
      </w:r>
      <w:r w:rsidR="009B5AF0" w:rsidRPr="00284F13">
        <w:t>.</w:t>
      </w:r>
    </w:p>
    <w:p w14:paraId="58A70798" w14:textId="77777777" w:rsidR="009B5AF0" w:rsidRPr="00284F13" w:rsidRDefault="009B5AF0" w:rsidP="009B5AF0">
      <w:pPr>
        <w:spacing w:line="360" w:lineRule="auto"/>
        <w:jc w:val="both"/>
      </w:pPr>
    </w:p>
    <w:p w14:paraId="77DF4FDB" w14:textId="314AD0B8" w:rsidR="009B5AF0" w:rsidRPr="00284F13" w:rsidRDefault="009B5AF0" w:rsidP="009B5AF0">
      <w:pPr>
        <w:pStyle w:val="ListParagraph"/>
        <w:numPr>
          <w:ilvl w:val="0"/>
          <w:numId w:val="11"/>
        </w:numPr>
        <w:spacing w:line="360" w:lineRule="auto"/>
        <w:jc w:val="both"/>
        <w:rPr>
          <w:b/>
        </w:rPr>
      </w:pPr>
      <w:r w:rsidRPr="00284F13">
        <w:rPr>
          <w:b/>
        </w:rPr>
        <w:t xml:space="preserve">Political factors – </w:t>
      </w:r>
      <w:r w:rsidRPr="00284F13">
        <w:t>the uncertainty of Brexit deal and its impact on trade agreement. Moreover, there is a political instability of the ruling party due to Brexit negotiation.</w:t>
      </w:r>
    </w:p>
    <w:p w14:paraId="1E35E96E" w14:textId="29D745C5" w:rsidR="009B5AF0" w:rsidRPr="00284F13" w:rsidRDefault="009B5AF0" w:rsidP="009B5AF0">
      <w:pPr>
        <w:pStyle w:val="ListParagraph"/>
        <w:numPr>
          <w:ilvl w:val="0"/>
          <w:numId w:val="11"/>
        </w:numPr>
        <w:spacing w:line="360" w:lineRule="auto"/>
        <w:jc w:val="both"/>
        <w:rPr>
          <w:b/>
        </w:rPr>
      </w:pPr>
      <w:r w:rsidRPr="00284F13">
        <w:rPr>
          <w:b/>
        </w:rPr>
        <w:t xml:space="preserve">Economic Factor </w:t>
      </w:r>
      <w:r w:rsidR="00623AFD" w:rsidRPr="00284F13">
        <w:rPr>
          <w:b/>
        </w:rPr>
        <w:t>–</w:t>
      </w:r>
      <w:r w:rsidRPr="00284F13">
        <w:rPr>
          <w:b/>
        </w:rPr>
        <w:t xml:space="preserve"> </w:t>
      </w:r>
      <w:r w:rsidR="00623AFD" w:rsidRPr="00284F13">
        <w:t>the annual household income average in Leyton Borough is £33,800 with an unemployment rate, 6.4%, at its lowest (Waltham Forest, 2018).  With this information, it has a positive effect on the business.</w:t>
      </w:r>
    </w:p>
    <w:p w14:paraId="429C66AA" w14:textId="21685B40" w:rsidR="00623AFD" w:rsidRPr="00284F13" w:rsidRDefault="00623AFD" w:rsidP="009B5AF0">
      <w:pPr>
        <w:pStyle w:val="ListParagraph"/>
        <w:numPr>
          <w:ilvl w:val="0"/>
          <w:numId w:val="11"/>
        </w:numPr>
        <w:spacing w:line="360" w:lineRule="auto"/>
        <w:jc w:val="both"/>
        <w:rPr>
          <w:b/>
        </w:rPr>
      </w:pPr>
      <w:r w:rsidRPr="00284F13">
        <w:rPr>
          <w:b/>
        </w:rPr>
        <w:t xml:space="preserve">Social Factor </w:t>
      </w:r>
      <w:r w:rsidR="00570697" w:rsidRPr="00284F13">
        <w:t>–</w:t>
      </w:r>
      <w:r w:rsidRPr="00284F13">
        <w:t xml:space="preserve"> </w:t>
      </w:r>
      <w:r w:rsidR="00570697" w:rsidRPr="00284F13">
        <w:t xml:space="preserve">the fastest growing population would be 50 and over from appendix 3 and the number of residents is expected to increase from 274,800 to 291,500. Religions are diverse from Christians (47%), Muslims (22%), secular (18%) and others (13%). Moreover, it has a diverse </w:t>
      </w:r>
      <w:r w:rsidR="00C00837" w:rsidRPr="00284F13">
        <w:t xml:space="preserve">ethnic group which is White British (38 %), Asian background (21%), Black inhabitants (17%), European (15%) and others (9%) (Waltham Forest, 2018). The local store necessitates to change strategy to maximise sales. </w:t>
      </w:r>
    </w:p>
    <w:p w14:paraId="3B8177D9" w14:textId="58A8BFC5" w:rsidR="00C00837" w:rsidRPr="00284F13" w:rsidRDefault="00C00837" w:rsidP="009B5AF0">
      <w:pPr>
        <w:pStyle w:val="ListParagraph"/>
        <w:numPr>
          <w:ilvl w:val="0"/>
          <w:numId w:val="11"/>
        </w:numPr>
        <w:spacing w:line="360" w:lineRule="auto"/>
        <w:jc w:val="both"/>
        <w:rPr>
          <w:b/>
        </w:rPr>
      </w:pPr>
      <w:r w:rsidRPr="00284F13">
        <w:rPr>
          <w:b/>
        </w:rPr>
        <w:t xml:space="preserve">Technology – </w:t>
      </w:r>
      <w:r w:rsidR="00AC4D2F" w:rsidRPr="00284F13">
        <w:t>the introduction of new handheld device in the store to monitor availability of items, for product inventory, waste management, location finder and ticketing have made the job easier.</w:t>
      </w:r>
      <w:r w:rsidR="004F6F6A" w:rsidRPr="00284F13">
        <w:t xml:space="preserve"> The impact of social media by giving feedback to the shopping experience of customers is fast and efficient. However, careful evaluation is necessary to the reliability of the feedback given.</w:t>
      </w:r>
    </w:p>
    <w:p w14:paraId="5CD1E090" w14:textId="0D4C113B" w:rsidR="004F6F6A" w:rsidRPr="00284F13" w:rsidRDefault="004F6F6A" w:rsidP="009B5AF0">
      <w:pPr>
        <w:pStyle w:val="ListParagraph"/>
        <w:numPr>
          <w:ilvl w:val="0"/>
          <w:numId w:val="11"/>
        </w:numPr>
        <w:spacing w:line="360" w:lineRule="auto"/>
        <w:jc w:val="both"/>
        <w:rPr>
          <w:b/>
        </w:rPr>
      </w:pPr>
      <w:r w:rsidRPr="00284F13">
        <w:rPr>
          <w:b/>
        </w:rPr>
        <w:t xml:space="preserve">Legal – </w:t>
      </w:r>
      <w:r w:rsidRPr="00284F13">
        <w:t>Any aspects with legal issues should not be neglected by the local management</w:t>
      </w:r>
      <w:r w:rsidR="00877013" w:rsidRPr="00284F13">
        <w:t xml:space="preserve"> to evade large fine and even forced closure of the store </w:t>
      </w:r>
      <w:sdt>
        <w:sdtPr>
          <w:id w:val="-1079599819"/>
          <w:citation/>
        </w:sdtPr>
        <w:sdtEndPr/>
        <w:sdtContent>
          <w:r w:rsidR="00877013" w:rsidRPr="00284F13">
            <w:fldChar w:fldCharType="begin"/>
          </w:r>
          <w:r w:rsidR="00877013" w:rsidRPr="00284F13">
            <w:instrText xml:space="preserve"> CITATION Kid16 \l 2057 </w:instrText>
          </w:r>
          <w:r w:rsidR="00877013" w:rsidRPr="00284F13">
            <w:fldChar w:fldCharType="separate"/>
          </w:r>
          <w:r w:rsidR="00306717" w:rsidRPr="00306717">
            <w:rPr>
              <w:noProof/>
            </w:rPr>
            <w:t>(Kidner, 2016)</w:t>
          </w:r>
          <w:r w:rsidR="00877013" w:rsidRPr="00284F13">
            <w:fldChar w:fldCharType="end"/>
          </w:r>
        </w:sdtContent>
      </w:sdt>
      <w:r w:rsidR="00877013" w:rsidRPr="00284F13">
        <w:t>. The lists are enormous such as Equality Act 2010, employment laws, safety compliance and many more.</w:t>
      </w:r>
    </w:p>
    <w:p w14:paraId="01C42439" w14:textId="45388318" w:rsidR="00877013" w:rsidRPr="00284F13" w:rsidRDefault="00877013" w:rsidP="009B5AF0">
      <w:pPr>
        <w:pStyle w:val="ListParagraph"/>
        <w:numPr>
          <w:ilvl w:val="0"/>
          <w:numId w:val="11"/>
        </w:numPr>
        <w:spacing w:line="360" w:lineRule="auto"/>
        <w:jc w:val="both"/>
        <w:rPr>
          <w:b/>
        </w:rPr>
      </w:pPr>
      <w:r w:rsidRPr="00284F13">
        <w:rPr>
          <w:b/>
        </w:rPr>
        <w:t xml:space="preserve">Environment </w:t>
      </w:r>
      <w:r w:rsidR="00FF5F12" w:rsidRPr="00284F13">
        <w:rPr>
          <w:b/>
        </w:rPr>
        <w:t>–</w:t>
      </w:r>
      <w:r w:rsidR="00FF5F12" w:rsidRPr="00284F13">
        <w:t>Aside from harming the environment,</w:t>
      </w:r>
      <w:r w:rsidR="00FF5F12" w:rsidRPr="00284F13">
        <w:rPr>
          <w:b/>
        </w:rPr>
        <w:t xml:space="preserve"> </w:t>
      </w:r>
      <w:r w:rsidR="00FF5F12" w:rsidRPr="00284F13">
        <w:t xml:space="preserve">issues on environmental protection are essential to avoid bad publicity that may affect negatively the business organization. Consequently, every worker needs to be trained and comply on how to do his/her role for environmental protection such as segregating recycled materials, </w:t>
      </w:r>
      <w:r w:rsidR="00FF5F12" w:rsidRPr="00284F13">
        <w:lastRenderedPageBreak/>
        <w:t>utilizing energy efficiently</w:t>
      </w:r>
      <w:r w:rsidR="0010470F" w:rsidRPr="00284F13">
        <w:t xml:space="preserve"> and following standard procedures on</w:t>
      </w:r>
      <w:r w:rsidR="00DA001B" w:rsidRPr="00284F13">
        <w:t xml:space="preserve"> utilising</w:t>
      </w:r>
      <w:r w:rsidR="0010470F" w:rsidRPr="00284F13">
        <w:t xml:space="preserve"> cleaning materials. </w:t>
      </w:r>
    </w:p>
    <w:p w14:paraId="613B7EEC" w14:textId="3FA3B4F1" w:rsidR="00247F01" w:rsidRPr="00284F13" w:rsidRDefault="00247F01" w:rsidP="0054414E">
      <w:pPr>
        <w:pStyle w:val="Heading1"/>
        <w:rPr>
          <w:lang w:val="en-GB"/>
        </w:rPr>
      </w:pPr>
      <w:bookmarkStart w:id="17" w:name="_Toc534885117"/>
      <w:r w:rsidRPr="00284F13">
        <w:rPr>
          <w:lang w:val="en-GB"/>
        </w:rPr>
        <w:t>5.0 Recommendations</w:t>
      </w:r>
      <w:bookmarkEnd w:id="17"/>
    </w:p>
    <w:p w14:paraId="06614A89" w14:textId="405B3B00" w:rsidR="0071195A" w:rsidRPr="00284F13" w:rsidRDefault="0071195A" w:rsidP="0054414E">
      <w:pPr>
        <w:spacing w:line="360" w:lineRule="auto"/>
        <w:jc w:val="both"/>
      </w:pPr>
      <w:r w:rsidRPr="00284F13">
        <w:tab/>
      </w:r>
      <w:r w:rsidR="0054414E" w:rsidRPr="00284F13">
        <w:t xml:space="preserve">Whoever will come to work at Sainsbury’s store at Leyton High Road, the manager should not only look on the skills and experience of a potential candidate. Most importantly, if the candidate fits into the culture of the team which is focused on </w:t>
      </w:r>
      <w:r w:rsidR="006A4A1A" w:rsidRPr="00284F13">
        <w:t>teamworking, mutual</w:t>
      </w:r>
      <w:r w:rsidR="0054414E" w:rsidRPr="00284F13">
        <w:t xml:space="preserve"> respect</w:t>
      </w:r>
      <w:r w:rsidR="006A4A1A" w:rsidRPr="00284F13">
        <w:t xml:space="preserve"> and customer service oriented</w:t>
      </w:r>
      <w:r w:rsidR="0054414E" w:rsidRPr="00284F13">
        <w:t xml:space="preserve">. </w:t>
      </w:r>
      <w:r w:rsidR="00B47B24" w:rsidRPr="00284F13">
        <w:t>Bureaucratic style of management is only effective for a short period of time, people within the organization may be having a low morale and it may cause large turnover and inefficiency at work. It has been suggested that in order to manage people and for the sake of innovation, human relations management theory is going to be incorporated to the</w:t>
      </w:r>
      <w:r w:rsidR="006A4A1A" w:rsidRPr="00284F13">
        <w:t xml:space="preserve"> bureaucratic</w:t>
      </w:r>
      <w:r w:rsidR="00B47B24" w:rsidRPr="00284F13">
        <w:t xml:space="preserve"> management system. With proper motivation and trusting </w:t>
      </w:r>
      <w:r w:rsidR="006A4A1A" w:rsidRPr="00284F13">
        <w:t xml:space="preserve">of </w:t>
      </w:r>
      <w:r w:rsidR="00B47B24" w:rsidRPr="00284F13">
        <w:t xml:space="preserve">each employee to do his/her role are vital for the efficient operation of the company. However, everybody is held accountable </w:t>
      </w:r>
      <w:r w:rsidR="006A4A1A" w:rsidRPr="00284F13">
        <w:t xml:space="preserve">to his/her assigned task. Nobody should be left behind on the opportunities of using new technology, trainings and seminars are more intensive to cope up with the ever-changing technology. These recommendations are effort of the entire </w:t>
      </w:r>
      <w:r w:rsidR="00716C5C" w:rsidRPr="00284F13">
        <w:t>team;</w:t>
      </w:r>
      <w:r w:rsidR="006A4A1A" w:rsidRPr="00284F13">
        <w:t xml:space="preserve"> </w:t>
      </w:r>
      <w:r w:rsidR="00D05432" w:rsidRPr="00284F13">
        <w:t>however,</w:t>
      </w:r>
      <w:r w:rsidR="006A4A1A" w:rsidRPr="00284F13">
        <w:t xml:space="preserve"> a good manager makes a lot of difference. It is suggested that the manager should be highly competent not only on </w:t>
      </w:r>
      <w:r w:rsidR="00716C5C" w:rsidRPr="00284F13">
        <w:t>getting the task done but having a better understanding on how to manage people.</w:t>
      </w:r>
    </w:p>
    <w:p w14:paraId="15F78820" w14:textId="1EA59468" w:rsidR="00AD11A7" w:rsidRPr="00284F13" w:rsidRDefault="00AD11A7" w:rsidP="0054414E">
      <w:pPr>
        <w:spacing w:line="360" w:lineRule="auto"/>
        <w:jc w:val="both"/>
      </w:pPr>
      <w:r w:rsidRPr="00284F13">
        <w:tab/>
      </w:r>
      <w:r w:rsidR="000F4EF5" w:rsidRPr="00284F13">
        <w:t xml:space="preserve">For implementing recommendations, </w:t>
      </w:r>
      <w:r w:rsidR="008E0DCB" w:rsidRPr="00284F13">
        <w:t xml:space="preserve">ADKAR </w:t>
      </w:r>
      <w:r w:rsidR="000F4EF5" w:rsidRPr="00284F13">
        <w:t>is suggested to be used as a</w:t>
      </w:r>
      <w:r w:rsidR="008E0DCB" w:rsidRPr="00284F13">
        <w:t xml:space="preserve"> change management tools for the </w:t>
      </w:r>
      <w:r w:rsidR="000F4EF5" w:rsidRPr="00284F13">
        <w:t>improvement of performance of Sainsbury’s store at Leyton High Road</w:t>
      </w:r>
      <w:r w:rsidR="008E0DCB" w:rsidRPr="00284F13">
        <w:t xml:space="preserve">. The concept of ADKAR is that people inside the company change to achieve better </w:t>
      </w:r>
      <w:r w:rsidR="000F4EF5" w:rsidRPr="00284F13">
        <w:t>efficiency</w:t>
      </w:r>
      <w:r w:rsidR="008E0DCB" w:rsidRPr="00284F13">
        <w:t xml:space="preserve"> or desired outcomes. </w:t>
      </w:r>
      <w:r w:rsidR="00D05432" w:rsidRPr="00284F13">
        <w:t xml:space="preserve">The five building blocks of successful change utilizing ADKAR are </w:t>
      </w:r>
      <w:r w:rsidR="008E0DCB" w:rsidRPr="00284F13">
        <w:t>a</w:t>
      </w:r>
      <w:r w:rsidR="00D05432" w:rsidRPr="00284F13">
        <w:t>wareness</w:t>
      </w:r>
      <w:r w:rsidR="008E0DCB" w:rsidRPr="00284F13">
        <w:t>, desire, knowledge, ability and reinforcement</w:t>
      </w:r>
      <w:r w:rsidR="00420512" w:rsidRPr="00284F13">
        <w:t xml:space="preserve"> </w:t>
      </w:r>
      <w:sdt>
        <w:sdtPr>
          <w:id w:val="488912485"/>
          <w:citation/>
        </w:sdtPr>
        <w:sdtEndPr/>
        <w:sdtContent>
          <w:r w:rsidR="00420512" w:rsidRPr="00284F13">
            <w:fldChar w:fldCharType="begin"/>
          </w:r>
          <w:r w:rsidR="00420512" w:rsidRPr="00284F13">
            <w:instrText xml:space="preserve"> CITATION Sha14 \l 2057 </w:instrText>
          </w:r>
          <w:r w:rsidR="00420512" w:rsidRPr="00284F13">
            <w:fldChar w:fldCharType="separate"/>
          </w:r>
          <w:r w:rsidR="00306717" w:rsidRPr="00306717">
            <w:rPr>
              <w:noProof/>
            </w:rPr>
            <w:t>(Shah, 2014)</w:t>
          </w:r>
          <w:r w:rsidR="00420512" w:rsidRPr="00284F13">
            <w:fldChar w:fldCharType="end"/>
          </w:r>
        </w:sdtContent>
      </w:sdt>
      <w:r w:rsidR="008E0DCB" w:rsidRPr="00284F13">
        <w:t xml:space="preserve">. Just for instance, there is a need for every colleague how to use new handheld device for knowing the availability of product. </w:t>
      </w:r>
      <w:r w:rsidR="005F4CAE" w:rsidRPr="00284F13">
        <w:t>Firstly, employees should be aware about the reasons and importance of utilizing new technology. Secondly, there is a personal motivation on adapting to new technology. Subsequently, there is enough knowledge and information such as training on how to execute the change. Afterwards, the execution on changes should be implemented</w:t>
      </w:r>
      <w:r w:rsidR="000F4EF5" w:rsidRPr="00284F13">
        <w:t>. Lastly, reinforcement is necessary to maintain the change that takes place. It could be recognition, incentives or awards. However, the change management should be aware that the pace of changes is not the same for every employer.</w:t>
      </w:r>
    </w:p>
    <w:p w14:paraId="6F1654EF" w14:textId="46C54BE3" w:rsidR="00C9238C" w:rsidRPr="00284F13" w:rsidRDefault="00C9238C" w:rsidP="0054414E">
      <w:pPr>
        <w:spacing w:line="360" w:lineRule="auto"/>
        <w:jc w:val="both"/>
      </w:pPr>
    </w:p>
    <w:p w14:paraId="19FD0F12" w14:textId="1DAADD1F" w:rsidR="00C9238C" w:rsidRPr="00284F13" w:rsidRDefault="00880326" w:rsidP="001736FE">
      <w:pPr>
        <w:pStyle w:val="Heading1"/>
        <w:rPr>
          <w:lang w:val="en-GB"/>
        </w:rPr>
      </w:pPr>
      <w:bookmarkStart w:id="18" w:name="_Toc534885118"/>
      <w:r w:rsidRPr="00284F13">
        <w:rPr>
          <w:lang w:val="en-GB"/>
        </w:rPr>
        <w:lastRenderedPageBreak/>
        <w:t>6</w:t>
      </w:r>
      <w:r w:rsidR="00F6010E" w:rsidRPr="00284F13">
        <w:rPr>
          <w:lang w:val="en-GB"/>
        </w:rPr>
        <w:t>.0 Conclusion</w:t>
      </w:r>
      <w:bookmarkEnd w:id="18"/>
    </w:p>
    <w:p w14:paraId="3EF1BE96" w14:textId="73C5DAFD" w:rsidR="00420512" w:rsidRPr="00284F13" w:rsidRDefault="00420512" w:rsidP="001736FE">
      <w:pPr>
        <w:spacing w:line="360" w:lineRule="auto"/>
        <w:jc w:val="both"/>
      </w:pPr>
      <w:r w:rsidRPr="00284F13">
        <w:tab/>
      </w:r>
      <w:r w:rsidR="00B06315" w:rsidRPr="00284F13">
        <w:t>T</w:t>
      </w:r>
      <w:r w:rsidR="001736FE" w:rsidRPr="00284F13">
        <w:t>he combination of values, beliefs, norms and attitudes in Sainsbury’s store at Leyton High Road define its organizational culture. Furthermore, the organizational structure and its informal interaction among employees determine how things are done inside the company. The rudimentary communication channels among workers are WhatsApp group, posted notice, team meetings, suggestion boxes, videos, written notice and conversations inside the canteen. There are three barriers for efficiency such as lack of leadership from the management, uncooperative employee and</w:t>
      </w:r>
      <w:r w:rsidR="00182FBE" w:rsidRPr="00284F13">
        <w:t xml:space="preserve"> </w:t>
      </w:r>
      <w:r w:rsidR="001736FE" w:rsidRPr="00284F13">
        <w:t>lack of mutual respect</w:t>
      </w:r>
      <w:r w:rsidR="00182FBE" w:rsidRPr="00284F13">
        <w:t xml:space="preserve">. It can be resolved by hiring the right manager, not conforming with the </w:t>
      </w:r>
      <w:r w:rsidR="00284F13" w:rsidRPr="00284F13">
        <w:t>behaviour</w:t>
      </w:r>
      <w:r w:rsidR="00182FBE" w:rsidRPr="00284F13">
        <w:t xml:space="preserve"> of the uncooperative employee and appropriate disciplinary actions for maltreatment of employees. Workplace culture is sustainable if the workers are behaving to protect the environment </w:t>
      </w:r>
      <w:r w:rsidR="0039510D" w:rsidRPr="00284F13">
        <w:t xml:space="preserve">and the company is hiring worker within the vicinity. MBO is used to meet the objectives of the company. Bureaucratic management is necessary for efficiency and to adhere on legal procedures. Nevertheless, human relation management is incorporated to motivate people. SWOT and PESTLE analysis have been critically </w:t>
      </w:r>
      <w:r w:rsidR="00284F13" w:rsidRPr="00284F13">
        <w:t>analysed</w:t>
      </w:r>
      <w:r w:rsidR="0039510D" w:rsidRPr="00284F13">
        <w:t xml:space="preserve"> to identify the internal and external factors involved. Furthermore, ADKAR has been implemented for change management. After thorough study on workplace culture at Sainsbury’s store at Leyton High Road, </w:t>
      </w:r>
      <w:r w:rsidR="00E21677" w:rsidRPr="00284F13">
        <w:t>the organizational effectiveness can be determined by the kind of culture inside the company.</w:t>
      </w:r>
      <w:r w:rsidR="0039510D" w:rsidRPr="00284F13">
        <w:t xml:space="preserve"> </w:t>
      </w:r>
    </w:p>
    <w:p w14:paraId="69AF5AA5" w14:textId="2ED4860D" w:rsidR="00253E6E" w:rsidRPr="00253E6E" w:rsidRDefault="00420512" w:rsidP="001736FE">
      <w:pPr>
        <w:spacing w:line="360" w:lineRule="auto"/>
        <w:jc w:val="both"/>
        <w:rPr>
          <w:lang w:val="en-US"/>
        </w:rPr>
      </w:pPr>
      <w:r>
        <w:rPr>
          <w:lang w:val="en-US"/>
        </w:rPr>
        <w:tab/>
      </w:r>
    </w:p>
    <w:p w14:paraId="49177893" w14:textId="24798468" w:rsidR="00434669" w:rsidRDefault="00434669" w:rsidP="001736FE">
      <w:pPr>
        <w:spacing w:line="360" w:lineRule="auto"/>
        <w:jc w:val="both"/>
        <w:rPr>
          <w:lang w:val="en-US"/>
        </w:rPr>
      </w:pPr>
    </w:p>
    <w:p w14:paraId="64D95DEC" w14:textId="1FF3CDB8" w:rsidR="00434669" w:rsidRDefault="00434669" w:rsidP="001736FE">
      <w:pPr>
        <w:spacing w:line="360" w:lineRule="auto"/>
        <w:jc w:val="both"/>
        <w:rPr>
          <w:lang w:val="en-US"/>
        </w:rPr>
      </w:pPr>
    </w:p>
    <w:p w14:paraId="6727CC35" w14:textId="7CD1E837" w:rsidR="00E21677" w:rsidRDefault="00E21677" w:rsidP="001736FE">
      <w:pPr>
        <w:spacing w:line="360" w:lineRule="auto"/>
        <w:jc w:val="both"/>
        <w:rPr>
          <w:lang w:val="en-US"/>
        </w:rPr>
      </w:pPr>
    </w:p>
    <w:p w14:paraId="1BC67374" w14:textId="2747EB27" w:rsidR="00E21677" w:rsidRDefault="00E21677" w:rsidP="001736FE">
      <w:pPr>
        <w:spacing w:line="360" w:lineRule="auto"/>
        <w:jc w:val="both"/>
        <w:rPr>
          <w:lang w:val="en-US"/>
        </w:rPr>
      </w:pPr>
    </w:p>
    <w:p w14:paraId="0D1511FC" w14:textId="7C5FA9B7" w:rsidR="00E21677" w:rsidRDefault="00E21677" w:rsidP="001736FE">
      <w:pPr>
        <w:spacing w:line="360" w:lineRule="auto"/>
        <w:jc w:val="both"/>
        <w:rPr>
          <w:lang w:val="en-US"/>
        </w:rPr>
      </w:pPr>
    </w:p>
    <w:p w14:paraId="7CFEC205" w14:textId="5466336D" w:rsidR="00E21677" w:rsidRDefault="00E21677" w:rsidP="001736FE">
      <w:pPr>
        <w:spacing w:line="360" w:lineRule="auto"/>
        <w:jc w:val="both"/>
        <w:rPr>
          <w:lang w:val="en-US"/>
        </w:rPr>
      </w:pPr>
    </w:p>
    <w:p w14:paraId="6FCFAEF1" w14:textId="0D77454C" w:rsidR="00E21677" w:rsidRDefault="00E21677" w:rsidP="001736FE">
      <w:pPr>
        <w:spacing w:line="360" w:lineRule="auto"/>
        <w:jc w:val="both"/>
        <w:rPr>
          <w:lang w:val="en-US"/>
        </w:rPr>
      </w:pPr>
    </w:p>
    <w:p w14:paraId="33AA1DE5" w14:textId="2049B741" w:rsidR="00E21677" w:rsidRDefault="00E21677" w:rsidP="001736FE">
      <w:pPr>
        <w:spacing w:line="360" w:lineRule="auto"/>
        <w:jc w:val="both"/>
        <w:rPr>
          <w:lang w:val="en-US"/>
        </w:rPr>
      </w:pPr>
    </w:p>
    <w:p w14:paraId="47080304" w14:textId="19689875" w:rsidR="00E21677" w:rsidRDefault="00E21677" w:rsidP="001736FE">
      <w:pPr>
        <w:spacing w:line="360" w:lineRule="auto"/>
        <w:jc w:val="both"/>
        <w:rPr>
          <w:lang w:val="en-US"/>
        </w:rPr>
      </w:pPr>
    </w:p>
    <w:p w14:paraId="5CAD7879" w14:textId="05F3AE1A" w:rsidR="00E21677" w:rsidRDefault="00E21677" w:rsidP="001736FE">
      <w:pPr>
        <w:spacing w:line="360" w:lineRule="auto"/>
        <w:jc w:val="both"/>
        <w:rPr>
          <w:lang w:val="en-US"/>
        </w:rPr>
      </w:pPr>
    </w:p>
    <w:bookmarkStart w:id="19" w:name="_Toc534885119" w:displacedByCustomXml="next"/>
    <w:sdt>
      <w:sdtPr>
        <w:rPr>
          <w:b w:val="0"/>
          <w:color w:val="auto"/>
          <w:sz w:val="24"/>
          <w:szCs w:val="22"/>
          <w:lang w:val="en-GB"/>
        </w:rPr>
        <w:id w:val="734597513"/>
        <w:docPartObj>
          <w:docPartGallery w:val="Bibliographies"/>
          <w:docPartUnique/>
        </w:docPartObj>
      </w:sdtPr>
      <w:sdtEndPr/>
      <w:sdtContent>
        <w:p w14:paraId="13128F1E" w14:textId="573135AC" w:rsidR="00284F13" w:rsidRDefault="00284F13">
          <w:pPr>
            <w:pStyle w:val="Heading1"/>
          </w:pPr>
          <w:r>
            <w:t>References</w:t>
          </w:r>
          <w:bookmarkEnd w:id="19"/>
        </w:p>
        <w:sdt>
          <w:sdtPr>
            <w:id w:val="-573587230"/>
            <w:bibliography/>
          </w:sdtPr>
          <w:sdtEndPr/>
          <w:sdtContent>
            <w:p w14:paraId="2540E21B" w14:textId="25746FB1" w:rsidR="00306717" w:rsidRDefault="00284F13" w:rsidP="00306717">
              <w:pPr>
                <w:pStyle w:val="Bibliography"/>
                <w:rPr>
                  <w:noProof/>
                  <w:szCs w:val="24"/>
                  <w:lang w:val="en-US"/>
                </w:rPr>
              </w:pPr>
              <w:r>
                <w:fldChar w:fldCharType="begin"/>
              </w:r>
              <w:r>
                <w:instrText xml:space="preserve"> BIBLIOGRAPHY </w:instrText>
              </w:r>
              <w:r>
                <w:fldChar w:fldCharType="separate"/>
              </w:r>
              <w:r w:rsidR="00306717">
                <w:rPr>
                  <w:noProof/>
                  <w:lang w:val="en-US"/>
                </w:rPr>
                <w:t>Arnold, J.</w:t>
              </w:r>
              <w:r w:rsidR="001518AF">
                <w:rPr>
                  <w:noProof/>
                  <w:lang w:val="en-US"/>
                </w:rPr>
                <w:t xml:space="preserve"> (</w:t>
              </w:r>
              <w:r w:rsidR="00306717">
                <w:rPr>
                  <w:noProof/>
                  <w:lang w:val="en-US"/>
                </w:rPr>
                <w:t>2005</w:t>
              </w:r>
              <w:r w:rsidR="001518AF">
                <w:rPr>
                  <w:noProof/>
                  <w:lang w:val="en-US"/>
                </w:rPr>
                <w:t>)</w:t>
              </w:r>
              <w:r w:rsidR="00306717">
                <w:rPr>
                  <w:noProof/>
                  <w:lang w:val="en-US"/>
                </w:rPr>
                <w:t xml:space="preserve"> </w:t>
              </w:r>
              <w:r w:rsidR="00306717">
                <w:rPr>
                  <w:i/>
                  <w:iCs/>
                  <w:noProof/>
                  <w:lang w:val="en-US"/>
                </w:rPr>
                <w:t xml:space="preserve">Wortk Psychology. </w:t>
              </w:r>
              <w:r w:rsidR="00306717">
                <w:rPr>
                  <w:noProof/>
                  <w:lang w:val="en-US"/>
                </w:rPr>
                <w:t>4</w:t>
              </w:r>
              <w:r w:rsidR="00306717" w:rsidRPr="00A478BB">
                <w:rPr>
                  <w:noProof/>
                  <w:vertAlign w:val="superscript"/>
                  <w:lang w:val="en-US"/>
                </w:rPr>
                <w:t>th</w:t>
              </w:r>
              <w:r w:rsidR="00306717">
                <w:rPr>
                  <w:noProof/>
                  <w:lang w:val="en-US"/>
                </w:rPr>
                <w:t xml:space="preserve"> ed</w:t>
              </w:r>
              <w:r w:rsidR="001518AF">
                <w:rPr>
                  <w:noProof/>
                  <w:lang w:val="en-US"/>
                </w:rPr>
                <w:t>n</w:t>
              </w:r>
              <w:r w:rsidR="00306717">
                <w:rPr>
                  <w:noProof/>
                  <w:lang w:val="en-US"/>
                </w:rPr>
                <w:t>. Essex: Pearson Education Ltd.</w:t>
              </w:r>
            </w:p>
            <w:p w14:paraId="452EF322" w14:textId="6408DAD6" w:rsidR="00306717" w:rsidRDefault="00306717" w:rsidP="00306717">
              <w:pPr>
                <w:pStyle w:val="Bibliography"/>
                <w:rPr>
                  <w:noProof/>
                  <w:lang w:val="en-US"/>
                </w:rPr>
              </w:pPr>
              <w:r>
                <w:rPr>
                  <w:noProof/>
                  <w:lang w:val="en-US"/>
                </w:rPr>
                <w:t>Berger, V.</w:t>
              </w:r>
              <w:r w:rsidR="001518AF">
                <w:rPr>
                  <w:noProof/>
                  <w:lang w:val="en-US"/>
                </w:rPr>
                <w:t xml:space="preserve"> (</w:t>
              </w:r>
              <w:r>
                <w:rPr>
                  <w:noProof/>
                  <w:lang w:val="en-US"/>
                </w:rPr>
                <w:t>2009</w:t>
              </w:r>
              <w:r w:rsidR="001518AF">
                <w:rPr>
                  <w:noProof/>
                  <w:lang w:val="en-US"/>
                </w:rPr>
                <w:t>)</w:t>
              </w:r>
              <w:r>
                <w:rPr>
                  <w:noProof/>
                  <w:lang w:val="en-US"/>
                </w:rPr>
                <w:t xml:space="preserve"> </w:t>
              </w:r>
              <w:r w:rsidR="001518AF">
                <w:rPr>
                  <w:noProof/>
                  <w:lang w:val="en-US"/>
                </w:rPr>
                <w:t>'</w:t>
              </w:r>
              <w:r>
                <w:rPr>
                  <w:noProof/>
                  <w:lang w:val="en-US"/>
                </w:rPr>
                <w:t>Respect in Mediation: A counter to disrespect in the workplace</w:t>
              </w:r>
              <w:r w:rsidR="001518AF">
                <w:rPr>
                  <w:noProof/>
                  <w:lang w:val="en-US"/>
                </w:rPr>
                <w:t xml:space="preserve">' </w:t>
              </w:r>
              <w:r>
                <w:rPr>
                  <w:noProof/>
                  <w:lang w:val="en-US"/>
                </w:rPr>
                <w:t xml:space="preserve"> </w:t>
              </w:r>
              <w:r>
                <w:rPr>
                  <w:i/>
                  <w:iCs/>
                  <w:noProof/>
                  <w:lang w:val="en-US"/>
                </w:rPr>
                <w:t xml:space="preserve">Dispute Resolution Journal, </w:t>
              </w:r>
              <w:r>
                <w:rPr>
                  <w:noProof/>
                  <w:lang w:val="en-US"/>
                </w:rPr>
                <w:t>63(4), pp. 18-26.</w:t>
              </w:r>
            </w:p>
            <w:p w14:paraId="35324A93" w14:textId="07818718" w:rsidR="00306717" w:rsidRDefault="00306717" w:rsidP="00306717">
              <w:pPr>
                <w:pStyle w:val="Bibliography"/>
                <w:rPr>
                  <w:noProof/>
                  <w:lang w:val="en-US"/>
                </w:rPr>
              </w:pPr>
              <w:r>
                <w:rPr>
                  <w:noProof/>
                  <w:lang w:val="en-US"/>
                </w:rPr>
                <w:t>Boddy, D.</w:t>
              </w:r>
              <w:r w:rsidR="001518AF">
                <w:rPr>
                  <w:noProof/>
                  <w:lang w:val="en-US"/>
                </w:rPr>
                <w:t xml:space="preserve"> (</w:t>
              </w:r>
              <w:r>
                <w:rPr>
                  <w:noProof/>
                  <w:lang w:val="en-US"/>
                </w:rPr>
                <w:t>2017</w:t>
              </w:r>
              <w:r w:rsidR="001518AF">
                <w:rPr>
                  <w:noProof/>
                  <w:lang w:val="en-US"/>
                </w:rPr>
                <w:t>)</w:t>
              </w:r>
              <w:r>
                <w:rPr>
                  <w:noProof/>
                  <w:lang w:val="en-US"/>
                </w:rPr>
                <w:t xml:space="preserve"> </w:t>
              </w:r>
              <w:r>
                <w:rPr>
                  <w:i/>
                  <w:iCs/>
                  <w:noProof/>
                  <w:lang w:val="en-US"/>
                </w:rPr>
                <w:t xml:space="preserve">An Introduction yo Management. </w:t>
              </w:r>
              <w:r>
                <w:rPr>
                  <w:noProof/>
                  <w:lang w:val="en-US"/>
                </w:rPr>
                <w:t>7</w:t>
              </w:r>
              <w:r w:rsidRPr="00A478BB">
                <w:rPr>
                  <w:noProof/>
                  <w:vertAlign w:val="superscript"/>
                  <w:lang w:val="en-US"/>
                </w:rPr>
                <w:t>th</w:t>
              </w:r>
              <w:r>
                <w:rPr>
                  <w:noProof/>
                  <w:lang w:val="en-US"/>
                </w:rPr>
                <w:t xml:space="preserve"> ed</w:t>
              </w:r>
              <w:r w:rsidR="001518AF">
                <w:rPr>
                  <w:noProof/>
                  <w:lang w:val="en-US"/>
                </w:rPr>
                <w:t>n</w:t>
              </w:r>
              <w:r>
                <w:rPr>
                  <w:noProof/>
                  <w:lang w:val="en-US"/>
                </w:rPr>
                <w:t>. Harlow: Pearson Education Limited.</w:t>
              </w:r>
            </w:p>
            <w:p w14:paraId="6563C078" w14:textId="6BA9B144" w:rsidR="00306717" w:rsidRDefault="00306717" w:rsidP="00306717">
              <w:pPr>
                <w:pStyle w:val="Bibliography"/>
                <w:rPr>
                  <w:noProof/>
                  <w:lang w:val="en-US"/>
                </w:rPr>
              </w:pPr>
              <w:r>
                <w:rPr>
                  <w:noProof/>
                  <w:lang w:val="en-US"/>
                </w:rPr>
                <w:t xml:space="preserve">Cole, G. </w:t>
              </w:r>
              <w:r w:rsidR="001518AF">
                <w:rPr>
                  <w:noProof/>
                  <w:lang w:val="en-US"/>
                </w:rPr>
                <w:t>and</w:t>
              </w:r>
              <w:r>
                <w:rPr>
                  <w:noProof/>
                  <w:lang w:val="en-US"/>
                </w:rPr>
                <w:t xml:space="preserve"> Kelly, P.</w:t>
              </w:r>
              <w:r w:rsidR="001518AF">
                <w:rPr>
                  <w:noProof/>
                  <w:lang w:val="en-US"/>
                </w:rPr>
                <w:t xml:space="preserve"> (</w:t>
              </w:r>
              <w:r>
                <w:rPr>
                  <w:noProof/>
                  <w:lang w:val="en-US"/>
                </w:rPr>
                <w:t>2011</w:t>
              </w:r>
              <w:r w:rsidR="001518AF">
                <w:rPr>
                  <w:noProof/>
                  <w:lang w:val="en-US"/>
                </w:rPr>
                <w:t>)</w:t>
              </w:r>
              <w:r>
                <w:rPr>
                  <w:noProof/>
                  <w:lang w:val="en-US"/>
                </w:rPr>
                <w:t xml:space="preserve"> </w:t>
              </w:r>
              <w:r>
                <w:rPr>
                  <w:i/>
                  <w:iCs/>
                  <w:noProof/>
                  <w:lang w:val="en-US"/>
                </w:rPr>
                <w:t xml:space="preserve">Management Theory and Practice. </w:t>
              </w:r>
              <w:r>
                <w:rPr>
                  <w:noProof/>
                  <w:lang w:val="en-US"/>
                </w:rPr>
                <w:t>7th ed</w:t>
              </w:r>
              <w:r w:rsidR="001518AF">
                <w:rPr>
                  <w:noProof/>
                  <w:lang w:val="en-US"/>
                </w:rPr>
                <w:t>n</w:t>
              </w:r>
              <w:r>
                <w:rPr>
                  <w:noProof/>
                  <w:lang w:val="en-US"/>
                </w:rPr>
                <w:t>. Hampshire: Cengage Learning EMEA.</w:t>
              </w:r>
            </w:p>
            <w:p w14:paraId="3EDB97FB" w14:textId="7DFED1C9" w:rsidR="00306717" w:rsidRDefault="00306717" w:rsidP="00306717">
              <w:pPr>
                <w:pStyle w:val="Bibliography"/>
                <w:rPr>
                  <w:noProof/>
                  <w:lang w:val="en-US"/>
                </w:rPr>
              </w:pPr>
              <w:r>
                <w:rPr>
                  <w:noProof/>
                  <w:lang w:val="en-US"/>
                </w:rPr>
                <w:t>Doyle, C.</w:t>
              </w:r>
              <w:r w:rsidR="00837251">
                <w:rPr>
                  <w:noProof/>
                  <w:lang w:val="en-US"/>
                </w:rPr>
                <w:t xml:space="preserve"> (</w:t>
              </w:r>
              <w:r>
                <w:rPr>
                  <w:noProof/>
                  <w:lang w:val="en-US"/>
                </w:rPr>
                <w:t>2011</w:t>
              </w:r>
              <w:r w:rsidR="00837251">
                <w:rPr>
                  <w:noProof/>
                  <w:lang w:val="en-US"/>
                </w:rPr>
                <w:t>)</w:t>
              </w:r>
              <w:r>
                <w:rPr>
                  <w:noProof/>
                  <w:lang w:val="en-US"/>
                </w:rPr>
                <w:t xml:space="preserve"> </w:t>
              </w:r>
              <w:r>
                <w:rPr>
                  <w:i/>
                  <w:iCs/>
                  <w:noProof/>
                  <w:lang w:val="en-US"/>
                </w:rPr>
                <w:t xml:space="preserve">A Dictionary of Marketing. </w:t>
              </w:r>
              <w:r>
                <w:rPr>
                  <w:noProof/>
                  <w:lang w:val="en-US"/>
                </w:rPr>
                <w:t>3</w:t>
              </w:r>
              <w:r w:rsidRPr="00A478BB">
                <w:rPr>
                  <w:noProof/>
                  <w:vertAlign w:val="superscript"/>
                  <w:lang w:val="en-US"/>
                </w:rPr>
                <w:t>rd</w:t>
              </w:r>
              <w:r>
                <w:rPr>
                  <w:noProof/>
                  <w:lang w:val="en-US"/>
                </w:rPr>
                <w:t xml:space="preserve"> ed</w:t>
              </w:r>
              <w:r w:rsidR="00837251">
                <w:rPr>
                  <w:noProof/>
                  <w:lang w:val="en-US"/>
                </w:rPr>
                <w:t>n</w:t>
              </w:r>
              <w:r>
                <w:rPr>
                  <w:noProof/>
                  <w:lang w:val="en-US"/>
                </w:rPr>
                <w:t>. Oxford: Oxford University Press.</w:t>
              </w:r>
            </w:p>
            <w:p w14:paraId="0962509A" w14:textId="22613ECB" w:rsidR="00306717" w:rsidRDefault="00306717" w:rsidP="00306717">
              <w:pPr>
                <w:pStyle w:val="Bibliography"/>
                <w:rPr>
                  <w:noProof/>
                  <w:lang w:val="en-US"/>
                </w:rPr>
              </w:pPr>
              <w:r>
                <w:rPr>
                  <w:noProof/>
                  <w:lang w:val="en-US"/>
                </w:rPr>
                <w:t>Fill, C.</w:t>
              </w:r>
              <w:r w:rsidR="00837251">
                <w:rPr>
                  <w:noProof/>
                  <w:lang w:val="en-US"/>
                </w:rPr>
                <w:t xml:space="preserve"> (</w:t>
              </w:r>
              <w:r>
                <w:rPr>
                  <w:noProof/>
                  <w:lang w:val="en-US"/>
                </w:rPr>
                <w:t>2009</w:t>
              </w:r>
              <w:r w:rsidR="00837251">
                <w:rPr>
                  <w:noProof/>
                  <w:lang w:val="en-US"/>
                </w:rPr>
                <w:t>)</w:t>
              </w:r>
              <w:r>
                <w:rPr>
                  <w:noProof/>
                  <w:lang w:val="en-US"/>
                </w:rPr>
                <w:t xml:space="preserve"> </w:t>
              </w:r>
              <w:r>
                <w:rPr>
                  <w:i/>
                  <w:iCs/>
                  <w:noProof/>
                  <w:lang w:val="en-US"/>
                </w:rPr>
                <w:t xml:space="preserve">Marketing Communication. </w:t>
              </w:r>
              <w:r>
                <w:rPr>
                  <w:noProof/>
                  <w:lang w:val="en-US"/>
                </w:rPr>
                <w:t>5</w:t>
              </w:r>
              <w:r w:rsidRPr="00A478BB">
                <w:rPr>
                  <w:noProof/>
                  <w:vertAlign w:val="superscript"/>
                  <w:lang w:val="en-US"/>
                </w:rPr>
                <w:t>th</w:t>
              </w:r>
              <w:r>
                <w:rPr>
                  <w:noProof/>
                  <w:lang w:val="en-US"/>
                </w:rPr>
                <w:t xml:space="preserve"> ed</w:t>
              </w:r>
              <w:r w:rsidR="00837251">
                <w:rPr>
                  <w:noProof/>
                  <w:lang w:val="en-US"/>
                </w:rPr>
                <w:t>n</w:t>
              </w:r>
              <w:r>
                <w:rPr>
                  <w:noProof/>
                  <w:lang w:val="en-US"/>
                </w:rPr>
                <w:t>. Essex: Pearson Education Ltd.</w:t>
              </w:r>
            </w:p>
            <w:p w14:paraId="6BD585A9" w14:textId="76407261" w:rsidR="00306717" w:rsidRDefault="00306717" w:rsidP="00306717">
              <w:pPr>
                <w:pStyle w:val="Bibliography"/>
                <w:rPr>
                  <w:noProof/>
                  <w:lang w:val="en-US"/>
                </w:rPr>
              </w:pPr>
              <w:r>
                <w:rPr>
                  <w:noProof/>
                  <w:lang w:val="en-US"/>
                </w:rPr>
                <w:t>Forneris, J.</w:t>
              </w:r>
              <w:r w:rsidR="00837251">
                <w:rPr>
                  <w:noProof/>
                  <w:lang w:val="en-US"/>
                </w:rPr>
                <w:t xml:space="preserve"> (</w:t>
              </w:r>
              <w:r>
                <w:rPr>
                  <w:noProof/>
                  <w:lang w:val="en-US"/>
                </w:rPr>
                <w:t>2017</w:t>
              </w:r>
              <w:r w:rsidR="00837251">
                <w:rPr>
                  <w:noProof/>
                  <w:lang w:val="en-US"/>
                </w:rPr>
                <w:t>)</w:t>
              </w:r>
              <w:r>
                <w:rPr>
                  <w:noProof/>
                  <w:lang w:val="en-US"/>
                </w:rPr>
                <w:t xml:space="preserve"> </w:t>
              </w:r>
              <w:r w:rsidR="00837251" w:rsidRPr="00837251">
                <w:rPr>
                  <w:noProof/>
                  <w:lang w:val="en-US"/>
                </w:rPr>
                <w:t>'</w:t>
              </w:r>
              <w:r w:rsidRPr="00837251">
                <w:rPr>
                  <w:iCs/>
                  <w:noProof/>
                  <w:lang w:val="en-US"/>
                </w:rPr>
                <w:t>What are the benefits of effective communication?</w:t>
              </w:r>
              <w:r w:rsidR="00837251" w:rsidRPr="00837251">
                <w:rPr>
                  <w:iCs/>
                  <w:noProof/>
                  <w:lang w:val="en-US"/>
                </w:rPr>
                <w:t>'</w:t>
              </w:r>
              <w:r w:rsidRPr="00837251">
                <w:rPr>
                  <w:iCs/>
                  <w:noProof/>
                  <w:lang w:val="en-US"/>
                </w:rPr>
                <w:t>.</w:t>
              </w:r>
              <w:r>
                <w:rPr>
                  <w:i/>
                  <w:iCs/>
                  <w:noProof/>
                  <w:lang w:val="en-US"/>
                </w:rPr>
                <w:t xml:space="preserve"> </w:t>
              </w:r>
              <w:r>
                <w:rPr>
                  <w:noProof/>
                  <w:lang w:val="en-US"/>
                </w:rPr>
                <w:br/>
              </w:r>
              <w:r>
                <w:rPr>
                  <w:noProof/>
                  <w:u w:val="single"/>
                  <w:lang w:val="en-US"/>
                </w:rPr>
                <w:t>http://smallbusiness.chron.com/benefits-effective-business-communication-2888.html</w:t>
              </w:r>
              <w:r w:rsidR="00837251">
                <w:rPr>
                  <w:noProof/>
                  <w:u w:val="single"/>
                  <w:lang w:val="en-US"/>
                </w:rPr>
                <w:t xml:space="preserve"> </w:t>
              </w:r>
              <w:r>
                <w:rPr>
                  <w:noProof/>
                  <w:lang w:val="en-US"/>
                </w:rPr>
                <w:br/>
                <w:t>[Accessed</w:t>
              </w:r>
              <w:r w:rsidR="00837251">
                <w:rPr>
                  <w:noProof/>
                  <w:lang w:val="en-US"/>
                </w:rPr>
                <w:t>:</w:t>
              </w:r>
              <w:r>
                <w:rPr>
                  <w:noProof/>
                  <w:lang w:val="en-US"/>
                </w:rPr>
                <w:t xml:space="preserve"> 28</w:t>
              </w:r>
              <w:r w:rsidR="00837251" w:rsidRPr="00837251">
                <w:rPr>
                  <w:noProof/>
                  <w:vertAlign w:val="superscript"/>
                  <w:lang w:val="en-US"/>
                </w:rPr>
                <w:t>th</w:t>
              </w:r>
              <w:r w:rsidR="00837251">
                <w:rPr>
                  <w:noProof/>
                  <w:lang w:val="en-US"/>
                </w:rPr>
                <w:t xml:space="preserve"> </w:t>
              </w:r>
              <w:r>
                <w:rPr>
                  <w:noProof/>
                  <w:lang w:val="en-US"/>
                </w:rPr>
                <w:t xml:space="preserve"> November 201</w:t>
              </w:r>
              <w:r w:rsidR="00837251">
                <w:rPr>
                  <w:noProof/>
                  <w:lang w:val="en-US"/>
                </w:rPr>
                <w:t>8</w:t>
              </w:r>
              <w:r>
                <w:rPr>
                  <w:noProof/>
                  <w:lang w:val="en-US"/>
                </w:rPr>
                <w:t>].</w:t>
              </w:r>
            </w:p>
            <w:p w14:paraId="797591DD" w14:textId="4B8E5C59" w:rsidR="00306717" w:rsidRDefault="00306717" w:rsidP="00306717">
              <w:pPr>
                <w:pStyle w:val="Bibliography"/>
                <w:rPr>
                  <w:noProof/>
                  <w:lang w:val="en-US"/>
                </w:rPr>
              </w:pPr>
              <w:r>
                <w:rPr>
                  <w:noProof/>
                  <w:lang w:val="en-US"/>
                </w:rPr>
                <w:t>Frederick, W. C.</w:t>
              </w:r>
              <w:r w:rsidR="00837251">
                <w:rPr>
                  <w:noProof/>
                  <w:lang w:val="en-US"/>
                </w:rPr>
                <w:t xml:space="preserve"> (</w:t>
              </w:r>
              <w:r>
                <w:rPr>
                  <w:noProof/>
                  <w:lang w:val="en-US"/>
                </w:rPr>
                <w:t>2008</w:t>
              </w:r>
              <w:r w:rsidR="00837251">
                <w:rPr>
                  <w:noProof/>
                  <w:lang w:val="en-US"/>
                </w:rPr>
                <w:t>)</w:t>
              </w:r>
              <w:r>
                <w:rPr>
                  <w:noProof/>
                  <w:lang w:val="en-US"/>
                </w:rPr>
                <w:t xml:space="preserve"> </w:t>
              </w:r>
              <w:r>
                <w:rPr>
                  <w:i/>
                  <w:iCs/>
                  <w:noProof/>
                  <w:lang w:val="en-US"/>
                </w:rPr>
                <w:t xml:space="preserve">Corporate Social Responsibility. </w:t>
              </w:r>
              <w:r>
                <w:rPr>
                  <w:noProof/>
                  <w:lang w:val="en-US"/>
                </w:rPr>
                <w:t>2</w:t>
              </w:r>
              <w:r w:rsidRPr="00A478BB">
                <w:rPr>
                  <w:noProof/>
                  <w:vertAlign w:val="superscript"/>
                  <w:lang w:val="en-US"/>
                </w:rPr>
                <w:t>nd</w:t>
              </w:r>
              <w:r>
                <w:rPr>
                  <w:noProof/>
                  <w:lang w:val="en-US"/>
                </w:rPr>
                <w:t xml:space="preserve"> ed</w:t>
              </w:r>
              <w:r w:rsidR="00837251">
                <w:rPr>
                  <w:noProof/>
                  <w:lang w:val="en-US"/>
                </w:rPr>
                <w:t>n</w:t>
              </w:r>
              <w:r>
                <w:rPr>
                  <w:noProof/>
                  <w:lang w:val="en-US"/>
                </w:rPr>
                <w:t>. Oxford: The Oxford Handbook of Corporate social responsibility.</w:t>
              </w:r>
            </w:p>
            <w:p w14:paraId="2E69B3A9" w14:textId="06ECAFBB" w:rsidR="00306717" w:rsidRDefault="00306717" w:rsidP="00306717">
              <w:pPr>
                <w:pStyle w:val="Bibliography"/>
                <w:rPr>
                  <w:noProof/>
                  <w:lang w:val="en-US"/>
                </w:rPr>
              </w:pPr>
              <w:r>
                <w:rPr>
                  <w:noProof/>
                  <w:lang w:val="en-US"/>
                </w:rPr>
                <w:t xml:space="preserve">Frig, M., Fougere, M., Liljander, V. </w:t>
              </w:r>
              <w:r w:rsidR="002D2AA9">
                <w:rPr>
                  <w:noProof/>
                  <w:lang w:val="en-US"/>
                </w:rPr>
                <w:t xml:space="preserve">and </w:t>
              </w:r>
              <w:r>
                <w:rPr>
                  <w:noProof/>
                  <w:lang w:val="en-US"/>
                </w:rPr>
                <w:t>Polsa, P.</w:t>
              </w:r>
              <w:r w:rsidR="002D2AA9">
                <w:rPr>
                  <w:noProof/>
                  <w:lang w:val="en-US"/>
                </w:rPr>
                <w:t xml:space="preserve"> (</w:t>
              </w:r>
              <w:r>
                <w:rPr>
                  <w:noProof/>
                  <w:lang w:val="en-US"/>
                </w:rPr>
                <w:t>2016</w:t>
              </w:r>
              <w:r w:rsidR="002D2AA9">
                <w:rPr>
                  <w:noProof/>
                  <w:lang w:val="en-US"/>
                </w:rPr>
                <w:t>)</w:t>
              </w:r>
              <w:r>
                <w:rPr>
                  <w:noProof/>
                  <w:lang w:val="en-US"/>
                </w:rPr>
                <w:t xml:space="preserve"> </w:t>
              </w:r>
              <w:r w:rsidR="002D2AA9">
                <w:rPr>
                  <w:noProof/>
                  <w:lang w:val="en-US"/>
                </w:rPr>
                <w:t>'</w:t>
              </w:r>
              <w:r>
                <w:rPr>
                  <w:noProof/>
                  <w:lang w:val="en-US"/>
                </w:rPr>
                <w:t>Business Infomediary Representations of Corporate Responsibility</w:t>
              </w:r>
              <w:r w:rsidR="002D2AA9">
                <w:rPr>
                  <w:noProof/>
                  <w:lang w:val="en-US"/>
                </w:rPr>
                <w:t>'</w:t>
              </w:r>
              <w:r>
                <w:rPr>
                  <w:noProof/>
                  <w:lang w:val="en-US"/>
                </w:rPr>
                <w:t xml:space="preserve"> </w:t>
              </w:r>
              <w:r>
                <w:rPr>
                  <w:i/>
                  <w:iCs/>
                  <w:noProof/>
                  <w:lang w:val="en-US"/>
                </w:rPr>
                <w:t xml:space="preserve">Journal of Business Ethics, </w:t>
              </w:r>
              <w:r>
                <w:rPr>
                  <w:noProof/>
                  <w:lang w:val="en-US"/>
                </w:rPr>
                <w:t>2(3), pp. 337-351.</w:t>
              </w:r>
            </w:p>
            <w:p w14:paraId="281E3549" w14:textId="3F9D9685" w:rsidR="00306717" w:rsidRDefault="00306717" w:rsidP="00306717">
              <w:pPr>
                <w:pStyle w:val="Bibliography"/>
                <w:rPr>
                  <w:noProof/>
                  <w:lang w:val="en-US"/>
                </w:rPr>
              </w:pPr>
              <w:r>
                <w:rPr>
                  <w:noProof/>
                  <w:lang w:val="en-US"/>
                </w:rPr>
                <w:t>Gibson, J.</w:t>
              </w:r>
              <w:r w:rsidR="002D2AA9">
                <w:rPr>
                  <w:noProof/>
                  <w:lang w:val="en-US"/>
                </w:rPr>
                <w:t xml:space="preserve"> (</w:t>
              </w:r>
              <w:r>
                <w:rPr>
                  <w:noProof/>
                  <w:lang w:val="en-US"/>
                </w:rPr>
                <w:t>2009</w:t>
              </w:r>
              <w:r w:rsidR="002D2AA9">
                <w:rPr>
                  <w:noProof/>
                  <w:lang w:val="en-US"/>
                </w:rPr>
                <w:t>)</w:t>
              </w:r>
              <w:r>
                <w:rPr>
                  <w:noProof/>
                  <w:lang w:val="en-US"/>
                </w:rPr>
                <w:t xml:space="preserve"> </w:t>
              </w:r>
              <w:r w:rsidR="002D2AA9">
                <w:rPr>
                  <w:noProof/>
                  <w:lang w:val="en-US"/>
                </w:rPr>
                <w:t>'</w:t>
              </w:r>
              <w:r>
                <w:rPr>
                  <w:noProof/>
                  <w:lang w:val="en-US"/>
                </w:rPr>
                <w:t>Personal Values, Behaviors, And Popular Beliefs</w:t>
              </w:r>
              <w:r w:rsidR="002D2AA9">
                <w:rPr>
                  <w:noProof/>
                  <w:lang w:val="en-US"/>
                </w:rPr>
                <w:t xml:space="preserve">' </w:t>
              </w:r>
              <w:r>
                <w:rPr>
                  <w:noProof/>
                  <w:lang w:val="en-US"/>
                </w:rPr>
                <w:t xml:space="preserve"> </w:t>
              </w:r>
              <w:r>
                <w:rPr>
                  <w:i/>
                  <w:iCs/>
                  <w:noProof/>
                  <w:lang w:val="en-US"/>
                </w:rPr>
                <w:t xml:space="preserve">Journal of Diversity Management, </w:t>
              </w:r>
              <w:r>
                <w:rPr>
                  <w:noProof/>
                  <w:lang w:val="en-US"/>
                </w:rPr>
                <w:t>4(3), pp. 1-7.</w:t>
              </w:r>
            </w:p>
            <w:p w14:paraId="29EEF1A9" w14:textId="50D582A1" w:rsidR="00306717" w:rsidRDefault="00306717" w:rsidP="00306717">
              <w:pPr>
                <w:pStyle w:val="Bibliography"/>
                <w:rPr>
                  <w:noProof/>
                  <w:lang w:val="en-US"/>
                </w:rPr>
              </w:pPr>
              <w:r>
                <w:rPr>
                  <w:noProof/>
                  <w:lang w:val="en-US"/>
                </w:rPr>
                <w:t>Kidner, R.</w:t>
              </w:r>
              <w:r w:rsidR="002D2AA9">
                <w:rPr>
                  <w:noProof/>
                  <w:lang w:val="en-US"/>
                </w:rPr>
                <w:t>(</w:t>
              </w:r>
              <w:r>
                <w:rPr>
                  <w:noProof/>
                  <w:lang w:val="en-US"/>
                </w:rPr>
                <w:t>2016</w:t>
              </w:r>
              <w:r w:rsidR="002D2AA9">
                <w:rPr>
                  <w:noProof/>
                  <w:lang w:val="en-US"/>
                </w:rPr>
                <w:t>)</w:t>
              </w:r>
              <w:r>
                <w:rPr>
                  <w:noProof/>
                  <w:lang w:val="en-US"/>
                </w:rPr>
                <w:t xml:space="preserve"> </w:t>
              </w:r>
              <w:r>
                <w:rPr>
                  <w:i/>
                  <w:iCs/>
                  <w:noProof/>
                  <w:lang w:val="en-US"/>
                </w:rPr>
                <w:t xml:space="preserve">Blackstone's Statutes on Business law. </w:t>
              </w:r>
              <w:r>
                <w:rPr>
                  <w:noProof/>
                  <w:lang w:val="en-US"/>
                </w:rPr>
                <w:t>26</w:t>
              </w:r>
              <w:r w:rsidRPr="00A478BB">
                <w:rPr>
                  <w:noProof/>
                  <w:vertAlign w:val="superscript"/>
                  <w:lang w:val="en-US"/>
                </w:rPr>
                <w:t>th</w:t>
              </w:r>
              <w:r>
                <w:rPr>
                  <w:noProof/>
                  <w:lang w:val="en-US"/>
                </w:rPr>
                <w:t xml:space="preserve"> ed</w:t>
              </w:r>
              <w:r w:rsidR="002D2AA9">
                <w:rPr>
                  <w:noProof/>
                  <w:lang w:val="en-US"/>
                </w:rPr>
                <w:t>n</w:t>
              </w:r>
              <w:r>
                <w:rPr>
                  <w:noProof/>
                  <w:lang w:val="en-US"/>
                </w:rPr>
                <w:t>. Oxford: Oxford University Press.</w:t>
              </w:r>
            </w:p>
            <w:p w14:paraId="4EB9A674" w14:textId="7E11CC48" w:rsidR="00306717" w:rsidRDefault="00306717" w:rsidP="00306717">
              <w:pPr>
                <w:pStyle w:val="Bibliography"/>
                <w:rPr>
                  <w:noProof/>
                  <w:lang w:val="en-US"/>
                </w:rPr>
              </w:pPr>
              <w:r>
                <w:rPr>
                  <w:noProof/>
                  <w:lang w:val="en-US"/>
                </w:rPr>
                <w:t xml:space="preserve">Kreittner </w:t>
              </w:r>
              <w:r w:rsidR="002D2AA9">
                <w:rPr>
                  <w:noProof/>
                  <w:lang w:val="en-US"/>
                </w:rPr>
                <w:t>(</w:t>
              </w:r>
              <w:r>
                <w:rPr>
                  <w:noProof/>
                  <w:lang w:val="en-US"/>
                </w:rPr>
                <w:t>2006</w:t>
              </w:r>
              <w:r w:rsidR="002D2AA9">
                <w:rPr>
                  <w:noProof/>
                  <w:lang w:val="en-US"/>
                </w:rPr>
                <w:t>)</w:t>
              </w:r>
              <w:r>
                <w:rPr>
                  <w:noProof/>
                  <w:lang w:val="en-US"/>
                </w:rPr>
                <w:t xml:space="preserve"> </w:t>
              </w:r>
              <w:r>
                <w:rPr>
                  <w:i/>
                  <w:iCs/>
                  <w:noProof/>
                  <w:lang w:val="en-US"/>
                </w:rPr>
                <w:t xml:space="preserve">Fundamentals of Organizational Behaviour. </w:t>
              </w:r>
              <w:r>
                <w:rPr>
                  <w:noProof/>
                  <w:lang w:val="en-US"/>
                </w:rPr>
                <w:t>2</w:t>
              </w:r>
              <w:r w:rsidRPr="00A478BB">
                <w:rPr>
                  <w:noProof/>
                  <w:vertAlign w:val="superscript"/>
                  <w:lang w:val="en-US"/>
                </w:rPr>
                <w:t>nd</w:t>
              </w:r>
              <w:r>
                <w:rPr>
                  <w:noProof/>
                  <w:lang w:val="en-US"/>
                </w:rPr>
                <w:t xml:space="preserve"> ed</w:t>
              </w:r>
              <w:r w:rsidR="002D2AA9">
                <w:rPr>
                  <w:noProof/>
                  <w:lang w:val="en-US"/>
                </w:rPr>
                <w:t>n</w:t>
              </w:r>
              <w:r>
                <w:rPr>
                  <w:noProof/>
                  <w:lang w:val="en-US"/>
                </w:rPr>
                <w:t>. Toronto: McGraw Hill Ltd.</w:t>
              </w:r>
            </w:p>
            <w:p w14:paraId="4333839C" w14:textId="22AAFD80" w:rsidR="00306717" w:rsidRDefault="00306717" w:rsidP="00306717">
              <w:pPr>
                <w:pStyle w:val="Bibliography"/>
                <w:rPr>
                  <w:noProof/>
                  <w:lang w:val="en-US"/>
                </w:rPr>
              </w:pPr>
              <w:r>
                <w:rPr>
                  <w:noProof/>
                  <w:lang w:val="en-US"/>
                </w:rPr>
                <w:t>Law, J.</w:t>
              </w:r>
              <w:r w:rsidR="002D2AA9">
                <w:rPr>
                  <w:noProof/>
                  <w:lang w:val="en-US"/>
                </w:rPr>
                <w:t xml:space="preserve"> (</w:t>
              </w:r>
              <w:r>
                <w:rPr>
                  <w:noProof/>
                  <w:lang w:val="en-US"/>
                </w:rPr>
                <w:t>2016</w:t>
              </w:r>
              <w:r w:rsidR="002D2AA9">
                <w:rPr>
                  <w:noProof/>
                  <w:lang w:val="en-US"/>
                </w:rPr>
                <w:t>)</w:t>
              </w:r>
              <w:r>
                <w:rPr>
                  <w:noProof/>
                  <w:lang w:val="en-US"/>
                </w:rPr>
                <w:t xml:space="preserve"> </w:t>
              </w:r>
              <w:r>
                <w:rPr>
                  <w:i/>
                  <w:iCs/>
                  <w:noProof/>
                  <w:lang w:val="en-US"/>
                </w:rPr>
                <w:t xml:space="preserve">A dictionary of business and management. </w:t>
              </w:r>
              <w:r>
                <w:rPr>
                  <w:noProof/>
                  <w:lang w:val="en-US"/>
                </w:rPr>
                <w:t>5</w:t>
              </w:r>
              <w:r w:rsidRPr="00A478BB">
                <w:rPr>
                  <w:noProof/>
                  <w:vertAlign w:val="superscript"/>
                  <w:lang w:val="en-US"/>
                </w:rPr>
                <w:t>th</w:t>
              </w:r>
              <w:r>
                <w:rPr>
                  <w:noProof/>
                  <w:lang w:val="en-US"/>
                </w:rPr>
                <w:t xml:space="preserve"> ed</w:t>
              </w:r>
              <w:r w:rsidR="002D2AA9">
                <w:rPr>
                  <w:noProof/>
                  <w:lang w:val="en-US"/>
                </w:rPr>
                <w:t>n</w:t>
              </w:r>
              <w:r>
                <w:rPr>
                  <w:noProof/>
                  <w:lang w:val="en-US"/>
                </w:rPr>
                <w:t>. Oxford: Oxford University Press.</w:t>
              </w:r>
            </w:p>
            <w:p w14:paraId="2A4CDEDA" w14:textId="25DC1A02" w:rsidR="00306717" w:rsidRDefault="00306717" w:rsidP="00306717">
              <w:pPr>
                <w:pStyle w:val="Bibliography"/>
                <w:rPr>
                  <w:noProof/>
                  <w:lang w:val="en-US"/>
                </w:rPr>
              </w:pPr>
              <w:r>
                <w:rPr>
                  <w:noProof/>
                  <w:lang w:val="en-US"/>
                </w:rPr>
                <w:t>Leonard, K.</w:t>
              </w:r>
              <w:r w:rsidR="002D2AA9">
                <w:rPr>
                  <w:noProof/>
                  <w:lang w:val="en-US"/>
                </w:rPr>
                <w:t xml:space="preserve"> (</w:t>
              </w:r>
              <w:r>
                <w:rPr>
                  <w:noProof/>
                  <w:lang w:val="en-US"/>
                </w:rPr>
                <w:t>2018</w:t>
              </w:r>
              <w:r w:rsidR="002D2AA9">
                <w:rPr>
                  <w:noProof/>
                  <w:lang w:val="en-US"/>
                </w:rPr>
                <w:t>)</w:t>
              </w:r>
              <w:r>
                <w:rPr>
                  <w:noProof/>
                  <w:lang w:val="en-US"/>
                </w:rPr>
                <w:t xml:space="preserve"> </w:t>
              </w:r>
              <w:r w:rsidR="002D2AA9" w:rsidRPr="002D2AA9">
                <w:rPr>
                  <w:noProof/>
                  <w:lang w:val="en-US"/>
                </w:rPr>
                <w:t>'</w:t>
              </w:r>
              <w:r w:rsidRPr="002D2AA9">
                <w:rPr>
                  <w:iCs/>
                  <w:noProof/>
                  <w:lang w:val="en-US"/>
                </w:rPr>
                <w:t xml:space="preserve">Workpalce Values </w:t>
              </w:r>
              <w:r w:rsidR="002D2AA9" w:rsidRPr="002D2AA9">
                <w:rPr>
                  <w:iCs/>
                  <w:noProof/>
                  <w:lang w:val="en-US"/>
                </w:rPr>
                <w:t>and</w:t>
              </w:r>
              <w:r w:rsidRPr="002D2AA9">
                <w:rPr>
                  <w:iCs/>
                  <w:noProof/>
                  <w:lang w:val="en-US"/>
                </w:rPr>
                <w:t xml:space="preserve"> Ethics</w:t>
              </w:r>
              <w:r w:rsidR="002D2AA9" w:rsidRPr="002D2AA9">
                <w:rPr>
                  <w:iCs/>
                  <w:noProof/>
                  <w:lang w:val="en-US"/>
                </w:rPr>
                <w:t>'</w:t>
              </w:r>
              <w:r>
                <w:rPr>
                  <w:i/>
                  <w:iCs/>
                  <w:noProof/>
                  <w:lang w:val="en-US"/>
                </w:rPr>
                <w:t xml:space="preserve">. </w:t>
              </w:r>
              <w:r>
                <w:rPr>
                  <w:noProof/>
                  <w:lang w:val="en-US"/>
                </w:rPr>
                <w:br/>
              </w:r>
              <w:r>
                <w:rPr>
                  <w:noProof/>
                  <w:u w:val="single"/>
                  <w:lang w:val="en-US"/>
                </w:rPr>
                <w:t>https://smallbusiness.chron.com/workplace-values-ethics-4887.html</w:t>
              </w:r>
              <w:r w:rsidR="002D2AA9">
                <w:rPr>
                  <w:noProof/>
                  <w:lang w:val="en-US"/>
                </w:rPr>
                <w:t xml:space="preserve">                           </w:t>
              </w:r>
              <w:r>
                <w:rPr>
                  <w:noProof/>
                  <w:lang w:val="en-US"/>
                </w:rPr>
                <w:t>[Accessed</w:t>
              </w:r>
              <w:r w:rsidR="002D2AA9">
                <w:rPr>
                  <w:noProof/>
                  <w:lang w:val="en-US"/>
                </w:rPr>
                <w:t>:</w:t>
              </w:r>
              <w:r>
                <w:rPr>
                  <w:noProof/>
                  <w:lang w:val="en-US"/>
                </w:rPr>
                <w:t xml:space="preserve"> 25</w:t>
              </w:r>
              <w:r w:rsidR="002D2AA9" w:rsidRPr="002D2AA9">
                <w:rPr>
                  <w:noProof/>
                  <w:vertAlign w:val="superscript"/>
                  <w:lang w:val="en-US"/>
                </w:rPr>
                <w:t>th</w:t>
              </w:r>
              <w:r w:rsidR="002D2AA9">
                <w:rPr>
                  <w:noProof/>
                  <w:lang w:val="en-US"/>
                </w:rPr>
                <w:t xml:space="preserve"> </w:t>
              </w:r>
              <w:r>
                <w:rPr>
                  <w:noProof/>
                  <w:lang w:val="en-US"/>
                </w:rPr>
                <w:t xml:space="preserve"> November 2018].</w:t>
              </w:r>
            </w:p>
            <w:p w14:paraId="620E093D" w14:textId="15DF8D93" w:rsidR="00306717" w:rsidRDefault="00306717" w:rsidP="00306717">
              <w:pPr>
                <w:pStyle w:val="Bibliography"/>
                <w:rPr>
                  <w:noProof/>
                  <w:lang w:val="en-US"/>
                </w:rPr>
              </w:pPr>
              <w:r>
                <w:rPr>
                  <w:noProof/>
                  <w:lang w:val="en-US"/>
                </w:rPr>
                <w:t>Matis, C</w:t>
              </w:r>
              <w:r w:rsidR="002D2AA9">
                <w:rPr>
                  <w:noProof/>
                  <w:lang w:val="en-US"/>
                </w:rPr>
                <w:t xml:space="preserve"> (</w:t>
              </w:r>
              <w:r>
                <w:rPr>
                  <w:noProof/>
                  <w:lang w:val="en-US"/>
                </w:rPr>
                <w:t>2014</w:t>
              </w:r>
              <w:r w:rsidR="002D2AA9">
                <w:rPr>
                  <w:noProof/>
                  <w:lang w:val="en-US"/>
                </w:rPr>
                <w:t>)</w:t>
              </w:r>
              <w:r>
                <w:rPr>
                  <w:noProof/>
                  <w:lang w:val="en-US"/>
                </w:rPr>
                <w:t xml:space="preserve"> </w:t>
              </w:r>
              <w:r w:rsidR="002D2AA9">
                <w:rPr>
                  <w:noProof/>
                  <w:lang w:val="en-US"/>
                </w:rPr>
                <w:t>'</w:t>
              </w:r>
              <w:r>
                <w:rPr>
                  <w:noProof/>
                  <w:lang w:val="en-US"/>
                </w:rPr>
                <w:t>The Influence of Organisational Cultures on Organisational Structures</w:t>
              </w:r>
              <w:r w:rsidR="002D2AA9">
                <w:rPr>
                  <w:noProof/>
                  <w:lang w:val="en-US"/>
                </w:rPr>
                <w:t>'</w:t>
              </w:r>
              <w:r>
                <w:rPr>
                  <w:noProof/>
                  <w:lang w:val="en-US"/>
                </w:rPr>
                <w:t xml:space="preserve"> </w:t>
              </w:r>
              <w:r>
                <w:rPr>
                  <w:i/>
                  <w:iCs/>
                  <w:noProof/>
                  <w:lang w:val="en-US"/>
                </w:rPr>
                <w:t xml:space="preserve">Babes Bolyai University, </w:t>
              </w:r>
              <w:r>
                <w:rPr>
                  <w:noProof/>
                  <w:lang w:val="en-US"/>
                </w:rPr>
                <w:t>7(2), pp. 179-184.</w:t>
              </w:r>
            </w:p>
            <w:p w14:paraId="4F856444" w14:textId="3D3271C8" w:rsidR="00306717" w:rsidRDefault="00306717" w:rsidP="00306717">
              <w:pPr>
                <w:pStyle w:val="Bibliography"/>
                <w:rPr>
                  <w:noProof/>
                  <w:lang w:val="en-US"/>
                </w:rPr>
              </w:pPr>
              <w:r>
                <w:rPr>
                  <w:noProof/>
                  <w:lang w:val="en-US"/>
                </w:rPr>
                <w:t>Maund</w:t>
              </w:r>
              <w:r w:rsidR="002D2AA9">
                <w:rPr>
                  <w:noProof/>
                  <w:lang w:val="en-US"/>
                </w:rPr>
                <w:t>, A</w:t>
              </w:r>
              <w:r>
                <w:rPr>
                  <w:noProof/>
                  <w:lang w:val="en-US"/>
                </w:rPr>
                <w:t>.</w:t>
              </w:r>
              <w:r w:rsidR="002D2AA9">
                <w:rPr>
                  <w:noProof/>
                  <w:lang w:val="en-US"/>
                </w:rPr>
                <w:t xml:space="preserve"> (2018)</w:t>
              </w:r>
              <w:r>
                <w:rPr>
                  <w:noProof/>
                  <w:lang w:val="en-US"/>
                </w:rPr>
                <w:t xml:space="preserve"> </w:t>
              </w:r>
              <w:r w:rsidR="002D2AA9">
                <w:rPr>
                  <w:noProof/>
                  <w:lang w:val="en-US"/>
                </w:rPr>
                <w:t>BA in Leadership and Management: Skills for the workplace student yearbook, 1</w:t>
              </w:r>
              <w:r w:rsidR="002D2AA9" w:rsidRPr="002D2AA9">
                <w:rPr>
                  <w:noProof/>
                  <w:vertAlign w:val="superscript"/>
                  <w:lang w:val="en-US"/>
                </w:rPr>
                <w:t>st</w:t>
              </w:r>
              <w:r w:rsidR="002D2AA9">
                <w:rPr>
                  <w:noProof/>
                  <w:lang w:val="en-US"/>
                </w:rPr>
                <w:t xml:space="preserve"> year</w:t>
              </w:r>
              <w:r>
                <w:rPr>
                  <w:i/>
                  <w:iCs/>
                  <w:noProof/>
                  <w:lang w:val="en-US"/>
                </w:rPr>
                <w:t xml:space="preserve">. </w:t>
              </w:r>
              <w:r>
                <w:rPr>
                  <w:noProof/>
                  <w:lang w:val="en-US"/>
                </w:rPr>
                <w:t>London: SAGE Publiucations Ltd.</w:t>
              </w:r>
            </w:p>
            <w:p w14:paraId="4B646F40" w14:textId="26F9976E" w:rsidR="00306717" w:rsidRDefault="00306717" w:rsidP="00306717">
              <w:pPr>
                <w:pStyle w:val="Bibliography"/>
                <w:rPr>
                  <w:noProof/>
                  <w:lang w:val="en-US"/>
                </w:rPr>
              </w:pPr>
              <w:r>
                <w:rPr>
                  <w:noProof/>
                  <w:lang w:val="en-US"/>
                </w:rPr>
                <w:t>MindTools</w:t>
              </w:r>
              <w:r w:rsidR="002D2AA9">
                <w:rPr>
                  <w:noProof/>
                  <w:lang w:val="en-US"/>
                </w:rPr>
                <w:t xml:space="preserve"> (</w:t>
              </w:r>
              <w:r>
                <w:rPr>
                  <w:noProof/>
                  <w:lang w:val="en-US"/>
                </w:rPr>
                <w:t>2018</w:t>
              </w:r>
              <w:r w:rsidR="002D2AA9">
                <w:rPr>
                  <w:noProof/>
                  <w:lang w:val="en-US"/>
                </w:rPr>
                <w:t>)</w:t>
              </w:r>
              <w:r>
                <w:rPr>
                  <w:noProof/>
                  <w:lang w:val="en-US"/>
                </w:rPr>
                <w:t xml:space="preserve"> </w:t>
              </w:r>
              <w:r w:rsidR="002D2AA9" w:rsidRPr="002D2AA9">
                <w:rPr>
                  <w:noProof/>
                  <w:lang w:val="en-US"/>
                </w:rPr>
                <w:t>'</w:t>
              </w:r>
              <w:r w:rsidRPr="002D2AA9">
                <w:rPr>
                  <w:iCs/>
                  <w:noProof/>
                  <w:lang w:val="en-US"/>
                </w:rPr>
                <w:t>Herzberg's Motivators and Hygiene Factors</w:t>
              </w:r>
              <w:r w:rsidR="002D2AA9" w:rsidRPr="002D2AA9">
                <w:rPr>
                  <w:iCs/>
                  <w:noProof/>
                  <w:lang w:val="en-US"/>
                </w:rPr>
                <w:t>'</w:t>
              </w:r>
              <w:r>
                <w:rPr>
                  <w:i/>
                  <w:iCs/>
                  <w:noProof/>
                  <w:lang w:val="en-US"/>
                </w:rPr>
                <w:t xml:space="preserve">. </w:t>
              </w:r>
              <w:r>
                <w:rPr>
                  <w:noProof/>
                  <w:lang w:val="en-US"/>
                </w:rPr>
                <w:br/>
              </w:r>
              <w:r>
                <w:rPr>
                  <w:noProof/>
                  <w:u w:val="single"/>
                  <w:lang w:val="en-US"/>
                </w:rPr>
                <w:t>https://www.mindtools.com/pages/article/herzberg-motivators-hygiene-factors.htm</w:t>
              </w:r>
              <w:r>
                <w:rPr>
                  <w:noProof/>
                  <w:lang w:val="en-US"/>
                </w:rPr>
                <w:br/>
                <w:t>[Accessed</w:t>
              </w:r>
              <w:r w:rsidR="002D2AA9">
                <w:rPr>
                  <w:noProof/>
                  <w:lang w:val="en-US"/>
                </w:rPr>
                <w:t>:</w:t>
              </w:r>
              <w:r>
                <w:rPr>
                  <w:noProof/>
                  <w:lang w:val="en-US"/>
                </w:rPr>
                <w:t xml:space="preserve"> 27</w:t>
              </w:r>
              <w:r w:rsidR="00562E29" w:rsidRPr="00562E29">
                <w:rPr>
                  <w:noProof/>
                  <w:vertAlign w:val="superscript"/>
                  <w:lang w:val="en-US"/>
                </w:rPr>
                <w:t>th</w:t>
              </w:r>
              <w:r w:rsidR="00562E29">
                <w:rPr>
                  <w:noProof/>
                  <w:lang w:val="en-US"/>
                </w:rPr>
                <w:t xml:space="preserve"> </w:t>
              </w:r>
              <w:r>
                <w:rPr>
                  <w:noProof/>
                  <w:lang w:val="en-US"/>
                </w:rPr>
                <w:t xml:space="preserve"> December 2018].</w:t>
              </w:r>
            </w:p>
            <w:p w14:paraId="670CCF54" w14:textId="2B143249" w:rsidR="00306717" w:rsidRDefault="00306717" w:rsidP="00306717">
              <w:pPr>
                <w:pStyle w:val="Bibliography"/>
                <w:rPr>
                  <w:noProof/>
                  <w:lang w:val="en-US"/>
                </w:rPr>
              </w:pPr>
              <w:r>
                <w:rPr>
                  <w:noProof/>
                  <w:lang w:val="en-US"/>
                </w:rPr>
                <w:lastRenderedPageBreak/>
                <w:t>MIndTools</w:t>
              </w:r>
              <w:r w:rsidR="00562E29">
                <w:rPr>
                  <w:noProof/>
                  <w:lang w:val="en-US"/>
                </w:rPr>
                <w:t xml:space="preserve"> (</w:t>
              </w:r>
              <w:r>
                <w:rPr>
                  <w:noProof/>
                  <w:lang w:val="en-US"/>
                </w:rPr>
                <w:t>2018</w:t>
              </w:r>
              <w:r w:rsidR="00562E29">
                <w:rPr>
                  <w:noProof/>
                  <w:lang w:val="en-US"/>
                </w:rPr>
                <w:t>)</w:t>
              </w:r>
              <w:r>
                <w:rPr>
                  <w:noProof/>
                  <w:lang w:val="en-US"/>
                </w:rPr>
                <w:t xml:space="preserve"> </w:t>
              </w:r>
              <w:r w:rsidR="00562E29" w:rsidRPr="00562E29">
                <w:rPr>
                  <w:noProof/>
                  <w:lang w:val="en-US"/>
                </w:rPr>
                <w:t>'</w:t>
              </w:r>
              <w:r w:rsidRPr="00562E29">
                <w:rPr>
                  <w:iCs/>
                  <w:noProof/>
                  <w:lang w:val="en-US"/>
                </w:rPr>
                <w:t>Understanding Workplace Values</w:t>
              </w:r>
              <w:r w:rsidR="00562E29" w:rsidRPr="00562E29">
                <w:rPr>
                  <w:iCs/>
                  <w:noProof/>
                  <w:lang w:val="en-US"/>
                </w:rPr>
                <w:t>'</w:t>
              </w:r>
              <w:r w:rsidRPr="00562E29">
                <w:rPr>
                  <w:iCs/>
                  <w:noProof/>
                  <w:lang w:val="en-US"/>
                </w:rPr>
                <w:t>.</w:t>
              </w:r>
              <w:r>
                <w:rPr>
                  <w:i/>
                  <w:iCs/>
                  <w:noProof/>
                  <w:lang w:val="en-US"/>
                </w:rPr>
                <w:t xml:space="preserve"> </w:t>
              </w:r>
              <w:r>
                <w:rPr>
                  <w:noProof/>
                  <w:lang w:val="en-US"/>
                </w:rPr>
                <w:t xml:space="preserve"> </w:t>
              </w:r>
              <w:r>
                <w:rPr>
                  <w:noProof/>
                  <w:lang w:val="en-US"/>
                </w:rPr>
                <w:br/>
              </w:r>
              <w:r>
                <w:rPr>
                  <w:noProof/>
                  <w:u w:val="single"/>
                  <w:lang w:val="en-US"/>
                </w:rPr>
                <w:t>https://www.mindtools.com/pages/article/understanding-workplace-values.htm</w:t>
              </w:r>
              <w:r>
                <w:rPr>
                  <w:noProof/>
                  <w:lang w:val="en-US"/>
                </w:rPr>
                <w:br/>
                <w:t>[Accessed</w:t>
              </w:r>
              <w:r w:rsidR="00562E29">
                <w:rPr>
                  <w:noProof/>
                  <w:lang w:val="en-US"/>
                </w:rPr>
                <w:t>:</w:t>
              </w:r>
              <w:r>
                <w:rPr>
                  <w:noProof/>
                  <w:lang w:val="en-US"/>
                </w:rPr>
                <w:t xml:space="preserve"> 8</w:t>
              </w:r>
              <w:r w:rsidR="00562E29" w:rsidRPr="00562E29">
                <w:rPr>
                  <w:noProof/>
                  <w:vertAlign w:val="superscript"/>
                  <w:lang w:val="en-US"/>
                </w:rPr>
                <w:t>th</w:t>
              </w:r>
              <w:r w:rsidR="00562E29">
                <w:rPr>
                  <w:noProof/>
                  <w:lang w:val="en-US"/>
                </w:rPr>
                <w:t xml:space="preserve"> </w:t>
              </w:r>
              <w:r>
                <w:rPr>
                  <w:noProof/>
                  <w:lang w:val="en-US"/>
                </w:rPr>
                <w:t xml:space="preserve"> December 2018].</w:t>
              </w:r>
            </w:p>
            <w:p w14:paraId="717AA4A0" w14:textId="5C97CB62" w:rsidR="00306717" w:rsidRDefault="00306717" w:rsidP="00306717">
              <w:pPr>
                <w:pStyle w:val="Bibliography"/>
                <w:rPr>
                  <w:noProof/>
                  <w:lang w:val="en-US"/>
                </w:rPr>
              </w:pPr>
              <w:r>
                <w:rPr>
                  <w:noProof/>
                  <w:lang w:val="en-US"/>
                </w:rPr>
                <w:t>Mulder, P.</w:t>
              </w:r>
              <w:r w:rsidR="00562E29">
                <w:rPr>
                  <w:noProof/>
                  <w:lang w:val="en-US"/>
                </w:rPr>
                <w:t xml:space="preserve"> (</w:t>
              </w:r>
              <w:r>
                <w:rPr>
                  <w:noProof/>
                  <w:lang w:val="en-US"/>
                </w:rPr>
                <w:t>2018</w:t>
              </w:r>
              <w:r w:rsidR="00562E29">
                <w:rPr>
                  <w:noProof/>
                  <w:lang w:val="en-US"/>
                </w:rPr>
                <w:t>)</w:t>
              </w:r>
              <w:r>
                <w:rPr>
                  <w:noProof/>
                  <w:lang w:val="en-US"/>
                </w:rPr>
                <w:t xml:space="preserve"> </w:t>
              </w:r>
              <w:r w:rsidR="00562E29">
                <w:rPr>
                  <w:noProof/>
                  <w:lang w:val="en-US"/>
                </w:rPr>
                <w:t>'</w:t>
              </w:r>
              <w:r w:rsidRPr="00562E29">
                <w:rPr>
                  <w:iCs/>
                  <w:noProof/>
                  <w:lang w:val="en-US"/>
                </w:rPr>
                <w:t>Bureaucratic Theory by Max Weber</w:t>
              </w:r>
              <w:r w:rsidR="00562E29" w:rsidRPr="00562E29">
                <w:rPr>
                  <w:iCs/>
                  <w:noProof/>
                  <w:lang w:val="en-US"/>
                </w:rPr>
                <w:t>'.</w:t>
              </w:r>
              <w:r w:rsidRPr="00562E29">
                <w:rPr>
                  <w:iCs/>
                  <w:noProof/>
                  <w:lang w:val="en-US"/>
                </w:rPr>
                <w:t xml:space="preserve"> </w:t>
              </w:r>
              <w:r>
                <w:rPr>
                  <w:noProof/>
                  <w:lang w:val="en-US"/>
                </w:rPr>
                <w:br/>
              </w:r>
              <w:r>
                <w:rPr>
                  <w:noProof/>
                  <w:u w:val="single"/>
                  <w:lang w:val="en-US"/>
                </w:rPr>
                <w:t>https://www.toolshero.com/management/bureaucratic-theory-weber/</w:t>
              </w:r>
              <w:r>
                <w:rPr>
                  <w:noProof/>
                  <w:lang w:val="en-US"/>
                </w:rPr>
                <w:br/>
                <w:t>[Accessed</w:t>
              </w:r>
              <w:r w:rsidR="00562E29">
                <w:rPr>
                  <w:noProof/>
                  <w:lang w:val="en-US"/>
                </w:rPr>
                <w:t>:</w:t>
              </w:r>
              <w:r>
                <w:rPr>
                  <w:noProof/>
                  <w:lang w:val="en-US"/>
                </w:rPr>
                <w:t xml:space="preserve"> 27</w:t>
              </w:r>
              <w:r w:rsidR="00562E29" w:rsidRPr="00562E29">
                <w:rPr>
                  <w:noProof/>
                  <w:vertAlign w:val="superscript"/>
                  <w:lang w:val="en-US"/>
                </w:rPr>
                <w:t>th</w:t>
              </w:r>
              <w:r w:rsidR="00562E29">
                <w:rPr>
                  <w:noProof/>
                  <w:lang w:val="en-US"/>
                </w:rPr>
                <w:t xml:space="preserve"> </w:t>
              </w:r>
              <w:r>
                <w:rPr>
                  <w:noProof/>
                  <w:lang w:val="en-US"/>
                </w:rPr>
                <w:t xml:space="preserve"> December 2018].</w:t>
              </w:r>
            </w:p>
            <w:p w14:paraId="090A8989" w14:textId="4EECE473" w:rsidR="00306717" w:rsidRDefault="00306717" w:rsidP="00306717">
              <w:pPr>
                <w:pStyle w:val="Bibliography"/>
                <w:rPr>
                  <w:noProof/>
                  <w:lang w:val="en-US"/>
                </w:rPr>
              </w:pPr>
              <w:r>
                <w:rPr>
                  <w:noProof/>
                  <w:lang w:val="en-US"/>
                </w:rPr>
                <w:t>Phakathi, S.</w:t>
              </w:r>
              <w:r w:rsidR="00562E29">
                <w:rPr>
                  <w:noProof/>
                  <w:lang w:val="en-US"/>
                </w:rPr>
                <w:t xml:space="preserve"> (</w:t>
              </w:r>
              <w:r>
                <w:rPr>
                  <w:noProof/>
                  <w:lang w:val="en-US"/>
                </w:rPr>
                <w:t>2013</w:t>
              </w:r>
              <w:r w:rsidR="00562E29">
                <w:rPr>
                  <w:noProof/>
                  <w:lang w:val="en-US"/>
                </w:rPr>
                <w:t>)</w:t>
              </w:r>
              <w:r>
                <w:rPr>
                  <w:noProof/>
                  <w:lang w:val="en-US"/>
                </w:rPr>
                <w:t xml:space="preserve"> </w:t>
              </w:r>
              <w:r w:rsidR="00562E29">
                <w:rPr>
                  <w:noProof/>
                  <w:lang w:val="en-US"/>
                </w:rPr>
                <w:t>'</w:t>
              </w:r>
              <w:r>
                <w:rPr>
                  <w:noProof/>
                  <w:lang w:val="en-US"/>
                </w:rPr>
                <w:t>Formal and Informal Organisation</w:t>
              </w:r>
              <w:r w:rsidR="00562E29">
                <w:rPr>
                  <w:noProof/>
                  <w:lang w:val="en-US"/>
                </w:rPr>
                <w:t>'</w:t>
              </w:r>
              <w:r>
                <w:rPr>
                  <w:noProof/>
                  <w:lang w:val="en-US"/>
                </w:rPr>
                <w:t xml:space="preserve"> </w:t>
              </w:r>
              <w:r>
                <w:rPr>
                  <w:i/>
                  <w:iCs/>
                  <w:noProof/>
                  <w:lang w:val="en-US"/>
                </w:rPr>
                <w:t xml:space="preserve">Journal of Organisational Ethnography, </w:t>
              </w:r>
              <w:r>
                <w:rPr>
                  <w:noProof/>
                  <w:lang w:val="en-US"/>
                </w:rPr>
                <w:t>2(2), pp. 126-149.</w:t>
              </w:r>
            </w:p>
            <w:p w14:paraId="744B0689" w14:textId="12384E57" w:rsidR="00306717" w:rsidRDefault="00306717" w:rsidP="00306717">
              <w:pPr>
                <w:pStyle w:val="Bibliography"/>
                <w:rPr>
                  <w:noProof/>
                  <w:lang w:val="en-US"/>
                </w:rPr>
              </w:pPr>
              <w:r>
                <w:rPr>
                  <w:noProof/>
                  <w:lang w:val="en-US"/>
                </w:rPr>
                <w:t>Sainsbury's</w:t>
              </w:r>
              <w:r w:rsidR="00562E29">
                <w:rPr>
                  <w:noProof/>
                  <w:lang w:val="en-US"/>
                </w:rPr>
                <w:t xml:space="preserve"> (</w:t>
              </w:r>
              <w:r>
                <w:rPr>
                  <w:noProof/>
                  <w:lang w:val="en-US"/>
                </w:rPr>
                <w:t>2018</w:t>
              </w:r>
              <w:r w:rsidR="00562E29">
                <w:rPr>
                  <w:noProof/>
                  <w:lang w:val="en-US"/>
                </w:rPr>
                <w:t xml:space="preserve">) </w:t>
              </w:r>
              <w:r>
                <w:rPr>
                  <w:noProof/>
                  <w:lang w:val="en-US"/>
                </w:rPr>
                <w:t xml:space="preserve">Annual Awards. </w:t>
              </w:r>
              <w:r>
                <w:rPr>
                  <w:i/>
                  <w:iCs/>
                  <w:noProof/>
                  <w:lang w:val="en-US"/>
                </w:rPr>
                <w:t>Sainsbury's Monthly Articles</w:t>
              </w:r>
              <w:r>
                <w:rPr>
                  <w:noProof/>
                  <w:lang w:val="en-US"/>
                </w:rPr>
                <w:t>, 7 December, pp. 2-4.</w:t>
              </w:r>
            </w:p>
            <w:p w14:paraId="7D46B7B1" w14:textId="68C347E5" w:rsidR="00306717" w:rsidRDefault="00306717" w:rsidP="00306717">
              <w:pPr>
                <w:pStyle w:val="Bibliography"/>
                <w:rPr>
                  <w:noProof/>
                  <w:lang w:val="en-US"/>
                </w:rPr>
              </w:pPr>
              <w:r>
                <w:rPr>
                  <w:noProof/>
                  <w:lang w:val="en-US"/>
                </w:rPr>
                <w:t xml:space="preserve">Sainsbury's </w:t>
              </w:r>
              <w:r w:rsidR="00562E29">
                <w:rPr>
                  <w:noProof/>
                  <w:lang w:val="en-US"/>
                </w:rPr>
                <w:t>(</w:t>
              </w:r>
              <w:r>
                <w:rPr>
                  <w:noProof/>
                  <w:lang w:val="en-US"/>
                </w:rPr>
                <w:t>2018</w:t>
              </w:r>
              <w:r w:rsidR="00562E29">
                <w:rPr>
                  <w:noProof/>
                  <w:lang w:val="en-US"/>
                </w:rPr>
                <w:t>)</w:t>
              </w:r>
              <w:r>
                <w:rPr>
                  <w:noProof/>
                  <w:lang w:val="en-US"/>
                </w:rPr>
                <w:t xml:space="preserve"> </w:t>
              </w:r>
              <w:r>
                <w:rPr>
                  <w:i/>
                  <w:iCs/>
                  <w:noProof/>
                  <w:lang w:val="en-US"/>
                </w:rPr>
                <w:t xml:space="preserve">Colleague Handbook, </w:t>
              </w:r>
              <w:r>
                <w:rPr>
                  <w:noProof/>
                  <w:lang w:val="en-US"/>
                </w:rPr>
                <w:t>London: Sainsbury's plc.</w:t>
              </w:r>
            </w:p>
            <w:p w14:paraId="1D02004F" w14:textId="0781393D" w:rsidR="00306717" w:rsidRDefault="00306717" w:rsidP="00306717">
              <w:pPr>
                <w:pStyle w:val="Bibliography"/>
                <w:rPr>
                  <w:noProof/>
                  <w:lang w:val="en-US"/>
                </w:rPr>
              </w:pPr>
              <w:r>
                <w:rPr>
                  <w:noProof/>
                  <w:lang w:val="en-US"/>
                </w:rPr>
                <w:t>Sainsbury's</w:t>
              </w:r>
              <w:r w:rsidR="00562E29">
                <w:rPr>
                  <w:noProof/>
                  <w:lang w:val="en-US"/>
                </w:rPr>
                <w:t xml:space="preserve"> (</w:t>
              </w:r>
              <w:r>
                <w:rPr>
                  <w:noProof/>
                  <w:lang w:val="en-US"/>
                </w:rPr>
                <w:t>2018</w:t>
              </w:r>
              <w:r w:rsidR="00562E29">
                <w:rPr>
                  <w:noProof/>
                  <w:lang w:val="en-US"/>
                </w:rPr>
                <w:t>)</w:t>
              </w:r>
              <w:r>
                <w:rPr>
                  <w:noProof/>
                  <w:lang w:val="en-US"/>
                </w:rPr>
                <w:t xml:space="preserve"> </w:t>
              </w:r>
              <w:r w:rsidR="00562E29" w:rsidRPr="00562E29">
                <w:rPr>
                  <w:noProof/>
                  <w:lang w:val="en-US"/>
                </w:rPr>
                <w:t>'</w:t>
              </w:r>
              <w:r w:rsidRPr="00562E29">
                <w:rPr>
                  <w:iCs/>
                  <w:noProof/>
                  <w:lang w:val="en-US"/>
                </w:rPr>
                <w:t>Our vision</w:t>
              </w:r>
              <w:r w:rsidR="00562E29" w:rsidRPr="00562E29">
                <w:rPr>
                  <w:iCs/>
                  <w:noProof/>
                  <w:lang w:val="en-US"/>
                </w:rPr>
                <w:t>'</w:t>
              </w:r>
              <w:r>
                <w:rPr>
                  <w:noProof/>
                  <w:lang w:val="en-US"/>
                </w:rPr>
                <w:t xml:space="preserve"> </w:t>
              </w:r>
              <w:r>
                <w:rPr>
                  <w:noProof/>
                  <w:u w:val="single"/>
                  <w:lang w:val="en-US"/>
                </w:rPr>
                <w:t>https://www.about.sainsburys.co.uk/about-us/our-vision</w:t>
              </w:r>
              <w:r>
                <w:rPr>
                  <w:noProof/>
                  <w:lang w:val="en-US"/>
                </w:rPr>
                <w:br/>
                <w:t>[Accessed</w:t>
              </w:r>
              <w:r w:rsidR="00562E29">
                <w:rPr>
                  <w:noProof/>
                  <w:lang w:val="en-US"/>
                </w:rPr>
                <w:t>:</w:t>
              </w:r>
              <w:r>
                <w:rPr>
                  <w:noProof/>
                  <w:lang w:val="en-US"/>
                </w:rPr>
                <w:t xml:space="preserve"> 22</w:t>
              </w:r>
              <w:r w:rsidR="00562E29" w:rsidRPr="00562E29">
                <w:rPr>
                  <w:noProof/>
                  <w:vertAlign w:val="superscript"/>
                  <w:lang w:val="en-US"/>
                </w:rPr>
                <w:t>nd</w:t>
              </w:r>
              <w:r w:rsidR="00562E29">
                <w:rPr>
                  <w:noProof/>
                  <w:lang w:val="en-US"/>
                </w:rPr>
                <w:t xml:space="preserve"> </w:t>
              </w:r>
              <w:r>
                <w:rPr>
                  <w:noProof/>
                  <w:lang w:val="en-US"/>
                </w:rPr>
                <w:t xml:space="preserve"> November 2018].</w:t>
              </w:r>
            </w:p>
            <w:p w14:paraId="70D285AD" w14:textId="10D4A21D" w:rsidR="00306717" w:rsidRDefault="00306717" w:rsidP="00306717">
              <w:pPr>
                <w:pStyle w:val="Bibliography"/>
                <w:rPr>
                  <w:noProof/>
                  <w:lang w:val="en-US"/>
                </w:rPr>
              </w:pPr>
              <w:r>
                <w:rPr>
                  <w:noProof/>
                  <w:lang w:val="en-US"/>
                </w:rPr>
                <w:t>Sainsbury's</w:t>
              </w:r>
              <w:r w:rsidR="00562E29">
                <w:rPr>
                  <w:noProof/>
                  <w:lang w:val="en-US"/>
                </w:rPr>
                <w:t xml:space="preserve"> (</w:t>
              </w:r>
              <w:r>
                <w:rPr>
                  <w:noProof/>
                  <w:lang w:val="en-US"/>
                </w:rPr>
                <w:t>2018</w:t>
              </w:r>
              <w:r w:rsidR="00562E29">
                <w:rPr>
                  <w:noProof/>
                  <w:lang w:val="en-US"/>
                </w:rPr>
                <w:t>)</w:t>
              </w:r>
              <w:r w:rsidRPr="00562E29">
                <w:rPr>
                  <w:noProof/>
                  <w:lang w:val="en-US"/>
                </w:rPr>
                <w:t xml:space="preserve"> </w:t>
              </w:r>
              <w:r w:rsidR="00562E29" w:rsidRPr="00562E29">
                <w:rPr>
                  <w:noProof/>
                  <w:lang w:val="en-US"/>
                </w:rPr>
                <w:t>'</w:t>
              </w:r>
              <w:r w:rsidRPr="00562E29">
                <w:rPr>
                  <w:iCs/>
                  <w:noProof/>
                  <w:lang w:val="en-US"/>
                </w:rPr>
                <w:t>We are Sainsbury's</w:t>
              </w:r>
              <w:r w:rsidR="00562E29" w:rsidRPr="00562E29">
                <w:rPr>
                  <w:iCs/>
                  <w:noProof/>
                  <w:lang w:val="en-US"/>
                </w:rPr>
                <w:t>'</w:t>
              </w:r>
              <w:r w:rsidRPr="00562E29">
                <w:rPr>
                  <w:iCs/>
                  <w:noProof/>
                  <w:lang w:val="en-US"/>
                </w:rPr>
                <w:t xml:space="preserve">. </w:t>
              </w:r>
              <w:r w:rsidR="00562E29" w:rsidRPr="00562E29">
                <w:rPr>
                  <w:iCs/>
                  <w:noProof/>
                  <w:u w:val="single"/>
                  <w:lang w:val="en-US"/>
                </w:rPr>
                <w:t>h</w:t>
              </w:r>
              <w:r w:rsidRPr="00562E29">
                <w:rPr>
                  <w:noProof/>
                  <w:u w:val="single"/>
                  <w:lang w:val="en-US"/>
                </w:rPr>
                <w:t>t</w:t>
              </w:r>
              <w:r>
                <w:rPr>
                  <w:noProof/>
                  <w:u w:val="single"/>
                  <w:lang w:val="en-US"/>
                </w:rPr>
                <w:t>tps://jsainsbury.sharepoint.com/sites/OurSainsburys/AboutSainsburys</w:t>
              </w:r>
              <w:r w:rsidR="00562E29">
                <w:rPr>
                  <w:noProof/>
                  <w:u w:val="single"/>
                  <w:lang w:val="en-US"/>
                </w:rPr>
                <w:t xml:space="preserve">                    </w:t>
              </w:r>
              <w:r>
                <w:rPr>
                  <w:noProof/>
                  <w:lang w:val="en-US"/>
                </w:rPr>
                <w:t>[Accessed</w:t>
              </w:r>
              <w:r w:rsidR="00562E29">
                <w:rPr>
                  <w:noProof/>
                  <w:lang w:val="en-US"/>
                </w:rPr>
                <w:t xml:space="preserve">: </w:t>
              </w:r>
              <w:r>
                <w:rPr>
                  <w:noProof/>
                  <w:lang w:val="en-US"/>
                </w:rPr>
                <w:t>4</w:t>
              </w:r>
              <w:r w:rsidR="00562E29" w:rsidRPr="00562E29">
                <w:rPr>
                  <w:noProof/>
                  <w:vertAlign w:val="superscript"/>
                  <w:lang w:val="en-US"/>
                </w:rPr>
                <w:t>th</w:t>
              </w:r>
              <w:r w:rsidR="00562E29">
                <w:rPr>
                  <w:noProof/>
                  <w:lang w:val="en-US"/>
                </w:rPr>
                <w:t xml:space="preserve"> </w:t>
              </w:r>
              <w:r>
                <w:rPr>
                  <w:noProof/>
                  <w:lang w:val="en-US"/>
                </w:rPr>
                <w:t xml:space="preserve"> August 2018].</w:t>
              </w:r>
            </w:p>
            <w:p w14:paraId="575F39C7" w14:textId="0E296345" w:rsidR="00306717" w:rsidRDefault="00306717" w:rsidP="00306717">
              <w:pPr>
                <w:pStyle w:val="Bibliography"/>
                <w:rPr>
                  <w:noProof/>
                  <w:lang w:val="en-US"/>
                </w:rPr>
              </w:pPr>
              <w:r>
                <w:rPr>
                  <w:noProof/>
                  <w:lang w:val="en-US"/>
                </w:rPr>
                <w:t>Schein, E</w:t>
              </w:r>
              <w:r w:rsidR="00562E29">
                <w:rPr>
                  <w:noProof/>
                  <w:lang w:val="en-US"/>
                </w:rPr>
                <w:t xml:space="preserve"> (</w:t>
              </w:r>
              <w:r>
                <w:rPr>
                  <w:noProof/>
                  <w:lang w:val="en-US"/>
                </w:rPr>
                <w:t>1997</w:t>
              </w:r>
              <w:r w:rsidR="00562E29">
                <w:rPr>
                  <w:noProof/>
                  <w:lang w:val="en-US"/>
                </w:rPr>
                <w:t>)</w:t>
              </w:r>
              <w:r>
                <w:rPr>
                  <w:noProof/>
                  <w:lang w:val="en-US"/>
                </w:rPr>
                <w:t xml:space="preserve"> </w:t>
              </w:r>
              <w:r>
                <w:rPr>
                  <w:i/>
                  <w:iCs/>
                  <w:noProof/>
                  <w:lang w:val="en-US"/>
                </w:rPr>
                <w:t xml:space="preserve">Organisational Culture and Leadership. </w:t>
              </w:r>
              <w:r>
                <w:rPr>
                  <w:noProof/>
                  <w:lang w:val="en-US"/>
                </w:rPr>
                <w:t>2</w:t>
              </w:r>
              <w:r w:rsidRPr="00562E29">
                <w:rPr>
                  <w:noProof/>
                  <w:vertAlign w:val="superscript"/>
                  <w:lang w:val="en-US"/>
                </w:rPr>
                <w:t>nd</w:t>
              </w:r>
              <w:r>
                <w:rPr>
                  <w:noProof/>
                  <w:lang w:val="en-US"/>
                </w:rPr>
                <w:t xml:space="preserve"> ed</w:t>
              </w:r>
              <w:r w:rsidR="00562E29">
                <w:rPr>
                  <w:noProof/>
                  <w:lang w:val="en-US"/>
                </w:rPr>
                <w:t>n</w:t>
              </w:r>
              <w:r>
                <w:rPr>
                  <w:noProof/>
                  <w:lang w:val="en-US"/>
                </w:rPr>
                <w:t>. San Francisco: Jossey-Bass.</w:t>
              </w:r>
            </w:p>
            <w:p w14:paraId="7B3871EA" w14:textId="0A79F0AA" w:rsidR="00306717" w:rsidRDefault="00306717" w:rsidP="00306717">
              <w:pPr>
                <w:pStyle w:val="Bibliography"/>
                <w:rPr>
                  <w:noProof/>
                  <w:lang w:val="en-US"/>
                </w:rPr>
              </w:pPr>
              <w:r>
                <w:rPr>
                  <w:noProof/>
                  <w:lang w:val="en-US"/>
                </w:rPr>
                <w:t>Shah, M.</w:t>
              </w:r>
              <w:r w:rsidR="00562E29">
                <w:rPr>
                  <w:noProof/>
                  <w:lang w:val="en-US"/>
                </w:rPr>
                <w:t xml:space="preserve"> (</w:t>
              </w:r>
              <w:r>
                <w:rPr>
                  <w:noProof/>
                  <w:lang w:val="en-US"/>
                </w:rPr>
                <w:t>2014</w:t>
              </w:r>
              <w:r w:rsidR="00562E29">
                <w:rPr>
                  <w:noProof/>
                  <w:lang w:val="en-US"/>
                </w:rPr>
                <w:t>)</w:t>
              </w:r>
              <w:r>
                <w:rPr>
                  <w:noProof/>
                  <w:lang w:val="en-US"/>
                </w:rPr>
                <w:t xml:space="preserve"> </w:t>
              </w:r>
              <w:r w:rsidR="00562E29">
                <w:rPr>
                  <w:noProof/>
                  <w:lang w:val="en-US"/>
                </w:rPr>
                <w:t>'</w:t>
              </w:r>
              <w:r>
                <w:rPr>
                  <w:noProof/>
                  <w:lang w:val="en-US"/>
                </w:rPr>
                <w:t>An Application of Adkar Change Model for the Change Management Competencies</w:t>
              </w:r>
              <w:r w:rsidR="00562E29">
                <w:rPr>
                  <w:noProof/>
                  <w:lang w:val="en-US"/>
                </w:rPr>
                <w:t>'</w:t>
              </w:r>
              <w:r>
                <w:rPr>
                  <w:noProof/>
                  <w:lang w:val="en-US"/>
                </w:rPr>
                <w:t xml:space="preserve"> </w:t>
              </w:r>
              <w:r>
                <w:rPr>
                  <w:i/>
                  <w:iCs/>
                  <w:noProof/>
                  <w:lang w:val="en-US"/>
                </w:rPr>
                <w:t xml:space="preserve">Journal of Managerial Sciences, </w:t>
              </w:r>
              <w:r>
                <w:rPr>
                  <w:noProof/>
                  <w:lang w:val="en-US"/>
                </w:rPr>
                <w:t>8(1), pp. 25-32.</w:t>
              </w:r>
            </w:p>
            <w:p w14:paraId="3F770A0E" w14:textId="5A0B88A7" w:rsidR="00306717" w:rsidRDefault="00306717" w:rsidP="00306717">
              <w:pPr>
                <w:pStyle w:val="Bibliography"/>
                <w:rPr>
                  <w:noProof/>
                  <w:lang w:val="en-US"/>
                </w:rPr>
              </w:pPr>
              <w:r>
                <w:rPr>
                  <w:noProof/>
                  <w:lang w:val="en-US"/>
                </w:rPr>
                <w:t xml:space="preserve">Stevenson, A. </w:t>
              </w:r>
              <w:r w:rsidR="00562E29">
                <w:rPr>
                  <w:noProof/>
                  <w:lang w:val="en-US"/>
                </w:rPr>
                <w:t>and</w:t>
              </w:r>
              <w:r>
                <w:rPr>
                  <w:noProof/>
                  <w:lang w:val="en-US"/>
                </w:rPr>
                <w:t xml:space="preserve"> Waite, M.</w:t>
              </w:r>
              <w:r w:rsidR="00562E29">
                <w:rPr>
                  <w:noProof/>
                  <w:lang w:val="en-US"/>
                </w:rPr>
                <w:t xml:space="preserve"> (</w:t>
              </w:r>
              <w:r>
                <w:rPr>
                  <w:noProof/>
                  <w:lang w:val="en-US"/>
                </w:rPr>
                <w:t>2011</w:t>
              </w:r>
              <w:r w:rsidR="00562E29">
                <w:rPr>
                  <w:noProof/>
                  <w:lang w:val="en-US"/>
                </w:rPr>
                <w:t>)</w:t>
              </w:r>
              <w:r>
                <w:rPr>
                  <w:noProof/>
                  <w:lang w:val="en-US"/>
                </w:rPr>
                <w:t xml:space="preserve"> </w:t>
              </w:r>
              <w:r>
                <w:rPr>
                  <w:i/>
                  <w:iCs/>
                  <w:noProof/>
                  <w:lang w:val="en-US"/>
                </w:rPr>
                <w:t xml:space="preserve">Concise English Oxford Dictionary. </w:t>
              </w:r>
              <w:r>
                <w:rPr>
                  <w:noProof/>
                  <w:lang w:val="en-US"/>
                </w:rPr>
                <w:t>12</w:t>
              </w:r>
              <w:r w:rsidRPr="00562E29">
                <w:rPr>
                  <w:noProof/>
                  <w:vertAlign w:val="superscript"/>
                  <w:lang w:val="en-US"/>
                </w:rPr>
                <w:t>th</w:t>
              </w:r>
              <w:r>
                <w:rPr>
                  <w:noProof/>
                  <w:lang w:val="en-US"/>
                </w:rPr>
                <w:t xml:space="preserve"> ed. Oxford: Oxford University Press.</w:t>
              </w:r>
            </w:p>
            <w:p w14:paraId="54C9923A" w14:textId="129A7480" w:rsidR="00306717" w:rsidRDefault="00306717" w:rsidP="00306717">
              <w:pPr>
                <w:pStyle w:val="Bibliography"/>
                <w:rPr>
                  <w:noProof/>
                  <w:lang w:val="en-US"/>
                </w:rPr>
              </w:pPr>
              <w:r>
                <w:rPr>
                  <w:noProof/>
                  <w:lang w:val="en-US"/>
                </w:rPr>
                <w:t>University</w:t>
              </w:r>
              <w:r w:rsidR="00562E29">
                <w:rPr>
                  <w:noProof/>
                  <w:lang w:val="en-US"/>
                </w:rPr>
                <w:t xml:space="preserve"> of Southampton (</w:t>
              </w:r>
              <w:r>
                <w:rPr>
                  <w:noProof/>
                  <w:lang w:val="en-US"/>
                </w:rPr>
                <w:t>2014</w:t>
              </w:r>
              <w:r w:rsidR="00562E29">
                <w:rPr>
                  <w:noProof/>
                  <w:lang w:val="en-US"/>
                </w:rPr>
                <w:t xml:space="preserve">) </w:t>
              </w:r>
              <w:r w:rsidR="00562E29" w:rsidRPr="00562E29">
                <w:rPr>
                  <w:noProof/>
                  <w:lang w:val="en-US"/>
                </w:rPr>
                <w:t>'</w:t>
              </w:r>
              <w:r w:rsidRPr="00562E29">
                <w:rPr>
                  <w:iCs/>
                  <w:noProof/>
                  <w:lang w:val="en-US"/>
                </w:rPr>
                <w:t>Business etiquette in the UK</w:t>
              </w:r>
              <w:r w:rsidR="00562E29" w:rsidRPr="00562E29">
                <w:rPr>
                  <w:iCs/>
                  <w:noProof/>
                  <w:lang w:val="en-US"/>
                </w:rPr>
                <w:t>'</w:t>
              </w:r>
              <w:r w:rsidRPr="00562E29">
                <w:rPr>
                  <w:iCs/>
                  <w:noProof/>
                  <w:lang w:val="en-US"/>
                </w:rPr>
                <w:t>.</w:t>
              </w:r>
              <w:r w:rsidRPr="00562E29">
                <w:rPr>
                  <w:noProof/>
                  <w:lang w:val="en-US"/>
                </w:rPr>
                <w:t xml:space="preserve"> </w:t>
              </w:r>
              <w:r>
                <w:rPr>
                  <w:noProof/>
                  <w:lang w:val="en-US"/>
                </w:rPr>
                <w:br/>
              </w:r>
              <w:r>
                <w:rPr>
                  <w:noProof/>
                  <w:u w:val="single"/>
                  <w:lang w:val="en-US"/>
                </w:rPr>
                <w:t>https://www.southampton.ac.uk/fblaplacements/files/2014/05/Business-etiquette-in-the-UK.pdf</w:t>
              </w:r>
              <w:r w:rsidR="00562E29">
                <w:rPr>
                  <w:noProof/>
                  <w:u w:val="single"/>
                  <w:lang w:val="en-US"/>
                </w:rPr>
                <w:t xml:space="preserve"> </w:t>
              </w:r>
              <w:r w:rsidR="00562E29" w:rsidRPr="00562E29">
                <w:rPr>
                  <w:noProof/>
                  <w:lang w:val="en-US"/>
                </w:rPr>
                <w:t xml:space="preserve"> </w:t>
              </w:r>
              <w:r>
                <w:rPr>
                  <w:noProof/>
                  <w:lang w:val="en-US"/>
                </w:rPr>
                <w:t>[Accessed</w:t>
              </w:r>
              <w:r w:rsidR="00562E29">
                <w:rPr>
                  <w:noProof/>
                  <w:lang w:val="en-US"/>
                </w:rPr>
                <w:t>:</w:t>
              </w:r>
              <w:r>
                <w:rPr>
                  <w:noProof/>
                  <w:lang w:val="en-US"/>
                </w:rPr>
                <w:t xml:space="preserve"> 29</w:t>
              </w:r>
              <w:r w:rsidR="00562E29" w:rsidRPr="00562E29">
                <w:rPr>
                  <w:noProof/>
                  <w:vertAlign w:val="superscript"/>
                  <w:lang w:val="en-US"/>
                </w:rPr>
                <w:t>th</w:t>
              </w:r>
              <w:r w:rsidR="00562E29">
                <w:rPr>
                  <w:noProof/>
                  <w:lang w:val="en-US"/>
                </w:rPr>
                <w:t xml:space="preserve"> </w:t>
              </w:r>
              <w:r>
                <w:rPr>
                  <w:noProof/>
                  <w:lang w:val="en-US"/>
                </w:rPr>
                <w:t xml:space="preserve"> October 2018].</w:t>
              </w:r>
            </w:p>
            <w:p w14:paraId="53FB9E6D" w14:textId="3372555A" w:rsidR="00306717" w:rsidRDefault="00306717" w:rsidP="00306717">
              <w:pPr>
                <w:pStyle w:val="Bibliography"/>
                <w:rPr>
                  <w:noProof/>
                  <w:lang w:val="en-US"/>
                </w:rPr>
              </w:pPr>
              <w:r>
                <w:rPr>
                  <w:noProof/>
                  <w:lang w:val="en-US"/>
                </w:rPr>
                <w:t>Vogel, D.</w:t>
              </w:r>
              <w:r w:rsidR="00562E29">
                <w:rPr>
                  <w:noProof/>
                  <w:lang w:val="en-US"/>
                </w:rPr>
                <w:t xml:space="preserve"> (</w:t>
              </w:r>
              <w:r>
                <w:rPr>
                  <w:noProof/>
                  <w:lang w:val="en-US"/>
                </w:rPr>
                <w:t>2005</w:t>
              </w:r>
              <w:r w:rsidR="00562E29">
                <w:rPr>
                  <w:noProof/>
                  <w:lang w:val="en-US"/>
                </w:rPr>
                <w:t>)</w:t>
              </w:r>
              <w:r>
                <w:rPr>
                  <w:noProof/>
                  <w:lang w:val="en-US"/>
                </w:rPr>
                <w:t xml:space="preserve"> </w:t>
              </w:r>
              <w:r>
                <w:rPr>
                  <w:i/>
                  <w:iCs/>
                  <w:noProof/>
                  <w:lang w:val="en-US"/>
                </w:rPr>
                <w:t xml:space="preserve">The Market for Virtue: The potentials and limits of corporate cocial responsibility. </w:t>
              </w:r>
              <w:r>
                <w:rPr>
                  <w:noProof/>
                  <w:lang w:val="en-US"/>
                </w:rPr>
                <w:t>Washington: Brookings Institutrion Press.</w:t>
              </w:r>
            </w:p>
            <w:p w14:paraId="0ED6A578" w14:textId="1759EA8A" w:rsidR="00837251" w:rsidRDefault="00562E29" w:rsidP="00837251">
              <w:pPr>
                <w:pStyle w:val="Bibliography"/>
                <w:rPr>
                  <w:noProof/>
                  <w:lang w:val="en-US"/>
                </w:rPr>
              </w:pPr>
              <w:r>
                <w:rPr>
                  <w:noProof/>
                  <w:lang w:val="en-US"/>
                </w:rPr>
                <w:t xml:space="preserve">Waltham </w:t>
              </w:r>
              <w:r w:rsidR="00837251">
                <w:rPr>
                  <w:noProof/>
                  <w:lang w:val="en-US"/>
                </w:rPr>
                <w:t xml:space="preserve">Forest, </w:t>
              </w:r>
              <w:r>
                <w:rPr>
                  <w:noProof/>
                  <w:lang w:val="en-US"/>
                </w:rPr>
                <w:t>(</w:t>
              </w:r>
              <w:r w:rsidR="00837251">
                <w:rPr>
                  <w:noProof/>
                  <w:lang w:val="en-US"/>
                </w:rPr>
                <w:t>2018</w:t>
              </w:r>
              <w:r>
                <w:rPr>
                  <w:noProof/>
                  <w:lang w:val="en-US"/>
                </w:rPr>
                <w:t>)</w:t>
              </w:r>
              <w:r w:rsidR="00837251">
                <w:rPr>
                  <w:noProof/>
                  <w:lang w:val="en-US"/>
                </w:rPr>
                <w:t xml:space="preserve"> </w:t>
              </w:r>
              <w:r w:rsidR="00837251">
                <w:rPr>
                  <w:i/>
                  <w:iCs/>
                  <w:noProof/>
                  <w:lang w:val="en-US"/>
                </w:rPr>
                <w:t xml:space="preserve">Waltham Forest. </w:t>
              </w:r>
              <w:r w:rsidR="00837251">
                <w:rPr>
                  <w:noProof/>
                  <w:lang w:val="en-US"/>
                </w:rPr>
                <w:br/>
              </w:r>
              <w:r w:rsidR="00837251">
                <w:rPr>
                  <w:noProof/>
                  <w:u w:val="single"/>
                  <w:lang w:val="en-US"/>
                </w:rPr>
                <w:t>https://walthamforest.gov.uk/content/statistics-about-borough</w:t>
              </w:r>
              <w:r w:rsidR="00892EDF">
                <w:rPr>
                  <w:noProof/>
                  <w:u w:val="single"/>
                  <w:lang w:val="en-US"/>
                </w:rPr>
                <w:t xml:space="preserve"> </w:t>
              </w:r>
              <w:r w:rsidR="00892EDF" w:rsidRPr="00892EDF">
                <w:rPr>
                  <w:noProof/>
                  <w:lang w:val="en-US"/>
                </w:rPr>
                <w:t xml:space="preserve"> </w:t>
              </w:r>
              <w:r w:rsidR="00837251">
                <w:rPr>
                  <w:noProof/>
                  <w:lang w:val="en-US"/>
                </w:rPr>
                <w:t>[Accessed</w:t>
              </w:r>
              <w:r w:rsidR="00892EDF">
                <w:rPr>
                  <w:noProof/>
                  <w:lang w:val="en-US"/>
                </w:rPr>
                <w:t>:</w:t>
              </w:r>
              <w:r w:rsidR="00837251">
                <w:rPr>
                  <w:noProof/>
                  <w:lang w:val="en-US"/>
                </w:rPr>
                <w:t xml:space="preserve"> 8</w:t>
              </w:r>
              <w:r w:rsidR="00892EDF" w:rsidRPr="00892EDF">
                <w:rPr>
                  <w:noProof/>
                  <w:vertAlign w:val="superscript"/>
                  <w:lang w:val="en-US"/>
                </w:rPr>
                <w:t>th</w:t>
              </w:r>
              <w:r w:rsidR="00892EDF">
                <w:rPr>
                  <w:noProof/>
                  <w:lang w:val="en-US"/>
                </w:rPr>
                <w:t xml:space="preserve"> </w:t>
              </w:r>
              <w:r w:rsidR="00837251">
                <w:rPr>
                  <w:noProof/>
                  <w:lang w:val="en-US"/>
                </w:rPr>
                <w:t xml:space="preserve"> August 2018].</w:t>
              </w:r>
            </w:p>
            <w:p w14:paraId="76F98FE4" w14:textId="60D61A53" w:rsidR="00306717" w:rsidRDefault="00306717" w:rsidP="00306717">
              <w:pPr>
                <w:pStyle w:val="Bibliography"/>
                <w:rPr>
                  <w:noProof/>
                  <w:lang w:val="en-US"/>
                </w:rPr>
              </w:pPr>
              <w:r>
                <w:rPr>
                  <w:noProof/>
                  <w:lang w:val="en-US"/>
                </w:rPr>
                <w:t>Wilson, A. M.</w:t>
              </w:r>
              <w:r w:rsidR="00892EDF">
                <w:rPr>
                  <w:noProof/>
                  <w:lang w:val="en-US"/>
                </w:rPr>
                <w:t xml:space="preserve"> (</w:t>
              </w:r>
              <w:r>
                <w:rPr>
                  <w:noProof/>
                  <w:lang w:val="en-US"/>
                </w:rPr>
                <w:t>2013</w:t>
              </w:r>
              <w:r w:rsidR="00892EDF">
                <w:rPr>
                  <w:noProof/>
                  <w:lang w:val="en-US"/>
                </w:rPr>
                <w:t>) '</w:t>
              </w:r>
              <w:r>
                <w:rPr>
                  <w:noProof/>
                  <w:lang w:val="en-US"/>
                </w:rPr>
                <w:t>Understanding organisational culture and the implications for corporate marketing</w:t>
              </w:r>
              <w:r w:rsidR="00892EDF">
                <w:rPr>
                  <w:noProof/>
                  <w:lang w:val="en-US"/>
                </w:rPr>
                <w:t>'</w:t>
              </w:r>
              <w:r>
                <w:rPr>
                  <w:noProof/>
                  <w:lang w:val="en-US"/>
                </w:rPr>
                <w:t xml:space="preserve"> </w:t>
              </w:r>
              <w:r>
                <w:rPr>
                  <w:i/>
                  <w:iCs/>
                  <w:noProof/>
                  <w:lang w:val="en-US"/>
                </w:rPr>
                <w:t xml:space="preserve">European Journal of Marketing, </w:t>
              </w:r>
              <w:r>
                <w:rPr>
                  <w:noProof/>
                  <w:lang w:val="en-US"/>
                </w:rPr>
                <w:t>35(3), pp. 353-367.</w:t>
              </w:r>
            </w:p>
            <w:p w14:paraId="4A09370F" w14:textId="32F0B3DF" w:rsidR="00284F13" w:rsidRDefault="00284F13" w:rsidP="00306717">
              <w:r>
                <w:rPr>
                  <w:b/>
                  <w:bCs/>
                  <w:noProof/>
                </w:rPr>
                <w:fldChar w:fldCharType="end"/>
              </w:r>
            </w:p>
          </w:sdtContent>
        </w:sdt>
      </w:sdtContent>
    </w:sdt>
    <w:p w14:paraId="44200EF0" w14:textId="10BCD7B8" w:rsidR="00284F13" w:rsidRDefault="00284F13" w:rsidP="001736FE">
      <w:pPr>
        <w:spacing w:line="360" w:lineRule="auto"/>
        <w:ind w:firstLine="720"/>
        <w:jc w:val="both"/>
      </w:pPr>
    </w:p>
    <w:p w14:paraId="37AC6118" w14:textId="77777777" w:rsidR="00892EDF" w:rsidRDefault="00892EDF" w:rsidP="001736FE">
      <w:pPr>
        <w:spacing w:line="360" w:lineRule="auto"/>
        <w:ind w:firstLine="720"/>
        <w:jc w:val="both"/>
      </w:pPr>
    </w:p>
    <w:p w14:paraId="12199AFB" w14:textId="7B5B4128" w:rsidR="006355FA" w:rsidRDefault="006355FA" w:rsidP="0068758C">
      <w:pPr>
        <w:spacing w:line="360" w:lineRule="auto"/>
        <w:ind w:firstLine="720"/>
        <w:jc w:val="both"/>
      </w:pPr>
    </w:p>
    <w:bookmarkStart w:id="20" w:name="_Toc534885120" w:displacedByCustomXml="next"/>
    <w:sdt>
      <w:sdtPr>
        <w:rPr>
          <w:b w:val="0"/>
          <w:color w:val="auto"/>
          <w:sz w:val="24"/>
          <w:szCs w:val="22"/>
          <w:lang w:val="en-GB"/>
        </w:rPr>
        <w:id w:val="715548486"/>
        <w:docPartObj>
          <w:docPartGallery w:val="Bibliographies"/>
          <w:docPartUnique/>
        </w:docPartObj>
      </w:sdtPr>
      <w:sdtEndPr/>
      <w:sdtContent>
        <w:p w14:paraId="49BA6893" w14:textId="2F01E76D" w:rsidR="00F6010E" w:rsidRPr="00F6010E" w:rsidRDefault="00F6010E" w:rsidP="003677D8">
          <w:pPr>
            <w:pStyle w:val="Heading1"/>
          </w:pPr>
          <w:r w:rsidRPr="00F6010E">
            <w:t>Appendix</w:t>
          </w:r>
          <w:bookmarkEnd w:id="20"/>
        </w:p>
        <w:p w14:paraId="46170C69" w14:textId="27CFDC82" w:rsidR="003677D8" w:rsidRDefault="003677D8" w:rsidP="003677D8">
          <w:pPr>
            <w:spacing w:line="360" w:lineRule="auto"/>
            <w:rPr>
              <w:b/>
              <w:u w:val="single"/>
              <w:lang w:val="en-US"/>
            </w:rPr>
          </w:pPr>
        </w:p>
        <w:p w14:paraId="6C4B22B8" w14:textId="2900DD02" w:rsidR="003677D8" w:rsidRDefault="003677D8" w:rsidP="003677D8">
          <w:pPr>
            <w:pStyle w:val="Heading2"/>
            <w:rPr>
              <w:lang w:val="en-US"/>
            </w:rPr>
          </w:pPr>
          <w:bookmarkStart w:id="21" w:name="_Toc534885121"/>
          <w:r>
            <w:rPr>
              <w:lang w:val="en-US"/>
            </w:rPr>
            <w:t xml:space="preserve">Appendix 1: Local Store </w:t>
          </w:r>
          <w:r w:rsidR="00284F13">
            <w:rPr>
              <w:lang w:val="en-US"/>
            </w:rPr>
            <w:t>Organizational</w:t>
          </w:r>
          <w:r>
            <w:rPr>
              <w:lang w:val="en-US"/>
            </w:rPr>
            <w:t xml:space="preserve"> Chart</w:t>
          </w:r>
          <w:bookmarkEnd w:id="21"/>
        </w:p>
        <w:p w14:paraId="30BB9856" w14:textId="77777777" w:rsidR="003677D8" w:rsidRDefault="003677D8" w:rsidP="003677D8">
          <w:pPr>
            <w:spacing w:line="360" w:lineRule="auto"/>
            <w:jc w:val="center"/>
            <w:rPr>
              <w:b/>
              <w:u w:val="single"/>
              <w:lang w:val="en-US"/>
            </w:rPr>
          </w:pPr>
        </w:p>
        <w:p w14:paraId="10AB647E" w14:textId="18FC8F84" w:rsidR="003677D8" w:rsidRPr="007A3EC8" w:rsidRDefault="003677D8" w:rsidP="003677D8">
          <w:pPr>
            <w:spacing w:line="360" w:lineRule="auto"/>
            <w:jc w:val="center"/>
            <w:rPr>
              <w:b/>
              <w:u w:val="single"/>
              <w:lang w:val="en-US"/>
            </w:rPr>
          </w:pPr>
          <w:r w:rsidRPr="007A3EC8">
            <w:rPr>
              <w:b/>
              <w:u w:val="single"/>
              <w:lang w:val="en-US"/>
            </w:rPr>
            <w:t xml:space="preserve">Organizational Chart of Sainsbury’s Local at </w:t>
          </w:r>
          <w:r w:rsidR="00284F13" w:rsidRPr="007A3EC8">
            <w:rPr>
              <w:b/>
              <w:u w:val="single"/>
              <w:lang w:val="en-US"/>
            </w:rPr>
            <w:t>Layton</w:t>
          </w:r>
          <w:r w:rsidRPr="007A3EC8">
            <w:rPr>
              <w:b/>
              <w:u w:val="single"/>
              <w:lang w:val="en-US"/>
            </w:rPr>
            <w:t xml:space="preserve"> High Road</w:t>
          </w:r>
        </w:p>
        <w:p w14:paraId="56DAC6C4" w14:textId="4D7ABD96" w:rsidR="008D17DE" w:rsidRDefault="003677D8" w:rsidP="0068758C">
          <w:pPr>
            <w:spacing w:line="360" w:lineRule="auto"/>
            <w:ind w:firstLine="720"/>
            <w:jc w:val="both"/>
          </w:pPr>
          <w:r w:rsidRPr="003677D8">
            <w:rPr>
              <w:noProof/>
            </w:rPr>
            <w:drawing>
              <wp:inline distT="0" distB="0" distL="0" distR="0" wp14:anchorId="78C80E6A" wp14:editId="46668D98">
                <wp:extent cx="5560060" cy="4705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60060" cy="4705350"/>
                        </a:xfrm>
                        <a:prstGeom prst="rect">
                          <a:avLst/>
                        </a:prstGeom>
                      </pic:spPr>
                    </pic:pic>
                  </a:graphicData>
                </a:graphic>
              </wp:inline>
            </w:drawing>
          </w:r>
        </w:p>
        <w:p w14:paraId="7AF9E0F9" w14:textId="01E62830" w:rsidR="00E21677" w:rsidRDefault="00EA69FD" w:rsidP="00EC7B77">
          <w:pPr>
            <w:spacing w:line="360" w:lineRule="auto"/>
            <w:ind w:firstLine="720"/>
            <w:jc w:val="both"/>
          </w:pPr>
          <w:r>
            <w:tab/>
          </w:r>
          <w:r>
            <w:tab/>
          </w:r>
          <w:r>
            <w:tab/>
          </w:r>
          <w:r>
            <w:tab/>
          </w:r>
          <w:r>
            <w:tab/>
          </w:r>
          <w:r>
            <w:tab/>
            <w:t>Source: Sainsbury’s Store at Leyton</w:t>
          </w:r>
        </w:p>
        <w:p w14:paraId="1AE14C1C" w14:textId="77777777" w:rsidR="00E21677" w:rsidRDefault="00E21677" w:rsidP="00EC7B77">
          <w:pPr>
            <w:spacing w:line="360" w:lineRule="auto"/>
            <w:ind w:firstLine="720"/>
            <w:jc w:val="both"/>
          </w:pPr>
        </w:p>
        <w:p w14:paraId="186116CC" w14:textId="77777777" w:rsidR="00E21677" w:rsidRDefault="00E21677" w:rsidP="00EC7B77">
          <w:pPr>
            <w:spacing w:line="360" w:lineRule="auto"/>
            <w:ind w:firstLine="720"/>
            <w:jc w:val="both"/>
          </w:pPr>
        </w:p>
        <w:p w14:paraId="20FF09C3" w14:textId="67EB99B7" w:rsidR="00E21677" w:rsidRDefault="00E21677" w:rsidP="00EC7B77">
          <w:pPr>
            <w:spacing w:line="360" w:lineRule="auto"/>
            <w:ind w:firstLine="720"/>
            <w:jc w:val="both"/>
          </w:pPr>
        </w:p>
        <w:p w14:paraId="5474F41F" w14:textId="25C61FA8" w:rsidR="00306717" w:rsidRDefault="00306717" w:rsidP="00EC7B77">
          <w:pPr>
            <w:spacing w:line="360" w:lineRule="auto"/>
            <w:ind w:firstLine="720"/>
            <w:jc w:val="both"/>
          </w:pPr>
        </w:p>
        <w:p w14:paraId="3CB93411" w14:textId="280F4752" w:rsidR="00306717" w:rsidRDefault="00306717" w:rsidP="00EC7B77">
          <w:pPr>
            <w:spacing w:line="360" w:lineRule="auto"/>
            <w:ind w:firstLine="720"/>
            <w:jc w:val="both"/>
          </w:pPr>
        </w:p>
        <w:p w14:paraId="0F8B084F" w14:textId="747DE954" w:rsidR="00306717" w:rsidRDefault="00EA69FD" w:rsidP="00EA69FD">
          <w:pPr>
            <w:pStyle w:val="Heading2"/>
          </w:pPr>
          <w:bookmarkStart w:id="22" w:name="_Toc534885122"/>
          <w:r>
            <w:lastRenderedPageBreak/>
            <w:t>Appendix 2: Func</w:t>
          </w:r>
          <w:r w:rsidR="007C3E2D">
            <w:t>t</w:t>
          </w:r>
          <w:r>
            <w:t>ions of Management</w:t>
          </w:r>
          <w:bookmarkEnd w:id="22"/>
        </w:p>
        <w:p w14:paraId="0AED9ED0" w14:textId="4565EE6A" w:rsidR="00F76BDE" w:rsidRDefault="00F76BDE" w:rsidP="00EC7B77">
          <w:pPr>
            <w:spacing w:line="360" w:lineRule="auto"/>
            <w:ind w:firstLine="720"/>
            <w:jc w:val="both"/>
          </w:pPr>
          <w:r w:rsidRPr="00F76BDE">
            <w:rPr>
              <w:noProof/>
            </w:rPr>
            <w:drawing>
              <wp:inline distT="0" distB="0" distL="0" distR="0" wp14:anchorId="3A3A54CD" wp14:editId="6AD40E38">
                <wp:extent cx="4343400" cy="4048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43400" cy="4048125"/>
                        </a:xfrm>
                        <a:prstGeom prst="rect">
                          <a:avLst/>
                        </a:prstGeom>
                      </pic:spPr>
                    </pic:pic>
                  </a:graphicData>
                </a:graphic>
              </wp:inline>
            </w:drawing>
          </w:r>
        </w:p>
      </w:sdtContent>
    </w:sdt>
    <w:p w14:paraId="72783A83" w14:textId="70393947" w:rsidR="00E21677" w:rsidRDefault="00EA69FD" w:rsidP="00EC7B77">
      <w:pPr>
        <w:spacing w:line="360" w:lineRule="auto"/>
        <w:ind w:firstLine="720"/>
        <w:jc w:val="both"/>
      </w:pPr>
      <w:r>
        <w:tab/>
      </w:r>
      <w:r>
        <w:tab/>
      </w:r>
      <w:r>
        <w:tab/>
      </w:r>
      <w:r>
        <w:tab/>
      </w:r>
      <w:r>
        <w:tab/>
      </w:r>
      <w:r>
        <w:tab/>
      </w:r>
      <w:r>
        <w:tab/>
      </w:r>
      <w:r>
        <w:tab/>
      </w:r>
      <w:r>
        <w:tab/>
      </w:r>
      <w:sdt>
        <w:sdtPr>
          <w:id w:val="1224033754"/>
          <w:citation/>
        </w:sdtPr>
        <w:sdtEndPr/>
        <w:sdtContent>
          <w:r>
            <w:fldChar w:fldCharType="begin"/>
          </w:r>
          <w:r>
            <w:instrText xml:space="preserve"> CITATION Bod17 \l 2057 </w:instrText>
          </w:r>
          <w:r>
            <w:fldChar w:fldCharType="separate"/>
          </w:r>
          <w:r w:rsidRPr="00EA69FD">
            <w:rPr>
              <w:noProof/>
            </w:rPr>
            <w:t>(Boddy, 2017)</w:t>
          </w:r>
          <w:r>
            <w:fldChar w:fldCharType="end"/>
          </w:r>
        </w:sdtContent>
      </w:sdt>
    </w:p>
    <w:p w14:paraId="703C665A" w14:textId="582F7E62" w:rsidR="00EA69FD" w:rsidRDefault="00EA69FD" w:rsidP="00EC7B77">
      <w:pPr>
        <w:spacing w:line="360" w:lineRule="auto"/>
        <w:ind w:firstLine="720"/>
        <w:jc w:val="both"/>
      </w:pPr>
    </w:p>
    <w:p w14:paraId="311060D3" w14:textId="5C5F55B8" w:rsidR="00EA69FD" w:rsidRDefault="00EA69FD" w:rsidP="00EC7B77">
      <w:pPr>
        <w:spacing w:line="360" w:lineRule="auto"/>
        <w:ind w:firstLine="720"/>
        <w:jc w:val="both"/>
      </w:pPr>
    </w:p>
    <w:p w14:paraId="5068503B" w14:textId="4CDABFD9" w:rsidR="00EA69FD" w:rsidRDefault="00EA69FD" w:rsidP="00EC7B77">
      <w:pPr>
        <w:spacing w:line="360" w:lineRule="auto"/>
        <w:ind w:firstLine="720"/>
        <w:jc w:val="both"/>
      </w:pPr>
    </w:p>
    <w:p w14:paraId="7EFECE8E" w14:textId="10471EEA" w:rsidR="00EA69FD" w:rsidRDefault="00EA69FD" w:rsidP="00EC7B77">
      <w:pPr>
        <w:spacing w:line="360" w:lineRule="auto"/>
        <w:ind w:firstLine="720"/>
        <w:jc w:val="both"/>
      </w:pPr>
    </w:p>
    <w:p w14:paraId="1379BE45" w14:textId="40850694" w:rsidR="00EA69FD" w:rsidRDefault="00EA69FD" w:rsidP="00EC7B77">
      <w:pPr>
        <w:spacing w:line="360" w:lineRule="auto"/>
        <w:ind w:firstLine="720"/>
        <w:jc w:val="both"/>
      </w:pPr>
    </w:p>
    <w:p w14:paraId="4A5A275E" w14:textId="3EAC3861" w:rsidR="00EA69FD" w:rsidRDefault="00EA69FD" w:rsidP="00EC7B77">
      <w:pPr>
        <w:spacing w:line="360" w:lineRule="auto"/>
        <w:ind w:firstLine="720"/>
        <w:jc w:val="both"/>
      </w:pPr>
    </w:p>
    <w:p w14:paraId="6FFBAF76" w14:textId="77777777" w:rsidR="00EA69FD" w:rsidRDefault="00EA69FD" w:rsidP="00EC7B77">
      <w:pPr>
        <w:spacing w:line="360" w:lineRule="auto"/>
        <w:ind w:firstLine="720"/>
        <w:jc w:val="both"/>
      </w:pPr>
    </w:p>
    <w:p w14:paraId="7D9E7B58" w14:textId="43EED92D" w:rsidR="00EA69FD" w:rsidRDefault="00EA69FD" w:rsidP="00EC7B77">
      <w:pPr>
        <w:spacing w:line="360" w:lineRule="auto"/>
        <w:ind w:firstLine="720"/>
        <w:jc w:val="both"/>
      </w:pPr>
    </w:p>
    <w:p w14:paraId="3D0E7714" w14:textId="6EFB0B09" w:rsidR="00EA69FD" w:rsidRDefault="00EA69FD" w:rsidP="00EC7B77">
      <w:pPr>
        <w:spacing w:line="360" w:lineRule="auto"/>
        <w:ind w:firstLine="720"/>
        <w:jc w:val="both"/>
      </w:pPr>
    </w:p>
    <w:p w14:paraId="2FE35121" w14:textId="77777777" w:rsidR="00EA69FD" w:rsidRDefault="00EA69FD" w:rsidP="00EC7B77">
      <w:pPr>
        <w:spacing w:line="360" w:lineRule="auto"/>
        <w:ind w:firstLine="720"/>
        <w:jc w:val="both"/>
      </w:pPr>
    </w:p>
    <w:p w14:paraId="34C1DFE9" w14:textId="1F0EC7D8" w:rsidR="00E21677" w:rsidRDefault="00E21677" w:rsidP="00EA69FD">
      <w:pPr>
        <w:pStyle w:val="Heading2"/>
      </w:pPr>
      <w:bookmarkStart w:id="23" w:name="_Toc534885123"/>
      <w:r>
        <w:lastRenderedPageBreak/>
        <w:t>Appendix 3</w:t>
      </w:r>
      <w:r w:rsidR="00EA69FD">
        <w:t xml:space="preserve">: Waltham </w:t>
      </w:r>
      <w:r w:rsidR="007C3E2D">
        <w:t>F</w:t>
      </w:r>
      <w:r w:rsidR="00EA69FD">
        <w:t>orest Population</w:t>
      </w:r>
      <w:bookmarkEnd w:id="23"/>
    </w:p>
    <w:p w14:paraId="4867759A" w14:textId="44177813" w:rsidR="00E21677" w:rsidRDefault="00E21677" w:rsidP="00EC7B77">
      <w:pPr>
        <w:spacing w:line="360" w:lineRule="auto"/>
        <w:ind w:firstLine="720"/>
        <w:jc w:val="both"/>
      </w:pPr>
    </w:p>
    <w:p w14:paraId="536656A7" w14:textId="149A6912" w:rsidR="00E21677" w:rsidRDefault="00E21677" w:rsidP="00EC7B77">
      <w:pPr>
        <w:spacing w:line="360" w:lineRule="auto"/>
        <w:ind w:firstLine="720"/>
        <w:jc w:val="both"/>
      </w:pPr>
      <w:r w:rsidRPr="00E21677">
        <w:rPr>
          <w:noProof/>
        </w:rPr>
        <w:drawing>
          <wp:inline distT="0" distB="0" distL="0" distR="0" wp14:anchorId="02BD99EE" wp14:editId="3EC6F064">
            <wp:extent cx="4143375" cy="3228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43375" cy="3228975"/>
                    </a:xfrm>
                    <a:prstGeom prst="rect">
                      <a:avLst/>
                    </a:prstGeom>
                  </pic:spPr>
                </pic:pic>
              </a:graphicData>
            </a:graphic>
          </wp:inline>
        </w:drawing>
      </w:r>
    </w:p>
    <w:sectPr w:rsidR="00E21677" w:rsidSect="00284F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8562B" w14:textId="77777777" w:rsidR="00E9519A" w:rsidRDefault="00E9519A" w:rsidP="00E21677">
      <w:pPr>
        <w:spacing w:after="0" w:line="240" w:lineRule="auto"/>
      </w:pPr>
      <w:r>
        <w:separator/>
      </w:r>
    </w:p>
  </w:endnote>
  <w:endnote w:type="continuationSeparator" w:id="0">
    <w:p w14:paraId="029EE519" w14:textId="77777777" w:rsidR="00E9519A" w:rsidRDefault="00E9519A" w:rsidP="00E21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8F6A7" w14:textId="77777777" w:rsidR="00E9519A" w:rsidRDefault="00E9519A" w:rsidP="00E21677">
      <w:pPr>
        <w:spacing w:after="0" w:line="240" w:lineRule="auto"/>
      </w:pPr>
      <w:r>
        <w:separator/>
      </w:r>
    </w:p>
  </w:footnote>
  <w:footnote w:type="continuationSeparator" w:id="0">
    <w:p w14:paraId="361D1A58" w14:textId="77777777" w:rsidR="00E9519A" w:rsidRDefault="00E9519A" w:rsidP="00E21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362E1"/>
    <w:multiLevelType w:val="hybridMultilevel"/>
    <w:tmpl w:val="3D66F7DE"/>
    <w:lvl w:ilvl="0" w:tplc="AAEEF0EE">
      <w:start w:val="1"/>
      <w:numFmt w:val="bullet"/>
      <w:lvlText w:val=""/>
      <w:lvlJc w:val="left"/>
      <w:pPr>
        <w:tabs>
          <w:tab w:val="num" w:pos="720"/>
        </w:tabs>
        <w:ind w:left="720" w:hanging="360"/>
      </w:pPr>
      <w:rPr>
        <w:rFonts w:ascii="Wingdings" w:hAnsi="Wingdings" w:hint="default"/>
      </w:rPr>
    </w:lvl>
    <w:lvl w:ilvl="1" w:tplc="6882D37E" w:tentative="1">
      <w:start w:val="1"/>
      <w:numFmt w:val="bullet"/>
      <w:lvlText w:val=""/>
      <w:lvlJc w:val="left"/>
      <w:pPr>
        <w:tabs>
          <w:tab w:val="num" w:pos="1440"/>
        </w:tabs>
        <w:ind w:left="1440" w:hanging="360"/>
      </w:pPr>
      <w:rPr>
        <w:rFonts w:ascii="Wingdings" w:hAnsi="Wingdings" w:hint="default"/>
      </w:rPr>
    </w:lvl>
    <w:lvl w:ilvl="2" w:tplc="3FD2B7C2" w:tentative="1">
      <w:start w:val="1"/>
      <w:numFmt w:val="bullet"/>
      <w:lvlText w:val=""/>
      <w:lvlJc w:val="left"/>
      <w:pPr>
        <w:tabs>
          <w:tab w:val="num" w:pos="2160"/>
        </w:tabs>
        <w:ind w:left="2160" w:hanging="360"/>
      </w:pPr>
      <w:rPr>
        <w:rFonts w:ascii="Wingdings" w:hAnsi="Wingdings" w:hint="default"/>
      </w:rPr>
    </w:lvl>
    <w:lvl w:ilvl="3" w:tplc="29002BDA" w:tentative="1">
      <w:start w:val="1"/>
      <w:numFmt w:val="bullet"/>
      <w:lvlText w:val=""/>
      <w:lvlJc w:val="left"/>
      <w:pPr>
        <w:tabs>
          <w:tab w:val="num" w:pos="2880"/>
        </w:tabs>
        <w:ind w:left="2880" w:hanging="360"/>
      </w:pPr>
      <w:rPr>
        <w:rFonts w:ascii="Wingdings" w:hAnsi="Wingdings" w:hint="default"/>
      </w:rPr>
    </w:lvl>
    <w:lvl w:ilvl="4" w:tplc="92B21FC8" w:tentative="1">
      <w:start w:val="1"/>
      <w:numFmt w:val="bullet"/>
      <w:lvlText w:val=""/>
      <w:lvlJc w:val="left"/>
      <w:pPr>
        <w:tabs>
          <w:tab w:val="num" w:pos="3600"/>
        </w:tabs>
        <w:ind w:left="3600" w:hanging="360"/>
      </w:pPr>
      <w:rPr>
        <w:rFonts w:ascii="Wingdings" w:hAnsi="Wingdings" w:hint="default"/>
      </w:rPr>
    </w:lvl>
    <w:lvl w:ilvl="5" w:tplc="8E3C1486" w:tentative="1">
      <w:start w:val="1"/>
      <w:numFmt w:val="bullet"/>
      <w:lvlText w:val=""/>
      <w:lvlJc w:val="left"/>
      <w:pPr>
        <w:tabs>
          <w:tab w:val="num" w:pos="4320"/>
        </w:tabs>
        <w:ind w:left="4320" w:hanging="360"/>
      </w:pPr>
      <w:rPr>
        <w:rFonts w:ascii="Wingdings" w:hAnsi="Wingdings" w:hint="default"/>
      </w:rPr>
    </w:lvl>
    <w:lvl w:ilvl="6" w:tplc="DFCC44A8" w:tentative="1">
      <w:start w:val="1"/>
      <w:numFmt w:val="bullet"/>
      <w:lvlText w:val=""/>
      <w:lvlJc w:val="left"/>
      <w:pPr>
        <w:tabs>
          <w:tab w:val="num" w:pos="5040"/>
        </w:tabs>
        <w:ind w:left="5040" w:hanging="360"/>
      </w:pPr>
      <w:rPr>
        <w:rFonts w:ascii="Wingdings" w:hAnsi="Wingdings" w:hint="default"/>
      </w:rPr>
    </w:lvl>
    <w:lvl w:ilvl="7" w:tplc="38766490" w:tentative="1">
      <w:start w:val="1"/>
      <w:numFmt w:val="bullet"/>
      <w:lvlText w:val=""/>
      <w:lvlJc w:val="left"/>
      <w:pPr>
        <w:tabs>
          <w:tab w:val="num" w:pos="5760"/>
        </w:tabs>
        <w:ind w:left="5760" w:hanging="360"/>
      </w:pPr>
      <w:rPr>
        <w:rFonts w:ascii="Wingdings" w:hAnsi="Wingdings" w:hint="default"/>
      </w:rPr>
    </w:lvl>
    <w:lvl w:ilvl="8" w:tplc="87FA194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704664"/>
    <w:multiLevelType w:val="multilevel"/>
    <w:tmpl w:val="569C038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4823E2"/>
    <w:multiLevelType w:val="hybridMultilevel"/>
    <w:tmpl w:val="A9BC415C"/>
    <w:lvl w:ilvl="0" w:tplc="B8784108">
      <w:start w:val="1"/>
      <w:numFmt w:val="bullet"/>
      <w:lvlText w:val=""/>
      <w:lvlJc w:val="left"/>
      <w:pPr>
        <w:tabs>
          <w:tab w:val="num" w:pos="720"/>
        </w:tabs>
        <w:ind w:left="720" w:hanging="360"/>
      </w:pPr>
      <w:rPr>
        <w:rFonts w:ascii="Wingdings" w:hAnsi="Wingdings" w:hint="default"/>
      </w:rPr>
    </w:lvl>
    <w:lvl w:ilvl="1" w:tplc="2174D05A" w:tentative="1">
      <w:start w:val="1"/>
      <w:numFmt w:val="bullet"/>
      <w:lvlText w:val=""/>
      <w:lvlJc w:val="left"/>
      <w:pPr>
        <w:tabs>
          <w:tab w:val="num" w:pos="1440"/>
        </w:tabs>
        <w:ind w:left="1440" w:hanging="360"/>
      </w:pPr>
      <w:rPr>
        <w:rFonts w:ascii="Wingdings" w:hAnsi="Wingdings" w:hint="default"/>
      </w:rPr>
    </w:lvl>
    <w:lvl w:ilvl="2" w:tplc="B4D6F22E" w:tentative="1">
      <w:start w:val="1"/>
      <w:numFmt w:val="bullet"/>
      <w:lvlText w:val=""/>
      <w:lvlJc w:val="left"/>
      <w:pPr>
        <w:tabs>
          <w:tab w:val="num" w:pos="2160"/>
        </w:tabs>
        <w:ind w:left="2160" w:hanging="360"/>
      </w:pPr>
      <w:rPr>
        <w:rFonts w:ascii="Wingdings" w:hAnsi="Wingdings" w:hint="default"/>
      </w:rPr>
    </w:lvl>
    <w:lvl w:ilvl="3" w:tplc="5582EB72" w:tentative="1">
      <w:start w:val="1"/>
      <w:numFmt w:val="bullet"/>
      <w:lvlText w:val=""/>
      <w:lvlJc w:val="left"/>
      <w:pPr>
        <w:tabs>
          <w:tab w:val="num" w:pos="2880"/>
        </w:tabs>
        <w:ind w:left="2880" w:hanging="360"/>
      </w:pPr>
      <w:rPr>
        <w:rFonts w:ascii="Wingdings" w:hAnsi="Wingdings" w:hint="default"/>
      </w:rPr>
    </w:lvl>
    <w:lvl w:ilvl="4" w:tplc="F1B435EC" w:tentative="1">
      <w:start w:val="1"/>
      <w:numFmt w:val="bullet"/>
      <w:lvlText w:val=""/>
      <w:lvlJc w:val="left"/>
      <w:pPr>
        <w:tabs>
          <w:tab w:val="num" w:pos="3600"/>
        </w:tabs>
        <w:ind w:left="3600" w:hanging="360"/>
      </w:pPr>
      <w:rPr>
        <w:rFonts w:ascii="Wingdings" w:hAnsi="Wingdings" w:hint="default"/>
      </w:rPr>
    </w:lvl>
    <w:lvl w:ilvl="5" w:tplc="E70C6500" w:tentative="1">
      <w:start w:val="1"/>
      <w:numFmt w:val="bullet"/>
      <w:lvlText w:val=""/>
      <w:lvlJc w:val="left"/>
      <w:pPr>
        <w:tabs>
          <w:tab w:val="num" w:pos="4320"/>
        </w:tabs>
        <w:ind w:left="4320" w:hanging="360"/>
      </w:pPr>
      <w:rPr>
        <w:rFonts w:ascii="Wingdings" w:hAnsi="Wingdings" w:hint="default"/>
      </w:rPr>
    </w:lvl>
    <w:lvl w:ilvl="6" w:tplc="17545D40" w:tentative="1">
      <w:start w:val="1"/>
      <w:numFmt w:val="bullet"/>
      <w:lvlText w:val=""/>
      <w:lvlJc w:val="left"/>
      <w:pPr>
        <w:tabs>
          <w:tab w:val="num" w:pos="5040"/>
        </w:tabs>
        <w:ind w:left="5040" w:hanging="360"/>
      </w:pPr>
      <w:rPr>
        <w:rFonts w:ascii="Wingdings" w:hAnsi="Wingdings" w:hint="default"/>
      </w:rPr>
    </w:lvl>
    <w:lvl w:ilvl="7" w:tplc="FCEEDD84" w:tentative="1">
      <w:start w:val="1"/>
      <w:numFmt w:val="bullet"/>
      <w:lvlText w:val=""/>
      <w:lvlJc w:val="left"/>
      <w:pPr>
        <w:tabs>
          <w:tab w:val="num" w:pos="5760"/>
        </w:tabs>
        <w:ind w:left="5760" w:hanging="360"/>
      </w:pPr>
      <w:rPr>
        <w:rFonts w:ascii="Wingdings" w:hAnsi="Wingdings" w:hint="default"/>
      </w:rPr>
    </w:lvl>
    <w:lvl w:ilvl="8" w:tplc="9406453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7110B1"/>
    <w:multiLevelType w:val="hybridMultilevel"/>
    <w:tmpl w:val="5EB49FE0"/>
    <w:lvl w:ilvl="0" w:tplc="F2321E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C2309D"/>
    <w:multiLevelType w:val="hybridMultilevel"/>
    <w:tmpl w:val="3048A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B66B6"/>
    <w:multiLevelType w:val="hybridMultilevel"/>
    <w:tmpl w:val="3CFAAA5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6" w15:restartNumberingAfterBreak="0">
    <w:nsid w:val="2F5330C1"/>
    <w:multiLevelType w:val="hybridMultilevel"/>
    <w:tmpl w:val="3678FEBC"/>
    <w:lvl w:ilvl="0" w:tplc="05863C66">
      <w:start w:val="1"/>
      <w:numFmt w:val="bullet"/>
      <w:lvlText w:val=""/>
      <w:lvlJc w:val="left"/>
      <w:pPr>
        <w:tabs>
          <w:tab w:val="num" w:pos="720"/>
        </w:tabs>
        <w:ind w:left="720" w:hanging="360"/>
      </w:pPr>
      <w:rPr>
        <w:rFonts w:ascii="Wingdings" w:hAnsi="Wingdings" w:hint="default"/>
      </w:rPr>
    </w:lvl>
    <w:lvl w:ilvl="1" w:tplc="5F802AB4" w:tentative="1">
      <w:start w:val="1"/>
      <w:numFmt w:val="bullet"/>
      <w:lvlText w:val=""/>
      <w:lvlJc w:val="left"/>
      <w:pPr>
        <w:tabs>
          <w:tab w:val="num" w:pos="1440"/>
        </w:tabs>
        <w:ind w:left="1440" w:hanging="360"/>
      </w:pPr>
      <w:rPr>
        <w:rFonts w:ascii="Wingdings" w:hAnsi="Wingdings" w:hint="default"/>
      </w:rPr>
    </w:lvl>
    <w:lvl w:ilvl="2" w:tplc="C4103426" w:tentative="1">
      <w:start w:val="1"/>
      <w:numFmt w:val="bullet"/>
      <w:lvlText w:val=""/>
      <w:lvlJc w:val="left"/>
      <w:pPr>
        <w:tabs>
          <w:tab w:val="num" w:pos="2160"/>
        </w:tabs>
        <w:ind w:left="2160" w:hanging="360"/>
      </w:pPr>
      <w:rPr>
        <w:rFonts w:ascii="Wingdings" w:hAnsi="Wingdings" w:hint="default"/>
      </w:rPr>
    </w:lvl>
    <w:lvl w:ilvl="3" w:tplc="F72255D2" w:tentative="1">
      <w:start w:val="1"/>
      <w:numFmt w:val="bullet"/>
      <w:lvlText w:val=""/>
      <w:lvlJc w:val="left"/>
      <w:pPr>
        <w:tabs>
          <w:tab w:val="num" w:pos="2880"/>
        </w:tabs>
        <w:ind w:left="2880" w:hanging="360"/>
      </w:pPr>
      <w:rPr>
        <w:rFonts w:ascii="Wingdings" w:hAnsi="Wingdings" w:hint="default"/>
      </w:rPr>
    </w:lvl>
    <w:lvl w:ilvl="4" w:tplc="D940ECF6" w:tentative="1">
      <w:start w:val="1"/>
      <w:numFmt w:val="bullet"/>
      <w:lvlText w:val=""/>
      <w:lvlJc w:val="left"/>
      <w:pPr>
        <w:tabs>
          <w:tab w:val="num" w:pos="3600"/>
        </w:tabs>
        <w:ind w:left="3600" w:hanging="360"/>
      </w:pPr>
      <w:rPr>
        <w:rFonts w:ascii="Wingdings" w:hAnsi="Wingdings" w:hint="default"/>
      </w:rPr>
    </w:lvl>
    <w:lvl w:ilvl="5" w:tplc="5F48E2FE" w:tentative="1">
      <w:start w:val="1"/>
      <w:numFmt w:val="bullet"/>
      <w:lvlText w:val=""/>
      <w:lvlJc w:val="left"/>
      <w:pPr>
        <w:tabs>
          <w:tab w:val="num" w:pos="4320"/>
        </w:tabs>
        <w:ind w:left="4320" w:hanging="360"/>
      </w:pPr>
      <w:rPr>
        <w:rFonts w:ascii="Wingdings" w:hAnsi="Wingdings" w:hint="default"/>
      </w:rPr>
    </w:lvl>
    <w:lvl w:ilvl="6" w:tplc="C6FEA434" w:tentative="1">
      <w:start w:val="1"/>
      <w:numFmt w:val="bullet"/>
      <w:lvlText w:val=""/>
      <w:lvlJc w:val="left"/>
      <w:pPr>
        <w:tabs>
          <w:tab w:val="num" w:pos="5040"/>
        </w:tabs>
        <w:ind w:left="5040" w:hanging="360"/>
      </w:pPr>
      <w:rPr>
        <w:rFonts w:ascii="Wingdings" w:hAnsi="Wingdings" w:hint="default"/>
      </w:rPr>
    </w:lvl>
    <w:lvl w:ilvl="7" w:tplc="F6BE817E" w:tentative="1">
      <w:start w:val="1"/>
      <w:numFmt w:val="bullet"/>
      <w:lvlText w:val=""/>
      <w:lvlJc w:val="left"/>
      <w:pPr>
        <w:tabs>
          <w:tab w:val="num" w:pos="5760"/>
        </w:tabs>
        <w:ind w:left="5760" w:hanging="360"/>
      </w:pPr>
      <w:rPr>
        <w:rFonts w:ascii="Wingdings" w:hAnsi="Wingdings" w:hint="default"/>
      </w:rPr>
    </w:lvl>
    <w:lvl w:ilvl="8" w:tplc="3F08985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4030C53"/>
    <w:multiLevelType w:val="hybridMultilevel"/>
    <w:tmpl w:val="0A18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F147AB"/>
    <w:multiLevelType w:val="multilevel"/>
    <w:tmpl w:val="49964C30"/>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68D0656"/>
    <w:multiLevelType w:val="hybridMultilevel"/>
    <w:tmpl w:val="720A8DB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D0368A"/>
    <w:multiLevelType w:val="hybridMultilevel"/>
    <w:tmpl w:val="0D2CC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6"/>
  </w:num>
  <w:num w:numId="5">
    <w:abstractNumId w:val="9"/>
  </w:num>
  <w:num w:numId="6">
    <w:abstractNumId w:val="7"/>
  </w:num>
  <w:num w:numId="7">
    <w:abstractNumId w:val="8"/>
  </w:num>
  <w:num w:numId="8">
    <w:abstractNumId w:val="3"/>
  </w:num>
  <w:num w:numId="9">
    <w:abstractNumId w:val="4"/>
  </w:num>
  <w:num w:numId="10">
    <w:abstractNumId w:val="1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E8D"/>
    <w:rsid w:val="0000113D"/>
    <w:rsid w:val="00015089"/>
    <w:rsid w:val="00021A2D"/>
    <w:rsid w:val="000361F0"/>
    <w:rsid w:val="0004793F"/>
    <w:rsid w:val="0005496D"/>
    <w:rsid w:val="0006027C"/>
    <w:rsid w:val="00060EAB"/>
    <w:rsid w:val="000629F5"/>
    <w:rsid w:val="0006525D"/>
    <w:rsid w:val="000839EC"/>
    <w:rsid w:val="000859BE"/>
    <w:rsid w:val="000907B3"/>
    <w:rsid w:val="000C4220"/>
    <w:rsid w:val="000D06B8"/>
    <w:rsid w:val="000D5BD4"/>
    <w:rsid w:val="000F4EF5"/>
    <w:rsid w:val="000F5B05"/>
    <w:rsid w:val="0010470F"/>
    <w:rsid w:val="00111921"/>
    <w:rsid w:val="00112B6F"/>
    <w:rsid w:val="001227E5"/>
    <w:rsid w:val="00130F90"/>
    <w:rsid w:val="001319D7"/>
    <w:rsid w:val="001328EE"/>
    <w:rsid w:val="0014157B"/>
    <w:rsid w:val="001518AF"/>
    <w:rsid w:val="00152D47"/>
    <w:rsid w:val="001573DD"/>
    <w:rsid w:val="001631A4"/>
    <w:rsid w:val="00165812"/>
    <w:rsid w:val="001736FE"/>
    <w:rsid w:val="00182FBE"/>
    <w:rsid w:val="00184E09"/>
    <w:rsid w:val="00195418"/>
    <w:rsid w:val="001A571F"/>
    <w:rsid w:val="001B0DB0"/>
    <w:rsid w:val="001C306A"/>
    <w:rsid w:val="001C56C9"/>
    <w:rsid w:val="001C729E"/>
    <w:rsid w:val="001D1C98"/>
    <w:rsid w:val="001D4EB7"/>
    <w:rsid w:val="001E1F42"/>
    <w:rsid w:val="001E2980"/>
    <w:rsid w:val="0020057D"/>
    <w:rsid w:val="00202A2A"/>
    <w:rsid w:val="00217695"/>
    <w:rsid w:val="00217A3F"/>
    <w:rsid w:val="00224057"/>
    <w:rsid w:val="00242A6A"/>
    <w:rsid w:val="00247F01"/>
    <w:rsid w:val="00253825"/>
    <w:rsid w:val="00253E6E"/>
    <w:rsid w:val="00255DB8"/>
    <w:rsid w:val="00284F13"/>
    <w:rsid w:val="002878FA"/>
    <w:rsid w:val="002901F1"/>
    <w:rsid w:val="0029461B"/>
    <w:rsid w:val="00296DF9"/>
    <w:rsid w:val="002C4CB9"/>
    <w:rsid w:val="002D2AA9"/>
    <w:rsid w:val="002D45BF"/>
    <w:rsid w:val="002E33D0"/>
    <w:rsid w:val="002E773C"/>
    <w:rsid w:val="00306717"/>
    <w:rsid w:val="0031490F"/>
    <w:rsid w:val="00320C1A"/>
    <w:rsid w:val="00321086"/>
    <w:rsid w:val="0032616B"/>
    <w:rsid w:val="00340A11"/>
    <w:rsid w:val="003463F4"/>
    <w:rsid w:val="0036161C"/>
    <w:rsid w:val="003677D8"/>
    <w:rsid w:val="0037097D"/>
    <w:rsid w:val="00372DBA"/>
    <w:rsid w:val="00373749"/>
    <w:rsid w:val="003751FB"/>
    <w:rsid w:val="00393C4A"/>
    <w:rsid w:val="0039510D"/>
    <w:rsid w:val="003A462B"/>
    <w:rsid w:val="003B2F83"/>
    <w:rsid w:val="003B3AF9"/>
    <w:rsid w:val="003B4E8F"/>
    <w:rsid w:val="003B60DB"/>
    <w:rsid w:val="003D4F2F"/>
    <w:rsid w:val="003E2703"/>
    <w:rsid w:val="003E76B7"/>
    <w:rsid w:val="003F7C28"/>
    <w:rsid w:val="004144EE"/>
    <w:rsid w:val="00420512"/>
    <w:rsid w:val="00424622"/>
    <w:rsid w:val="00434669"/>
    <w:rsid w:val="00450492"/>
    <w:rsid w:val="00450599"/>
    <w:rsid w:val="00456E4D"/>
    <w:rsid w:val="00457C80"/>
    <w:rsid w:val="004726DB"/>
    <w:rsid w:val="00494F72"/>
    <w:rsid w:val="00495EE9"/>
    <w:rsid w:val="004A082B"/>
    <w:rsid w:val="004B1CEF"/>
    <w:rsid w:val="004B433E"/>
    <w:rsid w:val="004B460F"/>
    <w:rsid w:val="004C0979"/>
    <w:rsid w:val="004C38B5"/>
    <w:rsid w:val="004E1B7F"/>
    <w:rsid w:val="004E3578"/>
    <w:rsid w:val="004F2077"/>
    <w:rsid w:val="004F35B6"/>
    <w:rsid w:val="004F6F6A"/>
    <w:rsid w:val="00520FDA"/>
    <w:rsid w:val="00537825"/>
    <w:rsid w:val="0054414E"/>
    <w:rsid w:val="00550A39"/>
    <w:rsid w:val="00562E29"/>
    <w:rsid w:val="00567C09"/>
    <w:rsid w:val="00570697"/>
    <w:rsid w:val="00583303"/>
    <w:rsid w:val="0058431E"/>
    <w:rsid w:val="005872A0"/>
    <w:rsid w:val="005A3421"/>
    <w:rsid w:val="005A3E8D"/>
    <w:rsid w:val="005B770E"/>
    <w:rsid w:val="005C2FD4"/>
    <w:rsid w:val="005C750D"/>
    <w:rsid w:val="005D14C6"/>
    <w:rsid w:val="005E506B"/>
    <w:rsid w:val="005E705B"/>
    <w:rsid w:val="005F0050"/>
    <w:rsid w:val="005F4CAE"/>
    <w:rsid w:val="006063FF"/>
    <w:rsid w:val="00616A4A"/>
    <w:rsid w:val="00623AFD"/>
    <w:rsid w:val="006355FA"/>
    <w:rsid w:val="00646900"/>
    <w:rsid w:val="006517DE"/>
    <w:rsid w:val="00682E2E"/>
    <w:rsid w:val="006830F6"/>
    <w:rsid w:val="00686155"/>
    <w:rsid w:val="0068758C"/>
    <w:rsid w:val="006A4A1A"/>
    <w:rsid w:val="006B424F"/>
    <w:rsid w:val="006C230B"/>
    <w:rsid w:val="006D04C4"/>
    <w:rsid w:val="006D20F2"/>
    <w:rsid w:val="006D5D46"/>
    <w:rsid w:val="006E086A"/>
    <w:rsid w:val="006E7DDE"/>
    <w:rsid w:val="006F02B7"/>
    <w:rsid w:val="006F4D53"/>
    <w:rsid w:val="006F4F91"/>
    <w:rsid w:val="0071195A"/>
    <w:rsid w:val="00716C5C"/>
    <w:rsid w:val="00724001"/>
    <w:rsid w:val="007273F4"/>
    <w:rsid w:val="00746B93"/>
    <w:rsid w:val="00746C1B"/>
    <w:rsid w:val="007712F2"/>
    <w:rsid w:val="0077298B"/>
    <w:rsid w:val="00787148"/>
    <w:rsid w:val="007922B5"/>
    <w:rsid w:val="00794DA8"/>
    <w:rsid w:val="00795D5E"/>
    <w:rsid w:val="0079624D"/>
    <w:rsid w:val="007A3EC8"/>
    <w:rsid w:val="007C0F03"/>
    <w:rsid w:val="007C11F1"/>
    <w:rsid w:val="007C3E2D"/>
    <w:rsid w:val="007E4B21"/>
    <w:rsid w:val="007F0C2C"/>
    <w:rsid w:val="0081218C"/>
    <w:rsid w:val="008136E4"/>
    <w:rsid w:val="008204E7"/>
    <w:rsid w:val="00823933"/>
    <w:rsid w:val="00827055"/>
    <w:rsid w:val="00832F26"/>
    <w:rsid w:val="00836032"/>
    <w:rsid w:val="00837251"/>
    <w:rsid w:val="008421EB"/>
    <w:rsid w:val="00852593"/>
    <w:rsid w:val="00854569"/>
    <w:rsid w:val="00877013"/>
    <w:rsid w:val="00880326"/>
    <w:rsid w:val="00892EDF"/>
    <w:rsid w:val="008A0E0C"/>
    <w:rsid w:val="008A5FF8"/>
    <w:rsid w:val="008D100B"/>
    <w:rsid w:val="008D17DE"/>
    <w:rsid w:val="008D4509"/>
    <w:rsid w:val="008D5CB0"/>
    <w:rsid w:val="008D6C18"/>
    <w:rsid w:val="008E0DCB"/>
    <w:rsid w:val="00906EBF"/>
    <w:rsid w:val="0090759C"/>
    <w:rsid w:val="009170D4"/>
    <w:rsid w:val="00920820"/>
    <w:rsid w:val="00921C8B"/>
    <w:rsid w:val="00921F4A"/>
    <w:rsid w:val="009279CF"/>
    <w:rsid w:val="00934E14"/>
    <w:rsid w:val="00943E75"/>
    <w:rsid w:val="009810F0"/>
    <w:rsid w:val="00984280"/>
    <w:rsid w:val="00984BEE"/>
    <w:rsid w:val="009902B6"/>
    <w:rsid w:val="0099762F"/>
    <w:rsid w:val="009B5AF0"/>
    <w:rsid w:val="009B751A"/>
    <w:rsid w:val="009E4E2A"/>
    <w:rsid w:val="009E52D3"/>
    <w:rsid w:val="00A07CA3"/>
    <w:rsid w:val="00A130A6"/>
    <w:rsid w:val="00A21B5C"/>
    <w:rsid w:val="00A30B27"/>
    <w:rsid w:val="00A32F71"/>
    <w:rsid w:val="00A478BB"/>
    <w:rsid w:val="00A65C1D"/>
    <w:rsid w:val="00A81833"/>
    <w:rsid w:val="00AA6103"/>
    <w:rsid w:val="00AB3604"/>
    <w:rsid w:val="00AB43D6"/>
    <w:rsid w:val="00AB6B16"/>
    <w:rsid w:val="00AC4D2F"/>
    <w:rsid w:val="00AD11A7"/>
    <w:rsid w:val="00AD34E7"/>
    <w:rsid w:val="00B0473E"/>
    <w:rsid w:val="00B06315"/>
    <w:rsid w:val="00B1487B"/>
    <w:rsid w:val="00B15264"/>
    <w:rsid w:val="00B21409"/>
    <w:rsid w:val="00B21A67"/>
    <w:rsid w:val="00B30299"/>
    <w:rsid w:val="00B36B9F"/>
    <w:rsid w:val="00B431BE"/>
    <w:rsid w:val="00B4592C"/>
    <w:rsid w:val="00B47B24"/>
    <w:rsid w:val="00B7385A"/>
    <w:rsid w:val="00B82C40"/>
    <w:rsid w:val="00B97D41"/>
    <w:rsid w:val="00BA303B"/>
    <w:rsid w:val="00BA4F14"/>
    <w:rsid w:val="00BD0964"/>
    <w:rsid w:val="00BD0A61"/>
    <w:rsid w:val="00BD35DB"/>
    <w:rsid w:val="00BD68CF"/>
    <w:rsid w:val="00BE0C20"/>
    <w:rsid w:val="00C00837"/>
    <w:rsid w:val="00C0599B"/>
    <w:rsid w:val="00C14DD8"/>
    <w:rsid w:val="00C1528B"/>
    <w:rsid w:val="00C21948"/>
    <w:rsid w:val="00C22171"/>
    <w:rsid w:val="00C25BF1"/>
    <w:rsid w:val="00C377B0"/>
    <w:rsid w:val="00C406FB"/>
    <w:rsid w:val="00C41CDC"/>
    <w:rsid w:val="00C56A1F"/>
    <w:rsid w:val="00C72F82"/>
    <w:rsid w:val="00C9238C"/>
    <w:rsid w:val="00CA09C7"/>
    <w:rsid w:val="00CB5BAA"/>
    <w:rsid w:val="00CD2514"/>
    <w:rsid w:val="00CD4359"/>
    <w:rsid w:val="00CE665E"/>
    <w:rsid w:val="00D05432"/>
    <w:rsid w:val="00D07016"/>
    <w:rsid w:val="00D1375C"/>
    <w:rsid w:val="00D14453"/>
    <w:rsid w:val="00D14671"/>
    <w:rsid w:val="00D17733"/>
    <w:rsid w:val="00D24A33"/>
    <w:rsid w:val="00D27C5C"/>
    <w:rsid w:val="00D34571"/>
    <w:rsid w:val="00D36537"/>
    <w:rsid w:val="00D417EE"/>
    <w:rsid w:val="00D642A1"/>
    <w:rsid w:val="00D65914"/>
    <w:rsid w:val="00D67720"/>
    <w:rsid w:val="00D707C8"/>
    <w:rsid w:val="00D75427"/>
    <w:rsid w:val="00D76BE0"/>
    <w:rsid w:val="00D815A4"/>
    <w:rsid w:val="00D82BA5"/>
    <w:rsid w:val="00D90B1A"/>
    <w:rsid w:val="00D91DC9"/>
    <w:rsid w:val="00D953EF"/>
    <w:rsid w:val="00DA001B"/>
    <w:rsid w:val="00DA1278"/>
    <w:rsid w:val="00DB1F00"/>
    <w:rsid w:val="00DC4B83"/>
    <w:rsid w:val="00DC6831"/>
    <w:rsid w:val="00DD0284"/>
    <w:rsid w:val="00DD2102"/>
    <w:rsid w:val="00DD4342"/>
    <w:rsid w:val="00DD54AB"/>
    <w:rsid w:val="00DE109C"/>
    <w:rsid w:val="00DE3C20"/>
    <w:rsid w:val="00DF627F"/>
    <w:rsid w:val="00E07040"/>
    <w:rsid w:val="00E21677"/>
    <w:rsid w:val="00E37B50"/>
    <w:rsid w:val="00E52A2E"/>
    <w:rsid w:val="00E54238"/>
    <w:rsid w:val="00E55B0B"/>
    <w:rsid w:val="00E578F9"/>
    <w:rsid w:val="00E74303"/>
    <w:rsid w:val="00E767AA"/>
    <w:rsid w:val="00E77D02"/>
    <w:rsid w:val="00E83133"/>
    <w:rsid w:val="00E9519A"/>
    <w:rsid w:val="00E95E82"/>
    <w:rsid w:val="00EA3391"/>
    <w:rsid w:val="00EA673C"/>
    <w:rsid w:val="00EA69FD"/>
    <w:rsid w:val="00EB3DC2"/>
    <w:rsid w:val="00EB6510"/>
    <w:rsid w:val="00EC0649"/>
    <w:rsid w:val="00EC7B77"/>
    <w:rsid w:val="00EF25CB"/>
    <w:rsid w:val="00F10480"/>
    <w:rsid w:val="00F30840"/>
    <w:rsid w:val="00F52252"/>
    <w:rsid w:val="00F526DF"/>
    <w:rsid w:val="00F52B2A"/>
    <w:rsid w:val="00F6010E"/>
    <w:rsid w:val="00F63017"/>
    <w:rsid w:val="00F76BDE"/>
    <w:rsid w:val="00F87D0A"/>
    <w:rsid w:val="00F90C21"/>
    <w:rsid w:val="00F952BE"/>
    <w:rsid w:val="00F97C70"/>
    <w:rsid w:val="00FA1166"/>
    <w:rsid w:val="00FA51B6"/>
    <w:rsid w:val="00FB0E57"/>
    <w:rsid w:val="00FB13B6"/>
    <w:rsid w:val="00FE3CD9"/>
    <w:rsid w:val="00FF2711"/>
    <w:rsid w:val="00FF5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0FE48"/>
  <w15:chartTrackingRefBased/>
  <w15:docId w15:val="{87DFC067-7391-4A0D-85C2-F6D215F25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247F01"/>
    <w:pPr>
      <w:keepNext/>
      <w:keepLines/>
      <w:spacing w:before="240" w:after="0" w:line="360" w:lineRule="auto"/>
      <w:jc w:val="both"/>
      <w:outlineLvl w:val="0"/>
    </w:pPr>
    <w:rPr>
      <w:b/>
      <w:color w:val="1F3864" w:themeColor="accent1" w:themeShade="80"/>
      <w:sz w:val="32"/>
      <w:szCs w:val="32"/>
      <w:lang w:val="en-US"/>
    </w:rPr>
  </w:style>
  <w:style w:type="paragraph" w:styleId="Heading2">
    <w:name w:val="heading 2"/>
    <w:basedOn w:val="Normal"/>
    <w:next w:val="Normal"/>
    <w:link w:val="Heading2Char"/>
    <w:uiPriority w:val="9"/>
    <w:unhideWhenUsed/>
    <w:qFormat/>
    <w:rsid w:val="001C729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1C729E"/>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247F01"/>
    <w:rPr>
      <w:rFonts w:ascii="Times New Roman" w:hAnsi="Times New Roman"/>
      <w:b/>
      <w:color w:val="1F3864" w:themeColor="accent1" w:themeShade="80"/>
      <w:sz w:val="32"/>
      <w:szCs w:val="32"/>
      <w:lang w:val="en-US"/>
    </w:rPr>
  </w:style>
  <w:style w:type="paragraph" w:styleId="Bibliography">
    <w:name w:val="Bibliography"/>
    <w:basedOn w:val="Normal"/>
    <w:next w:val="Normal"/>
    <w:uiPriority w:val="37"/>
    <w:unhideWhenUsed/>
    <w:rsid w:val="006355FA"/>
  </w:style>
  <w:style w:type="paragraph" w:styleId="TOCHeading">
    <w:name w:val="TOC Heading"/>
    <w:basedOn w:val="Heading1"/>
    <w:next w:val="Normal"/>
    <w:uiPriority w:val="39"/>
    <w:unhideWhenUsed/>
    <w:qFormat/>
    <w:rsid w:val="001D4EB7"/>
    <w:pPr>
      <w:outlineLvl w:val="9"/>
    </w:pPr>
    <w:rPr>
      <w:rFonts w:asciiTheme="majorHAnsi" w:hAnsiTheme="majorHAnsi"/>
      <w:b w:val="0"/>
    </w:rPr>
  </w:style>
  <w:style w:type="paragraph" w:styleId="TOC1">
    <w:name w:val="toc 1"/>
    <w:basedOn w:val="Normal"/>
    <w:next w:val="Normal"/>
    <w:autoRedefine/>
    <w:uiPriority w:val="39"/>
    <w:unhideWhenUsed/>
    <w:rsid w:val="001D4EB7"/>
    <w:pPr>
      <w:spacing w:after="100"/>
    </w:pPr>
  </w:style>
  <w:style w:type="character" w:styleId="Hyperlink">
    <w:name w:val="Hyperlink"/>
    <w:basedOn w:val="DefaultParagraphFont"/>
    <w:uiPriority w:val="99"/>
    <w:unhideWhenUsed/>
    <w:rsid w:val="001D4EB7"/>
    <w:rPr>
      <w:color w:val="0563C1" w:themeColor="hyperlink"/>
      <w:u w:val="single"/>
    </w:rPr>
  </w:style>
  <w:style w:type="character" w:customStyle="1" w:styleId="Heading2Char">
    <w:name w:val="Heading 2 Char"/>
    <w:basedOn w:val="DefaultParagraphFont"/>
    <w:link w:val="Heading2"/>
    <w:uiPriority w:val="9"/>
    <w:rsid w:val="001C729E"/>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1C729E"/>
    <w:rPr>
      <w:rFonts w:ascii="Times New Roman" w:eastAsiaTheme="majorEastAsia" w:hAnsi="Times New Roman" w:cstheme="majorBidi"/>
      <w:color w:val="1F3763" w:themeColor="accent1" w:themeShade="7F"/>
      <w:sz w:val="24"/>
      <w:szCs w:val="24"/>
    </w:rPr>
  </w:style>
  <w:style w:type="paragraph" w:styleId="TOC2">
    <w:name w:val="toc 2"/>
    <w:basedOn w:val="Normal"/>
    <w:next w:val="Normal"/>
    <w:autoRedefine/>
    <w:uiPriority w:val="39"/>
    <w:unhideWhenUsed/>
    <w:rsid w:val="00253E6E"/>
    <w:pPr>
      <w:spacing w:after="100"/>
      <w:ind w:left="240"/>
    </w:pPr>
  </w:style>
  <w:style w:type="paragraph" w:styleId="ListParagraph">
    <w:name w:val="List Paragraph"/>
    <w:basedOn w:val="Normal"/>
    <w:uiPriority w:val="34"/>
    <w:qFormat/>
    <w:rsid w:val="000907B3"/>
    <w:pPr>
      <w:ind w:left="720"/>
      <w:contextualSpacing/>
    </w:pPr>
  </w:style>
  <w:style w:type="paragraph" w:styleId="TOC3">
    <w:name w:val="toc 3"/>
    <w:basedOn w:val="Normal"/>
    <w:next w:val="Normal"/>
    <w:autoRedefine/>
    <w:uiPriority w:val="39"/>
    <w:unhideWhenUsed/>
    <w:rsid w:val="004F6F6A"/>
    <w:pPr>
      <w:spacing w:after="100"/>
      <w:ind w:left="480"/>
    </w:pPr>
  </w:style>
  <w:style w:type="paragraph" w:styleId="Header">
    <w:name w:val="header"/>
    <w:basedOn w:val="Normal"/>
    <w:link w:val="HeaderChar"/>
    <w:uiPriority w:val="99"/>
    <w:unhideWhenUsed/>
    <w:rsid w:val="00E21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677"/>
    <w:rPr>
      <w:rFonts w:ascii="Times New Roman" w:hAnsi="Times New Roman"/>
      <w:sz w:val="24"/>
    </w:rPr>
  </w:style>
  <w:style w:type="paragraph" w:styleId="Footer">
    <w:name w:val="footer"/>
    <w:basedOn w:val="Normal"/>
    <w:link w:val="FooterChar"/>
    <w:uiPriority w:val="99"/>
    <w:unhideWhenUsed/>
    <w:rsid w:val="00E21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677"/>
    <w:rPr>
      <w:rFonts w:ascii="Times New Roman" w:hAnsi="Times New Roman"/>
      <w:sz w:val="24"/>
    </w:rPr>
  </w:style>
  <w:style w:type="paragraph" w:styleId="NoSpacing">
    <w:name w:val="No Spacing"/>
    <w:link w:val="NoSpacingChar"/>
    <w:uiPriority w:val="1"/>
    <w:qFormat/>
    <w:rsid w:val="00284F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4F1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45633">
      <w:bodyDiv w:val="1"/>
      <w:marLeft w:val="0"/>
      <w:marRight w:val="0"/>
      <w:marTop w:val="0"/>
      <w:marBottom w:val="0"/>
      <w:divBdr>
        <w:top w:val="none" w:sz="0" w:space="0" w:color="auto"/>
        <w:left w:val="none" w:sz="0" w:space="0" w:color="auto"/>
        <w:bottom w:val="none" w:sz="0" w:space="0" w:color="auto"/>
        <w:right w:val="none" w:sz="0" w:space="0" w:color="auto"/>
      </w:divBdr>
    </w:div>
    <w:div w:id="25372609">
      <w:bodyDiv w:val="1"/>
      <w:marLeft w:val="0"/>
      <w:marRight w:val="0"/>
      <w:marTop w:val="0"/>
      <w:marBottom w:val="0"/>
      <w:divBdr>
        <w:top w:val="none" w:sz="0" w:space="0" w:color="auto"/>
        <w:left w:val="none" w:sz="0" w:space="0" w:color="auto"/>
        <w:bottom w:val="none" w:sz="0" w:space="0" w:color="auto"/>
        <w:right w:val="none" w:sz="0" w:space="0" w:color="auto"/>
      </w:divBdr>
    </w:div>
    <w:div w:id="35006584">
      <w:bodyDiv w:val="1"/>
      <w:marLeft w:val="0"/>
      <w:marRight w:val="0"/>
      <w:marTop w:val="0"/>
      <w:marBottom w:val="0"/>
      <w:divBdr>
        <w:top w:val="none" w:sz="0" w:space="0" w:color="auto"/>
        <w:left w:val="none" w:sz="0" w:space="0" w:color="auto"/>
        <w:bottom w:val="none" w:sz="0" w:space="0" w:color="auto"/>
        <w:right w:val="none" w:sz="0" w:space="0" w:color="auto"/>
      </w:divBdr>
    </w:div>
    <w:div w:id="51932765">
      <w:bodyDiv w:val="1"/>
      <w:marLeft w:val="0"/>
      <w:marRight w:val="0"/>
      <w:marTop w:val="0"/>
      <w:marBottom w:val="0"/>
      <w:divBdr>
        <w:top w:val="none" w:sz="0" w:space="0" w:color="auto"/>
        <w:left w:val="none" w:sz="0" w:space="0" w:color="auto"/>
        <w:bottom w:val="none" w:sz="0" w:space="0" w:color="auto"/>
        <w:right w:val="none" w:sz="0" w:space="0" w:color="auto"/>
      </w:divBdr>
    </w:div>
    <w:div w:id="66925681">
      <w:bodyDiv w:val="1"/>
      <w:marLeft w:val="0"/>
      <w:marRight w:val="0"/>
      <w:marTop w:val="0"/>
      <w:marBottom w:val="0"/>
      <w:divBdr>
        <w:top w:val="none" w:sz="0" w:space="0" w:color="auto"/>
        <w:left w:val="none" w:sz="0" w:space="0" w:color="auto"/>
        <w:bottom w:val="none" w:sz="0" w:space="0" w:color="auto"/>
        <w:right w:val="none" w:sz="0" w:space="0" w:color="auto"/>
      </w:divBdr>
    </w:div>
    <w:div w:id="67117077">
      <w:bodyDiv w:val="1"/>
      <w:marLeft w:val="0"/>
      <w:marRight w:val="0"/>
      <w:marTop w:val="0"/>
      <w:marBottom w:val="0"/>
      <w:divBdr>
        <w:top w:val="none" w:sz="0" w:space="0" w:color="auto"/>
        <w:left w:val="none" w:sz="0" w:space="0" w:color="auto"/>
        <w:bottom w:val="none" w:sz="0" w:space="0" w:color="auto"/>
        <w:right w:val="none" w:sz="0" w:space="0" w:color="auto"/>
      </w:divBdr>
    </w:div>
    <w:div w:id="68432954">
      <w:bodyDiv w:val="1"/>
      <w:marLeft w:val="0"/>
      <w:marRight w:val="0"/>
      <w:marTop w:val="0"/>
      <w:marBottom w:val="0"/>
      <w:divBdr>
        <w:top w:val="none" w:sz="0" w:space="0" w:color="auto"/>
        <w:left w:val="none" w:sz="0" w:space="0" w:color="auto"/>
        <w:bottom w:val="none" w:sz="0" w:space="0" w:color="auto"/>
        <w:right w:val="none" w:sz="0" w:space="0" w:color="auto"/>
      </w:divBdr>
    </w:div>
    <w:div w:id="69471821">
      <w:bodyDiv w:val="1"/>
      <w:marLeft w:val="0"/>
      <w:marRight w:val="0"/>
      <w:marTop w:val="0"/>
      <w:marBottom w:val="0"/>
      <w:divBdr>
        <w:top w:val="none" w:sz="0" w:space="0" w:color="auto"/>
        <w:left w:val="none" w:sz="0" w:space="0" w:color="auto"/>
        <w:bottom w:val="none" w:sz="0" w:space="0" w:color="auto"/>
        <w:right w:val="none" w:sz="0" w:space="0" w:color="auto"/>
      </w:divBdr>
    </w:div>
    <w:div w:id="70547342">
      <w:bodyDiv w:val="1"/>
      <w:marLeft w:val="0"/>
      <w:marRight w:val="0"/>
      <w:marTop w:val="0"/>
      <w:marBottom w:val="0"/>
      <w:divBdr>
        <w:top w:val="none" w:sz="0" w:space="0" w:color="auto"/>
        <w:left w:val="none" w:sz="0" w:space="0" w:color="auto"/>
        <w:bottom w:val="none" w:sz="0" w:space="0" w:color="auto"/>
        <w:right w:val="none" w:sz="0" w:space="0" w:color="auto"/>
      </w:divBdr>
    </w:div>
    <w:div w:id="87504373">
      <w:bodyDiv w:val="1"/>
      <w:marLeft w:val="0"/>
      <w:marRight w:val="0"/>
      <w:marTop w:val="0"/>
      <w:marBottom w:val="0"/>
      <w:divBdr>
        <w:top w:val="none" w:sz="0" w:space="0" w:color="auto"/>
        <w:left w:val="none" w:sz="0" w:space="0" w:color="auto"/>
        <w:bottom w:val="none" w:sz="0" w:space="0" w:color="auto"/>
        <w:right w:val="none" w:sz="0" w:space="0" w:color="auto"/>
      </w:divBdr>
    </w:div>
    <w:div w:id="89011429">
      <w:bodyDiv w:val="1"/>
      <w:marLeft w:val="0"/>
      <w:marRight w:val="0"/>
      <w:marTop w:val="0"/>
      <w:marBottom w:val="0"/>
      <w:divBdr>
        <w:top w:val="none" w:sz="0" w:space="0" w:color="auto"/>
        <w:left w:val="none" w:sz="0" w:space="0" w:color="auto"/>
        <w:bottom w:val="none" w:sz="0" w:space="0" w:color="auto"/>
        <w:right w:val="none" w:sz="0" w:space="0" w:color="auto"/>
      </w:divBdr>
    </w:div>
    <w:div w:id="91051592">
      <w:bodyDiv w:val="1"/>
      <w:marLeft w:val="0"/>
      <w:marRight w:val="0"/>
      <w:marTop w:val="0"/>
      <w:marBottom w:val="0"/>
      <w:divBdr>
        <w:top w:val="none" w:sz="0" w:space="0" w:color="auto"/>
        <w:left w:val="none" w:sz="0" w:space="0" w:color="auto"/>
        <w:bottom w:val="none" w:sz="0" w:space="0" w:color="auto"/>
        <w:right w:val="none" w:sz="0" w:space="0" w:color="auto"/>
      </w:divBdr>
    </w:div>
    <w:div w:id="104733066">
      <w:bodyDiv w:val="1"/>
      <w:marLeft w:val="0"/>
      <w:marRight w:val="0"/>
      <w:marTop w:val="0"/>
      <w:marBottom w:val="0"/>
      <w:divBdr>
        <w:top w:val="none" w:sz="0" w:space="0" w:color="auto"/>
        <w:left w:val="none" w:sz="0" w:space="0" w:color="auto"/>
        <w:bottom w:val="none" w:sz="0" w:space="0" w:color="auto"/>
        <w:right w:val="none" w:sz="0" w:space="0" w:color="auto"/>
      </w:divBdr>
    </w:div>
    <w:div w:id="124932534">
      <w:bodyDiv w:val="1"/>
      <w:marLeft w:val="0"/>
      <w:marRight w:val="0"/>
      <w:marTop w:val="0"/>
      <w:marBottom w:val="0"/>
      <w:divBdr>
        <w:top w:val="none" w:sz="0" w:space="0" w:color="auto"/>
        <w:left w:val="none" w:sz="0" w:space="0" w:color="auto"/>
        <w:bottom w:val="none" w:sz="0" w:space="0" w:color="auto"/>
        <w:right w:val="none" w:sz="0" w:space="0" w:color="auto"/>
      </w:divBdr>
    </w:div>
    <w:div w:id="135491584">
      <w:bodyDiv w:val="1"/>
      <w:marLeft w:val="0"/>
      <w:marRight w:val="0"/>
      <w:marTop w:val="0"/>
      <w:marBottom w:val="0"/>
      <w:divBdr>
        <w:top w:val="none" w:sz="0" w:space="0" w:color="auto"/>
        <w:left w:val="none" w:sz="0" w:space="0" w:color="auto"/>
        <w:bottom w:val="none" w:sz="0" w:space="0" w:color="auto"/>
        <w:right w:val="none" w:sz="0" w:space="0" w:color="auto"/>
      </w:divBdr>
    </w:div>
    <w:div w:id="143477301">
      <w:bodyDiv w:val="1"/>
      <w:marLeft w:val="0"/>
      <w:marRight w:val="0"/>
      <w:marTop w:val="0"/>
      <w:marBottom w:val="0"/>
      <w:divBdr>
        <w:top w:val="none" w:sz="0" w:space="0" w:color="auto"/>
        <w:left w:val="none" w:sz="0" w:space="0" w:color="auto"/>
        <w:bottom w:val="none" w:sz="0" w:space="0" w:color="auto"/>
        <w:right w:val="none" w:sz="0" w:space="0" w:color="auto"/>
      </w:divBdr>
    </w:div>
    <w:div w:id="169099122">
      <w:bodyDiv w:val="1"/>
      <w:marLeft w:val="0"/>
      <w:marRight w:val="0"/>
      <w:marTop w:val="0"/>
      <w:marBottom w:val="0"/>
      <w:divBdr>
        <w:top w:val="none" w:sz="0" w:space="0" w:color="auto"/>
        <w:left w:val="none" w:sz="0" w:space="0" w:color="auto"/>
        <w:bottom w:val="none" w:sz="0" w:space="0" w:color="auto"/>
        <w:right w:val="none" w:sz="0" w:space="0" w:color="auto"/>
      </w:divBdr>
    </w:div>
    <w:div w:id="188690661">
      <w:bodyDiv w:val="1"/>
      <w:marLeft w:val="0"/>
      <w:marRight w:val="0"/>
      <w:marTop w:val="0"/>
      <w:marBottom w:val="0"/>
      <w:divBdr>
        <w:top w:val="none" w:sz="0" w:space="0" w:color="auto"/>
        <w:left w:val="none" w:sz="0" w:space="0" w:color="auto"/>
        <w:bottom w:val="none" w:sz="0" w:space="0" w:color="auto"/>
        <w:right w:val="none" w:sz="0" w:space="0" w:color="auto"/>
      </w:divBdr>
    </w:div>
    <w:div w:id="199168619">
      <w:bodyDiv w:val="1"/>
      <w:marLeft w:val="0"/>
      <w:marRight w:val="0"/>
      <w:marTop w:val="0"/>
      <w:marBottom w:val="0"/>
      <w:divBdr>
        <w:top w:val="none" w:sz="0" w:space="0" w:color="auto"/>
        <w:left w:val="none" w:sz="0" w:space="0" w:color="auto"/>
        <w:bottom w:val="none" w:sz="0" w:space="0" w:color="auto"/>
        <w:right w:val="none" w:sz="0" w:space="0" w:color="auto"/>
      </w:divBdr>
    </w:div>
    <w:div w:id="211308503">
      <w:bodyDiv w:val="1"/>
      <w:marLeft w:val="0"/>
      <w:marRight w:val="0"/>
      <w:marTop w:val="0"/>
      <w:marBottom w:val="0"/>
      <w:divBdr>
        <w:top w:val="none" w:sz="0" w:space="0" w:color="auto"/>
        <w:left w:val="none" w:sz="0" w:space="0" w:color="auto"/>
        <w:bottom w:val="none" w:sz="0" w:space="0" w:color="auto"/>
        <w:right w:val="none" w:sz="0" w:space="0" w:color="auto"/>
      </w:divBdr>
    </w:div>
    <w:div w:id="222252758">
      <w:bodyDiv w:val="1"/>
      <w:marLeft w:val="0"/>
      <w:marRight w:val="0"/>
      <w:marTop w:val="0"/>
      <w:marBottom w:val="0"/>
      <w:divBdr>
        <w:top w:val="none" w:sz="0" w:space="0" w:color="auto"/>
        <w:left w:val="none" w:sz="0" w:space="0" w:color="auto"/>
        <w:bottom w:val="none" w:sz="0" w:space="0" w:color="auto"/>
        <w:right w:val="none" w:sz="0" w:space="0" w:color="auto"/>
      </w:divBdr>
    </w:div>
    <w:div w:id="223302514">
      <w:bodyDiv w:val="1"/>
      <w:marLeft w:val="0"/>
      <w:marRight w:val="0"/>
      <w:marTop w:val="0"/>
      <w:marBottom w:val="0"/>
      <w:divBdr>
        <w:top w:val="none" w:sz="0" w:space="0" w:color="auto"/>
        <w:left w:val="none" w:sz="0" w:space="0" w:color="auto"/>
        <w:bottom w:val="none" w:sz="0" w:space="0" w:color="auto"/>
        <w:right w:val="none" w:sz="0" w:space="0" w:color="auto"/>
      </w:divBdr>
    </w:div>
    <w:div w:id="240875562">
      <w:bodyDiv w:val="1"/>
      <w:marLeft w:val="0"/>
      <w:marRight w:val="0"/>
      <w:marTop w:val="0"/>
      <w:marBottom w:val="0"/>
      <w:divBdr>
        <w:top w:val="none" w:sz="0" w:space="0" w:color="auto"/>
        <w:left w:val="none" w:sz="0" w:space="0" w:color="auto"/>
        <w:bottom w:val="none" w:sz="0" w:space="0" w:color="auto"/>
        <w:right w:val="none" w:sz="0" w:space="0" w:color="auto"/>
      </w:divBdr>
    </w:div>
    <w:div w:id="250630148">
      <w:bodyDiv w:val="1"/>
      <w:marLeft w:val="0"/>
      <w:marRight w:val="0"/>
      <w:marTop w:val="0"/>
      <w:marBottom w:val="0"/>
      <w:divBdr>
        <w:top w:val="none" w:sz="0" w:space="0" w:color="auto"/>
        <w:left w:val="none" w:sz="0" w:space="0" w:color="auto"/>
        <w:bottom w:val="none" w:sz="0" w:space="0" w:color="auto"/>
        <w:right w:val="none" w:sz="0" w:space="0" w:color="auto"/>
      </w:divBdr>
    </w:div>
    <w:div w:id="262492783">
      <w:bodyDiv w:val="1"/>
      <w:marLeft w:val="0"/>
      <w:marRight w:val="0"/>
      <w:marTop w:val="0"/>
      <w:marBottom w:val="0"/>
      <w:divBdr>
        <w:top w:val="none" w:sz="0" w:space="0" w:color="auto"/>
        <w:left w:val="none" w:sz="0" w:space="0" w:color="auto"/>
        <w:bottom w:val="none" w:sz="0" w:space="0" w:color="auto"/>
        <w:right w:val="none" w:sz="0" w:space="0" w:color="auto"/>
      </w:divBdr>
    </w:div>
    <w:div w:id="274220155">
      <w:bodyDiv w:val="1"/>
      <w:marLeft w:val="0"/>
      <w:marRight w:val="0"/>
      <w:marTop w:val="0"/>
      <w:marBottom w:val="0"/>
      <w:divBdr>
        <w:top w:val="none" w:sz="0" w:space="0" w:color="auto"/>
        <w:left w:val="none" w:sz="0" w:space="0" w:color="auto"/>
        <w:bottom w:val="none" w:sz="0" w:space="0" w:color="auto"/>
        <w:right w:val="none" w:sz="0" w:space="0" w:color="auto"/>
      </w:divBdr>
    </w:div>
    <w:div w:id="275718788">
      <w:bodyDiv w:val="1"/>
      <w:marLeft w:val="0"/>
      <w:marRight w:val="0"/>
      <w:marTop w:val="0"/>
      <w:marBottom w:val="0"/>
      <w:divBdr>
        <w:top w:val="none" w:sz="0" w:space="0" w:color="auto"/>
        <w:left w:val="none" w:sz="0" w:space="0" w:color="auto"/>
        <w:bottom w:val="none" w:sz="0" w:space="0" w:color="auto"/>
        <w:right w:val="none" w:sz="0" w:space="0" w:color="auto"/>
      </w:divBdr>
    </w:div>
    <w:div w:id="289287969">
      <w:bodyDiv w:val="1"/>
      <w:marLeft w:val="0"/>
      <w:marRight w:val="0"/>
      <w:marTop w:val="0"/>
      <w:marBottom w:val="0"/>
      <w:divBdr>
        <w:top w:val="none" w:sz="0" w:space="0" w:color="auto"/>
        <w:left w:val="none" w:sz="0" w:space="0" w:color="auto"/>
        <w:bottom w:val="none" w:sz="0" w:space="0" w:color="auto"/>
        <w:right w:val="none" w:sz="0" w:space="0" w:color="auto"/>
      </w:divBdr>
    </w:div>
    <w:div w:id="302272842">
      <w:bodyDiv w:val="1"/>
      <w:marLeft w:val="0"/>
      <w:marRight w:val="0"/>
      <w:marTop w:val="0"/>
      <w:marBottom w:val="0"/>
      <w:divBdr>
        <w:top w:val="none" w:sz="0" w:space="0" w:color="auto"/>
        <w:left w:val="none" w:sz="0" w:space="0" w:color="auto"/>
        <w:bottom w:val="none" w:sz="0" w:space="0" w:color="auto"/>
        <w:right w:val="none" w:sz="0" w:space="0" w:color="auto"/>
      </w:divBdr>
    </w:div>
    <w:div w:id="305016615">
      <w:bodyDiv w:val="1"/>
      <w:marLeft w:val="0"/>
      <w:marRight w:val="0"/>
      <w:marTop w:val="0"/>
      <w:marBottom w:val="0"/>
      <w:divBdr>
        <w:top w:val="none" w:sz="0" w:space="0" w:color="auto"/>
        <w:left w:val="none" w:sz="0" w:space="0" w:color="auto"/>
        <w:bottom w:val="none" w:sz="0" w:space="0" w:color="auto"/>
        <w:right w:val="none" w:sz="0" w:space="0" w:color="auto"/>
      </w:divBdr>
    </w:div>
    <w:div w:id="309750616">
      <w:bodyDiv w:val="1"/>
      <w:marLeft w:val="0"/>
      <w:marRight w:val="0"/>
      <w:marTop w:val="0"/>
      <w:marBottom w:val="0"/>
      <w:divBdr>
        <w:top w:val="none" w:sz="0" w:space="0" w:color="auto"/>
        <w:left w:val="none" w:sz="0" w:space="0" w:color="auto"/>
        <w:bottom w:val="none" w:sz="0" w:space="0" w:color="auto"/>
        <w:right w:val="none" w:sz="0" w:space="0" w:color="auto"/>
      </w:divBdr>
    </w:div>
    <w:div w:id="313219779">
      <w:bodyDiv w:val="1"/>
      <w:marLeft w:val="0"/>
      <w:marRight w:val="0"/>
      <w:marTop w:val="0"/>
      <w:marBottom w:val="0"/>
      <w:divBdr>
        <w:top w:val="none" w:sz="0" w:space="0" w:color="auto"/>
        <w:left w:val="none" w:sz="0" w:space="0" w:color="auto"/>
        <w:bottom w:val="none" w:sz="0" w:space="0" w:color="auto"/>
        <w:right w:val="none" w:sz="0" w:space="0" w:color="auto"/>
      </w:divBdr>
    </w:div>
    <w:div w:id="315183458">
      <w:bodyDiv w:val="1"/>
      <w:marLeft w:val="0"/>
      <w:marRight w:val="0"/>
      <w:marTop w:val="0"/>
      <w:marBottom w:val="0"/>
      <w:divBdr>
        <w:top w:val="none" w:sz="0" w:space="0" w:color="auto"/>
        <w:left w:val="none" w:sz="0" w:space="0" w:color="auto"/>
        <w:bottom w:val="none" w:sz="0" w:space="0" w:color="auto"/>
        <w:right w:val="none" w:sz="0" w:space="0" w:color="auto"/>
      </w:divBdr>
    </w:div>
    <w:div w:id="325673187">
      <w:bodyDiv w:val="1"/>
      <w:marLeft w:val="0"/>
      <w:marRight w:val="0"/>
      <w:marTop w:val="0"/>
      <w:marBottom w:val="0"/>
      <w:divBdr>
        <w:top w:val="none" w:sz="0" w:space="0" w:color="auto"/>
        <w:left w:val="none" w:sz="0" w:space="0" w:color="auto"/>
        <w:bottom w:val="none" w:sz="0" w:space="0" w:color="auto"/>
        <w:right w:val="none" w:sz="0" w:space="0" w:color="auto"/>
      </w:divBdr>
    </w:div>
    <w:div w:id="326632928">
      <w:bodyDiv w:val="1"/>
      <w:marLeft w:val="0"/>
      <w:marRight w:val="0"/>
      <w:marTop w:val="0"/>
      <w:marBottom w:val="0"/>
      <w:divBdr>
        <w:top w:val="none" w:sz="0" w:space="0" w:color="auto"/>
        <w:left w:val="none" w:sz="0" w:space="0" w:color="auto"/>
        <w:bottom w:val="none" w:sz="0" w:space="0" w:color="auto"/>
        <w:right w:val="none" w:sz="0" w:space="0" w:color="auto"/>
      </w:divBdr>
    </w:div>
    <w:div w:id="347412800">
      <w:bodyDiv w:val="1"/>
      <w:marLeft w:val="0"/>
      <w:marRight w:val="0"/>
      <w:marTop w:val="0"/>
      <w:marBottom w:val="0"/>
      <w:divBdr>
        <w:top w:val="none" w:sz="0" w:space="0" w:color="auto"/>
        <w:left w:val="none" w:sz="0" w:space="0" w:color="auto"/>
        <w:bottom w:val="none" w:sz="0" w:space="0" w:color="auto"/>
        <w:right w:val="none" w:sz="0" w:space="0" w:color="auto"/>
      </w:divBdr>
    </w:div>
    <w:div w:id="379670310">
      <w:bodyDiv w:val="1"/>
      <w:marLeft w:val="0"/>
      <w:marRight w:val="0"/>
      <w:marTop w:val="0"/>
      <w:marBottom w:val="0"/>
      <w:divBdr>
        <w:top w:val="none" w:sz="0" w:space="0" w:color="auto"/>
        <w:left w:val="none" w:sz="0" w:space="0" w:color="auto"/>
        <w:bottom w:val="none" w:sz="0" w:space="0" w:color="auto"/>
        <w:right w:val="none" w:sz="0" w:space="0" w:color="auto"/>
      </w:divBdr>
    </w:div>
    <w:div w:id="387068541">
      <w:bodyDiv w:val="1"/>
      <w:marLeft w:val="0"/>
      <w:marRight w:val="0"/>
      <w:marTop w:val="0"/>
      <w:marBottom w:val="0"/>
      <w:divBdr>
        <w:top w:val="none" w:sz="0" w:space="0" w:color="auto"/>
        <w:left w:val="none" w:sz="0" w:space="0" w:color="auto"/>
        <w:bottom w:val="none" w:sz="0" w:space="0" w:color="auto"/>
        <w:right w:val="none" w:sz="0" w:space="0" w:color="auto"/>
      </w:divBdr>
    </w:div>
    <w:div w:id="416363718">
      <w:bodyDiv w:val="1"/>
      <w:marLeft w:val="0"/>
      <w:marRight w:val="0"/>
      <w:marTop w:val="0"/>
      <w:marBottom w:val="0"/>
      <w:divBdr>
        <w:top w:val="none" w:sz="0" w:space="0" w:color="auto"/>
        <w:left w:val="none" w:sz="0" w:space="0" w:color="auto"/>
        <w:bottom w:val="none" w:sz="0" w:space="0" w:color="auto"/>
        <w:right w:val="none" w:sz="0" w:space="0" w:color="auto"/>
      </w:divBdr>
    </w:div>
    <w:div w:id="419758104">
      <w:bodyDiv w:val="1"/>
      <w:marLeft w:val="0"/>
      <w:marRight w:val="0"/>
      <w:marTop w:val="0"/>
      <w:marBottom w:val="0"/>
      <w:divBdr>
        <w:top w:val="none" w:sz="0" w:space="0" w:color="auto"/>
        <w:left w:val="none" w:sz="0" w:space="0" w:color="auto"/>
        <w:bottom w:val="none" w:sz="0" w:space="0" w:color="auto"/>
        <w:right w:val="none" w:sz="0" w:space="0" w:color="auto"/>
      </w:divBdr>
    </w:div>
    <w:div w:id="422142730">
      <w:bodyDiv w:val="1"/>
      <w:marLeft w:val="0"/>
      <w:marRight w:val="0"/>
      <w:marTop w:val="0"/>
      <w:marBottom w:val="0"/>
      <w:divBdr>
        <w:top w:val="none" w:sz="0" w:space="0" w:color="auto"/>
        <w:left w:val="none" w:sz="0" w:space="0" w:color="auto"/>
        <w:bottom w:val="none" w:sz="0" w:space="0" w:color="auto"/>
        <w:right w:val="none" w:sz="0" w:space="0" w:color="auto"/>
      </w:divBdr>
    </w:div>
    <w:div w:id="426465803">
      <w:bodyDiv w:val="1"/>
      <w:marLeft w:val="0"/>
      <w:marRight w:val="0"/>
      <w:marTop w:val="0"/>
      <w:marBottom w:val="0"/>
      <w:divBdr>
        <w:top w:val="none" w:sz="0" w:space="0" w:color="auto"/>
        <w:left w:val="none" w:sz="0" w:space="0" w:color="auto"/>
        <w:bottom w:val="none" w:sz="0" w:space="0" w:color="auto"/>
        <w:right w:val="none" w:sz="0" w:space="0" w:color="auto"/>
      </w:divBdr>
    </w:div>
    <w:div w:id="445127851">
      <w:bodyDiv w:val="1"/>
      <w:marLeft w:val="0"/>
      <w:marRight w:val="0"/>
      <w:marTop w:val="0"/>
      <w:marBottom w:val="0"/>
      <w:divBdr>
        <w:top w:val="none" w:sz="0" w:space="0" w:color="auto"/>
        <w:left w:val="none" w:sz="0" w:space="0" w:color="auto"/>
        <w:bottom w:val="none" w:sz="0" w:space="0" w:color="auto"/>
        <w:right w:val="none" w:sz="0" w:space="0" w:color="auto"/>
      </w:divBdr>
    </w:div>
    <w:div w:id="446042333">
      <w:bodyDiv w:val="1"/>
      <w:marLeft w:val="0"/>
      <w:marRight w:val="0"/>
      <w:marTop w:val="0"/>
      <w:marBottom w:val="0"/>
      <w:divBdr>
        <w:top w:val="none" w:sz="0" w:space="0" w:color="auto"/>
        <w:left w:val="none" w:sz="0" w:space="0" w:color="auto"/>
        <w:bottom w:val="none" w:sz="0" w:space="0" w:color="auto"/>
        <w:right w:val="none" w:sz="0" w:space="0" w:color="auto"/>
      </w:divBdr>
    </w:div>
    <w:div w:id="446850462">
      <w:bodyDiv w:val="1"/>
      <w:marLeft w:val="0"/>
      <w:marRight w:val="0"/>
      <w:marTop w:val="0"/>
      <w:marBottom w:val="0"/>
      <w:divBdr>
        <w:top w:val="none" w:sz="0" w:space="0" w:color="auto"/>
        <w:left w:val="none" w:sz="0" w:space="0" w:color="auto"/>
        <w:bottom w:val="none" w:sz="0" w:space="0" w:color="auto"/>
        <w:right w:val="none" w:sz="0" w:space="0" w:color="auto"/>
      </w:divBdr>
    </w:div>
    <w:div w:id="457601642">
      <w:bodyDiv w:val="1"/>
      <w:marLeft w:val="0"/>
      <w:marRight w:val="0"/>
      <w:marTop w:val="0"/>
      <w:marBottom w:val="0"/>
      <w:divBdr>
        <w:top w:val="none" w:sz="0" w:space="0" w:color="auto"/>
        <w:left w:val="none" w:sz="0" w:space="0" w:color="auto"/>
        <w:bottom w:val="none" w:sz="0" w:space="0" w:color="auto"/>
        <w:right w:val="none" w:sz="0" w:space="0" w:color="auto"/>
      </w:divBdr>
    </w:div>
    <w:div w:id="465899764">
      <w:bodyDiv w:val="1"/>
      <w:marLeft w:val="0"/>
      <w:marRight w:val="0"/>
      <w:marTop w:val="0"/>
      <w:marBottom w:val="0"/>
      <w:divBdr>
        <w:top w:val="none" w:sz="0" w:space="0" w:color="auto"/>
        <w:left w:val="none" w:sz="0" w:space="0" w:color="auto"/>
        <w:bottom w:val="none" w:sz="0" w:space="0" w:color="auto"/>
        <w:right w:val="none" w:sz="0" w:space="0" w:color="auto"/>
      </w:divBdr>
    </w:div>
    <w:div w:id="470100460">
      <w:bodyDiv w:val="1"/>
      <w:marLeft w:val="0"/>
      <w:marRight w:val="0"/>
      <w:marTop w:val="0"/>
      <w:marBottom w:val="0"/>
      <w:divBdr>
        <w:top w:val="none" w:sz="0" w:space="0" w:color="auto"/>
        <w:left w:val="none" w:sz="0" w:space="0" w:color="auto"/>
        <w:bottom w:val="none" w:sz="0" w:space="0" w:color="auto"/>
        <w:right w:val="none" w:sz="0" w:space="0" w:color="auto"/>
      </w:divBdr>
    </w:div>
    <w:div w:id="489515868">
      <w:bodyDiv w:val="1"/>
      <w:marLeft w:val="0"/>
      <w:marRight w:val="0"/>
      <w:marTop w:val="0"/>
      <w:marBottom w:val="0"/>
      <w:divBdr>
        <w:top w:val="none" w:sz="0" w:space="0" w:color="auto"/>
        <w:left w:val="none" w:sz="0" w:space="0" w:color="auto"/>
        <w:bottom w:val="none" w:sz="0" w:space="0" w:color="auto"/>
        <w:right w:val="none" w:sz="0" w:space="0" w:color="auto"/>
      </w:divBdr>
    </w:div>
    <w:div w:id="494145587">
      <w:bodyDiv w:val="1"/>
      <w:marLeft w:val="0"/>
      <w:marRight w:val="0"/>
      <w:marTop w:val="0"/>
      <w:marBottom w:val="0"/>
      <w:divBdr>
        <w:top w:val="none" w:sz="0" w:space="0" w:color="auto"/>
        <w:left w:val="none" w:sz="0" w:space="0" w:color="auto"/>
        <w:bottom w:val="none" w:sz="0" w:space="0" w:color="auto"/>
        <w:right w:val="none" w:sz="0" w:space="0" w:color="auto"/>
      </w:divBdr>
    </w:div>
    <w:div w:id="496001875">
      <w:bodyDiv w:val="1"/>
      <w:marLeft w:val="0"/>
      <w:marRight w:val="0"/>
      <w:marTop w:val="0"/>
      <w:marBottom w:val="0"/>
      <w:divBdr>
        <w:top w:val="none" w:sz="0" w:space="0" w:color="auto"/>
        <w:left w:val="none" w:sz="0" w:space="0" w:color="auto"/>
        <w:bottom w:val="none" w:sz="0" w:space="0" w:color="auto"/>
        <w:right w:val="none" w:sz="0" w:space="0" w:color="auto"/>
      </w:divBdr>
    </w:div>
    <w:div w:id="511991896">
      <w:bodyDiv w:val="1"/>
      <w:marLeft w:val="0"/>
      <w:marRight w:val="0"/>
      <w:marTop w:val="0"/>
      <w:marBottom w:val="0"/>
      <w:divBdr>
        <w:top w:val="none" w:sz="0" w:space="0" w:color="auto"/>
        <w:left w:val="none" w:sz="0" w:space="0" w:color="auto"/>
        <w:bottom w:val="none" w:sz="0" w:space="0" w:color="auto"/>
        <w:right w:val="none" w:sz="0" w:space="0" w:color="auto"/>
      </w:divBdr>
    </w:div>
    <w:div w:id="512838720">
      <w:bodyDiv w:val="1"/>
      <w:marLeft w:val="0"/>
      <w:marRight w:val="0"/>
      <w:marTop w:val="0"/>
      <w:marBottom w:val="0"/>
      <w:divBdr>
        <w:top w:val="none" w:sz="0" w:space="0" w:color="auto"/>
        <w:left w:val="none" w:sz="0" w:space="0" w:color="auto"/>
        <w:bottom w:val="none" w:sz="0" w:space="0" w:color="auto"/>
        <w:right w:val="none" w:sz="0" w:space="0" w:color="auto"/>
      </w:divBdr>
    </w:div>
    <w:div w:id="522019817">
      <w:bodyDiv w:val="1"/>
      <w:marLeft w:val="0"/>
      <w:marRight w:val="0"/>
      <w:marTop w:val="0"/>
      <w:marBottom w:val="0"/>
      <w:divBdr>
        <w:top w:val="none" w:sz="0" w:space="0" w:color="auto"/>
        <w:left w:val="none" w:sz="0" w:space="0" w:color="auto"/>
        <w:bottom w:val="none" w:sz="0" w:space="0" w:color="auto"/>
        <w:right w:val="none" w:sz="0" w:space="0" w:color="auto"/>
      </w:divBdr>
    </w:div>
    <w:div w:id="552617398">
      <w:bodyDiv w:val="1"/>
      <w:marLeft w:val="0"/>
      <w:marRight w:val="0"/>
      <w:marTop w:val="0"/>
      <w:marBottom w:val="0"/>
      <w:divBdr>
        <w:top w:val="none" w:sz="0" w:space="0" w:color="auto"/>
        <w:left w:val="none" w:sz="0" w:space="0" w:color="auto"/>
        <w:bottom w:val="none" w:sz="0" w:space="0" w:color="auto"/>
        <w:right w:val="none" w:sz="0" w:space="0" w:color="auto"/>
      </w:divBdr>
    </w:div>
    <w:div w:id="553274857">
      <w:bodyDiv w:val="1"/>
      <w:marLeft w:val="0"/>
      <w:marRight w:val="0"/>
      <w:marTop w:val="0"/>
      <w:marBottom w:val="0"/>
      <w:divBdr>
        <w:top w:val="none" w:sz="0" w:space="0" w:color="auto"/>
        <w:left w:val="none" w:sz="0" w:space="0" w:color="auto"/>
        <w:bottom w:val="none" w:sz="0" w:space="0" w:color="auto"/>
        <w:right w:val="none" w:sz="0" w:space="0" w:color="auto"/>
      </w:divBdr>
    </w:div>
    <w:div w:id="585191734">
      <w:bodyDiv w:val="1"/>
      <w:marLeft w:val="0"/>
      <w:marRight w:val="0"/>
      <w:marTop w:val="0"/>
      <w:marBottom w:val="0"/>
      <w:divBdr>
        <w:top w:val="none" w:sz="0" w:space="0" w:color="auto"/>
        <w:left w:val="none" w:sz="0" w:space="0" w:color="auto"/>
        <w:bottom w:val="none" w:sz="0" w:space="0" w:color="auto"/>
        <w:right w:val="none" w:sz="0" w:space="0" w:color="auto"/>
      </w:divBdr>
    </w:div>
    <w:div w:id="589974446">
      <w:bodyDiv w:val="1"/>
      <w:marLeft w:val="0"/>
      <w:marRight w:val="0"/>
      <w:marTop w:val="0"/>
      <w:marBottom w:val="0"/>
      <w:divBdr>
        <w:top w:val="none" w:sz="0" w:space="0" w:color="auto"/>
        <w:left w:val="none" w:sz="0" w:space="0" w:color="auto"/>
        <w:bottom w:val="none" w:sz="0" w:space="0" w:color="auto"/>
        <w:right w:val="none" w:sz="0" w:space="0" w:color="auto"/>
      </w:divBdr>
    </w:div>
    <w:div w:id="594899733">
      <w:bodyDiv w:val="1"/>
      <w:marLeft w:val="0"/>
      <w:marRight w:val="0"/>
      <w:marTop w:val="0"/>
      <w:marBottom w:val="0"/>
      <w:divBdr>
        <w:top w:val="none" w:sz="0" w:space="0" w:color="auto"/>
        <w:left w:val="none" w:sz="0" w:space="0" w:color="auto"/>
        <w:bottom w:val="none" w:sz="0" w:space="0" w:color="auto"/>
        <w:right w:val="none" w:sz="0" w:space="0" w:color="auto"/>
      </w:divBdr>
    </w:div>
    <w:div w:id="598297151">
      <w:bodyDiv w:val="1"/>
      <w:marLeft w:val="0"/>
      <w:marRight w:val="0"/>
      <w:marTop w:val="0"/>
      <w:marBottom w:val="0"/>
      <w:divBdr>
        <w:top w:val="none" w:sz="0" w:space="0" w:color="auto"/>
        <w:left w:val="none" w:sz="0" w:space="0" w:color="auto"/>
        <w:bottom w:val="none" w:sz="0" w:space="0" w:color="auto"/>
        <w:right w:val="none" w:sz="0" w:space="0" w:color="auto"/>
      </w:divBdr>
    </w:div>
    <w:div w:id="604117675">
      <w:bodyDiv w:val="1"/>
      <w:marLeft w:val="0"/>
      <w:marRight w:val="0"/>
      <w:marTop w:val="0"/>
      <w:marBottom w:val="0"/>
      <w:divBdr>
        <w:top w:val="none" w:sz="0" w:space="0" w:color="auto"/>
        <w:left w:val="none" w:sz="0" w:space="0" w:color="auto"/>
        <w:bottom w:val="none" w:sz="0" w:space="0" w:color="auto"/>
        <w:right w:val="none" w:sz="0" w:space="0" w:color="auto"/>
      </w:divBdr>
    </w:div>
    <w:div w:id="616839214">
      <w:bodyDiv w:val="1"/>
      <w:marLeft w:val="0"/>
      <w:marRight w:val="0"/>
      <w:marTop w:val="0"/>
      <w:marBottom w:val="0"/>
      <w:divBdr>
        <w:top w:val="none" w:sz="0" w:space="0" w:color="auto"/>
        <w:left w:val="none" w:sz="0" w:space="0" w:color="auto"/>
        <w:bottom w:val="none" w:sz="0" w:space="0" w:color="auto"/>
        <w:right w:val="none" w:sz="0" w:space="0" w:color="auto"/>
      </w:divBdr>
    </w:div>
    <w:div w:id="622348740">
      <w:bodyDiv w:val="1"/>
      <w:marLeft w:val="0"/>
      <w:marRight w:val="0"/>
      <w:marTop w:val="0"/>
      <w:marBottom w:val="0"/>
      <w:divBdr>
        <w:top w:val="none" w:sz="0" w:space="0" w:color="auto"/>
        <w:left w:val="none" w:sz="0" w:space="0" w:color="auto"/>
        <w:bottom w:val="none" w:sz="0" w:space="0" w:color="auto"/>
        <w:right w:val="none" w:sz="0" w:space="0" w:color="auto"/>
      </w:divBdr>
    </w:div>
    <w:div w:id="628585438">
      <w:bodyDiv w:val="1"/>
      <w:marLeft w:val="0"/>
      <w:marRight w:val="0"/>
      <w:marTop w:val="0"/>
      <w:marBottom w:val="0"/>
      <w:divBdr>
        <w:top w:val="none" w:sz="0" w:space="0" w:color="auto"/>
        <w:left w:val="none" w:sz="0" w:space="0" w:color="auto"/>
        <w:bottom w:val="none" w:sz="0" w:space="0" w:color="auto"/>
        <w:right w:val="none" w:sz="0" w:space="0" w:color="auto"/>
      </w:divBdr>
    </w:div>
    <w:div w:id="635646710">
      <w:bodyDiv w:val="1"/>
      <w:marLeft w:val="0"/>
      <w:marRight w:val="0"/>
      <w:marTop w:val="0"/>
      <w:marBottom w:val="0"/>
      <w:divBdr>
        <w:top w:val="none" w:sz="0" w:space="0" w:color="auto"/>
        <w:left w:val="none" w:sz="0" w:space="0" w:color="auto"/>
        <w:bottom w:val="none" w:sz="0" w:space="0" w:color="auto"/>
        <w:right w:val="none" w:sz="0" w:space="0" w:color="auto"/>
      </w:divBdr>
    </w:div>
    <w:div w:id="639500407">
      <w:bodyDiv w:val="1"/>
      <w:marLeft w:val="0"/>
      <w:marRight w:val="0"/>
      <w:marTop w:val="0"/>
      <w:marBottom w:val="0"/>
      <w:divBdr>
        <w:top w:val="none" w:sz="0" w:space="0" w:color="auto"/>
        <w:left w:val="none" w:sz="0" w:space="0" w:color="auto"/>
        <w:bottom w:val="none" w:sz="0" w:space="0" w:color="auto"/>
        <w:right w:val="none" w:sz="0" w:space="0" w:color="auto"/>
      </w:divBdr>
    </w:div>
    <w:div w:id="647171379">
      <w:bodyDiv w:val="1"/>
      <w:marLeft w:val="0"/>
      <w:marRight w:val="0"/>
      <w:marTop w:val="0"/>
      <w:marBottom w:val="0"/>
      <w:divBdr>
        <w:top w:val="none" w:sz="0" w:space="0" w:color="auto"/>
        <w:left w:val="none" w:sz="0" w:space="0" w:color="auto"/>
        <w:bottom w:val="none" w:sz="0" w:space="0" w:color="auto"/>
        <w:right w:val="none" w:sz="0" w:space="0" w:color="auto"/>
      </w:divBdr>
    </w:div>
    <w:div w:id="655299190">
      <w:bodyDiv w:val="1"/>
      <w:marLeft w:val="0"/>
      <w:marRight w:val="0"/>
      <w:marTop w:val="0"/>
      <w:marBottom w:val="0"/>
      <w:divBdr>
        <w:top w:val="none" w:sz="0" w:space="0" w:color="auto"/>
        <w:left w:val="none" w:sz="0" w:space="0" w:color="auto"/>
        <w:bottom w:val="none" w:sz="0" w:space="0" w:color="auto"/>
        <w:right w:val="none" w:sz="0" w:space="0" w:color="auto"/>
      </w:divBdr>
    </w:div>
    <w:div w:id="685667956">
      <w:bodyDiv w:val="1"/>
      <w:marLeft w:val="0"/>
      <w:marRight w:val="0"/>
      <w:marTop w:val="0"/>
      <w:marBottom w:val="0"/>
      <w:divBdr>
        <w:top w:val="none" w:sz="0" w:space="0" w:color="auto"/>
        <w:left w:val="none" w:sz="0" w:space="0" w:color="auto"/>
        <w:bottom w:val="none" w:sz="0" w:space="0" w:color="auto"/>
        <w:right w:val="none" w:sz="0" w:space="0" w:color="auto"/>
      </w:divBdr>
    </w:div>
    <w:div w:id="685905672">
      <w:bodyDiv w:val="1"/>
      <w:marLeft w:val="0"/>
      <w:marRight w:val="0"/>
      <w:marTop w:val="0"/>
      <w:marBottom w:val="0"/>
      <w:divBdr>
        <w:top w:val="none" w:sz="0" w:space="0" w:color="auto"/>
        <w:left w:val="none" w:sz="0" w:space="0" w:color="auto"/>
        <w:bottom w:val="none" w:sz="0" w:space="0" w:color="auto"/>
        <w:right w:val="none" w:sz="0" w:space="0" w:color="auto"/>
      </w:divBdr>
    </w:div>
    <w:div w:id="689332029">
      <w:bodyDiv w:val="1"/>
      <w:marLeft w:val="0"/>
      <w:marRight w:val="0"/>
      <w:marTop w:val="0"/>
      <w:marBottom w:val="0"/>
      <w:divBdr>
        <w:top w:val="none" w:sz="0" w:space="0" w:color="auto"/>
        <w:left w:val="none" w:sz="0" w:space="0" w:color="auto"/>
        <w:bottom w:val="none" w:sz="0" w:space="0" w:color="auto"/>
        <w:right w:val="none" w:sz="0" w:space="0" w:color="auto"/>
      </w:divBdr>
    </w:div>
    <w:div w:id="693921291">
      <w:bodyDiv w:val="1"/>
      <w:marLeft w:val="0"/>
      <w:marRight w:val="0"/>
      <w:marTop w:val="0"/>
      <w:marBottom w:val="0"/>
      <w:divBdr>
        <w:top w:val="none" w:sz="0" w:space="0" w:color="auto"/>
        <w:left w:val="none" w:sz="0" w:space="0" w:color="auto"/>
        <w:bottom w:val="none" w:sz="0" w:space="0" w:color="auto"/>
        <w:right w:val="none" w:sz="0" w:space="0" w:color="auto"/>
      </w:divBdr>
    </w:div>
    <w:div w:id="695813644">
      <w:bodyDiv w:val="1"/>
      <w:marLeft w:val="0"/>
      <w:marRight w:val="0"/>
      <w:marTop w:val="0"/>
      <w:marBottom w:val="0"/>
      <w:divBdr>
        <w:top w:val="none" w:sz="0" w:space="0" w:color="auto"/>
        <w:left w:val="none" w:sz="0" w:space="0" w:color="auto"/>
        <w:bottom w:val="none" w:sz="0" w:space="0" w:color="auto"/>
        <w:right w:val="none" w:sz="0" w:space="0" w:color="auto"/>
      </w:divBdr>
    </w:div>
    <w:div w:id="706879528">
      <w:bodyDiv w:val="1"/>
      <w:marLeft w:val="0"/>
      <w:marRight w:val="0"/>
      <w:marTop w:val="0"/>
      <w:marBottom w:val="0"/>
      <w:divBdr>
        <w:top w:val="none" w:sz="0" w:space="0" w:color="auto"/>
        <w:left w:val="none" w:sz="0" w:space="0" w:color="auto"/>
        <w:bottom w:val="none" w:sz="0" w:space="0" w:color="auto"/>
        <w:right w:val="none" w:sz="0" w:space="0" w:color="auto"/>
      </w:divBdr>
    </w:div>
    <w:div w:id="711613152">
      <w:bodyDiv w:val="1"/>
      <w:marLeft w:val="0"/>
      <w:marRight w:val="0"/>
      <w:marTop w:val="0"/>
      <w:marBottom w:val="0"/>
      <w:divBdr>
        <w:top w:val="none" w:sz="0" w:space="0" w:color="auto"/>
        <w:left w:val="none" w:sz="0" w:space="0" w:color="auto"/>
        <w:bottom w:val="none" w:sz="0" w:space="0" w:color="auto"/>
        <w:right w:val="none" w:sz="0" w:space="0" w:color="auto"/>
      </w:divBdr>
    </w:div>
    <w:div w:id="713893560">
      <w:bodyDiv w:val="1"/>
      <w:marLeft w:val="0"/>
      <w:marRight w:val="0"/>
      <w:marTop w:val="0"/>
      <w:marBottom w:val="0"/>
      <w:divBdr>
        <w:top w:val="none" w:sz="0" w:space="0" w:color="auto"/>
        <w:left w:val="none" w:sz="0" w:space="0" w:color="auto"/>
        <w:bottom w:val="none" w:sz="0" w:space="0" w:color="auto"/>
        <w:right w:val="none" w:sz="0" w:space="0" w:color="auto"/>
      </w:divBdr>
    </w:div>
    <w:div w:id="715859060">
      <w:bodyDiv w:val="1"/>
      <w:marLeft w:val="0"/>
      <w:marRight w:val="0"/>
      <w:marTop w:val="0"/>
      <w:marBottom w:val="0"/>
      <w:divBdr>
        <w:top w:val="none" w:sz="0" w:space="0" w:color="auto"/>
        <w:left w:val="none" w:sz="0" w:space="0" w:color="auto"/>
        <w:bottom w:val="none" w:sz="0" w:space="0" w:color="auto"/>
        <w:right w:val="none" w:sz="0" w:space="0" w:color="auto"/>
      </w:divBdr>
    </w:div>
    <w:div w:id="720249779">
      <w:bodyDiv w:val="1"/>
      <w:marLeft w:val="0"/>
      <w:marRight w:val="0"/>
      <w:marTop w:val="0"/>
      <w:marBottom w:val="0"/>
      <w:divBdr>
        <w:top w:val="none" w:sz="0" w:space="0" w:color="auto"/>
        <w:left w:val="none" w:sz="0" w:space="0" w:color="auto"/>
        <w:bottom w:val="none" w:sz="0" w:space="0" w:color="auto"/>
        <w:right w:val="none" w:sz="0" w:space="0" w:color="auto"/>
      </w:divBdr>
    </w:div>
    <w:div w:id="726878943">
      <w:bodyDiv w:val="1"/>
      <w:marLeft w:val="0"/>
      <w:marRight w:val="0"/>
      <w:marTop w:val="0"/>
      <w:marBottom w:val="0"/>
      <w:divBdr>
        <w:top w:val="none" w:sz="0" w:space="0" w:color="auto"/>
        <w:left w:val="none" w:sz="0" w:space="0" w:color="auto"/>
        <w:bottom w:val="none" w:sz="0" w:space="0" w:color="auto"/>
        <w:right w:val="none" w:sz="0" w:space="0" w:color="auto"/>
      </w:divBdr>
    </w:div>
    <w:div w:id="729307941">
      <w:bodyDiv w:val="1"/>
      <w:marLeft w:val="0"/>
      <w:marRight w:val="0"/>
      <w:marTop w:val="0"/>
      <w:marBottom w:val="0"/>
      <w:divBdr>
        <w:top w:val="none" w:sz="0" w:space="0" w:color="auto"/>
        <w:left w:val="none" w:sz="0" w:space="0" w:color="auto"/>
        <w:bottom w:val="none" w:sz="0" w:space="0" w:color="auto"/>
        <w:right w:val="none" w:sz="0" w:space="0" w:color="auto"/>
      </w:divBdr>
    </w:div>
    <w:div w:id="739257520">
      <w:bodyDiv w:val="1"/>
      <w:marLeft w:val="0"/>
      <w:marRight w:val="0"/>
      <w:marTop w:val="0"/>
      <w:marBottom w:val="0"/>
      <w:divBdr>
        <w:top w:val="none" w:sz="0" w:space="0" w:color="auto"/>
        <w:left w:val="none" w:sz="0" w:space="0" w:color="auto"/>
        <w:bottom w:val="none" w:sz="0" w:space="0" w:color="auto"/>
        <w:right w:val="none" w:sz="0" w:space="0" w:color="auto"/>
      </w:divBdr>
    </w:div>
    <w:div w:id="741567772">
      <w:bodyDiv w:val="1"/>
      <w:marLeft w:val="0"/>
      <w:marRight w:val="0"/>
      <w:marTop w:val="0"/>
      <w:marBottom w:val="0"/>
      <w:divBdr>
        <w:top w:val="none" w:sz="0" w:space="0" w:color="auto"/>
        <w:left w:val="none" w:sz="0" w:space="0" w:color="auto"/>
        <w:bottom w:val="none" w:sz="0" w:space="0" w:color="auto"/>
        <w:right w:val="none" w:sz="0" w:space="0" w:color="auto"/>
      </w:divBdr>
    </w:div>
    <w:div w:id="745111199">
      <w:bodyDiv w:val="1"/>
      <w:marLeft w:val="0"/>
      <w:marRight w:val="0"/>
      <w:marTop w:val="0"/>
      <w:marBottom w:val="0"/>
      <w:divBdr>
        <w:top w:val="none" w:sz="0" w:space="0" w:color="auto"/>
        <w:left w:val="none" w:sz="0" w:space="0" w:color="auto"/>
        <w:bottom w:val="none" w:sz="0" w:space="0" w:color="auto"/>
        <w:right w:val="none" w:sz="0" w:space="0" w:color="auto"/>
      </w:divBdr>
    </w:div>
    <w:div w:id="749431140">
      <w:bodyDiv w:val="1"/>
      <w:marLeft w:val="0"/>
      <w:marRight w:val="0"/>
      <w:marTop w:val="0"/>
      <w:marBottom w:val="0"/>
      <w:divBdr>
        <w:top w:val="none" w:sz="0" w:space="0" w:color="auto"/>
        <w:left w:val="none" w:sz="0" w:space="0" w:color="auto"/>
        <w:bottom w:val="none" w:sz="0" w:space="0" w:color="auto"/>
        <w:right w:val="none" w:sz="0" w:space="0" w:color="auto"/>
      </w:divBdr>
    </w:div>
    <w:div w:id="750202155">
      <w:bodyDiv w:val="1"/>
      <w:marLeft w:val="0"/>
      <w:marRight w:val="0"/>
      <w:marTop w:val="0"/>
      <w:marBottom w:val="0"/>
      <w:divBdr>
        <w:top w:val="none" w:sz="0" w:space="0" w:color="auto"/>
        <w:left w:val="none" w:sz="0" w:space="0" w:color="auto"/>
        <w:bottom w:val="none" w:sz="0" w:space="0" w:color="auto"/>
        <w:right w:val="none" w:sz="0" w:space="0" w:color="auto"/>
      </w:divBdr>
    </w:div>
    <w:div w:id="750584208">
      <w:bodyDiv w:val="1"/>
      <w:marLeft w:val="0"/>
      <w:marRight w:val="0"/>
      <w:marTop w:val="0"/>
      <w:marBottom w:val="0"/>
      <w:divBdr>
        <w:top w:val="none" w:sz="0" w:space="0" w:color="auto"/>
        <w:left w:val="none" w:sz="0" w:space="0" w:color="auto"/>
        <w:bottom w:val="none" w:sz="0" w:space="0" w:color="auto"/>
        <w:right w:val="none" w:sz="0" w:space="0" w:color="auto"/>
      </w:divBdr>
    </w:div>
    <w:div w:id="754862901">
      <w:bodyDiv w:val="1"/>
      <w:marLeft w:val="0"/>
      <w:marRight w:val="0"/>
      <w:marTop w:val="0"/>
      <w:marBottom w:val="0"/>
      <w:divBdr>
        <w:top w:val="none" w:sz="0" w:space="0" w:color="auto"/>
        <w:left w:val="none" w:sz="0" w:space="0" w:color="auto"/>
        <w:bottom w:val="none" w:sz="0" w:space="0" w:color="auto"/>
        <w:right w:val="none" w:sz="0" w:space="0" w:color="auto"/>
      </w:divBdr>
    </w:div>
    <w:div w:id="758213550">
      <w:bodyDiv w:val="1"/>
      <w:marLeft w:val="0"/>
      <w:marRight w:val="0"/>
      <w:marTop w:val="0"/>
      <w:marBottom w:val="0"/>
      <w:divBdr>
        <w:top w:val="none" w:sz="0" w:space="0" w:color="auto"/>
        <w:left w:val="none" w:sz="0" w:space="0" w:color="auto"/>
        <w:bottom w:val="none" w:sz="0" w:space="0" w:color="auto"/>
        <w:right w:val="none" w:sz="0" w:space="0" w:color="auto"/>
      </w:divBdr>
    </w:div>
    <w:div w:id="761340017">
      <w:bodyDiv w:val="1"/>
      <w:marLeft w:val="0"/>
      <w:marRight w:val="0"/>
      <w:marTop w:val="0"/>
      <w:marBottom w:val="0"/>
      <w:divBdr>
        <w:top w:val="none" w:sz="0" w:space="0" w:color="auto"/>
        <w:left w:val="none" w:sz="0" w:space="0" w:color="auto"/>
        <w:bottom w:val="none" w:sz="0" w:space="0" w:color="auto"/>
        <w:right w:val="none" w:sz="0" w:space="0" w:color="auto"/>
      </w:divBdr>
    </w:div>
    <w:div w:id="792091935">
      <w:bodyDiv w:val="1"/>
      <w:marLeft w:val="0"/>
      <w:marRight w:val="0"/>
      <w:marTop w:val="0"/>
      <w:marBottom w:val="0"/>
      <w:divBdr>
        <w:top w:val="none" w:sz="0" w:space="0" w:color="auto"/>
        <w:left w:val="none" w:sz="0" w:space="0" w:color="auto"/>
        <w:bottom w:val="none" w:sz="0" w:space="0" w:color="auto"/>
        <w:right w:val="none" w:sz="0" w:space="0" w:color="auto"/>
      </w:divBdr>
    </w:div>
    <w:div w:id="800728986">
      <w:bodyDiv w:val="1"/>
      <w:marLeft w:val="0"/>
      <w:marRight w:val="0"/>
      <w:marTop w:val="0"/>
      <w:marBottom w:val="0"/>
      <w:divBdr>
        <w:top w:val="none" w:sz="0" w:space="0" w:color="auto"/>
        <w:left w:val="none" w:sz="0" w:space="0" w:color="auto"/>
        <w:bottom w:val="none" w:sz="0" w:space="0" w:color="auto"/>
        <w:right w:val="none" w:sz="0" w:space="0" w:color="auto"/>
      </w:divBdr>
    </w:div>
    <w:div w:id="805663765">
      <w:bodyDiv w:val="1"/>
      <w:marLeft w:val="0"/>
      <w:marRight w:val="0"/>
      <w:marTop w:val="0"/>
      <w:marBottom w:val="0"/>
      <w:divBdr>
        <w:top w:val="none" w:sz="0" w:space="0" w:color="auto"/>
        <w:left w:val="none" w:sz="0" w:space="0" w:color="auto"/>
        <w:bottom w:val="none" w:sz="0" w:space="0" w:color="auto"/>
        <w:right w:val="none" w:sz="0" w:space="0" w:color="auto"/>
      </w:divBdr>
    </w:div>
    <w:div w:id="806166067">
      <w:bodyDiv w:val="1"/>
      <w:marLeft w:val="0"/>
      <w:marRight w:val="0"/>
      <w:marTop w:val="0"/>
      <w:marBottom w:val="0"/>
      <w:divBdr>
        <w:top w:val="none" w:sz="0" w:space="0" w:color="auto"/>
        <w:left w:val="none" w:sz="0" w:space="0" w:color="auto"/>
        <w:bottom w:val="none" w:sz="0" w:space="0" w:color="auto"/>
        <w:right w:val="none" w:sz="0" w:space="0" w:color="auto"/>
      </w:divBdr>
    </w:div>
    <w:div w:id="821892560">
      <w:bodyDiv w:val="1"/>
      <w:marLeft w:val="0"/>
      <w:marRight w:val="0"/>
      <w:marTop w:val="0"/>
      <w:marBottom w:val="0"/>
      <w:divBdr>
        <w:top w:val="none" w:sz="0" w:space="0" w:color="auto"/>
        <w:left w:val="none" w:sz="0" w:space="0" w:color="auto"/>
        <w:bottom w:val="none" w:sz="0" w:space="0" w:color="auto"/>
        <w:right w:val="none" w:sz="0" w:space="0" w:color="auto"/>
      </w:divBdr>
    </w:div>
    <w:div w:id="831289315">
      <w:bodyDiv w:val="1"/>
      <w:marLeft w:val="0"/>
      <w:marRight w:val="0"/>
      <w:marTop w:val="0"/>
      <w:marBottom w:val="0"/>
      <w:divBdr>
        <w:top w:val="none" w:sz="0" w:space="0" w:color="auto"/>
        <w:left w:val="none" w:sz="0" w:space="0" w:color="auto"/>
        <w:bottom w:val="none" w:sz="0" w:space="0" w:color="auto"/>
        <w:right w:val="none" w:sz="0" w:space="0" w:color="auto"/>
      </w:divBdr>
    </w:div>
    <w:div w:id="843592205">
      <w:bodyDiv w:val="1"/>
      <w:marLeft w:val="0"/>
      <w:marRight w:val="0"/>
      <w:marTop w:val="0"/>
      <w:marBottom w:val="0"/>
      <w:divBdr>
        <w:top w:val="none" w:sz="0" w:space="0" w:color="auto"/>
        <w:left w:val="none" w:sz="0" w:space="0" w:color="auto"/>
        <w:bottom w:val="none" w:sz="0" w:space="0" w:color="auto"/>
        <w:right w:val="none" w:sz="0" w:space="0" w:color="auto"/>
      </w:divBdr>
    </w:div>
    <w:div w:id="851726394">
      <w:bodyDiv w:val="1"/>
      <w:marLeft w:val="0"/>
      <w:marRight w:val="0"/>
      <w:marTop w:val="0"/>
      <w:marBottom w:val="0"/>
      <w:divBdr>
        <w:top w:val="none" w:sz="0" w:space="0" w:color="auto"/>
        <w:left w:val="none" w:sz="0" w:space="0" w:color="auto"/>
        <w:bottom w:val="none" w:sz="0" w:space="0" w:color="auto"/>
        <w:right w:val="none" w:sz="0" w:space="0" w:color="auto"/>
      </w:divBdr>
    </w:div>
    <w:div w:id="852105967">
      <w:bodyDiv w:val="1"/>
      <w:marLeft w:val="0"/>
      <w:marRight w:val="0"/>
      <w:marTop w:val="0"/>
      <w:marBottom w:val="0"/>
      <w:divBdr>
        <w:top w:val="none" w:sz="0" w:space="0" w:color="auto"/>
        <w:left w:val="none" w:sz="0" w:space="0" w:color="auto"/>
        <w:bottom w:val="none" w:sz="0" w:space="0" w:color="auto"/>
        <w:right w:val="none" w:sz="0" w:space="0" w:color="auto"/>
      </w:divBdr>
    </w:div>
    <w:div w:id="872613772">
      <w:bodyDiv w:val="1"/>
      <w:marLeft w:val="0"/>
      <w:marRight w:val="0"/>
      <w:marTop w:val="0"/>
      <w:marBottom w:val="0"/>
      <w:divBdr>
        <w:top w:val="none" w:sz="0" w:space="0" w:color="auto"/>
        <w:left w:val="none" w:sz="0" w:space="0" w:color="auto"/>
        <w:bottom w:val="none" w:sz="0" w:space="0" w:color="auto"/>
        <w:right w:val="none" w:sz="0" w:space="0" w:color="auto"/>
      </w:divBdr>
    </w:div>
    <w:div w:id="878862589">
      <w:bodyDiv w:val="1"/>
      <w:marLeft w:val="0"/>
      <w:marRight w:val="0"/>
      <w:marTop w:val="0"/>
      <w:marBottom w:val="0"/>
      <w:divBdr>
        <w:top w:val="none" w:sz="0" w:space="0" w:color="auto"/>
        <w:left w:val="none" w:sz="0" w:space="0" w:color="auto"/>
        <w:bottom w:val="none" w:sz="0" w:space="0" w:color="auto"/>
        <w:right w:val="none" w:sz="0" w:space="0" w:color="auto"/>
      </w:divBdr>
    </w:div>
    <w:div w:id="881405850">
      <w:bodyDiv w:val="1"/>
      <w:marLeft w:val="0"/>
      <w:marRight w:val="0"/>
      <w:marTop w:val="0"/>
      <w:marBottom w:val="0"/>
      <w:divBdr>
        <w:top w:val="none" w:sz="0" w:space="0" w:color="auto"/>
        <w:left w:val="none" w:sz="0" w:space="0" w:color="auto"/>
        <w:bottom w:val="none" w:sz="0" w:space="0" w:color="auto"/>
        <w:right w:val="none" w:sz="0" w:space="0" w:color="auto"/>
      </w:divBdr>
    </w:div>
    <w:div w:id="894775762">
      <w:bodyDiv w:val="1"/>
      <w:marLeft w:val="0"/>
      <w:marRight w:val="0"/>
      <w:marTop w:val="0"/>
      <w:marBottom w:val="0"/>
      <w:divBdr>
        <w:top w:val="none" w:sz="0" w:space="0" w:color="auto"/>
        <w:left w:val="none" w:sz="0" w:space="0" w:color="auto"/>
        <w:bottom w:val="none" w:sz="0" w:space="0" w:color="auto"/>
        <w:right w:val="none" w:sz="0" w:space="0" w:color="auto"/>
      </w:divBdr>
    </w:div>
    <w:div w:id="894901063">
      <w:bodyDiv w:val="1"/>
      <w:marLeft w:val="0"/>
      <w:marRight w:val="0"/>
      <w:marTop w:val="0"/>
      <w:marBottom w:val="0"/>
      <w:divBdr>
        <w:top w:val="none" w:sz="0" w:space="0" w:color="auto"/>
        <w:left w:val="none" w:sz="0" w:space="0" w:color="auto"/>
        <w:bottom w:val="none" w:sz="0" w:space="0" w:color="auto"/>
        <w:right w:val="none" w:sz="0" w:space="0" w:color="auto"/>
      </w:divBdr>
    </w:div>
    <w:div w:id="896014844">
      <w:bodyDiv w:val="1"/>
      <w:marLeft w:val="0"/>
      <w:marRight w:val="0"/>
      <w:marTop w:val="0"/>
      <w:marBottom w:val="0"/>
      <w:divBdr>
        <w:top w:val="none" w:sz="0" w:space="0" w:color="auto"/>
        <w:left w:val="none" w:sz="0" w:space="0" w:color="auto"/>
        <w:bottom w:val="none" w:sz="0" w:space="0" w:color="auto"/>
        <w:right w:val="none" w:sz="0" w:space="0" w:color="auto"/>
      </w:divBdr>
    </w:div>
    <w:div w:id="934442450">
      <w:bodyDiv w:val="1"/>
      <w:marLeft w:val="0"/>
      <w:marRight w:val="0"/>
      <w:marTop w:val="0"/>
      <w:marBottom w:val="0"/>
      <w:divBdr>
        <w:top w:val="none" w:sz="0" w:space="0" w:color="auto"/>
        <w:left w:val="none" w:sz="0" w:space="0" w:color="auto"/>
        <w:bottom w:val="none" w:sz="0" w:space="0" w:color="auto"/>
        <w:right w:val="none" w:sz="0" w:space="0" w:color="auto"/>
      </w:divBdr>
    </w:div>
    <w:div w:id="944072757">
      <w:bodyDiv w:val="1"/>
      <w:marLeft w:val="0"/>
      <w:marRight w:val="0"/>
      <w:marTop w:val="0"/>
      <w:marBottom w:val="0"/>
      <w:divBdr>
        <w:top w:val="none" w:sz="0" w:space="0" w:color="auto"/>
        <w:left w:val="none" w:sz="0" w:space="0" w:color="auto"/>
        <w:bottom w:val="none" w:sz="0" w:space="0" w:color="auto"/>
        <w:right w:val="none" w:sz="0" w:space="0" w:color="auto"/>
      </w:divBdr>
    </w:div>
    <w:div w:id="945424945">
      <w:bodyDiv w:val="1"/>
      <w:marLeft w:val="0"/>
      <w:marRight w:val="0"/>
      <w:marTop w:val="0"/>
      <w:marBottom w:val="0"/>
      <w:divBdr>
        <w:top w:val="none" w:sz="0" w:space="0" w:color="auto"/>
        <w:left w:val="none" w:sz="0" w:space="0" w:color="auto"/>
        <w:bottom w:val="none" w:sz="0" w:space="0" w:color="auto"/>
        <w:right w:val="none" w:sz="0" w:space="0" w:color="auto"/>
      </w:divBdr>
    </w:div>
    <w:div w:id="948511073">
      <w:bodyDiv w:val="1"/>
      <w:marLeft w:val="0"/>
      <w:marRight w:val="0"/>
      <w:marTop w:val="0"/>
      <w:marBottom w:val="0"/>
      <w:divBdr>
        <w:top w:val="none" w:sz="0" w:space="0" w:color="auto"/>
        <w:left w:val="none" w:sz="0" w:space="0" w:color="auto"/>
        <w:bottom w:val="none" w:sz="0" w:space="0" w:color="auto"/>
        <w:right w:val="none" w:sz="0" w:space="0" w:color="auto"/>
      </w:divBdr>
    </w:div>
    <w:div w:id="950747101">
      <w:bodyDiv w:val="1"/>
      <w:marLeft w:val="0"/>
      <w:marRight w:val="0"/>
      <w:marTop w:val="0"/>
      <w:marBottom w:val="0"/>
      <w:divBdr>
        <w:top w:val="none" w:sz="0" w:space="0" w:color="auto"/>
        <w:left w:val="none" w:sz="0" w:space="0" w:color="auto"/>
        <w:bottom w:val="none" w:sz="0" w:space="0" w:color="auto"/>
        <w:right w:val="none" w:sz="0" w:space="0" w:color="auto"/>
      </w:divBdr>
    </w:div>
    <w:div w:id="951593991">
      <w:bodyDiv w:val="1"/>
      <w:marLeft w:val="0"/>
      <w:marRight w:val="0"/>
      <w:marTop w:val="0"/>
      <w:marBottom w:val="0"/>
      <w:divBdr>
        <w:top w:val="none" w:sz="0" w:space="0" w:color="auto"/>
        <w:left w:val="none" w:sz="0" w:space="0" w:color="auto"/>
        <w:bottom w:val="none" w:sz="0" w:space="0" w:color="auto"/>
        <w:right w:val="none" w:sz="0" w:space="0" w:color="auto"/>
      </w:divBdr>
    </w:div>
    <w:div w:id="954794279">
      <w:bodyDiv w:val="1"/>
      <w:marLeft w:val="0"/>
      <w:marRight w:val="0"/>
      <w:marTop w:val="0"/>
      <w:marBottom w:val="0"/>
      <w:divBdr>
        <w:top w:val="none" w:sz="0" w:space="0" w:color="auto"/>
        <w:left w:val="none" w:sz="0" w:space="0" w:color="auto"/>
        <w:bottom w:val="none" w:sz="0" w:space="0" w:color="auto"/>
        <w:right w:val="none" w:sz="0" w:space="0" w:color="auto"/>
      </w:divBdr>
    </w:div>
    <w:div w:id="959185775">
      <w:bodyDiv w:val="1"/>
      <w:marLeft w:val="0"/>
      <w:marRight w:val="0"/>
      <w:marTop w:val="0"/>
      <w:marBottom w:val="0"/>
      <w:divBdr>
        <w:top w:val="none" w:sz="0" w:space="0" w:color="auto"/>
        <w:left w:val="none" w:sz="0" w:space="0" w:color="auto"/>
        <w:bottom w:val="none" w:sz="0" w:space="0" w:color="auto"/>
        <w:right w:val="none" w:sz="0" w:space="0" w:color="auto"/>
      </w:divBdr>
    </w:div>
    <w:div w:id="962928517">
      <w:bodyDiv w:val="1"/>
      <w:marLeft w:val="0"/>
      <w:marRight w:val="0"/>
      <w:marTop w:val="0"/>
      <w:marBottom w:val="0"/>
      <w:divBdr>
        <w:top w:val="none" w:sz="0" w:space="0" w:color="auto"/>
        <w:left w:val="none" w:sz="0" w:space="0" w:color="auto"/>
        <w:bottom w:val="none" w:sz="0" w:space="0" w:color="auto"/>
        <w:right w:val="none" w:sz="0" w:space="0" w:color="auto"/>
      </w:divBdr>
    </w:div>
    <w:div w:id="970672650">
      <w:bodyDiv w:val="1"/>
      <w:marLeft w:val="0"/>
      <w:marRight w:val="0"/>
      <w:marTop w:val="0"/>
      <w:marBottom w:val="0"/>
      <w:divBdr>
        <w:top w:val="none" w:sz="0" w:space="0" w:color="auto"/>
        <w:left w:val="none" w:sz="0" w:space="0" w:color="auto"/>
        <w:bottom w:val="none" w:sz="0" w:space="0" w:color="auto"/>
        <w:right w:val="none" w:sz="0" w:space="0" w:color="auto"/>
      </w:divBdr>
    </w:div>
    <w:div w:id="980112618">
      <w:bodyDiv w:val="1"/>
      <w:marLeft w:val="0"/>
      <w:marRight w:val="0"/>
      <w:marTop w:val="0"/>
      <w:marBottom w:val="0"/>
      <w:divBdr>
        <w:top w:val="none" w:sz="0" w:space="0" w:color="auto"/>
        <w:left w:val="none" w:sz="0" w:space="0" w:color="auto"/>
        <w:bottom w:val="none" w:sz="0" w:space="0" w:color="auto"/>
        <w:right w:val="none" w:sz="0" w:space="0" w:color="auto"/>
      </w:divBdr>
    </w:div>
    <w:div w:id="989481987">
      <w:bodyDiv w:val="1"/>
      <w:marLeft w:val="0"/>
      <w:marRight w:val="0"/>
      <w:marTop w:val="0"/>
      <w:marBottom w:val="0"/>
      <w:divBdr>
        <w:top w:val="none" w:sz="0" w:space="0" w:color="auto"/>
        <w:left w:val="none" w:sz="0" w:space="0" w:color="auto"/>
        <w:bottom w:val="none" w:sz="0" w:space="0" w:color="auto"/>
        <w:right w:val="none" w:sz="0" w:space="0" w:color="auto"/>
      </w:divBdr>
    </w:div>
    <w:div w:id="991174620">
      <w:bodyDiv w:val="1"/>
      <w:marLeft w:val="0"/>
      <w:marRight w:val="0"/>
      <w:marTop w:val="0"/>
      <w:marBottom w:val="0"/>
      <w:divBdr>
        <w:top w:val="none" w:sz="0" w:space="0" w:color="auto"/>
        <w:left w:val="none" w:sz="0" w:space="0" w:color="auto"/>
        <w:bottom w:val="none" w:sz="0" w:space="0" w:color="auto"/>
        <w:right w:val="none" w:sz="0" w:space="0" w:color="auto"/>
      </w:divBdr>
    </w:div>
    <w:div w:id="1021593514">
      <w:bodyDiv w:val="1"/>
      <w:marLeft w:val="0"/>
      <w:marRight w:val="0"/>
      <w:marTop w:val="0"/>
      <w:marBottom w:val="0"/>
      <w:divBdr>
        <w:top w:val="none" w:sz="0" w:space="0" w:color="auto"/>
        <w:left w:val="none" w:sz="0" w:space="0" w:color="auto"/>
        <w:bottom w:val="none" w:sz="0" w:space="0" w:color="auto"/>
        <w:right w:val="none" w:sz="0" w:space="0" w:color="auto"/>
      </w:divBdr>
    </w:div>
    <w:div w:id="1027368210">
      <w:bodyDiv w:val="1"/>
      <w:marLeft w:val="0"/>
      <w:marRight w:val="0"/>
      <w:marTop w:val="0"/>
      <w:marBottom w:val="0"/>
      <w:divBdr>
        <w:top w:val="none" w:sz="0" w:space="0" w:color="auto"/>
        <w:left w:val="none" w:sz="0" w:space="0" w:color="auto"/>
        <w:bottom w:val="none" w:sz="0" w:space="0" w:color="auto"/>
        <w:right w:val="none" w:sz="0" w:space="0" w:color="auto"/>
      </w:divBdr>
    </w:div>
    <w:div w:id="1034303618">
      <w:bodyDiv w:val="1"/>
      <w:marLeft w:val="0"/>
      <w:marRight w:val="0"/>
      <w:marTop w:val="0"/>
      <w:marBottom w:val="0"/>
      <w:divBdr>
        <w:top w:val="none" w:sz="0" w:space="0" w:color="auto"/>
        <w:left w:val="none" w:sz="0" w:space="0" w:color="auto"/>
        <w:bottom w:val="none" w:sz="0" w:space="0" w:color="auto"/>
        <w:right w:val="none" w:sz="0" w:space="0" w:color="auto"/>
      </w:divBdr>
    </w:div>
    <w:div w:id="1035498742">
      <w:bodyDiv w:val="1"/>
      <w:marLeft w:val="0"/>
      <w:marRight w:val="0"/>
      <w:marTop w:val="0"/>
      <w:marBottom w:val="0"/>
      <w:divBdr>
        <w:top w:val="none" w:sz="0" w:space="0" w:color="auto"/>
        <w:left w:val="none" w:sz="0" w:space="0" w:color="auto"/>
        <w:bottom w:val="none" w:sz="0" w:space="0" w:color="auto"/>
        <w:right w:val="none" w:sz="0" w:space="0" w:color="auto"/>
      </w:divBdr>
    </w:div>
    <w:div w:id="1044066527">
      <w:bodyDiv w:val="1"/>
      <w:marLeft w:val="0"/>
      <w:marRight w:val="0"/>
      <w:marTop w:val="0"/>
      <w:marBottom w:val="0"/>
      <w:divBdr>
        <w:top w:val="none" w:sz="0" w:space="0" w:color="auto"/>
        <w:left w:val="none" w:sz="0" w:space="0" w:color="auto"/>
        <w:bottom w:val="none" w:sz="0" w:space="0" w:color="auto"/>
        <w:right w:val="none" w:sz="0" w:space="0" w:color="auto"/>
      </w:divBdr>
    </w:div>
    <w:div w:id="1049232405">
      <w:bodyDiv w:val="1"/>
      <w:marLeft w:val="0"/>
      <w:marRight w:val="0"/>
      <w:marTop w:val="0"/>
      <w:marBottom w:val="0"/>
      <w:divBdr>
        <w:top w:val="none" w:sz="0" w:space="0" w:color="auto"/>
        <w:left w:val="none" w:sz="0" w:space="0" w:color="auto"/>
        <w:bottom w:val="none" w:sz="0" w:space="0" w:color="auto"/>
        <w:right w:val="none" w:sz="0" w:space="0" w:color="auto"/>
      </w:divBdr>
    </w:div>
    <w:div w:id="1069961359">
      <w:bodyDiv w:val="1"/>
      <w:marLeft w:val="0"/>
      <w:marRight w:val="0"/>
      <w:marTop w:val="0"/>
      <w:marBottom w:val="0"/>
      <w:divBdr>
        <w:top w:val="none" w:sz="0" w:space="0" w:color="auto"/>
        <w:left w:val="none" w:sz="0" w:space="0" w:color="auto"/>
        <w:bottom w:val="none" w:sz="0" w:space="0" w:color="auto"/>
        <w:right w:val="none" w:sz="0" w:space="0" w:color="auto"/>
      </w:divBdr>
    </w:div>
    <w:div w:id="1080057439">
      <w:bodyDiv w:val="1"/>
      <w:marLeft w:val="0"/>
      <w:marRight w:val="0"/>
      <w:marTop w:val="0"/>
      <w:marBottom w:val="0"/>
      <w:divBdr>
        <w:top w:val="none" w:sz="0" w:space="0" w:color="auto"/>
        <w:left w:val="none" w:sz="0" w:space="0" w:color="auto"/>
        <w:bottom w:val="none" w:sz="0" w:space="0" w:color="auto"/>
        <w:right w:val="none" w:sz="0" w:space="0" w:color="auto"/>
      </w:divBdr>
    </w:div>
    <w:div w:id="1084837464">
      <w:bodyDiv w:val="1"/>
      <w:marLeft w:val="0"/>
      <w:marRight w:val="0"/>
      <w:marTop w:val="0"/>
      <w:marBottom w:val="0"/>
      <w:divBdr>
        <w:top w:val="none" w:sz="0" w:space="0" w:color="auto"/>
        <w:left w:val="none" w:sz="0" w:space="0" w:color="auto"/>
        <w:bottom w:val="none" w:sz="0" w:space="0" w:color="auto"/>
        <w:right w:val="none" w:sz="0" w:space="0" w:color="auto"/>
      </w:divBdr>
    </w:div>
    <w:div w:id="1095251024">
      <w:bodyDiv w:val="1"/>
      <w:marLeft w:val="0"/>
      <w:marRight w:val="0"/>
      <w:marTop w:val="0"/>
      <w:marBottom w:val="0"/>
      <w:divBdr>
        <w:top w:val="none" w:sz="0" w:space="0" w:color="auto"/>
        <w:left w:val="none" w:sz="0" w:space="0" w:color="auto"/>
        <w:bottom w:val="none" w:sz="0" w:space="0" w:color="auto"/>
        <w:right w:val="none" w:sz="0" w:space="0" w:color="auto"/>
      </w:divBdr>
    </w:div>
    <w:div w:id="1102141449">
      <w:bodyDiv w:val="1"/>
      <w:marLeft w:val="0"/>
      <w:marRight w:val="0"/>
      <w:marTop w:val="0"/>
      <w:marBottom w:val="0"/>
      <w:divBdr>
        <w:top w:val="none" w:sz="0" w:space="0" w:color="auto"/>
        <w:left w:val="none" w:sz="0" w:space="0" w:color="auto"/>
        <w:bottom w:val="none" w:sz="0" w:space="0" w:color="auto"/>
        <w:right w:val="none" w:sz="0" w:space="0" w:color="auto"/>
      </w:divBdr>
    </w:div>
    <w:div w:id="1130780084">
      <w:bodyDiv w:val="1"/>
      <w:marLeft w:val="0"/>
      <w:marRight w:val="0"/>
      <w:marTop w:val="0"/>
      <w:marBottom w:val="0"/>
      <w:divBdr>
        <w:top w:val="none" w:sz="0" w:space="0" w:color="auto"/>
        <w:left w:val="none" w:sz="0" w:space="0" w:color="auto"/>
        <w:bottom w:val="none" w:sz="0" w:space="0" w:color="auto"/>
        <w:right w:val="none" w:sz="0" w:space="0" w:color="auto"/>
      </w:divBdr>
    </w:div>
    <w:div w:id="1155102062">
      <w:bodyDiv w:val="1"/>
      <w:marLeft w:val="0"/>
      <w:marRight w:val="0"/>
      <w:marTop w:val="0"/>
      <w:marBottom w:val="0"/>
      <w:divBdr>
        <w:top w:val="none" w:sz="0" w:space="0" w:color="auto"/>
        <w:left w:val="none" w:sz="0" w:space="0" w:color="auto"/>
        <w:bottom w:val="none" w:sz="0" w:space="0" w:color="auto"/>
        <w:right w:val="none" w:sz="0" w:space="0" w:color="auto"/>
      </w:divBdr>
    </w:div>
    <w:div w:id="1156803036">
      <w:bodyDiv w:val="1"/>
      <w:marLeft w:val="0"/>
      <w:marRight w:val="0"/>
      <w:marTop w:val="0"/>
      <w:marBottom w:val="0"/>
      <w:divBdr>
        <w:top w:val="none" w:sz="0" w:space="0" w:color="auto"/>
        <w:left w:val="none" w:sz="0" w:space="0" w:color="auto"/>
        <w:bottom w:val="none" w:sz="0" w:space="0" w:color="auto"/>
        <w:right w:val="none" w:sz="0" w:space="0" w:color="auto"/>
      </w:divBdr>
    </w:div>
    <w:div w:id="1192258264">
      <w:bodyDiv w:val="1"/>
      <w:marLeft w:val="0"/>
      <w:marRight w:val="0"/>
      <w:marTop w:val="0"/>
      <w:marBottom w:val="0"/>
      <w:divBdr>
        <w:top w:val="none" w:sz="0" w:space="0" w:color="auto"/>
        <w:left w:val="none" w:sz="0" w:space="0" w:color="auto"/>
        <w:bottom w:val="none" w:sz="0" w:space="0" w:color="auto"/>
        <w:right w:val="none" w:sz="0" w:space="0" w:color="auto"/>
      </w:divBdr>
    </w:div>
    <w:div w:id="1193958013">
      <w:bodyDiv w:val="1"/>
      <w:marLeft w:val="0"/>
      <w:marRight w:val="0"/>
      <w:marTop w:val="0"/>
      <w:marBottom w:val="0"/>
      <w:divBdr>
        <w:top w:val="none" w:sz="0" w:space="0" w:color="auto"/>
        <w:left w:val="none" w:sz="0" w:space="0" w:color="auto"/>
        <w:bottom w:val="none" w:sz="0" w:space="0" w:color="auto"/>
        <w:right w:val="none" w:sz="0" w:space="0" w:color="auto"/>
      </w:divBdr>
    </w:div>
    <w:div w:id="1206331268">
      <w:bodyDiv w:val="1"/>
      <w:marLeft w:val="0"/>
      <w:marRight w:val="0"/>
      <w:marTop w:val="0"/>
      <w:marBottom w:val="0"/>
      <w:divBdr>
        <w:top w:val="none" w:sz="0" w:space="0" w:color="auto"/>
        <w:left w:val="none" w:sz="0" w:space="0" w:color="auto"/>
        <w:bottom w:val="none" w:sz="0" w:space="0" w:color="auto"/>
        <w:right w:val="none" w:sz="0" w:space="0" w:color="auto"/>
      </w:divBdr>
    </w:div>
    <w:div w:id="1213082093">
      <w:bodyDiv w:val="1"/>
      <w:marLeft w:val="0"/>
      <w:marRight w:val="0"/>
      <w:marTop w:val="0"/>
      <w:marBottom w:val="0"/>
      <w:divBdr>
        <w:top w:val="none" w:sz="0" w:space="0" w:color="auto"/>
        <w:left w:val="none" w:sz="0" w:space="0" w:color="auto"/>
        <w:bottom w:val="none" w:sz="0" w:space="0" w:color="auto"/>
        <w:right w:val="none" w:sz="0" w:space="0" w:color="auto"/>
      </w:divBdr>
    </w:div>
    <w:div w:id="1217200654">
      <w:bodyDiv w:val="1"/>
      <w:marLeft w:val="0"/>
      <w:marRight w:val="0"/>
      <w:marTop w:val="0"/>
      <w:marBottom w:val="0"/>
      <w:divBdr>
        <w:top w:val="none" w:sz="0" w:space="0" w:color="auto"/>
        <w:left w:val="none" w:sz="0" w:space="0" w:color="auto"/>
        <w:bottom w:val="none" w:sz="0" w:space="0" w:color="auto"/>
        <w:right w:val="none" w:sz="0" w:space="0" w:color="auto"/>
      </w:divBdr>
    </w:div>
    <w:div w:id="1226377010">
      <w:bodyDiv w:val="1"/>
      <w:marLeft w:val="0"/>
      <w:marRight w:val="0"/>
      <w:marTop w:val="0"/>
      <w:marBottom w:val="0"/>
      <w:divBdr>
        <w:top w:val="none" w:sz="0" w:space="0" w:color="auto"/>
        <w:left w:val="none" w:sz="0" w:space="0" w:color="auto"/>
        <w:bottom w:val="none" w:sz="0" w:space="0" w:color="auto"/>
        <w:right w:val="none" w:sz="0" w:space="0" w:color="auto"/>
      </w:divBdr>
    </w:div>
    <w:div w:id="1227258161">
      <w:bodyDiv w:val="1"/>
      <w:marLeft w:val="0"/>
      <w:marRight w:val="0"/>
      <w:marTop w:val="0"/>
      <w:marBottom w:val="0"/>
      <w:divBdr>
        <w:top w:val="none" w:sz="0" w:space="0" w:color="auto"/>
        <w:left w:val="none" w:sz="0" w:space="0" w:color="auto"/>
        <w:bottom w:val="none" w:sz="0" w:space="0" w:color="auto"/>
        <w:right w:val="none" w:sz="0" w:space="0" w:color="auto"/>
      </w:divBdr>
    </w:div>
    <w:div w:id="1243223829">
      <w:bodyDiv w:val="1"/>
      <w:marLeft w:val="0"/>
      <w:marRight w:val="0"/>
      <w:marTop w:val="0"/>
      <w:marBottom w:val="0"/>
      <w:divBdr>
        <w:top w:val="none" w:sz="0" w:space="0" w:color="auto"/>
        <w:left w:val="none" w:sz="0" w:space="0" w:color="auto"/>
        <w:bottom w:val="none" w:sz="0" w:space="0" w:color="auto"/>
        <w:right w:val="none" w:sz="0" w:space="0" w:color="auto"/>
      </w:divBdr>
    </w:div>
    <w:div w:id="1251505662">
      <w:bodyDiv w:val="1"/>
      <w:marLeft w:val="0"/>
      <w:marRight w:val="0"/>
      <w:marTop w:val="0"/>
      <w:marBottom w:val="0"/>
      <w:divBdr>
        <w:top w:val="none" w:sz="0" w:space="0" w:color="auto"/>
        <w:left w:val="none" w:sz="0" w:space="0" w:color="auto"/>
        <w:bottom w:val="none" w:sz="0" w:space="0" w:color="auto"/>
        <w:right w:val="none" w:sz="0" w:space="0" w:color="auto"/>
      </w:divBdr>
    </w:div>
    <w:div w:id="1262227754">
      <w:bodyDiv w:val="1"/>
      <w:marLeft w:val="0"/>
      <w:marRight w:val="0"/>
      <w:marTop w:val="0"/>
      <w:marBottom w:val="0"/>
      <w:divBdr>
        <w:top w:val="none" w:sz="0" w:space="0" w:color="auto"/>
        <w:left w:val="none" w:sz="0" w:space="0" w:color="auto"/>
        <w:bottom w:val="none" w:sz="0" w:space="0" w:color="auto"/>
        <w:right w:val="none" w:sz="0" w:space="0" w:color="auto"/>
      </w:divBdr>
    </w:div>
    <w:div w:id="1264847647">
      <w:bodyDiv w:val="1"/>
      <w:marLeft w:val="0"/>
      <w:marRight w:val="0"/>
      <w:marTop w:val="0"/>
      <w:marBottom w:val="0"/>
      <w:divBdr>
        <w:top w:val="none" w:sz="0" w:space="0" w:color="auto"/>
        <w:left w:val="none" w:sz="0" w:space="0" w:color="auto"/>
        <w:bottom w:val="none" w:sz="0" w:space="0" w:color="auto"/>
        <w:right w:val="none" w:sz="0" w:space="0" w:color="auto"/>
      </w:divBdr>
    </w:div>
    <w:div w:id="1266108835">
      <w:bodyDiv w:val="1"/>
      <w:marLeft w:val="0"/>
      <w:marRight w:val="0"/>
      <w:marTop w:val="0"/>
      <w:marBottom w:val="0"/>
      <w:divBdr>
        <w:top w:val="none" w:sz="0" w:space="0" w:color="auto"/>
        <w:left w:val="none" w:sz="0" w:space="0" w:color="auto"/>
        <w:bottom w:val="none" w:sz="0" w:space="0" w:color="auto"/>
        <w:right w:val="none" w:sz="0" w:space="0" w:color="auto"/>
      </w:divBdr>
    </w:div>
    <w:div w:id="1267079177">
      <w:bodyDiv w:val="1"/>
      <w:marLeft w:val="0"/>
      <w:marRight w:val="0"/>
      <w:marTop w:val="0"/>
      <w:marBottom w:val="0"/>
      <w:divBdr>
        <w:top w:val="none" w:sz="0" w:space="0" w:color="auto"/>
        <w:left w:val="none" w:sz="0" w:space="0" w:color="auto"/>
        <w:bottom w:val="none" w:sz="0" w:space="0" w:color="auto"/>
        <w:right w:val="none" w:sz="0" w:space="0" w:color="auto"/>
      </w:divBdr>
    </w:div>
    <w:div w:id="1294285405">
      <w:bodyDiv w:val="1"/>
      <w:marLeft w:val="0"/>
      <w:marRight w:val="0"/>
      <w:marTop w:val="0"/>
      <w:marBottom w:val="0"/>
      <w:divBdr>
        <w:top w:val="none" w:sz="0" w:space="0" w:color="auto"/>
        <w:left w:val="none" w:sz="0" w:space="0" w:color="auto"/>
        <w:bottom w:val="none" w:sz="0" w:space="0" w:color="auto"/>
        <w:right w:val="none" w:sz="0" w:space="0" w:color="auto"/>
      </w:divBdr>
    </w:div>
    <w:div w:id="1306399939">
      <w:bodyDiv w:val="1"/>
      <w:marLeft w:val="0"/>
      <w:marRight w:val="0"/>
      <w:marTop w:val="0"/>
      <w:marBottom w:val="0"/>
      <w:divBdr>
        <w:top w:val="none" w:sz="0" w:space="0" w:color="auto"/>
        <w:left w:val="none" w:sz="0" w:space="0" w:color="auto"/>
        <w:bottom w:val="none" w:sz="0" w:space="0" w:color="auto"/>
        <w:right w:val="none" w:sz="0" w:space="0" w:color="auto"/>
      </w:divBdr>
    </w:div>
    <w:div w:id="1310089327">
      <w:bodyDiv w:val="1"/>
      <w:marLeft w:val="0"/>
      <w:marRight w:val="0"/>
      <w:marTop w:val="0"/>
      <w:marBottom w:val="0"/>
      <w:divBdr>
        <w:top w:val="none" w:sz="0" w:space="0" w:color="auto"/>
        <w:left w:val="none" w:sz="0" w:space="0" w:color="auto"/>
        <w:bottom w:val="none" w:sz="0" w:space="0" w:color="auto"/>
        <w:right w:val="none" w:sz="0" w:space="0" w:color="auto"/>
      </w:divBdr>
    </w:div>
    <w:div w:id="1319571729">
      <w:bodyDiv w:val="1"/>
      <w:marLeft w:val="0"/>
      <w:marRight w:val="0"/>
      <w:marTop w:val="0"/>
      <w:marBottom w:val="0"/>
      <w:divBdr>
        <w:top w:val="none" w:sz="0" w:space="0" w:color="auto"/>
        <w:left w:val="none" w:sz="0" w:space="0" w:color="auto"/>
        <w:bottom w:val="none" w:sz="0" w:space="0" w:color="auto"/>
        <w:right w:val="none" w:sz="0" w:space="0" w:color="auto"/>
      </w:divBdr>
    </w:div>
    <w:div w:id="1329210161">
      <w:bodyDiv w:val="1"/>
      <w:marLeft w:val="0"/>
      <w:marRight w:val="0"/>
      <w:marTop w:val="0"/>
      <w:marBottom w:val="0"/>
      <w:divBdr>
        <w:top w:val="none" w:sz="0" w:space="0" w:color="auto"/>
        <w:left w:val="none" w:sz="0" w:space="0" w:color="auto"/>
        <w:bottom w:val="none" w:sz="0" w:space="0" w:color="auto"/>
        <w:right w:val="none" w:sz="0" w:space="0" w:color="auto"/>
      </w:divBdr>
    </w:div>
    <w:div w:id="1332097777">
      <w:bodyDiv w:val="1"/>
      <w:marLeft w:val="0"/>
      <w:marRight w:val="0"/>
      <w:marTop w:val="0"/>
      <w:marBottom w:val="0"/>
      <w:divBdr>
        <w:top w:val="none" w:sz="0" w:space="0" w:color="auto"/>
        <w:left w:val="none" w:sz="0" w:space="0" w:color="auto"/>
        <w:bottom w:val="none" w:sz="0" w:space="0" w:color="auto"/>
        <w:right w:val="none" w:sz="0" w:space="0" w:color="auto"/>
      </w:divBdr>
    </w:div>
    <w:div w:id="1348213840">
      <w:bodyDiv w:val="1"/>
      <w:marLeft w:val="0"/>
      <w:marRight w:val="0"/>
      <w:marTop w:val="0"/>
      <w:marBottom w:val="0"/>
      <w:divBdr>
        <w:top w:val="none" w:sz="0" w:space="0" w:color="auto"/>
        <w:left w:val="none" w:sz="0" w:space="0" w:color="auto"/>
        <w:bottom w:val="none" w:sz="0" w:space="0" w:color="auto"/>
        <w:right w:val="none" w:sz="0" w:space="0" w:color="auto"/>
      </w:divBdr>
    </w:div>
    <w:div w:id="1355494680">
      <w:bodyDiv w:val="1"/>
      <w:marLeft w:val="0"/>
      <w:marRight w:val="0"/>
      <w:marTop w:val="0"/>
      <w:marBottom w:val="0"/>
      <w:divBdr>
        <w:top w:val="none" w:sz="0" w:space="0" w:color="auto"/>
        <w:left w:val="none" w:sz="0" w:space="0" w:color="auto"/>
        <w:bottom w:val="none" w:sz="0" w:space="0" w:color="auto"/>
        <w:right w:val="none" w:sz="0" w:space="0" w:color="auto"/>
      </w:divBdr>
    </w:div>
    <w:div w:id="1360669340">
      <w:bodyDiv w:val="1"/>
      <w:marLeft w:val="0"/>
      <w:marRight w:val="0"/>
      <w:marTop w:val="0"/>
      <w:marBottom w:val="0"/>
      <w:divBdr>
        <w:top w:val="none" w:sz="0" w:space="0" w:color="auto"/>
        <w:left w:val="none" w:sz="0" w:space="0" w:color="auto"/>
        <w:bottom w:val="none" w:sz="0" w:space="0" w:color="auto"/>
        <w:right w:val="none" w:sz="0" w:space="0" w:color="auto"/>
      </w:divBdr>
    </w:div>
    <w:div w:id="1369574149">
      <w:bodyDiv w:val="1"/>
      <w:marLeft w:val="0"/>
      <w:marRight w:val="0"/>
      <w:marTop w:val="0"/>
      <w:marBottom w:val="0"/>
      <w:divBdr>
        <w:top w:val="none" w:sz="0" w:space="0" w:color="auto"/>
        <w:left w:val="none" w:sz="0" w:space="0" w:color="auto"/>
        <w:bottom w:val="none" w:sz="0" w:space="0" w:color="auto"/>
        <w:right w:val="none" w:sz="0" w:space="0" w:color="auto"/>
      </w:divBdr>
    </w:div>
    <w:div w:id="1383552151">
      <w:bodyDiv w:val="1"/>
      <w:marLeft w:val="0"/>
      <w:marRight w:val="0"/>
      <w:marTop w:val="0"/>
      <w:marBottom w:val="0"/>
      <w:divBdr>
        <w:top w:val="none" w:sz="0" w:space="0" w:color="auto"/>
        <w:left w:val="none" w:sz="0" w:space="0" w:color="auto"/>
        <w:bottom w:val="none" w:sz="0" w:space="0" w:color="auto"/>
        <w:right w:val="none" w:sz="0" w:space="0" w:color="auto"/>
      </w:divBdr>
    </w:div>
    <w:div w:id="1388449901">
      <w:bodyDiv w:val="1"/>
      <w:marLeft w:val="0"/>
      <w:marRight w:val="0"/>
      <w:marTop w:val="0"/>
      <w:marBottom w:val="0"/>
      <w:divBdr>
        <w:top w:val="none" w:sz="0" w:space="0" w:color="auto"/>
        <w:left w:val="none" w:sz="0" w:space="0" w:color="auto"/>
        <w:bottom w:val="none" w:sz="0" w:space="0" w:color="auto"/>
        <w:right w:val="none" w:sz="0" w:space="0" w:color="auto"/>
      </w:divBdr>
    </w:div>
    <w:div w:id="1389499294">
      <w:bodyDiv w:val="1"/>
      <w:marLeft w:val="0"/>
      <w:marRight w:val="0"/>
      <w:marTop w:val="0"/>
      <w:marBottom w:val="0"/>
      <w:divBdr>
        <w:top w:val="none" w:sz="0" w:space="0" w:color="auto"/>
        <w:left w:val="none" w:sz="0" w:space="0" w:color="auto"/>
        <w:bottom w:val="none" w:sz="0" w:space="0" w:color="auto"/>
        <w:right w:val="none" w:sz="0" w:space="0" w:color="auto"/>
      </w:divBdr>
    </w:div>
    <w:div w:id="1399479869">
      <w:bodyDiv w:val="1"/>
      <w:marLeft w:val="0"/>
      <w:marRight w:val="0"/>
      <w:marTop w:val="0"/>
      <w:marBottom w:val="0"/>
      <w:divBdr>
        <w:top w:val="none" w:sz="0" w:space="0" w:color="auto"/>
        <w:left w:val="none" w:sz="0" w:space="0" w:color="auto"/>
        <w:bottom w:val="none" w:sz="0" w:space="0" w:color="auto"/>
        <w:right w:val="none" w:sz="0" w:space="0" w:color="auto"/>
      </w:divBdr>
    </w:div>
    <w:div w:id="1407343674">
      <w:bodyDiv w:val="1"/>
      <w:marLeft w:val="0"/>
      <w:marRight w:val="0"/>
      <w:marTop w:val="0"/>
      <w:marBottom w:val="0"/>
      <w:divBdr>
        <w:top w:val="none" w:sz="0" w:space="0" w:color="auto"/>
        <w:left w:val="none" w:sz="0" w:space="0" w:color="auto"/>
        <w:bottom w:val="none" w:sz="0" w:space="0" w:color="auto"/>
        <w:right w:val="none" w:sz="0" w:space="0" w:color="auto"/>
      </w:divBdr>
    </w:div>
    <w:div w:id="1410539336">
      <w:bodyDiv w:val="1"/>
      <w:marLeft w:val="0"/>
      <w:marRight w:val="0"/>
      <w:marTop w:val="0"/>
      <w:marBottom w:val="0"/>
      <w:divBdr>
        <w:top w:val="none" w:sz="0" w:space="0" w:color="auto"/>
        <w:left w:val="none" w:sz="0" w:space="0" w:color="auto"/>
        <w:bottom w:val="none" w:sz="0" w:space="0" w:color="auto"/>
        <w:right w:val="none" w:sz="0" w:space="0" w:color="auto"/>
      </w:divBdr>
    </w:div>
    <w:div w:id="1427113442">
      <w:bodyDiv w:val="1"/>
      <w:marLeft w:val="0"/>
      <w:marRight w:val="0"/>
      <w:marTop w:val="0"/>
      <w:marBottom w:val="0"/>
      <w:divBdr>
        <w:top w:val="none" w:sz="0" w:space="0" w:color="auto"/>
        <w:left w:val="none" w:sz="0" w:space="0" w:color="auto"/>
        <w:bottom w:val="none" w:sz="0" w:space="0" w:color="auto"/>
        <w:right w:val="none" w:sz="0" w:space="0" w:color="auto"/>
      </w:divBdr>
    </w:div>
    <w:div w:id="1432313725">
      <w:bodyDiv w:val="1"/>
      <w:marLeft w:val="0"/>
      <w:marRight w:val="0"/>
      <w:marTop w:val="0"/>
      <w:marBottom w:val="0"/>
      <w:divBdr>
        <w:top w:val="none" w:sz="0" w:space="0" w:color="auto"/>
        <w:left w:val="none" w:sz="0" w:space="0" w:color="auto"/>
        <w:bottom w:val="none" w:sz="0" w:space="0" w:color="auto"/>
        <w:right w:val="none" w:sz="0" w:space="0" w:color="auto"/>
      </w:divBdr>
    </w:div>
    <w:div w:id="1435050521">
      <w:bodyDiv w:val="1"/>
      <w:marLeft w:val="0"/>
      <w:marRight w:val="0"/>
      <w:marTop w:val="0"/>
      <w:marBottom w:val="0"/>
      <w:divBdr>
        <w:top w:val="none" w:sz="0" w:space="0" w:color="auto"/>
        <w:left w:val="none" w:sz="0" w:space="0" w:color="auto"/>
        <w:bottom w:val="none" w:sz="0" w:space="0" w:color="auto"/>
        <w:right w:val="none" w:sz="0" w:space="0" w:color="auto"/>
      </w:divBdr>
    </w:div>
    <w:div w:id="1439761605">
      <w:bodyDiv w:val="1"/>
      <w:marLeft w:val="0"/>
      <w:marRight w:val="0"/>
      <w:marTop w:val="0"/>
      <w:marBottom w:val="0"/>
      <w:divBdr>
        <w:top w:val="none" w:sz="0" w:space="0" w:color="auto"/>
        <w:left w:val="none" w:sz="0" w:space="0" w:color="auto"/>
        <w:bottom w:val="none" w:sz="0" w:space="0" w:color="auto"/>
        <w:right w:val="none" w:sz="0" w:space="0" w:color="auto"/>
      </w:divBdr>
    </w:div>
    <w:div w:id="1445689845">
      <w:bodyDiv w:val="1"/>
      <w:marLeft w:val="0"/>
      <w:marRight w:val="0"/>
      <w:marTop w:val="0"/>
      <w:marBottom w:val="0"/>
      <w:divBdr>
        <w:top w:val="none" w:sz="0" w:space="0" w:color="auto"/>
        <w:left w:val="none" w:sz="0" w:space="0" w:color="auto"/>
        <w:bottom w:val="none" w:sz="0" w:space="0" w:color="auto"/>
        <w:right w:val="none" w:sz="0" w:space="0" w:color="auto"/>
      </w:divBdr>
    </w:div>
    <w:div w:id="1461000481">
      <w:bodyDiv w:val="1"/>
      <w:marLeft w:val="0"/>
      <w:marRight w:val="0"/>
      <w:marTop w:val="0"/>
      <w:marBottom w:val="0"/>
      <w:divBdr>
        <w:top w:val="none" w:sz="0" w:space="0" w:color="auto"/>
        <w:left w:val="none" w:sz="0" w:space="0" w:color="auto"/>
        <w:bottom w:val="none" w:sz="0" w:space="0" w:color="auto"/>
        <w:right w:val="none" w:sz="0" w:space="0" w:color="auto"/>
      </w:divBdr>
    </w:div>
    <w:div w:id="1499618501">
      <w:bodyDiv w:val="1"/>
      <w:marLeft w:val="0"/>
      <w:marRight w:val="0"/>
      <w:marTop w:val="0"/>
      <w:marBottom w:val="0"/>
      <w:divBdr>
        <w:top w:val="none" w:sz="0" w:space="0" w:color="auto"/>
        <w:left w:val="none" w:sz="0" w:space="0" w:color="auto"/>
        <w:bottom w:val="none" w:sz="0" w:space="0" w:color="auto"/>
        <w:right w:val="none" w:sz="0" w:space="0" w:color="auto"/>
      </w:divBdr>
    </w:div>
    <w:div w:id="1507742172">
      <w:bodyDiv w:val="1"/>
      <w:marLeft w:val="0"/>
      <w:marRight w:val="0"/>
      <w:marTop w:val="0"/>
      <w:marBottom w:val="0"/>
      <w:divBdr>
        <w:top w:val="none" w:sz="0" w:space="0" w:color="auto"/>
        <w:left w:val="none" w:sz="0" w:space="0" w:color="auto"/>
        <w:bottom w:val="none" w:sz="0" w:space="0" w:color="auto"/>
        <w:right w:val="none" w:sz="0" w:space="0" w:color="auto"/>
      </w:divBdr>
    </w:div>
    <w:div w:id="1511675401">
      <w:bodyDiv w:val="1"/>
      <w:marLeft w:val="0"/>
      <w:marRight w:val="0"/>
      <w:marTop w:val="0"/>
      <w:marBottom w:val="0"/>
      <w:divBdr>
        <w:top w:val="none" w:sz="0" w:space="0" w:color="auto"/>
        <w:left w:val="none" w:sz="0" w:space="0" w:color="auto"/>
        <w:bottom w:val="none" w:sz="0" w:space="0" w:color="auto"/>
        <w:right w:val="none" w:sz="0" w:space="0" w:color="auto"/>
      </w:divBdr>
    </w:div>
    <w:div w:id="1526289694">
      <w:bodyDiv w:val="1"/>
      <w:marLeft w:val="0"/>
      <w:marRight w:val="0"/>
      <w:marTop w:val="0"/>
      <w:marBottom w:val="0"/>
      <w:divBdr>
        <w:top w:val="none" w:sz="0" w:space="0" w:color="auto"/>
        <w:left w:val="none" w:sz="0" w:space="0" w:color="auto"/>
        <w:bottom w:val="none" w:sz="0" w:space="0" w:color="auto"/>
        <w:right w:val="none" w:sz="0" w:space="0" w:color="auto"/>
      </w:divBdr>
    </w:div>
    <w:div w:id="1529291928">
      <w:bodyDiv w:val="1"/>
      <w:marLeft w:val="0"/>
      <w:marRight w:val="0"/>
      <w:marTop w:val="0"/>
      <w:marBottom w:val="0"/>
      <w:divBdr>
        <w:top w:val="none" w:sz="0" w:space="0" w:color="auto"/>
        <w:left w:val="none" w:sz="0" w:space="0" w:color="auto"/>
        <w:bottom w:val="none" w:sz="0" w:space="0" w:color="auto"/>
        <w:right w:val="none" w:sz="0" w:space="0" w:color="auto"/>
      </w:divBdr>
    </w:div>
    <w:div w:id="1533155881">
      <w:bodyDiv w:val="1"/>
      <w:marLeft w:val="0"/>
      <w:marRight w:val="0"/>
      <w:marTop w:val="0"/>
      <w:marBottom w:val="0"/>
      <w:divBdr>
        <w:top w:val="none" w:sz="0" w:space="0" w:color="auto"/>
        <w:left w:val="none" w:sz="0" w:space="0" w:color="auto"/>
        <w:bottom w:val="none" w:sz="0" w:space="0" w:color="auto"/>
        <w:right w:val="none" w:sz="0" w:space="0" w:color="auto"/>
      </w:divBdr>
    </w:div>
    <w:div w:id="1540119786">
      <w:bodyDiv w:val="1"/>
      <w:marLeft w:val="0"/>
      <w:marRight w:val="0"/>
      <w:marTop w:val="0"/>
      <w:marBottom w:val="0"/>
      <w:divBdr>
        <w:top w:val="none" w:sz="0" w:space="0" w:color="auto"/>
        <w:left w:val="none" w:sz="0" w:space="0" w:color="auto"/>
        <w:bottom w:val="none" w:sz="0" w:space="0" w:color="auto"/>
        <w:right w:val="none" w:sz="0" w:space="0" w:color="auto"/>
      </w:divBdr>
    </w:div>
    <w:div w:id="1557547539">
      <w:bodyDiv w:val="1"/>
      <w:marLeft w:val="0"/>
      <w:marRight w:val="0"/>
      <w:marTop w:val="0"/>
      <w:marBottom w:val="0"/>
      <w:divBdr>
        <w:top w:val="none" w:sz="0" w:space="0" w:color="auto"/>
        <w:left w:val="none" w:sz="0" w:space="0" w:color="auto"/>
        <w:bottom w:val="none" w:sz="0" w:space="0" w:color="auto"/>
        <w:right w:val="none" w:sz="0" w:space="0" w:color="auto"/>
      </w:divBdr>
    </w:div>
    <w:div w:id="1583758215">
      <w:bodyDiv w:val="1"/>
      <w:marLeft w:val="0"/>
      <w:marRight w:val="0"/>
      <w:marTop w:val="0"/>
      <w:marBottom w:val="0"/>
      <w:divBdr>
        <w:top w:val="none" w:sz="0" w:space="0" w:color="auto"/>
        <w:left w:val="none" w:sz="0" w:space="0" w:color="auto"/>
        <w:bottom w:val="none" w:sz="0" w:space="0" w:color="auto"/>
        <w:right w:val="none" w:sz="0" w:space="0" w:color="auto"/>
      </w:divBdr>
    </w:div>
    <w:div w:id="1586265640">
      <w:bodyDiv w:val="1"/>
      <w:marLeft w:val="0"/>
      <w:marRight w:val="0"/>
      <w:marTop w:val="0"/>
      <w:marBottom w:val="0"/>
      <w:divBdr>
        <w:top w:val="none" w:sz="0" w:space="0" w:color="auto"/>
        <w:left w:val="none" w:sz="0" w:space="0" w:color="auto"/>
        <w:bottom w:val="none" w:sz="0" w:space="0" w:color="auto"/>
        <w:right w:val="none" w:sz="0" w:space="0" w:color="auto"/>
      </w:divBdr>
    </w:div>
    <w:div w:id="1586570021">
      <w:bodyDiv w:val="1"/>
      <w:marLeft w:val="0"/>
      <w:marRight w:val="0"/>
      <w:marTop w:val="0"/>
      <w:marBottom w:val="0"/>
      <w:divBdr>
        <w:top w:val="none" w:sz="0" w:space="0" w:color="auto"/>
        <w:left w:val="none" w:sz="0" w:space="0" w:color="auto"/>
        <w:bottom w:val="none" w:sz="0" w:space="0" w:color="auto"/>
        <w:right w:val="none" w:sz="0" w:space="0" w:color="auto"/>
      </w:divBdr>
    </w:div>
    <w:div w:id="1591084903">
      <w:bodyDiv w:val="1"/>
      <w:marLeft w:val="0"/>
      <w:marRight w:val="0"/>
      <w:marTop w:val="0"/>
      <w:marBottom w:val="0"/>
      <w:divBdr>
        <w:top w:val="none" w:sz="0" w:space="0" w:color="auto"/>
        <w:left w:val="none" w:sz="0" w:space="0" w:color="auto"/>
        <w:bottom w:val="none" w:sz="0" w:space="0" w:color="auto"/>
        <w:right w:val="none" w:sz="0" w:space="0" w:color="auto"/>
      </w:divBdr>
    </w:div>
    <w:div w:id="1594506571">
      <w:bodyDiv w:val="1"/>
      <w:marLeft w:val="0"/>
      <w:marRight w:val="0"/>
      <w:marTop w:val="0"/>
      <w:marBottom w:val="0"/>
      <w:divBdr>
        <w:top w:val="none" w:sz="0" w:space="0" w:color="auto"/>
        <w:left w:val="none" w:sz="0" w:space="0" w:color="auto"/>
        <w:bottom w:val="none" w:sz="0" w:space="0" w:color="auto"/>
        <w:right w:val="none" w:sz="0" w:space="0" w:color="auto"/>
      </w:divBdr>
    </w:div>
    <w:div w:id="1598516649">
      <w:bodyDiv w:val="1"/>
      <w:marLeft w:val="0"/>
      <w:marRight w:val="0"/>
      <w:marTop w:val="0"/>
      <w:marBottom w:val="0"/>
      <w:divBdr>
        <w:top w:val="none" w:sz="0" w:space="0" w:color="auto"/>
        <w:left w:val="none" w:sz="0" w:space="0" w:color="auto"/>
        <w:bottom w:val="none" w:sz="0" w:space="0" w:color="auto"/>
        <w:right w:val="none" w:sz="0" w:space="0" w:color="auto"/>
      </w:divBdr>
    </w:div>
    <w:div w:id="1603806459">
      <w:bodyDiv w:val="1"/>
      <w:marLeft w:val="0"/>
      <w:marRight w:val="0"/>
      <w:marTop w:val="0"/>
      <w:marBottom w:val="0"/>
      <w:divBdr>
        <w:top w:val="none" w:sz="0" w:space="0" w:color="auto"/>
        <w:left w:val="none" w:sz="0" w:space="0" w:color="auto"/>
        <w:bottom w:val="none" w:sz="0" w:space="0" w:color="auto"/>
        <w:right w:val="none" w:sz="0" w:space="0" w:color="auto"/>
      </w:divBdr>
    </w:div>
    <w:div w:id="1607810764">
      <w:bodyDiv w:val="1"/>
      <w:marLeft w:val="0"/>
      <w:marRight w:val="0"/>
      <w:marTop w:val="0"/>
      <w:marBottom w:val="0"/>
      <w:divBdr>
        <w:top w:val="none" w:sz="0" w:space="0" w:color="auto"/>
        <w:left w:val="none" w:sz="0" w:space="0" w:color="auto"/>
        <w:bottom w:val="none" w:sz="0" w:space="0" w:color="auto"/>
        <w:right w:val="none" w:sz="0" w:space="0" w:color="auto"/>
      </w:divBdr>
    </w:div>
    <w:div w:id="1649282400">
      <w:bodyDiv w:val="1"/>
      <w:marLeft w:val="0"/>
      <w:marRight w:val="0"/>
      <w:marTop w:val="0"/>
      <w:marBottom w:val="0"/>
      <w:divBdr>
        <w:top w:val="none" w:sz="0" w:space="0" w:color="auto"/>
        <w:left w:val="none" w:sz="0" w:space="0" w:color="auto"/>
        <w:bottom w:val="none" w:sz="0" w:space="0" w:color="auto"/>
        <w:right w:val="none" w:sz="0" w:space="0" w:color="auto"/>
      </w:divBdr>
    </w:div>
    <w:div w:id="1661037243">
      <w:bodyDiv w:val="1"/>
      <w:marLeft w:val="0"/>
      <w:marRight w:val="0"/>
      <w:marTop w:val="0"/>
      <w:marBottom w:val="0"/>
      <w:divBdr>
        <w:top w:val="none" w:sz="0" w:space="0" w:color="auto"/>
        <w:left w:val="none" w:sz="0" w:space="0" w:color="auto"/>
        <w:bottom w:val="none" w:sz="0" w:space="0" w:color="auto"/>
        <w:right w:val="none" w:sz="0" w:space="0" w:color="auto"/>
      </w:divBdr>
    </w:div>
    <w:div w:id="1665206090">
      <w:bodyDiv w:val="1"/>
      <w:marLeft w:val="0"/>
      <w:marRight w:val="0"/>
      <w:marTop w:val="0"/>
      <w:marBottom w:val="0"/>
      <w:divBdr>
        <w:top w:val="none" w:sz="0" w:space="0" w:color="auto"/>
        <w:left w:val="none" w:sz="0" w:space="0" w:color="auto"/>
        <w:bottom w:val="none" w:sz="0" w:space="0" w:color="auto"/>
        <w:right w:val="none" w:sz="0" w:space="0" w:color="auto"/>
      </w:divBdr>
    </w:div>
    <w:div w:id="1683584449">
      <w:bodyDiv w:val="1"/>
      <w:marLeft w:val="0"/>
      <w:marRight w:val="0"/>
      <w:marTop w:val="0"/>
      <w:marBottom w:val="0"/>
      <w:divBdr>
        <w:top w:val="none" w:sz="0" w:space="0" w:color="auto"/>
        <w:left w:val="none" w:sz="0" w:space="0" w:color="auto"/>
        <w:bottom w:val="none" w:sz="0" w:space="0" w:color="auto"/>
        <w:right w:val="none" w:sz="0" w:space="0" w:color="auto"/>
      </w:divBdr>
    </w:div>
    <w:div w:id="1687822934">
      <w:bodyDiv w:val="1"/>
      <w:marLeft w:val="0"/>
      <w:marRight w:val="0"/>
      <w:marTop w:val="0"/>
      <w:marBottom w:val="0"/>
      <w:divBdr>
        <w:top w:val="none" w:sz="0" w:space="0" w:color="auto"/>
        <w:left w:val="none" w:sz="0" w:space="0" w:color="auto"/>
        <w:bottom w:val="none" w:sz="0" w:space="0" w:color="auto"/>
        <w:right w:val="none" w:sz="0" w:space="0" w:color="auto"/>
      </w:divBdr>
    </w:div>
    <w:div w:id="1691295404">
      <w:bodyDiv w:val="1"/>
      <w:marLeft w:val="0"/>
      <w:marRight w:val="0"/>
      <w:marTop w:val="0"/>
      <w:marBottom w:val="0"/>
      <w:divBdr>
        <w:top w:val="none" w:sz="0" w:space="0" w:color="auto"/>
        <w:left w:val="none" w:sz="0" w:space="0" w:color="auto"/>
        <w:bottom w:val="none" w:sz="0" w:space="0" w:color="auto"/>
        <w:right w:val="none" w:sz="0" w:space="0" w:color="auto"/>
      </w:divBdr>
    </w:div>
    <w:div w:id="1700164334">
      <w:bodyDiv w:val="1"/>
      <w:marLeft w:val="0"/>
      <w:marRight w:val="0"/>
      <w:marTop w:val="0"/>
      <w:marBottom w:val="0"/>
      <w:divBdr>
        <w:top w:val="none" w:sz="0" w:space="0" w:color="auto"/>
        <w:left w:val="none" w:sz="0" w:space="0" w:color="auto"/>
        <w:bottom w:val="none" w:sz="0" w:space="0" w:color="auto"/>
        <w:right w:val="none" w:sz="0" w:space="0" w:color="auto"/>
      </w:divBdr>
    </w:div>
    <w:div w:id="1700860265">
      <w:bodyDiv w:val="1"/>
      <w:marLeft w:val="0"/>
      <w:marRight w:val="0"/>
      <w:marTop w:val="0"/>
      <w:marBottom w:val="0"/>
      <w:divBdr>
        <w:top w:val="none" w:sz="0" w:space="0" w:color="auto"/>
        <w:left w:val="none" w:sz="0" w:space="0" w:color="auto"/>
        <w:bottom w:val="none" w:sz="0" w:space="0" w:color="auto"/>
        <w:right w:val="none" w:sz="0" w:space="0" w:color="auto"/>
      </w:divBdr>
    </w:div>
    <w:div w:id="1702512470">
      <w:bodyDiv w:val="1"/>
      <w:marLeft w:val="0"/>
      <w:marRight w:val="0"/>
      <w:marTop w:val="0"/>
      <w:marBottom w:val="0"/>
      <w:divBdr>
        <w:top w:val="none" w:sz="0" w:space="0" w:color="auto"/>
        <w:left w:val="none" w:sz="0" w:space="0" w:color="auto"/>
        <w:bottom w:val="none" w:sz="0" w:space="0" w:color="auto"/>
        <w:right w:val="none" w:sz="0" w:space="0" w:color="auto"/>
      </w:divBdr>
    </w:div>
    <w:div w:id="1706981734">
      <w:bodyDiv w:val="1"/>
      <w:marLeft w:val="0"/>
      <w:marRight w:val="0"/>
      <w:marTop w:val="0"/>
      <w:marBottom w:val="0"/>
      <w:divBdr>
        <w:top w:val="none" w:sz="0" w:space="0" w:color="auto"/>
        <w:left w:val="none" w:sz="0" w:space="0" w:color="auto"/>
        <w:bottom w:val="none" w:sz="0" w:space="0" w:color="auto"/>
        <w:right w:val="none" w:sz="0" w:space="0" w:color="auto"/>
      </w:divBdr>
    </w:div>
    <w:div w:id="1707217590">
      <w:bodyDiv w:val="1"/>
      <w:marLeft w:val="0"/>
      <w:marRight w:val="0"/>
      <w:marTop w:val="0"/>
      <w:marBottom w:val="0"/>
      <w:divBdr>
        <w:top w:val="none" w:sz="0" w:space="0" w:color="auto"/>
        <w:left w:val="none" w:sz="0" w:space="0" w:color="auto"/>
        <w:bottom w:val="none" w:sz="0" w:space="0" w:color="auto"/>
        <w:right w:val="none" w:sz="0" w:space="0" w:color="auto"/>
      </w:divBdr>
    </w:div>
    <w:div w:id="1713649988">
      <w:bodyDiv w:val="1"/>
      <w:marLeft w:val="0"/>
      <w:marRight w:val="0"/>
      <w:marTop w:val="0"/>
      <w:marBottom w:val="0"/>
      <w:divBdr>
        <w:top w:val="none" w:sz="0" w:space="0" w:color="auto"/>
        <w:left w:val="none" w:sz="0" w:space="0" w:color="auto"/>
        <w:bottom w:val="none" w:sz="0" w:space="0" w:color="auto"/>
        <w:right w:val="none" w:sz="0" w:space="0" w:color="auto"/>
      </w:divBdr>
    </w:div>
    <w:div w:id="1717579745">
      <w:bodyDiv w:val="1"/>
      <w:marLeft w:val="0"/>
      <w:marRight w:val="0"/>
      <w:marTop w:val="0"/>
      <w:marBottom w:val="0"/>
      <w:divBdr>
        <w:top w:val="none" w:sz="0" w:space="0" w:color="auto"/>
        <w:left w:val="none" w:sz="0" w:space="0" w:color="auto"/>
        <w:bottom w:val="none" w:sz="0" w:space="0" w:color="auto"/>
        <w:right w:val="none" w:sz="0" w:space="0" w:color="auto"/>
      </w:divBdr>
    </w:div>
    <w:div w:id="1725450198">
      <w:bodyDiv w:val="1"/>
      <w:marLeft w:val="0"/>
      <w:marRight w:val="0"/>
      <w:marTop w:val="0"/>
      <w:marBottom w:val="0"/>
      <w:divBdr>
        <w:top w:val="none" w:sz="0" w:space="0" w:color="auto"/>
        <w:left w:val="none" w:sz="0" w:space="0" w:color="auto"/>
        <w:bottom w:val="none" w:sz="0" w:space="0" w:color="auto"/>
        <w:right w:val="none" w:sz="0" w:space="0" w:color="auto"/>
      </w:divBdr>
    </w:div>
    <w:div w:id="1729264165">
      <w:bodyDiv w:val="1"/>
      <w:marLeft w:val="0"/>
      <w:marRight w:val="0"/>
      <w:marTop w:val="0"/>
      <w:marBottom w:val="0"/>
      <w:divBdr>
        <w:top w:val="none" w:sz="0" w:space="0" w:color="auto"/>
        <w:left w:val="none" w:sz="0" w:space="0" w:color="auto"/>
        <w:bottom w:val="none" w:sz="0" w:space="0" w:color="auto"/>
        <w:right w:val="none" w:sz="0" w:space="0" w:color="auto"/>
      </w:divBdr>
    </w:div>
    <w:div w:id="1729457019">
      <w:bodyDiv w:val="1"/>
      <w:marLeft w:val="0"/>
      <w:marRight w:val="0"/>
      <w:marTop w:val="0"/>
      <w:marBottom w:val="0"/>
      <w:divBdr>
        <w:top w:val="none" w:sz="0" w:space="0" w:color="auto"/>
        <w:left w:val="none" w:sz="0" w:space="0" w:color="auto"/>
        <w:bottom w:val="none" w:sz="0" w:space="0" w:color="auto"/>
        <w:right w:val="none" w:sz="0" w:space="0" w:color="auto"/>
      </w:divBdr>
    </w:div>
    <w:div w:id="1744059254">
      <w:bodyDiv w:val="1"/>
      <w:marLeft w:val="0"/>
      <w:marRight w:val="0"/>
      <w:marTop w:val="0"/>
      <w:marBottom w:val="0"/>
      <w:divBdr>
        <w:top w:val="none" w:sz="0" w:space="0" w:color="auto"/>
        <w:left w:val="none" w:sz="0" w:space="0" w:color="auto"/>
        <w:bottom w:val="none" w:sz="0" w:space="0" w:color="auto"/>
        <w:right w:val="none" w:sz="0" w:space="0" w:color="auto"/>
      </w:divBdr>
    </w:div>
    <w:div w:id="1754010952">
      <w:bodyDiv w:val="1"/>
      <w:marLeft w:val="0"/>
      <w:marRight w:val="0"/>
      <w:marTop w:val="0"/>
      <w:marBottom w:val="0"/>
      <w:divBdr>
        <w:top w:val="none" w:sz="0" w:space="0" w:color="auto"/>
        <w:left w:val="none" w:sz="0" w:space="0" w:color="auto"/>
        <w:bottom w:val="none" w:sz="0" w:space="0" w:color="auto"/>
        <w:right w:val="none" w:sz="0" w:space="0" w:color="auto"/>
      </w:divBdr>
    </w:div>
    <w:div w:id="1782259854">
      <w:bodyDiv w:val="1"/>
      <w:marLeft w:val="0"/>
      <w:marRight w:val="0"/>
      <w:marTop w:val="0"/>
      <w:marBottom w:val="0"/>
      <w:divBdr>
        <w:top w:val="none" w:sz="0" w:space="0" w:color="auto"/>
        <w:left w:val="none" w:sz="0" w:space="0" w:color="auto"/>
        <w:bottom w:val="none" w:sz="0" w:space="0" w:color="auto"/>
        <w:right w:val="none" w:sz="0" w:space="0" w:color="auto"/>
      </w:divBdr>
    </w:div>
    <w:div w:id="1792431804">
      <w:bodyDiv w:val="1"/>
      <w:marLeft w:val="0"/>
      <w:marRight w:val="0"/>
      <w:marTop w:val="0"/>
      <w:marBottom w:val="0"/>
      <w:divBdr>
        <w:top w:val="none" w:sz="0" w:space="0" w:color="auto"/>
        <w:left w:val="none" w:sz="0" w:space="0" w:color="auto"/>
        <w:bottom w:val="none" w:sz="0" w:space="0" w:color="auto"/>
        <w:right w:val="none" w:sz="0" w:space="0" w:color="auto"/>
      </w:divBdr>
    </w:div>
    <w:div w:id="1793552412">
      <w:bodyDiv w:val="1"/>
      <w:marLeft w:val="0"/>
      <w:marRight w:val="0"/>
      <w:marTop w:val="0"/>
      <w:marBottom w:val="0"/>
      <w:divBdr>
        <w:top w:val="none" w:sz="0" w:space="0" w:color="auto"/>
        <w:left w:val="none" w:sz="0" w:space="0" w:color="auto"/>
        <w:bottom w:val="none" w:sz="0" w:space="0" w:color="auto"/>
        <w:right w:val="none" w:sz="0" w:space="0" w:color="auto"/>
      </w:divBdr>
    </w:div>
    <w:div w:id="1812139694">
      <w:bodyDiv w:val="1"/>
      <w:marLeft w:val="0"/>
      <w:marRight w:val="0"/>
      <w:marTop w:val="0"/>
      <w:marBottom w:val="0"/>
      <w:divBdr>
        <w:top w:val="none" w:sz="0" w:space="0" w:color="auto"/>
        <w:left w:val="none" w:sz="0" w:space="0" w:color="auto"/>
        <w:bottom w:val="none" w:sz="0" w:space="0" w:color="auto"/>
        <w:right w:val="none" w:sz="0" w:space="0" w:color="auto"/>
      </w:divBdr>
    </w:div>
    <w:div w:id="1820999577">
      <w:bodyDiv w:val="1"/>
      <w:marLeft w:val="0"/>
      <w:marRight w:val="0"/>
      <w:marTop w:val="0"/>
      <w:marBottom w:val="0"/>
      <w:divBdr>
        <w:top w:val="none" w:sz="0" w:space="0" w:color="auto"/>
        <w:left w:val="none" w:sz="0" w:space="0" w:color="auto"/>
        <w:bottom w:val="none" w:sz="0" w:space="0" w:color="auto"/>
        <w:right w:val="none" w:sz="0" w:space="0" w:color="auto"/>
      </w:divBdr>
    </w:div>
    <w:div w:id="1830243961">
      <w:bodyDiv w:val="1"/>
      <w:marLeft w:val="0"/>
      <w:marRight w:val="0"/>
      <w:marTop w:val="0"/>
      <w:marBottom w:val="0"/>
      <w:divBdr>
        <w:top w:val="none" w:sz="0" w:space="0" w:color="auto"/>
        <w:left w:val="none" w:sz="0" w:space="0" w:color="auto"/>
        <w:bottom w:val="none" w:sz="0" w:space="0" w:color="auto"/>
        <w:right w:val="none" w:sz="0" w:space="0" w:color="auto"/>
      </w:divBdr>
    </w:div>
    <w:div w:id="1837962321">
      <w:bodyDiv w:val="1"/>
      <w:marLeft w:val="0"/>
      <w:marRight w:val="0"/>
      <w:marTop w:val="0"/>
      <w:marBottom w:val="0"/>
      <w:divBdr>
        <w:top w:val="none" w:sz="0" w:space="0" w:color="auto"/>
        <w:left w:val="none" w:sz="0" w:space="0" w:color="auto"/>
        <w:bottom w:val="none" w:sz="0" w:space="0" w:color="auto"/>
        <w:right w:val="none" w:sz="0" w:space="0" w:color="auto"/>
      </w:divBdr>
    </w:div>
    <w:div w:id="1839804791">
      <w:bodyDiv w:val="1"/>
      <w:marLeft w:val="0"/>
      <w:marRight w:val="0"/>
      <w:marTop w:val="0"/>
      <w:marBottom w:val="0"/>
      <w:divBdr>
        <w:top w:val="none" w:sz="0" w:space="0" w:color="auto"/>
        <w:left w:val="none" w:sz="0" w:space="0" w:color="auto"/>
        <w:bottom w:val="none" w:sz="0" w:space="0" w:color="auto"/>
        <w:right w:val="none" w:sz="0" w:space="0" w:color="auto"/>
      </w:divBdr>
    </w:div>
    <w:div w:id="1843659268">
      <w:bodyDiv w:val="1"/>
      <w:marLeft w:val="0"/>
      <w:marRight w:val="0"/>
      <w:marTop w:val="0"/>
      <w:marBottom w:val="0"/>
      <w:divBdr>
        <w:top w:val="none" w:sz="0" w:space="0" w:color="auto"/>
        <w:left w:val="none" w:sz="0" w:space="0" w:color="auto"/>
        <w:bottom w:val="none" w:sz="0" w:space="0" w:color="auto"/>
        <w:right w:val="none" w:sz="0" w:space="0" w:color="auto"/>
      </w:divBdr>
    </w:div>
    <w:div w:id="1847481088">
      <w:bodyDiv w:val="1"/>
      <w:marLeft w:val="0"/>
      <w:marRight w:val="0"/>
      <w:marTop w:val="0"/>
      <w:marBottom w:val="0"/>
      <w:divBdr>
        <w:top w:val="none" w:sz="0" w:space="0" w:color="auto"/>
        <w:left w:val="none" w:sz="0" w:space="0" w:color="auto"/>
        <w:bottom w:val="none" w:sz="0" w:space="0" w:color="auto"/>
        <w:right w:val="none" w:sz="0" w:space="0" w:color="auto"/>
      </w:divBdr>
    </w:div>
    <w:div w:id="1847671017">
      <w:bodyDiv w:val="1"/>
      <w:marLeft w:val="0"/>
      <w:marRight w:val="0"/>
      <w:marTop w:val="0"/>
      <w:marBottom w:val="0"/>
      <w:divBdr>
        <w:top w:val="none" w:sz="0" w:space="0" w:color="auto"/>
        <w:left w:val="none" w:sz="0" w:space="0" w:color="auto"/>
        <w:bottom w:val="none" w:sz="0" w:space="0" w:color="auto"/>
        <w:right w:val="none" w:sz="0" w:space="0" w:color="auto"/>
      </w:divBdr>
    </w:div>
    <w:div w:id="1860199343">
      <w:bodyDiv w:val="1"/>
      <w:marLeft w:val="0"/>
      <w:marRight w:val="0"/>
      <w:marTop w:val="0"/>
      <w:marBottom w:val="0"/>
      <w:divBdr>
        <w:top w:val="none" w:sz="0" w:space="0" w:color="auto"/>
        <w:left w:val="none" w:sz="0" w:space="0" w:color="auto"/>
        <w:bottom w:val="none" w:sz="0" w:space="0" w:color="auto"/>
        <w:right w:val="none" w:sz="0" w:space="0" w:color="auto"/>
      </w:divBdr>
    </w:div>
    <w:div w:id="1866943919">
      <w:bodyDiv w:val="1"/>
      <w:marLeft w:val="0"/>
      <w:marRight w:val="0"/>
      <w:marTop w:val="0"/>
      <w:marBottom w:val="0"/>
      <w:divBdr>
        <w:top w:val="none" w:sz="0" w:space="0" w:color="auto"/>
        <w:left w:val="none" w:sz="0" w:space="0" w:color="auto"/>
        <w:bottom w:val="none" w:sz="0" w:space="0" w:color="auto"/>
        <w:right w:val="none" w:sz="0" w:space="0" w:color="auto"/>
      </w:divBdr>
    </w:div>
    <w:div w:id="1878156287">
      <w:bodyDiv w:val="1"/>
      <w:marLeft w:val="0"/>
      <w:marRight w:val="0"/>
      <w:marTop w:val="0"/>
      <w:marBottom w:val="0"/>
      <w:divBdr>
        <w:top w:val="none" w:sz="0" w:space="0" w:color="auto"/>
        <w:left w:val="none" w:sz="0" w:space="0" w:color="auto"/>
        <w:bottom w:val="none" w:sz="0" w:space="0" w:color="auto"/>
        <w:right w:val="none" w:sz="0" w:space="0" w:color="auto"/>
      </w:divBdr>
    </w:div>
    <w:div w:id="1887787904">
      <w:bodyDiv w:val="1"/>
      <w:marLeft w:val="0"/>
      <w:marRight w:val="0"/>
      <w:marTop w:val="0"/>
      <w:marBottom w:val="0"/>
      <w:divBdr>
        <w:top w:val="none" w:sz="0" w:space="0" w:color="auto"/>
        <w:left w:val="none" w:sz="0" w:space="0" w:color="auto"/>
        <w:bottom w:val="none" w:sz="0" w:space="0" w:color="auto"/>
        <w:right w:val="none" w:sz="0" w:space="0" w:color="auto"/>
      </w:divBdr>
    </w:div>
    <w:div w:id="1903326496">
      <w:bodyDiv w:val="1"/>
      <w:marLeft w:val="0"/>
      <w:marRight w:val="0"/>
      <w:marTop w:val="0"/>
      <w:marBottom w:val="0"/>
      <w:divBdr>
        <w:top w:val="none" w:sz="0" w:space="0" w:color="auto"/>
        <w:left w:val="none" w:sz="0" w:space="0" w:color="auto"/>
        <w:bottom w:val="none" w:sz="0" w:space="0" w:color="auto"/>
        <w:right w:val="none" w:sz="0" w:space="0" w:color="auto"/>
      </w:divBdr>
    </w:div>
    <w:div w:id="1904828718">
      <w:bodyDiv w:val="1"/>
      <w:marLeft w:val="0"/>
      <w:marRight w:val="0"/>
      <w:marTop w:val="0"/>
      <w:marBottom w:val="0"/>
      <w:divBdr>
        <w:top w:val="none" w:sz="0" w:space="0" w:color="auto"/>
        <w:left w:val="none" w:sz="0" w:space="0" w:color="auto"/>
        <w:bottom w:val="none" w:sz="0" w:space="0" w:color="auto"/>
        <w:right w:val="none" w:sz="0" w:space="0" w:color="auto"/>
      </w:divBdr>
    </w:div>
    <w:div w:id="1905334114">
      <w:bodyDiv w:val="1"/>
      <w:marLeft w:val="0"/>
      <w:marRight w:val="0"/>
      <w:marTop w:val="0"/>
      <w:marBottom w:val="0"/>
      <w:divBdr>
        <w:top w:val="none" w:sz="0" w:space="0" w:color="auto"/>
        <w:left w:val="none" w:sz="0" w:space="0" w:color="auto"/>
        <w:bottom w:val="none" w:sz="0" w:space="0" w:color="auto"/>
        <w:right w:val="none" w:sz="0" w:space="0" w:color="auto"/>
      </w:divBdr>
    </w:div>
    <w:div w:id="1914509614">
      <w:bodyDiv w:val="1"/>
      <w:marLeft w:val="0"/>
      <w:marRight w:val="0"/>
      <w:marTop w:val="0"/>
      <w:marBottom w:val="0"/>
      <w:divBdr>
        <w:top w:val="none" w:sz="0" w:space="0" w:color="auto"/>
        <w:left w:val="none" w:sz="0" w:space="0" w:color="auto"/>
        <w:bottom w:val="none" w:sz="0" w:space="0" w:color="auto"/>
        <w:right w:val="none" w:sz="0" w:space="0" w:color="auto"/>
      </w:divBdr>
    </w:div>
    <w:div w:id="1922714944">
      <w:bodyDiv w:val="1"/>
      <w:marLeft w:val="0"/>
      <w:marRight w:val="0"/>
      <w:marTop w:val="0"/>
      <w:marBottom w:val="0"/>
      <w:divBdr>
        <w:top w:val="none" w:sz="0" w:space="0" w:color="auto"/>
        <w:left w:val="none" w:sz="0" w:space="0" w:color="auto"/>
        <w:bottom w:val="none" w:sz="0" w:space="0" w:color="auto"/>
        <w:right w:val="none" w:sz="0" w:space="0" w:color="auto"/>
      </w:divBdr>
    </w:div>
    <w:div w:id="1925919404">
      <w:bodyDiv w:val="1"/>
      <w:marLeft w:val="0"/>
      <w:marRight w:val="0"/>
      <w:marTop w:val="0"/>
      <w:marBottom w:val="0"/>
      <w:divBdr>
        <w:top w:val="none" w:sz="0" w:space="0" w:color="auto"/>
        <w:left w:val="none" w:sz="0" w:space="0" w:color="auto"/>
        <w:bottom w:val="none" w:sz="0" w:space="0" w:color="auto"/>
        <w:right w:val="none" w:sz="0" w:space="0" w:color="auto"/>
      </w:divBdr>
    </w:div>
    <w:div w:id="1939410774">
      <w:bodyDiv w:val="1"/>
      <w:marLeft w:val="0"/>
      <w:marRight w:val="0"/>
      <w:marTop w:val="0"/>
      <w:marBottom w:val="0"/>
      <w:divBdr>
        <w:top w:val="none" w:sz="0" w:space="0" w:color="auto"/>
        <w:left w:val="none" w:sz="0" w:space="0" w:color="auto"/>
        <w:bottom w:val="none" w:sz="0" w:space="0" w:color="auto"/>
        <w:right w:val="none" w:sz="0" w:space="0" w:color="auto"/>
      </w:divBdr>
    </w:div>
    <w:div w:id="1941643583">
      <w:bodyDiv w:val="1"/>
      <w:marLeft w:val="0"/>
      <w:marRight w:val="0"/>
      <w:marTop w:val="0"/>
      <w:marBottom w:val="0"/>
      <w:divBdr>
        <w:top w:val="none" w:sz="0" w:space="0" w:color="auto"/>
        <w:left w:val="none" w:sz="0" w:space="0" w:color="auto"/>
        <w:bottom w:val="none" w:sz="0" w:space="0" w:color="auto"/>
        <w:right w:val="none" w:sz="0" w:space="0" w:color="auto"/>
      </w:divBdr>
    </w:div>
    <w:div w:id="1955667693">
      <w:bodyDiv w:val="1"/>
      <w:marLeft w:val="0"/>
      <w:marRight w:val="0"/>
      <w:marTop w:val="0"/>
      <w:marBottom w:val="0"/>
      <w:divBdr>
        <w:top w:val="none" w:sz="0" w:space="0" w:color="auto"/>
        <w:left w:val="none" w:sz="0" w:space="0" w:color="auto"/>
        <w:bottom w:val="none" w:sz="0" w:space="0" w:color="auto"/>
        <w:right w:val="none" w:sz="0" w:space="0" w:color="auto"/>
      </w:divBdr>
    </w:div>
    <w:div w:id="1959027288">
      <w:bodyDiv w:val="1"/>
      <w:marLeft w:val="0"/>
      <w:marRight w:val="0"/>
      <w:marTop w:val="0"/>
      <w:marBottom w:val="0"/>
      <w:divBdr>
        <w:top w:val="none" w:sz="0" w:space="0" w:color="auto"/>
        <w:left w:val="none" w:sz="0" w:space="0" w:color="auto"/>
        <w:bottom w:val="none" w:sz="0" w:space="0" w:color="auto"/>
        <w:right w:val="none" w:sz="0" w:space="0" w:color="auto"/>
      </w:divBdr>
    </w:div>
    <w:div w:id="1960841132">
      <w:bodyDiv w:val="1"/>
      <w:marLeft w:val="0"/>
      <w:marRight w:val="0"/>
      <w:marTop w:val="0"/>
      <w:marBottom w:val="0"/>
      <w:divBdr>
        <w:top w:val="none" w:sz="0" w:space="0" w:color="auto"/>
        <w:left w:val="none" w:sz="0" w:space="0" w:color="auto"/>
        <w:bottom w:val="none" w:sz="0" w:space="0" w:color="auto"/>
        <w:right w:val="none" w:sz="0" w:space="0" w:color="auto"/>
      </w:divBdr>
    </w:div>
    <w:div w:id="1971134456">
      <w:bodyDiv w:val="1"/>
      <w:marLeft w:val="0"/>
      <w:marRight w:val="0"/>
      <w:marTop w:val="0"/>
      <w:marBottom w:val="0"/>
      <w:divBdr>
        <w:top w:val="none" w:sz="0" w:space="0" w:color="auto"/>
        <w:left w:val="none" w:sz="0" w:space="0" w:color="auto"/>
        <w:bottom w:val="none" w:sz="0" w:space="0" w:color="auto"/>
        <w:right w:val="none" w:sz="0" w:space="0" w:color="auto"/>
      </w:divBdr>
    </w:div>
    <w:div w:id="1977684499">
      <w:bodyDiv w:val="1"/>
      <w:marLeft w:val="0"/>
      <w:marRight w:val="0"/>
      <w:marTop w:val="0"/>
      <w:marBottom w:val="0"/>
      <w:divBdr>
        <w:top w:val="none" w:sz="0" w:space="0" w:color="auto"/>
        <w:left w:val="none" w:sz="0" w:space="0" w:color="auto"/>
        <w:bottom w:val="none" w:sz="0" w:space="0" w:color="auto"/>
        <w:right w:val="none" w:sz="0" w:space="0" w:color="auto"/>
      </w:divBdr>
    </w:div>
    <w:div w:id="1978605251">
      <w:bodyDiv w:val="1"/>
      <w:marLeft w:val="0"/>
      <w:marRight w:val="0"/>
      <w:marTop w:val="0"/>
      <w:marBottom w:val="0"/>
      <w:divBdr>
        <w:top w:val="none" w:sz="0" w:space="0" w:color="auto"/>
        <w:left w:val="none" w:sz="0" w:space="0" w:color="auto"/>
        <w:bottom w:val="none" w:sz="0" w:space="0" w:color="auto"/>
        <w:right w:val="none" w:sz="0" w:space="0" w:color="auto"/>
      </w:divBdr>
    </w:div>
    <w:div w:id="1994602218">
      <w:bodyDiv w:val="1"/>
      <w:marLeft w:val="0"/>
      <w:marRight w:val="0"/>
      <w:marTop w:val="0"/>
      <w:marBottom w:val="0"/>
      <w:divBdr>
        <w:top w:val="none" w:sz="0" w:space="0" w:color="auto"/>
        <w:left w:val="none" w:sz="0" w:space="0" w:color="auto"/>
        <w:bottom w:val="none" w:sz="0" w:space="0" w:color="auto"/>
        <w:right w:val="none" w:sz="0" w:space="0" w:color="auto"/>
      </w:divBdr>
    </w:div>
    <w:div w:id="1998025414">
      <w:bodyDiv w:val="1"/>
      <w:marLeft w:val="0"/>
      <w:marRight w:val="0"/>
      <w:marTop w:val="0"/>
      <w:marBottom w:val="0"/>
      <w:divBdr>
        <w:top w:val="none" w:sz="0" w:space="0" w:color="auto"/>
        <w:left w:val="none" w:sz="0" w:space="0" w:color="auto"/>
        <w:bottom w:val="none" w:sz="0" w:space="0" w:color="auto"/>
        <w:right w:val="none" w:sz="0" w:space="0" w:color="auto"/>
      </w:divBdr>
    </w:div>
    <w:div w:id="1998531702">
      <w:bodyDiv w:val="1"/>
      <w:marLeft w:val="0"/>
      <w:marRight w:val="0"/>
      <w:marTop w:val="0"/>
      <w:marBottom w:val="0"/>
      <w:divBdr>
        <w:top w:val="none" w:sz="0" w:space="0" w:color="auto"/>
        <w:left w:val="none" w:sz="0" w:space="0" w:color="auto"/>
        <w:bottom w:val="none" w:sz="0" w:space="0" w:color="auto"/>
        <w:right w:val="none" w:sz="0" w:space="0" w:color="auto"/>
      </w:divBdr>
    </w:div>
    <w:div w:id="2001929308">
      <w:bodyDiv w:val="1"/>
      <w:marLeft w:val="0"/>
      <w:marRight w:val="0"/>
      <w:marTop w:val="0"/>
      <w:marBottom w:val="0"/>
      <w:divBdr>
        <w:top w:val="none" w:sz="0" w:space="0" w:color="auto"/>
        <w:left w:val="none" w:sz="0" w:space="0" w:color="auto"/>
        <w:bottom w:val="none" w:sz="0" w:space="0" w:color="auto"/>
        <w:right w:val="none" w:sz="0" w:space="0" w:color="auto"/>
      </w:divBdr>
    </w:div>
    <w:div w:id="2003970852">
      <w:bodyDiv w:val="1"/>
      <w:marLeft w:val="0"/>
      <w:marRight w:val="0"/>
      <w:marTop w:val="0"/>
      <w:marBottom w:val="0"/>
      <w:divBdr>
        <w:top w:val="none" w:sz="0" w:space="0" w:color="auto"/>
        <w:left w:val="none" w:sz="0" w:space="0" w:color="auto"/>
        <w:bottom w:val="none" w:sz="0" w:space="0" w:color="auto"/>
        <w:right w:val="none" w:sz="0" w:space="0" w:color="auto"/>
      </w:divBdr>
    </w:div>
    <w:div w:id="2005161874">
      <w:bodyDiv w:val="1"/>
      <w:marLeft w:val="0"/>
      <w:marRight w:val="0"/>
      <w:marTop w:val="0"/>
      <w:marBottom w:val="0"/>
      <w:divBdr>
        <w:top w:val="none" w:sz="0" w:space="0" w:color="auto"/>
        <w:left w:val="none" w:sz="0" w:space="0" w:color="auto"/>
        <w:bottom w:val="none" w:sz="0" w:space="0" w:color="auto"/>
        <w:right w:val="none" w:sz="0" w:space="0" w:color="auto"/>
      </w:divBdr>
    </w:div>
    <w:div w:id="2007896002">
      <w:bodyDiv w:val="1"/>
      <w:marLeft w:val="0"/>
      <w:marRight w:val="0"/>
      <w:marTop w:val="0"/>
      <w:marBottom w:val="0"/>
      <w:divBdr>
        <w:top w:val="none" w:sz="0" w:space="0" w:color="auto"/>
        <w:left w:val="none" w:sz="0" w:space="0" w:color="auto"/>
        <w:bottom w:val="none" w:sz="0" w:space="0" w:color="auto"/>
        <w:right w:val="none" w:sz="0" w:space="0" w:color="auto"/>
      </w:divBdr>
    </w:div>
    <w:div w:id="2008166794">
      <w:bodyDiv w:val="1"/>
      <w:marLeft w:val="0"/>
      <w:marRight w:val="0"/>
      <w:marTop w:val="0"/>
      <w:marBottom w:val="0"/>
      <w:divBdr>
        <w:top w:val="none" w:sz="0" w:space="0" w:color="auto"/>
        <w:left w:val="none" w:sz="0" w:space="0" w:color="auto"/>
        <w:bottom w:val="none" w:sz="0" w:space="0" w:color="auto"/>
        <w:right w:val="none" w:sz="0" w:space="0" w:color="auto"/>
      </w:divBdr>
    </w:div>
    <w:div w:id="2017882761">
      <w:bodyDiv w:val="1"/>
      <w:marLeft w:val="0"/>
      <w:marRight w:val="0"/>
      <w:marTop w:val="0"/>
      <w:marBottom w:val="0"/>
      <w:divBdr>
        <w:top w:val="none" w:sz="0" w:space="0" w:color="auto"/>
        <w:left w:val="none" w:sz="0" w:space="0" w:color="auto"/>
        <w:bottom w:val="none" w:sz="0" w:space="0" w:color="auto"/>
        <w:right w:val="none" w:sz="0" w:space="0" w:color="auto"/>
      </w:divBdr>
    </w:div>
    <w:div w:id="2027436687">
      <w:bodyDiv w:val="1"/>
      <w:marLeft w:val="0"/>
      <w:marRight w:val="0"/>
      <w:marTop w:val="0"/>
      <w:marBottom w:val="0"/>
      <w:divBdr>
        <w:top w:val="none" w:sz="0" w:space="0" w:color="auto"/>
        <w:left w:val="none" w:sz="0" w:space="0" w:color="auto"/>
        <w:bottom w:val="none" w:sz="0" w:space="0" w:color="auto"/>
        <w:right w:val="none" w:sz="0" w:space="0" w:color="auto"/>
      </w:divBdr>
    </w:div>
    <w:div w:id="2046445074">
      <w:bodyDiv w:val="1"/>
      <w:marLeft w:val="0"/>
      <w:marRight w:val="0"/>
      <w:marTop w:val="0"/>
      <w:marBottom w:val="0"/>
      <w:divBdr>
        <w:top w:val="none" w:sz="0" w:space="0" w:color="auto"/>
        <w:left w:val="none" w:sz="0" w:space="0" w:color="auto"/>
        <w:bottom w:val="none" w:sz="0" w:space="0" w:color="auto"/>
        <w:right w:val="none" w:sz="0" w:space="0" w:color="auto"/>
      </w:divBdr>
    </w:div>
    <w:div w:id="2064868890">
      <w:bodyDiv w:val="1"/>
      <w:marLeft w:val="0"/>
      <w:marRight w:val="0"/>
      <w:marTop w:val="0"/>
      <w:marBottom w:val="0"/>
      <w:divBdr>
        <w:top w:val="none" w:sz="0" w:space="0" w:color="auto"/>
        <w:left w:val="none" w:sz="0" w:space="0" w:color="auto"/>
        <w:bottom w:val="none" w:sz="0" w:space="0" w:color="auto"/>
        <w:right w:val="none" w:sz="0" w:space="0" w:color="auto"/>
      </w:divBdr>
    </w:div>
    <w:div w:id="2072271496">
      <w:bodyDiv w:val="1"/>
      <w:marLeft w:val="0"/>
      <w:marRight w:val="0"/>
      <w:marTop w:val="0"/>
      <w:marBottom w:val="0"/>
      <w:divBdr>
        <w:top w:val="none" w:sz="0" w:space="0" w:color="auto"/>
        <w:left w:val="none" w:sz="0" w:space="0" w:color="auto"/>
        <w:bottom w:val="none" w:sz="0" w:space="0" w:color="auto"/>
        <w:right w:val="none" w:sz="0" w:space="0" w:color="auto"/>
      </w:divBdr>
    </w:div>
    <w:div w:id="2076976470">
      <w:bodyDiv w:val="1"/>
      <w:marLeft w:val="0"/>
      <w:marRight w:val="0"/>
      <w:marTop w:val="0"/>
      <w:marBottom w:val="0"/>
      <w:divBdr>
        <w:top w:val="none" w:sz="0" w:space="0" w:color="auto"/>
        <w:left w:val="none" w:sz="0" w:space="0" w:color="auto"/>
        <w:bottom w:val="none" w:sz="0" w:space="0" w:color="auto"/>
        <w:right w:val="none" w:sz="0" w:space="0" w:color="auto"/>
      </w:divBdr>
    </w:div>
    <w:div w:id="2087334766">
      <w:bodyDiv w:val="1"/>
      <w:marLeft w:val="0"/>
      <w:marRight w:val="0"/>
      <w:marTop w:val="0"/>
      <w:marBottom w:val="0"/>
      <w:divBdr>
        <w:top w:val="none" w:sz="0" w:space="0" w:color="auto"/>
        <w:left w:val="none" w:sz="0" w:space="0" w:color="auto"/>
        <w:bottom w:val="none" w:sz="0" w:space="0" w:color="auto"/>
        <w:right w:val="none" w:sz="0" w:space="0" w:color="auto"/>
      </w:divBdr>
    </w:div>
    <w:div w:id="2118598163">
      <w:bodyDiv w:val="1"/>
      <w:marLeft w:val="0"/>
      <w:marRight w:val="0"/>
      <w:marTop w:val="0"/>
      <w:marBottom w:val="0"/>
      <w:divBdr>
        <w:top w:val="none" w:sz="0" w:space="0" w:color="auto"/>
        <w:left w:val="none" w:sz="0" w:space="0" w:color="auto"/>
        <w:bottom w:val="none" w:sz="0" w:space="0" w:color="auto"/>
        <w:right w:val="none" w:sz="0" w:space="0" w:color="auto"/>
      </w:divBdr>
    </w:div>
    <w:div w:id="2118984436">
      <w:bodyDiv w:val="1"/>
      <w:marLeft w:val="0"/>
      <w:marRight w:val="0"/>
      <w:marTop w:val="0"/>
      <w:marBottom w:val="0"/>
      <w:divBdr>
        <w:top w:val="none" w:sz="0" w:space="0" w:color="auto"/>
        <w:left w:val="none" w:sz="0" w:space="0" w:color="auto"/>
        <w:bottom w:val="none" w:sz="0" w:space="0" w:color="auto"/>
        <w:right w:val="none" w:sz="0" w:space="0" w:color="auto"/>
      </w:divBdr>
    </w:div>
    <w:div w:id="2132044704">
      <w:bodyDiv w:val="1"/>
      <w:marLeft w:val="0"/>
      <w:marRight w:val="0"/>
      <w:marTop w:val="0"/>
      <w:marBottom w:val="0"/>
      <w:divBdr>
        <w:top w:val="none" w:sz="0" w:space="0" w:color="auto"/>
        <w:left w:val="none" w:sz="0" w:space="0" w:color="auto"/>
        <w:bottom w:val="none" w:sz="0" w:space="0" w:color="auto"/>
        <w:right w:val="none" w:sz="0" w:space="0" w:color="auto"/>
      </w:divBdr>
      <w:divsChild>
        <w:div w:id="452330501">
          <w:marLeft w:val="547"/>
          <w:marRight w:val="0"/>
          <w:marTop w:val="134"/>
          <w:marBottom w:val="0"/>
          <w:divBdr>
            <w:top w:val="none" w:sz="0" w:space="0" w:color="auto"/>
            <w:left w:val="none" w:sz="0" w:space="0" w:color="auto"/>
            <w:bottom w:val="none" w:sz="0" w:space="0" w:color="auto"/>
            <w:right w:val="none" w:sz="0" w:space="0" w:color="auto"/>
          </w:divBdr>
        </w:div>
        <w:div w:id="590161706">
          <w:marLeft w:val="547"/>
          <w:marRight w:val="0"/>
          <w:marTop w:val="134"/>
          <w:marBottom w:val="0"/>
          <w:divBdr>
            <w:top w:val="none" w:sz="0" w:space="0" w:color="auto"/>
            <w:left w:val="none" w:sz="0" w:space="0" w:color="auto"/>
            <w:bottom w:val="none" w:sz="0" w:space="0" w:color="auto"/>
            <w:right w:val="none" w:sz="0" w:space="0" w:color="auto"/>
          </w:divBdr>
        </w:div>
        <w:div w:id="645401908">
          <w:marLeft w:val="547"/>
          <w:marRight w:val="0"/>
          <w:marTop w:val="134"/>
          <w:marBottom w:val="0"/>
          <w:divBdr>
            <w:top w:val="none" w:sz="0" w:space="0" w:color="auto"/>
            <w:left w:val="none" w:sz="0" w:space="0" w:color="auto"/>
            <w:bottom w:val="none" w:sz="0" w:space="0" w:color="auto"/>
            <w:right w:val="none" w:sz="0" w:space="0" w:color="auto"/>
          </w:divBdr>
        </w:div>
      </w:divsChild>
    </w:div>
    <w:div w:id="214630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98E7DC-4A19-4D2A-AAF7-8CE151486560}" type="doc">
      <dgm:prSet loTypeId="urn:microsoft.com/office/officeart/2005/8/layout/venn2" loCatId="relationship" qsTypeId="urn:microsoft.com/office/officeart/2005/8/quickstyle/3d7" qsCatId="3D" csTypeId="urn:microsoft.com/office/officeart/2005/8/colors/colorful2" csCatId="colorful" phldr="1"/>
      <dgm:spPr/>
      <dgm:t>
        <a:bodyPr/>
        <a:lstStyle/>
        <a:p>
          <a:endParaRPr lang="en-GB"/>
        </a:p>
      </dgm:t>
    </dgm:pt>
    <dgm:pt modelId="{11A71C99-61FE-4E3A-8127-D73C505D996D}">
      <dgm:prSet phldrT="[Text]" custT="1"/>
      <dgm:spPr/>
      <dgm:t>
        <a:bodyPr/>
        <a:lstStyle/>
        <a:p>
          <a:pPr algn="ctr"/>
          <a:r>
            <a:rPr lang="en-GB" sz="1200">
              <a:latin typeface="Times New Roman" panose="02020603050405020304" pitchFamily="18" charset="0"/>
              <a:cs typeface="Times New Roman" panose="02020603050405020304" pitchFamily="18" charset="0"/>
            </a:rPr>
            <a:t>Artifacts</a:t>
          </a:r>
        </a:p>
        <a:p>
          <a:pPr algn="ctr"/>
          <a:r>
            <a:rPr lang="en-GB" sz="1200">
              <a:latin typeface="Times New Roman" panose="02020603050405020304" pitchFamily="18" charset="0"/>
              <a:cs typeface="Times New Roman" panose="02020603050405020304" pitchFamily="18" charset="0"/>
            </a:rPr>
            <a:t>Level 1</a:t>
          </a:r>
        </a:p>
      </dgm:t>
    </dgm:pt>
    <dgm:pt modelId="{F9B018F7-4E05-433C-91EE-D45F5E228692}" type="parTrans" cxnId="{747E2077-E66F-4919-BC0E-4D517A912D4D}">
      <dgm:prSet/>
      <dgm:spPr/>
      <dgm:t>
        <a:bodyPr/>
        <a:lstStyle/>
        <a:p>
          <a:pPr algn="ctr"/>
          <a:endParaRPr lang="en-GB"/>
        </a:p>
      </dgm:t>
    </dgm:pt>
    <dgm:pt modelId="{76F85497-7B36-4119-8787-B38296BC190A}" type="sibTrans" cxnId="{747E2077-E66F-4919-BC0E-4D517A912D4D}">
      <dgm:prSet/>
      <dgm:spPr/>
      <dgm:t>
        <a:bodyPr/>
        <a:lstStyle/>
        <a:p>
          <a:pPr algn="ctr"/>
          <a:endParaRPr lang="en-GB"/>
        </a:p>
      </dgm:t>
    </dgm:pt>
    <dgm:pt modelId="{582686A7-E825-4028-ABC6-C5853A6605C7}">
      <dgm:prSet phldrT="[Text]" custT="1"/>
      <dgm:spPr/>
      <dgm:t>
        <a:bodyPr/>
        <a:lstStyle/>
        <a:p>
          <a:pPr algn="ctr"/>
          <a:r>
            <a:rPr lang="en-GB" sz="1200">
              <a:latin typeface="Times New Roman" panose="02020603050405020304" pitchFamily="18" charset="0"/>
              <a:cs typeface="Times New Roman" panose="02020603050405020304" pitchFamily="18" charset="0"/>
            </a:rPr>
            <a:t>Values</a:t>
          </a:r>
        </a:p>
        <a:p>
          <a:pPr algn="ctr"/>
          <a:r>
            <a:rPr lang="en-GB" sz="1200">
              <a:latin typeface="Times New Roman" panose="02020603050405020304" pitchFamily="18" charset="0"/>
              <a:cs typeface="Times New Roman" panose="02020603050405020304" pitchFamily="18" charset="0"/>
            </a:rPr>
            <a:t>Level 2</a:t>
          </a:r>
          <a:endParaRPr lang="en-GB" sz="600"/>
        </a:p>
      </dgm:t>
    </dgm:pt>
    <dgm:pt modelId="{7ED974F3-74CF-43CA-903A-E4F5EB0FD3B8}" type="parTrans" cxnId="{C2D271E5-F374-4425-8112-768FC49A40EA}">
      <dgm:prSet/>
      <dgm:spPr/>
      <dgm:t>
        <a:bodyPr/>
        <a:lstStyle/>
        <a:p>
          <a:pPr algn="ctr"/>
          <a:endParaRPr lang="en-GB"/>
        </a:p>
      </dgm:t>
    </dgm:pt>
    <dgm:pt modelId="{B1A49479-A867-4739-BB19-38594289C68E}" type="sibTrans" cxnId="{C2D271E5-F374-4425-8112-768FC49A40EA}">
      <dgm:prSet/>
      <dgm:spPr/>
      <dgm:t>
        <a:bodyPr/>
        <a:lstStyle/>
        <a:p>
          <a:pPr algn="ctr"/>
          <a:endParaRPr lang="en-GB"/>
        </a:p>
      </dgm:t>
    </dgm:pt>
    <dgm:pt modelId="{E860F919-F7DB-424E-9138-BE504B5A8603}">
      <dgm:prSet phldrT="[Text]" custT="1"/>
      <dgm:spPr/>
      <dgm:t>
        <a:bodyPr/>
        <a:lstStyle/>
        <a:p>
          <a:pPr algn="ctr"/>
          <a:r>
            <a:rPr lang="en-GB" sz="1200">
              <a:latin typeface="Times New Roman" panose="02020603050405020304" pitchFamily="18" charset="0"/>
              <a:cs typeface="Times New Roman" panose="02020603050405020304" pitchFamily="18" charset="0"/>
            </a:rPr>
            <a:t>Basic assumptions</a:t>
          </a:r>
        </a:p>
        <a:p>
          <a:pPr algn="ctr"/>
          <a:endParaRPr lang="en-GB" sz="1200">
            <a:latin typeface="Times New Roman" panose="02020603050405020304" pitchFamily="18" charset="0"/>
            <a:cs typeface="Times New Roman" panose="02020603050405020304" pitchFamily="18" charset="0"/>
          </a:endParaRPr>
        </a:p>
        <a:p>
          <a:pPr algn="ctr"/>
          <a:r>
            <a:rPr lang="en-GB" sz="1200">
              <a:latin typeface="Times New Roman" panose="02020603050405020304" pitchFamily="18" charset="0"/>
              <a:cs typeface="Times New Roman" panose="02020603050405020304" pitchFamily="18" charset="0"/>
            </a:rPr>
            <a:t>Level 3</a:t>
          </a:r>
        </a:p>
      </dgm:t>
    </dgm:pt>
    <dgm:pt modelId="{C6E5E9C6-9961-4375-B1CB-ADBA6BEB605F}" type="parTrans" cxnId="{7D27F018-F711-4E06-818E-21179D4D7EDE}">
      <dgm:prSet/>
      <dgm:spPr/>
      <dgm:t>
        <a:bodyPr/>
        <a:lstStyle/>
        <a:p>
          <a:pPr algn="ctr"/>
          <a:endParaRPr lang="en-GB"/>
        </a:p>
      </dgm:t>
    </dgm:pt>
    <dgm:pt modelId="{0B15F2A2-00F0-4BE0-B213-D22C025C1ACD}" type="sibTrans" cxnId="{7D27F018-F711-4E06-818E-21179D4D7EDE}">
      <dgm:prSet/>
      <dgm:spPr/>
      <dgm:t>
        <a:bodyPr/>
        <a:lstStyle/>
        <a:p>
          <a:pPr algn="ctr"/>
          <a:endParaRPr lang="en-GB"/>
        </a:p>
      </dgm:t>
    </dgm:pt>
    <dgm:pt modelId="{31B18BD2-889B-4157-98B0-2F9AFAC783A3}" type="pres">
      <dgm:prSet presAssocID="{F698E7DC-4A19-4D2A-AAF7-8CE151486560}" presName="Name0" presStyleCnt="0">
        <dgm:presLayoutVars>
          <dgm:chMax val="7"/>
          <dgm:resizeHandles val="exact"/>
        </dgm:presLayoutVars>
      </dgm:prSet>
      <dgm:spPr/>
    </dgm:pt>
    <dgm:pt modelId="{4AA7C6F6-3B63-40F2-A3CB-3ACB95EC5208}" type="pres">
      <dgm:prSet presAssocID="{F698E7DC-4A19-4D2A-AAF7-8CE151486560}" presName="comp1" presStyleCnt="0"/>
      <dgm:spPr/>
    </dgm:pt>
    <dgm:pt modelId="{BBFDFE97-59FF-4750-B4A0-C1016FF4A57D}" type="pres">
      <dgm:prSet presAssocID="{F698E7DC-4A19-4D2A-AAF7-8CE151486560}" presName="circle1" presStyleLbl="node1" presStyleIdx="0" presStyleCnt="3" custLinFactNeighborX="735" custLinFactNeighborY="1838"/>
      <dgm:spPr/>
    </dgm:pt>
    <dgm:pt modelId="{169D81E0-27C0-4708-B1C9-A36766F3E5E5}" type="pres">
      <dgm:prSet presAssocID="{F698E7DC-4A19-4D2A-AAF7-8CE151486560}" presName="c1text" presStyleLbl="node1" presStyleIdx="0" presStyleCnt="3">
        <dgm:presLayoutVars>
          <dgm:bulletEnabled val="1"/>
        </dgm:presLayoutVars>
      </dgm:prSet>
      <dgm:spPr/>
    </dgm:pt>
    <dgm:pt modelId="{D5B56D37-1629-455B-BB87-129FD58CCD79}" type="pres">
      <dgm:prSet presAssocID="{F698E7DC-4A19-4D2A-AAF7-8CE151486560}" presName="comp2" presStyleCnt="0"/>
      <dgm:spPr/>
    </dgm:pt>
    <dgm:pt modelId="{E8B286A0-91C2-4BF7-9C03-DB13DCFAA894}" type="pres">
      <dgm:prSet presAssocID="{F698E7DC-4A19-4D2A-AAF7-8CE151486560}" presName="circle2" presStyleLbl="node1" presStyleIdx="1" presStyleCnt="3" custLinFactNeighborY="1975"/>
      <dgm:spPr/>
    </dgm:pt>
    <dgm:pt modelId="{ACDE0CFC-F836-4F5D-969D-0BB0AF96451B}" type="pres">
      <dgm:prSet presAssocID="{F698E7DC-4A19-4D2A-AAF7-8CE151486560}" presName="c2text" presStyleLbl="node1" presStyleIdx="1" presStyleCnt="3">
        <dgm:presLayoutVars>
          <dgm:bulletEnabled val="1"/>
        </dgm:presLayoutVars>
      </dgm:prSet>
      <dgm:spPr/>
    </dgm:pt>
    <dgm:pt modelId="{9B4C9CD9-E084-4DC5-B959-091E70A4C448}" type="pres">
      <dgm:prSet presAssocID="{F698E7DC-4A19-4D2A-AAF7-8CE151486560}" presName="comp3" presStyleCnt="0"/>
      <dgm:spPr/>
    </dgm:pt>
    <dgm:pt modelId="{75637B0E-8597-46C4-B82A-9A193DB32682}" type="pres">
      <dgm:prSet presAssocID="{F698E7DC-4A19-4D2A-AAF7-8CE151486560}" presName="circle3" presStyleLbl="node1" presStyleIdx="2" presStyleCnt="3" custScaleX="111029"/>
      <dgm:spPr/>
    </dgm:pt>
    <dgm:pt modelId="{331B079E-73FE-4FA9-9CA4-1D3C3E061326}" type="pres">
      <dgm:prSet presAssocID="{F698E7DC-4A19-4D2A-AAF7-8CE151486560}" presName="c3text" presStyleLbl="node1" presStyleIdx="2" presStyleCnt="3">
        <dgm:presLayoutVars>
          <dgm:bulletEnabled val="1"/>
        </dgm:presLayoutVars>
      </dgm:prSet>
      <dgm:spPr/>
    </dgm:pt>
  </dgm:ptLst>
  <dgm:cxnLst>
    <dgm:cxn modelId="{BC38C001-F366-4290-A105-BF2AED921393}" type="presOf" srcId="{E860F919-F7DB-424E-9138-BE504B5A8603}" destId="{75637B0E-8597-46C4-B82A-9A193DB32682}" srcOrd="0" destOrd="0" presId="urn:microsoft.com/office/officeart/2005/8/layout/venn2"/>
    <dgm:cxn modelId="{7D27F018-F711-4E06-818E-21179D4D7EDE}" srcId="{F698E7DC-4A19-4D2A-AAF7-8CE151486560}" destId="{E860F919-F7DB-424E-9138-BE504B5A8603}" srcOrd="2" destOrd="0" parTransId="{C6E5E9C6-9961-4375-B1CB-ADBA6BEB605F}" sibTransId="{0B15F2A2-00F0-4BE0-B213-D22C025C1ACD}"/>
    <dgm:cxn modelId="{BCCD081A-ABF9-4DB9-92A2-D671E6DA67F8}" type="presOf" srcId="{582686A7-E825-4028-ABC6-C5853A6605C7}" destId="{E8B286A0-91C2-4BF7-9C03-DB13DCFAA894}" srcOrd="0" destOrd="0" presId="urn:microsoft.com/office/officeart/2005/8/layout/venn2"/>
    <dgm:cxn modelId="{4C246C20-5519-4506-9DC9-37E33C86CB5F}" type="presOf" srcId="{11A71C99-61FE-4E3A-8127-D73C505D996D}" destId="{169D81E0-27C0-4708-B1C9-A36766F3E5E5}" srcOrd="1" destOrd="0" presId="urn:microsoft.com/office/officeart/2005/8/layout/venn2"/>
    <dgm:cxn modelId="{3F8D1E5F-7B3B-4D34-80A2-BA822D0A29B0}" type="presOf" srcId="{F698E7DC-4A19-4D2A-AAF7-8CE151486560}" destId="{31B18BD2-889B-4157-98B0-2F9AFAC783A3}" srcOrd="0" destOrd="0" presId="urn:microsoft.com/office/officeart/2005/8/layout/venn2"/>
    <dgm:cxn modelId="{747E2077-E66F-4919-BC0E-4D517A912D4D}" srcId="{F698E7DC-4A19-4D2A-AAF7-8CE151486560}" destId="{11A71C99-61FE-4E3A-8127-D73C505D996D}" srcOrd="0" destOrd="0" parTransId="{F9B018F7-4E05-433C-91EE-D45F5E228692}" sibTransId="{76F85497-7B36-4119-8787-B38296BC190A}"/>
    <dgm:cxn modelId="{DB742B84-7786-490C-A9D7-6B9AD3887146}" type="presOf" srcId="{E860F919-F7DB-424E-9138-BE504B5A8603}" destId="{331B079E-73FE-4FA9-9CA4-1D3C3E061326}" srcOrd="1" destOrd="0" presId="urn:microsoft.com/office/officeart/2005/8/layout/venn2"/>
    <dgm:cxn modelId="{E6A63591-91F8-4EC2-9C8A-1BC9AACE54A4}" type="presOf" srcId="{11A71C99-61FE-4E3A-8127-D73C505D996D}" destId="{BBFDFE97-59FF-4750-B4A0-C1016FF4A57D}" srcOrd="0" destOrd="0" presId="urn:microsoft.com/office/officeart/2005/8/layout/venn2"/>
    <dgm:cxn modelId="{B960D99C-522A-46E9-A7F0-EDE692A935EB}" type="presOf" srcId="{582686A7-E825-4028-ABC6-C5853A6605C7}" destId="{ACDE0CFC-F836-4F5D-969D-0BB0AF96451B}" srcOrd="1" destOrd="0" presId="urn:microsoft.com/office/officeart/2005/8/layout/venn2"/>
    <dgm:cxn modelId="{C2D271E5-F374-4425-8112-768FC49A40EA}" srcId="{F698E7DC-4A19-4D2A-AAF7-8CE151486560}" destId="{582686A7-E825-4028-ABC6-C5853A6605C7}" srcOrd="1" destOrd="0" parTransId="{7ED974F3-74CF-43CA-903A-E4F5EB0FD3B8}" sibTransId="{B1A49479-A867-4739-BB19-38594289C68E}"/>
    <dgm:cxn modelId="{366A1A7E-8F2A-4CAE-A889-AFB4F068992B}" type="presParOf" srcId="{31B18BD2-889B-4157-98B0-2F9AFAC783A3}" destId="{4AA7C6F6-3B63-40F2-A3CB-3ACB95EC5208}" srcOrd="0" destOrd="0" presId="urn:microsoft.com/office/officeart/2005/8/layout/venn2"/>
    <dgm:cxn modelId="{C7477842-F84D-4ABD-8112-25E9C8E027FE}" type="presParOf" srcId="{4AA7C6F6-3B63-40F2-A3CB-3ACB95EC5208}" destId="{BBFDFE97-59FF-4750-B4A0-C1016FF4A57D}" srcOrd="0" destOrd="0" presId="urn:microsoft.com/office/officeart/2005/8/layout/venn2"/>
    <dgm:cxn modelId="{AA726DC4-CBA8-4E39-B0E8-8A36987DD11B}" type="presParOf" srcId="{4AA7C6F6-3B63-40F2-A3CB-3ACB95EC5208}" destId="{169D81E0-27C0-4708-B1C9-A36766F3E5E5}" srcOrd="1" destOrd="0" presId="urn:microsoft.com/office/officeart/2005/8/layout/venn2"/>
    <dgm:cxn modelId="{8CA4DC0F-F93E-4FA1-975D-52391F998E8C}" type="presParOf" srcId="{31B18BD2-889B-4157-98B0-2F9AFAC783A3}" destId="{D5B56D37-1629-455B-BB87-129FD58CCD79}" srcOrd="1" destOrd="0" presId="urn:microsoft.com/office/officeart/2005/8/layout/venn2"/>
    <dgm:cxn modelId="{5ECD13FF-2F4B-4787-A793-8022B0D0214E}" type="presParOf" srcId="{D5B56D37-1629-455B-BB87-129FD58CCD79}" destId="{E8B286A0-91C2-4BF7-9C03-DB13DCFAA894}" srcOrd="0" destOrd="0" presId="urn:microsoft.com/office/officeart/2005/8/layout/venn2"/>
    <dgm:cxn modelId="{F408C001-C91A-49D3-B84E-A541B4A461B8}" type="presParOf" srcId="{D5B56D37-1629-455B-BB87-129FD58CCD79}" destId="{ACDE0CFC-F836-4F5D-969D-0BB0AF96451B}" srcOrd="1" destOrd="0" presId="urn:microsoft.com/office/officeart/2005/8/layout/venn2"/>
    <dgm:cxn modelId="{9BC43AEF-5E4B-49EB-BDB7-92B28050AEA1}" type="presParOf" srcId="{31B18BD2-889B-4157-98B0-2F9AFAC783A3}" destId="{9B4C9CD9-E084-4DC5-B959-091E70A4C448}" srcOrd="2" destOrd="0" presId="urn:microsoft.com/office/officeart/2005/8/layout/venn2"/>
    <dgm:cxn modelId="{26895D6C-E785-4624-81D2-78245B859D73}" type="presParOf" srcId="{9B4C9CD9-E084-4DC5-B959-091E70A4C448}" destId="{75637B0E-8597-46C4-B82A-9A193DB32682}" srcOrd="0" destOrd="0" presId="urn:microsoft.com/office/officeart/2005/8/layout/venn2"/>
    <dgm:cxn modelId="{BA33626E-EDA1-4B06-9A45-F1A512A8F9A5}" type="presParOf" srcId="{9B4C9CD9-E084-4DC5-B959-091E70A4C448}" destId="{331B079E-73FE-4FA9-9CA4-1D3C3E061326}" srcOrd="1" destOrd="0" presId="urn:microsoft.com/office/officeart/2005/8/layout/ven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FDFE97-59FF-4750-B4A0-C1016FF4A57D}">
      <dsp:nvSpPr>
        <dsp:cNvPr id="0" name=""/>
        <dsp:cNvSpPr/>
      </dsp:nvSpPr>
      <dsp:spPr>
        <a:xfrm>
          <a:off x="1623864" y="0"/>
          <a:ext cx="2571750" cy="2571750"/>
        </a:xfrm>
        <a:prstGeom prst="ellipse">
          <a:avLst/>
        </a:prstGeom>
        <a:solidFill>
          <a:schemeClr val="accent2">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Artifacts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Level 1</a:t>
          </a:r>
        </a:p>
      </dsp:txBody>
      <dsp:txXfrm>
        <a:off x="2460326" y="128587"/>
        <a:ext cx="898826" cy="385762"/>
      </dsp:txXfrm>
    </dsp:sp>
    <dsp:sp modelId="{E8B286A0-91C2-4BF7-9C03-DB13DCFAA894}">
      <dsp:nvSpPr>
        <dsp:cNvPr id="0" name=""/>
        <dsp:cNvSpPr/>
      </dsp:nvSpPr>
      <dsp:spPr>
        <a:xfrm>
          <a:off x="1926431" y="642937"/>
          <a:ext cx="1928812" cy="1928812"/>
        </a:xfrm>
        <a:prstGeom prst="ellipse">
          <a:avLst/>
        </a:prstGeom>
        <a:solidFill>
          <a:schemeClr val="accent2">
            <a:hueOff val="-727682"/>
            <a:satOff val="-41964"/>
            <a:lumOff val="431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Values</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Level 2</a:t>
          </a:r>
          <a:endParaRPr lang="en-GB" sz="600" kern="1200"/>
        </a:p>
      </dsp:txBody>
      <dsp:txXfrm>
        <a:off x="2441424" y="763488"/>
        <a:ext cx="898826" cy="361652"/>
      </dsp:txXfrm>
    </dsp:sp>
    <dsp:sp modelId="{75637B0E-8597-46C4-B82A-9A193DB32682}">
      <dsp:nvSpPr>
        <dsp:cNvPr id="0" name=""/>
        <dsp:cNvSpPr/>
      </dsp:nvSpPr>
      <dsp:spPr>
        <a:xfrm>
          <a:off x="2176990" y="1285875"/>
          <a:ext cx="1427694" cy="1285875"/>
        </a:xfrm>
        <a:prstGeom prst="ellipse">
          <a:avLst/>
        </a:prstGeom>
        <a:solidFill>
          <a:schemeClr val="accent2">
            <a:hueOff val="-1455363"/>
            <a:satOff val="-83928"/>
            <a:lumOff val="862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Basic assumptions</a:t>
          </a:r>
        </a:p>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Level 3</a:t>
          </a:r>
        </a:p>
      </dsp:txBody>
      <dsp:txXfrm>
        <a:off x="2386071" y="1607343"/>
        <a:ext cx="1009532" cy="642937"/>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Ste11</b:Tag>
    <b:SourceType>Book</b:SourceType>
    <b:Guid>{CD83D780-3C0E-46F2-8D1E-216FF2084A6E}</b:Guid>
    <b:Title>Concise English Oxford Dictionary</b:Title>
    <b:Year>2011</b:Year>
    <b:Author>
      <b:Author>
        <b:NameList>
          <b:Person>
            <b:Last>Stevenson</b:Last>
            <b:First>A.</b:First>
          </b:Person>
          <b:Person>
            <b:Last>Waite</b:Last>
            <b:First>M.</b:First>
          </b:Person>
        </b:NameList>
      </b:Author>
    </b:Author>
    <b:City>Oxford</b:City>
    <b:Publisher>Oxford University Press</b:Publisher>
    <b:Edition>12th</b:Edition>
    <b:RefOrder>23</b:RefOrder>
  </b:Source>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b:RefOrder>
  </b:Source>
  <b:Source>
    <b:Tag>Fil09</b:Tag>
    <b:SourceType>Book</b:SourceType>
    <b:Guid>{3F5722D8-B6C5-4FCE-85C4-BE0B652B4B23}</b:Guid>
    <b:Author>
      <b:Author>
        <b:NameList>
          <b:Person>
            <b:Last>Fill</b:Last>
            <b:First>Chris</b:First>
          </b:Person>
        </b:NameList>
      </b:Author>
    </b:Author>
    <b:Title>Marketing Communication</b:Title>
    <b:Year>2009</b:Year>
    <b:City>Essex</b:City>
    <b:Publisher>Pearson Education Ltd</b:Publisher>
    <b:Edition>5th</b:Edition>
    <b:RefOrder>24</b:RefOrder>
  </b:Source>
  <b:Source>
    <b:Tag>Bod17</b:Tag>
    <b:SourceType>Book</b:SourceType>
    <b:Guid>{5BB733F5-8F4B-475C-B604-0DD2A8A1EC70}</b:Guid>
    <b:Author>
      <b:Author>
        <b:NameList>
          <b:Person>
            <b:Last>Boddy</b:Last>
            <b:First>David</b:First>
          </b:Person>
        </b:NameList>
      </b:Author>
    </b:Author>
    <b:Title>An Introduction yo Management</b:Title>
    <b:Year>2017</b:Year>
    <b:City>Harlow</b:City>
    <b:Publisher>Pearson Education Limited</b:Publisher>
    <b:Edition>7th</b:Edition>
    <b:RefOrder>2</b:RefOrder>
  </b:Source>
  <b:Source>
    <b:Tag>Sou14</b:Tag>
    <b:SourceType>DocumentFromInternetSite</b:SourceType>
    <b:Guid>{9DCB5438-C7F9-4F24-BDB6-0F0E29E71612}</b:Guid>
    <b:Title>Business etiquette in the UK</b:Title>
    <b:Year>2014</b:Year>
    <b:Author>
      <b:Author>
        <b:NameList>
          <b:Person>
            <b:Last>University</b:Last>
            <b:First>Southampton</b:First>
          </b:Person>
        </b:NameList>
      </b:Author>
    </b:Author>
    <b:Month>May</b:Month>
    <b:YearAccessed>2018</b:YearAccessed>
    <b:MonthAccessed>October</b:MonthAccessed>
    <b:DayAccessed>29</b:DayAccessed>
    <b:URL>https://www.southampton.ac.uk/fblaplacements/files/2014/05/Business-etiquette-in-the-UK.pdf</b:URL>
    <b:RefOrder>25</b:RefOrder>
  </b:Source>
  <b:Source>
    <b:Tag>Sai184</b:Tag>
    <b:SourceType>Report</b:SourceType>
    <b:Guid>{176C4018-A0BF-46EA-98F1-114777645012}</b:Guid>
    <b:Title>Colleague Handbook</b:Title>
    <b:Year>2018</b:Year>
    <b:Author>
      <b:Author>
        <b:NameList>
          <b:Person>
            <b:Last>Sainsbury's</b:Last>
          </b:Person>
        </b:NameList>
      </b:Author>
    </b:Author>
    <b:Publisher>Sainsbury's plc</b:Publisher>
    <b:City>London</b:City>
    <b:RefOrder>3</b:RefOrder>
  </b:Source>
  <b:Source>
    <b:Tag>Wil13</b:Tag>
    <b:SourceType>JournalArticle</b:SourceType>
    <b:Guid>{8D75F45C-5D2E-4D9A-8B8B-6BE466437F53}</b:Guid>
    <b:Title>Understanding organisational culture and the implications for corporate marketing"</b:Title>
    <b:Year>2013</b:Year>
    <b:Author>
      <b:Author>
        <b:NameList>
          <b:Person>
            <b:Last>Wilson</b:Last>
            <b:First>Alan</b:First>
            <b:Middle>M.</b:Middle>
          </b:Person>
        </b:NameList>
      </b:Author>
    </b:Author>
    <b:JournalName>European Journal of Marketing</b:JournalName>
    <b:Pages>353-367</b:Pages>
    <b:Volume>35</b:Volume>
    <b:Issue>3</b:Issue>
    <b:RefOrder>4</b:RefOrder>
  </b:Source>
  <b:Source>
    <b:Tag>Sai18</b:Tag>
    <b:SourceType>InternetSite</b:SourceType>
    <b:Guid>{9A52EEEF-60DB-4B2A-9D9D-E263894CFE68}</b:Guid>
    <b:Title>We are Sainsbury's</b:Title>
    <b:Year>2018</b:Year>
    <b:Author>
      <b:Author>
        <b:NameList>
          <b:Person>
            <b:Last>Sainsbury's</b:Last>
          </b:Person>
        </b:NameList>
      </b:Author>
    </b:Author>
    <b:YearAccessed>2018</b:YearAccessed>
    <b:MonthAccessed>August</b:MonthAccessed>
    <b:DayAccessed>4</b:DayAccessed>
    <b:URL>https://jsainsbury.sharepoint.com/sites/OurSainsburys/AboutSainsburys</b:URL>
    <b:RefOrder>5</b:RefOrder>
  </b:Source>
  <b:Source>
    <b:Tag>Sai181</b:Tag>
    <b:SourceType>InternetSite</b:SourceType>
    <b:Guid>{1A11937F-19A6-4571-BF12-997B3F8D147B}</b:Guid>
    <b:Title>Our vision</b:Title>
    <b:Year>2018</b:Year>
    <b:Author>
      <b:Author>
        <b:NameList>
          <b:Person>
            <b:Last>Sainsbury's</b:Last>
          </b:Person>
        </b:NameList>
      </b:Author>
    </b:Author>
    <b:YearAccessed>2018</b:YearAccessed>
    <b:MonthAccessed>November</b:MonthAccessed>
    <b:DayAccessed>22</b:DayAccessed>
    <b:URL>https://www.about.sainsburys.co.uk/about-us/our-vision</b:URL>
    <b:RefOrder>8</b:RefOrder>
  </b:Source>
  <b:Source>
    <b:Tag>Mat14</b:Tag>
    <b:SourceType>JournalArticle</b:SourceType>
    <b:Guid>{909886B3-40D5-4943-8642-666FE2C9D093}</b:Guid>
    <b:Title>The Influence of Organisational Cultures on Organisational Structures</b:Title>
    <b:Year>2014</b:Year>
    <b:Author>
      <b:Author>
        <b:NameList>
          <b:Person>
            <b:Last>Matis</b:Last>
            <b:First>C.</b:First>
          </b:Person>
        </b:NameList>
      </b:Author>
    </b:Author>
    <b:Pages>179-184</b:Pages>
    <b:JournalName>Babes Bolyai University</b:JournalName>
    <b:Volume>7</b:Volume>
    <b:Issue>2</b:Issue>
    <b:RefOrder>9</b:RefOrder>
  </b:Source>
  <b:Source>
    <b:Tag>Leo18</b:Tag>
    <b:SourceType>InternetSite</b:SourceType>
    <b:Guid>{4601AD36-4F8C-4399-908A-B8B9A57E9F49}</b:Guid>
    <b:Title>Workpalce Values &amp; Ethics</b:Title>
    <b:Year>2018</b:Year>
    <b:Author>
      <b:Author>
        <b:NameList>
          <b:Person>
            <b:Last>Leonard</b:Last>
            <b:First>Kimberlee</b:First>
          </b:Person>
        </b:NameList>
      </b:Author>
    </b:Author>
    <b:YearAccessed>2018</b:YearAccessed>
    <b:MonthAccessed>November</b:MonthAccessed>
    <b:DayAccessed>25</b:DayAccessed>
    <b:URL>https://smallbusiness.chron.com/workplace-values-ethics-4887.html</b:URL>
    <b:RefOrder>11</b:RefOrder>
  </b:Source>
  <b:Source>
    <b:Tag>Sch97</b:Tag>
    <b:SourceType>Book</b:SourceType>
    <b:Guid>{8F49F0C6-9E58-4CE5-93E4-6AB7A2B12BE0}</b:Guid>
    <b:Title>Organisational Culture and Leadership</b:Title>
    <b:Year>1997</b:Year>
    <b:Author>
      <b:Author>
        <b:NameList>
          <b:Person>
            <b:Last>Schein</b:Last>
            <b:First>E</b:First>
          </b:Person>
        </b:NameList>
      </b:Author>
    </b:Author>
    <b:City>San Francisco</b:City>
    <b:Publisher>Jossey-Bass</b:Publisher>
    <b:Edition>2nd</b:Edition>
    <b:RefOrder>6</b:RefOrder>
  </b:Source>
  <b:Source>
    <b:Tag>MIn18</b:Tag>
    <b:SourceType>InternetSite</b:SourceType>
    <b:Guid>{CD627E32-0CD5-4759-B1E5-86DAE5F82877}</b:Guid>
    <b:Author>
      <b:Author>
        <b:NameList>
          <b:Person>
            <b:Last>MIndTools</b:Last>
          </b:Person>
        </b:NameList>
      </b:Author>
    </b:Author>
    <b:Title>Understanding Workplace Values</b:Title>
    <b:Year>2018</b:Year>
    <b:YearAccessed>2018</b:YearAccessed>
    <b:MonthAccessed>December</b:MonthAccessed>
    <b:DayAccessed>8</b:DayAccessed>
    <b:URL>https://www.mindtools.com/pages/article/understanding-workplace-values.htm</b:URL>
    <b:RefOrder>26</b:RefOrder>
  </b:Source>
  <b:Source>
    <b:Tag>Gib09</b:Tag>
    <b:SourceType>JournalArticle</b:SourceType>
    <b:Guid>{E32E3D6C-B34B-4922-BFDD-EBAAFD8E67CB}</b:Guid>
    <b:Title> Personal Values, Behaviors, And Popular Beliefs</b:Title>
    <b:Year>2009</b:Year>
    <b:Author>
      <b:Author>
        <b:NameList>
          <b:Person>
            <b:Last>Gibson</b:Last>
            <b:First>J</b:First>
          </b:Person>
        </b:NameList>
      </b:Author>
    </b:Author>
    <b:JournalName>Journal of Diversity Management</b:JournalName>
    <b:Pages>1-7</b:Pages>
    <b:Volume>4</b:Volume>
    <b:Issue>3</b:Issue>
    <b:RefOrder>10</b:RefOrder>
  </b:Source>
  <b:Source>
    <b:Tag>Vog05</b:Tag>
    <b:SourceType>Book</b:SourceType>
    <b:Guid>{C4A3DB0A-867B-40CD-AA68-8524053F6A5F}</b:Guid>
    <b:Title>The Market for Virtue: The potentials and limits of corporate cocial responsibility</b:Title>
    <b:Year>2005</b:Year>
    <b:Author>
      <b:Author>
        <b:NameList>
          <b:Person>
            <b:Last>Vogel</b:Last>
            <b:First>D</b:First>
          </b:Person>
        </b:NameList>
      </b:Author>
    </b:Author>
    <b:City>Washington</b:City>
    <b:Publisher>Brookings Institutrion Press</b:Publisher>
    <b:RefOrder>27</b:RefOrder>
  </b:Source>
  <b:Source>
    <b:Tag>Fri16</b:Tag>
    <b:SourceType>JournalArticle</b:SourceType>
    <b:Guid>{199FAD41-F95C-433A-9987-089AF362B8BE}</b:Guid>
    <b:Title>Business Infomediary Representations of Corporate Responsibility</b:Title>
    <b:Year>2016</b:Year>
    <b:Author>
      <b:Author>
        <b:NameList>
          <b:Person>
            <b:Last>Frig</b:Last>
            <b:First>M</b:First>
          </b:Person>
          <b:Person>
            <b:Last>Fougere</b:Last>
            <b:First>M</b:First>
          </b:Person>
          <b:Person>
            <b:Last>Liljander</b:Last>
            <b:First>V</b:First>
          </b:Person>
          <b:Person>
            <b:Last>Polsa</b:Last>
            <b:First>P</b:First>
          </b:Person>
        </b:NameList>
      </b:Author>
    </b:Author>
    <b:JournalName>Journal of Business Ethics</b:JournalName>
    <b:Pages>337-351</b:Pages>
    <b:Volume>2</b:Volume>
    <b:Issue>3</b:Issue>
    <b:RefOrder>28</b:RefOrder>
  </b:Source>
  <b:Source>
    <b:Tag>Pha13</b:Tag>
    <b:SourceType>JournalArticle</b:SourceType>
    <b:Guid>{EDA095A9-68AB-4C11-9851-D9140C3385FC}</b:Guid>
    <b:Title>Formal and Informal Organisation</b:Title>
    <b:Year>2013</b:Year>
    <b:Author>
      <b:Author>
        <b:NameList>
          <b:Person>
            <b:Last>Phakathi</b:Last>
            <b:First>Sizwe</b:First>
          </b:Person>
        </b:NameList>
      </b:Author>
    </b:Author>
    <b:JournalName>Journal of Organisational Ethnography</b:JournalName>
    <b:Pages>126-149</b:Pages>
    <b:Volume>2</b:Volume>
    <b:Issue>2</b:Issue>
    <b:RefOrder>12</b:RefOrder>
  </b:Source>
  <b:Source>
    <b:Tag>Jul17</b:Tag>
    <b:SourceType>InternetSite</b:SourceType>
    <b:Guid>{F82BAC28-4E8E-43B8-B449-464DC0FD6AC9}</b:Guid>
    <b:Title>What are the benefits of effective communication?</b:Title>
    <b:Year>2017</b:Year>
    <b:Author>
      <b:Author>
        <b:NameList>
          <b:Person>
            <b:Last>Forneris</b:Last>
            <b:First>Julia</b:First>
          </b:Person>
        </b:NameList>
      </b:Author>
    </b:Author>
    <b:YearAccessed>2017</b:YearAccessed>
    <b:MonthAccessed>November</b:MonthAccessed>
    <b:DayAccessed>28</b:DayAccessed>
    <b:URL>http://smallbusiness.chron.com/benefits-effective-business-communication-2888.html</b:URL>
    <b:RefOrder>13</b:RefOrder>
  </b:Source>
  <b:Source>
    <b:Tag>Arn05</b:Tag>
    <b:SourceType>Book</b:SourceType>
    <b:Guid>{7A85A59C-56A4-49BF-B37C-B18DF3D91CBD}</b:Guid>
    <b:Title>Wortk Psychology</b:Title>
    <b:Year>2005</b:Year>
    <b:Author>
      <b:Author>
        <b:NameList>
          <b:Person>
            <b:Last>Arnold</b:Last>
            <b:First>John</b:First>
          </b:Person>
        </b:NameList>
      </b:Author>
    </b:Author>
    <b:City>Essex</b:City>
    <b:Publisher>Pearson Education Ltd</b:Publisher>
    <b:Edition>4th</b:Edition>
    <b:RefOrder>14</b:RefOrder>
  </b:Source>
  <b:Source>
    <b:Tag>Sai185</b:Tag>
    <b:SourceType>ArticleInAPeriodical</b:SourceType>
    <b:Guid>{3C4CF83C-02FD-435F-B953-F1A79285C7D3}</b:Guid>
    <b:Title>Annual Awards</b:Title>
    <b:Year>2018</b:Year>
    <b:Author>
      <b:Author>
        <b:NameList>
          <b:Person>
            <b:Last>Sainsbury's</b:Last>
          </b:Person>
        </b:NameList>
      </b:Author>
    </b:Author>
    <b:PeriodicalTitle>Sainsbury's Monthly Articles</b:PeriodicalTitle>
    <b:Month>December</b:Month>
    <b:Day>7</b:Day>
    <b:Pages>2-4</b:Pages>
    <b:RefOrder>15</b:RefOrder>
  </b:Source>
  <b:Source>
    <b:Tag>Kre06</b:Tag>
    <b:SourceType>Book</b:SourceType>
    <b:Guid>{EAC2C8CD-DEC6-470F-B367-DB5ECAE0B954}</b:Guid>
    <b:Author>
      <b:Author>
        <b:NameList>
          <b:Person>
            <b:Last>Kreittner</b:Last>
          </b:Person>
        </b:NameList>
      </b:Author>
    </b:Author>
    <b:Title>Fundamentals of Organizational Behaviour</b:Title>
    <b:Year>2006</b:Year>
    <b:City>Toronto</b:City>
    <b:Publisher>McGraw Hill Ltd</b:Publisher>
    <b:Edition>2nd</b:Edition>
    <b:RefOrder>29</b:RefOrder>
  </b:Source>
  <b:Source>
    <b:Tag>Ber09</b:Tag>
    <b:SourceType>JournalArticle</b:SourceType>
    <b:Guid>{6FC8F6FF-FA6C-45C2-894B-D54F11394146}</b:Guid>
    <b:Title>Respect in Mediation: A counter to disrespect in the workplace</b:Title>
    <b:Year>2009</b:Year>
    <b:Pages>18-26</b:Pages>
    <b:Author>
      <b:Author>
        <b:NameList>
          <b:Person>
            <b:Last>Berger</b:Last>
            <b:First>Vivian</b:First>
          </b:Person>
        </b:NameList>
      </b:Author>
    </b:Author>
    <b:JournalName>Dispute Resolution Journal</b:JournalName>
    <b:Volume>63</b:Volume>
    <b:Issue>4</b:Issue>
    <b:RefOrder>16</b:RefOrder>
  </b:Source>
  <b:Source>
    <b:Tag>Fre08</b:Tag>
    <b:SourceType>Book</b:SourceType>
    <b:Guid>{8361010A-5B4A-4D5E-976E-29BD8022995E}</b:Guid>
    <b:Title>Corporate Social Responsibility</b:Title>
    <b:Year>2008</b:Year>
    <b:Author>
      <b:Author>
        <b:NameList>
          <b:Person>
            <b:Last>Frederick</b:Last>
            <b:First>William</b:First>
            <b:Middle>C.</b:Middle>
          </b:Person>
        </b:NameList>
      </b:Author>
    </b:Author>
    <b:City>Oxford</b:City>
    <b:Publisher>The Oxford Handbook of Corporate social responsibility</b:Publisher>
    <b:Edition>2nd</b:Edition>
    <b:RefOrder>17</b:RefOrder>
  </b:Source>
  <b:Source>
    <b:Tag>Col11</b:Tag>
    <b:SourceType>Book</b:SourceType>
    <b:Guid>{5799E46A-A2B6-4CF8-B2EF-7E42BE893920}</b:Guid>
    <b:Author>
      <b:Author>
        <b:NameList>
          <b:Person>
            <b:Last>Cole</b:Last>
            <b:First>G</b:First>
          </b:Person>
          <b:Person>
            <b:Last>Kelly</b:Last>
            <b:First>P</b:First>
          </b:Person>
        </b:NameList>
      </b:Author>
    </b:Author>
    <b:Title>Management Theory and Practice</b:Title>
    <b:Year>2011</b:Year>
    <b:City>Hampshire</b:City>
    <b:Publisher>Cengage Learning EMEA</b:Publisher>
    <b:Edition>7th</b:Edition>
    <b:RefOrder>30</b:RefOrder>
  </b:Source>
  <b:Source>
    <b:Tag>Mul18</b:Tag>
    <b:SourceType>InternetSite</b:SourceType>
    <b:Guid>{480DF227-B28F-4583-8375-2B44A9380A49}</b:Guid>
    <b:Title>Bureaucratic Theory by Max Weber</b:Title>
    <b:Year>2018</b:Year>
    <b:Author>
      <b:Author>
        <b:NameList>
          <b:Person>
            <b:Last>Mulder</b:Last>
            <b:First>P</b:First>
          </b:Person>
        </b:NameList>
      </b:Author>
    </b:Author>
    <b:YearAccessed>2018</b:YearAccessed>
    <b:MonthAccessed>December</b:MonthAccessed>
    <b:DayAccessed>27</b:DayAccessed>
    <b:URL>https://www.toolshero.com/management/bureaucratic-theory-weber/</b:URL>
    <b:RefOrder>18</b:RefOrder>
  </b:Source>
  <b:Source>
    <b:Tag>Min182</b:Tag>
    <b:SourceType>InternetSite</b:SourceType>
    <b:Guid>{16DA8A63-80B6-442A-80BD-1562354D4A96}</b:Guid>
    <b:Author>
      <b:Author>
        <b:NameList>
          <b:Person>
            <b:Last>MindTools</b:Last>
          </b:Person>
        </b:NameList>
      </b:Author>
    </b:Author>
    <b:Title>Herzberg's Motivators and Hygiene Factors</b:Title>
    <b:Year>2018</b:Year>
    <b:YearAccessed>2018</b:YearAccessed>
    <b:MonthAccessed>December</b:MonthAccessed>
    <b:DayAccessed>27</b:DayAccessed>
    <b:URL>https://www.mindtools.com/pages/article/herzberg-motivators-hygiene-factors.htm</b:URL>
    <b:RefOrder>19</b:RefOrder>
  </b:Source>
  <b:Source>
    <b:Tag>Doy11</b:Tag>
    <b:SourceType>Book</b:SourceType>
    <b:Guid>{A3A35703-973C-4DA1-9408-825ABDFE7A3E}</b:Guid>
    <b:Title>A Dictionary of Marketing</b:Title>
    <b:Year>2011</b:Year>
    <b:Author>
      <b:Author>
        <b:NameList>
          <b:Person>
            <b:Last>Doyle</b:Last>
            <b:First>C</b:First>
          </b:Person>
        </b:NameList>
      </b:Author>
    </b:Author>
    <b:City>Oxford</b:City>
    <b:Publisher>Oxford University Press</b:Publisher>
    <b:Edition>3rd</b:Edition>
    <b:RefOrder>20</b:RefOrder>
  </b:Source>
  <b:Source>
    <b:Tag>Wal18</b:Tag>
    <b:SourceType>InternetSite</b:SourceType>
    <b:Guid>{1E8C5D33-975E-4B42-8C74-53DF30111789}</b:Guid>
    <b:Title>Waltham Forest</b:Title>
    <b:Year>2018</b:Year>
    <b:Author>
      <b:Author>
        <b:NameList>
          <b:Person>
            <b:Last>Forest</b:Last>
            <b:First>Waltham</b:First>
          </b:Person>
        </b:NameList>
      </b:Author>
    </b:Author>
    <b:YearAccessed>2018</b:YearAccessed>
    <b:MonthAccessed>August</b:MonthAccessed>
    <b:DayAccessed>8</b:DayAccessed>
    <b:URL>https://walthamforest.gov.uk/content/statistics-about-borough</b:URL>
    <b:RefOrder>31</b:RefOrder>
  </b:Source>
  <b:Source>
    <b:Tag>Kid16</b:Tag>
    <b:SourceType>Book</b:SourceType>
    <b:Guid>{91C3EEA5-901E-45AD-B71D-DA82AC5FFD80}</b:Guid>
    <b:Title>Blackstone's Statutes on Business law</b:Title>
    <b:Year>2016</b:Year>
    <b:Author>
      <b:Author>
        <b:NameList>
          <b:Person>
            <b:Last>Kidner</b:Last>
            <b:First>R.</b:First>
          </b:Person>
        </b:NameList>
      </b:Author>
    </b:Author>
    <b:City>Oxford</b:City>
    <b:Publisher>Oxford University Press</b:Publisher>
    <b:Edition>26th </b:Edition>
    <b:RefOrder>21</b:RefOrder>
  </b:Source>
  <b:Source>
    <b:Tag>Sha14</b:Tag>
    <b:SourceType>JournalArticle</b:SourceType>
    <b:Guid>{BE77C743-CC53-4EBB-84C5-8B610ED29B47}</b:Guid>
    <b:Title>An Application of Adkar Change Model for the Change Management Competencies</b:Title>
    <b:Year>2014</b:Year>
    <b:Author>
      <b:Author>
        <b:NameList>
          <b:Person>
            <b:Last>Shah</b:Last>
            <b:First>M</b:First>
          </b:Person>
        </b:NameList>
      </b:Author>
    </b:Author>
    <b:JournalName>Journal of Managerial Sciences</b:JournalName>
    <b:Pages>25-32</b:Pages>
    <b:Volume>8</b:Volume>
    <b:Issue>1</b:Issue>
    <b:RefOrder>22</b:RefOrder>
  </b:Source>
  <b:Source>
    <b:Tag>Mau172</b:Tag>
    <b:SourceType>Book</b:SourceType>
    <b:Guid>{3492CAED-2887-4657-867F-C180FC3B133B}</b:Guid>
    <b:Author>
      <b:Author>
        <b:NameList>
          <b:Person>
            <b:Last>Maund</b:Last>
          </b:Person>
        </b:NameList>
      </b:Author>
    </b:Author>
    <b:Title>Certificate in Higher Education: Skills for the Workplace Student Yearbook</b:Title>
    <b:Year>2018</b:Year>
    <b:City>London</b:City>
    <b:Publisher>SAGE Publiucations Ltd</b:Publisher>
    <b:RefOrder>7</b:RefOrder>
  </b:Source>
</b:Sources>
</file>

<file path=customXml/itemProps1.xml><?xml version="1.0" encoding="utf-8"?>
<ds:datastoreItem xmlns:ds="http://schemas.openxmlformats.org/officeDocument/2006/customXml" ds:itemID="{21F5997C-D358-451D-906F-4547F6731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2442</TotalTime>
  <Pages>21</Pages>
  <Words>5626</Words>
  <Characters>32071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12</cp:revision>
  <dcterms:created xsi:type="dcterms:W3CDTF">2018-11-28T12:36:00Z</dcterms:created>
  <dcterms:modified xsi:type="dcterms:W3CDTF">2019-01-10T13:44:00Z</dcterms:modified>
</cp:coreProperties>
</file>