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B106F9F" wp14:paraId="77D0CD0E" wp14:textId="66DF5E02">
      <w:pPr>
        <w:spacing w:before="0" w:beforeAutospacing="off" w:after="0" w:afterAutospacing="off"/>
        <w:ind w:left="720" w:right="0"/>
        <w:rPr>
          <w:rFonts w:ascii="Times New Roman" w:hAnsi="Times New Roman" w:eastAsia="Times New Roman" w:cs="Times New Roman" w:asciiTheme="minorAscii" w:hAnsiTheme="minorAscii" w:eastAsiaTheme="minorAscii" w:cstheme="minorAscii"/>
          <w:b w:val="1"/>
          <w:bCs w:val="1"/>
          <w:noProof w:val="0"/>
          <w:sz w:val="24"/>
          <w:szCs w:val="24"/>
          <w:lang w:val="en-GB"/>
        </w:rPr>
      </w:pPr>
      <w:r w:rsidRPr="6DF4B9F6" w:rsidR="3676C109">
        <w:rPr>
          <w:rFonts w:ascii="Times New Roman" w:hAnsi="Times New Roman" w:eastAsia="Times New Roman" w:cs="Times New Roman" w:asciiTheme="minorAscii" w:hAnsiTheme="minorAscii" w:eastAsiaTheme="minorAscii" w:cstheme="minorAscii"/>
          <w:b w:val="1"/>
          <w:bCs w:val="1"/>
          <w:noProof w:val="0"/>
          <w:sz w:val="24"/>
          <w:szCs w:val="24"/>
          <w:lang w:val="en-GB"/>
        </w:rPr>
        <w:t>Critical Reflection on Learning Through Observation (2000 words)</w:t>
      </w:r>
    </w:p>
    <w:p xmlns:wp14="http://schemas.microsoft.com/office/word/2010/wordml" w:rsidP="5B106F9F" wp14:paraId="765EDF56" wp14:textId="2E9581A4">
      <w:pPr>
        <w:spacing w:before="0" w:beforeAutospacing="off" w:after="0" w:afterAutospacing="off"/>
        <w:ind w:left="720" w:right="0"/>
        <w:rPr>
          <w:rFonts w:ascii="Times New Roman" w:hAnsi="Times New Roman" w:eastAsia="Times New Roman" w:cs="Times New Roman" w:asciiTheme="minorAscii" w:hAnsiTheme="minorAscii" w:eastAsiaTheme="minorAscii" w:cstheme="minorAscii"/>
          <w:b w:val="1"/>
          <w:bCs w:val="1"/>
          <w:noProof w:val="0"/>
          <w:sz w:val="24"/>
          <w:szCs w:val="24"/>
          <w:lang w:val="en-GB"/>
        </w:rPr>
      </w:pPr>
      <w:r w:rsidRPr="6DF4B9F6" w:rsidR="3676C109">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36C479E1">
        <w:rPr>
          <w:rFonts w:ascii="Times New Roman" w:hAnsi="Times New Roman" w:eastAsia="Times New Roman" w:cs="Times New Roman" w:asciiTheme="minorAscii" w:hAnsiTheme="minorAscii" w:eastAsiaTheme="minorAscii" w:cstheme="minorAscii"/>
          <w:b w:val="1"/>
          <w:bCs w:val="1"/>
          <w:noProof w:val="0"/>
          <w:sz w:val="24"/>
          <w:szCs w:val="24"/>
          <w:lang w:val="en-GB"/>
        </w:rPr>
        <w:t xml:space="preserve"> </w:t>
      </w:r>
    </w:p>
    <w:p xmlns:wp14="http://schemas.microsoft.com/office/word/2010/wordml" w:rsidP="6DF4B9F6" wp14:paraId="4E4D4AF5" wp14:textId="4EAFD888">
      <w:pPr>
        <w:pStyle w:val="Normal"/>
        <w:suppressLineNumbers w:val="0"/>
        <w:spacing w:before="0" w:beforeAutospacing="off" w:after="0" w:afterAutospacing="off" w:line="279" w:lineRule="auto"/>
        <w:ind w:left="0" w:right="0"/>
        <w:jc w:val="left"/>
        <w:rPr>
          <w:rFonts w:ascii="Times New Roman" w:hAnsi="Times New Roman" w:eastAsia="Times New Roman" w:cs="Times New Roman" w:asciiTheme="minorAscii" w:hAnsiTheme="minorAscii" w:eastAsiaTheme="minorAscii" w:cstheme="minorAscii"/>
          <w:noProof w:val="0"/>
          <w:sz w:val="24"/>
          <w:szCs w:val="24"/>
          <w:lang w:val="en-GB"/>
        </w:rPr>
      </w:pPr>
      <w:r w:rsidRPr="6DF4B9F6" w:rsidR="6F8CB60A">
        <w:rPr>
          <w:rFonts w:ascii="Times New Roman" w:hAnsi="Times New Roman" w:eastAsia="Times New Roman" w:cs="Times New Roman" w:asciiTheme="minorAscii" w:hAnsiTheme="minorAscii" w:eastAsiaTheme="minorAscii" w:cstheme="minorAscii"/>
          <w:noProof w:val="0"/>
          <w:sz w:val="24"/>
          <w:szCs w:val="24"/>
          <w:lang w:val="en-GB"/>
        </w:rPr>
        <w:t>This reflective evaluation will critically analyse three peer micro-teaching observations conducted within the PCET sector. The discussion evaluates pedagogical approaches, learner engagement, inclusive practice, assessme</w:t>
      </w:r>
      <w:r w:rsidRPr="6DF4B9F6" w:rsidR="1370DE56">
        <w:rPr>
          <w:rFonts w:ascii="Times New Roman" w:hAnsi="Times New Roman" w:eastAsia="Times New Roman" w:cs="Times New Roman" w:asciiTheme="minorAscii" w:hAnsiTheme="minorAscii" w:eastAsiaTheme="minorAscii" w:cstheme="minorAscii"/>
          <w:noProof w:val="0"/>
          <w:sz w:val="24"/>
          <w:szCs w:val="24"/>
          <w:lang w:val="en-GB"/>
        </w:rPr>
        <w:t xml:space="preserve">nt </w:t>
      </w:r>
      <w:r w:rsidRPr="6DF4B9F6" w:rsidR="1370DE56">
        <w:rPr>
          <w:rFonts w:ascii="Times New Roman" w:hAnsi="Times New Roman" w:eastAsia="Times New Roman" w:cs="Times New Roman" w:asciiTheme="minorAscii" w:hAnsiTheme="minorAscii" w:eastAsiaTheme="minorAscii" w:cstheme="minorAscii"/>
          <w:noProof w:val="0"/>
          <w:sz w:val="24"/>
          <w:szCs w:val="24"/>
          <w:lang w:val="en-GB"/>
        </w:rPr>
        <w:t>methods</w:t>
      </w:r>
      <w:r w:rsidRPr="6DF4B9F6" w:rsidR="1370DE56">
        <w:rPr>
          <w:rFonts w:ascii="Times New Roman" w:hAnsi="Times New Roman" w:eastAsia="Times New Roman" w:cs="Times New Roman" w:asciiTheme="minorAscii" w:hAnsiTheme="minorAscii" w:eastAsiaTheme="minorAscii" w:cstheme="minorAscii"/>
          <w:noProof w:val="0"/>
          <w:sz w:val="24"/>
          <w:szCs w:val="24"/>
          <w:lang w:val="en-GB"/>
        </w:rPr>
        <w:t xml:space="preserve"> and classroom management strategies. Educational theory and the Professional </w:t>
      </w:r>
      <w:r w:rsidRPr="6DF4B9F6" w:rsidR="4974E48A">
        <w:rPr>
          <w:rFonts w:ascii="Times New Roman" w:hAnsi="Times New Roman" w:eastAsia="Times New Roman" w:cs="Times New Roman" w:asciiTheme="minorAscii" w:hAnsiTheme="minorAscii" w:eastAsiaTheme="minorAscii" w:cstheme="minorAscii"/>
          <w:noProof w:val="0"/>
          <w:sz w:val="24"/>
          <w:szCs w:val="24"/>
          <w:lang w:val="en-GB"/>
        </w:rPr>
        <w:t>S</w:t>
      </w:r>
      <w:r w:rsidRPr="6DF4B9F6" w:rsidR="1370DE56">
        <w:rPr>
          <w:rFonts w:ascii="Times New Roman" w:hAnsi="Times New Roman" w:eastAsia="Times New Roman" w:cs="Times New Roman" w:asciiTheme="minorAscii" w:hAnsiTheme="minorAscii" w:eastAsiaTheme="minorAscii" w:cstheme="minorAscii"/>
          <w:noProof w:val="0"/>
          <w:sz w:val="24"/>
          <w:szCs w:val="24"/>
          <w:lang w:val="en-GB"/>
        </w:rPr>
        <w:t>tandards</w:t>
      </w:r>
      <w:r w:rsidRPr="6DF4B9F6" w:rsidR="0C57766A">
        <w:rPr>
          <w:rFonts w:ascii="Times New Roman" w:hAnsi="Times New Roman" w:eastAsia="Times New Roman" w:cs="Times New Roman" w:asciiTheme="minorAscii" w:hAnsiTheme="minorAscii" w:eastAsiaTheme="minorAscii" w:cstheme="minorAscii"/>
          <w:noProof w:val="0"/>
          <w:sz w:val="24"/>
          <w:szCs w:val="24"/>
          <w:lang w:val="en-GB"/>
        </w:rPr>
        <w:t xml:space="preserve"> (Welsh Government, 2023)</w:t>
      </w:r>
      <w:r w:rsidRPr="6DF4B9F6" w:rsidR="1370DE56">
        <w:rPr>
          <w:rFonts w:ascii="Times New Roman" w:hAnsi="Times New Roman" w:eastAsia="Times New Roman" w:cs="Times New Roman" w:asciiTheme="minorAscii" w:hAnsiTheme="minorAscii" w:eastAsiaTheme="minorAscii" w:cstheme="minorAscii"/>
          <w:noProof w:val="0"/>
          <w:sz w:val="24"/>
          <w:szCs w:val="24"/>
          <w:lang w:val="en-GB"/>
        </w:rPr>
        <w:t xml:space="preserve"> are used to evaluate the effectiveness of observed practice and consider implications for future professional develo</w:t>
      </w:r>
      <w:r w:rsidRPr="6DF4B9F6" w:rsidR="7BB975A3">
        <w:rPr>
          <w:rFonts w:ascii="Times New Roman" w:hAnsi="Times New Roman" w:eastAsia="Times New Roman" w:cs="Times New Roman" w:asciiTheme="minorAscii" w:hAnsiTheme="minorAscii" w:eastAsiaTheme="minorAscii" w:cstheme="minorAscii"/>
          <w:noProof w:val="0"/>
          <w:sz w:val="24"/>
          <w:szCs w:val="24"/>
          <w:lang w:val="en-GB"/>
        </w:rPr>
        <w:t>pment</w:t>
      </w:r>
      <w:r w:rsidRPr="6DF4B9F6" w:rsidR="0C1D4AEB">
        <w:rPr>
          <w:rFonts w:ascii="Times New Roman" w:hAnsi="Times New Roman" w:eastAsia="Times New Roman" w:cs="Times New Roman" w:asciiTheme="minorAscii" w:hAnsiTheme="minorAscii" w:eastAsiaTheme="minorAscii" w:cstheme="minorAscii"/>
          <w:noProof w:val="0"/>
          <w:sz w:val="24"/>
          <w:szCs w:val="24"/>
          <w:lang w:val="en-GB"/>
        </w:rPr>
        <w:t xml:space="preserve">. There are three practitioners </w:t>
      </w:r>
      <w:r w:rsidRPr="6DF4B9F6" w:rsidR="0C1D4AEB">
        <w:rPr>
          <w:rFonts w:ascii="Times New Roman" w:hAnsi="Times New Roman" w:eastAsia="Times New Roman" w:cs="Times New Roman" w:asciiTheme="minorAscii" w:hAnsiTheme="minorAscii" w:eastAsiaTheme="minorAscii" w:cstheme="minorAscii"/>
          <w:noProof w:val="0"/>
          <w:sz w:val="24"/>
          <w:szCs w:val="24"/>
          <w:lang w:val="en-GB"/>
        </w:rPr>
        <w:t xml:space="preserve">that </w:t>
      </w:r>
      <w:r w:rsidRPr="6DF4B9F6" w:rsidR="0C1D4AEB">
        <w:rPr>
          <w:rFonts w:ascii="Times New Roman" w:hAnsi="Times New Roman" w:eastAsia="Times New Roman" w:cs="Times New Roman" w:asciiTheme="minorAscii" w:hAnsiTheme="minorAscii" w:eastAsiaTheme="minorAscii" w:cstheme="minorAscii"/>
          <w:noProof w:val="0"/>
          <w:sz w:val="24"/>
          <w:szCs w:val="24"/>
          <w:lang w:val="en-GB"/>
        </w:rPr>
        <w:t>were</w:t>
      </w:r>
      <w:r w:rsidRPr="6DF4B9F6" w:rsidR="0C1D4AEB">
        <w:rPr>
          <w:rFonts w:ascii="Times New Roman" w:hAnsi="Times New Roman" w:eastAsia="Times New Roman" w:cs="Times New Roman" w:asciiTheme="minorAscii" w:hAnsiTheme="minorAscii" w:eastAsiaTheme="minorAscii" w:cstheme="minorAscii"/>
          <w:noProof w:val="0"/>
          <w:sz w:val="24"/>
          <w:szCs w:val="24"/>
          <w:lang w:val="en-GB"/>
        </w:rPr>
        <w:t xml:space="preserve"> observed to compile this evaluation: Practitioner C who was observed delivering a microteach around </w:t>
      </w:r>
      <w:r w:rsidRPr="6DF4B9F6" w:rsidR="7889095D">
        <w:rPr>
          <w:rFonts w:ascii="Times New Roman" w:hAnsi="Times New Roman" w:eastAsia="Times New Roman" w:cs="Times New Roman" w:asciiTheme="minorAscii" w:hAnsiTheme="minorAscii" w:eastAsiaTheme="minorAscii" w:cstheme="minorAscii"/>
          <w:noProof w:val="0"/>
          <w:sz w:val="24"/>
          <w:szCs w:val="24"/>
          <w:lang w:val="en-GB"/>
        </w:rPr>
        <w:t xml:space="preserve">creating and managing a budget for students, Practitioner L who delivered a microteach about wax melts and Practitioner A who delivered a microteach about </w:t>
      </w:r>
      <w:r w:rsidRPr="6DF4B9F6" w:rsidR="1D90CC53">
        <w:rPr>
          <w:rFonts w:ascii="Times New Roman" w:hAnsi="Times New Roman" w:eastAsia="Times New Roman" w:cs="Times New Roman" w:asciiTheme="minorAscii" w:hAnsiTheme="minorAscii" w:eastAsiaTheme="minorAscii" w:cstheme="minorAscii"/>
          <w:noProof w:val="0"/>
          <w:sz w:val="24"/>
          <w:szCs w:val="24"/>
          <w:lang w:val="en-GB"/>
        </w:rPr>
        <w:t>Chiaroscuro.</w:t>
      </w:r>
      <w:r w:rsidRPr="6DF4B9F6" w:rsidR="2E05BD7D">
        <w:rPr>
          <w:rFonts w:ascii="Times New Roman" w:hAnsi="Times New Roman" w:eastAsia="Times New Roman" w:cs="Times New Roman" w:asciiTheme="minorAscii" w:hAnsiTheme="minorAscii" w:eastAsiaTheme="minorAscii" w:cstheme="minorAscii"/>
          <w:noProof w:val="0"/>
          <w:sz w:val="24"/>
          <w:szCs w:val="24"/>
          <w:lang w:val="en-GB"/>
        </w:rPr>
        <w:t xml:space="preserve"> All three practitioners used different techniques</w:t>
      </w:r>
      <w:r w:rsidRPr="6DF4B9F6" w:rsidR="13518DCA">
        <w:rPr>
          <w:rFonts w:ascii="Times New Roman" w:hAnsi="Times New Roman" w:eastAsia="Times New Roman" w:cs="Times New Roman" w:asciiTheme="minorAscii" w:hAnsiTheme="minorAscii" w:eastAsiaTheme="minorAscii" w:cstheme="minorAscii"/>
          <w:noProof w:val="0"/>
          <w:sz w:val="24"/>
          <w:szCs w:val="24"/>
          <w:lang w:val="en-GB"/>
        </w:rPr>
        <w:t xml:space="preserve"> and approaches</w:t>
      </w:r>
      <w:r w:rsidRPr="6DF4B9F6" w:rsidR="2E05BD7D">
        <w:rPr>
          <w:rFonts w:ascii="Times New Roman" w:hAnsi="Times New Roman" w:eastAsia="Times New Roman" w:cs="Times New Roman" w:asciiTheme="minorAscii" w:hAnsiTheme="minorAscii" w:eastAsiaTheme="minorAscii" w:cstheme="minorAscii"/>
          <w:noProof w:val="0"/>
          <w:sz w:val="24"/>
          <w:szCs w:val="24"/>
          <w:lang w:val="en-GB"/>
        </w:rPr>
        <w:t xml:space="preserve"> throughout the lesson I </w:t>
      </w:r>
      <w:r w:rsidRPr="6DF4B9F6" w:rsidR="2E05BD7D">
        <w:rPr>
          <w:rFonts w:ascii="Times New Roman" w:hAnsi="Times New Roman" w:eastAsia="Times New Roman" w:cs="Times New Roman" w:asciiTheme="minorAscii" w:hAnsiTheme="minorAscii" w:eastAsiaTheme="minorAscii" w:cstheme="minorAscii"/>
          <w:noProof w:val="0"/>
          <w:sz w:val="24"/>
          <w:szCs w:val="24"/>
          <w:lang w:val="en-GB"/>
        </w:rPr>
        <w:t>observed</w:t>
      </w:r>
      <w:r w:rsidRPr="6DF4B9F6" w:rsidR="2E05BD7D">
        <w:rPr>
          <w:rFonts w:ascii="Times New Roman" w:hAnsi="Times New Roman" w:eastAsia="Times New Roman" w:cs="Times New Roman" w:asciiTheme="minorAscii" w:hAnsiTheme="minorAscii" w:eastAsiaTheme="minorAscii" w:cstheme="minorAscii"/>
          <w:noProof w:val="0"/>
          <w:sz w:val="24"/>
          <w:szCs w:val="24"/>
          <w:lang w:val="en-GB"/>
        </w:rPr>
        <w:t xml:space="preserve"> as well as their topics varying from artistic</w:t>
      </w:r>
      <w:r w:rsidRPr="6DF4B9F6" w:rsidR="13D21F38">
        <w:rPr>
          <w:rFonts w:ascii="Times New Roman" w:hAnsi="Times New Roman" w:eastAsia="Times New Roman" w:cs="Times New Roman" w:asciiTheme="minorAscii" w:hAnsiTheme="minorAscii" w:eastAsiaTheme="minorAscii" w:cstheme="minorAscii"/>
          <w:noProof w:val="0"/>
          <w:sz w:val="24"/>
          <w:szCs w:val="24"/>
          <w:lang w:val="en-GB"/>
        </w:rPr>
        <w:t xml:space="preserve"> theory</w:t>
      </w:r>
      <w:r w:rsidRPr="6DF4B9F6" w:rsidR="2E05BD7D">
        <w:rPr>
          <w:rFonts w:ascii="Times New Roman" w:hAnsi="Times New Roman" w:eastAsia="Times New Roman" w:cs="Times New Roman" w:asciiTheme="minorAscii" w:hAnsiTheme="minorAscii" w:eastAsiaTheme="minorAscii" w:cstheme="minorAscii"/>
          <w:noProof w:val="0"/>
          <w:sz w:val="24"/>
          <w:szCs w:val="24"/>
          <w:lang w:val="en-GB"/>
        </w:rPr>
        <w:t xml:space="preserve">, hands </w:t>
      </w:r>
      <w:r w:rsidRPr="6DF4B9F6" w:rsidR="6E7820A6">
        <w:rPr>
          <w:rFonts w:ascii="Times New Roman" w:hAnsi="Times New Roman" w:eastAsia="Times New Roman" w:cs="Times New Roman" w:asciiTheme="minorAscii" w:hAnsiTheme="minorAscii" w:eastAsiaTheme="minorAscii" w:cstheme="minorAscii"/>
          <w:noProof w:val="0"/>
          <w:sz w:val="24"/>
          <w:szCs w:val="24"/>
          <w:lang w:val="en-GB"/>
        </w:rPr>
        <w:t>on practical</w:t>
      </w:r>
      <w:r w:rsidRPr="6DF4B9F6" w:rsidR="6E7820A6">
        <w:rPr>
          <w:rFonts w:ascii="Times New Roman" w:hAnsi="Times New Roman" w:eastAsia="Times New Roman" w:cs="Times New Roman" w:asciiTheme="minorAscii" w:hAnsiTheme="minorAscii" w:eastAsiaTheme="minorAscii" w:cstheme="minorAscii"/>
          <w:noProof w:val="0"/>
          <w:sz w:val="24"/>
          <w:szCs w:val="24"/>
          <w:lang w:val="en-GB"/>
        </w:rPr>
        <w:t xml:space="preserve"> making </w:t>
      </w:r>
      <w:r w:rsidRPr="6DF4B9F6" w:rsidR="2E05BD7D">
        <w:rPr>
          <w:rFonts w:ascii="Times New Roman" w:hAnsi="Times New Roman" w:eastAsia="Times New Roman" w:cs="Times New Roman" w:asciiTheme="minorAscii" w:hAnsiTheme="minorAscii" w:eastAsiaTheme="minorAscii" w:cstheme="minorAscii"/>
          <w:noProof w:val="0"/>
          <w:sz w:val="24"/>
          <w:szCs w:val="24"/>
          <w:lang w:val="en-GB"/>
        </w:rPr>
        <w:t xml:space="preserve">and </w:t>
      </w:r>
      <w:r w:rsidRPr="6DF4B9F6" w:rsidR="7DF13918">
        <w:rPr>
          <w:rFonts w:ascii="Times New Roman" w:hAnsi="Times New Roman" w:eastAsia="Times New Roman" w:cs="Times New Roman" w:asciiTheme="minorAscii" w:hAnsiTheme="minorAscii" w:eastAsiaTheme="minorAscii" w:cstheme="minorAscii"/>
          <w:noProof w:val="0"/>
          <w:sz w:val="24"/>
          <w:szCs w:val="24"/>
          <w:lang w:val="en-GB"/>
        </w:rPr>
        <w:t>real-life</w:t>
      </w:r>
      <w:r w:rsidRPr="6DF4B9F6" w:rsidR="2E05BD7D">
        <w:rPr>
          <w:rFonts w:ascii="Times New Roman" w:hAnsi="Times New Roman" w:eastAsia="Times New Roman" w:cs="Times New Roman" w:asciiTheme="minorAscii" w:hAnsiTheme="minorAscii" w:eastAsiaTheme="minorAscii" w:cstheme="minorAscii"/>
          <w:noProof w:val="0"/>
          <w:sz w:val="24"/>
          <w:szCs w:val="24"/>
          <w:lang w:val="en-GB"/>
        </w:rPr>
        <w:t xml:space="preserve"> skills. </w:t>
      </w:r>
      <w:r w:rsidRPr="6DF4B9F6" w:rsidR="681A6484">
        <w:rPr>
          <w:rFonts w:ascii="Times New Roman" w:hAnsi="Times New Roman" w:eastAsia="Times New Roman" w:cs="Times New Roman" w:asciiTheme="minorAscii" w:hAnsiTheme="minorAscii" w:eastAsiaTheme="minorAscii" w:cstheme="minorAscii"/>
          <w:noProof w:val="0"/>
          <w:sz w:val="24"/>
          <w:szCs w:val="24"/>
          <w:lang w:val="en-GB"/>
        </w:rPr>
        <w:t>I will be comparing the strengths and limitations of practice observed</w:t>
      </w:r>
      <w:r w:rsidRPr="6DF4B9F6" w:rsidR="382A2B99">
        <w:rPr>
          <w:rFonts w:ascii="Times New Roman" w:hAnsi="Times New Roman" w:eastAsia="Times New Roman" w:cs="Times New Roman" w:asciiTheme="minorAscii" w:hAnsiTheme="minorAscii" w:eastAsiaTheme="minorAscii" w:cstheme="minorAscii"/>
          <w:noProof w:val="0"/>
          <w:sz w:val="24"/>
          <w:szCs w:val="24"/>
          <w:lang w:val="en-GB"/>
        </w:rPr>
        <w:t>, the effectiveness it has in supporting learning</w:t>
      </w:r>
      <w:r w:rsidRPr="6DF4B9F6" w:rsidR="681A6484">
        <w:rPr>
          <w:rFonts w:ascii="Times New Roman" w:hAnsi="Times New Roman" w:eastAsia="Times New Roman" w:cs="Times New Roman" w:asciiTheme="minorAscii" w:hAnsiTheme="minorAscii" w:eastAsiaTheme="minorAscii" w:cstheme="minorAscii"/>
          <w:noProof w:val="0"/>
          <w:sz w:val="24"/>
          <w:szCs w:val="24"/>
          <w:lang w:val="en-GB"/>
        </w:rPr>
        <w:t xml:space="preserve"> and analysing what practice I would adopt in my future practice whilst linking it to theory and </w:t>
      </w:r>
      <w:r w:rsidRPr="6DF4B9F6" w:rsidR="3CDA3B06">
        <w:rPr>
          <w:rFonts w:ascii="Times New Roman" w:hAnsi="Times New Roman" w:eastAsia="Times New Roman" w:cs="Times New Roman" w:asciiTheme="minorAscii" w:hAnsiTheme="minorAscii" w:eastAsiaTheme="minorAscii" w:cstheme="minorAscii"/>
          <w:noProof w:val="0"/>
          <w:sz w:val="24"/>
          <w:szCs w:val="24"/>
          <w:lang w:val="en-GB"/>
        </w:rPr>
        <w:t>relevant evidence-based research.</w:t>
      </w:r>
    </w:p>
    <w:p xmlns:wp14="http://schemas.microsoft.com/office/word/2010/wordml" w:rsidP="5B106F9F" wp14:paraId="30B9F4C7" wp14:textId="066660B8">
      <w:pPr>
        <w:spacing w:before="0" w:beforeAutospacing="off" w:after="0" w:afterAutospacing="off"/>
        <w:ind w:left="720" w:right="0"/>
        <w:rPr>
          <w:rFonts w:ascii="Times New Roman" w:hAnsi="Times New Roman" w:eastAsia="Times New Roman" w:cs="Times New Roman" w:asciiTheme="minorAscii" w:hAnsiTheme="minorAscii" w:eastAsiaTheme="minorAscii" w:cstheme="minorAscii"/>
          <w:b w:val="1"/>
          <w:bCs w:val="1"/>
          <w:noProof w:val="0"/>
          <w:sz w:val="24"/>
          <w:szCs w:val="24"/>
          <w:lang w:val="en-GB"/>
        </w:rPr>
      </w:pPr>
      <w:r w:rsidRPr="6DF4B9F6" w:rsidR="36C479E1">
        <w:rPr>
          <w:rFonts w:ascii="Times New Roman" w:hAnsi="Times New Roman" w:eastAsia="Times New Roman" w:cs="Times New Roman" w:asciiTheme="minorAscii" w:hAnsiTheme="minorAscii" w:eastAsiaTheme="minorAscii" w:cstheme="minorAscii"/>
          <w:b w:val="1"/>
          <w:bCs w:val="1"/>
          <w:noProof w:val="0"/>
          <w:sz w:val="24"/>
          <w:szCs w:val="24"/>
          <w:lang w:val="en-GB"/>
        </w:rPr>
        <w:t xml:space="preserve"> </w:t>
      </w:r>
    </w:p>
    <w:p w:rsidR="3A0C9B7F" w:rsidP="6DF4B9F6" w:rsidRDefault="3A0C9B7F" w14:paraId="75D18671" w14:textId="464F635B">
      <w:pPr>
        <w:pStyle w:val="Normal"/>
        <w:spacing w:before="0" w:beforeAutospacing="off" w:after="0" w:afterAutospacing="off"/>
        <w:ind w:left="0" w:right="0" w:hanging="0"/>
      </w:pPr>
      <w:r w:rsidRPr="6DF4B9F6" w:rsidR="3A0C9B7F">
        <w:rPr>
          <w:rFonts w:ascii="Times New Roman" w:hAnsi="Times New Roman" w:eastAsia="Times New Roman" w:cs="Times New Roman" w:asciiTheme="minorAscii" w:hAnsiTheme="minorAscii" w:eastAsiaTheme="minorAscii" w:cstheme="minorAscii"/>
          <w:noProof w:val="0"/>
          <w:sz w:val="24"/>
          <w:szCs w:val="24"/>
          <w:lang w:val="en-GB"/>
        </w:rPr>
        <w:t xml:space="preserve">There were several teaching methods I </w:t>
      </w:r>
      <w:r w:rsidRPr="6DF4B9F6" w:rsidR="3A0C9B7F">
        <w:rPr>
          <w:rFonts w:ascii="Times New Roman" w:hAnsi="Times New Roman" w:eastAsia="Times New Roman" w:cs="Times New Roman" w:asciiTheme="minorAscii" w:hAnsiTheme="minorAscii" w:eastAsiaTheme="minorAscii" w:cstheme="minorAscii"/>
          <w:noProof w:val="0"/>
          <w:sz w:val="24"/>
          <w:szCs w:val="24"/>
          <w:lang w:val="en-GB"/>
        </w:rPr>
        <w:t>observed</w:t>
      </w:r>
      <w:r w:rsidRPr="6DF4B9F6" w:rsidR="3A0C9B7F">
        <w:rPr>
          <w:rFonts w:ascii="Times New Roman" w:hAnsi="Times New Roman" w:eastAsia="Times New Roman" w:cs="Times New Roman" w:asciiTheme="minorAscii" w:hAnsiTheme="minorAscii" w:eastAsiaTheme="minorAscii" w:cstheme="minorAscii"/>
          <w:noProof w:val="0"/>
          <w:sz w:val="24"/>
          <w:szCs w:val="24"/>
          <w:lang w:val="en-GB"/>
        </w:rPr>
        <w:t xml:space="preserve"> across the three microteaches. Practitioner C used discussion and collaborative learning throughout their</w:t>
      </w:r>
      <w:r w:rsidRPr="6DF4B9F6" w:rsidR="046B0748">
        <w:rPr>
          <w:rFonts w:ascii="Times New Roman" w:hAnsi="Times New Roman" w:eastAsia="Times New Roman" w:cs="Times New Roman" w:asciiTheme="minorAscii" w:hAnsiTheme="minorAscii" w:eastAsiaTheme="minorAscii" w:cstheme="minorAscii"/>
          <w:noProof w:val="0"/>
          <w:sz w:val="24"/>
          <w:szCs w:val="24"/>
          <w:lang w:val="en-GB"/>
        </w:rPr>
        <w:t xml:space="preserve"> lesson.</w:t>
      </w:r>
      <w:r w:rsidRPr="6DF4B9F6" w:rsidR="3A0C9B7F">
        <w:rPr>
          <w:rFonts w:ascii="Times New Roman" w:hAnsi="Times New Roman" w:eastAsia="Times New Roman" w:cs="Times New Roman" w:asciiTheme="minorAscii" w:hAnsiTheme="minorAscii" w:eastAsiaTheme="minorAscii" w:cstheme="minorAscii"/>
          <w:noProof w:val="0"/>
          <w:sz w:val="24"/>
          <w:szCs w:val="24"/>
          <w:lang w:val="en-GB"/>
        </w:rPr>
        <w:t xml:space="preserve"> Practitioner C </w:t>
      </w:r>
      <w:r w:rsidRPr="6DF4B9F6" w:rsidR="18F1DC1B">
        <w:rPr>
          <w:rFonts w:ascii="Times New Roman" w:hAnsi="Times New Roman" w:eastAsia="Times New Roman" w:cs="Times New Roman" w:asciiTheme="minorAscii" w:hAnsiTheme="minorAscii" w:eastAsiaTheme="minorAscii" w:cstheme="minorAscii"/>
          <w:noProof w:val="0"/>
          <w:sz w:val="24"/>
          <w:szCs w:val="24"/>
          <w:lang w:val="en-GB"/>
        </w:rPr>
        <w:t>encouraged learners to engage throughout the sess</w:t>
      </w:r>
      <w:r w:rsidRPr="6DF4B9F6" w:rsidR="7428833A">
        <w:rPr>
          <w:rFonts w:ascii="Times New Roman" w:hAnsi="Times New Roman" w:eastAsia="Times New Roman" w:cs="Times New Roman" w:asciiTheme="minorAscii" w:hAnsiTheme="minorAscii" w:eastAsiaTheme="minorAscii" w:cstheme="minorAscii"/>
          <w:noProof w:val="0"/>
          <w:sz w:val="24"/>
          <w:szCs w:val="24"/>
          <w:lang w:val="en-GB"/>
        </w:rPr>
        <w:t>ion by guiding learners through the task set.</w:t>
      </w:r>
      <w:r w:rsidRPr="6DF4B9F6" w:rsidR="3031AE03">
        <w:rPr>
          <w:rFonts w:ascii="Times New Roman" w:hAnsi="Times New Roman" w:eastAsia="Times New Roman" w:cs="Times New Roman" w:asciiTheme="minorAscii" w:hAnsiTheme="minorAscii" w:eastAsiaTheme="minorAscii" w:cstheme="minorAscii"/>
          <w:noProof w:val="0"/>
          <w:sz w:val="24"/>
          <w:szCs w:val="24"/>
          <w:lang w:val="en-GB"/>
        </w:rPr>
        <w:t xml:space="preserve"> They </w:t>
      </w:r>
      <w:r w:rsidRPr="6DF4B9F6" w:rsidR="36968A07">
        <w:rPr>
          <w:rFonts w:ascii="Times New Roman" w:hAnsi="Times New Roman" w:eastAsia="Times New Roman" w:cs="Times New Roman" w:asciiTheme="minorAscii" w:hAnsiTheme="minorAscii" w:eastAsiaTheme="minorAscii" w:cstheme="minorAscii"/>
          <w:noProof w:val="0"/>
          <w:sz w:val="24"/>
          <w:szCs w:val="24"/>
          <w:lang w:val="en-GB"/>
        </w:rPr>
        <w:t>facilitated</w:t>
      </w:r>
      <w:r w:rsidRPr="6DF4B9F6" w:rsidR="3031AE03">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6CE24207">
        <w:rPr>
          <w:rFonts w:ascii="Times New Roman" w:hAnsi="Times New Roman" w:eastAsia="Times New Roman" w:cs="Times New Roman" w:asciiTheme="minorAscii" w:hAnsiTheme="minorAscii" w:eastAsiaTheme="minorAscii" w:cstheme="minorAscii"/>
          <w:noProof w:val="0"/>
          <w:sz w:val="24"/>
          <w:szCs w:val="24"/>
          <w:lang w:val="en-GB"/>
        </w:rPr>
        <w:t>learners'</w:t>
      </w:r>
      <w:r w:rsidRPr="6DF4B9F6" w:rsidR="3031AE03">
        <w:rPr>
          <w:rFonts w:ascii="Times New Roman" w:hAnsi="Times New Roman" w:eastAsia="Times New Roman" w:cs="Times New Roman" w:asciiTheme="minorAscii" w:hAnsiTheme="minorAscii" w:eastAsiaTheme="minorAscii" w:cstheme="minorAscii"/>
          <w:noProof w:val="0"/>
          <w:sz w:val="24"/>
          <w:szCs w:val="24"/>
          <w:lang w:val="en-GB"/>
        </w:rPr>
        <w:t xml:space="preserve"> ability to develop new skills and knowledge through assessing the learners needs and adjusting the level of support retrospectively, this</w:t>
      </w:r>
      <w:r w:rsidRPr="6DF4B9F6" w:rsidR="576C54DA">
        <w:rPr>
          <w:rFonts w:ascii="Times New Roman" w:hAnsi="Times New Roman" w:eastAsia="Times New Roman" w:cs="Times New Roman" w:asciiTheme="minorAscii" w:hAnsiTheme="minorAscii" w:eastAsiaTheme="minorAscii" w:cstheme="minorAscii"/>
          <w:noProof w:val="0"/>
          <w:sz w:val="24"/>
          <w:szCs w:val="24"/>
          <w:lang w:val="en-GB"/>
        </w:rPr>
        <w:t xml:space="preserve"> is supported by Bruner’s concept of scaffolding (Bruner, 1978).</w:t>
      </w:r>
      <w:r w:rsidRPr="6DF4B9F6" w:rsidR="5EC4D7DD">
        <w:rPr>
          <w:rFonts w:ascii="Times New Roman" w:hAnsi="Times New Roman" w:eastAsia="Times New Roman" w:cs="Times New Roman" w:asciiTheme="minorAscii" w:hAnsiTheme="minorAscii" w:eastAsiaTheme="minorAscii" w:cstheme="minorAscii"/>
          <w:noProof w:val="0"/>
          <w:sz w:val="24"/>
          <w:szCs w:val="24"/>
          <w:lang w:val="en-GB"/>
        </w:rPr>
        <w:t xml:space="preserve"> This is a powerful instructional technique that </w:t>
      </w:r>
      <w:r w:rsidRPr="6DF4B9F6" w:rsidR="5EC4D7DD">
        <w:rPr>
          <w:rFonts w:ascii="Times New Roman" w:hAnsi="Times New Roman" w:eastAsia="Times New Roman" w:cs="Times New Roman" w:asciiTheme="minorAscii" w:hAnsiTheme="minorAscii" w:eastAsiaTheme="minorAscii" w:cstheme="minorAscii"/>
          <w:noProof w:val="0"/>
          <w:sz w:val="24"/>
          <w:szCs w:val="24"/>
          <w:lang w:val="en-GB"/>
        </w:rPr>
        <w:t>facilitates</w:t>
      </w:r>
      <w:r w:rsidRPr="6DF4B9F6" w:rsidR="5EC4D7DD">
        <w:rPr>
          <w:rFonts w:ascii="Times New Roman" w:hAnsi="Times New Roman" w:eastAsia="Times New Roman" w:cs="Times New Roman" w:asciiTheme="minorAscii" w:hAnsiTheme="minorAscii" w:eastAsiaTheme="minorAscii" w:cstheme="minorAscii"/>
          <w:noProof w:val="0"/>
          <w:sz w:val="24"/>
          <w:szCs w:val="24"/>
          <w:lang w:val="en-GB"/>
        </w:rPr>
        <w:t xml:space="preserve"> learning through the students </w:t>
      </w:r>
      <w:r w:rsidRPr="6DF4B9F6" w:rsidR="3B008CBD">
        <w:rPr>
          <w:rFonts w:ascii="Times New Roman" w:hAnsi="Times New Roman" w:eastAsia="Times New Roman" w:cs="Times New Roman" w:asciiTheme="minorAscii" w:hAnsiTheme="minorAscii" w:eastAsiaTheme="minorAscii" w:cstheme="minorAscii"/>
          <w:noProof w:val="0"/>
          <w:sz w:val="24"/>
          <w:szCs w:val="24"/>
          <w:lang w:val="en-GB"/>
        </w:rPr>
        <w:t>receiving</w:t>
      </w:r>
      <w:r w:rsidRPr="6DF4B9F6" w:rsidR="5EC4D7DD">
        <w:rPr>
          <w:rFonts w:ascii="Times New Roman" w:hAnsi="Times New Roman" w:eastAsia="Times New Roman" w:cs="Times New Roman" w:asciiTheme="minorAscii" w:hAnsiTheme="minorAscii" w:eastAsiaTheme="minorAscii" w:cstheme="minorAscii"/>
          <w:noProof w:val="0"/>
          <w:sz w:val="24"/>
          <w:szCs w:val="24"/>
          <w:lang w:val="en-GB"/>
        </w:rPr>
        <w:t xml:space="preserve"> structured</w:t>
      </w:r>
      <w:r w:rsidRPr="6DF4B9F6" w:rsidR="73A0E6BC">
        <w:rPr>
          <w:rFonts w:ascii="Times New Roman" w:hAnsi="Times New Roman" w:eastAsia="Times New Roman" w:cs="Times New Roman" w:asciiTheme="minorAscii" w:hAnsiTheme="minorAscii" w:eastAsiaTheme="minorAscii" w:cstheme="minorAscii"/>
          <w:noProof w:val="0"/>
          <w:sz w:val="24"/>
          <w:szCs w:val="24"/>
          <w:lang w:val="en-GB"/>
        </w:rPr>
        <w:t xml:space="preserve"> support which is adjusted until they achieve independence (Bruner, 1978).</w:t>
      </w:r>
      <w:r w:rsidRPr="6DF4B9F6" w:rsidR="57F3564B">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3278E0F8">
        <w:rPr>
          <w:rFonts w:ascii="Times New Roman" w:hAnsi="Times New Roman" w:eastAsia="Times New Roman" w:cs="Times New Roman" w:asciiTheme="minorAscii" w:hAnsiTheme="minorAscii" w:eastAsiaTheme="minorAscii" w:cstheme="minorAscii"/>
          <w:noProof w:val="0"/>
          <w:sz w:val="24"/>
          <w:szCs w:val="24"/>
          <w:lang w:val="en-GB"/>
        </w:rPr>
        <w:t xml:space="preserve">Practitioner L </w:t>
      </w:r>
      <w:r w:rsidRPr="6DF4B9F6" w:rsidR="3278E0F8">
        <w:rPr>
          <w:rFonts w:ascii="Times New Roman" w:hAnsi="Times New Roman" w:eastAsia="Times New Roman" w:cs="Times New Roman" w:asciiTheme="minorAscii" w:hAnsiTheme="minorAscii" w:eastAsiaTheme="minorAscii" w:cstheme="minorAscii"/>
          <w:noProof w:val="0"/>
          <w:sz w:val="24"/>
          <w:szCs w:val="24"/>
          <w:lang w:val="en-GB"/>
        </w:rPr>
        <w:t>demonstrated</w:t>
      </w:r>
      <w:r w:rsidRPr="6DF4B9F6" w:rsidR="3278E0F8">
        <w:rPr>
          <w:rFonts w:ascii="Times New Roman" w:hAnsi="Times New Roman" w:eastAsia="Times New Roman" w:cs="Times New Roman" w:asciiTheme="minorAscii" w:hAnsiTheme="minorAscii" w:eastAsiaTheme="minorAscii" w:cstheme="minorAscii"/>
          <w:noProof w:val="0"/>
          <w:sz w:val="24"/>
          <w:szCs w:val="24"/>
          <w:lang w:val="en-GB"/>
        </w:rPr>
        <w:t xml:space="preserve"> direct instruction due to the health and safety element of their microteach.</w:t>
      </w:r>
      <w:r w:rsidRPr="6DF4B9F6" w:rsidR="5EC4D7DD">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049ABEB4">
        <w:rPr>
          <w:rFonts w:ascii="Times New Roman" w:hAnsi="Times New Roman" w:eastAsia="Times New Roman" w:cs="Times New Roman" w:asciiTheme="minorAscii" w:hAnsiTheme="minorAscii" w:eastAsiaTheme="minorAscii" w:cstheme="minorAscii"/>
          <w:noProof w:val="0"/>
          <w:sz w:val="24"/>
          <w:szCs w:val="24"/>
          <w:lang w:val="en-GB"/>
        </w:rPr>
        <w:t xml:space="preserve">As this microteach included introducing students to the topic and the law behind what is needed to make wax melts, looking at the ingredients and equipment and then </w:t>
      </w:r>
      <w:r w:rsidRPr="6DF4B9F6" w:rsidR="76396949">
        <w:rPr>
          <w:rFonts w:ascii="Times New Roman" w:hAnsi="Times New Roman" w:eastAsia="Times New Roman" w:cs="Times New Roman" w:asciiTheme="minorAscii" w:hAnsiTheme="minorAscii" w:eastAsiaTheme="minorAscii" w:cstheme="minorAscii"/>
          <w:noProof w:val="0"/>
          <w:sz w:val="24"/>
          <w:szCs w:val="24"/>
          <w:lang w:val="en-GB"/>
        </w:rPr>
        <w:t>were encouraged to apply what they had learnt and create their own. This is supported by John Dewey’s Learning theory</w:t>
      </w:r>
      <w:r w:rsidRPr="6DF4B9F6" w:rsidR="1809EA84">
        <w:rPr>
          <w:rFonts w:ascii="Times New Roman" w:hAnsi="Times New Roman" w:eastAsia="Times New Roman" w:cs="Times New Roman" w:asciiTheme="minorAscii" w:hAnsiTheme="minorAscii" w:eastAsiaTheme="minorAscii" w:cstheme="minorAscii"/>
          <w:noProof w:val="0"/>
          <w:sz w:val="24"/>
          <w:szCs w:val="24"/>
          <w:lang w:val="en-GB"/>
        </w:rPr>
        <w:t xml:space="preserve"> that </w:t>
      </w:r>
      <w:r w:rsidRPr="6DF4B9F6" w:rsidR="5CB4E428">
        <w:rPr>
          <w:rFonts w:ascii="Times New Roman" w:hAnsi="Times New Roman" w:eastAsia="Times New Roman" w:cs="Times New Roman" w:asciiTheme="minorAscii" w:hAnsiTheme="minorAscii" w:eastAsiaTheme="minorAscii" w:cstheme="minorAscii"/>
          <w:noProof w:val="0"/>
          <w:sz w:val="24"/>
          <w:szCs w:val="24"/>
          <w:lang w:val="en-GB"/>
        </w:rPr>
        <w:t>centralises</w:t>
      </w:r>
      <w:r w:rsidRPr="6DF4B9F6" w:rsidR="1809EA84">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6E6C7165">
        <w:rPr>
          <w:rFonts w:ascii="Times New Roman" w:hAnsi="Times New Roman" w:eastAsia="Times New Roman" w:cs="Times New Roman" w:asciiTheme="minorAscii" w:hAnsiTheme="minorAscii" w:eastAsiaTheme="minorAscii" w:cstheme="minorAscii"/>
          <w:noProof w:val="0"/>
          <w:sz w:val="24"/>
          <w:szCs w:val="24"/>
          <w:lang w:val="en-GB"/>
        </w:rPr>
        <w:t>experiential</w:t>
      </w:r>
      <w:r w:rsidRPr="6DF4B9F6" w:rsidR="1809EA84">
        <w:rPr>
          <w:rFonts w:ascii="Times New Roman" w:hAnsi="Times New Roman" w:eastAsia="Times New Roman" w:cs="Times New Roman" w:asciiTheme="minorAscii" w:hAnsiTheme="minorAscii" w:eastAsiaTheme="minorAscii" w:cstheme="minorAscii"/>
          <w:noProof w:val="0"/>
          <w:sz w:val="24"/>
          <w:szCs w:val="24"/>
          <w:lang w:val="en-GB"/>
        </w:rPr>
        <w:t xml:space="preserve"> learning which requires active engagement which allows learners to gather information, build on knowledge and develop ne</w:t>
      </w:r>
      <w:r w:rsidRPr="6DF4B9F6" w:rsidR="13AFDF49">
        <w:rPr>
          <w:rFonts w:ascii="Times New Roman" w:hAnsi="Times New Roman" w:eastAsia="Times New Roman" w:cs="Times New Roman" w:asciiTheme="minorAscii" w:hAnsiTheme="minorAscii" w:eastAsiaTheme="minorAscii" w:cstheme="minorAscii"/>
          <w:noProof w:val="0"/>
          <w:sz w:val="24"/>
          <w:szCs w:val="24"/>
          <w:lang w:val="en-GB"/>
        </w:rPr>
        <w:t>w skills (Cloke, 2023).</w:t>
      </w:r>
      <w:r w:rsidRPr="6DF4B9F6" w:rsidR="0A50C2FC">
        <w:rPr>
          <w:rFonts w:ascii="Times New Roman" w:hAnsi="Times New Roman" w:eastAsia="Times New Roman" w:cs="Times New Roman" w:asciiTheme="minorAscii" w:hAnsiTheme="minorAscii" w:eastAsiaTheme="minorAscii" w:cstheme="minorAscii"/>
          <w:noProof w:val="0"/>
          <w:sz w:val="24"/>
          <w:szCs w:val="24"/>
          <w:lang w:val="en-GB"/>
        </w:rPr>
        <w:t xml:space="preserve"> Both practitioners C</w:t>
      </w:r>
      <w:r w:rsidRPr="6DF4B9F6" w:rsidR="2A4777B2">
        <w:rPr>
          <w:rFonts w:ascii="Times New Roman" w:hAnsi="Times New Roman" w:eastAsia="Times New Roman" w:cs="Times New Roman" w:asciiTheme="minorAscii" w:hAnsiTheme="minorAscii" w:eastAsiaTheme="minorAscii" w:cstheme="minorAscii"/>
          <w:noProof w:val="0"/>
          <w:sz w:val="24"/>
          <w:szCs w:val="24"/>
          <w:lang w:val="en-GB"/>
        </w:rPr>
        <w:t xml:space="preserve"> &amp; A delivered their lesson through different teaching </w:t>
      </w:r>
      <w:r w:rsidRPr="6DF4B9F6" w:rsidR="2A4777B2">
        <w:rPr>
          <w:rFonts w:ascii="Times New Roman" w:hAnsi="Times New Roman" w:eastAsia="Times New Roman" w:cs="Times New Roman" w:asciiTheme="minorAscii" w:hAnsiTheme="minorAscii" w:eastAsiaTheme="minorAscii" w:cstheme="minorAscii"/>
          <w:noProof w:val="0"/>
          <w:sz w:val="24"/>
          <w:szCs w:val="24"/>
          <w:lang w:val="en-GB"/>
        </w:rPr>
        <w:t>methods,</w:t>
      </w:r>
      <w:r w:rsidRPr="6DF4B9F6" w:rsidR="2A4777B2">
        <w:rPr>
          <w:rFonts w:ascii="Times New Roman" w:hAnsi="Times New Roman" w:eastAsia="Times New Roman" w:cs="Times New Roman" w:asciiTheme="minorAscii" w:hAnsiTheme="minorAscii" w:eastAsiaTheme="minorAscii" w:cstheme="minorAscii"/>
          <w:noProof w:val="0"/>
          <w:sz w:val="24"/>
          <w:szCs w:val="24"/>
          <w:lang w:val="en-GB"/>
        </w:rPr>
        <w:t xml:space="preserve"> both methods were suitable for their microteaches. </w:t>
      </w:r>
      <w:r w:rsidRPr="6DF4B9F6" w:rsidR="658BE0F1">
        <w:rPr>
          <w:rFonts w:ascii="Times New Roman" w:hAnsi="Times New Roman" w:eastAsia="Times New Roman" w:cs="Times New Roman" w:asciiTheme="minorAscii" w:hAnsiTheme="minorAscii" w:eastAsiaTheme="minorAscii" w:cstheme="minorAscii"/>
          <w:noProof w:val="0"/>
          <w:sz w:val="24"/>
          <w:szCs w:val="24"/>
          <w:lang w:val="en-GB"/>
        </w:rPr>
        <w:t xml:space="preserve">Practitioner C methods encouraged learner engagement and to </w:t>
      </w:r>
      <w:r w:rsidRPr="6DF4B9F6" w:rsidR="658BE0F1">
        <w:rPr>
          <w:rFonts w:ascii="Times New Roman" w:hAnsi="Times New Roman" w:eastAsia="Times New Roman" w:cs="Times New Roman" w:asciiTheme="minorAscii" w:hAnsiTheme="minorAscii" w:eastAsiaTheme="minorAscii" w:cstheme="minorAscii"/>
          <w:noProof w:val="0"/>
          <w:sz w:val="24"/>
          <w:szCs w:val="24"/>
          <w:lang w:val="en-GB"/>
        </w:rPr>
        <w:t>participate</w:t>
      </w:r>
      <w:r w:rsidRPr="6DF4B9F6" w:rsidR="658BE0F1">
        <w:rPr>
          <w:rFonts w:ascii="Times New Roman" w:hAnsi="Times New Roman" w:eastAsia="Times New Roman" w:cs="Times New Roman" w:asciiTheme="minorAscii" w:hAnsiTheme="minorAscii" w:eastAsiaTheme="minorAscii" w:cstheme="minorAscii"/>
          <w:noProof w:val="0"/>
          <w:sz w:val="24"/>
          <w:szCs w:val="24"/>
          <w:lang w:val="en-GB"/>
        </w:rPr>
        <w:t xml:space="preserve"> in discussions which leads to a </w:t>
      </w:r>
      <w:r w:rsidRPr="6DF4B9F6" w:rsidR="60AA0870">
        <w:rPr>
          <w:rFonts w:ascii="Times New Roman" w:hAnsi="Times New Roman" w:eastAsia="Times New Roman" w:cs="Times New Roman" w:asciiTheme="minorAscii" w:hAnsiTheme="minorAscii" w:eastAsiaTheme="minorAscii" w:cstheme="minorAscii"/>
          <w:noProof w:val="0"/>
          <w:sz w:val="24"/>
          <w:szCs w:val="24"/>
          <w:lang w:val="en-GB"/>
        </w:rPr>
        <w:t>higher level of retention of knowledge. However, Practitioner C needed to be aware of uneven participation within the lesson, some stude</w:t>
      </w:r>
      <w:r w:rsidRPr="6DF4B9F6" w:rsidR="5B5428F5">
        <w:rPr>
          <w:rFonts w:ascii="Times New Roman" w:hAnsi="Times New Roman" w:eastAsia="Times New Roman" w:cs="Times New Roman" w:asciiTheme="minorAscii" w:hAnsiTheme="minorAscii" w:eastAsiaTheme="minorAscii" w:cstheme="minorAscii"/>
          <w:noProof w:val="0"/>
          <w:sz w:val="24"/>
          <w:szCs w:val="24"/>
          <w:lang w:val="en-GB"/>
        </w:rPr>
        <w:t>nts were not comfortable contributing in the group scenario but Practitioner C was able to monitor the group dynamics and stepped in when coll</w:t>
      </w:r>
      <w:r w:rsidRPr="6DF4B9F6" w:rsidR="46A119FA">
        <w:rPr>
          <w:rFonts w:ascii="Times New Roman" w:hAnsi="Times New Roman" w:eastAsia="Times New Roman" w:cs="Times New Roman" w:asciiTheme="minorAscii" w:hAnsiTheme="minorAscii" w:eastAsiaTheme="minorAscii" w:cstheme="minorAscii"/>
          <w:noProof w:val="0"/>
          <w:sz w:val="24"/>
          <w:szCs w:val="24"/>
          <w:lang w:val="en-GB"/>
        </w:rPr>
        <w:t>aboration was needed, therefore adapting her role from instructor to facilitator in learning. Practitioner L’s ap</w:t>
      </w:r>
      <w:r w:rsidRPr="6DF4B9F6" w:rsidR="7FEC74B0">
        <w:rPr>
          <w:rFonts w:ascii="Times New Roman" w:hAnsi="Times New Roman" w:eastAsia="Times New Roman" w:cs="Times New Roman" w:asciiTheme="minorAscii" w:hAnsiTheme="minorAscii" w:eastAsiaTheme="minorAscii" w:cstheme="minorAscii"/>
          <w:noProof w:val="0"/>
          <w:sz w:val="24"/>
          <w:szCs w:val="24"/>
          <w:lang w:val="en-GB"/>
        </w:rPr>
        <w:t xml:space="preserve">proach of direct instruction provided a clear expectation for learning. This approach reduced confusion and provided a logical progression for learners. Direct instruction is highly effective for </w:t>
      </w:r>
      <w:r w:rsidRPr="6DF4B9F6" w:rsidR="7507BAED">
        <w:rPr>
          <w:rFonts w:ascii="Times New Roman" w:hAnsi="Times New Roman" w:eastAsia="Times New Roman" w:cs="Times New Roman" w:asciiTheme="minorAscii" w:hAnsiTheme="minorAscii" w:eastAsiaTheme="minorAscii" w:cstheme="minorAscii"/>
          <w:noProof w:val="0"/>
          <w:sz w:val="24"/>
          <w:szCs w:val="24"/>
          <w:lang w:val="en-GB"/>
        </w:rPr>
        <w:t xml:space="preserve">teaching where sequential learning is essential, it reinforces the concept through </w:t>
      </w:r>
      <w:r w:rsidRPr="6DF4B9F6" w:rsidR="3BD51D3E">
        <w:rPr>
          <w:rFonts w:ascii="Times New Roman" w:hAnsi="Times New Roman" w:eastAsia="Times New Roman" w:cs="Times New Roman" w:asciiTheme="minorAscii" w:hAnsiTheme="minorAscii" w:eastAsiaTheme="minorAscii" w:cstheme="minorAscii"/>
          <w:noProof w:val="0"/>
          <w:sz w:val="24"/>
          <w:szCs w:val="24"/>
          <w:lang w:val="en-GB"/>
        </w:rPr>
        <w:t>repetition</w:t>
      </w:r>
      <w:r w:rsidRPr="6DF4B9F6" w:rsidR="7507BAED">
        <w:rPr>
          <w:rFonts w:ascii="Times New Roman" w:hAnsi="Times New Roman" w:eastAsia="Times New Roman" w:cs="Times New Roman" w:asciiTheme="minorAscii" w:hAnsiTheme="minorAscii" w:eastAsiaTheme="minorAscii" w:cstheme="minorAscii"/>
          <w:noProof w:val="0"/>
          <w:sz w:val="24"/>
          <w:szCs w:val="24"/>
          <w:lang w:val="en-GB"/>
        </w:rPr>
        <w:t xml:space="preserve"> and practice</w:t>
      </w:r>
      <w:r w:rsidRPr="6DF4B9F6" w:rsidR="58F6625A">
        <w:rPr>
          <w:rFonts w:ascii="Times New Roman" w:hAnsi="Times New Roman" w:eastAsia="Times New Roman" w:cs="Times New Roman" w:asciiTheme="minorAscii" w:hAnsiTheme="minorAscii" w:eastAsiaTheme="minorAscii" w:cstheme="minorAscii"/>
          <w:noProof w:val="0"/>
          <w:sz w:val="24"/>
          <w:szCs w:val="24"/>
          <w:lang w:val="en-GB"/>
        </w:rPr>
        <w:t xml:space="preserve"> (Sood, No Date).</w:t>
      </w:r>
    </w:p>
    <w:p w:rsidR="6DF4B9F6" w:rsidP="6DF4B9F6" w:rsidRDefault="6DF4B9F6" w14:paraId="4DAB8361" w14:textId="16D9132D">
      <w:pPr>
        <w:pStyle w:val="Normal"/>
        <w:spacing w:before="0" w:beforeAutospacing="off" w:after="0" w:afterAutospacing="off"/>
        <w:ind w:left="720" w:right="0" w:hanging="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6DF4B9F6" wp14:paraId="2219D075" wp14:textId="7B9B0F98">
      <w:pPr>
        <w:pStyle w:val="Normal"/>
        <w:spacing w:before="0" w:beforeAutospacing="off" w:after="0" w:afterAutospacing="off"/>
        <w:ind w:left="0" w:right="0" w:hanging="0"/>
        <w:rPr>
          <w:rFonts w:ascii="Times New Roman" w:hAnsi="Times New Roman" w:eastAsia="Times New Roman" w:cs="Times New Roman" w:asciiTheme="minorAscii" w:hAnsiTheme="minorAscii" w:eastAsiaTheme="minorAscii" w:cstheme="minorAscii"/>
          <w:noProof w:val="0"/>
          <w:sz w:val="24"/>
          <w:szCs w:val="24"/>
          <w:lang w:val="en-GB"/>
        </w:rPr>
      </w:pPr>
      <w:r w:rsidRPr="6DF4B9F6" w:rsidR="457A03F7">
        <w:rPr>
          <w:rFonts w:ascii="Times New Roman" w:hAnsi="Times New Roman" w:eastAsia="Times New Roman" w:cs="Times New Roman" w:asciiTheme="minorAscii" w:hAnsiTheme="minorAscii" w:eastAsiaTheme="minorAscii" w:cstheme="minorAscii"/>
          <w:noProof w:val="0"/>
          <w:sz w:val="24"/>
          <w:szCs w:val="24"/>
          <w:lang w:val="en-GB"/>
        </w:rPr>
        <w:t xml:space="preserve">The three practitioners used a range of learner engagement </w:t>
      </w:r>
      <w:r w:rsidRPr="6DF4B9F6" w:rsidR="6903C1CC">
        <w:rPr>
          <w:rFonts w:ascii="Times New Roman" w:hAnsi="Times New Roman" w:eastAsia="Times New Roman" w:cs="Times New Roman" w:asciiTheme="minorAscii" w:hAnsiTheme="minorAscii" w:eastAsiaTheme="minorAscii" w:cstheme="minorAscii"/>
          <w:noProof w:val="0"/>
          <w:sz w:val="24"/>
          <w:szCs w:val="24"/>
          <w:lang w:val="en-GB"/>
        </w:rPr>
        <w:t>strategies</w:t>
      </w:r>
      <w:r w:rsidRPr="6DF4B9F6" w:rsidR="457A03F7">
        <w:rPr>
          <w:rFonts w:ascii="Times New Roman" w:hAnsi="Times New Roman" w:eastAsia="Times New Roman" w:cs="Times New Roman" w:asciiTheme="minorAscii" w:hAnsiTheme="minorAscii" w:eastAsiaTheme="minorAscii" w:cstheme="minorAscii"/>
          <w:noProof w:val="0"/>
          <w:sz w:val="24"/>
          <w:szCs w:val="24"/>
          <w:lang w:val="en-GB"/>
        </w:rPr>
        <w:t xml:space="preserve"> to encourage participation and </w:t>
      </w:r>
      <w:r w:rsidRPr="6DF4B9F6" w:rsidR="457A03F7">
        <w:rPr>
          <w:rFonts w:ascii="Times New Roman" w:hAnsi="Times New Roman" w:eastAsia="Times New Roman" w:cs="Times New Roman" w:asciiTheme="minorAscii" w:hAnsiTheme="minorAscii" w:eastAsiaTheme="minorAscii" w:cstheme="minorAscii"/>
          <w:noProof w:val="0"/>
          <w:sz w:val="24"/>
          <w:szCs w:val="24"/>
          <w:lang w:val="en-GB"/>
        </w:rPr>
        <w:t>maintain</w:t>
      </w:r>
      <w:r w:rsidRPr="6DF4B9F6" w:rsidR="457A03F7">
        <w:rPr>
          <w:rFonts w:ascii="Times New Roman" w:hAnsi="Times New Roman" w:eastAsia="Times New Roman" w:cs="Times New Roman" w:asciiTheme="minorAscii" w:hAnsiTheme="minorAscii" w:eastAsiaTheme="minorAscii" w:cstheme="minorAscii"/>
          <w:noProof w:val="0"/>
          <w:sz w:val="24"/>
          <w:szCs w:val="24"/>
          <w:lang w:val="en-GB"/>
        </w:rPr>
        <w:t xml:space="preserve"> interest throughout their sessions. Practitioner C promoted engagement</w:t>
      </w:r>
      <w:r w:rsidRPr="6DF4B9F6" w:rsidR="5185B34D">
        <w:rPr>
          <w:rFonts w:ascii="Times New Roman" w:hAnsi="Times New Roman" w:eastAsia="Times New Roman" w:cs="Times New Roman" w:asciiTheme="minorAscii" w:hAnsiTheme="minorAscii" w:eastAsiaTheme="minorAscii" w:cstheme="minorAscii"/>
          <w:noProof w:val="0"/>
          <w:sz w:val="24"/>
          <w:szCs w:val="24"/>
          <w:lang w:val="en-GB"/>
        </w:rPr>
        <w:t xml:space="preserve"> through </w:t>
      </w:r>
      <w:r w:rsidRPr="6DF4B9F6" w:rsidR="48116795">
        <w:rPr>
          <w:rFonts w:ascii="Times New Roman" w:hAnsi="Times New Roman" w:eastAsia="Times New Roman" w:cs="Times New Roman" w:asciiTheme="minorAscii" w:hAnsiTheme="minorAscii" w:eastAsiaTheme="minorAscii" w:cstheme="minorAscii"/>
          <w:noProof w:val="0"/>
          <w:sz w:val="24"/>
          <w:szCs w:val="24"/>
          <w:lang w:val="en-GB"/>
        </w:rPr>
        <w:t>collaborate</w:t>
      </w:r>
      <w:r w:rsidRPr="6DF4B9F6" w:rsidR="5185B34D">
        <w:rPr>
          <w:rFonts w:ascii="Times New Roman" w:hAnsi="Times New Roman" w:eastAsia="Times New Roman" w:cs="Times New Roman" w:asciiTheme="minorAscii" w:hAnsiTheme="minorAscii" w:eastAsiaTheme="minorAscii" w:cstheme="minorAscii"/>
          <w:noProof w:val="0"/>
          <w:sz w:val="24"/>
          <w:szCs w:val="24"/>
          <w:lang w:val="en-GB"/>
        </w:rPr>
        <w:t xml:space="preserve"> learning and group discussion which encouraged learners to actively contribute their </w:t>
      </w:r>
      <w:r w:rsidRPr="6DF4B9F6" w:rsidR="5185B34D">
        <w:rPr>
          <w:rFonts w:ascii="Times New Roman" w:hAnsi="Times New Roman" w:eastAsia="Times New Roman" w:cs="Times New Roman" w:asciiTheme="minorAscii" w:hAnsiTheme="minorAscii" w:eastAsiaTheme="minorAscii" w:cstheme="minorAscii"/>
          <w:noProof w:val="0"/>
          <w:sz w:val="24"/>
          <w:szCs w:val="24"/>
          <w:lang w:val="en-GB"/>
        </w:rPr>
        <w:t>thoughts and ideas</w:t>
      </w:r>
      <w:r w:rsidRPr="6DF4B9F6" w:rsidR="5185B34D">
        <w:rPr>
          <w:rFonts w:ascii="Times New Roman" w:hAnsi="Times New Roman" w:eastAsia="Times New Roman" w:cs="Times New Roman" w:asciiTheme="minorAscii" w:hAnsiTheme="minorAscii" w:eastAsiaTheme="minorAscii" w:cstheme="minorAscii"/>
          <w:noProof w:val="0"/>
          <w:sz w:val="24"/>
          <w:szCs w:val="24"/>
          <w:lang w:val="en-GB"/>
        </w:rPr>
        <w:t xml:space="preserve"> and work together in pairs to complete the task set. Practitioner C’s use of questioning throughout the microteach </w:t>
      </w:r>
      <w:r w:rsidRPr="6DF4B9F6" w:rsidR="6BA68B4D">
        <w:rPr>
          <w:rFonts w:ascii="Times New Roman" w:hAnsi="Times New Roman" w:eastAsia="Times New Roman" w:cs="Times New Roman" w:asciiTheme="minorAscii" w:hAnsiTheme="minorAscii" w:eastAsiaTheme="minorAscii" w:cstheme="minorAscii"/>
          <w:noProof w:val="0"/>
          <w:sz w:val="24"/>
          <w:szCs w:val="24"/>
          <w:lang w:val="en-GB"/>
        </w:rPr>
        <w:t xml:space="preserve">allowed them to gain an insight into the learners understanding. </w:t>
      </w:r>
      <w:r w:rsidRPr="6DF4B9F6" w:rsidR="2396BAF6">
        <w:rPr>
          <w:rFonts w:ascii="Times New Roman" w:hAnsi="Times New Roman" w:eastAsia="Times New Roman" w:cs="Times New Roman" w:asciiTheme="minorAscii" w:hAnsiTheme="minorAscii" w:eastAsiaTheme="minorAscii" w:cstheme="minorAscii"/>
          <w:noProof w:val="0"/>
          <w:sz w:val="24"/>
          <w:szCs w:val="24"/>
          <w:lang w:val="en-GB"/>
        </w:rPr>
        <w:t>Practitioner</w:t>
      </w:r>
      <w:r w:rsidRPr="6DF4B9F6" w:rsidR="6BA68B4D">
        <w:rPr>
          <w:rFonts w:ascii="Times New Roman" w:hAnsi="Times New Roman" w:eastAsia="Times New Roman" w:cs="Times New Roman" w:asciiTheme="minorAscii" w:hAnsiTheme="minorAscii" w:eastAsiaTheme="minorAscii" w:cstheme="minorAscii"/>
          <w:noProof w:val="0"/>
          <w:sz w:val="24"/>
          <w:szCs w:val="24"/>
          <w:lang w:val="en-GB"/>
        </w:rPr>
        <w:t xml:space="preserve"> L engaged learners through practical activities that allowed them to apply </w:t>
      </w:r>
      <w:r w:rsidRPr="6DF4B9F6" w:rsidR="727ECC72">
        <w:rPr>
          <w:rFonts w:ascii="Times New Roman" w:hAnsi="Times New Roman" w:eastAsia="Times New Roman" w:cs="Times New Roman" w:asciiTheme="minorAscii" w:hAnsiTheme="minorAscii" w:eastAsiaTheme="minorAscii" w:cstheme="minorAscii"/>
          <w:noProof w:val="0"/>
          <w:sz w:val="24"/>
          <w:szCs w:val="24"/>
          <w:lang w:val="en-GB"/>
        </w:rPr>
        <w:t>theoretical</w:t>
      </w:r>
      <w:r w:rsidRPr="6DF4B9F6" w:rsidR="6BA68B4D">
        <w:rPr>
          <w:rFonts w:ascii="Times New Roman" w:hAnsi="Times New Roman" w:eastAsia="Times New Roman" w:cs="Times New Roman" w:asciiTheme="minorAscii" w:hAnsiTheme="minorAscii" w:eastAsiaTheme="minorAscii" w:cstheme="minorAscii"/>
          <w:noProof w:val="0"/>
          <w:sz w:val="24"/>
          <w:szCs w:val="24"/>
          <w:lang w:val="en-GB"/>
        </w:rPr>
        <w:t xml:space="preserve"> knowledge in a me</w:t>
      </w:r>
      <w:r w:rsidRPr="6DF4B9F6" w:rsidR="0EC8479D">
        <w:rPr>
          <w:rFonts w:ascii="Times New Roman" w:hAnsi="Times New Roman" w:eastAsia="Times New Roman" w:cs="Times New Roman" w:asciiTheme="minorAscii" w:hAnsiTheme="minorAscii" w:eastAsiaTheme="minorAscii" w:cstheme="minorAscii"/>
          <w:noProof w:val="0"/>
          <w:sz w:val="24"/>
          <w:szCs w:val="24"/>
          <w:lang w:val="en-GB"/>
        </w:rPr>
        <w:t>aningful context</w:t>
      </w:r>
      <w:r w:rsidRPr="6DF4B9F6" w:rsidR="079D8F2B">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0EC8479D">
        <w:rPr>
          <w:rFonts w:ascii="Times New Roman" w:hAnsi="Times New Roman" w:eastAsia="Times New Roman" w:cs="Times New Roman" w:asciiTheme="minorAscii" w:hAnsiTheme="minorAscii" w:eastAsiaTheme="minorAscii" w:cstheme="minorAscii"/>
          <w:noProof w:val="0"/>
          <w:sz w:val="24"/>
          <w:szCs w:val="24"/>
          <w:lang w:val="en-GB"/>
        </w:rPr>
        <w:t>After</w:t>
      </w:r>
      <w:r w:rsidRPr="6DF4B9F6" w:rsidR="0EC8479D">
        <w:rPr>
          <w:rFonts w:ascii="Times New Roman" w:hAnsi="Times New Roman" w:eastAsia="Times New Roman" w:cs="Times New Roman" w:asciiTheme="minorAscii" w:hAnsiTheme="minorAscii" w:eastAsiaTheme="minorAscii" w:cstheme="minorAscii"/>
          <w:noProof w:val="0"/>
          <w:sz w:val="24"/>
          <w:szCs w:val="24"/>
          <w:lang w:val="en-GB"/>
        </w:rPr>
        <w:t xml:space="preserve"> receiving direct instruction </w:t>
      </w:r>
      <w:r w:rsidRPr="6DF4B9F6" w:rsidR="0EC8479D">
        <w:rPr>
          <w:rFonts w:ascii="Times New Roman" w:hAnsi="Times New Roman" w:eastAsia="Times New Roman" w:cs="Times New Roman" w:asciiTheme="minorAscii" w:hAnsiTheme="minorAscii" w:eastAsiaTheme="minorAscii" w:cstheme="minorAscii"/>
          <w:noProof w:val="0"/>
          <w:sz w:val="24"/>
          <w:szCs w:val="24"/>
          <w:lang w:val="en-GB"/>
        </w:rPr>
        <w:t>regarding</w:t>
      </w:r>
      <w:r w:rsidRPr="6DF4B9F6" w:rsidR="0EC8479D">
        <w:rPr>
          <w:rFonts w:ascii="Times New Roman" w:hAnsi="Times New Roman" w:eastAsia="Times New Roman" w:cs="Times New Roman" w:asciiTheme="minorAscii" w:hAnsiTheme="minorAscii" w:eastAsiaTheme="minorAscii" w:cstheme="minorAscii"/>
          <w:noProof w:val="0"/>
          <w:sz w:val="24"/>
          <w:szCs w:val="24"/>
          <w:lang w:val="en-GB"/>
        </w:rPr>
        <w:t xml:space="preserve"> health and safety in wax melt production, learners were given the </w:t>
      </w:r>
      <w:r w:rsidRPr="6DF4B9F6" w:rsidR="5DB769D1">
        <w:rPr>
          <w:rFonts w:ascii="Times New Roman" w:hAnsi="Times New Roman" w:eastAsia="Times New Roman" w:cs="Times New Roman" w:asciiTheme="minorAscii" w:hAnsiTheme="minorAscii" w:eastAsiaTheme="minorAscii" w:cstheme="minorAscii"/>
          <w:noProof w:val="0"/>
          <w:sz w:val="24"/>
          <w:szCs w:val="24"/>
          <w:lang w:val="en-GB"/>
        </w:rPr>
        <w:t>opportunity</w:t>
      </w:r>
      <w:r w:rsidRPr="6DF4B9F6" w:rsidR="0EC8479D">
        <w:rPr>
          <w:rFonts w:ascii="Times New Roman" w:hAnsi="Times New Roman" w:eastAsia="Times New Roman" w:cs="Times New Roman" w:asciiTheme="minorAscii" w:hAnsiTheme="minorAscii" w:eastAsiaTheme="minorAscii" w:cstheme="minorAscii"/>
          <w:noProof w:val="0"/>
          <w:sz w:val="24"/>
          <w:szCs w:val="24"/>
          <w:lang w:val="en-GB"/>
        </w:rPr>
        <w:t xml:space="preserve"> to create their own. The practical part of the microteach increa</w:t>
      </w:r>
      <w:r w:rsidRPr="6DF4B9F6" w:rsidR="05CABC06">
        <w:rPr>
          <w:rFonts w:ascii="Times New Roman" w:hAnsi="Times New Roman" w:eastAsia="Times New Roman" w:cs="Times New Roman" w:asciiTheme="minorAscii" w:hAnsiTheme="minorAscii" w:eastAsiaTheme="minorAscii" w:cstheme="minorAscii"/>
          <w:noProof w:val="0"/>
          <w:sz w:val="24"/>
          <w:szCs w:val="24"/>
          <w:lang w:val="en-GB"/>
        </w:rPr>
        <w:t xml:space="preserve">sed motivation and </w:t>
      </w:r>
      <w:r w:rsidRPr="6DF4B9F6" w:rsidR="24EE4ABA">
        <w:rPr>
          <w:rFonts w:ascii="Times New Roman" w:hAnsi="Times New Roman" w:eastAsia="Times New Roman" w:cs="Times New Roman" w:asciiTheme="minorAscii" w:hAnsiTheme="minorAscii" w:eastAsiaTheme="minorAscii" w:cstheme="minorAscii"/>
          <w:noProof w:val="0"/>
          <w:sz w:val="24"/>
          <w:szCs w:val="24"/>
          <w:lang w:val="en-GB"/>
        </w:rPr>
        <w:t>engagement</w:t>
      </w:r>
      <w:r w:rsidRPr="6DF4B9F6" w:rsidR="05CABC06">
        <w:rPr>
          <w:rFonts w:ascii="Times New Roman" w:hAnsi="Times New Roman" w:eastAsia="Times New Roman" w:cs="Times New Roman" w:asciiTheme="minorAscii" w:hAnsiTheme="minorAscii" w:eastAsiaTheme="minorAscii" w:cstheme="minorAscii"/>
          <w:noProof w:val="0"/>
          <w:sz w:val="24"/>
          <w:szCs w:val="24"/>
          <w:lang w:val="en-GB"/>
        </w:rPr>
        <w:t xml:space="preserve"> as it allowed learners to connect theory with practice.</w:t>
      </w:r>
      <w:r w:rsidRPr="6DF4B9F6" w:rsidR="09751F65">
        <w:rPr>
          <w:rFonts w:ascii="Times New Roman" w:hAnsi="Times New Roman" w:eastAsia="Times New Roman" w:cs="Times New Roman" w:asciiTheme="minorAscii" w:hAnsiTheme="minorAscii" w:eastAsiaTheme="minorAscii" w:cstheme="minorAscii"/>
          <w:noProof w:val="0"/>
          <w:sz w:val="24"/>
          <w:szCs w:val="24"/>
          <w:lang w:val="en-GB"/>
        </w:rPr>
        <w:t xml:space="preserve"> The hands-on element helped learners to understand the topic and contributing to achieving the learning outcomes.</w:t>
      </w:r>
      <w:r w:rsidRPr="6DF4B9F6" w:rsidR="6A5B4462">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09751F65">
        <w:rPr>
          <w:rFonts w:ascii="Times New Roman" w:hAnsi="Times New Roman" w:eastAsia="Times New Roman" w:cs="Times New Roman" w:asciiTheme="minorAscii" w:hAnsiTheme="minorAscii" w:eastAsiaTheme="minorAscii" w:cstheme="minorAscii"/>
          <w:noProof w:val="0"/>
          <w:sz w:val="24"/>
          <w:szCs w:val="24"/>
          <w:lang w:val="en-GB"/>
        </w:rPr>
        <w:t xml:space="preserve">In contrast, learner engagement was less </w:t>
      </w:r>
      <w:r w:rsidRPr="6DF4B9F6" w:rsidR="09751F65">
        <w:rPr>
          <w:rFonts w:ascii="Times New Roman" w:hAnsi="Times New Roman" w:eastAsia="Times New Roman" w:cs="Times New Roman" w:asciiTheme="minorAscii" w:hAnsiTheme="minorAscii" w:eastAsiaTheme="minorAscii" w:cstheme="minorAscii"/>
          <w:noProof w:val="0"/>
          <w:sz w:val="24"/>
          <w:szCs w:val="24"/>
          <w:lang w:val="en-GB"/>
        </w:rPr>
        <w:t>evident</w:t>
      </w:r>
      <w:r w:rsidRPr="6DF4B9F6" w:rsidR="09751F65">
        <w:rPr>
          <w:rFonts w:ascii="Times New Roman" w:hAnsi="Times New Roman" w:eastAsia="Times New Roman" w:cs="Times New Roman" w:asciiTheme="minorAscii" w:hAnsiTheme="minorAscii" w:eastAsiaTheme="minorAscii" w:cstheme="minorAscii"/>
          <w:noProof w:val="0"/>
          <w:sz w:val="24"/>
          <w:szCs w:val="24"/>
          <w:lang w:val="en-GB"/>
        </w:rPr>
        <w:t xml:space="preserve"> during Practitioner </w:t>
      </w:r>
      <w:r w:rsidRPr="6DF4B9F6" w:rsidR="09751F65">
        <w:rPr>
          <w:rFonts w:ascii="Times New Roman" w:hAnsi="Times New Roman" w:eastAsia="Times New Roman" w:cs="Times New Roman" w:asciiTheme="minorAscii" w:hAnsiTheme="minorAscii" w:eastAsiaTheme="minorAscii" w:cstheme="minorAscii"/>
          <w:noProof w:val="0"/>
          <w:sz w:val="24"/>
          <w:szCs w:val="24"/>
          <w:lang w:val="en-GB"/>
        </w:rPr>
        <w:t>A’s</w:t>
      </w:r>
      <w:r w:rsidRPr="6DF4B9F6" w:rsidR="09751F65">
        <w:rPr>
          <w:rFonts w:ascii="Times New Roman" w:hAnsi="Times New Roman" w:eastAsia="Times New Roman" w:cs="Times New Roman" w:asciiTheme="minorAscii" w:hAnsiTheme="minorAscii" w:eastAsiaTheme="minorAscii" w:cstheme="minorAscii"/>
          <w:noProof w:val="0"/>
          <w:sz w:val="24"/>
          <w:szCs w:val="24"/>
          <w:lang w:val="en-GB"/>
        </w:rPr>
        <w:t xml:space="preserve"> microteach. Although real life examples were involved, learners spend </w:t>
      </w:r>
      <w:r w:rsidRPr="6DF4B9F6" w:rsidR="09751F65">
        <w:rPr>
          <w:rFonts w:ascii="Times New Roman" w:hAnsi="Times New Roman" w:eastAsia="Times New Roman" w:cs="Times New Roman" w:asciiTheme="minorAscii" w:hAnsiTheme="minorAscii" w:eastAsiaTheme="minorAscii" w:cstheme="minorAscii"/>
          <w:noProof w:val="0"/>
          <w:sz w:val="24"/>
          <w:szCs w:val="24"/>
          <w:lang w:val="en-GB"/>
        </w:rPr>
        <w:t>a majority of</w:t>
      </w:r>
      <w:r w:rsidRPr="6DF4B9F6" w:rsidR="09751F65">
        <w:rPr>
          <w:rFonts w:ascii="Times New Roman" w:hAnsi="Times New Roman" w:eastAsia="Times New Roman" w:cs="Times New Roman" w:asciiTheme="minorAscii" w:hAnsiTheme="minorAscii" w:eastAsiaTheme="minorAscii" w:cstheme="minorAscii"/>
          <w:noProof w:val="0"/>
          <w:sz w:val="24"/>
          <w:szCs w:val="24"/>
          <w:lang w:val="en-GB"/>
        </w:rPr>
        <w:t xml:space="preserve"> their time working independently, which meant some learners completed the task quickly</w:t>
      </w:r>
      <w:r w:rsidRPr="6DF4B9F6" w:rsidR="3BBA66A7">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3BBA66A7">
        <w:rPr>
          <w:rFonts w:ascii="Times New Roman" w:hAnsi="Times New Roman" w:eastAsia="Times New Roman" w:cs="Times New Roman" w:asciiTheme="minorAscii" w:hAnsiTheme="minorAscii" w:eastAsiaTheme="minorAscii" w:cstheme="minorAscii"/>
          <w:noProof w:val="0"/>
          <w:sz w:val="24"/>
          <w:szCs w:val="24"/>
          <w:lang w:val="en-GB"/>
        </w:rPr>
        <w:t>whereas</w:t>
      </w:r>
      <w:r w:rsidRPr="6DF4B9F6" w:rsidR="3BBA66A7">
        <w:rPr>
          <w:rFonts w:ascii="Times New Roman" w:hAnsi="Times New Roman" w:eastAsia="Times New Roman" w:cs="Times New Roman" w:asciiTheme="minorAscii" w:hAnsiTheme="minorAscii" w:eastAsiaTheme="minorAscii" w:cstheme="minorAscii"/>
          <w:noProof w:val="0"/>
          <w:sz w:val="24"/>
          <w:szCs w:val="24"/>
          <w:lang w:val="en-GB"/>
        </w:rPr>
        <w:t xml:space="preserve"> others who had no prior knowledge struggled to complete the task in the time given. As the group </w:t>
      </w:r>
      <w:r w:rsidRPr="6DF4B9F6" w:rsidR="3BBA66A7">
        <w:rPr>
          <w:rFonts w:ascii="Times New Roman" w:hAnsi="Times New Roman" w:eastAsia="Times New Roman" w:cs="Times New Roman" w:asciiTheme="minorAscii" w:hAnsiTheme="minorAscii" w:eastAsiaTheme="minorAscii" w:cstheme="minorAscii"/>
          <w:noProof w:val="0"/>
          <w:sz w:val="24"/>
          <w:szCs w:val="24"/>
          <w:lang w:val="en-GB"/>
        </w:rPr>
        <w:t>contained</w:t>
      </w:r>
      <w:r w:rsidRPr="6DF4B9F6" w:rsidR="3BBA66A7">
        <w:rPr>
          <w:rFonts w:ascii="Times New Roman" w:hAnsi="Times New Roman" w:eastAsia="Times New Roman" w:cs="Times New Roman" w:asciiTheme="minorAscii" w:hAnsiTheme="minorAscii" w:eastAsiaTheme="minorAscii" w:cstheme="minorAscii"/>
          <w:noProof w:val="0"/>
          <w:sz w:val="24"/>
          <w:szCs w:val="24"/>
          <w:lang w:val="en-GB"/>
        </w:rPr>
        <w:t xml:space="preserve"> mixed ability of learners, </w:t>
      </w:r>
      <w:r w:rsidRPr="6DF4B9F6" w:rsidR="5D36B04B">
        <w:rPr>
          <w:rFonts w:ascii="Times New Roman" w:hAnsi="Times New Roman" w:eastAsia="Times New Roman" w:cs="Times New Roman" w:asciiTheme="minorAscii" w:hAnsiTheme="minorAscii" w:eastAsiaTheme="minorAscii" w:cstheme="minorAscii"/>
          <w:noProof w:val="0"/>
          <w:sz w:val="24"/>
          <w:szCs w:val="24"/>
          <w:lang w:val="en-GB"/>
        </w:rPr>
        <w:t xml:space="preserve">this highlights that </w:t>
      </w:r>
      <w:r w:rsidRPr="6DF4B9F6" w:rsidR="3BBA66A7">
        <w:rPr>
          <w:rFonts w:ascii="Times New Roman" w:hAnsi="Times New Roman" w:eastAsia="Times New Roman" w:cs="Times New Roman" w:asciiTheme="minorAscii" w:hAnsiTheme="minorAscii" w:eastAsiaTheme="minorAscii" w:cstheme="minorAscii"/>
          <w:noProof w:val="0"/>
          <w:sz w:val="24"/>
          <w:szCs w:val="24"/>
          <w:lang w:val="en-GB"/>
        </w:rPr>
        <w:t xml:space="preserve">entry level </w:t>
      </w:r>
      <w:r w:rsidRPr="6DF4B9F6" w:rsidR="09DE2C71">
        <w:rPr>
          <w:rFonts w:ascii="Times New Roman" w:hAnsi="Times New Roman" w:eastAsia="Times New Roman" w:cs="Times New Roman" w:asciiTheme="minorAscii" w:hAnsiTheme="minorAscii" w:eastAsiaTheme="minorAscii" w:cstheme="minorAscii"/>
          <w:noProof w:val="0"/>
          <w:sz w:val="24"/>
          <w:szCs w:val="24"/>
          <w:lang w:val="en-GB"/>
        </w:rPr>
        <w:t>knowledge could have been gained at the start of the microteach so the Practitioner could have adopted the session and tasks to suit the needs of the group</w:t>
      </w:r>
      <w:r w:rsidRPr="6DF4B9F6" w:rsidR="05BA861C">
        <w:rPr>
          <w:rFonts w:ascii="Times New Roman" w:hAnsi="Times New Roman" w:eastAsia="Times New Roman" w:cs="Times New Roman" w:asciiTheme="minorAscii" w:hAnsiTheme="minorAscii" w:eastAsiaTheme="minorAscii" w:cstheme="minorAscii"/>
          <w:noProof w:val="0"/>
          <w:sz w:val="24"/>
          <w:szCs w:val="24"/>
          <w:lang w:val="en-GB"/>
        </w:rPr>
        <w:t xml:space="preserve"> and maintain the engagement.</w:t>
      </w:r>
      <w:r w:rsidRPr="6DF4B9F6" w:rsidR="09DE2C71">
        <w:rPr>
          <w:rFonts w:ascii="Times New Roman" w:hAnsi="Times New Roman" w:eastAsia="Times New Roman" w:cs="Times New Roman" w:asciiTheme="minorAscii" w:hAnsiTheme="minorAscii" w:eastAsiaTheme="minorAscii" w:cstheme="minorAscii"/>
          <w:noProof w:val="0"/>
          <w:sz w:val="24"/>
          <w:szCs w:val="24"/>
          <w:lang w:val="en-GB"/>
        </w:rPr>
        <w:t xml:space="preserve"> </w:t>
      </w:r>
    </w:p>
    <w:p xmlns:wp14="http://schemas.microsoft.com/office/word/2010/wordml" w:rsidP="6DF4B9F6" wp14:paraId="374D3281" wp14:textId="6A9F0EB3">
      <w:pPr>
        <w:pStyle w:val="Normal"/>
        <w:spacing w:before="0" w:beforeAutospacing="off" w:after="0" w:afterAutospacing="off"/>
        <w:ind w:left="0" w:right="0" w:hanging="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6DF4B9F6" wp14:paraId="61574E6F" wp14:textId="1A0490DA">
      <w:pPr>
        <w:pStyle w:val="Normal"/>
        <w:spacing w:before="0" w:beforeAutospacing="off" w:after="0" w:afterAutospacing="off"/>
        <w:ind w:left="0" w:right="0" w:hanging="0"/>
        <w:rPr>
          <w:rFonts w:ascii="Times New Roman" w:hAnsi="Times New Roman" w:eastAsia="Times New Roman" w:cs="Times New Roman" w:asciiTheme="minorAscii" w:hAnsiTheme="minorAscii" w:eastAsiaTheme="minorAscii" w:cstheme="minorAscii"/>
          <w:noProof w:val="0"/>
          <w:sz w:val="24"/>
          <w:szCs w:val="24"/>
          <w:lang w:val="en-GB"/>
        </w:rPr>
      </w:pPr>
      <w:r w:rsidRPr="6DF4B9F6" w:rsidR="6B2334FC">
        <w:rPr>
          <w:rFonts w:ascii="Times New Roman" w:hAnsi="Times New Roman" w:eastAsia="Times New Roman" w:cs="Times New Roman" w:asciiTheme="minorAscii" w:hAnsiTheme="minorAscii" w:eastAsiaTheme="minorAscii" w:cstheme="minorAscii"/>
          <w:noProof w:val="0"/>
          <w:sz w:val="24"/>
          <w:szCs w:val="24"/>
          <w:lang w:val="en-GB"/>
        </w:rPr>
        <w:t>All three practitioners ensured they considered the Professional Standards for FE (Welsh Government, 2023) during their mi</w:t>
      </w:r>
      <w:r w:rsidRPr="6DF4B9F6" w:rsidR="3F9871AA">
        <w:rPr>
          <w:rFonts w:ascii="Times New Roman" w:hAnsi="Times New Roman" w:eastAsia="Times New Roman" w:cs="Times New Roman" w:asciiTheme="minorAscii" w:hAnsiTheme="minorAscii" w:eastAsiaTheme="minorAscii" w:cstheme="minorAscii"/>
          <w:noProof w:val="0"/>
          <w:sz w:val="24"/>
          <w:szCs w:val="24"/>
          <w:lang w:val="en-GB"/>
        </w:rPr>
        <w:t xml:space="preserve">croteaches. The Professional Standards </w:t>
      </w:r>
      <w:r w:rsidRPr="6DF4B9F6" w:rsidR="3483EFA3">
        <w:rPr>
          <w:rFonts w:ascii="Times New Roman" w:hAnsi="Times New Roman" w:eastAsia="Times New Roman" w:cs="Times New Roman" w:asciiTheme="minorAscii" w:hAnsiTheme="minorAscii" w:eastAsiaTheme="minorAscii" w:cstheme="minorAscii"/>
          <w:noProof w:val="0"/>
          <w:sz w:val="24"/>
          <w:szCs w:val="24"/>
          <w:lang w:val="en-GB"/>
        </w:rPr>
        <w:t xml:space="preserve">promote improved practice through collaboration and </w:t>
      </w:r>
      <w:r w:rsidRPr="6DF4B9F6" w:rsidR="3483EFA3">
        <w:rPr>
          <w:rFonts w:ascii="Times New Roman" w:hAnsi="Times New Roman" w:eastAsia="Times New Roman" w:cs="Times New Roman" w:asciiTheme="minorAscii" w:hAnsiTheme="minorAscii" w:eastAsiaTheme="minorAscii" w:cstheme="minorAscii"/>
          <w:noProof w:val="0"/>
          <w:sz w:val="24"/>
          <w:szCs w:val="24"/>
          <w:lang w:val="en-GB"/>
        </w:rPr>
        <w:t>self reflection</w:t>
      </w:r>
      <w:r w:rsidRPr="6DF4B9F6" w:rsidR="3483EFA3">
        <w:rPr>
          <w:rFonts w:ascii="Times New Roman" w:hAnsi="Times New Roman" w:eastAsia="Times New Roman" w:cs="Times New Roman" w:asciiTheme="minorAscii" w:hAnsiTheme="minorAscii" w:eastAsiaTheme="minorAscii" w:cstheme="minorAscii"/>
          <w:noProof w:val="0"/>
          <w:sz w:val="24"/>
          <w:szCs w:val="24"/>
          <w:lang w:val="en-GB"/>
        </w:rPr>
        <w:t xml:space="preserve"> while ensuring a </w:t>
      </w:r>
      <w:r w:rsidRPr="6DF4B9F6" w:rsidR="3483EFA3">
        <w:rPr>
          <w:rFonts w:ascii="Times New Roman" w:hAnsi="Times New Roman" w:eastAsia="Times New Roman" w:cs="Times New Roman" w:asciiTheme="minorAscii" w:hAnsiTheme="minorAscii" w:eastAsiaTheme="minorAscii" w:cstheme="minorAscii"/>
          <w:noProof w:val="0"/>
          <w:sz w:val="24"/>
          <w:szCs w:val="24"/>
          <w:lang w:val="en-GB"/>
        </w:rPr>
        <w:t>high-standard</w:t>
      </w:r>
      <w:r w:rsidRPr="6DF4B9F6" w:rsidR="3483EFA3">
        <w:rPr>
          <w:rFonts w:ascii="Times New Roman" w:hAnsi="Times New Roman" w:eastAsia="Times New Roman" w:cs="Times New Roman" w:asciiTheme="minorAscii" w:hAnsiTheme="minorAscii" w:eastAsiaTheme="minorAscii" w:cstheme="minorAscii"/>
          <w:noProof w:val="0"/>
          <w:sz w:val="24"/>
          <w:szCs w:val="24"/>
          <w:lang w:val="en-GB"/>
        </w:rPr>
        <w:t xml:space="preserve"> of teaching and learning (</w:t>
      </w:r>
      <w:r w:rsidRPr="6DF4B9F6" w:rsidR="47CFF35E">
        <w:rPr>
          <w:rFonts w:ascii="Times New Roman" w:hAnsi="Times New Roman" w:eastAsia="Times New Roman" w:cs="Times New Roman" w:asciiTheme="minorAscii" w:hAnsiTheme="minorAscii" w:eastAsiaTheme="minorAscii" w:cstheme="minorAscii"/>
          <w:noProof w:val="0"/>
          <w:sz w:val="24"/>
          <w:szCs w:val="24"/>
          <w:lang w:val="en-GB"/>
        </w:rPr>
        <w:t xml:space="preserve">Welsh Government, 2023). </w:t>
      </w:r>
      <w:r w:rsidRPr="6DF4B9F6" w:rsidR="653B70A0">
        <w:rPr>
          <w:rFonts w:ascii="Times New Roman" w:hAnsi="Times New Roman" w:eastAsia="Times New Roman" w:cs="Times New Roman" w:asciiTheme="minorAscii" w:hAnsiTheme="minorAscii" w:eastAsiaTheme="minorAscii" w:cstheme="minorAscii"/>
          <w:noProof w:val="0"/>
          <w:sz w:val="24"/>
          <w:szCs w:val="24"/>
          <w:lang w:val="en-GB"/>
        </w:rPr>
        <w:t xml:space="preserve">One of the Standards as set by Welsh Government (2023) is commitment to learners, their learning, safety and </w:t>
      </w:r>
      <w:r w:rsidRPr="6DF4B9F6" w:rsidR="653B70A0">
        <w:rPr>
          <w:rFonts w:ascii="Times New Roman" w:hAnsi="Times New Roman" w:eastAsia="Times New Roman" w:cs="Times New Roman" w:asciiTheme="minorAscii" w:hAnsiTheme="minorAscii" w:eastAsiaTheme="minorAscii" w:cstheme="minorAscii"/>
          <w:noProof w:val="0"/>
          <w:sz w:val="24"/>
          <w:szCs w:val="24"/>
          <w:lang w:val="en-GB"/>
        </w:rPr>
        <w:t>well being</w:t>
      </w:r>
      <w:r w:rsidRPr="6DF4B9F6" w:rsidR="653B70A0">
        <w:rPr>
          <w:rFonts w:ascii="Times New Roman" w:hAnsi="Times New Roman" w:eastAsia="Times New Roman" w:cs="Times New Roman" w:asciiTheme="minorAscii" w:hAnsiTheme="minorAscii" w:eastAsiaTheme="minorAscii" w:cstheme="minorAscii"/>
          <w:noProof w:val="0"/>
          <w:sz w:val="24"/>
          <w:szCs w:val="24"/>
          <w:lang w:val="en-GB"/>
        </w:rPr>
        <w:t xml:space="preserve">. This was </w:t>
      </w:r>
      <w:r w:rsidRPr="6DF4B9F6" w:rsidR="653B70A0">
        <w:rPr>
          <w:rFonts w:ascii="Times New Roman" w:hAnsi="Times New Roman" w:eastAsia="Times New Roman" w:cs="Times New Roman" w:asciiTheme="minorAscii" w:hAnsiTheme="minorAscii" w:eastAsiaTheme="minorAscii" w:cstheme="minorAscii"/>
          <w:noProof w:val="0"/>
          <w:sz w:val="24"/>
          <w:szCs w:val="24"/>
          <w:lang w:val="en-GB"/>
        </w:rPr>
        <w:t>demonstrated</w:t>
      </w:r>
      <w:r w:rsidRPr="6DF4B9F6" w:rsidR="653B70A0">
        <w:rPr>
          <w:rFonts w:ascii="Times New Roman" w:hAnsi="Times New Roman" w:eastAsia="Times New Roman" w:cs="Times New Roman" w:asciiTheme="minorAscii" w:hAnsiTheme="minorAscii" w:eastAsiaTheme="minorAscii" w:cstheme="minorAscii"/>
          <w:noProof w:val="0"/>
          <w:sz w:val="24"/>
          <w:szCs w:val="24"/>
          <w:lang w:val="en-GB"/>
        </w:rPr>
        <w:t xml:space="preserve"> by Practitioner C and Practitioner L </w:t>
      </w:r>
      <w:r w:rsidRPr="6DF4B9F6" w:rsidR="7E4F4167">
        <w:rPr>
          <w:rFonts w:ascii="Times New Roman" w:hAnsi="Times New Roman" w:eastAsia="Times New Roman" w:cs="Times New Roman" w:asciiTheme="minorAscii" w:hAnsiTheme="minorAscii" w:eastAsiaTheme="minorAscii" w:cstheme="minorAscii"/>
          <w:noProof w:val="0"/>
          <w:sz w:val="24"/>
          <w:szCs w:val="24"/>
          <w:lang w:val="en-GB"/>
        </w:rPr>
        <w:t xml:space="preserve">as they adapted support throughout their sessions according to learner responses. Practitioner C </w:t>
      </w:r>
      <w:r w:rsidRPr="6DF4B9F6" w:rsidR="7E4F4167">
        <w:rPr>
          <w:rFonts w:ascii="Times New Roman" w:hAnsi="Times New Roman" w:eastAsia="Times New Roman" w:cs="Times New Roman" w:asciiTheme="minorAscii" w:hAnsiTheme="minorAscii" w:eastAsiaTheme="minorAscii" w:cstheme="minorAscii"/>
          <w:noProof w:val="0"/>
          <w:sz w:val="24"/>
          <w:szCs w:val="24"/>
          <w:lang w:val="en-GB"/>
        </w:rPr>
        <w:t>monitored</w:t>
      </w:r>
      <w:r w:rsidRPr="6DF4B9F6" w:rsidR="7E4F4167">
        <w:rPr>
          <w:rFonts w:ascii="Times New Roman" w:hAnsi="Times New Roman" w:eastAsia="Times New Roman" w:cs="Times New Roman" w:asciiTheme="minorAscii" w:hAnsiTheme="minorAscii" w:eastAsiaTheme="minorAscii" w:cstheme="minorAscii"/>
          <w:noProof w:val="0"/>
          <w:sz w:val="24"/>
          <w:szCs w:val="24"/>
          <w:lang w:val="en-GB"/>
        </w:rPr>
        <w:t xml:space="preserve"> group discussions, providing guidance where </w:t>
      </w:r>
      <w:r w:rsidRPr="6DF4B9F6" w:rsidR="7E4F4167">
        <w:rPr>
          <w:rFonts w:ascii="Times New Roman" w:hAnsi="Times New Roman" w:eastAsia="Times New Roman" w:cs="Times New Roman" w:asciiTheme="minorAscii" w:hAnsiTheme="minorAscii" w:eastAsiaTheme="minorAscii" w:cstheme="minorAscii"/>
          <w:noProof w:val="0"/>
          <w:sz w:val="24"/>
          <w:szCs w:val="24"/>
          <w:lang w:val="en-GB"/>
        </w:rPr>
        <w:t>app</w:t>
      </w:r>
      <w:r w:rsidRPr="6DF4B9F6" w:rsidR="341E3622">
        <w:rPr>
          <w:rFonts w:ascii="Times New Roman" w:hAnsi="Times New Roman" w:eastAsia="Times New Roman" w:cs="Times New Roman" w:asciiTheme="minorAscii" w:hAnsiTheme="minorAscii" w:eastAsiaTheme="minorAscii" w:cstheme="minorAscii"/>
          <w:noProof w:val="0"/>
          <w:sz w:val="24"/>
          <w:szCs w:val="24"/>
          <w:lang w:val="en-GB"/>
        </w:rPr>
        <w:t>ropriate</w:t>
      </w:r>
      <w:r w:rsidRPr="6DF4B9F6" w:rsidR="341E3622">
        <w:rPr>
          <w:rFonts w:ascii="Times New Roman" w:hAnsi="Times New Roman" w:eastAsia="Times New Roman" w:cs="Times New Roman" w:asciiTheme="minorAscii" w:hAnsiTheme="minorAscii" w:eastAsiaTheme="minorAscii" w:cstheme="minorAscii"/>
          <w:noProof w:val="0"/>
          <w:sz w:val="24"/>
          <w:szCs w:val="24"/>
          <w:lang w:val="en-GB"/>
        </w:rPr>
        <w:t xml:space="preserve">. They created an inclusive learning environment where learners were supported to engage in discussions, share ideas and thoughts whilst being respectful. </w:t>
      </w:r>
      <w:r w:rsidRPr="6DF4B9F6" w:rsidR="19DA4DD2">
        <w:rPr>
          <w:rFonts w:ascii="Times New Roman" w:hAnsi="Times New Roman" w:eastAsia="Times New Roman" w:cs="Times New Roman" w:asciiTheme="minorAscii" w:hAnsiTheme="minorAscii" w:eastAsiaTheme="minorAscii" w:cstheme="minorAscii"/>
          <w:noProof w:val="0"/>
          <w:sz w:val="24"/>
          <w:szCs w:val="24"/>
          <w:lang w:val="en-GB"/>
        </w:rPr>
        <w:t xml:space="preserve">Practitioner L </w:t>
      </w:r>
      <w:r w:rsidRPr="6DF4B9F6" w:rsidR="19DA4DD2">
        <w:rPr>
          <w:rFonts w:ascii="Times New Roman" w:hAnsi="Times New Roman" w:eastAsia="Times New Roman" w:cs="Times New Roman" w:asciiTheme="minorAscii" w:hAnsiTheme="minorAscii" w:eastAsiaTheme="minorAscii" w:cstheme="minorAscii"/>
          <w:noProof w:val="0"/>
          <w:sz w:val="24"/>
          <w:szCs w:val="24"/>
          <w:lang w:val="en-GB"/>
        </w:rPr>
        <w:t>demonstrated</w:t>
      </w:r>
      <w:r w:rsidRPr="6DF4B9F6" w:rsidR="19DA4DD2">
        <w:rPr>
          <w:rFonts w:ascii="Times New Roman" w:hAnsi="Times New Roman" w:eastAsia="Times New Roman" w:cs="Times New Roman" w:asciiTheme="minorAscii" w:hAnsiTheme="minorAscii" w:eastAsiaTheme="minorAscii" w:cstheme="minorAscii"/>
          <w:noProof w:val="0"/>
          <w:sz w:val="24"/>
          <w:szCs w:val="24"/>
          <w:lang w:val="en-GB"/>
        </w:rPr>
        <w:t xml:space="preserve"> a commitment to learner safety through the clear instructions, structured </w:t>
      </w:r>
      <w:r w:rsidRPr="6DF4B9F6" w:rsidR="19DA4DD2">
        <w:rPr>
          <w:rFonts w:ascii="Times New Roman" w:hAnsi="Times New Roman" w:eastAsia="Times New Roman" w:cs="Times New Roman" w:asciiTheme="minorAscii" w:hAnsiTheme="minorAscii" w:eastAsiaTheme="minorAscii" w:cstheme="minorAscii"/>
          <w:noProof w:val="0"/>
          <w:sz w:val="24"/>
          <w:szCs w:val="24"/>
          <w:lang w:val="en-GB"/>
        </w:rPr>
        <w:t>demonstrations</w:t>
      </w:r>
      <w:r w:rsidRPr="6DF4B9F6" w:rsidR="19DA4DD2">
        <w:rPr>
          <w:rFonts w:ascii="Times New Roman" w:hAnsi="Times New Roman" w:eastAsia="Times New Roman" w:cs="Times New Roman" w:asciiTheme="minorAscii" w:hAnsiTheme="minorAscii" w:eastAsiaTheme="minorAscii" w:cstheme="minorAscii"/>
          <w:noProof w:val="0"/>
          <w:sz w:val="24"/>
          <w:szCs w:val="24"/>
          <w:lang w:val="en-GB"/>
        </w:rPr>
        <w:t xml:space="preserve"> and ongoing support. By providing a step-by-step approach to the</w:t>
      </w:r>
      <w:r w:rsidRPr="6DF4B9F6" w:rsidR="551A6EDC">
        <w:rPr>
          <w:rFonts w:ascii="Times New Roman" w:hAnsi="Times New Roman" w:eastAsia="Times New Roman" w:cs="Times New Roman" w:asciiTheme="minorAscii" w:hAnsiTheme="minorAscii" w:eastAsiaTheme="minorAscii" w:cstheme="minorAscii"/>
          <w:noProof w:val="0"/>
          <w:sz w:val="24"/>
          <w:szCs w:val="24"/>
          <w:lang w:val="en-GB"/>
        </w:rPr>
        <w:t xml:space="preserve"> session, particularly during the</w:t>
      </w:r>
      <w:r w:rsidRPr="6DF4B9F6" w:rsidR="19DA4DD2">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47D68FAE">
        <w:rPr>
          <w:rFonts w:ascii="Times New Roman" w:hAnsi="Times New Roman" w:eastAsia="Times New Roman" w:cs="Times New Roman" w:asciiTheme="minorAscii" w:hAnsiTheme="minorAscii" w:eastAsiaTheme="minorAscii" w:cstheme="minorAscii"/>
          <w:noProof w:val="0"/>
          <w:sz w:val="24"/>
          <w:szCs w:val="24"/>
          <w:lang w:val="en-GB"/>
        </w:rPr>
        <w:t>practical</w:t>
      </w:r>
      <w:r w:rsidRPr="6DF4B9F6" w:rsidR="19DA4DD2">
        <w:rPr>
          <w:rFonts w:ascii="Times New Roman" w:hAnsi="Times New Roman" w:eastAsia="Times New Roman" w:cs="Times New Roman" w:asciiTheme="minorAscii" w:hAnsiTheme="minorAscii" w:eastAsiaTheme="minorAscii" w:cstheme="minorAscii"/>
          <w:noProof w:val="0"/>
          <w:sz w:val="24"/>
          <w:szCs w:val="24"/>
          <w:lang w:val="en-GB"/>
        </w:rPr>
        <w:t xml:space="preserve"> tas</w:t>
      </w:r>
      <w:r w:rsidRPr="6DF4B9F6" w:rsidR="23A6575F">
        <w:rPr>
          <w:rFonts w:ascii="Times New Roman" w:hAnsi="Times New Roman" w:eastAsia="Times New Roman" w:cs="Times New Roman" w:asciiTheme="minorAscii" w:hAnsiTheme="minorAscii" w:eastAsiaTheme="minorAscii" w:cstheme="minorAscii"/>
          <w:noProof w:val="0"/>
          <w:sz w:val="24"/>
          <w:szCs w:val="24"/>
          <w:lang w:val="en-GB"/>
        </w:rPr>
        <w:t>k</w:t>
      </w:r>
      <w:r w:rsidRPr="6DF4B9F6" w:rsidR="3E0DE443">
        <w:rPr>
          <w:rFonts w:ascii="Times New Roman" w:hAnsi="Times New Roman" w:eastAsia="Times New Roman" w:cs="Times New Roman" w:asciiTheme="minorAscii" w:hAnsiTheme="minorAscii" w:eastAsiaTheme="minorAscii" w:cstheme="minorAscii"/>
          <w:noProof w:val="0"/>
          <w:sz w:val="24"/>
          <w:szCs w:val="24"/>
          <w:lang w:val="en-GB"/>
        </w:rPr>
        <w:t xml:space="preserve"> it allowed learners to engage with the content, regardless of varying levels of prior knowledge, learners appeared confident due to the support provided. </w:t>
      </w:r>
      <w:r w:rsidRPr="6DF4B9F6" w:rsidR="6640E2B7">
        <w:rPr>
          <w:rFonts w:ascii="Times New Roman" w:hAnsi="Times New Roman" w:eastAsia="Times New Roman" w:cs="Times New Roman" w:asciiTheme="minorAscii" w:hAnsiTheme="minorAscii" w:eastAsiaTheme="minorAscii" w:cstheme="minorAscii"/>
          <w:noProof w:val="0"/>
          <w:sz w:val="24"/>
          <w:szCs w:val="24"/>
          <w:lang w:val="en-GB"/>
        </w:rPr>
        <w:t xml:space="preserve">They also allowed learners to engage with content through different learning preferences as there was theory and a practical </w:t>
      </w:r>
      <w:r w:rsidRPr="6DF4B9F6" w:rsidR="16182845">
        <w:rPr>
          <w:rFonts w:ascii="Times New Roman" w:hAnsi="Times New Roman" w:eastAsia="Times New Roman" w:cs="Times New Roman" w:asciiTheme="minorAscii" w:hAnsiTheme="minorAscii" w:eastAsiaTheme="minorAscii" w:cstheme="minorAscii"/>
          <w:noProof w:val="0"/>
          <w:sz w:val="24"/>
          <w:szCs w:val="24"/>
          <w:lang w:val="en-GB"/>
        </w:rPr>
        <w:t>element</w:t>
      </w:r>
      <w:r w:rsidRPr="6DF4B9F6" w:rsidR="6640E2B7">
        <w:rPr>
          <w:rFonts w:ascii="Times New Roman" w:hAnsi="Times New Roman" w:eastAsia="Times New Roman" w:cs="Times New Roman" w:asciiTheme="minorAscii" w:hAnsiTheme="minorAscii" w:eastAsiaTheme="minorAscii" w:cstheme="minorAscii"/>
          <w:noProof w:val="0"/>
          <w:sz w:val="24"/>
          <w:szCs w:val="24"/>
          <w:lang w:val="en-GB"/>
        </w:rPr>
        <w:t xml:space="preserve"> to best suit learning styles.</w:t>
      </w:r>
      <w:r w:rsidRPr="6DF4B9F6" w:rsidR="2DF50596">
        <w:rPr>
          <w:rFonts w:ascii="Times New Roman" w:hAnsi="Times New Roman" w:eastAsia="Times New Roman" w:cs="Times New Roman" w:asciiTheme="minorAscii" w:hAnsiTheme="minorAscii" w:eastAsiaTheme="minorAscii" w:cstheme="minorAscii"/>
          <w:noProof w:val="0"/>
          <w:sz w:val="24"/>
          <w:szCs w:val="24"/>
          <w:lang w:val="en-GB"/>
        </w:rPr>
        <w:t xml:space="preserve"> Practitioner A provided opportunities to work independently and encouraged all learners to partake, regardless of prior knowledge of skill. This e</w:t>
      </w:r>
      <w:r w:rsidRPr="6DF4B9F6" w:rsidR="39B144C3">
        <w:rPr>
          <w:rFonts w:ascii="Times New Roman" w:hAnsi="Times New Roman" w:eastAsia="Times New Roman" w:cs="Times New Roman" w:asciiTheme="minorAscii" w:hAnsiTheme="minorAscii" w:eastAsiaTheme="minorAscii" w:cstheme="minorAscii"/>
          <w:noProof w:val="0"/>
          <w:sz w:val="24"/>
          <w:szCs w:val="24"/>
          <w:lang w:val="en-GB"/>
        </w:rPr>
        <w:t xml:space="preserve">mbraced value and promoted diversity, equality </w:t>
      </w:r>
      <w:r w:rsidRPr="6DF4B9F6" w:rsidR="62444CD7">
        <w:rPr>
          <w:rFonts w:ascii="Times New Roman" w:hAnsi="Times New Roman" w:eastAsia="Times New Roman" w:cs="Times New Roman" w:asciiTheme="minorAscii" w:hAnsiTheme="minorAscii" w:eastAsiaTheme="minorAscii" w:cstheme="minorAscii"/>
          <w:noProof w:val="0"/>
          <w:sz w:val="24"/>
          <w:szCs w:val="24"/>
          <w:lang w:val="en-GB"/>
        </w:rPr>
        <w:t>of</w:t>
      </w:r>
      <w:r w:rsidRPr="6DF4B9F6" w:rsidR="39B144C3">
        <w:rPr>
          <w:rFonts w:ascii="Times New Roman" w:hAnsi="Times New Roman" w:eastAsia="Times New Roman" w:cs="Times New Roman" w:asciiTheme="minorAscii" w:hAnsiTheme="minorAscii" w:eastAsiaTheme="minorAscii" w:cstheme="minorAscii"/>
          <w:noProof w:val="0"/>
          <w:sz w:val="24"/>
          <w:szCs w:val="24"/>
          <w:lang w:val="en-GB"/>
        </w:rPr>
        <w:t xml:space="preserve"> opportunity and inclusion as set in the Professional Standards (Welsh Government, 2023).</w:t>
      </w:r>
      <w:r w:rsidRPr="6DF4B9F6" w:rsidR="06C897A3">
        <w:rPr>
          <w:rFonts w:ascii="Times New Roman" w:hAnsi="Times New Roman" w:eastAsia="Times New Roman" w:cs="Times New Roman" w:asciiTheme="minorAscii" w:hAnsiTheme="minorAscii" w:eastAsiaTheme="minorAscii" w:cstheme="minorAscii"/>
          <w:noProof w:val="0"/>
          <w:sz w:val="24"/>
          <w:szCs w:val="24"/>
          <w:lang w:val="en-GB"/>
        </w:rPr>
        <w:t xml:space="preserve"> Practitioner A supported learners and provided a safe learning environment to challenge themselves and the give-it-a-go approach allowed learners to experiment with the different drawing techniques despite so</w:t>
      </w:r>
      <w:r w:rsidRPr="6DF4B9F6" w:rsidR="3E198F22">
        <w:rPr>
          <w:rFonts w:ascii="Times New Roman" w:hAnsi="Times New Roman" w:eastAsia="Times New Roman" w:cs="Times New Roman" w:asciiTheme="minorAscii" w:hAnsiTheme="minorAscii" w:eastAsiaTheme="minorAscii" w:cstheme="minorAscii"/>
          <w:noProof w:val="0"/>
          <w:sz w:val="24"/>
          <w:szCs w:val="24"/>
          <w:lang w:val="en-GB"/>
        </w:rPr>
        <w:t>me lack of confidence at the beginning of the session.</w:t>
      </w:r>
    </w:p>
    <w:p xmlns:wp14="http://schemas.microsoft.com/office/word/2010/wordml" w:rsidP="6DF4B9F6" wp14:paraId="3270F1ED" wp14:textId="778640E2">
      <w:pPr>
        <w:pStyle w:val="ListParagraph"/>
        <w:spacing w:before="0" w:beforeAutospacing="off" w:after="0" w:afterAutospacing="off"/>
        <w:ind w:left="1440" w:right="0" w:hanging="36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6DF4B9F6" wp14:paraId="6422F219" wp14:textId="1C0D1842">
      <w:pPr>
        <w:pStyle w:val="Normal"/>
        <w:spacing w:before="0" w:beforeAutospacing="off" w:after="0" w:afterAutospacing="off"/>
        <w:ind w:left="0" w:right="0" w:hanging="0"/>
      </w:pPr>
      <w:r w:rsidRPr="6DF4B9F6" w:rsidR="2CC34453">
        <w:rPr>
          <w:rFonts w:ascii="Times New Roman" w:hAnsi="Times New Roman" w:eastAsia="Times New Roman" w:cs="Times New Roman" w:asciiTheme="minorAscii" w:hAnsiTheme="minorAscii" w:eastAsiaTheme="minorAscii" w:cstheme="minorAscii"/>
          <w:noProof w:val="0"/>
          <w:sz w:val="24"/>
          <w:szCs w:val="24"/>
          <w:lang w:val="en-GB"/>
        </w:rPr>
        <w:t xml:space="preserve">Through Practitioner C’s use of targeted </w:t>
      </w:r>
      <w:r w:rsidRPr="6DF4B9F6" w:rsidR="2CC34453">
        <w:rPr>
          <w:rFonts w:ascii="Times New Roman" w:hAnsi="Times New Roman" w:eastAsia="Times New Roman" w:cs="Times New Roman" w:asciiTheme="minorAscii" w:hAnsiTheme="minorAscii" w:eastAsiaTheme="minorAscii" w:cstheme="minorAscii"/>
          <w:noProof w:val="0"/>
          <w:sz w:val="24"/>
          <w:szCs w:val="24"/>
          <w:lang w:val="en-GB"/>
        </w:rPr>
        <w:t>questioning</w:t>
      </w:r>
      <w:r w:rsidRPr="6DF4B9F6" w:rsidR="2CC34453">
        <w:rPr>
          <w:rFonts w:ascii="Times New Roman" w:hAnsi="Times New Roman" w:eastAsia="Times New Roman" w:cs="Times New Roman" w:asciiTheme="minorAscii" w:hAnsiTheme="minorAscii" w:eastAsiaTheme="minorAscii" w:cstheme="minorAscii"/>
          <w:noProof w:val="0"/>
          <w:sz w:val="24"/>
          <w:szCs w:val="24"/>
          <w:lang w:val="en-GB"/>
        </w:rPr>
        <w:t xml:space="preserve"> they were able to </w:t>
      </w:r>
      <w:r w:rsidRPr="6DF4B9F6" w:rsidR="2CC34453">
        <w:rPr>
          <w:rFonts w:ascii="Times New Roman" w:hAnsi="Times New Roman" w:eastAsia="Times New Roman" w:cs="Times New Roman" w:asciiTheme="minorAscii" w:hAnsiTheme="minorAscii" w:eastAsiaTheme="minorAscii" w:cstheme="minorAscii"/>
          <w:noProof w:val="0"/>
          <w:sz w:val="24"/>
          <w:szCs w:val="24"/>
          <w:lang w:val="en-GB"/>
        </w:rPr>
        <w:t>identify</w:t>
      </w:r>
      <w:r w:rsidRPr="6DF4B9F6" w:rsidR="2CC34453">
        <w:rPr>
          <w:rFonts w:ascii="Times New Roman" w:hAnsi="Times New Roman" w:eastAsia="Times New Roman" w:cs="Times New Roman" w:asciiTheme="minorAscii" w:hAnsiTheme="minorAscii" w:eastAsiaTheme="minorAscii" w:cstheme="minorAscii"/>
          <w:noProof w:val="0"/>
          <w:sz w:val="24"/>
          <w:szCs w:val="24"/>
          <w:lang w:val="en-GB"/>
        </w:rPr>
        <w:t xml:space="preserve"> misconceptions quickly and </w:t>
      </w:r>
      <w:r w:rsidRPr="6DF4B9F6" w:rsidR="47932159">
        <w:rPr>
          <w:rFonts w:ascii="Times New Roman" w:hAnsi="Times New Roman" w:eastAsia="Times New Roman" w:cs="Times New Roman" w:asciiTheme="minorAscii" w:hAnsiTheme="minorAscii" w:eastAsiaTheme="minorAscii" w:cstheme="minorAscii"/>
          <w:noProof w:val="0"/>
          <w:sz w:val="24"/>
          <w:szCs w:val="24"/>
          <w:lang w:val="en-GB"/>
        </w:rPr>
        <w:t xml:space="preserve">adapt their explanations to support based on </w:t>
      </w:r>
      <w:r w:rsidRPr="6DF4B9F6" w:rsidR="47932159">
        <w:rPr>
          <w:rFonts w:ascii="Times New Roman" w:hAnsi="Times New Roman" w:eastAsia="Times New Roman" w:cs="Times New Roman" w:asciiTheme="minorAscii" w:hAnsiTheme="minorAscii" w:eastAsiaTheme="minorAscii" w:cstheme="minorAscii"/>
          <w:noProof w:val="0"/>
          <w:sz w:val="24"/>
          <w:szCs w:val="24"/>
          <w:lang w:val="en-GB"/>
        </w:rPr>
        <w:t>learners</w:t>
      </w:r>
      <w:r w:rsidRPr="6DF4B9F6" w:rsidR="47932159">
        <w:rPr>
          <w:rFonts w:ascii="Times New Roman" w:hAnsi="Times New Roman" w:eastAsia="Times New Roman" w:cs="Times New Roman" w:asciiTheme="minorAscii" w:hAnsiTheme="minorAscii" w:eastAsiaTheme="minorAscii" w:cstheme="minorAscii"/>
          <w:noProof w:val="0"/>
          <w:sz w:val="24"/>
          <w:szCs w:val="24"/>
          <w:lang w:val="en-GB"/>
        </w:rPr>
        <w:t xml:space="preserve"> responses. Practitioner C also encouraged learners to explain their answers and form deeper thinking rather than giving short answers. Formative assessment took place </w:t>
      </w:r>
      <w:r w:rsidRPr="6DF4B9F6" w:rsidR="06F0A993">
        <w:rPr>
          <w:rFonts w:ascii="Times New Roman" w:hAnsi="Times New Roman" w:eastAsia="Times New Roman" w:cs="Times New Roman" w:asciiTheme="minorAscii" w:hAnsiTheme="minorAscii" w:eastAsiaTheme="minorAscii" w:cstheme="minorAscii"/>
          <w:noProof w:val="0"/>
          <w:sz w:val="24"/>
          <w:szCs w:val="24"/>
          <w:lang w:val="en-GB"/>
        </w:rPr>
        <w:t>continuously</w:t>
      </w:r>
      <w:r w:rsidRPr="6DF4B9F6" w:rsidR="47932159">
        <w:rPr>
          <w:rFonts w:ascii="Times New Roman" w:hAnsi="Times New Roman" w:eastAsia="Times New Roman" w:cs="Times New Roman" w:asciiTheme="minorAscii" w:hAnsiTheme="minorAscii" w:eastAsiaTheme="minorAscii" w:cstheme="minorAscii"/>
          <w:noProof w:val="0"/>
          <w:sz w:val="24"/>
          <w:szCs w:val="24"/>
          <w:lang w:val="en-GB"/>
        </w:rPr>
        <w:t xml:space="preserve"> throughout the se</w:t>
      </w:r>
      <w:r w:rsidRPr="6DF4B9F6" w:rsidR="282933C9">
        <w:rPr>
          <w:rFonts w:ascii="Times New Roman" w:hAnsi="Times New Roman" w:eastAsia="Times New Roman" w:cs="Times New Roman" w:asciiTheme="minorAscii" w:hAnsiTheme="minorAscii" w:eastAsiaTheme="minorAscii" w:cstheme="minorAscii"/>
          <w:noProof w:val="0"/>
          <w:sz w:val="24"/>
          <w:szCs w:val="24"/>
          <w:lang w:val="en-GB"/>
        </w:rPr>
        <w:t xml:space="preserve">ssion and learners </w:t>
      </w:r>
      <w:r w:rsidRPr="6DF4B9F6" w:rsidR="282933C9">
        <w:rPr>
          <w:rFonts w:ascii="Times New Roman" w:hAnsi="Times New Roman" w:eastAsia="Times New Roman" w:cs="Times New Roman" w:asciiTheme="minorAscii" w:hAnsiTheme="minorAscii" w:eastAsiaTheme="minorAscii" w:cstheme="minorAscii"/>
          <w:noProof w:val="0"/>
          <w:sz w:val="24"/>
          <w:szCs w:val="24"/>
          <w:lang w:val="en-GB"/>
        </w:rPr>
        <w:t>remaining</w:t>
      </w:r>
      <w:r w:rsidRPr="6DF4B9F6" w:rsidR="282933C9">
        <w:rPr>
          <w:rFonts w:ascii="Times New Roman" w:hAnsi="Times New Roman" w:eastAsia="Times New Roman" w:cs="Times New Roman" w:asciiTheme="minorAscii" w:hAnsiTheme="minorAscii" w:eastAsiaTheme="minorAscii" w:cstheme="minorAscii"/>
          <w:noProof w:val="0"/>
          <w:sz w:val="24"/>
          <w:szCs w:val="24"/>
          <w:lang w:val="en-GB"/>
        </w:rPr>
        <w:t xml:space="preserve"> on track towards achieving the learning outcomes. </w:t>
      </w:r>
      <w:r w:rsidRPr="6DF4B9F6" w:rsidR="1B8F5465">
        <w:rPr>
          <w:rFonts w:ascii="Times New Roman" w:hAnsi="Times New Roman" w:eastAsia="Times New Roman" w:cs="Times New Roman" w:asciiTheme="minorAscii" w:hAnsiTheme="minorAscii" w:eastAsiaTheme="minorAscii" w:cstheme="minorAscii"/>
          <w:noProof w:val="0"/>
          <w:sz w:val="24"/>
          <w:szCs w:val="24"/>
          <w:lang w:val="en-GB"/>
        </w:rPr>
        <w:t xml:space="preserve">This was </w:t>
      </w:r>
      <w:r w:rsidRPr="6DF4B9F6" w:rsidR="1B8F5465">
        <w:rPr>
          <w:rFonts w:ascii="Times New Roman" w:hAnsi="Times New Roman" w:eastAsia="Times New Roman" w:cs="Times New Roman" w:asciiTheme="minorAscii" w:hAnsiTheme="minorAscii" w:eastAsiaTheme="minorAscii" w:cstheme="minorAscii"/>
          <w:noProof w:val="0"/>
          <w:sz w:val="24"/>
          <w:szCs w:val="24"/>
          <w:lang w:val="en-GB"/>
        </w:rPr>
        <w:t>evident</w:t>
      </w:r>
      <w:r w:rsidRPr="6DF4B9F6" w:rsidR="1B8F5465">
        <w:rPr>
          <w:rFonts w:ascii="Times New Roman" w:hAnsi="Times New Roman" w:eastAsia="Times New Roman" w:cs="Times New Roman" w:asciiTheme="minorAscii" w:hAnsiTheme="minorAscii" w:eastAsiaTheme="minorAscii" w:cstheme="minorAscii"/>
          <w:noProof w:val="0"/>
          <w:sz w:val="24"/>
          <w:szCs w:val="24"/>
          <w:lang w:val="en-GB"/>
        </w:rPr>
        <w:t xml:space="preserve"> particularly during the scaffolding on the activity set for learners where they had to spend their own budget and was set a list of things they had to get</w:t>
      </w:r>
      <w:r w:rsidRPr="6DF4B9F6" w:rsidR="6FD8F49E">
        <w:rPr>
          <w:rFonts w:ascii="Times New Roman" w:hAnsi="Times New Roman" w:eastAsia="Times New Roman" w:cs="Times New Roman" w:asciiTheme="minorAscii" w:hAnsiTheme="minorAscii" w:eastAsiaTheme="minorAscii" w:cstheme="minorAscii"/>
          <w:noProof w:val="0"/>
          <w:sz w:val="24"/>
          <w:szCs w:val="24"/>
          <w:lang w:val="en-GB"/>
        </w:rPr>
        <w:t>, at first Practitioner C spoke through budgeting in detail with learners and then allowed them to put this into practice through the task but regularly checked in with learners and rotated around the room to ensure learners remained on</w:t>
      </w:r>
      <w:r w:rsidRPr="6DF4B9F6" w:rsidR="7E7A9CF5">
        <w:rPr>
          <w:rFonts w:ascii="Times New Roman" w:hAnsi="Times New Roman" w:eastAsia="Times New Roman" w:cs="Times New Roman" w:asciiTheme="minorAscii" w:hAnsiTheme="minorAscii" w:eastAsiaTheme="minorAscii" w:cstheme="minorAscii"/>
          <w:noProof w:val="0"/>
          <w:sz w:val="24"/>
          <w:szCs w:val="24"/>
          <w:lang w:val="en-GB"/>
        </w:rPr>
        <w:t xml:space="preserve"> task and </w:t>
      </w:r>
      <w:r w:rsidRPr="6DF4B9F6" w:rsidR="094C2910">
        <w:rPr>
          <w:rFonts w:ascii="Times New Roman" w:hAnsi="Times New Roman" w:eastAsia="Times New Roman" w:cs="Times New Roman" w:asciiTheme="minorAscii" w:hAnsiTheme="minorAscii" w:eastAsiaTheme="minorAscii" w:cstheme="minorAscii"/>
          <w:noProof w:val="0"/>
          <w:sz w:val="24"/>
          <w:szCs w:val="24"/>
          <w:lang w:val="en-GB"/>
        </w:rPr>
        <w:t>received</w:t>
      </w:r>
      <w:r w:rsidRPr="6DF4B9F6" w:rsidR="7E7A9CF5">
        <w:rPr>
          <w:rFonts w:ascii="Times New Roman" w:hAnsi="Times New Roman" w:eastAsia="Times New Roman" w:cs="Times New Roman" w:asciiTheme="minorAscii" w:hAnsiTheme="minorAscii" w:eastAsiaTheme="minorAscii" w:cstheme="minorAscii"/>
          <w:noProof w:val="0"/>
          <w:sz w:val="24"/>
          <w:szCs w:val="24"/>
          <w:lang w:val="en-GB"/>
        </w:rPr>
        <w:t xml:space="preserve"> support if needed. The scaffolding </w:t>
      </w:r>
      <w:r w:rsidRPr="6DF4B9F6" w:rsidR="0F71B4A5">
        <w:rPr>
          <w:rFonts w:ascii="Times New Roman" w:hAnsi="Times New Roman" w:eastAsia="Times New Roman" w:cs="Times New Roman" w:asciiTheme="minorAscii" w:hAnsiTheme="minorAscii" w:eastAsiaTheme="minorAscii" w:cstheme="minorAscii"/>
          <w:noProof w:val="0"/>
          <w:sz w:val="24"/>
          <w:szCs w:val="24"/>
          <w:lang w:val="en-GB"/>
        </w:rPr>
        <w:t xml:space="preserve">allowed learners to move from </w:t>
      </w:r>
      <w:r w:rsidRPr="6DF4B9F6" w:rsidR="11FB821F">
        <w:rPr>
          <w:rFonts w:ascii="Times New Roman" w:hAnsi="Times New Roman" w:eastAsia="Times New Roman" w:cs="Times New Roman" w:asciiTheme="minorAscii" w:hAnsiTheme="minorAscii" w:eastAsiaTheme="minorAscii" w:cstheme="minorAscii"/>
          <w:noProof w:val="0"/>
          <w:sz w:val="24"/>
          <w:szCs w:val="24"/>
          <w:lang w:val="en-GB"/>
        </w:rPr>
        <w:t xml:space="preserve">guidance success towards independent learning and allowed them to </w:t>
      </w:r>
      <w:r w:rsidRPr="6DF4B9F6" w:rsidR="0F71B4A5">
        <w:rPr>
          <w:rFonts w:ascii="Times New Roman" w:hAnsi="Times New Roman" w:eastAsia="Times New Roman" w:cs="Times New Roman" w:asciiTheme="minorAscii" w:hAnsiTheme="minorAscii" w:eastAsiaTheme="minorAscii" w:cstheme="minorAscii"/>
          <w:noProof w:val="0"/>
          <w:sz w:val="24"/>
          <w:szCs w:val="24"/>
          <w:lang w:val="en-GB"/>
        </w:rPr>
        <w:t xml:space="preserve">gain confidence and competence, it also builds on Vygotsky’s theory </w:t>
      </w:r>
      <w:r w:rsidRPr="6DF4B9F6" w:rsidR="6BD8DAC5">
        <w:rPr>
          <w:rFonts w:ascii="Times New Roman" w:hAnsi="Times New Roman" w:eastAsia="Times New Roman" w:cs="Times New Roman" w:asciiTheme="minorAscii" w:hAnsiTheme="minorAscii" w:eastAsiaTheme="minorAscii" w:cstheme="minorAscii"/>
          <w:noProof w:val="0"/>
          <w:sz w:val="24"/>
          <w:szCs w:val="24"/>
          <w:lang w:val="en-GB"/>
        </w:rPr>
        <w:t>(Crawford, 2026).</w:t>
      </w:r>
    </w:p>
    <w:p xmlns:wp14="http://schemas.microsoft.com/office/word/2010/wordml" w:rsidP="6DF4B9F6" wp14:paraId="596936D2" wp14:textId="2612E6FB">
      <w:pPr>
        <w:pStyle w:val="Normal"/>
        <w:spacing w:before="0" w:beforeAutospacing="off" w:after="0" w:afterAutospacing="off"/>
        <w:ind w:left="0" w:right="0" w:hanging="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6DF4B9F6" wp14:paraId="0B19A947" wp14:textId="28461939">
      <w:pPr>
        <w:pStyle w:val="Normal"/>
        <w:spacing w:before="0" w:beforeAutospacing="off" w:after="0" w:afterAutospacing="off"/>
        <w:ind w:left="0" w:right="0" w:hanging="0"/>
      </w:pPr>
      <w:r w:rsidRPr="6DF4B9F6" w:rsidR="7E88066F">
        <w:rPr>
          <w:rFonts w:ascii="Times New Roman" w:hAnsi="Times New Roman" w:eastAsia="Times New Roman" w:cs="Times New Roman" w:asciiTheme="minorAscii" w:hAnsiTheme="minorAscii" w:eastAsiaTheme="minorAscii" w:cstheme="minorAscii"/>
          <w:noProof w:val="0"/>
          <w:sz w:val="24"/>
          <w:szCs w:val="24"/>
          <w:lang w:val="en-GB"/>
        </w:rPr>
        <w:t xml:space="preserve">Practitioner L used questioning during explanation and practical activities. They </w:t>
      </w:r>
      <w:r w:rsidRPr="6DF4B9F6" w:rsidR="29130CD9">
        <w:rPr>
          <w:rFonts w:ascii="Times New Roman" w:hAnsi="Times New Roman" w:eastAsia="Times New Roman" w:cs="Times New Roman" w:asciiTheme="minorAscii" w:hAnsiTheme="minorAscii" w:eastAsiaTheme="minorAscii" w:cstheme="minorAscii"/>
          <w:noProof w:val="0"/>
          <w:sz w:val="24"/>
          <w:szCs w:val="24"/>
          <w:lang w:val="en-GB"/>
        </w:rPr>
        <w:t xml:space="preserve">allowed time for learners to </w:t>
      </w:r>
      <w:r w:rsidRPr="6DF4B9F6" w:rsidR="29130CD9">
        <w:rPr>
          <w:rFonts w:ascii="Times New Roman" w:hAnsi="Times New Roman" w:eastAsia="Times New Roman" w:cs="Times New Roman" w:asciiTheme="minorAscii" w:hAnsiTheme="minorAscii" w:eastAsiaTheme="minorAscii" w:cstheme="minorAscii"/>
          <w:noProof w:val="0"/>
          <w:sz w:val="24"/>
          <w:szCs w:val="24"/>
          <w:lang w:val="en-GB"/>
        </w:rPr>
        <w:t>respond</w:t>
      </w:r>
      <w:r w:rsidRPr="6DF4B9F6" w:rsidR="29130CD9">
        <w:rPr>
          <w:rFonts w:ascii="Times New Roman" w:hAnsi="Times New Roman" w:eastAsia="Times New Roman" w:cs="Times New Roman" w:asciiTheme="minorAscii" w:hAnsiTheme="minorAscii" w:eastAsiaTheme="minorAscii" w:cstheme="minorAscii"/>
          <w:noProof w:val="0"/>
          <w:sz w:val="24"/>
          <w:szCs w:val="24"/>
          <w:lang w:val="en-GB"/>
        </w:rPr>
        <w:t xml:space="preserve"> which meant more thoughtful answers were given as this then </w:t>
      </w:r>
      <w:r w:rsidRPr="6DF4B9F6" w:rsidR="2008009F">
        <w:rPr>
          <w:rFonts w:ascii="Times New Roman" w:hAnsi="Times New Roman" w:eastAsia="Times New Roman" w:cs="Times New Roman" w:asciiTheme="minorAscii" w:hAnsiTheme="minorAscii" w:eastAsiaTheme="minorAscii" w:cstheme="minorAscii"/>
          <w:noProof w:val="0"/>
          <w:sz w:val="24"/>
          <w:szCs w:val="24"/>
          <w:lang w:val="en-GB"/>
        </w:rPr>
        <w:t>moved away from testing the learners and knowledge and to exploring their understanding (</w:t>
      </w:r>
      <w:r w:rsidRPr="6DF4B9F6" w:rsidR="55BDAAA1">
        <w:rPr>
          <w:rFonts w:ascii="Times New Roman" w:hAnsi="Times New Roman" w:eastAsia="Times New Roman" w:cs="Times New Roman" w:asciiTheme="minorAscii" w:hAnsiTheme="minorAscii" w:eastAsiaTheme="minorAscii" w:cstheme="minorAscii"/>
          <w:noProof w:val="0"/>
          <w:sz w:val="24"/>
          <w:szCs w:val="24"/>
          <w:lang w:val="en-GB"/>
        </w:rPr>
        <w:t>Teaching Expertise, 2012).</w:t>
      </w:r>
      <w:r w:rsidRPr="6DF4B9F6" w:rsidR="41A6999D">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35FF89D1">
        <w:rPr>
          <w:rFonts w:ascii="Times New Roman" w:hAnsi="Times New Roman" w:eastAsia="Times New Roman" w:cs="Times New Roman" w:asciiTheme="minorAscii" w:hAnsiTheme="minorAscii" w:eastAsiaTheme="minorAscii" w:cstheme="minorAscii"/>
          <w:noProof w:val="0"/>
          <w:sz w:val="24"/>
          <w:szCs w:val="24"/>
          <w:lang w:val="en-GB"/>
        </w:rPr>
        <w:t xml:space="preserve">Practitioner L </w:t>
      </w:r>
      <w:r w:rsidRPr="6DF4B9F6" w:rsidR="35FF89D1">
        <w:rPr>
          <w:rFonts w:ascii="Times New Roman" w:hAnsi="Times New Roman" w:eastAsia="Times New Roman" w:cs="Times New Roman" w:asciiTheme="minorAscii" w:hAnsiTheme="minorAscii" w:eastAsiaTheme="minorAscii" w:cstheme="minorAscii"/>
          <w:noProof w:val="0"/>
          <w:sz w:val="24"/>
          <w:szCs w:val="24"/>
          <w:lang w:val="en-GB"/>
        </w:rPr>
        <w:t>observed</w:t>
      </w:r>
      <w:r w:rsidRPr="6DF4B9F6" w:rsidR="35FF89D1">
        <w:rPr>
          <w:rFonts w:ascii="Times New Roman" w:hAnsi="Times New Roman" w:eastAsia="Times New Roman" w:cs="Times New Roman" w:asciiTheme="minorAscii" w:hAnsiTheme="minorAscii" w:eastAsiaTheme="minorAscii" w:cstheme="minorAscii"/>
          <w:noProof w:val="0"/>
          <w:sz w:val="24"/>
          <w:szCs w:val="24"/>
          <w:lang w:val="en-GB"/>
        </w:rPr>
        <w:t xml:space="preserve"> learners during the hands-on-task and provided guidance and immediate verbal feedback, this allowed learners to make corrections straight away and helped boost their confidence a</w:t>
      </w:r>
      <w:r w:rsidRPr="6DF4B9F6" w:rsidR="7E9D41D1">
        <w:rPr>
          <w:rFonts w:ascii="Times New Roman" w:hAnsi="Times New Roman" w:eastAsia="Times New Roman" w:cs="Times New Roman" w:asciiTheme="minorAscii" w:hAnsiTheme="minorAscii" w:eastAsiaTheme="minorAscii" w:cstheme="minorAscii"/>
          <w:noProof w:val="0"/>
          <w:sz w:val="24"/>
          <w:szCs w:val="24"/>
          <w:lang w:val="en-GB"/>
        </w:rPr>
        <w:t>s they could see their progress and remained motivated (</w:t>
      </w:r>
      <w:r w:rsidRPr="6DF4B9F6" w:rsidR="7E9D41D1">
        <w:rPr>
          <w:rFonts w:ascii="Times New Roman" w:hAnsi="Times New Roman" w:eastAsia="Times New Roman" w:cs="Times New Roman" w:asciiTheme="minorAscii" w:hAnsiTheme="minorAscii" w:eastAsiaTheme="minorAscii" w:cstheme="minorAscii"/>
          <w:noProof w:val="0"/>
          <w:sz w:val="24"/>
          <w:szCs w:val="24"/>
          <w:lang w:val="en-GB"/>
        </w:rPr>
        <w:t>UpThink</w:t>
      </w:r>
      <w:r w:rsidRPr="6DF4B9F6" w:rsidR="7E9D41D1">
        <w:rPr>
          <w:rFonts w:ascii="Times New Roman" w:hAnsi="Times New Roman" w:eastAsia="Times New Roman" w:cs="Times New Roman" w:asciiTheme="minorAscii" w:hAnsiTheme="minorAscii" w:eastAsiaTheme="minorAscii" w:cstheme="minorAscii"/>
          <w:noProof w:val="0"/>
          <w:sz w:val="24"/>
          <w:szCs w:val="24"/>
          <w:lang w:val="en-GB"/>
        </w:rPr>
        <w:t>, 2026).</w:t>
      </w:r>
      <w:r w:rsidRPr="6DF4B9F6" w:rsidR="41D2775C">
        <w:rPr>
          <w:rFonts w:ascii="Times New Roman" w:hAnsi="Times New Roman" w:eastAsia="Times New Roman" w:cs="Times New Roman" w:asciiTheme="minorAscii" w:hAnsiTheme="minorAscii" w:eastAsiaTheme="minorAscii" w:cstheme="minorAscii"/>
          <w:noProof w:val="0"/>
          <w:sz w:val="24"/>
          <w:szCs w:val="24"/>
          <w:lang w:val="en-GB"/>
        </w:rPr>
        <w:t xml:space="preserve"> This continuous assessment throughout the session supported the learners progress and created </w:t>
      </w:r>
      <w:r w:rsidRPr="6DF4B9F6" w:rsidR="40EF9EA2">
        <w:rPr>
          <w:rFonts w:ascii="Times New Roman" w:hAnsi="Times New Roman" w:eastAsia="Times New Roman" w:cs="Times New Roman" w:asciiTheme="minorAscii" w:hAnsiTheme="minorAscii" w:eastAsiaTheme="minorAscii" w:cstheme="minorAscii"/>
          <w:noProof w:val="0"/>
          <w:sz w:val="24"/>
          <w:szCs w:val="24"/>
          <w:lang w:val="en-GB"/>
        </w:rPr>
        <w:t>opportunities</w:t>
      </w:r>
      <w:r w:rsidRPr="6DF4B9F6" w:rsidR="41D2775C">
        <w:rPr>
          <w:rFonts w:ascii="Times New Roman" w:hAnsi="Times New Roman" w:eastAsia="Times New Roman" w:cs="Times New Roman" w:asciiTheme="minorAscii" w:hAnsiTheme="minorAscii" w:eastAsiaTheme="minorAscii" w:cstheme="minorAscii"/>
          <w:noProof w:val="0"/>
          <w:sz w:val="24"/>
          <w:szCs w:val="24"/>
          <w:lang w:val="en-GB"/>
        </w:rPr>
        <w:t xml:space="preserve"> to assess both knowledge and skills, the formative assessment was </w:t>
      </w:r>
      <w:r w:rsidRPr="6DF4B9F6" w:rsidR="50C30C17">
        <w:rPr>
          <w:rFonts w:ascii="Times New Roman" w:hAnsi="Times New Roman" w:eastAsia="Times New Roman" w:cs="Times New Roman" w:asciiTheme="minorAscii" w:hAnsiTheme="minorAscii" w:eastAsiaTheme="minorAscii" w:cstheme="minorAscii"/>
          <w:noProof w:val="0"/>
          <w:sz w:val="24"/>
          <w:szCs w:val="24"/>
          <w:lang w:val="en-GB"/>
        </w:rPr>
        <w:t>integrated</w:t>
      </w:r>
      <w:r w:rsidRPr="6DF4B9F6" w:rsidR="41D2775C">
        <w:rPr>
          <w:rFonts w:ascii="Times New Roman" w:hAnsi="Times New Roman" w:eastAsia="Times New Roman" w:cs="Times New Roman" w:asciiTheme="minorAscii" w:hAnsiTheme="minorAscii" w:eastAsiaTheme="minorAscii" w:cstheme="minorAscii"/>
          <w:noProof w:val="0"/>
          <w:sz w:val="24"/>
          <w:szCs w:val="24"/>
          <w:lang w:val="en-GB"/>
        </w:rPr>
        <w:t xml:space="preserve"> into the learning</w:t>
      </w:r>
      <w:r w:rsidRPr="6DF4B9F6" w:rsidR="0279F4C3">
        <w:rPr>
          <w:rFonts w:ascii="Times New Roman" w:hAnsi="Times New Roman" w:eastAsia="Times New Roman" w:cs="Times New Roman" w:asciiTheme="minorAscii" w:hAnsiTheme="minorAscii" w:eastAsiaTheme="minorAscii" w:cstheme="minorAscii"/>
          <w:noProof w:val="0"/>
          <w:sz w:val="24"/>
          <w:szCs w:val="24"/>
          <w:lang w:val="en-GB"/>
        </w:rPr>
        <w:t xml:space="preserve"> process rather than </w:t>
      </w:r>
      <w:r w:rsidRPr="6DF4B9F6" w:rsidR="2A86585D">
        <w:rPr>
          <w:rFonts w:ascii="Times New Roman" w:hAnsi="Times New Roman" w:eastAsia="Times New Roman" w:cs="Times New Roman" w:asciiTheme="minorAscii" w:hAnsiTheme="minorAscii" w:eastAsiaTheme="minorAscii" w:cstheme="minorAscii"/>
          <w:noProof w:val="0"/>
          <w:sz w:val="24"/>
          <w:szCs w:val="24"/>
          <w:lang w:val="en-GB"/>
        </w:rPr>
        <w:t>occurring</w:t>
      </w:r>
      <w:r w:rsidRPr="6DF4B9F6" w:rsidR="0279F4C3">
        <w:rPr>
          <w:rFonts w:ascii="Times New Roman" w:hAnsi="Times New Roman" w:eastAsia="Times New Roman" w:cs="Times New Roman" w:asciiTheme="minorAscii" w:hAnsiTheme="minorAscii" w:eastAsiaTheme="minorAscii" w:cstheme="minorAscii"/>
          <w:noProof w:val="0"/>
          <w:sz w:val="24"/>
          <w:szCs w:val="24"/>
          <w:lang w:val="en-GB"/>
        </w:rPr>
        <w:t xml:space="preserve"> only at the end.</w:t>
      </w:r>
      <w:r w:rsidRPr="6DF4B9F6" w:rsidR="41D2775C">
        <w:rPr>
          <w:rFonts w:ascii="Times New Roman" w:hAnsi="Times New Roman" w:eastAsia="Times New Roman" w:cs="Times New Roman" w:asciiTheme="minorAscii" w:hAnsiTheme="minorAscii" w:eastAsiaTheme="minorAscii" w:cstheme="minorAscii"/>
          <w:noProof w:val="0"/>
          <w:sz w:val="24"/>
          <w:szCs w:val="24"/>
          <w:lang w:val="en-GB"/>
        </w:rPr>
        <w:t xml:space="preserve"> </w:t>
      </w:r>
    </w:p>
    <w:p xmlns:wp14="http://schemas.microsoft.com/office/word/2010/wordml" w:rsidP="6DF4B9F6" wp14:paraId="38410B1C" wp14:textId="69341197">
      <w:pPr>
        <w:pStyle w:val="Normal"/>
        <w:spacing w:before="0" w:beforeAutospacing="off" w:after="0" w:afterAutospacing="off"/>
        <w:ind w:left="0" w:right="0" w:hanging="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6DF4B9F6" wp14:paraId="443C0020" wp14:textId="2589921D">
      <w:pPr>
        <w:pStyle w:val="Normal"/>
        <w:spacing w:before="0" w:beforeAutospacing="off" w:after="0" w:afterAutospacing="off"/>
        <w:ind w:left="0" w:right="0" w:hanging="0"/>
        <w:rPr>
          <w:rFonts w:ascii="Times New Roman" w:hAnsi="Times New Roman" w:eastAsia="Times New Roman" w:cs="Times New Roman" w:asciiTheme="minorAscii" w:hAnsiTheme="minorAscii" w:eastAsiaTheme="minorAscii" w:cstheme="minorAscii"/>
          <w:noProof w:val="0"/>
          <w:sz w:val="24"/>
          <w:szCs w:val="24"/>
          <w:lang w:val="en-GB"/>
        </w:rPr>
      </w:pPr>
      <w:r w:rsidRPr="6DF4B9F6" w:rsidR="48F86AF9">
        <w:rPr>
          <w:rFonts w:ascii="Times New Roman" w:hAnsi="Times New Roman" w:eastAsia="Times New Roman" w:cs="Times New Roman" w:asciiTheme="minorAscii" w:hAnsiTheme="minorAscii" w:eastAsiaTheme="minorAscii" w:cstheme="minorAscii"/>
          <w:noProof w:val="0"/>
          <w:sz w:val="24"/>
          <w:szCs w:val="24"/>
          <w:lang w:val="en-GB"/>
        </w:rPr>
        <w:t>All three practitioners used questioning as a form of formative assessment. Practitioner C used questioning most effectively to adapt support. Practitioner L combined questioning with observation and practical assessment. Practitioner A relied more hea</w:t>
      </w:r>
      <w:r w:rsidRPr="6DF4B9F6" w:rsidR="1EFB73CE">
        <w:rPr>
          <w:rFonts w:ascii="Times New Roman" w:hAnsi="Times New Roman" w:eastAsia="Times New Roman" w:cs="Times New Roman" w:asciiTheme="minorAscii" w:hAnsiTheme="minorAscii" w:eastAsiaTheme="minorAscii" w:cstheme="minorAscii"/>
          <w:noProof w:val="0"/>
          <w:sz w:val="24"/>
          <w:szCs w:val="24"/>
          <w:lang w:val="en-GB"/>
        </w:rPr>
        <w:t xml:space="preserve">vily on individual work, limiting opportunities for peer and self-assessment. Formative assessment enabled practitioners to </w:t>
      </w:r>
      <w:r w:rsidRPr="6DF4B9F6" w:rsidR="1EFB73CE">
        <w:rPr>
          <w:rFonts w:ascii="Times New Roman" w:hAnsi="Times New Roman" w:eastAsia="Times New Roman" w:cs="Times New Roman" w:asciiTheme="minorAscii" w:hAnsiTheme="minorAscii" w:eastAsiaTheme="minorAscii" w:cstheme="minorAscii"/>
          <w:noProof w:val="0"/>
          <w:sz w:val="24"/>
          <w:szCs w:val="24"/>
          <w:lang w:val="en-GB"/>
        </w:rPr>
        <w:t>monitor</w:t>
      </w:r>
      <w:r w:rsidRPr="6DF4B9F6" w:rsidR="1EFB73CE">
        <w:rPr>
          <w:rFonts w:ascii="Times New Roman" w:hAnsi="Times New Roman" w:eastAsia="Times New Roman" w:cs="Times New Roman" w:asciiTheme="minorAscii" w:hAnsiTheme="minorAscii" w:eastAsiaTheme="minorAscii" w:cstheme="minorAscii"/>
          <w:noProof w:val="0"/>
          <w:sz w:val="24"/>
          <w:szCs w:val="24"/>
          <w:lang w:val="en-GB"/>
        </w:rPr>
        <w:t xml:space="preserve"> progress through</w:t>
      </w:r>
      <w:r w:rsidRPr="6DF4B9F6" w:rsidR="64B457E1">
        <w:rPr>
          <w:rFonts w:ascii="Times New Roman" w:hAnsi="Times New Roman" w:eastAsia="Times New Roman" w:cs="Times New Roman" w:asciiTheme="minorAscii" w:hAnsiTheme="minorAscii" w:eastAsiaTheme="minorAscii" w:cstheme="minorAscii"/>
          <w:noProof w:val="0"/>
          <w:sz w:val="24"/>
          <w:szCs w:val="24"/>
          <w:lang w:val="en-GB"/>
        </w:rPr>
        <w:t xml:space="preserve"> learning rather than only at the end (</w:t>
      </w:r>
      <w:r w:rsidRPr="6DF4B9F6" w:rsidR="64B457E1">
        <w:rPr>
          <w:rFonts w:ascii="Times New Roman" w:hAnsi="Times New Roman" w:eastAsia="Times New Roman" w:cs="Times New Roman" w:asciiTheme="minorAscii" w:hAnsiTheme="minorAscii" w:eastAsiaTheme="minorAscii" w:cstheme="minorAscii"/>
          <w:noProof w:val="0"/>
          <w:sz w:val="24"/>
          <w:szCs w:val="24"/>
          <w:lang w:val="en-GB"/>
        </w:rPr>
        <w:t>UpThink</w:t>
      </w:r>
      <w:r w:rsidRPr="6DF4B9F6" w:rsidR="64B457E1">
        <w:rPr>
          <w:rFonts w:ascii="Times New Roman" w:hAnsi="Times New Roman" w:eastAsia="Times New Roman" w:cs="Times New Roman" w:asciiTheme="minorAscii" w:hAnsiTheme="minorAscii" w:eastAsiaTheme="minorAscii" w:cstheme="minorAscii"/>
          <w:noProof w:val="0"/>
          <w:sz w:val="24"/>
          <w:szCs w:val="24"/>
          <w:lang w:val="en-GB"/>
        </w:rPr>
        <w:t xml:space="preserve">, 2026). </w:t>
      </w:r>
      <w:r w:rsidRPr="6DF4B9F6" w:rsidR="53ED9B4D">
        <w:rPr>
          <w:rFonts w:ascii="Times New Roman" w:hAnsi="Times New Roman" w:eastAsia="Times New Roman" w:cs="Times New Roman" w:asciiTheme="minorAscii" w:hAnsiTheme="minorAscii" w:eastAsiaTheme="minorAscii" w:cstheme="minorAscii"/>
          <w:noProof w:val="0"/>
          <w:sz w:val="24"/>
          <w:szCs w:val="24"/>
          <w:lang w:val="en-GB"/>
        </w:rPr>
        <w:t xml:space="preserve">The immediate feedback helped learners to improve their performance and </w:t>
      </w:r>
      <w:r w:rsidRPr="6DF4B9F6" w:rsidR="53ED9B4D">
        <w:rPr>
          <w:rFonts w:ascii="Times New Roman" w:hAnsi="Times New Roman" w:eastAsia="Times New Roman" w:cs="Times New Roman" w:asciiTheme="minorAscii" w:hAnsiTheme="minorAscii" w:eastAsiaTheme="minorAscii" w:cstheme="minorAscii"/>
          <w:noProof w:val="0"/>
          <w:sz w:val="24"/>
          <w:szCs w:val="24"/>
          <w:lang w:val="en-GB"/>
        </w:rPr>
        <w:t>understanding</w:t>
      </w:r>
      <w:r w:rsidRPr="6DF4B9F6" w:rsidR="53ED9B4D">
        <w:rPr>
          <w:rFonts w:ascii="Times New Roman" w:hAnsi="Times New Roman" w:eastAsia="Times New Roman" w:cs="Times New Roman" w:asciiTheme="minorAscii" w:hAnsiTheme="minorAscii" w:eastAsiaTheme="minorAscii" w:cstheme="minorAscii"/>
          <w:noProof w:val="0"/>
          <w:sz w:val="24"/>
          <w:szCs w:val="24"/>
          <w:lang w:val="en-GB"/>
        </w:rPr>
        <w:t xml:space="preserve">. </w:t>
      </w:r>
    </w:p>
    <w:p xmlns:wp14="http://schemas.microsoft.com/office/word/2010/wordml" w:rsidP="6DF4B9F6" wp14:paraId="229B677F" wp14:textId="3A89C81F">
      <w:pPr>
        <w:pStyle w:val="Normal"/>
        <w:spacing w:before="0" w:beforeAutospacing="off" w:after="0" w:afterAutospacing="off"/>
        <w:ind w:left="0" w:right="0" w:hanging="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6DF4B9F6" wp14:paraId="13AE1FE5" wp14:textId="59FBE179">
      <w:pPr>
        <w:pStyle w:val="Normal"/>
        <w:spacing w:before="0" w:beforeAutospacing="off" w:after="0" w:afterAutospacing="off"/>
        <w:ind w:left="0" w:right="0" w:hanging="0"/>
      </w:pPr>
      <w:r w:rsidRPr="6DF4B9F6" w:rsidR="35F207DA">
        <w:rPr>
          <w:rFonts w:ascii="Times New Roman" w:hAnsi="Times New Roman" w:eastAsia="Times New Roman" w:cs="Times New Roman" w:asciiTheme="minorAscii" w:hAnsiTheme="minorAscii" w:eastAsiaTheme="minorAscii" w:cstheme="minorAscii"/>
          <w:noProof w:val="0"/>
          <w:sz w:val="24"/>
          <w:szCs w:val="24"/>
          <w:lang w:val="en-GB"/>
        </w:rPr>
        <w:t xml:space="preserve">All three practitioners demonstrated </w:t>
      </w:r>
      <w:r w:rsidRPr="6DF4B9F6" w:rsidR="17128751">
        <w:rPr>
          <w:rFonts w:ascii="Times New Roman" w:hAnsi="Times New Roman" w:eastAsia="Times New Roman" w:cs="Times New Roman" w:asciiTheme="minorAscii" w:hAnsiTheme="minorAscii" w:eastAsiaTheme="minorAscii" w:cstheme="minorAscii"/>
          <w:noProof w:val="0"/>
          <w:sz w:val="24"/>
          <w:szCs w:val="24"/>
          <w:lang w:val="en-GB"/>
        </w:rPr>
        <w:t>dignity</w:t>
      </w:r>
      <w:r w:rsidRPr="6DF4B9F6" w:rsidR="35F207DA">
        <w:rPr>
          <w:rFonts w:ascii="Times New Roman" w:hAnsi="Times New Roman" w:eastAsia="Times New Roman" w:cs="Times New Roman" w:asciiTheme="minorAscii" w:hAnsiTheme="minorAscii" w:eastAsiaTheme="minorAscii" w:cstheme="minorAscii"/>
          <w:noProof w:val="0"/>
          <w:sz w:val="24"/>
          <w:szCs w:val="24"/>
          <w:lang w:val="en-GB"/>
        </w:rPr>
        <w:t xml:space="preserve">, courtesy and respect towards others (Welsh Government, 2023). </w:t>
      </w:r>
      <w:r w:rsidRPr="6DF4B9F6" w:rsidR="7B89EC4E">
        <w:rPr>
          <w:rFonts w:ascii="Times New Roman" w:hAnsi="Times New Roman" w:eastAsia="Times New Roman" w:cs="Times New Roman" w:asciiTheme="minorAscii" w:hAnsiTheme="minorAscii" w:eastAsiaTheme="minorAscii" w:cstheme="minorAscii"/>
          <w:noProof w:val="0"/>
          <w:sz w:val="24"/>
          <w:szCs w:val="24"/>
          <w:lang w:val="en-GB"/>
        </w:rPr>
        <w:t>Practitioner</w:t>
      </w:r>
      <w:r w:rsidRPr="6DF4B9F6" w:rsidR="35F207DA">
        <w:rPr>
          <w:rFonts w:ascii="Times New Roman" w:hAnsi="Times New Roman" w:eastAsia="Times New Roman" w:cs="Times New Roman" w:asciiTheme="minorAscii" w:hAnsiTheme="minorAscii" w:eastAsiaTheme="minorAscii" w:cstheme="minorAscii"/>
          <w:noProof w:val="0"/>
          <w:sz w:val="24"/>
          <w:szCs w:val="24"/>
          <w:lang w:val="en-GB"/>
        </w:rPr>
        <w:t xml:space="preserve"> C </w:t>
      </w:r>
      <w:r w:rsidRPr="6DF4B9F6" w:rsidR="35F207DA">
        <w:rPr>
          <w:rFonts w:ascii="Times New Roman" w:hAnsi="Times New Roman" w:eastAsia="Times New Roman" w:cs="Times New Roman" w:asciiTheme="minorAscii" w:hAnsiTheme="minorAscii" w:eastAsiaTheme="minorAscii" w:cstheme="minorAscii"/>
          <w:noProof w:val="0"/>
          <w:sz w:val="24"/>
          <w:szCs w:val="24"/>
          <w:lang w:val="en-GB"/>
        </w:rPr>
        <w:t>maintained</w:t>
      </w:r>
      <w:r w:rsidRPr="6DF4B9F6" w:rsidR="35F207DA">
        <w:rPr>
          <w:rFonts w:ascii="Times New Roman" w:hAnsi="Times New Roman" w:eastAsia="Times New Roman" w:cs="Times New Roman" w:asciiTheme="minorAscii" w:hAnsiTheme="minorAscii" w:eastAsiaTheme="minorAscii" w:cstheme="minorAscii"/>
          <w:noProof w:val="0"/>
          <w:sz w:val="24"/>
          <w:szCs w:val="24"/>
          <w:lang w:val="en-GB"/>
        </w:rPr>
        <w:t xml:space="preserve"> a positive, respectful lea</w:t>
      </w:r>
      <w:r w:rsidRPr="6DF4B9F6" w:rsidR="59BD6A0E">
        <w:rPr>
          <w:rFonts w:ascii="Times New Roman" w:hAnsi="Times New Roman" w:eastAsia="Times New Roman" w:cs="Times New Roman" w:asciiTheme="minorAscii" w:hAnsiTheme="minorAscii" w:eastAsiaTheme="minorAscii" w:cstheme="minorAscii"/>
          <w:noProof w:val="0"/>
          <w:sz w:val="24"/>
          <w:szCs w:val="24"/>
          <w:lang w:val="en-GB"/>
        </w:rPr>
        <w:t xml:space="preserve">rning environment by </w:t>
      </w:r>
      <w:r w:rsidRPr="6DF4B9F6" w:rsidR="59BD6A0E">
        <w:rPr>
          <w:rFonts w:ascii="Times New Roman" w:hAnsi="Times New Roman" w:eastAsia="Times New Roman" w:cs="Times New Roman" w:asciiTheme="minorAscii" w:hAnsiTheme="minorAscii" w:eastAsiaTheme="minorAscii" w:cstheme="minorAscii"/>
          <w:noProof w:val="0"/>
          <w:sz w:val="24"/>
          <w:szCs w:val="24"/>
          <w:lang w:val="en-GB"/>
        </w:rPr>
        <w:t>establishing</w:t>
      </w:r>
      <w:r w:rsidRPr="6DF4B9F6" w:rsidR="59BD6A0E">
        <w:rPr>
          <w:rFonts w:ascii="Times New Roman" w:hAnsi="Times New Roman" w:eastAsia="Times New Roman" w:cs="Times New Roman" w:asciiTheme="minorAscii" w:hAnsiTheme="minorAscii" w:eastAsiaTheme="minorAscii" w:cstheme="minorAscii"/>
          <w:noProof w:val="0"/>
          <w:sz w:val="24"/>
          <w:szCs w:val="24"/>
          <w:lang w:val="en-GB"/>
        </w:rPr>
        <w:t xml:space="preserve"> clear expectations for behaviour and participation at the beginning of the session. They </w:t>
      </w:r>
      <w:r w:rsidRPr="6DF4B9F6" w:rsidR="59BD6A0E">
        <w:rPr>
          <w:rFonts w:ascii="Times New Roman" w:hAnsi="Times New Roman" w:eastAsia="Times New Roman" w:cs="Times New Roman" w:asciiTheme="minorAscii" w:hAnsiTheme="minorAscii" w:eastAsiaTheme="minorAscii" w:cstheme="minorAscii"/>
          <w:noProof w:val="0"/>
          <w:sz w:val="24"/>
          <w:szCs w:val="24"/>
          <w:lang w:val="en-GB"/>
        </w:rPr>
        <w:t>remained</w:t>
      </w:r>
      <w:r w:rsidRPr="6DF4B9F6" w:rsidR="59BD6A0E">
        <w:rPr>
          <w:rFonts w:ascii="Times New Roman" w:hAnsi="Times New Roman" w:eastAsia="Times New Roman" w:cs="Times New Roman" w:asciiTheme="minorAscii" w:hAnsiTheme="minorAscii" w:eastAsiaTheme="minorAscii" w:cstheme="minorAscii"/>
          <w:noProof w:val="0"/>
          <w:sz w:val="24"/>
          <w:szCs w:val="24"/>
          <w:lang w:val="en-GB"/>
        </w:rPr>
        <w:t xml:space="preserve"> respectful throughout the session, </w:t>
      </w:r>
      <w:r w:rsidRPr="6DF4B9F6" w:rsidR="6EA01EE3">
        <w:rPr>
          <w:rFonts w:ascii="Times New Roman" w:hAnsi="Times New Roman" w:eastAsia="Times New Roman" w:cs="Times New Roman" w:asciiTheme="minorAscii" w:hAnsiTheme="minorAscii" w:eastAsiaTheme="minorAscii" w:cstheme="minorAscii"/>
          <w:noProof w:val="0"/>
          <w:sz w:val="24"/>
          <w:szCs w:val="24"/>
          <w:lang w:val="en-GB"/>
        </w:rPr>
        <w:t>monitored</w:t>
      </w:r>
      <w:r w:rsidRPr="6DF4B9F6" w:rsidR="59BD6A0E">
        <w:rPr>
          <w:rFonts w:ascii="Times New Roman" w:hAnsi="Times New Roman" w:eastAsia="Times New Roman" w:cs="Times New Roman" w:asciiTheme="minorAscii" w:hAnsiTheme="minorAscii" w:eastAsiaTheme="minorAscii" w:cstheme="minorAscii"/>
          <w:noProof w:val="0"/>
          <w:sz w:val="24"/>
          <w:szCs w:val="24"/>
          <w:lang w:val="en-GB"/>
        </w:rPr>
        <w:t xml:space="preserve"> group interactions effectively and intervened</w:t>
      </w:r>
      <w:r w:rsidRPr="6DF4B9F6" w:rsidR="4BDCD8DD">
        <w:rPr>
          <w:rFonts w:ascii="Times New Roman" w:hAnsi="Times New Roman" w:eastAsia="Times New Roman" w:cs="Times New Roman" w:asciiTheme="minorAscii" w:hAnsiTheme="minorAscii" w:eastAsiaTheme="minorAscii" w:cstheme="minorAscii"/>
          <w:noProof w:val="0"/>
          <w:sz w:val="24"/>
          <w:szCs w:val="24"/>
          <w:lang w:val="en-GB"/>
        </w:rPr>
        <w:t xml:space="preserve"> in a respectful manner when necessary to support collaboration and </w:t>
      </w:r>
      <w:r w:rsidRPr="6DF4B9F6" w:rsidR="3FDD438D">
        <w:rPr>
          <w:rFonts w:ascii="Times New Roman" w:hAnsi="Times New Roman" w:eastAsia="Times New Roman" w:cs="Times New Roman" w:asciiTheme="minorAscii" w:hAnsiTheme="minorAscii" w:eastAsiaTheme="minorAscii" w:cstheme="minorAscii"/>
          <w:noProof w:val="0"/>
          <w:sz w:val="24"/>
          <w:szCs w:val="24"/>
          <w:lang w:val="en-GB"/>
        </w:rPr>
        <w:t>ensure</w:t>
      </w:r>
      <w:r w:rsidRPr="6DF4B9F6" w:rsidR="4BDCD8DD">
        <w:rPr>
          <w:rFonts w:ascii="Times New Roman" w:hAnsi="Times New Roman" w:eastAsia="Times New Roman" w:cs="Times New Roman" w:asciiTheme="minorAscii" w:hAnsiTheme="minorAscii" w:eastAsiaTheme="minorAscii" w:cstheme="minorAscii"/>
          <w:noProof w:val="0"/>
          <w:sz w:val="24"/>
          <w:szCs w:val="24"/>
          <w:lang w:val="en-GB"/>
        </w:rPr>
        <w:t xml:space="preserve"> they </w:t>
      </w:r>
      <w:r w:rsidRPr="6DF4B9F6" w:rsidR="34306BD1">
        <w:rPr>
          <w:rFonts w:ascii="Times New Roman" w:hAnsi="Times New Roman" w:eastAsia="Times New Roman" w:cs="Times New Roman" w:asciiTheme="minorAscii" w:hAnsiTheme="minorAscii" w:eastAsiaTheme="minorAscii" w:cstheme="minorAscii"/>
          <w:noProof w:val="0"/>
          <w:sz w:val="24"/>
          <w:szCs w:val="24"/>
          <w:lang w:val="en-GB"/>
        </w:rPr>
        <w:t>remained</w:t>
      </w:r>
      <w:r w:rsidRPr="6DF4B9F6" w:rsidR="34306BD1">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4BDCD8DD">
        <w:rPr>
          <w:rFonts w:ascii="Times New Roman" w:hAnsi="Times New Roman" w:eastAsia="Times New Roman" w:cs="Times New Roman" w:asciiTheme="minorAscii" w:hAnsiTheme="minorAscii" w:eastAsiaTheme="minorAscii" w:cstheme="minorAscii"/>
          <w:noProof w:val="0"/>
          <w:sz w:val="24"/>
          <w:szCs w:val="24"/>
          <w:lang w:val="en-GB"/>
        </w:rPr>
        <w:t>focused on the task and did not disengage during group work.</w:t>
      </w:r>
      <w:r w:rsidRPr="6DF4B9F6" w:rsidR="069A4F62">
        <w:rPr>
          <w:rFonts w:ascii="Times New Roman" w:hAnsi="Times New Roman" w:eastAsia="Times New Roman" w:cs="Times New Roman" w:asciiTheme="minorAscii" w:hAnsiTheme="minorAscii" w:eastAsiaTheme="minorAscii" w:cstheme="minorAscii"/>
          <w:noProof w:val="0"/>
          <w:sz w:val="24"/>
          <w:szCs w:val="24"/>
          <w:lang w:val="en-GB"/>
        </w:rPr>
        <w:t xml:space="preserve"> Practitioner C managed group dynamics effectively, this was important as group work can increase engagement but requires close supervision.</w:t>
      </w:r>
    </w:p>
    <w:p xmlns:wp14="http://schemas.microsoft.com/office/word/2010/wordml" w:rsidP="6DF4B9F6" wp14:paraId="4D6CCC1A" wp14:textId="6775B644">
      <w:pPr>
        <w:pStyle w:val="Normal"/>
        <w:spacing w:before="0" w:beforeAutospacing="off" w:after="0" w:afterAutospacing="off"/>
        <w:ind w:left="0" w:right="0" w:hanging="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6DF4B9F6" wp14:paraId="4787B762" wp14:textId="73C4B5EB">
      <w:pPr>
        <w:pStyle w:val="Normal"/>
        <w:spacing w:before="0" w:beforeAutospacing="off" w:after="0" w:afterAutospacing="off"/>
        <w:ind w:left="0" w:right="0" w:hanging="0"/>
      </w:pPr>
      <w:r w:rsidRPr="6DF4B9F6" w:rsidR="62A28156">
        <w:rPr>
          <w:rFonts w:ascii="Times New Roman" w:hAnsi="Times New Roman" w:eastAsia="Times New Roman" w:cs="Times New Roman" w:asciiTheme="minorAscii" w:hAnsiTheme="minorAscii" w:eastAsiaTheme="minorAscii" w:cstheme="minorAscii"/>
          <w:noProof w:val="0"/>
          <w:sz w:val="24"/>
          <w:szCs w:val="24"/>
          <w:lang w:val="en-GB"/>
        </w:rPr>
        <w:t xml:space="preserve">Practitioner L delivered a </w:t>
      </w:r>
      <w:r w:rsidRPr="6DF4B9F6" w:rsidR="62A28156">
        <w:rPr>
          <w:rFonts w:ascii="Times New Roman" w:hAnsi="Times New Roman" w:eastAsia="Times New Roman" w:cs="Times New Roman" w:asciiTheme="minorAscii" w:hAnsiTheme="minorAscii" w:eastAsiaTheme="minorAscii" w:cstheme="minorAscii"/>
          <w:noProof w:val="0"/>
          <w:sz w:val="24"/>
          <w:szCs w:val="24"/>
          <w:lang w:val="en-GB"/>
        </w:rPr>
        <w:t>well structured</w:t>
      </w:r>
      <w:r w:rsidRPr="6DF4B9F6" w:rsidR="62A28156">
        <w:rPr>
          <w:rFonts w:ascii="Times New Roman" w:hAnsi="Times New Roman" w:eastAsia="Times New Roman" w:cs="Times New Roman" w:asciiTheme="minorAscii" w:hAnsiTheme="minorAscii" w:eastAsiaTheme="minorAscii" w:cstheme="minorAscii"/>
          <w:noProof w:val="0"/>
          <w:sz w:val="24"/>
          <w:szCs w:val="24"/>
          <w:lang w:val="en-GB"/>
        </w:rPr>
        <w:t xml:space="preserve"> and logically sequenced session. There was a clear introduction to health and safety requirements, the </w:t>
      </w:r>
      <w:r w:rsidRPr="6DF4B9F6" w:rsidR="74925433">
        <w:rPr>
          <w:rFonts w:ascii="Times New Roman" w:hAnsi="Times New Roman" w:eastAsia="Times New Roman" w:cs="Times New Roman" w:asciiTheme="minorAscii" w:hAnsiTheme="minorAscii" w:eastAsiaTheme="minorAscii" w:cstheme="minorAscii"/>
          <w:noProof w:val="0"/>
          <w:sz w:val="24"/>
          <w:szCs w:val="24"/>
          <w:lang w:val="en-GB"/>
        </w:rPr>
        <w:t>activities</w:t>
      </w:r>
      <w:r w:rsidRPr="6DF4B9F6" w:rsidR="62A28156">
        <w:rPr>
          <w:rFonts w:ascii="Times New Roman" w:hAnsi="Times New Roman" w:eastAsia="Times New Roman" w:cs="Times New Roman" w:asciiTheme="minorAscii" w:hAnsiTheme="minorAscii" w:eastAsiaTheme="minorAscii" w:cstheme="minorAscii"/>
          <w:noProof w:val="0"/>
          <w:sz w:val="24"/>
          <w:szCs w:val="24"/>
          <w:lang w:val="en-GB"/>
        </w:rPr>
        <w:t xml:space="preserve"> followed in a clear order from theory to practice with instructions communicated clearly</w:t>
      </w:r>
      <w:r w:rsidRPr="6DF4B9F6" w:rsidR="51FC6414">
        <w:rPr>
          <w:rFonts w:ascii="Times New Roman" w:hAnsi="Times New Roman" w:eastAsia="Times New Roman" w:cs="Times New Roman" w:asciiTheme="minorAscii" w:hAnsiTheme="minorAscii" w:eastAsiaTheme="minorAscii" w:cstheme="minorAscii"/>
          <w:noProof w:val="0"/>
          <w:sz w:val="24"/>
          <w:szCs w:val="24"/>
          <w:lang w:val="en-GB"/>
        </w:rPr>
        <w:t>, this underpins one of Welsh Government (2023) professional standards to demonstrate commitment to learners, their learning, safety and wellbeing</w:t>
      </w:r>
      <w:r w:rsidRPr="6DF4B9F6" w:rsidR="51FC6414">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79477759">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79477759">
        <w:rPr>
          <w:rFonts w:ascii="Times New Roman" w:hAnsi="Times New Roman" w:eastAsia="Times New Roman" w:cs="Times New Roman" w:asciiTheme="minorAscii" w:hAnsiTheme="minorAscii" w:eastAsiaTheme="minorAscii" w:cstheme="minorAscii"/>
          <w:noProof w:val="0"/>
          <w:sz w:val="24"/>
          <w:szCs w:val="24"/>
          <w:lang w:val="en-GB"/>
        </w:rPr>
        <w:t xml:space="preserve">Practitioner L's strong organisation contributed to the </w:t>
      </w:r>
      <w:r w:rsidRPr="6DF4B9F6" w:rsidR="79477759">
        <w:rPr>
          <w:rFonts w:ascii="Times New Roman" w:hAnsi="Times New Roman" w:eastAsia="Times New Roman" w:cs="Times New Roman" w:asciiTheme="minorAscii" w:hAnsiTheme="minorAscii" w:eastAsiaTheme="minorAscii" w:cstheme="minorAscii"/>
          <w:noProof w:val="0"/>
          <w:sz w:val="24"/>
          <w:szCs w:val="24"/>
          <w:lang w:val="en-GB"/>
        </w:rPr>
        <w:t>learners</w:t>
      </w:r>
      <w:r w:rsidRPr="6DF4B9F6" w:rsidR="79477759">
        <w:rPr>
          <w:rFonts w:ascii="Times New Roman" w:hAnsi="Times New Roman" w:eastAsia="Times New Roman" w:cs="Times New Roman" w:asciiTheme="minorAscii" w:hAnsiTheme="minorAscii" w:eastAsiaTheme="minorAscii" w:cstheme="minorAscii"/>
          <w:noProof w:val="0"/>
          <w:sz w:val="24"/>
          <w:szCs w:val="24"/>
          <w:lang w:val="en-GB"/>
        </w:rPr>
        <w:t xml:space="preserve"> confidence. </w:t>
      </w:r>
      <w:r w:rsidRPr="6DF4B9F6" w:rsidR="50C18B19">
        <w:rPr>
          <w:rFonts w:ascii="Times New Roman" w:hAnsi="Times New Roman" w:eastAsia="Times New Roman" w:cs="Times New Roman" w:asciiTheme="minorAscii" w:hAnsiTheme="minorAscii" w:eastAsiaTheme="minorAscii" w:cstheme="minorAscii"/>
          <w:noProof w:val="0"/>
          <w:sz w:val="24"/>
          <w:szCs w:val="24"/>
          <w:lang w:val="en-GB"/>
        </w:rPr>
        <w:t>Learners understood expectations before beginning the practical element. Gravells (202</w:t>
      </w:r>
      <w:r w:rsidRPr="6DF4B9F6" w:rsidR="65F84CD8">
        <w:rPr>
          <w:rFonts w:ascii="Times New Roman" w:hAnsi="Times New Roman" w:eastAsia="Times New Roman" w:cs="Times New Roman" w:asciiTheme="minorAscii" w:hAnsiTheme="minorAscii" w:eastAsiaTheme="minorAscii" w:cstheme="minorAscii"/>
          <w:noProof w:val="0"/>
          <w:sz w:val="24"/>
          <w:szCs w:val="24"/>
          <w:lang w:val="en-GB"/>
        </w:rPr>
        <w:t>0-2026</w:t>
      </w:r>
      <w:r w:rsidRPr="6DF4B9F6" w:rsidR="50C18B19">
        <w:rPr>
          <w:rFonts w:ascii="Times New Roman" w:hAnsi="Times New Roman" w:eastAsia="Times New Roman" w:cs="Times New Roman" w:asciiTheme="minorAscii" w:hAnsiTheme="minorAscii" w:eastAsiaTheme="minorAscii" w:cstheme="minorAscii"/>
          <w:noProof w:val="0"/>
          <w:sz w:val="24"/>
          <w:szCs w:val="24"/>
          <w:lang w:val="en-GB"/>
        </w:rPr>
        <w:t>) su</w:t>
      </w:r>
      <w:r w:rsidRPr="6DF4B9F6" w:rsidR="7458EDAF">
        <w:rPr>
          <w:rFonts w:ascii="Times New Roman" w:hAnsi="Times New Roman" w:eastAsia="Times New Roman" w:cs="Times New Roman" w:asciiTheme="minorAscii" w:hAnsiTheme="minorAscii" w:eastAsiaTheme="minorAscii" w:cstheme="minorAscii"/>
          <w:noProof w:val="0"/>
          <w:sz w:val="24"/>
          <w:szCs w:val="24"/>
          <w:lang w:val="en-GB"/>
        </w:rPr>
        <w:t xml:space="preserve">ggests learners should behave </w:t>
      </w:r>
      <w:r w:rsidRPr="6DF4B9F6" w:rsidR="379ED69B">
        <w:rPr>
          <w:rFonts w:ascii="Times New Roman" w:hAnsi="Times New Roman" w:eastAsia="Times New Roman" w:cs="Times New Roman" w:asciiTheme="minorAscii" w:hAnsiTheme="minorAscii" w:eastAsiaTheme="minorAscii" w:cstheme="minorAscii"/>
          <w:noProof w:val="0"/>
          <w:sz w:val="24"/>
          <w:szCs w:val="24"/>
          <w:lang w:val="en-GB"/>
        </w:rPr>
        <w:t>appropriately</w:t>
      </w:r>
      <w:r w:rsidRPr="6DF4B9F6" w:rsidR="7458EDAF">
        <w:rPr>
          <w:rFonts w:ascii="Times New Roman" w:hAnsi="Times New Roman" w:eastAsia="Times New Roman" w:cs="Times New Roman" w:asciiTheme="minorAscii" w:hAnsiTheme="minorAscii" w:eastAsiaTheme="minorAscii" w:cstheme="minorAscii"/>
          <w:noProof w:val="0"/>
          <w:sz w:val="24"/>
          <w:szCs w:val="24"/>
          <w:lang w:val="en-GB"/>
        </w:rPr>
        <w:t xml:space="preserve"> towards peers and the educator and should extend to good timekeeping, being respectful and not ca</w:t>
      </w:r>
      <w:r w:rsidRPr="6DF4B9F6" w:rsidR="48102716">
        <w:rPr>
          <w:rFonts w:ascii="Times New Roman" w:hAnsi="Times New Roman" w:eastAsia="Times New Roman" w:cs="Times New Roman" w:asciiTheme="minorAscii" w:hAnsiTheme="minorAscii" w:eastAsiaTheme="minorAscii" w:cstheme="minorAscii"/>
          <w:noProof w:val="0"/>
          <w:sz w:val="24"/>
          <w:szCs w:val="24"/>
          <w:lang w:val="en-GB"/>
        </w:rPr>
        <w:t xml:space="preserve">using </w:t>
      </w:r>
      <w:r w:rsidRPr="6DF4B9F6" w:rsidR="06919F07">
        <w:rPr>
          <w:rFonts w:ascii="Times New Roman" w:hAnsi="Times New Roman" w:eastAsia="Times New Roman" w:cs="Times New Roman" w:asciiTheme="minorAscii" w:hAnsiTheme="minorAscii" w:eastAsiaTheme="minorAscii" w:cstheme="minorAscii"/>
          <w:noProof w:val="0"/>
          <w:sz w:val="24"/>
          <w:szCs w:val="24"/>
          <w:lang w:val="en-GB"/>
        </w:rPr>
        <w:t>disruption</w:t>
      </w:r>
      <w:r w:rsidRPr="6DF4B9F6" w:rsidR="48102716">
        <w:rPr>
          <w:rFonts w:ascii="Times New Roman" w:hAnsi="Times New Roman" w:eastAsia="Times New Roman" w:cs="Times New Roman" w:asciiTheme="minorAscii" w:hAnsiTheme="minorAscii" w:eastAsiaTheme="minorAscii" w:cstheme="minorAscii"/>
          <w:noProof w:val="0"/>
          <w:sz w:val="24"/>
          <w:szCs w:val="24"/>
          <w:lang w:val="en-GB"/>
        </w:rPr>
        <w:t>, the educator should lead by example to ensure this is achieved. Gravells (202</w:t>
      </w:r>
      <w:r w:rsidRPr="6DF4B9F6" w:rsidR="77A70590">
        <w:rPr>
          <w:rFonts w:ascii="Times New Roman" w:hAnsi="Times New Roman" w:eastAsia="Times New Roman" w:cs="Times New Roman" w:asciiTheme="minorAscii" w:hAnsiTheme="minorAscii" w:eastAsiaTheme="minorAscii" w:cstheme="minorAscii"/>
          <w:noProof w:val="0"/>
          <w:sz w:val="24"/>
          <w:szCs w:val="24"/>
          <w:lang w:val="en-GB"/>
        </w:rPr>
        <w:t>0-2026</w:t>
      </w:r>
      <w:r w:rsidRPr="6DF4B9F6" w:rsidR="48102716">
        <w:rPr>
          <w:rFonts w:ascii="Times New Roman" w:hAnsi="Times New Roman" w:eastAsia="Times New Roman" w:cs="Times New Roman" w:asciiTheme="minorAscii" w:hAnsiTheme="minorAscii" w:eastAsiaTheme="minorAscii" w:cstheme="minorAscii"/>
          <w:noProof w:val="0"/>
          <w:sz w:val="24"/>
          <w:szCs w:val="24"/>
          <w:lang w:val="en-GB"/>
        </w:rPr>
        <w:t xml:space="preserve">) goes on to say the key to managing and improving sessions is communication, it should be </w:t>
      </w:r>
      <w:r w:rsidRPr="6DF4B9F6" w:rsidR="161227CA">
        <w:rPr>
          <w:rFonts w:ascii="Times New Roman" w:hAnsi="Times New Roman" w:eastAsia="Times New Roman" w:cs="Times New Roman" w:asciiTheme="minorAscii" w:hAnsiTheme="minorAscii" w:eastAsiaTheme="minorAscii" w:cstheme="minorAscii"/>
          <w:noProof w:val="0"/>
          <w:sz w:val="24"/>
          <w:szCs w:val="24"/>
          <w:lang w:val="en-GB"/>
        </w:rPr>
        <w:t>appropriate</w:t>
      </w:r>
      <w:r w:rsidRPr="6DF4B9F6" w:rsidR="161227CA">
        <w:rPr>
          <w:rFonts w:ascii="Times New Roman" w:hAnsi="Times New Roman" w:eastAsia="Times New Roman" w:cs="Times New Roman" w:asciiTheme="minorAscii" w:hAnsiTheme="minorAscii" w:eastAsiaTheme="minorAscii" w:cstheme="minorAscii"/>
          <w:noProof w:val="0"/>
          <w:sz w:val="24"/>
          <w:szCs w:val="24"/>
          <w:lang w:val="en-GB"/>
        </w:rPr>
        <w:t xml:space="preserve"> and effective to motivate learning. </w:t>
      </w:r>
      <w:r w:rsidRPr="6DF4B9F6" w:rsidR="1F56DA48">
        <w:rPr>
          <w:rFonts w:ascii="Times New Roman" w:hAnsi="Times New Roman" w:eastAsia="Times New Roman" w:cs="Times New Roman" w:asciiTheme="minorAscii" w:hAnsiTheme="minorAscii" w:eastAsiaTheme="minorAscii" w:cstheme="minorAscii"/>
          <w:noProof w:val="0"/>
          <w:sz w:val="24"/>
          <w:szCs w:val="24"/>
          <w:lang w:val="en-GB"/>
        </w:rPr>
        <w:t xml:space="preserve">Practitioner L ensured learners followed health and safety procedures and </w:t>
      </w:r>
      <w:r w:rsidRPr="6DF4B9F6" w:rsidR="1F56DA48">
        <w:rPr>
          <w:rFonts w:ascii="Times New Roman" w:hAnsi="Times New Roman" w:eastAsia="Times New Roman" w:cs="Times New Roman" w:asciiTheme="minorAscii" w:hAnsiTheme="minorAscii" w:eastAsiaTheme="minorAscii" w:cstheme="minorAscii"/>
          <w:noProof w:val="0"/>
          <w:sz w:val="24"/>
          <w:szCs w:val="24"/>
          <w:lang w:val="en-GB"/>
        </w:rPr>
        <w:t>maintained</w:t>
      </w:r>
      <w:r w:rsidRPr="6DF4B9F6" w:rsidR="1F56DA48">
        <w:rPr>
          <w:rFonts w:ascii="Times New Roman" w:hAnsi="Times New Roman" w:eastAsia="Times New Roman" w:cs="Times New Roman" w:asciiTheme="minorAscii" w:hAnsiTheme="minorAscii" w:eastAsiaTheme="minorAscii" w:cstheme="minorAscii"/>
          <w:noProof w:val="0"/>
          <w:sz w:val="24"/>
          <w:szCs w:val="24"/>
          <w:lang w:val="en-GB"/>
        </w:rPr>
        <w:t xml:space="preserve"> a safe learning environment throughout the session. They done this by communicating clearly and respectfully to all learners. They </w:t>
      </w:r>
      <w:r w:rsidRPr="6DF4B9F6" w:rsidR="1F56DA48">
        <w:rPr>
          <w:rFonts w:ascii="Times New Roman" w:hAnsi="Times New Roman" w:eastAsia="Times New Roman" w:cs="Times New Roman" w:asciiTheme="minorAscii" w:hAnsiTheme="minorAscii" w:eastAsiaTheme="minorAscii" w:cstheme="minorAscii"/>
          <w:noProof w:val="0"/>
          <w:sz w:val="24"/>
          <w:szCs w:val="24"/>
          <w:lang w:val="en-GB"/>
        </w:rPr>
        <w:t>monitored</w:t>
      </w:r>
      <w:r w:rsidRPr="6DF4B9F6" w:rsidR="1F56DA48">
        <w:rPr>
          <w:rFonts w:ascii="Times New Roman" w:hAnsi="Times New Roman" w:eastAsia="Times New Roman" w:cs="Times New Roman" w:asciiTheme="minorAscii" w:hAnsiTheme="minorAscii" w:eastAsiaTheme="minorAscii" w:cstheme="minorAscii"/>
          <w:noProof w:val="0"/>
          <w:sz w:val="24"/>
          <w:szCs w:val="24"/>
          <w:lang w:val="en-GB"/>
        </w:rPr>
        <w:t xml:space="preserve"> learners whilst using the eq</w:t>
      </w:r>
      <w:r w:rsidRPr="6DF4B9F6" w:rsidR="2D8048D5">
        <w:rPr>
          <w:rFonts w:ascii="Times New Roman" w:hAnsi="Times New Roman" w:eastAsia="Times New Roman" w:cs="Times New Roman" w:asciiTheme="minorAscii" w:hAnsiTheme="minorAscii" w:eastAsiaTheme="minorAscii" w:cstheme="minorAscii"/>
          <w:noProof w:val="0"/>
          <w:sz w:val="24"/>
          <w:szCs w:val="24"/>
          <w:lang w:val="en-GB"/>
        </w:rPr>
        <w:t>uipment and reduced risks through effective supervision.</w:t>
      </w:r>
      <w:r w:rsidRPr="6DF4B9F6" w:rsidR="6C5C5B5F">
        <w:rPr>
          <w:rFonts w:ascii="Times New Roman" w:hAnsi="Times New Roman" w:eastAsia="Times New Roman" w:cs="Times New Roman" w:asciiTheme="minorAscii" w:hAnsiTheme="minorAscii" w:eastAsiaTheme="minorAscii" w:cstheme="minorAscii"/>
          <w:noProof w:val="0"/>
          <w:sz w:val="24"/>
          <w:szCs w:val="24"/>
          <w:lang w:val="en-GB"/>
        </w:rPr>
        <w:t xml:space="preserve"> Practitioner L's clear routine and structure of the session helped maximise learning time. </w:t>
      </w:r>
      <w:r w:rsidRPr="6DF4B9F6" w:rsidR="2D8048D5">
        <w:rPr>
          <w:rFonts w:ascii="Times New Roman" w:hAnsi="Times New Roman" w:eastAsia="Times New Roman" w:cs="Times New Roman" w:asciiTheme="minorAscii" w:hAnsiTheme="minorAscii" w:eastAsiaTheme="minorAscii" w:cstheme="minorAscii"/>
          <w:noProof w:val="0"/>
          <w:sz w:val="24"/>
          <w:szCs w:val="24"/>
          <w:lang w:val="en-GB"/>
        </w:rPr>
        <w:t xml:space="preserve"> </w:t>
      </w:r>
    </w:p>
    <w:p xmlns:wp14="http://schemas.microsoft.com/office/word/2010/wordml" w:rsidP="6DF4B9F6" wp14:paraId="176368C7" wp14:textId="69D1BC1D">
      <w:pPr>
        <w:pStyle w:val="Normal"/>
        <w:spacing w:before="0" w:beforeAutospacing="off" w:after="0" w:afterAutospacing="off"/>
        <w:ind w:left="0" w:right="0" w:hanging="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6DF4B9F6" wp14:paraId="3058AD85" wp14:textId="428C19C8">
      <w:pPr>
        <w:spacing w:before="0" w:beforeAutospacing="off" w:after="0" w:afterAutospacing="off"/>
        <w:ind w:left="720" w:right="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6DF4B9F6" wp14:paraId="4EC10D02" wp14:textId="2F421F8B">
      <w:pPr>
        <w:spacing w:before="0" w:beforeAutospacing="off" w:after="0" w:afterAutospacing="off"/>
        <w:ind w:left="720" w:right="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6DF4B9F6" wp14:paraId="6A264977" wp14:textId="56FD2176">
      <w:pPr>
        <w:spacing w:before="0" w:beforeAutospacing="off" w:after="0" w:afterAutospacing="off"/>
        <w:ind w:left="720" w:right="0"/>
      </w:pPr>
      <w:r w:rsidRPr="6DF4B9F6" w:rsidR="2F1933B9">
        <w:rPr>
          <w:rFonts w:ascii="Times New Roman" w:hAnsi="Times New Roman" w:eastAsia="Times New Roman" w:cs="Times New Roman" w:asciiTheme="minorAscii" w:hAnsiTheme="minorAscii" w:eastAsiaTheme="minorAscii" w:cstheme="minorAscii"/>
          <w:noProof w:val="0"/>
          <w:sz w:val="24"/>
          <w:szCs w:val="24"/>
          <w:lang w:val="en-GB"/>
        </w:rPr>
        <w:t xml:space="preserve">Practitioner A </w:t>
      </w:r>
      <w:r w:rsidRPr="6DF4B9F6" w:rsidR="2F1933B9">
        <w:rPr>
          <w:rFonts w:ascii="Times New Roman" w:hAnsi="Times New Roman" w:eastAsia="Times New Roman" w:cs="Times New Roman" w:asciiTheme="minorAscii" w:hAnsiTheme="minorAscii" w:eastAsiaTheme="minorAscii" w:cstheme="minorAscii"/>
          <w:noProof w:val="0"/>
          <w:sz w:val="24"/>
          <w:szCs w:val="24"/>
          <w:lang w:val="en-GB"/>
        </w:rPr>
        <w:t>maintained</w:t>
      </w:r>
      <w:r w:rsidRPr="6DF4B9F6" w:rsidR="2F1933B9">
        <w:rPr>
          <w:rFonts w:ascii="Times New Roman" w:hAnsi="Times New Roman" w:eastAsia="Times New Roman" w:cs="Times New Roman" w:asciiTheme="minorAscii" w:hAnsiTheme="minorAscii" w:eastAsiaTheme="minorAscii" w:cstheme="minorAscii"/>
          <w:noProof w:val="0"/>
          <w:sz w:val="24"/>
          <w:szCs w:val="24"/>
          <w:lang w:val="en-GB"/>
        </w:rPr>
        <w:t xml:space="preserve"> respectful communication with learners. Learners behaved appropriately throughout the session. Created a positive atmosphere for learning. Allowed learners </w:t>
      </w:r>
      <w:r w:rsidRPr="6DF4B9F6" w:rsidR="2F1933B9">
        <w:rPr>
          <w:rFonts w:ascii="Times New Roman" w:hAnsi="Times New Roman" w:eastAsia="Times New Roman" w:cs="Times New Roman" w:asciiTheme="minorAscii" w:hAnsiTheme="minorAscii" w:eastAsiaTheme="minorAscii" w:cstheme="minorAscii"/>
          <w:noProof w:val="0"/>
          <w:sz w:val="24"/>
          <w:szCs w:val="24"/>
          <w:lang w:val="en-GB"/>
        </w:rPr>
        <w:t>opportunties</w:t>
      </w:r>
      <w:r w:rsidRPr="6DF4B9F6" w:rsidR="2F1933B9">
        <w:rPr>
          <w:rFonts w:ascii="Times New Roman" w:hAnsi="Times New Roman" w:eastAsia="Times New Roman" w:cs="Times New Roman" w:asciiTheme="minorAscii" w:hAnsiTheme="minorAscii" w:eastAsiaTheme="minorAscii" w:cstheme="minorAscii"/>
          <w:noProof w:val="0"/>
          <w:sz w:val="24"/>
          <w:szCs w:val="24"/>
          <w:lang w:val="en-GB"/>
        </w:rPr>
        <w:t xml:space="preserve"> to work independently. Used real life examples to support understanding. Periods of unstructured time led to reduced engagement, some learner</w:t>
      </w:r>
      <w:r w:rsidRPr="6DF4B9F6" w:rsidR="586F382C">
        <w:rPr>
          <w:rFonts w:ascii="Times New Roman" w:hAnsi="Times New Roman" w:eastAsia="Times New Roman" w:cs="Times New Roman" w:asciiTheme="minorAscii" w:hAnsiTheme="minorAscii" w:eastAsiaTheme="minorAscii" w:cstheme="minorAscii"/>
          <w:noProof w:val="0"/>
          <w:sz w:val="24"/>
          <w:szCs w:val="24"/>
          <w:lang w:val="en-GB"/>
        </w:rPr>
        <w:t xml:space="preserve">s completed work before others, activity paces </w:t>
      </w:r>
      <w:r w:rsidRPr="6DF4B9F6" w:rsidR="586F382C">
        <w:rPr>
          <w:rFonts w:ascii="Times New Roman" w:hAnsi="Times New Roman" w:eastAsia="Times New Roman" w:cs="Times New Roman" w:asciiTheme="minorAscii" w:hAnsiTheme="minorAscii" w:eastAsiaTheme="minorAscii" w:cstheme="minorAscii"/>
          <w:noProof w:val="0"/>
          <w:sz w:val="24"/>
          <w:szCs w:val="24"/>
          <w:lang w:val="en-GB"/>
        </w:rPr>
        <w:t>was</w:t>
      </w:r>
      <w:r w:rsidRPr="6DF4B9F6" w:rsidR="586F382C">
        <w:rPr>
          <w:rFonts w:ascii="Times New Roman" w:hAnsi="Times New Roman" w:eastAsia="Times New Roman" w:cs="Times New Roman" w:asciiTheme="minorAscii" w:hAnsiTheme="minorAscii" w:eastAsiaTheme="minorAscii" w:cstheme="minorAscii"/>
          <w:noProof w:val="0"/>
          <w:sz w:val="24"/>
          <w:szCs w:val="24"/>
          <w:lang w:val="en-GB"/>
        </w:rPr>
        <w:t xml:space="preserve"> not suitable for all learners. Mixed ability group </w:t>
      </w:r>
      <w:r w:rsidRPr="6DF4B9F6" w:rsidR="586F382C">
        <w:rPr>
          <w:rFonts w:ascii="Times New Roman" w:hAnsi="Times New Roman" w:eastAsia="Times New Roman" w:cs="Times New Roman" w:asciiTheme="minorAscii" w:hAnsiTheme="minorAscii" w:eastAsiaTheme="minorAscii" w:cstheme="minorAscii"/>
          <w:noProof w:val="0"/>
          <w:sz w:val="24"/>
          <w:szCs w:val="24"/>
          <w:lang w:val="en-GB"/>
        </w:rPr>
        <w:t>required</w:t>
      </w:r>
      <w:r w:rsidRPr="6DF4B9F6" w:rsidR="586F382C">
        <w:rPr>
          <w:rFonts w:ascii="Times New Roman" w:hAnsi="Times New Roman" w:eastAsia="Times New Roman" w:cs="Times New Roman" w:asciiTheme="minorAscii" w:hAnsiTheme="minorAscii" w:eastAsiaTheme="minorAscii" w:cstheme="minorAscii"/>
          <w:noProof w:val="0"/>
          <w:sz w:val="24"/>
          <w:szCs w:val="24"/>
          <w:lang w:val="en-GB"/>
        </w:rPr>
        <w:t xml:space="preserve"> greater differentiation. Limitied extension activites for more able learners. Behaviour management w</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 xml:space="preserve">as not an </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issue</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 xml:space="preserve"> but </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maintaing</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 xml:space="preserve"> engagement was. Differentiated stretch and challenge activities may have supported mixed-ability learners.</w:t>
      </w:r>
    </w:p>
    <w:p xmlns:wp14="http://schemas.microsoft.com/office/word/2010/wordml" w:rsidP="6DF4B9F6" wp14:paraId="7D0E31C9" wp14:textId="34C9A5C3">
      <w:pPr>
        <w:spacing w:before="0" w:beforeAutospacing="off" w:after="0" w:afterAutospacing="off"/>
        <w:ind w:left="720" w:right="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6DF4B9F6" wp14:paraId="57ACA3D4" wp14:textId="675DCB5C">
      <w:pPr>
        <w:spacing w:before="0" w:beforeAutospacing="off" w:after="0" w:afterAutospacing="off"/>
        <w:ind w:left="720" w:right="0"/>
      </w:pP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 xml:space="preserve">Practitioner C managed learning through </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daciliation</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 xml:space="preserve"> and </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monitoroing</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 xml:space="preserve"> of group work. </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Pracittioner</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 xml:space="preserve"> L </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demonstrated</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 xml:space="preserve"> strong organisation, sequencing </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anfd</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 xml:space="preserve"> workshop management. Practitioner A </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manitained</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 xml:space="preserve"> a positive atmosphere but experienced some challenges with pacing and learner engagement. All practitioners </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comunicated</w:t>
      </w:r>
      <w:r w:rsidRPr="6DF4B9F6" w:rsidR="01CCC448">
        <w:rPr>
          <w:rFonts w:ascii="Times New Roman" w:hAnsi="Times New Roman" w:eastAsia="Times New Roman" w:cs="Times New Roman" w:asciiTheme="minorAscii" w:hAnsiTheme="minorAscii" w:eastAsiaTheme="minorAscii" w:cstheme="minorAscii"/>
          <w:noProof w:val="0"/>
          <w:sz w:val="24"/>
          <w:szCs w:val="24"/>
          <w:lang w:val="en-GB"/>
        </w:rPr>
        <w:t xml:space="preserve"> respectfully with learners</w:t>
      </w:r>
      <w:r w:rsidRPr="6DF4B9F6" w:rsidR="72DC9B66">
        <w:rPr>
          <w:rFonts w:ascii="Times New Roman" w:hAnsi="Times New Roman" w:eastAsia="Times New Roman" w:cs="Times New Roman" w:asciiTheme="minorAscii" w:hAnsiTheme="minorAscii" w:eastAsiaTheme="minorAscii" w:cstheme="minorAscii"/>
          <w:noProof w:val="0"/>
          <w:sz w:val="24"/>
          <w:szCs w:val="24"/>
          <w:lang w:val="en-GB"/>
        </w:rPr>
        <w:t xml:space="preserve">. Practitioners C and L </w:t>
      </w:r>
      <w:r w:rsidRPr="6DF4B9F6" w:rsidR="72DC9B66">
        <w:rPr>
          <w:rFonts w:ascii="Times New Roman" w:hAnsi="Times New Roman" w:eastAsia="Times New Roman" w:cs="Times New Roman" w:asciiTheme="minorAscii" w:hAnsiTheme="minorAscii" w:eastAsiaTheme="minorAscii" w:cstheme="minorAscii"/>
          <w:noProof w:val="0"/>
          <w:sz w:val="24"/>
          <w:szCs w:val="24"/>
          <w:lang w:val="en-GB"/>
        </w:rPr>
        <w:t>mainted</w:t>
      </w:r>
      <w:r w:rsidRPr="6DF4B9F6" w:rsidR="72DC9B66">
        <w:rPr>
          <w:rFonts w:ascii="Times New Roman" w:hAnsi="Times New Roman" w:eastAsia="Times New Roman" w:cs="Times New Roman" w:asciiTheme="minorAscii" w:hAnsiTheme="minorAscii" w:eastAsiaTheme="minorAscii" w:cstheme="minorAscii"/>
          <w:noProof w:val="0"/>
          <w:sz w:val="24"/>
          <w:szCs w:val="24"/>
          <w:lang w:val="en-GB"/>
        </w:rPr>
        <w:t xml:space="preserve"> learner focus more </w:t>
      </w:r>
      <w:r w:rsidRPr="6DF4B9F6" w:rsidR="72DC9B66">
        <w:rPr>
          <w:rFonts w:ascii="Times New Roman" w:hAnsi="Times New Roman" w:eastAsia="Times New Roman" w:cs="Times New Roman" w:asciiTheme="minorAscii" w:hAnsiTheme="minorAscii" w:eastAsiaTheme="minorAscii" w:cstheme="minorAscii"/>
          <w:noProof w:val="0"/>
          <w:sz w:val="24"/>
          <w:szCs w:val="24"/>
          <w:lang w:val="en-GB"/>
        </w:rPr>
        <w:t>consisitently</w:t>
      </w:r>
      <w:r w:rsidRPr="6DF4B9F6" w:rsidR="72DC9B66">
        <w:rPr>
          <w:rFonts w:ascii="Times New Roman" w:hAnsi="Times New Roman" w:eastAsia="Times New Roman" w:cs="Times New Roman" w:asciiTheme="minorAscii" w:hAnsiTheme="minorAscii" w:eastAsiaTheme="minorAscii" w:cstheme="minorAscii"/>
          <w:noProof w:val="0"/>
          <w:sz w:val="24"/>
          <w:szCs w:val="24"/>
          <w:lang w:val="en-GB"/>
        </w:rPr>
        <w:t xml:space="preserve"> throughout their sessions. </w:t>
      </w:r>
      <w:r w:rsidRPr="6DF4B9F6" w:rsidR="72DC9B66">
        <w:rPr>
          <w:rFonts w:ascii="Times New Roman" w:hAnsi="Times New Roman" w:eastAsia="Times New Roman" w:cs="Times New Roman" w:asciiTheme="minorAscii" w:hAnsiTheme="minorAscii" w:eastAsiaTheme="minorAscii" w:cstheme="minorAscii"/>
          <w:noProof w:val="0"/>
          <w:sz w:val="24"/>
          <w:szCs w:val="24"/>
          <w:lang w:val="en-GB"/>
        </w:rPr>
        <w:t>Effectivce</w:t>
      </w:r>
      <w:r w:rsidRPr="6DF4B9F6" w:rsidR="72DC9B66">
        <w:rPr>
          <w:rFonts w:ascii="Times New Roman" w:hAnsi="Times New Roman" w:eastAsia="Times New Roman" w:cs="Times New Roman" w:asciiTheme="minorAscii" w:hAnsiTheme="minorAscii" w:eastAsiaTheme="minorAscii" w:cstheme="minorAscii"/>
          <w:noProof w:val="0"/>
          <w:sz w:val="24"/>
          <w:szCs w:val="24"/>
          <w:lang w:val="en-GB"/>
        </w:rPr>
        <w:t xml:space="preserve"> classroom management contributes to learner engagement, progress and achievement.</w:t>
      </w:r>
    </w:p>
    <w:p xmlns:wp14="http://schemas.microsoft.com/office/word/2010/wordml" w:rsidP="6DF4B9F6" wp14:paraId="10C956B7" wp14:textId="7D9A72C3">
      <w:pPr>
        <w:spacing w:before="0" w:beforeAutospacing="off" w:after="0" w:afterAutospacing="off"/>
        <w:ind w:left="720" w:right="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6DF4B9F6" wp14:paraId="013E06AF" wp14:textId="7FD68C02">
      <w:pPr>
        <w:pStyle w:val="ListParagraph"/>
        <w:spacing w:before="0" w:beforeAutospacing="off" w:after="0" w:afterAutospacing="off"/>
        <w:ind w:left="1080" w:right="0" w:hanging="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5B106F9F" wp14:paraId="1338C178" wp14:textId="773E986A">
      <w:pPr>
        <w:pStyle w:val="Normal"/>
        <w:spacing w:before="0" w:beforeAutospacing="off" w:after="0" w:afterAutospacing="off"/>
        <w:ind w:right="0"/>
      </w:pPr>
      <w:r w:rsidRPr="6DF4B9F6" w:rsidR="406E1310">
        <w:rPr>
          <w:rFonts w:ascii="Times New Roman" w:hAnsi="Times New Roman" w:eastAsia="Times New Roman" w:cs="Times New Roman" w:asciiTheme="minorAscii" w:hAnsiTheme="minorAscii" w:eastAsiaTheme="minorAscii" w:cstheme="minorAscii"/>
          <w:noProof w:val="0"/>
          <w:sz w:val="24"/>
          <w:szCs w:val="24"/>
          <w:lang w:val="en-GB"/>
        </w:rPr>
        <w:t xml:space="preserve">Before the observations I tended to associate effective teaching with successful content delivery. Whilst </w:t>
      </w:r>
      <w:r w:rsidRPr="6DF4B9F6" w:rsidR="406E1310">
        <w:rPr>
          <w:rFonts w:ascii="Times New Roman" w:hAnsi="Times New Roman" w:eastAsia="Times New Roman" w:cs="Times New Roman" w:asciiTheme="minorAscii" w:hAnsiTheme="minorAscii" w:eastAsiaTheme="minorAscii" w:cstheme="minorAscii"/>
          <w:noProof w:val="0"/>
          <w:sz w:val="24"/>
          <w:szCs w:val="24"/>
          <w:lang w:val="en-GB"/>
        </w:rPr>
        <w:t>observing</w:t>
      </w:r>
      <w:r w:rsidRPr="6DF4B9F6" w:rsidR="406E1310">
        <w:rPr>
          <w:rFonts w:ascii="Times New Roman" w:hAnsi="Times New Roman" w:eastAsia="Times New Roman" w:cs="Times New Roman" w:asciiTheme="minorAscii" w:hAnsiTheme="minorAscii" w:eastAsiaTheme="minorAscii" w:cstheme="minorAscii"/>
          <w:noProof w:val="0"/>
          <w:sz w:val="24"/>
          <w:szCs w:val="24"/>
          <w:lang w:val="en-GB"/>
        </w:rPr>
        <w:t xml:space="preserve"> peers I have recognised the importance of active learner participation. </w:t>
      </w:r>
      <w:r w:rsidRPr="6DF4B9F6" w:rsidR="13EDEEB0">
        <w:rPr>
          <w:rFonts w:ascii="Times New Roman" w:hAnsi="Times New Roman" w:eastAsia="Times New Roman" w:cs="Times New Roman" w:asciiTheme="minorAscii" w:hAnsiTheme="minorAscii" w:eastAsiaTheme="minorAscii" w:cstheme="minorAscii"/>
          <w:noProof w:val="0"/>
          <w:sz w:val="24"/>
          <w:szCs w:val="24"/>
          <w:lang w:val="en-GB"/>
        </w:rPr>
        <w:t xml:space="preserve">I </w:t>
      </w:r>
      <w:r w:rsidRPr="6DF4B9F6" w:rsidR="3A635EAB">
        <w:rPr>
          <w:rFonts w:ascii="Times New Roman" w:hAnsi="Times New Roman" w:eastAsia="Times New Roman" w:cs="Times New Roman" w:asciiTheme="minorAscii" w:hAnsiTheme="minorAscii" w:eastAsiaTheme="minorAscii" w:cstheme="minorAscii"/>
          <w:noProof w:val="0"/>
          <w:sz w:val="24"/>
          <w:szCs w:val="24"/>
          <w:lang w:val="en-GB"/>
        </w:rPr>
        <w:t>realised</w:t>
      </w:r>
      <w:r w:rsidRPr="6DF4B9F6" w:rsidR="13EDEEB0">
        <w:rPr>
          <w:rFonts w:ascii="Times New Roman" w:hAnsi="Times New Roman" w:eastAsia="Times New Roman" w:cs="Times New Roman" w:asciiTheme="minorAscii" w:hAnsiTheme="minorAscii" w:eastAsiaTheme="minorAscii" w:cstheme="minorAscii"/>
          <w:noProof w:val="0"/>
          <w:sz w:val="24"/>
          <w:szCs w:val="24"/>
          <w:lang w:val="en-GB"/>
        </w:rPr>
        <w:t xml:space="preserve"> that learning is not sole</w:t>
      </w:r>
      <w:r w:rsidRPr="6DF4B9F6" w:rsidR="66569332">
        <w:rPr>
          <w:rFonts w:ascii="Times New Roman" w:hAnsi="Times New Roman" w:eastAsia="Times New Roman" w:cs="Times New Roman" w:asciiTheme="minorAscii" w:hAnsiTheme="minorAscii" w:eastAsiaTheme="minorAscii" w:cstheme="minorAscii"/>
          <w:noProof w:val="0"/>
          <w:sz w:val="24"/>
          <w:szCs w:val="24"/>
          <w:lang w:val="en-GB"/>
        </w:rPr>
        <w:t>l</w:t>
      </w:r>
      <w:r w:rsidRPr="6DF4B9F6" w:rsidR="13EDEEB0">
        <w:rPr>
          <w:rFonts w:ascii="Times New Roman" w:hAnsi="Times New Roman" w:eastAsia="Times New Roman" w:cs="Times New Roman" w:asciiTheme="minorAscii" w:hAnsiTheme="minorAscii" w:eastAsiaTheme="minorAscii" w:cstheme="minorAscii"/>
          <w:noProof w:val="0"/>
          <w:sz w:val="24"/>
          <w:szCs w:val="24"/>
          <w:lang w:val="en-GB"/>
        </w:rPr>
        <w:t xml:space="preserve">y </w:t>
      </w:r>
      <w:r w:rsidRPr="6DF4B9F6" w:rsidR="3B769A30">
        <w:rPr>
          <w:rFonts w:ascii="Times New Roman" w:hAnsi="Times New Roman" w:eastAsia="Times New Roman" w:cs="Times New Roman" w:asciiTheme="minorAscii" w:hAnsiTheme="minorAscii" w:eastAsiaTheme="minorAscii" w:cstheme="minorAscii"/>
          <w:noProof w:val="0"/>
          <w:sz w:val="24"/>
          <w:szCs w:val="24"/>
          <w:lang w:val="en-GB"/>
        </w:rPr>
        <w:t>dependent</w:t>
      </w:r>
      <w:r w:rsidRPr="6DF4B9F6" w:rsidR="13EDEEB0">
        <w:rPr>
          <w:rFonts w:ascii="Times New Roman" w:hAnsi="Times New Roman" w:eastAsia="Times New Roman" w:cs="Times New Roman" w:asciiTheme="minorAscii" w:hAnsiTheme="minorAscii" w:eastAsiaTheme="minorAscii" w:cstheme="minorAscii"/>
          <w:noProof w:val="0"/>
          <w:sz w:val="24"/>
          <w:szCs w:val="24"/>
          <w:lang w:val="en-GB"/>
        </w:rPr>
        <w:t xml:space="preserve"> on what is taught but how it is taught.</w:t>
      </w:r>
      <w:r w:rsidRPr="6DF4B9F6" w:rsidR="4348A254">
        <w:rPr>
          <w:rFonts w:ascii="Times New Roman" w:hAnsi="Times New Roman" w:eastAsia="Times New Roman" w:cs="Times New Roman" w:asciiTheme="minorAscii" w:hAnsiTheme="minorAscii" w:eastAsiaTheme="minorAscii" w:cstheme="minorAscii"/>
          <w:noProof w:val="0"/>
          <w:sz w:val="24"/>
          <w:szCs w:val="24"/>
          <w:lang w:val="en-GB"/>
        </w:rPr>
        <w:t xml:space="preserve"> The observations </w:t>
      </w:r>
      <w:r w:rsidRPr="6DF4B9F6" w:rsidR="4348A254">
        <w:rPr>
          <w:rFonts w:ascii="Times New Roman" w:hAnsi="Times New Roman" w:eastAsia="Times New Roman" w:cs="Times New Roman" w:asciiTheme="minorAscii" w:hAnsiTheme="minorAscii" w:eastAsiaTheme="minorAscii" w:cstheme="minorAscii"/>
          <w:noProof w:val="0"/>
          <w:sz w:val="24"/>
          <w:szCs w:val="24"/>
          <w:lang w:val="en-GB"/>
        </w:rPr>
        <w:t>demonstrated</w:t>
      </w:r>
      <w:r w:rsidRPr="6DF4B9F6" w:rsidR="4348A254">
        <w:rPr>
          <w:rFonts w:ascii="Times New Roman" w:hAnsi="Times New Roman" w:eastAsia="Times New Roman" w:cs="Times New Roman" w:asciiTheme="minorAscii" w:hAnsiTheme="minorAscii" w:eastAsiaTheme="minorAscii" w:cstheme="minorAscii"/>
          <w:noProof w:val="0"/>
          <w:sz w:val="24"/>
          <w:szCs w:val="24"/>
          <w:lang w:val="en-GB"/>
        </w:rPr>
        <w:t xml:space="preserve"> that learner engagement is influenced by the structure of activities, opportunities for interaction and the teaching methods used. Leaners appeared more engaged when they actively </w:t>
      </w:r>
      <w:r w:rsidRPr="6DF4B9F6" w:rsidR="4348A254">
        <w:rPr>
          <w:rFonts w:ascii="Times New Roman" w:hAnsi="Times New Roman" w:eastAsia="Times New Roman" w:cs="Times New Roman" w:asciiTheme="minorAscii" w:hAnsiTheme="minorAscii" w:eastAsiaTheme="minorAscii" w:cstheme="minorAscii"/>
          <w:noProof w:val="0"/>
          <w:sz w:val="24"/>
          <w:szCs w:val="24"/>
          <w:lang w:val="en-GB"/>
        </w:rPr>
        <w:t>participated</w:t>
      </w:r>
      <w:r w:rsidRPr="6DF4B9F6" w:rsidR="4348A254">
        <w:rPr>
          <w:rFonts w:ascii="Times New Roman" w:hAnsi="Times New Roman" w:eastAsia="Times New Roman" w:cs="Times New Roman" w:asciiTheme="minorAscii" w:hAnsiTheme="minorAscii" w:eastAsiaTheme="minorAscii" w:cstheme="minorAscii"/>
          <w:noProof w:val="0"/>
          <w:sz w:val="24"/>
          <w:szCs w:val="24"/>
          <w:lang w:val="en-GB"/>
        </w:rPr>
        <w:t xml:space="preserve"> rather than passively </w:t>
      </w:r>
      <w:r w:rsidRPr="6DF4B9F6" w:rsidR="1FB64324">
        <w:rPr>
          <w:rFonts w:ascii="Times New Roman" w:hAnsi="Times New Roman" w:eastAsia="Times New Roman" w:cs="Times New Roman" w:asciiTheme="minorAscii" w:hAnsiTheme="minorAscii" w:eastAsiaTheme="minorAscii" w:cstheme="minorAscii"/>
          <w:noProof w:val="0"/>
          <w:sz w:val="24"/>
          <w:szCs w:val="24"/>
          <w:lang w:val="en-GB"/>
        </w:rPr>
        <w:t>receiving</w:t>
      </w:r>
      <w:r w:rsidRPr="6DF4B9F6" w:rsidR="4348A254">
        <w:rPr>
          <w:rFonts w:ascii="Times New Roman" w:hAnsi="Times New Roman" w:eastAsia="Times New Roman" w:cs="Times New Roman" w:asciiTheme="minorAscii" w:hAnsiTheme="minorAscii" w:eastAsiaTheme="minorAscii" w:cstheme="minorAscii"/>
          <w:noProof w:val="0"/>
          <w:sz w:val="24"/>
          <w:szCs w:val="24"/>
          <w:lang w:val="en-GB"/>
        </w:rPr>
        <w:t xml:space="preserve"> the information</w:t>
      </w:r>
      <w:r w:rsidRPr="6DF4B9F6" w:rsidR="1BF2F580">
        <w:rPr>
          <w:rFonts w:ascii="Times New Roman" w:hAnsi="Times New Roman" w:eastAsia="Times New Roman" w:cs="Times New Roman" w:asciiTheme="minorAscii" w:hAnsiTheme="minorAscii" w:eastAsiaTheme="minorAscii" w:cstheme="minorAscii"/>
          <w:noProof w:val="0"/>
          <w:sz w:val="24"/>
          <w:szCs w:val="24"/>
          <w:lang w:val="en-GB"/>
        </w:rPr>
        <w:t>, this also contributes to learner understanding and retention.</w:t>
      </w:r>
      <w:r w:rsidRPr="6DF4B9F6" w:rsidR="4348A254">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6DF4B9F6" w:rsidR="79AA9716">
        <w:rPr>
          <w:rFonts w:ascii="Times New Roman" w:hAnsi="Times New Roman" w:eastAsia="Times New Roman" w:cs="Times New Roman" w:asciiTheme="minorAscii" w:hAnsiTheme="minorAscii" w:eastAsiaTheme="minorAscii" w:cstheme="minorAscii"/>
          <w:noProof w:val="0"/>
          <w:sz w:val="24"/>
          <w:szCs w:val="24"/>
          <w:lang w:val="en-GB"/>
        </w:rPr>
        <w:t xml:space="preserve">There </w:t>
      </w:r>
      <w:r w:rsidRPr="6DF4B9F6" w:rsidR="1569E8E0">
        <w:rPr>
          <w:rFonts w:ascii="Times New Roman" w:hAnsi="Times New Roman" w:eastAsia="Times New Roman" w:cs="Times New Roman" w:asciiTheme="minorAscii" w:hAnsiTheme="minorAscii" w:eastAsiaTheme="minorAscii" w:cstheme="minorAscii"/>
          <w:noProof w:val="0"/>
          <w:sz w:val="24"/>
          <w:szCs w:val="24"/>
          <w:lang w:val="en-GB"/>
        </w:rPr>
        <w:t xml:space="preserve">is no single 'best' teaching method, effective teaching requires balancing content knowledge with learner-centred approaches. The different teaching approaches can be equally </w:t>
      </w:r>
      <w:r w:rsidRPr="6DF4B9F6" w:rsidR="165EDD15">
        <w:rPr>
          <w:rFonts w:ascii="Times New Roman" w:hAnsi="Times New Roman" w:eastAsia="Times New Roman" w:cs="Times New Roman" w:asciiTheme="minorAscii" w:hAnsiTheme="minorAscii" w:eastAsiaTheme="minorAscii" w:cstheme="minorAscii"/>
          <w:noProof w:val="0"/>
          <w:sz w:val="24"/>
          <w:szCs w:val="24"/>
          <w:lang w:val="en-GB"/>
        </w:rPr>
        <w:t>effective</w:t>
      </w:r>
      <w:r w:rsidRPr="6DF4B9F6" w:rsidR="1569E8E0">
        <w:rPr>
          <w:rFonts w:ascii="Times New Roman" w:hAnsi="Times New Roman" w:eastAsia="Times New Roman" w:cs="Times New Roman" w:asciiTheme="minorAscii" w:hAnsiTheme="minorAscii" w:eastAsiaTheme="minorAscii" w:cstheme="minorAscii"/>
          <w:noProof w:val="0"/>
          <w:sz w:val="24"/>
          <w:szCs w:val="24"/>
          <w:lang w:val="en-GB"/>
        </w:rPr>
        <w:t xml:space="preserve"> when matched appro</w:t>
      </w:r>
      <w:r w:rsidRPr="6DF4B9F6" w:rsidR="5F6CA775">
        <w:rPr>
          <w:rFonts w:ascii="Times New Roman" w:hAnsi="Times New Roman" w:eastAsia="Times New Roman" w:cs="Times New Roman" w:asciiTheme="minorAscii" w:hAnsiTheme="minorAscii" w:eastAsiaTheme="minorAscii" w:cstheme="minorAscii"/>
          <w:noProof w:val="0"/>
          <w:sz w:val="24"/>
          <w:szCs w:val="24"/>
          <w:lang w:val="en-GB"/>
        </w:rPr>
        <w:t xml:space="preserve">priately with the learning objectives and lesson structure. </w:t>
      </w:r>
    </w:p>
    <w:p xmlns:wp14="http://schemas.microsoft.com/office/word/2010/wordml" w:rsidP="6DF4B9F6" wp14:paraId="51032233" wp14:textId="45A217A1">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5B106F9F" wp14:paraId="6876CA97" wp14:textId="7E2ADC31">
      <w:pPr>
        <w:pStyle w:val="Normal"/>
        <w:spacing w:before="0" w:beforeAutospacing="off" w:after="0" w:afterAutospacing="off"/>
        <w:ind w:right="0"/>
      </w:pPr>
      <w:r w:rsidRPr="189692CB" w:rsidR="10F69200">
        <w:rPr>
          <w:rFonts w:ascii="Times New Roman" w:hAnsi="Times New Roman" w:eastAsia="Times New Roman" w:cs="Times New Roman" w:asciiTheme="minorAscii" w:hAnsiTheme="minorAscii" w:eastAsiaTheme="minorAscii" w:cstheme="minorAscii"/>
          <w:i w:val="0"/>
          <w:iCs w:val="0"/>
          <w:noProof w:val="0"/>
          <w:sz w:val="24"/>
          <w:szCs w:val="24"/>
          <w:lang w:val="en-GB"/>
        </w:rPr>
        <w:t>I intend to adopt more structured questioning techniques</w:t>
      </w:r>
      <w:r w:rsidRPr="189692CB" w:rsidR="6D005990">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into my practice</w:t>
      </w:r>
      <w:r w:rsidRPr="189692CB" w:rsidR="10F69200">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w:t>
      </w:r>
      <w:r w:rsidRPr="189692CB" w:rsidR="7F05825E">
        <w:rPr>
          <w:rFonts w:ascii="Times New Roman" w:hAnsi="Times New Roman" w:eastAsia="Times New Roman" w:cs="Times New Roman" w:asciiTheme="minorAscii" w:hAnsiTheme="minorAscii" w:eastAsiaTheme="minorAscii" w:cstheme="minorAscii"/>
          <w:i w:val="0"/>
          <w:iCs w:val="0"/>
          <w:noProof w:val="0"/>
          <w:sz w:val="24"/>
          <w:szCs w:val="24"/>
          <w:lang w:val="en-GB"/>
        </w:rPr>
        <w:t>The use of t</w:t>
      </w:r>
      <w:r w:rsidRPr="189692CB" w:rsidR="10F69200">
        <w:rPr>
          <w:rFonts w:ascii="Times New Roman" w:hAnsi="Times New Roman" w:eastAsia="Times New Roman" w:cs="Times New Roman" w:asciiTheme="minorAscii" w:hAnsiTheme="minorAscii" w:eastAsiaTheme="minorAscii" w:cstheme="minorAscii"/>
          <w:i w:val="0"/>
          <w:iCs w:val="0"/>
          <w:noProof w:val="0"/>
          <w:sz w:val="24"/>
          <w:szCs w:val="24"/>
          <w:lang w:val="en-GB"/>
        </w:rPr>
        <w:t>argeted questio</w:t>
      </w:r>
      <w:r w:rsidRPr="189692CB" w:rsidR="4622D468">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ning was effective in checking understanding throughout the lessons. Questions encouraged learners to think critically rather than simply </w:t>
      </w:r>
      <w:r w:rsidRPr="189692CB" w:rsidR="4517473A">
        <w:rPr>
          <w:rFonts w:ascii="Times New Roman" w:hAnsi="Times New Roman" w:eastAsia="Times New Roman" w:cs="Times New Roman" w:asciiTheme="minorAscii" w:hAnsiTheme="minorAscii" w:eastAsiaTheme="minorAscii" w:cstheme="minorAscii"/>
          <w:i w:val="0"/>
          <w:iCs w:val="0"/>
          <w:noProof w:val="0"/>
          <w:sz w:val="24"/>
          <w:szCs w:val="24"/>
          <w:lang w:val="en-GB"/>
        </w:rPr>
        <w:t>recall information. Questioning</w:t>
      </w:r>
      <w:r w:rsidRPr="189692CB" w:rsidR="0688E530">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also</w:t>
      </w:r>
      <w:r w:rsidRPr="189692CB" w:rsidR="4517473A">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helped practitioners </w:t>
      </w:r>
      <w:r w:rsidRPr="189692CB" w:rsidR="4517473A">
        <w:rPr>
          <w:rFonts w:ascii="Times New Roman" w:hAnsi="Times New Roman" w:eastAsia="Times New Roman" w:cs="Times New Roman" w:asciiTheme="minorAscii" w:hAnsiTheme="minorAscii" w:eastAsiaTheme="minorAscii" w:cstheme="minorAscii"/>
          <w:i w:val="0"/>
          <w:iCs w:val="0"/>
          <w:noProof w:val="0"/>
          <w:sz w:val="24"/>
          <w:szCs w:val="24"/>
          <w:lang w:val="en-GB"/>
        </w:rPr>
        <w:t>identify</w:t>
      </w:r>
      <w:r w:rsidRPr="189692CB" w:rsidR="4517473A">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misconceptions</w:t>
      </w:r>
      <w:r w:rsidRPr="189692CB" w:rsidR="45658941">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and gaps in learner</w:t>
      </w:r>
      <w:r w:rsidRPr="189692CB" w:rsidR="4517473A">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w:t>
      </w:r>
      <w:r w:rsidRPr="189692CB" w:rsidR="4517473A">
        <w:rPr>
          <w:rFonts w:ascii="Times New Roman" w:hAnsi="Times New Roman" w:eastAsia="Times New Roman" w:cs="Times New Roman" w:asciiTheme="minorAscii" w:hAnsiTheme="minorAscii" w:eastAsiaTheme="minorAscii" w:cstheme="minorAscii"/>
          <w:i w:val="0"/>
          <w:iCs w:val="0"/>
          <w:noProof w:val="0"/>
          <w:sz w:val="24"/>
          <w:szCs w:val="24"/>
          <w:lang w:val="en-GB"/>
        </w:rPr>
        <w:t>immediately</w:t>
      </w:r>
      <w:r w:rsidRPr="189692CB" w:rsidR="4ACB178B">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and then adapt</w:t>
      </w:r>
      <w:r w:rsidRPr="189692CB" w:rsidR="4517473A">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teaching </w:t>
      </w:r>
      <w:r w:rsidRPr="189692CB" w:rsidR="4517473A">
        <w:rPr>
          <w:rFonts w:ascii="Times New Roman" w:hAnsi="Times New Roman" w:eastAsia="Times New Roman" w:cs="Times New Roman" w:asciiTheme="minorAscii" w:hAnsiTheme="minorAscii" w:eastAsiaTheme="minorAscii" w:cstheme="minorAscii"/>
          <w:i w:val="0"/>
          <w:iCs w:val="0"/>
          <w:noProof w:val="0"/>
          <w:sz w:val="24"/>
          <w:szCs w:val="24"/>
          <w:lang w:val="en-GB"/>
        </w:rPr>
        <w:t>in response to learner needs. I would lik</w:t>
      </w:r>
      <w:r w:rsidRPr="189692CB" w:rsidR="319A37C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e </w:t>
      </w:r>
      <w:r w:rsidRPr="189692CB" w:rsidR="2463C5C0">
        <w:rPr>
          <w:rFonts w:ascii="Times New Roman" w:hAnsi="Times New Roman" w:eastAsia="Times New Roman" w:cs="Times New Roman" w:asciiTheme="minorAscii" w:hAnsiTheme="minorAscii" w:eastAsiaTheme="minorAscii" w:cstheme="minorAscii"/>
          <w:i w:val="0"/>
          <w:iCs w:val="0"/>
          <w:noProof w:val="0"/>
          <w:sz w:val="24"/>
          <w:szCs w:val="24"/>
          <w:lang w:val="en-GB"/>
        </w:rPr>
        <w:t>to develop</w:t>
      </w:r>
      <w:r w:rsidRPr="189692CB" w:rsidR="319A37C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a wider range of open and probing </w:t>
      </w:r>
      <w:r w:rsidRPr="189692CB" w:rsidR="319A37CF">
        <w:rPr>
          <w:rFonts w:ascii="Times New Roman" w:hAnsi="Times New Roman" w:eastAsia="Times New Roman" w:cs="Times New Roman" w:asciiTheme="minorAscii" w:hAnsiTheme="minorAscii" w:eastAsiaTheme="minorAscii" w:cstheme="minorAscii"/>
          <w:i w:val="0"/>
          <w:iCs w:val="0"/>
          <w:noProof w:val="0"/>
          <w:sz w:val="24"/>
          <w:szCs w:val="24"/>
          <w:lang w:val="en-GB"/>
        </w:rPr>
        <w:t>questions</w:t>
      </w:r>
      <w:r w:rsidRPr="189692CB" w:rsidR="62489C00">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to create more opportunities to assess learning during sessions. It would also increase learner participation and allow me to gain a better understanding of learner progress.</w:t>
      </w:r>
    </w:p>
    <w:p w:rsidR="189692CB" w:rsidP="189692CB" w:rsidRDefault="189692CB" w14:paraId="6D3C4471" w14:textId="1EB93C89">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i w:val="0"/>
          <w:iCs w:val="0"/>
          <w:noProof w:val="0"/>
          <w:sz w:val="24"/>
          <w:szCs w:val="24"/>
          <w:lang w:val="en-GB"/>
        </w:rPr>
      </w:pPr>
    </w:p>
    <w:p w:rsidR="666CC324" w:rsidP="189692CB" w:rsidRDefault="666CC324" w14:paraId="3B79C7D7" w14:textId="3027823C">
      <w:pPr>
        <w:pStyle w:val="Normal"/>
        <w:spacing w:before="0" w:beforeAutospacing="off" w:after="0" w:afterAutospacing="off"/>
        <w:ind w:right="0"/>
      </w:pPr>
      <w:r w:rsidRPr="189692CB" w:rsidR="666CC324">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Another strategy I would like to incorporate into my practice is practical/hands on learning. Practitioner L </w:t>
      </w:r>
      <w:r w:rsidRPr="189692CB" w:rsidR="666CC324">
        <w:rPr>
          <w:rFonts w:ascii="Times New Roman" w:hAnsi="Times New Roman" w:eastAsia="Times New Roman" w:cs="Times New Roman" w:asciiTheme="minorAscii" w:hAnsiTheme="minorAscii" w:eastAsiaTheme="minorAscii" w:cstheme="minorAscii"/>
          <w:i w:val="0"/>
          <w:iCs w:val="0"/>
          <w:noProof w:val="0"/>
          <w:sz w:val="24"/>
          <w:szCs w:val="24"/>
          <w:lang w:val="en-GB"/>
        </w:rPr>
        <w:t>demonstrated</w:t>
      </w:r>
      <w:r w:rsidRPr="189692CB" w:rsidR="666CC324">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the effectiveness of experiential learning. During practical activities learners </w:t>
      </w:r>
      <w:r w:rsidRPr="189692CB" w:rsidR="6FE9692D">
        <w:rPr>
          <w:rFonts w:ascii="Times New Roman" w:hAnsi="Times New Roman" w:eastAsia="Times New Roman" w:cs="Times New Roman" w:asciiTheme="minorAscii" w:hAnsiTheme="minorAscii" w:eastAsiaTheme="minorAscii" w:cstheme="minorAscii"/>
          <w:i w:val="0"/>
          <w:iCs w:val="0"/>
          <w:noProof w:val="0"/>
          <w:sz w:val="24"/>
          <w:szCs w:val="24"/>
          <w:lang w:val="en-GB"/>
        </w:rPr>
        <w:t>can</w:t>
      </w:r>
      <w:r w:rsidRPr="189692CB" w:rsidR="666CC324">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apply knowledge </w:t>
      </w:r>
      <w:r w:rsidRPr="189692CB" w:rsidR="666CC324">
        <w:rPr>
          <w:rFonts w:ascii="Times New Roman" w:hAnsi="Times New Roman" w:eastAsia="Times New Roman" w:cs="Times New Roman" w:asciiTheme="minorAscii" w:hAnsiTheme="minorAscii" w:eastAsiaTheme="minorAscii" w:cstheme="minorAscii"/>
          <w:i w:val="0"/>
          <w:iCs w:val="0"/>
          <w:noProof w:val="0"/>
          <w:sz w:val="24"/>
          <w:szCs w:val="24"/>
          <w:lang w:val="en-GB"/>
        </w:rPr>
        <w:t>immediately</w:t>
      </w:r>
      <w:r w:rsidRPr="189692CB" w:rsidR="3803B137">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and allowed them to connect theory to real world practice.</w:t>
      </w:r>
      <w:r w:rsidRPr="189692CB" w:rsidR="7D777E80">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Practical activities can increase learner participation and motivation, although it needs to be </w:t>
      </w:r>
      <w:r w:rsidRPr="189692CB" w:rsidR="7D777E80">
        <w:rPr>
          <w:rFonts w:ascii="Times New Roman" w:hAnsi="Times New Roman" w:eastAsia="Times New Roman" w:cs="Times New Roman" w:asciiTheme="minorAscii" w:hAnsiTheme="minorAscii" w:eastAsiaTheme="minorAscii" w:cstheme="minorAscii"/>
          <w:i w:val="0"/>
          <w:iCs w:val="0"/>
          <w:noProof w:val="0"/>
          <w:sz w:val="24"/>
          <w:szCs w:val="24"/>
          <w:lang w:val="en-GB"/>
        </w:rPr>
        <w:t>appropriate to</w:t>
      </w:r>
      <w:r w:rsidRPr="189692CB" w:rsidR="7D777E80">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the lesson </w:t>
      </w:r>
      <w:r w:rsidRPr="189692CB" w:rsidR="7D777E80">
        <w:rPr>
          <w:rFonts w:ascii="Times New Roman" w:hAnsi="Times New Roman" w:eastAsia="Times New Roman" w:cs="Times New Roman" w:asciiTheme="minorAscii" w:hAnsiTheme="minorAscii" w:eastAsiaTheme="minorAscii" w:cstheme="minorAscii"/>
          <w:i w:val="0"/>
          <w:iCs w:val="0"/>
          <w:noProof w:val="0"/>
          <w:sz w:val="24"/>
          <w:szCs w:val="24"/>
          <w:lang w:val="en-GB"/>
        </w:rPr>
        <w:t>objectives</w:t>
      </w:r>
      <w:r w:rsidRPr="189692CB" w:rsidR="7D777E80">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to be effective. This will improve my practice as it supports different learning style preferences, increases engagement and encourages</w:t>
      </w:r>
      <w:r w:rsidRPr="189692CB" w:rsidR="5A1D2ED3">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deeper understanding of concepts.</w:t>
      </w:r>
    </w:p>
    <w:p xmlns:wp14="http://schemas.microsoft.com/office/word/2010/wordml" w:rsidP="6DF4B9F6" wp14:paraId="1C49208A" wp14:textId="1A6E53BC">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i w:val="0"/>
          <w:iCs w:val="0"/>
          <w:noProof w:val="0"/>
          <w:sz w:val="24"/>
          <w:szCs w:val="24"/>
          <w:lang w:val="en-GB"/>
        </w:rPr>
      </w:pPr>
    </w:p>
    <w:p xmlns:wp14="http://schemas.microsoft.com/office/word/2010/wordml" w:rsidP="6DF4B9F6" wp14:paraId="57289F70" wp14:textId="2D95E858">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i w:val="0"/>
          <w:iCs w:val="0"/>
          <w:noProof w:val="0"/>
          <w:sz w:val="24"/>
          <w:szCs w:val="24"/>
          <w:lang w:val="en-GB"/>
        </w:rPr>
      </w:pPr>
    </w:p>
    <w:p xmlns:wp14="http://schemas.microsoft.com/office/word/2010/wordml" w:rsidP="5B106F9F" wp14:paraId="07BA4ED8" wp14:textId="3B637F7B">
      <w:pPr>
        <w:pStyle w:val="Normal"/>
        <w:spacing w:before="0" w:beforeAutospacing="off" w:after="0" w:afterAutospacing="off"/>
        <w:ind w:right="0"/>
      </w:pP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A key challenge </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identified</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was meeting the needs of mixed-ability learners. Activities that are suitable for some learners may not be appropriately </w:t>
      </w:r>
      <w:r w:rsidRPr="189692CB" w:rsidR="3A0167F5">
        <w:rPr>
          <w:rFonts w:ascii="Times New Roman" w:hAnsi="Times New Roman" w:eastAsia="Times New Roman" w:cs="Times New Roman" w:asciiTheme="minorAscii" w:hAnsiTheme="minorAscii" w:eastAsiaTheme="minorAscii" w:cstheme="minorAscii"/>
          <w:i w:val="0"/>
          <w:iCs w:val="0"/>
          <w:noProof w:val="0"/>
          <w:sz w:val="24"/>
          <w:szCs w:val="24"/>
          <w:lang w:val="en-GB"/>
        </w:rPr>
        <w:t>challenging</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for others.</w:t>
      </w:r>
      <w:r w:rsidRPr="189692CB" w:rsidR="31D29DED">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Practitioner A’s session highlighted the difficulties of </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maintaining</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engagement across different ability levels</w:t>
      </w:r>
      <w:r w:rsidRPr="189692CB" w:rsidR="03E5CE34">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Some learners completed tasks more quickly than others, resulting in periods of inactivity. This </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demonstrated</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the importance of </w:t>
      </w:r>
      <w:r w:rsidRPr="189692CB" w:rsidR="1CF32BE7">
        <w:rPr>
          <w:rFonts w:ascii="Times New Roman" w:hAnsi="Times New Roman" w:eastAsia="Times New Roman" w:cs="Times New Roman" w:asciiTheme="minorAscii" w:hAnsiTheme="minorAscii" w:eastAsiaTheme="minorAscii" w:cstheme="minorAscii"/>
          <w:i w:val="0"/>
          <w:iCs w:val="0"/>
          <w:noProof w:val="0"/>
          <w:sz w:val="24"/>
          <w:szCs w:val="24"/>
          <w:lang w:val="en-GB"/>
        </w:rPr>
        <w:t>differentiation</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w:t>
      </w:r>
      <w:r w:rsidRPr="189692CB" w:rsidR="068355FB">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I need to ensure that activities provide </w:t>
      </w:r>
      <w:r w:rsidRPr="189692CB" w:rsidR="68B69AC5">
        <w:rPr>
          <w:rFonts w:ascii="Times New Roman" w:hAnsi="Times New Roman" w:eastAsia="Times New Roman" w:cs="Times New Roman" w:asciiTheme="minorAscii" w:hAnsiTheme="minorAscii" w:eastAsiaTheme="minorAscii" w:cstheme="minorAscii"/>
          <w:i w:val="0"/>
          <w:iCs w:val="0"/>
          <w:noProof w:val="0"/>
          <w:sz w:val="24"/>
          <w:szCs w:val="24"/>
          <w:lang w:val="en-GB"/>
        </w:rPr>
        <w:t>sufficient</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challenge and support for all learners</w:t>
      </w:r>
      <w:r w:rsidRPr="189692CB" w:rsidR="1E09EBA1">
        <w:rPr>
          <w:rFonts w:ascii="Times New Roman" w:hAnsi="Times New Roman" w:eastAsia="Times New Roman" w:cs="Times New Roman" w:asciiTheme="minorAscii" w:hAnsiTheme="minorAscii" w:eastAsiaTheme="minorAscii" w:cstheme="minorAscii"/>
          <w:i w:val="0"/>
          <w:iCs w:val="0"/>
          <w:noProof w:val="0"/>
          <w:sz w:val="24"/>
          <w:szCs w:val="24"/>
          <w:lang w:val="en-GB"/>
        </w:rPr>
        <w:t>. The use of e</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xtension tasks and activities can help </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maintain</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engagement</w:t>
      </w:r>
      <w:r w:rsidRPr="189692CB" w:rsidR="0AECE81E">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for more advanced learners while ensuring support is available to </w:t>
      </w:r>
      <w:r w:rsidRPr="189692CB" w:rsidR="1527B442">
        <w:rPr>
          <w:rFonts w:ascii="Times New Roman" w:hAnsi="Times New Roman" w:eastAsia="Times New Roman" w:cs="Times New Roman" w:asciiTheme="minorAscii" w:hAnsiTheme="minorAscii" w:eastAsiaTheme="minorAscii" w:cstheme="minorAscii"/>
          <w:i w:val="0"/>
          <w:iCs w:val="0"/>
          <w:noProof w:val="0"/>
          <w:sz w:val="24"/>
          <w:szCs w:val="24"/>
          <w:lang w:val="en-GB"/>
        </w:rPr>
        <w:t>others.</w:t>
      </w:r>
      <w:r w:rsidRPr="189692CB" w:rsidR="03B78761">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It is important that for practice to be i</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nclusive </w:t>
      </w:r>
      <w:r w:rsidRPr="189692CB" w:rsidR="7E1F697B">
        <w:rPr>
          <w:rFonts w:ascii="Times New Roman" w:hAnsi="Times New Roman" w:eastAsia="Times New Roman" w:cs="Times New Roman" w:asciiTheme="minorAscii" w:hAnsiTheme="minorAscii" w:eastAsiaTheme="minorAscii" w:cstheme="minorAscii"/>
          <w:i w:val="0"/>
          <w:iCs w:val="0"/>
          <w:noProof w:val="0"/>
          <w:sz w:val="24"/>
          <w:szCs w:val="24"/>
          <w:lang w:val="en-GB"/>
        </w:rPr>
        <w:t>it is also flexible and can be adapted dependent on the needs of the learners.</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w:t>
      </w:r>
    </w:p>
    <w:p xmlns:wp14="http://schemas.microsoft.com/office/word/2010/wordml" w:rsidP="6DF4B9F6" wp14:paraId="13D5933B" wp14:textId="21215468">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i w:val="0"/>
          <w:iCs w:val="0"/>
          <w:noProof w:val="0"/>
          <w:sz w:val="24"/>
          <w:szCs w:val="24"/>
          <w:lang w:val="en-GB"/>
        </w:rPr>
      </w:pPr>
    </w:p>
    <w:p xmlns:wp14="http://schemas.microsoft.com/office/word/2010/wordml" w:rsidP="5B106F9F" wp14:paraId="654EA46E" wp14:textId="4B889480">
      <w:pPr>
        <w:pStyle w:val="Normal"/>
        <w:spacing w:before="0" w:beforeAutospacing="off" w:after="0" w:afterAutospacing="off"/>
        <w:ind w:right="0"/>
      </w:pPr>
      <w:r w:rsidRPr="189692CB" w:rsidR="1BA4F4AA">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In my future practice, </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I will adopt </w:t>
      </w:r>
      <w:r w:rsidRPr="189692CB" w:rsidR="4F70F8D8">
        <w:rPr>
          <w:rFonts w:ascii="Times New Roman" w:hAnsi="Times New Roman" w:eastAsia="Times New Roman" w:cs="Times New Roman" w:asciiTheme="minorAscii" w:hAnsiTheme="minorAscii" w:eastAsiaTheme="minorAscii" w:cstheme="minorAscii"/>
          <w:i w:val="0"/>
          <w:iCs w:val="0"/>
          <w:noProof w:val="0"/>
          <w:sz w:val="24"/>
          <w:szCs w:val="24"/>
          <w:lang w:val="en-GB"/>
        </w:rPr>
        <w:t>structured</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questioning techniques, practical and experiential learning opportunities, more frequent formative assessments throughout the sessions and monitoring learner understanding more regularly. </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I will adapt activities for mixed-ability groups, </w:t>
      </w:r>
      <w:r w:rsidRPr="189692CB" w:rsidR="24D467AA">
        <w:rPr>
          <w:rFonts w:ascii="Times New Roman" w:hAnsi="Times New Roman" w:eastAsia="Times New Roman" w:cs="Times New Roman" w:asciiTheme="minorAscii" w:hAnsiTheme="minorAscii" w:eastAsiaTheme="minorAscii" w:cstheme="minorAscii"/>
          <w:i w:val="0"/>
          <w:iCs w:val="0"/>
          <w:noProof w:val="0"/>
          <w:sz w:val="24"/>
          <w:szCs w:val="24"/>
          <w:lang w:val="en-GB"/>
        </w:rPr>
        <w:t>timing</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and pacing of activities and use of assessment for learning </w:t>
      </w:r>
      <w:r w:rsidRPr="189692CB" w:rsidR="3CCA7F8A">
        <w:rPr>
          <w:rFonts w:ascii="Times New Roman" w:hAnsi="Times New Roman" w:eastAsia="Times New Roman" w:cs="Times New Roman" w:asciiTheme="minorAscii" w:hAnsiTheme="minorAscii" w:eastAsiaTheme="minorAscii" w:cstheme="minorAscii"/>
          <w:i w:val="0"/>
          <w:iCs w:val="0"/>
          <w:noProof w:val="0"/>
          <w:sz w:val="24"/>
          <w:szCs w:val="24"/>
          <w:lang w:val="en-GB"/>
        </w:rPr>
        <w:t>strategies</w:t>
      </w:r>
      <w:r w:rsidRPr="189692CB" w:rsidR="6AAE9DE7">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I will avoid allowing learners to have extended periods without meaningful tasks, activities that do not account for </w:t>
      </w:r>
      <w:r w:rsidRPr="189692CB" w:rsidR="15471CCB">
        <w:rPr>
          <w:rFonts w:ascii="Times New Roman" w:hAnsi="Times New Roman" w:eastAsia="Times New Roman" w:cs="Times New Roman" w:asciiTheme="minorAscii" w:hAnsiTheme="minorAscii" w:eastAsiaTheme="minorAscii" w:cstheme="minorAscii"/>
          <w:i w:val="0"/>
          <w:iCs w:val="0"/>
          <w:noProof w:val="0"/>
          <w:sz w:val="24"/>
          <w:szCs w:val="24"/>
          <w:lang w:val="en-GB"/>
        </w:rPr>
        <w:t>differencing</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w:t>
      </w:r>
      <w:r w:rsidRPr="189692CB" w:rsidR="4A0FF59F">
        <w:rPr>
          <w:rFonts w:ascii="Times New Roman" w:hAnsi="Times New Roman" w:eastAsia="Times New Roman" w:cs="Times New Roman" w:asciiTheme="minorAscii" w:hAnsiTheme="minorAscii" w:eastAsiaTheme="minorAscii" w:cstheme="minorAscii"/>
          <w:i w:val="0"/>
          <w:iCs w:val="0"/>
          <w:noProof w:val="0"/>
          <w:sz w:val="24"/>
          <w:szCs w:val="24"/>
          <w:lang w:val="en-GB"/>
        </w:rPr>
        <w:t>ability</w:t>
      </w:r>
      <w:r w:rsidRPr="189692CB" w:rsidR="7E01838F">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levels, and over-reliance on teacher-led instruction where learner participation could be increased.</w:t>
      </w:r>
    </w:p>
    <w:p xmlns:wp14="http://schemas.microsoft.com/office/word/2010/wordml" w:rsidP="6DF4B9F6" wp14:paraId="23E953B3" wp14:textId="192362ED">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i w:val="0"/>
          <w:iCs w:val="0"/>
          <w:noProof w:val="0"/>
          <w:sz w:val="24"/>
          <w:szCs w:val="24"/>
          <w:lang w:val="en-GB"/>
        </w:rPr>
      </w:pPr>
    </w:p>
    <w:p w:rsidR="35E1238A" w:rsidP="6DF4B9F6" w:rsidRDefault="35E1238A" w14:paraId="4AA1E77E" w14:textId="4170851B">
      <w:pPr>
        <w:pStyle w:val="Normal"/>
        <w:spacing w:before="0" w:beforeAutospacing="off" w:after="0" w:afterAutospacing="off"/>
        <w:ind w:right="0"/>
      </w:pPr>
      <w:r w:rsidRPr="6DF4B9F6" w:rsidR="35E1238A">
        <w:rPr>
          <w:rFonts w:ascii="Times New Roman" w:hAnsi="Times New Roman" w:eastAsia="Times New Roman" w:cs="Times New Roman" w:asciiTheme="minorAscii" w:hAnsiTheme="minorAscii" w:eastAsiaTheme="minorAscii" w:cstheme="minorAscii"/>
          <w:noProof w:val="0"/>
          <w:sz w:val="24"/>
          <w:szCs w:val="24"/>
          <w:lang w:val="en-GB"/>
        </w:rPr>
        <w:t xml:space="preserve">I have developed a deeper understanding of the relationship between learner engagement, </w:t>
      </w:r>
      <w:r w:rsidRPr="6DF4B9F6" w:rsidR="35E1238A">
        <w:rPr>
          <w:rFonts w:ascii="Times New Roman" w:hAnsi="Times New Roman" w:eastAsia="Times New Roman" w:cs="Times New Roman" w:asciiTheme="minorAscii" w:hAnsiTheme="minorAscii" w:eastAsiaTheme="minorAscii" w:cstheme="minorAscii"/>
          <w:noProof w:val="0"/>
          <w:sz w:val="24"/>
          <w:szCs w:val="24"/>
          <w:lang w:val="en-GB"/>
        </w:rPr>
        <w:t>assessment</w:t>
      </w:r>
      <w:r w:rsidRPr="6DF4B9F6" w:rsidR="35E1238A">
        <w:rPr>
          <w:rFonts w:ascii="Times New Roman" w:hAnsi="Times New Roman" w:eastAsia="Times New Roman" w:cs="Times New Roman" w:asciiTheme="minorAscii" w:hAnsiTheme="minorAscii" w:eastAsiaTheme="minorAscii" w:cstheme="minorAscii"/>
          <w:noProof w:val="0"/>
          <w:sz w:val="24"/>
          <w:szCs w:val="24"/>
          <w:lang w:val="en-GB"/>
        </w:rPr>
        <w:t xml:space="preserve"> and effective teaching through </w:t>
      </w:r>
      <w:r w:rsidRPr="6DF4B9F6" w:rsidR="35E1238A">
        <w:rPr>
          <w:rFonts w:ascii="Times New Roman" w:hAnsi="Times New Roman" w:eastAsia="Times New Roman" w:cs="Times New Roman" w:asciiTheme="minorAscii" w:hAnsiTheme="minorAscii" w:eastAsiaTheme="minorAscii" w:cstheme="minorAscii"/>
          <w:noProof w:val="0"/>
          <w:sz w:val="24"/>
          <w:szCs w:val="24"/>
          <w:lang w:val="en-GB"/>
        </w:rPr>
        <w:t>observing</w:t>
      </w:r>
      <w:r w:rsidRPr="6DF4B9F6" w:rsidR="35E1238A">
        <w:rPr>
          <w:rFonts w:ascii="Times New Roman" w:hAnsi="Times New Roman" w:eastAsia="Times New Roman" w:cs="Times New Roman" w:asciiTheme="minorAscii" w:hAnsiTheme="minorAscii" w:eastAsiaTheme="minorAscii" w:cstheme="minorAscii"/>
          <w:noProof w:val="0"/>
          <w:sz w:val="24"/>
          <w:szCs w:val="24"/>
          <w:lang w:val="en-GB"/>
        </w:rPr>
        <w:t xml:space="preserve"> the practice of others. The observations have reinforced the importance of teaching having a learner-</w:t>
      </w:r>
      <w:r w:rsidRPr="6DF4B9F6" w:rsidR="77CFD21D">
        <w:rPr>
          <w:rFonts w:ascii="Times New Roman" w:hAnsi="Times New Roman" w:eastAsia="Times New Roman" w:cs="Times New Roman" w:asciiTheme="minorAscii" w:hAnsiTheme="minorAscii" w:eastAsiaTheme="minorAscii" w:cstheme="minorAscii"/>
          <w:noProof w:val="0"/>
          <w:sz w:val="24"/>
          <w:szCs w:val="24"/>
          <w:lang w:val="en-GB"/>
        </w:rPr>
        <w:t>centred</w:t>
      </w:r>
      <w:r w:rsidRPr="6DF4B9F6" w:rsidR="5D03512F">
        <w:rPr>
          <w:rFonts w:ascii="Times New Roman" w:hAnsi="Times New Roman" w:eastAsia="Times New Roman" w:cs="Times New Roman" w:asciiTheme="minorAscii" w:hAnsiTheme="minorAscii" w:eastAsiaTheme="minorAscii" w:cstheme="minorAscii"/>
          <w:noProof w:val="0"/>
          <w:sz w:val="24"/>
          <w:szCs w:val="24"/>
          <w:lang w:val="en-GB"/>
        </w:rPr>
        <w:t xml:space="preserve"> approach, particularly </w:t>
      </w:r>
      <w:r w:rsidRPr="6DF4B9F6" w:rsidR="2BD62BB5">
        <w:rPr>
          <w:rFonts w:ascii="Times New Roman" w:hAnsi="Times New Roman" w:eastAsia="Times New Roman" w:cs="Times New Roman" w:asciiTheme="minorAscii" w:hAnsiTheme="minorAscii" w:eastAsiaTheme="minorAscii" w:cstheme="minorAscii"/>
          <w:noProof w:val="0"/>
          <w:sz w:val="24"/>
          <w:szCs w:val="24"/>
          <w:lang w:val="en-GB"/>
        </w:rPr>
        <w:t>questioning</w:t>
      </w:r>
      <w:r w:rsidRPr="6DF4B9F6" w:rsidR="5D03512F">
        <w:rPr>
          <w:rFonts w:ascii="Times New Roman" w:hAnsi="Times New Roman" w:eastAsia="Times New Roman" w:cs="Times New Roman" w:asciiTheme="minorAscii" w:hAnsiTheme="minorAscii" w:eastAsiaTheme="minorAscii" w:cstheme="minorAscii"/>
          <w:noProof w:val="0"/>
          <w:sz w:val="24"/>
          <w:szCs w:val="24"/>
          <w:lang w:val="en-GB"/>
        </w:rPr>
        <w:t xml:space="preserve"> and hands-on tasks. I intend to adopt these </w:t>
      </w:r>
      <w:r w:rsidRPr="6DF4B9F6" w:rsidR="3742875F">
        <w:rPr>
          <w:rFonts w:ascii="Times New Roman" w:hAnsi="Times New Roman" w:eastAsia="Times New Roman" w:cs="Times New Roman" w:asciiTheme="minorAscii" w:hAnsiTheme="minorAscii" w:eastAsiaTheme="minorAscii" w:cstheme="minorAscii"/>
          <w:noProof w:val="0"/>
          <w:sz w:val="24"/>
          <w:szCs w:val="24"/>
          <w:lang w:val="en-GB"/>
        </w:rPr>
        <w:t>strategies</w:t>
      </w:r>
      <w:r w:rsidRPr="6DF4B9F6" w:rsidR="5D03512F">
        <w:rPr>
          <w:rFonts w:ascii="Times New Roman" w:hAnsi="Times New Roman" w:eastAsia="Times New Roman" w:cs="Times New Roman" w:asciiTheme="minorAscii" w:hAnsiTheme="minorAscii" w:eastAsiaTheme="minorAscii" w:cstheme="minorAscii"/>
          <w:noProof w:val="0"/>
          <w:sz w:val="24"/>
          <w:szCs w:val="24"/>
          <w:lang w:val="en-GB"/>
        </w:rPr>
        <w:t xml:space="preserve"> in my own teaching and </w:t>
      </w:r>
      <w:r w:rsidRPr="6DF4B9F6" w:rsidR="09761429">
        <w:rPr>
          <w:rFonts w:ascii="Times New Roman" w:hAnsi="Times New Roman" w:eastAsia="Times New Roman" w:cs="Times New Roman" w:asciiTheme="minorAscii" w:hAnsiTheme="minorAscii" w:eastAsiaTheme="minorAscii" w:cstheme="minorAscii"/>
          <w:noProof w:val="0"/>
          <w:sz w:val="24"/>
          <w:szCs w:val="24"/>
          <w:lang w:val="en-GB"/>
        </w:rPr>
        <w:t>continue</w:t>
      </w:r>
      <w:r w:rsidRPr="6DF4B9F6" w:rsidR="5D03512F">
        <w:rPr>
          <w:rFonts w:ascii="Times New Roman" w:hAnsi="Times New Roman" w:eastAsia="Times New Roman" w:cs="Times New Roman" w:asciiTheme="minorAscii" w:hAnsiTheme="minorAscii" w:eastAsiaTheme="minorAscii" w:cstheme="minorAscii"/>
          <w:noProof w:val="0"/>
          <w:sz w:val="24"/>
          <w:szCs w:val="24"/>
          <w:lang w:val="en-GB"/>
        </w:rPr>
        <w:t xml:space="preserve"> to develop my own understand</w:t>
      </w:r>
      <w:r w:rsidRPr="6DF4B9F6" w:rsidR="64842416">
        <w:rPr>
          <w:rFonts w:ascii="Times New Roman" w:hAnsi="Times New Roman" w:eastAsia="Times New Roman" w:cs="Times New Roman" w:asciiTheme="minorAscii" w:hAnsiTheme="minorAscii" w:eastAsiaTheme="minorAscii" w:cstheme="minorAscii"/>
          <w:noProof w:val="0"/>
          <w:sz w:val="24"/>
          <w:szCs w:val="24"/>
          <w:lang w:val="en-GB"/>
        </w:rPr>
        <w:t xml:space="preserve">ing of inclusive teaching whilst being reflective. By being reflective in my own </w:t>
      </w:r>
      <w:r w:rsidRPr="6DF4B9F6" w:rsidR="774ED737">
        <w:rPr>
          <w:rFonts w:ascii="Times New Roman" w:hAnsi="Times New Roman" w:eastAsia="Times New Roman" w:cs="Times New Roman" w:asciiTheme="minorAscii" w:hAnsiTheme="minorAscii" w:eastAsiaTheme="minorAscii" w:cstheme="minorAscii"/>
          <w:noProof w:val="0"/>
          <w:sz w:val="24"/>
          <w:szCs w:val="24"/>
          <w:lang w:val="en-GB"/>
        </w:rPr>
        <w:t>practice,</w:t>
      </w:r>
      <w:r w:rsidRPr="6DF4B9F6" w:rsidR="64842416">
        <w:rPr>
          <w:rFonts w:ascii="Times New Roman" w:hAnsi="Times New Roman" w:eastAsia="Times New Roman" w:cs="Times New Roman" w:asciiTheme="minorAscii" w:hAnsiTheme="minorAscii" w:eastAsiaTheme="minorAscii" w:cstheme="minorAscii"/>
          <w:noProof w:val="0"/>
          <w:sz w:val="24"/>
          <w:szCs w:val="24"/>
          <w:lang w:val="en-GB"/>
        </w:rPr>
        <w:t xml:space="preserve"> it allows me to </w:t>
      </w:r>
      <w:r w:rsidRPr="6DF4B9F6" w:rsidR="64842416">
        <w:rPr>
          <w:rFonts w:ascii="Times New Roman" w:hAnsi="Times New Roman" w:eastAsia="Times New Roman" w:cs="Times New Roman" w:asciiTheme="minorAscii" w:hAnsiTheme="minorAscii" w:eastAsiaTheme="minorAscii" w:cstheme="minorAscii"/>
          <w:noProof w:val="0"/>
          <w:sz w:val="24"/>
          <w:szCs w:val="24"/>
          <w:lang w:val="en-GB"/>
        </w:rPr>
        <w:t>identify</w:t>
      </w:r>
      <w:r w:rsidRPr="6DF4B9F6" w:rsidR="64842416">
        <w:rPr>
          <w:rFonts w:ascii="Times New Roman" w:hAnsi="Times New Roman" w:eastAsia="Times New Roman" w:cs="Times New Roman" w:asciiTheme="minorAscii" w:hAnsiTheme="minorAscii" w:eastAsiaTheme="minorAscii" w:cstheme="minorAscii"/>
          <w:noProof w:val="0"/>
          <w:sz w:val="24"/>
          <w:szCs w:val="24"/>
          <w:lang w:val="en-GB"/>
        </w:rPr>
        <w:t xml:space="preserve"> effective practice and areas of improvement, I then will be better equipped to cre</w:t>
      </w:r>
      <w:r w:rsidRPr="6DF4B9F6" w:rsidR="320B12AB">
        <w:rPr>
          <w:rFonts w:ascii="Times New Roman" w:hAnsi="Times New Roman" w:eastAsia="Times New Roman" w:cs="Times New Roman" w:asciiTheme="minorAscii" w:hAnsiTheme="minorAscii" w:eastAsiaTheme="minorAscii" w:cstheme="minorAscii"/>
          <w:noProof w:val="0"/>
          <w:sz w:val="24"/>
          <w:szCs w:val="24"/>
          <w:lang w:val="en-GB"/>
        </w:rPr>
        <w:t xml:space="preserve">ate an engaging, </w:t>
      </w:r>
      <w:r w:rsidRPr="6DF4B9F6" w:rsidR="320B12AB">
        <w:rPr>
          <w:rFonts w:ascii="Times New Roman" w:hAnsi="Times New Roman" w:eastAsia="Times New Roman" w:cs="Times New Roman" w:asciiTheme="minorAscii" w:hAnsiTheme="minorAscii" w:eastAsiaTheme="minorAscii" w:cstheme="minorAscii"/>
          <w:noProof w:val="0"/>
          <w:sz w:val="24"/>
          <w:szCs w:val="24"/>
          <w:lang w:val="en-GB"/>
        </w:rPr>
        <w:t>supportive</w:t>
      </w:r>
      <w:r w:rsidRPr="6DF4B9F6" w:rsidR="320B12AB">
        <w:rPr>
          <w:rFonts w:ascii="Times New Roman" w:hAnsi="Times New Roman" w:eastAsia="Times New Roman" w:cs="Times New Roman" w:asciiTheme="minorAscii" w:hAnsiTheme="minorAscii" w:eastAsiaTheme="minorAscii" w:cstheme="minorAscii"/>
          <w:noProof w:val="0"/>
          <w:sz w:val="24"/>
          <w:szCs w:val="24"/>
          <w:lang w:val="en-GB"/>
        </w:rPr>
        <w:t xml:space="preserve"> and safe learning environment for my learners.</w:t>
      </w:r>
    </w:p>
    <w:p w:rsidR="6DF4B9F6" w:rsidP="6DF4B9F6" w:rsidRDefault="6DF4B9F6" w14:paraId="343DE5C8" w14:textId="3CEAC120">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5B106F9F" wp14:paraId="3CDF3AD2" wp14:textId="1959C4C4">
      <w:pPr>
        <w:pStyle w:val="Normal"/>
        <w:spacing w:before="0" w:beforeAutospacing="off" w:after="0" w:afterAutospacing="off"/>
        <w:ind w:right="0"/>
      </w:pPr>
      <w:r w:rsidRPr="6DF4B9F6" w:rsidR="7BA3512A">
        <w:rPr>
          <w:rFonts w:ascii="Times New Roman" w:hAnsi="Times New Roman" w:eastAsia="Times New Roman" w:cs="Times New Roman" w:asciiTheme="minorAscii" w:hAnsiTheme="minorAscii" w:eastAsiaTheme="minorAscii" w:cstheme="minorAscii"/>
          <w:noProof w:val="0"/>
          <w:sz w:val="24"/>
          <w:szCs w:val="24"/>
          <w:lang w:val="en-GB"/>
        </w:rPr>
        <w:t xml:space="preserve">The observations </w:t>
      </w:r>
      <w:r w:rsidRPr="6DF4B9F6" w:rsidR="7BA3512A">
        <w:rPr>
          <w:rFonts w:ascii="Times New Roman" w:hAnsi="Times New Roman" w:eastAsia="Times New Roman" w:cs="Times New Roman" w:asciiTheme="minorAscii" w:hAnsiTheme="minorAscii" w:eastAsiaTheme="minorAscii" w:cstheme="minorAscii"/>
          <w:noProof w:val="0"/>
          <w:sz w:val="24"/>
          <w:szCs w:val="24"/>
          <w:lang w:val="en-GB"/>
        </w:rPr>
        <w:t>demonstrated</w:t>
      </w:r>
      <w:r w:rsidRPr="6DF4B9F6" w:rsidR="7BA3512A">
        <w:rPr>
          <w:rFonts w:ascii="Times New Roman" w:hAnsi="Times New Roman" w:eastAsia="Times New Roman" w:cs="Times New Roman" w:asciiTheme="minorAscii" w:hAnsiTheme="minorAscii" w:eastAsiaTheme="minorAscii" w:cstheme="minorAscii"/>
          <w:noProof w:val="0"/>
          <w:sz w:val="24"/>
          <w:szCs w:val="24"/>
          <w:lang w:val="en-GB"/>
        </w:rPr>
        <w:t xml:space="preserve"> that effective teaching within PCET relies upon a combination of learner-centred pedagogy, inclusive </w:t>
      </w:r>
      <w:r w:rsidRPr="6DF4B9F6" w:rsidR="7BA3512A">
        <w:rPr>
          <w:rFonts w:ascii="Times New Roman" w:hAnsi="Times New Roman" w:eastAsia="Times New Roman" w:cs="Times New Roman" w:asciiTheme="minorAscii" w:hAnsiTheme="minorAscii" w:eastAsiaTheme="minorAscii" w:cstheme="minorAscii"/>
          <w:noProof w:val="0"/>
          <w:sz w:val="24"/>
          <w:szCs w:val="24"/>
          <w:lang w:val="en-GB"/>
        </w:rPr>
        <w:t>practice</w:t>
      </w:r>
      <w:r w:rsidRPr="6DF4B9F6" w:rsidR="7BA3512A">
        <w:rPr>
          <w:rFonts w:ascii="Times New Roman" w:hAnsi="Times New Roman" w:eastAsia="Times New Roman" w:cs="Times New Roman" w:asciiTheme="minorAscii" w:hAnsiTheme="minorAscii" w:eastAsiaTheme="minorAscii" w:cstheme="minorAscii"/>
          <w:noProof w:val="0"/>
          <w:sz w:val="24"/>
          <w:szCs w:val="24"/>
          <w:lang w:val="en-GB"/>
        </w:rPr>
        <w:t xml:space="preserve"> and formative assessment. While each practitioner had different approaches, active engagement </w:t>
      </w:r>
      <w:r w:rsidRPr="6DF4B9F6" w:rsidR="694F3035">
        <w:rPr>
          <w:rFonts w:ascii="Times New Roman" w:hAnsi="Times New Roman" w:eastAsia="Times New Roman" w:cs="Times New Roman" w:asciiTheme="minorAscii" w:hAnsiTheme="minorAscii" w:eastAsiaTheme="minorAscii" w:cstheme="minorAscii"/>
          <w:noProof w:val="0"/>
          <w:sz w:val="24"/>
          <w:szCs w:val="24"/>
          <w:lang w:val="en-GB"/>
        </w:rPr>
        <w:t xml:space="preserve">and supportive learning environments were consistently associated with positive learner participation. The analysis highlights the value of </w:t>
      </w:r>
      <w:r w:rsidRPr="6DF4B9F6" w:rsidR="69DC0E64">
        <w:rPr>
          <w:rFonts w:ascii="Times New Roman" w:hAnsi="Times New Roman" w:eastAsia="Times New Roman" w:cs="Times New Roman" w:asciiTheme="minorAscii" w:hAnsiTheme="minorAscii" w:eastAsiaTheme="minorAscii" w:cstheme="minorAscii"/>
          <w:noProof w:val="0"/>
          <w:sz w:val="24"/>
          <w:szCs w:val="24"/>
          <w:lang w:val="en-GB"/>
        </w:rPr>
        <w:t>critical</w:t>
      </w:r>
      <w:r w:rsidRPr="6DF4B9F6" w:rsidR="694F3035">
        <w:rPr>
          <w:rFonts w:ascii="Times New Roman" w:hAnsi="Times New Roman" w:eastAsia="Times New Roman" w:cs="Times New Roman" w:asciiTheme="minorAscii" w:hAnsiTheme="minorAscii" w:eastAsiaTheme="minorAscii" w:cstheme="minorAscii"/>
          <w:noProof w:val="0"/>
          <w:sz w:val="24"/>
          <w:szCs w:val="24"/>
          <w:lang w:val="en-GB"/>
        </w:rPr>
        <w:t xml:space="preserve"> observation in developing professional practice and informing ongoing reflective development as a</w:t>
      </w:r>
      <w:r w:rsidRPr="6DF4B9F6" w:rsidR="5676B38C">
        <w:rPr>
          <w:rFonts w:ascii="Times New Roman" w:hAnsi="Times New Roman" w:eastAsia="Times New Roman" w:cs="Times New Roman" w:asciiTheme="minorAscii" w:hAnsiTheme="minorAscii" w:eastAsiaTheme="minorAscii" w:cstheme="minorAscii"/>
          <w:noProof w:val="0"/>
          <w:sz w:val="24"/>
          <w:szCs w:val="24"/>
          <w:lang w:val="en-GB"/>
        </w:rPr>
        <w:t>n educator.</w:t>
      </w:r>
    </w:p>
    <w:p xmlns:wp14="http://schemas.microsoft.com/office/word/2010/wordml" w:rsidP="5B106F9F" wp14:paraId="2018ABC8" wp14:textId="6BCA5A28">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noProof w:val="0"/>
          <w:sz w:val="24"/>
          <w:szCs w:val="24"/>
          <w:lang w:val="en-GB"/>
        </w:rPr>
      </w:pPr>
    </w:p>
    <w:p w:rsidR="6DF4B9F6" w:rsidP="6DF4B9F6" w:rsidRDefault="6DF4B9F6" w14:paraId="7345FBB7" w14:textId="3590E10B">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b w:val="1"/>
          <w:bCs w:val="1"/>
          <w:noProof w:val="0"/>
          <w:sz w:val="24"/>
          <w:szCs w:val="24"/>
          <w:lang w:val="en-GB"/>
        </w:rPr>
      </w:pPr>
    </w:p>
    <w:p w:rsidR="6DF4B9F6" w:rsidP="6DF4B9F6" w:rsidRDefault="6DF4B9F6" w14:paraId="2B2CE8C7" w14:textId="1FFA8D6B">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b w:val="1"/>
          <w:bCs w:val="1"/>
          <w:noProof w:val="0"/>
          <w:sz w:val="24"/>
          <w:szCs w:val="24"/>
          <w:lang w:val="en-GB"/>
        </w:rPr>
      </w:pPr>
    </w:p>
    <w:p w:rsidR="6DF4B9F6" w:rsidP="6DF4B9F6" w:rsidRDefault="6DF4B9F6" w14:paraId="44194F84" w14:textId="2AC60A06">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b w:val="1"/>
          <w:bCs w:val="1"/>
          <w:noProof w:val="0"/>
          <w:sz w:val="24"/>
          <w:szCs w:val="24"/>
          <w:lang w:val="en-GB"/>
        </w:rPr>
      </w:pPr>
    </w:p>
    <w:p w:rsidR="6DF4B9F6" w:rsidP="6DF4B9F6" w:rsidRDefault="6DF4B9F6" w14:paraId="22D72914" w14:textId="312A878B">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b w:val="1"/>
          <w:bCs w:val="1"/>
          <w:noProof w:val="0"/>
          <w:sz w:val="24"/>
          <w:szCs w:val="24"/>
          <w:lang w:val="en-GB"/>
        </w:rPr>
      </w:pPr>
    </w:p>
    <w:p w:rsidR="6DF4B9F6" w:rsidP="6DF4B9F6" w:rsidRDefault="6DF4B9F6" w14:paraId="4041F0B4" w14:textId="5376BAFC">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b w:val="1"/>
          <w:bCs w:val="1"/>
          <w:noProof w:val="0"/>
          <w:sz w:val="24"/>
          <w:szCs w:val="24"/>
          <w:lang w:val="en-GB"/>
        </w:rPr>
      </w:pPr>
    </w:p>
    <w:p w:rsidR="5676B38C" w:rsidP="6DF4B9F6" w:rsidRDefault="5676B38C" w14:paraId="2F3196AC" w14:textId="4B36CB57">
      <w:pPr>
        <w:pStyle w:val="Normal"/>
        <w:spacing w:before="0" w:beforeAutospacing="off" w:after="0" w:afterAutospacing="off"/>
        <w:ind w:right="0"/>
      </w:pPr>
      <w:r w:rsidRPr="6DF4B9F6" w:rsidR="5676B38C">
        <w:rPr>
          <w:rFonts w:ascii="Times New Roman" w:hAnsi="Times New Roman" w:eastAsia="Times New Roman" w:cs="Times New Roman" w:asciiTheme="minorAscii" w:hAnsiTheme="minorAscii" w:eastAsiaTheme="minorAscii" w:cstheme="minorAscii"/>
          <w:b w:val="1"/>
          <w:bCs w:val="1"/>
          <w:noProof w:val="0"/>
          <w:sz w:val="24"/>
          <w:szCs w:val="24"/>
          <w:lang w:val="en-GB"/>
        </w:rPr>
        <w:t xml:space="preserve">References </w:t>
      </w:r>
    </w:p>
    <w:p w:rsidR="6DF4B9F6" w:rsidP="6DF4B9F6" w:rsidRDefault="6DF4B9F6" w14:paraId="0E78DECD" w14:textId="1932AC75">
      <w:pPr>
        <w:pStyle w:val="Normal"/>
        <w:spacing w:before="0" w:beforeAutospacing="off" w:after="0" w:afterAutospacing="off"/>
        <w:ind w:right="0"/>
        <w:rPr>
          <w:rFonts w:ascii="Times New Roman" w:hAnsi="Times New Roman" w:eastAsia="Times New Roman" w:cs="Times New Roman" w:asciiTheme="minorAscii" w:hAnsiTheme="minorAscii" w:eastAsiaTheme="minorAscii" w:cstheme="minorAscii"/>
          <w:b w:val="1"/>
          <w:bCs w:val="1"/>
          <w:noProof w:val="0"/>
          <w:sz w:val="24"/>
          <w:szCs w:val="24"/>
          <w:lang w:val="en-GB"/>
        </w:rPr>
      </w:pPr>
    </w:p>
    <w:p w:rsidR="74AAE018" w:rsidP="6DF4B9F6" w:rsidRDefault="74AAE018" w14:paraId="04B02FE8" w14:textId="2EA5A097">
      <w:pPr>
        <w:pStyle w:val="Normal"/>
        <w:suppressLineNumbers w:val="0"/>
        <w:bidi w:val="0"/>
        <w:spacing w:before="0" w:beforeAutospacing="off" w:after="0" w:afterAutospacing="off" w:line="279" w:lineRule="auto"/>
        <w:ind w:left="0" w:right="0"/>
        <w:jc w:val="left"/>
      </w:pPr>
      <w:r w:rsidRPr="6DF4B9F6" w:rsidR="74AAE018">
        <w:rPr>
          <w:rFonts w:ascii="Times New Roman" w:hAnsi="Times New Roman" w:eastAsia="Times New Roman" w:cs="Times New Roman" w:asciiTheme="minorAscii" w:hAnsiTheme="minorAscii" w:eastAsiaTheme="minorAscii" w:cstheme="minorAscii"/>
          <w:noProof w:val="0"/>
          <w:sz w:val="24"/>
          <w:szCs w:val="24"/>
          <w:lang w:val="en-GB"/>
        </w:rPr>
        <w:t>UpThink</w:t>
      </w:r>
      <w:r w:rsidRPr="6DF4B9F6" w:rsidR="74AAE018">
        <w:rPr>
          <w:rFonts w:ascii="Times New Roman" w:hAnsi="Times New Roman" w:eastAsia="Times New Roman" w:cs="Times New Roman" w:asciiTheme="minorAscii" w:hAnsiTheme="minorAscii" w:eastAsiaTheme="minorAscii" w:cstheme="minorAscii"/>
          <w:i w:val="1"/>
          <w:iCs w:val="1"/>
          <w:noProof w:val="0"/>
          <w:sz w:val="24"/>
          <w:szCs w:val="24"/>
          <w:lang w:val="en-GB"/>
        </w:rPr>
        <w:t>, (2026). How to Implement Formative Assessments for Real-Time Feedback in the Classroom</w:t>
      </w:r>
      <w:r w:rsidRPr="6DF4B9F6" w:rsidR="74AAE018">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Available at: </w:t>
      </w:r>
      <w:hyperlink r:id="R65481ce7206348aa">
        <w:r w:rsidRPr="6DF4B9F6" w:rsidR="74AAE018">
          <w:rPr>
            <w:rStyle w:val="Hyperlink"/>
            <w:i w:val="0"/>
            <w:iCs w:val="0"/>
            <w:noProof w:val="0"/>
            <w:lang w:val="en-GB"/>
          </w:rPr>
          <w:t>https://upthink.com/blog/how-to-implement-formative-assessments-for-real-time-feedback-in-the-classroom/</w:t>
        </w:r>
      </w:hyperlink>
      <w:r w:rsidRPr="6DF4B9F6" w:rsidR="74AAE018">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[Accessed 12</w:t>
      </w:r>
      <w:r w:rsidRPr="6DF4B9F6" w:rsidR="74AAE018">
        <w:rPr>
          <w:rFonts w:ascii="Times New Roman" w:hAnsi="Times New Roman" w:eastAsia="Times New Roman" w:cs="Times New Roman" w:asciiTheme="minorAscii" w:hAnsiTheme="minorAscii" w:eastAsiaTheme="minorAscii" w:cstheme="minorAscii"/>
          <w:i w:val="0"/>
          <w:iCs w:val="0"/>
          <w:noProof w:val="0"/>
          <w:sz w:val="24"/>
          <w:szCs w:val="24"/>
          <w:vertAlign w:val="superscript"/>
          <w:lang w:val="en-GB"/>
        </w:rPr>
        <w:t>th</w:t>
      </w:r>
      <w:r w:rsidRPr="6DF4B9F6" w:rsidR="74AAE018">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 October 2026].</w:t>
      </w:r>
    </w:p>
    <w:p w:rsidR="6DF4B9F6" w:rsidP="6DF4B9F6" w:rsidRDefault="6DF4B9F6" w14:paraId="298C6F20" w14:textId="5E2A5832">
      <w:pPr>
        <w:pStyle w:val="Normal"/>
        <w:suppressLineNumbers w:val="0"/>
        <w:bidi w:val="0"/>
        <w:spacing w:before="0" w:beforeAutospacing="off" w:after="0" w:afterAutospacing="off" w:line="279" w:lineRule="auto"/>
        <w:ind w:left="0" w:right="0"/>
        <w:jc w:val="left"/>
        <w:rPr>
          <w:rFonts w:ascii="Times New Roman" w:hAnsi="Times New Roman" w:eastAsia="Times New Roman" w:cs="Times New Roman" w:asciiTheme="minorAscii" w:hAnsiTheme="minorAscii" w:eastAsiaTheme="minorAscii" w:cstheme="minorAscii"/>
          <w:i w:val="0"/>
          <w:iCs w:val="0"/>
          <w:noProof w:val="0"/>
          <w:sz w:val="24"/>
          <w:szCs w:val="24"/>
          <w:lang w:val="en-GB"/>
        </w:rPr>
      </w:pPr>
    </w:p>
    <w:p xmlns:wp14="http://schemas.microsoft.com/office/word/2010/wordml" w:rsidP="6DF4B9F6" wp14:paraId="681D8732" wp14:textId="58D14AFE">
      <w:pPr>
        <w:pStyle w:val="Normal"/>
        <w:suppressLineNumbers w:val="0"/>
        <w:bidi w:val="0"/>
        <w:spacing w:before="0" w:beforeAutospacing="off" w:after="0" w:afterAutospacing="off" w:line="279" w:lineRule="auto"/>
        <w:ind w:left="0" w:right="0"/>
        <w:jc w:val="left"/>
      </w:pPr>
      <w:r w:rsidRPr="6DF4B9F6" w:rsidR="2F47E22A">
        <w:rPr>
          <w:rFonts w:ascii="Times New Roman" w:hAnsi="Times New Roman" w:eastAsia="Times New Roman" w:cs="Times New Roman" w:asciiTheme="minorAscii" w:hAnsiTheme="minorAscii" w:eastAsiaTheme="minorAscii" w:cstheme="minorAscii"/>
          <w:noProof w:val="0"/>
          <w:sz w:val="24"/>
          <w:szCs w:val="24"/>
          <w:lang w:val="en-GB"/>
        </w:rPr>
        <w:t xml:space="preserve">Welsh Government, (2023). Professional standards for further education teachers, work-based learning </w:t>
      </w:r>
      <w:r w:rsidRPr="6DF4B9F6" w:rsidR="2F47E22A">
        <w:rPr>
          <w:rFonts w:ascii="Times New Roman" w:hAnsi="Times New Roman" w:eastAsia="Times New Roman" w:cs="Times New Roman" w:asciiTheme="minorAscii" w:hAnsiTheme="minorAscii" w:eastAsiaTheme="minorAscii" w:cstheme="minorAscii"/>
          <w:noProof w:val="0"/>
          <w:sz w:val="24"/>
          <w:szCs w:val="24"/>
          <w:lang w:val="en-GB"/>
        </w:rPr>
        <w:t>practitioners</w:t>
      </w:r>
      <w:r w:rsidRPr="6DF4B9F6" w:rsidR="2F47E22A">
        <w:rPr>
          <w:rFonts w:ascii="Times New Roman" w:hAnsi="Times New Roman" w:eastAsia="Times New Roman" w:cs="Times New Roman" w:asciiTheme="minorAscii" w:hAnsiTheme="minorAscii" w:eastAsiaTheme="minorAscii" w:cstheme="minorAscii"/>
          <w:noProof w:val="0"/>
          <w:sz w:val="24"/>
          <w:szCs w:val="24"/>
          <w:lang w:val="en-GB"/>
        </w:rPr>
        <w:t xml:space="preserve"> and adult learning practitioners in Wales. Available at: file:///C:/Users/saman/Downloads/Professional%20english%20standards%20for%20FE%20%20WBL%20and%20ACL%20Practitioners%20-%20June%202023%20(2).pdf [Accessed 9</w:t>
      </w:r>
      <w:r w:rsidRPr="6DF4B9F6" w:rsidR="0E1F2CCB">
        <w:rPr>
          <w:rFonts w:ascii="Times New Roman" w:hAnsi="Times New Roman" w:eastAsia="Times New Roman" w:cs="Times New Roman" w:asciiTheme="minorAscii" w:hAnsiTheme="minorAscii" w:eastAsiaTheme="minorAscii" w:cstheme="minorAscii"/>
          <w:noProof w:val="0"/>
          <w:sz w:val="24"/>
          <w:szCs w:val="24"/>
          <w:vertAlign w:val="superscript"/>
          <w:lang w:val="en-GB"/>
        </w:rPr>
        <w:t>th</w:t>
      </w:r>
      <w:r w:rsidRPr="6DF4B9F6" w:rsidR="2F47E22A">
        <w:rPr>
          <w:rFonts w:ascii="Times New Roman" w:hAnsi="Times New Roman" w:eastAsia="Times New Roman" w:cs="Times New Roman" w:asciiTheme="minorAscii" w:hAnsiTheme="minorAscii" w:eastAsiaTheme="minorAscii" w:cstheme="minorAscii"/>
          <w:noProof w:val="0"/>
          <w:sz w:val="24"/>
          <w:szCs w:val="24"/>
          <w:lang w:val="en-GB"/>
        </w:rPr>
        <w:t xml:space="preserve"> October 2026]</w:t>
      </w:r>
      <w:r w:rsidRPr="6DF4B9F6" w:rsidR="2F47E22A">
        <w:rPr>
          <w:rFonts w:ascii="Times New Roman" w:hAnsi="Times New Roman" w:eastAsia="Times New Roman" w:cs="Times New Roman" w:asciiTheme="minorAscii" w:hAnsiTheme="minorAscii" w:eastAsiaTheme="minorAscii" w:cstheme="minorAscii"/>
          <w:noProof w:val="0"/>
          <w:sz w:val="24"/>
          <w:szCs w:val="24"/>
          <w:lang w:val="en-GB"/>
        </w:rPr>
        <w:t xml:space="preserve">.  </w:t>
      </w:r>
    </w:p>
    <w:p w:rsidR="6DF4B9F6" w:rsidP="6DF4B9F6" w:rsidRDefault="6DF4B9F6" w14:paraId="722A55A1" w14:textId="18C692C2">
      <w:pPr>
        <w:pStyle w:val="Normal"/>
        <w:suppressLineNumbers w:val="0"/>
        <w:bidi w:val="0"/>
        <w:spacing w:before="0" w:beforeAutospacing="off" w:after="0" w:afterAutospacing="off" w:line="279" w:lineRule="auto"/>
        <w:ind w:left="0" w:right="0"/>
        <w:jc w:val="left"/>
        <w:rPr>
          <w:rFonts w:ascii="Times New Roman" w:hAnsi="Times New Roman" w:eastAsia="Times New Roman" w:cs="Times New Roman" w:asciiTheme="minorAscii" w:hAnsiTheme="minorAscii" w:eastAsiaTheme="minorAscii" w:cstheme="minorAscii"/>
          <w:noProof w:val="0"/>
          <w:sz w:val="24"/>
          <w:szCs w:val="24"/>
          <w:lang w:val="en-GB"/>
        </w:rPr>
      </w:pPr>
    </w:p>
    <w:p w:rsidR="4F6F6CA5" w:rsidP="6DF4B9F6" w:rsidRDefault="4F6F6CA5" w14:paraId="2EE77DD7" w14:textId="77854823">
      <w:pPr>
        <w:pStyle w:val="Normal"/>
        <w:suppressLineNumbers w:val="0"/>
        <w:bidi w:val="0"/>
        <w:spacing w:before="0" w:beforeAutospacing="off" w:after="0" w:afterAutospacing="off" w:line="279" w:lineRule="auto"/>
        <w:ind w:left="0" w:right="0"/>
        <w:jc w:val="left"/>
      </w:pPr>
      <w:r w:rsidRPr="6DF4B9F6" w:rsidR="4F6F6CA5">
        <w:rPr>
          <w:rFonts w:ascii="Times New Roman" w:hAnsi="Times New Roman" w:eastAsia="Times New Roman" w:cs="Times New Roman" w:asciiTheme="minorAscii" w:hAnsiTheme="minorAscii" w:eastAsiaTheme="minorAscii" w:cstheme="minorAscii"/>
          <w:noProof w:val="0"/>
          <w:sz w:val="24"/>
          <w:szCs w:val="24"/>
          <w:lang w:val="en-GB"/>
        </w:rPr>
        <w:t>Bruner, J. S. (1978). The process of education. Harvard University Press.</w:t>
      </w:r>
    </w:p>
    <w:p w:rsidR="6DF4B9F6" w:rsidP="6DF4B9F6" w:rsidRDefault="6DF4B9F6" w14:paraId="5B964321" w14:textId="0CE53223">
      <w:pPr>
        <w:pStyle w:val="Normal"/>
        <w:suppressLineNumbers w:val="0"/>
        <w:bidi w:val="0"/>
        <w:spacing w:before="0" w:beforeAutospacing="off" w:after="0" w:afterAutospacing="off" w:line="279" w:lineRule="auto"/>
        <w:ind w:left="0" w:right="0"/>
        <w:jc w:val="left"/>
        <w:rPr>
          <w:rFonts w:ascii="Times New Roman" w:hAnsi="Times New Roman" w:eastAsia="Times New Roman" w:cs="Times New Roman" w:asciiTheme="minorAscii" w:hAnsiTheme="minorAscii" w:eastAsiaTheme="minorAscii" w:cstheme="minorAscii"/>
          <w:noProof w:val="0"/>
          <w:sz w:val="24"/>
          <w:szCs w:val="24"/>
          <w:lang w:val="en-GB"/>
        </w:rPr>
      </w:pPr>
    </w:p>
    <w:p w:rsidR="7E102098" w:rsidP="6DF4B9F6" w:rsidRDefault="7E102098" w14:paraId="41A706F1" w14:textId="14E87AF0">
      <w:pPr>
        <w:pStyle w:val="Normal"/>
        <w:suppressLineNumbers w:val="0"/>
        <w:bidi w:val="0"/>
        <w:spacing w:before="0" w:beforeAutospacing="off" w:after="0" w:afterAutospacing="off" w:line="279" w:lineRule="auto"/>
        <w:ind w:left="0" w:right="0"/>
        <w:jc w:val="left"/>
      </w:pPr>
      <w:r w:rsidRPr="6DF4B9F6" w:rsidR="7E102098">
        <w:rPr>
          <w:rFonts w:ascii="Times New Roman" w:hAnsi="Times New Roman" w:eastAsia="Times New Roman" w:cs="Times New Roman" w:asciiTheme="minorAscii" w:hAnsiTheme="minorAscii" w:eastAsiaTheme="minorAscii" w:cstheme="minorAscii"/>
          <w:noProof w:val="0"/>
          <w:sz w:val="24"/>
          <w:szCs w:val="24"/>
          <w:lang w:val="en-GB"/>
        </w:rPr>
        <w:t xml:space="preserve">Cloke, H. (2023). </w:t>
      </w:r>
      <w:r w:rsidRPr="6DF4B9F6" w:rsidR="7E102098">
        <w:rPr>
          <w:rFonts w:ascii="Times New Roman" w:hAnsi="Times New Roman" w:eastAsia="Times New Roman" w:cs="Times New Roman" w:asciiTheme="minorAscii" w:hAnsiTheme="minorAscii" w:eastAsiaTheme="minorAscii" w:cstheme="minorAscii"/>
          <w:i w:val="1"/>
          <w:iCs w:val="1"/>
          <w:noProof w:val="0"/>
          <w:sz w:val="24"/>
          <w:szCs w:val="24"/>
          <w:lang w:val="en-GB"/>
        </w:rPr>
        <w:t xml:space="preserve">John Dewey’s Learning Theory: How we learn through experience. </w:t>
      </w:r>
      <w:r w:rsidRPr="6DF4B9F6" w:rsidR="7E102098">
        <w:rPr>
          <w:rFonts w:ascii="Times New Roman" w:hAnsi="Times New Roman" w:eastAsia="Times New Roman" w:cs="Times New Roman" w:asciiTheme="minorAscii" w:hAnsiTheme="minorAscii" w:eastAsiaTheme="minorAscii" w:cstheme="minorAscii"/>
          <w:i w:val="0"/>
          <w:iCs w:val="0"/>
          <w:noProof w:val="0"/>
          <w:sz w:val="24"/>
          <w:szCs w:val="24"/>
          <w:lang w:val="en-GB"/>
        </w:rPr>
        <w:t xml:space="preserve">Available at: </w:t>
      </w:r>
      <w:r w:rsidRPr="6DF4B9F6" w:rsidR="0D9058A7">
        <w:rPr>
          <w:rFonts w:ascii="Times New Roman" w:hAnsi="Times New Roman" w:eastAsia="Times New Roman" w:cs="Times New Roman" w:asciiTheme="minorAscii" w:hAnsiTheme="minorAscii" w:eastAsiaTheme="minorAscii" w:cstheme="minorAscii"/>
          <w:i w:val="0"/>
          <w:iCs w:val="0"/>
          <w:noProof w:val="0"/>
          <w:sz w:val="24"/>
          <w:szCs w:val="24"/>
          <w:lang w:val="en-GB"/>
        </w:rPr>
        <w:t>https://www.growthengineering.co.uk/john-dewey/</w:t>
      </w:r>
      <w:r w:rsidRPr="6DF4B9F6" w:rsidR="7E102098">
        <w:rPr>
          <w:noProof w:val="0"/>
          <w:lang w:val="en-GB"/>
        </w:rPr>
        <w:t xml:space="preserve"> [Accessed 10</w:t>
      </w:r>
      <w:r w:rsidRPr="6DF4B9F6" w:rsidR="7E102098">
        <w:rPr>
          <w:noProof w:val="0"/>
          <w:vertAlign w:val="superscript"/>
          <w:lang w:val="en-GB"/>
        </w:rPr>
        <w:t>th</w:t>
      </w:r>
      <w:r w:rsidRPr="6DF4B9F6" w:rsidR="7E102098">
        <w:rPr>
          <w:noProof w:val="0"/>
          <w:lang w:val="en-GB"/>
        </w:rPr>
        <w:t xml:space="preserve"> October </w:t>
      </w:r>
      <w:r w:rsidRPr="6DF4B9F6" w:rsidR="5753AAD7">
        <w:rPr>
          <w:noProof w:val="0"/>
          <w:lang w:val="en-GB"/>
        </w:rPr>
        <w:t>2026].</w:t>
      </w:r>
    </w:p>
    <w:p w:rsidR="6DF4B9F6" w:rsidP="6DF4B9F6" w:rsidRDefault="6DF4B9F6" w14:paraId="27AAAA27" w14:textId="0F025F77">
      <w:pPr>
        <w:pStyle w:val="Normal"/>
        <w:suppressLineNumbers w:val="0"/>
        <w:bidi w:val="0"/>
        <w:spacing w:before="0" w:beforeAutospacing="off" w:after="0" w:afterAutospacing="off" w:line="279" w:lineRule="auto"/>
        <w:ind w:left="0" w:right="0"/>
        <w:jc w:val="left"/>
        <w:rPr>
          <w:noProof w:val="0"/>
          <w:lang w:val="en-GB"/>
        </w:rPr>
      </w:pPr>
    </w:p>
    <w:p w:rsidR="2E90563A" w:rsidP="6DF4B9F6" w:rsidRDefault="2E90563A" w14:paraId="6E0B38A2" w14:textId="45CB0C5B">
      <w:pPr>
        <w:pStyle w:val="Normal"/>
        <w:suppressLineNumbers w:val="0"/>
        <w:bidi w:val="0"/>
        <w:spacing w:before="0" w:beforeAutospacing="off" w:after="0" w:afterAutospacing="off" w:line="279" w:lineRule="auto"/>
        <w:ind w:left="0" w:right="0"/>
        <w:jc w:val="left"/>
      </w:pPr>
      <w:r w:rsidRPr="6DF4B9F6" w:rsidR="2E90563A">
        <w:rPr>
          <w:noProof w:val="0"/>
          <w:lang w:val="en-GB"/>
        </w:rPr>
        <w:t xml:space="preserve">Sood, A. (No Date). </w:t>
      </w:r>
      <w:r w:rsidRPr="6DF4B9F6" w:rsidR="2E90563A">
        <w:rPr>
          <w:i w:val="1"/>
          <w:iCs w:val="1"/>
          <w:noProof w:val="0"/>
          <w:lang w:val="en-GB"/>
        </w:rPr>
        <w:t xml:space="preserve">What are the advantages and disadvantages of direct instruction? </w:t>
      </w:r>
      <w:r w:rsidRPr="6DF4B9F6" w:rsidR="2E90563A">
        <w:rPr>
          <w:i w:val="0"/>
          <w:iCs w:val="0"/>
          <w:noProof w:val="0"/>
          <w:u w:val="none"/>
          <w:lang w:val="en-GB"/>
        </w:rPr>
        <w:t xml:space="preserve">Available at: </w:t>
      </w:r>
      <w:hyperlink r:id="R26ad873b5ed84633">
        <w:r w:rsidRPr="6DF4B9F6" w:rsidR="2E90563A">
          <w:rPr>
            <w:rStyle w:val="Hyperlink"/>
            <w:i w:val="0"/>
            <w:iCs w:val="0"/>
            <w:noProof w:val="0"/>
            <w:lang w:val="en-GB"/>
          </w:rPr>
          <w:t>https://learn.rumie.org/jR/bytes/what-are-the-advantages-and-disadvantages-of-direct-instruction</w:t>
        </w:r>
      </w:hyperlink>
      <w:r w:rsidRPr="6DF4B9F6" w:rsidR="2E90563A">
        <w:rPr>
          <w:i w:val="0"/>
          <w:iCs w:val="0"/>
          <w:noProof w:val="0"/>
          <w:u w:val="none"/>
          <w:lang w:val="en-GB"/>
        </w:rPr>
        <w:t xml:space="preserve"> [Accessed</w:t>
      </w:r>
      <w:r w:rsidRPr="6DF4B9F6" w:rsidR="44EAE9F5">
        <w:rPr>
          <w:i w:val="0"/>
          <w:iCs w:val="0"/>
          <w:noProof w:val="0"/>
          <w:u w:val="none"/>
          <w:lang w:val="en-GB"/>
        </w:rPr>
        <w:t xml:space="preserve"> 10</w:t>
      </w:r>
      <w:r w:rsidRPr="6DF4B9F6" w:rsidR="44EAE9F5">
        <w:rPr>
          <w:i w:val="0"/>
          <w:iCs w:val="0"/>
          <w:noProof w:val="0"/>
          <w:u w:val="none"/>
          <w:vertAlign w:val="superscript"/>
          <w:lang w:val="en-GB"/>
        </w:rPr>
        <w:t>th</w:t>
      </w:r>
      <w:r w:rsidRPr="6DF4B9F6" w:rsidR="44EAE9F5">
        <w:rPr>
          <w:i w:val="0"/>
          <w:iCs w:val="0"/>
          <w:noProof w:val="0"/>
          <w:u w:val="none"/>
          <w:lang w:val="en-GB"/>
        </w:rPr>
        <w:t xml:space="preserve"> October 2026].</w:t>
      </w:r>
    </w:p>
    <w:p w:rsidR="6DF4B9F6" w:rsidP="6DF4B9F6" w:rsidRDefault="6DF4B9F6" w14:paraId="3AC100B9" w14:textId="1F89F3A8">
      <w:pPr>
        <w:pStyle w:val="Normal"/>
        <w:suppressLineNumbers w:val="0"/>
        <w:bidi w:val="0"/>
        <w:spacing w:before="0" w:beforeAutospacing="off" w:after="0" w:afterAutospacing="off" w:line="279" w:lineRule="auto"/>
        <w:ind w:left="0" w:right="0"/>
        <w:jc w:val="left"/>
        <w:rPr>
          <w:i w:val="0"/>
          <w:iCs w:val="0"/>
          <w:noProof w:val="0"/>
          <w:u w:val="none"/>
          <w:lang w:val="en-GB"/>
        </w:rPr>
      </w:pPr>
    </w:p>
    <w:p w:rsidR="799A7714" w:rsidP="6DF4B9F6" w:rsidRDefault="799A7714" w14:paraId="363FFEBE" w14:textId="50EA9FFA">
      <w:pPr>
        <w:pStyle w:val="Normal"/>
        <w:suppressLineNumbers w:val="0"/>
        <w:bidi w:val="0"/>
        <w:spacing w:before="0" w:beforeAutospacing="off" w:after="0" w:afterAutospacing="off" w:line="279" w:lineRule="auto"/>
        <w:ind w:left="0" w:right="0"/>
        <w:jc w:val="left"/>
      </w:pPr>
      <w:r w:rsidRPr="6DF4B9F6" w:rsidR="799A7714">
        <w:rPr>
          <w:i w:val="0"/>
          <w:iCs w:val="0"/>
          <w:noProof w:val="0"/>
          <w:u w:val="none"/>
          <w:lang w:val="en-GB"/>
        </w:rPr>
        <w:t xml:space="preserve">Vygotsky, L. (1978). </w:t>
      </w:r>
      <w:r w:rsidRPr="6DF4B9F6" w:rsidR="799A7714">
        <w:rPr>
          <w:i w:val="1"/>
          <w:iCs w:val="1"/>
          <w:noProof w:val="0"/>
          <w:u w:val="none"/>
          <w:lang w:val="en-GB"/>
        </w:rPr>
        <w:t>Mind In Society</w:t>
      </w:r>
      <w:r w:rsidRPr="6DF4B9F6" w:rsidR="799A7714">
        <w:rPr>
          <w:i w:val="0"/>
          <w:iCs w:val="0"/>
          <w:noProof w:val="0"/>
          <w:u w:val="none"/>
          <w:lang w:val="en-GB"/>
        </w:rPr>
        <w:t xml:space="preserve">. </w:t>
      </w:r>
    </w:p>
    <w:p w:rsidR="6DF4B9F6" w:rsidP="6DF4B9F6" w:rsidRDefault="6DF4B9F6" w14:paraId="06F4C0C3" w14:textId="41C0D05C">
      <w:pPr>
        <w:pStyle w:val="Normal"/>
        <w:suppressLineNumbers w:val="0"/>
        <w:bidi w:val="0"/>
        <w:spacing w:before="0" w:beforeAutospacing="off" w:after="0" w:afterAutospacing="off" w:line="279" w:lineRule="auto"/>
        <w:ind w:left="0" w:right="0"/>
        <w:jc w:val="left"/>
        <w:rPr>
          <w:i w:val="0"/>
          <w:iCs w:val="0"/>
          <w:noProof w:val="0"/>
          <w:u w:val="none"/>
          <w:lang w:val="en-GB"/>
        </w:rPr>
      </w:pPr>
    </w:p>
    <w:p w:rsidR="799A7714" w:rsidP="6DF4B9F6" w:rsidRDefault="799A7714" w14:paraId="62C31FBA" w14:textId="41FC8202">
      <w:pPr>
        <w:pStyle w:val="Normal"/>
        <w:suppressLineNumbers w:val="0"/>
        <w:bidi w:val="0"/>
        <w:spacing w:before="0" w:beforeAutospacing="off" w:after="0" w:afterAutospacing="off" w:line="279" w:lineRule="auto"/>
        <w:ind w:left="0" w:right="0"/>
        <w:jc w:val="left"/>
      </w:pPr>
      <w:r w:rsidRPr="6DF4B9F6" w:rsidR="799A7714">
        <w:rPr>
          <w:i w:val="0"/>
          <w:iCs w:val="0"/>
          <w:noProof w:val="0"/>
          <w:u w:val="none"/>
          <w:lang w:val="en-GB"/>
        </w:rPr>
        <w:t xml:space="preserve">Kolb, D. (1984). </w:t>
      </w:r>
      <w:r w:rsidRPr="6DF4B9F6" w:rsidR="799A7714">
        <w:rPr>
          <w:i w:val="1"/>
          <w:iCs w:val="1"/>
          <w:noProof w:val="0"/>
          <w:u w:val="none"/>
          <w:lang w:val="en-GB"/>
        </w:rPr>
        <w:t>Experiential Learning.</w:t>
      </w:r>
    </w:p>
    <w:p w:rsidR="6DF4B9F6" w:rsidP="6DF4B9F6" w:rsidRDefault="6DF4B9F6" w14:paraId="1BFC2643" w14:textId="63ACCAC6">
      <w:pPr>
        <w:pStyle w:val="Normal"/>
        <w:suppressLineNumbers w:val="0"/>
        <w:bidi w:val="0"/>
        <w:spacing w:before="0" w:beforeAutospacing="off" w:after="0" w:afterAutospacing="off" w:line="279" w:lineRule="auto"/>
        <w:ind w:left="0" w:right="0"/>
        <w:jc w:val="left"/>
        <w:rPr>
          <w:i w:val="1"/>
          <w:iCs w:val="1"/>
          <w:noProof w:val="0"/>
          <w:u w:val="none"/>
          <w:lang w:val="en-GB"/>
        </w:rPr>
      </w:pPr>
    </w:p>
    <w:p w:rsidR="2821E7EB" w:rsidP="6DF4B9F6" w:rsidRDefault="2821E7EB" w14:paraId="447ECF1E" w14:textId="57496E10">
      <w:pPr>
        <w:pStyle w:val="Normal"/>
        <w:suppressLineNumbers w:val="0"/>
        <w:bidi w:val="0"/>
        <w:spacing w:before="0" w:beforeAutospacing="off" w:after="0" w:afterAutospacing="off" w:line="279" w:lineRule="auto"/>
        <w:ind w:left="0" w:right="0"/>
        <w:jc w:val="left"/>
      </w:pPr>
      <w:r w:rsidRPr="6DF4B9F6" w:rsidR="2821E7EB">
        <w:rPr>
          <w:i w:val="0"/>
          <w:iCs w:val="0"/>
          <w:noProof w:val="0"/>
          <w:u w:val="none"/>
          <w:lang w:val="en-GB"/>
        </w:rPr>
        <w:t xml:space="preserve">Crawford, C. (2026) </w:t>
      </w:r>
      <w:r w:rsidRPr="6DF4B9F6" w:rsidR="2821E7EB">
        <w:rPr>
          <w:i w:val="1"/>
          <w:iCs w:val="1"/>
          <w:noProof w:val="0"/>
          <w:u w:val="none"/>
          <w:lang w:val="en-GB"/>
        </w:rPr>
        <w:t xml:space="preserve">Scaffolding in </w:t>
      </w:r>
      <w:r w:rsidRPr="6DF4B9F6" w:rsidR="2821E7EB">
        <w:rPr>
          <w:i w:val="1"/>
          <w:iCs w:val="1"/>
          <w:noProof w:val="0"/>
          <w:u w:val="none"/>
          <w:lang w:val="en-GB"/>
        </w:rPr>
        <w:t>Education :</w:t>
      </w:r>
      <w:r w:rsidRPr="6DF4B9F6" w:rsidR="2821E7EB">
        <w:rPr>
          <w:i w:val="1"/>
          <w:iCs w:val="1"/>
          <w:noProof w:val="0"/>
          <w:u w:val="none"/>
          <w:lang w:val="en-GB"/>
        </w:rPr>
        <w:t xml:space="preserve"> The </w:t>
      </w:r>
      <w:r w:rsidRPr="6DF4B9F6" w:rsidR="6FFB06A6">
        <w:rPr>
          <w:i w:val="1"/>
          <w:iCs w:val="1"/>
          <w:noProof w:val="0"/>
          <w:u w:val="none"/>
          <w:lang w:val="en-GB"/>
        </w:rPr>
        <w:t>Strategies</w:t>
      </w:r>
      <w:r w:rsidRPr="6DF4B9F6" w:rsidR="2821E7EB">
        <w:rPr>
          <w:i w:val="1"/>
          <w:iCs w:val="1"/>
          <w:noProof w:val="0"/>
          <w:u w:val="none"/>
          <w:lang w:val="en-GB"/>
        </w:rPr>
        <w:t xml:space="preserve"> that work and how to know when to take them away. </w:t>
      </w:r>
      <w:r w:rsidRPr="6DF4B9F6" w:rsidR="2821E7EB">
        <w:rPr>
          <w:i w:val="0"/>
          <w:iCs w:val="0"/>
          <w:noProof w:val="0"/>
          <w:u w:val="none"/>
          <w:lang w:val="en-GB"/>
        </w:rPr>
        <w:t xml:space="preserve">Available at: </w:t>
      </w:r>
      <w:hyperlink r:id="Ra4a153f07eaf41ea">
        <w:r w:rsidRPr="6DF4B9F6" w:rsidR="2821E7EB">
          <w:rPr>
            <w:rStyle w:val="Hyperlink"/>
            <w:i w:val="0"/>
            <w:iCs w:val="0"/>
            <w:noProof w:val="0"/>
            <w:lang w:val="en-GB"/>
          </w:rPr>
          <w:t>https://thirdspacelearning.com/blog/scaffolding-in-education/</w:t>
        </w:r>
      </w:hyperlink>
      <w:r w:rsidRPr="6DF4B9F6" w:rsidR="2821E7EB">
        <w:rPr>
          <w:i w:val="0"/>
          <w:iCs w:val="0"/>
          <w:noProof w:val="0"/>
          <w:u w:val="none"/>
          <w:lang w:val="en-GB"/>
        </w:rPr>
        <w:t xml:space="preserve"> [Accessed 12</w:t>
      </w:r>
      <w:r w:rsidRPr="6DF4B9F6" w:rsidR="2821E7EB">
        <w:rPr>
          <w:i w:val="0"/>
          <w:iCs w:val="0"/>
          <w:noProof w:val="0"/>
          <w:u w:val="none"/>
          <w:vertAlign w:val="superscript"/>
          <w:lang w:val="en-GB"/>
        </w:rPr>
        <w:t>th</w:t>
      </w:r>
      <w:r w:rsidRPr="6DF4B9F6" w:rsidR="2821E7EB">
        <w:rPr>
          <w:i w:val="0"/>
          <w:iCs w:val="0"/>
          <w:noProof w:val="0"/>
          <w:u w:val="none"/>
          <w:lang w:val="en-GB"/>
        </w:rPr>
        <w:t xml:space="preserve"> Oc</w:t>
      </w:r>
      <w:r w:rsidRPr="6DF4B9F6" w:rsidR="4FF6CCDC">
        <w:rPr>
          <w:i w:val="0"/>
          <w:iCs w:val="0"/>
          <w:noProof w:val="0"/>
          <w:u w:val="none"/>
          <w:lang w:val="en-GB"/>
        </w:rPr>
        <w:t>tober 2026].</w:t>
      </w:r>
    </w:p>
    <w:p w:rsidR="6DF4B9F6" w:rsidP="6DF4B9F6" w:rsidRDefault="6DF4B9F6" w14:paraId="571A2B47" w14:textId="2DCE744D">
      <w:pPr>
        <w:pStyle w:val="Normal"/>
        <w:suppressLineNumbers w:val="0"/>
        <w:bidi w:val="0"/>
        <w:spacing w:before="0" w:beforeAutospacing="off" w:after="0" w:afterAutospacing="off" w:line="279" w:lineRule="auto"/>
        <w:ind w:left="0" w:right="0"/>
        <w:jc w:val="left"/>
        <w:rPr>
          <w:i w:val="0"/>
          <w:iCs w:val="0"/>
          <w:noProof w:val="0"/>
          <w:u w:val="none"/>
          <w:lang w:val="en-GB"/>
        </w:rPr>
      </w:pPr>
    </w:p>
    <w:p w:rsidR="7F463323" w:rsidP="6DF4B9F6" w:rsidRDefault="7F463323" w14:paraId="23BB0D35" w14:textId="5663F7CC">
      <w:pPr>
        <w:pStyle w:val="Normal"/>
        <w:suppressLineNumbers w:val="0"/>
        <w:bidi w:val="0"/>
        <w:spacing w:before="0" w:beforeAutospacing="off" w:after="0" w:afterAutospacing="off" w:line="279" w:lineRule="auto"/>
        <w:ind w:left="0" w:right="0"/>
        <w:jc w:val="left"/>
      </w:pPr>
      <w:r w:rsidRPr="6DF4B9F6" w:rsidR="7F463323">
        <w:rPr>
          <w:i w:val="0"/>
          <w:iCs w:val="0"/>
          <w:noProof w:val="0"/>
          <w:u w:val="none"/>
          <w:lang w:val="en-GB"/>
        </w:rPr>
        <w:t xml:space="preserve">Teaching Expertise, (2012). </w:t>
      </w:r>
      <w:r w:rsidRPr="6DF4B9F6" w:rsidR="7F463323">
        <w:rPr>
          <w:i w:val="1"/>
          <w:iCs w:val="1"/>
          <w:noProof w:val="0"/>
          <w:u w:val="none"/>
          <w:lang w:val="en-GB"/>
        </w:rPr>
        <w:t xml:space="preserve">Black, Wiliam and Assessment for Learning. </w:t>
      </w:r>
      <w:r w:rsidRPr="6DF4B9F6" w:rsidR="7F463323">
        <w:rPr>
          <w:i w:val="0"/>
          <w:iCs w:val="0"/>
          <w:noProof w:val="0"/>
          <w:u w:val="none"/>
          <w:lang w:val="en-GB"/>
        </w:rPr>
        <w:t>Available</w:t>
      </w:r>
      <w:r w:rsidRPr="6DF4B9F6" w:rsidR="7EB02416">
        <w:rPr>
          <w:i w:val="0"/>
          <w:iCs w:val="0"/>
          <w:noProof w:val="0"/>
          <w:u w:val="none"/>
          <w:lang w:val="en-GB"/>
        </w:rPr>
        <w:t xml:space="preserve"> at: </w:t>
      </w:r>
      <w:hyperlink r:id="R8a499ff1114d4849">
        <w:r w:rsidRPr="6DF4B9F6" w:rsidR="7EB02416">
          <w:rPr>
            <w:rStyle w:val="Hyperlink"/>
            <w:i w:val="0"/>
            <w:iCs w:val="0"/>
            <w:noProof w:val="0"/>
            <w:lang w:val="en-GB"/>
          </w:rPr>
          <w:t>https://www.teachingexpertise.com/articles/black-wiliam-and-assessment-for-learning/</w:t>
        </w:r>
      </w:hyperlink>
      <w:r w:rsidRPr="6DF4B9F6" w:rsidR="7EB02416">
        <w:rPr>
          <w:i w:val="0"/>
          <w:iCs w:val="0"/>
          <w:noProof w:val="0"/>
          <w:u w:val="none"/>
          <w:lang w:val="en-GB"/>
        </w:rPr>
        <w:t xml:space="preserve"> [Accessed 12</w:t>
      </w:r>
      <w:r w:rsidRPr="6DF4B9F6" w:rsidR="7EB02416">
        <w:rPr>
          <w:i w:val="0"/>
          <w:iCs w:val="0"/>
          <w:noProof w:val="0"/>
          <w:u w:val="none"/>
          <w:vertAlign w:val="superscript"/>
          <w:lang w:val="en-GB"/>
        </w:rPr>
        <w:t>th</w:t>
      </w:r>
      <w:r w:rsidRPr="6DF4B9F6" w:rsidR="7EB02416">
        <w:rPr>
          <w:i w:val="0"/>
          <w:iCs w:val="0"/>
          <w:noProof w:val="0"/>
          <w:u w:val="none"/>
          <w:lang w:val="en-GB"/>
        </w:rPr>
        <w:t xml:space="preserve"> October 2026].</w:t>
      </w:r>
    </w:p>
    <w:p w:rsidR="6DF4B9F6" w:rsidP="6DF4B9F6" w:rsidRDefault="6DF4B9F6" w14:paraId="200F5AC0" w14:textId="012A8A6C">
      <w:pPr>
        <w:pStyle w:val="Normal"/>
        <w:suppressLineNumbers w:val="0"/>
        <w:bidi w:val="0"/>
        <w:spacing w:before="0" w:beforeAutospacing="off" w:after="0" w:afterAutospacing="off" w:line="279" w:lineRule="auto"/>
        <w:ind w:left="0" w:right="0"/>
        <w:jc w:val="left"/>
        <w:rPr>
          <w:i w:val="0"/>
          <w:iCs w:val="0"/>
          <w:noProof w:val="0"/>
          <w:u w:val="none"/>
          <w:lang w:val="en-GB"/>
        </w:rPr>
      </w:pPr>
    </w:p>
    <w:p w:rsidR="0250E977" w:rsidP="6DF4B9F6" w:rsidRDefault="0250E977" w14:paraId="5CE3A59F" w14:textId="523A354B">
      <w:pPr>
        <w:pStyle w:val="Normal"/>
        <w:suppressLineNumbers w:val="0"/>
        <w:bidi w:val="0"/>
        <w:spacing w:before="0" w:beforeAutospacing="off" w:after="0" w:afterAutospacing="off" w:line="279" w:lineRule="auto"/>
        <w:ind w:left="0" w:right="0"/>
        <w:jc w:val="left"/>
      </w:pPr>
      <w:r w:rsidRPr="6DF4B9F6" w:rsidR="0250E977">
        <w:rPr>
          <w:i w:val="0"/>
          <w:iCs w:val="0"/>
          <w:noProof w:val="0"/>
          <w:u w:val="none"/>
          <w:lang w:val="en-GB"/>
        </w:rPr>
        <w:t xml:space="preserve">Gravells, A. (2020-2026) </w:t>
      </w:r>
      <w:r w:rsidRPr="6DF4B9F6" w:rsidR="0250E977">
        <w:rPr>
          <w:i w:val="1"/>
          <w:iCs w:val="1"/>
          <w:noProof w:val="0"/>
          <w:u w:val="none"/>
          <w:lang w:val="en-GB"/>
        </w:rPr>
        <w:t xml:space="preserve">Ann Gravells – making a difference! </w:t>
      </w:r>
      <w:r w:rsidRPr="6DF4B9F6" w:rsidR="0250E977">
        <w:rPr>
          <w:i w:val="0"/>
          <w:iCs w:val="0"/>
          <w:noProof w:val="0"/>
          <w:u w:val="none"/>
          <w:lang w:val="en-GB"/>
        </w:rPr>
        <w:t xml:space="preserve">Available at: </w:t>
      </w:r>
      <w:hyperlink r:id="Ra8c541eb5a49469c">
        <w:r w:rsidRPr="6DF4B9F6" w:rsidR="0250E977">
          <w:rPr>
            <w:rStyle w:val="Hyperlink"/>
            <w:i w:val="0"/>
            <w:iCs w:val="0"/>
            <w:noProof w:val="0"/>
            <w:lang w:val="en-GB"/>
          </w:rPr>
          <w:t>https://www.anngravells.com/information/teaching-and-learning</w:t>
        </w:r>
      </w:hyperlink>
      <w:r w:rsidRPr="6DF4B9F6" w:rsidR="0250E977">
        <w:rPr>
          <w:i w:val="0"/>
          <w:iCs w:val="0"/>
          <w:noProof w:val="0"/>
          <w:u w:val="none"/>
          <w:lang w:val="en-GB"/>
        </w:rPr>
        <w:t xml:space="preserve"> [Accessed 14</w:t>
      </w:r>
      <w:r w:rsidRPr="6DF4B9F6" w:rsidR="0250E977">
        <w:rPr>
          <w:i w:val="0"/>
          <w:iCs w:val="0"/>
          <w:noProof w:val="0"/>
          <w:u w:val="none"/>
          <w:vertAlign w:val="superscript"/>
          <w:lang w:val="en-GB"/>
        </w:rPr>
        <w:t>th</w:t>
      </w:r>
      <w:r w:rsidRPr="6DF4B9F6" w:rsidR="0250E977">
        <w:rPr>
          <w:i w:val="0"/>
          <w:iCs w:val="0"/>
          <w:noProof w:val="0"/>
          <w:u w:val="none"/>
          <w:lang w:val="en-GB"/>
        </w:rPr>
        <w:t xml:space="preserve"> October 2026].</w:t>
      </w:r>
    </w:p>
    <w:p w:rsidR="6DF4B9F6" w:rsidP="6DF4B9F6" w:rsidRDefault="6DF4B9F6" w14:paraId="2C8352DD" w14:textId="6C9C5A8A">
      <w:pPr>
        <w:pStyle w:val="Normal"/>
        <w:suppressLineNumbers w:val="0"/>
        <w:bidi w:val="0"/>
        <w:spacing w:before="0" w:beforeAutospacing="off" w:after="0" w:afterAutospacing="off" w:line="279" w:lineRule="auto"/>
        <w:ind w:left="0" w:right="0"/>
        <w:jc w:val="left"/>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5B106F9F" wp14:paraId="5E5787A5" wp14:textId="47E3B283">
      <w:pPr>
        <w:rPr>
          <w:rFonts w:ascii="Times New Roman" w:hAnsi="Times New Roman" w:eastAsia="Times New Roman" w:cs="Times New Roman" w:asciiTheme="minorAscii" w:hAnsiTheme="minorAscii" w:eastAsiaTheme="minorAscii" w:cstheme="minorAscii"/>
        </w:rPr>
      </w:pPr>
    </w:p>
    <w:sectPr>
      <w:pgSz w:w="11906" w:h="16838" w:orient="portrait"/>
      <w:pgMar w:top="1440" w:right="1440" w:bottom="1440" w:left="1440" w:header="720" w:footer="720" w:gutter="0"/>
      <w:cols w:space="720"/>
      <w:docGrid w:linePitch="360"/>
      <w:headerReference w:type="default" r:id="R781af3a06a2d42a4"/>
      <w:footerReference w:type="default" r:id="Re701118f111744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F4B9F6" w:rsidTr="6DF4B9F6" w14:paraId="6DFF79DE">
      <w:trPr>
        <w:trHeight w:val="300"/>
      </w:trPr>
      <w:tc>
        <w:tcPr>
          <w:tcW w:w="3005" w:type="dxa"/>
          <w:tcMar/>
        </w:tcPr>
        <w:p w:rsidR="6DF4B9F6" w:rsidP="6DF4B9F6" w:rsidRDefault="6DF4B9F6" w14:paraId="50AA9EE6" w14:textId="538F0BC9">
          <w:pPr>
            <w:pStyle w:val="Header"/>
            <w:bidi w:val="0"/>
            <w:ind w:left="-115"/>
            <w:jc w:val="left"/>
          </w:pPr>
        </w:p>
      </w:tc>
      <w:tc>
        <w:tcPr>
          <w:tcW w:w="3005" w:type="dxa"/>
          <w:tcMar/>
        </w:tcPr>
        <w:p w:rsidR="6DF4B9F6" w:rsidP="6DF4B9F6" w:rsidRDefault="6DF4B9F6" w14:paraId="410D8328" w14:textId="4A7FCCBB">
          <w:pPr>
            <w:pStyle w:val="Header"/>
            <w:bidi w:val="0"/>
            <w:jc w:val="center"/>
          </w:pPr>
        </w:p>
      </w:tc>
      <w:tc>
        <w:tcPr>
          <w:tcW w:w="3005" w:type="dxa"/>
          <w:tcMar/>
        </w:tcPr>
        <w:p w:rsidR="6DF4B9F6" w:rsidP="6DF4B9F6" w:rsidRDefault="6DF4B9F6" w14:paraId="7E9B271B" w14:textId="0DDE7066">
          <w:pPr>
            <w:pStyle w:val="Header"/>
            <w:bidi w:val="0"/>
            <w:ind w:right="-115"/>
            <w:jc w:val="right"/>
          </w:pPr>
        </w:p>
      </w:tc>
    </w:tr>
  </w:tbl>
  <w:p w:rsidR="6DF4B9F6" w:rsidP="6DF4B9F6" w:rsidRDefault="6DF4B9F6" w14:paraId="2AD10905" w14:textId="1CB5EDF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F4B9F6" w:rsidTr="6DF4B9F6" w14:paraId="75C8A215">
      <w:trPr>
        <w:trHeight w:val="300"/>
      </w:trPr>
      <w:tc>
        <w:tcPr>
          <w:tcW w:w="3005" w:type="dxa"/>
          <w:tcMar/>
        </w:tcPr>
        <w:p w:rsidR="6DF4B9F6" w:rsidP="6DF4B9F6" w:rsidRDefault="6DF4B9F6" w14:paraId="7F05B0C4" w14:textId="7FB3B5A6">
          <w:pPr>
            <w:pStyle w:val="Header"/>
            <w:bidi w:val="0"/>
            <w:ind w:left="-115"/>
            <w:jc w:val="left"/>
          </w:pPr>
        </w:p>
      </w:tc>
      <w:tc>
        <w:tcPr>
          <w:tcW w:w="3005" w:type="dxa"/>
          <w:tcMar/>
        </w:tcPr>
        <w:p w:rsidR="6DF4B9F6" w:rsidP="6DF4B9F6" w:rsidRDefault="6DF4B9F6" w14:paraId="4F6171C3" w14:textId="30839201">
          <w:pPr>
            <w:pStyle w:val="Header"/>
            <w:bidi w:val="0"/>
            <w:jc w:val="center"/>
          </w:pPr>
        </w:p>
      </w:tc>
      <w:tc>
        <w:tcPr>
          <w:tcW w:w="3005" w:type="dxa"/>
          <w:tcMar/>
        </w:tcPr>
        <w:p w:rsidR="6DF4B9F6" w:rsidP="6DF4B9F6" w:rsidRDefault="6DF4B9F6" w14:paraId="504AEDC4" w14:textId="18D0482E">
          <w:pPr>
            <w:pStyle w:val="Header"/>
            <w:bidi w:val="0"/>
            <w:ind w:right="-115"/>
            <w:jc w:val="right"/>
          </w:pPr>
        </w:p>
      </w:tc>
    </w:tr>
  </w:tbl>
  <w:p w:rsidR="6DF4B9F6" w:rsidP="6DF4B9F6" w:rsidRDefault="6DF4B9F6" w14:paraId="02BD74FE" w14:textId="4232A01C">
    <w:pPr>
      <w:pStyle w:val="Header"/>
      <w:bidi w:val="0"/>
    </w:pPr>
  </w:p>
</w:hdr>
</file>

<file path=word/numbering.xml><?xml version="1.0" encoding="utf-8"?>
<w:numbering xmlns:w="http://schemas.openxmlformats.org/wordprocessingml/2006/main">
  <w:abstractNum xmlns:w="http://schemas.openxmlformats.org/wordprocessingml/2006/main" w:abstractNumId="10">
    <w:nsid w:val="52f89870"/>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9">
    <w:nsid w:val="1d66f9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ef08b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9dfa8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bbaf9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f08d5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bbe5d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d251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ab749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07ce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340BFF"/>
    <w:rsid w:val="0082739A"/>
    <w:rsid w:val="00A4496E"/>
    <w:rsid w:val="011890D3"/>
    <w:rsid w:val="011AA57E"/>
    <w:rsid w:val="0143CAED"/>
    <w:rsid w:val="019B98CB"/>
    <w:rsid w:val="01BB5F1C"/>
    <w:rsid w:val="01CCC448"/>
    <w:rsid w:val="01E7DE49"/>
    <w:rsid w:val="0233E4C9"/>
    <w:rsid w:val="024525C6"/>
    <w:rsid w:val="0250E977"/>
    <w:rsid w:val="026D7ABF"/>
    <w:rsid w:val="0279F4C3"/>
    <w:rsid w:val="02A552A4"/>
    <w:rsid w:val="02C56D4F"/>
    <w:rsid w:val="02D51F1F"/>
    <w:rsid w:val="03B78761"/>
    <w:rsid w:val="03E5CE34"/>
    <w:rsid w:val="03EBC053"/>
    <w:rsid w:val="04176BFC"/>
    <w:rsid w:val="044F8E7D"/>
    <w:rsid w:val="045F8841"/>
    <w:rsid w:val="0461D6BF"/>
    <w:rsid w:val="046B0748"/>
    <w:rsid w:val="048D5A3E"/>
    <w:rsid w:val="04984D5B"/>
    <w:rsid w:val="049A5717"/>
    <w:rsid w:val="049ABEB4"/>
    <w:rsid w:val="04A8BFFE"/>
    <w:rsid w:val="058D80E9"/>
    <w:rsid w:val="0597788F"/>
    <w:rsid w:val="05A6DF87"/>
    <w:rsid w:val="05B3B83D"/>
    <w:rsid w:val="05BA861C"/>
    <w:rsid w:val="05CABC06"/>
    <w:rsid w:val="060467B0"/>
    <w:rsid w:val="061BC70B"/>
    <w:rsid w:val="062ED24D"/>
    <w:rsid w:val="06833E30"/>
    <w:rsid w:val="068355FB"/>
    <w:rsid w:val="0688E530"/>
    <w:rsid w:val="06919F07"/>
    <w:rsid w:val="069A4F62"/>
    <w:rsid w:val="06B35C98"/>
    <w:rsid w:val="06B5E45F"/>
    <w:rsid w:val="06C897A3"/>
    <w:rsid w:val="06F0A993"/>
    <w:rsid w:val="076F638D"/>
    <w:rsid w:val="079D8F2B"/>
    <w:rsid w:val="07AE9DB7"/>
    <w:rsid w:val="07EC28E0"/>
    <w:rsid w:val="0849D3FA"/>
    <w:rsid w:val="084D655A"/>
    <w:rsid w:val="08B2205F"/>
    <w:rsid w:val="091908A2"/>
    <w:rsid w:val="0926731A"/>
    <w:rsid w:val="094572EF"/>
    <w:rsid w:val="094C2910"/>
    <w:rsid w:val="0956CD67"/>
    <w:rsid w:val="09751F65"/>
    <w:rsid w:val="09761429"/>
    <w:rsid w:val="09864E57"/>
    <w:rsid w:val="099E32B9"/>
    <w:rsid w:val="09DE2C71"/>
    <w:rsid w:val="0A50C2FC"/>
    <w:rsid w:val="0A80A765"/>
    <w:rsid w:val="0AAF63F6"/>
    <w:rsid w:val="0AC12A69"/>
    <w:rsid w:val="0AECE81E"/>
    <w:rsid w:val="0B2A6C72"/>
    <w:rsid w:val="0B495F1D"/>
    <w:rsid w:val="0B5CD77B"/>
    <w:rsid w:val="0BABF543"/>
    <w:rsid w:val="0BFA6E8C"/>
    <w:rsid w:val="0C13630C"/>
    <w:rsid w:val="0C1D4AEB"/>
    <w:rsid w:val="0C57766A"/>
    <w:rsid w:val="0CC73C86"/>
    <w:rsid w:val="0CF4D64C"/>
    <w:rsid w:val="0D1B8B28"/>
    <w:rsid w:val="0D298984"/>
    <w:rsid w:val="0D2BDE24"/>
    <w:rsid w:val="0D6C7901"/>
    <w:rsid w:val="0D9058A7"/>
    <w:rsid w:val="0DB8ED24"/>
    <w:rsid w:val="0E1F2CCB"/>
    <w:rsid w:val="0E26985B"/>
    <w:rsid w:val="0EA9857A"/>
    <w:rsid w:val="0EC8479D"/>
    <w:rsid w:val="0EF09A91"/>
    <w:rsid w:val="0F1325F6"/>
    <w:rsid w:val="0F39232B"/>
    <w:rsid w:val="0F399280"/>
    <w:rsid w:val="0F71B4A5"/>
    <w:rsid w:val="0F9B4F2A"/>
    <w:rsid w:val="0FAED3D6"/>
    <w:rsid w:val="0FB15AA5"/>
    <w:rsid w:val="0FC74B90"/>
    <w:rsid w:val="1006DEA3"/>
    <w:rsid w:val="10161788"/>
    <w:rsid w:val="104D6417"/>
    <w:rsid w:val="105CDF65"/>
    <w:rsid w:val="10969D5D"/>
    <w:rsid w:val="10F69200"/>
    <w:rsid w:val="112F7A26"/>
    <w:rsid w:val="114D7D21"/>
    <w:rsid w:val="119D77F1"/>
    <w:rsid w:val="11BE51D1"/>
    <w:rsid w:val="11C7EF53"/>
    <w:rsid w:val="11FB821F"/>
    <w:rsid w:val="1269AB6C"/>
    <w:rsid w:val="12FF4A24"/>
    <w:rsid w:val="13154480"/>
    <w:rsid w:val="13518DCA"/>
    <w:rsid w:val="13669151"/>
    <w:rsid w:val="1370DE56"/>
    <w:rsid w:val="1374B5A4"/>
    <w:rsid w:val="13AFDF49"/>
    <w:rsid w:val="13CAF67F"/>
    <w:rsid w:val="13D21F38"/>
    <w:rsid w:val="13E7259D"/>
    <w:rsid w:val="13EDEEB0"/>
    <w:rsid w:val="13EE9371"/>
    <w:rsid w:val="1484D94A"/>
    <w:rsid w:val="1490EFED"/>
    <w:rsid w:val="14A999B9"/>
    <w:rsid w:val="14B3E475"/>
    <w:rsid w:val="14BA7BF9"/>
    <w:rsid w:val="14C30D46"/>
    <w:rsid w:val="1527B442"/>
    <w:rsid w:val="15471CCB"/>
    <w:rsid w:val="154B2363"/>
    <w:rsid w:val="154C842E"/>
    <w:rsid w:val="1569E8E0"/>
    <w:rsid w:val="15A9F6C1"/>
    <w:rsid w:val="15CB51B0"/>
    <w:rsid w:val="161227CA"/>
    <w:rsid w:val="16182845"/>
    <w:rsid w:val="165EDD15"/>
    <w:rsid w:val="167E5B0A"/>
    <w:rsid w:val="16919101"/>
    <w:rsid w:val="16A3C80F"/>
    <w:rsid w:val="16AA6842"/>
    <w:rsid w:val="16EA6378"/>
    <w:rsid w:val="1710D39B"/>
    <w:rsid w:val="17128751"/>
    <w:rsid w:val="1740CE73"/>
    <w:rsid w:val="1762F8F4"/>
    <w:rsid w:val="178073D2"/>
    <w:rsid w:val="17957289"/>
    <w:rsid w:val="17F5E274"/>
    <w:rsid w:val="1809EA84"/>
    <w:rsid w:val="182A7DC9"/>
    <w:rsid w:val="1875B8DB"/>
    <w:rsid w:val="187D33CD"/>
    <w:rsid w:val="189692CB"/>
    <w:rsid w:val="18F1DC1B"/>
    <w:rsid w:val="190FE53D"/>
    <w:rsid w:val="1912CEE4"/>
    <w:rsid w:val="19487C20"/>
    <w:rsid w:val="19B60CC4"/>
    <w:rsid w:val="19CE12FD"/>
    <w:rsid w:val="19DA4DD2"/>
    <w:rsid w:val="19DD6033"/>
    <w:rsid w:val="1AE2821F"/>
    <w:rsid w:val="1B2177C1"/>
    <w:rsid w:val="1B735615"/>
    <w:rsid w:val="1B8F5465"/>
    <w:rsid w:val="1BA4F4AA"/>
    <w:rsid w:val="1BC9E6F3"/>
    <w:rsid w:val="1BE5C105"/>
    <w:rsid w:val="1BF2F580"/>
    <w:rsid w:val="1C476B24"/>
    <w:rsid w:val="1C5F1314"/>
    <w:rsid w:val="1C6651F4"/>
    <w:rsid w:val="1C8054F1"/>
    <w:rsid w:val="1CCCBC5F"/>
    <w:rsid w:val="1CF32BE7"/>
    <w:rsid w:val="1D5B1A79"/>
    <w:rsid w:val="1D62F6EE"/>
    <w:rsid w:val="1D90167A"/>
    <w:rsid w:val="1D90CC53"/>
    <w:rsid w:val="1D9965CF"/>
    <w:rsid w:val="1DA9B668"/>
    <w:rsid w:val="1DCE64CB"/>
    <w:rsid w:val="1E09EBA1"/>
    <w:rsid w:val="1E350A7E"/>
    <w:rsid w:val="1E35850C"/>
    <w:rsid w:val="1E61EBFD"/>
    <w:rsid w:val="1E669933"/>
    <w:rsid w:val="1E781F18"/>
    <w:rsid w:val="1E8C8837"/>
    <w:rsid w:val="1ED405B1"/>
    <w:rsid w:val="1EF7375B"/>
    <w:rsid w:val="1EFB73CE"/>
    <w:rsid w:val="1F42E033"/>
    <w:rsid w:val="1F56DA48"/>
    <w:rsid w:val="1FA0EC57"/>
    <w:rsid w:val="1FB64324"/>
    <w:rsid w:val="2008009F"/>
    <w:rsid w:val="2010D777"/>
    <w:rsid w:val="201514E7"/>
    <w:rsid w:val="20395406"/>
    <w:rsid w:val="20477D6F"/>
    <w:rsid w:val="2078D0B7"/>
    <w:rsid w:val="20CFE20B"/>
    <w:rsid w:val="20D1424F"/>
    <w:rsid w:val="20F1285E"/>
    <w:rsid w:val="20FBA9F1"/>
    <w:rsid w:val="214C3D09"/>
    <w:rsid w:val="21514787"/>
    <w:rsid w:val="2183944C"/>
    <w:rsid w:val="21C7197F"/>
    <w:rsid w:val="21CBB918"/>
    <w:rsid w:val="224B8C4B"/>
    <w:rsid w:val="228F865F"/>
    <w:rsid w:val="22A27946"/>
    <w:rsid w:val="22B5CFAD"/>
    <w:rsid w:val="22C11887"/>
    <w:rsid w:val="22C6052F"/>
    <w:rsid w:val="2326F284"/>
    <w:rsid w:val="23837048"/>
    <w:rsid w:val="2396BAF6"/>
    <w:rsid w:val="23A65255"/>
    <w:rsid w:val="23A6575F"/>
    <w:rsid w:val="23B4E349"/>
    <w:rsid w:val="23DF2FB8"/>
    <w:rsid w:val="23EE0F5D"/>
    <w:rsid w:val="23F610C0"/>
    <w:rsid w:val="2438173B"/>
    <w:rsid w:val="2463C5C0"/>
    <w:rsid w:val="24C7738B"/>
    <w:rsid w:val="24D39A9C"/>
    <w:rsid w:val="24D467AA"/>
    <w:rsid w:val="24EE4ABA"/>
    <w:rsid w:val="24FC4FD2"/>
    <w:rsid w:val="25085EDC"/>
    <w:rsid w:val="250CDAEF"/>
    <w:rsid w:val="258E0588"/>
    <w:rsid w:val="25F4B26E"/>
    <w:rsid w:val="26031EE7"/>
    <w:rsid w:val="265ED57B"/>
    <w:rsid w:val="267DEF9E"/>
    <w:rsid w:val="26972BA6"/>
    <w:rsid w:val="26B48462"/>
    <w:rsid w:val="26D0135E"/>
    <w:rsid w:val="274A3580"/>
    <w:rsid w:val="275490F0"/>
    <w:rsid w:val="27CF6CFE"/>
    <w:rsid w:val="27EFFC5F"/>
    <w:rsid w:val="280C16F5"/>
    <w:rsid w:val="2821E7EB"/>
    <w:rsid w:val="282933C9"/>
    <w:rsid w:val="28D28F3B"/>
    <w:rsid w:val="29130CD9"/>
    <w:rsid w:val="297A604C"/>
    <w:rsid w:val="29A02CD9"/>
    <w:rsid w:val="29B54E99"/>
    <w:rsid w:val="29C87984"/>
    <w:rsid w:val="2A397DD6"/>
    <w:rsid w:val="2A4777B2"/>
    <w:rsid w:val="2A86585D"/>
    <w:rsid w:val="2A9E5F15"/>
    <w:rsid w:val="2AC03005"/>
    <w:rsid w:val="2AF23FEB"/>
    <w:rsid w:val="2AFB04DC"/>
    <w:rsid w:val="2AFD88A9"/>
    <w:rsid w:val="2B53CD67"/>
    <w:rsid w:val="2B6BB81F"/>
    <w:rsid w:val="2B7649F9"/>
    <w:rsid w:val="2B8DEF94"/>
    <w:rsid w:val="2BD62BB5"/>
    <w:rsid w:val="2BE1DB7A"/>
    <w:rsid w:val="2C31AA59"/>
    <w:rsid w:val="2C837F7D"/>
    <w:rsid w:val="2CA99F1C"/>
    <w:rsid w:val="2CC34453"/>
    <w:rsid w:val="2CC42F5F"/>
    <w:rsid w:val="2D505DEC"/>
    <w:rsid w:val="2D8048D5"/>
    <w:rsid w:val="2D91AD1B"/>
    <w:rsid w:val="2DA03320"/>
    <w:rsid w:val="2DD6115B"/>
    <w:rsid w:val="2DF50596"/>
    <w:rsid w:val="2E05BD7D"/>
    <w:rsid w:val="2E28A362"/>
    <w:rsid w:val="2E7F0A60"/>
    <w:rsid w:val="2E90563A"/>
    <w:rsid w:val="2EC878EF"/>
    <w:rsid w:val="2F1933B9"/>
    <w:rsid w:val="2F2B06BB"/>
    <w:rsid w:val="2F34EF9D"/>
    <w:rsid w:val="2F47E22A"/>
    <w:rsid w:val="2FF55DDA"/>
    <w:rsid w:val="3031AE03"/>
    <w:rsid w:val="3047C342"/>
    <w:rsid w:val="3078C6B1"/>
    <w:rsid w:val="30876B1C"/>
    <w:rsid w:val="3088A1AE"/>
    <w:rsid w:val="30B213FF"/>
    <w:rsid w:val="30BABD69"/>
    <w:rsid w:val="30C1622C"/>
    <w:rsid w:val="31974B90"/>
    <w:rsid w:val="319A37CF"/>
    <w:rsid w:val="31B4B63A"/>
    <w:rsid w:val="31B775F2"/>
    <w:rsid w:val="31D29DED"/>
    <w:rsid w:val="31FDEE49"/>
    <w:rsid w:val="320B12AB"/>
    <w:rsid w:val="3278E0F8"/>
    <w:rsid w:val="327EF431"/>
    <w:rsid w:val="32ED8DA6"/>
    <w:rsid w:val="331EDF94"/>
    <w:rsid w:val="3356D3E0"/>
    <w:rsid w:val="33588D1C"/>
    <w:rsid w:val="336A049F"/>
    <w:rsid w:val="339D6DBE"/>
    <w:rsid w:val="33B10EE8"/>
    <w:rsid w:val="33B4F5FF"/>
    <w:rsid w:val="341E3622"/>
    <w:rsid w:val="34306BD1"/>
    <w:rsid w:val="3449952F"/>
    <w:rsid w:val="34803B4C"/>
    <w:rsid w:val="3483EFA3"/>
    <w:rsid w:val="34DBBD85"/>
    <w:rsid w:val="34EFFEFC"/>
    <w:rsid w:val="3527E10F"/>
    <w:rsid w:val="353610C3"/>
    <w:rsid w:val="3538BD87"/>
    <w:rsid w:val="353F774F"/>
    <w:rsid w:val="3583D8F5"/>
    <w:rsid w:val="35E1238A"/>
    <w:rsid w:val="35E8B7CE"/>
    <w:rsid w:val="35F207DA"/>
    <w:rsid w:val="35FF89D1"/>
    <w:rsid w:val="365C26D3"/>
    <w:rsid w:val="365DF326"/>
    <w:rsid w:val="3676C109"/>
    <w:rsid w:val="367DB7C9"/>
    <w:rsid w:val="3682A72D"/>
    <w:rsid w:val="3682B00E"/>
    <w:rsid w:val="36968A07"/>
    <w:rsid w:val="36C479E1"/>
    <w:rsid w:val="371484F9"/>
    <w:rsid w:val="3742875F"/>
    <w:rsid w:val="379ED69B"/>
    <w:rsid w:val="37A87D57"/>
    <w:rsid w:val="37EAAC17"/>
    <w:rsid w:val="3803B137"/>
    <w:rsid w:val="38169A21"/>
    <w:rsid w:val="382007DC"/>
    <w:rsid w:val="38201518"/>
    <w:rsid w:val="382186AF"/>
    <w:rsid w:val="382A2B99"/>
    <w:rsid w:val="388D5ECB"/>
    <w:rsid w:val="38C38925"/>
    <w:rsid w:val="396C8A50"/>
    <w:rsid w:val="39A347A7"/>
    <w:rsid w:val="39B144C3"/>
    <w:rsid w:val="39C75774"/>
    <w:rsid w:val="39E30EAF"/>
    <w:rsid w:val="39F483E1"/>
    <w:rsid w:val="3A0167F5"/>
    <w:rsid w:val="3A0C9B7F"/>
    <w:rsid w:val="3A116E6D"/>
    <w:rsid w:val="3A1ADE4B"/>
    <w:rsid w:val="3A4B7814"/>
    <w:rsid w:val="3A557B09"/>
    <w:rsid w:val="3A635EAB"/>
    <w:rsid w:val="3B008CBD"/>
    <w:rsid w:val="3B04654D"/>
    <w:rsid w:val="3B4A0F71"/>
    <w:rsid w:val="3B5E3D34"/>
    <w:rsid w:val="3B769A30"/>
    <w:rsid w:val="3B980BD3"/>
    <w:rsid w:val="3BBA66A7"/>
    <w:rsid w:val="3BCC5E7A"/>
    <w:rsid w:val="3BD51D3E"/>
    <w:rsid w:val="3BDA578E"/>
    <w:rsid w:val="3C27630A"/>
    <w:rsid w:val="3C3BECB3"/>
    <w:rsid w:val="3C3BF4F9"/>
    <w:rsid w:val="3C44D1D2"/>
    <w:rsid w:val="3C9719A1"/>
    <w:rsid w:val="3CCA7F8A"/>
    <w:rsid w:val="3CDA3B06"/>
    <w:rsid w:val="3CF841BD"/>
    <w:rsid w:val="3D2AF60F"/>
    <w:rsid w:val="3DB72609"/>
    <w:rsid w:val="3E0DE443"/>
    <w:rsid w:val="3E198F22"/>
    <w:rsid w:val="3E4875A4"/>
    <w:rsid w:val="3EAC272D"/>
    <w:rsid w:val="3ED0217D"/>
    <w:rsid w:val="3F573349"/>
    <w:rsid w:val="3F7A764E"/>
    <w:rsid w:val="3F9871AA"/>
    <w:rsid w:val="3FDD438D"/>
    <w:rsid w:val="3FEDF3C7"/>
    <w:rsid w:val="406E1310"/>
    <w:rsid w:val="40C6C418"/>
    <w:rsid w:val="40EF9EA2"/>
    <w:rsid w:val="411673EF"/>
    <w:rsid w:val="411AE23D"/>
    <w:rsid w:val="415381A8"/>
    <w:rsid w:val="418187B8"/>
    <w:rsid w:val="41A6999D"/>
    <w:rsid w:val="41D2775C"/>
    <w:rsid w:val="4246295E"/>
    <w:rsid w:val="4246CFE8"/>
    <w:rsid w:val="428764D3"/>
    <w:rsid w:val="428C5D70"/>
    <w:rsid w:val="428F2C9F"/>
    <w:rsid w:val="42DE441F"/>
    <w:rsid w:val="4348A254"/>
    <w:rsid w:val="43B99403"/>
    <w:rsid w:val="4483FF01"/>
    <w:rsid w:val="44BA423C"/>
    <w:rsid w:val="44EAE9F5"/>
    <w:rsid w:val="4517473A"/>
    <w:rsid w:val="452DD0A2"/>
    <w:rsid w:val="453B3133"/>
    <w:rsid w:val="45658941"/>
    <w:rsid w:val="457A03F7"/>
    <w:rsid w:val="45EFC2FD"/>
    <w:rsid w:val="45F45327"/>
    <w:rsid w:val="45FC063E"/>
    <w:rsid w:val="4622D468"/>
    <w:rsid w:val="466E5EB4"/>
    <w:rsid w:val="46751C2E"/>
    <w:rsid w:val="46A119FA"/>
    <w:rsid w:val="46AB123D"/>
    <w:rsid w:val="470685EE"/>
    <w:rsid w:val="472003A9"/>
    <w:rsid w:val="47211132"/>
    <w:rsid w:val="47932159"/>
    <w:rsid w:val="47CFF35E"/>
    <w:rsid w:val="47D68FAE"/>
    <w:rsid w:val="47D76D51"/>
    <w:rsid w:val="48011D41"/>
    <w:rsid w:val="48102716"/>
    <w:rsid w:val="48116795"/>
    <w:rsid w:val="48340BFF"/>
    <w:rsid w:val="486A3877"/>
    <w:rsid w:val="48F86AF9"/>
    <w:rsid w:val="49278E0E"/>
    <w:rsid w:val="497137AA"/>
    <w:rsid w:val="4974E48A"/>
    <w:rsid w:val="49D77F61"/>
    <w:rsid w:val="49E8A49D"/>
    <w:rsid w:val="49F1DB58"/>
    <w:rsid w:val="4A0FF59F"/>
    <w:rsid w:val="4A17493E"/>
    <w:rsid w:val="4A684CC4"/>
    <w:rsid w:val="4AA3B3F6"/>
    <w:rsid w:val="4AC4975F"/>
    <w:rsid w:val="4ACB178B"/>
    <w:rsid w:val="4B0ACA98"/>
    <w:rsid w:val="4B4E5444"/>
    <w:rsid w:val="4B747E84"/>
    <w:rsid w:val="4B75E617"/>
    <w:rsid w:val="4BA93CD0"/>
    <w:rsid w:val="4BDCD8DD"/>
    <w:rsid w:val="4C29BDCA"/>
    <w:rsid w:val="4C4FA651"/>
    <w:rsid w:val="4C98CCC4"/>
    <w:rsid w:val="4CBC2823"/>
    <w:rsid w:val="4D009765"/>
    <w:rsid w:val="4D34ACD5"/>
    <w:rsid w:val="4D417C6B"/>
    <w:rsid w:val="4D9A73FC"/>
    <w:rsid w:val="4DE7AA1F"/>
    <w:rsid w:val="4ED7EDBA"/>
    <w:rsid w:val="4F1BD04E"/>
    <w:rsid w:val="4F5BF4BB"/>
    <w:rsid w:val="4F6F6CA5"/>
    <w:rsid w:val="4F70F8D8"/>
    <w:rsid w:val="4F91381F"/>
    <w:rsid w:val="4F928977"/>
    <w:rsid w:val="4FF6CCDC"/>
    <w:rsid w:val="50102DC0"/>
    <w:rsid w:val="5052C3C1"/>
    <w:rsid w:val="5070E6BE"/>
    <w:rsid w:val="50B3DC3B"/>
    <w:rsid w:val="50B43162"/>
    <w:rsid w:val="50B5040A"/>
    <w:rsid w:val="50C18B19"/>
    <w:rsid w:val="50C30C17"/>
    <w:rsid w:val="50F88A97"/>
    <w:rsid w:val="51557BBD"/>
    <w:rsid w:val="516EA1C9"/>
    <w:rsid w:val="5185B34D"/>
    <w:rsid w:val="518D6A12"/>
    <w:rsid w:val="51A446FB"/>
    <w:rsid w:val="51A91AB2"/>
    <w:rsid w:val="51E36FA0"/>
    <w:rsid w:val="51F91BBA"/>
    <w:rsid w:val="51FC6414"/>
    <w:rsid w:val="5219E659"/>
    <w:rsid w:val="52548C3C"/>
    <w:rsid w:val="5269909F"/>
    <w:rsid w:val="52C5AFCA"/>
    <w:rsid w:val="53790674"/>
    <w:rsid w:val="539B7854"/>
    <w:rsid w:val="53E90A93"/>
    <w:rsid w:val="53ED9B4D"/>
    <w:rsid w:val="540025A1"/>
    <w:rsid w:val="54938F1E"/>
    <w:rsid w:val="54986E59"/>
    <w:rsid w:val="5510DC9F"/>
    <w:rsid w:val="551A6EDC"/>
    <w:rsid w:val="558452D6"/>
    <w:rsid w:val="55AFB7C8"/>
    <w:rsid w:val="55BDAAA1"/>
    <w:rsid w:val="56276063"/>
    <w:rsid w:val="5676B38C"/>
    <w:rsid w:val="5753AAD7"/>
    <w:rsid w:val="576C54DA"/>
    <w:rsid w:val="577A9FB0"/>
    <w:rsid w:val="57E1EC7D"/>
    <w:rsid w:val="57F3564B"/>
    <w:rsid w:val="583CFE36"/>
    <w:rsid w:val="586F382C"/>
    <w:rsid w:val="58B13601"/>
    <w:rsid w:val="58CE852E"/>
    <w:rsid w:val="58F6625A"/>
    <w:rsid w:val="5929530B"/>
    <w:rsid w:val="5985BCB7"/>
    <w:rsid w:val="59BD6A0E"/>
    <w:rsid w:val="59F18A8D"/>
    <w:rsid w:val="5A1D2ED3"/>
    <w:rsid w:val="5A48398F"/>
    <w:rsid w:val="5A5C6850"/>
    <w:rsid w:val="5AE31455"/>
    <w:rsid w:val="5AFA651D"/>
    <w:rsid w:val="5AFDECE0"/>
    <w:rsid w:val="5B07DEAF"/>
    <w:rsid w:val="5B0865DD"/>
    <w:rsid w:val="5B106F9F"/>
    <w:rsid w:val="5B4C9783"/>
    <w:rsid w:val="5B5428F5"/>
    <w:rsid w:val="5BB8288C"/>
    <w:rsid w:val="5BCBE97F"/>
    <w:rsid w:val="5BF40090"/>
    <w:rsid w:val="5C019918"/>
    <w:rsid w:val="5C363829"/>
    <w:rsid w:val="5C39B2B3"/>
    <w:rsid w:val="5C5D912A"/>
    <w:rsid w:val="5C8513E3"/>
    <w:rsid w:val="5CB4E428"/>
    <w:rsid w:val="5CE62855"/>
    <w:rsid w:val="5D03512F"/>
    <w:rsid w:val="5D36B04B"/>
    <w:rsid w:val="5D63D50B"/>
    <w:rsid w:val="5D7B062A"/>
    <w:rsid w:val="5DB769D1"/>
    <w:rsid w:val="5DCE0758"/>
    <w:rsid w:val="5E0805C7"/>
    <w:rsid w:val="5E1607A7"/>
    <w:rsid w:val="5E306660"/>
    <w:rsid w:val="5E7A5D5A"/>
    <w:rsid w:val="5E81AE91"/>
    <w:rsid w:val="5EBA5E0B"/>
    <w:rsid w:val="5EC4D7DD"/>
    <w:rsid w:val="5EC87B80"/>
    <w:rsid w:val="5EF09EB9"/>
    <w:rsid w:val="5F277DA1"/>
    <w:rsid w:val="5F421663"/>
    <w:rsid w:val="5F5E5C9C"/>
    <w:rsid w:val="5F6CA775"/>
    <w:rsid w:val="5F6D217A"/>
    <w:rsid w:val="5FEA41B9"/>
    <w:rsid w:val="601DD017"/>
    <w:rsid w:val="6023D249"/>
    <w:rsid w:val="603442F7"/>
    <w:rsid w:val="60628FBD"/>
    <w:rsid w:val="6064DD8A"/>
    <w:rsid w:val="609D5B1E"/>
    <w:rsid w:val="60AA0870"/>
    <w:rsid w:val="60D1B6AF"/>
    <w:rsid w:val="60EAC4C0"/>
    <w:rsid w:val="610B44E5"/>
    <w:rsid w:val="611A0E56"/>
    <w:rsid w:val="614265DF"/>
    <w:rsid w:val="61543DF9"/>
    <w:rsid w:val="615F2284"/>
    <w:rsid w:val="615FB449"/>
    <w:rsid w:val="620B9B58"/>
    <w:rsid w:val="62444CD7"/>
    <w:rsid w:val="62489C00"/>
    <w:rsid w:val="624A239D"/>
    <w:rsid w:val="62A28156"/>
    <w:rsid w:val="62B5FF55"/>
    <w:rsid w:val="630D3804"/>
    <w:rsid w:val="6346AAF9"/>
    <w:rsid w:val="634E10B7"/>
    <w:rsid w:val="6365B75E"/>
    <w:rsid w:val="638C03C5"/>
    <w:rsid w:val="63CD2566"/>
    <w:rsid w:val="640C5463"/>
    <w:rsid w:val="64133008"/>
    <w:rsid w:val="6441BB34"/>
    <w:rsid w:val="64842416"/>
    <w:rsid w:val="64B457E1"/>
    <w:rsid w:val="64B709E8"/>
    <w:rsid w:val="64EB6561"/>
    <w:rsid w:val="64F83538"/>
    <w:rsid w:val="64FE05BA"/>
    <w:rsid w:val="653B70A0"/>
    <w:rsid w:val="658B424B"/>
    <w:rsid w:val="658BE0F1"/>
    <w:rsid w:val="65A58800"/>
    <w:rsid w:val="65B947E5"/>
    <w:rsid w:val="65C6C319"/>
    <w:rsid w:val="65F84CD8"/>
    <w:rsid w:val="6640E2B7"/>
    <w:rsid w:val="664C6CDB"/>
    <w:rsid w:val="66569332"/>
    <w:rsid w:val="666CC324"/>
    <w:rsid w:val="667A418E"/>
    <w:rsid w:val="66847157"/>
    <w:rsid w:val="669047B0"/>
    <w:rsid w:val="673A078F"/>
    <w:rsid w:val="674613BB"/>
    <w:rsid w:val="6746359C"/>
    <w:rsid w:val="676E0E20"/>
    <w:rsid w:val="67CA163E"/>
    <w:rsid w:val="680E97EB"/>
    <w:rsid w:val="681A6484"/>
    <w:rsid w:val="684A0D91"/>
    <w:rsid w:val="68B69AC5"/>
    <w:rsid w:val="68EDD78C"/>
    <w:rsid w:val="68FE4E31"/>
    <w:rsid w:val="6903C1CC"/>
    <w:rsid w:val="690DB103"/>
    <w:rsid w:val="6924FF1E"/>
    <w:rsid w:val="69381E7B"/>
    <w:rsid w:val="694F3035"/>
    <w:rsid w:val="69DC0E64"/>
    <w:rsid w:val="6A135C51"/>
    <w:rsid w:val="6A5B4462"/>
    <w:rsid w:val="6A819D25"/>
    <w:rsid w:val="6AAE9DE7"/>
    <w:rsid w:val="6ABEC4DC"/>
    <w:rsid w:val="6AD027DC"/>
    <w:rsid w:val="6AECA6EF"/>
    <w:rsid w:val="6B2334FC"/>
    <w:rsid w:val="6BA68B4D"/>
    <w:rsid w:val="6BAB3996"/>
    <w:rsid w:val="6BD8DAC5"/>
    <w:rsid w:val="6C39F985"/>
    <w:rsid w:val="6C44D8A0"/>
    <w:rsid w:val="6C5C5B5F"/>
    <w:rsid w:val="6CC879CA"/>
    <w:rsid w:val="6CE24207"/>
    <w:rsid w:val="6D005990"/>
    <w:rsid w:val="6D6DFCE0"/>
    <w:rsid w:val="6D6FC43C"/>
    <w:rsid w:val="6DC13BC2"/>
    <w:rsid w:val="6DDB25AD"/>
    <w:rsid w:val="6DF4B9F6"/>
    <w:rsid w:val="6E244C42"/>
    <w:rsid w:val="6E4502C5"/>
    <w:rsid w:val="6E6C7165"/>
    <w:rsid w:val="6E7820A6"/>
    <w:rsid w:val="6EA01EE3"/>
    <w:rsid w:val="6EAACC99"/>
    <w:rsid w:val="6F28154F"/>
    <w:rsid w:val="6F69D48E"/>
    <w:rsid w:val="6F8CB60A"/>
    <w:rsid w:val="6FBE7DF7"/>
    <w:rsid w:val="6FD8F49E"/>
    <w:rsid w:val="6FE9692D"/>
    <w:rsid w:val="6FFB06A6"/>
    <w:rsid w:val="70789FF2"/>
    <w:rsid w:val="709A65D0"/>
    <w:rsid w:val="70CF4E07"/>
    <w:rsid w:val="71788180"/>
    <w:rsid w:val="7193EDD4"/>
    <w:rsid w:val="719544E8"/>
    <w:rsid w:val="71DFA8A1"/>
    <w:rsid w:val="7207147A"/>
    <w:rsid w:val="727ECC72"/>
    <w:rsid w:val="72DC9B66"/>
    <w:rsid w:val="73510E6F"/>
    <w:rsid w:val="736AE058"/>
    <w:rsid w:val="73881139"/>
    <w:rsid w:val="73A0E6BC"/>
    <w:rsid w:val="73F0A925"/>
    <w:rsid w:val="7400D65D"/>
    <w:rsid w:val="7428833A"/>
    <w:rsid w:val="7432BEA7"/>
    <w:rsid w:val="743F518B"/>
    <w:rsid w:val="7458EDAF"/>
    <w:rsid w:val="74925433"/>
    <w:rsid w:val="74AAE018"/>
    <w:rsid w:val="74E3B2CD"/>
    <w:rsid w:val="74F826EA"/>
    <w:rsid w:val="7507BAED"/>
    <w:rsid w:val="750A575C"/>
    <w:rsid w:val="753A40A8"/>
    <w:rsid w:val="75E8D0B6"/>
    <w:rsid w:val="75F03F2B"/>
    <w:rsid w:val="760918DB"/>
    <w:rsid w:val="76396949"/>
    <w:rsid w:val="767C42D6"/>
    <w:rsid w:val="768E36AF"/>
    <w:rsid w:val="7691FCC9"/>
    <w:rsid w:val="7696C50D"/>
    <w:rsid w:val="76EFA891"/>
    <w:rsid w:val="7734EB52"/>
    <w:rsid w:val="7744E817"/>
    <w:rsid w:val="774ED737"/>
    <w:rsid w:val="7756B46A"/>
    <w:rsid w:val="77648868"/>
    <w:rsid w:val="777E606E"/>
    <w:rsid w:val="77A70590"/>
    <w:rsid w:val="77AC827B"/>
    <w:rsid w:val="77CFD21D"/>
    <w:rsid w:val="782592B5"/>
    <w:rsid w:val="785DFA0D"/>
    <w:rsid w:val="7889095D"/>
    <w:rsid w:val="789E6347"/>
    <w:rsid w:val="78A1A0CE"/>
    <w:rsid w:val="78CA4F99"/>
    <w:rsid w:val="78D0FF03"/>
    <w:rsid w:val="79477759"/>
    <w:rsid w:val="799A7714"/>
    <w:rsid w:val="79AA9716"/>
    <w:rsid w:val="79D25716"/>
    <w:rsid w:val="7A991E3F"/>
    <w:rsid w:val="7AD9B130"/>
    <w:rsid w:val="7B2E5CD1"/>
    <w:rsid w:val="7B6DF726"/>
    <w:rsid w:val="7B6E9AC6"/>
    <w:rsid w:val="7B89EC4E"/>
    <w:rsid w:val="7B96C6ED"/>
    <w:rsid w:val="7BA3512A"/>
    <w:rsid w:val="7BB750BE"/>
    <w:rsid w:val="7BB975A3"/>
    <w:rsid w:val="7BD6371D"/>
    <w:rsid w:val="7C221FFB"/>
    <w:rsid w:val="7C48013F"/>
    <w:rsid w:val="7C61B447"/>
    <w:rsid w:val="7C87059B"/>
    <w:rsid w:val="7CB73BB5"/>
    <w:rsid w:val="7CCAE750"/>
    <w:rsid w:val="7CEB1A58"/>
    <w:rsid w:val="7CEC702A"/>
    <w:rsid w:val="7D0D77E0"/>
    <w:rsid w:val="7D777E80"/>
    <w:rsid w:val="7DBBE8BE"/>
    <w:rsid w:val="7DF13918"/>
    <w:rsid w:val="7E01838F"/>
    <w:rsid w:val="7E102098"/>
    <w:rsid w:val="7E1F697B"/>
    <w:rsid w:val="7E4F4167"/>
    <w:rsid w:val="7E7A9CF5"/>
    <w:rsid w:val="7E88066F"/>
    <w:rsid w:val="7E9D41D1"/>
    <w:rsid w:val="7EADCA10"/>
    <w:rsid w:val="7EB02416"/>
    <w:rsid w:val="7EF9698E"/>
    <w:rsid w:val="7F05825E"/>
    <w:rsid w:val="7F1B94D7"/>
    <w:rsid w:val="7F240CEF"/>
    <w:rsid w:val="7F463323"/>
    <w:rsid w:val="7F875F39"/>
    <w:rsid w:val="7FCA182C"/>
    <w:rsid w:val="7FEC74B0"/>
    <w:rsid w:val="7FF2D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6E05B"/>
  <w15:chartTrackingRefBased/>
  <w15:docId w15:val="{9F39DBD9-56E8-4AB7-8F40-EFC47D5F9A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B106F9F"/>
    <w:pPr>
      <w:spacing/>
      <w:ind w:left="720"/>
      <w:contextualSpacing/>
    </w:pPr>
  </w:style>
  <w:style w:type="character" w:styleId="Hyperlink">
    <w:uiPriority w:val="99"/>
    <w:name w:val="Hyperlink"/>
    <w:basedOn w:val="DefaultParagraphFont"/>
    <w:unhideWhenUsed/>
    <w:rsid w:val="6DF4B9F6"/>
    <w:rPr>
      <w:color w:val="467886"/>
      <w:u w:val="single"/>
    </w:rPr>
  </w:style>
  <w:style w:type="paragraph" w:styleId="Header">
    <w:uiPriority w:val="99"/>
    <w:name w:val="header"/>
    <w:basedOn w:val="Normal"/>
    <w:unhideWhenUsed/>
    <w:rsid w:val="6DF4B9F6"/>
    <w:pPr>
      <w:tabs>
        <w:tab w:val="center" w:leader="none" w:pos="4680"/>
        <w:tab w:val="right" w:leader="none" w:pos="9360"/>
      </w:tabs>
      <w:spacing w:after="0" w:line="240" w:lineRule="auto"/>
    </w:pPr>
  </w:style>
  <w:style w:type="paragraph" w:styleId="Footer">
    <w:uiPriority w:val="99"/>
    <w:name w:val="footer"/>
    <w:basedOn w:val="Normal"/>
    <w:unhideWhenUsed/>
    <w:rsid w:val="6DF4B9F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80bd634b07e4218" /><Relationship Type="http://schemas.openxmlformats.org/officeDocument/2006/relationships/hyperlink" Target="https://upthink.com/blog/how-to-implement-formative-assessments-for-real-time-feedback-in-the-classroom/" TargetMode="External" Id="R65481ce7206348aa" /><Relationship Type="http://schemas.openxmlformats.org/officeDocument/2006/relationships/hyperlink" Target="https://learn.rumie.org/jR/bytes/what-are-the-advantages-and-disadvantages-of-direct-instruction" TargetMode="External" Id="R26ad873b5ed84633" /><Relationship Type="http://schemas.openxmlformats.org/officeDocument/2006/relationships/hyperlink" Target="https://thirdspacelearning.com/blog/scaffolding-in-education/" TargetMode="External" Id="Ra4a153f07eaf41ea" /><Relationship Type="http://schemas.openxmlformats.org/officeDocument/2006/relationships/hyperlink" Target="https://www.teachingexpertise.com/articles/black-wiliam-and-assessment-for-learning/" TargetMode="External" Id="R8a499ff1114d4849" /><Relationship Type="http://schemas.openxmlformats.org/officeDocument/2006/relationships/hyperlink" Target="https://www.anngravells.com/information/teaching-and-learning" TargetMode="External" Id="Ra8c541eb5a49469c" /><Relationship Type="http://schemas.openxmlformats.org/officeDocument/2006/relationships/header" Target="/word/header.xml" Id="R781af3a06a2d42a4" /><Relationship Type="http://schemas.openxmlformats.org/officeDocument/2006/relationships/footer" Target="/word/footer.xml" Id="Re701118f1117443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Brown (2210322)</dc:creator>
  <keywords/>
  <dc:description/>
  <lastModifiedBy>Samantha Brown (2210322)</lastModifiedBy>
  <revision>5</revision>
  <dcterms:created xsi:type="dcterms:W3CDTF">2026-10-07T20:00:29.1298142Z</dcterms:created>
  <dcterms:modified xsi:type="dcterms:W3CDTF">2026-10-14T06:21:38.2624570Z</dcterms:modified>
</coreProperties>
</file>