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7D008" w14:textId="77777777" w:rsidR="00433C39" w:rsidRPr="00433C39" w:rsidRDefault="00433C39" w:rsidP="00F95D7D">
      <w:pPr>
        <w:spacing w:line="360" w:lineRule="auto"/>
        <w:jc w:val="center"/>
        <w:rPr>
          <w:rFonts w:ascii="Arial" w:hAnsi="Arial" w:cs="Arial"/>
          <w:u w:val="single"/>
        </w:rPr>
      </w:pPr>
      <w:r w:rsidRPr="00433C39">
        <w:rPr>
          <w:rFonts w:ascii="Arial" w:hAnsi="Arial" w:cs="Arial"/>
          <w:u w:val="single"/>
        </w:rPr>
        <w:t>Staff Meeting Agenda</w:t>
      </w:r>
    </w:p>
    <w:p w14:paraId="5CA49D58" w14:textId="77777777" w:rsidR="00433C39" w:rsidRPr="00F95D7D" w:rsidRDefault="00433C39" w:rsidP="00F95D7D">
      <w:pPr>
        <w:spacing w:line="360" w:lineRule="auto"/>
        <w:rPr>
          <w:rFonts w:ascii="Arial" w:hAnsi="Arial" w:cs="Arial"/>
        </w:rPr>
      </w:pPr>
      <w:r w:rsidRPr="00433C39">
        <w:rPr>
          <w:rFonts w:ascii="Arial" w:hAnsi="Arial" w:cs="Arial"/>
        </w:rPr>
        <w:t>Nursery setting</w:t>
      </w:r>
    </w:p>
    <w:p w14:paraId="67918C78" w14:textId="77777777" w:rsidR="00D13A5C" w:rsidRPr="00433C39" w:rsidRDefault="00D13A5C" w:rsidP="00F95D7D">
      <w:pPr>
        <w:spacing w:line="360" w:lineRule="auto"/>
        <w:rPr>
          <w:rFonts w:ascii="Arial" w:hAnsi="Arial" w:cs="Arial"/>
        </w:rPr>
      </w:pPr>
    </w:p>
    <w:p w14:paraId="32351C06" w14:textId="77777777" w:rsidR="00433C39" w:rsidRPr="00F95D7D" w:rsidRDefault="00433C39" w:rsidP="00F95D7D">
      <w:pPr>
        <w:spacing w:line="360" w:lineRule="auto"/>
        <w:rPr>
          <w:rFonts w:ascii="Arial" w:hAnsi="Arial" w:cs="Arial"/>
          <w:b/>
          <w:bCs/>
        </w:rPr>
      </w:pPr>
      <w:r w:rsidRPr="00433C39">
        <w:rPr>
          <w:rFonts w:ascii="Arial" w:hAnsi="Arial" w:cs="Arial"/>
          <w:b/>
          <w:bCs/>
        </w:rPr>
        <w:t>Members in attendance:</w:t>
      </w:r>
    </w:p>
    <w:p w14:paraId="44EA85F8" w14:textId="77777777" w:rsidR="00D13A5C" w:rsidRPr="00433C39" w:rsidRDefault="00D13A5C" w:rsidP="00F95D7D">
      <w:pPr>
        <w:spacing w:line="360" w:lineRule="auto"/>
        <w:rPr>
          <w:rFonts w:ascii="Arial" w:hAnsi="Arial" w:cs="Arial"/>
          <w:b/>
          <w:bCs/>
        </w:rPr>
      </w:pPr>
    </w:p>
    <w:p w14:paraId="3A80F0F7" w14:textId="77777777" w:rsidR="00433C39" w:rsidRPr="00433C39" w:rsidRDefault="00433C39" w:rsidP="00F95D7D">
      <w:pPr>
        <w:spacing w:line="360" w:lineRule="auto"/>
        <w:rPr>
          <w:rFonts w:ascii="Arial" w:hAnsi="Arial" w:cs="Arial"/>
        </w:rPr>
      </w:pPr>
      <w:r w:rsidRPr="00433C39">
        <w:rPr>
          <w:rFonts w:ascii="Arial" w:hAnsi="Arial" w:cs="Arial"/>
        </w:rPr>
        <w:t>Zoe Coles – Management</w:t>
      </w:r>
    </w:p>
    <w:p w14:paraId="7FA904F3" w14:textId="77777777" w:rsidR="00433C39" w:rsidRPr="00433C39" w:rsidRDefault="00433C39" w:rsidP="00F95D7D">
      <w:pPr>
        <w:spacing w:line="360" w:lineRule="auto"/>
        <w:rPr>
          <w:rFonts w:ascii="Arial" w:hAnsi="Arial" w:cs="Arial"/>
        </w:rPr>
      </w:pPr>
      <w:r w:rsidRPr="00433C39">
        <w:rPr>
          <w:rFonts w:ascii="Arial" w:hAnsi="Arial" w:cs="Arial"/>
        </w:rPr>
        <w:t>Rachel Jones – Nursery practitioner – Room leader</w:t>
      </w:r>
    </w:p>
    <w:p w14:paraId="122FDA96" w14:textId="77777777" w:rsidR="00433C39" w:rsidRPr="00433C39" w:rsidRDefault="00433C39" w:rsidP="00F95D7D">
      <w:pPr>
        <w:spacing w:line="360" w:lineRule="auto"/>
        <w:rPr>
          <w:rFonts w:ascii="Arial" w:hAnsi="Arial" w:cs="Arial"/>
        </w:rPr>
      </w:pPr>
      <w:r w:rsidRPr="00433C39">
        <w:rPr>
          <w:rFonts w:ascii="Arial" w:hAnsi="Arial" w:cs="Arial"/>
        </w:rPr>
        <w:t>Cara Rowcliffe – Nursery practitioner - ALN Coordinator</w:t>
      </w:r>
    </w:p>
    <w:p w14:paraId="50E16D28" w14:textId="77777777" w:rsidR="00433C39" w:rsidRPr="00F95D7D" w:rsidRDefault="00433C39" w:rsidP="00F95D7D">
      <w:pPr>
        <w:spacing w:line="360" w:lineRule="auto"/>
        <w:rPr>
          <w:rFonts w:ascii="Arial" w:hAnsi="Arial" w:cs="Arial"/>
        </w:rPr>
      </w:pPr>
      <w:r w:rsidRPr="00433C39">
        <w:rPr>
          <w:rFonts w:ascii="Arial" w:hAnsi="Arial" w:cs="Arial"/>
        </w:rPr>
        <w:t>Josie Thornton– Nursery practitioner</w:t>
      </w:r>
    </w:p>
    <w:p w14:paraId="6177E525" w14:textId="77777777" w:rsidR="00D13A5C" w:rsidRPr="00433C39" w:rsidRDefault="00D13A5C" w:rsidP="00F95D7D">
      <w:pPr>
        <w:spacing w:line="360" w:lineRule="auto"/>
        <w:rPr>
          <w:rFonts w:ascii="Arial" w:hAnsi="Arial" w:cs="Arial"/>
        </w:rPr>
      </w:pPr>
    </w:p>
    <w:p w14:paraId="73256800" w14:textId="77777777" w:rsidR="00433C39" w:rsidRPr="00F95D7D" w:rsidRDefault="00433C39" w:rsidP="00F95D7D">
      <w:pPr>
        <w:spacing w:line="360" w:lineRule="auto"/>
        <w:rPr>
          <w:rFonts w:ascii="Arial" w:hAnsi="Arial" w:cs="Arial"/>
          <w:b/>
          <w:bCs/>
        </w:rPr>
      </w:pPr>
      <w:r w:rsidRPr="00433C39">
        <w:rPr>
          <w:rFonts w:ascii="Arial" w:hAnsi="Arial" w:cs="Arial"/>
          <w:b/>
          <w:bCs/>
        </w:rPr>
        <w:t>Agenda for Team Meeting 24/11/2025</w:t>
      </w:r>
    </w:p>
    <w:p w14:paraId="148D3C16" w14:textId="77777777" w:rsidR="00D13A5C" w:rsidRPr="00433C39" w:rsidRDefault="00D13A5C" w:rsidP="00F95D7D">
      <w:pPr>
        <w:spacing w:line="360" w:lineRule="auto"/>
        <w:rPr>
          <w:rFonts w:ascii="Arial" w:hAnsi="Arial" w:cs="Arial"/>
          <w:b/>
          <w:bCs/>
        </w:rPr>
      </w:pPr>
    </w:p>
    <w:p w14:paraId="7D13CB59" w14:textId="77777777" w:rsidR="00433C39" w:rsidRPr="00433C39" w:rsidRDefault="00433C39" w:rsidP="00F95D7D">
      <w:pPr>
        <w:spacing w:line="360" w:lineRule="auto"/>
        <w:jc w:val="both"/>
        <w:rPr>
          <w:rFonts w:ascii="Arial" w:hAnsi="Arial" w:cs="Arial"/>
        </w:rPr>
      </w:pPr>
      <w:r w:rsidRPr="00433C39">
        <w:rPr>
          <w:rFonts w:ascii="Arial" w:hAnsi="Arial" w:cs="Arial"/>
        </w:rPr>
        <w:t>1. Preparation of new staff member (Induction) – Zoe Coles</w:t>
      </w:r>
    </w:p>
    <w:p w14:paraId="7B6CFF34" w14:textId="77777777" w:rsidR="00433C39" w:rsidRPr="00433C39" w:rsidRDefault="00433C39" w:rsidP="00F95D7D">
      <w:pPr>
        <w:spacing w:line="360" w:lineRule="auto"/>
        <w:jc w:val="both"/>
        <w:rPr>
          <w:rFonts w:ascii="Arial" w:hAnsi="Arial" w:cs="Arial"/>
        </w:rPr>
      </w:pPr>
      <w:r w:rsidRPr="00433C39">
        <w:rPr>
          <w:rFonts w:ascii="Arial" w:hAnsi="Arial" w:cs="Arial"/>
        </w:rPr>
        <w:t>2. Review of all Risk Assessments following incident – Josie Thornton</w:t>
      </w:r>
    </w:p>
    <w:p w14:paraId="1F87610F" w14:textId="77777777" w:rsidR="00433C39" w:rsidRPr="00433C39" w:rsidRDefault="00433C39" w:rsidP="00F95D7D">
      <w:pPr>
        <w:spacing w:line="360" w:lineRule="auto"/>
        <w:jc w:val="both"/>
        <w:rPr>
          <w:rFonts w:ascii="Arial" w:hAnsi="Arial" w:cs="Arial"/>
        </w:rPr>
      </w:pPr>
      <w:r w:rsidRPr="00433C39">
        <w:rPr>
          <w:rFonts w:ascii="Arial" w:hAnsi="Arial" w:cs="Arial"/>
        </w:rPr>
        <w:t>3. Sustainability, New Curriculum – Rachel Jones</w:t>
      </w:r>
    </w:p>
    <w:p w14:paraId="27A336F8" w14:textId="77777777" w:rsidR="00433C39" w:rsidRPr="00433C39" w:rsidRDefault="00433C39" w:rsidP="00F95D7D">
      <w:pPr>
        <w:spacing w:line="360" w:lineRule="auto"/>
        <w:jc w:val="both"/>
        <w:rPr>
          <w:rFonts w:ascii="Arial" w:hAnsi="Arial" w:cs="Arial"/>
        </w:rPr>
      </w:pPr>
      <w:r w:rsidRPr="00433C39">
        <w:rPr>
          <w:rFonts w:ascii="Arial" w:hAnsi="Arial" w:cs="Arial"/>
        </w:rPr>
        <w:t>4. New child starting, ALN - Cara Rowcliffe</w:t>
      </w:r>
    </w:p>
    <w:p w14:paraId="3B809C9D" w14:textId="77777777" w:rsidR="00433C39" w:rsidRPr="00433C39" w:rsidRDefault="00433C39" w:rsidP="00F95D7D">
      <w:pPr>
        <w:spacing w:line="360" w:lineRule="auto"/>
        <w:jc w:val="both"/>
        <w:rPr>
          <w:rFonts w:ascii="Arial" w:hAnsi="Arial" w:cs="Arial"/>
        </w:rPr>
      </w:pPr>
      <w:r w:rsidRPr="00433C39">
        <w:rPr>
          <w:rFonts w:ascii="Arial" w:hAnsi="Arial" w:cs="Arial"/>
        </w:rPr>
        <w:t>5. Training, introducing new practice to setting – Everyone</w:t>
      </w:r>
    </w:p>
    <w:p w14:paraId="05F3C87D" w14:textId="77777777" w:rsidR="008F4331" w:rsidRPr="00F95D7D" w:rsidRDefault="008F4331" w:rsidP="00F95D7D">
      <w:pPr>
        <w:spacing w:line="360" w:lineRule="auto"/>
        <w:rPr>
          <w:rFonts w:ascii="Arial" w:hAnsi="Arial" w:cs="Arial"/>
          <w:u w:val="single"/>
        </w:rPr>
      </w:pPr>
    </w:p>
    <w:p w14:paraId="7D31E8D3" w14:textId="77777777" w:rsidR="008F4331" w:rsidRPr="00F95D7D" w:rsidRDefault="008F4331" w:rsidP="00F95D7D">
      <w:pPr>
        <w:spacing w:line="360" w:lineRule="auto"/>
        <w:rPr>
          <w:rFonts w:ascii="Arial" w:hAnsi="Arial" w:cs="Arial"/>
          <w:u w:val="single"/>
        </w:rPr>
      </w:pPr>
    </w:p>
    <w:p w14:paraId="5756A568" w14:textId="77777777" w:rsidR="008F4331" w:rsidRPr="00F95D7D" w:rsidRDefault="008F4331" w:rsidP="00F95D7D">
      <w:pPr>
        <w:spacing w:line="360" w:lineRule="auto"/>
        <w:rPr>
          <w:rFonts w:ascii="Arial" w:hAnsi="Arial" w:cs="Arial"/>
          <w:u w:val="single"/>
        </w:rPr>
      </w:pPr>
    </w:p>
    <w:p w14:paraId="5474F24B" w14:textId="77777777" w:rsidR="008F4331" w:rsidRPr="00F95D7D" w:rsidRDefault="008F4331" w:rsidP="00F95D7D">
      <w:pPr>
        <w:spacing w:line="360" w:lineRule="auto"/>
        <w:rPr>
          <w:rFonts w:ascii="Arial" w:hAnsi="Arial" w:cs="Arial"/>
          <w:u w:val="single"/>
        </w:rPr>
      </w:pPr>
    </w:p>
    <w:p w14:paraId="3B3AB4B7" w14:textId="77777777" w:rsidR="008F4331" w:rsidRPr="00F95D7D" w:rsidRDefault="008F4331" w:rsidP="00F95D7D">
      <w:pPr>
        <w:spacing w:line="360" w:lineRule="auto"/>
        <w:rPr>
          <w:rFonts w:ascii="Arial" w:hAnsi="Arial" w:cs="Arial"/>
          <w:u w:val="single"/>
        </w:rPr>
      </w:pPr>
    </w:p>
    <w:p w14:paraId="7D9679A4" w14:textId="77777777" w:rsidR="00D13A5C" w:rsidRPr="00F95D7D" w:rsidRDefault="00D13A5C" w:rsidP="00F95D7D">
      <w:pPr>
        <w:spacing w:line="360" w:lineRule="auto"/>
        <w:rPr>
          <w:rFonts w:ascii="Arial" w:hAnsi="Arial" w:cs="Arial"/>
          <w:u w:val="single"/>
        </w:rPr>
      </w:pPr>
    </w:p>
    <w:p w14:paraId="025A1239" w14:textId="77777777" w:rsidR="00D13A5C" w:rsidRPr="00F95D7D" w:rsidRDefault="00D13A5C" w:rsidP="00F95D7D">
      <w:pPr>
        <w:spacing w:line="360" w:lineRule="auto"/>
        <w:rPr>
          <w:rFonts w:ascii="Arial" w:hAnsi="Arial" w:cs="Arial"/>
          <w:u w:val="single"/>
        </w:rPr>
      </w:pPr>
    </w:p>
    <w:p w14:paraId="5CAE7F84" w14:textId="77777777" w:rsidR="00D13A5C" w:rsidRPr="00F95D7D" w:rsidRDefault="00D13A5C" w:rsidP="00F95D7D">
      <w:pPr>
        <w:spacing w:line="360" w:lineRule="auto"/>
        <w:rPr>
          <w:rFonts w:ascii="Arial" w:hAnsi="Arial" w:cs="Arial"/>
          <w:u w:val="single"/>
        </w:rPr>
      </w:pPr>
    </w:p>
    <w:p w14:paraId="223148CA" w14:textId="5479B8AC" w:rsidR="008B3314" w:rsidRPr="00F95D7D" w:rsidRDefault="008B3314" w:rsidP="00F95D7D">
      <w:pPr>
        <w:spacing w:line="360" w:lineRule="auto"/>
        <w:rPr>
          <w:rFonts w:ascii="Arial" w:hAnsi="Arial" w:cs="Arial"/>
          <w:u w:val="single"/>
        </w:rPr>
      </w:pPr>
      <w:r w:rsidRPr="00F95D7D">
        <w:rPr>
          <w:rFonts w:ascii="Arial" w:hAnsi="Arial" w:cs="Arial"/>
          <w:u w:val="single"/>
        </w:rPr>
        <w:lastRenderedPageBreak/>
        <w:t>Agenda – Sustainability.</w:t>
      </w:r>
    </w:p>
    <w:p w14:paraId="185C89FD" w14:textId="51B4DA8E" w:rsidR="00F010B3" w:rsidRPr="00F95D7D" w:rsidRDefault="00F010B3" w:rsidP="00F95D7D">
      <w:pPr>
        <w:spacing w:line="360" w:lineRule="auto"/>
        <w:rPr>
          <w:rFonts w:ascii="Arial" w:hAnsi="Arial" w:cs="Arial"/>
        </w:rPr>
      </w:pPr>
      <w:r w:rsidRPr="00F95D7D">
        <w:rPr>
          <w:rFonts w:ascii="Arial" w:hAnsi="Arial" w:cs="Arial"/>
        </w:rPr>
        <w:t>Following on from the Nursery Manager</w:t>
      </w:r>
    </w:p>
    <w:p w14:paraId="312671BF" w14:textId="0EB3EB99" w:rsidR="00F010B3" w:rsidRPr="00F95D7D" w:rsidRDefault="00F010B3" w:rsidP="00F95D7D">
      <w:pPr>
        <w:spacing w:line="360" w:lineRule="auto"/>
        <w:rPr>
          <w:rFonts w:ascii="Arial" w:hAnsi="Arial" w:cs="Arial"/>
        </w:rPr>
      </w:pPr>
      <w:r w:rsidRPr="00F95D7D">
        <w:rPr>
          <w:rFonts w:ascii="Arial" w:hAnsi="Arial" w:cs="Arial"/>
        </w:rPr>
        <w:t>Thank you</w:t>
      </w:r>
      <w:r w:rsidR="000052B8" w:rsidRPr="00F95D7D">
        <w:rPr>
          <w:rFonts w:ascii="Arial" w:hAnsi="Arial" w:cs="Arial"/>
        </w:rPr>
        <w:t xml:space="preserve"> </w:t>
      </w:r>
      <w:r w:rsidR="005C0115" w:rsidRPr="00F95D7D">
        <w:rPr>
          <w:rFonts w:ascii="Arial" w:hAnsi="Arial" w:cs="Arial"/>
        </w:rPr>
        <w:t>Zoe</w:t>
      </w:r>
      <w:r w:rsidRPr="00F95D7D">
        <w:rPr>
          <w:rFonts w:ascii="Arial" w:hAnsi="Arial" w:cs="Arial"/>
        </w:rPr>
        <w:t xml:space="preserve"> for your introduction</w:t>
      </w:r>
      <w:r w:rsidR="000052B8" w:rsidRPr="00F95D7D">
        <w:rPr>
          <w:rFonts w:ascii="Arial" w:hAnsi="Arial" w:cs="Arial"/>
        </w:rPr>
        <w:t xml:space="preserve">, </w:t>
      </w:r>
      <w:r w:rsidRPr="00F95D7D">
        <w:rPr>
          <w:rFonts w:ascii="Arial" w:hAnsi="Arial" w:cs="Arial"/>
        </w:rPr>
        <w:t>and good afternoon. As the room leader, I would like to talk about an area that I feel passionately about and one which has been highlighted clearly in the recent quality report conducted by the Play Quality Provision Team here in Carmarthenshire</w:t>
      </w:r>
      <w:r w:rsidR="0071152A" w:rsidRPr="00F95D7D">
        <w:rPr>
          <w:rFonts w:ascii="Arial" w:hAnsi="Arial" w:cs="Arial"/>
        </w:rPr>
        <w:t>, in line with Section 11 of the Children and Families (</w:t>
      </w:r>
      <w:r w:rsidR="0071152A" w:rsidRPr="00F95D7D">
        <w:rPr>
          <w:rFonts w:ascii="Arial" w:hAnsi="Arial" w:cs="Arial"/>
          <w:i/>
          <w:iCs/>
        </w:rPr>
        <w:t>Wales</w:t>
      </w:r>
      <w:r w:rsidR="0071152A" w:rsidRPr="00F95D7D">
        <w:rPr>
          <w:rFonts w:ascii="Arial" w:hAnsi="Arial" w:cs="Arial"/>
        </w:rPr>
        <w:t>) Measure 2010.</w:t>
      </w:r>
    </w:p>
    <w:p w14:paraId="2AE68720" w14:textId="58E11B06" w:rsidR="00F010B3" w:rsidRPr="00F95D7D" w:rsidRDefault="00F010B3" w:rsidP="00F95D7D">
      <w:pPr>
        <w:spacing w:line="360" w:lineRule="auto"/>
        <w:rPr>
          <w:rFonts w:ascii="Arial" w:hAnsi="Arial" w:cs="Arial"/>
        </w:rPr>
      </w:pPr>
      <w:r w:rsidRPr="00F95D7D">
        <w:rPr>
          <w:rFonts w:ascii="Arial" w:hAnsi="Arial" w:cs="Arial"/>
        </w:rPr>
        <w:t xml:space="preserve">The report recognised many strengths within our nursery, but it also encouraged us to take further steps in embedding sustainable practices into our daily routines, our environment, and our long-term planning. After reflecting on their </w:t>
      </w:r>
      <w:r w:rsidR="00472F9C" w:rsidRPr="00F95D7D">
        <w:rPr>
          <w:rFonts w:ascii="Arial" w:hAnsi="Arial" w:cs="Arial"/>
        </w:rPr>
        <w:t>feedback and</w:t>
      </w:r>
      <w:r w:rsidRPr="00F95D7D">
        <w:rPr>
          <w:rFonts w:ascii="Arial" w:hAnsi="Arial" w:cs="Arial"/>
        </w:rPr>
        <w:t xml:space="preserve"> considering the expectations set out within the Curriculum for Wales, I believe this is the perfect opportunity for us to enhance how we support children to grow as ethically informed citizens of the future.</w:t>
      </w:r>
    </w:p>
    <w:p w14:paraId="68DAAF30" w14:textId="61180887" w:rsidR="00F010B3" w:rsidRPr="00F95D7D" w:rsidRDefault="00F010B3" w:rsidP="00F95D7D">
      <w:pPr>
        <w:spacing w:line="360" w:lineRule="auto"/>
        <w:rPr>
          <w:rFonts w:ascii="Arial" w:hAnsi="Arial" w:cs="Arial"/>
        </w:rPr>
      </w:pPr>
      <w:r w:rsidRPr="00F95D7D">
        <w:rPr>
          <w:rFonts w:ascii="Arial" w:hAnsi="Arial" w:cs="Arial"/>
        </w:rPr>
        <w:t>Sustainability is not just about recycling or reducing waste</w:t>
      </w:r>
      <w:r w:rsidR="00472F9C" w:rsidRPr="00F95D7D">
        <w:rPr>
          <w:rFonts w:ascii="Arial" w:hAnsi="Arial" w:cs="Arial"/>
        </w:rPr>
        <w:t xml:space="preserve">, </w:t>
      </w:r>
      <w:r w:rsidRPr="00F95D7D">
        <w:rPr>
          <w:rFonts w:ascii="Arial" w:hAnsi="Arial" w:cs="Arial"/>
        </w:rPr>
        <w:t xml:space="preserve">although those practical habits </w:t>
      </w:r>
      <w:r w:rsidR="00DB2132" w:rsidRPr="00F95D7D">
        <w:rPr>
          <w:rFonts w:ascii="Arial" w:hAnsi="Arial" w:cs="Arial"/>
        </w:rPr>
        <w:t>do</w:t>
      </w:r>
      <w:r w:rsidRPr="00F95D7D">
        <w:rPr>
          <w:rFonts w:ascii="Arial" w:hAnsi="Arial" w:cs="Arial"/>
        </w:rPr>
        <w:t xml:space="preserve"> matter. It is about nurturing a mindset in children</w:t>
      </w:r>
      <w:r w:rsidR="00B62D27" w:rsidRPr="00F95D7D">
        <w:rPr>
          <w:rFonts w:ascii="Arial" w:hAnsi="Arial" w:cs="Arial"/>
        </w:rPr>
        <w:t xml:space="preserve"> and</w:t>
      </w:r>
      <w:r w:rsidRPr="00F95D7D">
        <w:rPr>
          <w:rFonts w:ascii="Arial" w:hAnsi="Arial" w:cs="Arial"/>
        </w:rPr>
        <w:t xml:space="preserve"> encouraging curiosity about the natural world, building respect for their surroundings, and helping them understand the impact of their choices. These concepts are deeply embedded in the Curriculum for Wales</w:t>
      </w:r>
      <w:r w:rsidR="00BA2350" w:rsidRPr="00F95D7D">
        <w:rPr>
          <w:rFonts w:ascii="Arial" w:hAnsi="Arial" w:cs="Arial"/>
        </w:rPr>
        <w:t xml:space="preserve">, Welsh Government </w:t>
      </w:r>
      <w:r w:rsidR="007234AF" w:rsidRPr="00F95D7D">
        <w:rPr>
          <w:rFonts w:ascii="Arial" w:hAnsi="Arial" w:cs="Arial"/>
        </w:rPr>
        <w:t xml:space="preserve">(Wales) Early Childhood Play, Learn and Care Plan in Wales </w:t>
      </w:r>
      <w:r w:rsidR="00B3508B" w:rsidRPr="00F95D7D">
        <w:rPr>
          <w:rFonts w:ascii="Arial" w:hAnsi="Arial" w:cs="Arial"/>
        </w:rPr>
        <w:t>(2024)</w:t>
      </w:r>
      <w:r w:rsidRPr="00F95D7D">
        <w:rPr>
          <w:rFonts w:ascii="Arial" w:hAnsi="Arial" w:cs="Arial"/>
        </w:rPr>
        <w:t>, which places a strong emphasis on developing healthy, confident individuals and ethical, informed citizens who are ready to be part of a sustainable and diverse world.</w:t>
      </w:r>
    </w:p>
    <w:p w14:paraId="287FB91A" w14:textId="4B962506" w:rsidR="00F010B3" w:rsidRPr="00F95D7D" w:rsidRDefault="00F010B3" w:rsidP="00F95D7D">
      <w:pPr>
        <w:spacing w:line="360" w:lineRule="auto"/>
        <w:rPr>
          <w:rFonts w:ascii="Arial" w:hAnsi="Arial" w:cs="Arial"/>
        </w:rPr>
      </w:pPr>
      <w:r w:rsidRPr="00F95D7D">
        <w:rPr>
          <w:rFonts w:ascii="Arial" w:hAnsi="Arial" w:cs="Arial"/>
        </w:rPr>
        <w:t>To strengthen our programme, I would like to implement a more structured and meaningful sustainability pathway within our room. This would include simple, everyday actions—such as encouraging children to sort materials for re-use, explore natural resources in their play, and participate in gardening activities</w:t>
      </w:r>
      <w:r w:rsidR="00674845" w:rsidRPr="00F95D7D">
        <w:rPr>
          <w:rFonts w:ascii="Arial" w:hAnsi="Arial" w:cs="Arial"/>
        </w:rPr>
        <w:t>, such as planting flowers/growing our own fruit and vegetables to eat</w:t>
      </w:r>
      <w:r w:rsidR="004535A4" w:rsidRPr="00F95D7D">
        <w:rPr>
          <w:rFonts w:ascii="Arial" w:hAnsi="Arial" w:cs="Arial"/>
        </w:rPr>
        <w:t>. This would offer a program of</w:t>
      </w:r>
      <w:r w:rsidRPr="00F95D7D">
        <w:rPr>
          <w:rFonts w:ascii="Arial" w:hAnsi="Arial" w:cs="Arial"/>
        </w:rPr>
        <w:t xml:space="preserve"> deeper learning, like observing seasonal change, discussing where our food comes from, and helping children understand why we care for living things. These experiences will not only enrich their learning but will also align us with the quality improvements recommended for our setting.</w:t>
      </w:r>
    </w:p>
    <w:p w14:paraId="46ECED2B" w14:textId="1995C583" w:rsidR="00F010B3" w:rsidRPr="00F95D7D" w:rsidRDefault="00F010B3" w:rsidP="00F95D7D">
      <w:pPr>
        <w:spacing w:line="360" w:lineRule="auto"/>
        <w:rPr>
          <w:rFonts w:ascii="Arial" w:hAnsi="Arial" w:cs="Arial"/>
        </w:rPr>
      </w:pPr>
      <w:r w:rsidRPr="00F95D7D">
        <w:rPr>
          <w:rFonts w:ascii="Arial" w:hAnsi="Arial" w:cs="Arial"/>
        </w:rPr>
        <w:t>I also want to explore how our environment can support this. Introducing eco-friendly materials, reducing single-use plastics where possible, and creating more opportunities for outdoor learning will all help us move in the right direction. Children learn through doing, and the environment is often their biggest teacher</w:t>
      </w:r>
      <w:r w:rsidR="00DA05E3" w:rsidRPr="00F95D7D">
        <w:rPr>
          <w:rFonts w:ascii="Arial" w:hAnsi="Arial" w:cs="Arial"/>
        </w:rPr>
        <w:t>, and we can aid and support this.</w:t>
      </w:r>
    </w:p>
    <w:p w14:paraId="0A53527B" w14:textId="77777777" w:rsidR="00F010B3" w:rsidRPr="00F95D7D" w:rsidRDefault="00F010B3" w:rsidP="00F95D7D">
      <w:pPr>
        <w:spacing w:line="360" w:lineRule="auto"/>
        <w:rPr>
          <w:rFonts w:ascii="Arial" w:hAnsi="Arial" w:cs="Arial"/>
        </w:rPr>
      </w:pPr>
      <w:r w:rsidRPr="00F95D7D">
        <w:rPr>
          <w:rFonts w:ascii="Arial" w:hAnsi="Arial" w:cs="Arial"/>
        </w:rPr>
        <w:t>The foundations for this approach are also supported by several key child development theories that shape our practice every day.</w:t>
      </w:r>
    </w:p>
    <w:p w14:paraId="398FF394" w14:textId="41971E4E" w:rsidR="00F010B3" w:rsidRPr="00F95D7D" w:rsidRDefault="00F010B3" w:rsidP="00F95D7D">
      <w:pPr>
        <w:spacing w:line="360" w:lineRule="auto"/>
        <w:rPr>
          <w:rFonts w:ascii="Arial" w:hAnsi="Arial" w:cs="Arial"/>
        </w:rPr>
      </w:pPr>
      <w:r w:rsidRPr="00F95D7D">
        <w:rPr>
          <w:rFonts w:ascii="Arial" w:hAnsi="Arial" w:cs="Arial"/>
        </w:rPr>
        <w:lastRenderedPageBreak/>
        <w:t>Firstly, Erik Erikson’s theory of psychosocial development</w:t>
      </w:r>
      <w:r w:rsidR="00305AA3" w:rsidRPr="00F95D7D">
        <w:rPr>
          <w:rFonts w:ascii="Arial" w:hAnsi="Arial" w:cs="Arial"/>
        </w:rPr>
        <w:t xml:space="preserve"> </w:t>
      </w:r>
      <w:r w:rsidR="00A74F48" w:rsidRPr="00F95D7D">
        <w:rPr>
          <w:rFonts w:ascii="Arial" w:hAnsi="Arial" w:cs="Arial"/>
        </w:rPr>
        <w:t>(Cherry, 2025)</w:t>
      </w:r>
      <w:r w:rsidRPr="00F95D7D">
        <w:rPr>
          <w:rFonts w:ascii="Arial" w:hAnsi="Arial" w:cs="Arial"/>
        </w:rPr>
        <w:t xml:space="preserve"> emphasises the importance of children developing a sense of autonomy, initiative, and purpose. When we teach sustainability</w:t>
      </w:r>
      <w:r w:rsidR="00635B78" w:rsidRPr="00F95D7D">
        <w:rPr>
          <w:rFonts w:ascii="Arial" w:hAnsi="Arial" w:cs="Arial"/>
        </w:rPr>
        <w:t xml:space="preserve">, </w:t>
      </w:r>
      <w:r w:rsidRPr="00F95D7D">
        <w:rPr>
          <w:rFonts w:ascii="Arial" w:hAnsi="Arial" w:cs="Arial"/>
        </w:rPr>
        <w:t>whether through giving children responsibility for watering plants, tidying up their environment, or making choices about resources</w:t>
      </w:r>
      <w:r w:rsidR="00635B78" w:rsidRPr="00F95D7D">
        <w:rPr>
          <w:rFonts w:ascii="Arial" w:hAnsi="Arial" w:cs="Arial"/>
        </w:rPr>
        <w:t xml:space="preserve">, </w:t>
      </w:r>
      <w:r w:rsidRPr="00F95D7D">
        <w:rPr>
          <w:rFonts w:ascii="Arial" w:hAnsi="Arial" w:cs="Arial"/>
        </w:rPr>
        <w:t>we are supporting these stages of development. Erikson reminds us that young children crave opportunities to contribute meaningfully. Sustainability offers them real tasks with real outcomes, building their confidence and sense of belonging within the group and the wider world.</w:t>
      </w:r>
    </w:p>
    <w:p w14:paraId="628045C3" w14:textId="52C0D9DE" w:rsidR="00F010B3" w:rsidRPr="00F95D7D" w:rsidRDefault="00F010B3" w:rsidP="00F95D7D">
      <w:pPr>
        <w:spacing w:line="360" w:lineRule="auto"/>
        <w:rPr>
          <w:rFonts w:ascii="Arial" w:hAnsi="Arial" w:cs="Arial"/>
          <w:color w:val="000000" w:themeColor="text1"/>
        </w:rPr>
      </w:pPr>
      <w:r w:rsidRPr="00F95D7D">
        <w:rPr>
          <w:rFonts w:ascii="Arial" w:hAnsi="Arial" w:cs="Arial"/>
          <w:color w:val="000000" w:themeColor="text1"/>
        </w:rPr>
        <w:t>Secondly, Maslow’s hierarchy of needs provides an important link to why sustainability matters for children’s learning and wellbeing. According to Maslow</w:t>
      </w:r>
      <w:r w:rsidR="00F84D17" w:rsidRPr="00F95D7D">
        <w:rPr>
          <w:rFonts w:ascii="Arial" w:hAnsi="Arial" w:cs="Arial"/>
          <w:color w:val="000000" w:themeColor="text1"/>
        </w:rPr>
        <w:t xml:space="preserve"> (</w:t>
      </w:r>
      <w:proofErr w:type="spellStart"/>
      <w:r w:rsidR="00485A1C" w:rsidRPr="00F95D7D">
        <w:rPr>
          <w:rFonts w:ascii="Arial" w:hAnsi="Arial" w:cs="Arial"/>
          <w:color w:val="000000" w:themeColor="text1"/>
        </w:rPr>
        <w:t>Pich</w:t>
      </w:r>
      <w:r w:rsidR="008D7476" w:rsidRPr="00F95D7D">
        <w:rPr>
          <w:rFonts w:ascii="Arial" w:hAnsi="Arial" w:cs="Arial"/>
          <w:color w:val="000000" w:themeColor="text1"/>
        </w:rPr>
        <w:t>è</w:t>
      </w:r>
      <w:r w:rsidR="00485A1C" w:rsidRPr="00F95D7D">
        <w:rPr>
          <w:rFonts w:ascii="Arial" w:hAnsi="Arial" w:cs="Arial"/>
          <w:color w:val="000000" w:themeColor="text1"/>
        </w:rPr>
        <w:t>re</w:t>
      </w:r>
      <w:proofErr w:type="spellEnd"/>
      <w:r w:rsidR="00F84D17" w:rsidRPr="00F95D7D">
        <w:rPr>
          <w:rFonts w:ascii="Arial" w:hAnsi="Arial" w:cs="Arial"/>
          <w:color w:val="000000" w:themeColor="text1"/>
        </w:rPr>
        <w:t>, 2015, p.</w:t>
      </w:r>
      <w:r w:rsidR="00F01BB4" w:rsidRPr="00F95D7D">
        <w:rPr>
          <w:rFonts w:ascii="Arial" w:hAnsi="Arial" w:cs="Arial"/>
          <w:color w:val="000000" w:themeColor="text1"/>
        </w:rPr>
        <w:t>5 – 6)</w:t>
      </w:r>
      <w:r w:rsidRPr="00F95D7D">
        <w:rPr>
          <w:rFonts w:ascii="Arial" w:hAnsi="Arial" w:cs="Arial"/>
          <w:color w:val="000000" w:themeColor="text1"/>
        </w:rPr>
        <w:t>, basic needs must be met before higher learning can take place. In today’s world, environmental stability is increasingly understood as part of those basic needs. Clean air, access to nature, healthy food, and safe outdoor spaces directly support a child’s physical and emotional wellbeing. By promoting sustainability in the nursery</w:t>
      </w:r>
      <w:r w:rsidR="002E70EE" w:rsidRPr="00F95D7D">
        <w:rPr>
          <w:rFonts w:ascii="Arial" w:hAnsi="Arial" w:cs="Arial"/>
          <w:color w:val="000000" w:themeColor="text1"/>
        </w:rPr>
        <w:t xml:space="preserve"> this being </w:t>
      </w:r>
      <w:r w:rsidRPr="00F95D7D">
        <w:rPr>
          <w:rFonts w:ascii="Arial" w:hAnsi="Arial" w:cs="Arial"/>
          <w:color w:val="000000" w:themeColor="text1"/>
        </w:rPr>
        <w:t>through gardening, spending time outdoors, and teaching children to care for the environment</w:t>
      </w:r>
      <w:r w:rsidR="006242F2" w:rsidRPr="00F95D7D">
        <w:rPr>
          <w:rFonts w:ascii="Arial" w:hAnsi="Arial" w:cs="Arial"/>
          <w:color w:val="000000" w:themeColor="text1"/>
        </w:rPr>
        <w:t xml:space="preserve">, </w:t>
      </w:r>
      <w:r w:rsidRPr="00F95D7D">
        <w:rPr>
          <w:rFonts w:ascii="Arial" w:hAnsi="Arial" w:cs="Arial"/>
          <w:color w:val="000000" w:themeColor="text1"/>
        </w:rPr>
        <w:t>we are actively contributing to the foundation they need to thrive, learn, and develop. Sustainability is not an optional extra</w:t>
      </w:r>
      <w:r w:rsidR="006242F2" w:rsidRPr="00F95D7D">
        <w:rPr>
          <w:rFonts w:ascii="Arial" w:hAnsi="Arial" w:cs="Arial"/>
          <w:color w:val="000000" w:themeColor="text1"/>
        </w:rPr>
        <w:t xml:space="preserve"> I feel</w:t>
      </w:r>
      <w:r w:rsidRPr="00F95D7D">
        <w:rPr>
          <w:rFonts w:ascii="Arial" w:hAnsi="Arial" w:cs="Arial"/>
          <w:color w:val="000000" w:themeColor="text1"/>
        </w:rPr>
        <w:t xml:space="preserve"> it is becoming essential for children’s future security.</w:t>
      </w:r>
    </w:p>
    <w:p w14:paraId="6E01313D" w14:textId="0F303359" w:rsidR="00F010B3" w:rsidRPr="00F95D7D" w:rsidRDefault="00F010B3" w:rsidP="00F95D7D">
      <w:pPr>
        <w:spacing w:line="360" w:lineRule="auto"/>
        <w:rPr>
          <w:rFonts w:ascii="Arial" w:hAnsi="Arial" w:cs="Arial"/>
          <w:color w:val="000000" w:themeColor="text1"/>
        </w:rPr>
      </w:pPr>
      <w:r w:rsidRPr="00F95D7D">
        <w:rPr>
          <w:rFonts w:ascii="Arial" w:hAnsi="Arial" w:cs="Arial"/>
          <w:color w:val="000000" w:themeColor="text1"/>
        </w:rPr>
        <w:t xml:space="preserve">Finally, Jean Piaget’s theory of cognitive development reinforces why hands-on sustainability activities </w:t>
      </w:r>
      <w:r w:rsidR="008C728B" w:rsidRPr="00F95D7D">
        <w:rPr>
          <w:rFonts w:ascii="Arial" w:hAnsi="Arial" w:cs="Arial"/>
          <w:color w:val="000000" w:themeColor="text1"/>
        </w:rPr>
        <w:t xml:space="preserve">would be </w:t>
      </w:r>
      <w:r w:rsidRPr="00F95D7D">
        <w:rPr>
          <w:rFonts w:ascii="Arial" w:hAnsi="Arial" w:cs="Arial"/>
          <w:color w:val="000000" w:themeColor="text1"/>
        </w:rPr>
        <w:t xml:space="preserve">valuable. </w:t>
      </w:r>
      <w:r w:rsidR="00FB63CB" w:rsidRPr="00F95D7D">
        <w:rPr>
          <w:rFonts w:ascii="Arial" w:hAnsi="Arial" w:cs="Arial"/>
          <w:color w:val="000000" w:themeColor="text1"/>
        </w:rPr>
        <w:t>According to (</w:t>
      </w:r>
      <w:proofErr w:type="spellStart"/>
      <w:r w:rsidR="00FB63CB" w:rsidRPr="00F95D7D">
        <w:rPr>
          <w:rFonts w:ascii="Arial" w:hAnsi="Arial" w:cs="Arial"/>
          <w:color w:val="000000" w:themeColor="text1"/>
        </w:rPr>
        <w:t>Alhabib</w:t>
      </w:r>
      <w:proofErr w:type="spellEnd"/>
      <w:r w:rsidR="009E7702" w:rsidRPr="00F95D7D">
        <w:rPr>
          <w:rFonts w:ascii="Arial" w:hAnsi="Arial" w:cs="Arial"/>
          <w:color w:val="000000" w:themeColor="text1"/>
        </w:rPr>
        <w:t xml:space="preserve">, No date) </w:t>
      </w:r>
      <w:r w:rsidRPr="00F95D7D">
        <w:rPr>
          <w:rFonts w:ascii="Arial" w:hAnsi="Arial" w:cs="Arial"/>
          <w:color w:val="000000" w:themeColor="text1"/>
        </w:rPr>
        <w:t>Piaget believe</w:t>
      </w:r>
      <w:r w:rsidR="00CA1BD6" w:rsidRPr="00F95D7D">
        <w:rPr>
          <w:rFonts w:ascii="Arial" w:hAnsi="Arial" w:cs="Arial"/>
          <w:color w:val="000000" w:themeColor="text1"/>
        </w:rPr>
        <w:t>s</w:t>
      </w:r>
      <w:r w:rsidRPr="00F95D7D">
        <w:rPr>
          <w:rFonts w:ascii="Arial" w:hAnsi="Arial" w:cs="Arial"/>
          <w:color w:val="000000" w:themeColor="text1"/>
        </w:rPr>
        <w:t xml:space="preserve"> that children learn best through active exploration, trial and error, and real-life experiences. </w:t>
      </w:r>
      <w:r w:rsidR="004E5F3F" w:rsidRPr="00F95D7D">
        <w:rPr>
          <w:rFonts w:ascii="Arial" w:hAnsi="Arial" w:cs="Arial"/>
          <w:color w:val="000000" w:themeColor="text1"/>
        </w:rPr>
        <w:t>Activities such</w:t>
      </w:r>
      <w:r w:rsidRPr="00F95D7D">
        <w:rPr>
          <w:rFonts w:ascii="Arial" w:hAnsi="Arial" w:cs="Arial"/>
          <w:color w:val="000000" w:themeColor="text1"/>
        </w:rPr>
        <w:t xml:space="preserve"> as planting seeds, watching things grow, sorting recyclable materials, or exploring nature all support the development of key cognitive skills. </w:t>
      </w:r>
      <w:r w:rsidR="00555ACA" w:rsidRPr="00F95D7D">
        <w:rPr>
          <w:rFonts w:ascii="Arial" w:hAnsi="Arial" w:cs="Arial"/>
          <w:color w:val="000000" w:themeColor="text1"/>
        </w:rPr>
        <w:t>This could help the children with</w:t>
      </w:r>
      <w:r w:rsidR="008C728B" w:rsidRPr="00F95D7D">
        <w:rPr>
          <w:rFonts w:ascii="Arial" w:hAnsi="Arial" w:cs="Arial"/>
          <w:color w:val="000000" w:themeColor="text1"/>
        </w:rPr>
        <w:t xml:space="preserve"> </w:t>
      </w:r>
      <w:r w:rsidRPr="00F95D7D">
        <w:rPr>
          <w:rFonts w:ascii="Arial" w:hAnsi="Arial" w:cs="Arial"/>
          <w:color w:val="000000" w:themeColor="text1"/>
        </w:rPr>
        <w:t>classify</w:t>
      </w:r>
      <w:r w:rsidR="008C728B" w:rsidRPr="00F95D7D">
        <w:rPr>
          <w:rFonts w:ascii="Arial" w:hAnsi="Arial" w:cs="Arial"/>
          <w:color w:val="000000" w:themeColor="text1"/>
        </w:rPr>
        <w:t>ing</w:t>
      </w:r>
      <w:r w:rsidRPr="00F95D7D">
        <w:rPr>
          <w:rFonts w:ascii="Arial" w:hAnsi="Arial" w:cs="Arial"/>
          <w:color w:val="000000" w:themeColor="text1"/>
        </w:rPr>
        <w:t xml:space="preserve"> objects, understand cause and effect, and develop problem-solving skills</w:t>
      </w:r>
      <w:r w:rsidR="00981F44" w:rsidRPr="00F95D7D">
        <w:rPr>
          <w:rFonts w:ascii="Arial" w:hAnsi="Arial" w:cs="Arial"/>
          <w:color w:val="000000" w:themeColor="text1"/>
        </w:rPr>
        <w:t xml:space="preserve">, </w:t>
      </w:r>
      <w:r w:rsidRPr="00F95D7D">
        <w:rPr>
          <w:rFonts w:ascii="Arial" w:hAnsi="Arial" w:cs="Arial"/>
          <w:color w:val="000000" w:themeColor="text1"/>
        </w:rPr>
        <w:t xml:space="preserve">all of which are encouraged through sustainability-focused activities. In our setting, this </w:t>
      </w:r>
      <w:r w:rsidR="00981F44" w:rsidRPr="00F95D7D">
        <w:rPr>
          <w:rFonts w:ascii="Arial" w:hAnsi="Arial" w:cs="Arial"/>
          <w:color w:val="000000" w:themeColor="text1"/>
        </w:rPr>
        <w:t xml:space="preserve">would </w:t>
      </w:r>
      <w:r w:rsidRPr="00F95D7D">
        <w:rPr>
          <w:rFonts w:ascii="Arial" w:hAnsi="Arial" w:cs="Arial"/>
          <w:color w:val="000000" w:themeColor="text1"/>
        </w:rPr>
        <w:t xml:space="preserve">mean providing opportunities not only to talk about sustainability but to </w:t>
      </w:r>
      <w:r w:rsidRPr="00F95D7D">
        <w:rPr>
          <w:rFonts w:ascii="Arial" w:hAnsi="Arial" w:cs="Arial"/>
          <w:i/>
          <w:iCs/>
          <w:color w:val="000000" w:themeColor="text1"/>
        </w:rPr>
        <w:t>experience</w:t>
      </w:r>
      <w:r w:rsidRPr="00F95D7D">
        <w:rPr>
          <w:rFonts w:ascii="Arial" w:hAnsi="Arial" w:cs="Arial"/>
          <w:color w:val="000000" w:themeColor="text1"/>
        </w:rPr>
        <w:t xml:space="preserve"> it in meaningful ways that</w:t>
      </w:r>
      <w:r w:rsidR="00981F44" w:rsidRPr="00F95D7D">
        <w:rPr>
          <w:rFonts w:ascii="Arial" w:hAnsi="Arial" w:cs="Arial"/>
          <w:color w:val="000000" w:themeColor="text1"/>
        </w:rPr>
        <w:t xml:space="preserve"> can be</w:t>
      </w:r>
      <w:r w:rsidRPr="00F95D7D">
        <w:rPr>
          <w:rFonts w:ascii="Arial" w:hAnsi="Arial" w:cs="Arial"/>
          <w:color w:val="000000" w:themeColor="text1"/>
        </w:rPr>
        <w:t xml:space="preserve"> match</w:t>
      </w:r>
      <w:r w:rsidR="00981F44" w:rsidRPr="00F95D7D">
        <w:rPr>
          <w:rFonts w:ascii="Arial" w:hAnsi="Arial" w:cs="Arial"/>
          <w:color w:val="000000" w:themeColor="text1"/>
        </w:rPr>
        <w:t>ed to the</w:t>
      </w:r>
      <w:r w:rsidRPr="00F95D7D">
        <w:rPr>
          <w:rFonts w:ascii="Arial" w:hAnsi="Arial" w:cs="Arial"/>
          <w:color w:val="000000" w:themeColor="text1"/>
        </w:rPr>
        <w:t xml:space="preserve"> children’s developmental stage.</w:t>
      </w:r>
      <w:r w:rsidR="00A17CFB" w:rsidRPr="00F95D7D">
        <w:rPr>
          <w:rFonts w:ascii="Arial" w:hAnsi="Arial" w:cs="Arial"/>
          <w:color w:val="000000" w:themeColor="text1"/>
        </w:rPr>
        <w:t xml:space="preserve"> </w:t>
      </w:r>
    </w:p>
    <w:p w14:paraId="3ECAE47A" w14:textId="382BA884" w:rsidR="00F010B3" w:rsidRPr="00F95D7D" w:rsidRDefault="00A94EAB" w:rsidP="00F95D7D">
      <w:pPr>
        <w:spacing w:line="360" w:lineRule="auto"/>
        <w:rPr>
          <w:rFonts w:ascii="Arial" w:hAnsi="Arial" w:cs="Arial"/>
        </w:rPr>
      </w:pPr>
      <w:r w:rsidRPr="00F95D7D">
        <w:rPr>
          <w:rFonts w:ascii="Arial" w:hAnsi="Arial" w:cs="Arial"/>
        </w:rPr>
        <w:t>I hope by me b</w:t>
      </w:r>
      <w:r w:rsidR="00F010B3" w:rsidRPr="00F95D7D">
        <w:rPr>
          <w:rFonts w:ascii="Arial" w:hAnsi="Arial" w:cs="Arial"/>
        </w:rPr>
        <w:t>ringing these theories together</w:t>
      </w:r>
      <w:r w:rsidRPr="00F95D7D">
        <w:rPr>
          <w:rFonts w:ascii="Arial" w:hAnsi="Arial" w:cs="Arial"/>
        </w:rPr>
        <w:t xml:space="preserve"> today can</w:t>
      </w:r>
      <w:r w:rsidR="00F010B3" w:rsidRPr="00F95D7D">
        <w:rPr>
          <w:rFonts w:ascii="Arial" w:hAnsi="Arial" w:cs="Arial"/>
        </w:rPr>
        <w:t xml:space="preserve"> helps us create a holistic sustainability approach</w:t>
      </w:r>
      <w:r w:rsidRPr="00F95D7D">
        <w:rPr>
          <w:rFonts w:ascii="Arial" w:hAnsi="Arial" w:cs="Arial"/>
        </w:rPr>
        <w:t xml:space="preserve"> moving forwards,</w:t>
      </w:r>
      <w:r w:rsidR="00386F45" w:rsidRPr="00F95D7D">
        <w:rPr>
          <w:rFonts w:ascii="Arial" w:hAnsi="Arial" w:cs="Arial"/>
        </w:rPr>
        <w:t xml:space="preserve"> </w:t>
      </w:r>
      <w:r w:rsidR="00F010B3" w:rsidRPr="00F95D7D">
        <w:rPr>
          <w:rFonts w:ascii="Arial" w:hAnsi="Arial" w:cs="Arial"/>
        </w:rPr>
        <w:t xml:space="preserve">one that meets </w:t>
      </w:r>
      <w:r w:rsidR="00386F45" w:rsidRPr="00F95D7D">
        <w:rPr>
          <w:rFonts w:ascii="Arial" w:hAnsi="Arial" w:cs="Arial"/>
        </w:rPr>
        <w:t xml:space="preserve">realistic </w:t>
      </w:r>
      <w:r w:rsidR="00F010B3" w:rsidRPr="00F95D7D">
        <w:rPr>
          <w:rFonts w:ascii="Arial" w:hAnsi="Arial" w:cs="Arial"/>
        </w:rPr>
        <w:t xml:space="preserve">expectations, enhances the quality of our provision, supports child development, and aligns fully with the Curriculum for Wales. The goal is not merely to comply with </w:t>
      </w:r>
      <w:r w:rsidR="00386F45" w:rsidRPr="00F95D7D">
        <w:rPr>
          <w:rFonts w:ascii="Arial" w:hAnsi="Arial" w:cs="Arial"/>
        </w:rPr>
        <w:t xml:space="preserve">the </w:t>
      </w:r>
      <w:r w:rsidR="00F010B3" w:rsidRPr="00F95D7D">
        <w:rPr>
          <w:rFonts w:ascii="Arial" w:hAnsi="Arial" w:cs="Arial"/>
        </w:rPr>
        <w:t xml:space="preserve">recommendations but to create an environment where </w:t>
      </w:r>
      <w:r w:rsidR="008556A3" w:rsidRPr="00F95D7D">
        <w:rPr>
          <w:rFonts w:ascii="Arial" w:hAnsi="Arial" w:cs="Arial"/>
        </w:rPr>
        <w:t xml:space="preserve">the </w:t>
      </w:r>
      <w:r w:rsidR="00F010B3" w:rsidRPr="00F95D7D">
        <w:rPr>
          <w:rFonts w:ascii="Arial" w:hAnsi="Arial" w:cs="Arial"/>
        </w:rPr>
        <w:t xml:space="preserve">children </w:t>
      </w:r>
      <w:r w:rsidR="008556A3" w:rsidRPr="00F95D7D">
        <w:rPr>
          <w:rFonts w:ascii="Arial" w:hAnsi="Arial" w:cs="Arial"/>
        </w:rPr>
        <w:t xml:space="preserve">can </w:t>
      </w:r>
      <w:r w:rsidR="00F010B3" w:rsidRPr="00F95D7D">
        <w:rPr>
          <w:rFonts w:ascii="Arial" w:hAnsi="Arial" w:cs="Arial"/>
        </w:rPr>
        <w:t>grow into responsible, thoughtful individuals who recognise their role in protecting the world around them.</w:t>
      </w:r>
      <w:r w:rsidR="008556A3" w:rsidRPr="00F95D7D">
        <w:rPr>
          <w:rFonts w:ascii="Arial" w:hAnsi="Arial" w:cs="Arial"/>
        </w:rPr>
        <w:t xml:space="preserve"> Something I feel very passionate about. </w:t>
      </w:r>
    </w:p>
    <w:p w14:paraId="08ABE4C8" w14:textId="61F60320" w:rsidR="00F010B3" w:rsidRPr="00F95D7D" w:rsidRDefault="00F010B3" w:rsidP="00F95D7D">
      <w:pPr>
        <w:spacing w:line="360" w:lineRule="auto"/>
        <w:rPr>
          <w:rFonts w:ascii="Arial" w:hAnsi="Arial" w:cs="Arial"/>
        </w:rPr>
      </w:pPr>
      <w:r w:rsidRPr="00F95D7D">
        <w:rPr>
          <w:rFonts w:ascii="Arial" w:hAnsi="Arial" w:cs="Arial"/>
        </w:rPr>
        <w:t xml:space="preserve">Over the coming weeks, I’d like to start drafting an enhanced sustainability action plan for our room. This will include reviewing our current resources, identifying areas where we can </w:t>
      </w:r>
      <w:r w:rsidRPr="00F95D7D">
        <w:rPr>
          <w:rFonts w:ascii="Arial" w:hAnsi="Arial" w:cs="Arial"/>
        </w:rPr>
        <w:lastRenderedPageBreak/>
        <w:t xml:space="preserve">reduce waste, </w:t>
      </w:r>
      <w:r w:rsidR="006B7A18" w:rsidRPr="00F95D7D">
        <w:rPr>
          <w:rFonts w:ascii="Arial" w:hAnsi="Arial" w:cs="Arial"/>
        </w:rPr>
        <w:t>plan</w:t>
      </w:r>
      <w:r w:rsidRPr="00F95D7D">
        <w:rPr>
          <w:rFonts w:ascii="Arial" w:hAnsi="Arial" w:cs="Arial"/>
        </w:rPr>
        <w:t xml:space="preserve"> new eco-</w:t>
      </w:r>
      <w:r w:rsidR="009257CC" w:rsidRPr="00F95D7D">
        <w:rPr>
          <w:rFonts w:ascii="Arial" w:hAnsi="Arial" w:cs="Arial"/>
        </w:rPr>
        <w:t>friendly</w:t>
      </w:r>
      <w:r w:rsidRPr="00F95D7D">
        <w:rPr>
          <w:rFonts w:ascii="Arial" w:hAnsi="Arial" w:cs="Arial"/>
        </w:rPr>
        <w:t xml:space="preserve"> activities, and exploring partnerships with parents and the local community. I would love to involve the whole team in shaping this plan, as your ideas and observations are essential</w:t>
      </w:r>
      <w:r w:rsidR="009257CC" w:rsidRPr="00F95D7D">
        <w:rPr>
          <w:rFonts w:ascii="Arial" w:hAnsi="Arial" w:cs="Arial"/>
        </w:rPr>
        <w:t xml:space="preserve"> in this program. </w:t>
      </w:r>
    </w:p>
    <w:p w14:paraId="4F82B7EE" w14:textId="79569AA6" w:rsidR="006D1252" w:rsidRPr="00F95D7D" w:rsidRDefault="006D1252" w:rsidP="00F95D7D">
      <w:pPr>
        <w:spacing w:line="360" w:lineRule="auto"/>
        <w:rPr>
          <w:rFonts w:ascii="Arial" w:hAnsi="Arial" w:cs="Arial"/>
          <w:b/>
          <w:bCs/>
        </w:rPr>
      </w:pPr>
      <w:r w:rsidRPr="00F95D7D">
        <w:rPr>
          <w:rFonts w:ascii="Arial" w:hAnsi="Arial" w:cs="Arial"/>
          <w:b/>
          <w:bCs/>
        </w:rPr>
        <w:t>Zoe Respond’s.</w:t>
      </w:r>
    </w:p>
    <w:p w14:paraId="40F37F66" w14:textId="77777777" w:rsidR="004E4408" w:rsidRPr="00F95D7D" w:rsidRDefault="004E4408" w:rsidP="00F95D7D">
      <w:pPr>
        <w:spacing w:line="360" w:lineRule="auto"/>
        <w:rPr>
          <w:rFonts w:ascii="Arial" w:hAnsi="Arial" w:cs="Arial"/>
        </w:rPr>
      </w:pPr>
    </w:p>
    <w:p w14:paraId="24A1E82B" w14:textId="5287D372" w:rsidR="004E4408" w:rsidRPr="00F95D7D" w:rsidRDefault="008B3314" w:rsidP="00F95D7D">
      <w:pPr>
        <w:spacing w:line="360" w:lineRule="auto"/>
        <w:rPr>
          <w:rFonts w:ascii="Arial" w:hAnsi="Arial" w:cs="Arial"/>
          <w:u w:val="single"/>
        </w:rPr>
      </w:pPr>
      <w:r w:rsidRPr="00F95D7D">
        <w:rPr>
          <w:rFonts w:ascii="Arial" w:hAnsi="Arial" w:cs="Arial"/>
          <w:u w:val="single"/>
        </w:rPr>
        <w:t xml:space="preserve">Agenda </w:t>
      </w:r>
      <w:r w:rsidR="008C4D06" w:rsidRPr="00F95D7D">
        <w:rPr>
          <w:rFonts w:ascii="Arial" w:hAnsi="Arial" w:cs="Arial"/>
          <w:u w:val="single"/>
        </w:rPr>
        <w:t>–</w:t>
      </w:r>
      <w:r w:rsidRPr="00F95D7D">
        <w:rPr>
          <w:rFonts w:ascii="Arial" w:hAnsi="Arial" w:cs="Arial"/>
          <w:u w:val="single"/>
        </w:rPr>
        <w:t xml:space="preserve"> Training</w:t>
      </w:r>
    </w:p>
    <w:p w14:paraId="25DAEDB5" w14:textId="1609D78F" w:rsidR="00F775DA" w:rsidRPr="00F95D7D" w:rsidRDefault="00C4006C" w:rsidP="00F95D7D">
      <w:pPr>
        <w:spacing w:line="360" w:lineRule="auto"/>
        <w:rPr>
          <w:rFonts w:ascii="Arial" w:hAnsi="Arial" w:cs="Arial"/>
          <w:b/>
          <w:bCs/>
        </w:rPr>
      </w:pPr>
      <w:r w:rsidRPr="00F95D7D">
        <w:rPr>
          <w:rFonts w:ascii="Arial" w:hAnsi="Arial" w:cs="Arial"/>
        </w:rPr>
        <w:t xml:space="preserve">I have </w:t>
      </w:r>
      <w:r w:rsidR="00AD6DCB" w:rsidRPr="00F95D7D">
        <w:rPr>
          <w:rFonts w:ascii="Arial" w:hAnsi="Arial" w:cs="Arial"/>
        </w:rPr>
        <w:t xml:space="preserve">taken time to search for available training I believe to be </w:t>
      </w:r>
      <w:r w:rsidR="00F976E8" w:rsidRPr="00F95D7D">
        <w:rPr>
          <w:rFonts w:ascii="Arial" w:hAnsi="Arial" w:cs="Arial"/>
        </w:rPr>
        <w:t>beneficial for us as a setting to attend to deepen our understanding of sustainability</w:t>
      </w:r>
      <w:r w:rsidR="00DB0BEB" w:rsidRPr="00F95D7D">
        <w:rPr>
          <w:rFonts w:ascii="Arial" w:hAnsi="Arial" w:cs="Arial"/>
        </w:rPr>
        <w:t xml:space="preserve"> and how to embed an eco-friendly approach to our rooms</w:t>
      </w:r>
      <w:r w:rsidR="004E4408" w:rsidRPr="00F95D7D">
        <w:rPr>
          <w:rFonts w:ascii="Arial" w:hAnsi="Arial" w:cs="Arial"/>
        </w:rPr>
        <w:t>. One highly</w:t>
      </w:r>
      <w:r w:rsidR="00DB0BEB" w:rsidRPr="00F95D7D">
        <w:rPr>
          <w:rFonts w:ascii="Arial" w:hAnsi="Arial" w:cs="Arial"/>
        </w:rPr>
        <w:t xml:space="preserve"> recommended</w:t>
      </w:r>
      <w:r w:rsidR="004E4408" w:rsidRPr="00F95D7D">
        <w:rPr>
          <w:rFonts w:ascii="Arial" w:hAnsi="Arial" w:cs="Arial"/>
        </w:rPr>
        <w:t xml:space="preserve"> course </w:t>
      </w:r>
      <w:r w:rsidR="00165F46" w:rsidRPr="00F95D7D">
        <w:rPr>
          <w:rFonts w:ascii="Arial" w:hAnsi="Arial" w:cs="Arial"/>
        </w:rPr>
        <w:t>that could be relevant is</w:t>
      </w:r>
      <w:r w:rsidR="004E4408" w:rsidRPr="00F95D7D">
        <w:rPr>
          <w:rFonts w:ascii="Arial" w:hAnsi="Arial" w:cs="Arial"/>
        </w:rPr>
        <w:t xml:space="preserve"> the Eco-Schools: Early Years training, which is freely offered by Eco-Schools UK</w:t>
      </w:r>
      <w:r w:rsidR="00B82429" w:rsidRPr="00F95D7D">
        <w:rPr>
          <w:rFonts w:ascii="Arial" w:hAnsi="Arial" w:cs="Arial"/>
        </w:rPr>
        <w:t xml:space="preserve"> (No Date)</w:t>
      </w:r>
      <w:r w:rsidR="003D49F4" w:rsidRPr="00F95D7D">
        <w:rPr>
          <w:rFonts w:ascii="Arial" w:hAnsi="Arial" w:cs="Arial"/>
        </w:rPr>
        <w:t xml:space="preserve">. </w:t>
      </w:r>
      <w:r w:rsidR="004E4408" w:rsidRPr="00F95D7D">
        <w:rPr>
          <w:rFonts w:ascii="Arial" w:hAnsi="Arial" w:cs="Arial"/>
        </w:rPr>
        <w:t xml:space="preserve">This </w:t>
      </w:r>
      <w:r w:rsidR="003838D5" w:rsidRPr="00F95D7D">
        <w:rPr>
          <w:rFonts w:ascii="Arial" w:hAnsi="Arial" w:cs="Arial"/>
        </w:rPr>
        <w:t>course</w:t>
      </w:r>
      <w:r w:rsidR="00F775DA" w:rsidRPr="00F95D7D">
        <w:rPr>
          <w:rFonts w:ascii="Arial" w:hAnsi="Arial" w:cs="Arial"/>
        </w:rPr>
        <w:t xml:space="preserve"> would</w:t>
      </w:r>
      <w:r w:rsidR="004E4408" w:rsidRPr="00F95D7D">
        <w:rPr>
          <w:rFonts w:ascii="Arial" w:hAnsi="Arial" w:cs="Arial"/>
        </w:rPr>
        <w:t xml:space="preserve"> </w:t>
      </w:r>
      <w:r w:rsidR="00F775DA" w:rsidRPr="00F95D7D">
        <w:rPr>
          <w:rFonts w:ascii="Arial" w:hAnsi="Arial" w:cs="Arial"/>
        </w:rPr>
        <w:t xml:space="preserve">help </w:t>
      </w:r>
      <w:r w:rsidR="004E4408" w:rsidRPr="00F95D7D">
        <w:rPr>
          <w:rFonts w:ascii="Arial" w:hAnsi="Arial" w:cs="Arial"/>
        </w:rPr>
        <w:t>staff</w:t>
      </w:r>
      <w:r w:rsidR="00F775DA" w:rsidRPr="00F95D7D">
        <w:rPr>
          <w:rFonts w:ascii="Arial" w:hAnsi="Arial" w:cs="Arial"/>
        </w:rPr>
        <w:t xml:space="preserve"> to</w:t>
      </w:r>
      <w:r w:rsidR="004E4408" w:rsidRPr="00F95D7D">
        <w:rPr>
          <w:rFonts w:ascii="Arial" w:hAnsi="Arial" w:cs="Arial"/>
        </w:rPr>
        <w:t xml:space="preserve"> follow a sustainable framework, carry out environmental reviews, and introduce purposeful, child-led eco projects.</w:t>
      </w:r>
      <w:r w:rsidR="004C4F48" w:rsidRPr="00F95D7D">
        <w:rPr>
          <w:rFonts w:ascii="Arial" w:hAnsi="Arial" w:cs="Arial"/>
        </w:rPr>
        <w:t xml:space="preserve"> </w:t>
      </w:r>
      <w:r w:rsidR="00F775DA" w:rsidRPr="00F95D7D">
        <w:rPr>
          <w:rFonts w:ascii="Arial" w:hAnsi="Arial" w:cs="Arial"/>
        </w:rPr>
        <w:t>I am happy to attend this, and offer feedback for others to enrol on to in the future</w:t>
      </w:r>
      <w:r w:rsidR="00C86110" w:rsidRPr="00F95D7D">
        <w:rPr>
          <w:rFonts w:ascii="Arial" w:hAnsi="Arial" w:cs="Arial"/>
        </w:rPr>
        <w:t>,</w:t>
      </w:r>
      <w:r w:rsidR="00F775DA" w:rsidRPr="00F95D7D">
        <w:rPr>
          <w:rFonts w:ascii="Arial" w:hAnsi="Arial" w:cs="Arial"/>
        </w:rPr>
        <w:t xml:space="preserve"> </w:t>
      </w:r>
      <w:r w:rsidR="00F775DA" w:rsidRPr="00F95D7D">
        <w:rPr>
          <w:rFonts w:ascii="Arial" w:hAnsi="Arial" w:cs="Arial"/>
          <w:b/>
          <w:bCs/>
        </w:rPr>
        <w:t>How would you feel about this Zoe?</w:t>
      </w:r>
    </w:p>
    <w:p w14:paraId="270408B2" w14:textId="4DC4D57F" w:rsidR="0016559D" w:rsidRPr="00F95D7D" w:rsidRDefault="00C86110" w:rsidP="00F95D7D">
      <w:pPr>
        <w:spacing w:line="360" w:lineRule="auto"/>
        <w:rPr>
          <w:rFonts w:ascii="Arial" w:hAnsi="Arial" w:cs="Arial"/>
        </w:rPr>
      </w:pPr>
      <w:r w:rsidRPr="00F95D7D">
        <w:rPr>
          <w:rFonts w:ascii="Arial" w:hAnsi="Arial" w:cs="Arial"/>
        </w:rPr>
        <w:t xml:space="preserve">Another that came highly recommended was the </w:t>
      </w:r>
      <w:r w:rsidR="004C4F48" w:rsidRPr="00F95D7D">
        <w:rPr>
          <w:rFonts w:ascii="Arial" w:hAnsi="Arial" w:cs="Arial"/>
        </w:rPr>
        <w:t>ecological literacy</w:t>
      </w:r>
      <w:r w:rsidRPr="00F95D7D">
        <w:rPr>
          <w:rFonts w:ascii="Arial" w:hAnsi="Arial" w:cs="Arial"/>
        </w:rPr>
        <w:t xml:space="preserve"> program by</w:t>
      </w:r>
      <w:r w:rsidR="004C4F48" w:rsidRPr="00F95D7D">
        <w:rPr>
          <w:rFonts w:ascii="Arial" w:hAnsi="Arial" w:cs="Arial"/>
        </w:rPr>
        <w:t xml:space="preserve"> </w:t>
      </w:r>
      <w:proofErr w:type="spellStart"/>
      <w:r w:rsidR="004C4F48" w:rsidRPr="00F95D7D">
        <w:rPr>
          <w:rFonts w:ascii="Arial" w:hAnsi="Arial" w:cs="Arial"/>
        </w:rPr>
        <w:t>Cynnal</w:t>
      </w:r>
      <w:proofErr w:type="spellEnd"/>
      <w:r w:rsidR="004C4F48" w:rsidRPr="00F95D7D">
        <w:rPr>
          <w:rFonts w:ascii="Arial" w:hAnsi="Arial" w:cs="Arial"/>
        </w:rPr>
        <w:t xml:space="preserve"> Cymru’s Nature Wise Eco-Literacy</w:t>
      </w:r>
      <w:r w:rsidR="005E1470" w:rsidRPr="00F95D7D">
        <w:rPr>
          <w:rFonts w:ascii="Arial" w:hAnsi="Arial" w:cs="Arial"/>
        </w:rPr>
        <w:t xml:space="preserve"> (2002)</w:t>
      </w:r>
      <w:r w:rsidR="004C4F48" w:rsidRPr="00F95D7D">
        <w:rPr>
          <w:rFonts w:ascii="Arial" w:hAnsi="Arial" w:cs="Arial"/>
        </w:rPr>
        <w:t xml:space="preserve"> course </w:t>
      </w:r>
      <w:r w:rsidRPr="00F95D7D">
        <w:rPr>
          <w:rFonts w:ascii="Arial" w:hAnsi="Arial" w:cs="Arial"/>
        </w:rPr>
        <w:t xml:space="preserve">which is </w:t>
      </w:r>
      <w:r w:rsidR="004C4F48" w:rsidRPr="00F95D7D">
        <w:rPr>
          <w:rFonts w:ascii="Arial" w:hAnsi="Arial" w:cs="Arial"/>
        </w:rPr>
        <w:t>a two-session, tutor-led programme that explores how ecosystems work, how human activity affects them, and what actions we can take locally</w:t>
      </w:r>
      <w:r w:rsidRPr="00F95D7D">
        <w:rPr>
          <w:rFonts w:ascii="Arial" w:hAnsi="Arial" w:cs="Arial"/>
        </w:rPr>
        <w:t xml:space="preserve">, but I feel this to be a </w:t>
      </w:r>
      <w:r w:rsidR="0016559D" w:rsidRPr="00F95D7D">
        <w:rPr>
          <w:rFonts w:ascii="Arial" w:hAnsi="Arial" w:cs="Arial"/>
        </w:rPr>
        <w:t>next step from the Eco-Schools</w:t>
      </w:r>
      <w:r w:rsidR="004C4F48" w:rsidRPr="00F95D7D">
        <w:rPr>
          <w:rFonts w:ascii="Arial" w:hAnsi="Arial" w:cs="Arial"/>
        </w:rPr>
        <w:t>.</w:t>
      </w:r>
    </w:p>
    <w:p w14:paraId="2CEB85FC" w14:textId="7FD05775" w:rsidR="004E4408" w:rsidRPr="00F95D7D" w:rsidRDefault="00C40065" w:rsidP="00F95D7D">
      <w:pPr>
        <w:spacing w:line="360" w:lineRule="auto"/>
        <w:rPr>
          <w:rFonts w:ascii="Arial" w:hAnsi="Arial" w:cs="Arial"/>
        </w:rPr>
      </w:pPr>
      <w:r w:rsidRPr="00F95D7D">
        <w:rPr>
          <w:rFonts w:ascii="Arial" w:hAnsi="Arial" w:cs="Arial"/>
        </w:rPr>
        <w:t>Lastly, I found an</w:t>
      </w:r>
      <w:r w:rsidR="00C4006C" w:rsidRPr="00F95D7D">
        <w:rPr>
          <w:rFonts w:ascii="Arial" w:hAnsi="Arial" w:cs="Arial"/>
        </w:rPr>
        <w:t xml:space="preserve"> outdoor, parent-engaging practice</w:t>
      </w:r>
      <w:r w:rsidRPr="00F95D7D">
        <w:rPr>
          <w:rFonts w:ascii="Arial" w:hAnsi="Arial" w:cs="Arial"/>
        </w:rPr>
        <w:t xml:space="preserve"> program -</w:t>
      </w:r>
      <w:r w:rsidR="00C4006C" w:rsidRPr="00F95D7D">
        <w:rPr>
          <w:rFonts w:ascii="Arial" w:hAnsi="Arial" w:cs="Arial"/>
        </w:rPr>
        <w:t xml:space="preserve"> the Learning through Landscapes “Early Years Nurturing Nature” training</w:t>
      </w:r>
      <w:r w:rsidRPr="00F95D7D">
        <w:rPr>
          <w:rFonts w:ascii="Arial" w:hAnsi="Arial" w:cs="Arial"/>
        </w:rPr>
        <w:t xml:space="preserve"> which</w:t>
      </w:r>
      <w:r w:rsidR="00C4006C" w:rsidRPr="00F95D7D">
        <w:rPr>
          <w:rFonts w:ascii="Arial" w:hAnsi="Arial" w:cs="Arial"/>
        </w:rPr>
        <w:t xml:space="preserve"> </w:t>
      </w:r>
      <w:r w:rsidRPr="00F95D7D">
        <w:rPr>
          <w:rFonts w:ascii="Arial" w:hAnsi="Arial" w:cs="Arial"/>
        </w:rPr>
        <w:t>would be</w:t>
      </w:r>
      <w:r w:rsidR="00C4006C" w:rsidRPr="00F95D7D">
        <w:rPr>
          <w:rFonts w:ascii="Arial" w:hAnsi="Arial" w:cs="Arial"/>
        </w:rPr>
        <w:t xml:space="preserve"> ideal: a one-day practical workshop </w:t>
      </w:r>
      <w:r w:rsidRPr="00F95D7D">
        <w:rPr>
          <w:rFonts w:ascii="Arial" w:hAnsi="Arial" w:cs="Arial"/>
        </w:rPr>
        <w:t>that equips</w:t>
      </w:r>
      <w:r w:rsidR="00C4006C" w:rsidRPr="00F95D7D">
        <w:rPr>
          <w:rFonts w:ascii="Arial" w:hAnsi="Arial" w:cs="Arial"/>
        </w:rPr>
        <w:t xml:space="preserve"> practitioners with skills to lead nature-based sessions, involve families, and assess risk-benefits when using green spaces.</w:t>
      </w:r>
    </w:p>
    <w:p w14:paraId="1753E31F" w14:textId="77777777" w:rsidR="00E116FC" w:rsidRPr="00F95D7D" w:rsidRDefault="00621139" w:rsidP="00F95D7D">
      <w:pPr>
        <w:spacing w:line="360" w:lineRule="auto"/>
        <w:rPr>
          <w:rFonts w:ascii="Arial" w:hAnsi="Arial" w:cs="Arial"/>
          <w:b/>
          <w:bCs/>
        </w:rPr>
      </w:pPr>
      <w:r w:rsidRPr="00F95D7D">
        <w:rPr>
          <w:rFonts w:ascii="Arial" w:hAnsi="Arial" w:cs="Arial"/>
          <w:b/>
          <w:bCs/>
        </w:rPr>
        <w:t>How do you all feel about thes</w:t>
      </w:r>
      <w:r w:rsidR="001008A8" w:rsidRPr="00F95D7D">
        <w:rPr>
          <w:rFonts w:ascii="Arial" w:hAnsi="Arial" w:cs="Arial"/>
          <w:b/>
          <w:bCs/>
        </w:rPr>
        <w:t>e,</w:t>
      </w:r>
      <w:r w:rsidRPr="00F95D7D">
        <w:rPr>
          <w:rFonts w:ascii="Arial" w:hAnsi="Arial" w:cs="Arial"/>
          <w:b/>
          <w:bCs/>
        </w:rPr>
        <w:t xml:space="preserve"> does anyone have any </w:t>
      </w:r>
      <w:r w:rsidR="001008A8" w:rsidRPr="00F95D7D">
        <w:rPr>
          <w:rFonts w:ascii="Arial" w:hAnsi="Arial" w:cs="Arial"/>
          <w:b/>
          <w:bCs/>
        </w:rPr>
        <w:t xml:space="preserve">other </w:t>
      </w:r>
      <w:r w:rsidRPr="00F95D7D">
        <w:rPr>
          <w:rFonts w:ascii="Arial" w:hAnsi="Arial" w:cs="Arial"/>
          <w:b/>
          <w:bCs/>
        </w:rPr>
        <w:t xml:space="preserve">suggestions? </w:t>
      </w:r>
    </w:p>
    <w:p w14:paraId="07E7C204" w14:textId="2C6D7AD8" w:rsidR="0075518E" w:rsidRPr="00F95D7D" w:rsidRDefault="00AB2E02" w:rsidP="00F95D7D">
      <w:pPr>
        <w:spacing w:line="360" w:lineRule="auto"/>
        <w:rPr>
          <w:rFonts w:ascii="Arial" w:hAnsi="Arial" w:cs="Arial"/>
        </w:rPr>
      </w:pPr>
      <w:r w:rsidRPr="00F95D7D">
        <w:rPr>
          <w:rFonts w:ascii="Arial" w:hAnsi="Arial" w:cs="Arial"/>
        </w:rPr>
        <w:t xml:space="preserve">Thank you, </w:t>
      </w:r>
      <w:r w:rsidR="00D13A5C" w:rsidRPr="00F95D7D">
        <w:rPr>
          <w:rFonts w:ascii="Arial" w:hAnsi="Arial" w:cs="Arial"/>
        </w:rPr>
        <w:t>together</w:t>
      </w:r>
      <w:r w:rsidR="00F40F26" w:rsidRPr="00F95D7D">
        <w:rPr>
          <w:rFonts w:ascii="Arial" w:hAnsi="Arial" w:cs="Arial"/>
        </w:rPr>
        <w:t xml:space="preserve"> by implementing these changes, </w:t>
      </w:r>
      <w:r w:rsidRPr="00F95D7D">
        <w:rPr>
          <w:rFonts w:ascii="Arial" w:hAnsi="Arial" w:cs="Arial"/>
        </w:rPr>
        <w:t>I feel</w:t>
      </w:r>
      <w:r w:rsidR="00F010B3" w:rsidRPr="00F95D7D">
        <w:rPr>
          <w:rFonts w:ascii="Arial" w:hAnsi="Arial" w:cs="Arial"/>
        </w:rPr>
        <w:t xml:space="preserve"> we can ensure that our nursery not only meets the recommendations of the Carmarthenshire Play Quality Provision Team but goes above and beyond to prepare our children for a sustainable future</w:t>
      </w:r>
      <w:r w:rsidR="00F40F26" w:rsidRPr="00F95D7D">
        <w:rPr>
          <w:rFonts w:ascii="Arial" w:hAnsi="Arial" w:cs="Arial"/>
        </w:rPr>
        <w:t xml:space="preserve">. </w:t>
      </w:r>
    </w:p>
    <w:p w14:paraId="69E2E121" w14:textId="77777777" w:rsidR="00D13A5C" w:rsidRPr="00F95D7D" w:rsidRDefault="00D13A5C" w:rsidP="00F95D7D">
      <w:pPr>
        <w:spacing w:line="360" w:lineRule="auto"/>
        <w:rPr>
          <w:rFonts w:ascii="Arial" w:hAnsi="Arial" w:cs="Arial"/>
        </w:rPr>
      </w:pPr>
    </w:p>
    <w:p w14:paraId="1C2F4333" w14:textId="77777777" w:rsidR="00D13A5C" w:rsidRPr="00F95D7D" w:rsidRDefault="00D13A5C" w:rsidP="00F95D7D">
      <w:pPr>
        <w:spacing w:line="360" w:lineRule="auto"/>
        <w:rPr>
          <w:rFonts w:ascii="Arial" w:hAnsi="Arial" w:cs="Arial"/>
        </w:rPr>
      </w:pPr>
    </w:p>
    <w:p w14:paraId="7C60A503" w14:textId="77777777" w:rsidR="00D13A5C" w:rsidRPr="00F95D7D" w:rsidRDefault="00D13A5C" w:rsidP="00F95D7D">
      <w:pPr>
        <w:spacing w:line="360" w:lineRule="auto"/>
        <w:rPr>
          <w:rFonts w:ascii="Arial" w:hAnsi="Arial" w:cs="Arial"/>
        </w:rPr>
      </w:pPr>
    </w:p>
    <w:p w14:paraId="07558A50" w14:textId="77777777" w:rsidR="00D13A5C" w:rsidRPr="00F95D7D" w:rsidRDefault="00D13A5C" w:rsidP="00F95D7D">
      <w:pPr>
        <w:spacing w:line="360" w:lineRule="auto"/>
        <w:rPr>
          <w:rFonts w:ascii="Arial" w:hAnsi="Arial" w:cs="Arial"/>
        </w:rPr>
      </w:pPr>
    </w:p>
    <w:p w14:paraId="7B44F550" w14:textId="77777777" w:rsidR="00D13A5C" w:rsidRPr="00F95D7D" w:rsidRDefault="00D13A5C" w:rsidP="00F95D7D">
      <w:pPr>
        <w:spacing w:line="360" w:lineRule="auto"/>
        <w:rPr>
          <w:rFonts w:ascii="Arial" w:hAnsi="Arial" w:cs="Arial"/>
        </w:rPr>
      </w:pPr>
    </w:p>
    <w:p w14:paraId="23292632" w14:textId="77777777" w:rsidR="00D13A5C" w:rsidRPr="00F95D7D" w:rsidRDefault="00D13A5C" w:rsidP="00F95D7D">
      <w:pPr>
        <w:spacing w:line="360" w:lineRule="auto"/>
        <w:rPr>
          <w:rFonts w:ascii="Arial" w:hAnsi="Arial" w:cs="Arial"/>
        </w:rPr>
      </w:pPr>
    </w:p>
    <w:p w14:paraId="4C28AE2F" w14:textId="77777777" w:rsidR="00D13A5C" w:rsidRPr="00F95D7D" w:rsidRDefault="00D13A5C" w:rsidP="00F95D7D">
      <w:pPr>
        <w:spacing w:line="360" w:lineRule="auto"/>
        <w:rPr>
          <w:rFonts w:ascii="Arial" w:hAnsi="Arial" w:cs="Arial"/>
        </w:rPr>
      </w:pPr>
    </w:p>
    <w:p w14:paraId="0A43E4B8" w14:textId="77777777" w:rsidR="00D13A5C" w:rsidRPr="00F95D7D" w:rsidRDefault="00D13A5C" w:rsidP="00F95D7D">
      <w:pPr>
        <w:spacing w:line="360" w:lineRule="auto"/>
        <w:rPr>
          <w:rFonts w:ascii="Arial" w:hAnsi="Arial" w:cs="Arial"/>
        </w:rPr>
      </w:pPr>
    </w:p>
    <w:p w14:paraId="0AD1BFA6" w14:textId="77777777" w:rsidR="00972D7A" w:rsidRPr="00972D7A" w:rsidRDefault="00972D7A" w:rsidP="00F95D7D">
      <w:pPr>
        <w:spacing w:line="360" w:lineRule="auto"/>
        <w:rPr>
          <w:rFonts w:ascii="Arial" w:hAnsi="Arial" w:cs="Arial"/>
          <w:b/>
          <w:bCs/>
        </w:rPr>
      </w:pPr>
      <w:r w:rsidRPr="00972D7A">
        <w:rPr>
          <w:rFonts w:ascii="Arial" w:hAnsi="Arial" w:cs="Arial"/>
          <w:b/>
          <w:bCs/>
          <w:u w:val="single"/>
        </w:rPr>
        <w:t>Reference List</w:t>
      </w:r>
      <w:r w:rsidRPr="00972D7A">
        <w:rPr>
          <w:rFonts w:ascii="Arial" w:hAnsi="Arial" w:cs="Arial"/>
          <w:b/>
          <w:bCs/>
        </w:rPr>
        <w:t> </w:t>
      </w:r>
    </w:p>
    <w:p w14:paraId="2BB1EACB"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63893D05" w14:textId="77777777" w:rsidR="00972D7A" w:rsidRPr="00972D7A" w:rsidRDefault="00972D7A" w:rsidP="00F95D7D">
      <w:pPr>
        <w:spacing w:line="360" w:lineRule="auto"/>
        <w:rPr>
          <w:rFonts w:ascii="Arial" w:hAnsi="Arial" w:cs="Arial"/>
          <w:b/>
          <w:bCs/>
        </w:rPr>
      </w:pPr>
      <w:proofErr w:type="spellStart"/>
      <w:r w:rsidRPr="00972D7A">
        <w:rPr>
          <w:rFonts w:ascii="Arial" w:hAnsi="Arial" w:cs="Arial"/>
          <w:b/>
          <w:bCs/>
        </w:rPr>
        <w:t>Alhabib</w:t>
      </w:r>
      <w:proofErr w:type="spellEnd"/>
      <w:r w:rsidRPr="00972D7A">
        <w:rPr>
          <w:rFonts w:ascii="Arial" w:hAnsi="Arial" w:cs="Arial"/>
          <w:b/>
          <w:bCs/>
        </w:rPr>
        <w:t>, L. (No Date) </w:t>
      </w:r>
      <w:r w:rsidRPr="00972D7A">
        <w:rPr>
          <w:rFonts w:ascii="Arial" w:hAnsi="Arial" w:cs="Arial"/>
          <w:b/>
          <w:bCs/>
          <w:i/>
          <w:iCs/>
        </w:rPr>
        <w:t>Jean Piaget’s Constructivist Theory of Learning and Its Application in Teaching. </w:t>
      </w:r>
      <w:r w:rsidRPr="00972D7A">
        <w:rPr>
          <w:rFonts w:ascii="Arial" w:hAnsi="Arial" w:cs="Arial"/>
          <w:b/>
          <w:bCs/>
        </w:rPr>
        <w:t>Available at: </w:t>
      </w:r>
      <w:hyperlink r:id="rId7" w:tgtFrame="_blank" w:history="1">
        <w:r w:rsidRPr="00972D7A">
          <w:rPr>
            <w:rStyle w:val="Hyperlink"/>
            <w:rFonts w:ascii="Arial" w:hAnsi="Arial" w:cs="Arial"/>
            <w:b/>
            <w:bCs/>
          </w:rPr>
          <w:t>Jean Piaget's Constructivist Theory of Learning and Its Application in Teaching - Doran International ECE.pdf</w:t>
        </w:r>
      </w:hyperlink>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22F6C967"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70992D10" w14:textId="77777777" w:rsidR="00972D7A" w:rsidRPr="00972D7A" w:rsidRDefault="00972D7A" w:rsidP="00F95D7D">
      <w:pPr>
        <w:spacing w:line="360" w:lineRule="auto"/>
        <w:rPr>
          <w:rFonts w:ascii="Arial" w:hAnsi="Arial" w:cs="Arial"/>
          <w:b/>
          <w:bCs/>
        </w:rPr>
      </w:pPr>
      <w:r w:rsidRPr="00972D7A">
        <w:rPr>
          <w:rFonts w:ascii="Arial" w:hAnsi="Arial" w:cs="Arial"/>
          <w:b/>
          <w:bCs/>
        </w:rPr>
        <w:t>Aubrey, C. (2011). Leading and managing in the early years. SAGE Publications Ltd, https://doi.org/10.4135/9781473957688 (Assessed: 20 November 2025).  </w:t>
      </w:r>
    </w:p>
    <w:p w14:paraId="3F62A4F1"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465E7B35" w14:textId="77777777" w:rsidR="00972D7A" w:rsidRPr="00972D7A" w:rsidRDefault="00972D7A" w:rsidP="00F95D7D">
      <w:pPr>
        <w:spacing w:line="360" w:lineRule="auto"/>
        <w:rPr>
          <w:rFonts w:ascii="Arial" w:hAnsi="Arial" w:cs="Arial"/>
          <w:b/>
          <w:bCs/>
        </w:rPr>
      </w:pPr>
      <w:r w:rsidRPr="00972D7A">
        <w:rPr>
          <w:rFonts w:ascii="Arial" w:hAnsi="Arial" w:cs="Arial"/>
          <w:b/>
          <w:bCs/>
        </w:rPr>
        <w:t>Belbin, M. (2010) </w:t>
      </w:r>
      <w:r w:rsidRPr="00972D7A">
        <w:rPr>
          <w:rFonts w:ascii="Arial" w:hAnsi="Arial" w:cs="Arial"/>
          <w:b/>
          <w:bCs/>
          <w:i/>
          <w:iCs/>
        </w:rPr>
        <w:t>Team Roles at Work</w:t>
      </w:r>
      <w:r w:rsidRPr="00972D7A">
        <w:rPr>
          <w:rFonts w:ascii="Arial" w:hAnsi="Arial" w:cs="Arial"/>
          <w:b/>
          <w:bCs/>
        </w:rPr>
        <w:t>. 2nd </w:t>
      </w:r>
      <w:proofErr w:type="spellStart"/>
      <w:r w:rsidRPr="00972D7A">
        <w:rPr>
          <w:rFonts w:ascii="Arial" w:hAnsi="Arial" w:cs="Arial"/>
          <w:b/>
          <w:bCs/>
        </w:rPr>
        <w:t>edn</w:t>
      </w:r>
      <w:proofErr w:type="spellEnd"/>
      <w:r w:rsidRPr="00972D7A">
        <w:rPr>
          <w:rFonts w:ascii="Arial" w:hAnsi="Arial" w:cs="Arial"/>
          <w:b/>
          <w:bCs/>
        </w:rPr>
        <w:t>. Routledge. </w:t>
      </w:r>
    </w:p>
    <w:p w14:paraId="31A968F0"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4B2B7A01" w14:textId="77777777" w:rsidR="00972D7A" w:rsidRPr="00972D7A" w:rsidRDefault="00972D7A" w:rsidP="00F95D7D">
      <w:pPr>
        <w:spacing w:line="360" w:lineRule="auto"/>
        <w:rPr>
          <w:rFonts w:ascii="Arial" w:hAnsi="Arial" w:cs="Arial"/>
          <w:b/>
          <w:bCs/>
        </w:rPr>
      </w:pPr>
      <w:r w:rsidRPr="00972D7A">
        <w:rPr>
          <w:rFonts w:ascii="Arial" w:hAnsi="Arial" w:cs="Arial"/>
          <w:b/>
          <w:bCs/>
        </w:rPr>
        <w:t>Campbell-Barr, V., &amp; Leeson, C. (2016). Quality and leadership in the early years. SAGE Publications Ltd, https://doi.org/10.4135/9781473972414 (Assessed: 20 November 2025).  </w:t>
      </w:r>
    </w:p>
    <w:p w14:paraId="5DF468C1"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04639FA4" w14:textId="77777777" w:rsidR="00972D7A" w:rsidRPr="00972D7A" w:rsidRDefault="00972D7A" w:rsidP="00F95D7D">
      <w:pPr>
        <w:spacing w:line="360" w:lineRule="auto"/>
        <w:rPr>
          <w:rFonts w:ascii="Arial" w:hAnsi="Arial" w:cs="Arial"/>
          <w:b/>
          <w:bCs/>
        </w:rPr>
      </w:pPr>
      <w:proofErr w:type="spellStart"/>
      <w:r w:rsidRPr="00972D7A">
        <w:rPr>
          <w:rFonts w:ascii="Arial" w:hAnsi="Arial" w:cs="Arial"/>
          <w:b/>
          <w:bCs/>
        </w:rPr>
        <w:t>Cybbal</w:t>
      </w:r>
      <w:proofErr w:type="spellEnd"/>
      <w:r w:rsidRPr="00972D7A">
        <w:rPr>
          <w:rFonts w:ascii="Arial" w:hAnsi="Arial" w:cs="Arial"/>
          <w:b/>
          <w:bCs/>
        </w:rPr>
        <w:t> Cymru (2002) Available at: </w:t>
      </w:r>
      <w:hyperlink r:id="rId8" w:tgtFrame="_blank" w:history="1">
        <w:r w:rsidRPr="00972D7A">
          <w:rPr>
            <w:rStyle w:val="Hyperlink"/>
            <w:rFonts w:ascii="Arial" w:hAnsi="Arial" w:cs="Arial"/>
            <w:b/>
            <w:bCs/>
          </w:rPr>
          <w:t>About – </w:t>
        </w:r>
        <w:proofErr w:type="spellStart"/>
        <w:r w:rsidRPr="00972D7A">
          <w:rPr>
            <w:rStyle w:val="Hyperlink"/>
            <w:rFonts w:ascii="Arial" w:hAnsi="Arial" w:cs="Arial"/>
            <w:b/>
            <w:bCs/>
          </w:rPr>
          <w:t>Cynnal</w:t>
        </w:r>
        <w:proofErr w:type="spellEnd"/>
        <w:r w:rsidRPr="00972D7A">
          <w:rPr>
            <w:rStyle w:val="Hyperlink"/>
            <w:rFonts w:ascii="Arial" w:hAnsi="Arial" w:cs="Arial"/>
            <w:b/>
            <w:bCs/>
          </w:rPr>
          <w:t> Cymru – Sustain Wales</w:t>
        </w:r>
      </w:hyperlink>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7CEFFCCA"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1DC1C3A7" w14:textId="77777777" w:rsidR="00972D7A" w:rsidRPr="00972D7A" w:rsidRDefault="00972D7A" w:rsidP="00F95D7D">
      <w:pPr>
        <w:spacing w:line="360" w:lineRule="auto"/>
        <w:rPr>
          <w:rFonts w:ascii="Arial" w:hAnsi="Arial" w:cs="Arial"/>
          <w:b/>
          <w:bCs/>
        </w:rPr>
      </w:pPr>
      <w:r w:rsidRPr="00972D7A">
        <w:rPr>
          <w:rFonts w:ascii="Arial" w:hAnsi="Arial" w:cs="Arial"/>
          <w:b/>
          <w:bCs/>
        </w:rPr>
        <w:t>Chellappa, S. (2023) </w:t>
      </w:r>
      <w:r w:rsidRPr="00972D7A">
        <w:rPr>
          <w:rFonts w:ascii="Arial" w:hAnsi="Arial" w:cs="Arial"/>
          <w:b/>
          <w:bCs/>
          <w:i/>
          <w:iCs/>
        </w:rPr>
        <w:t>Mentoring Skills You Need To Be Successful</w:t>
      </w:r>
      <w:r w:rsidRPr="00972D7A">
        <w:rPr>
          <w:rFonts w:ascii="Arial" w:hAnsi="Arial" w:cs="Arial"/>
          <w:b/>
          <w:bCs/>
        </w:rPr>
        <w:t>, </w:t>
      </w:r>
      <w:r w:rsidRPr="00972D7A">
        <w:rPr>
          <w:rFonts w:ascii="Arial" w:hAnsi="Arial" w:cs="Arial"/>
          <w:b/>
          <w:bCs/>
          <w:i/>
          <w:iCs/>
        </w:rPr>
        <w:t>Mentoring Complete</w:t>
      </w:r>
      <w:r w:rsidRPr="00972D7A">
        <w:rPr>
          <w:rFonts w:ascii="Arial" w:hAnsi="Arial" w:cs="Arial"/>
          <w:b/>
          <w:bCs/>
        </w:rPr>
        <w:t>. Available at: </w:t>
      </w:r>
      <w:hyperlink r:id="rId9" w:tgtFrame="_blank" w:history="1">
        <w:r w:rsidRPr="00972D7A">
          <w:rPr>
            <w:rStyle w:val="Hyperlink"/>
            <w:rFonts w:ascii="Arial" w:hAnsi="Arial" w:cs="Arial"/>
            <w:b/>
            <w:bCs/>
          </w:rPr>
          <w:t>https://www.mentoringcomplete.com/skills-you-need-to-be-a-mentor/</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2D7B914C"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7881C9DA" w14:textId="77777777" w:rsidR="00972D7A" w:rsidRPr="00972D7A" w:rsidRDefault="00972D7A" w:rsidP="00F95D7D">
      <w:pPr>
        <w:spacing w:line="360" w:lineRule="auto"/>
        <w:rPr>
          <w:rFonts w:ascii="Arial" w:hAnsi="Arial" w:cs="Arial"/>
          <w:b/>
          <w:bCs/>
        </w:rPr>
      </w:pPr>
      <w:r w:rsidRPr="00972D7A">
        <w:rPr>
          <w:rFonts w:ascii="Arial" w:hAnsi="Arial" w:cs="Arial"/>
          <w:b/>
          <w:bCs/>
        </w:rPr>
        <w:t>Crosby, G. (2020). Lewin’s Democratic Style of Situational Leadership: A Fresh Look at a Powerful OD Model. The Journal of Applied </w:t>
      </w:r>
      <w:proofErr w:type="spellStart"/>
      <w:r w:rsidRPr="00972D7A">
        <w:rPr>
          <w:rFonts w:ascii="Arial" w:hAnsi="Arial" w:cs="Arial"/>
          <w:b/>
          <w:bCs/>
        </w:rPr>
        <w:t>Behavioral</w:t>
      </w:r>
      <w:proofErr w:type="spellEnd"/>
      <w:r w:rsidRPr="00972D7A">
        <w:rPr>
          <w:rFonts w:ascii="Arial" w:hAnsi="Arial" w:cs="Arial"/>
          <w:b/>
          <w:bCs/>
        </w:rPr>
        <w:t> Science, 57(3), 398-401. https://doi-org.ezproxy.uwtsd.ac.uk/10.1177/0021886320979810 (Original work published 2020(Assessed: 20 November 2025).  </w:t>
      </w:r>
    </w:p>
    <w:p w14:paraId="2629A7B5" w14:textId="77777777" w:rsidR="00972D7A" w:rsidRPr="00972D7A" w:rsidRDefault="00972D7A" w:rsidP="00F95D7D">
      <w:pPr>
        <w:spacing w:line="360" w:lineRule="auto"/>
        <w:rPr>
          <w:rFonts w:ascii="Arial" w:hAnsi="Arial" w:cs="Arial"/>
          <w:b/>
          <w:bCs/>
        </w:rPr>
      </w:pPr>
      <w:r w:rsidRPr="00972D7A">
        <w:rPr>
          <w:rFonts w:ascii="Arial" w:hAnsi="Arial" w:cs="Arial"/>
          <w:b/>
          <w:bCs/>
        </w:rPr>
        <w:lastRenderedPageBreak/>
        <w:t> </w:t>
      </w:r>
    </w:p>
    <w:p w14:paraId="271399CE" w14:textId="77777777" w:rsidR="00972D7A" w:rsidRPr="00972D7A" w:rsidRDefault="00972D7A" w:rsidP="00F95D7D">
      <w:pPr>
        <w:spacing w:line="360" w:lineRule="auto"/>
        <w:rPr>
          <w:rFonts w:ascii="Arial" w:hAnsi="Arial" w:cs="Arial"/>
          <w:b/>
          <w:bCs/>
        </w:rPr>
      </w:pPr>
      <w:r w:rsidRPr="00972D7A">
        <w:rPr>
          <w:rFonts w:ascii="Arial" w:hAnsi="Arial" w:cs="Arial"/>
          <w:b/>
          <w:bCs/>
        </w:rPr>
        <w:t>Ceredigion.gov.uk. (2018). </w:t>
      </w:r>
      <w:r w:rsidRPr="00972D7A">
        <w:rPr>
          <w:rFonts w:ascii="Arial" w:hAnsi="Arial" w:cs="Arial"/>
          <w:b/>
          <w:bCs/>
          <w:i/>
          <w:iCs/>
        </w:rPr>
        <w:t>Additional Learning Needs (ALN) - Ceredigion County Council</w:t>
      </w:r>
      <w:r w:rsidRPr="00972D7A">
        <w:rPr>
          <w:rFonts w:ascii="Arial" w:hAnsi="Arial" w:cs="Arial"/>
          <w:b/>
          <w:bCs/>
        </w:rPr>
        <w:t>. [online] Available at: </w:t>
      </w:r>
      <w:hyperlink r:id="rId10" w:tgtFrame="_blank" w:history="1">
        <w:r w:rsidRPr="00972D7A">
          <w:rPr>
            <w:rStyle w:val="Hyperlink"/>
            <w:rFonts w:ascii="Arial" w:hAnsi="Arial" w:cs="Arial"/>
            <w:b/>
            <w:bCs/>
          </w:rPr>
          <w:t>https://www.ceredigion.gov.uk/resident/schools-education/additional-learning-needs-aln/</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36003F84"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42916FF6" w14:textId="77777777" w:rsidR="00972D7A" w:rsidRPr="00972D7A" w:rsidRDefault="00972D7A" w:rsidP="00F95D7D">
      <w:pPr>
        <w:spacing w:line="360" w:lineRule="auto"/>
        <w:rPr>
          <w:rFonts w:ascii="Arial" w:hAnsi="Arial" w:cs="Arial"/>
          <w:b/>
          <w:bCs/>
        </w:rPr>
      </w:pPr>
      <w:r w:rsidRPr="00972D7A">
        <w:rPr>
          <w:rFonts w:ascii="Arial" w:hAnsi="Arial" w:cs="Arial"/>
          <w:b/>
          <w:bCs/>
        </w:rPr>
        <w:t>Council for Disabled Children (2024). </w:t>
      </w:r>
      <w:r w:rsidRPr="00972D7A">
        <w:rPr>
          <w:rFonts w:ascii="Arial" w:hAnsi="Arial" w:cs="Arial"/>
          <w:b/>
          <w:bCs/>
          <w:i/>
          <w:iCs/>
        </w:rPr>
        <w:t>What is a visual timetable?</w:t>
      </w:r>
      <w:r w:rsidRPr="00972D7A">
        <w:rPr>
          <w:rFonts w:ascii="Arial" w:hAnsi="Arial" w:cs="Arial"/>
          <w:b/>
          <w:bCs/>
        </w:rPr>
        <w:t> [online] Available at: </w:t>
      </w:r>
      <w:hyperlink r:id="rId11" w:tgtFrame="_blank" w:history="1">
        <w:r w:rsidRPr="00972D7A">
          <w:rPr>
            <w:rStyle w:val="Hyperlink"/>
            <w:rFonts w:ascii="Arial" w:hAnsi="Arial" w:cs="Arial"/>
            <w:b/>
            <w:bCs/>
          </w:rPr>
          <w:t>https://councilfordisabledchildren.org.uk/sites/default/files/uploads/attachments/Visual%20Timetables%20Resource.I%20CAN.FINAL_.pdf</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6081155E"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31DB1A8" w14:textId="77777777" w:rsidR="00972D7A" w:rsidRPr="00972D7A" w:rsidRDefault="00972D7A" w:rsidP="00F95D7D">
      <w:pPr>
        <w:spacing w:line="360" w:lineRule="auto"/>
        <w:rPr>
          <w:rFonts w:ascii="Arial" w:hAnsi="Arial" w:cs="Arial"/>
          <w:b/>
          <w:bCs/>
        </w:rPr>
      </w:pPr>
      <w:r w:rsidRPr="00972D7A">
        <w:rPr>
          <w:rFonts w:ascii="Arial" w:hAnsi="Arial" w:cs="Arial"/>
          <w:b/>
          <w:bCs/>
        </w:rPr>
        <w:t>Cherry, K.(2025) ‘</w:t>
      </w:r>
      <w:r w:rsidRPr="00972D7A">
        <w:rPr>
          <w:rFonts w:ascii="Arial" w:hAnsi="Arial" w:cs="Arial"/>
          <w:b/>
          <w:bCs/>
          <w:i/>
          <w:iCs/>
        </w:rPr>
        <w:t>Erikson’s Stages of Development’ </w:t>
      </w:r>
      <w:r w:rsidRPr="00972D7A">
        <w:rPr>
          <w:rFonts w:ascii="Arial" w:hAnsi="Arial" w:cs="Arial"/>
          <w:b/>
          <w:bCs/>
        </w:rPr>
        <w:t>Available at: </w:t>
      </w:r>
      <w:hyperlink r:id="rId12" w:tgtFrame="_blank" w:history="1">
        <w:r w:rsidRPr="00972D7A">
          <w:rPr>
            <w:rStyle w:val="Hyperlink"/>
            <w:rFonts w:ascii="Arial" w:hAnsi="Arial" w:cs="Arial"/>
            <w:b/>
            <w:bCs/>
          </w:rPr>
          <w:t>Erikson's Stages of Development</w:t>
        </w:r>
      </w:hyperlink>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35355332"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9C584D9" w14:textId="77777777" w:rsidR="00972D7A" w:rsidRPr="00972D7A" w:rsidRDefault="00972D7A" w:rsidP="00F95D7D">
      <w:pPr>
        <w:spacing w:line="360" w:lineRule="auto"/>
        <w:rPr>
          <w:rFonts w:ascii="Arial" w:hAnsi="Arial" w:cs="Arial"/>
          <w:b/>
          <w:bCs/>
        </w:rPr>
      </w:pPr>
      <w:r w:rsidRPr="00972D7A">
        <w:rPr>
          <w:rFonts w:ascii="Arial" w:hAnsi="Arial" w:cs="Arial"/>
          <w:b/>
          <w:bCs/>
        </w:rPr>
        <w:t>Dr Belbin, M. The Nine Belbin team roles. Available at: https://www.belbin.com/about/belbin-team-roles. (Assessed: 20 November 2025).  </w:t>
      </w:r>
    </w:p>
    <w:p w14:paraId="098650F4"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00DC4523" w14:textId="77777777" w:rsidR="00972D7A" w:rsidRPr="00972D7A" w:rsidRDefault="00972D7A" w:rsidP="00F95D7D">
      <w:pPr>
        <w:spacing w:line="360" w:lineRule="auto"/>
        <w:rPr>
          <w:rFonts w:ascii="Arial" w:hAnsi="Arial" w:cs="Arial"/>
          <w:b/>
          <w:bCs/>
        </w:rPr>
      </w:pPr>
      <w:r w:rsidRPr="00972D7A">
        <w:rPr>
          <w:rFonts w:ascii="Arial" w:hAnsi="Arial" w:cs="Arial"/>
          <w:b/>
          <w:bCs/>
        </w:rPr>
        <w:t>Eco-Schools (No Date) Available at: </w:t>
      </w:r>
      <w:hyperlink r:id="rId13" w:tgtFrame="_blank" w:history="1">
        <w:r w:rsidRPr="00972D7A">
          <w:rPr>
            <w:rStyle w:val="Hyperlink"/>
            <w:rFonts w:ascii="Arial" w:hAnsi="Arial" w:cs="Arial"/>
            <w:b/>
            <w:bCs/>
          </w:rPr>
          <w:t>What is Eco-Schools? - Eco Schools</w:t>
        </w:r>
      </w:hyperlink>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1D54EE70"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E4C044C" w14:textId="77777777" w:rsidR="00972D7A" w:rsidRPr="00972D7A" w:rsidRDefault="00972D7A" w:rsidP="00F95D7D">
      <w:pPr>
        <w:spacing w:line="360" w:lineRule="auto"/>
        <w:rPr>
          <w:rFonts w:ascii="Arial" w:hAnsi="Arial" w:cs="Arial"/>
          <w:b/>
          <w:bCs/>
        </w:rPr>
      </w:pPr>
      <w:r w:rsidRPr="00972D7A">
        <w:rPr>
          <w:rFonts w:ascii="Arial" w:hAnsi="Arial" w:cs="Arial"/>
          <w:b/>
          <w:bCs/>
        </w:rPr>
        <w:t>Early Years Nurturing Nature (No Date) Available at: </w:t>
      </w:r>
      <w:hyperlink r:id="rId14" w:tgtFrame="_blank" w:history="1">
        <w:r w:rsidRPr="00972D7A">
          <w:rPr>
            <w:rStyle w:val="Hyperlink"/>
            <w:rFonts w:ascii="Arial" w:hAnsi="Arial" w:cs="Arial"/>
            <w:b/>
            <w:bCs/>
          </w:rPr>
          <w:t>Early Years Nurturing Nature | Training</w:t>
        </w:r>
      </w:hyperlink>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254DB323"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30DE0781" w14:textId="77777777" w:rsidR="00972D7A" w:rsidRPr="00972D7A" w:rsidRDefault="00972D7A" w:rsidP="00F95D7D">
      <w:pPr>
        <w:spacing w:line="360" w:lineRule="auto"/>
        <w:rPr>
          <w:rFonts w:ascii="Arial" w:hAnsi="Arial" w:cs="Arial"/>
          <w:b/>
          <w:bCs/>
        </w:rPr>
      </w:pPr>
      <w:r w:rsidRPr="00972D7A">
        <w:rPr>
          <w:rFonts w:ascii="Arial" w:hAnsi="Arial" w:cs="Arial"/>
          <w:b/>
          <w:bCs/>
        </w:rPr>
        <w:t>First Aid in schools, early years and further education 2022. Available at: https://www.gov.uk/government/publications/first-aid-in-schools-early-years-and-further-education#early-years (Assessed: 20 November 2025).  </w:t>
      </w:r>
    </w:p>
    <w:p w14:paraId="50D2A5C5"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3C2E6277" w14:textId="77777777" w:rsidR="00972D7A" w:rsidRPr="00972D7A" w:rsidRDefault="00972D7A" w:rsidP="00F95D7D">
      <w:pPr>
        <w:spacing w:line="360" w:lineRule="auto"/>
        <w:rPr>
          <w:rFonts w:ascii="Arial" w:hAnsi="Arial" w:cs="Arial"/>
          <w:b/>
          <w:bCs/>
        </w:rPr>
      </w:pPr>
      <w:r w:rsidRPr="00972D7A">
        <w:rPr>
          <w:rFonts w:ascii="Arial" w:hAnsi="Arial" w:cs="Arial"/>
          <w:b/>
          <w:bCs/>
        </w:rPr>
        <w:t>From SEN to ALN An overview of the Additional Learning Needs Act and its Implementation Delivered by SNAP Cymru. (n.d.). Available at: </w:t>
      </w:r>
      <w:hyperlink r:id="rId15" w:tgtFrame="_blank" w:history="1">
        <w:r w:rsidRPr="00972D7A">
          <w:rPr>
            <w:rStyle w:val="Hyperlink"/>
            <w:rFonts w:ascii="Arial" w:hAnsi="Arial" w:cs="Arial"/>
            <w:b/>
            <w:bCs/>
          </w:rPr>
          <w:t>https://www.childreninwales.org.uk/application/files/4216/7835/6271/From_SEN_to_ALN_-</w:t>
        </w:r>
        <w:r w:rsidRPr="00972D7A">
          <w:rPr>
            <w:rStyle w:val="Hyperlink"/>
            <w:rFonts w:ascii="Arial" w:hAnsi="Arial" w:cs="Arial"/>
            <w:b/>
            <w:bCs/>
          </w:rPr>
          <w:lastRenderedPageBreak/>
          <w:t>_An_overview_of_the_Additional_Learning_Needs_Act_and_its_Implementation.pdf</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5A843849"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1D70262F" w14:textId="77777777" w:rsidR="00972D7A" w:rsidRPr="00972D7A" w:rsidRDefault="00972D7A" w:rsidP="00F95D7D">
      <w:pPr>
        <w:spacing w:line="360" w:lineRule="auto"/>
        <w:rPr>
          <w:rFonts w:ascii="Arial" w:hAnsi="Arial" w:cs="Arial"/>
          <w:b/>
          <w:bCs/>
        </w:rPr>
      </w:pPr>
      <w:r w:rsidRPr="00972D7A">
        <w:rPr>
          <w:rFonts w:ascii="Arial" w:hAnsi="Arial" w:cs="Arial"/>
          <w:b/>
          <w:bCs/>
        </w:rPr>
        <w:t>Garvey, D. (2017) </w:t>
      </w:r>
      <w:r w:rsidRPr="00972D7A">
        <w:rPr>
          <w:rFonts w:ascii="Arial" w:hAnsi="Arial" w:cs="Arial"/>
          <w:b/>
          <w:bCs/>
          <w:i/>
          <w:iCs/>
        </w:rPr>
        <w:t>Performance management in early years settings : a practical guide for leaders and managers</w:t>
      </w:r>
      <w:r w:rsidRPr="00972D7A">
        <w:rPr>
          <w:rFonts w:ascii="Arial" w:hAnsi="Arial" w:cs="Arial"/>
          <w:b/>
          <w:bCs/>
        </w:rPr>
        <w:t>. Jessica Kingsley Publishers. </w:t>
      </w:r>
    </w:p>
    <w:p w14:paraId="72758E7F"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22E88B89" w14:textId="77777777" w:rsidR="00972D7A" w:rsidRPr="00972D7A" w:rsidRDefault="00972D7A" w:rsidP="00F95D7D">
      <w:pPr>
        <w:spacing w:line="360" w:lineRule="auto"/>
        <w:rPr>
          <w:rFonts w:ascii="Arial" w:hAnsi="Arial" w:cs="Arial"/>
          <w:b/>
          <w:bCs/>
        </w:rPr>
      </w:pPr>
      <w:r w:rsidRPr="00972D7A">
        <w:rPr>
          <w:rFonts w:ascii="Arial" w:hAnsi="Arial" w:cs="Arial"/>
          <w:b/>
          <w:bCs/>
        </w:rPr>
        <w:t>Galeon, A, N. (2012-2025). Statutory policies and procedures for nurseries. Mandatory training group. Available at: https://mandatorytraining.co.uk/blogs/early-years-childcare/stautory-policies-and-procedures-for-nurseries?_pos=7&amp;_sid=27ff97de7&amp;_s (Assessed: 20 November 2025).  </w:t>
      </w:r>
    </w:p>
    <w:p w14:paraId="4E3DC1BD"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323E47A1" w14:textId="77777777" w:rsidR="00972D7A" w:rsidRPr="00972D7A" w:rsidRDefault="00972D7A" w:rsidP="00F95D7D">
      <w:pPr>
        <w:spacing w:line="360" w:lineRule="auto"/>
        <w:rPr>
          <w:rFonts w:ascii="Arial" w:hAnsi="Arial" w:cs="Arial"/>
          <w:b/>
          <w:bCs/>
        </w:rPr>
      </w:pPr>
      <w:r w:rsidRPr="00972D7A">
        <w:rPr>
          <w:rFonts w:ascii="Arial" w:hAnsi="Arial" w:cs="Arial"/>
          <w:b/>
          <w:bCs/>
        </w:rPr>
        <w:t>GOV.UK (2004) </w:t>
      </w:r>
      <w:r w:rsidRPr="00972D7A">
        <w:rPr>
          <w:rFonts w:ascii="Arial" w:hAnsi="Arial" w:cs="Arial"/>
          <w:b/>
          <w:bCs/>
          <w:i/>
          <w:iCs/>
        </w:rPr>
        <w:t>Children Act 2004</w:t>
      </w:r>
      <w:r w:rsidRPr="00972D7A">
        <w:rPr>
          <w:rFonts w:ascii="Arial" w:hAnsi="Arial" w:cs="Arial"/>
          <w:b/>
          <w:bCs/>
        </w:rPr>
        <w:t>, </w:t>
      </w:r>
      <w:r w:rsidRPr="00972D7A">
        <w:rPr>
          <w:rFonts w:ascii="Arial" w:hAnsi="Arial" w:cs="Arial"/>
          <w:b/>
          <w:bCs/>
          <w:i/>
          <w:iCs/>
        </w:rPr>
        <w:t>Legislation.gov.uk</w:t>
      </w:r>
      <w:r w:rsidRPr="00972D7A">
        <w:rPr>
          <w:rFonts w:ascii="Arial" w:hAnsi="Arial" w:cs="Arial"/>
          <w:b/>
          <w:bCs/>
        </w:rPr>
        <w:t>. Available at: </w:t>
      </w:r>
      <w:hyperlink r:id="rId16" w:tgtFrame="_blank" w:history="1">
        <w:r w:rsidRPr="00972D7A">
          <w:rPr>
            <w:rStyle w:val="Hyperlink"/>
            <w:rFonts w:ascii="Arial" w:hAnsi="Arial" w:cs="Arial"/>
            <w:b/>
            <w:bCs/>
          </w:rPr>
          <w:t>https://www.legislation.gov.uk/ukpga/2004/31/contents</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1A4EA868"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69F6B1B" w14:textId="77777777" w:rsidR="00972D7A" w:rsidRPr="00972D7A" w:rsidRDefault="00972D7A" w:rsidP="00F95D7D">
      <w:pPr>
        <w:spacing w:line="360" w:lineRule="auto"/>
        <w:rPr>
          <w:rFonts w:ascii="Arial" w:hAnsi="Arial" w:cs="Arial"/>
          <w:b/>
          <w:bCs/>
        </w:rPr>
      </w:pPr>
      <w:r w:rsidRPr="00972D7A">
        <w:rPr>
          <w:rFonts w:ascii="Arial" w:hAnsi="Arial" w:cs="Arial"/>
          <w:b/>
          <w:bCs/>
        </w:rPr>
        <w:t>Hadfield, M. (2015) </w:t>
      </w:r>
      <w:r w:rsidRPr="00972D7A">
        <w:rPr>
          <w:rFonts w:ascii="Arial" w:hAnsi="Arial" w:cs="Arial"/>
          <w:b/>
          <w:bCs/>
          <w:i/>
          <w:iCs/>
        </w:rPr>
        <w:t>Practice leadership in the early years : becoming, being and developing as a leader</w:t>
      </w:r>
      <w:r w:rsidRPr="00972D7A">
        <w:rPr>
          <w:rFonts w:ascii="Arial" w:hAnsi="Arial" w:cs="Arial"/>
          <w:b/>
          <w:bCs/>
        </w:rPr>
        <w:t>. </w:t>
      </w:r>
      <w:proofErr w:type="spellStart"/>
      <w:r w:rsidRPr="00972D7A">
        <w:rPr>
          <w:rFonts w:ascii="Arial" w:hAnsi="Arial" w:cs="Arial"/>
          <w:b/>
          <w:bCs/>
        </w:rPr>
        <w:t>Mcgraw-Hill</w:t>
      </w:r>
      <w:proofErr w:type="spellEnd"/>
      <w:r w:rsidRPr="00972D7A">
        <w:rPr>
          <w:rFonts w:ascii="Arial" w:hAnsi="Arial" w:cs="Arial"/>
          <w:b/>
          <w:bCs/>
        </w:rPr>
        <w:t> Education/Open University Press. </w:t>
      </w:r>
    </w:p>
    <w:p w14:paraId="3CDCD608"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7F0BC7F8" w14:textId="77777777" w:rsidR="00972D7A" w:rsidRPr="00972D7A" w:rsidRDefault="00972D7A" w:rsidP="00F95D7D">
      <w:pPr>
        <w:spacing w:line="360" w:lineRule="auto"/>
        <w:rPr>
          <w:rFonts w:ascii="Arial" w:hAnsi="Arial" w:cs="Arial"/>
          <w:b/>
          <w:bCs/>
        </w:rPr>
      </w:pPr>
      <w:r w:rsidRPr="00972D7A">
        <w:rPr>
          <w:rFonts w:ascii="Arial" w:hAnsi="Arial" w:cs="Arial"/>
          <w:b/>
          <w:bCs/>
        </w:rPr>
        <w:t>HM Government (2023) </w:t>
      </w:r>
      <w:r w:rsidRPr="00972D7A">
        <w:rPr>
          <w:rFonts w:ascii="Arial" w:hAnsi="Arial" w:cs="Arial"/>
          <w:b/>
          <w:bCs/>
          <w:i/>
          <w:iCs/>
        </w:rPr>
        <w:t>Working Together to Safeguard Children 2023</w:t>
      </w:r>
      <w:r w:rsidRPr="00972D7A">
        <w:rPr>
          <w:rFonts w:ascii="Arial" w:hAnsi="Arial" w:cs="Arial"/>
          <w:b/>
          <w:bCs/>
        </w:rPr>
        <w:t>. Available at: </w:t>
      </w:r>
      <w:hyperlink r:id="rId17" w:tgtFrame="_blank" w:history="1">
        <w:r w:rsidRPr="00972D7A">
          <w:rPr>
            <w:rStyle w:val="Hyperlink"/>
            <w:rFonts w:ascii="Arial" w:hAnsi="Arial" w:cs="Arial"/>
            <w:b/>
            <w:bCs/>
          </w:rPr>
          <w:t>https://assets.publishing.service.gov.uk/media/6849a7b67cba25f610c7db3f/Working_together_to_safeguard_children_2023_-_statutory_guidance.pdf</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020377D9"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A1971F5" w14:textId="77777777" w:rsidR="00972D7A" w:rsidRPr="00972D7A" w:rsidRDefault="00972D7A" w:rsidP="00F95D7D">
      <w:pPr>
        <w:spacing w:line="360" w:lineRule="auto"/>
        <w:rPr>
          <w:rFonts w:ascii="Arial" w:hAnsi="Arial" w:cs="Arial"/>
          <w:b/>
          <w:bCs/>
        </w:rPr>
      </w:pPr>
      <w:proofErr w:type="spellStart"/>
      <w:r w:rsidRPr="00972D7A">
        <w:rPr>
          <w:rFonts w:ascii="Arial" w:hAnsi="Arial" w:cs="Arial"/>
          <w:b/>
          <w:bCs/>
        </w:rPr>
        <w:t>Hastwell</w:t>
      </w:r>
      <w:proofErr w:type="spellEnd"/>
      <w:r w:rsidRPr="00972D7A">
        <w:rPr>
          <w:rFonts w:ascii="Arial" w:hAnsi="Arial" w:cs="Arial"/>
          <w:b/>
          <w:bCs/>
        </w:rPr>
        <w:t>, C. (2025). </w:t>
      </w:r>
      <w:r w:rsidRPr="00972D7A">
        <w:rPr>
          <w:rFonts w:ascii="Arial" w:hAnsi="Arial" w:cs="Arial"/>
          <w:b/>
          <w:bCs/>
          <w:i/>
          <w:iCs/>
        </w:rPr>
        <w:t>Employee Training and Development: the Benefits of Upskilling or Reskilling Your Team</w:t>
      </w:r>
      <w:r w:rsidRPr="00972D7A">
        <w:rPr>
          <w:rFonts w:ascii="Arial" w:hAnsi="Arial" w:cs="Arial"/>
          <w:b/>
          <w:bCs/>
        </w:rPr>
        <w:t>. [online] Great Place to Work. Available at: </w:t>
      </w:r>
      <w:hyperlink r:id="rId18" w:tgtFrame="_blank" w:history="1">
        <w:r w:rsidRPr="00972D7A">
          <w:rPr>
            <w:rStyle w:val="Hyperlink"/>
            <w:rFonts w:ascii="Arial" w:hAnsi="Arial" w:cs="Arial"/>
            <w:b/>
            <w:bCs/>
          </w:rPr>
          <w:t>https://www.greatplacetowork.com/resources/blog/employee-training-development-benefits-planning</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1D35B1B4"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2FEF0DE0" w14:textId="77777777" w:rsidR="00972D7A" w:rsidRPr="00972D7A" w:rsidRDefault="00972D7A" w:rsidP="00F95D7D">
      <w:pPr>
        <w:spacing w:line="360" w:lineRule="auto"/>
        <w:rPr>
          <w:rFonts w:ascii="Arial" w:hAnsi="Arial" w:cs="Arial"/>
          <w:b/>
          <w:bCs/>
        </w:rPr>
      </w:pPr>
      <w:r w:rsidRPr="00972D7A">
        <w:rPr>
          <w:rFonts w:ascii="Arial" w:hAnsi="Arial" w:cs="Arial"/>
          <w:b/>
          <w:bCs/>
        </w:rPr>
        <w:t>Jurevicius, O. McKinsey 7 S Model. Available at: https://strategicmanagementinsight.com/tools/mckinsey-7s-model-framework. (Assessed: 20 November 2025).  </w:t>
      </w:r>
    </w:p>
    <w:p w14:paraId="00F408CB" w14:textId="77777777" w:rsidR="00972D7A" w:rsidRPr="00972D7A" w:rsidRDefault="00972D7A" w:rsidP="00F95D7D">
      <w:pPr>
        <w:spacing w:line="360" w:lineRule="auto"/>
        <w:rPr>
          <w:rFonts w:ascii="Arial" w:hAnsi="Arial" w:cs="Arial"/>
          <w:b/>
          <w:bCs/>
        </w:rPr>
      </w:pPr>
      <w:r w:rsidRPr="00972D7A">
        <w:rPr>
          <w:rFonts w:ascii="Arial" w:hAnsi="Arial" w:cs="Arial"/>
          <w:b/>
          <w:bCs/>
        </w:rPr>
        <w:lastRenderedPageBreak/>
        <w:t> </w:t>
      </w:r>
    </w:p>
    <w:p w14:paraId="2D0212FD" w14:textId="77777777" w:rsidR="00972D7A" w:rsidRPr="00972D7A" w:rsidRDefault="00972D7A" w:rsidP="00F95D7D">
      <w:pPr>
        <w:spacing w:line="360" w:lineRule="auto"/>
        <w:rPr>
          <w:rFonts w:ascii="Arial" w:hAnsi="Arial" w:cs="Arial"/>
          <w:b/>
          <w:bCs/>
        </w:rPr>
      </w:pPr>
      <w:r w:rsidRPr="00972D7A">
        <w:rPr>
          <w:rFonts w:ascii="Arial" w:hAnsi="Arial" w:cs="Arial"/>
          <w:b/>
          <w:bCs/>
        </w:rPr>
        <w:t>Lindon, J. and Lindon, L. (2011) Leadership and Early years professionals. London. Hodder Education  </w:t>
      </w:r>
    </w:p>
    <w:p w14:paraId="439F3313"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4D7749F6" w14:textId="77777777" w:rsidR="00972D7A" w:rsidRPr="00972D7A" w:rsidRDefault="00972D7A" w:rsidP="00F95D7D">
      <w:pPr>
        <w:spacing w:line="360" w:lineRule="auto"/>
        <w:rPr>
          <w:rFonts w:ascii="Arial" w:hAnsi="Arial" w:cs="Arial"/>
          <w:b/>
          <w:bCs/>
        </w:rPr>
      </w:pPr>
      <w:proofErr w:type="spellStart"/>
      <w:r w:rsidRPr="00972D7A">
        <w:rPr>
          <w:rFonts w:ascii="Arial" w:hAnsi="Arial" w:cs="Arial"/>
          <w:b/>
          <w:bCs/>
        </w:rPr>
        <w:t>Mabiza</w:t>
      </w:r>
      <w:proofErr w:type="spellEnd"/>
      <w:r w:rsidRPr="00972D7A">
        <w:rPr>
          <w:rFonts w:ascii="Arial" w:hAnsi="Arial" w:cs="Arial"/>
          <w:b/>
          <w:bCs/>
        </w:rPr>
        <w:t>, R. (2012-2025) The Mandatory training group. Available at: https://www.mandatorytraining.co.uk/blogs/first-aid-and-cpr/importance-of-paedatric-first-aid-traing-in-early-years (Assessed: 20 November 2025).  </w:t>
      </w:r>
    </w:p>
    <w:p w14:paraId="745D53A8"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3B5F4673" w14:textId="77777777" w:rsidR="00972D7A" w:rsidRPr="00972D7A" w:rsidRDefault="00972D7A" w:rsidP="00F95D7D">
      <w:pPr>
        <w:spacing w:line="360" w:lineRule="auto"/>
        <w:rPr>
          <w:rFonts w:ascii="Arial" w:hAnsi="Arial" w:cs="Arial"/>
          <w:b/>
          <w:bCs/>
        </w:rPr>
      </w:pPr>
      <w:proofErr w:type="spellStart"/>
      <w:r w:rsidRPr="00972D7A">
        <w:rPr>
          <w:rFonts w:ascii="Arial" w:hAnsi="Arial" w:cs="Arial"/>
          <w:b/>
          <w:bCs/>
        </w:rPr>
        <w:t>Pichere</w:t>
      </w:r>
      <w:proofErr w:type="spellEnd"/>
      <w:r w:rsidRPr="00972D7A">
        <w:rPr>
          <w:rFonts w:ascii="Arial" w:hAnsi="Arial" w:cs="Arial"/>
          <w:b/>
          <w:bCs/>
        </w:rPr>
        <w:t>, P., Cadit, C. and Probert, C. (2015) Maslow's Hierarchy of needs. Lemaitre Publishing. </w:t>
      </w:r>
    </w:p>
    <w:p w14:paraId="511E6B57"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1708BFFA" w14:textId="77777777" w:rsidR="00972D7A" w:rsidRPr="00972D7A" w:rsidRDefault="00972D7A" w:rsidP="00F95D7D">
      <w:pPr>
        <w:spacing w:line="360" w:lineRule="auto"/>
        <w:rPr>
          <w:rFonts w:ascii="Arial" w:hAnsi="Arial" w:cs="Arial"/>
          <w:b/>
          <w:bCs/>
        </w:rPr>
      </w:pPr>
      <w:proofErr w:type="spellStart"/>
      <w:r w:rsidRPr="00972D7A">
        <w:rPr>
          <w:rFonts w:ascii="Arial" w:hAnsi="Arial" w:cs="Arial"/>
          <w:b/>
          <w:bCs/>
        </w:rPr>
        <w:t>Pichère,P</w:t>
      </w:r>
      <w:proofErr w:type="spellEnd"/>
      <w:r w:rsidRPr="00972D7A">
        <w:rPr>
          <w:rFonts w:ascii="Arial" w:hAnsi="Arial" w:cs="Arial"/>
          <w:b/>
          <w:bCs/>
        </w:rPr>
        <w:t>. (2015) </w:t>
      </w:r>
      <w:r w:rsidRPr="00972D7A">
        <w:rPr>
          <w:rFonts w:ascii="Arial" w:hAnsi="Arial" w:cs="Arial"/>
          <w:b/>
          <w:bCs/>
          <w:i/>
          <w:iCs/>
        </w:rPr>
        <w:t>Maslow’s </w:t>
      </w:r>
      <w:proofErr w:type="spellStart"/>
      <w:r w:rsidRPr="00972D7A">
        <w:rPr>
          <w:rFonts w:ascii="Arial" w:hAnsi="Arial" w:cs="Arial"/>
          <w:b/>
          <w:bCs/>
          <w:i/>
          <w:iCs/>
        </w:rPr>
        <w:t>Hierachy</w:t>
      </w:r>
      <w:proofErr w:type="spellEnd"/>
      <w:r w:rsidRPr="00972D7A">
        <w:rPr>
          <w:rFonts w:ascii="Arial" w:hAnsi="Arial" w:cs="Arial"/>
          <w:b/>
          <w:bCs/>
          <w:i/>
          <w:iCs/>
        </w:rPr>
        <w:t> of Needs. </w:t>
      </w:r>
      <w:proofErr w:type="spellStart"/>
      <w:r w:rsidRPr="00972D7A">
        <w:rPr>
          <w:rFonts w:ascii="Arial" w:hAnsi="Arial" w:cs="Arial"/>
          <w:b/>
          <w:bCs/>
        </w:rPr>
        <w:t>Unknown:Primento</w:t>
      </w:r>
      <w:proofErr w:type="spellEnd"/>
      <w:r w:rsidRPr="00972D7A">
        <w:rPr>
          <w:rFonts w:ascii="Arial" w:hAnsi="Arial" w:cs="Arial"/>
          <w:b/>
          <w:bCs/>
        </w:rPr>
        <w:t> Publishing. Available at: </w:t>
      </w:r>
      <w:proofErr w:type="spellStart"/>
      <w:r w:rsidRPr="00972D7A">
        <w:rPr>
          <w:rFonts w:ascii="Arial" w:hAnsi="Arial" w:cs="Arial"/>
          <w:b/>
          <w:bCs/>
        </w:rPr>
        <w:fldChar w:fldCharType="begin"/>
      </w:r>
      <w:r w:rsidRPr="00972D7A">
        <w:rPr>
          <w:rFonts w:ascii="Arial" w:hAnsi="Arial" w:cs="Arial"/>
          <w:b/>
          <w:bCs/>
        </w:rPr>
        <w:instrText>HYPERLINK "https://r4-vlebooks-com.ezproxy.uwtsd.ac.uk/EpubReader?ean=1782806265876" \t "_blank"</w:instrText>
      </w:r>
      <w:r w:rsidRPr="00972D7A">
        <w:rPr>
          <w:rFonts w:ascii="Arial" w:hAnsi="Arial" w:cs="Arial"/>
          <w:b/>
          <w:bCs/>
        </w:rPr>
      </w:r>
      <w:r w:rsidRPr="00972D7A">
        <w:rPr>
          <w:rFonts w:ascii="Arial" w:hAnsi="Arial" w:cs="Arial"/>
          <w:b/>
          <w:bCs/>
        </w:rPr>
        <w:fldChar w:fldCharType="separate"/>
      </w:r>
      <w:r w:rsidRPr="00972D7A">
        <w:rPr>
          <w:rStyle w:val="Hyperlink"/>
          <w:rFonts w:ascii="Arial" w:hAnsi="Arial" w:cs="Arial"/>
          <w:b/>
          <w:bCs/>
        </w:rPr>
        <w:t>EpubReader</w:t>
      </w:r>
      <w:proofErr w:type="spellEnd"/>
      <w:r w:rsidRPr="00972D7A">
        <w:rPr>
          <w:rFonts w:ascii="Arial" w:hAnsi="Arial" w:cs="Arial"/>
          <w:b/>
          <w:bCs/>
        </w:rPr>
        <w:fldChar w:fldCharType="end"/>
      </w:r>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45B9855B"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793DBBFD" w14:textId="77777777" w:rsidR="00972D7A" w:rsidRPr="00972D7A" w:rsidRDefault="00972D7A" w:rsidP="00F95D7D">
      <w:pPr>
        <w:spacing w:line="360" w:lineRule="auto"/>
        <w:rPr>
          <w:rFonts w:ascii="Arial" w:hAnsi="Arial" w:cs="Arial"/>
          <w:b/>
          <w:bCs/>
        </w:rPr>
      </w:pPr>
      <w:r w:rsidRPr="00972D7A">
        <w:rPr>
          <w:rFonts w:ascii="Arial" w:hAnsi="Arial" w:cs="Arial"/>
          <w:b/>
          <w:bCs/>
        </w:rPr>
        <w:t>Pound, L. (2014). </w:t>
      </w:r>
      <w:r w:rsidRPr="00972D7A">
        <w:rPr>
          <w:rFonts w:ascii="Arial" w:hAnsi="Arial" w:cs="Arial"/>
          <w:b/>
          <w:bCs/>
          <w:i/>
          <w:iCs/>
        </w:rPr>
        <w:t>How Children Learn : Educational Theories and Approaches - from Comenius the Father of Modern Education to Giants Such as Piaget, Vygotsky and Malaguzzi</w:t>
      </w:r>
      <w:r w:rsidRPr="00972D7A">
        <w:rPr>
          <w:rFonts w:ascii="Arial" w:hAnsi="Arial" w:cs="Arial"/>
          <w:b/>
          <w:bCs/>
        </w:rPr>
        <w:t>. London: Practical Pre-School Books. </w:t>
      </w:r>
    </w:p>
    <w:p w14:paraId="5061C122"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13B28AA" w14:textId="77777777" w:rsidR="00972D7A" w:rsidRPr="00972D7A" w:rsidRDefault="00972D7A" w:rsidP="00F95D7D">
      <w:pPr>
        <w:spacing w:line="360" w:lineRule="auto"/>
        <w:rPr>
          <w:rFonts w:ascii="Arial" w:hAnsi="Arial" w:cs="Arial"/>
          <w:b/>
          <w:bCs/>
        </w:rPr>
      </w:pPr>
      <w:r w:rsidRPr="00972D7A">
        <w:rPr>
          <w:rFonts w:ascii="Arial" w:hAnsi="Arial" w:cs="Arial"/>
          <w:b/>
          <w:bCs/>
        </w:rPr>
        <w:t>Siraj-Blatchford, I. and Hallet, E. (2014) </w:t>
      </w:r>
      <w:r w:rsidRPr="00972D7A">
        <w:rPr>
          <w:rFonts w:ascii="Arial" w:hAnsi="Arial" w:cs="Arial"/>
          <w:b/>
          <w:bCs/>
          <w:i/>
          <w:iCs/>
        </w:rPr>
        <w:t>Effective and caring leadership in the early years</w:t>
      </w:r>
      <w:r w:rsidRPr="00972D7A">
        <w:rPr>
          <w:rFonts w:ascii="Arial" w:hAnsi="Arial" w:cs="Arial"/>
          <w:b/>
          <w:bCs/>
        </w:rPr>
        <w:t>. Sage. </w:t>
      </w:r>
    </w:p>
    <w:p w14:paraId="6593F080"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777E4A2B" w14:textId="77777777" w:rsidR="00972D7A" w:rsidRPr="00972D7A" w:rsidRDefault="00972D7A" w:rsidP="00F95D7D">
      <w:pPr>
        <w:spacing w:line="360" w:lineRule="auto"/>
        <w:rPr>
          <w:rFonts w:ascii="Arial" w:hAnsi="Arial" w:cs="Arial"/>
          <w:b/>
          <w:bCs/>
        </w:rPr>
      </w:pPr>
      <w:r w:rsidRPr="00972D7A">
        <w:rPr>
          <w:rFonts w:ascii="Arial" w:hAnsi="Arial" w:cs="Arial"/>
          <w:b/>
          <w:bCs/>
        </w:rPr>
        <w:t>SNAP Cymru (2024). </w:t>
      </w:r>
      <w:r w:rsidRPr="00972D7A">
        <w:rPr>
          <w:rFonts w:ascii="Arial" w:hAnsi="Arial" w:cs="Arial"/>
          <w:b/>
          <w:bCs/>
          <w:i/>
          <w:iCs/>
        </w:rPr>
        <w:t>What is ALN?</w:t>
      </w:r>
      <w:r w:rsidRPr="00972D7A">
        <w:rPr>
          <w:rFonts w:ascii="Arial" w:hAnsi="Arial" w:cs="Arial"/>
          <w:b/>
          <w:bCs/>
        </w:rPr>
        <w:t> [online] Snap Cymru. Available at: </w:t>
      </w:r>
      <w:hyperlink r:id="rId19" w:tgtFrame="_blank" w:history="1">
        <w:r w:rsidRPr="00972D7A">
          <w:rPr>
            <w:rStyle w:val="Hyperlink"/>
            <w:rFonts w:ascii="Arial" w:hAnsi="Arial" w:cs="Arial"/>
            <w:b/>
            <w:bCs/>
          </w:rPr>
          <w:t>https://www.snapcymru.org/get-support/what-is-aln/</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42F0547F"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18E6762A" w14:textId="77777777" w:rsidR="00972D7A" w:rsidRPr="00972D7A" w:rsidRDefault="00972D7A" w:rsidP="00F95D7D">
      <w:pPr>
        <w:spacing w:line="360" w:lineRule="auto"/>
        <w:rPr>
          <w:rFonts w:ascii="Arial" w:hAnsi="Arial" w:cs="Arial"/>
          <w:b/>
          <w:bCs/>
        </w:rPr>
      </w:pPr>
      <w:r w:rsidRPr="00972D7A">
        <w:rPr>
          <w:rFonts w:ascii="Arial" w:hAnsi="Arial" w:cs="Arial"/>
          <w:b/>
          <w:bCs/>
        </w:rPr>
        <w:t>The Marketing GP (2022). </w:t>
      </w:r>
      <w:r w:rsidRPr="00972D7A">
        <w:rPr>
          <w:rFonts w:ascii="Arial" w:hAnsi="Arial" w:cs="Arial"/>
          <w:b/>
          <w:bCs/>
          <w:i/>
          <w:iCs/>
        </w:rPr>
        <w:t>Lewin’s Leadership Theory Explained | Leadership and Performance Partners</w:t>
      </w:r>
      <w:r w:rsidRPr="00972D7A">
        <w:rPr>
          <w:rFonts w:ascii="Arial" w:hAnsi="Arial" w:cs="Arial"/>
          <w:b/>
          <w:bCs/>
        </w:rPr>
        <w:t>. [online] Leadership Performance Partners. Available at: </w:t>
      </w:r>
      <w:hyperlink r:id="rId20" w:tgtFrame="_blank" w:history="1">
        <w:r w:rsidRPr="00972D7A">
          <w:rPr>
            <w:rStyle w:val="Hyperlink"/>
            <w:rFonts w:ascii="Arial" w:hAnsi="Arial" w:cs="Arial"/>
            <w:b/>
            <w:bCs/>
          </w:rPr>
          <w:t>https://leadershipandperformance.com.au/lewins-leadership-theory-explained/</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5C4FDD8E"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7EF3888B" w14:textId="77777777" w:rsidR="00972D7A" w:rsidRPr="00972D7A" w:rsidRDefault="00972D7A" w:rsidP="00F95D7D">
      <w:pPr>
        <w:spacing w:line="360" w:lineRule="auto"/>
        <w:rPr>
          <w:rFonts w:ascii="Arial" w:hAnsi="Arial" w:cs="Arial"/>
          <w:b/>
          <w:bCs/>
        </w:rPr>
      </w:pPr>
      <w:r w:rsidRPr="00972D7A">
        <w:rPr>
          <w:rFonts w:ascii="Arial" w:hAnsi="Arial" w:cs="Arial"/>
          <w:b/>
          <w:bCs/>
        </w:rPr>
        <w:lastRenderedPageBreak/>
        <w:t>Trivedi, A. and Mehta, A. (2019) ‘Maslow’s Hierarchy of Needs -Theory of Human Motivation’, </w:t>
      </w:r>
      <w:r w:rsidRPr="00972D7A">
        <w:rPr>
          <w:rFonts w:ascii="Arial" w:hAnsi="Arial" w:cs="Arial"/>
          <w:b/>
          <w:bCs/>
          <w:i/>
          <w:iCs/>
        </w:rPr>
        <w:t>International Journal of Research in All Subjects in Multi Languages [Author: </w:t>
      </w:r>
      <w:proofErr w:type="spellStart"/>
      <w:r w:rsidRPr="00972D7A">
        <w:rPr>
          <w:rFonts w:ascii="Arial" w:hAnsi="Arial" w:cs="Arial"/>
          <w:b/>
          <w:bCs/>
          <w:i/>
          <w:iCs/>
        </w:rPr>
        <w:t>Anjanaen</w:t>
      </w:r>
      <w:proofErr w:type="spellEnd"/>
      <w:r w:rsidRPr="00972D7A">
        <w:rPr>
          <w:rFonts w:ascii="Arial" w:hAnsi="Arial" w:cs="Arial"/>
          <w:b/>
          <w:bCs/>
          <w:i/>
          <w:iCs/>
        </w:rPr>
        <w:t> J. Trivedi</w:t>
      </w:r>
      <w:r w:rsidRPr="00972D7A">
        <w:rPr>
          <w:rFonts w:ascii="Arial" w:hAnsi="Arial" w:cs="Arial"/>
          <w:b/>
          <w:bCs/>
        </w:rPr>
        <w:t>, 7(6), pp. 38–41. Available at: </w:t>
      </w:r>
      <w:hyperlink r:id="rId21" w:tgtFrame="_blank" w:history="1">
        <w:r w:rsidRPr="00972D7A">
          <w:rPr>
            <w:rStyle w:val="Hyperlink"/>
            <w:rFonts w:ascii="Arial" w:hAnsi="Arial" w:cs="Arial"/>
            <w:b/>
            <w:bCs/>
          </w:rPr>
          <w:t>https://www.raijmr.com/ijrsml/wp-content/uploads/2020/01/IJRSML_2019_vol07_issue_06_Eng_09.pdf</w:t>
        </w:r>
      </w:hyperlink>
      <w:r w:rsidRPr="00972D7A">
        <w:rPr>
          <w:rFonts w:ascii="Arial" w:hAnsi="Arial" w:cs="Arial"/>
          <w:b/>
          <w:bCs/>
        </w:rPr>
        <w:t> (Accessed: 23</w:t>
      </w:r>
      <w:r w:rsidRPr="00972D7A">
        <w:rPr>
          <w:rFonts w:ascii="Arial" w:hAnsi="Arial" w:cs="Arial"/>
          <w:b/>
          <w:bCs/>
          <w:vertAlign w:val="superscript"/>
        </w:rPr>
        <w:t>th</w:t>
      </w:r>
      <w:r w:rsidRPr="00972D7A">
        <w:rPr>
          <w:rFonts w:ascii="Arial" w:hAnsi="Arial" w:cs="Arial"/>
          <w:b/>
          <w:bCs/>
        </w:rPr>
        <w:t> November 2025). </w:t>
      </w:r>
    </w:p>
    <w:p w14:paraId="5FCA3547"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6B6ADD80" w14:textId="77777777" w:rsidR="00972D7A" w:rsidRPr="00972D7A" w:rsidRDefault="00972D7A" w:rsidP="00F95D7D">
      <w:pPr>
        <w:spacing w:line="360" w:lineRule="auto"/>
        <w:rPr>
          <w:rFonts w:ascii="Arial" w:hAnsi="Arial" w:cs="Arial"/>
          <w:b/>
          <w:bCs/>
        </w:rPr>
      </w:pPr>
      <w:r w:rsidRPr="00972D7A">
        <w:rPr>
          <w:rFonts w:ascii="Arial" w:hAnsi="Arial" w:cs="Arial"/>
          <w:b/>
          <w:bCs/>
        </w:rPr>
        <w:t>United Nations (1989) </w:t>
      </w:r>
      <w:r w:rsidRPr="00972D7A">
        <w:rPr>
          <w:rFonts w:ascii="Arial" w:hAnsi="Arial" w:cs="Arial"/>
          <w:b/>
          <w:bCs/>
          <w:i/>
          <w:iCs/>
        </w:rPr>
        <w:t>Convention on the Rights of the Child</w:t>
      </w:r>
      <w:r w:rsidRPr="00972D7A">
        <w:rPr>
          <w:rFonts w:ascii="Arial" w:hAnsi="Arial" w:cs="Arial"/>
          <w:b/>
          <w:bCs/>
        </w:rPr>
        <w:t>, </w:t>
      </w:r>
      <w:r w:rsidRPr="00972D7A">
        <w:rPr>
          <w:rFonts w:ascii="Arial" w:hAnsi="Arial" w:cs="Arial"/>
          <w:b/>
          <w:bCs/>
          <w:i/>
          <w:iCs/>
        </w:rPr>
        <w:t>OHCHR</w:t>
      </w:r>
      <w:r w:rsidRPr="00972D7A">
        <w:rPr>
          <w:rFonts w:ascii="Arial" w:hAnsi="Arial" w:cs="Arial"/>
          <w:b/>
          <w:bCs/>
        </w:rPr>
        <w:t>. United Nations. Available at: </w:t>
      </w:r>
      <w:hyperlink r:id="rId22" w:tgtFrame="_blank" w:history="1">
        <w:r w:rsidRPr="00972D7A">
          <w:rPr>
            <w:rStyle w:val="Hyperlink"/>
            <w:rFonts w:ascii="Arial" w:hAnsi="Arial" w:cs="Arial"/>
            <w:b/>
            <w:bCs/>
          </w:rPr>
          <w:t>https://www.ohchr.org/en/instruments-mechanisms/instruments/convention-rights-child</w:t>
        </w:r>
      </w:hyperlink>
      <w:r w:rsidRPr="00972D7A">
        <w:rPr>
          <w:rFonts w:ascii="Arial" w:hAnsi="Arial" w:cs="Arial"/>
          <w:b/>
          <w:bCs/>
        </w:rPr>
        <w:t> (Accessed: 24</w:t>
      </w:r>
      <w:r w:rsidRPr="00972D7A">
        <w:rPr>
          <w:rFonts w:ascii="Arial" w:hAnsi="Arial" w:cs="Arial"/>
          <w:b/>
          <w:bCs/>
          <w:vertAlign w:val="superscript"/>
        </w:rPr>
        <w:t>th</w:t>
      </w:r>
      <w:r w:rsidRPr="00972D7A">
        <w:rPr>
          <w:rFonts w:ascii="Arial" w:hAnsi="Arial" w:cs="Arial"/>
          <w:b/>
          <w:bCs/>
        </w:rPr>
        <w:t> November 2025 </w:t>
      </w:r>
    </w:p>
    <w:p w14:paraId="7DC0693D"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9923F2C"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5A8E581E" w14:textId="77777777" w:rsidR="00972D7A" w:rsidRPr="00972D7A" w:rsidRDefault="00972D7A" w:rsidP="00F95D7D">
      <w:pPr>
        <w:spacing w:line="360" w:lineRule="auto"/>
        <w:rPr>
          <w:rFonts w:ascii="Arial" w:hAnsi="Arial" w:cs="Arial"/>
          <w:b/>
          <w:bCs/>
        </w:rPr>
      </w:pPr>
      <w:r w:rsidRPr="00972D7A">
        <w:rPr>
          <w:rFonts w:ascii="Arial" w:hAnsi="Arial" w:cs="Arial"/>
          <w:b/>
          <w:bCs/>
        </w:rPr>
        <w:t>UNICEF (2022). </w:t>
      </w:r>
      <w:r w:rsidRPr="00972D7A">
        <w:rPr>
          <w:rFonts w:ascii="Arial" w:hAnsi="Arial" w:cs="Arial"/>
          <w:b/>
          <w:bCs/>
          <w:i/>
          <w:iCs/>
        </w:rPr>
        <w:t>The Convention on the Rights of the child: the Children’s Version</w:t>
      </w:r>
      <w:r w:rsidRPr="00972D7A">
        <w:rPr>
          <w:rFonts w:ascii="Arial" w:hAnsi="Arial" w:cs="Arial"/>
          <w:b/>
          <w:bCs/>
        </w:rPr>
        <w:t>. [online] </w:t>
      </w:r>
      <w:proofErr w:type="spellStart"/>
      <w:r w:rsidRPr="00972D7A">
        <w:rPr>
          <w:rFonts w:ascii="Arial" w:hAnsi="Arial" w:cs="Arial"/>
          <w:b/>
          <w:bCs/>
        </w:rPr>
        <w:t>unicef</w:t>
      </w:r>
      <w:proofErr w:type="spellEnd"/>
      <w:r w:rsidRPr="00972D7A">
        <w:rPr>
          <w:rFonts w:ascii="Arial" w:hAnsi="Arial" w:cs="Arial"/>
          <w:b/>
          <w:bCs/>
        </w:rPr>
        <w:t>. Available at: </w:t>
      </w:r>
      <w:hyperlink r:id="rId23" w:tgtFrame="_blank" w:history="1">
        <w:r w:rsidRPr="00972D7A">
          <w:rPr>
            <w:rStyle w:val="Hyperlink"/>
            <w:rFonts w:ascii="Arial" w:hAnsi="Arial" w:cs="Arial"/>
            <w:b/>
            <w:bCs/>
          </w:rPr>
          <w:t>https://www.unicef.org/child-rights-convention/convention-text-childrens-version</w:t>
        </w:r>
      </w:hyperlink>
      <w:r w:rsidRPr="00972D7A">
        <w:rPr>
          <w:rFonts w:ascii="Arial" w:hAnsi="Arial" w:cs="Arial"/>
          <w:b/>
          <w:bCs/>
        </w:rPr>
        <w:t> (Accessed: 23</w:t>
      </w:r>
      <w:r w:rsidRPr="00972D7A">
        <w:rPr>
          <w:rFonts w:ascii="Arial" w:hAnsi="Arial" w:cs="Arial"/>
          <w:b/>
          <w:bCs/>
          <w:vertAlign w:val="superscript"/>
        </w:rPr>
        <w:t>rd</w:t>
      </w:r>
      <w:r w:rsidRPr="00972D7A">
        <w:rPr>
          <w:rFonts w:ascii="Arial" w:hAnsi="Arial" w:cs="Arial"/>
          <w:b/>
          <w:bCs/>
        </w:rPr>
        <w:t> November 2025). </w:t>
      </w:r>
    </w:p>
    <w:p w14:paraId="21D76EA3"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60BC20BB" w14:textId="77777777" w:rsidR="00972D7A" w:rsidRPr="00972D7A" w:rsidRDefault="00972D7A" w:rsidP="00F95D7D">
      <w:pPr>
        <w:spacing w:line="360" w:lineRule="auto"/>
        <w:rPr>
          <w:rFonts w:ascii="Arial" w:hAnsi="Arial" w:cs="Arial"/>
          <w:b/>
          <w:bCs/>
        </w:rPr>
      </w:pPr>
      <w:r w:rsidRPr="00972D7A">
        <w:rPr>
          <w:rFonts w:ascii="Arial" w:hAnsi="Arial" w:cs="Arial"/>
          <w:b/>
          <w:bCs/>
        </w:rPr>
        <w:t>Welsh Government (Wales) Measure 2010. Available at: </w:t>
      </w:r>
      <w:hyperlink r:id="rId24" w:tgtFrame="_blank" w:history="1">
        <w:r w:rsidRPr="00972D7A">
          <w:rPr>
            <w:rStyle w:val="Hyperlink"/>
            <w:rFonts w:ascii="Arial" w:hAnsi="Arial" w:cs="Arial"/>
            <w:b/>
            <w:bCs/>
          </w:rPr>
          <w:t>Children and Families (Wales) Measure 2010 | Law Wales</w:t>
        </w:r>
      </w:hyperlink>
      <w:r w:rsidRPr="00972D7A">
        <w:rPr>
          <w:rFonts w:ascii="Arial" w:hAnsi="Arial" w:cs="Arial"/>
          <w:b/>
          <w:bCs/>
        </w:rPr>
        <w:t> (Accessed 15</w:t>
      </w:r>
      <w:r w:rsidRPr="00972D7A">
        <w:rPr>
          <w:rFonts w:ascii="Arial" w:hAnsi="Arial" w:cs="Arial"/>
          <w:b/>
          <w:bCs/>
          <w:vertAlign w:val="superscript"/>
        </w:rPr>
        <w:t>th</w:t>
      </w:r>
      <w:r w:rsidRPr="00972D7A">
        <w:rPr>
          <w:rFonts w:ascii="Arial" w:hAnsi="Arial" w:cs="Arial"/>
          <w:b/>
          <w:bCs/>
        </w:rPr>
        <w:t> November 2025)  </w:t>
      </w:r>
    </w:p>
    <w:p w14:paraId="2C4084A5" w14:textId="77777777" w:rsidR="00972D7A" w:rsidRPr="00972D7A" w:rsidRDefault="00972D7A" w:rsidP="00F95D7D">
      <w:pPr>
        <w:spacing w:line="360" w:lineRule="auto"/>
        <w:rPr>
          <w:rFonts w:ascii="Arial" w:hAnsi="Arial" w:cs="Arial"/>
          <w:b/>
          <w:bCs/>
        </w:rPr>
      </w:pPr>
      <w:r w:rsidRPr="00972D7A">
        <w:rPr>
          <w:rFonts w:ascii="Arial" w:hAnsi="Arial" w:cs="Arial"/>
          <w:b/>
          <w:bCs/>
        </w:rPr>
        <w:t> </w:t>
      </w:r>
    </w:p>
    <w:p w14:paraId="422D7832" w14:textId="77777777" w:rsidR="00972D7A" w:rsidRPr="00972D7A" w:rsidRDefault="00972D7A" w:rsidP="00F95D7D">
      <w:pPr>
        <w:spacing w:line="360" w:lineRule="auto"/>
        <w:rPr>
          <w:rFonts w:ascii="Arial" w:hAnsi="Arial" w:cs="Arial"/>
          <w:b/>
          <w:bCs/>
        </w:rPr>
      </w:pPr>
      <w:r w:rsidRPr="00972D7A">
        <w:rPr>
          <w:rFonts w:ascii="Arial" w:hAnsi="Arial" w:cs="Arial"/>
          <w:b/>
          <w:bCs/>
        </w:rPr>
        <w:t>Welsh Government (Wales) </w:t>
      </w:r>
      <w:r w:rsidRPr="00972D7A">
        <w:rPr>
          <w:rFonts w:ascii="Arial" w:hAnsi="Arial" w:cs="Arial"/>
          <w:b/>
          <w:bCs/>
          <w:i/>
          <w:iCs/>
        </w:rPr>
        <w:t>Early Childhood Play, Learn and Care Plan in Wales </w:t>
      </w:r>
      <w:r w:rsidRPr="00972D7A">
        <w:rPr>
          <w:rFonts w:ascii="Arial" w:hAnsi="Arial" w:cs="Arial"/>
          <w:b/>
          <w:bCs/>
        </w:rPr>
        <w:t>(2024) Available at: </w:t>
      </w:r>
      <w:hyperlink r:id="rId25" w:tgtFrame="_blank" w:history="1">
        <w:r w:rsidRPr="00972D7A">
          <w:rPr>
            <w:rStyle w:val="Hyperlink"/>
            <w:rFonts w:ascii="Arial" w:hAnsi="Arial" w:cs="Arial"/>
            <w:b/>
            <w:bCs/>
          </w:rPr>
          <w:t>Early Childhood Play, Learning and Care Plan in Wales (Detailed version)</w:t>
        </w:r>
      </w:hyperlink>
      <w:r w:rsidRPr="00972D7A">
        <w:rPr>
          <w:rFonts w:ascii="Arial" w:hAnsi="Arial" w:cs="Arial"/>
          <w:b/>
          <w:bCs/>
        </w:rPr>
        <w:t> (Accessed on 15</w:t>
      </w:r>
      <w:r w:rsidRPr="00972D7A">
        <w:rPr>
          <w:rFonts w:ascii="Arial" w:hAnsi="Arial" w:cs="Arial"/>
          <w:b/>
          <w:bCs/>
          <w:vertAlign w:val="superscript"/>
        </w:rPr>
        <w:t>th</w:t>
      </w:r>
      <w:r w:rsidRPr="00972D7A">
        <w:rPr>
          <w:rFonts w:ascii="Arial" w:hAnsi="Arial" w:cs="Arial"/>
          <w:b/>
          <w:bCs/>
        </w:rPr>
        <w:t> November 2025)  </w:t>
      </w:r>
    </w:p>
    <w:p w14:paraId="3F86B907" w14:textId="77777777" w:rsidR="00D13A5C" w:rsidRPr="00E116FC" w:rsidRDefault="00D13A5C" w:rsidP="00F40F26">
      <w:pPr>
        <w:spacing w:line="240" w:lineRule="auto"/>
        <w:rPr>
          <w:rFonts w:ascii="Arial" w:hAnsi="Arial" w:cs="Arial"/>
          <w:b/>
          <w:bCs/>
        </w:rPr>
      </w:pPr>
    </w:p>
    <w:p w14:paraId="760863EC" w14:textId="77777777" w:rsidR="0075518E" w:rsidRDefault="0075518E" w:rsidP="00E116FC">
      <w:pPr>
        <w:spacing w:line="360" w:lineRule="auto"/>
        <w:rPr>
          <w:rFonts w:ascii="Arial" w:hAnsi="Arial" w:cs="Arial"/>
        </w:rPr>
      </w:pPr>
    </w:p>
    <w:p w14:paraId="3D00724E" w14:textId="77777777" w:rsidR="00575441" w:rsidRPr="00E116FC" w:rsidRDefault="00575441" w:rsidP="00E116FC">
      <w:pPr>
        <w:spacing w:line="360" w:lineRule="auto"/>
        <w:rPr>
          <w:rFonts w:ascii="Arial" w:hAnsi="Arial" w:cs="Arial"/>
        </w:rPr>
      </w:pPr>
    </w:p>
    <w:p w14:paraId="1F761D49" w14:textId="77777777" w:rsidR="00E116FC" w:rsidRPr="00E116FC" w:rsidRDefault="00E116FC" w:rsidP="00E116FC">
      <w:pPr>
        <w:spacing w:line="360" w:lineRule="auto"/>
        <w:rPr>
          <w:rFonts w:ascii="Arial" w:hAnsi="Arial" w:cs="Arial"/>
        </w:rPr>
      </w:pPr>
    </w:p>
    <w:p w14:paraId="1C78E54E" w14:textId="77777777" w:rsidR="003D49F4" w:rsidRPr="00F010B3" w:rsidRDefault="003D49F4" w:rsidP="00F010B3"/>
    <w:p w14:paraId="1152CDCD" w14:textId="77777777" w:rsidR="00A872B8" w:rsidRDefault="00A872B8"/>
    <w:sectPr w:rsidR="00A872B8" w:rsidSect="00D13A5C">
      <w:headerReference w:type="default" r:id="rId26"/>
      <w:head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1CC4A" w14:textId="77777777" w:rsidR="00F92A5C" w:rsidRDefault="00F92A5C" w:rsidP="006F0731">
      <w:pPr>
        <w:spacing w:after="0" w:line="240" w:lineRule="auto"/>
      </w:pPr>
      <w:r>
        <w:separator/>
      </w:r>
    </w:p>
  </w:endnote>
  <w:endnote w:type="continuationSeparator" w:id="0">
    <w:p w14:paraId="61B7771A" w14:textId="77777777" w:rsidR="00F92A5C" w:rsidRDefault="00F92A5C" w:rsidP="006F0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FE96A" w14:textId="77777777" w:rsidR="00F92A5C" w:rsidRDefault="00F92A5C" w:rsidP="006F0731">
      <w:pPr>
        <w:spacing w:after="0" w:line="240" w:lineRule="auto"/>
      </w:pPr>
      <w:r>
        <w:separator/>
      </w:r>
    </w:p>
  </w:footnote>
  <w:footnote w:type="continuationSeparator" w:id="0">
    <w:p w14:paraId="27D5CC94" w14:textId="77777777" w:rsidR="00F92A5C" w:rsidRDefault="00F92A5C" w:rsidP="006F0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2AEA6" w14:textId="29382772" w:rsidR="00D13A5C" w:rsidRDefault="00D13A5C">
    <w:pPr>
      <w:pStyle w:val="Header"/>
    </w:pPr>
    <w:r>
      <w:t>2406496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F908F" w14:textId="77777777" w:rsidR="00D13A5C" w:rsidRDefault="00D13A5C" w:rsidP="00D13A5C">
    <w:pPr>
      <w:pStyle w:val="Header"/>
    </w:pPr>
    <w:r>
      <w:t>2405003</w:t>
    </w:r>
  </w:p>
  <w:p w14:paraId="6DD98833" w14:textId="77777777" w:rsidR="00D13A5C" w:rsidRDefault="00D13A5C" w:rsidP="00D13A5C">
    <w:pPr>
      <w:pStyle w:val="Header"/>
    </w:pPr>
    <w:r>
      <w:t>2405978</w:t>
    </w:r>
  </w:p>
  <w:p w14:paraId="4D4B0CF4" w14:textId="77777777" w:rsidR="00D13A5C" w:rsidRDefault="00D13A5C" w:rsidP="00D13A5C">
    <w:pPr>
      <w:pStyle w:val="Header"/>
    </w:pPr>
    <w:r>
      <w:t>2405002</w:t>
    </w:r>
  </w:p>
  <w:p w14:paraId="533CD35E" w14:textId="77777777" w:rsidR="00D13A5C" w:rsidRDefault="00D13A5C" w:rsidP="00D13A5C">
    <w:pPr>
      <w:pStyle w:val="Header"/>
    </w:pPr>
    <w:r>
      <w:t>2406496</w:t>
    </w:r>
  </w:p>
  <w:p w14:paraId="618A05E7" w14:textId="520589AD" w:rsidR="0086690C" w:rsidRDefault="008669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C73A8"/>
    <w:multiLevelType w:val="hybridMultilevel"/>
    <w:tmpl w:val="90E4E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235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731"/>
    <w:rsid w:val="000052B8"/>
    <w:rsid w:val="00063FFA"/>
    <w:rsid w:val="000B2CE9"/>
    <w:rsid w:val="000D6154"/>
    <w:rsid w:val="001008A8"/>
    <w:rsid w:val="00115C6C"/>
    <w:rsid w:val="00127C44"/>
    <w:rsid w:val="00132441"/>
    <w:rsid w:val="0016559D"/>
    <w:rsid w:val="00165F46"/>
    <w:rsid w:val="001676D8"/>
    <w:rsid w:val="00173ACB"/>
    <w:rsid w:val="00220BDF"/>
    <w:rsid w:val="00232DB7"/>
    <w:rsid w:val="00270C85"/>
    <w:rsid w:val="00275700"/>
    <w:rsid w:val="0028267D"/>
    <w:rsid w:val="002A5F68"/>
    <w:rsid w:val="002E70EE"/>
    <w:rsid w:val="002F43A6"/>
    <w:rsid w:val="00301311"/>
    <w:rsid w:val="00305AA3"/>
    <w:rsid w:val="003131D0"/>
    <w:rsid w:val="00326A57"/>
    <w:rsid w:val="003838D5"/>
    <w:rsid w:val="00386F45"/>
    <w:rsid w:val="003A71F6"/>
    <w:rsid w:val="003B524B"/>
    <w:rsid w:val="003D49F4"/>
    <w:rsid w:val="003E1638"/>
    <w:rsid w:val="00433C39"/>
    <w:rsid w:val="00435EDA"/>
    <w:rsid w:val="00442944"/>
    <w:rsid w:val="004535A4"/>
    <w:rsid w:val="00472F9C"/>
    <w:rsid w:val="00485A1C"/>
    <w:rsid w:val="004C4F48"/>
    <w:rsid w:val="004E4408"/>
    <w:rsid w:val="004E5F3F"/>
    <w:rsid w:val="00512CEC"/>
    <w:rsid w:val="00555ACA"/>
    <w:rsid w:val="00575441"/>
    <w:rsid w:val="005C0115"/>
    <w:rsid w:val="005C2F35"/>
    <w:rsid w:val="005E1470"/>
    <w:rsid w:val="005E633D"/>
    <w:rsid w:val="00621139"/>
    <w:rsid w:val="006242F2"/>
    <w:rsid w:val="00635B78"/>
    <w:rsid w:val="00635EFE"/>
    <w:rsid w:val="00654CBD"/>
    <w:rsid w:val="0066135D"/>
    <w:rsid w:val="00674845"/>
    <w:rsid w:val="00681743"/>
    <w:rsid w:val="006B7A18"/>
    <w:rsid w:val="006D1252"/>
    <w:rsid w:val="006F0731"/>
    <w:rsid w:val="0071152A"/>
    <w:rsid w:val="007234AF"/>
    <w:rsid w:val="0073242A"/>
    <w:rsid w:val="0073255E"/>
    <w:rsid w:val="0075518E"/>
    <w:rsid w:val="00764748"/>
    <w:rsid w:val="007658E5"/>
    <w:rsid w:val="007674D3"/>
    <w:rsid w:val="007D63BF"/>
    <w:rsid w:val="007F4D04"/>
    <w:rsid w:val="00811936"/>
    <w:rsid w:val="00831403"/>
    <w:rsid w:val="008556A3"/>
    <w:rsid w:val="0086690C"/>
    <w:rsid w:val="008870EE"/>
    <w:rsid w:val="008B3314"/>
    <w:rsid w:val="008C0EC9"/>
    <w:rsid w:val="008C4D06"/>
    <w:rsid w:val="008C728B"/>
    <w:rsid w:val="008D7476"/>
    <w:rsid w:val="008F4331"/>
    <w:rsid w:val="00911E17"/>
    <w:rsid w:val="009257CC"/>
    <w:rsid w:val="009453E6"/>
    <w:rsid w:val="00972D7A"/>
    <w:rsid w:val="00981F44"/>
    <w:rsid w:val="00986F62"/>
    <w:rsid w:val="009B2CAD"/>
    <w:rsid w:val="009C294D"/>
    <w:rsid w:val="009E7702"/>
    <w:rsid w:val="009F4B3D"/>
    <w:rsid w:val="00A17CFB"/>
    <w:rsid w:val="00A56AAF"/>
    <w:rsid w:val="00A74F48"/>
    <w:rsid w:val="00A872B8"/>
    <w:rsid w:val="00A94EAB"/>
    <w:rsid w:val="00AB2E02"/>
    <w:rsid w:val="00AB3B9A"/>
    <w:rsid w:val="00AB5C19"/>
    <w:rsid w:val="00AC27DF"/>
    <w:rsid w:val="00AD6DCB"/>
    <w:rsid w:val="00AE44B7"/>
    <w:rsid w:val="00B3508B"/>
    <w:rsid w:val="00B62D27"/>
    <w:rsid w:val="00B82429"/>
    <w:rsid w:val="00BA2350"/>
    <w:rsid w:val="00BB4280"/>
    <w:rsid w:val="00BD48B9"/>
    <w:rsid w:val="00C17762"/>
    <w:rsid w:val="00C40065"/>
    <w:rsid w:val="00C4006C"/>
    <w:rsid w:val="00C46ED4"/>
    <w:rsid w:val="00C86110"/>
    <w:rsid w:val="00CA1BD6"/>
    <w:rsid w:val="00CC319D"/>
    <w:rsid w:val="00CC408B"/>
    <w:rsid w:val="00D13A5C"/>
    <w:rsid w:val="00D9048D"/>
    <w:rsid w:val="00DA05E3"/>
    <w:rsid w:val="00DB0BEB"/>
    <w:rsid w:val="00DB2132"/>
    <w:rsid w:val="00E116FC"/>
    <w:rsid w:val="00EE14FE"/>
    <w:rsid w:val="00EF1706"/>
    <w:rsid w:val="00F010B3"/>
    <w:rsid w:val="00F01BB4"/>
    <w:rsid w:val="00F40F26"/>
    <w:rsid w:val="00F75E6D"/>
    <w:rsid w:val="00F775DA"/>
    <w:rsid w:val="00F84D17"/>
    <w:rsid w:val="00F92A5C"/>
    <w:rsid w:val="00F95D7D"/>
    <w:rsid w:val="00F976E8"/>
    <w:rsid w:val="00FB05ED"/>
    <w:rsid w:val="00FB6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8D96F"/>
  <w15:chartTrackingRefBased/>
  <w15:docId w15:val="{32777592-FB95-46BC-874D-D9C6E6265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7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07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7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7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7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7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7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7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7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7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07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7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7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7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7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7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7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731"/>
    <w:rPr>
      <w:rFonts w:eastAsiaTheme="majorEastAsia" w:cstheme="majorBidi"/>
      <w:color w:val="272727" w:themeColor="text1" w:themeTint="D8"/>
    </w:rPr>
  </w:style>
  <w:style w:type="paragraph" w:styleId="Title">
    <w:name w:val="Title"/>
    <w:basedOn w:val="Normal"/>
    <w:next w:val="Normal"/>
    <w:link w:val="TitleChar"/>
    <w:uiPriority w:val="10"/>
    <w:qFormat/>
    <w:rsid w:val="006F07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7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7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7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731"/>
    <w:pPr>
      <w:spacing w:before="160"/>
      <w:jc w:val="center"/>
    </w:pPr>
    <w:rPr>
      <w:i/>
      <w:iCs/>
      <w:color w:val="404040" w:themeColor="text1" w:themeTint="BF"/>
    </w:rPr>
  </w:style>
  <w:style w:type="character" w:customStyle="1" w:styleId="QuoteChar">
    <w:name w:val="Quote Char"/>
    <w:basedOn w:val="DefaultParagraphFont"/>
    <w:link w:val="Quote"/>
    <w:uiPriority w:val="29"/>
    <w:rsid w:val="006F0731"/>
    <w:rPr>
      <w:i/>
      <w:iCs/>
      <w:color w:val="404040" w:themeColor="text1" w:themeTint="BF"/>
    </w:rPr>
  </w:style>
  <w:style w:type="paragraph" w:styleId="ListParagraph">
    <w:name w:val="List Paragraph"/>
    <w:basedOn w:val="Normal"/>
    <w:uiPriority w:val="34"/>
    <w:qFormat/>
    <w:rsid w:val="006F0731"/>
    <w:pPr>
      <w:ind w:left="720"/>
      <w:contextualSpacing/>
    </w:pPr>
  </w:style>
  <w:style w:type="character" w:styleId="IntenseEmphasis">
    <w:name w:val="Intense Emphasis"/>
    <w:basedOn w:val="DefaultParagraphFont"/>
    <w:uiPriority w:val="21"/>
    <w:qFormat/>
    <w:rsid w:val="006F0731"/>
    <w:rPr>
      <w:i/>
      <w:iCs/>
      <w:color w:val="0F4761" w:themeColor="accent1" w:themeShade="BF"/>
    </w:rPr>
  </w:style>
  <w:style w:type="paragraph" w:styleId="IntenseQuote">
    <w:name w:val="Intense Quote"/>
    <w:basedOn w:val="Normal"/>
    <w:next w:val="Normal"/>
    <w:link w:val="IntenseQuoteChar"/>
    <w:uiPriority w:val="30"/>
    <w:qFormat/>
    <w:rsid w:val="006F07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731"/>
    <w:rPr>
      <w:i/>
      <w:iCs/>
      <w:color w:val="0F4761" w:themeColor="accent1" w:themeShade="BF"/>
    </w:rPr>
  </w:style>
  <w:style w:type="character" w:styleId="IntenseReference">
    <w:name w:val="Intense Reference"/>
    <w:basedOn w:val="DefaultParagraphFont"/>
    <w:uiPriority w:val="32"/>
    <w:qFormat/>
    <w:rsid w:val="006F0731"/>
    <w:rPr>
      <w:b/>
      <w:bCs/>
      <w:smallCaps/>
      <w:color w:val="0F4761" w:themeColor="accent1" w:themeShade="BF"/>
      <w:spacing w:val="5"/>
    </w:rPr>
  </w:style>
  <w:style w:type="paragraph" w:styleId="Header">
    <w:name w:val="header"/>
    <w:basedOn w:val="Normal"/>
    <w:link w:val="HeaderChar"/>
    <w:uiPriority w:val="99"/>
    <w:unhideWhenUsed/>
    <w:rsid w:val="006F0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731"/>
  </w:style>
  <w:style w:type="paragraph" w:styleId="Footer">
    <w:name w:val="footer"/>
    <w:basedOn w:val="Normal"/>
    <w:link w:val="FooterChar"/>
    <w:uiPriority w:val="99"/>
    <w:unhideWhenUsed/>
    <w:rsid w:val="006F0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731"/>
  </w:style>
  <w:style w:type="character" w:styleId="Hyperlink">
    <w:name w:val="Hyperlink"/>
    <w:basedOn w:val="DefaultParagraphFont"/>
    <w:uiPriority w:val="99"/>
    <w:unhideWhenUsed/>
    <w:rsid w:val="00A872B8"/>
    <w:rPr>
      <w:color w:val="467886" w:themeColor="hyperlink"/>
      <w:u w:val="single"/>
    </w:rPr>
  </w:style>
  <w:style w:type="character" w:styleId="UnresolvedMention">
    <w:name w:val="Unresolved Mention"/>
    <w:basedOn w:val="DefaultParagraphFont"/>
    <w:uiPriority w:val="99"/>
    <w:semiHidden/>
    <w:unhideWhenUsed/>
    <w:rsid w:val="00A872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nnalcymru.com/about-cynnal-cymru/" TargetMode="External"/><Relationship Id="rId13" Type="http://schemas.openxmlformats.org/officeDocument/2006/relationships/hyperlink" Target="https://www.eco-schools.org.uk/about/what-is-eco-schools/" TargetMode="External"/><Relationship Id="rId18" Type="http://schemas.openxmlformats.org/officeDocument/2006/relationships/hyperlink" Target="https://www.greatplacetowork.com/resources/blog/employee-training-development-benefits-planning"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raijmr.com/ijrsml/wp-content/uploads/2020/01/IJRSML_2019_vol07_issue_06_Eng_09.pdf" TargetMode="External"/><Relationship Id="rId7" Type="http://schemas.openxmlformats.org/officeDocument/2006/relationships/hyperlink" Target="https://doran-ece.com/app/uploads/sites/2/2021/06/Jean-Piagets-Constructivist-Theory-of-Learning-and-Its-Application-in-Teaching-Doran-International-ECE.pdf" TargetMode="External"/><Relationship Id="rId12" Type="http://schemas.openxmlformats.org/officeDocument/2006/relationships/hyperlink" Target="https://www.verywellmind.com/erik-eriksons-stages-of-psychosocial-development-2795740" TargetMode="External"/><Relationship Id="rId17" Type="http://schemas.openxmlformats.org/officeDocument/2006/relationships/hyperlink" Target="https://assets.publishing.service.gov.uk/media/6849a7b67cba25f610c7db3f/Working_together_to_safeguard_children_2023_-_statutory_guidance.pdf" TargetMode="External"/><Relationship Id="rId25" Type="http://schemas.openxmlformats.org/officeDocument/2006/relationships/hyperlink" Target="https://www.gov.wales/sites/default/files/publications/2024-03/early-childhood-play-learning-care-plan.pdf" TargetMode="External"/><Relationship Id="rId2" Type="http://schemas.openxmlformats.org/officeDocument/2006/relationships/styles" Target="styles.xml"/><Relationship Id="rId16" Type="http://schemas.openxmlformats.org/officeDocument/2006/relationships/hyperlink" Target="https://www.legislation.gov.uk/ukpga/2004/31/contents" TargetMode="External"/><Relationship Id="rId20" Type="http://schemas.openxmlformats.org/officeDocument/2006/relationships/hyperlink" Target="https://leadershipandperformance.com.au/lewins-leadership-theory-explained/"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ncilfordisabledchildren.org.uk/sites/default/files/uploads/attachments/Visual%20Timetables%20Resource.I%20CAN.FINAL_.pdf" TargetMode="External"/><Relationship Id="rId24" Type="http://schemas.openxmlformats.org/officeDocument/2006/relationships/hyperlink" Target="https://law.gov.wales/children-and-families-wales-measure-2010" TargetMode="External"/><Relationship Id="rId5" Type="http://schemas.openxmlformats.org/officeDocument/2006/relationships/footnotes" Target="footnotes.xml"/><Relationship Id="rId15" Type="http://schemas.openxmlformats.org/officeDocument/2006/relationships/hyperlink" Target="https://www.childreninwales.org.uk/application/files/4216/7835/6271/From_SEN_to_ALN_-_An_overview_of_the_Additional_Learning_Needs_Act_and_its_Implementation.pdf" TargetMode="External"/><Relationship Id="rId23" Type="http://schemas.openxmlformats.org/officeDocument/2006/relationships/hyperlink" Target="https://www.unicef.org/child-rights-convention/convention-text-childrens-version" TargetMode="External"/><Relationship Id="rId28" Type="http://schemas.openxmlformats.org/officeDocument/2006/relationships/fontTable" Target="fontTable.xml"/><Relationship Id="rId10" Type="http://schemas.openxmlformats.org/officeDocument/2006/relationships/hyperlink" Target="https://www.ceredigion.gov.uk/resident/schools-education/additional-learning-needs-aln/" TargetMode="External"/><Relationship Id="rId19" Type="http://schemas.openxmlformats.org/officeDocument/2006/relationships/hyperlink" Target="https://www.snapcymru.org/get-support/what-is-aln/" TargetMode="External"/><Relationship Id="rId4" Type="http://schemas.openxmlformats.org/officeDocument/2006/relationships/webSettings" Target="webSettings.xml"/><Relationship Id="rId9" Type="http://schemas.openxmlformats.org/officeDocument/2006/relationships/hyperlink" Target="https://www.mentoringcomplete.com/skills-you-need-to-be-a-mentor/" TargetMode="External"/><Relationship Id="rId14" Type="http://schemas.openxmlformats.org/officeDocument/2006/relationships/hyperlink" Target="https://ltl.org.uk/training/early-years-nurturing-nature/?utm_source=chatgpt.com" TargetMode="External"/><Relationship Id="rId22" Type="http://schemas.openxmlformats.org/officeDocument/2006/relationships/hyperlink" Target="https://www.ohchr.org/en/instruments-mechanisms/instruments/convention-rights-child"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3394</TotalTime>
  <Pages>9</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115</cp:revision>
  <dcterms:created xsi:type="dcterms:W3CDTF">2025-11-21T11:58:00Z</dcterms:created>
  <dcterms:modified xsi:type="dcterms:W3CDTF">2025-11-24T19:18:00Z</dcterms:modified>
</cp:coreProperties>
</file>