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AB7E05" w14:textId="0D2D67FA" w:rsidR="005309C0" w:rsidRPr="00C5264E" w:rsidRDefault="005309C0" w:rsidP="007B7EEF">
      <w:pPr>
        <w:rPr>
          <w:rFonts w:ascii="Arial" w:hAnsi="Arial" w:cs="Arial"/>
          <w:sz w:val="22"/>
          <w:lang w:val="en-GB"/>
        </w:rPr>
      </w:pPr>
      <w:r w:rsidRPr="00C5264E">
        <w:rPr>
          <w:rFonts w:ascii="Arial" w:hAnsi="Arial" w:cs="Arial"/>
          <w:noProof/>
          <w:sz w:val="22"/>
          <w:lang w:val="en-GB" w:eastAsia="en-GB"/>
        </w:rPr>
        <w:drawing>
          <wp:inline distT="0" distB="0" distL="0" distR="0" wp14:anchorId="21FA942D" wp14:editId="25133839">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3A0E60B5" w14:textId="77777777" w:rsidR="005309C0" w:rsidRPr="00C5264E" w:rsidRDefault="005309C0" w:rsidP="007B7EEF">
      <w:pPr>
        <w:rPr>
          <w:rFonts w:ascii="Arial" w:hAnsi="Arial" w:cs="Arial"/>
          <w:sz w:val="22"/>
          <w:lang w:val="en-GB"/>
        </w:rPr>
      </w:pPr>
    </w:p>
    <w:p w14:paraId="54A0BFE4" w14:textId="77777777" w:rsidR="005309C0" w:rsidRPr="00C5264E" w:rsidRDefault="005309C0" w:rsidP="007B7EEF">
      <w:pPr>
        <w:rPr>
          <w:rFonts w:ascii="Arial" w:hAnsi="Arial" w:cs="Arial"/>
          <w:sz w:val="22"/>
          <w:lang w:val="en-GB"/>
        </w:rPr>
      </w:pPr>
    </w:p>
    <w:p w14:paraId="35EE7A40" w14:textId="77777777" w:rsidR="005309C0" w:rsidRPr="00C5264E" w:rsidRDefault="005309C0" w:rsidP="007B7EEF">
      <w:pPr>
        <w:rPr>
          <w:rFonts w:ascii="Arial" w:hAnsi="Arial" w:cs="Arial"/>
          <w:sz w:val="22"/>
          <w:lang w:val="en-GB"/>
        </w:rPr>
      </w:pPr>
    </w:p>
    <w:p w14:paraId="18D4BCB9" w14:textId="77777777" w:rsidR="005309C0" w:rsidRPr="00C5264E" w:rsidRDefault="005309C0" w:rsidP="007B7EEF">
      <w:pPr>
        <w:rPr>
          <w:rFonts w:ascii="Arial" w:hAnsi="Arial" w:cs="Arial"/>
          <w:sz w:val="22"/>
          <w:lang w:val="en-GB"/>
        </w:rPr>
      </w:pPr>
    </w:p>
    <w:p w14:paraId="3458C605" w14:textId="77777777" w:rsidR="005309C0" w:rsidRPr="00C5264E" w:rsidRDefault="005309C0" w:rsidP="007B7EEF">
      <w:pPr>
        <w:rPr>
          <w:rFonts w:ascii="Arial" w:hAnsi="Arial" w:cs="Arial"/>
          <w:sz w:val="22"/>
          <w:lang w:val="en-GB"/>
        </w:rPr>
      </w:pPr>
    </w:p>
    <w:p w14:paraId="4CB18C3A" w14:textId="77777777" w:rsidR="005309C0" w:rsidRPr="00C5264E" w:rsidRDefault="005309C0" w:rsidP="007B7EEF">
      <w:pPr>
        <w:rPr>
          <w:rFonts w:ascii="Arial" w:hAnsi="Arial" w:cs="Arial"/>
          <w:sz w:val="22"/>
          <w:lang w:val="en-GB"/>
        </w:rPr>
      </w:pPr>
    </w:p>
    <w:p w14:paraId="525D61D0" w14:textId="77777777" w:rsidR="005309C0" w:rsidRPr="00C5264E" w:rsidRDefault="005309C0" w:rsidP="007B7EEF">
      <w:pPr>
        <w:rPr>
          <w:rFonts w:ascii="Arial" w:hAnsi="Arial" w:cs="Arial"/>
          <w:sz w:val="22"/>
          <w:lang w:val="en-GB"/>
        </w:rPr>
      </w:pPr>
    </w:p>
    <w:p w14:paraId="00473E41" w14:textId="5B072C5F" w:rsidR="005309C0" w:rsidRPr="00C5264E" w:rsidRDefault="005309C0" w:rsidP="007B7EEF">
      <w:pPr>
        <w:jc w:val="center"/>
        <w:rPr>
          <w:rFonts w:ascii="Arial" w:hAnsi="Arial" w:cs="Arial"/>
          <w:b/>
          <w:bCs/>
          <w:sz w:val="22"/>
          <w:lang w:val="en-GB"/>
        </w:rPr>
      </w:pPr>
      <w:r w:rsidRPr="00C5264E">
        <w:rPr>
          <w:rFonts w:ascii="Arial" w:hAnsi="Arial" w:cs="Arial"/>
          <w:b/>
          <w:bCs/>
          <w:sz w:val="22"/>
          <w:lang w:val="en-GB"/>
        </w:rPr>
        <w:t xml:space="preserve">Business plan </w:t>
      </w:r>
    </w:p>
    <w:p w14:paraId="482BF85D" w14:textId="77777777" w:rsidR="005309C0" w:rsidRPr="00C5264E" w:rsidRDefault="005309C0" w:rsidP="007B7EEF">
      <w:pPr>
        <w:jc w:val="center"/>
        <w:rPr>
          <w:rFonts w:ascii="Arial" w:hAnsi="Arial" w:cs="Arial"/>
          <w:b/>
          <w:bCs/>
          <w:sz w:val="22"/>
          <w:lang w:val="en-GB"/>
        </w:rPr>
      </w:pPr>
    </w:p>
    <w:p w14:paraId="59E3DCD4" w14:textId="77777777" w:rsidR="005309C0" w:rsidRPr="00C5264E" w:rsidRDefault="005309C0" w:rsidP="007B7EEF">
      <w:pPr>
        <w:jc w:val="center"/>
        <w:rPr>
          <w:rFonts w:ascii="Arial" w:hAnsi="Arial" w:cs="Arial"/>
          <w:b/>
          <w:bCs/>
          <w:sz w:val="22"/>
          <w:lang w:val="en-GB"/>
        </w:rPr>
      </w:pPr>
    </w:p>
    <w:p w14:paraId="159B9F76" w14:textId="77777777" w:rsidR="005309C0" w:rsidRPr="00C5264E" w:rsidRDefault="005309C0" w:rsidP="007B7EEF">
      <w:pPr>
        <w:jc w:val="center"/>
        <w:rPr>
          <w:rFonts w:ascii="Arial" w:hAnsi="Arial" w:cs="Arial"/>
          <w:b/>
          <w:bCs/>
          <w:color w:val="auto"/>
          <w:sz w:val="22"/>
          <w:lang w:val="en-GB"/>
        </w:rPr>
      </w:pPr>
      <w:r w:rsidRPr="00C5264E">
        <w:rPr>
          <w:rFonts w:ascii="Arial" w:hAnsi="Arial" w:cs="Arial"/>
          <w:b/>
          <w:bCs/>
          <w:sz w:val="22"/>
          <w:lang w:val="en-GB"/>
        </w:rPr>
        <w:t>Assessment 1 - Individual Report</w:t>
      </w:r>
    </w:p>
    <w:p w14:paraId="0E4141AB" w14:textId="77777777" w:rsidR="005309C0" w:rsidRPr="00C5264E" w:rsidRDefault="005309C0" w:rsidP="007B7EEF">
      <w:pPr>
        <w:jc w:val="center"/>
        <w:rPr>
          <w:rFonts w:ascii="Arial" w:hAnsi="Arial" w:cs="Arial"/>
          <w:sz w:val="22"/>
          <w:lang w:val="en-GB"/>
        </w:rPr>
      </w:pPr>
      <w:r w:rsidRPr="00C5264E">
        <w:rPr>
          <w:rFonts w:ascii="Arial" w:hAnsi="Arial" w:cs="Arial"/>
          <w:sz w:val="22"/>
          <w:lang w:val="en-GB"/>
        </w:rPr>
        <w:t>Student Name: Georgian Bularda</w:t>
      </w:r>
    </w:p>
    <w:p w14:paraId="788101C1" w14:textId="77777777" w:rsidR="005309C0" w:rsidRPr="00C5264E" w:rsidRDefault="005309C0" w:rsidP="007B7EEF">
      <w:pPr>
        <w:jc w:val="center"/>
        <w:rPr>
          <w:rFonts w:ascii="Arial" w:hAnsi="Arial" w:cs="Arial"/>
          <w:sz w:val="22"/>
          <w:lang w:val="en-GB"/>
        </w:rPr>
      </w:pPr>
      <w:r w:rsidRPr="00C5264E">
        <w:rPr>
          <w:rFonts w:ascii="Arial" w:hAnsi="Arial" w:cs="Arial"/>
          <w:sz w:val="22"/>
          <w:lang w:val="en-GB"/>
        </w:rPr>
        <w:t>Student Number: 2109232</w:t>
      </w:r>
    </w:p>
    <w:p w14:paraId="082D31A4" w14:textId="7FB3520E" w:rsidR="005309C0" w:rsidRPr="00C5264E" w:rsidRDefault="005309C0" w:rsidP="007B7EEF">
      <w:pPr>
        <w:jc w:val="center"/>
        <w:rPr>
          <w:rFonts w:ascii="Arial" w:hAnsi="Arial" w:cs="Arial"/>
          <w:sz w:val="22"/>
          <w:lang w:val="en-GB"/>
        </w:rPr>
      </w:pPr>
      <w:r w:rsidRPr="00C5264E">
        <w:rPr>
          <w:rFonts w:ascii="Arial" w:hAnsi="Arial" w:cs="Arial"/>
          <w:sz w:val="22"/>
          <w:lang w:val="en-GB"/>
        </w:rPr>
        <w:t xml:space="preserve">Lecturer Name: Vasilios </w:t>
      </w:r>
      <w:proofErr w:type="spellStart"/>
      <w:r w:rsidRPr="00C5264E">
        <w:rPr>
          <w:rFonts w:ascii="Arial" w:hAnsi="Arial" w:cs="Arial"/>
          <w:sz w:val="22"/>
          <w:lang w:val="en-GB"/>
        </w:rPr>
        <w:t>Tavlaridis</w:t>
      </w:r>
      <w:proofErr w:type="spellEnd"/>
    </w:p>
    <w:p w14:paraId="48D6230A" w14:textId="635906CB" w:rsidR="005309C0" w:rsidRPr="00C5264E" w:rsidRDefault="005309C0" w:rsidP="007B7EEF">
      <w:pPr>
        <w:jc w:val="center"/>
        <w:rPr>
          <w:rFonts w:ascii="Arial" w:hAnsi="Arial" w:cs="Arial"/>
          <w:b/>
          <w:bCs/>
          <w:sz w:val="22"/>
          <w:lang w:val="en-GB"/>
        </w:rPr>
      </w:pPr>
      <w:r w:rsidRPr="00C5264E">
        <w:rPr>
          <w:rFonts w:ascii="Arial" w:hAnsi="Arial" w:cs="Arial"/>
          <w:b/>
          <w:bCs/>
          <w:sz w:val="22"/>
          <w:lang w:val="en-GB"/>
        </w:rPr>
        <w:t>LCBB5001_BIRM</w:t>
      </w:r>
    </w:p>
    <w:p w14:paraId="69668F75" w14:textId="1E9A630F" w:rsidR="00D76823" w:rsidRPr="00C5264E" w:rsidRDefault="00D76823" w:rsidP="007B7EEF">
      <w:pPr>
        <w:jc w:val="center"/>
        <w:rPr>
          <w:rFonts w:ascii="Arial" w:hAnsi="Arial" w:cs="Arial"/>
          <w:b/>
          <w:bCs/>
          <w:sz w:val="22"/>
          <w:lang w:val="en-GB"/>
        </w:rPr>
      </w:pPr>
    </w:p>
    <w:p w14:paraId="23D6EAFA" w14:textId="070138F6" w:rsidR="00D76823" w:rsidRPr="00C5264E" w:rsidRDefault="00D76823" w:rsidP="007B7EEF">
      <w:pPr>
        <w:jc w:val="center"/>
        <w:rPr>
          <w:rFonts w:ascii="Arial" w:hAnsi="Arial" w:cs="Arial"/>
          <w:b/>
          <w:bCs/>
          <w:sz w:val="22"/>
          <w:lang w:val="en-GB"/>
        </w:rPr>
      </w:pPr>
    </w:p>
    <w:p w14:paraId="54F2FB6D" w14:textId="08A45812" w:rsidR="00D76823" w:rsidRPr="00C5264E" w:rsidRDefault="00D76823" w:rsidP="007B7EEF">
      <w:pPr>
        <w:jc w:val="center"/>
        <w:rPr>
          <w:rFonts w:ascii="Arial" w:hAnsi="Arial" w:cs="Arial"/>
          <w:b/>
          <w:bCs/>
          <w:sz w:val="22"/>
          <w:lang w:val="en-GB"/>
        </w:rPr>
      </w:pPr>
    </w:p>
    <w:p w14:paraId="23D36B5B" w14:textId="00CA3A1C" w:rsidR="00D76823" w:rsidRPr="00C5264E" w:rsidRDefault="00D76823" w:rsidP="007B7EEF">
      <w:pPr>
        <w:jc w:val="center"/>
        <w:rPr>
          <w:rFonts w:ascii="Arial" w:hAnsi="Arial" w:cs="Arial"/>
          <w:b/>
          <w:bCs/>
          <w:sz w:val="22"/>
          <w:lang w:val="en-GB"/>
        </w:rPr>
      </w:pPr>
    </w:p>
    <w:p w14:paraId="6923F28D" w14:textId="231CF5C6" w:rsidR="00D76823" w:rsidRPr="00C5264E" w:rsidRDefault="00D76823" w:rsidP="007B7EEF">
      <w:pPr>
        <w:jc w:val="center"/>
        <w:rPr>
          <w:rFonts w:ascii="Arial" w:hAnsi="Arial" w:cs="Arial"/>
          <w:b/>
          <w:bCs/>
          <w:sz w:val="22"/>
          <w:lang w:val="en-GB"/>
        </w:rPr>
      </w:pPr>
    </w:p>
    <w:p w14:paraId="290D771C" w14:textId="049F4045" w:rsidR="00D76823" w:rsidRPr="00C5264E" w:rsidRDefault="00D76823" w:rsidP="007B7EEF">
      <w:pPr>
        <w:jc w:val="center"/>
        <w:rPr>
          <w:rFonts w:ascii="Arial" w:hAnsi="Arial" w:cs="Arial"/>
          <w:b/>
          <w:bCs/>
          <w:sz w:val="22"/>
          <w:lang w:val="en-GB"/>
        </w:rPr>
      </w:pPr>
    </w:p>
    <w:p w14:paraId="6C715B66" w14:textId="53CC4B12" w:rsidR="00D76823" w:rsidRPr="00C5264E" w:rsidRDefault="00D76823" w:rsidP="007B7EEF">
      <w:pPr>
        <w:jc w:val="center"/>
        <w:rPr>
          <w:rFonts w:ascii="Arial" w:hAnsi="Arial" w:cs="Arial"/>
          <w:b/>
          <w:bCs/>
          <w:sz w:val="22"/>
          <w:lang w:val="en-GB"/>
        </w:rPr>
      </w:pPr>
    </w:p>
    <w:p w14:paraId="5F68C47C" w14:textId="5146A5CF" w:rsidR="00D76823" w:rsidRPr="00C5264E" w:rsidRDefault="00D76823" w:rsidP="007B7EEF">
      <w:pPr>
        <w:jc w:val="center"/>
        <w:rPr>
          <w:rFonts w:ascii="Arial" w:hAnsi="Arial" w:cs="Arial"/>
          <w:b/>
          <w:bCs/>
          <w:sz w:val="22"/>
          <w:lang w:val="en-GB"/>
        </w:rPr>
      </w:pPr>
    </w:p>
    <w:p w14:paraId="1E53CB18" w14:textId="0FA329D8" w:rsidR="00D76823" w:rsidRPr="00C5264E" w:rsidRDefault="00D76823" w:rsidP="007B7EEF">
      <w:pPr>
        <w:jc w:val="center"/>
        <w:rPr>
          <w:rFonts w:ascii="Arial" w:hAnsi="Arial" w:cs="Arial"/>
          <w:b/>
          <w:bCs/>
          <w:sz w:val="22"/>
          <w:lang w:val="en-GB"/>
        </w:rPr>
      </w:pPr>
    </w:p>
    <w:p w14:paraId="0188F9F2" w14:textId="7EE96E69" w:rsidR="00D76823" w:rsidRPr="00C5264E" w:rsidRDefault="00D76823" w:rsidP="007B7EEF">
      <w:pPr>
        <w:jc w:val="center"/>
        <w:rPr>
          <w:rFonts w:ascii="Arial" w:hAnsi="Arial" w:cs="Arial"/>
          <w:b/>
          <w:bCs/>
          <w:sz w:val="22"/>
          <w:lang w:val="en-GB"/>
        </w:rPr>
      </w:pPr>
    </w:p>
    <w:p w14:paraId="5C3DA682" w14:textId="4429B20D" w:rsidR="00D76823" w:rsidRPr="00C5264E" w:rsidRDefault="00D76823" w:rsidP="007B7EEF">
      <w:pPr>
        <w:jc w:val="center"/>
        <w:rPr>
          <w:rFonts w:ascii="Arial" w:hAnsi="Arial" w:cs="Arial"/>
          <w:b/>
          <w:bCs/>
          <w:sz w:val="22"/>
          <w:lang w:val="en-GB"/>
        </w:rPr>
      </w:pPr>
    </w:p>
    <w:p w14:paraId="0EA07AFC" w14:textId="3D9ADC5B" w:rsidR="00D76823" w:rsidRPr="00C5264E" w:rsidRDefault="00D76823" w:rsidP="007B7EEF">
      <w:pPr>
        <w:jc w:val="center"/>
        <w:rPr>
          <w:rFonts w:ascii="Arial" w:hAnsi="Arial" w:cs="Arial"/>
          <w:b/>
          <w:bCs/>
          <w:sz w:val="22"/>
          <w:lang w:val="en-GB"/>
        </w:rPr>
      </w:pPr>
    </w:p>
    <w:p w14:paraId="79045B7B" w14:textId="37368860" w:rsidR="00D76823" w:rsidRPr="00C5264E" w:rsidRDefault="00D76823" w:rsidP="007B7EEF">
      <w:pPr>
        <w:jc w:val="center"/>
        <w:rPr>
          <w:rFonts w:ascii="Arial" w:hAnsi="Arial" w:cs="Arial"/>
          <w:b/>
          <w:bCs/>
          <w:sz w:val="22"/>
          <w:lang w:val="en-GB"/>
        </w:rPr>
      </w:pPr>
    </w:p>
    <w:p w14:paraId="421AAD1B" w14:textId="146FC3AC" w:rsidR="00D76823" w:rsidRPr="00C5264E" w:rsidRDefault="00D76823" w:rsidP="007B7EEF">
      <w:pPr>
        <w:jc w:val="center"/>
        <w:rPr>
          <w:rFonts w:ascii="Arial" w:hAnsi="Arial" w:cs="Arial"/>
          <w:b/>
          <w:bCs/>
          <w:sz w:val="22"/>
          <w:lang w:val="en-GB"/>
        </w:rPr>
      </w:pPr>
    </w:p>
    <w:p w14:paraId="1EB24F50" w14:textId="399981E3" w:rsidR="00D76823" w:rsidRPr="00C5264E" w:rsidRDefault="00D76823" w:rsidP="007B7EEF">
      <w:pPr>
        <w:jc w:val="center"/>
        <w:rPr>
          <w:rFonts w:ascii="Arial" w:hAnsi="Arial" w:cs="Arial"/>
          <w:b/>
          <w:bCs/>
          <w:sz w:val="22"/>
          <w:lang w:val="en-GB"/>
        </w:rPr>
      </w:pPr>
    </w:p>
    <w:sdt>
      <w:sdtPr>
        <w:rPr>
          <w:rFonts w:ascii="Arial" w:eastAsia="Times New Roman" w:hAnsi="Arial" w:cs="Arial"/>
          <w:color w:val="000000"/>
          <w:sz w:val="22"/>
          <w:szCs w:val="22"/>
          <w:lang w:val="en-GB"/>
        </w:rPr>
        <w:id w:val="-860808837"/>
        <w:docPartObj>
          <w:docPartGallery w:val="Table of Contents"/>
          <w:docPartUnique/>
        </w:docPartObj>
      </w:sdtPr>
      <w:sdtEndPr>
        <w:rPr>
          <w:b/>
          <w:bCs/>
          <w:noProof/>
        </w:rPr>
      </w:sdtEndPr>
      <w:sdtContent>
        <w:p w14:paraId="3607B416" w14:textId="5CCCA876" w:rsidR="00D76823" w:rsidRPr="00C5264E" w:rsidRDefault="00D76823" w:rsidP="007B7EEF">
          <w:pPr>
            <w:pStyle w:val="TOCHeading"/>
            <w:spacing w:line="360" w:lineRule="auto"/>
            <w:jc w:val="center"/>
            <w:rPr>
              <w:rFonts w:ascii="Arial" w:hAnsi="Arial" w:cs="Arial"/>
              <w:b/>
              <w:bCs/>
              <w:color w:val="000000" w:themeColor="text1"/>
              <w:sz w:val="22"/>
              <w:szCs w:val="22"/>
              <w:lang w:val="en-GB"/>
            </w:rPr>
          </w:pPr>
          <w:r w:rsidRPr="00C5264E">
            <w:rPr>
              <w:rFonts w:ascii="Arial" w:hAnsi="Arial" w:cs="Arial"/>
              <w:b/>
              <w:bCs/>
              <w:color w:val="000000" w:themeColor="text1"/>
              <w:sz w:val="22"/>
              <w:szCs w:val="22"/>
              <w:lang w:val="en-GB"/>
            </w:rPr>
            <w:t>Table of Contents</w:t>
          </w:r>
        </w:p>
        <w:p w14:paraId="3267AE01" w14:textId="4E8B2EDC" w:rsidR="00D76823" w:rsidRPr="00C5264E" w:rsidRDefault="00D76823" w:rsidP="007B7EEF">
          <w:pPr>
            <w:rPr>
              <w:rFonts w:ascii="Arial" w:hAnsi="Arial" w:cs="Arial"/>
              <w:sz w:val="22"/>
              <w:lang w:val="en-GB"/>
            </w:rPr>
          </w:pPr>
        </w:p>
        <w:p w14:paraId="4C91873C" w14:textId="77777777" w:rsidR="00D76823" w:rsidRPr="00C5264E" w:rsidRDefault="00D76823" w:rsidP="007B7EEF">
          <w:pPr>
            <w:rPr>
              <w:rFonts w:ascii="Arial" w:hAnsi="Arial" w:cs="Arial"/>
              <w:sz w:val="22"/>
              <w:lang w:val="en-GB"/>
            </w:rPr>
          </w:pPr>
        </w:p>
        <w:p w14:paraId="62A47CF6" w14:textId="1226CD3E" w:rsidR="00ED559C" w:rsidRDefault="00D76823">
          <w:pPr>
            <w:pStyle w:val="TOC1"/>
            <w:rPr>
              <w:rFonts w:asciiTheme="minorHAnsi" w:eastAsiaTheme="minorEastAsia" w:hAnsiTheme="minorHAnsi" w:cstheme="minorBidi"/>
              <w:b w:val="0"/>
              <w:bCs w:val="0"/>
              <w:color w:val="auto"/>
              <w:lang w:val="ro-RO" w:eastAsia="ro-RO"/>
            </w:rPr>
          </w:pPr>
          <w:r w:rsidRPr="00C5264E">
            <w:rPr>
              <w:b w:val="0"/>
              <w:bCs w:val="0"/>
              <w:lang w:val="en-GB"/>
            </w:rPr>
            <w:fldChar w:fldCharType="begin"/>
          </w:r>
          <w:r w:rsidRPr="00C5264E">
            <w:rPr>
              <w:b w:val="0"/>
              <w:bCs w:val="0"/>
              <w:lang w:val="en-GB"/>
            </w:rPr>
            <w:instrText xml:space="preserve"> TOC \o "1-3" \h \z \u </w:instrText>
          </w:r>
          <w:r w:rsidRPr="00C5264E">
            <w:rPr>
              <w:b w:val="0"/>
              <w:bCs w:val="0"/>
              <w:lang w:val="en-GB"/>
            </w:rPr>
            <w:fldChar w:fldCharType="separate"/>
          </w:r>
          <w:hyperlink w:anchor="_Toc128793956" w:history="1">
            <w:r w:rsidR="00ED559C" w:rsidRPr="00143A75">
              <w:rPr>
                <w:rStyle w:val="Hyperlink"/>
                <w:lang w:val="en-GB"/>
              </w:rPr>
              <w:t>Overview of the business idea and it’s product/service</w:t>
            </w:r>
            <w:r w:rsidR="00ED559C">
              <w:rPr>
                <w:webHidden/>
              </w:rPr>
              <w:tab/>
            </w:r>
            <w:r w:rsidR="00ED559C">
              <w:rPr>
                <w:webHidden/>
              </w:rPr>
              <w:fldChar w:fldCharType="begin"/>
            </w:r>
            <w:r w:rsidR="00ED559C">
              <w:rPr>
                <w:webHidden/>
              </w:rPr>
              <w:instrText xml:space="preserve"> PAGEREF _Toc128793956 \h </w:instrText>
            </w:r>
            <w:r w:rsidR="00ED559C">
              <w:rPr>
                <w:webHidden/>
              </w:rPr>
            </w:r>
            <w:r w:rsidR="00ED559C">
              <w:rPr>
                <w:webHidden/>
              </w:rPr>
              <w:fldChar w:fldCharType="separate"/>
            </w:r>
            <w:r w:rsidR="00ED559C">
              <w:rPr>
                <w:webHidden/>
              </w:rPr>
              <w:t>3</w:t>
            </w:r>
            <w:r w:rsidR="00ED559C">
              <w:rPr>
                <w:webHidden/>
              </w:rPr>
              <w:fldChar w:fldCharType="end"/>
            </w:r>
          </w:hyperlink>
        </w:p>
        <w:p w14:paraId="5B5ACA06" w14:textId="25597E49" w:rsidR="00ED559C" w:rsidRDefault="00ED559C">
          <w:pPr>
            <w:pStyle w:val="TOC1"/>
            <w:rPr>
              <w:rFonts w:asciiTheme="minorHAnsi" w:eastAsiaTheme="minorEastAsia" w:hAnsiTheme="minorHAnsi" w:cstheme="minorBidi"/>
              <w:b w:val="0"/>
              <w:bCs w:val="0"/>
              <w:color w:val="auto"/>
              <w:lang w:val="ro-RO" w:eastAsia="ro-RO"/>
            </w:rPr>
          </w:pPr>
          <w:hyperlink w:anchor="_Toc128793957" w:history="1">
            <w:r w:rsidRPr="00143A75">
              <w:rPr>
                <w:rStyle w:val="Hyperlink"/>
                <w:lang w:val="en-GB"/>
              </w:rPr>
              <w:t>Ownership and Legal format of the startup</w:t>
            </w:r>
            <w:r>
              <w:rPr>
                <w:webHidden/>
              </w:rPr>
              <w:tab/>
            </w:r>
            <w:r>
              <w:rPr>
                <w:webHidden/>
              </w:rPr>
              <w:fldChar w:fldCharType="begin"/>
            </w:r>
            <w:r>
              <w:rPr>
                <w:webHidden/>
              </w:rPr>
              <w:instrText xml:space="preserve"> PAGEREF _Toc128793957 \h </w:instrText>
            </w:r>
            <w:r>
              <w:rPr>
                <w:webHidden/>
              </w:rPr>
            </w:r>
            <w:r>
              <w:rPr>
                <w:webHidden/>
              </w:rPr>
              <w:fldChar w:fldCharType="separate"/>
            </w:r>
            <w:r>
              <w:rPr>
                <w:webHidden/>
              </w:rPr>
              <w:t>3</w:t>
            </w:r>
            <w:r>
              <w:rPr>
                <w:webHidden/>
              </w:rPr>
              <w:fldChar w:fldCharType="end"/>
            </w:r>
          </w:hyperlink>
        </w:p>
        <w:p w14:paraId="45052E28" w14:textId="7BD9D709" w:rsidR="00ED559C" w:rsidRDefault="00ED559C">
          <w:pPr>
            <w:pStyle w:val="TOC1"/>
            <w:rPr>
              <w:rFonts w:asciiTheme="minorHAnsi" w:eastAsiaTheme="minorEastAsia" w:hAnsiTheme="minorHAnsi" w:cstheme="minorBidi"/>
              <w:b w:val="0"/>
              <w:bCs w:val="0"/>
              <w:color w:val="auto"/>
              <w:lang w:val="ro-RO" w:eastAsia="ro-RO"/>
            </w:rPr>
          </w:pPr>
          <w:hyperlink w:anchor="_Toc128793958" w:history="1">
            <w:r w:rsidRPr="00143A75">
              <w:rPr>
                <w:rStyle w:val="Hyperlink"/>
                <w:lang w:val="en-GB"/>
              </w:rPr>
              <w:t>Management of the company</w:t>
            </w:r>
            <w:r>
              <w:rPr>
                <w:webHidden/>
              </w:rPr>
              <w:tab/>
            </w:r>
            <w:r>
              <w:rPr>
                <w:webHidden/>
              </w:rPr>
              <w:fldChar w:fldCharType="begin"/>
            </w:r>
            <w:r>
              <w:rPr>
                <w:webHidden/>
              </w:rPr>
              <w:instrText xml:space="preserve"> PAGEREF _Toc128793958 \h </w:instrText>
            </w:r>
            <w:r>
              <w:rPr>
                <w:webHidden/>
              </w:rPr>
            </w:r>
            <w:r>
              <w:rPr>
                <w:webHidden/>
              </w:rPr>
              <w:fldChar w:fldCharType="separate"/>
            </w:r>
            <w:r>
              <w:rPr>
                <w:webHidden/>
              </w:rPr>
              <w:t>4</w:t>
            </w:r>
            <w:r>
              <w:rPr>
                <w:webHidden/>
              </w:rPr>
              <w:fldChar w:fldCharType="end"/>
            </w:r>
          </w:hyperlink>
        </w:p>
        <w:p w14:paraId="72C89689" w14:textId="25039506" w:rsidR="00ED559C" w:rsidRDefault="00ED559C">
          <w:pPr>
            <w:pStyle w:val="TOC1"/>
            <w:rPr>
              <w:rFonts w:asciiTheme="minorHAnsi" w:eastAsiaTheme="minorEastAsia" w:hAnsiTheme="minorHAnsi" w:cstheme="minorBidi"/>
              <w:b w:val="0"/>
              <w:bCs w:val="0"/>
              <w:color w:val="auto"/>
              <w:lang w:val="ro-RO" w:eastAsia="ro-RO"/>
            </w:rPr>
          </w:pPr>
          <w:hyperlink w:anchor="_Toc128793959" w:history="1">
            <w:r w:rsidRPr="00143A75">
              <w:rPr>
                <w:rStyle w:val="Hyperlink"/>
                <w:lang w:val="en-GB"/>
              </w:rPr>
              <w:t>Explanation of the target market and the marketing strategies the company will adopt to reach their customers</w:t>
            </w:r>
            <w:r>
              <w:rPr>
                <w:webHidden/>
              </w:rPr>
              <w:tab/>
            </w:r>
            <w:r>
              <w:rPr>
                <w:webHidden/>
              </w:rPr>
              <w:fldChar w:fldCharType="begin"/>
            </w:r>
            <w:r>
              <w:rPr>
                <w:webHidden/>
              </w:rPr>
              <w:instrText xml:space="preserve"> PAGEREF _Toc128793959 \h </w:instrText>
            </w:r>
            <w:r>
              <w:rPr>
                <w:webHidden/>
              </w:rPr>
            </w:r>
            <w:r>
              <w:rPr>
                <w:webHidden/>
              </w:rPr>
              <w:fldChar w:fldCharType="separate"/>
            </w:r>
            <w:r>
              <w:rPr>
                <w:webHidden/>
              </w:rPr>
              <w:t>5</w:t>
            </w:r>
            <w:r>
              <w:rPr>
                <w:webHidden/>
              </w:rPr>
              <w:fldChar w:fldCharType="end"/>
            </w:r>
          </w:hyperlink>
        </w:p>
        <w:p w14:paraId="1443F617" w14:textId="040015F6" w:rsidR="00ED559C" w:rsidRDefault="00ED559C">
          <w:pPr>
            <w:pStyle w:val="TOC1"/>
            <w:rPr>
              <w:rFonts w:asciiTheme="minorHAnsi" w:eastAsiaTheme="minorEastAsia" w:hAnsiTheme="minorHAnsi" w:cstheme="minorBidi"/>
              <w:b w:val="0"/>
              <w:bCs w:val="0"/>
              <w:color w:val="auto"/>
              <w:lang w:val="ro-RO" w:eastAsia="ro-RO"/>
            </w:rPr>
          </w:pPr>
          <w:hyperlink w:anchor="_Toc128793960" w:history="1">
            <w:r w:rsidRPr="00143A75">
              <w:rPr>
                <w:rStyle w:val="Hyperlink"/>
                <w:lang w:val="en-GB"/>
              </w:rPr>
              <w:t>Evaluation of the business idea by using the SWOT analysis model</w:t>
            </w:r>
            <w:r>
              <w:rPr>
                <w:webHidden/>
              </w:rPr>
              <w:tab/>
            </w:r>
            <w:r>
              <w:rPr>
                <w:webHidden/>
              </w:rPr>
              <w:fldChar w:fldCharType="begin"/>
            </w:r>
            <w:r>
              <w:rPr>
                <w:webHidden/>
              </w:rPr>
              <w:instrText xml:space="preserve"> PAGEREF _Toc128793960 \h </w:instrText>
            </w:r>
            <w:r>
              <w:rPr>
                <w:webHidden/>
              </w:rPr>
            </w:r>
            <w:r>
              <w:rPr>
                <w:webHidden/>
              </w:rPr>
              <w:fldChar w:fldCharType="separate"/>
            </w:r>
            <w:r>
              <w:rPr>
                <w:webHidden/>
              </w:rPr>
              <w:t>5</w:t>
            </w:r>
            <w:r>
              <w:rPr>
                <w:webHidden/>
              </w:rPr>
              <w:fldChar w:fldCharType="end"/>
            </w:r>
          </w:hyperlink>
        </w:p>
        <w:p w14:paraId="0E448EA0" w14:textId="6CF00245" w:rsidR="00ED559C" w:rsidRDefault="00ED559C">
          <w:pPr>
            <w:pStyle w:val="TOC1"/>
            <w:rPr>
              <w:rFonts w:asciiTheme="minorHAnsi" w:eastAsiaTheme="minorEastAsia" w:hAnsiTheme="minorHAnsi" w:cstheme="minorBidi"/>
              <w:b w:val="0"/>
              <w:bCs w:val="0"/>
              <w:color w:val="auto"/>
              <w:lang w:val="ro-RO" w:eastAsia="ro-RO"/>
            </w:rPr>
          </w:pPr>
          <w:hyperlink w:anchor="_Toc128793961" w:history="1">
            <w:r w:rsidRPr="00143A75">
              <w:rPr>
                <w:rStyle w:val="Hyperlink"/>
                <w:lang w:val="en-GB"/>
              </w:rPr>
              <w:t>Assessment of the current external environment by using the PESTEL analysis model</w:t>
            </w:r>
            <w:r>
              <w:rPr>
                <w:webHidden/>
              </w:rPr>
              <w:tab/>
            </w:r>
            <w:r>
              <w:rPr>
                <w:webHidden/>
              </w:rPr>
              <w:fldChar w:fldCharType="begin"/>
            </w:r>
            <w:r>
              <w:rPr>
                <w:webHidden/>
              </w:rPr>
              <w:instrText xml:space="preserve"> PAGEREF _Toc128793961 \h </w:instrText>
            </w:r>
            <w:r>
              <w:rPr>
                <w:webHidden/>
              </w:rPr>
            </w:r>
            <w:r>
              <w:rPr>
                <w:webHidden/>
              </w:rPr>
              <w:fldChar w:fldCharType="separate"/>
            </w:r>
            <w:r>
              <w:rPr>
                <w:webHidden/>
              </w:rPr>
              <w:t>6</w:t>
            </w:r>
            <w:r>
              <w:rPr>
                <w:webHidden/>
              </w:rPr>
              <w:fldChar w:fldCharType="end"/>
            </w:r>
          </w:hyperlink>
        </w:p>
        <w:p w14:paraId="7720416D" w14:textId="74CAC610" w:rsidR="00ED559C" w:rsidRDefault="00ED559C">
          <w:pPr>
            <w:pStyle w:val="TOC1"/>
            <w:rPr>
              <w:rFonts w:asciiTheme="minorHAnsi" w:eastAsiaTheme="minorEastAsia" w:hAnsiTheme="minorHAnsi" w:cstheme="minorBidi"/>
              <w:b w:val="0"/>
              <w:bCs w:val="0"/>
              <w:color w:val="auto"/>
              <w:lang w:val="ro-RO" w:eastAsia="ro-RO"/>
            </w:rPr>
          </w:pPr>
          <w:hyperlink w:anchor="_Toc128793962" w:history="1">
            <w:r w:rsidRPr="00143A75">
              <w:rPr>
                <w:rStyle w:val="Hyperlink"/>
                <w:lang w:val="en-GB"/>
              </w:rPr>
              <w:t>Identification of the key marketing factors by using the 4Ps of marketing mix model</w:t>
            </w:r>
            <w:r>
              <w:rPr>
                <w:webHidden/>
              </w:rPr>
              <w:tab/>
            </w:r>
            <w:r>
              <w:rPr>
                <w:webHidden/>
              </w:rPr>
              <w:fldChar w:fldCharType="begin"/>
            </w:r>
            <w:r>
              <w:rPr>
                <w:webHidden/>
              </w:rPr>
              <w:instrText xml:space="preserve"> PAGEREF _Toc128793962 \h </w:instrText>
            </w:r>
            <w:r>
              <w:rPr>
                <w:webHidden/>
              </w:rPr>
            </w:r>
            <w:r>
              <w:rPr>
                <w:webHidden/>
              </w:rPr>
              <w:fldChar w:fldCharType="separate"/>
            </w:r>
            <w:r>
              <w:rPr>
                <w:webHidden/>
              </w:rPr>
              <w:t>6</w:t>
            </w:r>
            <w:r>
              <w:rPr>
                <w:webHidden/>
              </w:rPr>
              <w:fldChar w:fldCharType="end"/>
            </w:r>
          </w:hyperlink>
        </w:p>
        <w:p w14:paraId="2B7AE05F" w14:textId="269FD7EA" w:rsidR="00ED559C" w:rsidRDefault="00ED559C">
          <w:pPr>
            <w:pStyle w:val="TOC1"/>
            <w:rPr>
              <w:rFonts w:asciiTheme="minorHAnsi" w:eastAsiaTheme="minorEastAsia" w:hAnsiTheme="minorHAnsi" w:cstheme="minorBidi"/>
              <w:b w:val="0"/>
              <w:bCs w:val="0"/>
              <w:color w:val="auto"/>
              <w:lang w:val="ro-RO" w:eastAsia="ro-RO"/>
            </w:rPr>
          </w:pPr>
          <w:hyperlink w:anchor="_Toc128793963" w:history="1">
            <w:r w:rsidRPr="00143A75">
              <w:rPr>
                <w:rStyle w:val="Hyperlink"/>
                <w:lang w:val="en-GB"/>
              </w:rPr>
              <w:t>A cash flow forecast for the first 12 months- startup costs cannot exceed £25,000</w:t>
            </w:r>
            <w:r>
              <w:rPr>
                <w:webHidden/>
              </w:rPr>
              <w:tab/>
            </w:r>
            <w:r>
              <w:rPr>
                <w:webHidden/>
              </w:rPr>
              <w:fldChar w:fldCharType="begin"/>
            </w:r>
            <w:r>
              <w:rPr>
                <w:webHidden/>
              </w:rPr>
              <w:instrText xml:space="preserve"> PAGEREF _Toc128793963 \h </w:instrText>
            </w:r>
            <w:r>
              <w:rPr>
                <w:webHidden/>
              </w:rPr>
            </w:r>
            <w:r>
              <w:rPr>
                <w:webHidden/>
              </w:rPr>
              <w:fldChar w:fldCharType="separate"/>
            </w:r>
            <w:r>
              <w:rPr>
                <w:webHidden/>
              </w:rPr>
              <w:t>7</w:t>
            </w:r>
            <w:r>
              <w:rPr>
                <w:webHidden/>
              </w:rPr>
              <w:fldChar w:fldCharType="end"/>
            </w:r>
          </w:hyperlink>
        </w:p>
        <w:p w14:paraId="23FE5409" w14:textId="059DC45F" w:rsidR="00ED559C" w:rsidRDefault="00ED559C">
          <w:pPr>
            <w:pStyle w:val="TOC1"/>
            <w:rPr>
              <w:rFonts w:asciiTheme="minorHAnsi" w:eastAsiaTheme="minorEastAsia" w:hAnsiTheme="minorHAnsi" w:cstheme="minorBidi"/>
              <w:b w:val="0"/>
              <w:bCs w:val="0"/>
              <w:color w:val="auto"/>
              <w:lang w:val="ro-RO" w:eastAsia="ro-RO"/>
            </w:rPr>
          </w:pPr>
          <w:hyperlink w:anchor="_Toc128793964" w:history="1">
            <w:r w:rsidRPr="00143A75">
              <w:rPr>
                <w:rStyle w:val="Hyperlink"/>
                <w:lang w:val="en-GB"/>
              </w:rPr>
              <w:t>Reference List</w:t>
            </w:r>
            <w:r>
              <w:rPr>
                <w:webHidden/>
              </w:rPr>
              <w:tab/>
            </w:r>
            <w:r>
              <w:rPr>
                <w:webHidden/>
              </w:rPr>
              <w:fldChar w:fldCharType="begin"/>
            </w:r>
            <w:r>
              <w:rPr>
                <w:webHidden/>
              </w:rPr>
              <w:instrText xml:space="preserve"> PAGEREF _Toc128793964 \h </w:instrText>
            </w:r>
            <w:r>
              <w:rPr>
                <w:webHidden/>
              </w:rPr>
            </w:r>
            <w:r>
              <w:rPr>
                <w:webHidden/>
              </w:rPr>
              <w:fldChar w:fldCharType="separate"/>
            </w:r>
            <w:r>
              <w:rPr>
                <w:webHidden/>
              </w:rPr>
              <w:t>9</w:t>
            </w:r>
            <w:r>
              <w:rPr>
                <w:webHidden/>
              </w:rPr>
              <w:fldChar w:fldCharType="end"/>
            </w:r>
          </w:hyperlink>
        </w:p>
        <w:p w14:paraId="6EEAA799" w14:textId="25E8EA1B" w:rsidR="00ED559C" w:rsidRDefault="00ED559C">
          <w:pPr>
            <w:pStyle w:val="TOC1"/>
            <w:rPr>
              <w:rFonts w:asciiTheme="minorHAnsi" w:eastAsiaTheme="minorEastAsia" w:hAnsiTheme="minorHAnsi" w:cstheme="minorBidi"/>
              <w:b w:val="0"/>
              <w:bCs w:val="0"/>
              <w:color w:val="auto"/>
              <w:lang w:val="ro-RO" w:eastAsia="ro-RO"/>
            </w:rPr>
          </w:pPr>
          <w:hyperlink w:anchor="_Toc128793965" w:history="1">
            <w:r w:rsidRPr="00143A75">
              <w:rPr>
                <w:rStyle w:val="Hyperlink"/>
                <w:lang w:val="en-GB"/>
              </w:rPr>
              <w:t>Appendix</w:t>
            </w:r>
            <w:r>
              <w:rPr>
                <w:webHidden/>
              </w:rPr>
              <w:tab/>
            </w:r>
            <w:r>
              <w:rPr>
                <w:webHidden/>
              </w:rPr>
              <w:fldChar w:fldCharType="begin"/>
            </w:r>
            <w:r>
              <w:rPr>
                <w:webHidden/>
              </w:rPr>
              <w:instrText xml:space="preserve"> PAGEREF _Toc128793965 \h </w:instrText>
            </w:r>
            <w:r>
              <w:rPr>
                <w:webHidden/>
              </w:rPr>
            </w:r>
            <w:r>
              <w:rPr>
                <w:webHidden/>
              </w:rPr>
              <w:fldChar w:fldCharType="separate"/>
            </w:r>
            <w:r>
              <w:rPr>
                <w:webHidden/>
              </w:rPr>
              <w:t>10</w:t>
            </w:r>
            <w:r>
              <w:rPr>
                <w:webHidden/>
              </w:rPr>
              <w:fldChar w:fldCharType="end"/>
            </w:r>
          </w:hyperlink>
        </w:p>
        <w:p w14:paraId="6094918C" w14:textId="3B2C799D" w:rsidR="00D76823" w:rsidRPr="00C5264E" w:rsidRDefault="00D76823" w:rsidP="007B7EEF">
          <w:pPr>
            <w:rPr>
              <w:rFonts w:ascii="Arial" w:hAnsi="Arial" w:cs="Arial"/>
              <w:sz w:val="22"/>
              <w:lang w:val="en-GB"/>
            </w:rPr>
          </w:pPr>
          <w:r w:rsidRPr="00C5264E">
            <w:rPr>
              <w:rFonts w:ascii="Arial" w:eastAsiaTheme="minorHAnsi" w:hAnsi="Arial" w:cs="Arial"/>
              <w:b/>
              <w:bCs/>
              <w:noProof/>
              <w:color w:val="0D0D0D" w:themeColor="text1" w:themeTint="F2"/>
              <w:sz w:val="22"/>
              <w:lang w:val="en-GB"/>
            </w:rPr>
            <w:fldChar w:fldCharType="end"/>
          </w:r>
        </w:p>
      </w:sdtContent>
    </w:sdt>
    <w:p w14:paraId="5118A26D" w14:textId="391C1BF2" w:rsidR="00D76823" w:rsidRPr="00C5264E" w:rsidRDefault="00D76823" w:rsidP="007B7EEF">
      <w:pPr>
        <w:jc w:val="left"/>
        <w:rPr>
          <w:rFonts w:ascii="Arial" w:hAnsi="Arial" w:cs="Arial"/>
          <w:b/>
          <w:bCs/>
          <w:sz w:val="22"/>
          <w:lang w:val="en-GB"/>
        </w:rPr>
      </w:pPr>
    </w:p>
    <w:p w14:paraId="0668DF6B" w14:textId="004FD0CF" w:rsidR="00D76823" w:rsidRPr="00C5264E" w:rsidRDefault="00D76823" w:rsidP="007B7EEF">
      <w:pPr>
        <w:jc w:val="left"/>
        <w:rPr>
          <w:rFonts w:ascii="Arial" w:hAnsi="Arial" w:cs="Arial"/>
          <w:b/>
          <w:bCs/>
          <w:sz w:val="22"/>
          <w:lang w:val="en-GB"/>
        </w:rPr>
      </w:pPr>
    </w:p>
    <w:p w14:paraId="110A4CE0" w14:textId="5333DF47" w:rsidR="00D76823" w:rsidRPr="00C5264E" w:rsidRDefault="00D76823" w:rsidP="007B7EEF">
      <w:pPr>
        <w:jc w:val="left"/>
        <w:rPr>
          <w:rFonts w:ascii="Arial" w:hAnsi="Arial" w:cs="Arial"/>
          <w:b/>
          <w:bCs/>
          <w:sz w:val="22"/>
          <w:lang w:val="en-GB"/>
        </w:rPr>
      </w:pPr>
    </w:p>
    <w:p w14:paraId="08098DF4" w14:textId="7197898D" w:rsidR="00D76823" w:rsidRPr="00C5264E" w:rsidRDefault="00D76823" w:rsidP="007B7EEF">
      <w:pPr>
        <w:jc w:val="left"/>
        <w:rPr>
          <w:rFonts w:ascii="Arial" w:hAnsi="Arial" w:cs="Arial"/>
          <w:b/>
          <w:bCs/>
          <w:sz w:val="22"/>
          <w:lang w:val="en-GB"/>
        </w:rPr>
      </w:pPr>
    </w:p>
    <w:p w14:paraId="5D84E41A" w14:textId="4E2F9947" w:rsidR="00D76823" w:rsidRPr="00C5264E" w:rsidRDefault="00D76823" w:rsidP="007B7EEF">
      <w:pPr>
        <w:jc w:val="left"/>
        <w:rPr>
          <w:rFonts w:ascii="Arial" w:hAnsi="Arial" w:cs="Arial"/>
          <w:b/>
          <w:bCs/>
          <w:sz w:val="22"/>
          <w:lang w:val="en-GB"/>
        </w:rPr>
      </w:pPr>
    </w:p>
    <w:p w14:paraId="13181ED9" w14:textId="1F642D72" w:rsidR="00D76823" w:rsidRPr="00C5264E" w:rsidRDefault="00D76823" w:rsidP="007B7EEF">
      <w:pPr>
        <w:jc w:val="left"/>
        <w:rPr>
          <w:rFonts w:ascii="Arial" w:hAnsi="Arial" w:cs="Arial"/>
          <w:b/>
          <w:bCs/>
          <w:sz w:val="22"/>
          <w:lang w:val="en-GB"/>
        </w:rPr>
      </w:pPr>
    </w:p>
    <w:p w14:paraId="6130343F" w14:textId="115139D1" w:rsidR="00D76823" w:rsidRPr="00C5264E" w:rsidRDefault="00D76823" w:rsidP="007B7EEF">
      <w:pPr>
        <w:jc w:val="left"/>
        <w:rPr>
          <w:rFonts w:ascii="Arial" w:hAnsi="Arial" w:cs="Arial"/>
          <w:b/>
          <w:bCs/>
          <w:sz w:val="22"/>
          <w:lang w:val="en-GB"/>
        </w:rPr>
      </w:pPr>
    </w:p>
    <w:p w14:paraId="7423D419" w14:textId="1D8CC6BC" w:rsidR="00D76823" w:rsidRPr="00C5264E" w:rsidRDefault="00D76823" w:rsidP="007B7EEF">
      <w:pPr>
        <w:jc w:val="left"/>
        <w:rPr>
          <w:rFonts w:ascii="Arial" w:hAnsi="Arial" w:cs="Arial"/>
          <w:b/>
          <w:bCs/>
          <w:sz w:val="22"/>
          <w:lang w:val="en-GB"/>
        </w:rPr>
      </w:pPr>
    </w:p>
    <w:p w14:paraId="3CB0D351" w14:textId="66A7AD08" w:rsidR="00D76823" w:rsidRPr="00C5264E" w:rsidRDefault="00D76823" w:rsidP="007B7EEF">
      <w:pPr>
        <w:jc w:val="left"/>
        <w:rPr>
          <w:rFonts w:ascii="Arial" w:hAnsi="Arial" w:cs="Arial"/>
          <w:b/>
          <w:bCs/>
          <w:sz w:val="22"/>
          <w:lang w:val="en-GB"/>
        </w:rPr>
      </w:pPr>
    </w:p>
    <w:p w14:paraId="49A5E73E" w14:textId="7CA51F78" w:rsidR="00D76823" w:rsidRPr="00C5264E" w:rsidRDefault="00D76823" w:rsidP="007B7EEF">
      <w:pPr>
        <w:jc w:val="left"/>
        <w:rPr>
          <w:rFonts w:ascii="Arial" w:hAnsi="Arial" w:cs="Arial"/>
          <w:b/>
          <w:bCs/>
          <w:sz w:val="22"/>
          <w:lang w:val="en-GB"/>
        </w:rPr>
      </w:pPr>
    </w:p>
    <w:p w14:paraId="65B538A6" w14:textId="744B3475" w:rsidR="00D76823" w:rsidRPr="00C5264E" w:rsidRDefault="00D76823" w:rsidP="007B7EEF">
      <w:pPr>
        <w:jc w:val="left"/>
        <w:rPr>
          <w:rFonts w:ascii="Arial" w:hAnsi="Arial" w:cs="Arial"/>
          <w:b/>
          <w:bCs/>
          <w:sz w:val="22"/>
          <w:lang w:val="en-GB"/>
        </w:rPr>
      </w:pPr>
    </w:p>
    <w:p w14:paraId="04286BE3" w14:textId="1DBF8EDA" w:rsidR="00D76823" w:rsidRPr="00C5264E" w:rsidRDefault="00D76823" w:rsidP="007B7EEF">
      <w:pPr>
        <w:jc w:val="left"/>
        <w:rPr>
          <w:rFonts w:ascii="Arial" w:hAnsi="Arial" w:cs="Arial"/>
          <w:b/>
          <w:bCs/>
          <w:sz w:val="22"/>
          <w:lang w:val="en-GB"/>
        </w:rPr>
      </w:pPr>
    </w:p>
    <w:p w14:paraId="58D7FB30" w14:textId="70CC50E7" w:rsidR="00D76823" w:rsidRPr="00C5264E" w:rsidRDefault="00D76823" w:rsidP="007B7EEF">
      <w:pPr>
        <w:jc w:val="left"/>
        <w:rPr>
          <w:rFonts w:ascii="Arial" w:hAnsi="Arial" w:cs="Arial"/>
          <w:b/>
          <w:bCs/>
          <w:sz w:val="22"/>
          <w:lang w:val="en-GB"/>
        </w:rPr>
      </w:pPr>
    </w:p>
    <w:p w14:paraId="6948A068" w14:textId="223EA49A" w:rsidR="00D76823" w:rsidRPr="00C5264E" w:rsidRDefault="00D76823" w:rsidP="007B7EEF">
      <w:pPr>
        <w:jc w:val="left"/>
        <w:rPr>
          <w:rFonts w:ascii="Arial" w:hAnsi="Arial" w:cs="Arial"/>
          <w:b/>
          <w:bCs/>
          <w:sz w:val="22"/>
          <w:lang w:val="en-GB"/>
        </w:rPr>
      </w:pPr>
    </w:p>
    <w:p w14:paraId="583D7439" w14:textId="48A08519" w:rsidR="00D76823" w:rsidRPr="00C5264E" w:rsidRDefault="00D76823" w:rsidP="007B7EEF">
      <w:pPr>
        <w:jc w:val="left"/>
        <w:rPr>
          <w:rFonts w:ascii="Arial" w:hAnsi="Arial" w:cs="Arial"/>
          <w:b/>
          <w:bCs/>
          <w:sz w:val="22"/>
          <w:lang w:val="en-GB"/>
        </w:rPr>
      </w:pPr>
    </w:p>
    <w:p w14:paraId="511EFA7B" w14:textId="2C7C17D4" w:rsidR="00D76823" w:rsidRPr="00C5264E" w:rsidRDefault="00D76823" w:rsidP="007B7EEF">
      <w:pPr>
        <w:jc w:val="left"/>
        <w:rPr>
          <w:rFonts w:ascii="Arial" w:hAnsi="Arial" w:cs="Arial"/>
          <w:b/>
          <w:bCs/>
          <w:sz w:val="22"/>
          <w:lang w:val="en-GB"/>
        </w:rPr>
      </w:pPr>
    </w:p>
    <w:p w14:paraId="2FAADD02" w14:textId="48ED6A05" w:rsidR="00D76823" w:rsidRPr="00C5264E" w:rsidRDefault="00D76823" w:rsidP="007B7EEF">
      <w:pPr>
        <w:jc w:val="left"/>
        <w:rPr>
          <w:rFonts w:ascii="Arial" w:hAnsi="Arial" w:cs="Arial"/>
          <w:b/>
          <w:bCs/>
          <w:sz w:val="22"/>
          <w:lang w:val="en-GB"/>
        </w:rPr>
      </w:pPr>
    </w:p>
    <w:p w14:paraId="570928EB" w14:textId="157396D1" w:rsidR="00D76823" w:rsidRPr="00C5264E" w:rsidRDefault="00D76823" w:rsidP="007B7EEF">
      <w:pPr>
        <w:jc w:val="left"/>
        <w:rPr>
          <w:rFonts w:ascii="Arial" w:hAnsi="Arial" w:cs="Arial"/>
          <w:b/>
          <w:bCs/>
          <w:sz w:val="22"/>
          <w:lang w:val="en-GB"/>
        </w:rPr>
      </w:pPr>
    </w:p>
    <w:p w14:paraId="341AB21E" w14:textId="7F300668" w:rsidR="00D76823" w:rsidRPr="00C5264E" w:rsidRDefault="00D76823" w:rsidP="007B7EEF">
      <w:pPr>
        <w:jc w:val="left"/>
        <w:rPr>
          <w:rFonts w:ascii="Arial" w:hAnsi="Arial" w:cs="Arial"/>
          <w:b/>
          <w:bCs/>
          <w:sz w:val="22"/>
          <w:lang w:val="en-GB"/>
        </w:rPr>
      </w:pPr>
    </w:p>
    <w:p w14:paraId="21D8633C" w14:textId="175C47A8" w:rsidR="00D76823" w:rsidRPr="00C5264E" w:rsidRDefault="00D76823" w:rsidP="007B7EEF">
      <w:pPr>
        <w:pStyle w:val="Heading1"/>
        <w:jc w:val="center"/>
        <w:rPr>
          <w:rFonts w:ascii="Arial" w:hAnsi="Arial" w:cs="Arial"/>
          <w:b/>
          <w:bCs/>
          <w:color w:val="000000" w:themeColor="text1"/>
          <w:sz w:val="22"/>
          <w:szCs w:val="22"/>
          <w:lang w:val="en-GB"/>
        </w:rPr>
      </w:pPr>
      <w:bookmarkStart w:id="0" w:name="_Toc128793956"/>
      <w:r w:rsidRPr="00C5264E">
        <w:rPr>
          <w:rFonts w:ascii="Arial" w:hAnsi="Arial" w:cs="Arial"/>
          <w:b/>
          <w:bCs/>
          <w:color w:val="000000" w:themeColor="text1"/>
          <w:sz w:val="22"/>
          <w:szCs w:val="22"/>
          <w:lang w:val="en-GB"/>
        </w:rPr>
        <w:t>Overview of the business idea and it’s product/service</w:t>
      </w:r>
      <w:bookmarkEnd w:id="0"/>
    </w:p>
    <w:p w14:paraId="4A35C4D5" w14:textId="0BCD0031" w:rsidR="00E96C26" w:rsidRPr="00C5264E" w:rsidRDefault="00E96C26" w:rsidP="007B7EEF">
      <w:pPr>
        <w:rPr>
          <w:rFonts w:ascii="Arial" w:hAnsi="Arial" w:cs="Arial"/>
          <w:sz w:val="22"/>
          <w:lang w:val="en-GB"/>
        </w:rPr>
      </w:pPr>
    </w:p>
    <w:p w14:paraId="6B447E67" w14:textId="77777777" w:rsidR="00780542" w:rsidRPr="00C5264E" w:rsidRDefault="00E96C26" w:rsidP="007B7EEF">
      <w:pPr>
        <w:ind w:firstLine="708"/>
        <w:rPr>
          <w:rFonts w:ascii="Arial" w:hAnsi="Arial" w:cs="Arial"/>
          <w:sz w:val="22"/>
          <w:lang w:val="en-GB"/>
        </w:rPr>
      </w:pPr>
      <w:r w:rsidRPr="00C5264E">
        <w:rPr>
          <w:rFonts w:ascii="Arial" w:hAnsi="Arial" w:cs="Arial"/>
          <w:sz w:val="22"/>
          <w:lang w:val="en-GB"/>
        </w:rPr>
        <w:t xml:space="preserve">A business plan is a written document that outlines a company's goals, strategies, and operational plans for achieving success. According to the Small Business Administration (SBA) it is a roadmap that guides a company's growth and development, and serves as a tool for investors, lenders, and stakeholders to evaluate the feasibility and potential profitability of the business. </w:t>
      </w:r>
    </w:p>
    <w:p w14:paraId="74EC9EDD" w14:textId="77777777" w:rsidR="00A53A1E" w:rsidRPr="00C5264E" w:rsidRDefault="00E96C26" w:rsidP="007B7EEF">
      <w:pPr>
        <w:ind w:firstLine="708"/>
        <w:rPr>
          <w:rFonts w:ascii="Arial" w:hAnsi="Arial" w:cs="Arial"/>
          <w:sz w:val="22"/>
          <w:lang w:val="en-GB"/>
        </w:rPr>
      </w:pPr>
      <w:r w:rsidRPr="00C5264E">
        <w:rPr>
          <w:rFonts w:ascii="Arial" w:hAnsi="Arial" w:cs="Arial"/>
          <w:sz w:val="22"/>
          <w:lang w:val="en-GB"/>
        </w:rPr>
        <w:t xml:space="preserve">Drone technology has rapidly advanced in recent years, and businesses are now using drones to expand their operations. </w:t>
      </w:r>
      <w:r w:rsidR="00780542" w:rsidRPr="00C5264E">
        <w:rPr>
          <w:rFonts w:ascii="Arial" w:hAnsi="Arial" w:cs="Arial"/>
          <w:sz w:val="22"/>
          <w:lang w:val="en-GB"/>
        </w:rPr>
        <w:t xml:space="preserve">The plan is to open a </w:t>
      </w:r>
      <w:r w:rsidRPr="00C5264E">
        <w:rPr>
          <w:rFonts w:ascii="Arial" w:hAnsi="Arial" w:cs="Arial"/>
          <w:sz w:val="22"/>
          <w:lang w:val="en-GB"/>
        </w:rPr>
        <w:t xml:space="preserve">company </w:t>
      </w:r>
      <w:r w:rsidR="00780542" w:rsidRPr="00C5264E">
        <w:rPr>
          <w:rFonts w:ascii="Arial" w:hAnsi="Arial" w:cs="Arial"/>
          <w:sz w:val="22"/>
          <w:lang w:val="en-GB"/>
        </w:rPr>
        <w:t>called</w:t>
      </w:r>
      <w:r w:rsidRPr="00C5264E">
        <w:rPr>
          <w:rFonts w:ascii="Arial" w:hAnsi="Arial" w:cs="Arial"/>
          <w:sz w:val="22"/>
          <w:lang w:val="en-GB"/>
        </w:rPr>
        <w:t xml:space="preserve"> </w:t>
      </w:r>
      <w:proofErr w:type="spellStart"/>
      <w:r w:rsidRPr="00C5264E">
        <w:rPr>
          <w:rFonts w:ascii="Arial" w:hAnsi="Arial" w:cs="Arial"/>
          <w:sz w:val="22"/>
          <w:lang w:val="en-GB"/>
        </w:rPr>
        <w:t>Dronaphy</w:t>
      </w:r>
      <w:proofErr w:type="spellEnd"/>
      <w:r w:rsidRPr="00C5264E">
        <w:rPr>
          <w:rFonts w:ascii="Arial" w:hAnsi="Arial" w:cs="Arial"/>
          <w:sz w:val="22"/>
          <w:lang w:val="en-GB"/>
        </w:rPr>
        <w:t>, and it will specialize in aerial photography and videography services for</w:t>
      </w:r>
      <w:r w:rsidR="00780542" w:rsidRPr="00C5264E">
        <w:rPr>
          <w:rFonts w:ascii="Arial" w:hAnsi="Arial" w:cs="Arial"/>
          <w:sz w:val="22"/>
          <w:lang w:val="en-GB"/>
        </w:rPr>
        <w:t xml:space="preserve"> our clients, which can be used for various purposes such as marketing, real estate, tourism, personal projects and more.  </w:t>
      </w:r>
    </w:p>
    <w:p w14:paraId="71612303" w14:textId="45FDAF75" w:rsidR="00A53A1E" w:rsidRPr="00C5264E" w:rsidRDefault="00A53A1E" w:rsidP="007B7EEF">
      <w:pPr>
        <w:rPr>
          <w:rFonts w:ascii="Arial" w:hAnsi="Arial" w:cs="Arial"/>
          <w:sz w:val="22"/>
          <w:lang w:val="en-GB"/>
        </w:rPr>
      </w:pPr>
      <w:r w:rsidRPr="00C5264E">
        <w:rPr>
          <w:rFonts w:ascii="Arial" w:hAnsi="Arial" w:cs="Arial"/>
          <w:sz w:val="22"/>
          <w:lang w:val="en-GB"/>
        </w:rPr>
        <w:t xml:space="preserve">One of the biggest drivers of growth in the drone filming industry has been the proliferation of drones themselves. The cost of drones has come down significantly in recent years, making them more accessible to hobbyists and professionals alike. At the same time, drone technology has continued to improve, with features such as longer battery life, improved stabilization, and higher-quality cameras making it easier than ever to capture stunning aerial footage </w:t>
      </w:r>
      <w:r w:rsidR="00ED7FC6">
        <w:rPr>
          <w:rFonts w:ascii="Arial" w:hAnsi="Arial" w:cs="Arial"/>
          <w:sz w:val="22"/>
          <w:lang w:val="en-GB"/>
        </w:rPr>
        <w:t>(</w:t>
      </w:r>
      <w:r w:rsidRPr="00C5264E">
        <w:rPr>
          <w:rFonts w:ascii="Arial" w:hAnsi="Arial" w:cs="Arial"/>
          <w:sz w:val="22"/>
          <w:lang w:val="en-GB"/>
        </w:rPr>
        <w:t>Jia, Y., &amp; Sun, G. 2021).</w:t>
      </w:r>
    </w:p>
    <w:p w14:paraId="2FD5C764" w14:textId="087AEC0A" w:rsidR="00A53A1E" w:rsidRPr="00C5264E" w:rsidRDefault="00A53A1E" w:rsidP="007B7EEF">
      <w:pPr>
        <w:ind w:firstLine="708"/>
        <w:rPr>
          <w:rFonts w:ascii="Arial" w:hAnsi="Arial" w:cs="Arial"/>
          <w:sz w:val="22"/>
          <w:lang w:val="en-GB"/>
        </w:rPr>
      </w:pPr>
      <w:r w:rsidRPr="00C5264E">
        <w:rPr>
          <w:rFonts w:ascii="Arial" w:hAnsi="Arial" w:cs="Arial"/>
          <w:sz w:val="22"/>
          <w:lang w:val="en-GB"/>
        </w:rPr>
        <w:t xml:space="preserve">As a result, drone filming has become increasingly popular across a range of industries, including real estate, construction, agriculture, and entertainment. Drones are particularly well-suited to applications such as real estate photography and video, where they can provide a unique perspective on a property or capture sweeping aerial views of a </w:t>
      </w:r>
      <w:r w:rsidR="00ED559C" w:rsidRPr="00C5264E">
        <w:rPr>
          <w:rFonts w:ascii="Arial" w:hAnsi="Arial" w:cs="Arial"/>
          <w:sz w:val="22"/>
          <w:lang w:val="en-GB"/>
        </w:rPr>
        <w:t>neighbourhood</w:t>
      </w:r>
      <w:r w:rsidRPr="00C5264E">
        <w:rPr>
          <w:rFonts w:ascii="Arial" w:hAnsi="Arial" w:cs="Arial"/>
          <w:sz w:val="22"/>
          <w:lang w:val="en-GB"/>
        </w:rPr>
        <w:t xml:space="preserve"> or city.</w:t>
      </w:r>
      <w:r w:rsidR="007B7EEF" w:rsidRPr="00C5264E">
        <w:rPr>
          <w:rFonts w:ascii="Arial" w:hAnsi="Arial" w:cs="Arial"/>
          <w:sz w:val="22"/>
          <w:lang w:val="en-GB"/>
        </w:rPr>
        <w:t xml:space="preserve"> </w:t>
      </w:r>
      <w:r w:rsidRPr="00C5264E">
        <w:rPr>
          <w:rFonts w:ascii="Arial" w:hAnsi="Arial" w:cs="Arial"/>
          <w:sz w:val="22"/>
          <w:lang w:val="en-GB"/>
        </w:rPr>
        <w:t xml:space="preserve">The industry of drone filming is expected to continue growing in the years ahead, as drones become more widely adopted and new applications for drone technology are discovered. </w:t>
      </w:r>
    </w:p>
    <w:p w14:paraId="74865341" w14:textId="53A57F0A" w:rsidR="00D76823" w:rsidRPr="00C5264E" w:rsidRDefault="00D76823" w:rsidP="007B7EEF">
      <w:pPr>
        <w:pStyle w:val="Heading1"/>
        <w:jc w:val="center"/>
        <w:rPr>
          <w:rFonts w:ascii="Arial" w:hAnsi="Arial" w:cs="Arial"/>
          <w:b/>
          <w:bCs/>
          <w:color w:val="000000" w:themeColor="text1"/>
          <w:sz w:val="22"/>
          <w:szCs w:val="22"/>
          <w:lang w:val="en-GB"/>
        </w:rPr>
      </w:pPr>
      <w:bookmarkStart w:id="1" w:name="_Toc128793957"/>
      <w:r w:rsidRPr="00C5264E">
        <w:rPr>
          <w:rFonts w:ascii="Arial" w:hAnsi="Arial" w:cs="Arial"/>
          <w:b/>
          <w:bCs/>
          <w:color w:val="000000" w:themeColor="text1"/>
          <w:sz w:val="22"/>
          <w:szCs w:val="22"/>
          <w:lang w:val="en-GB"/>
        </w:rPr>
        <w:t>Ownership and Legal format of the startup</w:t>
      </w:r>
      <w:bookmarkEnd w:id="1"/>
    </w:p>
    <w:p w14:paraId="0F078A7D" w14:textId="3F861415" w:rsidR="00D76823" w:rsidRPr="00C5264E" w:rsidRDefault="008A250E" w:rsidP="00C5264E">
      <w:pPr>
        <w:ind w:firstLine="708"/>
        <w:rPr>
          <w:rFonts w:ascii="Arial" w:hAnsi="Arial" w:cs="Arial"/>
          <w:sz w:val="22"/>
          <w:lang w:val="en-GB"/>
        </w:rPr>
      </w:pPr>
      <w:proofErr w:type="spellStart"/>
      <w:r w:rsidRPr="00C5264E">
        <w:rPr>
          <w:rFonts w:ascii="Arial" w:hAnsi="Arial" w:cs="Arial"/>
          <w:sz w:val="22"/>
          <w:lang w:val="en-GB"/>
        </w:rPr>
        <w:t>Dronaphy</w:t>
      </w:r>
      <w:proofErr w:type="spellEnd"/>
      <w:r w:rsidRPr="00C5264E">
        <w:rPr>
          <w:rFonts w:ascii="Arial" w:hAnsi="Arial" w:cs="Arial"/>
          <w:sz w:val="22"/>
          <w:lang w:val="en-GB"/>
        </w:rPr>
        <w:t xml:space="preserve"> will be a UK-based company, then the ownership and legal format would be a Private Limited Company (LTD). </w:t>
      </w:r>
      <w:r w:rsidR="007A575B" w:rsidRPr="00C5264E">
        <w:rPr>
          <w:rFonts w:ascii="Arial" w:hAnsi="Arial" w:cs="Arial"/>
          <w:sz w:val="22"/>
          <w:lang w:val="en-GB"/>
        </w:rPr>
        <w:t>LTD</w:t>
      </w:r>
      <w:r w:rsidRPr="00C5264E">
        <w:rPr>
          <w:rFonts w:ascii="Arial" w:hAnsi="Arial" w:cs="Arial"/>
          <w:sz w:val="22"/>
          <w:lang w:val="en-GB"/>
        </w:rPr>
        <w:t xml:space="preserve"> is a separate legal entity from its owners and is owned by shareholders. As the name suggests, a private LTD is limited by shares, which means that the shareholders' liability is limited to the amount of their investment in the company.</w:t>
      </w:r>
      <w:r w:rsidR="0039479B" w:rsidRPr="00C5264E">
        <w:rPr>
          <w:rFonts w:ascii="Arial" w:hAnsi="Arial" w:cs="Arial"/>
          <w:sz w:val="22"/>
          <w:lang w:val="en-GB"/>
        </w:rPr>
        <w:t xml:space="preserve"> According to the UK Companies Act 2006, a limited company is "a company formed and registered under this Act or an existing company" (Section 1(1)). A private limited company, also known as an LTD, is a type of limited company that is owned by private shareholders and is limited by </w:t>
      </w:r>
      <w:r w:rsidR="002E0028" w:rsidRPr="00C5264E">
        <w:rPr>
          <w:rFonts w:ascii="Arial" w:hAnsi="Arial" w:cs="Arial"/>
          <w:sz w:val="22"/>
          <w:lang w:val="en-GB"/>
        </w:rPr>
        <w:t>shares.</w:t>
      </w:r>
      <w:r w:rsidR="00F24953" w:rsidRPr="00C5264E">
        <w:rPr>
          <w:rFonts w:ascii="Arial" w:hAnsi="Arial" w:cs="Arial"/>
          <w:sz w:val="22"/>
          <w:lang w:val="en-GB"/>
        </w:rPr>
        <w:t xml:space="preserve"> </w:t>
      </w:r>
      <w:proofErr w:type="spellStart"/>
      <w:r w:rsidR="00F24953" w:rsidRPr="00C5264E">
        <w:rPr>
          <w:rFonts w:ascii="Arial" w:hAnsi="Arial" w:cs="Arial"/>
          <w:sz w:val="22"/>
          <w:lang w:val="en-GB"/>
        </w:rPr>
        <w:t>Dronephy</w:t>
      </w:r>
      <w:proofErr w:type="spellEnd"/>
      <w:r w:rsidR="00F24953" w:rsidRPr="00C5264E">
        <w:rPr>
          <w:rFonts w:ascii="Arial" w:hAnsi="Arial" w:cs="Arial"/>
          <w:sz w:val="22"/>
          <w:lang w:val="en-GB"/>
        </w:rPr>
        <w:t xml:space="preserve"> will need to obtain the necessary licenses and permits to operate as a drone-based movie production company in the UK. This will likely include obtaining a Civil </w:t>
      </w:r>
      <w:r w:rsidR="00F24953" w:rsidRPr="00C5264E">
        <w:rPr>
          <w:rFonts w:ascii="Arial" w:hAnsi="Arial" w:cs="Arial"/>
          <w:sz w:val="22"/>
          <w:lang w:val="en-GB"/>
        </w:rPr>
        <w:lastRenderedPageBreak/>
        <w:t>Aviation Authority (CAA) license for commercial drone operations, as well as any necessary local permits for operating a business in the film production industry. Additionally, the company will need to comply with all relevant safety and privacy regulations related to operating drones for commercial purposes in the UK.</w:t>
      </w:r>
    </w:p>
    <w:p w14:paraId="7250F66E" w14:textId="4AF1B588" w:rsidR="00D76823" w:rsidRPr="00C5264E" w:rsidRDefault="00D76823" w:rsidP="00C5264E">
      <w:pPr>
        <w:pStyle w:val="Heading1"/>
        <w:jc w:val="center"/>
        <w:rPr>
          <w:rFonts w:ascii="Arial" w:hAnsi="Arial" w:cs="Arial"/>
          <w:b/>
          <w:bCs/>
          <w:color w:val="000000" w:themeColor="text1"/>
          <w:sz w:val="22"/>
          <w:szCs w:val="22"/>
          <w:lang w:val="en-GB"/>
        </w:rPr>
      </w:pPr>
      <w:bookmarkStart w:id="2" w:name="_Toc128793958"/>
      <w:r w:rsidRPr="00C5264E">
        <w:rPr>
          <w:rFonts w:ascii="Arial" w:hAnsi="Arial" w:cs="Arial"/>
          <w:b/>
          <w:bCs/>
          <w:color w:val="000000" w:themeColor="text1"/>
          <w:sz w:val="22"/>
          <w:szCs w:val="22"/>
          <w:lang w:val="en-GB"/>
        </w:rPr>
        <w:t>Management of the company</w:t>
      </w:r>
      <w:bookmarkEnd w:id="2"/>
    </w:p>
    <w:p w14:paraId="696572D4" w14:textId="66B3FCFD" w:rsidR="00832807" w:rsidRPr="00C5264E" w:rsidRDefault="00832807" w:rsidP="00C5264E">
      <w:pPr>
        <w:ind w:firstLine="708"/>
        <w:rPr>
          <w:rFonts w:ascii="Arial" w:hAnsi="Arial" w:cs="Arial"/>
          <w:sz w:val="22"/>
          <w:lang w:val="en-GB"/>
        </w:rPr>
      </w:pPr>
      <w:r w:rsidRPr="00C5264E">
        <w:rPr>
          <w:rFonts w:ascii="Arial" w:hAnsi="Arial" w:cs="Arial"/>
          <w:sz w:val="22"/>
          <w:lang w:val="en-GB"/>
        </w:rPr>
        <w:t>The management and structure of the company would depend on various factors such as the scale of operations, the size of the client base, and the growth of the business over time. However, here's a possible structure for the management of the company and the number of employees:</w:t>
      </w:r>
    </w:p>
    <w:p w14:paraId="51C0BC07" w14:textId="19D1F8C2" w:rsidR="00832807" w:rsidRPr="00C5264E" w:rsidRDefault="00832807" w:rsidP="00C5264E">
      <w:pPr>
        <w:ind w:firstLine="708"/>
        <w:rPr>
          <w:rFonts w:ascii="Arial" w:hAnsi="Arial" w:cs="Arial"/>
          <w:sz w:val="22"/>
          <w:lang w:val="en-GB"/>
        </w:rPr>
      </w:pPr>
      <w:r w:rsidRPr="00C5264E">
        <w:rPr>
          <w:rFonts w:ascii="Arial" w:hAnsi="Arial" w:cs="Arial"/>
          <w:sz w:val="22"/>
          <w:lang w:val="en-GB"/>
        </w:rPr>
        <w:t>Founder/CEO: As the founder/CEO of the company, you would be responsible for the overall vision, strategy, and direction of the business. You would be the driving force behind the company's growth and success. (Elena L. Botelho and Kim R. Powell)</w:t>
      </w:r>
    </w:p>
    <w:p w14:paraId="3D29B9C2" w14:textId="77777777" w:rsidR="00832807" w:rsidRPr="00C5264E" w:rsidRDefault="00832807" w:rsidP="00C5264E">
      <w:pPr>
        <w:ind w:firstLine="708"/>
        <w:rPr>
          <w:rFonts w:ascii="Arial" w:hAnsi="Arial" w:cs="Arial"/>
          <w:sz w:val="22"/>
          <w:lang w:val="en-GB"/>
        </w:rPr>
      </w:pPr>
      <w:r w:rsidRPr="00C5264E">
        <w:rPr>
          <w:rFonts w:ascii="Arial" w:hAnsi="Arial" w:cs="Arial"/>
          <w:sz w:val="22"/>
          <w:lang w:val="en-GB"/>
        </w:rPr>
        <w:t>Operations Manager: The operations manager would be responsible for managing the day-to-day operations of the business, including scheduling of jobs, overseeing the production of the videos, managing the team of drone pilots and videographers, and ensuring timely delivery of services to clients.</w:t>
      </w:r>
    </w:p>
    <w:p w14:paraId="0CCFB0CF" w14:textId="77777777" w:rsidR="00832807" w:rsidRPr="00C5264E" w:rsidRDefault="00832807" w:rsidP="00C5264E">
      <w:pPr>
        <w:ind w:firstLine="708"/>
        <w:rPr>
          <w:rFonts w:ascii="Arial" w:hAnsi="Arial" w:cs="Arial"/>
          <w:sz w:val="22"/>
          <w:lang w:val="en-GB"/>
        </w:rPr>
      </w:pPr>
      <w:r w:rsidRPr="00C5264E">
        <w:rPr>
          <w:rFonts w:ascii="Arial" w:hAnsi="Arial" w:cs="Arial"/>
          <w:sz w:val="22"/>
          <w:lang w:val="en-GB"/>
        </w:rPr>
        <w:t>Sales and Marketing Manager: The sales and marketing manager would be responsible for developing and executing marketing strategies to promote the company's services, generating leads, building relationships with clients, and securing new business opportunities.</w:t>
      </w:r>
    </w:p>
    <w:p w14:paraId="2ADB4C36" w14:textId="77777777" w:rsidR="00832807" w:rsidRPr="00C5264E" w:rsidRDefault="00832807" w:rsidP="00C5264E">
      <w:pPr>
        <w:ind w:firstLine="708"/>
        <w:rPr>
          <w:rFonts w:ascii="Arial" w:hAnsi="Arial" w:cs="Arial"/>
          <w:sz w:val="22"/>
          <w:lang w:val="en-GB"/>
        </w:rPr>
      </w:pPr>
      <w:r w:rsidRPr="00C5264E">
        <w:rPr>
          <w:rFonts w:ascii="Arial" w:hAnsi="Arial" w:cs="Arial"/>
          <w:sz w:val="22"/>
          <w:lang w:val="en-GB"/>
        </w:rPr>
        <w:t>Finance and Accounting Manager: The finance and accounting manager would be responsible for managing the financial aspects of the business, including budgeting, bookkeeping, invoicing, and financial reporting.</w:t>
      </w:r>
    </w:p>
    <w:p w14:paraId="4D26E60F" w14:textId="77777777" w:rsidR="00832807" w:rsidRPr="00C5264E" w:rsidRDefault="00832807" w:rsidP="00C5264E">
      <w:pPr>
        <w:ind w:firstLine="708"/>
        <w:rPr>
          <w:rFonts w:ascii="Arial" w:hAnsi="Arial" w:cs="Arial"/>
          <w:sz w:val="22"/>
          <w:lang w:val="en-GB"/>
        </w:rPr>
      </w:pPr>
      <w:r w:rsidRPr="00C5264E">
        <w:rPr>
          <w:rFonts w:ascii="Arial" w:hAnsi="Arial" w:cs="Arial"/>
          <w:sz w:val="22"/>
          <w:lang w:val="en-GB"/>
        </w:rPr>
        <w:t>Drone Pilots and Videographers: The number of drone pilots and videographers would depend on the volume of work and the scale of operations. As the business grows, you may need to hire more staff to meet the demand for your services.</w:t>
      </w:r>
    </w:p>
    <w:p w14:paraId="1442D728" w14:textId="77777777" w:rsidR="008E35CF" w:rsidRPr="00C5264E" w:rsidRDefault="00832807" w:rsidP="007B7EEF">
      <w:pPr>
        <w:rPr>
          <w:rFonts w:ascii="Arial" w:hAnsi="Arial" w:cs="Arial"/>
          <w:sz w:val="22"/>
          <w:lang w:val="en-GB"/>
        </w:rPr>
      </w:pPr>
      <w:r w:rsidRPr="00C5264E">
        <w:rPr>
          <w:rFonts w:ascii="Arial" w:hAnsi="Arial" w:cs="Arial"/>
          <w:sz w:val="22"/>
          <w:lang w:val="en-GB"/>
        </w:rPr>
        <w:t>Administrative Assistant: Depending on the workload, you may need to hire an administrative assistant to help with tasks such as answering phone calls, responding to emails, and scheduling appointments.</w:t>
      </w:r>
      <w:r w:rsidR="00ED332F" w:rsidRPr="00C5264E">
        <w:rPr>
          <w:rFonts w:ascii="Arial" w:hAnsi="Arial" w:cs="Arial"/>
          <w:sz w:val="22"/>
          <w:lang w:val="en-GB"/>
        </w:rPr>
        <w:t xml:space="preserve"> </w:t>
      </w:r>
    </w:p>
    <w:p w14:paraId="0228F7A4" w14:textId="386419F8" w:rsidR="00C5264E" w:rsidRPr="00C5264E" w:rsidRDefault="00ED332F" w:rsidP="00C5264E">
      <w:pPr>
        <w:ind w:firstLine="708"/>
        <w:rPr>
          <w:rFonts w:ascii="Arial" w:hAnsi="Arial" w:cs="Arial"/>
          <w:sz w:val="22"/>
          <w:lang w:val="en-GB"/>
        </w:rPr>
      </w:pPr>
      <w:r w:rsidRPr="00C5264E">
        <w:rPr>
          <w:rFonts w:ascii="Arial" w:hAnsi="Arial" w:cs="Arial"/>
          <w:sz w:val="22"/>
          <w:lang w:val="en-GB"/>
        </w:rPr>
        <w:t xml:space="preserve">Our company will look to hire a drone pilot like John who has over 5 years of experience in piloting </w:t>
      </w:r>
      <w:proofErr w:type="gramStart"/>
      <w:r w:rsidRPr="00C5264E">
        <w:rPr>
          <w:rFonts w:ascii="Arial" w:hAnsi="Arial" w:cs="Arial"/>
          <w:sz w:val="22"/>
          <w:lang w:val="en-GB"/>
        </w:rPr>
        <w:t>a</w:t>
      </w:r>
      <w:proofErr w:type="gramEnd"/>
      <w:r w:rsidRPr="00C5264E">
        <w:rPr>
          <w:rFonts w:ascii="Arial" w:hAnsi="Arial" w:cs="Arial"/>
          <w:sz w:val="22"/>
          <w:lang w:val="en-GB"/>
        </w:rPr>
        <w:t xml:space="preserve"> unmanned aerial vehicles (UAVs), unpiloted aircraft.</w:t>
      </w:r>
      <w:r w:rsidR="008E35CF" w:rsidRPr="00C5264E">
        <w:rPr>
          <w:rFonts w:ascii="Arial" w:hAnsi="Arial" w:cs="Arial"/>
          <w:sz w:val="22"/>
          <w:lang w:val="en-GB"/>
        </w:rPr>
        <w:t xml:space="preserve"> </w:t>
      </w:r>
      <w:r w:rsidRPr="00C5264E">
        <w:rPr>
          <w:rFonts w:ascii="Arial" w:hAnsi="Arial" w:cs="Arial"/>
          <w:sz w:val="22"/>
          <w:lang w:val="en-GB"/>
        </w:rPr>
        <w:t xml:space="preserve">A proficient worker has the right expertise, </w:t>
      </w:r>
      <w:proofErr w:type="gramStart"/>
      <w:r w:rsidRPr="00C5264E">
        <w:rPr>
          <w:rFonts w:ascii="Arial" w:hAnsi="Arial" w:cs="Arial"/>
          <w:sz w:val="22"/>
          <w:lang w:val="en-GB"/>
        </w:rPr>
        <w:t>is able to</w:t>
      </w:r>
      <w:proofErr w:type="gramEnd"/>
      <w:r w:rsidRPr="00C5264E">
        <w:rPr>
          <w:rFonts w:ascii="Arial" w:hAnsi="Arial" w:cs="Arial"/>
          <w:sz w:val="22"/>
          <w:lang w:val="en-GB"/>
        </w:rPr>
        <w:t xml:space="preserve"> efficiently and excellently fly the drone, and most importantly, can do</w:t>
      </w:r>
      <w:r w:rsidR="008E35CF" w:rsidRPr="00C5264E">
        <w:rPr>
          <w:rFonts w:ascii="Arial" w:hAnsi="Arial" w:cs="Arial"/>
          <w:sz w:val="22"/>
          <w:lang w:val="en-GB"/>
        </w:rPr>
        <w:t xml:space="preserve"> </w:t>
      </w:r>
      <w:r w:rsidRPr="00C5264E">
        <w:rPr>
          <w:rFonts w:ascii="Arial" w:hAnsi="Arial" w:cs="Arial"/>
          <w:sz w:val="22"/>
          <w:lang w:val="en-GB"/>
        </w:rPr>
        <w:t>in a secure manner.</w:t>
      </w:r>
      <w:r w:rsidR="00C5264E" w:rsidRPr="00C5264E">
        <w:rPr>
          <w:rFonts w:ascii="Arial" w:hAnsi="Arial" w:cs="Arial"/>
          <w:sz w:val="22"/>
          <w:lang w:val="en-GB"/>
        </w:rPr>
        <w:t xml:space="preserve"> </w:t>
      </w:r>
      <w:r w:rsidR="00832807" w:rsidRPr="00C5264E">
        <w:rPr>
          <w:rFonts w:ascii="Arial" w:hAnsi="Arial" w:cs="Arial"/>
          <w:sz w:val="22"/>
          <w:lang w:val="en-GB"/>
        </w:rPr>
        <w:t xml:space="preserve">Overall, the size of the team would depend on the scale of operations and the growth of the business over time. Initially, the team may consist of </w:t>
      </w:r>
      <w:r w:rsidR="00C5264E" w:rsidRPr="00C5264E">
        <w:rPr>
          <w:rFonts w:ascii="Arial" w:hAnsi="Arial" w:cs="Arial"/>
          <w:sz w:val="22"/>
          <w:lang w:val="en-GB"/>
        </w:rPr>
        <w:t>3</w:t>
      </w:r>
      <w:r w:rsidR="00832807" w:rsidRPr="00C5264E">
        <w:rPr>
          <w:rFonts w:ascii="Arial" w:hAnsi="Arial" w:cs="Arial"/>
          <w:sz w:val="22"/>
          <w:lang w:val="en-GB"/>
        </w:rPr>
        <w:t>-</w:t>
      </w:r>
      <w:r w:rsidR="00C5264E" w:rsidRPr="00C5264E">
        <w:rPr>
          <w:rFonts w:ascii="Arial" w:hAnsi="Arial" w:cs="Arial"/>
          <w:sz w:val="22"/>
          <w:lang w:val="en-GB"/>
        </w:rPr>
        <w:t>5</w:t>
      </w:r>
      <w:r w:rsidR="00832807" w:rsidRPr="00C5264E">
        <w:rPr>
          <w:rFonts w:ascii="Arial" w:hAnsi="Arial" w:cs="Arial"/>
          <w:sz w:val="22"/>
          <w:lang w:val="en-GB"/>
        </w:rPr>
        <w:t xml:space="preserve"> employees, including the founder/CEO, operations manager, and sales and marketing manager. As the business grows, you may need to expand your team to meet the demand for your services.</w:t>
      </w:r>
    </w:p>
    <w:p w14:paraId="73450333" w14:textId="77777777" w:rsidR="00C5264E" w:rsidRPr="00C5264E" w:rsidRDefault="00C5264E" w:rsidP="00C5264E">
      <w:pPr>
        <w:ind w:firstLine="708"/>
        <w:rPr>
          <w:rFonts w:ascii="Arial" w:hAnsi="Arial" w:cs="Arial"/>
          <w:sz w:val="22"/>
          <w:lang w:val="en-GB"/>
        </w:rPr>
      </w:pPr>
    </w:p>
    <w:p w14:paraId="36C01F1B" w14:textId="72D90D32" w:rsidR="00D76823" w:rsidRPr="00C5264E" w:rsidRDefault="00D76823" w:rsidP="00C5264E">
      <w:pPr>
        <w:pStyle w:val="Heading1"/>
        <w:jc w:val="center"/>
        <w:rPr>
          <w:rFonts w:ascii="Arial" w:hAnsi="Arial" w:cs="Arial"/>
          <w:b/>
          <w:bCs/>
          <w:color w:val="000000" w:themeColor="text1"/>
          <w:sz w:val="22"/>
          <w:szCs w:val="22"/>
          <w:lang w:val="en-GB"/>
        </w:rPr>
      </w:pPr>
      <w:bookmarkStart w:id="3" w:name="_Toc128793959"/>
      <w:r w:rsidRPr="00C5264E">
        <w:rPr>
          <w:rFonts w:ascii="Arial" w:hAnsi="Arial" w:cs="Arial"/>
          <w:b/>
          <w:bCs/>
          <w:color w:val="000000" w:themeColor="text1"/>
          <w:sz w:val="22"/>
          <w:szCs w:val="22"/>
          <w:lang w:val="en-GB"/>
        </w:rPr>
        <w:t xml:space="preserve">Explanation of the target market and the marketing strategies the company will adopt to reach their </w:t>
      </w:r>
      <w:r w:rsidR="00ED332F" w:rsidRPr="00C5264E">
        <w:rPr>
          <w:rFonts w:ascii="Arial" w:hAnsi="Arial" w:cs="Arial"/>
          <w:b/>
          <w:bCs/>
          <w:color w:val="000000" w:themeColor="text1"/>
          <w:sz w:val="22"/>
          <w:szCs w:val="22"/>
          <w:lang w:val="en-GB"/>
        </w:rPr>
        <w:t>customers</w:t>
      </w:r>
      <w:bookmarkEnd w:id="3"/>
    </w:p>
    <w:p w14:paraId="3DA0B8B1" w14:textId="77777777" w:rsidR="00E9471D" w:rsidRPr="00C5264E" w:rsidRDefault="00A85508" w:rsidP="007B7EEF">
      <w:pPr>
        <w:rPr>
          <w:rFonts w:ascii="Arial" w:hAnsi="Arial" w:cs="Arial"/>
          <w:sz w:val="22"/>
          <w:lang w:val="en-GB"/>
        </w:rPr>
      </w:pPr>
      <w:r w:rsidRPr="00C5264E">
        <w:rPr>
          <w:rFonts w:ascii="Arial" w:hAnsi="Arial" w:cs="Arial"/>
          <w:sz w:val="22"/>
          <w:lang w:val="en-GB"/>
        </w:rPr>
        <w:t xml:space="preserve">In the case of a drone film production company, the target market might include: </w:t>
      </w:r>
    </w:p>
    <w:p w14:paraId="2C52A3C8" w14:textId="096DE601" w:rsidR="00A85508" w:rsidRPr="00C5264E" w:rsidRDefault="00E9471D" w:rsidP="007B7EEF">
      <w:pPr>
        <w:pStyle w:val="ListParagraph"/>
        <w:numPr>
          <w:ilvl w:val="0"/>
          <w:numId w:val="2"/>
        </w:numPr>
        <w:spacing w:line="360" w:lineRule="auto"/>
        <w:rPr>
          <w:lang w:val="en-GB"/>
        </w:rPr>
      </w:pPr>
      <w:r w:rsidRPr="00C5264E">
        <w:rPr>
          <w:lang w:val="en-GB"/>
        </w:rPr>
        <w:t>C</w:t>
      </w:r>
      <w:r w:rsidR="00A85508" w:rsidRPr="00C5264E">
        <w:rPr>
          <w:lang w:val="en-GB"/>
        </w:rPr>
        <w:t>ommercial businesses that require aerial footage for marketing, advertising, or other purposes.</w:t>
      </w:r>
    </w:p>
    <w:p w14:paraId="7961F63C" w14:textId="0E7CF8DC" w:rsidR="00A85508" w:rsidRPr="00C5264E" w:rsidRDefault="00A85508" w:rsidP="007B7EEF">
      <w:pPr>
        <w:pStyle w:val="ListParagraph"/>
        <w:numPr>
          <w:ilvl w:val="0"/>
          <w:numId w:val="2"/>
        </w:numPr>
        <w:spacing w:line="360" w:lineRule="auto"/>
        <w:rPr>
          <w:lang w:val="en-GB"/>
        </w:rPr>
      </w:pPr>
      <w:r w:rsidRPr="00C5264E">
        <w:rPr>
          <w:lang w:val="en-GB"/>
        </w:rPr>
        <w:t xml:space="preserve">Event </w:t>
      </w:r>
      <w:r w:rsidR="008E35CF" w:rsidRPr="00C5264E">
        <w:rPr>
          <w:lang w:val="en-GB"/>
        </w:rPr>
        <w:t>organizers</w:t>
      </w:r>
      <w:r w:rsidRPr="00C5264E">
        <w:rPr>
          <w:lang w:val="en-GB"/>
        </w:rPr>
        <w:t xml:space="preserve"> need aerial coverage of concerts, festivals, and other events.</w:t>
      </w:r>
    </w:p>
    <w:p w14:paraId="3E30600C" w14:textId="027B5A65" w:rsidR="00A85508" w:rsidRPr="00C5264E" w:rsidRDefault="00A85508" w:rsidP="007B7EEF">
      <w:pPr>
        <w:pStyle w:val="ListParagraph"/>
        <w:numPr>
          <w:ilvl w:val="0"/>
          <w:numId w:val="2"/>
        </w:numPr>
        <w:spacing w:line="360" w:lineRule="auto"/>
        <w:rPr>
          <w:lang w:val="en-GB"/>
        </w:rPr>
      </w:pPr>
      <w:r w:rsidRPr="00C5264E">
        <w:rPr>
          <w:lang w:val="en-GB"/>
        </w:rPr>
        <w:t>Real estate agencies that want to showcase properties from unique perspectives.</w:t>
      </w:r>
    </w:p>
    <w:p w14:paraId="60E176C3" w14:textId="2DAF2FCB" w:rsidR="00A85508" w:rsidRPr="00C5264E" w:rsidRDefault="00A85508" w:rsidP="007B7EEF">
      <w:pPr>
        <w:pStyle w:val="ListParagraph"/>
        <w:numPr>
          <w:ilvl w:val="0"/>
          <w:numId w:val="2"/>
        </w:numPr>
        <w:spacing w:line="360" w:lineRule="auto"/>
        <w:rPr>
          <w:lang w:val="en-GB"/>
        </w:rPr>
      </w:pPr>
      <w:r w:rsidRPr="00C5264E">
        <w:rPr>
          <w:lang w:val="en-GB"/>
        </w:rPr>
        <w:t>Filmmakers or videographers who need aerial footage for their productions.</w:t>
      </w:r>
    </w:p>
    <w:p w14:paraId="4495FED7" w14:textId="38B38C33" w:rsidR="00A85508" w:rsidRPr="00C5264E" w:rsidRDefault="00A85508" w:rsidP="007B7EEF">
      <w:pPr>
        <w:pStyle w:val="ListParagraph"/>
        <w:numPr>
          <w:ilvl w:val="0"/>
          <w:numId w:val="2"/>
        </w:numPr>
        <w:spacing w:line="360" w:lineRule="auto"/>
        <w:rPr>
          <w:lang w:val="en-GB"/>
        </w:rPr>
      </w:pPr>
      <w:r w:rsidRPr="00C5264E">
        <w:rPr>
          <w:lang w:val="en-GB"/>
        </w:rPr>
        <w:t>Government agencies that require aerial surveys or inspections.</w:t>
      </w:r>
    </w:p>
    <w:p w14:paraId="13705657" w14:textId="77777777" w:rsidR="008E35CF" w:rsidRPr="00C5264E" w:rsidRDefault="00A85508" w:rsidP="007B7EEF">
      <w:pPr>
        <w:rPr>
          <w:rFonts w:ascii="Arial" w:hAnsi="Arial" w:cs="Arial"/>
          <w:sz w:val="22"/>
          <w:lang w:val="en-GB"/>
        </w:rPr>
      </w:pPr>
      <w:r w:rsidRPr="00C5264E">
        <w:rPr>
          <w:rFonts w:ascii="Arial" w:hAnsi="Arial" w:cs="Arial"/>
          <w:sz w:val="22"/>
          <w:lang w:val="en-GB"/>
        </w:rPr>
        <w:t xml:space="preserve">To reach these target customers, the company may adopt a variety of marketing strategies, </w:t>
      </w:r>
      <w:r w:rsidR="008E35CF" w:rsidRPr="00C5264E">
        <w:rPr>
          <w:rFonts w:ascii="Arial" w:hAnsi="Arial" w:cs="Arial"/>
          <w:sz w:val="22"/>
          <w:lang w:val="en-GB"/>
        </w:rPr>
        <w:t>including:</w:t>
      </w:r>
    </w:p>
    <w:p w14:paraId="47E41552" w14:textId="1BC24C21" w:rsidR="00A85508" w:rsidRPr="00C5264E" w:rsidRDefault="00E9471D" w:rsidP="007B7EEF">
      <w:pPr>
        <w:pStyle w:val="ListParagraph"/>
        <w:numPr>
          <w:ilvl w:val="0"/>
          <w:numId w:val="2"/>
        </w:numPr>
        <w:spacing w:line="360" w:lineRule="auto"/>
        <w:rPr>
          <w:lang w:val="en-GB"/>
        </w:rPr>
      </w:pPr>
      <w:r w:rsidRPr="00C5264E">
        <w:rPr>
          <w:lang w:val="en-GB"/>
        </w:rPr>
        <w:t xml:space="preserve"> </w:t>
      </w:r>
      <w:r w:rsidR="00A85508" w:rsidRPr="00C5264E">
        <w:rPr>
          <w:lang w:val="en-GB"/>
        </w:rPr>
        <w:t xml:space="preserve">Building an online presence: The company can create a website and social media accounts to showcase their work and make it easy for potential customers to find them. </w:t>
      </w:r>
    </w:p>
    <w:p w14:paraId="5F154825" w14:textId="09FBC669" w:rsidR="00A85508" w:rsidRPr="00C5264E" w:rsidRDefault="00A85508" w:rsidP="007B7EEF">
      <w:pPr>
        <w:pStyle w:val="ListParagraph"/>
        <w:numPr>
          <w:ilvl w:val="0"/>
          <w:numId w:val="2"/>
        </w:numPr>
        <w:spacing w:line="360" w:lineRule="auto"/>
        <w:rPr>
          <w:lang w:val="en-GB"/>
        </w:rPr>
      </w:pPr>
      <w:r w:rsidRPr="00C5264E">
        <w:rPr>
          <w:lang w:val="en-GB"/>
        </w:rPr>
        <w:t>Partnering with other businesses: The company can collaborate with other businesses, such as real estate agencies, event organizers, to offer bundled services or cross-promote each other's services.</w:t>
      </w:r>
    </w:p>
    <w:p w14:paraId="437C1F7D" w14:textId="754642AD" w:rsidR="00A85508" w:rsidRPr="00C5264E" w:rsidRDefault="00A85508" w:rsidP="007B7EEF">
      <w:pPr>
        <w:pStyle w:val="ListParagraph"/>
        <w:numPr>
          <w:ilvl w:val="0"/>
          <w:numId w:val="2"/>
        </w:numPr>
        <w:spacing w:line="360" w:lineRule="auto"/>
        <w:rPr>
          <w:lang w:val="en-GB"/>
        </w:rPr>
      </w:pPr>
      <w:r w:rsidRPr="00C5264E">
        <w:rPr>
          <w:lang w:val="en-GB"/>
        </w:rPr>
        <w:t>Offering discounts and promotions: The company can offer discounts or promotions to attract new customers and encourage repeat business.</w:t>
      </w:r>
    </w:p>
    <w:p w14:paraId="2F6B0D16" w14:textId="5501914F" w:rsidR="00ED332F" w:rsidRPr="00C5264E" w:rsidRDefault="00A85508" w:rsidP="007B7EEF">
      <w:pPr>
        <w:pStyle w:val="ListParagraph"/>
        <w:numPr>
          <w:ilvl w:val="0"/>
          <w:numId w:val="2"/>
        </w:numPr>
        <w:spacing w:line="360" w:lineRule="auto"/>
        <w:rPr>
          <w:lang w:val="en-GB"/>
        </w:rPr>
      </w:pPr>
      <w:r w:rsidRPr="00C5264E">
        <w:rPr>
          <w:lang w:val="en-GB"/>
        </w:rPr>
        <w:t>Word-of-mouth marketing: Satisfied customers can be a powerful marketing tool, so the company can encourage customers to share their experiences and recommend the company to others.</w:t>
      </w:r>
    </w:p>
    <w:p w14:paraId="53227F41" w14:textId="6D78BD99" w:rsidR="00D76823" w:rsidRPr="00C5264E" w:rsidRDefault="00D76823" w:rsidP="007B7EEF">
      <w:pPr>
        <w:rPr>
          <w:rFonts w:ascii="Arial" w:hAnsi="Arial" w:cs="Arial"/>
          <w:sz w:val="22"/>
          <w:lang w:val="en-GB"/>
        </w:rPr>
      </w:pPr>
    </w:p>
    <w:p w14:paraId="7354A861" w14:textId="7C81F3A0" w:rsidR="00D76823" w:rsidRPr="00C5264E" w:rsidRDefault="00D76823" w:rsidP="00C5264E">
      <w:pPr>
        <w:pStyle w:val="Heading1"/>
        <w:jc w:val="center"/>
        <w:rPr>
          <w:rFonts w:ascii="Arial" w:hAnsi="Arial" w:cs="Arial"/>
          <w:b/>
          <w:bCs/>
          <w:color w:val="000000" w:themeColor="text1"/>
          <w:sz w:val="22"/>
          <w:szCs w:val="22"/>
          <w:lang w:val="en-GB"/>
        </w:rPr>
      </w:pPr>
      <w:bookmarkStart w:id="4" w:name="_Toc128793960"/>
      <w:r w:rsidRPr="00C5264E">
        <w:rPr>
          <w:rFonts w:ascii="Arial" w:hAnsi="Arial" w:cs="Arial"/>
          <w:b/>
          <w:bCs/>
          <w:color w:val="000000" w:themeColor="text1"/>
          <w:sz w:val="22"/>
          <w:szCs w:val="22"/>
          <w:lang w:val="en-GB"/>
        </w:rPr>
        <w:t>Evaluation of the business idea by using the SWOT analysis model</w:t>
      </w:r>
      <w:bookmarkEnd w:id="4"/>
    </w:p>
    <w:p w14:paraId="206C4CF2" w14:textId="3089B2EE" w:rsidR="00D76823" w:rsidRPr="00C5264E" w:rsidRDefault="00E9471D" w:rsidP="00C5264E">
      <w:pPr>
        <w:ind w:firstLine="708"/>
        <w:rPr>
          <w:rFonts w:ascii="Arial" w:hAnsi="Arial" w:cs="Arial"/>
          <w:sz w:val="22"/>
          <w:lang w:val="en-GB"/>
        </w:rPr>
      </w:pPr>
      <w:r w:rsidRPr="00C5264E">
        <w:rPr>
          <w:rFonts w:ascii="Arial" w:hAnsi="Arial" w:cs="Arial"/>
          <w:sz w:val="22"/>
          <w:lang w:val="en-GB"/>
        </w:rPr>
        <w:t xml:space="preserve">SWOT analysis was first introduced in the 1960s by Albert Humphrey, a management consultant who led a research project at the Stanford Research Institute. Since then, it has become a widely used tool in business and strategic planning. </w:t>
      </w:r>
      <w:r w:rsidR="00AD6F3A">
        <w:rPr>
          <w:rFonts w:ascii="Arial" w:hAnsi="Arial" w:cs="Arial"/>
          <w:sz w:val="22"/>
          <w:lang w:val="en-GB"/>
        </w:rPr>
        <w:t>(</w:t>
      </w:r>
      <w:r w:rsidRPr="00C5264E">
        <w:rPr>
          <w:rFonts w:ascii="Arial" w:hAnsi="Arial" w:cs="Arial"/>
          <w:sz w:val="22"/>
          <w:lang w:val="en-GB"/>
        </w:rPr>
        <w:t>Humphrey, A.</w:t>
      </w:r>
      <w:r w:rsidR="00AD6F3A">
        <w:rPr>
          <w:rFonts w:ascii="Arial" w:hAnsi="Arial" w:cs="Arial"/>
          <w:sz w:val="22"/>
          <w:lang w:val="en-GB"/>
        </w:rPr>
        <w:t>,</w:t>
      </w:r>
      <w:r w:rsidRPr="00C5264E">
        <w:rPr>
          <w:rFonts w:ascii="Arial" w:hAnsi="Arial" w:cs="Arial"/>
          <w:sz w:val="22"/>
          <w:lang w:val="en-GB"/>
        </w:rPr>
        <w:t xml:space="preserve"> 1960). "SWOT</w:t>
      </w:r>
    </w:p>
    <w:p w14:paraId="07A758B8" w14:textId="29DF96BF" w:rsidR="00E9471D" w:rsidRPr="00C5264E" w:rsidRDefault="00E9471D" w:rsidP="007B7EEF">
      <w:pPr>
        <w:rPr>
          <w:rFonts w:ascii="Arial" w:hAnsi="Arial" w:cs="Arial"/>
          <w:sz w:val="22"/>
          <w:lang w:val="en-GB"/>
        </w:rPr>
      </w:pPr>
      <w:r w:rsidRPr="00C5264E">
        <w:rPr>
          <w:rFonts w:ascii="Arial" w:hAnsi="Arial" w:cs="Arial"/>
          <w:sz w:val="22"/>
          <w:lang w:val="en-GB"/>
        </w:rPr>
        <w:t xml:space="preserve">SWOT analysis is a strategic planning tool used to evaluate the strengths, weaknesses, opportunities, and threats of a business or project. </w:t>
      </w:r>
    </w:p>
    <w:p w14:paraId="01A6F249" w14:textId="3118FE34" w:rsidR="00E9471D" w:rsidRPr="00C5264E" w:rsidRDefault="00E9471D" w:rsidP="00C5264E">
      <w:pPr>
        <w:ind w:firstLine="708"/>
        <w:rPr>
          <w:rFonts w:ascii="Arial" w:hAnsi="Arial" w:cs="Arial"/>
          <w:sz w:val="22"/>
          <w:lang w:val="en-GB"/>
        </w:rPr>
      </w:pPr>
      <w:r w:rsidRPr="00C5264E">
        <w:rPr>
          <w:rFonts w:ascii="Arial" w:hAnsi="Arial" w:cs="Arial"/>
          <w:sz w:val="22"/>
          <w:lang w:val="en-GB"/>
        </w:rPr>
        <w:t xml:space="preserve">By conducting a SWOT analysis (table 1), the drone film production company can gain valuable insights into their business and develop strategies to maximize their strengths, minimize their weaknesses, capitalize on opportunities, and mitigate threats. </w:t>
      </w:r>
    </w:p>
    <w:p w14:paraId="5D62B89F" w14:textId="2F51859A" w:rsidR="00D76823" w:rsidRPr="00C5264E" w:rsidRDefault="00D76823" w:rsidP="007B7EEF">
      <w:pPr>
        <w:rPr>
          <w:rFonts w:ascii="Arial" w:hAnsi="Arial" w:cs="Arial"/>
          <w:sz w:val="22"/>
          <w:lang w:val="en-GB"/>
        </w:rPr>
      </w:pPr>
    </w:p>
    <w:p w14:paraId="4913279C" w14:textId="3C4680E0" w:rsidR="00D76823" w:rsidRPr="00C5264E" w:rsidRDefault="00D76823" w:rsidP="00C5264E">
      <w:pPr>
        <w:pStyle w:val="Heading1"/>
        <w:jc w:val="center"/>
        <w:rPr>
          <w:rFonts w:ascii="Arial" w:hAnsi="Arial" w:cs="Arial"/>
          <w:b/>
          <w:bCs/>
          <w:color w:val="000000" w:themeColor="text1"/>
          <w:sz w:val="22"/>
          <w:szCs w:val="22"/>
          <w:lang w:val="en-GB"/>
        </w:rPr>
      </w:pPr>
      <w:bookmarkStart w:id="5" w:name="_Toc128793961"/>
      <w:r w:rsidRPr="00C5264E">
        <w:rPr>
          <w:rFonts w:ascii="Arial" w:hAnsi="Arial" w:cs="Arial"/>
          <w:b/>
          <w:bCs/>
          <w:color w:val="000000" w:themeColor="text1"/>
          <w:sz w:val="22"/>
          <w:szCs w:val="22"/>
          <w:lang w:val="en-GB"/>
        </w:rPr>
        <w:lastRenderedPageBreak/>
        <w:t>Assessment of the current external environment by using the PESTEL analysis model</w:t>
      </w:r>
      <w:bookmarkEnd w:id="5"/>
    </w:p>
    <w:p w14:paraId="77CAE90A" w14:textId="76D9DACA" w:rsidR="00D76823" w:rsidRPr="00C5264E" w:rsidRDefault="00727AEF" w:rsidP="00C5264E">
      <w:pPr>
        <w:ind w:firstLine="708"/>
        <w:rPr>
          <w:rFonts w:ascii="Arial" w:hAnsi="Arial" w:cs="Arial"/>
          <w:sz w:val="22"/>
          <w:lang w:val="en-GB"/>
        </w:rPr>
      </w:pPr>
      <w:r w:rsidRPr="00C5264E">
        <w:rPr>
          <w:rFonts w:ascii="Arial" w:hAnsi="Arial" w:cs="Arial"/>
          <w:sz w:val="22"/>
          <w:lang w:val="en-GB"/>
        </w:rPr>
        <w:t>PESTEL analysis helps companies to understand the external factors that may affect their business and develop strategies to respond to those factors. It is often used in conjunction with SWOT analysis, which focuses on internal factors.</w:t>
      </w:r>
    </w:p>
    <w:p w14:paraId="5770AF2C" w14:textId="3E801C7C" w:rsidR="00A766AC" w:rsidRPr="00C5264E" w:rsidRDefault="00727AEF" w:rsidP="00C5264E">
      <w:pPr>
        <w:ind w:firstLine="708"/>
        <w:rPr>
          <w:rFonts w:ascii="Arial" w:hAnsi="Arial" w:cs="Arial"/>
          <w:sz w:val="22"/>
          <w:lang w:val="en-GB"/>
        </w:rPr>
      </w:pPr>
      <w:r w:rsidRPr="00C5264E">
        <w:rPr>
          <w:rFonts w:ascii="Arial" w:hAnsi="Arial" w:cs="Arial"/>
          <w:sz w:val="22"/>
          <w:lang w:val="en-GB"/>
        </w:rPr>
        <w:t>Political</w:t>
      </w:r>
      <w:r w:rsidR="00A766AC" w:rsidRPr="00C5264E">
        <w:rPr>
          <w:rFonts w:ascii="Arial" w:hAnsi="Arial" w:cs="Arial"/>
          <w:sz w:val="22"/>
          <w:lang w:val="en-GB"/>
        </w:rPr>
        <w:t xml:space="preserve">: Changes in political leadership or policies that may impact the company's ability to operate in certain areas or markets that may affect </w:t>
      </w:r>
      <w:proofErr w:type="spellStart"/>
      <w:r w:rsidR="00A766AC" w:rsidRPr="00C5264E">
        <w:rPr>
          <w:rFonts w:ascii="Arial" w:hAnsi="Arial" w:cs="Arial"/>
          <w:sz w:val="22"/>
          <w:lang w:val="en-GB"/>
        </w:rPr>
        <w:t>Dronaphy</w:t>
      </w:r>
      <w:proofErr w:type="spellEnd"/>
      <w:r w:rsidR="00A766AC" w:rsidRPr="00C5264E">
        <w:rPr>
          <w:rFonts w:ascii="Arial" w:hAnsi="Arial" w:cs="Arial"/>
          <w:sz w:val="22"/>
          <w:lang w:val="en-GB"/>
        </w:rPr>
        <w:t xml:space="preserve"> company. For example, r</w:t>
      </w:r>
      <w:r w:rsidRPr="00C5264E">
        <w:rPr>
          <w:rFonts w:ascii="Arial" w:hAnsi="Arial" w:cs="Arial"/>
          <w:sz w:val="22"/>
          <w:lang w:val="en-GB"/>
        </w:rPr>
        <w:t>egulations on drone usage, which may impact where and when the company can fly their drones for filming</w:t>
      </w:r>
      <w:r w:rsidR="00A766AC" w:rsidRPr="00C5264E">
        <w:rPr>
          <w:rFonts w:ascii="Arial" w:hAnsi="Arial" w:cs="Arial"/>
          <w:sz w:val="22"/>
          <w:lang w:val="en-GB"/>
        </w:rPr>
        <w:t xml:space="preserve">, </w:t>
      </w:r>
    </w:p>
    <w:p w14:paraId="0A0F252C" w14:textId="48D718F3" w:rsidR="00727AEF" w:rsidRPr="00C5264E" w:rsidRDefault="00727AEF" w:rsidP="00C5264E">
      <w:pPr>
        <w:ind w:firstLine="708"/>
        <w:rPr>
          <w:rFonts w:ascii="Arial" w:hAnsi="Arial" w:cs="Arial"/>
          <w:sz w:val="22"/>
          <w:lang w:val="en-GB"/>
        </w:rPr>
      </w:pPr>
      <w:r w:rsidRPr="00C5264E">
        <w:rPr>
          <w:rFonts w:ascii="Arial" w:hAnsi="Arial" w:cs="Arial"/>
          <w:sz w:val="22"/>
          <w:lang w:val="en-GB"/>
        </w:rPr>
        <w:t>Economic:</w:t>
      </w:r>
      <w:r w:rsidR="00A766AC" w:rsidRPr="00C5264E">
        <w:rPr>
          <w:rFonts w:ascii="Arial" w:hAnsi="Arial" w:cs="Arial"/>
          <w:sz w:val="22"/>
          <w:lang w:val="en-GB"/>
        </w:rPr>
        <w:t xml:space="preserve"> </w:t>
      </w:r>
      <w:r w:rsidRPr="00C5264E">
        <w:rPr>
          <w:rFonts w:ascii="Arial" w:hAnsi="Arial" w:cs="Arial"/>
          <w:sz w:val="22"/>
          <w:lang w:val="en-GB"/>
        </w:rPr>
        <w:t>Fluctuations in the economy, which may impact customer demand for drone filming services</w:t>
      </w:r>
      <w:r w:rsidR="00A766AC" w:rsidRPr="00C5264E">
        <w:rPr>
          <w:rFonts w:ascii="Arial" w:hAnsi="Arial" w:cs="Arial"/>
          <w:sz w:val="22"/>
          <w:lang w:val="en-GB"/>
        </w:rPr>
        <w:t xml:space="preserve"> that could affect </w:t>
      </w:r>
      <w:proofErr w:type="spellStart"/>
      <w:r w:rsidR="00A766AC" w:rsidRPr="00C5264E">
        <w:rPr>
          <w:rFonts w:ascii="Arial" w:hAnsi="Arial" w:cs="Arial"/>
          <w:sz w:val="22"/>
          <w:lang w:val="en-GB"/>
        </w:rPr>
        <w:t>Dronaphy’s</w:t>
      </w:r>
      <w:proofErr w:type="spellEnd"/>
      <w:r w:rsidR="00A766AC" w:rsidRPr="00C5264E">
        <w:rPr>
          <w:rFonts w:ascii="Arial" w:hAnsi="Arial" w:cs="Arial"/>
          <w:sz w:val="22"/>
          <w:lang w:val="en-GB"/>
        </w:rPr>
        <w:t xml:space="preserve"> expand into new markets.</w:t>
      </w:r>
    </w:p>
    <w:p w14:paraId="2F4EF1C2" w14:textId="41A8768B" w:rsidR="00727AEF" w:rsidRPr="00C5264E" w:rsidRDefault="00727AEF" w:rsidP="00C5264E">
      <w:pPr>
        <w:ind w:firstLine="708"/>
        <w:rPr>
          <w:rFonts w:ascii="Arial" w:hAnsi="Arial" w:cs="Arial"/>
          <w:sz w:val="22"/>
          <w:lang w:val="en-GB"/>
        </w:rPr>
      </w:pPr>
      <w:r w:rsidRPr="00C5264E">
        <w:rPr>
          <w:rFonts w:ascii="Arial" w:hAnsi="Arial" w:cs="Arial"/>
          <w:sz w:val="22"/>
          <w:lang w:val="en-GB"/>
        </w:rPr>
        <w:t>Social:</w:t>
      </w:r>
      <w:r w:rsidR="00A766AC" w:rsidRPr="00C5264E">
        <w:rPr>
          <w:rFonts w:ascii="Arial" w:hAnsi="Arial" w:cs="Arial"/>
          <w:sz w:val="22"/>
          <w:lang w:val="en-GB"/>
        </w:rPr>
        <w:t xml:space="preserve"> </w:t>
      </w:r>
      <w:r w:rsidRPr="00C5264E">
        <w:rPr>
          <w:rFonts w:ascii="Arial" w:hAnsi="Arial" w:cs="Arial"/>
          <w:sz w:val="22"/>
          <w:lang w:val="en-GB"/>
        </w:rPr>
        <w:t>Increasing demand for aerial footage in industries such as real estate and event coverage</w:t>
      </w:r>
    </w:p>
    <w:p w14:paraId="421CDA54" w14:textId="5C5CA45C" w:rsidR="00727AEF" w:rsidRPr="00C5264E" w:rsidRDefault="00727AEF" w:rsidP="00C5264E">
      <w:pPr>
        <w:ind w:firstLine="708"/>
        <w:rPr>
          <w:rFonts w:ascii="Arial" w:hAnsi="Arial" w:cs="Arial"/>
          <w:sz w:val="22"/>
          <w:lang w:val="en-GB"/>
        </w:rPr>
      </w:pPr>
      <w:r w:rsidRPr="00C5264E">
        <w:rPr>
          <w:rFonts w:ascii="Arial" w:hAnsi="Arial" w:cs="Arial"/>
          <w:sz w:val="22"/>
          <w:lang w:val="en-GB"/>
        </w:rPr>
        <w:t>Technological:</w:t>
      </w:r>
      <w:r w:rsidR="00A766AC" w:rsidRPr="00C5264E">
        <w:rPr>
          <w:rFonts w:ascii="Arial" w:hAnsi="Arial" w:cs="Arial"/>
          <w:sz w:val="22"/>
          <w:lang w:val="en-GB"/>
        </w:rPr>
        <w:t xml:space="preserve"> </w:t>
      </w:r>
      <w:r w:rsidRPr="00C5264E">
        <w:rPr>
          <w:rFonts w:ascii="Arial" w:hAnsi="Arial" w:cs="Arial"/>
          <w:sz w:val="22"/>
          <w:lang w:val="en-GB"/>
        </w:rPr>
        <w:t>Rapid advancements in drone technology, which may require the company</w:t>
      </w:r>
      <w:r w:rsidR="00A766AC" w:rsidRPr="00C5264E">
        <w:rPr>
          <w:rFonts w:ascii="Arial" w:hAnsi="Arial" w:cs="Arial"/>
          <w:sz w:val="22"/>
          <w:lang w:val="en-GB"/>
        </w:rPr>
        <w:t xml:space="preserve"> </w:t>
      </w:r>
      <w:proofErr w:type="spellStart"/>
      <w:r w:rsidR="00A766AC" w:rsidRPr="00C5264E">
        <w:rPr>
          <w:rFonts w:ascii="Arial" w:hAnsi="Arial" w:cs="Arial"/>
          <w:sz w:val="22"/>
          <w:lang w:val="en-GB"/>
        </w:rPr>
        <w:t>Dronaphy</w:t>
      </w:r>
      <w:proofErr w:type="spellEnd"/>
      <w:r w:rsidRPr="00C5264E">
        <w:rPr>
          <w:rFonts w:ascii="Arial" w:hAnsi="Arial" w:cs="Arial"/>
          <w:sz w:val="22"/>
          <w:lang w:val="en-GB"/>
        </w:rPr>
        <w:t xml:space="preserve"> to frequently upgrade their equipment and invest in new training for their employees</w:t>
      </w:r>
      <w:r w:rsidR="00C5264E" w:rsidRPr="00C5264E">
        <w:rPr>
          <w:rFonts w:ascii="Arial" w:hAnsi="Arial" w:cs="Arial"/>
          <w:sz w:val="22"/>
          <w:lang w:val="en-GB"/>
        </w:rPr>
        <w:t xml:space="preserve">. </w:t>
      </w:r>
      <w:r w:rsidRPr="00C5264E">
        <w:rPr>
          <w:rFonts w:ascii="Arial" w:hAnsi="Arial" w:cs="Arial"/>
          <w:sz w:val="22"/>
          <w:lang w:val="en-GB"/>
        </w:rPr>
        <w:t xml:space="preserve">Emergence of new technologies, such as virtual reality or augmented reality, which may </w:t>
      </w:r>
      <w:r w:rsidR="00ED559C" w:rsidRPr="00C5264E">
        <w:rPr>
          <w:rFonts w:ascii="Arial" w:hAnsi="Arial" w:cs="Arial"/>
          <w:sz w:val="22"/>
          <w:lang w:val="en-GB"/>
        </w:rPr>
        <w:t>open</w:t>
      </w:r>
      <w:r w:rsidRPr="00C5264E">
        <w:rPr>
          <w:rFonts w:ascii="Arial" w:hAnsi="Arial" w:cs="Arial"/>
          <w:sz w:val="22"/>
          <w:lang w:val="en-GB"/>
        </w:rPr>
        <w:t xml:space="preserve"> new opportunities for drone filming </w:t>
      </w:r>
      <w:r w:rsidR="00ED559C" w:rsidRPr="00C5264E">
        <w:rPr>
          <w:rFonts w:ascii="Arial" w:hAnsi="Arial" w:cs="Arial"/>
          <w:sz w:val="22"/>
          <w:lang w:val="en-GB"/>
        </w:rPr>
        <w:t>services.</w:t>
      </w:r>
    </w:p>
    <w:p w14:paraId="046D1964" w14:textId="46FCA50A" w:rsidR="00727AEF" w:rsidRPr="00C5264E" w:rsidRDefault="00727AEF" w:rsidP="00C5264E">
      <w:pPr>
        <w:ind w:firstLine="708"/>
        <w:rPr>
          <w:rFonts w:ascii="Arial" w:hAnsi="Arial" w:cs="Arial"/>
          <w:sz w:val="22"/>
          <w:lang w:val="en-GB"/>
        </w:rPr>
      </w:pPr>
      <w:r w:rsidRPr="00C5264E">
        <w:rPr>
          <w:rFonts w:ascii="Arial" w:hAnsi="Arial" w:cs="Arial"/>
          <w:sz w:val="22"/>
          <w:lang w:val="en-GB"/>
        </w:rPr>
        <w:t>Environmental:</w:t>
      </w:r>
      <w:r w:rsidR="00A766AC" w:rsidRPr="00C5264E">
        <w:rPr>
          <w:rFonts w:ascii="Arial" w:hAnsi="Arial" w:cs="Arial"/>
          <w:sz w:val="22"/>
          <w:lang w:val="en-GB"/>
        </w:rPr>
        <w:t xml:space="preserve"> </w:t>
      </w:r>
      <w:r w:rsidRPr="00C5264E">
        <w:rPr>
          <w:rFonts w:ascii="Arial" w:hAnsi="Arial" w:cs="Arial"/>
          <w:sz w:val="22"/>
          <w:lang w:val="en-GB"/>
        </w:rPr>
        <w:t>Changes in weather patterns, which may impact the company's ability to film outdoors or in certain locations</w:t>
      </w:r>
    </w:p>
    <w:p w14:paraId="026ED8B2" w14:textId="77A025B3" w:rsidR="00727AEF" w:rsidRPr="00C5264E" w:rsidRDefault="00727AEF" w:rsidP="00C5264E">
      <w:pPr>
        <w:ind w:firstLine="708"/>
        <w:rPr>
          <w:rFonts w:ascii="Arial" w:hAnsi="Arial" w:cs="Arial"/>
          <w:sz w:val="22"/>
          <w:lang w:val="en-GB"/>
        </w:rPr>
      </w:pPr>
      <w:r w:rsidRPr="00C5264E">
        <w:rPr>
          <w:rFonts w:ascii="Arial" w:hAnsi="Arial" w:cs="Arial"/>
          <w:sz w:val="22"/>
          <w:lang w:val="en-GB"/>
        </w:rPr>
        <w:t>Legal:</w:t>
      </w:r>
      <w:r w:rsidR="00A766AC" w:rsidRPr="00C5264E">
        <w:rPr>
          <w:rFonts w:ascii="Arial" w:hAnsi="Arial" w:cs="Arial"/>
          <w:sz w:val="22"/>
          <w:lang w:val="en-GB"/>
        </w:rPr>
        <w:t xml:space="preserve"> </w:t>
      </w:r>
      <w:r w:rsidRPr="00C5264E">
        <w:rPr>
          <w:rFonts w:ascii="Arial" w:hAnsi="Arial" w:cs="Arial"/>
          <w:sz w:val="22"/>
          <w:lang w:val="en-GB"/>
        </w:rPr>
        <w:t xml:space="preserve">Changes in regulations or licensing requirements for drone pilots, which may impact the </w:t>
      </w:r>
      <w:proofErr w:type="spellStart"/>
      <w:r w:rsidR="00A766AC" w:rsidRPr="00C5264E">
        <w:rPr>
          <w:rFonts w:ascii="Arial" w:hAnsi="Arial" w:cs="Arial"/>
          <w:sz w:val="22"/>
          <w:lang w:val="en-GB"/>
        </w:rPr>
        <w:t>Dronaphy</w:t>
      </w:r>
      <w:r w:rsidRPr="00C5264E">
        <w:rPr>
          <w:rFonts w:ascii="Arial" w:hAnsi="Arial" w:cs="Arial"/>
          <w:sz w:val="22"/>
          <w:lang w:val="en-GB"/>
        </w:rPr>
        <w:t>'s</w:t>
      </w:r>
      <w:proofErr w:type="spellEnd"/>
      <w:r w:rsidRPr="00C5264E">
        <w:rPr>
          <w:rFonts w:ascii="Arial" w:hAnsi="Arial" w:cs="Arial"/>
          <w:sz w:val="22"/>
          <w:lang w:val="en-GB"/>
        </w:rPr>
        <w:t xml:space="preserve"> </w:t>
      </w:r>
      <w:r w:rsidR="00A766AC" w:rsidRPr="00C5264E">
        <w:rPr>
          <w:rFonts w:ascii="Arial" w:hAnsi="Arial" w:cs="Arial"/>
          <w:sz w:val="22"/>
          <w:lang w:val="en-GB"/>
        </w:rPr>
        <w:t xml:space="preserve">company </w:t>
      </w:r>
      <w:r w:rsidRPr="00C5264E">
        <w:rPr>
          <w:rFonts w:ascii="Arial" w:hAnsi="Arial" w:cs="Arial"/>
          <w:sz w:val="22"/>
          <w:lang w:val="en-GB"/>
        </w:rPr>
        <w:t>ability to operate in certain areas or markets</w:t>
      </w:r>
    </w:p>
    <w:p w14:paraId="1EAB74D1" w14:textId="32A93EC2" w:rsidR="00727AEF" w:rsidRPr="00C5264E" w:rsidRDefault="00727AEF" w:rsidP="00C5264E">
      <w:pPr>
        <w:ind w:firstLine="708"/>
        <w:rPr>
          <w:rFonts w:ascii="Arial" w:hAnsi="Arial" w:cs="Arial"/>
          <w:sz w:val="22"/>
          <w:lang w:val="en-GB"/>
        </w:rPr>
      </w:pPr>
      <w:r w:rsidRPr="00C5264E">
        <w:rPr>
          <w:rFonts w:ascii="Arial" w:hAnsi="Arial" w:cs="Arial"/>
          <w:sz w:val="22"/>
          <w:lang w:val="en-GB"/>
        </w:rPr>
        <w:t xml:space="preserve">By conducting a PESTEL analysis, the drone film production company can gain valuable insights into the external factors that may impact their business and develop strategies to capitalize on opportunities and mitigate potential threats. For example, they might invest in ongoing training and equipment upgrades to stay competitive in a rapidly evolving </w:t>
      </w:r>
      <w:r w:rsidR="00ED559C" w:rsidRPr="00C5264E">
        <w:rPr>
          <w:rFonts w:ascii="Arial" w:hAnsi="Arial" w:cs="Arial"/>
          <w:sz w:val="22"/>
          <w:lang w:val="en-GB"/>
        </w:rPr>
        <w:t>industry or</w:t>
      </w:r>
      <w:r w:rsidRPr="00C5264E">
        <w:rPr>
          <w:rFonts w:ascii="Arial" w:hAnsi="Arial" w:cs="Arial"/>
          <w:sz w:val="22"/>
          <w:lang w:val="en-GB"/>
        </w:rPr>
        <w:t xml:space="preserve"> build strong relationships with regulators and policymakers to ensure they are able to operate legally in all of their target markets.</w:t>
      </w:r>
    </w:p>
    <w:p w14:paraId="46DDD74E" w14:textId="479995AA" w:rsidR="00D76823" w:rsidRPr="00C5264E" w:rsidRDefault="00D76823" w:rsidP="007B7EEF">
      <w:pPr>
        <w:rPr>
          <w:rFonts w:ascii="Arial" w:hAnsi="Arial" w:cs="Arial"/>
          <w:sz w:val="22"/>
          <w:lang w:val="en-GB"/>
        </w:rPr>
      </w:pPr>
    </w:p>
    <w:p w14:paraId="5A9AC381" w14:textId="792B503E" w:rsidR="00D76823" w:rsidRPr="00C5264E" w:rsidRDefault="00D76823" w:rsidP="00C5264E">
      <w:pPr>
        <w:pStyle w:val="Heading1"/>
        <w:jc w:val="center"/>
        <w:rPr>
          <w:rFonts w:ascii="Arial" w:hAnsi="Arial" w:cs="Arial"/>
          <w:b/>
          <w:bCs/>
          <w:color w:val="000000" w:themeColor="text1"/>
          <w:sz w:val="22"/>
          <w:szCs w:val="22"/>
          <w:lang w:val="en-GB"/>
        </w:rPr>
      </w:pPr>
      <w:bookmarkStart w:id="6" w:name="_Toc128793962"/>
      <w:r w:rsidRPr="00C5264E">
        <w:rPr>
          <w:rFonts w:ascii="Arial" w:hAnsi="Arial" w:cs="Arial"/>
          <w:b/>
          <w:bCs/>
          <w:color w:val="000000" w:themeColor="text1"/>
          <w:sz w:val="22"/>
          <w:szCs w:val="22"/>
          <w:lang w:val="en-GB"/>
        </w:rPr>
        <w:t>Identification of the key marketing factors by using the 4Ps of marketing mix model</w:t>
      </w:r>
      <w:bookmarkEnd w:id="6"/>
    </w:p>
    <w:p w14:paraId="0144955F" w14:textId="78473873" w:rsidR="00C5264E" w:rsidRDefault="00A10A87" w:rsidP="00C5264E">
      <w:pPr>
        <w:pStyle w:val="NormalWeb"/>
        <w:spacing w:line="360" w:lineRule="auto"/>
        <w:ind w:firstLine="708"/>
        <w:rPr>
          <w:rFonts w:ascii="Arial" w:hAnsi="Arial" w:cs="Arial"/>
          <w:sz w:val="22"/>
          <w:szCs w:val="22"/>
          <w:lang w:val="en-GB"/>
        </w:rPr>
      </w:pPr>
      <w:r w:rsidRPr="00C5264E">
        <w:rPr>
          <w:rFonts w:ascii="Arial" w:hAnsi="Arial" w:cs="Arial"/>
          <w:sz w:val="22"/>
          <w:szCs w:val="22"/>
          <w:lang w:val="en-GB"/>
        </w:rPr>
        <w:t xml:space="preserve">For the success of a start-up, it is important to utilize the marketing mix model composed of 4Ps which stand for product, price, </w:t>
      </w:r>
      <w:proofErr w:type="gramStart"/>
      <w:r w:rsidR="00ED559C" w:rsidRPr="00C5264E">
        <w:rPr>
          <w:rFonts w:ascii="Arial" w:hAnsi="Arial" w:cs="Arial"/>
          <w:sz w:val="22"/>
          <w:szCs w:val="22"/>
          <w:lang w:val="en-GB"/>
        </w:rPr>
        <w:t>place</w:t>
      </w:r>
      <w:proofErr w:type="gramEnd"/>
      <w:r w:rsidR="00ED559C">
        <w:rPr>
          <w:rFonts w:ascii="Arial" w:hAnsi="Arial" w:cs="Arial"/>
          <w:sz w:val="22"/>
          <w:szCs w:val="22"/>
          <w:lang w:val="en-GB"/>
        </w:rPr>
        <w:t xml:space="preserve"> </w:t>
      </w:r>
      <w:r w:rsidRPr="00C5264E">
        <w:rPr>
          <w:rFonts w:ascii="Arial" w:hAnsi="Arial" w:cs="Arial"/>
          <w:sz w:val="22"/>
          <w:szCs w:val="22"/>
          <w:lang w:val="en-GB"/>
        </w:rPr>
        <w:t>and promotion. This model helps entrepreneurs in recognizing and implementing essential marketing strategies.</w:t>
      </w:r>
    </w:p>
    <w:p w14:paraId="1F34D1A2" w14:textId="77777777" w:rsidR="00C5264E" w:rsidRDefault="00A10A87" w:rsidP="002E0028">
      <w:pPr>
        <w:pStyle w:val="NormalWeb"/>
        <w:spacing w:line="360" w:lineRule="auto"/>
        <w:ind w:firstLine="708"/>
        <w:rPr>
          <w:rFonts w:ascii="Arial" w:hAnsi="Arial" w:cs="Arial"/>
          <w:sz w:val="22"/>
          <w:szCs w:val="22"/>
          <w:lang w:val="en-GB"/>
        </w:rPr>
      </w:pPr>
      <w:r w:rsidRPr="00C5264E">
        <w:rPr>
          <w:rFonts w:ascii="Arial" w:hAnsi="Arial" w:cs="Arial"/>
          <w:sz w:val="22"/>
          <w:szCs w:val="22"/>
          <w:lang w:val="en-GB"/>
        </w:rPr>
        <w:t xml:space="preserve">Product: The company's product is </w:t>
      </w:r>
      <w:proofErr w:type="gramStart"/>
      <w:r w:rsidRPr="00C5264E">
        <w:rPr>
          <w:rFonts w:ascii="Arial" w:hAnsi="Arial" w:cs="Arial"/>
          <w:sz w:val="22"/>
          <w:szCs w:val="22"/>
          <w:lang w:val="en-GB"/>
        </w:rPr>
        <w:t>drone</w:t>
      </w:r>
      <w:proofErr w:type="gramEnd"/>
      <w:r w:rsidRPr="00C5264E">
        <w:rPr>
          <w:rFonts w:ascii="Arial" w:hAnsi="Arial" w:cs="Arial"/>
          <w:sz w:val="22"/>
          <w:szCs w:val="22"/>
          <w:lang w:val="en-GB"/>
        </w:rPr>
        <w:t xml:space="preserve"> filming services and video production. The key factors to consider for the product aspect of the marketing mix are the quality of the footage, the equipment used, and the range of services offered (such as live streaming or post-production editing).</w:t>
      </w:r>
    </w:p>
    <w:p w14:paraId="53C6AAC6" w14:textId="3EE88B82" w:rsidR="00C5264E" w:rsidRDefault="00A10A87" w:rsidP="00C5264E">
      <w:pPr>
        <w:pStyle w:val="NormalWeb"/>
        <w:spacing w:line="360" w:lineRule="auto"/>
        <w:ind w:firstLine="708"/>
        <w:rPr>
          <w:rFonts w:ascii="Arial" w:hAnsi="Arial" w:cs="Arial"/>
          <w:sz w:val="22"/>
          <w:szCs w:val="22"/>
          <w:lang w:val="en-GB"/>
        </w:rPr>
      </w:pPr>
      <w:r w:rsidRPr="00C5264E">
        <w:rPr>
          <w:rFonts w:ascii="Arial" w:hAnsi="Arial" w:cs="Arial"/>
          <w:sz w:val="22"/>
          <w:szCs w:val="22"/>
          <w:lang w:val="en-GB"/>
        </w:rPr>
        <w:lastRenderedPageBreak/>
        <w:t xml:space="preserve">Price: The company will need to consider the pricing strategy for its services. Factors to consider include the cost of operating and maintaining the drones, the cost of </w:t>
      </w:r>
      <w:r w:rsidR="002E0028" w:rsidRPr="00C5264E">
        <w:rPr>
          <w:rFonts w:ascii="Arial" w:hAnsi="Arial" w:cs="Arial"/>
          <w:sz w:val="22"/>
          <w:szCs w:val="22"/>
          <w:lang w:val="en-GB"/>
        </w:rPr>
        <w:t>labour</w:t>
      </w:r>
      <w:r w:rsidRPr="00C5264E">
        <w:rPr>
          <w:rFonts w:ascii="Arial" w:hAnsi="Arial" w:cs="Arial"/>
          <w:sz w:val="22"/>
          <w:szCs w:val="22"/>
          <w:lang w:val="en-GB"/>
        </w:rPr>
        <w:t>, and the level of competition in the market. The company may choose to offer different pricing tiers depending on the scope and complexity of the project.</w:t>
      </w:r>
    </w:p>
    <w:p w14:paraId="7BF00732" w14:textId="77777777" w:rsidR="00C5264E" w:rsidRDefault="00A10A87" w:rsidP="00C5264E">
      <w:pPr>
        <w:pStyle w:val="NormalWeb"/>
        <w:spacing w:line="360" w:lineRule="auto"/>
        <w:ind w:firstLine="708"/>
        <w:rPr>
          <w:rFonts w:ascii="Arial" w:hAnsi="Arial" w:cs="Arial"/>
          <w:sz w:val="22"/>
          <w:szCs w:val="22"/>
          <w:lang w:val="en-GB"/>
        </w:rPr>
      </w:pPr>
      <w:r w:rsidRPr="00C5264E">
        <w:rPr>
          <w:rFonts w:ascii="Arial" w:hAnsi="Arial" w:cs="Arial"/>
          <w:sz w:val="22"/>
          <w:szCs w:val="22"/>
          <w:lang w:val="en-GB"/>
        </w:rPr>
        <w:t>Promotion: To promote its services, the company can use a variety of tactics, such as social media advertising, content marketing (such as blog posts or videos showcasing the company's work) and attending industry events or trade shows. The company can also leverage customer testimonials and referrals to build credibility and trust.</w:t>
      </w:r>
    </w:p>
    <w:p w14:paraId="048C9798" w14:textId="148CE313" w:rsidR="00A10A87" w:rsidRPr="00C5264E" w:rsidRDefault="00A10A87" w:rsidP="00C5264E">
      <w:pPr>
        <w:pStyle w:val="NormalWeb"/>
        <w:spacing w:line="360" w:lineRule="auto"/>
        <w:ind w:firstLine="708"/>
        <w:rPr>
          <w:rFonts w:ascii="Arial" w:hAnsi="Arial" w:cs="Arial"/>
          <w:sz w:val="22"/>
          <w:szCs w:val="22"/>
          <w:lang w:val="en-GB"/>
        </w:rPr>
      </w:pPr>
      <w:r w:rsidRPr="00C5264E">
        <w:rPr>
          <w:rFonts w:ascii="Arial" w:hAnsi="Arial" w:cs="Arial"/>
          <w:sz w:val="22"/>
          <w:szCs w:val="22"/>
          <w:lang w:val="en-GB"/>
        </w:rPr>
        <w:t>Place: The company can distribute its services through various channels, such as online marketplaces, direct sales, or partnerships with other businesses. The key factor to consider for the place aspect of the marketing mix is the geographic reach of the company's services, as well as the ease and convenience of booking services and communicating with customers.</w:t>
      </w:r>
    </w:p>
    <w:p w14:paraId="6FF100C9" w14:textId="3C9C6608" w:rsidR="00A10A87" w:rsidRPr="00C5264E" w:rsidRDefault="00A10A87" w:rsidP="00C5264E">
      <w:pPr>
        <w:ind w:firstLine="708"/>
        <w:rPr>
          <w:rFonts w:ascii="Arial" w:hAnsi="Arial" w:cs="Arial"/>
          <w:sz w:val="22"/>
          <w:lang w:val="en-GB"/>
        </w:rPr>
      </w:pPr>
      <w:r w:rsidRPr="00C5264E">
        <w:rPr>
          <w:rFonts w:ascii="Arial" w:hAnsi="Arial" w:cs="Arial"/>
          <w:sz w:val="22"/>
          <w:lang w:val="en-GB"/>
        </w:rPr>
        <w:t>Overall, the key marketing factors for the drone film production business will depend on the specific needs and preferences of the target market, as well as the competitive landscape of the industry. The company will need to carefully evaluate these factors and develop a comprehensive marketing strategy that effectively promotes its services.</w:t>
      </w:r>
    </w:p>
    <w:p w14:paraId="0BB81D5A" w14:textId="77777777" w:rsidR="00A10A87" w:rsidRPr="00C5264E" w:rsidRDefault="00A10A87" w:rsidP="007B7EEF">
      <w:pPr>
        <w:rPr>
          <w:rFonts w:ascii="Arial" w:hAnsi="Arial" w:cs="Arial"/>
          <w:sz w:val="22"/>
          <w:lang w:val="en-GB"/>
        </w:rPr>
      </w:pPr>
    </w:p>
    <w:p w14:paraId="0D63C483" w14:textId="56ED83A3" w:rsidR="00D76823" w:rsidRPr="00C5264E" w:rsidRDefault="00D76823" w:rsidP="00C5264E">
      <w:pPr>
        <w:pStyle w:val="Heading1"/>
        <w:jc w:val="center"/>
        <w:rPr>
          <w:rFonts w:ascii="Arial" w:hAnsi="Arial" w:cs="Arial"/>
          <w:b/>
          <w:bCs/>
          <w:color w:val="000000" w:themeColor="text1"/>
          <w:sz w:val="22"/>
          <w:szCs w:val="22"/>
          <w:lang w:val="en-GB"/>
        </w:rPr>
      </w:pPr>
      <w:bookmarkStart w:id="7" w:name="_Toc128793963"/>
      <w:r w:rsidRPr="00C5264E">
        <w:rPr>
          <w:rFonts w:ascii="Arial" w:hAnsi="Arial" w:cs="Arial"/>
          <w:b/>
          <w:bCs/>
          <w:color w:val="000000" w:themeColor="text1"/>
          <w:sz w:val="22"/>
          <w:szCs w:val="22"/>
          <w:lang w:val="en-GB"/>
        </w:rPr>
        <w:t xml:space="preserve">A cash flow forecast for the first 12 months- startup costs cannot exceed </w:t>
      </w:r>
      <w:proofErr w:type="gramStart"/>
      <w:r w:rsidRPr="00C5264E">
        <w:rPr>
          <w:rFonts w:ascii="Arial" w:hAnsi="Arial" w:cs="Arial"/>
          <w:b/>
          <w:bCs/>
          <w:color w:val="000000" w:themeColor="text1"/>
          <w:sz w:val="22"/>
          <w:szCs w:val="22"/>
          <w:lang w:val="en-GB"/>
        </w:rPr>
        <w:t>£25,000</w:t>
      </w:r>
      <w:bookmarkEnd w:id="7"/>
      <w:proofErr w:type="gramEnd"/>
    </w:p>
    <w:p w14:paraId="55946999" w14:textId="77777777" w:rsidR="00C5264E" w:rsidRDefault="004D75EB" w:rsidP="00C5264E">
      <w:pPr>
        <w:ind w:firstLine="708"/>
        <w:rPr>
          <w:rFonts w:ascii="Arial" w:hAnsi="Arial" w:cs="Arial"/>
          <w:sz w:val="22"/>
          <w:lang w:val="en-GB"/>
        </w:rPr>
      </w:pPr>
      <w:r w:rsidRPr="00C5264E">
        <w:rPr>
          <w:rFonts w:ascii="Arial" w:hAnsi="Arial" w:cs="Arial"/>
          <w:sz w:val="22"/>
          <w:lang w:val="en-GB"/>
        </w:rPr>
        <w:t>There are several options for funding a drone film production business. Some potential sources of funding include:</w:t>
      </w:r>
      <w:r w:rsidR="00C5264E">
        <w:rPr>
          <w:rFonts w:ascii="Arial" w:hAnsi="Arial" w:cs="Arial"/>
          <w:sz w:val="22"/>
          <w:lang w:val="en-GB"/>
        </w:rPr>
        <w:t xml:space="preserve"> </w:t>
      </w:r>
    </w:p>
    <w:p w14:paraId="0BB1195A" w14:textId="77777777" w:rsidR="00C5264E" w:rsidRDefault="004D75EB" w:rsidP="00C5264E">
      <w:pPr>
        <w:ind w:firstLine="708"/>
        <w:rPr>
          <w:rFonts w:ascii="Arial" w:hAnsi="Arial" w:cs="Arial"/>
          <w:sz w:val="22"/>
          <w:lang w:val="en-GB"/>
        </w:rPr>
      </w:pPr>
      <w:r w:rsidRPr="00C5264E">
        <w:rPr>
          <w:rFonts w:ascii="Arial" w:hAnsi="Arial" w:cs="Arial"/>
          <w:sz w:val="22"/>
          <w:lang w:val="en-GB"/>
        </w:rPr>
        <w:t>Business loans: Banks and other financial institutions may offer loans to small businesses to help cover startup costs or ongoing expenses. These loans typically require collateral or a good credit score.</w:t>
      </w:r>
    </w:p>
    <w:p w14:paraId="457961BC" w14:textId="77777777" w:rsidR="00C5264E" w:rsidRDefault="004D75EB" w:rsidP="00C5264E">
      <w:pPr>
        <w:ind w:firstLine="708"/>
        <w:rPr>
          <w:rFonts w:ascii="Arial" w:hAnsi="Arial" w:cs="Arial"/>
          <w:sz w:val="22"/>
          <w:lang w:val="en-GB"/>
        </w:rPr>
      </w:pPr>
      <w:r w:rsidRPr="00C5264E">
        <w:rPr>
          <w:rFonts w:ascii="Arial" w:hAnsi="Arial" w:cs="Arial"/>
          <w:sz w:val="22"/>
          <w:lang w:val="en-GB"/>
        </w:rPr>
        <w:t>Business angels: Business angels are individuals who invest their own money in startups in exchange for equity in the company. They may also provide mentorship and expertise to help the business succeed.</w:t>
      </w:r>
    </w:p>
    <w:p w14:paraId="28F995C1" w14:textId="77777777" w:rsidR="00C5264E" w:rsidRDefault="004D75EB" w:rsidP="00C5264E">
      <w:pPr>
        <w:ind w:firstLine="708"/>
        <w:rPr>
          <w:rFonts w:ascii="Arial" w:hAnsi="Arial" w:cs="Arial"/>
          <w:sz w:val="22"/>
          <w:lang w:val="en-GB"/>
        </w:rPr>
      </w:pPr>
      <w:r w:rsidRPr="00C5264E">
        <w:rPr>
          <w:rFonts w:ascii="Arial" w:hAnsi="Arial" w:cs="Arial"/>
          <w:sz w:val="22"/>
          <w:lang w:val="en-GB"/>
        </w:rPr>
        <w:t xml:space="preserve">Crowdfunding: Crowdfunding platforms allow businesses to raise money from </w:t>
      </w:r>
      <w:proofErr w:type="gramStart"/>
      <w:r w:rsidRPr="00C5264E">
        <w:rPr>
          <w:rFonts w:ascii="Arial" w:hAnsi="Arial" w:cs="Arial"/>
          <w:sz w:val="22"/>
          <w:lang w:val="en-GB"/>
        </w:rPr>
        <w:t>a large number of</w:t>
      </w:r>
      <w:proofErr w:type="gramEnd"/>
      <w:r w:rsidRPr="00C5264E">
        <w:rPr>
          <w:rFonts w:ascii="Arial" w:hAnsi="Arial" w:cs="Arial"/>
          <w:sz w:val="22"/>
          <w:lang w:val="en-GB"/>
        </w:rPr>
        <w:t xml:space="preserve"> individuals in exchange for rewards or equity in the company. This can be a good option for businesses with a strong social media presence or an engaged customer base.</w:t>
      </w:r>
    </w:p>
    <w:p w14:paraId="78D0E26D" w14:textId="77777777" w:rsidR="00C5264E" w:rsidRDefault="004D75EB" w:rsidP="00C5264E">
      <w:pPr>
        <w:ind w:firstLine="708"/>
        <w:rPr>
          <w:rFonts w:ascii="Arial" w:hAnsi="Arial" w:cs="Arial"/>
          <w:sz w:val="22"/>
          <w:lang w:val="en-GB"/>
        </w:rPr>
      </w:pPr>
      <w:r w:rsidRPr="00C5264E">
        <w:rPr>
          <w:rFonts w:ascii="Arial" w:hAnsi="Arial" w:cs="Arial"/>
          <w:sz w:val="22"/>
          <w:lang w:val="en-GB"/>
        </w:rPr>
        <w:t>Government grants: Some governments offer grants or other forms of financial assistance to small businesses, especially those in certain industries or geographic areas.</w:t>
      </w:r>
    </w:p>
    <w:p w14:paraId="7EC5EECE" w14:textId="77777777" w:rsidR="00C5264E" w:rsidRDefault="004D75EB" w:rsidP="00C5264E">
      <w:pPr>
        <w:ind w:firstLine="708"/>
        <w:rPr>
          <w:rFonts w:ascii="Arial" w:hAnsi="Arial" w:cs="Arial"/>
          <w:sz w:val="22"/>
          <w:lang w:val="en-GB"/>
        </w:rPr>
      </w:pPr>
      <w:r w:rsidRPr="00C5264E">
        <w:rPr>
          <w:rFonts w:ascii="Arial" w:hAnsi="Arial" w:cs="Arial"/>
          <w:sz w:val="22"/>
          <w:lang w:val="en-GB"/>
        </w:rPr>
        <w:t xml:space="preserve">Personal savings: The founder(s) of the business may choose to invest their own money into the business to cover startup costs or initial expenses. </w:t>
      </w:r>
    </w:p>
    <w:p w14:paraId="69ECFF75" w14:textId="018902CE" w:rsidR="004D75EB" w:rsidRPr="00C5264E" w:rsidRDefault="004D75EB" w:rsidP="00C5264E">
      <w:pPr>
        <w:ind w:firstLine="708"/>
        <w:rPr>
          <w:rFonts w:ascii="Arial" w:hAnsi="Arial" w:cs="Arial"/>
          <w:sz w:val="22"/>
          <w:lang w:val="en-GB"/>
        </w:rPr>
      </w:pPr>
      <w:r w:rsidRPr="00C5264E">
        <w:rPr>
          <w:rFonts w:ascii="Arial" w:hAnsi="Arial" w:cs="Arial"/>
          <w:sz w:val="22"/>
          <w:lang w:val="en-GB"/>
        </w:rPr>
        <w:lastRenderedPageBreak/>
        <w:t>It's important to carefully consider the costs and benefits of each funding option and to develop a strong business plan and financial projections to help secure funding from investors</w:t>
      </w:r>
      <w:r w:rsidR="00C5264E">
        <w:rPr>
          <w:rFonts w:ascii="Arial" w:hAnsi="Arial" w:cs="Arial"/>
          <w:sz w:val="22"/>
          <w:lang w:val="en-GB"/>
        </w:rPr>
        <w:t>.</w:t>
      </w:r>
      <w:r w:rsidRPr="00C5264E">
        <w:rPr>
          <w:rFonts w:ascii="Arial" w:hAnsi="Arial" w:cs="Arial"/>
          <w:sz w:val="22"/>
          <w:lang w:val="en-GB"/>
        </w:rPr>
        <w:t xml:space="preserve"> </w:t>
      </w:r>
      <w:r w:rsidR="00C5264E">
        <w:rPr>
          <w:rFonts w:ascii="Arial" w:hAnsi="Arial" w:cs="Arial"/>
          <w:sz w:val="22"/>
          <w:lang w:val="en-GB"/>
        </w:rPr>
        <w:t>C</w:t>
      </w:r>
      <w:r w:rsidRPr="00C5264E">
        <w:rPr>
          <w:rFonts w:ascii="Arial" w:hAnsi="Arial" w:cs="Arial"/>
          <w:sz w:val="22"/>
          <w:lang w:val="en-GB"/>
        </w:rPr>
        <w:t xml:space="preserve">osts and sale figures for your startup for the next 12 months will be shown in table 2. </w:t>
      </w:r>
    </w:p>
    <w:p w14:paraId="247B2A3D" w14:textId="7BCB695F" w:rsidR="004D75EB" w:rsidRPr="00C5264E" w:rsidRDefault="004D75EB" w:rsidP="00C5264E">
      <w:pPr>
        <w:ind w:firstLine="708"/>
        <w:rPr>
          <w:rFonts w:ascii="Arial" w:hAnsi="Arial" w:cs="Arial"/>
          <w:sz w:val="22"/>
          <w:lang w:val="en-GB"/>
        </w:rPr>
      </w:pPr>
      <w:proofErr w:type="spellStart"/>
      <w:r w:rsidRPr="00C5264E">
        <w:rPr>
          <w:rFonts w:ascii="Arial" w:hAnsi="Arial" w:cs="Arial"/>
          <w:sz w:val="22"/>
          <w:lang w:val="en-GB"/>
        </w:rPr>
        <w:t>Dronaphy</w:t>
      </w:r>
      <w:proofErr w:type="spellEnd"/>
      <w:r w:rsidRPr="00C5264E">
        <w:rPr>
          <w:rFonts w:ascii="Arial" w:hAnsi="Arial" w:cs="Arial"/>
          <w:sz w:val="22"/>
          <w:lang w:val="en-GB"/>
        </w:rPr>
        <w:t xml:space="preserve"> business</w:t>
      </w:r>
      <w:r w:rsidR="00A53A1E" w:rsidRPr="00C5264E">
        <w:rPr>
          <w:rFonts w:ascii="Arial" w:hAnsi="Arial" w:cs="Arial"/>
          <w:sz w:val="22"/>
          <w:lang w:val="en-GB"/>
        </w:rPr>
        <w:t xml:space="preserve"> competitive advantage will be our expertise in drone technology, our creativity, and our commitment to delivering high-quality aerial footage to our clients</w:t>
      </w:r>
      <w:r w:rsidRPr="00C5264E">
        <w:rPr>
          <w:rFonts w:ascii="Arial" w:hAnsi="Arial" w:cs="Arial"/>
          <w:sz w:val="22"/>
          <w:lang w:val="en-GB"/>
        </w:rPr>
        <w:t>.</w:t>
      </w:r>
    </w:p>
    <w:p w14:paraId="58052B83" w14:textId="77777777" w:rsidR="00A53A1E" w:rsidRPr="00C5264E" w:rsidRDefault="00A53A1E" w:rsidP="007B7EEF">
      <w:pPr>
        <w:rPr>
          <w:rFonts w:ascii="Arial" w:hAnsi="Arial" w:cs="Arial"/>
          <w:sz w:val="22"/>
          <w:lang w:val="en-GB"/>
        </w:rPr>
      </w:pPr>
    </w:p>
    <w:p w14:paraId="1211BD30" w14:textId="5E82386B" w:rsidR="00D76823" w:rsidRDefault="00D76823" w:rsidP="007B7EEF">
      <w:pPr>
        <w:rPr>
          <w:rFonts w:ascii="Arial" w:hAnsi="Arial" w:cs="Arial"/>
          <w:sz w:val="22"/>
          <w:lang w:val="en-GB"/>
        </w:rPr>
      </w:pPr>
    </w:p>
    <w:p w14:paraId="44BB4054" w14:textId="5E9FC017" w:rsidR="00C94431" w:rsidRDefault="00C94431" w:rsidP="007B7EEF">
      <w:pPr>
        <w:rPr>
          <w:rFonts w:ascii="Arial" w:hAnsi="Arial" w:cs="Arial"/>
          <w:sz w:val="22"/>
          <w:lang w:val="en-GB"/>
        </w:rPr>
      </w:pPr>
    </w:p>
    <w:p w14:paraId="31990993" w14:textId="5178917B" w:rsidR="00C94431" w:rsidRDefault="00C94431" w:rsidP="007B7EEF">
      <w:pPr>
        <w:rPr>
          <w:rFonts w:ascii="Arial" w:hAnsi="Arial" w:cs="Arial"/>
          <w:sz w:val="22"/>
          <w:lang w:val="en-GB"/>
        </w:rPr>
      </w:pPr>
    </w:p>
    <w:p w14:paraId="1971EF9B" w14:textId="7E1CF732" w:rsidR="00C94431" w:rsidRDefault="00C94431" w:rsidP="007B7EEF">
      <w:pPr>
        <w:rPr>
          <w:rFonts w:ascii="Arial" w:hAnsi="Arial" w:cs="Arial"/>
          <w:sz w:val="22"/>
          <w:lang w:val="en-GB"/>
        </w:rPr>
      </w:pPr>
    </w:p>
    <w:p w14:paraId="384434F2" w14:textId="2A374E79" w:rsidR="00C94431" w:rsidRDefault="00C94431" w:rsidP="007B7EEF">
      <w:pPr>
        <w:rPr>
          <w:rFonts w:ascii="Arial" w:hAnsi="Arial" w:cs="Arial"/>
          <w:sz w:val="22"/>
          <w:lang w:val="en-GB"/>
        </w:rPr>
      </w:pPr>
    </w:p>
    <w:p w14:paraId="26CA53AC" w14:textId="75A009A7" w:rsidR="00C94431" w:rsidRDefault="00C94431" w:rsidP="007B7EEF">
      <w:pPr>
        <w:rPr>
          <w:rFonts w:ascii="Arial" w:hAnsi="Arial" w:cs="Arial"/>
          <w:sz w:val="22"/>
          <w:lang w:val="en-GB"/>
        </w:rPr>
      </w:pPr>
    </w:p>
    <w:p w14:paraId="179F328C" w14:textId="4FE17450" w:rsidR="00C94431" w:rsidRDefault="00C94431" w:rsidP="007B7EEF">
      <w:pPr>
        <w:rPr>
          <w:rFonts w:ascii="Arial" w:hAnsi="Arial" w:cs="Arial"/>
          <w:sz w:val="22"/>
          <w:lang w:val="en-GB"/>
        </w:rPr>
      </w:pPr>
    </w:p>
    <w:p w14:paraId="1737EE3E" w14:textId="794DA7D7" w:rsidR="00C94431" w:rsidRDefault="00C94431" w:rsidP="007B7EEF">
      <w:pPr>
        <w:rPr>
          <w:rFonts w:ascii="Arial" w:hAnsi="Arial" w:cs="Arial"/>
          <w:sz w:val="22"/>
          <w:lang w:val="en-GB"/>
        </w:rPr>
      </w:pPr>
    </w:p>
    <w:p w14:paraId="332CE8EE" w14:textId="49A8B722" w:rsidR="00C94431" w:rsidRDefault="00C94431" w:rsidP="007B7EEF">
      <w:pPr>
        <w:rPr>
          <w:rFonts w:ascii="Arial" w:hAnsi="Arial" w:cs="Arial"/>
          <w:sz w:val="22"/>
          <w:lang w:val="en-GB"/>
        </w:rPr>
      </w:pPr>
    </w:p>
    <w:p w14:paraId="68866446" w14:textId="29055D6E" w:rsidR="00C94431" w:rsidRDefault="00C94431" w:rsidP="007B7EEF">
      <w:pPr>
        <w:rPr>
          <w:rFonts w:ascii="Arial" w:hAnsi="Arial" w:cs="Arial"/>
          <w:sz w:val="22"/>
          <w:lang w:val="en-GB"/>
        </w:rPr>
      </w:pPr>
    </w:p>
    <w:p w14:paraId="4DDE0DCA" w14:textId="75DFDF93" w:rsidR="00C94431" w:rsidRDefault="00C94431" w:rsidP="007B7EEF">
      <w:pPr>
        <w:rPr>
          <w:rFonts w:ascii="Arial" w:hAnsi="Arial" w:cs="Arial"/>
          <w:sz w:val="22"/>
          <w:lang w:val="en-GB"/>
        </w:rPr>
      </w:pPr>
    </w:p>
    <w:p w14:paraId="2890F64D" w14:textId="7543A1AD" w:rsidR="00C94431" w:rsidRDefault="00C94431" w:rsidP="007B7EEF">
      <w:pPr>
        <w:rPr>
          <w:rFonts w:ascii="Arial" w:hAnsi="Arial" w:cs="Arial"/>
          <w:sz w:val="22"/>
          <w:lang w:val="en-GB"/>
        </w:rPr>
      </w:pPr>
    </w:p>
    <w:p w14:paraId="3E9E5751" w14:textId="0C968D0E" w:rsidR="00C94431" w:rsidRDefault="00C94431" w:rsidP="007B7EEF">
      <w:pPr>
        <w:rPr>
          <w:rFonts w:ascii="Arial" w:hAnsi="Arial" w:cs="Arial"/>
          <w:sz w:val="22"/>
          <w:lang w:val="en-GB"/>
        </w:rPr>
      </w:pPr>
    </w:p>
    <w:p w14:paraId="06AE1C45" w14:textId="28EEC4DA" w:rsidR="00C94431" w:rsidRDefault="00C94431" w:rsidP="007B7EEF">
      <w:pPr>
        <w:rPr>
          <w:rFonts w:ascii="Arial" w:hAnsi="Arial" w:cs="Arial"/>
          <w:sz w:val="22"/>
          <w:lang w:val="en-GB"/>
        </w:rPr>
      </w:pPr>
    </w:p>
    <w:p w14:paraId="6B02B210" w14:textId="497E9DCA" w:rsidR="00C94431" w:rsidRDefault="00C94431" w:rsidP="007B7EEF">
      <w:pPr>
        <w:rPr>
          <w:rFonts w:ascii="Arial" w:hAnsi="Arial" w:cs="Arial"/>
          <w:sz w:val="22"/>
          <w:lang w:val="en-GB"/>
        </w:rPr>
      </w:pPr>
    </w:p>
    <w:p w14:paraId="19782A9F" w14:textId="71779333" w:rsidR="00C94431" w:rsidRDefault="00C94431" w:rsidP="007B7EEF">
      <w:pPr>
        <w:rPr>
          <w:rFonts w:ascii="Arial" w:hAnsi="Arial" w:cs="Arial"/>
          <w:sz w:val="22"/>
          <w:lang w:val="en-GB"/>
        </w:rPr>
      </w:pPr>
    </w:p>
    <w:p w14:paraId="1357000B" w14:textId="12F11884" w:rsidR="00C94431" w:rsidRDefault="00C94431" w:rsidP="007B7EEF">
      <w:pPr>
        <w:rPr>
          <w:rFonts w:ascii="Arial" w:hAnsi="Arial" w:cs="Arial"/>
          <w:sz w:val="22"/>
          <w:lang w:val="en-GB"/>
        </w:rPr>
      </w:pPr>
    </w:p>
    <w:p w14:paraId="46463215" w14:textId="5E068919" w:rsidR="00C94431" w:rsidRDefault="00C94431" w:rsidP="007B7EEF">
      <w:pPr>
        <w:rPr>
          <w:rFonts w:ascii="Arial" w:hAnsi="Arial" w:cs="Arial"/>
          <w:sz w:val="22"/>
          <w:lang w:val="en-GB"/>
        </w:rPr>
      </w:pPr>
    </w:p>
    <w:p w14:paraId="3BC668DC" w14:textId="55772ED0" w:rsidR="00C94431" w:rsidRDefault="00C94431" w:rsidP="007B7EEF">
      <w:pPr>
        <w:rPr>
          <w:rFonts w:ascii="Arial" w:hAnsi="Arial" w:cs="Arial"/>
          <w:sz w:val="22"/>
          <w:lang w:val="en-GB"/>
        </w:rPr>
      </w:pPr>
    </w:p>
    <w:p w14:paraId="584BC43E" w14:textId="0922549E" w:rsidR="00C94431" w:rsidRDefault="00C94431" w:rsidP="007B7EEF">
      <w:pPr>
        <w:rPr>
          <w:rFonts w:ascii="Arial" w:hAnsi="Arial" w:cs="Arial"/>
          <w:sz w:val="22"/>
          <w:lang w:val="en-GB"/>
        </w:rPr>
      </w:pPr>
    </w:p>
    <w:p w14:paraId="0514E434" w14:textId="4955E226" w:rsidR="00C94431" w:rsidRDefault="00C94431" w:rsidP="007B7EEF">
      <w:pPr>
        <w:rPr>
          <w:rFonts w:ascii="Arial" w:hAnsi="Arial" w:cs="Arial"/>
          <w:sz w:val="22"/>
          <w:lang w:val="en-GB"/>
        </w:rPr>
      </w:pPr>
    </w:p>
    <w:p w14:paraId="7ED1B740" w14:textId="222BFBE9" w:rsidR="00C94431" w:rsidRDefault="00C94431" w:rsidP="007B7EEF">
      <w:pPr>
        <w:rPr>
          <w:rFonts w:ascii="Arial" w:hAnsi="Arial" w:cs="Arial"/>
          <w:sz w:val="22"/>
          <w:lang w:val="en-GB"/>
        </w:rPr>
      </w:pPr>
    </w:p>
    <w:p w14:paraId="0C6BCF5F" w14:textId="3406DB4A" w:rsidR="00C94431" w:rsidRDefault="00C94431" w:rsidP="007B7EEF">
      <w:pPr>
        <w:rPr>
          <w:rFonts w:ascii="Arial" w:hAnsi="Arial" w:cs="Arial"/>
          <w:sz w:val="22"/>
          <w:lang w:val="en-GB"/>
        </w:rPr>
      </w:pPr>
    </w:p>
    <w:p w14:paraId="06177B15" w14:textId="7A3CCDC5" w:rsidR="00C94431" w:rsidRDefault="00C94431" w:rsidP="007B7EEF">
      <w:pPr>
        <w:rPr>
          <w:rFonts w:ascii="Arial" w:hAnsi="Arial" w:cs="Arial"/>
          <w:sz w:val="22"/>
          <w:lang w:val="en-GB"/>
        </w:rPr>
      </w:pPr>
    </w:p>
    <w:p w14:paraId="09AEF82E" w14:textId="1873A8B2" w:rsidR="002E0028" w:rsidRDefault="002E0028" w:rsidP="007B7EEF">
      <w:pPr>
        <w:rPr>
          <w:rFonts w:ascii="Arial" w:hAnsi="Arial" w:cs="Arial"/>
          <w:sz w:val="22"/>
          <w:lang w:val="en-GB"/>
        </w:rPr>
      </w:pPr>
    </w:p>
    <w:p w14:paraId="281B800B" w14:textId="420BF57F" w:rsidR="002E0028" w:rsidRDefault="002E0028" w:rsidP="007B7EEF">
      <w:pPr>
        <w:rPr>
          <w:rFonts w:ascii="Arial" w:hAnsi="Arial" w:cs="Arial"/>
          <w:sz w:val="22"/>
          <w:lang w:val="en-GB"/>
        </w:rPr>
      </w:pPr>
    </w:p>
    <w:p w14:paraId="5FD5D842" w14:textId="29D654FD" w:rsidR="002E0028" w:rsidRDefault="002E0028" w:rsidP="007B7EEF">
      <w:pPr>
        <w:rPr>
          <w:rFonts w:ascii="Arial" w:hAnsi="Arial" w:cs="Arial"/>
          <w:sz w:val="22"/>
          <w:lang w:val="en-GB"/>
        </w:rPr>
      </w:pPr>
    </w:p>
    <w:p w14:paraId="1E872ECD" w14:textId="77777777" w:rsidR="002E0028" w:rsidRDefault="002E0028" w:rsidP="007B7EEF">
      <w:pPr>
        <w:rPr>
          <w:rFonts w:ascii="Arial" w:hAnsi="Arial" w:cs="Arial"/>
          <w:sz w:val="22"/>
          <w:lang w:val="en-GB"/>
        </w:rPr>
      </w:pPr>
    </w:p>
    <w:p w14:paraId="1E92DADC" w14:textId="77777777" w:rsidR="00C94431" w:rsidRPr="00C5264E" w:rsidRDefault="00C94431" w:rsidP="007B7EEF">
      <w:pPr>
        <w:rPr>
          <w:rFonts w:ascii="Arial" w:hAnsi="Arial" w:cs="Arial"/>
          <w:sz w:val="22"/>
          <w:lang w:val="en-GB"/>
        </w:rPr>
      </w:pPr>
    </w:p>
    <w:p w14:paraId="4FEAC444" w14:textId="5842473E" w:rsidR="00D76823" w:rsidRDefault="00D76823" w:rsidP="00C94431">
      <w:pPr>
        <w:pStyle w:val="Heading1"/>
        <w:jc w:val="center"/>
        <w:rPr>
          <w:rFonts w:ascii="Arial" w:hAnsi="Arial" w:cs="Arial"/>
          <w:b/>
          <w:bCs/>
          <w:color w:val="000000" w:themeColor="text1"/>
          <w:sz w:val="22"/>
          <w:szCs w:val="22"/>
          <w:lang w:val="en-GB"/>
        </w:rPr>
      </w:pPr>
      <w:bookmarkStart w:id="8" w:name="_Toc128793964"/>
      <w:r w:rsidRPr="00C5264E">
        <w:rPr>
          <w:rFonts w:ascii="Arial" w:hAnsi="Arial" w:cs="Arial"/>
          <w:b/>
          <w:bCs/>
          <w:color w:val="000000" w:themeColor="text1"/>
          <w:sz w:val="22"/>
          <w:szCs w:val="22"/>
          <w:lang w:val="en-GB"/>
        </w:rPr>
        <w:lastRenderedPageBreak/>
        <w:t>Reference List</w:t>
      </w:r>
      <w:bookmarkEnd w:id="8"/>
    </w:p>
    <w:p w14:paraId="01B3EF84" w14:textId="77777777" w:rsidR="00C94431" w:rsidRPr="00C94431" w:rsidRDefault="00C94431" w:rsidP="00C94431">
      <w:pPr>
        <w:rPr>
          <w:lang w:val="en-GB"/>
        </w:rPr>
      </w:pPr>
    </w:p>
    <w:p w14:paraId="0AE90E0F" w14:textId="77777777" w:rsidR="0039479B" w:rsidRPr="00C5264E" w:rsidRDefault="0039479B" w:rsidP="007B7EEF">
      <w:pPr>
        <w:rPr>
          <w:rFonts w:ascii="Arial" w:hAnsi="Arial" w:cs="Arial"/>
          <w:sz w:val="22"/>
          <w:lang w:val="en-GB"/>
        </w:rPr>
      </w:pPr>
      <w:r w:rsidRPr="00C5264E">
        <w:rPr>
          <w:rFonts w:ascii="Arial" w:hAnsi="Arial" w:cs="Arial"/>
          <w:sz w:val="22"/>
          <w:lang w:val="en-GB"/>
        </w:rPr>
        <w:t xml:space="preserve">Companies Act 2006. (2006). UK Government.   </w:t>
      </w:r>
    </w:p>
    <w:p w14:paraId="1AA41B26" w14:textId="2B5B1E50" w:rsidR="0039479B" w:rsidRPr="00C5264E" w:rsidRDefault="00000000" w:rsidP="007B7EEF">
      <w:pPr>
        <w:rPr>
          <w:rFonts w:ascii="Arial" w:hAnsi="Arial" w:cs="Arial"/>
          <w:sz w:val="22"/>
          <w:lang w:val="en-GB"/>
        </w:rPr>
      </w:pPr>
      <w:hyperlink r:id="rId9" w:history="1">
        <w:r w:rsidR="0039479B" w:rsidRPr="00C5264E">
          <w:rPr>
            <w:rStyle w:val="Hyperlink"/>
            <w:rFonts w:ascii="Arial" w:hAnsi="Arial" w:cs="Arial"/>
            <w:sz w:val="22"/>
            <w:lang w:val="en-GB"/>
          </w:rPr>
          <w:t>https://www.legislation.gov.uk/ukpga/2006/46/contents</w:t>
        </w:r>
      </w:hyperlink>
      <w:r w:rsidR="0039479B" w:rsidRPr="00C5264E">
        <w:rPr>
          <w:rFonts w:ascii="Arial" w:hAnsi="Arial" w:cs="Arial"/>
          <w:sz w:val="22"/>
          <w:lang w:val="en-GB"/>
        </w:rPr>
        <w:t xml:space="preserve"> </w:t>
      </w:r>
      <w:r w:rsidR="004B4AA6">
        <w:rPr>
          <w:rFonts w:ascii="Arial" w:hAnsi="Arial" w:cs="Arial"/>
          <w:sz w:val="22"/>
          <w:lang w:val="en-GB"/>
        </w:rPr>
        <w:t xml:space="preserve"> - </w:t>
      </w:r>
      <w:r w:rsidR="0039479B" w:rsidRPr="00C5264E">
        <w:rPr>
          <w:rFonts w:ascii="Arial" w:hAnsi="Arial" w:cs="Arial"/>
          <w:sz w:val="22"/>
          <w:lang w:val="en-GB"/>
        </w:rPr>
        <w:t>Small Business Administration.</w:t>
      </w:r>
    </w:p>
    <w:p w14:paraId="4991D1DD" w14:textId="38F718AA" w:rsidR="0039479B" w:rsidRPr="00C5264E" w:rsidRDefault="00000000" w:rsidP="007B7EEF">
      <w:pPr>
        <w:rPr>
          <w:rFonts w:ascii="Arial" w:hAnsi="Arial" w:cs="Arial"/>
          <w:sz w:val="22"/>
          <w:lang w:val="en-GB"/>
        </w:rPr>
      </w:pPr>
      <w:hyperlink r:id="rId10" w:history="1">
        <w:r w:rsidR="0039479B" w:rsidRPr="00C5264E">
          <w:rPr>
            <w:rStyle w:val="Hyperlink"/>
            <w:rFonts w:ascii="Arial" w:hAnsi="Arial" w:cs="Arial"/>
            <w:sz w:val="22"/>
            <w:lang w:val="en-GB"/>
          </w:rPr>
          <w:t>https://www.sba.gov/business-guide/plan-your-business/write-your-business-plan</w:t>
        </w:r>
      </w:hyperlink>
      <w:r w:rsidR="004B4AA6">
        <w:rPr>
          <w:rFonts w:ascii="Arial" w:hAnsi="Arial" w:cs="Arial"/>
          <w:sz w:val="22"/>
          <w:lang w:val="en-GB"/>
        </w:rPr>
        <w:t xml:space="preserve"> - </w:t>
      </w:r>
      <w:r w:rsidR="00832807" w:rsidRPr="00C5264E">
        <w:rPr>
          <w:rFonts w:ascii="Arial" w:hAnsi="Arial" w:cs="Arial"/>
          <w:sz w:val="22"/>
          <w:lang w:val="en-GB"/>
        </w:rPr>
        <w:t>"The CEO Next Door" by Elena L. Botelho and Kim R. Powell</w:t>
      </w:r>
    </w:p>
    <w:p w14:paraId="781085D7" w14:textId="7A7A0CDE" w:rsidR="00A53A1E" w:rsidRPr="00C5264E" w:rsidRDefault="00E9471D" w:rsidP="007B7EEF">
      <w:pPr>
        <w:rPr>
          <w:rFonts w:ascii="Arial" w:hAnsi="Arial" w:cs="Arial"/>
          <w:sz w:val="22"/>
          <w:lang w:val="en-GB"/>
        </w:rPr>
      </w:pPr>
      <w:r w:rsidRPr="00C5264E">
        <w:rPr>
          <w:rFonts w:ascii="Arial" w:hAnsi="Arial" w:cs="Arial"/>
          <w:sz w:val="22"/>
          <w:lang w:val="en-GB"/>
        </w:rPr>
        <w:t>Humphrey, A. (1960). "SWOT Analysis for Management Consulting". SRI Alumni Newsletter. Stanford Research Institute. 1 (1): 6–7.</w:t>
      </w:r>
    </w:p>
    <w:p w14:paraId="5F115AB5" w14:textId="6E75A5CD" w:rsidR="00A53A1E" w:rsidRPr="00C5264E" w:rsidRDefault="00A53A1E" w:rsidP="007B7EEF">
      <w:pPr>
        <w:rPr>
          <w:rFonts w:ascii="Arial" w:hAnsi="Arial" w:cs="Arial"/>
          <w:sz w:val="22"/>
          <w:lang w:val="en-GB"/>
        </w:rPr>
      </w:pPr>
      <w:r w:rsidRPr="00C5264E">
        <w:rPr>
          <w:rFonts w:ascii="Arial" w:hAnsi="Arial" w:cs="Arial"/>
          <w:sz w:val="22"/>
          <w:lang w:val="en-GB"/>
        </w:rPr>
        <w:t>Jia, Y., &amp; Sun, G. (2021). Analysis of the Development of Aerial Photography Technology in Film and Television Production. In Advances in Communication and Computing (pp. 293-303). Springer.</w:t>
      </w:r>
    </w:p>
    <w:p w14:paraId="12E3256B" w14:textId="61EDDDB3" w:rsidR="00E9471D" w:rsidRPr="00C5264E" w:rsidRDefault="00E9471D" w:rsidP="007B7EEF">
      <w:pPr>
        <w:rPr>
          <w:rFonts w:ascii="Arial" w:hAnsi="Arial" w:cs="Arial"/>
          <w:sz w:val="22"/>
          <w:lang w:val="en-GB"/>
        </w:rPr>
      </w:pPr>
    </w:p>
    <w:p w14:paraId="7D5F0F0A" w14:textId="42D0EBDE" w:rsidR="00D76DF0" w:rsidRPr="00C5264E" w:rsidRDefault="00D76DF0" w:rsidP="007B7EEF">
      <w:pPr>
        <w:rPr>
          <w:rFonts w:ascii="Arial" w:hAnsi="Arial" w:cs="Arial"/>
          <w:sz w:val="22"/>
          <w:lang w:val="en-GB"/>
        </w:rPr>
      </w:pPr>
    </w:p>
    <w:p w14:paraId="63F57997" w14:textId="5B467CCE" w:rsidR="00D76DF0" w:rsidRPr="00C5264E" w:rsidRDefault="00D76DF0" w:rsidP="007B7EEF">
      <w:pPr>
        <w:rPr>
          <w:rFonts w:ascii="Arial" w:hAnsi="Arial" w:cs="Arial"/>
          <w:sz w:val="22"/>
          <w:lang w:val="en-GB"/>
        </w:rPr>
      </w:pPr>
    </w:p>
    <w:p w14:paraId="3A2EDAB4" w14:textId="1F03CC1C" w:rsidR="00D76DF0" w:rsidRPr="00C5264E" w:rsidRDefault="00D76DF0" w:rsidP="007B7EEF">
      <w:pPr>
        <w:rPr>
          <w:rFonts w:ascii="Arial" w:hAnsi="Arial" w:cs="Arial"/>
          <w:sz w:val="22"/>
          <w:lang w:val="en-GB"/>
        </w:rPr>
      </w:pPr>
    </w:p>
    <w:p w14:paraId="6FBA11D4" w14:textId="504AF30B" w:rsidR="00152B14" w:rsidRPr="00C5264E" w:rsidRDefault="00152B14" w:rsidP="007B7EEF">
      <w:pPr>
        <w:rPr>
          <w:rFonts w:ascii="Arial" w:hAnsi="Arial" w:cs="Arial"/>
          <w:sz w:val="22"/>
          <w:lang w:val="en-GB"/>
        </w:rPr>
      </w:pPr>
    </w:p>
    <w:p w14:paraId="665ABEBE" w14:textId="477A77E2" w:rsidR="00152B14" w:rsidRPr="00C5264E" w:rsidRDefault="00152B14" w:rsidP="007B7EEF">
      <w:pPr>
        <w:rPr>
          <w:rFonts w:ascii="Arial" w:hAnsi="Arial" w:cs="Arial"/>
          <w:sz w:val="22"/>
          <w:lang w:val="en-GB"/>
        </w:rPr>
      </w:pPr>
    </w:p>
    <w:p w14:paraId="4055E18F" w14:textId="49219344" w:rsidR="00152B14" w:rsidRPr="00C5264E" w:rsidRDefault="00152B14" w:rsidP="007B7EEF">
      <w:pPr>
        <w:rPr>
          <w:rFonts w:ascii="Arial" w:hAnsi="Arial" w:cs="Arial"/>
          <w:sz w:val="22"/>
          <w:lang w:val="en-GB"/>
        </w:rPr>
      </w:pPr>
    </w:p>
    <w:p w14:paraId="281B6ED9" w14:textId="3240C404" w:rsidR="00152B14" w:rsidRPr="00C5264E" w:rsidRDefault="00152B14" w:rsidP="007B7EEF">
      <w:pPr>
        <w:rPr>
          <w:rFonts w:ascii="Arial" w:hAnsi="Arial" w:cs="Arial"/>
          <w:sz w:val="22"/>
          <w:lang w:val="en-GB"/>
        </w:rPr>
      </w:pPr>
    </w:p>
    <w:p w14:paraId="79ACA4E5" w14:textId="54F9EDF4" w:rsidR="00152B14" w:rsidRPr="00C5264E" w:rsidRDefault="00152B14" w:rsidP="007B7EEF">
      <w:pPr>
        <w:rPr>
          <w:rFonts w:ascii="Arial" w:hAnsi="Arial" w:cs="Arial"/>
          <w:sz w:val="22"/>
          <w:lang w:val="en-GB"/>
        </w:rPr>
      </w:pPr>
    </w:p>
    <w:p w14:paraId="132A9C22" w14:textId="4C2DF7B6" w:rsidR="00152B14" w:rsidRPr="00C5264E" w:rsidRDefault="00152B14" w:rsidP="007B7EEF">
      <w:pPr>
        <w:rPr>
          <w:rFonts w:ascii="Arial" w:hAnsi="Arial" w:cs="Arial"/>
          <w:sz w:val="22"/>
          <w:lang w:val="en-GB"/>
        </w:rPr>
      </w:pPr>
    </w:p>
    <w:p w14:paraId="1A84EB98" w14:textId="75F17779" w:rsidR="00152B14" w:rsidRPr="00C5264E" w:rsidRDefault="00152B14" w:rsidP="007B7EEF">
      <w:pPr>
        <w:rPr>
          <w:rFonts w:ascii="Arial" w:hAnsi="Arial" w:cs="Arial"/>
          <w:sz w:val="22"/>
          <w:lang w:val="en-GB"/>
        </w:rPr>
      </w:pPr>
    </w:p>
    <w:p w14:paraId="4B814781" w14:textId="38AD5E95" w:rsidR="00152B14" w:rsidRPr="00C5264E" w:rsidRDefault="00152B14" w:rsidP="007B7EEF">
      <w:pPr>
        <w:rPr>
          <w:rFonts w:ascii="Arial" w:hAnsi="Arial" w:cs="Arial"/>
          <w:sz w:val="22"/>
          <w:lang w:val="en-GB"/>
        </w:rPr>
      </w:pPr>
    </w:p>
    <w:p w14:paraId="6E125B02" w14:textId="59901281" w:rsidR="00152B14" w:rsidRPr="00C5264E" w:rsidRDefault="00152B14" w:rsidP="007B7EEF">
      <w:pPr>
        <w:rPr>
          <w:rFonts w:ascii="Arial" w:hAnsi="Arial" w:cs="Arial"/>
          <w:sz w:val="22"/>
          <w:lang w:val="en-GB"/>
        </w:rPr>
      </w:pPr>
    </w:p>
    <w:p w14:paraId="0722B8DB" w14:textId="4D1C1785" w:rsidR="00152B14" w:rsidRPr="00C5264E" w:rsidRDefault="00152B14" w:rsidP="007B7EEF">
      <w:pPr>
        <w:rPr>
          <w:rFonts w:ascii="Arial" w:hAnsi="Arial" w:cs="Arial"/>
          <w:sz w:val="22"/>
          <w:lang w:val="en-GB"/>
        </w:rPr>
      </w:pPr>
    </w:p>
    <w:p w14:paraId="49BF3463" w14:textId="6AE83A04" w:rsidR="00152B14" w:rsidRPr="00C5264E" w:rsidRDefault="00152B14" w:rsidP="007B7EEF">
      <w:pPr>
        <w:rPr>
          <w:rFonts w:ascii="Arial" w:hAnsi="Arial" w:cs="Arial"/>
          <w:sz w:val="22"/>
          <w:lang w:val="en-GB"/>
        </w:rPr>
      </w:pPr>
    </w:p>
    <w:p w14:paraId="6A06995F" w14:textId="436BCE4C" w:rsidR="00152B14" w:rsidRPr="00C5264E" w:rsidRDefault="00152B14" w:rsidP="007B7EEF">
      <w:pPr>
        <w:rPr>
          <w:rFonts w:ascii="Arial" w:hAnsi="Arial" w:cs="Arial"/>
          <w:sz w:val="22"/>
          <w:lang w:val="en-GB"/>
        </w:rPr>
      </w:pPr>
    </w:p>
    <w:p w14:paraId="19D61506" w14:textId="4799091B" w:rsidR="00152B14" w:rsidRPr="00C5264E" w:rsidRDefault="00152B14" w:rsidP="007B7EEF">
      <w:pPr>
        <w:rPr>
          <w:rFonts w:ascii="Arial" w:hAnsi="Arial" w:cs="Arial"/>
          <w:sz w:val="22"/>
          <w:lang w:val="en-GB"/>
        </w:rPr>
      </w:pPr>
    </w:p>
    <w:p w14:paraId="54FF1F68" w14:textId="5895C26D" w:rsidR="00152B14" w:rsidRPr="00C5264E" w:rsidRDefault="00152B14" w:rsidP="007B7EEF">
      <w:pPr>
        <w:rPr>
          <w:rFonts w:ascii="Arial" w:hAnsi="Arial" w:cs="Arial"/>
          <w:sz w:val="22"/>
          <w:lang w:val="en-GB"/>
        </w:rPr>
      </w:pPr>
    </w:p>
    <w:p w14:paraId="2A41961F" w14:textId="6EF85432" w:rsidR="00152B14" w:rsidRDefault="00152B14" w:rsidP="007B7EEF">
      <w:pPr>
        <w:rPr>
          <w:rFonts w:ascii="Arial" w:hAnsi="Arial" w:cs="Arial"/>
          <w:sz w:val="22"/>
          <w:lang w:val="en-GB"/>
        </w:rPr>
      </w:pPr>
    </w:p>
    <w:p w14:paraId="47C2F9AD" w14:textId="1DF147D4" w:rsidR="00C94431" w:rsidRDefault="00C94431" w:rsidP="007B7EEF">
      <w:pPr>
        <w:rPr>
          <w:rFonts w:ascii="Arial" w:hAnsi="Arial" w:cs="Arial"/>
          <w:sz w:val="22"/>
          <w:lang w:val="en-GB"/>
        </w:rPr>
      </w:pPr>
    </w:p>
    <w:p w14:paraId="4C5D4BA8" w14:textId="2112232A" w:rsidR="00C94431" w:rsidRDefault="00C94431" w:rsidP="007B7EEF">
      <w:pPr>
        <w:rPr>
          <w:rFonts w:ascii="Arial" w:hAnsi="Arial" w:cs="Arial"/>
          <w:sz w:val="22"/>
          <w:lang w:val="en-GB"/>
        </w:rPr>
      </w:pPr>
    </w:p>
    <w:p w14:paraId="4FDBCDDC" w14:textId="77777777" w:rsidR="00C94431" w:rsidRPr="00C5264E" w:rsidRDefault="00C94431" w:rsidP="007B7EEF">
      <w:pPr>
        <w:rPr>
          <w:rFonts w:ascii="Arial" w:hAnsi="Arial" w:cs="Arial"/>
          <w:sz w:val="22"/>
          <w:lang w:val="en-GB"/>
        </w:rPr>
      </w:pPr>
    </w:p>
    <w:p w14:paraId="77A16BEC" w14:textId="77777777" w:rsidR="00C94431" w:rsidRDefault="00C94431" w:rsidP="007B7EEF">
      <w:pPr>
        <w:pStyle w:val="Heading1"/>
        <w:rPr>
          <w:rFonts w:ascii="Arial" w:hAnsi="Arial" w:cs="Arial"/>
          <w:b/>
          <w:bCs/>
          <w:color w:val="000000" w:themeColor="text1"/>
          <w:sz w:val="22"/>
          <w:szCs w:val="22"/>
          <w:lang w:val="en-GB"/>
        </w:rPr>
        <w:sectPr w:rsidR="00C94431" w:rsidSect="002C7D3C">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pPr>
    </w:p>
    <w:p w14:paraId="5C4C07C9" w14:textId="168FDA3A" w:rsidR="00E9471D" w:rsidRPr="00C5264E" w:rsidRDefault="00E9471D" w:rsidP="007B7EEF">
      <w:pPr>
        <w:pStyle w:val="Heading1"/>
        <w:rPr>
          <w:rFonts w:ascii="Arial" w:hAnsi="Arial" w:cs="Arial"/>
          <w:b/>
          <w:bCs/>
          <w:color w:val="000000" w:themeColor="text1"/>
          <w:sz w:val="22"/>
          <w:szCs w:val="22"/>
          <w:lang w:val="en-GB"/>
        </w:rPr>
      </w:pPr>
      <w:bookmarkStart w:id="9" w:name="_Toc128793965"/>
      <w:r w:rsidRPr="00C5264E">
        <w:rPr>
          <w:rFonts w:ascii="Arial" w:hAnsi="Arial" w:cs="Arial"/>
          <w:b/>
          <w:bCs/>
          <w:color w:val="000000" w:themeColor="text1"/>
          <w:sz w:val="22"/>
          <w:szCs w:val="22"/>
          <w:lang w:val="en-GB"/>
        </w:rPr>
        <w:lastRenderedPageBreak/>
        <w:t>Appendix</w:t>
      </w:r>
      <w:bookmarkEnd w:id="9"/>
    </w:p>
    <w:p w14:paraId="27B3AF6D" w14:textId="335D9F99" w:rsidR="00D675F7" w:rsidRPr="00C5264E" w:rsidRDefault="00D675F7" w:rsidP="007B7EEF">
      <w:pPr>
        <w:rPr>
          <w:rFonts w:ascii="Arial" w:hAnsi="Arial" w:cs="Arial"/>
          <w:sz w:val="22"/>
          <w:lang w:val="en-GB"/>
        </w:rPr>
      </w:pPr>
    </w:p>
    <w:p w14:paraId="29C0707F" w14:textId="454D566C" w:rsidR="00D675F7" w:rsidRPr="00C5264E" w:rsidRDefault="00D675F7" w:rsidP="007B7EEF">
      <w:pPr>
        <w:rPr>
          <w:rFonts w:ascii="Arial" w:hAnsi="Arial" w:cs="Arial"/>
          <w:sz w:val="22"/>
          <w:lang w:val="en-GB"/>
        </w:rPr>
      </w:pPr>
      <w:r w:rsidRPr="00C5264E">
        <w:rPr>
          <w:rFonts w:ascii="Arial" w:hAnsi="Arial" w:cs="Arial"/>
          <w:sz w:val="22"/>
          <w:lang w:val="en-GB"/>
        </w:rPr>
        <w:t xml:space="preserve">Table 1 – SWOT </w:t>
      </w:r>
      <w:r w:rsidR="0069479D" w:rsidRPr="00C5264E">
        <w:rPr>
          <w:rFonts w:ascii="Arial" w:hAnsi="Arial" w:cs="Arial"/>
          <w:sz w:val="22"/>
          <w:lang w:val="en-GB"/>
        </w:rPr>
        <w:t>analysis</w:t>
      </w:r>
    </w:p>
    <w:tbl>
      <w:tblPr>
        <w:tblStyle w:val="TableGrid"/>
        <w:tblW w:w="0" w:type="auto"/>
        <w:tblLook w:val="04A0" w:firstRow="1" w:lastRow="0" w:firstColumn="1" w:lastColumn="0" w:noHBand="0" w:noVBand="1"/>
      </w:tblPr>
      <w:tblGrid>
        <w:gridCol w:w="3482"/>
        <w:gridCol w:w="3482"/>
        <w:gridCol w:w="3482"/>
        <w:gridCol w:w="3482"/>
      </w:tblGrid>
      <w:tr w:rsidR="00D76DF0" w:rsidRPr="00C5264E" w14:paraId="74B5DD90" w14:textId="77777777" w:rsidTr="00C33766">
        <w:trPr>
          <w:trHeight w:val="253"/>
        </w:trPr>
        <w:tc>
          <w:tcPr>
            <w:tcW w:w="3482" w:type="dxa"/>
          </w:tcPr>
          <w:p w14:paraId="65F5043F" w14:textId="4769050D" w:rsidR="00D76DF0" w:rsidRPr="00C5264E" w:rsidRDefault="00CA714D" w:rsidP="007B7EEF">
            <w:pPr>
              <w:jc w:val="center"/>
              <w:rPr>
                <w:rFonts w:ascii="Arial" w:hAnsi="Arial" w:cs="Arial"/>
                <w:sz w:val="22"/>
                <w:lang w:val="en-GB"/>
              </w:rPr>
            </w:pPr>
            <w:r w:rsidRPr="00C5264E">
              <w:rPr>
                <w:rFonts w:ascii="Arial" w:hAnsi="Arial" w:cs="Arial"/>
                <w:b/>
                <w:bCs/>
                <w:color w:val="000000" w:themeColor="text1"/>
                <w:sz w:val="22"/>
                <w:lang w:val="en-GB"/>
              </w:rPr>
              <w:t>Strengths</w:t>
            </w:r>
          </w:p>
        </w:tc>
        <w:tc>
          <w:tcPr>
            <w:tcW w:w="3482" w:type="dxa"/>
          </w:tcPr>
          <w:p w14:paraId="03B0C7B9" w14:textId="69FE9197" w:rsidR="00D76DF0" w:rsidRPr="00C5264E" w:rsidRDefault="00CA714D" w:rsidP="007B7EEF">
            <w:pPr>
              <w:jc w:val="center"/>
              <w:rPr>
                <w:rFonts w:ascii="Arial" w:hAnsi="Arial" w:cs="Arial"/>
                <w:sz w:val="22"/>
                <w:lang w:val="en-GB"/>
              </w:rPr>
            </w:pPr>
            <w:r w:rsidRPr="00C5264E">
              <w:rPr>
                <w:rFonts w:ascii="Arial" w:hAnsi="Arial" w:cs="Arial"/>
                <w:b/>
                <w:bCs/>
                <w:color w:val="000000" w:themeColor="text1"/>
                <w:sz w:val="22"/>
                <w:lang w:val="en-GB"/>
              </w:rPr>
              <w:t>Weaknesses</w:t>
            </w:r>
          </w:p>
        </w:tc>
        <w:tc>
          <w:tcPr>
            <w:tcW w:w="3482" w:type="dxa"/>
          </w:tcPr>
          <w:p w14:paraId="2FEAA7B9" w14:textId="3454EDC7" w:rsidR="00D76DF0" w:rsidRPr="00C5264E" w:rsidRDefault="00CA714D" w:rsidP="007B7EEF">
            <w:pPr>
              <w:jc w:val="center"/>
              <w:rPr>
                <w:rFonts w:ascii="Arial" w:hAnsi="Arial" w:cs="Arial"/>
                <w:sz w:val="22"/>
                <w:lang w:val="en-GB"/>
              </w:rPr>
            </w:pPr>
            <w:r w:rsidRPr="00C5264E">
              <w:rPr>
                <w:rFonts w:ascii="Arial" w:hAnsi="Arial" w:cs="Arial"/>
                <w:b/>
                <w:bCs/>
                <w:color w:val="000000" w:themeColor="text1"/>
                <w:sz w:val="22"/>
                <w:lang w:val="en-GB"/>
              </w:rPr>
              <w:t>Opportunities</w:t>
            </w:r>
          </w:p>
        </w:tc>
        <w:tc>
          <w:tcPr>
            <w:tcW w:w="3482" w:type="dxa"/>
          </w:tcPr>
          <w:p w14:paraId="583141CB" w14:textId="298B0622" w:rsidR="00D76DF0" w:rsidRPr="00C5264E" w:rsidRDefault="00CA714D" w:rsidP="007B7EEF">
            <w:pPr>
              <w:jc w:val="center"/>
              <w:rPr>
                <w:rFonts w:ascii="Arial" w:hAnsi="Arial" w:cs="Arial"/>
                <w:sz w:val="22"/>
                <w:lang w:val="en-GB"/>
              </w:rPr>
            </w:pPr>
            <w:r w:rsidRPr="00C5264E">
              <w:rPr>
                <w:rFonts w:ascii="Arial" w:hAnsi="Arial" w:cs="Arial"/>
                <w:b/>
                <w:bCs/>
                <w:color w:val="000000" w:themeColor="text1"/>
                <w:sz w:val="22"/>
                <w:lang w:val="en-GB"/>
              </w:rPr>
              <w:t>Threats</w:t>
            </w:r>
          </w:p>
        </w:tc>
      </w:tr>
      <w:tr w:rsidR="00D76DF0" w:rsidRPr="00C5264E" w14:paraId="26B5776B" w14:textId="77777777" w:rsidTr="00C33766">
        <w:trPr>
          <w:trHeight w:val="1286"/>
        </w:trPr>
        <w:tc>
          <w:tcPr>
            <w:tcW w:w="3482" w:type="dxa"/>
          </w:tcPr>
          <w:p w14:paraId="0001CED5" w14:textId="77778E81" w:rsidR="00D76DF0" w:rsidRPr="00C5264E" w:rsidRDefault="00D675F7" w:rsidP="007B7EEF">
            <w:pPr>
              <w:jc w:val="left"/>
              <w:rPr>
                <w:rFonts w:ascii="Arial" w:hAnsi="Arial" w:cs="Arial"/>
                <w:sz w:val="22"/>
                <w:lang w:val="en-GB"/>
              </w:rPr>
            </w:pPr>
            <w:r w:rsidRPr="00C5264E">
              <w:rPr>
                <w:rFonts w:ascii="Arial" w:hAnsi="Arial" w:cs="Arial"/>
                <w:sz w:val="22"/>
                <w:lang w:val="en-GB"/>
              </w:rPr>
              <w:t>Highly skilled and experienced team of drone pilots and videographers</w:t>
            </w:r>
          </w:p>
        </w:tc>
        <w:tc>
          <w:tcPr>
            <w:tcW w:w="3482" w:type="dxa"/>
          </w:tcPr>
          <w:p w14:paraId="60687C0C" w14:textId="468AE603" w:rsidR="00D76DF0" w:rsidRPr="00C5264E" w:rsidRDefault="00D675F7" w:rsidP="007B7EEF">
            <w:pPr>
              <w:jc w:val="left"/>
              <w:rPr>
                <w:rFonts w:ascii="Arial" w:hAnsi="Arial" w:cs="Arial"/>
                <w:sz w:val="22"/>
                <w:lang w:val="en-GB"/>
              </w:rPr>
            </w:pPr>
            <w:r w:rsidRPr="00C5264E">
              <w:rPr>
                <w:rFonts w:ascii="Arial" w:hAnsi="Arial" w:cs="Arial"/>
                <w:sz w:val="22"/>
                <w:lang w:val="en-GB"/>
              </w:rPr>
              <w:t>Limited budget for marketing and advertising</w:t>
            </w:r>
          </w:p>
        </w:tc>
        <w:tc>
          <w:tcPr>
            <w:tcW w:w="3482" w:type="dxa"/>
          </w:tcPr>
          <w:p w14:paraId="236BBAD2" w14:textId="46D4F67B" w:rsidR="00D76DF0" w:rsidRPr="00C5264E" w:rsidRDefault="00D675F7" w:rsidP="007B7EEF">
            <w:pPr>
              <w:jc w:val="left"/>
              <w:rPr>
                <w:rFonts w:ascii="Arial" w:hAnsi="Arial" w:cs="Arial"/>
                <w:sz w:val="22"/>
                <w:lang w:val="en-GB"/>
              </w:rPr>
            </w:pPr>
            <w:r w:rsidRPr="00C5264E">
              <w:rPr>
                <w:rFonts w:ascii="Arial" w:hAnsi="Arial" w:cs="Arial"/>
                <w:sz w:val="22"/>
                <w:lang w:val="en-GB"/>
              </w:rPr>
              <w:t>Growing demand for aerial footage in real estate, commercial marketing, and event coverage</w:t>
            </w:r>
          </w:p>
        </w:tc>
        <w:tc>
          <w:tcPr>
            <w:tcW w:w="3482" w:type="dxa"/>
          </w:tcPr>
          <w:p w14:paraId="76EABF2F" w14:textId="07DA8C73" w:rsidR="00D76DF0" w:rsidRPr="00C5264E" w:rsidRDefault="00D675F7" w:rsidP="007B7EEF">
            <w:pPr>
              <w:jc w:val="left"/>
              <w:rPr>
                <w:rFonts w:ascii="Arial" w:hAnsi="Arial" w:cs="Arial"/>
                <w:sz w:val="22"/>
                <w:lang w:val="en-GB"/>
              </w:rPr>
            </w:pPr>
            <w:r w:rsidRPr="00C5264E">
              <w:rPr>
                <w:rFonts w:ascii="Arial" w:hAnsi="Arial" w:cs="Arial"/>
                <w:sz w:val="22"/>
                <w:lang w:val="en-GB"/>
              </w:rPr>
              <w:t>Increasing competition from other drone film production companies</w:t>
            </w:r>
          </w:p>
        </w:tc>
      </w:tr>
      <w:tr w:rsidR="00D76DF0" w:rsidRPr="00C5264E" w14:paraId="72EDEAB0" w14:textId="77777777" w:rsidTr="00C33766">
        <w:trPr>
          <w:trHeight w:val="1541"/>
        </w:trPr>
        <w:tc>
          <w:tcPr>
            <w:tcW w:w="3482" w:type="dxa"/>
          </w:tcPr>
          <w:p w14:paraId="1AB31BC4" w14:textId="27F1EAB7" w:rsidR="00D76DF0" w:rsidRPr="00C5264E" w:rsidRDefault="00D675F7" w:rsidP="007B7EEF">
            <w:pPr>
              <w:jc w:val="left"/>
              <w:rPr>
                <w:rFonts w:ascii="Arial" w:hAnsi="Arial" w:cs="Arial"/>
                <w:sz w:val="22"/>
                <w:lang w:val="en-GB"/>
              </w:rPr>
            </w:pPr>
            <w:r w:rsidRPr="00C5264E">
              <w:rPr>
                <w:rFonts w:ascii="Arial" w:hAnsi="Arial" w:cs="Arial"/>
                <w:sz w:val="22"/>
                <w:lang w:val="en-GB"/>
              </w:rPr>
              <w:t>Advanced and sophisticated drone technology, allowing for high-quality aerial footage</w:t>
            </w:r>
          </w:p>
        </w:tc>
        <w:tc>
          <w:tcPr>
            <w:tcW w:w="3482" w:type="dxa"/>
          </w:tcPr>
          <w:p w14:paraId="643CE426" w14:textId="5926F22B" w:rsidR="00D76DF0" w:rsidRPr="00C5264E" w:rsidRDefault="0069479D" w:rsidP="007B7EEF">
            <w:pPr>
              <w:jc w:val="left"/>
              <w:rPr>
                <w:rFonts w:ascii="Arial" w:hAnsi="Arial" w:cs="Arial"/>
                <w:sz w:val="22"/>
                <w:lang w:val="en-GB"/>
              </w:rPr>
            </w:pPr>
            <w:r w:rsidRPr="00C5264E">
              <w:rPr>
                <w:rFonts w:ascii="Arial" w:hAnsi="Arial" w:cs="Arial"/>
                <w:sz w:val="22"/>
                <w:lang w:val="en-GB"/>
              </w:rPr>
              <w:t xml:space="preserve">Dependence on </w:t>
            </w:r>
            <w:proofErr w:type="spellStart"/>
            <w:r w:rsidRPr="00C5264E">
              <w:rPr>
                <w:rFonts w:ascii="Arial" w:hAnsi="Arial" w:cs="Arial"/>
                <w:sz w:val="22"/>
                <w:lang w:val="en-GB"/>
              </w:rPr>
              <w:t>favorable</w:t>
            </w:r>
            <w:proofErr w:type="spellEnd"/>
            <w:r w:rsidRPr="00C5264E">
              <w:rPr>
                <w:rFonts w:ascii="Arial" w:hAnsi="Arial" w:cs="Arial"/>
                <w:sz w:val="22"/>
                <w:lang w:val="en-GB"/>
              </w:rPr>
              <w:t xml:space="preserve"> weather conditions for outdoor filming</w:t>
            </w:r>
          </w:p>
        </w:tc>
        <w:tc>
          <w:tcPr>
            <w:tcW w:w="3482" w:type="dxa"/>
          </w:tcPr>
          <w:p w14:paraId="0F097D9E" w14:textId="295BD37D" w:rsidR="00D76DF0" w:rsidRPr="00C5264E" w:rsidRDefault="00D675F7" w:rsidP="007B7EEF">
            <w:pPr>
              <w:jc w:val="left"/>
              <w:rPr>
                <w:rFonts w:ascii="Arial" w:hAnsi="Arial" w:cs="Arial"/>
                <w:sz w:val="22"/>
                <w:lang w:val="en-GB"/>
              </w:rPr>
            </w:pPr>
            <w:r w:rsidRPr="00C5264E">
              <w:rPr>
                <w:rFonts w:ascii="Arial" w:hAnsi="Arial" w:cs="Arial"/>
                <w:sz w:val="22"/>
                <w:lang w:val="en-GB"/>
              </w:rPr>
              <w:t>Emergence of new technologies such as virtual reality, creating new opportunities for aerial filming</w:t>
            </w:r>
          </w:p>
        </w:tc>
        <w:tc>
          <w:tcPr>
            <w:tcW w:w="3482" w:type="dxa"/>
          </w:tcPr>
          <w:p w14:paraId="7A24DAE1" w14:textId="42495736" w:rsidR="00D76DF0" w:rsidRPr="00C5264E" w:rsidRDefault="00D675F7" w:rsidP="007B7EEF">
            <w:pPr>
              <w:jc w:val="left"/>
              <w:rPr>
                <w:rFonts w:ascii="Arial" w:hAnsi="Arial" w:cs="Arial"/>
                <w:sz w:val="22"/>
                <w:lang w:val="en-GB"/>
              </w:rPr>
            </w:pPr>
            <w:r w:rsidRPr="00C5264E">
              <w:rPr>
                <w:rFonts w:ascii="Arial" w:hAnsi="Arial" w:cs="Arial"/>
                <w:sz w:val="22"/>
                <w:lang w:val="en-GB"/>
              </w:rPr>
              <w:t>Changes in regulations or licensing requirements for drone pilots</w:t>
            </w:r>
          </w:p>
        </w:tc>
      </w:tr>
      <w:tr w:rsidR="00D76DF0" w:rsidRPr="00C5264E" w14:paraId="0C2449C2" w14:textId="77777777" w:rsidTr="00C33766">
        <w:trPr>
          <w:trHeight w:val="1796"/>
        </w:trPr>
        <w:tc>
          <w:tcPr>
            <w:tcW w:w="3482" w:type="dxa"/>
          </w:tcPr>
          <w:p w14:paraId="2C515301" w14:textId="61431DDF" w:rsidR="00D76DF0" w:rsidRPr="00C5264E" w:rsidRDefault="0069479D" w:rsidP="007B7EEF">
            <w:pPr>
              <w:jc w:val="left"/>
              <w:rPr>
                <w:rFonts w:ascii="Arial" w:hAnsi="Arial" w:cs="Arial"/>
                <w:sz w:val="22"/>
                <w:lang w:val="en-GB"/>
              </w:rPr>
            </w:pPr>
            <w:r w:rsidRPr="00C5264E">
              <w:rPr>
                <w:rFonts w:ascii="Arial" w:hAnsi="Arial" w:cs="Arial"/>
                <w:sz w:val="22"/>
                <w:lang w:val="en-GB"/>
              </w:rPr>
              <w:t>Strong customer relationships and positive brand reputation</w:t>
            </w:r>
          </w:p>
        </w:tc>
        <w:tc>
          <w:tcPr>
            <w:tcW w:w="3482" w:type="dxa"/>
          </w:tcPr>
          <w:p w14:paraId="46EA2AF3" w14:textId="1F401B61" w:rsidR="00D76DF0" w:rsidRPr="00C5264E" w:rsidRDefault="00D675F7" w:rsidP="007B7EEF">
            <w:pPr>
              <w:jc w:val="left"/>
              <w:rPr>
                <w:rFonts w:ascii="Arial" w:hAnsi="Arial" w:cs="Arial"/>
                <w:sz w:val="22"/>
                <w:lang w:val="en-GB"/>
              </w:rPr>
            </w:pPr>
            <w:r w:rsidRPr="00C5264E">
              <w:rPr>
                <w:rFonts w:ascii="Arial" w:hAnsi="Arial" w:cs="Arial"/>
                <w:sz w:val="22"/>
                <w:lang w:val="en-GB"/>
              </w:rPr>
              <w:t>Dependence on a small team of skilled individuals, limiting scalability</w:t>
            </w:r>
            <w:r w:rsidR="00CA714D" w:rsidRPr="00C5264E">
              <w:rPr>
                <w:rFonts w:ascii="Arial" w:hAnsi="Arial" w:cs="Arial"/>
                <w:sz w:val="22"/>
                <w:lang w:val="en-GB"/>
              </w:rPr>
              <w:t xml:space="preserve"> </w:t>
            </w:r>
          </w:p>
        </w:tc>
        <w:tc>
          <w:tcPr>
            <w:tcW w:w="3482" w:type="dxa"/>
          </w:tcPr>
          <w:p w14:paraId="207E8119" w14:textId="2CEE1CD4" w:rsidR="00D76DF0" w:rsidRPr="00C5264E" w:rsidRDefault="00D675F7" w:rsidP="007B7EEF">
            <w:pPr>
              <w:jc w:val="left"/>
              <w:rPr>
                <w:rFonts w:ascii="Arial" w:hAnsi="Arial" w:cs="Arial"/>
                <w:sz w:val="22"/>
                <w:lang w:val="en-GB"/>
              </w:rPr>
            </w:pPr>
            <w:r w:rsidRPr="00C5264E">
              <w:rPr>
                <w:rFonts w:ascii="Arial" w:hAnsi="Arial" w:cs="Arial"/>
                <w:sz w:val="22"/>
                <w:lang w:val="en-GB"/>
              </w:rPr>
              <w:t>Potential for partnerships with other businesses, such as real estate agencies or event planners</w:t>
            </w:r>
          </w:p>
        </w:tc>
        <w:tc>
          <w:tcPr>
            <w:tcW w:w="3482" w:type="dxa"/>
          </w:tcPr>
          <w:p w14:paraId="302B673D" w14:textId="56EB652C" w:rsidR="00D76DF0" w:rsidRPr="00C5264E" w:rsidRDefault="0069479D" w:rsidP="007B7EEF">
            <w:pPr>
              <w:jc w:val="left"/>
              <w:rPr>
                <w:rFonts w:ascii="Arial" w:hAnsi="Arial" w:cs="Arial"/>
                <w:sz w:val="22"/>
                <w:lang w:val="en-GB"/>
              </w:rPr>
            </w:pPr>
            <w:r w:rsidRPr="00C5264E">
              <w:rPr>
                <w:rFonts w:ascii="Arial" w:hAnsi="Arial" w:cs="Arial"/>
                <w:sz w:val="22"/>
                <w:lang w:val="en-GB"/>
              </w:rPr>
              <w:t>Dependence on rapidly changing technology, requiring ongoing investment in equipment and training</w:t>
            </w:r>
          </w:p>
        </w:tc>
      </w:tr>
    </w:tbl>
    <w:p w14:paraId="470AB64D" w14:textId="42F95768" w:rsidR="00D76823" w:rsidRPr="00C5264E" w:rsidRDefault="00D76823" w:rsidP="007B7EEF">
      <w:pPr>
        <w:rPr>
          <w:rFonts w:ascii="Arial" w:hAnsi="Arial" w:cs="Arial"/>
          <w:sz w:val="22"/>
          <w:lang w:val="en-GB"/>
        </w:rPr>
      </w:pPr>
    </w:p>
    <w:p w14:paraId="2E4B46B1" w14:textId="77777777" w:rsidR="0069479D" w:rsidRPr="00C5264E" w:rsidRDefault="0069479D" w:rsidP="007B7EEF">
      <w:pPr>
        <w:spacing w:after="160"/>
        <w:rPr>
          <w:rFonts w:ascii="Arial" w:hAnsi="Arial" w:cs="Arial"/>
          <w:sz w:val="22"/>
          <w:lang w:val="en-GB"/>
        </w:rPr>
      </w:pPr>
      <w:r w:rsidRPr="00C5264E">
        <w:rPr>
          <w:rFonts w:ascii="Arial" w:hAnsi="Arial" w:cs="Arial"/>
          <w:b/>
          <w:bCs/>
          <w:sz w:val="22"/>
          <w:lang w:val="en-GB"/>
        </w:rPr>
        <w:t>Strength:</w:t>
      </w:r>
      <w:r w:rsidRPr="00C5264E">
        <w:rPr>
          <w:rFonts w:ascii="Arial" w:hAnsi="Arial" w:cs="Arial"/>
          <w:sz w:val="22"/>
          <w:lang w:val="en-GB"/>
        </w:rPr>
        <w:t xml:space="preserve"> Diverse range of services: The company may offer a diverse range of drone filming and video production services, such as live event coverage, real estate photography, and aerial inspections. This allows it to serve a wide variety of clients and generate revenue from multiple sources.</w:t>
      </w:r>
    </w:p>
    <w:p w14:paraId="73A355C5" w14:textId="77777777" w:rsidR="0069479D" w:rsidRPr="00C5264E" w:rsidRDefault="0069479D" w:rsidP="007B7EEF">
      <w:pPr>
        <w:spacing w:after="160"/>
        <w:rPr>
          <w:rFonts w:ascii="Arial" w:hAnsi="Arial" w:cs="Arial"/>
          <w:sz w:val="22"/>
          <w:lang w:val="en-GB"/>
        </w:rPr>
      </w:pPr>
      <w:r w:rsidRPr="00C5264E">
        <w:rPr>
          <w:rFonts w:ascii="Arial" w:hAnsi="Arial" w:cs="Arial"/>
          <w:b/>
          <w:bCs/>
          <w:sz w:val="22"/>
          <w:lang w:val="en-GB"/>
        </w:rPr>
        <w:t>Weakness:</w:t>
      </w:r>
      <w:r w:rsidRPr="00C5264E">
        <w:rPr>
          <w:rFonts w:ascii="Arial" w:hAnsi="Arial" w:cs="Arial"/>
          <w:sz w:val="22"/>
          <w:lang w:val="en-GB"/>
        </w:rPr>
        <w:t xml:space="preserve"> High operating costs: The cost of maintaining and operating drones, as well as other equipment and resources necessary for video production, can be significant. This may place a strain on the company's financial resources and profitability.</w:t>
      </w:r>
    </w:p>
    <w:p w14:paraId="5A646F50" w14:textId="77777777" w:rsidR="0069479D" w:rsidRPr="00C5264E" w:rsidRDefault="0069479D" w:rsidP="007B7EEF">
      <w:pPr>
        <w:spacing w:after="160"/>
        <w:rPr>
          <w:rFonts w:ascii="Arial" w:hAnsi="Arial" w:cs="Arial"/>
          <w:sz w:val="22"/>
          <w:lang w:val="en-GB"/>
        </w:rPr>
      </w:pPr>
      <w:r w:rsidRPr="00C5264E">
        <w:rPr>
          <w:rFonts w:ascii="Arial" w:hAnsi="Arial" w:cs="Arial"/>
          <w:b/>
          <w:bCs/>
          <w:sz w:val="22"/>
          <w:lang w:val="en-GB"/>
        </w:rPr>
        <w:lastRenderedPageBreak/>
        <w:t>Opportunities</w:t>
      </w:r>
      <w:r w:rsidRPr="00C5264E">
        <w:rPr>
          <w:rFonts w:ascii="Arial" w:hAnsi="Arial" w:cs="Arial"/>
          <w:sz w:val="22"/>
          <w:lang w:val="en-GB"/>
        </w:rPr>
        <w:t>: New and emerging markets: The company may identify new or emerging markets where drone filming services are in demand, such as in the field of environmental monitoring or sports coverage.</w:t>
      </w:r>
    </w:p>
    <w:p w14:paraId="6F0ACA42" w14:textId="4B26D1F7" w:rsidR="0069479D" w:rsidRPr="00C5264E" w:rsidRDefault="0069479D" w:rsidP="007B7EEF">
      <w:pPr>
        <w:spacing w:after="160"/>
        <w:rPr>
          <w:rFonts w:ascii="Arial" w:hAnsi="Arial" w:cs="Arial"/>
          <w:sz w:val="22"/>
          <w:lang w:val="en-GB"/>
        </w:rPr>
      </w:pPr>
      <w:r w:rsidRPr="00C5264E">
        <w:rPr>
          <w:rFonts w:ascii="Arial" w:hAnsi="Arial" w:cs="Arial"/>
          <w:b/>
          <w:bCs/>
          <w:sz w:val="22"/>
          <w:lang w:val="en-GB"/>
        </w:rPr>
        <w:t xml:space="preserve">Threat: </w:t>
      </w:r>
      <w:r w:rsidRPr="00C5264E">
        <w:rPr>
          <w:rFonts w:ascii="Arial" w:hAnsi="Arial" w:cs="Arial"/>
          <w:sz w:val="22"/>
          <w:lang w:val="en-GB"/>
        </w:rPr>
        <w:t>Unforeseen technical or operational issues: Malfunctions or accidents related to drones could damage the company's reputation, lead to legal liabilities or regulatory penalties, and result in a loss of business.</w:t>
      </w:r>
    </w:p>
    <w:p w14:paraId="729B1961" w14:textId="0254372E" w:rsidR="0069479D" w:rsidRDefault="0069479D" w:rsidP="007B7EEF">
      <w:pPr>
        <w:rPr>
          <w:rFonts w:ascii="Arial" w:hAnsi="Arial" w:cs="Arial"/>
          <w:sz w:val="22"/>
          <w:lang w:val="en-GB"/>
        </w:rPr>
      </w:pPr>
    </w:p>
    <w:p w14:paraId="73D590F0" w14:textId="63262DFD" w:rsidR="00C33766" w:rsidRDefault="00C33766" w:rsidP="007B7EEF">
      <w:pPr>
        <w:rPr>
          <w:rFonts w:ascii="Arial" w:hAnsi="Arial" w:cs="Arial"/>
          <w:sz w:val="22"/>
          <w:lang w:val="en-GB"/>
        </w:rPr>
      </w:pPr>
    </w:p>
    <w:p w14:paraId="4ABF3BEB" w14:textId="256A8DA0" w:rsidR="00C33766" w:rsidRDefault="00C33766" w:rsidP="007B7EEF">
      <w:pPr>
        <w:rPr>
          <w:rFonts w:ascii="Arial" w:hAnsi="Arial" w:cs="Arial"/>
          <w:sz w:val="22"/>
          <w:lang w:val="en-GB"/>
        </w:rPr>
      </w:pPr>
    </w:p>
    <w:p w14:paraId="03C7F225" w14:textId="28A11FB4" w:rsidR="00C33766" w:rsidRDefault="00C33766" w:rsidP="007B7EEF">
      <w:pPr>
        <w:rPr>
          <w:rFonts w:ascii="Arial" w:hAnsi="Arial" w:cs="Arial"/>
          <w:sz w:val="22"/>
          <w:lang w:val="en-GB"/>
        </w:rPr>
      </w:pPr>
    </w:p>
    <w:p w14:paraId="484A00F3" w14:textId="5A134BD5" w:rsidR="00C33766" w:rsidRDefault="00C33766" w:rsidP="007B7EEF">
      <w:pPr>
        <w:rPr>
          <w:rFonts w:ascii="Arial" w:hAnsi="Arial" w:cs="Arial"/>
          <w:sz w:val="22"/>
          <w:lang w:val="en-GB"/>
        </w:rPr>
      </w:pPr>
    </w:p>
    <w:p w14:paraId="31511740" w14:textId="0EF5C92C" w:rsidR="00C33766" w:rsidRDefault="00C33766" w:rsidP="007B7EEF">
      <w:pPr>
        <w:rPr>
          <w:rFonts w:ascii="Arial" w:hAnsi="Arial" w:cs="Arial"/>
          <w:sz w:val="22"/>
          <w:lang w:val="en-GB"/>
        </w:rPr>
      </w:pPr>
    </w:p>
    <w:p w14:paraId="06334513" w14:textId="77EDA432" w:rsidR="00C33766" w:rsidRDefault="00C33766" w:rsidP="007B7EEF">
      <w:pPr>
        <w:rPr>
          <w:rFonts w:ascii="Arial" w:hAnsi="Arial" w:cs="Arial"/>
          <w:sz w:val="22"/>
          <w:lang w:val="en-GB"/>
        </w:rPr>
      </w:pPr>
    </w:p>
    <w:p w14:paraId="72C0F824" w14:textId="6FFC5F28" w:rsidR="00C33766" w:rsidRDefault="00C33766" w:rsidP="007B7EEF">
      <w:pPr>
        <w:rPr>
          <w:rFonts w:ascii="Arial" w:hAnsi="Arial" w:cs="Arial"/>
          <w:sz w:val="22"/>
          <w:lang w:val="en-GB"/>
        </w:rPr>
      </w:pPr>
    </w:p>
    <w:p w14:paraId="3FDB78E4" w14:textId="61B9AA4D" w:rsidR="00C33766" w:rsidRDefault="00C33766" w:rsidP="007B7EEF">
      <w:pPr>
        <w:rPr>
          <w:rFonts w:ascii="Arial" w:hAnsi="Arial" w:cs="Arial"/>
          <w:sz w:val="22"/>
          <w:lang w:val="en-GB"/>
        </w:rPr>
      </w:pPr>
    </w:p>
    <w:p w14:paraId="2AC74642" w14:textId="39DF163D" w:rsidR="00C33766" w:rsidRDefault="00C33766" w:rsidP="007B7EEF">
      <w:pPr>
        <w:rPr>
          <w:rFonts w:ascii="Arial" w:hAnsi="Arial" w:cs="Arial"/>
          <w:sz w:val="22"/>
          <w:lang w:val="en-GB"/>
        </w:rPr>
      </w:pPr>
    </w:p>
    <w:p w14:paraId="3E64E7D8" w14:textId="401F2076" w:rsidR="00C33766" w:rsidRDefault="00C33766" w:rsidP="007B7EEF">
      <w:pPr>
        <w:rPr>
          <w:rFonts w:ascii="Arial" w:hAnsi="Arial" w:cs="Arial"/>
          <w:sz w:val="22"/>
          <w:lang w:val="en-GB"/>
        </w:rPr>
      </w:pPr>
    </w:p>
    <w:p w14:paraId="052D244A" w14:textId="2FD5E10F" w:rsidR="00C33766" w:rsidRDefault="00C33766" w:rsidP="007B7EEF">
      <w:pPr>
        <w:rPr>
          <w:rFonts w:ascii="Arial" w:hAnsi="Arial" w:cs="Arial"/>
          <w:sz w:val="22"/>
          <w:lang w:val="en-GB"/>
        </w:rPr>
      </w:pPr>
    </w:p>
    <w:p w14:paraId="3B27BC70" w14:textId="7E74F32B" w:rsidR="00C33766" w:rsidRDefault="00C33766" w:rsidP="007B7EEF">
      <w:pPr>
        <w:rPr>
          <w:rFonts w:ascii="Arial" w:hAnsi="Arial" w:cs="Arial"/>
          <w:sz w:val="22"/>
          <w:lang w:val="en-GB"/>
        </w:rPr>
      </w:pPr>
    </w:p>
    <w:p w14:paraId="67A1BAB2" w14:textId="42842517" w:rsidR="00C33766" w:rsidRDefault="00C33766" w:rsidP="007B7EEF">
      <w:pPr>
        <w:rPr>
          <w:rFonts w:ascii="Arial" w:hAnsi="Arial" w:cs="Arial"/>
          <w:sz w:val="22"/>
          <w:lang w:val="en-GB"/>
        </w:rPr>
      </w:pPr>
    </w:p>
    <w:p w14:paraId="628FC8CE" w14:textId="411784CA" w:rsidR="00C33766" w:rsidRDefault="00C33766" w:rsidP="007B7EEF">
      <w:pPr>
        <w:rPr>
          <w:rFonts w:ascii="Arial" w:hAnsi="Arial" w:cs="Arial"/>
          <w:sz w:val="22"/>
          <w:lang w:val="en-GB"/>
        </w:rPr>
      </w:pPr>
    </w:p>
    <w:p w14:paraId="3E4E202F" w14:textId="56358D01" w:rsidR="00C33766" w:rsidRDefault="00C33766" w:rsidP="007B7EEF">
      <w:pPr>
        <w:rPr>
          <w:rFonts w:ascii="Arial" w:hAnsi="Arial" w:cs="Arial"/>
          <w:sz w:val="22"/>
          <w:lang w:val="en-GB"/>
        </w:rPr>
      </w:pPr>
    </w:p>
    <w:p w14:paraId="5F6F48B6" w14:textId="4B4556CB" w:rsidR="00C33766" w:rsidRDefault="00C33766" w:rsidP="007B7EEF">
      <w:pPr>
        <w:rPr>
          <w:rFonts w:ascii="Arial" w:hAnsi="Arial" w:cs="Arial"/>
          <w:sz w:val="22"/>
          <w:lang w:val="en-GB"/>
        </w:rPr>
      </w:pPr>
    </w:p>
    <w:p w14:paraId="3E1F7A12" w14:textId="589AD396" w:rsidR="00C33766" w:rsidRDefault="00C33766" w:rsidP="007B7EEF">
      <w:pPr>
        <w:rPr>
          <w:rFonts w:ascii="Arial" w:hAnsi="Arial" w:cs="Arial"/>
          <w:sz w:val="22"/>
          <w:lang w:val="en-GB"/>
        </w:rPr>
      </w:pPr>
    </w:p>
    <w:p w14:paraId="46B41388" w14:textId="77777777" w:rsidR="00C33766" w:rsidRPr="00C5264E" w:rsidRDefault="00C33766" w:rsidP="007B7EEF">
      <w:pPr>
        <w:rPr>
          <w:rFonts w:ascii="Arial" w:hAnsi="Arial" w:cs="Arial"/>
          <w:sz w:val="22"/>
          <w:lang w:val="en-GB"/>
        </w:rPr>
      </w:pPr>
    </w:p>
    <w:p w14:paraId="6B77BA15" w14:textId="59EEAFDE" w:rsidR="004D75EB" w:rsidRPr="00C5264E" w:rsidRDefault="004D75EB" w:rsidP="007B7EEF">
      <w:pPr>
        <w:rPr>
          <w:rFonts w:ascii="Arial" w:hAnsi="Arial" w:cs="Arial"/>
          <w:sz w:val="22"/>
          <w:lang w:val="en-GB"/>
        </w:rPr>
      </w:pPr>
      <w:r w:rsidRPr="00C5264E">
        <w:rPr>
          <w:rFonts w:ascii="Arial" w:hAnsi="Arial" w:cs="Arial"/>
          <w:sz w:val="22"/>
          <w:lang w:val="en-GB"/>
        </w:rPr>
        <w:lastRenderedPageBreak/>
        <w:t>Table 2</w:t>
      </w:r>
    </w:p>
    <w:tbl>
      <w:tblPr>
        <w:tblStyle w:val="TableGrid"/>
        <w:tblW w:w="0" w:type="auto"/>
        <w:tblLook w:val="04A0" w:firstRow="1" w:lastRow="0" w:firstColumn="1" w:lastColumn="0" w:noHBand="0" w:noVBand="1"/>
      </w:tblPr>
      <w:tblGrid>
        <w:gridCol w:w="1927"/>
        <w:gridCol w:w="889"/>
        <w:gridCol w:w="1012"/>
        <w:gridCol w:w="1012"/>
        <w:gridCol w:w="1012"/>
        <w:gridCol w:w="1012"/>
        <w:gridCol w:w="1012"/>
        <w:gridCol w:w="1012"/>
        <w:gridCol w:w="1012"/>
        <w:gridCol w:w="1012"/>
        <w:gridCol w:w="1012"/>
        <w:gridCol w:w="1012"/>
        <w:gridCol w:w="1012"/>
      </w:tblGrid>
      <w:tr w:rsidR="00A90F1B" w:rsidRPr="00C5264E" w14:paraId="69625813" w14:textId="77777777" w:rsidTr="009B5F33">
        <w:tc>
          <w:tcPr>
            <w:tcW w:w="3397" w:type="dxa"/>
            <w:shd w:val="clear" w:color="auto" w:fill="FFFFFF" w:themeFill="background1"/>
          </w:tcPr>
          <w:p w14:paraId="16A116F4"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Description of cost/sale figures</w:t>
            </w:r>
          </w:p>
        </w:tc>
        <w:tc>
          <w:tcPr>
            <w:tcW w:w="9404" w:type="dxa"/>
            <w:gridSpan w:val="12"/>
          </w:tcPr>
          <w:p w14:paraId="3CFA4CD5"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Months</w:t>
            </w:r>
          </w:p>
        </w:tc>
      </w:tr>
      <w:tr w:rsidR="00A90F1B" w:rsidRPr="00C5264E" w14:paraId="76A91E89" w14:textId="77777777" w:rsidTr="009B5F33">
        <w:tc>
          <w:tcPr>
            <w:tcW w:w="3397" w:type="dxa"/>
          </w:tcPr>
          <w:p w14:paraId="7CD9C2CA"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Cash in/out</w:t>
            </w:r>
          </w:p>
        </w:tc>
        <w:tc>
          <w:tcPr>
            <w:tcW w:w="767" w:type="dxa"/>
          </w:tcPr>
          <w:p w14:paraId="4912C32E" w14:textId="77777777" w:rsidR="004D75EB" w:rsidRPr="00C5264E" w:rsidRDefault="004D75EB" w:rsidP="007B7EEF">
            <w:pPr>
              <w:rPr>
                <w:rFonts w:ascii="Arial" w:hAnsi="Arial" w:cs="Arial"/>
                <w:sz w:val="22"/>
                <w:lang w:val="en-GB"/>
              </w:rPr>
            </w:pPr>
            <w:r w:rsidRPr="00C5264E">
              <w:rPr>
                <w:rFonts w:ascii="Arial" w:hAnsi="Arial" w:cs="Arial"/>
                <w:sz w:val="22"/>
                <w:lang w:val="en-GB"/>
              </w:rPr>
              <w:t>1</w:t>
            </w:r>
          </w:p>
        </w:tc>
        <w:tc>
          <w:tcPr>
            <w:tcW w:w="767" w:type="dxa"/>
          </w:tcPr>
          <w:p w14:paraId="6FD6A907" w14:textId="77777777" w:rsidR="004D75EB" w:rsidRPr="00C5264E" w:rsidRDefault="004D75EB" w:rsidP="007B7EEF">
            <w:pPr>
              <w:rPr>
                <w:rFonts w:ascii="Arial" w:hAnsi="Arial" w:cs="Arial"/>
                <w:sz w:val="22"/>
                <w:lang w:val="en-GB"/>
              </w:rPr>
            </w:pPr>
            <w:r w:rsidRPr="00C5264E">
              <w:rPr>
                <w:rFonts w:ascii="Arial" w:hAnsi="Arial" w:cs="Arial"/>
                <w:sz w:val="22"/>
                <w:lang w:val="en-GB"/>
              </w:rPr>
              <w:t>2</w:t>
            </w:r>
          </w:p>
        </w:tc>
        <w:tc>
          <w:tcPr>
            <w:tcW w:w="767" w:type="dxa"/>
          </w:tcPr>
          <w:p w14:paraId="191F7246" w14:textId="77777777" w:rsidR="004D75EB" w:rsidRPr="00C5264E" w:rsidRDefault="004D75EB" w:rsidP="007B7EEF">
            <w:pPr>
              <w:rPr>
                <w:rFonts w:ascii="Arial" w:hAnsi="Arial" w:cs="Arial"/>
                <w:sz w:val="22"/>
                <w:lang w:val="en-GB"/>
              </w:rPr>
            </w:pPr>
            <w:r w:rsidRPr="00C5264E">
              <w:rPr>
                <w:rFonts w:ascii="Arial" w:hAnsi="Arial" w:cs="Arial"/>
                <w:sz w:val="22"/>
                <w:lang w:val="en-GB"/>
              </w:rPr>
              <w:t>3</w:t>
            </w:r>
          </w:p>
        </w:tc>
        <w:tc>
          <w:tcPr>
            <w:tcW w:w="767" w:type="dxa"/>
          </w:tcPr>
          <w:p w14:paraId="666F9D4D" w14:textId="77777777" w:rsidR="004D75EB" w:rsidRPr="00C5264E" w:rsidRDefault="004D75EB" w:rsidP="007B7EEF">
            <w:pPr>
              <w:rPr>
                <w:rFonts w:ascii="Arial" w:hAnsi="Arial" w:cs="Arial"/>
                <w:sz w:val="22"/>
                <w:lang w:val="en-GB"/>
              </w:rPr>
            </w:pPr>
            <w:r w:rsidRPr="00C5264E">
              <w:rPr>
                <w:rFonts w:ascii="Arial" w:hAnsi="Arial" w:cs="Arial"/>
                <w:sz w:val="22"/>
                <w:lang w:val="en-GB"/>
              </w:rPr>
              <w:t>4</w:t>
            </w:r>
          </w:p>
        </w:tc>
        <w:tc>
          <w:tcPr>
            <w:tcW w:w="767" w:type="dxa"/>
          </w:tcPr>
          <w:p w14:paraId="62F283D0" w14:textId="77777777" w:rsidR="004D75EB" w:rsidRPr="00C5264E" w:rsidRDefault="004D75EB" w:rsidP="007B7EEF">
            <w:pPr>
              <w:rPr>
                <w:rFonts w:ascii="Arial" w:hAnsi="Arial" w:cs="Arial"/>
                <w:sz w:val="22"/>
                <w:lang w:val="en-GB"/>
              </w:rPr>
            </w:pPr>
            <w:r w:rsidRPr="00C5264E">
              <w:rPr>
                <w:rFonts w:ascii="Arial" w:hAnsi="Arial" w:cs="Arial"/>
                <w:sz w:val="22"/>
                <w:lang w:val="en-GB"/>
              </w:rPr>
              <w:t>5</w:t>
            </w:r>
          </w:p>
        </w:tc>
        <w:tc>
          <w:tcPr>
            <w:tcW w:w="767" w:type="dxa"/>
          </w:tcPr>
          <w:p w14:paraId="0CB7B189" w14:textId="77777777" w:rsidR="004D75EB" w:rsidRPr="00C5264E" w:rsidRDefault="004D75EB" w:rsidP="007B7EEF">
            <w:pPr>
              <w:rPr>
                <w:rFonts w:ascii="Arial" w:hAnsi="Arial" w:cs="Arial"/>
                <w:sz w:val="22"/>
                <w:lang w:val="en-GB"/>
              </w:rPr>
            </w:pPr>
            <w:r w:rsidRPr="00C5264E">
              <w:rPr>
                <w:rFonts w:ascii="Arial" w:hAnsi="Arial" w:cs="Arial"/>
                <w:sz w:val="22"/>
                <w:lang w:val="en-GB"/>
              </w:rPr>
              <w:t>6</w:t>
            </w:r>
          </w:p>
        </w:tc>
        <w:tc>
          <w:tcPr>
            <w:tcW w:w="767" w:type="dxa"/>
          </w:tcPr>
          <w:p w14:paraId="7E22889E" w14:textId="77777777" w:rsidR="004D75EB" w:rsidRPr="00C5264E" w:rsidRDefault="004D75EB" w:rsidP="007B7EEF">
            <w:pPr>
              <w:rPr>
                <w:rFonts w:ascii="Arial" w:hAnsi="Arial" w:cs="Arial"/>
                <w:sz w:val="22"/>
                <w:lang w:val="en-GB"/>
              </w:rPr>
            </w:pPr>
            <w:r w:rsidRPr="00C5264E">
              <w:rPr>
                <w:rFonts w:ascii="Arial" w:hAnsi="Arial" w:cs="Arial"/>
                <w:sz w:val="22"/>
                <w:lang w:val="en-GB"/>
              </w:rPr>
              <w:t>7</w:t>
            </w:r>
          </w:p>
        </w:tc>
        <w:tc>
          <w:tcPr>
            <w:tcW w:w="767" w:type="dxa"/>
          </w:tcPr>
          <w:p w14:paraId="0DE009EA" w14:textId="77777777" w:rsidR="004D75EB" w:rsidRPr="00C5264E" w:rsidRDefault="004D75EB" w:rsidP="007B7EEF">
            <w:pPr>
              <w:rPr>
                <w:rFonts w:ascii="Arial" w:hAnsi="Arial" w:cs="Arial"/>
                <w:sz w:val="22"/>
                <w:lang w:val="en-GB"/>
              </w:rPr>
            </w:pPr>
            <w:r w:rsidRPr="00C5264E">
              <w:rPr>
                <w:rFonts w:ascii="Arial" w:hAnsi="Arial" w:cs="Arial"/>
                <w:sz w:val="22"/>
                <w:lang w:val="en-GB"/>
              </w:rPr>
              <w:t>8</w:t>
            </w:r>
          </w:p>
        </w:tc>
        <w:tc>
          <w:tcPr>
            <w:tcW w:w="767" w:type="dxa"/>
          </w:tcPr>
          <w:p w14:paraId="66E91ADD" w14:textId="77777777" w:rsidR="004D75EB" w:rsidRPr="00C5264E" w:rsidRDefault="004D75EB" w:rsidP="007B7EEF">
            <w:pPr>
              <w:rPr>
                <w:rFonts w:ascii="Arial" w:hAnsi="Arial" w:cs="Arial"/>
                <w:sz w:val="22"/>
                <w:lang w:val="en-GB"/>
              </w:rPr>
            </w:pPr>
            <w:r w:rsidRPr="00C5264E">
              <w:rPr>
                <w:rFonts w:ascii="Arial" w:hAnsi="Arial" w:cs="Arial"/>
                <w:sz w:val="22"/>
                <w:lang w:val="en-GB"/>
              </w:rPr>
              <w:t>9</w:t>
            </w:r>
          </w:p>
        </w:tc>
        <w:tc>
          <w:tcPr>
            <w:tcW w:w="767" w:type="dxa"/>
          </w:tcPr>
          <w:p w14:paraId="17B88DB8" w14:textId="77777777" w:rsidR="004D75EB" w:rsidRPr="00C5264E" w:rsidRDefault="004D75EB" w:rsidP="007B7EEF">
            <w:pPr>
              <w:rPr>
                <w:rFonts w:ascii="Arial" w:hAnsi="Arial" w:cs="Arial"/>
                <w:sz w:val="22"/>
                <w:lang w:val="en-GB"/>
              </w:rPr>
            </w:pPr>
            <w:r w:rsidRPr="00C5264E">
              <w:rPr>
                <w:rFonts w:ascii="Arial" w:hAnsi="Arial" w:cs="Arial"/>
                <w:sz w:val="22"/>
                <w:lang w:val="en-GB"/>
              </w:rPr>
              <w:t>10</w:t>
            </w:r>
          </w:p>
        </w:tc>
        <w:tc>
          <w:tcPr>
            <w:tcW w:w="867" w:type="dxa"/>
          </w:tcPr>
          <w:p w14:paraId="1E2181DF" w14:textId="77777777" w:rsidR="004D75EB" w:rsidRPr="00C5264E" w:rsidRDefault="004D75EB" w:rsidP="007B7EEF">
            <w:pPr>
              <w:rPr>
                <w:rFonts w:ascii="Arial" w:hAnsi="Arial" w:cs="Arial"/>
                <w:sz w:val="22"/>
                <w:lang w:val="en-GB"/>
              </w:rPr>
            </w:pPr>
            <w:r w:rsidRPr="00C5264E">
              <w:rPr>
                <w:rFonts w:ascii="Arial" w:hAnsi="Arial" w:cs="Arial"/>
                <w:sz w:val="22"/>
                <w:lang w:val="en-GB"/>
              </w:rPr>
              <w:t>11</w:t>
            </w:r>
          </w:p>
        </w:tc>
        <w:tc>
          <w:tcPr>
            <w:tcW w:w="867" w:type="dxa"/>
          </w:tcPr>
          <w:p w14:paraId="067FFA11" w14:textId="77777777" w:rsidR="004D75EB" w:rsidRPr="00C5264E" w:rsidRDefault="004D75EB" w:rsidP="007B7EEF">
            <w:pPr>
              <w:rPr>
                <w:rFonts w:ascii="Arial" w:hAnsi="Arial" w:cs="Arial"/>
                <w:sz w:val="22"/>
                <w:lang w:val="en-GB"/>
              </w:rPr>
            </w:pPr>
            <w:r w:rsidRPr="00C5264E">
              <w:rPr>
                <w:rFonts w:ascii="Arial" w:hAnsi="Arial" w:cs="Arial"/>
                <w:sz w:val="22"/>
                <w:lang w:val="en-GB"/>
              </w:rPr>
              <w:t>12</w:t>
            </w:r>
          </w:p>
        </w:tc>
      </w:tr>
      <w:tr w:rsidR="00A90F1B" w:rsidRPr="00C5264E" w14:paraId="289EFFA1" w14:textId="77777777" w:rsidTr="009B5F33">
        <w:tc>
          <w:tcPr>
            <w:tcW w:w="3397" w:type="dxa"/>
          </w:tcPr>
          <w:p w14:paraId="51056F18"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Anticipated sale figure</w:t>
            </w:r>
          </w:p>
        </w:tc>
        <w:tc>
          <w:tcPr>
            <w:tcW w:w="767" w:type="dxa"/>
          </w:tcPr>
          <w:p w14:paraId="5883D956" w14:textId="0EC7F6FC" w:rsidR="004D75EB" w:rsidRPr="00C5264E" w:rsidRDefault="00C558DC" w:rsidP="007B7EEF">
            <w:pPr>
              <w:rPr>
                <w:rFonts w:ascii="Arial" w:hAnsi="Arial" w:cs="Arial"/>
                <w:sz w:val="22"/>
                <w:lang w:val="en-GB"/>
              </w:rPr>
            </w:pPr>
            <w:r w:rsidRPr="00C5264E">
              <w:rPr>
                <w:rFonts w:ascii="Arial" w:hAnsi="Arial" w:cs="Arial"/>
                <w:sz w:val="22"/>
                <w:lang w:val="en-GB"/>
              </w:rPr>
              <w:t>£4,000</w:t>
            </w:r>
          </w:p>
        </w:tc>
        <w:tc>
          <w:tcPr>
            <w:tcW w:w="767" w:type="dxa"/>
          </w:tcPr>
          <w:p w14:paraId="5535AE7A" w14:textId="02E18B58" w:rsidR="004D75EB" w:rsidRPr="00C5264E" w:rsidRDefault="00C558DC" w:rsidP="007B7EEF">
            <w:pPr>
              <w:rPr>
                <w:rFonts w:ascii="Arial" w:hAnsi="Arial" w:cs="Arial"/>
                <w:sz w:val="22"/>
                <w:lang w:val="en-GB"/>
              </w:rPr>
            </w:pPr>
            <w:r w:rsidRPr="00C5264E">
              <w:rPr>
                <w:rFonts w:ascii="Arial" w:hAnsi="Arial" w:cs="Arial"/>
                <w:sz w:val="22"/>
                <w:lang w:val="en-GB"/>
              </w:rPr>
              <w:t>£5,000</w:t>
            </w:r>
          </w:p>
        </w:tc>
        <w:tc>
          <w:tcPr>
            <w:tcW w:w="767" w:type="dxa"/>
          </w:tcPr>
          <w:p w14:paraId="0773704A" w14:textId="45AD6F72" w:rsidR="004D75EB" w:rsidRPr="00C5264E" w:rsidRDefault="00C558DC" w:rsidP="007B7EEF">
            <w:pPr>
              <w:rPr>
                <w:rFonts w:ascii="Arial" w:hAnsi="Arial" w:cs="Arial"/>
                <w:sz w:val="22"/>
                <w:lang w:val="en-GB"/>
              </w:rPr>
            </w:pPr>
            <w:r w:rsidRPr="00C5264E">
              <w:rPr>
                <w:rFonts w:ascii="Arial" w:hAnsi="Arial" w:cs="Arial"/>
                <w:sz w:val="22"/>
                <w:lang w:val="en-GB"/>
              </w:rPr>
              <w:t>£5,500</w:t>
            </w:r>
          </w:p>
        </w:tc>
        <w:tc>
          <w:tcPr>
            <w:tcW w:w="767" w:type="dxa"/>
          </w:tcPr>
          <w:p w14:paraId="72A784EC" w14:textId="0FC61094" w:rsidR="004D75EB" w:rsidRPr="00C5264E" w:rsidRDefault="00C558DC" w:rsidP="007B7EEF">
            <w:pPr>
              <w:rPr>
                <w:rFonts w:ascii="Arial" w:hAnsi="Arial" w:cs="Arial"/>
                <w:sz w:val="22"/>
                <w:lang w:val="en-GB"/>
              </w:rPr>
            </w:pPr>
            <w:r w:rsidRPr="00C5264E">
              <w:rPr>
                <w:rFonts w:ascii="Arial" w:hAnsi="Arial" w:cs="Arial"/>
                <w:sz w:val="22"/>
                <w:lang w:val="en-GB"/>
              </w:rPr>
              <w:t>£5,500</w:t>
            </w:r>
          </w:p>
        </w:tc>
        <w:tc>
          <w:tcPr>
            <w:tcW w:w="767" w:type="dxa"/>
          </w:tcPr>
          <w:p w14:paraId="1FA33ADC" w14:textId="30F043E5" w:rsidR="004D75EB" w:rsidRPr="00C5264E" w:rsidRDefault="00C558DC" w:rsidP="007B7EEF">
            <w:pPr>
              <w:rPr>
                <w:rFonts w:ascii="Arial" w:hAnsi="Arial" w:cs="Arial"/>
                <w:sz w:val="22"/>
                <w:lang w:val="en-GB"/>
              </w:rPr>
            </w:pPr>
            <w:r w:rsidRPr="00C5264E">
              <w:rPr>
                <w:rFonts w:ascii="Arial" w:hAnsi="Arial" w:cs="Arial"/>
                <w:sz w:val="22"/>
                <w:lang w:val="en-GB"/>
              </w:rPr>
              <w:t>£6,000</w:t>
            </w:r>
          </w:p>
        </w:tc>
        <w:tc>
          <w:tcPr>
            <w:tcW w:w="767" w:type="dxa"/>
          </w:tcPr>
          <w:p w14:paraId="5415DDC4" w14:textId="4FEC4A91" w:rsidR="004D75EB" w:rsidRPr="00C5264E" w:rsidRDefault="00C558DC" w:rsidP="007B7EEF">
            <w:pPr>
              <w:rPr>
                <w:rFonts w:ascii="Arial" w:hAnsi="Arial" w:cs="Arial"/>
                <w:sz w:val="22"/>
                <w:lang w:val="en-GB"/>
              </w:rPr>
            </w:pPr>
            <w:r w:rsidRPr="00C5264E">
              <w:rPr>
                <w:rFonts w:ascii="Arial" w:hAnsi="Arial" w:cs="Arial"/>
                <w:sz w:val="22"/>
                <w:lang w:val="en-GB"/>
              </w:rPr>
              <w:t>£6,500</w:t>
            </w:r>
          </w:p>
        </w:tc>
        <w:tc>
          <w:tcPr>
            <w:tcW w:w="767" w:type="dxa"/>
          </w:tcPr>
          <w:p w14:paraId="65E98BDB" w14:textId="74C0E99D" w:rsidR="004D75EB" w:rsidRPr="00C5264E" w:rsidRDefault="00C558DC" w:rsidP="007B7EEF">
            <w:pPr>
              <w:rPr>
                <w:rFonts w:ascii="Arial" w:hAnsi="Arial" w:cs="Arial"/>
                <w:sz w:val="22"/>
                <w:lang w:val="en-GB"/>
              </w:rPr>
            </w:pPr>
            <w:r w:rsidRPr="00C5264E">
              <w:rPr>
                <w:rFonts w:ascii="Arial" w:hAnsi="Arial" w:cs="Arial"/>
                <w:sz w:val="22"/>
                <w:lang w:val="en-GB"/>
              </w:rPr>
              <w:t>£7,000</w:t>
            </w:r>
          </w:p>
        </w:tc>
        <w:tc>
          <w:tcPr>
            <w:tcW w:w="767" w:type="dxa"/>
          </w:tcPr>
          <w:p w14:paraId="4BA740BA" w14:textId="50FAFC41" w:rsidR="004D75EB" w:rsidRPr="00C5264E" w:rsidRDefault="00C558DC" w:rsidP="007B7EEF">
            <w:pPr>
              <w:rPr>
                <w:rFonts w:ascii="Arial" w:hAnsi="Arial" w:cs="Arial"/>
                <w:sz w:val="22"/>
                <w:lang w:val="en-GB"/>
              </w:rPr>
            </w:pPr>
            <w:r w:rsidRPr="00C5264E">
              <w:rPr>
                <w:rFonts w:ascii="Arial" w:hAnsi="Arial" w:cs="Arial"/>
                <w:sz w:val="22"/>
                <w:lang w:val="en-GB"/>
              </w:rPr>
              <w:t>£7,000</w:t>
            </w:r>
          </w:p>
        </w:tc>
        <w:tc>
          <w:tcPr>
            <w:tcW w:w="767" w:type="dxa"/>
          </w:tcPr>
          <w:p w14:paraId="6A6AF62F" w14:textId="307D1A76" w:rsidR="004D75EB" w:rsidRPr="00C5264E" w:rsidRDefault="00C558DC" w:rsidP="007B7EEF">
            <w:pPr>
              <w:rPr>
                <w:rFonts w:ascii="Arial" w:hAnsi="Arial" w:cs="Arial"/>
                <w:sz w:val="22"/>
                <w:lang w:val="en-GB"/>
              </w:rPr>
            </w:pPr>
            <w:r w:rsidRPr="00C5264E">
              <w:rPr>
                <w:rFonts w:ascii="Arial" w:hAnsi="Arial" w:cs="Arial"/>
                <w:sz w:val="22"/>
                <w:lang w:val="en-GB"/>
              </w:rPr>
              <w:t>£8,000</w:t>
            </w:r>
          </w:p>
        </w:tc>
        <w:tc>
          <w:tcPr>
            <w:tcW w:w="767" w:type="dxa"/>
          </w:tcPr>
          <w:p w14:paraId="24736861" w14:textId="51C6A455" w:rsidR="004D75EB" w:rsidRPr="00C5264E" w:rsidRDefault="00C558DC" w:rsidP="007B7EEF">
            <w:pPr>
              <w:rPr>
                <w:rFonts w:ascii="Arial" w:hAnsi="Arial" w:cs="Arial"/>
                <w:sz w:val="22"/>
                <w:lang w:val="en-GB"/>
              </w:rPr>
            </w:pPr>
            <w:r w:rsidRPr="00C5264E">
              <w:rPr>
                <w:rFonts w:ascii="Arial" w:hAnsi="Arial" w:cs="Arial"/>
                <w:sz w:val="22"/>
                <w:lang w:val="en-GB"/>
              </w:rPr>
              <w:t>£9,000</w:t>
            </w:r>
          </w:p>
        </w:tc>
        <w:tc>
          <w:tcPr>
            <w:tcW w:w="867" w:type="dxa"/>
          </w:tcPr>
          <w:p w14:paraId="7A781C03" w14:textId="36E5EBE3" w:rsidR="004D75EB" w:rsidRPr="00C5264E" w:rsidRDefault="00C558DC" w:rsidP="007B7EEF">
            <w:pPr>
              <w:rPr>
                <w:rFonts w:ascii="Arial" w:hAnsi="Arial" w:cs="Arial"/>
                <w:sz w:val="22"/>
                <w:lang w:val="en-GB"/>
              </w:rPr>
            </w:pPr>
            <w:r w:rsidRPr="00C5264E">
              <w:rPr>
                <w:rFonts w:ascii="Arial" w:hAnsi="Arial" w:cs="Arial"/>
                <w:sz w:val="22"/>
                <w:lang w:val="en-GB"/>
              </w:rPr>
              <w:t>£10,000</w:t>
            </w:r>
          </w:p>
        </w:tc>
        <w:tc>
          <w:tcPr>
            <w:tcW w:w="867" w:type="dxa"/>
          </w:tcPr>
          <w:p w14:paraId="6CD7A9EE" w14:textId="6DF6354A" w:rsidR="004D75EB" w:rsidRPr="00C5264E" w:rsidRDefault="00C558DC" w:rsidP="007B7EEF">
            <w:pPr>
              <w:rPr>
                <w:rFonts w:ascii="Arial" w:hAnsi="Arial" w:cs="Arial"/>
                <w:sz w:val="22"/>
                <w:lang w:val="en-GB"/>
              </w:rPr>
            </w:pPr>
            <w:r w:rsidRPr="00C5264E">
              <w:rPr>
                <w:rFonts w:ascii="Arial" w:hAnsi="Arial" w:cs="Arial"/>
                <w:sz w:val="22"/>
                <w:lang w:val="en-GB"/>
              </w:rPr>
              <w:t>£10,500</w:t>
            </w:r>
          </w:p>
        </w:tc>
      </w:tr>
      <w:tr w:rsidR="00A90F1B" w:rsidRPr="00C5264E" w14:paraId="22D700A0" w14:textId="77777777" w:rsidTr="009B5F33">
        <w:tc>
          <w:tcPr>
            <w:tcW w:w="3397" w:type="dxa"/>
          </w:tcPr>
          <w:p w14:paraId="76C19A2D"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Existing assets for business purposes</w:t>
            </w:r>
          </w:p>
        </w:tc>
        <w:tc>
          <w:tcPr>
            <w:tcW w:w="767" w:type="dxa"/>
          </w:tcPr>
          <w:p w14:paraId="7C44B69E"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731EB86B"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7C95C5CC"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18D216BA"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4EBE9B89"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0161B8EE"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1D0033FE"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2BD74D39"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7DBA60A7"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767" w:type="dxa"/>
          </w:tcPr>
          <w:p w14:paraId="721AE029"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867" w:type="dxa"/>
          </w:tcPr>
          <w:p w14:paraId="0C16864D"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c>
          <w:tcPr>
            <w:tcW w:w="867" w:type="dxa"/>
          </w:tcPr>
          <w:p w14:paraId="572ADFC2" w14:textId="77777777" w:rsidR="004D75EB" w:rsidRPr="00C5264E" w:rsidRDefault="004D75EB" w:rsidP="007B7EEF">
            <w:pPr>
              <w:rPr>
                <w:rFonts w:ascii="Arial" w:hAnsi="Arial" w:cs="Arial"/>
                <w:sz w:val="22"/>
                <w:lang w:val="en-GB"/>
              </w:rPr>
            </w:pPr>
            <w:r w:rsidRPr="00C5264E">
              <w:rPr>
                <w:rFonts w:ascii="Arial" w:hAnsi="Arial" w:cs="Arial"/>
                <w:sz w:val="22"/>
                <w:lang w:val="en-GB"/>
              </w:rPr>
              <w:t>£8,000</w:t>
            </w:r>
          </w:p>
        </w:tc>
      </w:tr>
      <w:tr w:rsidR="00A90F1B" w:rsidRPr="00C5264E" w14:paraId="18809A84" w14:textId="77777777" w:rsidTr="009B5F33">
        <w:tc>
          <w:tcPr>
            <w:tcW w:w="3397" w:type="dxa"/>
          </w:tcPr>
          <w:p w14:paraId="2D3FCA3A"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Rent or premises costs</w:t>
            </w:r>
          </w:p>
        </w:tc>
        <w:tc>
          <w:tcPr>
            <w:tcW w:w="767" w:type="dxa"/>
          </w:tcPr>
          <w:p w14:paraId="033DCD38" w14:textId="283BB44A"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74F68F05" w14:textId="73C11719"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31D99D11" w14:textId="7A71CC27"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046B7576" w14:textId="15C54B9C"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2985F301" w14:textId="08BA1B7A"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12C83D9D" w14:textId="76C4E2DC"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26F0781E" w14:textId="06ED2869"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723CE6B2" w14:textId="0BDD5E5E"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256B25AA" w14:textId="50774CF3"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767" w:type="dxa"/>
          </w:tcPr>
          <w:p w14:paraId="1A90ACEC" w14:textId="41C725B5"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867" w:type="dxa"/>
          </w:tcPr>
          <w:p w14:paraId="3B469C1F" w14:textId="2E185D38" w:rsidR="004D75EB" w:rsidRPr="00C5264E" w:rsidRDefault="00C558DC" w:rsidP="007B7EEF">
            <w:pPr>
              <w:rPr>
                <w:rFonts w:ascii="Arial" w:hAnsi="Arial" w:cs="Arial"/>
                <w:sz w:val="22"/>
                <w:lang w:val="en-GB"/>
              </w:rPr>
            </w:pPr>
            <w:r w:rsidRPr="00C5264E">
              <w:rPr>
                <w:rFonts w:ascii="Arial" w:hAnsi="Arial" w:cs="Arial"/>
                <w:sz w:val="22"/>
                <w:lang w:val="en-GB"/>
              </w:rPr>
              <w:t>£1,000</w:t>
            </w:r>
          </w:p>
        </w:tc>
        <w:tc>
          <w:tcPr>
            <w:tcW w:w="867" w:type="dxa"/>
          </w:tcPr>
          <w:p w14:paraId="1EE0288E" w14:textId="29566CEC" w:rsidR="004D75EB" w:rsidRPr="00C5264E" w:rsidRDefault="00C558DC" w:rsidP="007B7EEF">
            <w:pPr>
              <w:rPr>
                <w:rFonts w:ascii="Arial" w:hAnsi="Arial" w:cs="Arial"/>
                <w:sz w:val="22"/>
                <w:lang w:val="en-GB"/>
              </w:rPr>
            </w:pPr>
            <w:r w:rsidRPr="00C5264E">
              <w:rPr>
                <w:rFonts w:ascii="Arial" w:hAnsi="Arial" w:cs="Arial"/>
                <w:sz w:val="22"/>
                <w:lang w:val="en-GB"/>
              </w:rPr>
              <w:t>£1,000</w:t>
            </w:r>
          </w:p>
        </w:tc>
      </w:tr>
      <w:tr w:rsidR="00A90F1B" w:rsidRPr="00C5264E" w14:paraId="63C530B9" w14:textId="77777777" w:rsidTr="009B5F33">
        <w:tc>
          <w:tcPr>
            <w:tcW w:w="3397" w:type="dxa"/>
          </w:tcPr>
          <w:p w14:paraId="18B48602"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Business rates for your business premises</w:t>
            </w:r>
          </w:p>
        </w:tc>
        <w:tc>
          <w:tcPr>
            <w:tcW w:w="767" w:type="dxa"/>
          </w:tcPr>
          <w:p w14:paraId="6085BC36" w14:textId="2315F624"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05925A62" w14:textId="58BB3668"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5AA21141" w14:textId="21230CB9"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167CD889" w14:textId="64F9F545"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4E8BC527" w14:textId="64434E14"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63174AA6" w14:textId="05173255"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0F97A836" w14:textId="65F28AEB"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481CD44B" w14:textId="24C84160"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15090F53" w14:textId="3180B7D9"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767" w:type="dxa"/>
          </w:tcPr>
          <w:p w14:paraId="179DA0F9" w14:textId="3219CD9C"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867" w:type="dxa"/>
          </w:tcPr>
          <w:p w14:paraId="15351E51" w14:textId="22F1A1FB" w:rsidR="004D75EB" w:rsidRPr="00C5264E" w:rsidRDefault="00C558DC" w:rsidP="007B7EEF">
            <w:pPr>
              <w:rPr>
                <w:rFonts w:ascii="Arial" w:hAnsi="Arial" w:cs="Arial"/>
                <w:sz w:val="22"/>
                <w:lang w:val="en-GB"/>
              </w:rPr>
            </w:pPr>
            <w:r w:rsidRPr="00C5264E">
              <w:rPr>
                <w:rFonts w:ascii="Arial" w:hAnsi="Arial" w:cs="Arial"/>
                <w:sz w:val="22"/>
                <w:lang w:val="en-GB"/>
              </w:rPr>
              <w:t>£400</w:t>
            </w:r>
          </w:p>
        </w:tc>
        <w:tc>
          <w:tcPr>
            <w:tcW w:w="867" w:type="dxa"/>
          </w:tcPr>
          <w:p w14:paraId="31D8C332" w14:textId="2ADFD887" w:rsidR="004D75EB" w:rsidRPr="00C5264E" w:rsidRDefault="00C558DC" w:rsidP="007B7EEF">
            <w:pPr>
              <w:rPr>
                <w:rFonts w:ascii="Arial" w:hAnsi="Arial" w:cs="Arial"/>
                <w:sz w:val="22"/>
                <w:lang w:val="en-GB"/>
              </w:rPr>
            </w:pPr>
            <w:r w:rsidRPr="00C5264E">
              <w:rPr>
                <w:rFonts w:ascii="Arial" w:hAnsi="Arial" w:cs="Arial"/>
                <w:sz w:val="22"/>
                <w:lang w:val="en-GB"/>
              </w:rPr>
              <w:t>£400</w:t>
            </w:r>
          </w:p>
        </w:tc>
      </w:tr>
      <w:tr w:rsidR="00A90F1B" w:rsidRPr="00C5264E" w14:paraId="7C5EFDD0" w14:textId="77777777" w:rsidTr="009B5F33">
        <w:tc>
          <w:tcPr>
            <w:tcW w:w="3397" w:type="dxa"/>
          </w:tcPr>
          <w:p w14:paraId="1EEB2810"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Utilities (gas, electricity, water)</w:t>
            </w:r>
          </w:p>
        </w:tc>
        <w:tc>
          <w:tcPr>
            <w:tcW w:w="767" w:type="dxa"/>
          </w:tcPr>
          <w:p w14:paraId="3E6CB525" w14:textId="78B717B8"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6B6E2348" w14:textId="4EBD106E"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7B4C6EFF" w14:textId="663174AE"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3E4B37EE" w14:textId="7D99FE21"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66AD72B6" w14:textId="3B24A4C0"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27169460" w14:textId="69143CA2"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2846DBB4" w14:textId="64CD0F9E"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41673E0A" w14:textId="5CEE5E2E"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30C3E192" w14:textId="57B0ABA4"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767" w:type="dxa"/>
          </w:tcPr>
          <w:p w14:paraId="65B17301" w14:textId="7A3762E1"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867" w:type="dxa"/>
          </w:tcPr>
          <w:p w14:paraId="6395ECD1" w14:textId="330A89CC" w:rsidR="004D75EB" w:rsidRPr="00C5264E" w:rsidRDefault="00C558DC" w:rsidP="007B7EEF">
            <w:pPr>
              <w:rPr>
                <w:rFonts w:ascii="Arial" w:hAnsi="Arial" w:cs="Arial"/>
                <w:sz w:val="22"/>
                <w:lang w:val="en-GB"/>
              </w:rPr>
            </w:pPr>
            <w:r w:rsidRPr="00C5264E">
              <w:rPr>
                <w:rFonts w:ascii="Arial" w:hAnsi="Arial" w:cs="Arial"/>
                <w:sz w:val="22"/>
                <w:lang w:val="en-GB"/>
              </w:rPr>
              <w:t>£150</w:t>
            </w:r>
          </w:p>
        </w:tc>
        <w:tc>
          <w:tcPr>
            <w:tcW w:w="867" w:type="dxa"/>
          </w:tcPr>
          <w:p w14:paraId="09AAE6A5" w14:textId="78C92C73" w:rsidR="004D75EB" w:rsidRPr="00C5264E" w:rsidRDefault="00C558DC" w:rsidP="007B7EEF">
            <w:pPr>
              <w:rPr>
                <w:rFonts w:ascii="Arial" w:hAnsi="Arial" w:cs="Arial"/>
                <w:sz w:val="22"/>
                <w:lang w:val="en-GB"/>
              </w:rPr>
            </w:pPr>
            <w:r w:rsidRPr="00C5264E">
              <w:rPr>
                <w:rFonts w:ascii="Arial" w:hAnsi="Arial" w:cs="Arial"/>
                <w:sz w:val="22"/>
                <w:lang w:val="en-GB"/>
              </w:rPr>
              <w:t>£150</w:t>
            </w:r>
          </w:p>
        </w:tc>
      </w:tr>
      <w:tr w:rsidR="00A90F1B" w:rsidRPr="00C5264E" w14:paraId="2537CD5E" w14:textId="77777777" w:rsidTr="009B5F33">
        <w:tc>
          <w:tcPr>
            <w:tcW w:w="3397" w:type="dxa"/>
          </w:tcPr>
          <w:p w14:paraId="633C0567"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Insurance</w:t>
            </w:r>
          </w:p>
        </w:tc>
        <w:tc>
          <w:tcPr>
            <w:tcW w:w="767" w:type="dxa"/>
          </w:tcPr>
          <w:p w14:paraId="10A82F8A" w14:textId="1E641E2F"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1F3482EC" w14:textId="07F2E9B3"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3C8F5DA5" w14:textId="6B37BA53"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63084879" w14:textId="4C4511C8"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4FD13960" w14:textId="63F51738"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2892F58A" w14:textId="5FC5CD6A"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28E2648F" w14:textId="5259F0C4"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103888FC" w14:textId="69E4A8FF"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63EBE683" w14:textId="597E128B"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767" w:type="dxa"/>
          </w:tcPr>
          <w:p w14:paraId="6BF72DEB" w14:textId="4337D7C4"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867" w:type="dxa"/>
          </w:tcPr>
          <w:p w14:paraId="04A973A8" w14:textId="081495A9"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c>
          <w:tcPr>
            <w:tcW w:w="867" w:type="dxa"/>
          </w:tcPr>
          <w:p w14:paraId="73C69B11" w14:textId="344A99E8"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250</w:t>
            </w:r>
          </w:p>
        </w:tc>
      </w:tr>
      <w:tr w:rsidR="00A90F1B" w:rsidRPr="00C5264E" w14:paraId="2EA108DB" w14:textId="77777777" w:rsidTr="009B5F33">
        <w:tc>
          <w:tcPr>
            <w:tcW w:w="3397" w:type="dxa"/>
          </w:tcPr>
          <w:p w14:paraId="68CE6218" w14:textId="77777777" w:rsidR="004D75EB" w:rsidRPr="00C5264E" w:rsidRDefault="004D75EB" w:rsidP="007B7EEF">
            <w:pPr>
              <w:jc w:val="center"/>
              <w:rPr>
                <w:rFonts w:ascii="Arial" w:hAnsi="Arial" w:cs="Arial"/>
                <w:sz w:val="22"/>
                <w:lang w:val="en-GB"/>
              </w:rPr>
            </w:pPr>
            <w:r w:rsidRPr="00C5264E">
              <w:rPr>
                <w:rFonts w:ascii="Arial" w:hAnsi="Arial" w:cs="Arial"/>
                <w:sz w:val="22"/>
                <w:lang w:val="en-GB"/>
              </w:rPr>
              <w:t>Anything else you want to add</w:t>
            </w:r>
          </w:p>
        </w:tc>
        <w:tc>
          <w:tcPr>
            <w:tcW w:w="767" w:type="dxa"/>
          </w:tcPr>
          <w:p w14:paraId="50960F7B" w14:textId="3A98D06D"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w:t>
            </w:r>
            <w:r w:rsidRPr="00C5264E">
              <w:rPr>
                <w:rFonts w:ascii="Arial" w:hAnsi="Arial" w:cs="Arial"/>
                <w:sz w:val="22"/>
                <w:lang w:val="en-GB"/>
              </w:rPr>
              <w:t>0</w:t>
            </w:r>
          </w:p>
        </w:tc>
        <w:tc>
          <w:tcPr>
            <w:tcW w:w="767" w:type="dxa"/>
          </w:tcPr>
          <w:p w14:paraId="27DCB694" w14:textId="28B2FDE8"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59551DE3" w14:textId="4027AFE8"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31686A4D" w14:textId="39DA12E1"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0DC2E7D7" w14:textId="2772625C"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0944CABF" w14:textId="41DB5E49"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2F22B83C" w14:textId="7988129D"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6202AE23" w14:textId="08EBE817"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1BDF547A" w14:textId="5287EC1D"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767" w:type="dxa"/>
          </w:tcPr>
          <w:p w14:paraId="61B8850A" w14:textId="494BD796"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867" w:type="dxa"/>
          </w:tcPr>
          <w:p w14:paraId="7ED4BDBA" w14:textId="2C580E79"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c>
          <w:tcPr>
            <w:tcW w:w="867" w:type="dxa"/>
          </w:tcPr>
          <w:p w14:paraId="427F7464" w14:textId="4849CE03" w:rsidR="004D75EB" w:rsidRPr="00C5264E" w:rsidRDefault="00C558DC" w:rsidP="007B7EEF">
            <w:pPr>
              <w:rPr>
                <w:rFonts w:ascii="Arial" w:hAnsi="Arial" w:cs="Arial"/>
                <w:sz w:val="22"/>
                <w:lang w:val="en-GB"/>
              </w:rPr>
            </w:pPr>
            <w:r w:rsidRPr="00C5264E">
              <w:rPr>
                <w:rFonts w:ascii="Arial" w:hAnsi="Arial" w:cs="Arial"/>
                <w:sz w:val="22"/>
                <w:lang w:val="en-GB"/>
              </w:rPr>
              <w:t>£</w:t>
            </w:r>
            <w:r w:rsidR="00A90F1B" w:rsidRPr="00C5264E">
              <w:rPr>
                <w:rFonts w:ascii="Arial" w:hAnsi="Arial" w:cs="Arial"/>
                <w:sz w:val="22"/>
                <w:lang w:val="en-GB"/>
              </w:rPr>
              <w:t>600</w:t>
            </w:r>
          </w:p>
        </w:tc>
      </w:tr>
      <w:tr w:rsidR="009B5F33" w:rsidRPr="00C5264E" w14:paraId="731F9F09" w14:textId="77777777" w:rsidTr="009B5F33">
        <w:tc>
          <w:tcPr>
            <w:tcW w:w="3397" w:type="dxa"/>
          </w:tcPr>
          <w:p w14:paraId="72DD7BF1" w14:textId="77777777" w:rsidR="009B5F33" w:rsidRPr="00C5264E" w:rsidRDefault="009B5F33" w:rsidP="007B7EEF">
            <w:pPr>
              <w:jc w:val="center"/>
              <w:rPr>
                <w:rFonts w:ascii="Arial" w:hAnsi="Arial" w:cs="Arial"/>
                <w:sz w:val="22"/>
                <w:lang w:val="en-GB"/>
              </w:rPr>
            </w:pPr>
            <w:r w:rsidRPr="00C5264E">
              <w:rPr>
                <w:rFonts w:ascii="Arial" w:hAnsi="Arial" w:cs="Arial"/>
                <w:sz w:val="22"/>
                <w:lang w:val="en-GB"/>
              </w:rPr>
              <w:t>Total</w:t>
            </w:r>
          </w:p>
        </w:tc>
        <w:tc>
          <w:tcPr>
            <w:tcW w:w="767" w:type="dxa"/>
          </w:tcPr>
          <w:p w14:paraId="35E8CA35" w14:textId="44FF268A" w:rsidR="009B5F33" w:rsidRPr="00C5264E" w:rsidRDefault="009B5F33" w:rsidP="007B7EEF">
            <w:pPr>
              <w:rPr>
                <w:rFonts w:ascii="Arial" w:hAnsi="Arial" w:cs="Arial"/>
                <w:sz w:val="22"/>
                <w:lang w:val="en-GB"/>
              </w:rPr>
            </w:pPr>
            <w:r w:rsidRPr="00C5264E">
              <w:rPr>
                <w:rFonts w:ascii="Arial" w:hAnsi="Arial" w:cs="Arial"/>
                <w:sz w:val="22"/>
                <w:lang w:val="en-GB"/>
              </w:rPr>
              <w:t>£9,600</w:t>
            </w:r>
          </w:p>
        </w:tc>
        <w:tc>
          <w:tcPr>
            <w:tcW w:w="767" w:type="dxa"/>
          </w:tcPr>
          <w:p w14:paraId="3EA21E42" w14:textId="779D26BA" w:rsidR="009B5F33" w:rsidRPr="00C5264E" w:rsidRDefault="009B5F33" w:rsidP="007B7EEF">
            <w:pPr>
              <w:rPr>
                <w:rFonts w:ascii="Arial" w:hAnsi="Arial" w:cs="Arial"/>
                <w:sz w:val="22"/>
                <w:lang w:val="en-GB"/>
              </w:rPr>
            </w:pPr>
            <w:r w:rsidRPr="00C5264E">
              <w:rPr>
                <w:rFonts w:ascii="Arial" w:hAnsi="Arial" w:cs="Arial"/>
                <w:sz w:val="22"/>
                <w:lang w:val="en-GB"/>
              </w:rPr>
              <w:t>£10,600</w:t>
            </w:r>
          </w:p>
        </w:tc>
        <w:tc>
          <w:tcPr>
            <w:tcW w:w="767" w:type="dxa"/>
          </w:tcPr>
          <w:p w14:paraId="6C6F9CFF" w14:textId="504E0E22" w:rsidR="009B5F33" w:rsidRPr="00C5264E" w:rsidRDefault="009B5F33" w:rsidP="007B7EEF">
            <w:pPr>
              <w:rPr>
                <w:rFonts w:ascii="Arial" w:hAnsi="Arial" w:cs="Arial"/>
                <w:sz w:val="22"/>
                <w:lang w:val="en-GB"/>
              </w:rPr>
            </w:pPr>
            <w:r w:rsidRPr="00C5264E">
              <w:rPr>
                <w:rFonts w:ascii="Arial" w:hAnsi="Arial" w:cs="Arial"/>
                <w:sz w:val="22"/>
                <w:lang w:val="en-GB"/>
              </w:rPr>
              <w:t>£11,100</w:t>
            </w:r>
          </w:p>
        </w:tc>
        <w:tc>
          <w:tcPr>
            <w:tcW w:w="767" w:type="dxa"/>
          </w:tcPr>
          <w:p w14:paraId="10E6C65F" w14:textId="262BC6A6" w:rsidR="009B5F33" w:rsidRPr="00C5264E" w:rsidRDefault="009B5F33" w:rsidP="007B7EEF">
            <w:pPr>
              <w:rPr>
                <w:rFonts w:ascii="Arial" w:hAnsi="Arial" w:cs="Arial"/>
                <w:sz w:val="22"/>
                <w:lang w:val="en-GB"/>
              </w:rPr>
            </w:pPr>
            <w:r w:rsidRPr="00C5264E">
              <w:rPr>
                <w:rFonts w:ascii="Arial" w:hAnsi="Arial" w:cs="Arial"/>
                <w:sz w:val="22"/>
                <w:lang w:val="en-GB"/>
              </w:rPr>
              <w:t>£11,100</w:t>
            </w:r>
          </w:p>
        </w:tc>
        <w:tc>
          <w:tcPr>
            <w:tcW w:w="767" w:type="dxa"/>
          </w:tcPr>
          <w:p w14:paraId="0054D500" w14:textId="6353DAF7" w:rsidR="009B5F33" w:rsidRPr="00C5264E" w:rsidRDefault="009B5F33" w:rsidP="007B7EEF">
            <w:pPr>
              <w:rPr>
                <w:rFonts w:ascii="Arial" w:hAnsi="Arial" w:cs="Arial"/>
                <w:sz w:val="22"/>
                <w:lang w:val="en-GB"/>
              </w:rPr>
            </w:pPr>
            <w:r w:rsidRPr="00C5264E">
              <w:rPr>
                <w:rFonts w:ascii="Arial" w:hAnsi="Arial" w:cs="Arial"/>
                <w:sz w:val="22"/>
                <w:lang w:val="en-GB"/>
              </w:rPr>
              <w:t>£11,600</w:t>
            </w:r>
          </w:p>
        </w:tc>
        <w:tc>
          <w:tcPr>
            <w:tcW w:w="767" w:type="dxa"/>
          </w:tcPr>
          <w:p w14:paraId="517C141A" w14:textId="4801B43B" w:rsidR="009B5F33" w:rsidRPr="00C5264E" w:rsidRDefault="009B5F33" w:rsidP="007B7EEF">
            <w:pPr>
              <w:rPr>
                <w:rFonts w:ascii="Arial" w:hAnsi="Arial" w:cs="Arial"/>
                <w:sz w:val="22"/>
                <w:lang w:val="en-GB"/>
              </w:rPr>
            </w:pPr>
            <w:r w:rsidRPr="00C5264E">
              <w:rPr>
                <w:rFonts w:ascii="Arial" w:hAnsi="Arial" w:cs="Arial"/>
                <w:sz w:val="22"/>
                <w:lang w:val="en-GB"/>
              </w:rPr>
              <w:t>£12,100</w:t>
            </w:r>
          </w:p>
        </w:tc>
        <w:tc>
          <w:tcPr>
            <w:tcW w:w="767" w:type="dxa"/>
          </w:tcPr>
          <w:p w14:paraId="201BFEA4" w14:textId="266011BE" w:rsidR="009B5F33" w:rsidRPr="00C5264E" w:rsidRDefault="009B5F33" w:rsidP="007B7EEF">
            <w:pPr>
              <w:rPr>
                <w:rFonts w:ascii="Arial" w:hAnsi="Arial" w:cs="Arial"/>
                <w:sz w:val="22"/>
                <w:lang w:val="en-GB"/>
              </w:rPr>
            </w:pPr>
            <w:r w:rsidRPr="00C5264E">
              <w:rPr>
                <w:rFonts w:ascii="Arial" w:hAnsi="Arial" w:cs="Arial"/>
                <w:sz w:val="22"/>
                <w:lang w:val="en-GB"/>
              </w:rPr>
              <w:t>£12,600</w:t>
            </w:r>
          </w:p>
        </w:tc>
        <w:tc>
          <w:tcPr>
            <w:tcW w:w="767" w:type="dxa"/>
          </w:tcPr>
          <w:p w14:paraId="6D04AF98" w14:textId="649DABDF" w:rsidR="009B5F33" w:rsidRPr="00C5264E" w:rsidRDefault="009B5F33" w:rsidP="007B7EEF">
            <w:pPr>
              <w:rPr>
                <w:rFonts w:ascii="Arial" w:hAnsi="Arial" w:cs="Arial"/>
                <w:sz w:val="22"/>
                <w:lang w:val="en-GB"/>
              </w:rPr>
            </w:pPr>
            <w:r w:rsidRPr="00C5264E">
              <w:rPr>
                <w:rFonts w:ascii="Arial" w:hAnsi="Arial" w:cs="Arial"/>
                <w:sz w:val="22"/>
                <w:lang w:val="en-GB"/>
              </w:rPr>
              <w:t>£12,600</w:t>
            </w:r>
          </w:p>
        </w:tc>
        <w:tc>
          <w:tcPr>
            <w:tcW w:w="767" w:type="dxa"/>
          </w:tcPr>
          <w:p w14:paraId="67D14823" w14:textId="3AEE2F6D" w:rsidR="009B5F33" w:rsidRPr="00C5264E" w:rsidRDefault="009B5F33" w:rsidP="007B7EEF">
            <w:pPr>
              <w:rPr>
                <w:rFonts w:ascii="Arial" w:hAnsi="Arial" w:cs="Arial"/>
                <w:sz w:val="22"/>
                <w:lang w:val="en-GB"/>
              </w:rPr>
            </w:pPr>
            <w:r w:rsidRPr="00C5264E">
              <w:rPr>
                <w:rFonts w:ascii="Arial" w:hAnsi="Arial" w:cs="Arial"/>
                <w:sz w:val="22"/>
                <w:lang w:val="en-GB"/>
              </w:rPr>
              <w:t>£13,600</w:t>
            </w:r>
          </w:p>
        </w:tc>
        <w:tc>
          <w:tcPr>
            <w:tcW w:w="767" w:type="dxa"/>
          </w:tcPr>
          <w:p w14:paraId="62C95289" w14:textId="36AD65A4" w:rsidR="009B5F33" w:rsidRPr="00C5264E" w:rsidRDefault="009B5F33" w:rsidP="007B7EEF">
            <w:pPr>
              <w:rPr>
                <w:rFonts w:ascii="Arial" w:hAnsi="Arial" w:cs="Arial"/>
                <w:sz w:val="22"/>
                <w:lang w:val="en-GB"/>
              </w:rPr>
            </w:pPr>
            <w:r w:rsidRPr="00C5264E">
              <w:rPr>
                <w:rFonts w:ascii="Arial" w:hAnsi="Arial" w:cs="Arial"/>
                <w:sz w:val="22"/>
                <w:lang w:val="en-GB"/>
              </w:rPr>
              <w:t>£14,600</w:t>
            </w:r>
          </w:p>
        </w:tc>
        <w:tc>
          <w:tcPr>
            <w:tcW w:w="867" w:type="dxa"/>
          </w:tcPr>
          <w:p w14:paraId="60703A38" w14:textId="56EC1EC2" w:rsidR="009B5F33" w:rsidRPr="00C5264E" w:rsidRDefault="009B5F33" w:rsidP="007B7EEF">
            <w:pPr>
              <w:rPr>
                <w:rFonts w:ascii="Arial" w:hAnsi="Arial" w:cs="Arial"/>
                <w:sz w:val="22"/>
                <w:lang w:val="en-GB"/>
              </w:rPr>
            </w:pPr>
            <w:r w:rsidRPr="00C5264E">
              <w:rPr>
                <w:rFonts w:ascii="Arial" w:hAnsi="Arial" w:cs="Arial"/>
                <w:sz w:val="22"/>
                <w:lang w:val="en-GB"/>
              </w:rPr>
              <w:t>£15,600</w:t>
            </w:r>
          </w:p>
        </w:tc>
        <w:tc>
          <w:tcPr>
            <w:tcW w:w="867" w:type="dxa"/>
          </w:tcPr>
          <w:p w14:paraId="4C765820" w14:textId="6E0D49DF" w:rsidR="009B5F33" w:rsidRPr="00C5264E" w:rsidRDefault="009B5F33" w:rsidP="007B7EEF">
            <w:pPr>
              <w:rPr>
                <w:rFonts w:ascii="Arial" w:hAnsi="Arial" w:cs="Arial"/>
                <w:sz w:val="22"/>
                <w:lang w:val="en-GB"/>
              </w:rPr>
            </w:pPr>
            <w:r w:rsidRPr="00C5264E">
              <w:rPr>
                <w:rFonts w:ascii="Arial" w:hAnsi="Arial" w:cs="Arial"/>
                <w:sz w:val="22"/>
                <w:lang w:val="en-GB"/>
              </w:rPr>
              <w:t>£16,100</w:t>
            </w:r>
          </w:p>
        </w:tc>
      </w:tr>
    </w:tbl>
    <w:p w14:paraId="58CC017C" w14:textId="77777777" w:rsidR="00D76823" w:rsidRPr="00C5264E" w:rsidRDefault="00D76823" w:rsidP="007B7EEF">
      <w:pPr>
        <w:pStyle w:val="Heading1"/>
        <w:rPr>
          <w:rFonts w:ascii="Arial" w:hAnsi="Arial" w:cs="Arial"/>
          <w:b/>
          <w:bCs/>
          <w:color w:val="000000" w:themeColor="text1"/>
          <w:sz w:val="22"/>
          <w:szCs w:val="22"/>
          <w:lang w:val="en-GB"/>
        </w:rPr>
      </w:pPr>
    </w:p>
    <w:p w14:paraId="63DEFD1F" w14:textId="21D25AA4" w:rsidR="00ED326D" w:rsidRPr="00C5264E" w:rsidRDefault="00ED326D" w:rsidP="007B7EEF">
      <w:pPr>
        <w:rPr>
          <w:rFonts w:ascii="Arial" w:hAnsi="Arial" w:cs="Arial"/>
          <w:sz w:val="22"/>
          <w:lang w:val="en-GB"/>
        </w:rPr>
      </w:pPr>
    </w:p>
    <w:sectPr w:rsidR="00ED326D" w:rsidRPr="00C5264E" w:rsidSect="00C94431">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13FDA" w14:textId="77777777" w:rsidR="00C524BF" w:rsidRDefault="00C524BF" w:rsidP="005309C0">
      <w:pPr>
        <w:spacing w:line="240" w:lineRule="auto"/>
      </w:pPr>
      <w:r>
        <w:separator/>
      </w:r>
    </w:p>
  </w:endnote>
  <w:endnote w:type="continuationSeparator" w:id="0">
    <w:p w14:paraId="659F45D2" w14:textId="77777777" w:rsidR="00C524BF" w:rsidRDefault="00C524BF" w:rsidP="005309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A00E" w14:textId="77777777" w:rsidR="005309C0" w:rsidRDefault="005309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589254"/>
      <w:docPartObj>
        <w:docPartGallery w:val="Page Numbers (Bottom of Page)"/>
        <w:docPartUnique/>
      </w:docPartObj>
    </w:sdtPr>
    <w:sdtEndPr>
      <w:rPr>
        <w:noProof/>
      </w:rPr>
    </w:sdtEndPr>
    <w:sdtContent>
      <w:p w14:paraId="364F8635" w14:textId="59D3F9C6" w:rsidR="005309C0" w:rsidRDefault="005309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44BDD6" w14:textId="77777777" w:rsidR="005309C0" w:rsidRDefault="005309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FC257" w14:textId="77777777" w:rsidR="005309C0" w:rsidRDefault="005309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BDC9F" w14:textId="77777777" w:rsidR="00C524BF" w:rsidRDefault="00C524BF" w:rsidP="005309C0">
      <w:pPr>
        <w:spacing w:line="240" w:lineRule="auto"/>
      </w:pPr>
      <w:r>
        <w:separator/>
      </w:r>
    </w:p>
  </w:footnote>
  <w:footnote w:type="continuationSeparator" w:id="0">
    <w:p w14:paraId="1D0F7BDC" w14:textId="77777777" w:rsidR="00C524BF" w:rsidRDefault="00C524BF" w:rsidP="005309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DFCA" w14:textId="77777777" w:rsidR="005309C0" w:rsidRDefault="005309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D7E58" w14:textId="77777777" w:rsidR="005309C0" w:rsidRDefault="005309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BAD9F" w14:textId="77777777" w:rsidR="005309C0" w:rsidRDefault="00530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143339"/>
    <w:multiLevelType w:val="hybridMultilevel"/>
    <w:tmpl w:val="CA4A21AC"/>
    <w:lvl w:ilvl="0" w:tplc="173CD882">
      <w:start w:val="1"/>
      <w:numFmt w:val="decimal"/>
      <w:lvlText w:val="%1."/>
      <w:lvlJc w:val="left"/>
      <w:pPr>
        <w:ind w:left="1146" w:hanging="360"/>
      </w:pPr>
      <w:rPr>
        <w:b/>
        <w:bCs/>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 w15:restartNumberingAfterBreak="0">
    <w:nsid w:val="7A7E7BE3"/>
    <w:multiLevelType w:val="hybridMultilevel"/>
    <w:tmpl w:val="1F963394"/>
    <w:lvl w:ilvl="0" w:tplc="4304593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90398493">
    <w:abstractNumId w:val="0"/>
  </w:num>
  <w:num w:numId="2" w16cid:durableId="20040448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A65"/>
    <w:rsid w:val="00152B14"/>
    <w:rsid w:val="002C7D3C"/>
    <w:rsid w:val="002E0028"/>
    <w:rsid w:val="00351507"/>
    <w:rsid w:val="0039479B"/>
    <w:rsid w:val="004B4AA6"/>
    <w:rsid w:val="004D75EB"/>
    <w:rsid w:val="005309C0"/>
    <w:rsid w:val="005E383C"/>
    <w:rsid w:val="0069479D"/>
    <w:rsid w:val="00727AEF"/>
    <w:rsid w:val="00767DD3"/>
    <w:rsid w:val="00780542"/>
    <w:rsid w:val="007A575B"/>
    <w:rsid w:val="007B7EEF"/>
    <w:rsid w:val="00832807"/>
    <w:rsid w:val="008A250E"/>
    <w:rsid w:val="008E35CF"/>
    <w:rsid w:val="009B5F33"/>
    <w:rsid w:val="009C782E"/>
    <w:rsid w:val="00A10A87"/>
    <w:rsid w:val="00A53A1E"/>
    <w:rsid w:val="00A766AC"/>
    <w:rsid w:val="00A85508"/>
    <w:rsid w:val="00A90F1B"/>
    <w:rsid w:val="00AD5A65"/>
    <w:rsid w:val="00AD6F3A"/>
    <w:rsid w:val="00C33766"/>
    <w:rsid w:val="00C524BF"/>
    <w:rsid w:val="00C5264E"/>
    <w:rsid w:val="00C558DC"/>
    <w:rsid w:val="00C94431"/>
    <w:rsid w:val="00CA714D"/>
    <w:rsid w:val="00CF21C1"/>
    <w:rsid w:val="00D675F7"/>
    <w:rsid w:val="00D76823"/>
    <w:rsid w:val="00D76DF0"/>
    <w:rsid w:val="00E9471D"/>
    <w:rsid w:val="00E96C26"/>
    <w:rsid w:val="00EC7081"/>
    <w:rsid w:val="00EC7148"/>
    <w:rsid w:val="00ED326D"/>
    <w:rsid w:val="00ED332F"/>
    <w:rsid w:val="00ED559C"/>
    <w:rsid w:val="00ED7FC6"/>
    <w:rsid w:val="00F24953"/>
    <w:rsid w:val="00F767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938B5"/>
  <w15:chartTrackingRefBased/>
  <w15:docId w15:val="{FB0DBCA2-B9DD-4E92-805C-E2A57C4D3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9C0"/>
    <w:pPr>
      <w:spacing w:after="0" w:line="360" w:lineRule="auto"/>
      <w:jc w:val="both"/>
    </w:pPr>
    <w:rPr>
      <w:rFonts w:ascii="Times New Roman" w:eastAsia="Times New Roman" w:hAnsi="Times New Roman" w:cs="Times New Roman"/>
      <w:color w:val="000000"/>
      <w:sz w:val="24"/>
      <w:lang w:val="en-US"/>
    </w:rPr>
  </w:style>
  <w:style w:type="paragraph" w:styleId="Heading1">
    <w:name w:val="heading 1"/>
    <w:basedOn w:val="Normal"/>
    <w:next w:val="Normal"/>
    <w:link w:val="Heading1Char"/>
    <w:uiPriority w:val="9"/>
    <w:qFormat/>
    <w:rsid w:val="005309C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9C0"/>
    <w:rPr>
      <w:color w:val="0563C1" w:themeColor="hyperlink"/>
      <w:u w:val="single"/>
    </w:rPr>
  </w:style>
  <w:style w:type="character" w:customStyle="1" w:styleId="Heading1Char">
    <w:name w:val="Heading 1 Char"/>
    <w:basedOn w:val="DefaultParagraphFont"/>
    <w:link w:val="Heading1"/>
    <w:uiPriority w:val="9"/>
    <w:rsid w:val="005309C0"/>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5309C0"/>
    <w:pPr>
      <w:spacing w:line="259" w:lineRule="auto"/>
      <w:jc w:val="left"/>
      <w:outlineLvl w:val="9"/>
    </w:pPr>
  </w:style>
  <w:style w:type="paragraph" w:styleId="TOC1">
    <w:name w:val="toc 1"/>
    <w:basedOn w:val="Normal"/>
    <w:next w:val="Normal"/>
    <w:autoRedefine/>
    <w:uiPriority w:val="39"/>
    <w:unhideWhenUsed/>
    <w:rsid w:val="005309C0"/>
    <w:pPr>
      <w:tabs>
        <w:tab w:val="right" w:leader="dot" w:pos="9350"/>
      </w:tabs>
      <w:spacing w:after="100"/>
    </w:pPr>
    <w:rPr>
      <w:rFonts w:ascii="Arial" w:eastAsiaTheme="minorHAnsi" w:hAnsi="Arial" w:cs="Arial"/>
      <w:b/>
      <w:bCs/>
      <w:noProof/>
      <w:color w:val="0D0D0D" w:themeColor="text1" w:themeTint="F2"/>
      <w:sz w:val="22"/>
    </w:rPr>
  </w:style>
  <w:style w:type="paragraph" w:styleId="Header">
    <w:name w:val="header"/>
    <w:basedOn w:val="Normal"/>
    <w:link w:val="HeaderChar"/>
    <w:uiPriority w:val="99"/>
    <w:unhideWhenUsed/>
    <w:rsid w:val="005309C0"/>
    <w:pPr>
      <w:tabs>
        <w:tab w:val="center" w:pos="4513"/>
        <w:tab w:val="right" w:pos="9026"/>
      </w:tabs>
      <w:spacing w:line="240" w:lineRule="auto"/>
    </w:pPr>
  </w:style>
  <w:style w:type="character" w:customStyle="1" w:styleId="HeaderChar">
    <w:name w:val="Header Char"/>
    <w:basedOn w:val="DefaultParagraphFont"/>
    <w:link w:val="Header"/>
    <w:uiPriority w:val="99"/>
    <w:rsid w:val="005309C0"/>
    <w:rPr>
      <w:rFonts w:ascii="Times New Roman" w:eastAsia="Times New Roman" w:hAnsi="Times New Roman" w:cs="Times New Roman"/>
      <w:color w:val="000000"/>
      <w:sz w:val="24"/>
      <w:lang w:val="en-US"/>
    </w:rPr>
  </w:style>
  <w:style w:type="paragraph" w:styleId="Footer">
    <w:name w:val="footer"/>
    <w:basedOn w:val="Normal"/>
    <w:link w:val="FooterChar"/>
    <w:uiPriority w:val="99"/>
    <w:unhideWhenUsed/>
    <w:rsid w:val="005309C0"/>
    <w:pPr>
      <w:tabs>
        <w:tab w:val="center" w:pos="4513"/>
        <w:tab w:val="right" w:pos="9026"/>
      </w:tabs>
      <w:spacing w:line="240" w:lineRule="auto"/>
    </w:pPr>
  </w:style>
  <w:style w:type="character" w:customStyle="1" w:styleId="FooterChar">
    <w:name w:val="Footer Char"/>
    <w:basedOn w:val="DefaultParagraphFont"/>
    <w:link w:val="Footer"/>
    <w:uiPriority w:val="99"/>
    <w:rsid w:val="005309C0"/>
    <w:rPr>
      <w:rFonts w:ascii="Times New Roman" w:eastAsia="Times New Roman" w:hAnsi="Times New Roman" w:cs="Times New Roman"/>
      <w:color w:val="000000"/>
      <w:sz w:val="24"/>
      <w:lang w:val="en-US"/>
    </w:rPr>
  </w:style>
  <w:style w:type="paragraph" w:styleId="ListParagraph">
    <w:name w:val="List Paragraph"/>
    <w:basedOn w:val="Normal"/>
    <w:uiPriority w:val="34"/>
    <w:qFormat/>
    <w:rsid w:val="00D76823"/>
    <w:pPr>
      <w:widowControl w:val="0"/>
      <w:autoSpaceDE w:val="0"/>
      <w:autoSpaceDN w:val="0"/>
      <w:spacing w:line="240" w:lineRule="auto"/>
      <w:ind w:left="720"/>
      <w:contextualSpacing/>
      <w:jc w:val="left"/>
    </w:pPr>
    <w:rPr>
      <w:rFonts w:ascii="Arial" w:eastAsia="Arial" w:hAnsi="Arial" w:cs="Arial"/>
      <w:color w:val="auto"/>
      <w:sz w:val="22"/>
    </w:rPr>
  </w:style>
  <w:style w:type="character" w:styleId="UnresolvedMention">
    <w:name w:val="Unresolved Mention"/>
    <w:basedOn w:val="DefaultParagraphFont"/>
    <w:uiPriority w:val="99"/>
    <w:semiHidden/>
    <w:unhideWhenUsed/>
    <w:rsid w:val="0039479B"/>
    <w:rPr>
      <w:color w:val="605E5C"/>
      <w:shd w:val="clear" w:color="auto" w:fill="E1DFDD"/>
    </w:rPr>
  </w:style>
  <w:style w:type="table" w:styleId="TableGrid">
    <w:name w:val="Table Grid"/>
    <w:basedOn w:val="TableNormal"/>
    <w:uiPriority w:val="39"/>
    <w:rsid w:val="00D76D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10A87"/>
    <w:pPr>
      <w:spacing w:before="100" w:beforeAutospacing="1" w:after="100" w:afterAutospacing="1" w:line="240" w:lineRule="auto"/>
      <w:jc w:val="left"/>
    </w:pPr>
    <w:rPr>
      <w:color w:val="auto"/>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09998">
      <w:bodyDiv w:val="1"/>
      <w:marLeft w:val="0"/>
      <w:marRight w:val="0"/>
      <w:marTop w:val="0"/>
      <w:marBottom w:val="0"/>
      <w:divBdr>
        <w:top w:val="none" w:sz="0" w:space="0" w:color="auto"/>
        <w:left w:val="none" w:sz="0" w:space="0" w:color="auto"/>
        <w:bottom w:val="none" w:sz="0" w:space="0" w:color="auto"/>
        <w:right w:val="none" w:sz="0" w:space="0" w:color="auto"/>
      </w:divBdr>
      <w:divsChild>
        <w:div w:id="2139643224">
          <w:marLeft w:val="0"/>
          <w:marRight w:val="0"/>
          <w:marTop w:val="0"/>
          <w:marBottom w:val="0"/>
          <w:divBdr>
            <w:top w:val="single" w:sz="2" w:space="0" w:color="D9D9E3"/>
            <w:left w:val="single" w:sz="2" w:space="0" w:color="D9D9E3"/>
            <w:bottom w:val="single" w:sz="2" w:space="0" w:color="D9D9E3"/>
            <w:right w:val="single" w:sz="2" w:space="0" w:color="D9D9E3"/>
          </w:divBdr>
          <w:divsChild>
            <w:div w:id="1283154667">
              <w:marLeft w:val="0"/>
              <w:marRight w:val="0"/>
              <w:marTop w:val="0"/>
              <w:marBottom w:val="0"/>
              <w:divBdr>
                <w:top w:val="single" w:sz="2" w:space="0" w:color="D9D9E3"/>
                <w:left w:val="single" w:sz="2" w:space="0" w:color="D9D9E3"/>
                <w:bottom w:val="single" w:sz="2" w:space="0" w:color="D9D9E3"/>
                <w:right w:val="single" w:sz="2" w:space="0" w:color="D9D9E3"/>
              </w:divBdr>
              <w:divsChild>
                <w:div w:id="2002657067">
                  <w:marLeft w:val="0"/>
                  <w:marRight w:val="0"/>
                  <w:marTop w:val="0"/>
                  <w:marBottom w:val="0"/>
                  <w:divBdr>
                    <w:top w:val="single" w:sz="2" w:space="0" w:color="D9D9E3"/>
                    <w:left w:val="single" w:sz="2" w:space="0" w:color="D9D9E3"/>
                    <w:bottom w:val="single" w:sz="2" w:space="0" w:color="D9D9E3"/>
                    <w:right w:val="single" w:sz="2" w:space="0" w:color="D9D9E3"/>
                  </w:divBdr>
                  <w:divsChild>
                    <w:div w:id="1301230692">
                      <w:marLeft w:val="0"/>
                      <w:marRight w:val="0"/>
                      <w:marTop w:val="0"/>
                      <w:marBottom w:val="0"/>
                      <w:divBdr>
                        <w:top w:val="single" w:sz="2" w:space="0" w:color="D9D9E3"/>
                        <w:left w:val="single" w:sz="2" w:space="0" w:color="D9D9E3"/>
                        <w:bottom w:val="single" w:sz="2" w:space="0" w:color="D9D9E3"/>
                        <w:right w:val="single" w:sz="2" w:space="0" w:color="D9D9E3"/>
                      </w:divBdr>
                      <w:divsChild>
                        <w:div w:id="1271861561">
                          <w:marLeft w:val="0"/>
                          <w:marRight w:val="0"/>
                          <w:marTop w:val="0"/>
                          <w:marBottom w:val="0"/>
                          <w:divBdr>
                            <w:top w:val="single" w:sz="2" w:space="0" w:color="auto"/>
                            <w:left w:val="single" w:sz="2" w:space="0" w:color="auto"/>
                            <w:bottom w:val="single" w:sz="6" w:space="0" w:color="auto"/>
                            <w:right w:val="single" w:sz="2" w:space="0" w:color="auto"/>
                          </w:divBdr>
                          <w:divsChild>
                            <w:div w:id="1252198359">
                              <w:marLeft w:val="0"/>
                              <w:marRight w:val="0"/>
                              <w:marTop w:val="100"/>
                              <w:marBottom w:val="100"/>
                              <w:divBdr>
                                <w:top w:val="single" w:sz="2" w:space="0" w:color="D9D9E3"/>
                                <w:left w:val="single" w:sz="2" w:space="0" w:color="D9D9E3"/>
                                <w:bottom w:val="single" w:sz="2" w:space="0" w:color="D9D9E3"/>
                                <w:right w:val="single" w:sz="2" w:space="0" w:color="D9D9E3"/>
                              </w:divBdr>
                              <w:divsChild>
                                <w:div w:id="275332509">
                                  <w:marLeft w:val="0"/>
                                  <w:marRight w:val="0"/>
                                  <w:marTop w:val="0"/>
                                  <w:marBottom w:val="0"/>
                                  <w:divBdr>
                                    <w:top w:val="single" w:sz="2" w:space="0" w:color="D9D9E3"/>
                                    <w:left w:val="single" w:sz="2" w:space="0" w:color="D9D9E3"/>
                                    <w:bottom w:val="single" w:sz="2" w:space="0" w:color="D9D9E3"/>
                                    <w:right w:val="single" w:sz="2" w:space="0" w:color="D9D9E3"/>
                                  </w:divBdr>
                                  <w:divsChild>
                                    <w:div w:id="1999112770">
                                      <w:marLeft w:val="0"/>
                                      <w:marRight w:val="0"/>
                                      <w:marTop w:val="0"/>
                                      <w:marBottom w:val="0"/>
                                      <w:divBdr>
                                        <w:top w:val="single" w:sz="2" w:space="0" w:color="D9D9E3"/>
                                        <w:left w:val="single" w:sz="2" w:space="0" w:color="D9D9E3"/>
                                        <w:bottom w:val="single" w:sz="2" w:space="0" w:color="D9D9E3"/>
                                        <w:right w:val="single" w:sz="2" w:space="0" w:color="D9D9E3"/>
                                      </w:divBdr>
                                      <w:divsChild>
                                        <w:div w:id="1698653664">
                                          <w:marLeft w:val="0"/>
                                          <w:marRight w:val="0"/>
                                          <w:marTop w:val="0"/>
                                          <w:marBottom w:val="0"/>
                                          <w:divBdr>
                                            <w:top w:val="single" w:sz="2" w:space="0" w:color="D9D9E3"/>
                                            <w:left w:val="single" w:sz="2" w:space="0" w:color="D9D9E3"/>
                                            <w:bottom w:val="single" w:sz="2" w:space="0" w:color="D9D9E3"/>
                                            <w:right w:val="single" w:sz="2" w:space="0" w:color="D9D9E3"/>
                                          </w:divBdr>
                                          <w:divsChild>
                                            <w:div w:id="4606111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60898063">
          <w:marLeft w:val="0"/>
          <w:marRight w:val="0"/>
          <w:marTop w:val="0"/>
          <w:marBottom w:val="0"/>
          <w:divBdr>
            <w:top w:val="none" w:sz="0" w:space="0" w:color="auto"/>
            <w:left w:val="none" w:sz="0" w:space="0" w:color="auto"/>
            <w:bottom w:val="none" w:sz="0" w:space="0" w:color="auto"/>
            <w:right w:val="none" w:sz="0" w:space="0" w:color="auto"/>
          </w:divBdr>
          <w:divsChild>
            <w:div w:id="1514302001">
              <w:marLeft w:val="0"/>
              <w:marRight w:val="0"/>
              <w:marTop w:val="0"/>
              <w:marBottom w:val="0"/>
              <w:divBdr>
                <w:top w:val="single" w:sz="2" w:space="0" w:color="D9D9E3"/>
                <w:left w:val="single" w:sz="2" w:space="0" w:color="D9D9E3"/>
                <w:bottom w:val="single" w:sz="2" w:space="0" w:color="D9D9E3"/>
                <w:right w:val="single" w:sz="2" w:space="0" w:color="D9D9E3"/>
              </w:divBdr>
              <w:divsChild>
                <w:div w:id="279917807">
                  <w:marLeft w:val="0"/>
                  <w:marRight w:val="0"/>
                  <w:marTop w:val="0"/>
                  <w:marBottom w:val="0"/>
                  <w:divBdr>
                    <w:top w:val="single" w:sz="2" w:space="0" w:color="D9D9E3"/>
                    <w:left w:val="single" w:sz="2" w:space="0" w:color="D9D9E3"/>
                    <w:bottom w:val="single" w:sz="2" w:space="0" w:color="D9D9E3"/>
                    <w:right w:val="single" w:sz="2" w:space="0" w:color="D9D9E3"/>
                  </w:divBdr>
                  <w:divsChild>
                    <w:div w:id="6637029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81755610">
      <w:bodyDiv w:val="1"/>
      <w:marLeft w:val="0"/>
      <w:marRight w:val="0"/>
      <w:marTop w:val="0"/>
      <w:marBottom w:val="0"/>
      <w:divBdr>
        <w:top w:val="none" w:sz="0" w:space="0" w:color="auto"/>
        <w:left w:val="none" w:sz="0" w:space="0" w:color="auto"/>
        <w:bottom w:val="none" w:sz="0" w:space="0" w:color="auto"/>
        <w:right w:val="none" w:sz="0" w:space="0" w:color="auto"/>
      </w:divBdr>
    </w:div>
    <w:div w:id="490565472">
      <w:bodyDiv w:val="1"/>
      <w:marLeft w:val="0"/>
      <w:marRight w:val="0"/>
      <w:marTop w:val="0"/>
      <w:marBottom w:val="0"/>
      <w:divBdr>
        <w:top w:val="none" w:sz="0" w:space="0" w:color="auto"/>
        <w:left w:val="none" w:sz="0" w:space="0" w:color="auto"/>
        <w:bottom w:val="none" w:sz="0" w:space="0" w:color="auto"/>
        <w:right w:val="none" w:sz="0" w:space="0" w:color="auto"/>
      </w:divBdr>
    </w:div>
    <w:div w:id="589630628">
      <w:bodyDiv w:val="1"/>
      <w:marLeft w:val="0"/>
      <w:marRight w:val="0"/>
      <w:marTop w:val="0"/>
      <w:marBottom w:val="0"/>
      <w:divBdr>
        <w:top w:val="none" w:sz="0" w:space="0" w:color="auto"/>
        <w:left w:val="none" w:sz="0" w:space="0" w:color="auto"/>
        <w:bottom w:val="none" w:sz="0" w:space="0" w:color="auto"/>
        <w:right w:val="none" w:sz="0" w:space="0" w:color="auto"/>
      </w:divBdr>
    </w:div>
    <w:div w:id="813453255">
      <w:bodyDiv w:val="1"/>
      <w:marLeft w:val="0"/>
      <w:marRight w:val="0"/>
      <w:marTop w:val="0"/>
      <w:marBottom w:val="0"/>
      <w:divBdr>
        <w:top w:val="none" w:sz="0" w:space="0" w:color="auto"/>
        <w:left w:val="none" w:sz="0" w:space="0" w:color="auto"/>
        <w:bottom w:val="none" w:sz="0" w:space="0" w:color="auto"/>
        <w:right w:val="none" w:sz="0" w:space="0" w:color="auto"/>
      </w:divBdr>
    </w:div>
    <w:div w:id="1495605380">
      <w:bodyDiv w:val="1"/>
      <w:marLeft w:val="0"/>
      <w:marRight w:val="0"/>
      <w:marTop w:val="0"/>
      <w:marBottom w:val="0"/>
      <w:divBdr>
        <w:top w:val="none" w:sz="0" w:space="0" w:color="auto"/>
        <w:left w:val="none" w:sz="0" w:space="0" w:color="auto"/>
        <w:bottom w:val="none" w:sz="0" w:space="0" w:color="auto"/>
        <w:right w:val="none" w:sz="0" w:space="0" w:color="auto"/>
      </w:divBdr>
    </w:div>
    <w:div w:id="1522351768">
      <w:bodyDiv w:val="1"/>
      <w:marLeft w:val="0"/>
      <w:marRight w:val="0"/>
      <w:marTop w:val="0"/>
      <w:marBottom w:val="0"/>
      <w:divBdr>
        <w:top w:val="none" w:sz="0" w:space="0" w:color="auto"/>
        <w:left w:val="none" w:sz="0" w:space="0" w:color="auto"/>
        <w:bottom w:val="none" w:sz="0" w:space="0" w:color="auto"/>
        <w:right w:val="none" w:sz="0" w:space="0" w:color="auto"/>
      </w:divBdr>
    </w:div>
    <w:div w:id="1638563487">
      <w:bodyDiv w:val="1"/>
      <w:marLeft w:val="0"/>
      <w:marRight w:val="0"/>
      <w:marTop w:val="0"/>
      <w:marBottom w:val="0"/>
      <w:divBdr>
        <w:top w:val="none" w:sz="0" w:space="0" w:color="auto"/>
        <w:left w:val="none" w:sz="0" w:space="0" w:color="auto"/>
        <w:bottom w:val="none" w:sz="0" w:space="0" w:color="auto"/>
        <w:right w:val="none" w:sz="0" w:space="0" w:color="auto"/>
      </w:divBdr>
    </w:div>
    <w:div w:id="1721787187">
      <w:bodyDiv w:val="1"/>
      <w:marLeft w:val="0"/>
      <w:marRight w:val="0"/>
      <w:marTop w:val="0"/>
      <w:marBottom w:val="0"/>
      <w:divBdr>
        <w:top w:val="none" w:sz="0" w:space="0" w:color="auto"/>
        <w:left w:val="none" w:sz="0" w:space="0" w:color="auto"/>
        <w:bottom w:val="none" w:sz="0" w:space="0" w:color="auto"/>
        <w:right w:val="none" w:sz="0" w:space="0" w:color="auto"/>
      </w:divBdr>
    </w:div>
    <w:div w:id="1813791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sba.gov/business-guide/plan-your-business/write-your-business-plan" TargetMode="External"/><Relationship Id="rId4" Type="http://schemas.openxmlformats.org/officeDocument/2006/relationships/settings" Target="settings.xml"/><Relationship Id="rId9" Type="http://schemas.openxmlformats.org/officeDocument/2006/relationships/hyperlink" Target="https://www.legislation.gov.uk/ukpga/2006/46/content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A4587-E58F-490A-BAE2-CEDAE5AB0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12</Pages>
  <Words>2691</Words>
  <Characters>15611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Georgian Valentin Bularda</dc:creator>
  <cp:keywords/>
  <dc:description/>
  <cp:lastModifiedBy>Georgian Valentin Bularda</cp:lastModifiedBy>
  <cp:revision>27</cp:revision>
  <dcterms:created xsi:type="dcterms:W3CDTF">2023-03-01T23:35:00Z</dcterms:created>
  <dcterms:modified xsi:type="dcterms:W3CDTF">2023-03-04T03:47:00Z</dcterms:modified>
</cp:coreProperties>
</file>