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435B" w:rsidRPr="00C5435B" w:rsidRDefault="00C5435B" w:rsidP="00C5435B">
      <w:pPr>
        <w:spacing w:after="0" w:line="240" w:lineRule="auto"/>
        <w:jc w:val="center"/>
        <w:rPr>
          <w:rFonts w:ascii="Arial" w:eastAsia="Calibri" w:hAnsi="Arial" w:cs="Times New Roman"/>
          <w:noProof/>
          <w:sz w:val="24"/>
          <w:lang w:eastAsia="en-GB"/>
        </w:rPr>
      </w:pPr>
    </w:p>
    <w:p w:rsidR="00C5435B" w:rsidRPr="00C5435B" w:rsidRDefault="00C5435B" w:rsidP="00C5435B">
      <w:pPr>
        <w:spacing w:after="0" w:line="240" w:lineRule="auto"/>
        <w:jc w:val="center"/>
        <w:rPr>
          <w:rFonts w:ascii="Arial" w:eastAsia="Calibri" w:hAnsi="Arial" w:cs="Times New Roman"/>
          <w:noProof/>
          <w:sz w:val="24"/>
          <w:lang w:eastAsia="en-GB"/>
        </w:rPr>
      </w:pPr>
    </w:p>
    <w:p w:rsidR="00C5435B" w:rsidRPr="00C5435B" w:rsidRDefault="00C5435B" w:rsidP="00C5435B">
      <w:pPr>
        <w:spacing w:after="0" w:line="240" w:lineRule="auto"/>
        <w:jc w:val="center"/>
        <w:rPr>
          <w:rFonts w:ascii="Arial" w:eastAsia="Calibri" w:hAnsi="Arial" w:cs="Times New Roman"/>
          <w:noProof/>
          <w:sz w:val="24"/>
          <w:lang w:eastAsia="en-GB"/>
        </w:rPr>
      </w:pPr>
    </w:p>
    <w:p w:rsidR="00C5435B" w:rsidRPr="00C5435B" w:rsidRDefault="00C5435B" w:rsidP="00C5435B">
      <w:pPr>
        <w:spacing w:after="0" w:line="240" w:lineRule="auto"/>
        <w:jc w:val="center"/>
        <w:rPr>
          <w:rFonts w:ascii="Arial" w:eastAsia="Calibri" w:hAnsi="Arial" w:cs="Times New Roman"/>
          <w:noProof/>
          <w:sz w:val="24"/>
          <w:lang w:eastAsia="en-GB"/>
        </w:rPr>
      </w:pPr>
    </w:p>
    <w:p w:rsidR="00C5435B" w:rsidRPr="00C5435B" w:rsidRDefault="00C5435B" w:rsidP="00C5435B">
      <w:pPr>
        <w:spacing w:after="0" w:line="240" w:lineRule="auto"/>
        <w:jc w:val="center"/>
        <w:rPr>
          <w:rFonts w:ascii="Arial" w:eastAsia="Calibri" w:hAnsi="Arial" w:cs="Times New Roman"/>
          <w:noProof/>
          <w:sz w:val="24"/>
          <w:lang w:eastAsia="en-GB"/>
        </w:rPr>
      </w:pPr>
    </w:p>
    <w:p w:rsidR="00C5435B" w:rsidRPr="00C5435B" w:rsidRDefault="00C5435B" w:rsidP="00C5435B">
      <w:pPr>
        <w:spacing w:after="0" w:line="240" w:lineRule="auto"/>
        <w:jc w:val="center"/>
        <w:rPr>
          <w:rFonts w:ascii="Arial" w:eastAsia="Calibri" w:hAnsi="Arial" w:cs="Times New Roman"/>
          <w:noProof/>
          <w:sz w:val="24"/>
          <w:lang w:eastAsia="en-GB"/>
        </w:rPr>
      </w:pPr>
    </w:p>
    <w:p w:rsidR="00C5435B" w:rsidRPr="00C5435B" w:rsidRDefault="00C5435B" w:rsidP="00C5435B">
      <w:pPr>
        <w:spacing w:after="0" w:line="240" w:lineRule="auto"/>
        <w:jc w:val="center"/>
        <w:rPr>
          <w:rFonts w:ascii="Arial" w:eastAsia="Calibri" w:hAnsi="Arial" w:cs="Times New Roman"/>
          <w:sz w:val="24"/>
        </w:rPr>
      </w:pPr>
      <w:r w:rsidRPr="00C5435B">
        <w:rPr>
          <w:rFonts w:ascii="Arial" w:eastAsia="Calibri" w:hAnsi="Arial" w:cs="Times New Roman"/>
          <w:noProof/>
          <w:sz w:val="24"/>
          <w:lang w:eastAsia="en-GB"/>
        </w:rPr>
        <w:drawing>
          <wp:inline distT="0" distB="0" distL="0" distR="0" wp14:anchorId="56637A10" wp14:editId="414EA2BC">
            <wp:extent cx="3987641" cy="1320800"/>
            <wp:effectExtent l="0" t="0" r="0" b="0"/>
            <wp:docPr id="1" name="Picture 1" descr="C:\Users\Nigel\Pictures\Judith\2016\MBA Images\uwtsd-logo-bilingu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igel\Pictures\Judith\2016\MBA Images\uwtsd-logo-bilingual.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87018" cy="1320594"/>
                    </a:xfrm>
                    <a:prstGeom prst="rect">
                      <a:avLst/>
                    </a:prstGeom>
                    <a:noFill/>
                    <a:ln>
                      <a:noFill/>
                    </a:ln>
                  </pic:spPr>
                </pic:pic>
              </a:graphicData>
            </a:graphic>
          </wp:inline>
        </w:drawing>
      </w:r>
    </w:p>
    <w:p w:rsidR="00C5435B" w:rsidRPr="00C5435B" w:rsidRDefault="00C5435B" w:rsidP="00C5435B">
      <w:pPr>
        <w:spacing w:after="0" w:line="240" w:lineRule="auto"/>
        <w:jc w:val="center"/>
        <w:rPr>
          <w:rFonts w:ascii="Arial" w:eastAsia="Calibri" w:hAnsi="Arial" w:cs="Times New Roman"/>
          <w:sz w:val="24"/>
        </w:rPr>
      </w:pPr>
    </w:p>
    <w:p w:rsidR="00C5435B" w:rsidRPr="00C5435B" w:rsidRDefault="00C5435B" w:rsidP="00C5435B">
      <w:pPr>
        <w:spacing w:after="0" w:line="240" w:lineRule="auto"/>
        <w:jc w:val="center"/>
        <w:rPr>
          <w:rFonts w:ascii="Arial" w:eastAsia="Calibri" w:hAnsi="Arial" w:cs="Times New Roman"/>
          <w:sz w:val="24"/>
        </w:rPr>
      </w:pPr>
    </w:p>
    <w:p w:rsidR="00B06C41" w:rsidRDefault="00B06C41" w:rsidP="00B06C41">
      <w:pPr>
        <w:jc w:val="center"/>
        <w:rPr>
          <w:rFonts w:cstheme="minorHAnsi"/>
          <w:sz w:val="28"/>
          <w:szCs w:val="28"/>
        </w:rPr>
      </w:pPr>
    </w:p>
    <w:p w:rsidR="00B06C41" w:rsidRPr="00B06C41" w:rsidRDefault="00B06C41" w:rsidP="00B06C41">
      <w:pPr>
        <w:jc w:val="center"/>
        <w:rPr>
          <w:rFonts w:ascii="Arial" w:hAnsi="Arial" w:cs="Arial"/>
          <w:sz w:val="28"/>
          <w:szCs w:val="28"/>
        </w:rPr>
      </w:pPr>
      <w:r w:rsidRPr="00B06C41">
        <w:rPr>
          <w:rFonts w:ascii="Arial" w:hAnsi="Arial" w:cs="Arial"/>
          <w:sz w:val="28"/>
          <w:szCs w:val="28"/>
        </w:rPr>
        <w:t>A comparison of the effectiveness of short terms solutions against long term solutions when dealing with Anti-Social Behaviour</w:t>
      </w:r>
    </w:p>
    <w:p w:rsidR="00C5435B" w:rsidRPr="00B06C41" w:rsidRDefault="00C5435B" w:rsidP="00B06C41">
      <w:pPr>
        <w:spacing w:after="0" w:line="240" w:lineRule="auto"/>
        <w:jc w:val="center"/>
        <w:rPr>
          <w:rFonts w:ascii="Arial" w:eastAsia="Calibri" w:hAnsi="Arial" w:cs="Arial"/>
          <w:sz w:val="28"/>
          <w:szCs w:val="28"/>
        </w:rPr>
      </w:pPr>
    </w:p>
    <w:p w:rsidR="00C5435B" w:rsidRPr="00C5435B" w:rsidRDefault="00C5435B" w:rsidP="00B06C41">
      <w:pPr>
        <w:spacing w:after="0" w:line="240" w:lineRule="auto"/>
        <w:jc w:val="center"/>
        <w:rPr>
          <w:rFonts w:ascii="Arial" w:eastAsia="Calibri" w:hAnsi="Arial" w:cs="Arial"/>
          <w:sz w:val="28"/>
          <w:szCs w:val="28"/>
        </w:rPr>
      </w:pPr>
    </w:p>
    <w:p w:rsidR="00C5435B" w:rsidRPr="00C5435B" w:rsidRDefault="00C5435B" w:rsidP="00B06C41">
      <w:pPr>
        <w:spacing w:after="0" w:line="240" w:lineRule="auto"/>
        <w:jc w:val="center"/>
        <w:rPr>
          <w:rFonts w:ascii="Arial" w:eastAsia="Calibri" w:hAnsi="Arial" w:cs="Arial"/>
          <w:b/>
          <w:sz w:val="28"/>
          <w:szCs w:val="28"/>
        </w:rPr>
      </w:pPr>
    </w:p>
    <w:p w:rsidR="00C5435B" w:rsidRPr="00C5435B" w:rsidRDefault="00C5435B" w:rsidP="00B06C41">
      <w:pPr>
        <w:spacing w:after="0" w:line="240" w:lineRule="auto"/>
        <w:jc w:val="center"/>
        <w:rPr>
          <w:rFonts w:ascii="Arial" w:eastAsia="Calibri" w:hAnsi="Arial" w:cs="Arial"/>
          <w:b/>
          <w:sz w:val="28"/>
          <w:szCs w:val="28"/>
        </w:rPr>
      </w:pPr>
    </w:p>
    <w:p w:rsidR="00C5435B" w:rsidRPr="00C5435B" w:rsidRDefault="00C5435B" w:rsidP="00B06C41">
      <w:pPr>
        <w:spacing w:after="0" w:line="240" w:lineRule="auto"/>
        <w:jc w:val="center"/>
        <w:rPr>
          <w:rFonts w:ascii="Arial" w:eastAsia="Calibri" w:hAnsi="Arial" w:cs="Arial"/>
          <w:b/>
          <w:sz w:val="28"/>
          <w:szCs w:val="28"/>
        </w:rPr>
      </w:pPr>
    </w:p>
    <w:p w:rsidR="00C5435B" w:rsidRPr="00C5435B" w:rsidRDefault="00C5435B" w:rsidP="00B06C41">
      <w:pPr>
        <w:spacing w:after="0" w:line="240" w:lineRule="auto"/>
        <w:jc w:val="center"/>
        <w:rPr>
          <w:rFonts w:ascii="Arial" w:eastAsia="Calibri" w:hAnsi="Arial" w:cs="Arial"/>
          <w:b/>
          <w:sz w:val="28"/>
          <w:szCs w:val="28"/>
        </w:rPr>
      </w:pPr>
      <w:r w:rsidRPr="00B06C41">
        <w:rPr>
          <w:rFonts w:ascii="Arial" w:eastAsia="Calibri" w:hAnsi="Arial" w:cs="Arial"/>
          <w:b/>
          <w:sz w:val="28"/>
          <w:szCs w:val="28"/>
        </w:rPr>
        <w:t>1816018</w:t>
      </w:r>
    </w:p>
    <w:p w:rsidR="00C5435B" w:rsidRPr="00B06C41" w:rsidRDefault="00C5435B" w:rsidP="00B06C41">
      <w:pPr>
        <w:spacing w:after="0" w:line="240" w:lineRule="auto"/>
        <w:jc w:val="center"/>
        <w:rPr>
          <w:rFonts w:ascii="Arial" w:eastAsia="Calibri" w:hAnsi="Arial" w:cs="Arial"/>
          <w:b/>
          <w:sz w:val="28"/>
          <w:szCs w:val="28"/>
        </w:rPr>
      </w:pPr>
      <w:r w:rsidRPr="00B06C41">
        <w:rPr>
          <w:rFonts w:ascii="Arial" w:eastAsia="Calibri" w:hAnsi="Arial" w:cs="Arial"/>
          <w:b/>
          <w:sz w:val="28"/>
          <w:szCs w:val="28"/>
        </w:rPr>
        <w:t>Paul McDonnell</w:t>
      </w:r>
    </w:p>
    <w:p w:rsidR="00C5435B" w:rsidRPr="00B06C41" w:rsidRDefault="00C5435B" w:rsidP="00B06C41">
      <w:pPr>
        <w:spacing w:after="0" w:line="240" w:lineRule="auto"/>
        <w:jc w:val="center"/>
        <w:rPr>
          <w:rFonts w:ascii="Arial" w:eastAsia="Calibri" w:hAnsi="Arial" w:cs="Arial"/>
          <w:b/>
          <w:sz w:val="28"/>
          <w:szCs w:val="28"/>
        </w:rPr>
      </w:pPr>
    </w:p>
    <w:p w:rsidR="00C5435B" w:rsidRPr="00B06C41" w:rsidRDefault="00C5435B" w:rsidP="00B06C41">
      <w:pPr>
        <w:spacing w:after="0" w:line="240" w:lineRule="auto"/>
        <w:jc w:val="center"/>
        <w:rPr>
          <w:rFonts w:ascii="Arial" w:eastAsia="Calibri" w:hAnsi="Arial" w:cs="Arial"/>
          <w:sz w:val="28"/>
          <w:szCs w:val="28"/>
        </w:rPr>
      </w:pPr>
      <w:r w:rsidRPr="00B06C41">
        <w:rPr>
          <w:rFonts w:ascii="Arial" w:eastAsia="Calibri" w:hAnsi="Arial" w:cs="Arial"/>
          <w:sz w:val="28"/>
          <w:szCs w:val="28"/>
        </w:rPr>
        <w:t>Bachelor of Science: Professional Policing Practice</w:t>
      </w:r>
    </w:p>
    <w:p w:rsidR="00C5435B" w:rsidRPr="00C5435B" w:rsidRDefault="00C5435B" w:rsidP="00C5435B">
      <w:pPr>
        <w:spacing w:after="0" w:line="240" w:lineRule="auto"/>
        <w:jc w:val="center"/>
        <w:rPr>
          <w:rFonts w:ascii="Arial" w:eastAsia="Calibri" w:hAnsi="Arial" w:cs="Arial"/>
          <w:b/>
          <w:sz w:val="32"/>
          <w:szCs w:val="32"/>
        </w:rPr>
      </w:pPr>
    </w:p>
    <w:p w:rsidR="00144F13" w:rsidRDefault="00C5435B" w:rsidP="00B06C41">
      <w:pPr>
        <w:spacing w:after="0" w:line="240" w:lineRule="auto"/>
        <w:rPr>
          <w:rFonts w:ascii="Arial" w:eastAsia="Calibri" w:hAnsi="Arial" w:cs="Times New Roman"/>
          <w:sz w:val="28"/>
          <w:szCs w:val="28"/>
          <w:u w:val="single"/>
        </w:rPr>
      </w:pPr>
      <w:r w:rsidRPr="00C5435B">
        <w:rPr>
          <w:rFonts w:ascii="Arial" w:eastAsia="Calibri" w:hAnsi="Arial" w:cs="Times New Roman"/>
          <w:sz w:val="28"/>
          <w:szCs w:val="28"/>
        </w:rPr>
        <w:br w:type="page"/>
      </w:r>
      <w:r w:rsidR="00B06C41" w:rsidRPr="00B06C41">
        <w:rPr>
          <w:rFonts w:ascii="Arial" w:eastAsia="Calibri" w:hAnsi="Arial" w:cs="Times New Roman"/>
          <w:sz w:val="28"/>
          <w:szCs w:val="28"/>
          <w:u w:val="single"/>
        </w:rPr>
        <w:lastRenderedPageBreak/>
        <w:t>Acknowledgements</w:t>
      </w:r>
    </w:p>
    <w:p w:rsidR="00B06C41" w:rsidRDefault="00B06C41" w:rsidP="00B06C41">
      <w:pPr>
        <w:spacing w:after="0" w:line="240" w:lineRule="auto"/>
        <w:rPr>
          <w:rFonts w:ascii="Arial" w:eastAsia="Calibri" w:hAnsi="Arial" w:cs="Times New Roman"/>
        </w:rPr>
      </w:pPr>
    </w:p>
    <w:p w:rsidR="00B06C41" w:rsidRDefault="00B06C41" w:rsidP="00B06C41">
      <w:pPr>
        <w:spacing w:after="0" w:line="240" w:lineRule="auto"/>
        <w:rPr>
          <w:rFonts w:ascii="Arial" w:eastAsia="Calibri" w:hAnsi="Arial" w:cs="Times New Roman"/>
        </w:rPr>
      </w:pPr>
      <w:r>
        <w:rPr>
          <w:rFonts w:ascii="Arial" w:eastAsia="Calibri" w:hAnsi="Arial" w:cs="Times New Roman"/>
        </w:rPr>
        <w:t xml:space="preserve">I would like to thank everyone who has supported and assisted me throughout this research project. </w:t>
      </w:r>
    </w:p>
    <w:p w:rsidR="00B06C41" w:rsidRDefault="00B06C41" w:rsidP="00B06C41">
      <w:pPr>
        <w:spacing w:after="0" w:line="240" w:lineRule="auto"/>
        <w:rPr>
          <w:rFonts w:ascii="Arial" w:eastAsia="Calibri" w:hAnsi="Arial" w:cs="Times New Roman"/>
        </w:rPr>
      </w:pPr>
    </w:p>
    <w:p w:rsidR="00B06C41" w:rsidRDefault="00B06C41" w:rsidP="00B06C41">
      <w:pPr>
        <w:spacing w:after="0" w:line="240" w:lineRule="auto"/>
        <w:rPr>
          <w:rFonts w:ascii="Arial" w:eastAsia="Calibri" w:hAnsi="Arial" w:cs="Times New Roman"/>
        </w:rPr>
      </w:pPr>
      <w:r>
        <w:rPr>
          <w:rFonts w:ascii="Arial" w:eastAsia="Calibri" w:hAnsi="Arial" w:cs="Times New Roman"/>
        </w:rPr>
        <w:t xml:space="preserve">I would like to thank my wife and two children who have supported me throughout the process and </w:t>
      </w:r>
      <w:r w:rsidR="00011274">
        <w:rPr>
          <w:rFonts w:ascii="Arial" w:eastAsia="Calibri" w:hAnsi="Arial" w:cs="Times New Roman"/>
        </w:rPr>
        <w:t>sacrificed a great deal of time to allow me to complete all the work required of me. I would also like to thank my work colleagues who have supported me even though at times it had left them short of officers of shift.</w:t>
      </w:r>
    </w:p>
    <w:p w:rsidR="00011274" w:rsidRDefault="00011274" w:rsidP="00B06C41">
      <w:pPr>
        <w:spacing w:after="0" w:line="240" w:lineRule="auto"/>
        <w:rPr>
          <w:rFonts w:ascii="Arial" w:eastAsia="Calibri" w:hAnsi="Arial" w:cs="Times New Roman"/>
        </w:rPr>
      </w:pPr>
    </w:p>
    <w:p w:rsidR="00011274" w:rsidRDefault="00011274" w:rsidP="00B06C41">
      <w:pPr>
        <w:spacing w:after="0" w:line="240" w:lineRule="auto"/>
        <w:rPr>
          <w:rFonts w:ascii="Arial" w:eastAsia="Calibri" w:hAnsi="Arial" w:cs="Times New Roman"/>
        </w:rPr>
      </w:pPr>
      <w:r>
        <w:rPr>
          <w:rFonts w:ascii="Arial" w:eastAsia="Calibri" w:hAnsi="Arial" w:cs="Times New Roman"/>
        </w:rPr>
        <w:t>I would also like to thank my supervisor Steven Hill for his patience and understanding of my work/family life balance.</w:t>
      </w:r>
      <w:r w:rsidR="005E4F37">
        <w:rPr>
          <w:rFonts w:ascii="Arial" w:eastAsia="Calibri" w:hAnsi="Arial" w:cs="Times New Roman"/>
        </w:rPr>
        <w:t xml:space="preserve"> </w:t>
      </w:r>
    </w:p>
    <w:p w:rsidR="00AB6162" w:rsidRDefault="00AB6162" w:rsidP="00B06C41">
      <w:pPr>
        <w:spacing w:after="0" w:line="240" w:lineRule="auto"/>
        <w:rPr>
          <w:rFonts w:ascii="Arial" w:eastAsia="Calibri" w:hAnsi="Arial" w:cs="Times New Roman"/>
        </w:rPr>
      </w:pPr>
    </w:p>
    <w:p w:rsidR="00AB6162" w:rsidRDefault="00AB6162" w:rsidP="00B06C41">
      <w:pPr>
        <w:spacing w:after="0" w:line="240" w:lineRule="auto"/>
        <w:rPr>
          <w:rFonts w:ascii="Arial" w:eastAsia="Calibri" w:hAnsi="Arial" w:cs="Times New Roman"/>
        </w:rPr>
      </w:pPr>
    </w:p>
    <w:p w:rsidR="00AB6162" w:rsidRDefault="00AB6162" w:rsidP="00B06C41">
      <w:pPr>
        <w:spacing w:after="0" w:line="240" w:lineRule="auto"/>
        <w:rPr>
          <w:rFonts w:ascii="Arial" w:eastAsia="Calibri" w:hAnsi="Arial" w:cs="Times New Roman"/>
        </w:rPr>
      </w:pPr>
    </w:p>
    <w:p w:rsidR="00AB6162" w:rsidRDefault="00AB6162" w:rsidP="00B06C41">
      <w:pPr>
        <w:spacing w:after="0" w:line="240" w:lineRule="auto"/>
        <w:rPr>
          <w:rFonts w:ascii="Arial" w:eastAsia="Calibri" w:hAnsi="Arial" w:cs="Times New Roman"/>
        </w:rPr>
      </w:pPr>
    </w:p>
    <w:p w:rsidR="00AB6162" w:rsidRDefault="00AB6162" w:rsidP="00B06C41">
      <w:pPr>
        <w:spacing w:after="0" w:line="240" w:lineRule="auto"/>
        <w:rPr>
          <w:rFonts w:ascii="Arial" w:eastAsia="Calibri" w:hAnsi="Arial" w:cs="Times New Roman"/>
        </w:rPr>
      </w:pPr>
    </w:p>
    <w:p w:rsidR="00AB6162" w:rsidRDefault="00AB6162" w:rsidP="00B06C41">
      <w:pPr>
        <w:spacing w:after="0" w:line="240" w:lineRule="auto"/>
        <w:rPr>
          <w:rFonts w:ascii="Arial" w:eastAsia="Calibri" w:hAnsi="Arial" w:cs="Times New Roman"/>
        </w:rPr>
      </w:pPr>
    </w:p>
    <w:p w:rsidR="00AB6162" w:rsidRDefault="00AB6162" w:rsidP="00B06C41">
      <w:pPr>
        <w:spacing w:after="0" w:line="240" w:lineRule="auto"/>
        <w:rPr>
          <w:rFonts w:ascii="Arial" w:eastAsia="Calibri" w:hAnsi="Arial" w:cs="Times New Roman"/>
        </w:rPr>
      </w:pPr>
    </w:p>
    <w:p w:rsidR="00AB6162" w:rsidRDefault="00AB6162" w:rsidP="00B06C41">
      <w:pPr>
        <w:spacing w:after="0" w:line="240" w:lineRule="auto"/>
        <w:rPr>
          <w:rFonts w:ascii="Arial" w:eastAsia="Calibri" w:hAnsi="Arial" w:cs="Times New Roman"/>
        </w:rPr>
      </w:pPr>
    </w:p>
    <w:p w:rsidR="00AB6162" w:rsidRDefault="00AB6162" w:rsidP="00B06C41">
      <w:pPr>
        <w:spacing w:after="0" w:line="240" w:lineRule="auto"/>
        <w:rPr>
          <w:rFonts w:ascii="Arial" w:eastAsia="Calibri" w:hAnsi="Arial" w:cs="Times New Roman"/>
        </w:rPr>
      </w:pPr>
    </w:p>
    <w:p w:rsidR="00AB6162" w:rsidRDefault="00AB6162" w:rsidP="00B06C41">
      <w:pPr>
        <w:spacing w:after="0" w:line="240" w:lineRule="auto"/>
        <w:rPr>
          <w:rFonts w:ascii="Arial" w:eastAsia="Calibri" w:hAnsi="Arial" w:cs="Times New Roman"/>
        </w:rPr>
      </w:pPr>
    </w:p>
    <w:p w:rsidR="00AB6162" w:rsidRDefault="00AB6162" w:rsidP="00B06C41">
      <w:pPr>
        <w:spacing w:after="0" w:line="240" w:lineRule="auto"/>
        <w:rPr>
          <w:rFonts w:ascii="Arial" w:eastAsia="Calibri" w:hAnsi="Arial" w:cs="Times New Roman"/>
        </w:rPr>
      </w:pPr>
    </w:p>
    <w:p w:rsidR="00AB6162" w:rsidRDefault="00AB6162" w:rsidP="00B06C41">
      <w:pPr>
        <w:spacing w:after="0" w:line="240" w:lineRule="auto"/>
        <w:rPr>
          <w:rFonts w:ascii="Arial" w:eastAsia="Calibri" w:hAnsi="Arial" w:cs="Times New Roman"/>
        </w:rPr>
      </w:pPr>
    </w:p>
    <w:p w:rsidR="00AB6162" w:rsidRDefault="00AB6162" w:rsidP="00B06C41">
      <w:pPr>
        <w:spacing w:after="0" w:line="240" w:lineRule="auto"/>
        <w:rPr>
          <w:rFonts w:ascii="Arial" w:eastAsia="Calibri" w:hAnsi="Arial" w:cs="Times New Roman"/>
        </w:rPr>
      </w:pPr>
    </w:p>
    <w:p w:rsidR="00AB6162" w:rsidRDefault="00AB6162" w:rsidP="00B06C41">
      <w:pPr>
        <w:spacing w:after="0" w:line="240" w:lineRule="auto"/>
        <w:rPr>
          <w:rFonts w:ascii="Arial" w:eastAsia="Calibri" w:hAnsi="Arial" w:cs="Times New Roman"/>
        </w:rPr>
      </w:pPr>
    </w:p>
    <w:p w:rsidR="00AB6162" w:rsidRDefault="00AB6162" w:rsidP="00B06C41">
      <w:pPr>
        <w:spacing w:after="0" w:line="240" w:lineRule="auto"/>
        <w:rPr>
          <w:rFonts w:ascii="Arial" w:eastAsia="Calibri" w:hAnsi="Arial" w:cs="Times New Roman"/>
        </w:rPr>
      </w:pPr>
    </w:p>
    <w:p w:rsidR="00AB6162" w:rsidRDefault="00AB6162" w:rsidP="00B06C41">
      <w:pPr>
        <w:spacing w:after="0" w:line="240" w:lineRule="auto"/>
        <w:rPr>
          <w:rFonts w:ascii="Arial" w:eastAsia="Calibri" w:hAnsi="Arial" w:cs="Times New Roman"/>
        </w:rPr>
      </w:pPr>
    </w:p>
    <w:p w:rsidR="00AB6162" w:rsidRDefault="00AB6162" w:rsidP="00B06C41">
      <w:pPr>
        <w:spacing w:after="0" w:line="240" w:lineRule="auto"/>
        <w:rPr>
          <w:rFonts w:ascii="Arial" w:eastAsia="Calibri" w:hAnsi="Arial" w:cs="Times New Roman"/>
        </w:rPr>
      </w:pPr>
    </w:p>
    <w:p w:rsidR="00AB6162" w:rsidRDefault="00AB6162" w:rsidP="00B06C41">
      <w:pPr>
        <w:spacing w:after="0" w:line="240" w:lineRule="auto"/>
        <w:rPr>
          <w:rFonts w:ascii="Arial" w:eastAsia="Calibri" w:hAnsi="Arial" w:cs="Times New Roman"/>
        </w:rPr>
      </w:pPr>
    </w:p>
    <w:p w:rsidR="00AB6162" w:rsidRDefault="00AB6162" w:rsidP="00B06C41">
      <w:pPr>
        <w:spacing w:after="0" w:line="240" w:lineRule="auto"/>
        <w:rPr>
          <w:rFonts w:ascii="Arial" w:eastAsia="Calibri" w:hAnsi="Arial" w:cs="Times New Roman"/>
        </w:rPr>
      </w:pPr>
    </w:p>
    <w:p w:rsidR="00AB6162" w:rsidRDefault="00AB6162" w:rsidP="00B06C41">
      <w:pPr>
        <w:spacing w:after="0" w:line="240" w:lineRule="auto"/>
        <w:rPr>
          <w:rFonts w:ascii="Arial" w:eastAsia="Calibri" w:hAnsi="Arial" w:cs="Times New Roman"/>
        </w:rPr>
      </w:pPr>
    </w:p>
    <w:p w:rsidR="00AB6162" w:rsidRDefault="00AB6162" w:rsidP="00B06C41">
      <w:pPr>
        <w:spacing w:after="0" w:line="240" w:lineRule="auto"/>
        <w:rPr>
          <w:rFonts w:ascii="Arial" w:eastAsia="Calibri" w:hAnsi="Arial" w:cs="Times New Roman"/>
        </w:rPr>
      </w:pPr>
    </w:p>
    <w:p w:rsidR="00AB6162" w:rsidRDefault="00AB6162" w:rsidP="00B06C41">
      <w:pPr>
        <w:spacing w:after="0" w:line="240" w:lineRule="auto"/>
        <w:rPr>
          <w:rFonts w:ascii="Arial" w:eastAsia="Calibri" w:hAnsi="Arial" w:cs="Times New Roman"/>
        </w:rPr>
      </w:pPr>
    </w:p>
    <w:p w:rsidR="00AB6162" w:rsidRDefault="00AB6162" w:rsidP="00B06C41">
      <w:pPr>
        <w:spacing w:after="0" w:line="240" w:lineRule="auto"/>
        <w:rPr>
          <w:rFonts w:ascii="Arial" w:eastAsia="Calibri" w:hAnsi="Arial" w:cs="Times New Roman"/>
        </w:rPr>
      </w:pPr>
    </w:p>
    <w:p w:rsidR="00AB6162" w:rsidRDefault="00AB6162" w:rsidP="00B06C41">
      <w:pPr>
        <w:spacing w:after="0" w:line="240" w:lineRule="auto"/>
        <w:rPr>
          <w:rFonts w:ascii="Arial" w:eastAsia="Calibri" w:hAnsi="Arial" w:cs="Times New Roman"/>
        </w:rPr>
      </w:pPr>
    </w:p>
    <w:p w:rsidR="00AB6162" w:rsidRDefault="00AB6162" w:rsidP="00B06C41">
      <w:pPr>
        <w:spacing w:after="0" w:line="240" w:lineRule="auto"/>
        <w:rPr>
          <w:rFonts w:ascii="Arial" w:eastAsia="Calibri" w:hAnsi="Arial" w:cs="Times New Roman"/>
        </w:rPr>
      </w:pPr>
    </w:p>
    <w:p w:rsidR="00AB6162" w:rsidRDefault="00AB6162" w:rsidP="00B06C41">
      <w:pPr>
        <w:spacing w:after="0" w:line="240" w:lineRule="auto"/>
        <w:rPr>
          <w:rFonts w:ascii="Arial" w:eastAsia="Calibri" w:hAnsi="Arial" w:cs="Times New Roman"/>
        </w:rPr>
      </w:pPr>
    </w:p>
    <w:p w:rsidR="00AB6162" w:rsidRDefault="00AB6162" w:rsidP="00B06C41">
      <w:pPr>
        <w:spacing w:after="0" w:line="240" w:lineRule="auto"/>
        <w:rPr>
          <w:rFonts w:ascii="Arial" w:eastAsia="Calibri" w:hAnsi="Arial" w:cs="Times New Roman"/>
        </w:rPr>
      </w:pPr>
    </w:p>
    <w:p w:rsidR="00AB6162" w:rsidRDefault="00AB6162" w:rsidP="00B06C41">
      <w:pPr>
        <w:spacing w:after="0" w:line="240" w:lineRule="auto"/>
        <w:rPr>
          <w:rFonts w:ascii="Arial" w:eastAsia="Calibri" w:hAnsi="Arial" w:cs="Times New Roman"/>
        </w:rPr>
      </w:pPr>
    </w:p>
    <w:p w:rsidR="00AB6162" w:rsidRDefault="00AB6162" w:rsidP="00B06C41">
      <w:pPr>
        <w:spacing w:after="0" w:line="240" w:lineRule="auto"/>
        <w:rPr>
          <w:rFonts w:ascii="Arial" w:eastAsia="Calibri" w:hAnsi="Arial" w:cs="Times New Roman"/>
        </w:rPr>
      </w:pPr>
    </w:p>
    <w:p w:rsidR="00AB6162" w:rsidRDefault="00AB6162" w:rsidP="00B06C41">
      <w:pPr>
        <w:spacing w:after="0" w:line="240" w:lineRule="auto"/>
        <w:rPr>
          <w:rFonts w:ascii="Arial" w:eastAsia="Calibri" w:hAnsi="Arial" w:cs="Times New Roman"/>
        </w:rPr>
      </w:pPr>
    </w:p>
    <w:p w:rsidR="00AB6162" w:rsidRDefault="00AB6162" w:rsidP="00B06C41">
      <w:pPr>
        <w:spacing w:after="0" w:line="240" w:lineRule="auto"/>
        <w:rPr>
          <w:rFonts w:ascii="Arial" w:eastAsia="Calibri" w:hAnsi="Arial" w:cs="Times New Roman"/>
        </w:rPr>
      </w:pPr>
    </w:p>
    <w:p w:rsidR="00AB6162" w:rsidRDefault="00AB6162" w:rsidP="00B06C41">
      <w:pPr>
        <w:spacing w:after="0" w:line="240" w:lineRule="auto"/>
        <w:rPr>
          <w:rFonts w:ascii="Arial" w:eastAsia="Calibri" w:hAnsi="Arial" w:cs="Times New Roman"/>
        </w:rPr>
      </w:pPr>
    </w:p>
    <w:p w:rsidR="00AB6162" w:rsidRDefault="00AB6162" w:rsidP="00B06C41">
      <w:pPr>
        <w:spacing w:after="0" w:line="240" w:lineRule="auto"/>
        <w:rPr>
          <w:rFonts w:ascii="Arial" w:eastAsia="Calibri" w:hAnsi="Arial" w:cs="Times New Roman"/>
        </w:rPr>
      </w:pPr>
    </w:p>
    <w:p w:rsidR="00AB6162" w:rsidRDefault="00AB6162" w:rsidP="00B06C41">
      <w:pPr>
        <w:spacing w:after="0" w:line="240" w:lineRule="auto"/>
        <w:rPr>
          <w:rFonts w:ascii="Arial" w:eastAsia="Calibri" w:hAnsi="Arial" w:cs="Times New Roman"/>
        </w:rPr>
      </w:pPr>
    </w:p>
    <w:p w:rsidR="00AB6162" w:rsidRDefault="00AB6162" w:rsidP="00B06C41">
      <w:pPr>
        <w:spacing w:after="0" w:line="240" w:lineRule="auto"/>
        <w:rPr>
          <w:rFonts w:ascii="Arial" w:eastAsia="Calibri" w:hAnsi="Arial" w:cs="Times New Roman"/>
        </w:rPr>
      </w:pPr>
    </w:p>
    <w:p w:rsidR="00AB6162" w:rsidRDefault="00AB6162" w:rsidP="00B06C41">
      <w:pPr>
        <w:spacing w:after="0" w:line="240" w:lineRule="auto"/>
        <w:rPr>
          <w:rFonts w:ascii="Arial" w:eastAsia="Calibri" w:hAnsi="Arial" w:cs="Times New Roman"/>
        </w:rPr>
      </w:pPr>
    </w:p>
    <w:p w:rsidR="00AB6162" w:rsidRDefault="00AB6162" w:rsidP="00B06C41">
      <w:pPr>
        <w:spacing w:after="0" w:line="240" w:lineRule="auto"/>
        <w:rPr>
          <w:rFonts w:ascii="Arial" w:eastAsia="Calibri" w:hAnsi="Arial" w:cs="Times New Roman"/>
        </w:rPr>
      </w:pPr>
    </w:p>
    <w:p w:rsidR="00AB6162" w:rsidRDefault="00AB6162" w:rsidP="00B06C41">
      <w:pPr>
        <w:spacing w:after="0" w:line="240" w:lineRule="auto"/>
        <w:rPr>
          <w:rFonts w:ascii="Arial" w:eastAsia="Calibri" w:hAnsi="Arial" w:cs="Times New Roman"/>
        </w:rPr>
      </w:pPr>
    </w:p>
    <w:p w:rsidR="00AB6162" w:rsidRDefault="00AB6162" w:rsidP="00B06C41">
      <w:pPr>
        <w:spacing w:after="0" w:line="240" w:lineRule="auto"/>
        <w:rPr>
          <w:rFonts w:ascii="Arial" w:eastAsia="Calibri" w:hAnsi="Arial" w:cs="Times New Roman"/>
        </w:rPr>
      </w:pPr>
    </w:p>
    <w:p w:rsidR="00AB6162" w:rsidRDefault="00AB6162" w:rsidP="00B06C41">
      <w:pPr>
        <w:spacing w:after="0" w:line="240" w:lineRule="auto"/>
        <w:rPr>
          <w:rFonts w:ascii="Arial" w:eastAsia="Calibri" w:hAnsi="Arial" w:cs="Times New Roman"/>
        </w:rPr>
      </w:pPr>
    </w:p>
    <w:p w:rsidR="00AB6162" w:rsidRDefault="00AB6162" w:rsidP="00B06C41">
      <w:pPr>
        <w:spacing w:after="0" w:line="240" w:lineRule="auto"/>
        <w:rPr>
          <w:rFonts w:ascii="Arial" w:eastAsia="Calibri" w:hAnsi="Arial" w:cs="Times New Roman"/>
        </w:rPr>
      </w:pPr>
    </w:p>
    <w:p w:rsidR="00AB6162" w:rsidRDefault="00AB6162" w:rsidP="00B06C41">
      <w:pPr>
        <w:spacing w:after="0" w:line="240" w:lineRule="auto"/>
        <w:rPr>
          <w:rFonts w:ascii="Arial" w:eastAsia="Calibri" w:hAnsi="Arial" w:cs="Times New Roman"/>
        </w:rPr>
      </w:pPr>
    </w:p>
    <w:p w:rsidR="00AB6162" w:rsidRDefault="00AB6162" w:rsidP="00B06C41">
      <w:pPr>
        <w:spacing w:after="0" w:line="240" w:lineRule="auto"/>
        <w:rPr>
          <w:rFonts w:ascii="Arial" w:eastAsia="Calibri" w:hAnsi="Arial" w:cs="Times New Roman"/>
          <w:sz w:val="28"/>
          <w:szCs w:val="28"/>
          <w:u w:val="single"/>
        </w:rPr>
      </w:pPr>
      <w:r>
        <w:rPr>
          <w:rFonts w:ascii="Arial" w:eastAsia="Calibri" w:hAnsi="Arial" w:cs="Times New Roman"/>
          <w:sz w:val="28"/>
          <w:szCs w:val="28"/>
          <w:u w:val="single"/>
        </w:rPr>
        <w:lastRenderedPageBreak/>
        <w:t>Declarations</w:t>
      </w:r>
    </w:p>
    <w:p w:rsidR="00AB6162" w:rsidRDefault="00E92286" w:rsidP="00AB6162">
      <w:pPr>
        <w:numPr>
          <w:ilvl w:val="0"/>
          <w:numId w:val="1"/>
        </w:numPr>
        <w:spacing w:after="0" w:line="240" w:lineRule="auto"/>
        <w:rPr>
          <w:rFonts w:ascii="Arial" w:eastAsia="Calibri" w:hAnsi="Arial" w:cs="Times New Roman"/>
        </w:rPr>
      </w:pPr>
      <w:r w:rsidRPr="00AB6162">
        <w:rPr>
          <w:rFonts w:ascii="Arial" w:eastAsia="Calibri" w:hAnsi="Arial" w:cs="Times New Roman"/>
          <w:u w:val="single"/>
        </w:rPr>
        <w:t>Declaration</w:t>
      </w:r>
      <w:r w:rsidRPr="00AB6162">
        <w:rPr>
          <w:rFonts w:ascii="Arial" w:eastAsia="Calibri" w:hAnsi="Arial" w:cs="Times New Roman"/>
        </w:rPr>
        <w:t xml:space="preserve"> - This work has not previously been accepted in substance for any degree and is not being concurrently submitted in candidature for any degree.   </w:t>
      </w:r>
    </w:p>
    <w:p w:rsidR="00AB6162" w:rsidRDefault="00AB6162" w:rsidP="00AB6162">
      <w:pPr>
        <w:spacing w:after="0" w:line="240" w:lineRule="auto"/>
        <w:ind w:left="720"/>
        <w:rPr>
          <w:rFonts w:ascii="Arial" w:eastAsia="Calibri" w:hAnsi="Arial" w:cs="Times New Roman"/>
        </w:rPr>
      </w:pPr>
    </w:p>
    <w:p w:rsidR="00F41689" w:rsidRDefault="00110780" w:rsidP="00AB6162">
      <w:pPr>
        <w:spacing w:after="0" w:line="240" w:lineRule="auto"/>
        <w:ind w:left="720"/>
        <w:rPr>
          <w:rFonts w:ascii="Arial" w:eastAsia="Calibri" w:hAnsi="Arial" w:cs="Times New Roman"/>
        </w:rPr>
      </w:pPr>
      <w:r>
        <w:rPr>
          <w:rFonts w:ascii="Arial" w:eastAsia="Calibri" w:hAnsi="Arial" w:cs="Times New Roman"/>
          <w:noProof/>
          <w:lang w:eastAsia="en-GB"/>
        </w:rPr>
        <mc:AlternateContent>
          <mc:Choice Requires="wpi">
            <w:drawing>
              <wp:anchor distT="0" distB="0" distL="114300" distR="114300" simplePos="0" relativeHeight="251662336" behindDoc="0" locked="0" layoutInCell="1" allowOverlap="1">
                <wp:simplePos x="0" y="0"/>
                <wp:positionH relativeFrom="column">
                  <wp:posOffset>1514625</wp:posOffset>
                </wp:positionH>
                <wp:positionV relativeFrom="paragraph">
                  <wp:posOffset>-29240</wp:posOffset>
                </wp:positionV>
                <wp:extent cx="400320" cy="200520"/>
                <wp:effectExtent l="38100" t="38100" r="0" b="28575"/>
                <wp:wrapNone/>
                <wp:docPr id="11" name="Ink 11"/>
                <wp:cNvGraphicFramePr/>
                <a:graphic xmlns:a="http://schemas.openxmlformats.org/drawingml/2006/main">
                  <a:graphicData uri="http://schemas.microsoft.com/office/word/2010/wordprocessingInk">
                    <w14:contentPart bwMode="auto" r:id="rId8">
                      <w14:nvContentPartPr>
                        <w14:cNvContentPartPr/>
                      </w14:nvContentPartPr>
                      <w14:xfrm>
                        <a:off x="0" y="0"/>
                        <a:ext cx="400320" cy="200520"/>
                      </w14:xfrm>
                    </w14:contentPart>
                  </a:graphicData>
                </a:graphic>
              </wp:anchor>
            </w:drawing>
          </mc:Choice>
          <mc:Fallback>
            <w:pict>
              <v:shapetype w14:anchorId="3316C27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119pt;margin-top:-2.55pt;width:32.05pt;height:16.3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">
                <v:imagedata r:id="rId9" o:title=""/>
              </v:shape>
            </w:pict>
          </mc:Fallback>
        </mc:AlternateContent>
      </w:r>
      <w:r>
        <w:rPr>
          <w:rFonts w:ascii="Arial" w:eastAsia="Calibri" w:hAnsi="Arial" w:cs="Times New Roman"/>
          <w:noProof/>
          <w:lang w:eastAsia="en-GB"/>
        </w:rPr>
        <mc:AlternateContent>
          <mc:Choice Requires="wpi">
            <w:drawing>
              <wp:anchor distT="0" distB="0" distL="114300" distR="114300" simplePos="0" relativeHeight="251661312" behindDoc="0" locked="0" layoutInCell="1" allowOverlap="1">
                <wp:simplePos x="0" y="0"/>
                <wp:positionH relativeFrom="column">
                  <wp:posOffset>1190625</wp:posOffset>
                </wp:positionH>
                <wp:positionV relativeFrom="paragraph">
                  <wp:posOffset>-48320</wp:posOffset>
                </wp:positionV>
                <wp:extent cx="362160" cy="343440"/>
                <wp:effectExtent l="38100" t="38100" r="38100" b="38100"/>
                <wp:wrapNone/>
                <wp:docPr id="10" name="Ink 10"/>
                <wp:cNvGraphicFramePr/>
                <a:graphic xmlns:a="http://schemas.openxmlformats.org/drawingml/2006/main">
                  <a:graphicData uri="http://schemas.microsoft.com/office/word/2010/wordprocessingInk">
                    <w14:contentPart bwMode="auto" r:id="rId10">
                      <w14:nvContentPartPr>
                        <w14:cNvContentPartPr/>
                      </w14:nvContentPartPr>
                      <w14:xfrm>
                        <a:off x="0" y="0"/>
                        <a:ext cx="362160" cy="343440"/>
                      </w14:xfrm>
                    </w14:contentPart>
                  </a:graphicData>
                </a:graphic>
              </wp:anchor>
            </w:drawing>
          </mc:Choice>
          <mc:Fallback>
            <w:pict>
              <v:shape w14:anchorId="7A84CF24" id="Ink 10" o:spid="_x0000_s1026" type="#_x0000_t75" style="position:absolute;margin-left:93.5pt;margin-top:-4.05pt;width:29.05pt;height:27.6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">
                <v:imagedata r:id="rId11" o:title=""/>
              </v:shape>
            </w:pict>
          </mc:Fallback>
        </mc:AlternateContent>
      </w:r>
      <w:r>
        <w:rPr>
          <w:rFonts w:ascii="Arial" w:eastAsia="Calibri" w:hAnsi="Arial" w:cs="Times New Roman"/>
          <w:noProof/>
          <w:lang w:eastAsia="en-GB"/>
        </w:rPr>
        <mc:AlternateContent>
          <mc:Choice Requires="wpi">
            <w:drawing>
              <wp:anchor distT="0" distB="0" distL="114300" distR="114300" simplePos="0" relativeHeight="251660288" behindDoc="0" locked="0" layoutInCell="1" allowOverlap="1">
                <wp:simplePos x="0" y="0"/>
                <wp:positionH relativeFrom="column">
                  <wp:posOffset>1209705</wp:posOffset>
                </wp:positionH>
                <wp:positionV relativeFrom="paragraph">
                  <wp:posOffset>-6560</wp:posOffset>
                </wp:positionV>
                <wp:extent cx="171720" cy="177840"/>
                <wp:effectExtent l="38100" t="38100" r="38100" b="31750"/>
                <wp:wrapNone/>
                <wp:docPr id="9" name="Ink 9"/>
                <wp:cNvGraphicFramePr/>
                <a:graphic xmlns:a="http://schemas.openxmlformats.org/drawingml/2006/main">
                  <a:graphicData uri="http://schemas.microsoft.com/office/word/2010/wordprocessingInk">
                    <w14:contentPart bwMode="auto" r:id="rId12">
                      <w14:nvContentPartPr>
                        <w14:cNvContentPartPr/>
                      </w14:nvContentPartPr>
                      <w14:xfrm>
                        <a:off x="0" y="0"/>
                        <a:ext cx="171720" cy="177840"/>
                      </w14:xfrm>
                    </w14:contentPart>
                  </a:graphicData>
                </a:graphic>
              </wp:anchor>
            </w:drawing>
          </mc:Choice>
          <mc:Fallback>
            <w:pict>
              <v:shape w14:anchorId="2F2BD5DF" id="Ink 9" o:spid="_x0000_s1026" type="#_x0000_t75" style="position:absolute;margin-left:95pt;margin-top:-.75pt;width:14.0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">
                <v:imagedata r:id="rId13" o:title=""/>
              </v:shape>
            </w:pict>
          </mc:Fallback>
        </mc:AlternateContent>
      </w:r>
      <w:r>
        <w:rPr>
          <w:rFonts w:ascii="Arial" w:eastAsia="Calibri" w:hAnsi="Arial" w:cs="Times New Roman"/>
          <w:noProof/>
          <w:lang w:eastAsia="en-GB"/>
        </w:rPr>
        <mc:AlternateContent>
          <mc:Choice Requires="wpi">
            <w:drawing>
              <wp:anchor distT="0" distB="0" distL="114300" distR="114300" simplePos="0" relativeHeight="251659264" behindDoc="0" locked="0" layoutInCell="1" allowOverlap="1">
                <wp:simplePos x="0" y="0"/>
                <wp:positionH relativeFrom="column">
                  <wp:posOffset>1034025</wp:posOffset>
                </wp:positionH>
                <wp:positionV relativeFrom="paragraph">
                  <wp:posOffset>-67400</wp:posOffset>
                </wp:positionV>
                <wp:extent cx="199800" cy="335880"/>
                <wp:effectExtent l="38100" t="38100" r="48260" b="45720"/>
                <wp:wrapNone/>
                <wp:docPr id="8" name="Ink 8"/>
                <wp:cNvGraphicFramePr/>
                <a:graphic xmlns:a="http://schemas.openxmlformats.org/drawingml/2006/main">
                  <a:graphicData uri="http://schemas.microsoft.com/office/word/2010/wordprocessingInk">
                    <w14:contentPart bwMode="auto" r:id="rId14">
                      <w14:nvContentPartPr>
                        <w14:cNvContentPartPr/>
                      </w14:nvContentPartPr>
                      <w14:xfrm>
                        <a:off x="0" y="0"/>
                        <a:ext cx="199800" cy="335880"/>
                      </w14:xfrm>
                    </w14:contentPart>
                  </a:graphicData>
                </a:graphic>
              </wp:anchor>
            </w:drawing>
          </mc:Choice>
          <mc:Fallback>
            <w:pict>
              <v:shape w14:anchorId="41AB924C" id="Ink 8" o:spid="_x0000_s1026" type="#_x0000_t75" style="position:absolute;margin-left:81.15pt;margin-top:-5.55pt;width:16.3pt;height:27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">
                <v:imagedata r:id="rId15" o:title=""/>
              </v:shape>
            </w:pict>
          </mc:Fallback>
        </mc:AlternateContent>
      </w:r>
      <w:r w:rsidR="00E92286" w:rsidRPr="00AB6162">
        <w:rPr>
          <w:rFonts w:ascii="Arial" w:eastAsia="Calibri" w:hAnsi="Arial" w:cs="Times New Roman"/>
        </w:rPr>
        <w:t xml:space="preserve">Signed: </w:t>
      </w:r>
      <w:r w:rsidR="00AB6162">
        <w:rPr>
          <w:rFonts w:ascii="Arial" w:eastAsia="Calibri" w:hAnsi="Arial" w:cs="Times New Roman"/>
        </w:rPr>
        <w:tab/>
      </w:r>
      <w:r w:rsidR="00AB6162">
        <w:rPr>
          <w:rFonts w:ascii="Arial" w:eastAsia="Calibri" w:hAnsi="Arial" w:cs="Times New Roman"/>
        </w:rPr>
        <w:tab/>
      </w:r>
      <w:r w:rsidR="00AB6162">
        <w:rPr>
          <w:rFonts w:ascii="Arial" w:eastAsia="Calibri" w:hAnsi="Arial" w:cs="Times New Roman"/>
        </w:rPr>
        <w:tab/>
      </w:r>
      <w:r w:rsidR="00E92286" w:rsidRPr="00AB6162">
        <w:rPr>
          <w:rFonts w:ascii="Arial" w:eastAsia="Calibri" w:hAnsi="Arial" w:cs="Times New Roman"/>
        </w:rPr>
        <w:t xml:space="preserve">Date: </w:t>
      </w:r>
      <w:r w:rsidR="004A0C3D">
        <w:rPr>
          <w:rFonts w:ascii="Arial" w:eastAsia="Calibri" w:hAnsi="Arial" w:cs="Times New Roman"/>
        </w:rPr>
        <w:t>1</w:t>
      </w:r>
      <w:r w:rsidR="00EC1E1F">
        <w:rPr>
          <w:rFonts w:ascii="Arial" w:eastAsia="Calibri" w:hAnsi="Arial" w:cs="Times New Roman"/>
        </w:rPr>
        <w:t>6</w:t>
      </w:r>
      <w:r w:rsidR="004A0C3D">
        <w:rPr>
          <w:rFonts w:ascii="Arial" w:eastAsia="Calibri" w:hAnsi="Arial" w:cs="Times New Roman"/>
        </w:rPr>
        <w:t>/11/2021</w:t>
      </w:r>
    </w:p>
    <w:p w:rsidR="00AB6162" w:rsidRPr="00AB6162" w:rsidRDefault="00AB6162" w:rsidP="00AB6162">
      <w:pPr>
        <w:spacing w:after="0" w:line="240" w:lineRule="auto"/>
        <w:ind w:left="720"/>
        <w:rPr>
          <w:rFonts w:ascii="Arial" w:eastAsia="Calibri" w:hAnsi="Arial" w:cs="Times New Roman"/>
        </w:rPr>
      </w:pPr>
    </w:p>
    <w:p w:rsidR="00AB6162" w:rsidRDefault="00E92286" w:rsidP="00AB6162">
      <w:pPr>
        <w:numPr>
          <w:ilvl w:val="0"/>
          <w:numId w:val="1"/>
        </w:numPr>
        <w:spacing w:after="0" w:line="240" w:lineRule="auto"/>
        <w:rPr>
          <w:rFonts w:ascii="Arial" w:eastAsia="Calibri" w:hAnsi="Arial" w:cs="Times New Roman"/>
        </w:rPr>
      </w:pPr>
      <w:r w:rsidRPr="00AB6162">
        <w:rPr>
          <w:rFonts w:ascii="Arial" w:eastAsia="Calibri" w:hAnsi="Arial" w:cs="Times New Roman"/>
          <w:u w:val="single"/>
        </w:rPr>
        <w:t>Statement 1</w:t>
      </w:r>
      <w:r w:rsidRPr="00AB6162">
        <w:rPr>
          <w:rFonts w:ascii="Arial" w:eastAsia="Calibri" w:hAnsi="Arial" w:cs="Times New Roman"/>
        </w:rPr>
        <w:t xml:space="preserve"> - This dissertation is being submitted in partial fulfilment of the requirements for the degree of BSc. </w:t>
      </w:r>
    </w:p>
    <w:p w:rsidR="00AB6162" w:rsidRDefault="00AB6162" w:rsidP="00AB6162">
      <w:pPr>
        <w:pStyle w:val="ListParagraph"/>
        <w:rPr>
          <w:rFonts w:ascii="Arial" w:eastAsia="Calibri" w:hAnsi="Arial" w:cs="Times New Roman"/>
        </w:rPr>
      </w:pPr>
    </w:p>
    <w:p w:rsidR="00F41689" w:rsidRDefault="00110780" w:rsidP="00AB6162">
      <w:pPr>
        <w:spacing w:after="0" w:line="240" w:lineRule="auto"/>
        <w:ind w:left="720"/>
        <w:rPr>
          <w:rFonts w:ascii="Arial" w:eastAsia="Calibri" w:hAnsi="Arial" w:cs="Times New Roman"/>
        </w:rPr>
      </w:pPr>
      <w:r>
        <w:rPr>
          <w:rFonts w:ascii="Arial" w:eastAsia="Calibri" w:hAnsi="Arial" w:cs="Times New Roman"/>
          <w:noProof/>
          <w:lang w:eastAsia="en-GB"/>
        </w:rPr>
        <mc:AlternateContent>
          <mc:Choice Requires="wpi">
            <w:drawing>
              <wp:anchor distT="0" distB="0" distL="114300" distR="114300" simplePos="0" relativeHeight="251667456" behindDoc="0" locked="0" layoutInCell="1" allowOverlap="1">
                <wp:simplePos x="0" y="0"/>
                <wp:positionH relativeFrom="column">
                  <wp:posOffset>1590585</wp:posOffset>
                </wp:positionH>
                <wp:positionV relativeFrom="paragraph">
                  <wp:posOffset>-89655</wp:posOffset>
                </wp:positionV>
                <wp:extent cx="333720" cy="333720"/>
                <wp:effectExtent l="38100" t="38100" r="28575" b="28575"/>
                <wp:wrapNone/>
                <wp:docPr id="16" name="Ink 16"/>
                <wp:cNvGraphicFramePr/>
                <a:graphic xmlns:a="http://schemas.openxmlformats.org/drawingml/2006/main">
                  <a:graphicData uri="http://schemas.microsoft.com/office/word/2010/wordprocessingInk">
                    <w14:contentPart bwMode="auto" r:id="rId16">
                      <w14:nvContentPartPr>
                        <w14:cNvContentPartPr/>
                      </w14:nvContentPartPr>
                      <w14:xfrm>
                        <a:off x="0" y="0"/>
                        <a:ext cx="333720" cy="333720"/>
                      </w14:xfrm>
                    </w14:contentPart>
                  </a:graphicData>
                </a:graphic>
              </wp:anchor>
            </w:drawing>
          </mc:Choice>
          <mc:Fallback>
            <w:pict>
              <v:shape w14:anchorId="6B32AE15" id="Ink 16" o:spid="_x0000_s1026" type="#_x0000_t75" style="position:absolute;margin-left:125pt;margin-top:-7.3pt;width:26.85pt;height:26.8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">
                <v:imagedata r:id="rId17" o:title=""/>
              </v:shape>
            </w:pict>
          </mc:Fallback>
        </mc:AlternateContent>
      </w:r>
      <w:r>
        <w:rPr>
          <w:rFonts w:ascii="Arial" w:eastAsia="Calibri" w:hAnsi="Arial" w:cs="Times New Roman"/>
          <w:noProof/>
          <w:lang w:eastAsia="en-GB"/>
        </w:rPr>
        <mc:AlternateContent>
          <mc:Choice Requires="wpi">
            <w:drawing>
              <wp:anchor distT="0" distB="0" distL="114300" distR="114300" simplePos="0" relativeHeight="251666432" behindDoc="0" locked="0" layoutInCell="1" allowOverlap="1">
                <wp:simplePos x="0" y="0"/>
                <wp:positionH relativeFrom="column">
                  <wp:posOffset>1361985</wp:posOffset>
                </wp:positionH>
                <wp:positionV relativeFrom="paragraph">
                  <wp:posOffset>-60855</wp:posOffset>
                </wp:positionV>
                <wp:extent cx="362520" cy="381240"/>
                <wp:effectExtent l="38100" t="38100" r="38100" b="38100"/>
                <wp:wrapNone/>
                <wp:docPr id="15" name="Ink 15"/>
                <wp:cNvGraphicFramePr/>
                <a:graphic xmlns:a="http://schemas.openxmlformats.org/drawingml/2006/main">
                  <a:graphicData uri="http://schemas.microsoft.com/office/word/2010/wordprocessingInk">
                    <w14:contentPart bwMode="auto" r:id="rId18">
                      <w14:nvContentPartPr>
                        <w14:cNvContentPartPr/>
                      </w14:nvContentPartPr>
                      <w14:xfrm>
                        <a:off x="0" y="0"/>
                        <a:ext cx="362520" cy="381240"/>
                      </w14:xfrm>
                    </w14:contentPart>
                  </a:graphicData>
                </a:graphic>
              </wp:anchor>
            </w:drawing>
          </mc:Choice>
          <mc:Fallback>
            <w:pict>
              <v:shape w14:anchorId="60B67F98" id="Ink 15" o:spid="_x0000_s1026" type="#_x0000_t75" style="position:absolute;margin-left:107pt;margin-top:-5.05pt;width:29.1pt;height:30.5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">
                <v:imagedata r:id="rId19" o:title=""/>
              </v:shape>
            </w:pict>
          </mc:Fallback>
        </mc:AlternateContent>
      </w:r>
      <w:r>
        <w:rPr>
          <w:rFonts w:ascii="Arial" w:eastAsia="Calibri" w:hAnsi="Arial" w:cs="Times New Roman"/>
          <w:noProof/>
          <w:lang w:eastAsia="en-GB"/>
        </w:rPr>
        <mc:AlternateContent>
          <mc:Choice Requires="wpi">
            <w:drawing>
              <wp:anchor distT="0" distB="0" distL="114300" distR="114300" simplePos="0" relativeHeight="251665408" behindDoc="0" locked="0" layoutInCell="1" allowOverlap="1">
                <wp:simplePos x="0" y="0"/>
                <wp:positionH relativeFrom="column">
                  <wp:posOffset>1342905</wp:posOffset>
                </wp:positionH>
                <wp:positionV relativeFrom="paragraph">
                  <wp:posOffset>-38535</wp:posOffset>
                </wp:positionV>
                <wp:extent cx="257760" cy="246600"/>
                <wp:effectExtent l="38100" t="38100" r="28575" b="39370"/>
                <wp:wrapNone/>
                <wp:docPr id="14" name="Ink 14"/>
                <wp:cNvGraphicFramePr/>
                <a:graphic xmlns:a="http://schemas.openxmlformats.org/drawingml/2006/main">
                  <a:graphicData uri="http://schemas.microsoft.com/office/word/2010/wordprocessingInk">
                    <w14:contentPart bwMode="auto" r:id="rId20">
                      <w14:nvContentPartPr>
                        <w14:cNvContentPartPr/>
                      </w14:nvContentPartPr>
                      <w14:xfrm>
                        <a:off x="0" y="0"/>
                        <a:ext cx="257760" cy="246600"/>
                      </w14:xfrm>
                    </w14:contentPart>
                  </a:graphicData>
                </a:graphic>
              </wp:anchor>
            </w:drawing>
          </mc:Choice>
          <mc:Fallback>
            <w:pict>
              <v:shape w14:anchorId="44010827" id="Ink 14" o:spid="_x0000_s1026" type="#_x0000_t75" style="position:absolute;margin-left:105.5pt;margin-top:-3.3pt;width:20.85pt;height:19.9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">
                <v:imagedata r:id="rId21" o:title=""/>
              </v:shape>
            </w:pict>
          </mc:Fallback>
        </mc:AlternateContent>
      </w:r>
      <w:r>
        <w:rPr>
          <w:rFonts w:ascii="Arial" w:eastAsia="Calibri" w:hAnsi="Arial" w:cs="Times New Roman"/>
          <w:noProof/>
          <w:lang w:eastAsia="en-GB"/>
        </w:rPr>
        <mc:AlternateContent>
          <mc:Choice Requires="wpi">
            <w:drawing>
              <wp:anchor distT="0" distB="0" distL="114300" distR="114300" simplePos="0" relativeHeight="251664384" behindDoc="0" locked="0" layoutInCell="1" allowOverlap="1">
                <wp:simplePos x="0" y="0"/>
                <wp:positionH relativeFrom="column">
                  <wp:posOffset>1257225</wp:posOffset>
                </wp:positionH>
                <wp:positionV relativeFrom="paragraph">
                  <wp:posOffset>138945</wp:posOffset>
                </wp:positionV>
                <wp:extent cx="10440" cy="19440"/>
                <wp:effectExtent l="19050" t="38100" r="46990" b="38100"/>
                <wp:wrapNone/>
                <wp:docPr id="13" name="Ink 13"/>
                <wp:cNvGraphicFramePr/>
                <a:graphic xmlns:a="http://schemas.openxmlformats.org/drawingml/2006/main">
                  <a:graphicData uri="http://schemas.microsoft.com/office/word/2010/wordprocessingInk">
                    <w14:contentPart bwMode="auto" r:id="rId22">
                      <w14:nvContentPartPr>
                        <w14:cNvContentPartPr/>
                      </w14:nvContentPartPr>
                      <w14:xfrm>
                        <a:off x="0" y="0"/>
                        <a:ext cx="10440" cy="19440"/>
                      </w14:xfrm>
                    </w14:contentPart>
                  </a:graphicData>
                </a:graphic>
              </wp:anchor>
            </w:drawing>
          </mc:Choice>
          <mc:Fallback>
            <w:pict>
              <v:shape w14:anchorId="4A60627F" id="Ink 13" o:spid="_x0000_s1026" type="#_x0000_t75" style="position:absolute;margin-left:98.75pt;margin-top:10.7pt;width:1.35pt;height:2.1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">
                <v:imagedata r:id="rId23" o:title=""/>
              </v:shape>
            </w:pict>
          </mc:Fallback>
        </mc:AlternateContent>
      </w:r>
      <w:r>
        <w:rPr>
          <w:rFonts w:ascii="Arial" w:eastAsia="Calibri" w:hAnsi="Arial" w:cs="Times New Roman"/>
          <w:noProof/>
          <w:lang w:eastAsia="en-GB"/>
        </w:rPr>
        <mc:AlternateContent>
          <mc:Choice Requires="wpi">
            <w:drawing>
              <wp:anchor distT="0" distB="0" distL="114300" distR="114300" simplePos="0" relativeHeight="251663360" behindDoc="0" locked="0" layoutInCell="1" allowOverlap="1">
                <wp:simplePos x="0" y="0"/>
                <wp:positionH relativeFrom="column">
                  <wp:posOffset>962025</wp:posOffset>
                </wp:positionH>
                <wp:positionV relativeFrom="paragraph">
                  <wp:posOffset>-156255</wp:posOffset>
                </wp:positionV>
                <wp:extent cx="291240" cy="392400"/>
                <wp:effectExtent l="38100" t="19050" r="33020" b="46355"/>
                <wp:wrapNone/>
                <wp:docPr id="12" name="Ink 12"/>
                <wp:cNvGraphicFramePr/>
                <a:graphic xmlns:a="http://schemas.openxmlformats.org/drawingml/2006/main">
                  <a:graphicData uri="http://schemas.microsoft.com/office/word/2010/wordprocessingInk">
                    <w14:contentPart bwMode="auto" r:id="rId24">
                      <w14:nvContentPartPr>
                        <w14:cNvContentPartPr/>
                      </w14:nvContentPartPr>
                      <w14:xfrm>
                        <a:off x="0" y="0"/>
                        <a:ext cx="291240" cy="392400"/>
                      </w14:xfrm>
                    </w14:contentPart>
                  </a:graphicData>
                </a:graphic>
              </wp:anchor>
            </w:drawing>
          </mc:Choice>
          <mc:Fallback>
            <w:pict>
              <v:shape w14:anchorId="37C7E4C3" id="Ink 12" o:spid="_x0000_s1026" type="#_x0000_t75" style="position:absolute;margin-left:75.5pt;margin-top:-12.55pt;width:23.5pt;height:31.4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">
                <v:imagedata r:id="rId25" o:title=""/>
              </v:shape>
            </w:pict>
          </mc:Fallback>
        </mc:AlternateContent>
      </w:r>
      <w:r w:rsidR="00E92286" w:rsidRPr="00AB6162">
        <w:rPr>
          <w:rFonts w:ascii="Arial" w:eastAsia="Calibri" w:hAnsi="Arial" w:cs="Times New Roman"/>
        </w:rPr>
        <w:t xml:space="preserve">Signed: </w:t>
      </w:r>
      <w:r w:rsidR="00AB6162">
        <w:rPr>
          <w:rFonts w:ascii="Arial" w:eastAsia="Calibri" w:hAnsi="Arial" w:cs="Times New Roman"/>
        </w:rPr>
        <w:tab/>
      </w:r>
      <w:r w:rsidR="00AB6162">
        <w:rPr>
          <w:rFonts w:ascii="Arial" w:eastAsia="Calibri" w:hAnsi="Arial" w:cs="Times New Roman"/>
        </w:rPr>
        <w:tab/>
      </w:r>
      <w:r w:rsidR="00AB6162">
        <w:rPr>
          <w:rFonts w:ascii="Arial" w:eastAsia="Calibri" w:hAnsi="Arial" w:cs="Times New Roman"/>
        </w:rPr>
        <w:tab/>
      </w:r>
      <w:r w:rsidR="00E92286" w:rsidRPr="00AB6162">
        <w:rPr>
          <w:rFonts w:ascii="Arial" w:eastAsia="Calibri" w:hAnsi="Arial" w:cs="Times New Roman"/>
        </w:rPr>
        <w:t xml:space="preserve">Date: </w:t>
      </w:r>
      <w:r w:rsidR="004A0C3D">
        <w:rPr>
          <w:rFonts w:ascii="Arial" w:eastAsia="Calibri" w:hAnsi="Arial" w:cs="Times New Roman"/>
        </w:rPr>
        <w:t>1</w:t>
      </w:r>
      <w:r w:rsidR="00EC1E1F">
        <w:rPr>
          <w:rFonts w:ascii="Arial" w:eastAsia="Calibri" w:hAnsi="Arial" w:cs="Times New Roman"/>
        </w:rPr>
        <w:t>6</w:t>
      </w:r>
      <w:r w:rsidR="004A0C3D">
        <w:rPr>
          <w:rFonts w:ascii="Arial" w:eastAsia="Calibri" w:hAnsi="Arial" w:cs="Times New Roman"/>
        </w:rPr>
        <w:t>/11/2021</w:t>
      </w:r>
    </w:p>
    <w:p w:rsidR="00AB6162" w:rsidRDefault="00AB6162" w:rsidP="00AB6162">
      <w:pPr>
        <w:pStyle w:val="ListParagraph"/>
        <w:rPr>
          <w:rFonts w:ascii="Arial" w:eastAsia="Calibri" w:hAnsi="Arial" w:cs="Times New Roman"/>
        </w:rPr>
      </w:pPr>
    </w:p>
    <w:p w:rsidR="00AB6162" w:rsidRPr="00AB6162" w:rsidRDefault="00AB6162" w:rsidP="00AB6162">
      <w:pPr>
        <w:spacing w:after="0" w:line="240" w:lineRule="auto"/>
        <w:ind w:left="720"/>
        <w:rPr>
          <w:rFonts w:ascii="Arial" w:eastAsia="Calibri" w:hAnsi="Arial" w:cs="Times New Roman"/>
        </w:rPr>
      </w:pPr>
    </w:p>
    <w:p w:rsidR="00AB6162" w:rsidRDefault="00E92286" w:rsidP="00AB6162">
      <w:pPr>
        <w:numPr>
          <w:ilvl w:val="0"/>
          <w:numId w:val="1"/>
        </w:numPr>
        <w:spacing w:after="0" w:line="240" w:lineRule="auto"/>
        <w:rPr>
          <w:rFonts w:ascii="Arial" w:eastAsia="Calibri" w:hAnsi="Arial" w:cs="Times New Roman"/>
        </w:rPr>
      </w:pPr>
      <w:r w:rsidRPr="00AB6162">
        <w:rPr>
          <w:rFonts w:ascii="Arial" w:eastAsia="Calibri" w:hAnsi="Arial" w:cs="Times New Roman"/>
          <w:u w:val="single"/>
        </w:rPr>
        <w:t>Statement 2</w:t>
      </w:r>
      <w:r w:rsidRPr="00AB6162">
        <w:rPr>
          <w:rFonts w:ascii="Arial" w:eastAsia="Calibri" w:hAnsi="Arial" w:cs="Times New Roman"/>
        </w:rPr>
        <w:t xml:space="preserve"> - This dissertation is the result of my own independent work/investigation, except where otherwise stated. Other sources are acknowledged by footnotes giving explicit references.  A bibliography is appended. </w:t>
      </w:r>
    </w:p>
    <w:p w:rsidR="00AB6162" w:rsidRDefault="00110780" w:rsidP="00AB6162">
      <w:pPr>
        <w:spacing w:after="0" w:line="240" w:lineRule="auto"/>
        <w:ind w:left="720"/>
        <w:rPr>
          <w:rFonts w:ascii="Arial" w:eastAsia="Calibri" w:hAnsi="Arial" w:cs="Times New Roman"/>
        </w:rPr>
      </w:pPr>
      <w:r>
        <w:rPr>
          <w:rFonts w:ascii="Arial" w:eastAsia="Calibri" w:hAnsi="Arial" w:cs="Times New Roman"/>
          <w:noProof/>
          <w:lang w:eastAsia="en-GB"/>
        </w:rPr>
        <mc:AlternateContent>
          <mc:Choice Requires="wpi">
            <w:drawing>
              <wp:anchor distT="0" distB="0" distL="114300" distR="114300" simplePos="0" relativeHeight="251670528" behindDoc="0" locked="0" layoutInCell="1" allowOverlap="1">
                <wp:simplePos x="0" y="0"/>
                <wp:positionH relativeFrom="column">
                  <wp:posOffset>1492305</wp:posOffset>
                </wp:positionH>
                <wp:positionV relativeFrom="paragraph">
                  <wp:posOffset>51435</wp:posOffset>
                </wp:positionV>
                <wp:extent cx="174960" cy="190800"/>
                <wp:effectExtent l="38100" t="19050" r="34925" b="38100"/>
                <wp:wrapNone/>
                <wp:docPr id="19" name="Ink 19"/>
                <wp:cNvGraphicFramePr/>
                <a:graphic xmlns:a="http://schemas.openxmlformats.org/drawingml/2006/main">
                  <a:graphicData uri="http://schemas.microsoft.com/office/word/2010/wordprocessingInk">
                    <w14:contentPart bwMode="auto" r:id="rId26">
                      <w14:nvContentPartPr>
                        <w14:cNvContentPartPr/>
                      </w14:nvContentPartPr>
                      <w14:xfrm>
                        <a:off x="0" y="0"/>
                        <a:ext cx="174960" cy="190800"/>
                      </w14:xfrm>
                    </w14:contentPart>
                  </a:graphicData>
                </a:graphic>
              </wp:anchor>
            </w:drawing>
          </mc:Choice>
          <mc:Fallback>
            <w:pict>
              <v:shape w14:anchorId="7EFE22BA" id="Ink 19" o:spid="_x0000_s1026" type="#_x0000_t75" style="position:absolute;margin-left:117.25pt;margin-top:3.8pt;width:14.35pt;height:15.5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">
                <v:imagedata r:id="rId27" o:title=""/>
              </v:shape>
            </w:pict>
          </mc:Fallback>
        </mc:AlternateContent>
      </w:r>
      <w:r>
        <w:rPr>
          <w:rFonts w:ascii="Arial" w:eastAsia="Calibri" w:hAnsi="Arial" w:cs="Times New Roman"/>
          <w:noProof/>
          <w:lang w:eastAsia="en-GB"/>
        </w:rPr>
        <mc:AlternateContent>
          <mc:Choice Requires="wpi">
            <w:drawing>
              <wp:anchor distT="0" distB="0" distL="114300" distR="114300" simplePos="0" relativeHeight="251668480" behindDoc="0" locked="0" layoutInCell="1" allowOverlap="1">
                <wp:simplePos x="0" y="0"/>
                <wp:positionH relativeFrom="column">
                  <wp:posOffset>1152465</wp:posOffset>
                </wp:positionH>
                <wp:positionV relativeFrom="paragraph">
                  <wp:posOffset>-14445</wp:posOffset>
                </wp:positionV>
                <wp:extent cx="228960" cy="331920"/>
                <wp:effectExtent l="38100" t="38100" r="38100" b="30480"/>
                <wp:wrapNone/>
                <wp:docPr id="17" name="Ink 17"/>
                <wp:cNvGraphicFramePr/>
                <a:graphic xmlns:a="http://schemas.openxmlformats.org/drawingml/2006/main">
                  <a:graphicData uri="http://schemas.microsoft.com/office/word/2010/wordprocessingInk">
                    <w14:contentPart bwMode="auto" r:id="rId28">
                      <w14:nvContentPartPr>
                        <w14:cNvContentPartPr/>
                      </w14:nvContentPartPr>
                      <w14:xfrm>
                        <a:off x="0" y="0"/>
                        <a:ext cx="228960" cy="331920"/>
                      </w14:xfrm>
                    </w14:contentPart>
                  </a:graphicData>
                </a:graphic>
              </wp:anchor>
            </w:drawing>
          </mc:Choice>
          <mc:Fallback>
            <w:pict>
              <v:shape w14:anchorId="606C9F4A" id="Ink 17" o:spid="_x0000_s1026" type="#_x0000_t75" style="position:absolute;margin-left:90.5pt;margin-top:-1.4pt;width:18.6pt;height:26.7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">
                <v:imagedata r:id="rId29" o:title=""/>
              </v:shape>
            </w:pict>
          </mc:Fallback>
        </mc:AlternateContent>
      </w:r>
    </w:p>
    <w:p w:rsidR="00AB6162" w:rsidRDefault="00110780" w:rsidP="00AB6162">
      <w:pPr>
        <w:spacing w:after="0" w:line="240" w:lineRule="auto"/>
        <w:ind w:left="720"/>
        <w:rPr>
          <w:rFonts w:ascii="Arial" w:eastAsia="Calibri" w:hAnsi="Arial" w:cs="Times New Roman"/>
        </w:rPr>
      </w:pPr>
      <w:r>
        <w:rPr>
          <w:rFonts w:ascii="Arial" w:eastAsia="Calibri" w:hAnsi="Arial" w:cs="Times New Roman"/>
          <w:noProof/>
          <w:lang w:eastAsia="en-GB"/>
        </w:rPr>
        <mc:AlternateContent>
          <mc:Choice Requires="wpi">
            <w:drawing>
              <wp:anchor distT="0" distB="0" distL="114300" distR="114300" simplePos="0" relativeHeight="251669504" behindDoc="0" locked="0" layoutInCell="1" allowOverlap="1">
                <wp:simplePos x="0" y="0"/>
                <wp:positionH relativeFrom="column">
                  <wp:posOffset>1393305</wp:posOffset>
                </wp:positionH>
                <wp:positionV relativeFrom="paragraph">
                  <wp:posOffset>5260</wp:posOffset>
                </wp:positionV>
                <wp:extent cx="26280" cy="66960"/>
                <wp:effectExtent l="38100" t="38100" r="31115" b="28575"/>
                <wp:wrapNone/>
                <wp:docPr id="18" name="Ink 18"/>
                <wp:cNvGraphicFramePr/>
                <a:graphic xmlns:a="http://schemas.openxmlformats.org/drawingml/2006/main">
                  <a:graphicData uri="http://schemas.microsoft.com/office/word/2010/wordprocessingInk">
                    <w14:contentPart bwMode="auto" r:id="rId30">
                      <w14:nvContentPartPr>
                        <w14:cNvContentPartPr/>
                      </w14:nvContentPartPr>
                      <w14:xfrm>
                        <a:off x="0" y="0"/>
                        <a:ext cx="26280" cy="66960"/>
                      </w14:xfrm>
                    </w14:contentPart>
                  </a:graphicData>
                </a:graphic>
              </wp:anchor>
            </w:drawing>
          </mc:Choice>
          <mc:Fallback>
            <w:pict>
              <v:shape w14:anchorId="1EFB8482" id="Ink 18" o:spid="_x0000_s1026" type="#_x0000_t75" style="position:absolute;margin-left:109.45pt;margin-top:.15pt;width:2.6pt;height:5.8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">
                <v:imagedata r:id="rId31" o:title=""/>
              </v:shape>
            </w:pict>
          </mc:Fallback>
        </mc:AlternateContent>
      </w:r>
      <w:r w:rsidR="00E92286" w:rsidRPr="00AB6162">
        <w:rPr>
          <w:rFonts w:ascii="Arial" w:eastAsia="Calibri" w:hAnsi="Arial" w:cs="Times New Roman"/>
        </w:rPr>
        <w:t xml:space="preserve">Signed:  </w:t>
      </w:r>
      <w:r w:rsidR="00AB6162">
        <w:rPr>
          <w:rFonts w:ascii="Arial" w:eastAsia="Calibri" w:hAnsi="Arial" w:cs="Times New Roman"/>
        </w:rPr>
        <w:tab/>
      </w:r>
      <w:r w:rsidR="00FC3A81">
        <w:rPr>
          <w:rFonts w:ascii="Arial" w:eastAsia="Calibri" w:hAnsi="Arial" w:cs="Times New Roman"/>
        </w:rPr>
        <w:tab/>
      </w:r>
      <w:r w:rsidR="00FC3A81">
        <w:rPr>
          <w:rFonts w:ascii="Arial" w:eastAsia="Calibri" w:hAnsi="Arial" w:cs="Times New Roman"/>
        </w:rPr>
        <w:tab/>
      </w:r>
      <w:r w:rsidR="00E92286" w:rsidRPr="00AB6162">
        <w:rPr>
          <w:rFonts w:ascii="Arial" w:eastAsia="Calibri" w:hAnsi="Arial" w:cs="Times New Roman"/>
        </w:rPr>
        <w:t>Date:</w:t>
      </w:r>
      <w:r w:rsidR="00786D86">
        <w:rPr>
          <w:rFonts w:ascii="Arial" w:eastAsia="Calibri" w:hAnsi="Arial" w:cs="Times New Roman"/>
        </w:rPr>
        <w:t xml:space="preserve"> </w:t>
      </w:r>
      <w:r w:rsidR="004A0C3D">
        <w:rPr>
          <w:rFonts w:ascii="Arial" w:eastAsia="Calibri" w:hAnsi="Arial" w:cs="Times New Roman"/>
        </w:rPr>
        <w:t>1</w:t>
      </w:r>
      <w:r w:rsidR="00EC1E1F">
        <w:rPr>
          <w:rFonts w:ascii="Arial" w:eastAsia="Calibri" w:hAnsi="Arial" w:cs="Times New Roman"/>
        </w:rPr>
        <w:t>6</w:t>
      </w:r>
      <w:r w:rsidR="004A0C3D">
        <w:rPr>
          <w:rFonts w:ascii="Arial" w:eastAsia="Calibri" w:hAnsi="Arial" w:cs="Times New Roman"/>
        </w:rPr>
        <w:t>/11/2021</w:t>
      </w:r>
    </w:p>
    <w:p w:rsidR="00F41689" w:rsidRPr="00AB6162" w:rsidRDefault="00E92286" w:rsidP="00AB6162">
      <w:pPr>
        <w:spacing w:after="0" w:line="240" w:lineRule="auto"/>
        <w:ind w:left="720"/>
        <w:rPr>
          <w:rFonts w:ascii="Arial" w:eastAsia="Calibri" w:hAnsi="Arial" w:cs="Times New Roman"/>
        </w:rPr>
      </w:pPr>
      <w:r w:rsidRPr="00AB6162">
        <w:rPr>
          <w:rFonts w:ascii="Arial" w:eastAsia="Calibri" w:hAnsi="Arial" w:cs="Times New Roman"/>
        </w:rPr>
        <w:t xml:space="preserve"> </w:t>
      </w:r>
    </w:p>
    <w:p w:rsidR="00AB6162" w:rsidRDefault="00E92286" w:rsidP="00AB6162">
      <w:pPr>
        <w:numPr>
          <w:ilvl w:val="0"/>
          <w:numId w:val="1"/>
        </w:numPr>
        <w:spacing w:after="0" w:line="240" w:lineRule="auto"/>
        <w:rPr>
          <w:rFonts w:ascii="Arial" w:eastAsia="Calibri" w:hAnsi="Arial" w:cs="Times New Roman"/>
        </w:rPr>
      </w:pPr>
      <w:r w:rsidRPr="00AB6162">
        <w:rPr>
          <w:rFonts w:ascii="Arial" w:eastAsia="Calibri" w:hAnsi="Arial" w:cs="Times New Roman"/>
          <w:u w:val="single"/>
        </w:rPr>
        <w:t>Statement 3</w:t>
      </w:r>
      <w:r w:rsidRPr="00AB6162">
        <w:rPr>
          <w:rFonts w:ascii="Arial" w:eastAsia="Calibri" w:hAnsi="Arial" w:cs="Times New Roman"/>
        </w:rPr>
        <w:t xml:space="preserve"> - I hereby give consent for my dissertation, if accepted, to be available for photocopying and for interlibrary loan, and for the title and summary to be made available to outside organisations. </w:t>
      </w:r>
    </w:p>
    <w:p w:rsidR="00AB6162" w:rsidRDefault="00AB6162" w:rsidP="00AB6162">
      <w:pPr>
        <w:spacing w:after="0" w:line="240" w:lineRule="auto"/>
        <w:ind w:left="720"/>
        <w:rPr>
          <w:rFonts w:ascii="Arial" w:eastAsia="Calibri" w:hAnsi="Arial" w:cs="Times New Roman"/>
          <w:u w:val="single"/>
        </w:rPr>
      </w:pPr>
    </w:p>
    <w:p w:rsidR="00F41689" w:rsidRDefault="00110780" w:rsidP="00AB6162">
      <w:pPr>
        <w:spacing w:after="0" w:line="240" w:lineRule="auto"/>
        <w:ind w:left="720"/>
        <w:rPr>
          <w:rFonts w:ascii="Arial" w:eastAsia="Calibri" w:hAnsi="Arial" w:cs="Times New Roman"/>
        </w:rPr>
      </w:pPr>
      <w:r>
        <w:rPr>
          <w:rFonts w:ascii="Arial" w:eastAsia="Calibri" w:hAnsi="Arial" w:cs="Times New Roman"/>
          <w:noProof/>
          <w:lang w:eastAsia="en-GB"/>
        </w:rPr>
        <mc:AlternateContent>
          <mc:Choice Requires="wpi">
            <w:drawing>
              <wp:anchor distT="0" distB="0" distL="114300" distR="114300" simplePos="0" relativeHeight="251675648" behindDoc="0" locked="0" layoutInCell="1" allowOverlap="1">
                <wp:simplePos x="0" y="0"/>
                <wp:positionH relativeFrom="column">
                  <wp:posOffset>1495545</wp:posOffset>
                </wp:positionH>
                <wp:positionV relativeFrom="paragraph">
                  <wp:posOffset>-34805</wp:posOffset>
                </wp:positionV>
                <wp:extent cx="324000" cy="248040"/>
                <wp:effectExtent l="38100" t="38100" r="38100" b="38100"/>
                <wp:wrapNone/>
                <wp:docPr id="25" name="Ink 25"/>
                <wp:cNvGraphicFramePr/>
                <a:graphic xmlns:a="http://schemas.openxmlformats.org/drawingml/2006/main">
                  <a:graphicData uri="http://schemas.microsoft.com/office/word/2010/wordprocessingInk">
                    <w14:contentPart bwMode="auto" r:id="rId32">
                      <w14:nvContentPartPr>
                        <w14:cNvContentPartPr/>
                      </w14:nvContentPartPr>
                      <w14:xfrm>
                        <a:off x="0" y="0"/>
                        <a:ext cx="324000" cy="248040"/>
                      </w14:xfrm>
                    </w14:contentPart>
                  </a:graphicData>
                </a:graphic>
              </wp:anchor>
            </w:drawing>
          </mc:Choice>
          <mc:Fallback>
            <w:pict>
              <v:shape w14:anchorId="5A942DE4" id="Ink 25" o:spid="_x0000_s1026" type="#_x0000_t75" style="position:absolute;margin-left:117.5pt;margin-top:-3pt;width:26pt;height:20.1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">
                <v:imagedata r:id="rId33" o:title=""/>
              </v:shape>
            </w:pict>
          </mc:Fallback>
        </mc:AlternateContent>
      </w:r>
      <w:r>
        <w:rPr>
          <w:rFonts w:ascii="Arial" w:eastAsia="Calibri" w:hAnsi="Arial" w:cs="Times New Roman"/>
          <w:noProof/>
          <w:lang w:eastAsia="en-GB"/>
        </w:rPr>
        <mc:AlternateContent>
          <mc:Choice Requires="wpi">
            <w:drawing>
              <wp:anchor distT="0" distB="0" distL="114300" distR="114300" simplePos="0" relativeHeight="251673600" behindDoc="0" locked="0" layoutInCell="1" allowOverlap="1">
                <wp:simplePos x="0" y="0"/>
                <wp:positionH relativeFrom="column">
                  <wp:posOffset>1255425</wp:posOffset>
                </wp:positionH>
                <wp:positionV relativeFrom="paragraph">
                  <wp:posOffset>60235</wp:posOffset>
                </wp:positionV>
                <wp:extent cx="116640" cy="153000"/>
                <wp:effectExtent l="38100" t="38100" r="36195" b="38100"/>
                <wp:wrapNone/>
                <wp:docPr id="23" name="Ink 23"/>
                <wp:cNvGraphicFramePr/>
                <a:graphic xmlns:a="http://schemas.openxmlformats.org/drawingml/2006/main">
                  <a:graphicData uri="http://schemas.microsoft.com/office/word/2010/wordprocessingInk">
                    <w14:contentPart bwMode="auto" r:id="rId34">
                      <w14:nvContentPartPr>
                        <w14:cNvContentPartPr/>
                      </w14:nvContentPartPr>
                      <w14:xfrm>
                        <a:off x="0" y="0"/>
                        <a:ext cx="116640" cy="153000"/>
                      </w14:xfrm>
                    </w14:contentPart>
                  </a:graphicData>
                </a:graphic>
              </wp:anchor>
            </w:drawing>
          </mc:Choice>
          <mc:Fallback>
            <w:pict>
              <v:shape w14:anchorId="32047ED5" id="Ink 23" o:spid="_x0000_s1026" type="#_x0000_t75" style="position:absolute;margin-left:98.6pt;margin-top:4.5pt;width:9.75pt;height:12.6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">
                <v:imagedata r:id="rId35" o:title=""/>
              </v:shape>
            </w:pict>
          </mc:Fallback>
        </mc:AlternateContent>
      </w:r>
      <w:r>
        <w:rPr>
          <w:rFonts w:ascii="Arial" w:eastAsia="Calibri" w:hAnsi="Arial" w:cs="Times New Roman"/>
          <w:noProof/>
          <w:lang w:eastAsia="en-GB"/>
        </w:rPr>
        <mc:AlternateContent>
          <mc:Choice Requires="wpi">
            <w:drawing>
              <wp:anchor distT="0" distB="0" distL="114300" distR="114300" simplePos="0" relativeHeight="251671552" behindDoc="0" locked="0" layoutInCell="1" allowOverlap="1">
                <wp:simplePos x="0" y="0"/>
                <wp:positionH relativeFrom="column">
                  <wp:posOffset>1019265</wp:posOffset>
                </wp:positionH>
                <wp:positionV relativeFrom="paragraph">
                  <wp:posOffset>-15725</wp:posOffset>
                </wp:positionV>
                <wp:extent cx="171720" cy="295560"/>
                <wp:effectExtent l="38100" t="38100" r="38100" b="28575"/>
                <wp:wrapNone/>
                <wp:docPr id="21" name="Ink 21"/>
                <wp:cNvGraphicFramePr/>
                <a:graphic xmlns:a="http://schemas.openxmlformats.org/drawingml/2006/main">
                  <a:graphicData uri="http://schemas.microsoft.com/office/word/2010/wordprocessingInk">
                    <w14:contentPart bwMode="auto" r:id="rId36">
                      <w14:nvContentPartPr>
                        <w14:cNvContentPartPr/>
                      </w14:nvContentPartPr>
                      <w14:xfrm>
                        <a:off x="0" y="0"/>
                        <a:ext cx="171720" cy="295560"/>
                      </w14:xfrm>
                    </w14:contentPart>
                  </a:graphicData>
                </a:graphic>
              </wp:anchor>
            </w:drawing>
          </mc:Choice>
          <mc:Fallback>
            <w:pict>
              <v:shape w14:anchorId="3B5920EF" id="Ink 21" o:spid="_x0000_s1026" type="#_x0000_t75" style="position:absolute;margin-left:80pt;margin-top:-1.5pt;width:14.05pt;height:23.8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">
                <v:imagedata r:id="rId37" o:title=""/>
              </v:shape>
            </w:pict>
          </mc:Fallback>
        </mc:AlternateContent>
      </w:r>
      <w:r w:rsidR="00E92286" w:rsidRPr="00AB6162">
        <w:rPr>
          <w:rFonts w:ascii="Arial" w:eastAsia="Calibri" w:hAnsi="Arial" w:cs="Times New Roman"/>
        </w:rPr>
        <w:t>Signed</w:t>
      </w:r>
      <w:r w:rsidR="00AB6162">
        <w:rPr>
          <w:rFonts w:ascii="Arial" w:eastAsia="Calibri" w:hAnsi="Arial" w:cs="Times New Roman"/>
        </w:rPr>
        <w:t>:</w:t>
      </w:r>
      <w:r w:rsidR="00E92286" w:rsidRPr="00AB6162">
        <w:rPr>
          <w:rFonts w:ascii="Arial" w:eastAsia="Calibri" w:hAnsi="Arial" w:cs="Times New Roman"/>
        </w:rPr>
        <w:t xml:space="preserve"> </w:t>
      </w:r>
      <w:r w:rsidR="00FC3A81">
        <w:rPr>
          <w:rFonts w:ascii="Arial" w:eastAsia="Calibri" w:hAnsi="Arial" w:cs="Times New Roman"/>
        </w:rPr>
        <w:tab/>
      </w:r>
      <w:r w:rsidR="00FC3A81">
        <w:rPr>
          <w:rFonts w:ascii="Arial" w:eastAsia="Calibri" w:hAnsi="Arial" w:cs="Times New Roman"/>
        </w:rPr>
        <w:tab/>
      </w:r>
      <w:r w:rsidR="00FC3A81">
        <w:rPr>
          <w:rFonts w:ascii="Arial" w:eastAsia="Calibri" w:hAnsi="Arial" w:cs="Times New Roman"/>
        </w:rPr>
        <w:tab/>
      </w:r>
      <w:r w:rsidR="00E92286" w:rsidRPr="00AB6162">
        <w:rPr>
          <w:rFonts w:ascii="Arial" w:eastAsia="Calibri" w:hAnsi="Arial" w:cs="Times New Roman"/>
        </w:rPr>
        <w:t>Date:</w:t>
      </w:r>
      <w:r w:rsidR="00786D86">
        <w:rPr>
          <w:rFonts w:ascii="Arial" w:eastAsia="Calibri" w:hAnsi="Arial" w:cs="Times New Roman"/>
        </w:rPr>
        <w:t xml:space="preserve"> </w:t>
      </w:r>
      <w:r w:rsidR="004A0C3D">
        <w:rPr>
          <w:rFonts w:ascii="Arial" w:eastAsia="Calibri" w:hAnsi="Arial" w:cs="Times New Roman"/>
        </w:rPr>
        <w:t>1</w:t>
      </w:r>
      <w:r w:rsidR="00EC1E1F">
        <w:rPr>
          <w:rFonts w:ascii="Arial" w:eastAsia="Calibri" w:hAnsi="Arial" w:cs="Times New Roman"/>
        </w:rPr>
        <w:t>6</w:t>
      </w:r>
      <w:r w:rsidR="004A0C3D">
        <w:rPr>
          <w:rFonts w:ascii="Arial" w:eastAsia="Calibri" w:hAnsi="Arial" w:cs="Times New Roman"/>
        </w:rPr>
        <w:t>/11/2021</w:t>
      </w:r>
    </w:p>
    <w:p w:rsidR="00AB6162" w:rsidRDefault="00110780" w:rsidP="00AB6162">
      <w:pPr>
        <w:pStyle w:val="ListParagraph"/>
        <w:rPr>
          <w:rFonts w:ascii="Arial" w:eastAsia="Calibri" w:hAnsi="Arial" w:cs="Times New Roman"/>
        </w:rPr>
      </w:pPr>
      <w:r>
        <w:rPr>
          <w:rFonts w:ascii="Arial" w:eastAsia="Calibri" w:hAnsi="Arial" w:cs="Times New Roman"/>
          <w:noProof/>
          <w:lang w:eastAsia="en-GB"/>
        </w:rPr>
        <mc:AlternateContent>
          <mc:Choice Requires="wpi">
            <w:drawing>
              <wp:anchor distT="0" distB="0" distL="114300" distR="114300" simplePos="0" relativeHeight="251674624" behindDoc="0" locked="0" layoutInCell="1" allowOverlap="1">
                <wp:simplePos x="0" y="0"/>
                <wp:positionH relativeFrom="column">
                  <wp:posOffset>1295385</wp:posOffset>
                </wp:positionH>
                <wp:positionV relativeFrom="paragraph">
                  <wp:posOffset>-101500</wp:posOffset>
                </wp:positionV>
                <wp:extent cx="200520" cy="306360"/>
                <wp:effectExtent l="38100" t="38100" r="28575" b="36830"/>
                <wp:wrapNone/>
                <wp:docPr id="24" name="Ink 24"/>
                <wp:cNvGraphicFramePr/>
                <a:graphic xmlns:a="http://schemas.openxmlformats.org/drawingml/2006/main">
                  <a:graphicData uri="http://schemas.microsoft.com/office/word/2010/wordprocessingInk">
                    <w14:contentPart bwMode="auto" r:id="rId38">
                      <w14:nvContentPartPr>
                        <w14:cNvContentPartPr/>
                      </w14:nvContentPartPr>
                      <w14:xfrm>
                        <a:off x="0" y="0"/>
                        <a:ext cx="200520" cy="306360"/>
                      </w14:xfrm>
                    </w14:contentPart>
                  </a:graphicData>
                </a:graphic>
              </wp:anchor>
            </w:drawing>
          </mc:Choice>
          <mc:Fallback>
            <w:pict>
              <v:shape w14:anchorId="02DB82CF" id="Ink 24" o:spid="_x0000_s1026" type="#_x0000_t75" style="position:absolute;margin-left:101.75pt;margin-top:-8.25pt;width:16.35pt;height:24.6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">
                <v:imagedata r:id="rId39" o:title=""/>
              </v:shape>
            </w:pict>
          </mc:Fallback>
        </mc:AlternateContent>
      </w:r>
      <w:r>
        <w:rPr>
          <w:rFonts w:ascii="Arial" w:eastAsia="Calibri" w:hAnsi="Arial" w:cs="Times New Roman"/>
          <w:noProof/>
          <w:lang w:eastAsia="en-GB"/>
        </w:rPr>
        <mc:AlternateContent>
          <mc:Choice Requires="wpi">
            <w:drawing>
              <wp:anchor distT="0" distB="0" distL="114300" distR="114300" simplePos="0" relativeHeight="251672576" behindDoc="0" locked="0" layoutInCell="1" allowOverlap="1">
                <wp:simplePos x="0" y="0"/>
                <wp:positionH relativeFrom="column">
                  <wp:posOffset>1152465</wp:posOffset>
                </wp:positionH>
                <wp:positionV relativeFrom="paragraph">
                  <wp:posOffset>61580</wp:posOffset>
                </wp:positionV>
                <wp:extent cx="10080" cy="10080"/>
                <wp:effectExtent l="38100" t="19050" r="28575" b="28575"/>
                <wp:wrapNone/>
                <wp:docPr id="22" name="Ink 22"/>
                <wp:cNvGraphicFramePr/>
                <a:graphic xmlns:a="http://schemas.openxmlformats.org/drawingml/2006/main">
                  <a:graphicData uri="http://schemas.microsoft.com/office/word/2010/wordprocessingInk">
                    <w14:contentPart bwMode="auto" r:id="rId40">
                      <w14:nvContentPartPr>
                        <w14:cNvContentPartPr/>
                      </w14:nvContentPartPr>
                      <w14:xfrm>
                        <a:off x="0" y="0"/>
                        <a:ext cx="10080" cy="10080"/>
                      </w14:xfrm>
                    </w14:contentPart>
                  </a:graphicData>
                </a:graphic>
              </wp:anchor>
            </w:drawing>
          </mc:Choice>
          <mc:Fallback>
            <w:pict>
              <v:shape w14:anchorId="33E56029" id="Ink 22" o:spid="_x0000_s1026" type="#_x0000_t75" style="position:absolute;margin-left:90.5pt;margin-top:4.6pt;width:1.4pt;height:1.4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">
                <v:imagedata r:id="rId41" o:title=""/>
              </v:shape>
            </w:pict>
          </mc:Fallback>
        </mc:AlternateContent>
      </w:r>
    </w:p>
    <w:p w:rsidR="00AB6162" w:rsidRPr="00AB6162" w:rsidRDefault="00AB6162" w:rsidP="00AB6162">
      <w:pPr>
        <w:spacing w:after="0" w:line="240" w:lineRule="auto"/>
        <w:ind w:left="720"/>
        <w:rPr>
          <w:rFonts w:ascii="Arial" w:eastAsia="Calibri" w:hAnsi="Arial" w:cs="Times New Roman"/>
        </w:rPr>
      </w:pPr>
    </w:p>
    <w:p w:rsidR="00AB6162" w:rsidRDefault="00E92286" w:rsidP="00AB6162">
      <w:pPr>
        <w:numPr>
          <w:ilvl w:val="0"/>
          <w:numId w:val="1"/>
        </w:numPr>
        <w:spacing w:after="0" w:line="240" w:lineRule="auto"/>
        <w:rPr>
          <w:rFonts w:ascii="Arial" w:eastAsia="Calibri" w:hAnsi="Arial" w:cs="Times New Roman"/>
        </w:rPr>
      </w:pPr>
      <w:r w:rsidRPr="00AB6162">
        <w:rPr>
          <w:rFonts w:ascii="Arial" w:eastAsia="Calibri" w:hAnsi="Arial" w:cs="Times New Roman"/>
          <w:u w:val="single"/>
        </w:rPr>
        <w:t>Statement 4</w:t>
      </w:r>
      <w:r w:rsidRPr="00AB6162">
        <w:rPr>
          <w:rFonts w:ascii="Arial" w:eastAsia="Calibri" w:hAnsi="Arial" w:cs="Times New Roman"/>
        </w:rPr>
        <w:t xml:space="preserve"> - I hereby give consent for my dissertation, if accepted, to be available on the university’s IT system to those who have consent to use the system. </w:t>
      </w:r>
    </w:p>
    <w:p w:rsidR="00AB6162" w:rsidRDefault="00AB6162" w:rsidP="00AB6162">
      <w:pPr>
        <w:spacing w:after="0" w:line="240" w:lineRule="auto"/>
        <w:ind w:left="720"/>
        <w:rPr>
          <w:rFonts w:ascii="Arial" w:eastAsia="Calibri" w:hAnsi="Arial" w:cs="Times New Roman"/>
          <w:u w:val="single"/>
        </w:rPr>
      </w:pPr>
    </w:p>
    <w:p w:rsidR="00F41689" w:rsidRDefault="00110780" w:rsidP="00AB6162">
      <w:pPr>
        <w:spacing w:after="0" w:line="240" w:lineRule="auto"/>
        <w:ind w:left="720"/>
        <w:rPr>
          <w:rFonts w:ascii="Arial" w:eastAsia="Calibri" w:hAnsi="Arial" w:cs="Times New Roman"/>
        </w:rPr>
      </w:pPr>
      <w:r>
        <w:rPr>
          <w:rFonts w:ascii="Arial" w:eastAsia="Calibri" w:hAnsi="Arial" w:cs="Times New Roman"/>
          <w:noProof/>
          <w:lang w:eastAsia="en-GB"/>
        </w:rPr>
        <mc:AlternateContent>
          <mc:Choice Requires="wpi">
            <w:drawing>
              <wp:anchor distT="0" distB="0" distL="114300" distR="114300" simplePos="0" relativeHeight="251680768" behindDoc="0" locked="0" layoutInCell="1" allowOverlap="1">
                <wp:simplePos x="0" y="0"/>
                <wp:positionH relativeFrom="column">
                  <wp:posOffset>1654665</wp:posOffset>
                </wp:positionH>
                <wp:positionV relativeFrom="paragraph">
                  <wp:posOffset>-178920</wp:posOffset>
                </wp:positionV>
                <wp:extent cx="298440" cy="390600"/>
                <wp:effectExtent l="38100" t="19050" r="45085" b="28575"/>
                <wp:wrapNone/>
                <wp:docPr id="30" name="Ink 30"/>
                <wp:cNvGraphicFramePr/>
                <a:graphic xmlns:a="http://schemas.openxmlformats.org/drawingml/2006/main">
                  <a:graphicData uri="http://schemas.microsoft.com/office/word/2010/wordprocessingInk">
                    <w14:contentPart bwMode="auto" r:id="rId42">
                      <w14:nvContentPartPr>
                        <w14:cNvContentPartPr/>
                      </w14:nvContentPartPr>
                      <w14:xfrm>
                        <a:off x="0" y="0"/>
                        <a:ext cx="298440" cy="390600"/>
                      </w14:xfrm>
                    </w14:contentPart>
                  </a:graphicData>
                </a:graphic>
              </wp:anchor>
            </w:drawing>
          </mc:Choice>
          <mc:Fallback>
            <w:pict>
              <v:shape w14:anchorId="63D1C5E4" id="Ink 30" o:spid="_x0000_s1026" type="#_x0000_t75" style="position:absolute;margin-left:130.05pt;margin-top:-14.35pt;width:24.05pt;height:31.2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">
                <v:imagedata r:id="rId43" o:title=""/>
              </v:shape>
            </w:pict>
          </mc:Fallback>
        </mc:AlternateContent>
      </w:r>
      <w:r>
        <w:rPr>
          <w:rFonts w:ascii="Arial" w:eastAsia="Calibri" w:hAnsi="Arial" w:cs="Times New Roman"/>
          <w:noProof/>
          <w:lang w:eastAsia="en-GB"/>
        </w:rPr>
        <mc:AlternateContent>
          <mc:Choice Requires="wpi">
            <w:drawing>
              <wp:anchor distT="0" distB="0" distL="114300" distR="114300" simplePos="0" relativeHeight="251678720" behindDoc="0" locked="0" layoutInCell="1" allowOverlap="1">
                <wp:simplePos x="0" y="0"/>
                <wp:positionH relativeFrom="column">
                  <wp:posOffset>1342905</wp:posOffset>
                </wp:positionH>
                <wp:positionV relativeFrom="paragraph">
                  <wp:posOffset>-38520</wp:posOffset>
                </wp:positionV>
                <wp:extent cx="153000" cy="202680"/>
                <wp:effectExtent l="19050" t="19050" r="19050" b="45085"/>
                <wp:wrapNone/>
                <wp:docPr id="28" name="Ink 28"/>
                <wp:cNvGraphicFramePr/>
                <a:graphic xmlns:a="http://schemas.openxmlformats.org/drawingml/2006/main">
                  <a:graphicData uri="http://schemas.microsoft.com/office/word/2010/wordprocessingInk">
                    <w14:contentPart bwMode="auto" r:id="rId44">
                      <w14:nvContentPartPr>
                        <w14:cNvContentPartPr/>
                      </w14:nvContentPartPr>
                      <w14:xfrm>
                        <a:off x="0" y="0"/>
                        <a:ext cx="153000" cy="202680"/>
                      </w14:xfrm>
                    </w14:contentPart>
                  </a:graphicData>
                </a:graphic>
              </wp:anchor>
            </w:drawing>
          </mc:Choice>
          <mc:Fallback>
            <w:pict>
              <v:shape w14:anchorId="5E838621" id="Ink 28" o:spid="_x0000_s1026" type="#_x0000_t75" style="position:absolute;margin-left:105.5pt;margin-top:-3.3pt;width:12.6pt;height:16.4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">
                <v:imagedata r:id="rId45" o:title=""/>
              </v:shape>
            </w:pict>
          </mc:Fallback>
        </mc:AlternateContent>
      </w:r>
      <w:r>
        <w:rPr>
          <w:rFonts w:ascii="Arial" w:eastAsia="Calibri" w:hAnsi="Arial" w:cs="Times New Roman"/>
          <w:noProof/>
          <w:lang w:eastAsia="en-GB"/>
        </w:rPr>
        <mc:AlternateContent>
          <mc:Choice Requires="wpi">
            <w:drawing>
              <wp:anchor distT="0" distB="0" distL="114300" distR="114300" simplePos="0" relativeHeight="251677696" behindDoc="0" locked="0" layoutInCell="1" allowOverlap="1">
                <wp:simplePos x="0" y="0"/>
                <wp:positionH relativeFrom="column">
                  <wp:posOffset>1257225</wp:posOffset>
                </wp:positionH>
                <wp:positionV relativeFrom="paragraph">
                  <wp:posOffset>68760</wp:posOffset>
                </wp:positionV>
                <wp:extent cx="10080" cy="38160"/>
                <wp:effectExtent l="38100" t="19050" r="28575" b="38100"/>
                <wp:wrapNone/>
                <wp:docPr id="27" name="Ink 27"/>
                <wp:cNvGraphicFramePr/>
                <a:graphic xmlns:a="http://schemas.openxmlformats.org/drawingml/2006/main">
                  <a:graphicData uri="http://schemas.microsoft.com/office/word/2010/wordprocessingInk">
                    <w14:contentPart bwMode="auto" r:id="rId46">
                      <w14:nvContentPartPr>
                        <w14:cNvContentPartPr/>
                      </w14:nvContentPartPr>
                      <w14:xfrm>
                        <a:off x="0" y="0"/>
                        <a:ext cx="10080" cy="38160"/>
                      </w14:xfrm>
                    </w14:contentPart>
                  </a:graphicData>
                </a:graphic>
              </wp:anchor>
            </w:drawing>
          </mc:Choice>
          <mc:Fallback>
            <w:pict>
              <v:shape w14:anchorId="3E947E98" id="Ink 27" o:spid="_x0000_s1026" type="#_x0000_t75" style="position:absolute;margin-left:98.75pt;margin-top:5.15pt;width:1.4pt;height:3.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">
                <v:imagedata r:id="rId47" o:title=""/>
              </v:shape>
            </w:pict>
          </mc:Fallback>
        </mc:AlternateContent>
      </w:r>
      <w:r>
        <w:rPr>
          <w:rFonts w:ascii="Arial" w:eastAsia="Calibri" w:hAnsi="Arial" w:cs="Times New Roman"/>
          <w:noProof/>
          <w:lang w:eastAsia="en-GB"/>
        </w:rPr>
        <mc:AlternateContent>
          <mc:Choice Requires="wpi">
            <w:drawing>
              <wp:anchor distT="0" distB="0" distL="114300" distR="114300" simplePos="0" relativeHeight="251676672" behindDoc="0" locked="0" layoutInCell="1" allowOverlap="1">
                <wp:simplePos x="0" y="0"/>
                <wp:positionH relativeFrom="column">
                  <wp:posOffset>1038345</wp:posOffset>
                </wp:positionH>
                <wp:positionV relativeFrom="paragraph">
                  <wp:posOffset>-169560</wp:posOffset>
                </wp:positionV>
                <wp:extent cx="229320" cy="370800"/>
                <wp:effectExtent l="38100" t="38100" r="37465" b="29845"/>
                <wp:wrapNone/>
                <wp:docPr id="26" name="Ink 26"/>
                <wp:cNvGraphicFramePr/>
                <a:graphic xmlns:a="http://schemas.openxmlformats.org/drawingml/2006/main">
                  <a:graphicData uri="http://schemas.microsoft.com/office/word/2010/wordprocessingInk">
                    <w14:contentPart bwMode="auto" r:id="rId48">
                      <w14:nvContentPartPr>
                        <w14:cNvContentPartPr/>
                      </w14:nvContentPartPr>
                      <w14:xfrm>
                        <a:off x="0" y="0"/>
                        <a:ext cx="229320" cy="370800"/>
                      </w14:xfrm>
                    </w14:contentPart>
                  </a:graphicData>
                </a:graphic>
              </wp:anchor>
            </w:drawing>
          </mc:Choice>
          <mc:Fallback>
            <w:pict>
              <v:shape w14:anchorId="59E3F921" id="Ink 26" o:spid="_x0000_s1026" type="#_x0000_t75" style="position:absolute;margin-left:81.5pt;margin-top:-13.6pt;width:18.55pt;height:29.7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">
                <v:imagedata r:id="rId49" o:title=""/>
              </v:shape>
            </w:pict>
          </mc:Fallback>
        </mc:AlternateContent>
      </w:r>
      <w:r w:rsidR="00E92286" w:rsidRPr="00AB6162">
        <w:rPr>
          <w:rFonts w:ascii="Arial" w:eastAsia="Calibri" w:hAnsi="Arial" w:cs="Times New Roman"/>
        </w:rPr>
        <w:t xml:space="preserve">Signed:  </w:t>
      </w:r>
      <w:r w:rsidR="00FC3A81">
        <w:rPr>
          <w:rFonts w:ascii="Arial" w:eastAsia="Calibri" w:hAnsi="Arial" w:cs="Times New Roman"/>
        </w:rPr>
        <w:tab/>
      </w:r>
      <w:r w:rsidR="00FC3A81">
        <w:rPr>
          <w:rFonts w:ascii="Arial" w:eastAsia="Calibri" w:hAnsi="Arial" w:cs="Times New Roman"/>
        </w:rPr>
        <w:tab/>
      </w:r>
      <w:r w:rsidR="00FC3A81">
        <w:rPr>
          <w:rFonts w:ascii="Arial" w:eastAsia="Calibri" w:hAnsi="Arial" w:cs="Times New Roman"/>
        </w:rPr>
        <w:tab/>
      </w:r>
      <w:r w:rsidR="00E92286" w:rsidRPr="00AB6162">
        <w:rPr>
          <w:rFonts w:ascii="Arial" w:eastAsia="Calibri" w:hAnsi="Arial" w:cs="Times New Roman"/>
        </w:rPr>
        <w:t>Date:</w:t>
      </w:r>
      <w:r w:rsidR="00786D86">
        <w:rPr>
          <w:rFonts w:ascii="Arial" w:eastAsia="Calibri" w:hAnsi="Arial" w:cs="Times New Roman"/>
        </w:rPr>
        <w:t xml:space="preserve"> </w:t>
      </w:r>
      <w:r w:rsidR="004A0C3D">
        <w:rPr>
          <w:rFonts w:ascii="Arial" w:eastAsia="Calibri" w:hAnsi="Arial" w:cs="Times New Roman"/>
        </w:rPr>
        <w:t>1</w:t>
      </w:r>
      <w:r w:rsidR="00EC1E1F">
        <w:rPr>
          <w:rFonts w:ascii="Arial" w:eastAsia="Calibri" w:hAnsi="Arial" w:cs="Times New Roman"/>
        </w:rPr>
        <w:t>6</w:t>
      </w:r>
      <w:r w:rsidR="004A0C3D">
        <w:rPr>
          <w:rFonts w:ascii="Arial" w:eastAsia="Calibri" w:hAnsi="Arial" w:cs="Times New Roman"/>
        </w:rPr>
        <w:t>/11/2021</w:t>
      </w:r>
    </w:p>
    <w:p w:rsidR="004A0C3D" w:rsidRDefault="00110780" w:rsidP="00AB6162">
      <w:pPr>
        <w:spacing w:after="0" w:line="240" w:lineRule="auto"/>
        <w:ind w:left="720"/>
        <w:rPr>
          <w:rFonts w:ascii="Arial" w:eastAsia="Calibri" w:hAnsi="Arial" w:cs="Times New Roman"/>
        </w:rPr>
      </w:pPr>
      <w:r>
        <w:rPr>
          <w:rFonts w:ascii="Arial" w:eastAsia="Calibri" w:hAnsi="Arial" w:cs="Times New Roman"/>
          <w:noProof/>
          <w:lang w:eastAsia="en-GB"/>
        </w:rPr>
        <mc:AlternateContent>
          <mc:Choice Requires="wpi">
            <w:drawing>
              <wp:anchor distT="0" distB="0" distL="114300" distR="114300" simplePos="0" relativeHeight="251679744" behindDoc="0" locked="0" layoutInCell="1" allowOverlap="1">
                <wp:simplePos x="0" y="0"/>
                <wp:positionH relativeFrom="column">
                  <wp:posOffset>1361985</wp:posOffset>
                </wp:positionH>
                <wp:positionV relativeFrom="paragraph">
                  <wp:posOffset>-168215</wp:posOffset>
                </wp:positionV>
                <wp:extent cx="248040" cy="400320"/>
                <wp:effectExtent l="38100" t="38100" r="38100" b="38100"/>
                <wp:wrapNone/>
                <wp:docPr id="29" name="Ink 29"/>
                <wp:cNvGraphicFramePr/>
                <a:graphic xmlns:a="http://schemas.openxmlformats.org/drawingml/2006/main">
                  <a:graphicData uri="http://schemas.microsoft.com/office/word/2010/wordprocessingInk">
                    <w14:contentPart bwMode="auto" r:id="rId50">
                      <w14:nvContentPartPr>
                        <w14:cNvContentPartPr/>
                      </w14:nvContentPartPr>
                      <w14:xfrm>
                        <a:off x="0" y="0"/>
                        <a:ext cx="248040" cy="400320"/>
                      </w14:xfrm>
                    </w14:contentPart>
                  </a:graphicData>
                </a:graphic>
              </wp:anchor>
            </w:drawing>
          </mc:Choice>
          <mc:Fallback>
            <w:pict>
              <v:shape w14:anchorId="549AE876" id="Ink 29" o:spid="_x0000_s1026" type="#_x0000_t75" style="position:absolute;margin-left:107pt;margin-top:-13.5pt;width:20.1pt;height:32.0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">
                <v:imagedata r:id="rId51" o:title=""/>
              </v:shape>
            </w:pict>
          </mc:Fallback>
        </mc:AlternateContent>
      </w:r>
    </w:p>
    <w:p w:rsidR="004A0C3D" w:rsidRDefault="004A0C3D" w:rsidP="00AB6162">
      <w:pPr>
        <w:spacing w:after="0" w:line="240" w:lineRule="auto"/>
        <w:ind w:left="720"/>
        <w:rPr>
          <w:rFonts w:ascii="Arial" w:eastAsia="Calibri" w:hAnsi="Arial" w:cs="Times New Roman"/>
        </w:rPr>
      </w:pPr>
    </w:p>
    <w:p w:rsidR="004A0C3D" w:rsidRDefault="004A0C3D" w:rsidP="00AB6162">
      <w:pPr>
        <w:spacing w:after="0" w:line="240" w:lineRule="auto"/>
        <w:ind w:left="720"/>
        <w:rPr>
          <w:rFonts w:ascii="Arial" w:eastAsia="Calibri" w:hAnsi="Arial" w:cs="Times New Roman"/>
        </w:rPr>
      </w:pPr>
    </w:p>
    <w:p w:rsidR="004A0C3D" w:rsidRDefault="004A0C3D" w:rsidP="00AB6162">
      <w:pPr>
        <w:spacing w:after="0" w:line="240" w:lineRule="auto"/>
        <w:ind w:left="720"/>
        <w:rPr>
          <w:rFonts w:ascii="Arial" w:eastAsia="Calibri" w:hAnsi="Arial" w:cs="Times New Roman"/>
        </w:rPr>
      </w:pPr>
    </w:p>
    <w:p w:rsidR="004A0C3D" w:rsidRDefault="004A0C3D" w:rsidP="00AB6162">
      <w:pPr>
        <w:spacing w:after="0" w:line="240" w:lineRule="auto"/>
        <w:ind w:left="720"/>
        <w:rPr>
          <w:rFonts w:ascii="Arial" w:eastAsia="Calibri" w:hAnsi="Arial" w:cs="Times New Roman"/>
        </w:rPr>
      </w:pPr>
    </w:p>
    <w:p w:rsidR="004A0C3D" w:rsidRDefault="004A0C3D" w:rsidP="00AB6162">
      <w:pPr>
        <w:spacing w:after="0" w:line="240" w:lineRule="auto"/>
        <w:ind w:left="720"/>
        <w:rPr>
          <w:rFonts w:ascii="Arial" w:eastAsia="Calibri" w:hAnsi="Arial" w:cs="Times New Roman"/>
        </w:rPr>
      </w:pPr>
    </w:p>
    <w:p w:rsidR="004A0C3D" w:rsidRDefault="004A0C3D" w:rsidP="00AB6162">
      <w:pPr>
        <w:spacing w:after="0" w:line="240" w:lineRule="auto"/>
        <w:ind w:left="720"/>
        <w:rPr>
          <w:rFonts w:ascii="Arial" w:eastAsia="Calibri" w:hAnsi="Arial" w:cs="Times New Roman"/>
        </w:rPr>
      </w:pPr>
    </w:p>
    <w:p w:rsidR="004A0C3D" w:rsidRDefault="004A0C3D" w:rsidP="00AB6162">
      <w:pPr>
        <w:spacing w:after="0" w:line="240" w:lineRule="auto"/>
        <w:ind w:left="720"/>
        <w:rPr>
          <w:rFonts w:ascii="Arial" w:eastAsia="Calibri" w:hAnsi="Arial" w:cs="Times New Roman"/>
        </w:rPr>
      </w:pPr>
    </w:p>
    <w:p w:rsidR="004A0C3D" w:rsidRDefault="004A0C3D" w:rsidP="00AB6162">
      <w:pPr>
        <w:spacing w:after="0" w:line="240" w:lineRule="auto"/>
        <w:ind w:left="720"/>
        <w:rPr>
          <w:rFonts w:ascii="Arial" w:eastAsia="Calibri" w:hAnsi="Arial" w:cs="Times New Roman"/>
        </w:rPr>
      </w:pPr>
    </w:p>
    <w:p w:rsidR="004A0C3D" w:rsidRDefault="004A0C3D" w:rsidP="00AB6162">
      <w:pPr>
        <w:spacing w:after="0" w:line="240" w:lineRule="auto"/>
        <w:ind w:left="720"/>
        <w:rPr>
          <w:rFonts w:ascii="Arial" w:eastAsia="Calibri" w:hAnsi="Arial" w:cs="Times New Roman"/>
        </w:rPr>
      </w:pPr>
    </w:p>
    <w:p w:rsidR="004A0C3D" w:rsidRDefault="004A0C3D" w:rsidP="00AB6162">
      <w:pPr>
        <w:spacing w:after="0" w:line="240" w:lineRule="auto"/>
        <w:ind w:left="720"/>
        <w:rPr>
          <w:rFonts w:ascii="Arial" w:eastAsia="Calibri" w:hAnsi="Arial" w:cs="Times New Roman"/>
        </w:rPr>
      </w:pPr>
    </w:p>
    <w:p w:rsidR="007C4239" w:rsidRDefault="007C4239" w:rsidP="00AB6162">
      <w:pPr>
        <w:spacing w:after="0" w:line="240" w:lineRule="auto"/>
        <w:ind w:left="720"/>
        <w:rPr>
          <w:rFonts w:ascii="Arial" w:eastAsia="Calibri" w:hAnsi="Arial" w:cs="Times New Roman"/>
        </w:rPr>
      </w:pPr>
    </w:p>
    <w:p w:rsidR="007C4239" w:rsidRDefault="007C4239" w:rsidP="00AB6162">
      <w:pPr>
        <w:spacing w:after="0" w:line="240" w:lineRule="auto"/>
        <w:ind w:left="720"/>
        <w:rPr>
          <w:rFonts w:ascii="Arial" w:eastAsia="Calibri" w:hAnsi="Arial" w:cs="Times New Roman"/>
        </w:rPr>
      </w:pPr>
    </w:p>
    <w:p w:rsidR="007C4239" w:rsidRDefault="007C4239" w:rsidP="00AB6162">
      <w:pPr>
        <w:spacing w:after="0" w:line="240" w:lineRule="auto"/>
        <w:ind w:left="720"/>
        <w:rPr>
          <w:rFonts w:ascii="Arial" w:eastAsia="Calibri" w:hAnsi="Arial" w:cs="Times New Roman"/>
        </w:rPr>
      </w:pPr>
    </w:p>
    <w:p w:rsidR="007C4239" w:rsidRDefault="007C4239" w:rsidP="00AB6162">
      <w:pPr>
        <w:spacing w:after="0" w:line="240" w:lineRule="auto"/>
        <w:ind w:left="720"/>
        <w:rPr>
          <w:rFonts w:ascii="Arial" w:eastAsia="Calibri" w:hAnsi="Arial" w:cs="Times New Roman"/>
        </w:rPr>
      </w:pPr>
    </w:p>
    <w:p w:rsidR="007C4239" w:rsidRDefault="007C4239" w:rsidP="00AB6162">
      <w:pPr>
        <w:spacing w:after="0" w:line="240" w:lineRule="auto"/>
        <w:ind w:left="720"/>
        <w:rPr>
          <w:rFonts w:ascii="Arial" w:eastAsia="Calibri" w:hAnsi="Arial" w:cs="Times New Roman"/>
        </w:rPr>
      </w:pPr>
    </w:p>
    <w:p w:rsidR="007C4239" w:rsidRDefault="007C4239" w:rsidP="00AB6162">
      <w:pPr>
        <w:spacing w:after="0" w:line="240" w:lineRule="auto"/>
        <w:ind w:left="720"/>
        <w:rPr>
          <w:rFonts w:ascii="Arial" w:eastAsia="Calibri" w:hAnsi="Arial" w:cs="Times New Roman"/>
        </w:rPr>
      </w:pPr>
    </w:p>
    <w:p w:rsidR="007C4239" w:rsidRDefault="007C4239" w:rsidP="00AB6162">
      <w:pPr>
        <w:spacing w:after="0" w:line="240" w:lineRule="auto"/>
        <w:ind w:left="720"/>
        <w:rPr>
          <w:rFonts w:ascii="Arial" w:eastAsia="Calibri" w:hAnsi="Arial" w:cs="Times New Roman"/>
        </w:rPr>
      </w:pPr>
    </w:p>
    <w:p w:rsidR="007C4239" w:rsidRDefault="007C4239" w:rsidP="00AB6162">
      <w:pPr>
        <w:spacing w:after="0" w:line="240" w:lineRule="auto"/>
        <w:ind w:left="720"/>
        <w:rPr>
          <w:rFonts w:ascii="Arial" w:eastAsia="Calibri" w:hAnsi="Arial" w:cs="Times New Roman"/>
        </w:rPr>
      </w:pPr>
    </w:p>
    <w:p w:rsidR="007C4239" w:rsidRDefault="007C4239" w:rsidP="00AB6162">
      <w:pPr>
        <w:spacing w:after="0" w:line="240" w:lineRule="auto"/>
        <w:ind w:left="720"/>
        <w:rPr>
          <w:rFonts w:ascii="Arial" w:eastAsia="Calibri" w:hAnsi="Arial" w:cs="Times New Roman"/>
        </w:rPr>
      </w:pPr>
    </w:p>
    <w:p w:rsidR="007C4239" w:rsidRDefault="007C4239" w:rsidP="00AB6162">
      <w:pPr>
        <w:spacing w:after="0" w:line="240" w:lineRule="auto"/>
        <w:ind w:left="720"/>
        <w:rPr>
          <w:rFonts w:ascii="Arial" w:eastAsia="Calibri" w:hAnsi="Arial" w:cs="Times New Roman"/>
        </w:rPr>
      </w:pPr>
    </w:p>
    <w:p w:rsidR="007C4239" w:rsidRDefault="007C4239" w:rsidP="00AB6162">
      <w:pPr>
        <w:spacing w:after="0" w:line="240" w:lineRule="auto"/>
        <w:ind w:left="720"/>
        <w:rPr>
          <w:rFonts w:ascii="Arial" w:eastAsia="Calibri" w:hAnsi="Arial" w:cs="Times New Roman"/>
        </w:rPr>
      </w:pPr>
    </w:p>
    <w:p w:rsidR="007C4239" w:rsidRDefault="007C4239" w:rsidP="00AB6162">
      <w:pPr>
        <w:spacing w:after="0" w:line="240" w:lineRule="auto"/>
        <w:ind w:left="720"/>
        <w:rPr>
          <w:rFonts w:ascii="Arial" w:eastAsia="Calibri" w:hAnsi="Arial" w:cs="Times New Roman"/>
        </w:rPr>
      </w:pPr>
    </w:p>
    <w:p w:rsidR="007C4239" w:rsidRDefault="0035246C" w:rsidP="00AB6162">
      <w:pPr>
        <w:spacing w:after="0" w:line="240" w:lineRule="auto"/>
        <w:ind w:left="720"/>
        <w:rPr>
          <w:rFonts w:ascii="Arial" w:eastAsia="Calibri" w:hAnsi="Arial" w:cs="Times New Roman"/>
          <w:sz w:val="28"/>
          <w:szCs w:val="28"/>
          <w:u w:val="single"/>
        </w:rPr>
      </w:pPr>
      <w:r>
        <w:rPr>
          <w:rFonts w:ascii="Arial" w:eastAsia="Calibri" w:hAnsi="Arial" w:cs="Times New Roman"/>
          <w:sz w:val="28"/>
          <w:szCs w:val="28"/>
          <w:u w:val="single"/>
        </w:rPr>
        <w:lastRenderedPageBreak/>
        <w:t>Abstract</w:t>
      </w:r>
    </w:p>
    <w:p w:rsidR="0035246C" w:rsidRDefault="0035246C" w:rsidP="00AB6162">
      <w:pPr>
        <w:spacing w:after="0" w:line="240" w:lineRule="auto"/>
        <w:ind w:left="720"/>
        <w:rPr>
          <w:rFonts w:ascii="Arial" w:eastAsia="Calibri" w:hAnsi="Arial" w:cs="Times New Roman"/>
        </w:rPr>
      </w:pPr>
    </w:p>
    <w:p w:rsidR="00563D70" w:rsidRDefault="001610EF" w:rsidP="00AB6162">
      <w:pPr>
        <w:spacing w:after="0" w:line="240" w:lineRule="auto"/>
        <w:ind w:left="720"/>
        <w:rPr>
          <w:rFonts w:ascii="Arial" w:eastAsia="Calibri" w:hAnsi="Arial" w:cs="Times New Roman"/>
        </w:rPr>
      </w:pPr>
      <w:r>
        <w:rPr>
          <w:rFonts w:ascii="Arial" w:eastAsia="Calibri" w:hAnsi="Arial" w:cs="Times New Roman"/>
        </w:rPr>
        <w:t>This research was conducted to try and identify what Police Officers and Police Community Support Officers believe to be the most effective disposal methods for dealing with Anti-Social Behaviour (ASB)</w:t>
      </w:r>
      <w:r w:rsidR="009309D2">
        <w:rPr>
          <w:rFonts w:ascii="Arial" w:eastAsia="Calibri" w:hAnsi="Arial" w:cs="Times New Roman"/>
        </w:rPr>
        <w:t xml:space="preserve"> particularly looking at long and short term methods. </w:t>
      </w:r>
    </w:p>
    <w:p w:rsidR="00563D70" w:rsidRDefault="00563D70" w:rsidP="00AB6162">
      <w:pPr>
        <w:spacing w:after="0" w:line="240" w:lineRule="auto"/>
        <w:ind w:left="720"/>
        <w:rPr>
          <w:rFonts w:ascii="Arial" w:eastAsia="Calibri" w:hAnsi="Arial" w:cs="Times New Roman"/>
        </w:rPr>
      </w:pPr>
    </w:p>
    <w:p w:rsidR="001610EF" w:rsidRDefault="009309D2" w:rsidP="00AB6162">
      <w:pPr>
        <w:spacing w:after="0" w:line="240" w:lineRule="auto"/>
        <w:ind w:left="720"/>
        <w:rPr>
          <w:rFonts w:ascii="Arial" w:eastAsia="Calibri" w:hAnsi="Arial" w:cs="Times New Roman"/>
        </w:rPr>
      </w:pPr>
      <w:r>
        <w:rPr>
          <w:rFonts w:ascii="Arial" w:eastAsia="Calibri" w:hAnsi="Arial" w:cs="Times New Roman"/>
        </w:rPr>
        <w:t>During the research project officers were asked to give their opinions on which disposal methods worked best and which disposal methods provided better long term solutions</w:t>
      </w:r>
      <w:r w:rsidR="00563D70">
        <w:rPr>
          <w:rFonts w:ascii="Arial" w:eastAsia="Calibri" w:hAnsi="Arial" w:cs="Times New Roman"/>
        </w:rPr>
        <w:t xml:space="preserve"> via an online survey tool</w:t>
      </w:r>
      <w:r>
        <w:rPr>
          <w:rFonts w:ascii="Arial" w:eastAsia="Calibri" w:hAnsi="Arial" w:cs="Times New Roman"/>
        </w:rPr>
        <w:t xml:space="preserve">. The project also gives a full background on the issue of Anti-Social Behaviour and the effects it can have on people and why it needs to be dealt with effectively. </w:t>
      </w:r>
    </w:p>
    <w:p w:rsidR="00563D70" w:rsidRDefault="00563D70" w:rsidP="00AB6162">
      <w:pPr>
        <w:spacing w:after="0" w:line="240" w:lineRule="auto"/>
        <w:ind w:left="720"/>
        <w:rPr>
          <w:rFonts w:ascii="Arial" w:eastAsia="Calibri" w:hAnsi="Arial" w:cs="Times New Roman"/>
        </w:rPr>
      </w:pPr>
    </w:p>
    <w:p w:rsidR="00563D70" w:rsidRDefault="00563D70" w:rsidP="00AB6162">
      <w:pPr>
        <w:spacing w:after="0" w:line="240" w:lineRule="auto"/>
        <w:ind w:left="720"/>
        <w:rPr>
          <w:rFonts w:ascii="Arial" w:eastAsia="Calibri" w:hAnsi="Arial" w:cs="Times New Roman"/>
        </w:rPr>
      </w:pPr>
      <w:r>
        <w:rPr>
          <w:rFonts w:ascii="Arial" w:eastAsia="Calibri" w:hAnsi="Arial" w:cs="Times New Roman"/>
        </w:rPr>
        <w:t xml:space="preserve">Results were collated into percentage graphs so that findings were clear to anyone who viewed them. </w:t>
      </w:r>
    </w:p>
    <w:p w:rsidR="00563D70" w:rsidRDefault="00563D70" w:rsidP="00AB6162">
      <w:pPr>
        <w:spacing w:after="0" w:line="240" w:lineRule="auto"/>
        <w:ind w:left="720"/>
        <w:rPr>
          <w:rFonts w:ascii="Arial" w:eastAsia="Calibri" w:hAnsi="Arial" w:cs="Times New Roman"/>
        </w:rPr>
      </w:pPr>
    </w:p>
    <w:p w:rsidR="00563D70" w:rsidRDefault="00563D70" w:rsidP="00AB6162">
      <w:pPr>
        <w:spacing w:after="0" w:line="240" w:lineRule="auto"/>
        <w:ind w:left="720"/>
        <w:rPr>
          <w:rFonts w:ascii="Arial" w:eastAsia="Calibri" w:hAnsi="Arial" w:cs="Times New Roman"/>
        </w:rPr>
      </w:pPr>
      <w:r>
        <w:rPr>
          <w:rFonts w:ascii="Arial" w:eastAsia="Calibri" w:hAnsi="Arial" w:cs="Times New Roman"/>
        </w:rPr>
        <w:t xml:space="preserve">Conclusions from the project were interestingly varied and opened up questions leading to further research. </w:t>
      </w:r>
    </w:p>
    <w:p w:rsidR="009309D2" w:rsidRDefault="009309D2" w:rsidP="00AB6162">
      <w:pPr>
        <w:spacing w:after="0" w:line="240" w:lineRule="auto"/>
        <w:ind w:left="720"/>
        <w:rPr>
          <w:rFonts w:ascii="Arial" w:eastAsia="Calibri" w:hAnsi="Arial" w:cs="Times New Roman"/>
        </w:rPr>
      </w:pPr>
    </w:p>
    <w:p w:rsidR="009309D2" w:rsidRDefault="009309D2" w:rsidP="00AB6162">
      <w:pPr>
        <w:spacing w:after="0" w:line="240" w:lineRule="auto"/>
        <w:ind w:left="720"/>
        <w:rPr>
          <w:rFonts w:ascii="Arial" w:eastAsia="Calibri" w:hAnsi="Arial" w:cs="Times New Roman"/>
        </w:rPr>
      </w:pPr>
    </w:p>
    <w:p w:rsidR="009309D2" w:rsidRDefault="009309D2" w:rsidP="00AB6162">
      <w:pPr>
        <w:spacing w:after="0" w:line="240" w:lineRule="auto"/>
        <w:ind w:left="720"/>
        <w:rPr>
          <w:rFonts w:ascii="Arial" w:eastAsia="Calibri" w:hAnsi="Arial" w:cs="Times New Roman"/>
        </w:rPr>
      </w:pPr>
    </w:p>
    <w:p w:rsidR="009309D2" w:rsidRDefault="009309D2" w:rsidP="00AB6162">
      <w:pPr>
        <w:spacing w:after="0" w:line="240" w:lineRule="auto"/>
        <w:ind w:left="720"/>
        <w:rPr>
          <w:rFonts w:ascii="Arial" w:eastAsia="Calibri" w:hAnsi="Arial" w:cs="Times New Roman"/>
        </w:rPr>
      </w:pPr>
    </w:p>
    <w:p w:rsidR="009309D2" w:rsidRDefault="009309D2" w:rsidP="00AB6162">
      <w:pPr>
        <w:spacing w:after="0" w:line="240" w:lineRule="auto"/>
        <w:ind w:left="720"/>
        <w:rPr>
          <w:rFonts w:ascii="Arial" w:eastAsia="Calibri" w:hAnsi="Arial" w:cs="Times New Roman"/>
        </w:rPr>
      </w:pPr>
    </w:p>
    <w:p w:rsidR="009309D2" w:rsidRDefault="009309D2" w:rsidP="00AB6162">
      <w:pPr>
        <w:spacing w:after="0" w:line="240" w:lineRule="auto"/>
        <w:ind w:left="720"/>
        <w:rPr>
          <w:rFonts w:ascii="Arial" w:eastAsia="Calibri" w:hAnsi="Arial" w:cs="Times New Roman"/>
        </w:rPr>
      </w:pPr>
    </w:p>
    <w:p w:rsidR="009309D2" w:rsidRDefault="009309D2" w:rsidP="00AB6162">
      <w:pPr>
        <w:spacing w:after="0" w:line="240" w:lineRule="auto"/>
        <w:ind w:left="720"/>
        <w:rPr>
          <w:rFonts w:ascii="Arial" w:eastAsia="Calibri" w:hAnsi="Arial" w:cs="Times New Roman"/>
        </w:rPr>
      </w:pPr>
    </w:p>
    <w:p w:rsidR="009309D2" w:rsidRDefault="009309D2" w:rsidP="00AB6162">
      <w:pPr>
        <w:spacing w:after="0" w:line="240" w:lineRule="auto"/>
        <w:ind w:left="720"/>
        <w:rPr>
          <w:rFonts w:ascii="Arial" w:eastAsia="Calibri" w:hAnsi="Arial" w:cs="Times New Roman"/>
        </w:rPr>
      </w:pPr>
    </w:p>
    <w:p w:rsidR="009309D2" w:rsidRDefault="009309D2" w:rsidP="00AB6162">
      <w:pPr>
        <w:spacing w:after="0" w:line="240" w:lineRule="auto"/>
        <w:ind w:left="720"/>
        <w:rPr>
          <w:rFonts w:ascii="Arial" w:eastAsia="Calibri" w:hAnsi="Arial" w:cs="Times New Roman"/>
        </w:rPr>
      </w:pPr>
    </w:p>
    <w:p w:rsidR="009309D2" w:rsidRDefault="009309D2" w:rsidP="00AB6162">
      <w:pPr>
        <w:spacing w:after="0" w:line="240" w:lineRule="auto"/>
        <w:ind w:left="720"/>
        <w:rPr>
          <w:rFonts w:ascii="Arial" w:eastAsia="Calibri" w:hAnsi="Arial" w:cs="Times New Roman"/>
        </w:rPr>
      </w:pPr>
    </w:p>
    <w:p w:rsidR="009309D2" w:rsidRDefault="009309D2" w:rsidP="00AB6162">
      <w:pPr>
        <w:spacing w:after="0" w:line="240" w:lineRule="auto"/>
        <w:ind w:left="720"/>
        <w:rPr>
          <w:rFonts w:ascii="Arial" w:eastAsia="Calibri" w:hAnsi="Arial" w:cs="Times New Roman"/>
        </w:rPr>
      </w:pPr>
    </w:p>
    <w:p w:rsidR="009309D2" w:rsidRDefault="009309D2" w:rsidP="00AB6162">
      <w:pPr>
        <w:spacing w:after="0" w:line="240" w:lineRule="auto"/>
        <w:ind w:left="720"/>
        <w:rPr>
          <w:rFonts w:ascii="Arial" w:eastAsia="Calibri" w:hAnsi="Arial" w:cs="Times New Roman"/>
        </w:rPr>
      </w:pPr>
    </w:p>
    <w:p w:rsidR="009309D2" w:rsidRDefault="009309D2" w:rsidP="00AB6162">
      <w:pPr>
        <w:spacing w:after="0" w:line="240" w:lineRule="auto"/>
        <w:ind w:left="720"/>
        <w:rPr>
          <w:rFonts w:ascii="Arial" w:eastAsia="Calibri" w:hAnsi="Arial" w:cs="Times New Roman"/>
        </w:rPr>
      </w:pPr>
    </w:p>
    <w:p w:rsidR="009309D2" w:rsidRDefault="009309D2" w:rsidP="00AB6162">
      <w:pPr>
        <w:spacing w:after="0" w:line="240" w:lineRule="auto"/>
        <w:ind w:left="720"/>
        <w:rPr>
          <w:rFonts w:ascii="Arial" w:eastAsia="Calibri" w:hAnsi="Arial" w:cs="Times New Roman"/>
        </w:rPr>
      </w:pPr>
    </w:p>
    <w:p w:rsidR="009309D2" w:rsidRDefault="009309D2" w:rsidP="00AB6162">
      <w:pPr>
        <w:spacing w:after="0" w:line="240" w:lineRule="auto"/>
        <w:ind w:left="720"/>
        <w:rPr>
          <w:rFonts w:ascii="Arial" w:eastAsia="Calibri" w:hAnsi="Arial" w:cs="Times New Roman"/>
        </w:rPr>
      </w:pPr>
    </w:p>
    <w:p w:rsidR="009309D2" w:rsidRDefault="009309D2" w:rsidP="00AB6162">
      <w:pPr>
        <w:spacing w:after="0" w:line="240" w:lineRule="auto"/>
        <w:ind w:left="720"/>
        <w:rPr>
          <w:rFonts w:ascii="Arial" w:eastAsia="Calibri" w:hAnsi="Arial" w:cs="Times New Roman"/>
        </w:rPr>
      </w:pPr>
    </w:p>
    <w:p w:rsidR="009309D2" w:rsidRDefault="009309D2" w:rsidP="00AB6162">
      <w:pPr>
        <w:spacing w:after="0" w:line="240" w:lineRule="auto"/>
        <w:ind w:left="720"/>
        <w:rPr>
          <w:rFonts w:ascii="Arial" w:eastAsia="Calibri" w:hAnsi="Arial" w:cs="Times New Roman"/>
        </w:rPr>
      </w:pPr>
    </w:p>
    <w:p w:rsidR="009309D2" w:rsidRDefault="009309D2" w:rsidP="00AB6162">
      <w:pPr>
        <w:spacing w:after="0" w:line="240" w:lineRule="auto"/>
        <w:ind w:left="720"/>
        <w:rPr>
          <w:rFonts w:ascii="Arial" w:eastAsia="Calibri" w:hAnsi="Arial" w:cs="Times New Roman"/>
        </w:rPr>
      </w:pPr>
    </w:p>
    <w:p w:rsidR="009309D2" w:rsidRDefault="009309D2" w:rsidP="00AB6162">
      <w:pPr>
        <w:spacing w:after="0" w:line="240" w:lineRule="auto"/>
        <w:ind w:left="720"/>
        <w:rPr>
          <w:rFonts w:ascii="Arial" w:eastAsia="Calibri" w:hAnsi="Arial" w:cs="Times New Roman"/>
        </w:rPr>
      </w:pPr>
    </w:p>
    <w:p w:rsidR="009309D2" w:rsidRDefault="009309D2" w:rsidP="00AB6162">
      <w:pPr>
        <w:spacing w:after="0" w:line="240" w:lineRule="auto"/>
        <w:ind w:left="720"/>
        <w:rPr>
          <w:rFonts w:ascii="Arial" w:eastAsia="Calibri" w:hAnsi="Arial" w:cs="Times New Roman"/>
        </w:rPr>
      </w:pPr>
    </w:p>
    <w:p w:rsidR="009309D2" w:rsidRDefault="009309D2" w:rsidP="00AB6162">
      <w:pPr>
        <w:spacing w:after="0" w:line="240" w:lineRule="auto"/>
        <w:ind w:left="720"/>
        <w:rPr>
          <w:rFonts w:ascii="Arial" w:eastAsia="Calibri" w:hAnsi="Arial" w:cs="Times New Roman"/>
        </w:rPr>
      </w:pPr>
    </w:p>
    <w:p w:rsidR="009309D2" w:rsidRDefault="009309D2" w:rsidP="00AB6162">
      <w:pPr>
        <w:spacing w:after="0" w:line="240" w:lineRule="auto"/>
        <w:ind w:left="720"/>
        <w:rPr>
          <w:rFonts w:ascii="Arial" w:eastAsia="Calibri" w:hAnsi="Arial" w:cs="Times New Roman"/>
        </w:rPr>
      </w:pPr>
    </w:p>
    <w:p w:rsidR="009309D2" w:rsidRDefault="009309D2" w:rsidP="00AB6162">
      <w:pPr>
        <w:spacing w:after="0" w:line="240" w:lineRule="auto"/>
        <w:ind w:left="720"/>
        <w:rPr>
          <w:rFonts w:ascii="Arial" w:eastAsia="Calibri" w:hAnsi="Arial" w:cs="Times New Roman"/>
        </w:rPr>
      </w:pPr>
    </w:p>
    <w:p w:rsidR="009309D2" w:rsidRDefault="009309D2" w:rsidP="00AB6162">
      <w:pPr>
        <w:spacing w:after="0" w:line="240" w:lineRule="auto"/>
        <w:ind w:left="720"/>
        <w:rPr>
          <w:rFonts w:ascii="Arial" w:eastAsia="Calibri" w:hAnsi="Arial" w:cs="Times New Roman"/>
        </w:rPr>
      </w:pPr>
    </w:p>
    <w:p w:rsidR="009309D2" w:rsidRDefault="009309D2" w:rsidP="00AB6162">
      <w:pPr>
        <w:spacing w:after="0" w:line="240" w:lineRule="auto"/>
        <w:ind w:left="720"/>
        <w:rPr>
          <w:rFonts w:ascii="Arial" w:eastAsia="Calibri" w:hAnsi="Arial" w:cs="Times New Roman"/>
        </w:rPr>
      </w:pPr>
    </w:p>
    <w:p w:rsidR="009309D2" w:rsidRDefault="009309D2" w:rsidP="00AB6162">
      <w:pPr>
        <w:spacing w:after="0" w:line="240" w:lineRule="auto"/>
        <w:ind w:left="720"/>
        <w:rPr>
          <w:rFonts w:ascii="Arial" w:eastAsia="Calibri" w:hAnsi="Arial" w:cs="Times New Roman"/>
        </w:rPr>
      </w:pPr>
    </w:p>
    <w:p w:rsidR="009309D2" w:rsidRDefault="009309D2" w:rsidP="00AB6162">
      <w:pPr>
        <w:spacing w:after="0" w:line="240" w:lineRule="auto"/>
        <w:ind w:left="720"/>
        <w:rPr>
          <w:rFonts w:ascii="Arial" w:eastAsia="Calibri" w:hAnsi="Arial" w:cs="Times New Roman"/>
        </w:rPr>
      </w:pPr>
    </w:p>
    <w:p w:rsidR="009309D2" w:rsidRDefault="009309D2" w:rsidP="00AB6162">
      <w:pPr>
        <w:spacing w:after="0" w:line="240" w:lineRule="auto"/>
        <w:ind w:left="720"/>
        <w:rPr>
          <w:rFonts w:ascii="Arial" w:eastAsia="Calibri" w:hAnsi="Arial" w:cs="Times New Roman"/>
        </w:rPr>
      </w:pPr>
    </w:p>
    <w:p w:rsidR="009309D2" w:rsidRDefault="009309D2" w:rsidP="00AB6162">
      <w:pPr>
        <w:spacing w:after="0" w:line="240" w:lineRule="auto"/>
        <w:ind w:left="720"/>
        <w:rPr>
          <w:rFonts w:ascii="Arial" w:eastAsia="Calibri" w:hAnsi="Arial" w:cs="Times New Roman"/>
        </w:rPr>
      </w:pPr>
    </w:p>
    <w:p w:rsidR="009309D2" w:rsidRDefault="009309D2" w:rsidP="00AB6162">
      <w:pPr>
        <w:spacing w:after="0" w:line="240" w:lineRule="auto"/>
        <w:ind w:left="720"/>
        <w:rPr>
          <w:rFonts w:ascii="Arial" w:eastAsia="Calibri" w:hAnsi="Arial" w:cs="Times New Roman"/>
        </w:rPr>
      </w:pPr>
    </w:p>
    <w:p w:rsidR="009309D2" w:rsidRDefault="009309D2" w:rsidP="00AB6162">
      <w:pPr>
        <w:spacing w:after="0" w:line="240" w:lineRule="auto"/>
        <w:ind w:left="720"/>
        <w:rPr>
          <w:rFonts w:ascii="Arial" w:eastAsia="Calibri" w:hAnsi="Arial" w:cs="Times New Roman"/>
        </w:rPr>
      </w:pPr>
    </w:p>
    <w:p w:rsidR="009309D2" w:rsidRDefault="009309D2" w:rsidP="00AB6162">
      <w:pPr>
        <w:spacing w:after="0" w:line="240" w:lineRule="auto"/>
        <w:ind w:left="720"/>
        <w:rPr>
          <w:rFonts w:ascii="Arial" w:eastAsia="Calibri" w:hAnsi="Arial" w:cs="Times New Roman"/>
        </w:rPr>
      </w:pPr>
    </w:p>
    <w:p w:rsidR="009309D2" w:rsidRDefault="009309D2" w:rsidP="00AB6162">
      <w:pPr>
        <w:spacing w:after="0" w:line="240" w:lineRule="auto"/>
        <w:ind w:left="720"/>
        <w:rPr>
          <w:rFonts w:ascii="Arial" w:eastAsia="Calibri" w:hAnsi="Arial" w:cs="Times New Roman"/>
        </w:rPr>
      </w:pPr>
    </w:p>
    <w:p w:rsidR="009309D2" w:rsidRDefault="009309D2" w:rsidP="00AB6162">
      <w:pPr>
        <w:spacing w:after="0" w:line="240" w:lineRule="auto"/>
        <w:ind w:left="720"/>
        <w:rPr>
          <w:rFonts w:ascii="Arial" w:eastAsia="Calibri" w:hAnsi="Arial" w:cs="Times New Roman"/>
        </w:rPr>
      </w:pPr>
    </w:p>
    <w:p w:rsidR="000E5F97" w:rsidRDefault="000E5F97" w:rsidP="000E5F97">
      <w:pPr>
        <w:spacing w:after="0" w:line="240" w:lineRule="auto"/>
        <w:rPr>
          <w:rFonts w:ascii="Arial" w:eastAsia="Calibri" w:hAnsi="Arial" w:cs="Times New Roman"/>
        </w:rPr>
      </w:pPr>
    </w:p>
    <w:p w:rsidR="000E5F97" w:rsidRDefault="000E5F97" w:rsidP="000E5F97">
      <w:pPr>
        <w:spacing w:after="0" w:line="240" w:lineRule="auto"/>
        <w:rPr>
          <w:rFonts w:ascii="Arial" w:eastAsia="Calibri" w:hAnsi="Arial" w:cs="Times New Roman"/>
        </w:rPr>
      </w:pPr>
    </w:p>
    <w:p w:rsidR="009309D2" w:rsidRDefault="009309D2" w:rsidP="000E5F97">
      <w:pPr>
        <w:spacing w:after="0" w:line="240" w:lineRule="auto"/>
        <w:rPr>
          <w:rFonts w:ascii="Arial" w:eastAsia="Calibri" w:hAnsi="Arial" w:cs="Times New Roman"/>
          <w:sz w:val="28"/>
          <w:szCs w:val="28"/>
          <w:u w:val="single"/>
        </w:rPr>
      </w:pPr>
      <w:r>
        <w:rPr>
          <w:rFonts w:ascii="Arial" w:eastAsia="Calibri" w:hAnsi="Arial" w:cs="Times New Roman"/>
          <w:sz w:val="28"/>
          <w:szCs w:val="28"/>
          <w:u w:val="single"/>
        </w:rPr>
        <w:lastRenderedPageBreak/>
        <w:t>Contents Page</w:t>
      </w:r>
    </w:p>
    <w:p w:rsidR="009309D2" w:rsidRDefault="009309D2" w:rsidP="00AB6162">
      <w:pPr>
        <w:spacing w:after="0" w:line="240" w:lineRule="auto"/>
        <w:ind w:left="720"/>
        <w:rPr>
          <w:rFonts w:ascii="Arial" w:eastAsia="Calibri" w:hAnsi="Arial" w:cs="Times New Roman"/>
          <w:sz w:val="28"/>
          <w:szCs w:val="28"/>
          <w:u w:val="single"/>
        </w:rPr>
      </w:pPr>
    </w:p>
    <w:tbl>
      <w:tblPr>
        <w:tblStyle w:val="TableGrid"/>
        <w:tblW w:w="9030" w:type="dxa"/>
        <w:tblLook w:val="04A0" w:firstRow="1" w:lastRow="0" w:firstColumn="1" w:lastColumn="0" w:noHBand="0" w:noVBand="1"/>
      </w:tblPr>
      <w:tblGrid>
        <w:gridCol w:w="4515"/>
        <w:gridCol w:w="4515"/>
      </w:tblGrid>
      <w:tr w:rsidR="001B5F01" w:rsidTr="001B5F01">
        <w:trPr>
          <w:trHeight w:val="478"/>
        </w:trPr>
        <w:tc>
          <w:tcPr>
            <w:tcW w:w="4515" w:type="dxa"/>
          </w:tcPr>
          <w:p w:rsidR="001B5F01" w:rsidRDefault="001B5F01" w:rsidP="001B5F01">
            <w:pPr>
              <w:jc w:val="center"/>
              <w:rPr>
                <w:rFonts w:ascii="Arial" w:eastAsia="Calibri" w:hAnsi="Arial" w:cs="Times New Roman"/>
              </w:rPr>
            </w:pPr>
            <w:r>
              <w:rPr>
                <w:rFonts w:ascii="Arial" w:eastAsia="Calibri" w:hAnsi="Arial" w:cs="Times New Roman"/>
              </w:rPr>
              <w:t>Introduction</w:t>
            </w:r>
          </w:p>
        </w:tc>
        <w:tc>
          <w:tcPr>
            <w:tcW w:w="4515" w:type="dxa"/>
          </w:tcPr>
          <w:p w:rsidR="001B5F01" w:rsidRDefault="001B5F01" w:rsidP="001B5F01">
            <w:pPr>
              <w:jc w:val="center"/>
              <w:rPr>
                <w:rFonts w:ascii="Arial" w:eastAsia="Calibri" w:hAnsi="Arial" w:cs="Times New Roman"/>
              </w:rPr>
            </w:pPr>
            <w:r>
              <w:rPr>
                <w:rFonts w:ascii="Arial" w:eastAsia="Calibri" w:hAnsi="Arial" w:cs="Times New Roman"/>
              </w:rPr>
              <w:t>Pg 6</w:t>
            </w:r>
          </w:p>
        </w:tc>
      </w:tr>
      <w:tr w:rsidR="001B5F01" w:rsidTr="001B5F01">
        <w:trPr>
          <w:trHeight w:val="450"/>
        </w:trPr>
        <w:tc>
          <w:tcPr>
            <w:tcW w:w="4515" w:type="dxa"/>
          </w:tcPr>
          <w:p w:rsidR="001B5F01" w:rsidRDefault="001B5F01" w:rsidP="001B5F01">
            <w:pPr>
              <w:jc w:val="center"/>
              <w:rPr>
                <w:rFonts w:ascii="Arial" w:eastAsia="Calibri" w:hAnsi="Arial" w:cs="Times New Roman"/>
              </w:rPr>
            </w:pPr>
            <w:r>
              <w:rPr>
                <w:rFonts w:ascii="Arial" w:eastAsia="Calibri" w:hAnsi="Arial" w:cs="Times New Roman"/>
              </w:rPr>
              <w:t>Literature Review</w:t>
            </w:r>
          </w:p>
        </w:tc>
        <w:tc>
          <w:tcPr>
            <w:tcW w:w="4515" w:type="dxa"/>
          </w:tcPr>
          <w:p w:rsidR="001B5F01" w:rsidRDefault="001B5F01" w:rsidP="001B5F01">
            <w:pPr>
              <w:jc w:val="center"/>
              <w:rPr>
                <w:rFonts w:ascii="Arial" w:eastAsia="Calibri" w:hAnsi="Arial" w:cs="Times New Roman"/>
              </w:rPr>
            </w:pPr>
            <w:r>
              <w:rPr>
                <w:rFonts w:ascii="Arial" w:eastAsia="Calibri" w:hAnsi="Arial" w:cs="Times New Roman"/>
              </w:rPr>
              <w:t>Pg 8</w:t>
            </w:r>
          </w:p>
        </w:tc>
      </w:tr>
      <w:tr w:rsidR="001B5F01" w:rsidTr="001B5F01">
        <w:trPr>
          <w:trHeight w:val="478"/>
        </w:trPr>
        <w:tc>
          <w:tcPr>
            <w:tcW w:w="4515" w:type="dxa"/>
          </w:tcPr>
          <w:p w:rsidR="001B5F01" w:rsidRDefault="001B5F01" w:rsidP="001B5F01">
            <w:pPr>
              <w:jc w:val="center"/>
              <w:rPr>
                <w:rFonts w:ascii="Arial" w:eastAsia="Calibri" w:hAnsi="Arial" w:cs="Times New Roman"/>
              </w:rPr>
            </w:pPr>
            <w:r>
              <w:rPr>
                <w:rFonts w:ascii="Arial" w:eastAsia="Calibri" w:hAnsi="Arial" w:cs="Times New Roman"/>
              </w:rPr>
              <w:t>Methodology</w:t>
            </w:r>
          </w:p>
        </w:tc>
        <w:tc>
          <w:tcPr>
            <w:tcW w:w="4515" w:type="dxa"/>
          </w:tcPr>
          <w:p w:rsidR="001B5F01" w:rsidRDefault="00DB3F83" w:rsidP="001B5F01">
            <w:pPr>
              <w:jc w:val="center"/>
              <w:rPr>
                <w:rFonts w:ascii="Arial" w:eastAsia="Calibri" w:hAnsi="Arial" w:cs="Times New Roman"/>
              </w:rPr>
            </w:pPr>
            <w:r>
              <w:rPr>
                <w:rFonts w:ascii="Arial" w:eastAsia="Calibri" w:hAnsi="Arial" w:cs="Times New Roman"/>
              </w:rPr>
              <w:t>Pg 15</w:t>
            </w:r>
          </w:p>
        </w:tc>
      </w:tr>
      <w:tr w:rsidR="001B5F01" w:rsidTr="001B5F01">
        <w:trPr>
          <w:trHeight w:val="450"/>
        </w:trPr>
        <w:tc>
          <w:tcPr>
            <w:tcW w:w="4515" w:type="dxa"/>
          </w:tcPr>
          <w:p w:rsidR="001B5F01" w:rsidRDefault="001B5F01" w:rsidP="001B5F01">
            <w:pPr>
              <w:jc w:val="center"/>
              <w:rPr>
                <w:rFonts w:ascii="Arial" w:eastAsia="Calibri" w:hAnsi="Arial" w:cs="Times New Roman"/>
              </w:rPr>
            </w:pPr>
            <w:r>
              <w:rPr>
                <w:rFonts w:ascii="Arial" w:eastAsia="Calibri" w:hAnsi="Arial" w:cs="Times New Roman"/>
              </w:rPr>
              <w:t>Analysis of Results</w:t>
            </w:r>
          </w:p>
        </w:tc>
        <w:tc>
          <w:tcPr>
            <w:tcW w:w="4515" w:type="dxa"/>
          </w:tcPr>
          <w:p w:rsidR="001B5F01" w:rsidRDefault="00DB3F83" w:rsidP="001B5F01">
            <w:pPr>
              <w:jc w:val="center"/>
              <w:rPr>
                <w:rFonts w:ascii="Arial" w:eastAsia="Calibri" w:hAnsi="Arial" w:cs="Times New Roman"/>
              </w:rPr>
            </w:pPr>
            <w:r>
              <w:rPr>
                <w:rFonts w:ascii="Arial" w:eastAsia="Calibri" w:hAnsi="Arial" w:cs="Times New Roman"/>
              </w:rPr>
              <w:t>Pg 18</w:t>
            </w:r>
          </w:p>
        </w:tc>
      </w:tr>
      <w:tr w:rsidR="001B5F01" w:rsidTr="001B5F01">
        <w:trPr>
          <w:trHeight w:val="478"/>
        </w:trPr>
        <w:tc>
          <w:tcPr>
            <w:tcW w:w="4515" w:type="dxa"/>
          </w:tcPr>
          <w:p w:rsidR="001B5F01" w:rsidRDefault="001B5F01" w:rsidP="001B5F01">
            <w:pPr>
              <w:jc w:val="center"/>
              <w:rPr>
                <w:rFonts w:ascii="Arial" w:eastAsia="Calibri" w:hAnsi="Arial" w:cs="Times New Roman"/>
              </w:rPr>
            </w:pPr>
            <w:r>
              <w:rPr>
                <w:rFonts w:ascii="Arial" w:eastAsia="Calibri" w:hAnsi="Arial" w:cs="Times New Roman"/>
              </w:rPr>
              <w:t>Conclusion and Recommendations</w:t>
            </w:r>
          </w:p>
        </w:tc>
        <w:tc>
          <w:tcPr>
            <w:tcW w:w="4515" w:type="dxa"/>
          </w:tcPr>
          <w:p w:rsidR="001B5F01" w:rsidRDefault="00DB3F83" w:rsidP="001B5F01">
            <w:pPr>
              <w:jc w:val="center"/>
              <w:rPr>
                <w:rFonts w:ascii="Arial" w:eastAsia="Calibri" w:hAnsi="Arial" w:cs="Times New Roman"/>
              </w:rPr>
            </w:pPr>
            <w:r>
              <w:rPr>
                <w:rFonts w:ascii="Arial" w:eastAsia="Calibri" w:hAnsi="Arial" w:cs="Times New Roman"/>
              </w:rPr>
              <w:t>Pg 24</w:t>
            </w:r>
          </w:p>
        </w:tc>
      </w:tr>
      <w:tr w:rsidR="001B5F01" w:rsidTr="001B5F01">
        <w:trPr>
          <w:trHeight w:val="450"/>
        </w:trPr>
        <w:tc>
          <w:tcPr>
            <w:tcW w:w="4515" w:type="dxa"/>
          </w:tcPr>
          <w:p w:rsidR="001B5F01" w:rsidRDefault="001B5F01" w:rsidP="001B5F01">
            <w:pPr>
              <w:jc w:val="center"/>
              <w:rPr>
                <w:rFonts w:ascii="Arial" w:eastAsia="Calibri" w:hAnsi="Arial" w:cs="Times New Roman"/>
              </w:rPr>
            </w:pPr>
            <w:r>
              <w:rPr>
                <w:rFonts w:ascii="Arial" w:eastAsia="Calibri" w:hAnsi="Arial" w:cs="Times New Roman"/>
              </w:rPr>
              <w:t>Bibliography</w:t>
            </w:r>
          </w:p>
        </w:tc>
        <w:tc>
          <w:tcPr>
            <w:tcW w:w="4515" w:type="dxa"/>
          </w:tcPr>
          <w:p w:rsidR="001B5F01" w:rsidRDefault="00DB3F83" w:rsidP="001B5F01">
            <w:pPr>
              <w:jc w:val="center"/>
              <w:rPr>
                <w:rFonts w:ascii="Arial" w:eastAsia="Calibri" w:hAnsi="Arial" w:cs="Times New Roman"/>
              </w:rPr>
            </w:pPr>
            <w:r>
              <w:rPr>
                <w:rFonts w:ascii="Arial" w:eastAsia="Calibri" w:hAnsi="Arial" w:cs="Times New Roman"/>
              </w:rPr>
              <w:t>Pg 27</w:t>
            </w:r>
          </w:p>
        </w:tc>
      </w:tr>
      <w:tr w:rsidR="001B5F01" w:rsidTr="001B5F01">
        <w:trPr>
          <w:trHeight w:val="450"/>
        </w:trPr>
        <w:tc>
          <w:tcPr>
            <w:tcW w:w="4515" w:type="dxa"/>
          </w:tcPr>
          <w:p w:rsidR="001B5F01" w:rsidRDefault="001B5F01" w:rsidP="001B5F01">
            <w:pPr>
              <w:jc w:val="center"/>
              <w:rPr>
                <w:rFonts w:ascii="Arial" w:eastAsia="Calibri" w:hAnsi="Arial" w:cs="Times New Roman"/>
              </w:rPr>
            </w:pPr>
            <w:r>
              <w:rPr>
                <w:rFonts w:ascii="Arial" w:eastAsia="Calibri" w:hAnsi="Arial" w:cs="Times New Roman"/>
              </w:rPr>
              <w:t>Appendix</w:t>
            </w:r>
          </w:p>
        </w:tc>
        <w:tc>
          <w:tcPr>
            <w:tcW w:w="4515" w:type="dxa"/>
          </w:tcPr>
          <w:p w:rsidR="001B5F01" w:rsidRDefault="00DB3F83" w:rsidP="001B5F01">
            <w:pPr>
              <w:jc w:val="center"/>
              <w:rPr>
                <w:rFonts w:ascii="Arial" w:eastAsia="Calibri" w:hAnsi="Arial" w:cs="Times New Roman"/>
              </w:rPr>
            </w:pPr>
            <w:r>
              <w:rPr>
                <w:rFonts w:ascii="Arial" w:eastAsia="Calibri" w:hAnsi="Arial" w:cs="Times New Roman"/>
              </w:rPr>
              <w:t>Pg 29</w:t>
            </w:r>
          </w:p>
        </w:tc>
      </w:tr>
    </w:tbl>
    <w:p w:rsidR="009309D2" w:rsidRPr="001B5F01" w:rsidRDefault="009309D2" w:rsidP="001B5F01">
      <w:pPr>
        <w:spacing w:after="0" w:line="240" w:lineRule="auto"/>
        <w:rPr>
          <w:rFonts w:ascii="Arial" w:eastAsia="Calibri" w:hAnsi="Arial" w:cs="Times New Roman"/>
        </w:rPr>
      </w:pPr>
    </w:p>
    <w:p w:rsidR="00AB6162" w:rsidRDefault="00AB6162" w:rsidP="00B06C41">
      <w:pPr>
        <w:spacing w:after="0" w:line="240" w:lineRule="auto"/>
        <w:rPr>
          <w:rFonts w:ascii="Arial" w:eastAsia="Calibri" w:hAnsi="Arial" w:cs="Times New Roman"/>
        </w:rPr>
      </w:pPr>
    </w:p>
    <w:p w:rsidR="004B2BA6" w:rsidRDefault="004B2BA6" w:rsidP="00B06C41">
      <w:pPr>
        <w:spacing w:after="0" w:line="240" w:lineRule="auto"/>
        <w:rPr>
          <w:rFonts w:ascii="Arial" w:eastAsia="Calibri" w:hAnsi="Arial" w:cs="Times New Roman"/>
        </w:rPr>
      </w:pPr>
    </w:p>
    <w:p w:rsidR="004B2BA6" w:rsidRDefault="004B2BA6" w:rsidP="00B06C41">
      <w:pPr>
        <w:spacing w:after="0" w:line="240" w:lineRule="auto"/>
        <w:rPr>
          <w:rFonts w:ascii="Arial" w:eastAsia="Calibri" w:hAnsi="Arial" w:cs="Times New Roman"/>
        </w:rPr>
      </w:pPr>
    </w:p>
    <w:p w:rsidR="004B2BA6" w:rsidRDefault="004B2BA6" w:rsidP="00B06C41">
      <w:pPr>
        <w:spacing w:after="0" w:line="240" w:lineRule="auto"/>
        <w:rPr>
          <w:rFonts w:ascii="Arial" w:eastAsia="Calibri" w:hAnsi="Arial" w:cs="Times New Roman"/>
        </w:rPr>
      </w:pPr>
      <w:bookmarkStart w:id="0" w:name="_GoBack"/>
      <w:bookmarkEnd w:id="0"/>
    </w:p>
    <w:p w:rsidR="004B2BA6" w:rsidRPr="00FD371E" w:rsidRDefault="00624806" w:rsidP="00624806">
      <w:pPr>
        <w:spacing w:after="0" w:line="240" w:lineRule="auto"/>
        <w:jc w:val="center"/>
        <w:rPr>
          <w:rFonts w:ascii="Arial" w:eastAsia="Calibri" w:hAnsi="Arial" w:cs="Times New Roman"/>
          <w:sz w:val="28"/>
          <w:szCs w:val="28"/>
        </w:rPr>
      </w:pPr>
      <w:r w:rsidRPr="00FD371E">
        <w:rPr>
          <w:rFonts w:ascii="Arial" w:eastAsia="Calibri" w:hAnsi="Arial" w:cs="Times New Roman"/>
          <w:sz w:val="28"/>
          <w:szCs w:val="28"/>
        </w:rPr>
        <w:t>Word Count - 9123</w:t>
      </w:r>
    </w:p>
    <w:p w:rsidR="004B2BA6" w:rsidRDefault="004B2BA6" w:rsidP="00B06C41">
      <w:pPr>
        <w:spacing w:after="0" w:line="240" w:lineRule="auto"/>
        <w:rPr>
          <w:rFonts w:ascii="Arial" w:eastAsia="Calibri" w:hAnsi="Arial" w:cs="Times New Roman"/>
        </w:rPr>
      </w:pPr>
    </w:p>
    <w:p w:rsidR="004B2BA6" w:rsidRDefault="004B2BA6" w:rsidP="00B06C41">
      <w:pPr>
        <w:spacing w:after="0" w:line="240" w:lineRule="auto"/>
        <w:rPr>
          <w:rFonts w:ascii="Arial" w:eastAsia="Calibri" w:hAnsi="Arial" w:cs="Times New Roman"/>
        </w:rPr>
      </w:pPr>
    </w:p>
    <w:p w:rsidR="004B2BA6" w:rsidRDefault="004B2BA6" w:rsidP="00B06C41">
      <w:pPr>
        <w:spacing w:after="0" w:line="240" w:lineRule="auto"/>
        <w:rPr>
          <w:rFonts w:ascii="Arial" w:eastAsia="Calibri" w:hAnsi="Arial" w:cs="Times New Roman"/>
        </w:rPr>
      </w:pPr>
    </w:p>
    <w:p w:rsidR="004B2BA6" w:rsidRDefault="004B2BA6" w:rsidP="00B06C41">
      <w:pPr>
        <w:spacing w:after="0" w:line="240" w:lineRule="auto"/>
        <w:rPr>
          <w:rFonts w:ascii="Arial" w:eastAsia="Calibri" w:hAnsi="Arial" w:cs="Times New Roman"/>
        </w:rPr>
      </w:pPr>
    </w:p>
    <w:p w:rsidR="004B2BA6" w:rsidRDefault="004B2BA6" w:rsidP="00B06C41">
      <w:pPr>
        <w:spacing w:after="0" w:line="240" w:lineRule="auto"/>
        <w:rPr>
          <w:rFonts w:ascii="Arial" w:eastAsia="Calibri" w:hAnsi="Arial" w:cs="Times New Roman"/>
        </w:rPr>
      </w:pPr>
    </w:p>
    <w:p w:rsidR="004B2BA6" w:rsidRDefault="004B2BA6" w:rsidP="00B06C41">
      <w:pPr>
        <w:spacing w:after="0" w:line="240" w:lineRule="auto"/>
        <w:rPr>
          <w:rFonts w:ascii="Arial" w:eastAsia="Calibri" w:hAnsi="Arial" w:cs="Times New Roman"/>
        </w:rPr>
      </w:pPr>
    </w:p>
    <w:p w:rsidR="004B2BA6" w:rsidRDefault="004B2BA6" w:rsidP="00B06C41">
      <w:pPr>
        <w:spacing w:after="0" w:line="240" w:lineRule="auto"/>
        <w:rPr>
          <w:rFonts w:ascii="Arial" w:eastAsia="Calibri" w:hAnsi="Arial" w:cs="Times New Roman"/>
        </w:rPr>
      </w:pPr>
    </w:p>
    <w:p w:rsidR="004B2BA6" w:rsidRDefault="004B2BA6" w:rsidP="00B06C41">
      <w:pPr>
        <w:spacing w:after="0" w:line="240" w:lineRule="auto"/>
        <w:rPr>
          <w:rFonts w:ascii="Arial" w:eastAsia="Calibri" w:hAnsi="Arial" w:cs="Times New Roman"/>
        </w:rPr>
      </w:pPr>
    </w:p>
    <w:p w:rsidR="004B2BA6" w:rsidRDefault="004B2BA6" w:rsidP="00B06C41">
      <w:pPr>
        <w:spacing w:after="0" w:line="240" w:lineRule="auto"/>
        <w:rPr>
          <w:rFonts w:ascii="Arial" w:eastAsia="Calibri" w:hAnsi="Arial" w:cs="Times New Roman"/>
        </w:rPr>
      </w:pPr>
    </w:p>
    <w:p w:rsidR="004B2BA6" w:rsidRDefault="004B2BA6" w:rsidP="00B06C41">
      <w:pPr>
        <w:spacing w:after="0" w:line="240" w:lineRule="auto"/>
        <w:rPr>
          <w:rFonts w:ascii="Arial" w:eastAsia="Calibri" w:hAnsi="Arial" w:cs="Times New Roman"/>
        </w:rPr>
      </w:pPr>
    </w:p>
    <w:p w:rsidR="004B2BA6" w:rsidRDefault="004B2BA6" w:rsidP="00B06C41">
      <w:pPr>
        <w:spacing w:after="0" w:line="240" w:lineRule="auto"/>
        <w:rPr>
          <w:rFonts w:ascii="Arial" w:eastAsia="Calibri" w:hAnsi="Arial" w:cs="Times New Roman"/>
        </w:rPr>
      </w:pPr>
    </w:p>
    <w:p w:rsidR="004B2BA6" w:rsidRDefault="004B2BA6" w:rsidP="00B06C41">
      <w:pPr>
        <w:spacing w:after="0" w:line="240" w:lineRule="auto"/>
        <w:rPr>
          <w:rFonts w:ascii="Arial" w:eastAsia="Calibri" w:hAnsi="Arial" w:cs="Times New Roman"/>
        </w:rPr>
      </w:pPr>
    </w:p>
    <w:p w:rsidR="004B2BA6" w:rsidRDefault="004B2BA6" w:rsidP="00B06C41">
      <w:pPr>
        <w:spacing w:after="0" w:line="240" w:lineRule="auto"/>
        <w:rPr>
          <w:rFonts w:ascii="Arial" w:eastAsia="Calibri" w:hAnsi="Arial" w:cs="Times New Roman"/>
        </w:rPr>
      </w:pPr>
    </w:p>
    <w:p w:rsidR="004B2BA6" w:rsidRDefault="004B2BA6" w:rsidP="00B06C41">
      <w:pPr>
        <w:spacing w:after="0" w:line="240" w:lineRule="auto"/>
        <w:rPr>
          <w:rFonts w:ascii="Arial" w:eastAsia="Calibri" w:hAnsi="Arial" w:cs="Times New Roman"/>
        </w:rPr>
      </w:pPr>
    </w:p>
    <w:p w:rsidR="004B2BA6" w:rsidRDefault="004B2BA6" w:rsidP="00B06C41">
      <w:pPr>
        <w:spacing w:after="0" w:line="240" w:lineRule="auto"/>
        <w:rPr>
          <w:rFonts w:ascii="Arial" w:eastAsia="Calibri" w:hAnsi="Arial" w:cs="Times New Roman"/>
        </w:rPr>
      </w:pPr>
    </w:p>
    <w:p w:rsidR="004B2BA6" w:rsidRDefault="004B2BA6" w:rsidP="00B06C41">
      <w:pPr>
        <w:spacing w:after="0" w:line="240" w:lineRule="auto"/>
        <w:rPr>
          <w:rFonts w:ascii="Arial" w:eastAsia="Calibri" w:hAnsi="Arial" w:cs="Times New Roman"/>
        </w:rPr>
      </w:pPr>
    </w:p>
    <w:p w:rsidR="004B2BA6" w:rsidRDefault="004B2BA6" w:rsidP="00B06C41">
      <w:pPr>
        <w:spacing w:after="0" w:line="240" w:lineRule="auto"/>
        <w:rPr>
          <w:rFonts w:ascii="Arial" w:eastAsia="Calibri" w:hAnsi="Arial" w:cs="Times New Roman"/>
        </w:rPr>
      </w:pPr>
    </w:p>
    <w:p w:rsidR="004B2BA6" w:rsidRDefault="004B2BA6" w:rsidP="00B06C41">
      <w:pPr>
        <w:spacing w:after="0" w:line="240" w:lineRule="auto"/>
        <w:rPr>
          <w:rFonts w:ascii="Arial" w:eastAsia="Calibri" w:hAnsi="Arial" w:cs="Times New Roman"/>
        </w:rPr>
      </w:pPr>
    </w:p>
    <w:p w:rsidR="004B2BA6" w:rsidRDefault="004B2BA6" w:rsidP="00B06C41">
      <w:pPr>
        <w:spacing w:after="0" w:line="240" w:lineRule="auto"/>
        <w:rPr>
          <w:rFonts w:ascii="Arial" w:eastAsia="Calibri" w:hAnsi="Arial" w:cs="Times New Roman"/>
        </w:rPr>
      </w:pPr>
    </w:p>
    <w:p w:rsidR="004B2BA6" w:rsidRDefault="004B2BA6" w:rsidP="00B06C41">
      <w:pPr>
        <w:spacing w:after="0" w:line="240" w:lineRule="auto"/>
        <w:rPr>
          <w:rFonts w:ascii="Arial" w:eastAsia="Calibri" w:hAnsi="Arial" w:cs="Times New Roman"/>
        </w:rPr>
      </w:pPr>
    </w:p>
    <w:p w:rsidR="004B2BA6" w:rsidRDefault="004B2BA6" w:rsidP="00B06C41">
      <w:pPr>
        <w:spacing w:after="0" w:line="240" w:lineRule="auto"/>
        <w:rPr>
          <w:rFonts w:ascii="Arial" w:eastAsia="Calibri" w:hAnsi="Arial" w:cs="Times New Roman"/>
        </w:rPr>
      </w:pPr>
    </w:p>
    <w:p w:rsidR="004B2BA6" w:rsidRDefault="004B2BA6" w:rsidP="00B06C41">
      <w:pPr>
        <w:spacing w:after="0" w:line="240" w:lineRule="auto"/>
        <w:rPr>
          <w:rFonts w:ascii="Arial" w:eastAsia="Calibri" w:hAnsi="Arial" w:cs="Times New Roman"/>
        </w:rPr>
      </w:pPr>
    </w:p>
    <w:p w:rsidR="004B2BA6" w:rsidRDefault="004B2BA6" w:rsidP="00B06C41">
      <w:pPr>
        <w:spacing w:after="0" w:line="240" w:lineRule="auto"/>
        <w:rPr>
          <w:rFonts w:ascii="Arial" w:eastAsia="Calibri" w:hAnsi="Arial" w:cs="Times New Roman"/>
        </w:rPr>
      </w:pPr>
    </w:p>
    <w:p w:rsidR="004B2BA6" w:rsidRDefault="004B2BA6" w:rsidP="00B06C41">
      <w:pPr>
        <w:spacing w:after="0" w:line="240" w:lineRule="auto"/>
        <w:rPr>
          <w:rFonts w:ascii="Arial" w:eastAsia="Calibri" w:hAnsi="Arial" w:cs="Times New Roman"/>
        </w:rPr>
      </w:pPr>
    </w:p>
    <w:p w:rsidR="004B2BA6" w:rsidRDefault="004B2BA6" w:rsidP="00B06C41">
      <w:pPr>
        <w:spacing w:after="0" w:line="240" w:lineRule="auto"/>
        <w:rPr>
          <w:rFonts w:ascii="Arial" w:eastAsia="Calibri" w:hAnsi="Arial" w:cs="Times New Roman"/>
        </w:rPr>
      </w:pPr>
    </w:p>
    <w:p w:rsidR="004B2BA6" w:rsidRDefault="004B2BA6" w:rsidP="00B06C41">
      <w:pPr>
        <w:spacing w:after="0" w:line="240" w:lineRule="auto"/>
        <w:rPr>
          <w:rFonts w:ascii="Arial" w:eastAsia="Calibri" w:hAnsi="Arial" w:cs="Times New Roman"/>
        </w:rPr>
      </w:pPr>
    </w:p>
    <w:p w:rsidR="004B2BA6" w:rsidRDefault="004B2BA6" w:rsidP="00B06C41">
      <w:pPr>
        <w:spacing w:after="0" w:line="240" w:lineRule="auto"/>
        <w:rPr>
          <w:rFonts w:ascii="Arial" w:eastAsia="Calibri" w:hAnsi="Arial" w:cs="Times New Roman"/>
        </w:rPr>
      </w:pPr>
    </w:p>
    <w:p w:rsidR="004B2BA6" w:rsidRDefault="004B2BA6" w:rsidP="00B06C41">
      <w:pPr>
        <w:spacing w:after="0" w:line="240" w:lineRule="auto"/>
        <w:rPr>
          <w:rFonts w:ascii="Arial" w:eastAsia="Calibri" w:hAnsi="Arial" w:cs="Times New Roman"/>
        </w:rPr>
      </w:pPr>
    </w:p>
    <w:p w:rsidR="004B2BA6" w:rsidRDefault="004B2BA6" w:rsidP="00B06C41">
      <w:pPr>
        <w:spacing w:after="0" w:line="240" w:lineRule="auto"/>
        <w:rPr>
          <w:rFonts w:ascii="Arial" w:eastAsia="Calibri" w:hAnsi="Arial" w:cs="Times New Roman"/>
        </w:rPr>
      </w:pPr>
    </w:p>
    <w:p w:rsidR="004B2BA6" w:rsidRDefault="004B2BA6" w:rsidP="00B06C41">
      <w:pPr>
        <w:spacing w:after="0" w:line="240" w:lineRule="auto"/>
        <w:rPr>
          <w:rFonts w:ascii="Arial" w:eastAsia="Calibri" w:hAnsi="Arial" w:cs="Times New Roman"/>
        </w:rPr>
      </w:pPr>
    </w:p>
    <w:p w:rsidR="004B2BA6" w:rsidRDefault="004B2BA6" w:rsidP="00B06C41">
      <w:pPr>
        <w:spacing w:after="0" w:line="240" w:lineRule="auto"/>
        <w:rPr>
          <w:rFonts w:ascii="Arial" w:eastAsia="Calibri" w:hAnsi="Arial" w:cs="Times New Roman"/>
        </w:rPr>
      </w:pPr>
    </w:p>
    <w:p w:rsidR="004B2BA6" w:rsidRDefault="004B2BA6" w:rsidP="00B06C41">
      <w:pPr>
        <w:spacing w:after="0" w:line="240" w:lineRule="auto"/>
        <w:rPr>
          <w:rFonts w:ascii="Arial" w:eastAsia="Calibri" w:hAnsi="Arial" w:cs="Times New Roman"/>
        </w:rPr>
      </w:pPr>
    </w:p>
    <w:p w:rsidR="001B5F01" w:rsidRDefault="001B5F01" w:rsidP="00B06C41">
      <w:pPr>
        <w:spacing w:after="0" w:line="240" w:lineRule="auto"/>
        <w:rPr>
          <w:rFonts w:ascii="Arial" w:eastAsia="Calibri" w:hAnsi="Arial" w:cs="Times New Roman"/>
        </w:rPr>
      </w:pPr>
    </w:p>
    <w:p w:rsidR="004B2BA6" w:rsidRDefault="004B2BA6" w:rsidP="00B06C41">
      <w:pPr>
        <w:spacing w:after="0" w:line="240" w:lineRule="auto"/>
        <w:rPr>
          <w:rFonts w:ascii="Arial" w:eastAsia="Calibri" w:hAnsi="Arial" w:cs="Times New Roman"/>
          <w:sz w:val="28"/>
          <w:szCs w:val="28"/>
          <w:u w:val="single"/>
        </w:rPr>
      </w:pPr>
      <w:r>
        <w:rPr>
          <w:rFonts w:ascii="Arial" w:eastAsia="Calibri" w:hAnsi="Arial" w:cs="Times New Roman"/>
          <w:sz w:val="28"/>
          <w:szCs w:val="28"/>
          <w:u w:val="single"/>
        </w:rPr>
        <w:lastRenderedPageBreak/>
        <w:t>Introduction</w:t>
      </w:r>
    </w:p>
    <w:p w:rsidR="004B2BA6" w:rsidRPr="004B2BA6" w:rsidRDefault="004B2BA6" w:rsidP="004B2BA6">
      <w:pPr>
        <w:rPr>
          <w:rFonts w:ascii="Arial" w:hAnsi="Arial" w:cs="Arial"/>
          <w:b/>
        </w:rPr>
      </w:pPr>
      <w:r w:rsidRPr="004B2BA6">
        <w:rPr>
          <w:rFonts w:ascii="Arial" w:hAnsi="Arial" w:cs="Arial"/>
          <w:b/>
        </w:rPr>
        <w:t>Key Questions</w:t>
      </w:r>
    </w:p>
    <w:p w:rsidR="004B2BA6" w:rsidRPr="004B2BA6" w:rsidRDefault="004B2BA6" w:rsidP="004B2BA6">
      <w:pPr>
        <w:rPr>
          <w:rFonts w:ascii="Arial" w:hAnsi="Arial" w:cs="Arial"/>
        </w:rPr>
      </w:pPr>
      <w:r w:rsidRPr="004B2BA6">
        <w:rPr>
          <w:rFonts w:ascii="Arial" w:hAnsi="Arial" w:cs="Arial"/>
        </w:rPr>
        <w:t>The aim of this research proposal is to identify which solutions, short or long term are more effective when dealing with Anti-Social Behav</w:t>
      </w:r>
      <w:r w:rsidR="006D5BCD">
        <w:rPr>
          <w:rFonts w:ascii="Arial" w:hAnsi="Arial" w:cs="Arial"/>
        </w:rPr>
        <w:t>iour. As part of this research, the author</w:t>
      </w:r>
      <w:r w:rsidRPr="004B2BA6">
        <w:rPr>
          <w:rFonts w:ascii="Arial" w:hAnsi="Arial" w:cs="Arial"/>
        </w:rPr>
        <w:t xml:space="preserve"> will be studying what officers perceive to be most effective and also research figures of re offending and what methods were effective in the instances that re offend</w:t>
      </w:r>
      <w:r w:rsidR="006D5BCD">
        <w:rPr>
          <w:rFonts w:ascii="Arial" w:hAnsi="Arial" w:cs="Arial"/>
        </w:rPr>
        <w:t>ing ceased. The main questions the researcher</w:t>
      </w:r>
      <w:r w:rsidRPr="004B2BA6">
        <w:rPr>
          <w:rFonts w:ascii="Arial" w:hAnsi="Arial" w:cs="Arial"/>
        </w:rPr>
        <w:t xml:space="preserve"> will be asking are, When dealing with Anti-Social Behaviour do officers prefer short term solutions, meaning dealt with instantly or do they prefer longer term method such as Anti-Social Behaviour referrals? Which solutions have officers found most effective? Do officers provide victims with a choice of how their report is dealt with? Do the figures in respect of re offending show which solutions are most effective in preventing further incidents?</w:t>
      </w:r>
    </w:p>
    <w:p w:rsidR="004B2BA6" w:rsidRPr="004B2BA6" w:rsidRDefault="004B2BA6" w:rsidP="004B2BA6">
      <w:pPr>
        <w:rPr>
          <w:rFonts w:ascii="Arial" w:hAnsi="Arial" w:cs="Arial"/>
          <w:b/>
        </w:rPr>
      </w:pPr>
      <w:r w:rsidRPr="004B2BA6">
        <w:rPr>
          <w:rFonts w:ascii="Arial" w:hAnsi="Arial" w:cs="Arial"/>
          <w:b/>
        </w:rPr>
        <w:t>Background</w:t>
      </w:r>
    </w:p>
    <w:p w:rsidR="004B2BA6" w:rsidRPr="004B2BA6" w:rsidRDefault="004B2BA6" w:rsidP="004B2BA6">
      <w:pPr>
        <w:rPr>
          <w:rFonts w:ascii="Arial" w:hAnsi="Arial" w:cs="Arial"/>
          <w:color w:val="1F2025"/>
          <w:shd w:val="clear" w:color="auto" w:fill="FFFFFF"/>
        </w:rPr>
      </w:pPr>
      <w:r w:rsidRPr="004B2BA6">
        <w:rPr>
          <w:rFonts w:ascii="Arial" w:hAnsi="Arial" w:cs="Arial"/>
        </w:rPr>
        <w:t xml:space="preserve">Anti-Social Behaviour (ASB) </w:t>
      </w:r>
      <w:r w:rsidR="00FA0E05">
        <w:rPr>
          <w:rFonts w:ascii="Arial" w:hAnsi="Arial" w:cs="Arial"/>
        </w:rPr>
        <w:t>c</w:t>
      </w:r>
      <w:r w:rsidRPr="004B2BA6">
        <w:rPr>
          <w:rFonts w:ascii="Arial" w:hAnsi="Arial" w:cs="Arial"/>
        </w:rPr>
        <w:t xml:space="preserve">an be defined as </w:t>
      </w:r>
      <w:r w:rsidRPr="004B2BA6">
        <w:rPr>
          <w:rFonts w:ascii="Arial" w:hAnsi="Arial" w:cs="Arial"/>
          <w:color w:val="1F2025"/>
          <w:shd w:val="clear" w:color="auto" w:fill="FFFFFF"/>
        </w:rPr>
        <w:t>behaviour by a person which causes, or is likely to cause, harassment, alarm or distress to persons not of the same household as the person' (</w:t>
      </w:r>
      <w:hyperlink r:id="rId52" w:tgtFrame="_blank" w:tooltip="http://www.legislation.gov.uk/ukpga/2014/12/contents" w:history="1">
        <w:r w:rsidRPr="004B2BA6">
          <w:rPr>
            <w:rStyle w:val="Hyperlink"/>
            <w:rFonts w:ascii="Arial" w:hAnsi="Arial" w:cs="Arial"/>
            <w:color w:val="003399"/>
            <w:bdr w:val="none" w:sz="0" w:space="0" w:color="auto" w:frame="1"/>
            <w:shd w:val="clear" w:color="auto" w:fill="FFFFFF"/>
          </w:rPr>
          <w:t>Anti-social Behaviour, Crime and Policing Act 2014</w:t>
        </w:r>
      </w:hyperlink>
      <w:r w:rsidRPr="004B2BA6">
        <w:rPr>
          <w:rFonts w:ascii="Arial" w:hAnsi="Arial" w:cs="Arial"/>
          <w:color w:val="1F2025"/>
          <w:shd w:val="clear" w:color="auto" w:fill="FFFFFF"/>
        </w:rPr>
        <w:t>). (</w:t>
      </w:r>
      <w:r w:rsidR="00FA0E05">
        <w:rPr>
          <w:rFonts w:ascii="Arial" w:hAnsi="Arial" w:cs="Arial"/>
          <w:color w:val="1F2025"/>
          <w:shd w:val="clear" w:color="auto" w:fill="FFFFFF"/>
        </w:rPr>
        <w:t>South Wales Police 2021)</w:t>
      </w:r>
      <w:r w:rsidRPr="004B2BA6">
        <w:rPr>
          <w:rFonts w:ascii="Arial" w:hAnsi="Arial" w:cs="Arial"/>
          <w:color w:val="1F2025"/>
          <w:shd w:val="clear" w:color="auto" w:fill="FFFFFF"/>
        </w:rPr>
        <w:t xml:space="preserve"> ASB is a huge problem throughout all communities across the country. Several high profile incidents in the past that were not dealt with effectively have brought the issue into focus and have caused forces and officers to reflect on how they dealt with such incidents. One such incident involved Fiona Pilkington who after suffering on going ASB took her own life along with her daughters (Fiona Pilkington case available at </w:t>
      </w:r>
      <w:hyperlink r:id="rId53" w:history="1">
        <w:r w:rsidRPr="004B2BA6">
          <w:rPr>
            <w:rStyle w:val="Hyperlink"/>
            <w:rFonts w:ascii="Arial" w:hAnsi="Arial" w:cs="Arial"/>
            <w:shd w:val="clear" w:color="auto" w:fill="FFFFFF"/>
          </w:rPr>
          <w:t>https://www.theguardian.com/uk/2011/may/24/fiona-pilkington-police-misconduct-proceedings accessed 26th Apri</w:t>
        </w:r>
        <w:r w:rsidRPr="004B2BA6">
          <w:rPr>
            <w:rStyle w:val="Hyperlink"/>
            <w:rFonts w:ascii="Arial" w:hAnsi="Arial" w:cs="Arial"/>
            <w:shd w:val="clear" w:color="auto" w:fill="FFFFFF"/>
          </w:rPr>
          <w:t>l</w:t>
        </w:r>
        <w:r w:rsidRPr="004B2BA6">
          <w:rPr>
            <w:rStyle w:val="Hyperlink"/>
            <w:rFonts w:ascii="Arial" w:hAnsi="Arial" w:cs="Arial"/>
            <w:shd w:val="clear" w:color="auto" w:fill="FFFFFF"/>
          </w:rPr>
          <w:t xml:space="preserve"> 2021</w:t>
        </w:r>
      </w:hyperlink>
      <w:r w:rsidRPr="004B2BA6">
        <w:rPr>
          <w:rFonts w:ascii="Arial" w:hAnsi="Arial" w:cs="Arial"/>
          <w:color w:val="1F2025"/>
          <w:shd w:val="clear" w:color="auto" w:fill="FFFFFF"/>
        </w:rPr>
        <w:t>). Incidents such as this caused forces across the country to recognise the seriousness of ASB incidents and to change the way in which they are dealt with and also ensure officers are aware that these incidents that can appear minor in isolation can have a huge effect on the victim and need to b</w:t>
      </w:r>
      <w:r w:rsidR="00FA0E05">
        <w:rPr>
          <w:rFonts w:ascii="Arial" w:hAnsi="Arial" w:cs="Arial"/>
          <w:color w:val="1F2025"/>
          <w:shd w:val="clear" w:color="auto" w:fill="FFFFFF"/>
        </w:rPr>
        <w:t>e dealt with appropriately. The author, currently in his</w:t>
      </w:r>
      <w:r w:rsidRPr="004B2BA6">
        <w:rPr>
          <w:rFonts w:ascii="Arial" w:hAnsi="Arial" w:cs="Arial"/>
          <w:color w:val="1F2025"/>
          <w:shd w:val="clear" w:color="auto" w:fill="FFFFFF"/>
        </w:rPr>
        <w:t xml:space="preserve"> third</w:t>
      </w:r>
      <w:r w:rsidR="00FA0E05">
        <w:rPr>
          <w:rFonts w:ascii="Arial" w:hAnsi="Arial" w:cs="Arial"/>
          <w:color w:val="1F2025"/>
          <w:shd w:val="clear" w:color="auto" w:fill="FFFFFF"/>
        </w:rPr>
        <w:t xml:space="preserve"> year as a Police Officer and </w:t>
      </w:r>
      <w:r w:rsidRPr="004B2BA6">
        <w:rPr>
          <w:rFonts w:ascii="Arial" w:hAnsi="Arial" w:cs="Arial"/>
          <w:color w:val="1F2025"/>
          <w:shd w:val="clear" w:color="auto" w:fill="FFFFFF"/>
        </w:rPr>
        <w:t>spent the two years prior as a Police Co</w:t>
      </w:r>
      <w:r w:rsidR="00FA0E05">
        <w:rPr>
          <w:rFonts w:ascii="Arial" w:hAnsi="Arial" w:cs="Arial"/>
          <w:color w:val="1F2025"/>
          <w:shd w:val="clear" w:color="auto" w:fill="FFFFFF"/>
        </w:rPr>
        <w:t>mmunity Support Officer where their</w:t>
      </w:r>
      <w:r w:rsidRPr="004B2BA6">
        <w:rPr>
          <w:rFonts w:ascii="Arial" w:hAnsi="Arial" w:cs="Arial"/>
          <w:color w:val="1F2025"/>
          <w:shd w:val="clear" w:color="auto" w:fill="FFFFFF"/>
        </w:rPr>
        <w:t xml:space="preserve"> primary role was dealing with ASB incidents and trying to come up with effective solutions to them. ASB continues to be a major issue for South Wales Police</w:t>
      </w:r>
      <w:r w:rsidR="00FA0E05">
        <w:rPr>
          <w:rFonts w:ascii="Arial" w:hAnsi="Arial" w:cs="Arial"/>
          <w:color w:val="1F2025"/>
          <w:shd w:val="clear" w:color="auto" w:fill="FFFFFF"/>
        </w:rPr>
        <w:t xml:space="preserve"> and a strain on resources and the researcher</w:t>
      </w:r>
      <w:r w:rsidRPr="004B2BA6">
        <w:rPr>
          <w:rFonts w:ascii="Arial" w:hAnsi="Arial" w:cs="Arial"/>
          <w:color w:val="1F2025"/>
          <w:shd w:val="clear" w:color="auto" w:fill="FFFFFF"/>
        </w:rPr>
        <w:t xml:space="preserve"> hope</w:t>
      </w:r>
      <w:r w:rsidR="00FA0E05">
        <w:rPr>
          <w:rFonts w:ascii="Arial" w:hAnsi="Arial" w:cs="Arial"/>
          <w:color w:val="1F2025"/>
          <w:shd w:val="clear" w:color="auto" w:fill="FFFFFF"/>
        </w:rPr>
        <w:t>s</w:t>
      </w:r>
      <w:r w:rsidRPr="004B2BA6">
        <w:rPr>
          <w:rFonts w:ascii="Arial" w:hAnsi="Arial" w:cs="Arial"/>
          <w:color w:val="1F2025"/>
          <w:shd w:val="clear" w:color="auto" w:fill="FFFFFF"/>
        </w:rPr>
        <w:t xml:space="preserve"> that this research may highlight the most effective ways to deal with this type of behaviour and possibly lead to a more stream lined approach by both Police Officers and Police Community Support officers when d</w:t>
      </w:r>
      <w:r w:rsidR="00FA0E05">
        <w:rPr>
          <w:rFonts w:ascii="Arial" w:hAnsi="Arial" w:cs="Arial"/>
          <w:color w:val="1F2025"/>
          <w:shd w:val="clear" w:color="auto" w:fill="FFFFFF"/>
        </w:rPr>
        <w:t>ealing with such incidents. The researcher is</w:t>
      </w:r>
      <w:r w:rsidRPr="004B2BA6">
        <w:rPr>
          <w:rFonts w:ascii="Arial" w:hAnsi="Arial" w:cs="Arial"/>
          <w:color w:val="1F2025"/>
          <w:shd w:val="clear" w:color="auto" w:fill="FFFFFF"/>
        </w:rPr>
        <w:t xml:space="preserve"> interested </w:t>
      </w:r>
      <w:r w:rsidR="00FA0E05">
        <w:rPr>
          <w:rFonts w:ascii="Arial" w:hAnsi="Arial" w:cs="Arial"/>
          <w:color w:val="1F2025"/>
          <w:shd w:val="clear" w:color="auto" w:fill="FFFFFF"/>
        </w:rPr>
        <w:t>in ASB as it is something that they</w:t>
      </w:r>
      <w:r w:rsidRPr="004B2BA6">
        <w:rPr>
          <w:rFonts w:ascii="Arial" w:hAnsi="Arial" w:cs="Arial"/>
          <w:color w:val="1F2025"/>
          <w:shd w:val="clear" w:color="auto" w:fill="FFFFFF"/>
        </w:rPr>
        <w:t xml:space="preserve"> have dealt with extensively in the past and co</w:t>
      </w:r>
      <w:r w:rsidR="00FA0E05">
        <w:rPr>
          <w:rFonts w:ascii="Arial" w:hAnsi="Arial" w:cs="Arial"/>
          <w:color w:val="1F2025"/>
          <w:shd w:val="clear" w:color="auto" w:fill="FFFFFF"/>
        </w:rPr>
        <w:t>ntinue to be faced with it in their</w:t>
      </w:r>
      <w:r w:rsidRPr="004B2BA6">
        <w:rPr>
          <w:rFonts w:ascii="Arial" w:hAnsi="Arial" w:cs="Arial"/>
          <w:color w:val="1F2025"/>
          <w:shd w:val="clear" w:color="auto" w:fill="FFFFFF"/>
        </w:rPr>
        <w:t xml:space="preserve"> new role</w:t>
      </w:r>
      <w:r w:rsidR="00FA0E05">
        <w:rPr>
          <w:rFonts w:ascii="Arial" w:hAnsi="Arial" w:cs="Arial"/>
          <w:color w:val="1F2025"/>
          <w:shd w:val="clear" w:color="auto" w:fill="FFFFFF"/>
        </w:rPr>
        <w:t xml:space="preserve"> and the researcher</w:t>
      </w:r>
      <w:r w:rsidRPr="004B2BA6">
        <w:rPr>
          <w:rFonts w:ascii="Arial" w:hAnsi="Arial" w:cs="Arial"/>
          <w:color w:val="1F2025"/>
          <w:shd w:val="clear" w:color="auto" w:fill="FFFFFF"/>
        </w:rPr>
        <w:t xml:space="preserve"> know</w:t>
      </w:r>
      <w:r w:rsidR="00FA0E05">
        <w:rPr>
          <w:rFonts w:ascii="Arial" w:hAnsi="Arial" w:cs="Arial"/>
          <w:color w:val="1F2025"/>
          <w:shd w:val="clear" w:color="auto" w:fill="FFFFFF"/>
        </w:rPr>
        <w:t>s</w:t>
      </w:r>
      <w:r w:rsidRPr="004B2BA6">
        <w:rPr>
          <w:rFonts w:ascii="Arial" w:hAnsi="Arial" w:cs="Arial"/>
          <w:color w:val="1F2025"/>
          <w:shd w:val="clear" w:color="auto" w:fill="FFFFFF"/>
        </w:rPr>
        <w:t xml:space="preserve"> that it h</w:t>
      </w:r>
      <w:r w:rsidR="00FA0E05">
        <w:rPr>
          <w:rFonts w:ascii="Arial" w:hAnsi="Arial" w:cs="Arial"/>
          <w:color w:val="1F2025"/>
          <w:shd w:val="clear" w:color="auto" w:fill="FFFFFF"/>
        </w:rPr>
        <w:t>as a huge strain on resources. The researcher</w:t>
      </w:r>
      <w:r w:rsidRPr="004B2BA6">
        <w:rPr>
          <w:rFonts w:ascii="Arial" w:hAnsi="Arial" w:cs="Arial"/>
          <w:color w:val="1F2025"/>
          <w:shd w:val="clear" w:color="auto" w:fill="FFFFFF"/>
        </w:rPr>
        <w:t xml:space="preserve"> also recognise</w:t>
      </w:r>
      <w:r w:rsidR="00FA0E05">
        <w:rPr>
          <w:rFonts w:ascii="Arial" w:hAnsi="Arial" w:cs="Arial"/>
          <w:color w:val="1F2025"/>
          <w:shd w:val="clear" w:color="auto" w:fill="FFFFFF"/>
        </w:rPr>
        <w:t>s</w:t>
      </w:r>
      <w:r w:rsidRPr="004B2BA6">
        <w:rPr>
          <w:rFonts w:ascii="Arial" w:hAnsi="Arial" w:cs="Arial"/>
          <w:color w:val="1F2025"/>
          <w:shd w:val="clear" w:color="auto" w:fill="FFFFFF"/>
        </w:rPr>
        <w:t xml:space="preserve"> that the communities’ perception of Police will be effected by how well officers deal with these incidents as they are often community issues. </w:t>
      </w:r>
    </w:p>
    <w:p w:rsidR="004B2BA6" w:rsidRDefault="004B2BA6" w:rsidP="004B2BA6">
      <w:pPr>
        <w:spacing w:after="0" w:line="240" w:lineRule="auto"/>
        <w:rPr>
          <w:rFonts w:ascii="Arial" w:hAnsi="Arial" w:cs="Arial"/>
          <w:color w:val="1F2025"/>
          <w:shd w:val="clear" w:color="auto" w:fill="FFFFFF"/>
        </w:rPr>
      </w:pPr>
      <w:r w:rsidRPr="004B2BA6">
        <w:rPr>
          <w:rFonts w:ascii="Arial" w:hAnsi="Arial" w:cs="Arial"/>
          <w:color w:val="1F2025"/>
          <w:shd w:val="clear" w:color="auto" w:fill="FFFFFF"/>
        </w:rPr>
        <w:tab/>
        <w:t>The purpose of this research is to identify whether short term or long term solutions are more effective when dealing with ASB. As stated this is a problem for not only South Wales Police but also forces across the country as ASB is an issue effecting communities and how Police deal with these incidents has a direct effect on how the</w:t>
      </w:r>
      <w:r w:rsidR="003E2888">
        <w:rPr>
          <w:rFonts w:ascii="Arial" w:hAnsi="Arial" w:cs="Arial"/>
          <w:color w:val="1F2025"/>
          <w:shd w:val="clear" w:color="auto" w:fill="FFFFFF"/>
        </w:rPr>
        <w:t>y are perceived by the public. The researcher</w:t>
      </w:r>
      <w:r w:rsidRPr="004B2BA6">
        <w:rPr>
          <w:rFonts w:ascii="Arial" w:hAnsi="Arial" w:cs="Arial"/>
          <w:color w:val="1F2025"/>
          <w:shd w:val="clear" w:color="auto" w:fill="FFFFFF"/>
        </w:rPr>
        <w:t xml:space="preserve"> believe</w:t>
      </w:r>
      <w:r w:rsidR="003E2888">
        <w:rPr>
          <w:rFonts w:ascii="Arial" w:hAnsi="Arial" w:cs="Arial"/>
          <w:color w:val="1F2025"/>
          <w:shd w:val="clear" w:color="auto" w:fill="FFFFFF"/>
        </w:rPr>
        <w:t>s that</w:t>
      </w:r>
      <w:r w:rsidRPr="004B2BA6">
        <w:rPr>
          <w:rFonts w:ascii="Arial" w:hAnsi="Arial" w:cs="Arial"/>
          <w:color w:val="1F2025"/>
          <w:shd w:val="clear" w:color="auto" w:fill="FFFFFF"/>
        </w:rPr>
        <w:t xml:space="preserve"> the results of this study can assist officers and forces in recognising the most effective way of dealing with ASB, which would result in less time being wasted in using out date</w:t>
      </w:r>
      <w:r w:rsidR="003E2888">
        <w:rPr>
          <w:rFonts w:ascii="Arial" w:hAnsi="Arial" w:cs="Arial"/>
          <w:color w:val="1F2025"/>
          <w:shd w:val="clear" w:color="auto" w:fill="FFFFFF"/>
        </w:rPr>
        <w:t>d and ineffective methods. The researcher has</w:t>
      </w:r>
      <w:r w:rsidRPr="004B2BA6">
        <w:rPr>
          <w:rFonts w:ascii="Arial" w:hAnsi="Arial" w:cs="Arial"/>
          <w:color w:val="1F2025"/>
          <w:shd w:val="clear" w:color="auto" w:fill="FFFFFF"/>
        </w:rPr>
        <w:t xml:space="preserve"> been unable to find any research directly looking at this however there have been studies looking at ASB powers and how they are implemented such as, Anti-Social Behaviour Strategies: Finding a Balance by Andrew Millie, Jessica Jacobson, Eraina McDonald and Mike Hough. This study looked at the use of new powers when dealing with ASB and what people think of them. (</w:t>
      </w:r>
      <w:r w:rsidR="003E2888">
        <w:rPr>
          <w:rFonts w:ascii="Arial" w:hAnsi="Arial" w:cs="Arial"/>
          <w:color w:val="1F2025"/>
          <w:shd w:val="clear" w:color="auto" w:fill="FFFFFF"/>
        </w:rPr>
        <w:t xml:space="preserve">Mille et al, 2005) </w:t>
      </w:r>
      <w:r w:rsidRPr="004B2BA6">
        <w:rPr>
          <w:rFonts w:ascii="Arial" w:hAnsi="Arial" w:cs="Arial"/>
          <w:color w:val="1F2025"/>
          <w:shd w:val="clear" w:color="auto" w:fill="FFFFFF"/>
        </w:rPr>
        <w:t xml:space="preserve">One of the key variables within my study will by what solutions are </w:t>
      </w:r>
      <w:r w:rsidR="003E2888">
        <w:rPr>
          <w:rFonts w:ascii="Arial" w:hAnsi="Arial" w:cs="Arial"/>
          <w:color w:val="1F2025"/>
          <w:shd w:val="clear" w:color="auto" w:fill="FFFFFF"/>
        </w:rPr>
        <w:lastRenderedPageBreak/>
        <w:t>used by which roles. By this the researcher</w:t>
      </w:r>
      <w:r w:rsidRPr="004B2BA6">
        <w:rPr>
          <w:rFonts w:ascii="Arial" w:hAnsi="Arial" w:cs="Arial"/>
          <w:color w:val="1F2025"/>
          <w:shd w:val="clear" w:color="auto" w:fill="FFFFFF"/>
        </w:rPr>
        <w:t xml:space="preserve"> mean</w:t>
      </w:r>
      <w:r w:rsidR="003E2888">
        <w:rPr>
          <w:rFonts w:ascii="Arial" w:hAnsi="Arial" w:cs="Arial"/>
          <w:color w:val="1F2025"/>
          <w:shd w:val="clear" w:color="auto" w:fill="FFFFFF"/>
        </w:rPr>
        <w:t>s</w:t>
      </w:r>
      <w:r w:rsidRPr="004B2BA6">
        <w:rPr>
          <w:rFonts w:ascii="Arial" w:hAnsi="Arial" w:cs="Arial"/>
          <w:color w:val="1F2025"/>
          <w:shd w:val="clear" w:color="auto" w:fill="FFFFFF"/>
        </w:rPr>
        <w:t xml:space="preserve"> what solutions do Police Officers tend to use when compared to Police Community Support Officers (PCSO) as Police Officers are often under tighter time constraints when dealing with ASB incidents which are still seen as lower level incidents compared to PCSO’s whose main function is to deal with and find effec</w:t>
      </w:r>
      <w:r w:rsidR="003E2888">
        <w:rPr>
          <w:rFonts w:ascii="Arial" w:hAnsi="Arial" w:cs="Arial"/>
          <w:color w:val="1F2025"/>
          <w:shd w:val="clear" w:color="auto" w:fill="FFFFFF"/>
        </w:rPr>
        <w:t>tive solutions to ASB issues. The researcher’s</w:t>
      </w:r>
      <w:r w:rsidRPr="004B2BA6">
        <w:rPr>
          <w:rFonts w:ascii="Arial" w:hAnsi="Arial" w:cs="Arial"/>
          <w:color w:val="1F2025"/>
          <w:shd w:val="clear" w:color="auto" w:fill="FFFFFF"/>
        </w:rPr>
        <w:t xml:space="preserve"> hypothesis would be that short term solutions are favoured more, especially by Police Officers but that in fact long term solutions are more effective in preventing further offending and repeated incidents of ASB. The boundaries for this research will be set within South Wales Police</w:t>
      </w:r>
      <w:r w:rsidR="003E2888">
        <w:rPr>
          <w:rFonts w:ascii="Arial" w:hAnsi="Arial" w:cs="Arial"/>
          <w:color w:val="1F2025"/>
          <w:shd w:val="clear" w:color="auto" w:fill="FFFFFF"/>
        </w:rPr>
        <w:t xml:space="preserve"> and more so the Cardiff area. The researcher</w:t>
      </w:r>
      <w:r w:rsidRPr="004B2BA6">
        <w:rPr>
          <w:rFonts w:ascii="Arial" w:hAnsi="Arial" w:cs="Arial"/>
          <w:color w:val="1F2025"/>
          <w:shd w:val="clear" w:color="auto" w:fill="FFFFFF"/>
        </w:rPr>
        <w:t xml:space="preserve"> will </w:t>
      </w:r>
      <w:r w:rsidR="003E2888">
        <w:rPr>
          <w:rFonts w:ascii="Arial" w:hAnsi="Arial" w:cs="Arial"/>
          <w:color w:val="1F2025"/>
          <w:shd w:val="clear" w:color="auto" w:fill="FFFFFF"/>
        </w:rPr>
        <w:t xml:space="preserve">be </w:t>
      </w:r>
      <w:r w:rsidRPr="004B2BA6">
        <w:rPr>
          <w:rFonts w:ascii="Arial" w:hAnsi="Arial" w:cs="Arial"/>
          <w:color w:val="1F2025"/>
          <w:shd w:val="clear" w:color="auto" w:fill="FFFFFF"/>
        </w:rPr>
        <w:t>asking Police Officers and PCSO’s about the experiences dealing with ASB and</w:t>
      </w:r>
      <w:r w:rsidR="003E2888">
        <w:rPr>
          <w:rFonts w:ascii="Arial" w:hAnsi="Arial" w:cs="Arial"/>
          <w:color w:val="1F2025"/>
          <w:shd w:val="clear" w:color="auto" w:fill="FFFFFF"/>
        </w:rPr>
        <w:t xml:space="preserve"> what solutions they employed. The researcher</w:t>
      </w:r>
      <w:r w:rsidRPr="004B2BA6">
        <w:rPr>
          <w:rFonts w:ascii="Arial" w:hAnsi="Arial" w:cs="Arial"/>
          <w:color w:val="1F2025"/>
          <w:shd w:val="clear" w:color="auto" w:fill="FFFFFF"/>
        </w:rPr>
        <w:t xml:space="preserve"> will also be studying figures of reoffending limiting it to either the location or the victim reporting further incidents. I am doing this to ensure I have a clear defined focus for the results otherwise the research could become too broad. A secondary outcome will be which solutions Police Officers tend use compared to PCSO’s which may provide learning for all involved in how best to deal with ASB.</w:t>
      </w:r>
    </w:p>
    <w:p w:rsidR="004B2BA6" w:rsidRDefault="004B2BA6" w:rsidP="004B2BA6">
      <w:pPr>
        <w:spacing w:after="0" w:line="240" w:lineRule="auto"/>
        <w:rPr>
          <w:rFonts w:ascii="Arial" w:hAnsi="Arial" w:cs="Arial"/>
          <w:color w:val="1F2025"/>
          <w:shd w:val="clear" w:color="auto" w:fill="FFFFFF"/>
        </w:rPr>
      </w:pPr>
    </w:p>
    <w:p w:rsidR="004B2BA6" w:rsidRDefault="004B2BA6" w:rsidP="004B2BA6">
      <w:pPr>
        <w:spacing w:after="0" w:line="240" w:lineRule="auto"/>
        <w:rPr>
          <w:rFonts w:ascii="Arial" w:eastAsia="Calibri" w:hAnsi="Arial" w:cs="Arial"/>
        </w:rPr>
      </w:pPr>
      <w:r>
        <w:rPr>
          <w:rFonts w:ascii="Arial" w:eastAsia="Calibri" w:hAnsi="Arial" w:cs="Arial"/>
        </w:rPr>
        <w:t>This area of research was particularly interesting as ASB is an area of huge importance to all Police forces across the country and has a massive effects on the victims who have to live with it. The hope was that this research may lead to a better understanding on which disposal methods work most effectively.</w:t>
      </w:r>
    </w:p>
    <w:p w:rsidR="00480C01" w:rsidRDefault="00480C01" w:rsidP="004B2BA6">
      <w:pPr>
        <w:spacing w:after="0" w:line="240" w:lineRule="auto"/>
        <w:rPr>
          <w:rFonts w:ascii="Arial" w:eastAsia="Calibri" w:hAnsi="Arial" w:cs="Arial"/>
        </w:rPr>
      </w:pPr>
    </w:p>
    <w:p w:rsidR="00480C01" w:rsidRDefault="00480C01" w:rsidP="004B2BA6">
      <w:pPr>
        <w:spacing w:after="0" w:line="240" w:lineRule="auto"/>
        <w:rPr>
          <w:rFonts w:ascii="Arial" w:eastAsia="Calibri" w:hAnsi="Arial" w:cs="Arial"/>
        </w:rPr>
      </w:pPr>
    </w:p>
    <w:p w:rsidR="00480C01" w:rsidRDefault="00480C01" w:rsidP="004B2BA6">
      <w:pPr>
        <w:spacing w:after="0" w:line="240" w:lineRule="auto"/>
        <w:rPr>
          <w:rFonts w:ascii="Arial" w:eastAsia="Calibri" w:hAnsi="Arial" w:cs="Arial"/>
        </w:rPr>
      </w:pPr>
    </w:p>
    <w:p w:rsidR="00480C01" w:rsidRDefault="00480C01" w:rsidP="004B2BA6">
      <w:pPr>
        <w:spacing w:after="0" w:line="240" w:lineRule="auto"/>
        <w:rPr>
          <w:rFonts w:ascii="Arial" w:eastAsia="Calibri" w:hAnsi="Arial" w:cs="Arial"/>
        </w:rPr>
      </w:pPr>
    </w:p>
    <w:p w:rsidR="00480C01" w:rsidRDefault="00480C01" w:rsidP="004B2BA6">
      <w:pPr>
        <w:spacing w:after="0" w:line="240" w:lineRule="auto"/>
        <w:rPr>
          <w:rFonts w:ascii="Arial" w:eastAsia="Calibri" w:hAnsi="Arial" w:cs="Arial"/>
        </w:rPr>
      </w:pPr>
    </w:p>
    <w:p w:rsidR="00480C01" w:rsidRDefault="00480C01" w:rsidP="004B2BA6">
      <w:pPr>
        <w:spacing w:after="0" w:line="240" w:lineRule="auto"/>
        <w:rPr>
          <w:rFonts w:ascii="Arial" w:eastAsia="Calibri" w:hAnsi="Arial" w:cs="Arial"/>
        </w:rPr>
      </w:pPr>
    </w:p>
    <w:p w:rsidR="00480C01" w:rsidRDefault="00480C01" w:rsidP="004B2BA6">
      <w:pPr>
        <w:spacing w:after="0" w:line="240" w:lineRule="auto"/>
        <w:rPr>
          <w:rFonts w:ascii="Arial" w:eastAsia="Calibri" w:hAnsi="Arial" w:cs="Arial"/>
        </w:rPr>
      </w:pPr>
    </w:p>
    <w:p w:rsidR="00480C01" w:rsidRDefault="00480C01" w:rsidP="004B2BA6">
      <w:pPr>
        <w:spacing w:after="0" w:line="240" w:lineRule="auto"/>
        <w:rPr>
          <w:rFonts w:ascii="Arial" w:eastAsia="Calibri" w:hAnsi="Arial" w:cs="Arial"/>
        </w:rPr>
      </w:pPr>
    </w:p>
    <w:p w:rsidR="00480C01" w:rsidRDefault="00480C01" w:rsidP="004B2BA6">
      <w:pPr>
        <w:spacing w:after="0" w:line="240" w:lineRule="auto"/>
        <w:rPr>
          <w:rFonts w:ascii="Arial" w:eastAsia="Calibri" w:hAnsi="Arial" w:cs="Arial"/>
        </w:rPr>
      </w:pPr>
    </w:p>
    <w:p w:rsidR="00480C01" w:rsidRDefault="00480C01" w:rsidP="004B2BA6">
      <w:pPr>
        <w:spacing w:after="0" w:line="240" w:lineRule="auto"/>
        <w:rPr>
          <w:rFonts w:ascii="Arial" w:eastAsia="Calibri" w:hAnsi="Arial" w:cs="Arial"/>
        </w:rPr>
      </w:pPr>
    </w:p>
    <w:p w:rsidR="00480C01" w:rsidRDefault="00480C01" w:rsidP="004B2BA6">
      <w:pPr>
        <w:spacing w:after="0" w:line="240" w:lineRule="auto"/>
        <w:rPr>
          <w:rFonts w:ascii="Arial" w:eastAsia="Calibri" w:hAnsi="Arial" w:cs="Arial"/>
        </w:rPr>
      </w:pPr>
    </w:p>
    <w:p w:rsidR="00480C01" w:rsidRDefault="00480C01" w:rsidP="004B2BA6">
      <w:pPr>
        <w:spacing w:after="0" w:line="240" w:lineRule="auto"/>
        <w:rPr>
          <w:rFonts w:ascii="Arial" w:eastAsia="Calibri" w:hAnsi="Arial" w:cs="Arial"/>
        </w:rPr>
      </w:pPr>
    </w:p>
    <w:p w:rsidR="00480C01" w:rsidRDefault="00480C01" w:rsidP="004B2BA6">
      <w:pPr>
        <w:spacing w:after="0" w:line="240" w:lineRule="auto"/>
        <w:rPr>
          <w:rFonts w:ascii="Arial" w:eastAsia="Calibri" w:hAnsi="Arial" w:cs="Arial"/>
        </w:rPr>
      </w:pPr>
    </w:p>
    <w:p w:rsidR="00480C01" w:rsidRDefault="00480C01" w:rsidP="004B2BA6">
      <w:pPr>
        <w:spacing w:after="0" w:line="240" w:lineRule="auto"/>
        <w:rPr>
          <w:rFonts w:ascii="Arial" w:eastAsia="Calibri" w:hAnsi="Arial" w:cs="Arial"/>
        </w:rPr>
      </w:pPr>
    </w:p>
    <w:p w:rsidR="00480C01" w:rsidRDefault="00480C01" w:rsidP="004B2BA6">
      <w:pPr>
        <w:spacing w:after="0" w:line="240" w:lineRule="auto"/>
        <w:rPr>
          <w:rFonts w:ascii="Arial" w:eastAsia="Calibri" w:hAnsi="Arial" w:cs="Arial"/>
        </w:rPr>
      </w:pPr>
    </w:p>
    <w:p w:rsidR="00480C01" w:rsidRDefault="00480C01" w:rsidP="004B2BA6">
      <w:pPr>
        <w:spacing w:after="0" w:line="240" w:lineRule="auto"/>
        <w:rPr>
          <w:rFonts w:ascii="Arial" w:eastAsia="Calibri" w:hAnsi="Arial" w:cs="Arial"/>
        </w:rPr>
      </w:pPr>
    </w:p>
    <w:p w:rsidR="00480C01" w:rsidRDefault="00480C01" w:rsidP="004B2BA6">
      <w:pPr>
        <w:spacing w:after="0" w:line="240" w:lineRule="auto"/>
        <w:rPr>
          <w:rFonts w:ascii="Arial" w:eastAsia="Calibri" w:hAnsi="Arial" w:cs="Arial"/>
        </w:rPr>
      </w:pPr>
    </w:p>
    <w:p w:rsidR="00480C01" w:rsidRDefault="00480C01" w:rsidP="004B2BA6">
      <w:pPr>
        <w:spacing w:after="0" w:line="240" w:lineRule="auto"/>
        <w:rPr>
          <w:rFonts w:ascii="Arial" w:eastAsia="Calibri" w:hAnsi="Arial" w:cs="Arial"/>
        </w:rPr>
      </w:pPr>
    </w:p>
    <w:p w:rsidR="00480C01" w:rsidRDefault="00480C01" w:rsidP="004B2BA6">
      <w:pPr>
        <w:spacing w:after="0" w:line="240" w:lineRule="auto"/>
        <w:rPr>
          <w:rFonts w:ascii="Arial" w:eastAsia="Calibri" w:hAnsi="Arial" w:cs="Arial"/>
        </w:rPr>
      </w:pPr>
    </w:p>
    <w:p w:rsidR="00480C01" w:rsidRDefault="00480C01" w:rsidP="004B2BA6">
      <w:pPr>
        <w:spacing w:after="0" w:line="240" w:lineRule="auto"/>
        <w:rPr>
          <w:rFonts w:ascii="Arial" w:eastAsia="Calibri" w:hAnsi="Arial" w:cs="Arial"/>
        </w:rPr>
      </w:pPr>
    </w:p>
    <w:p w:rsidR="00480C01" w:rsidRDefault="00480C01" w:rsidP="004B2BA6">
      <w:pPr>
        <w:spacing w:after="0" w:line="240" w:lineRule="auto"/>
        <w:rPr>
          <w:rFonts w:ascii="Arial" w:eastAsia="Calibri" w:hAnsi="Arial" w:cs="Arial"/>
        </w:rPr>
      </w:pPr>
    </w:p>
    <w:p w:rsidR="00480C01" w:rsidRDefault="00480C01" w:rsidP="004B2BA6">
      <w:pPr>
        <w:spacing w:after="0" w:line="240" w:lineRule="auto"/>
        <w:rPr>
          <w:rFonts w:ascii="Arial" w:eastAsia="Calibri" w:hAnsi="Arial" w:cs="Arial"/>
        </w:rPr>
      </w:pPr>
    </w:p>
    <w:p w:rsidR="00480C01" w:rsidRDefault="00480C01" w:rsidP="004B2BA6">
      <w:pPr>
        <w:spacing w:after="0" w:line="240" w:lineRule="auto"/>
        <w:rPr>
          <w:rFonts w:ascii="Arial" w:eastAsia="Calibri" w:hAnsi="Arial" w:cs="Arial"/>
        </w:rPr>
      </w:pPr>
    </w:p>
    <w:p w:rsidR="00480C01" w:rsidRDefault="00480C01" w:rsidP="004B2BA6">
      <w:pPr>
        <w:spacing w:after="0" w:line="240" w:lineRule="auto"/>
        <w:rPr>
          <w:rFonts w:ascii="Arial" w:eastAsia="Calibri" w:hAnsi="Arial" w:cs="Arial"/>
        </w:rPr>
      </w:pPr>
    </w:p>
    <w:p w:rsidR="00480C01" w:rsidRDefault="00480C01" w:rsidP="004B2BA6">
      <w:pPr>
        <w:spacing w:after="0" w:line="240" w:lineRule="auto"/>
        <w:rPr>
          <w:rFonts w:ascii="Arial" w:eastAsia="Calibri" w:hAnsi="Arial" w:cs="Arial"/>
        </w:rPr>
      </w:pPr>
    </w:p>
    <w:p w:rsidR="00480C01" w:rsidRDefault="00480C01" w:rsidP="004B2BA6">
      <w:pPr>
        <w:spacing w:after="0" w:line="240" w:lineRule="auto"/>
        <w:rPr>
          <w:rFonts w:ascii="Arial" w:eastAsia="Calibri" w:hAnsi="Arial" w:cs="Arial"/>
        </w:rPr>
      </w:pPr>
    </w:p>
    <w:p w:rsidR="00480C01" w:rsidRDefault="00480C01" w:rsidP="004B2BA6">
      <w:pPr>
        <w:spacing w:after="0" w:line="240" w:lineRule="auto"/>
        <w:rPr>
          <w:rFonts w:ascii="Arial" w:eastAsia="Calibri" w:hAnsi="Arial" w:cs="Arial"/>
        </w:rPr>
      </w:pPr>
    </w:p>
    <w:p w:rsidR="00480C01" w:rsidRDefault="00480C01" w:rsidP="004B2BA6">
      <w:pPr>
        <w:spacing w:after="0" w:line="240" w:lineRule="auto"/>
        <w:rPr>
          <w:rFonts w:ascii="Arial" w:eastAsia="Calibri" w:hAnsi="Arial" w:cs="Arial"/>
        </w:rPr>
      </w:pPr>
    </w:p>
    <w:p w:rsidR="00480C01" w:rsidRDefault="00480C01" w:rsidP="004B2BA6">
      <w:pPr>
        <w:spacing w:after="0" w:line="240" w:lineRule="auto"/>
        <w:rPr>
          <w:rFonts w:ascii="Arial" w:eastAsia="Calibri" w:hAnsi="Arial" w:cs="Arial"/>
        </w:rPr>
      </w:pPr>
    </w:p>
    <w:p w:rsidR="00480C01" w:rsidRDefault="00480C01" w:rsidP="004B2BA6">
      <w:pPr>
        <w:spacing w:after="0" w:line="240" w:lineRule="auto"/>
        <w:rPr>
          <w:rFonts w:ascii="Arial" w:eastAsia="Calibri" w:hAnsi="Arial" w:cs="Arial"/>
        </w:rPr>
      </w:pPr>
    </w:p>
    <w:p w:rsidR="00480C01" w:rsidRDefault="00480C01" w:rsidP="004B2BA6">
      <w:pPr>
        <w:spacing w:after="0" w:line="240" w:lineRule="auto"/>
        <w:rPr>
          <w:rFonts w:ascii="Arial" w:eastAsia="Calibri" w:hAnsi="Arial" w:cs="Arial"/>
        </w:rPr>
      </w:pPr>
    </w:p>
    <w:p w:rsidR="00480C01" w:rsidRDefault="00480C01" w:rsidP="004B2BA6">
      <w:pPr>
        <w:spacing w:after="0" w:line="240" w:lineRule="auto"/>
        <w:rPr>
          <w:rFonts w:ascii="Arial" w:eastAsia="Calibri" w:hAnsi="Arial" w:cs="Arial"/>
        </w:rPr>
      </w:pPr>
    </w:p>
    <w:p w:rsidR="00480C01" w:rsidRDefault="00480C01" w:rsidP="004B2BA6">
      <w:pPr>
        <w:spacing w:after="0" w:line="240" w:lineRule="auto"/>
        <w:rPr>
          <w:rFonts w:ascii="Arial" w:eastAsia="Calibri" w:hAnsi="Arial" w:cs="Arial"/>
        </w:rPr>
      </w:pPr>
    </w:p>
    <w:p w:rsidR="00480C01" w:rsidRDefault="00480C01" w:rsidP="004B2BA6">
      <w:pPr>
        <w:spacing w:after="0" w:line="240" w:lineRule="auto"/>
        <w:rPr>
          <w:rFonts w:ascii="Arial" w:eastAsia="Calibri" w:hAnsi="Arial" w:cs="Arial"/>
        </w:rPr>
      </w:pPr>
    </w:p>
    <w:p w:rsidR="00480C01" w:rsidRDefault="00480C01" w:rsidP="004B2BA6">
      <w:pPr>
        <w:spacing w:after="0" w:line="240" w:lineRule="auto"/>
        <w:rPr>
          <w:rFonts w:ascii="Arial" w:eastAsia="Calibri" w:hAnsi="Arial" w:cs="Arial"/>
        </w:rPr>
      </w:pPr>
    </w:p>
    <w:p w:rsidR="002307BB" w:rsidRPr="002307BB" w:rsidRDefault="002307BB" w:rsidP="002307BB">
      <w:pPr>
        <w:rPr>
          <w:rFonts w:ascii="Arial" w:hAnsi="Arial" w:cs="Arial"/>
          <w:sz w:val="28"/>
          <w:szCs w:val="28"/>
          <w:u w:val="single"/>
        </w:rPr>
      </w:pPr>
      <w:r w:rsidRPr="002307BB">
        <w:rPr>
          <w:rFonts w:ascii="Arial" w:hAnsi="Arial" w:cs="Arial"/>
          <w:sz w:val="28"/>
          <w:szCs w:val="28"/>
          <w:u w:val="single"/>
        </w:rPr>
        <w:lastRenderedPageBreak/>
        <w:t>Literature Review</w:t>
      </w:r>
    </w:p>
    <w:p w:rsidR="002307BB" w:rsidRPr="002307BB" w:rsidRDefault="002307BB" w:rsidP="002307BB">
      <w:pPr>
        <w:rPr>
          <w:rFonts w:ascii="Arial" w:hAnsi="Arial" w:cs="Arial"/>
          <w:u w:val="single"/>
        </w:rPr>
      </w:pPr>
      <w:r w:rsidRPr="002307BB">
        <w:rPr>
          <w:rFonts w:ascii="Arial" w:hAnsi="Arial" w:cs="Arial"/>
          <w:u w:val="single"/>
        </w:rPr>
        <w:t>Introduction and Context</w:t>
      </w:r>
    </w:p>
    <w:p w:rsidR="002307BB" w:rsidRPr="002307BB" w:rsidRDefault="002307BB" w:rsidP="002307BB">
      <w:pPr>
        <w:jc w:val="both"/>
        <w:rPr>
          <w:rFonts w:ascii="Arial" w:hAnsi="Arial" w:cs="Arial"/>
        </w:rPr>
      </w:pPr>
      <w:r w:rsidRPr="002307BB">
        <w:rPr>
          <w:rFonts w:ascii="Arial" w:hAnsi="Arial" w:cs="Arial"/>
        </w:rPr>
        <w:t>The focus of this study is Anti-Social behaviour, better known as ASB. This topic is always at the forefront of issues within the Police, communities and at a political level as it impacts on everyone. Anti-Social Behaviour is defined as behaviour by a person which causes or is likely to cause harassment, alarm or distress to persons not of the same household of the person (Antisocial Behaviour Act 2003) (</w:t>
      </w:r>
      <w:r w:rsidR="00D216F4">
        <w:rPr>
          <w:rFonts w:ascii="Arial" w:hAnsi="Arial" w:cs="Arial"/>
        </w:rPr>
        <w:t>Metropolitan Police 2021)</w:t>
      </w:r>
      <w:r w:rsidRPr="002307BB">
        <w:rPr>
          <w:rFonts w:ascii="Arial" w:hAnsi="Arial" w:cs="Arial"/>
        </w:rPr>
        <w:t xml:space="preserve"> This issue has been a long running problem for Police forces across the country and if not dealt with correctly can lead to tragic results in the worse cases, such as the case of Fiona Pilkington. This case involved a family that were reporting Antisocial behaviour regularly however at the time each report was treated as being individual and they were never all looked at together to show the pattern of behaviour which led to Fiona taking her own life along with her daughters. (</w:t>
      </w:r>
      <w:r w:rsidR="003C4A4F">
        <w:rPr>
          <w:rFonts w:ascii="Arial" w:hAnsi="Arial" w:cs="Arial"/>
        </w:rPr>
        <w:t>Hampshire Safeguarding Adults Board</w:t>
      </w:r>
      <w:r w:rsidR="003C4A4F" w:rsidRPr="002307BB">
        <w:rPr>
          <w:rFonts w:ascii="Arial" w:hAnsi="Arial" w:cs="Arial"/>
        </w:rPr>
        <w:t xml:space="preserve"> </w:t>
      </w:r>
      <w:r w:rsidR="003C4A4F">
        <w:rPr>
          <w:rFonts w:ascii="Arial" w:hAnsi="Arial" w:cs="Arial"/>
        </w:rPr>
        <w:t>2021)</w:t>
      </w:r>
      <w:r w:rsidRPr="002307BB">
        <w:rPr>
          <w:rFonts w:ascii="Arial" w:hAnsi="Arial" w:cs="Arial"/>
        </w:rPr>
        <w:t xml:space="preserve"> When officers were dealing with these incidents they would have viewed them as low level reports, things such as noise complaints, children knocking the door and running away. The officers would of no doubt have felt these reports did not merit them attending and may of at best attended the area and completed an area search. This is the old school style of dealing with antisocial behaviour incidents and the development of a much more robust approach to dealing</w:t>
      </w:r>
      <w:r w:rsidR="00A13F35">
        <w:rPr>
          <w:rFonts w:ascii="Arial" w:hAnsi="Arial" w:cs="Arial"/>
        </w:rPr>
        <w:t xml:space="preserve"> with these incidents has led the researcher</w:t>
      </w:r>
      <w:r w:rsidRPr="002307BB">
        <w:rPr>
          <w:rFonts w:ascii="Arial" w:hAnsi="Arial" w:cs="Arial"/>
        </w:rPr>
        <w:t xml:space="preserve"> to the question of which disposal methods do officers find to be more effective, quick time resolutions or the newer longer term resolutions. The newer</w:t>
      </w:r>
      <w:r w:rsidR="00F03BCA">
        <w:rPr>
          <w:rFonts w:ascii="Arial" w:hAnsi="Arial" w:cs="Arial"/>
        </w:rPr>
        <w:t>,</w:t>
      </w:r>
      <w:r w:rsidRPr="002307BB">
        <w:rPr>
          <w:rFonts w:ascii="Arial" w:hAnsi="Arial" w:cs="Arial"/>
        </w:rPr>
        <w:t xml:space="preserve"> more longer term resolutions have been in place for some time however Anti</w:t>
      </w:r>
      <w:r w:rsidR="00A13F35">
        <w:rPr>
          <w:rFonts w:ascii="Arial" w:hAnsi="Arial" w:cs="Arial"/>
        </w:rPr>
        <w:t>-</w:t>
      </w:r>
      <w:r w:rsidRPr="002307BB">
        <w:rPr>
          <w:rFonts w:ascii="Arial" w:hAnsi="Arial" w:cs="Arial"/>
        </w:rPr>
        <w:t>social behaviour is still a major issue for all Police forces across the country and plays a part in the Police and Crime Plan 2021-2025</w:t>
      </w:r>
      <w:r w:rsidR="003D269F">
        <w:rPr>
          <w:rFonts w:ascii="Arial" w:hAnsi="Arial" w:cs="Arial"/>
        </w:rPr>
        <w:t>.</w:t>
      </w:r>
      <w:r w:rsidRPr="002307BB">
        <w:rPr>
          <w:rFonts w:ascii="Arial" w:hAnsi="Arial" w:cs="Arial"/>
        </w:rPr>
        <w:t xml:space="preserve"> (</w:t>
      </w:r>
      <w:r w:rsidR="003D269F">
        <w:rPr>
          <w:rFonts w:ascii="Arial" w:hAnsi="Arial" w:cs="Arial"/>
        </w:rPr>
        <w:t>Michael 2021)</w:t>
      </w:r>
      <w:r w:rsidR="00F03BCA">
        <w:rPr>
          <w:rFonts w:ascii="Arial" w:hAnsi="Arial" w:cs="Arial"/>
        </w:rPr>
        <w:t xml:space="preserve"> This document</w:t>
      </w:r>
      <w:r w:rsidRPr="002307BB">
        <w:rPr>
          <w:rFonts w:ascii="Arial" w:hAnsi="Arial" w:cs="Arial"/>
        </w:rPr>
        <w:t xml:space="preserve"> outlines the fact that Antisocial behaviour has a huge impact on communities and that it is not only a Police issue but an issue than needs to be tackled by Police working with partner agencies, such as local councils and the community themselves. It acknowledges the fact that the lower level incidents if not dealt with effectively can lead to major incidents or if intervention doesn’t take place with the individuals involved at an early stage then they can become involved in more serious incidents. This plan is due to the fact senior officials recognise that Antisocial behaviour is a legacy problem and the leaders that are able to deal with these issues effectively will leave a lasting legacy for the future. Where in the past response Police officers would have been tasked with Anti</w:t>
      </w:r>
      <w:r w:rsidR="00F03BCA">
        <w:rPr>
          <w:rFonts w:ascii="Arial" w:hAnsi="Arial" w:cs="Arial"/>
        </w:rPr>
        <w:t>-</w:t>
      </w:r>
      <w:r w:rsidRPr="002307BB">
        <w:rPr>
          <w:rFonts w:ascii="Arial" w:hAnsi="Arial" w:cs="Arial"/>
        </w:rPr>
        <w:t>social behaviour issues it has been recognised that specialist officers were needed to carry these forward as they could be dedicated to resolving the issues long term and not just relying on quicker fix options. This was the conception of Police Community Support Officers (PCSO’s) who along with a dedicated neighbourhood policing team are solely focused on dealing with issues within their local community. This focussed role allows them to build rapport and relationships within the local community, get to know problem areas and individuals and develop strategies to help deal with them effectively. This is somethin</w:t>
      </w:r>
      <w:r w:rsidR="00F03BCA">
        <w:rPr>
          <w:rFonts w:ascii="Arial" w:hAnsi="Arial" w:cs="Arial"/>
        </w:rPr>
        <w:t>g the researcher has</w:t>
      </w:r>
      <w:r w:rsidRPr="002307BB">
        <w:rPr>
          <w:rFonts w:ascii="Arial" w:hAnsi="Arial" w:cs="Arial"/>
        </w:rPr>
        <w:t xml:space="preserve"> experienced myself after spending two years in the r</w:t>
      </w:r>
      <w:r w:rsidR="00F03BCA">
        <w:rPr>
          <w:rFonts w:ascii="Arial" w:hAnsi="Arial" w:cs="Arial"/>
        </w:rPr>
        <w:t>ole of PCSO. During this time the researchers</w:t>
      </w:r>
      <w:r w:rsidRPr="002307BB">
        <w:rPr>
          <w:rFonts w:ascii="Arial" w:hAnsi="Arial" w:cs="Arial"/>
        </w:rPr>
        <w:t xml:space="preserve"> understanding of how these issues </w:t>
      </w:r>
      <w:r w:rsidR="00F03BCA">
        <w:rPr>
          <w:rFonts w:ascii="Arial" w:hAnsi="Arial" w:cs="Arial"/>
        </w:rPr>
        <w:t>impact on the victim grew and the researchers</w:t>
      </w:r>
      <w:r w:rsidRPr="002307BB">
        <w:rPr>
          <w:rFonts w:ascii="Arial" w:hAnsi="Arial" w:cs="Arial"/>
        </w:rPr>
        <w:t xml:space="preserve"> desire to ensure they were dealt with correctly and efficiently expanded. Officers understood that the longer term methods were often harder but if followed through by Police, local councils and continued support of the local community then they yielded the greatest results putting an end to specific issues rather than moving them to a new area. Now</w:t>
      </w:r>
      <w:r w:rsidR="00F03BCA">
        <w:rPr>
          <w:rFonts w:ascii="Arial" w:hAnsi="Arial" w:cs="Arial"/>
        </w:rPr>
        <w:t xml:space="preserve"> as a Police Officer the researcher</w:t>
      </w:r>
      <w:r w:rsidRPr="002307BB">
        <w:rPr>
          <w:rFonts w:ascii="Arial" w:hAnsi="Arial" w:cs="Arial"/>
        </w:rPr>
        <w:t xml:space="preserve"> believe</w:t>
      </w:r>
      <w:r w:rsidR="00F03BCA">
        <w:rPr>
          <w:rFonts w:ascii="Arial" w:hAnsi="Arial" w:cs="Arial"/>
        </w:rPr>
        <w:t>s this gives him</w:t>
      </w:r>
      <w:r w:rsidRPr="002307BB">
        <w:rPr>
          <w:rFonts w:ascii="Arial" w:hAnsi="Arial" w:cs="Arial"/>
        </w:rPr>
        <w:t xml:space="preserve"> a unique perspective on the topic of antisocial behaviour on how different roles handle these situations. </w:t>
      </w:r>
    </w:p>
    <w:p w:rsidR="002307BB" w:rsidRPr="002307BB" w:rsidRDefault="002307BB" w:rsidP="002307BB">
      <w:pPr>
        <w:jc w:val="both"/>
        <w:rPr>
          <w:rFonts w:ascii="Arial" w:hAnsi="Arial" w:cs="Arial"/>
        </w:rPr>
      </w:pPr>
    </w:p>
    <w:p w:rsidR="004820E2" w:rsidRDefault="004820E2" w:rsidP="002307BB">
      <w:pPr>
        <w:jc w:val="both"/>
        <w:rPr>
          <w:rFonts w:ascii="Arial" w:hAnsi="Arial" w:cs="Arial"/>
          <w:u w:val="single"/>
        </w:rPr>
      </w:pPr>
    </w:p>
    <w:p w:rsidR="002307BB" w:rsidRPr="002307BB" w:rsidRDefault="002307BB" w:rsidP="002307BB">
      <w:pPr>
        <w:jc w:val="both"/>
        <w:rPr>
          <w:rFonts w:ascii="Arial" w:hAnsi="Arial" w:cs="Arial"/>
          <w:u w:val="single"/>
        </w:rPr>
      </w:pPr>
      <w:r w:rsidRPr="002307BB">
        <w:rPr>
          <w:rFonts w:ascii="Arial" w:hAnsi="Arial" w:cs="Arial"/>
          <w:u w:val="single"/>
        </w:rPr>
        <w:lastRenderedPageBreak/>
        <w:t>Past Research</w:t>
      </w:r>
    </w:p>
    <w:p w:rsidR="002307BB" w:rsidRPr="002307BB" w:rsidRDefault="00E05AB7" w:rsidP="002307BB">
      <w:pPr>
        <w:jc w:val="both"/>
        <w:rPr>
          <w:rFonts w:ascii="Arial" w:hAnsi="Arial" w:cs="Arial"/>
        </w:rPr>
      </w:pPr>
      <w:r>
        <w:rPr>
          <w:rFonts w:ascii="Arial" w:hAnsi="Arial" w:cs="Arial"/>
          <w:i/>
        </w:rPr>
        <w:t>(</w:t>
      </w:r>
      <w:r w:rsidR="00432E8A">
        <w:rPr>
          <w:rFonts w:ascii="Arial" w:hAnsi="Arial" w:cs="Arial"/>
        </w:rPr>
        <w:t xml:space="preserve">Donoghue </w:t>
      </w:r>
      <w:r w:rsidR="002307BB" w:rsidRPr="00E05AB7">
        <w:rPr>
          <w:rFonts w:ascii="Arial" w:hAnsi="Arial" w:cs="Arial"/>
        </w:rPr>
        <w:t xml:space="preserve">2013) </w:t>
      </w:r>
      <w:r w:rsidR="002307BB" w:rsidRPr="002307BB">
        <w:rPr>
          <w:rFonts w:ascii="Arial" w:hAnsi="Arial" w:cs="Arial"/>
        </w:rPr>
        <w:t>This study</w:t>
      </w:r>
      <w:r w:rsidR="00432E8A">
        <w:rPr>
          <w:rFonts w:ascii="Arial" w:hAnsi="Arial" w:cs="Arial"/>
        </w:rPr>
        <w:t xml:space="preserve">, titled </w:t>
      </w:r>
      <w:r w:rsidR="00432E8A" w:rsidRPr="009D64F9">
        <w:rPr>
          <w:rFonts w:ascii="Arial" w:hAnsi="Arial" w:cs="Arial"/>
          <w:i/>
        </w:rPr>
        <w:t>Reflections on Risk, Anti-Social Behaviour and Vulnerable/repeat Victims</w:t>
      </w:r>
      <w:r w:rsidR="00432E8A">
        <w:rPr>
          <w:rFonts w:ascii="Arial" w:hAnsi="Arial" w:cs="Arial"/>
          <w:i/>
        </w:rPr>
        <w:t>,</w:t>
      </w:r>
      <w:r w:rsidR="002307BB" w:rsidRPr="002307BB">
        <w:rPr>
          <w:rFonts w:ascii="Arial" w:hAnsi="Arial" w:cs="Arial"/>
        </w:rPr>
        <w:t xml:space="preserve"> was looking at the risk whilst concentrating on victims and victim orientated approaches to risk management. The paper was mainly focused on the management of risk in relation to the victim, not the offenders and the development of risk assessments and how they impact policing responses to high risk victims of antisocial behaviour. It also reviewed the targeting of particular groups whilst trying to manage risk. They concluded that further research may be needed to establish more comprehensive knowledge of how best to manage the risky individual and the a</w:t>
      </w:r>
      <w:r w:rsidR="00AD151A">
        <w:rPr>
          <w:rFonts w:ascii="Arial" w:hAnsi="Arial" w:cs="Arial"/>
        </w:rPr>
        <w:t>t risk victim. In relation to this researchers</w:t>
      </w:r>
      <w:r w:rsidR="002307BB" w:rsidRPr="002307BB">
        <w:rPr>
          <w:rFonts w:ascii="Arial" w:hAnsi="Arial" w:cs="Arial"/>
        </w:rPr>
        <w:t xml:space="preserve"> own study it is interestin</w:t>
      </w:r>
      <w:r w:rsidR="00AD151A">
        <w:rPr>
          <w:rFonts w:ascii="Arial" w:hAnsi="Arial" w:cs="Arial"/>
        </w:rPr>
        <w:t>g that the researcher looked at</w:t>
      </w:r>
      <w:r w:rsidR="002307BB" w:rsidRPr="002307BB">
        <w:rPr>
          <w:rFonts w:ascii="Arial" w:hAnsi="Arial" w:cs="Arial"/>
        </w:rPr>
        <w:t xml:space="preserve"> antisocial behaviour as it has a various vict</w:t>
      </w:r>
      <w:r w:rsidR="00AD151A">
        <w:rPr>
          <w:rFonts w:ascii="Arial" w:hAnsi="Arial" w:cs="Arial"/>
        </w:rPr>
        <w:t>ims of varying risk. Although the authors</w:t>
      </w:r>
      <w:r w:rsidR="002307BB" w:rsidRPr="002307BB">
        <w:rPr>
          <w:rFonts w:ascii="Arial" w:hAnsi="Arial" w:cs="Arial"/>
        </w:rPr>
        <w:t xml:space="preserve"> research may not be focussed on level of risk or risk assessments</w:t>
      </w:r>
      <w:r w:rsidR="00AD151A">
        <w:rPr>
          <w:rFonts w:ascii="Arial" w:hAnsi="Arial" w:cs="Arial"/>
        </w:rPr>
        <w:t>,</w:t>
      </w:r>
      <w:r w:rsidR="002307BB" w:rsidRPr="002307BB">
        <w:rPr>
          <w:rFonts w:ascii="Arial" w:hAnsi="Arial" w:cs="Arial"/>
        </w:rPr>
        <w:t xml:space="preserve"> they do play a part on the decision making when it comes on how best to deal with each individual situation. As stated previously if “lower” level antisocial behaviour is not dealt with effectively then it can lead</w:t>
      </w:r>
      <w:r w:rsidR="00AD151A">
        <w:rPr>
          <w:rFonts w:ascii="Arial" w:hAnsi="Arial" w:cs="Arial"/>
        </w:rPr>
        <w:t xml:space="preserve"> to dire results. The researchers hope is that this</w:t>
      </w:r>
      <w:r w:rsidR="002307BB" w:rsidRPr="002307BB">
        <w:rPr>
          <w:rFonts w:ascii="Arial" w:hAnsi="Arial" w:cs="Arial"/>
        </w:rPr>
        <w:t xml:space="preserve"> research may identify the best methods of dealing with antisocial behaviour and therefore manage the risk more effectively. </w:t>
      </w:r>
    </w:p>
    <w:p w:rsidR="002307BB" w:rsidRPr="002307BB" w:rsidRDefault="002307BB" w:rsidP="002307BB">
      <w:pPr>
        <w:jc w:val="both"/>
        <w:rPr>
          <w:rFonts w:ascii="Arial" w:hAnsi="Arial" w:cs="Arial"/>
        </w:rPr>
      </w:pPr>
    </w:p>
    <w:p w:rsidR="002307BB" w:rsidRPr="002307BB" w:rsidRDefault="00E05AB7" w:rsidP="002307BB">
      <w:pPr>
        <w:jc w:val="both"/>
        <w:rPr>
          <w:rFonts w:ascii="Arial" w:hAnsi="Arial" w:cs="Arial"/>
          <w:color w:val="000000"/>
        </w:rPr>
      </w:pPr>
      <w:r>
        <w:rPr>
          <w:rFonts w:ascii="Arial" w:hAnsi="Arial" w:cs="Arial"/>
          <w:i/>
          <w:color w:val="000000"/>
        </w:rPr>
        <w:t>(</w:t>
      </w:r>
      <w:r w:rsidR="00C66A75">
        <w:rPr>
          <w:rFonts w:ascii="Arial" w:hAnsi="Arial" w:cs="Arial"/>
          <w:color w:val="000000"/>
        </w:rPr>
        <w:t xml:space="preserve">Crawford </w:t>
      </w:r>
      <w:r w:rsidR="002307BB" w:rsidRPr="00E05AB7">
        <w:rPr>
          <w:rFonts w:ascii="Arial" w:hAnsi="Arial" w:cs="Arial"/>
          <w:color w:val="000000"/>
        </w:rPr>
        <w:t xml:space="preserve">2009) </w:t>
      </w:r>
      <w:r w:rsidR="002307BB" w:rsidRPr="002307BB">
        <w:rPr>
          <w:rFonts w:ascii="Arial" w:hAnsi="Arial" w:cs="Arial"/>
          <w:color w:val="000000"/>
        </w:rPr>
        <w:t>The main premise of this article</w:t>
      </w:r>
      <w:r w:rsidR="00C66A75">
        <w:rPr>
          <w:rFonts w:ascii="Arial" w:hAnsi="Arial" w:cs="Arial"/>
          <w:color w:val="000000"/>
        </w:rPr>
        <w:t xml:space="preserve"> titled, </w:t>
      </w:r>
      <w:r w:rsidR="00C66A75" w:rsidRPr="009D64F9">
        <w:rPr>
          <w:rFonts w:ascii="Arial" w:hAnsi="Arial" w:cs="Arial"/>
          <w:i/>
          <w:color w:val="000000"/>
        </w:rPr>
        <w:t>Criminalizing Sociability through Anti-Social Behaviour Legislation: Dispersal Powers, Young People and the Police</w:t>
      </w:r>
      <w:r w:rsidR="002307BB" w:rsidRPr="002307BB">
        <w:rPr>
          <w:rFonts w:ascii="Arial" w:hAnsi="Arial" w:cs="Arial"/>
          <w:color w:val="000000"/>
        </w:rPr>
        <w:t xml:space="preserve"> is to look at how dispersal powers have affected the governments drive to tackle antisocial behaviour. The article uses views from young people who have been affected by the use of dispersal powers and their opinions on them as well as the Police. The main aim of the paper was to analyse the impact of dispersal powers on antisocial behaviour and the impact those dispersal powers have on the relationship between the Police and young people. The researcher concluded that the use of dispersal powers in some case is seen as a controlling measure put on young people and instead of being a powers used to control antisocial behaviour it was used as a way to control young people. They concluded this as young people have always socialised in groups together in outside spaces, as they have no place of their own but in recent years the older generation have labelled all young people socialising in groups together as being antisocial. In relation to my own study a lot of the disposal methods used are aimed at younger peo</w:t>
      </w:r>
      <w:r w:rsidR="002352DF">
        <w:rPr>
          <w:rFonts w:ascii="Arial" w:hAnsi="Arial" w:cs="Arial"/>
          <w:color w:val="000000"/>
        </w:rPr>
        <w:t>ple, but not exclusively them. This author’s research</w:t>
      </w:r>
      <w:r w:rsidR="002307BB" w:rsidRPr="002307BB">
        <w:rPr>
          <w:rFonts w:ascii="Arial" w:hAnsi="Arial" w:cs="Arial"/>
          <w:color w:val="000000"/>
        </w:rPr>
        <w:t xml:space="preserve"> will be getting the Police officers point of view on the matter which this s</w:t>
      </w:r>
      <w:r w:rsidR="002352DF">
        <w:rPr>
          <w:rFonts w:ascii="Arial" w:hAnsi="Arial" w:cs="Arial"/>
          <w:color w:val="000000"/>
        </w:rPr>
        <w:t>tudy has not but it has given the researcher</w:t>
      </w:r>
      <w:r w:rsidR="002307BB" w:rsidRPr="002307BB">
        <w:rPr>
          <w:rFonts w:ascii="Arial" w:hAnsi="Arial" w:cs="Arial"/>
          <w:color w:val="000000"/>
        </w:rPr>
        <w:t xml:space="preserve"> insight into how younger people see the enforcement of powers against them. This study was particularly looking at dispersal powers in dealing wit</w:t>
      </w:r>
      <w:r w:rsidR="002352DF">
        <w:rPr>
          <w:rFonts w:ascii="Arial" w:hAnsi="Arial" w:cs="Arial"/>
          <w:color w:val="000000"/>
        </w:rPr>
        <w:t>h antisocial behaviour unlike the researcher’s</w:t>
      </w:r>
      <w:r w:rsidR="002307BB" w:rsidRPr="002307BB">
        <w:rPr>
          <w:rFonts w:ascii="Arial" w:hAnsi="Arial" w:cs="Arial"/>
          <w:color w:val="000000"/>
        </w:rPr>
        <w:t xml:space="preserve"> study which will be broader in scope when looking at disposal methods. </w:t>
      </w:r>
    </w:p>
    <w:p w:rsidR="002307BB" w:rsidRPr="002307BB" w:rsidRDefault="002307BB" w:rsidP="002307BB">
      <w:pPr>
        <w:jc w:val="both"/>
        <w:rPr>
          <w:rFonts w:ascii="Arial" w:hAnsi="Arial" w:cs="Arial"/>
          <w:color w:val="000000"/>
        </w:rPr>
      </w:pPr>
    </w:p>
    <w:p w:rsidR="002307BB" w:rsidRPr="002307BB" w:rsidRDefault="00235A8C" w:rsidP="002307BB">
      <w:pPr>
        <w:jc w:val="both"/>
        <w:rPr>
          <w:rFonts w:ascii="Arial" w:hAnsi="Arial" w:cs="Arial"/>
          <w:shd w:val="clear" w:color="auto" w:fill="FFFFFF"/>
        </w:rPr>
      </w:pPr>
      <w:r>
        <w:rPr>
          <w:rFonts w:ascii="Arial" w:hAnsi="Arial" w:cs="Arial"/>
          <w:i/>
          <w:shd w:val="clear" w:color="auto" w:fill="FFFFFF"/>
        </w:rPr>
        <w:t>(</w:t>
      </w:r>
      <w:r w:rsidR="003E3167">
        <w:rPr>
          <w:rFonts w:ascii="Arial" w:hAnsi="Arial" w:cs="Arial"/>
          <w:shd w:val="clear" w:color="auto" w:fill="FFFFFF"/>
        </w:rPr>
        <w:t>Hopkins-Burke and Creaney 2014)</w:t>
      </w:r>
      <w:r w:rsidR="002307BB" w:rsidRPr="00235A8C">
        <w:rPr>
          <w:rFonts w:ascii="Arial" w:hAnsi="Arial" w:cs="Arial"/>
          <w:shd w:val="clear" w:color="auto" w:fill="FFFFFF"/>
        </w:rPr>
        <w:t xml:space="preserve"> </w:t>
      </w:r>
      <w:r w:rsidR="002307BB" w:rsidRPr="002307BB">
        <w:rPr>
          <w:rFonts w:ascii="Arial" w:hAnsi="Arial" w:cs="Arial"/>
          <w:shd w:val="clear" w:color="auto" w:fill="FFFFFF"/>
        </w:rPr>
        <w:t xml:space="preserve">This paper </w:t>
      </w:r>
      <w:r w:rsidR="00611028">
        <w:rPr>
          <w:rFonts w:ascii="Arial" w:hAnsi="Arial" w:cs="Arial"/>
          <w:shd w:val="clear" w:color="auto" w:fill="FFFFFF"/>
        </w:rPr>
        <w:t xml:space="preserve">titled, </w:t>
      </w:r>
      <w:r w:rsidR="00611028" w:rsidRPr="005F2E79">
        <w:rPr>
          <w:rFonts w:ascii="Arial" w:hAnsi="Arial" w:cs="Arial"/>
          <w:i/>
          <w:shd w:val="clear" w:color="auto" w:fill="FFFFFF"/>
        </w:rPr>
        <w:t>A "new" response to anti-social behaviour: early reflections on the Anti-Social Behaviour, Crime and Policing Act 2014</w:t>
      </w:r>
      <w:r w:rsidR="00611028">
        <w:rPr>
          <w:rFonts w:ascii="Arial" w:hAnsi="Arial" w:cs="Arial"/>
          <w:i/>
          <w:shd w:val="clear" w:color="auto" w:fill="FFFFFF"/>
        </w:rPr>
        <w:t xml:space="preserve"> </w:t>
      </w:r>
      <w:r w:rsidR="002307BB" w:rsidRPr="002307BB">
        <w:rPr>
          <w:rFonts w:ascii="Arial" w:hAnsi="Arial" w:cs="Arial"/>
          <w:shd w:val="clear" w:color="auto" w:fill="FFFFFF"/>
        </w:rPr>
        <w:t>was written to reflect on the introduction of the Anti-Social Behaviour, Crime and Policing Act 2014. The main aim was to establish the strengths, weaknesses and complexities of this legislation and how it could be implemented in the struggle against antisocial behaviour. The study also mentions the fact that antisocial behaviour is often used as a political issue when leaders are looking to strike a chord with the public as they know that antisocial behaviour impacts on nearly everyone’s lives in one way or another. The conclusions found in this paper were that social change was needed overall and that was beyond the ability of front line officials tasked with combatting antisocial behaviour. It mentions the impact of “criminalising” young people and the impact that can have on them in la</w:t>
      </w:r>
      <w:r w:rsidR="009F35D5">
        <w:rPr>
          <w:rFonts w:ascii="Arial" w:hAnsi="Arial" w:cs="Arial"/>
          <w:shd w:val="clear" w:color="auto" w:fill="FFFFFF"/>
        </w:rPr>
        <w:t>ter life. This will relate to this researcher’s</w:t>
      </w:r>
      <w:r w:rsidR="002307BB" w:rsidRPr="002307BB">
        <w:rPr>
          <w:rFonts w:ascii="Arial" w:hAnsi="Arial" w:cs="Arial"/>
          <w:shd w:val="clear" w:color="auto" w:fill="FFFFFF"/>
        </w:rPr>
        <w:t xml:space="preserve"> study in some ways as often Police officers may look to use non recorded ways of dealing with </w:t>
      </w:r>
      <w:r w:rsidR="002307BB" w:rsidRPr="002307BB">
        <w:rPr>
          <w:rFonts w:ascii="Arial" w:hAnsi="Arial" w:cs="Arial"/>
          <w:shd w:val="clear" w:color="auto" w:fill="FFFFFF"/>
        </w:rPr>
        <w:lastRenderedPageBreak/>
        <w:t>antisocial behaviour, particularly when dealing with young people as they would not want them to suffer written reprimands which may have furt</w:t>
      </w:r>
      <w:r w:rsidR="009F35D5">
        <w:rPr>
          <w:rFonts w:ascii="Arial" w:hAnsi="Arial" w:cs="Arial"/>
          <w:shd w:val="clear" w:color="auto" w:fill="FFFFFF"/>
        </w:rPr>
        <w:t>her negative impacts on them. This researcher’s</w:t>
      </w:r>
      <w:r w:rsidR="002307BB" w:rsidRPr="002307BB">
        <w:rPr>
          <w:rFonts w:ascii="Arial" w:hAnsi="Arial" w:cs="Arial"/>
          <w:shd w:val="clear" w:color="auto" w:fill="FFFFFF"/>
        </w:rPr>
        <w:t xml:space="preserve"> study will lean on this paper as the act mentioned in where all of the disposal methods come from and the antisocial behaviour </w:t>
      </w:r>
      <w:r w:rsidR="009F35D5">
        <w:rPr>
          <w:rFonts w:ascii="Arial" w:hAnsi="Arial" w:cs="Arial"/>
          <w:shd w:val="clear" w:color="auto" w:fill="FFFFFF"/>
        </w:rPr>
        <w:t>process has been derived from. The researcher</w:t>
      </w:r>
      <w:r w:rsidR="002307BB" w:rsidRPr="002307BB">
        <w:rPr>
          <w:rFonts w:ascii="Arial" w:hAnsi="Arial" w:cs="Arial"/>
          <w:shd w:val="clear" w:color="auto" w:fill="FFFFFF"/>
        </w:rPr>
        <w:t xml:space="preserve"> will be looking for what officers consider to be the best disposal methods available to them and what they have found to be most effective. </w:t>
      </w:r>
    </w:p>
    <w:p w:rsidR="002307BB" w:rsidRPr="002307BB" w:rsidRDefault="002307BB" w:rsidP="002307BB">
      <w:pPr>
        <w:jc w:val="both"/>
        <w:rPr>
          <w:rFonts w:ascii="Arial" w:hAnsi="Arial" w:cs="Arial"/>
          <w:shd w:val="clear" w:color="auto" w:fill="FFFFFF"/>
        </w:rPr>
      </w:pPr>
    </w:p>
    <w:p w:rsidR="002307BB" w:rsidRPr="002307BB" w:rsidRDefault="007222F0" w:rsidP="002307BB">
      <w:pPr>
        <w:jc w:val="both"/>
        <w:rPr>
          <w:rFonts w:ascii="Arial" w:hAnsi="Arial" w:cs="Arial"/>
          <w:color w:val="3A3A3A"/>
          <w:shd w:val="clear" w:color="auto" w:fill="FFFFFF"/>
        </w:rPr>
      </w:pPr>
      <w:r>
        <w:rPr>
          <w:rFonts w:ascii="Arial" w:hAnsi="Arial" w:cs="Arial"/>
          <w:color w:val="3A3A3A"/>
          <w:shd w:val="clear" w:color="auto" w:fill="FFFFFF"/>
        </w:rPr>
        <w:t>(Whitehead 2011)</w:t>
      </w:r>
      <w:r w:rsidR="002307BB" w:rsidRPr="00E05AB7">
        <w:rPr>
          <w:rFonts w:ascii="Arial" w:hAnsi="Arial" w:cs="Arial"/>
          <w:color w:val="3A3A3A"/>
          <w:shd w:val="clear" w:color="auto" w:fill="FFFFFF"/>
        </w:rPr>
        <w:t xml:space="preserve"> </w:t>
      </w:r>
      <w:r w:rsidR="002307BB" w:rsidRPr="002307BB">
        <w:rPr>
          <w:rFonts w:ascii="Arial" w:hAnsi="Arial" w:cs="Arial"/>
          <w:color w:val="3A3A3A"/>
          <w:shd w:val="clear" w:color="auto" w:fill="FFFFFF"/>
        </w:rPr>
        <w:t>This article</w:t>
      </w:r>
      <w:r>
        <w:rPr>
          <w:rFonts w:ascii="Arial" w:hAnsi="Arial" w:cs="Arial"/>
          <w:color w:val="3A3A3A"/>
          <w:shd w:val="clear" w:color="auto" w:fill="FFFFFF"/>
        </w:rPr>
        <w:t xml:space="preserve">, titled </w:t>
      </w:r>
      <w:r w:rsidRPr="006B1469">
        <w:rPr>
          <w:rFonts w:ascii="Arial" w:hAnsi="Arial" w:cs="Arial"/>
          <w:i/>
          <w:color w:val="3A3A3A"/>
          <w:shd w:val="clear" w:color="auto" w:fill="FFFFFF"/>
        </w:rPr>
        <w:t>Police will be forced to act on anti-social behaviour</w:t>
      </w:r>
      <w:r w:rsidR="009F3F89">
        <w:rPr>
          <w:rFonts w:ascii="Arial" w:hAnsi="Arial" w:cs="Arial"/>
          <w:i/>
          <w:color w:val="3A3A3A"/>
          <w:shd w:val="clear" w:color="auto" w:fill="FFFFFF"/>
        </w:rPr>
        <w:t xml:space="preserve">, </w:t>
      </w:r>
      <w:r w:rsidR="002307BB" w:rsidRPr="002307BB">
        <w:rPr>
          <w:rFonts w:ascii="Arial" w:hAnsi="Arial" w:cs="Arial"/>
          <w:color w:val="3A3A3A"/>
          <w:shd w:val="clear" w:color="auto" w:fill="FFFFFF"/>
        </w:rPr>
        <w:t xml:space="preserve"> written in 2011 was about the implementation of new powers for Police and partner agencies to tackle antisocial behaviour. It discusses court orders and civil injunctions that can be implemented within hours in some cases rather than months. It also discusses the role of restorative justice within the process as long as it is appropriate and with the consent of the victim. This being a newspaper article the main aim of the story is to inform the public about the changes that are being implemented to tackle antisocial behaviour. It is written off the back of ASBO’s (anti-social behaviour orders) being mocked in the news with people using them as a badge of honour and stating they are not effective. They concluded that it was yet to be seen whether these new measure would be any better than the ones brought in just a few y</w:t>
      </w:r>
      <w:r w:rsidR="00445B97">
        <w:rPr>
          <w:rFonts w:ascii="Arial" w:hAnsi="Arial" w:cs="Arial"/>
          <w:color w:val="3A3A3A"/>
          <w:shd w:val="clear" w:color="auto" w:fill="FFFFFF"/>
        </w:rPr>
        <w:t>ears earlier. This relates to the researcher’s</w:t>
      </w:r>
      <w:r w:rsidR="002307BB" w:rsidRPr="002307BB">
        <w:rPr>
          <w:rFonts w:ascii="Arial" w:hAnsi="Arial" w:cs="Arial"/>
          <w:color w:val="3A3A3A"/>
          <w:shd w:val="clear" w:color="auto" w:fill="FFFFFF"/>
        </w:rPr>
        <w:t xml:space="preserve"> study as the new measures discussed in this article are the ones still in place today and that officers use now. It does not however go fully into the process and explain that to obtain the court orders and other measures mentioned officers would have to begin the process with verbal warnings, written warnings and have several meeting with senior officers and partner agencies until any of these tougher measures would e</w:t>
      </w:r>
      <w:r w:rsidR="00445B97">
        <w:rPr>
          <w:rFonts w:ascii="Arial" w:hAnsi="Arial" w:cs="Arial"/>
          <w:color w:val="3A3A3A"/>
          <w:shd w:val="clear" w:color="auto" w:fill="FFFFFF"/>
        </w:rPr>
        <w:t>ven be considered. The researcher’s</w:t>
      </w:r>
      <w:r w:rsidR="002307BB" w:rsidRPr="002307BB">
        <w:rPr>
          <w:rFonts w:ascii="Arial" w:hAnsi="Arial" w:cs="Arial"/>
          <w:color w:val="3A3A3A"/>
          <w:shd w:val="clear" w:color="auto" w:fill="FFFFFF"/>
        </w:rPr>
        <w:t xml:space="preserve"> study will be looking at which measures officers find to be most effective, most often. </w:t>
      </w:r>
    </w:p>
    <w:p w:rsidR="002307BB" w:rsidRPr="002307BB" w:rsidRDefault="002307BB" w:rsidP="002307BB">
      <w:pPr>
        <w:jc w:val="both"/>
        <w:rPr>
          <w:rFonts w:ascii="Arial" w:hAnsi="Arial" w:cs="Arial"/>
          <w:color w:val="3A3A3A"/>
          <w:shd w:val="clear" w:color="auto" w:fill="FFFFFF"/>
        </w:rPr>
      </w:pPr>
    </w:p>
    <w:p w:rsidR="002307BB" w:rsidRDefault="00E05AB7" w:rsidP="002307BB">
      <w:pPr>
        <w:jc w:val="both"/>
        <w:rPr>
          <w:rFonts w:ascii="Arial" w:hAnsi="Arial" w:cs="Arial"/>
          <w:color w:val="3A3A3A"/>
          <w:shd w:val="clear" w:color="auto" w:fill="FFFFFF"/>
        </w:rPr>
      </w:pPr>
      <w:r>
        <w:rPr>
          <w:rFonts w:ascii="Arial" w:hAnsi="Arial" w:cs="Arial"/>
          <w:i/>
          <w:color w:val="3A3A3A"/>
          <w:shd w:val="clear" w:color="auto" w:fill="FFFFFF"/>
        </w:rPr>
        <w:t>(</w:t>
      </w:r>
      <w:r w:rsidR="00F94627">
        <w:rPr>
          <w:rFonts w:ascii="Arial" w:hAnsi="Arial" w:cs="Arial"/>
          <w:color w:val="3A3A3A"/>
          <w:shd w:val="clear" w:color="auto" w:fill="FFFFFF"/>
        </w:rPr>
        <w:t xml:space="preserve">Heap </w:t>
      </w:r>
      <w:r w:rsidR="00452C8F">
        <w:rPr>
          <w:rFonts w:ascii="Arial" w:hAnsi="Arial" w:cs="Arial"/>
          <w:color w:val="3A3A3A"/>
          <w:shd w:val="clear" w:color="auto" w:fill="FFFFFF"/>
        </w:rPr>
        <w:t xml:space="preserve">2016) </w:t>
      </w:r>
      <w:r w:rsidR="002307BB" w:rsidRPr="002307BB">
        <w:rPr>
          <w:rFonts w:ascii="Arial" w:hAnsi="Arial" w:cs="Arial"/>
          <w:color w:val="3A3A3A"/>
          <w:shd w:val="clear" w:color="auto" w:fill="FFFFFF"/>
        </w:rPr>
        <w:t>This study</w:t>
      </w:r>
      <w:r w:rsidR="00452C8F">
        <w:rPr>
          <w:rFonts w:ascii="Arial" w:hAnsi="Arial" w:cs="Arial"/>
          <w:color w:val="3A3A3A"/>
          <w:shd w:val="clear" w:color="auto" w:fill="FFFFFF"/>
        </w:rPr>
        <w:t xml:space="preserve"> titled </w:t>
      </w:r>
      <w:r w:rsidR="00452C8F" w:rsidRPr="00AF71B8">
        <w:rPr>
          <w:rFonts w:ascii="Arial" w:hAnsi="Arial" w:cs="Arial"/>
          <w:i/>
          <w:color w:val="3A3A3A"/>
          <w:shd w:val="clear" w:color="auto" w:fill="FFFFFF"/>
        </w:rPr>
        <w:t>Putting victims first? A critique of Coalition anti-social behaviour policy</w:t>
      </w:r>
      <w:r w:rsidR="00452C8F">
        <w:rPr>
          <w:rFonts w:ascii="Arial" w:hAnsi="Arial" w:cs="Arial"/>
          <w:i/>
          <w:color w:val="3A3A3A"/>
          <w:shd w:val="clear" w:color="auto" w:fill="FFFFFF"/>
        </w:rPr>
        <w:t>,</w:t>
      </w:r>
      <w:r w:rsidR="002307BB" w:rsidRPr="002307BB">
        <w:rPr>
          <w:rFonts w:ascii="Arial" w:hAnsi="Arial" w:cs="Arial"/>
          <w:color w:val="3A3A3A"/>
          <w:shd w:val="clear" w:color="auto" w:fill="FFFFFF"/>
        </w:rPr>
        <w:t xml:space="preserve"> was written to critically appraise the change in approach to antisocial behaviour from different governments. It looks at the changes to the call handling, case management and most importantly the introduction of the community trigger which allows the victim to require a review in to how their antisocial behaviour call was dealt with. The study suggests that although the new measures were brought in to prioritise victim’s needs they actually were ineffective and did not always provide the victim with the best service. The study concluded that policies needed to be introduced to prevent the antisocial behaviour victimisation in the first place rather than to try and implement retrospective measures. It also suggests that further training is needed for front line officers and call takers to help recognise</w:t>
      </w:r>
      <w:r w:rsidR="00BD21D9">
        <w:rPr>
          <w:rFonts w:ascii="Arial" w:hAnsi="Arial" w:cs="Arial"/>
          <w:color w:val="3A3A3A"/>
          <w:shd w:val="clear" w:color="auto" w:fill="FFFFFF"/>
        </w:rPr>
        <w:t xml:space="preserve"> risks early. This relates to the researcher’s study as it is</w:t>
      </w:r>
      <w:r w:rsidR="002307BB" w:rsidRPr="002307BB">
        <w:rPr>
          <w:rFonts w:ascii="Arial" w:hAnsi="Arial" w:cs="Arial"/>
          <w:color w:val="3A3A3A"/>
          <w:shd w:val="clear" w:color="auto" w:fill="FFFFFF"/>
        </w:rPr>
        <w:t xml:space="preserve"> looking to identify which disposal methods officers find </w:t>
      </w:r>
      <w:r w:rsidR="00BD21D9">
        <w:rPr>
          <w:rFonts w:ascii="Arial" w:hAnsi="Arial" w:cs="Arial"/>
          <w:color w:val="3A3A3A"/>
          <w:shd w:val="clear" w:color="auto" w:fill="FFFFFF"/>
        </w:rPr>
        <w:t xml:space="preserve">most effective and will show </w:t>
      </w:r>
      <w:r w:rsidR="002307BB" w:rsidRPr="002307BB">
        <w:rPr>
          <w:rFonts w:ascii="Arial" w:hAnsi="Arial" w:cs="Arial"/>
          <w:color w:val="3A3A3A"/>
          <w:shd w:val="clear" w:color="auto" w:fill="FFFFFF"/>
        </w:rPr>
        <w:t>if they recognise the risks that may be linked to their victims. This study has suggested that more proactive measures need to be used rathe</w:t>
      </w:r>
      <w:r w:rsidR="00BD21D9">
        <w:rPr>
          <w:rFonts w:ascii="Arial" w:hAnsi="Arial" w:cs="Arial"/>
          <w:color w:val="3A3A3A"/>
          <w:shd w:val="clear" w:color="auto" w:fill="FFFFFF"/>
        </w:rPr>
        <w:t>r than after the fact whereas the researcher’s</w:t>
      </w:r>
      <w:r w:rsidR="002307BB" w:rsidRPr="002307BB">
        <w:rPr>
          <w:rFonts w:ascii="Arial" w:hAnsi="Arial" w:cs="Arial"/>
          <w:color w:val="3A3A3A"/>
          <w:shd w:val="clear" w:color="auto" w:fill="FFFFFF"/>
        </w:rPr>
        <w:t xml:space="preserve"> study will solely be focused on methods used af</w:t>
      </w:r>
      <w:r w:rsidR="00BD21D9">
        <w:rPr>
          <w:rFonts w:ascii="Arial" w:hAnsi="Arial" w:cs="Arial"/>
          <w:color w:val="3A3A3A"/>
          <w:shd w:val="clear" w:color="auto" w:fill="FFFFFF"/>
        </w:rPr>
        <w:t>ter the call has been made but the researcher</w:t>
      </w:r>
      <w:r w:rsidR="002307BB" w:rsidRPr="002307BB">
        <w:rPr>
          <w:rFonts w:ascii="Arial" w:hAnsi="Arial" w:cs="Arial"/>
          <w:color w:val="3A3A3A"/>
          <w:shd w:val="clear" w:color="auto" w:fill="FFFFFF"/>
        </w:rPr>
        <w:t xml:space="preserve"> may find that officers suggest proactive measures may be</w:t>
      </w:r>
      <w:r w:rsidR="00BD21D9">
        <w:rPr>
          <w:rFonts w:ascii="Arial" w:hAnsi="Arial" w:cs="Arial"/>
          <w:color w:val="3A3A3A"/>
          <w:shd w:val="clear" w:color="auto" w:fill="FFFFFF"/>
        </w:rPr>
        <w:t xml:space="preserve"> more effective. The researcher’s thoughts are that they</w:t>
      </w:r>
      <w:r w:rsidR="002307BB" w:rsidRPr="002307BB">
        <w:rPr>
          <w:rFonts w:ascii="Arial" w:hAnsi="Arial" w:cs="Arial"/>
          <w:color w:val="3A3A3A"/>
          <w:shd w:val="clear" w:color="auto" w:fill="FFFFFF"/>
        </w:rPr>
        <w:t xml:space="preserve"> believe the majority of officers recognise risk levels within an individual call however they may not be aware of any longer term issues unless they are part of the neighbourhood policing team. This is what has led t</w:t>
      </w:r>
      <w:r w:rsidR="00BD21D9">
        <w:rPr>
          <w:rFonts w:ascii="Arial" w:hAnsi="Arial" w:cs="Arial"/>
          <w:color w:val="3A3A3A"/>
          <w:shd w:val="clear" w:color="auto" w:fill="FFFFFF"/>
        </w:rPr>
        <w:t>o issues in the past so the researcher</w:t>
      </w:r>
      <w:r w:rsidR="002307BB" w:rsidRPr="002307BB">
        <w:rPr>
          <w:rFonts w:ascii="Arial" w:hAnsi="Arial" w:cs="Arial"/>
          <w:color w:val="3A3A3A"/>
          <w:shd w:val="clear" w:color="auto" w:fill="FFFFFF"/>
        </w:rPr>
        <w:t xml:space="preserve"> agree</w:t>
      </w:r>
      <w:r w:rsidR="00BD21D9">
        <w:rPr>
          <w:rFonts w:ascii="Arial" w:hAnsi="Arial" w:cs="Arial"/>
          <w:color w:val="3A3A3A"/>
          <w:shd w:val="clear" w:color="auto" w:fill="FFFFFF"/>
        </w:rPr>
        <w:t>s</w:t>
      </w:r>
      <w:r w:rsidR="002307BB" w:rsidRPr="002307BB">
        <w:rPr>
          <w:rFonts w:ascii="Arial" w:hAnsi="Arial" w:cs="Arial"/>
          <w:color w:val="3A3A3A"/>
          <w:shd w:val="clear" w:color="auto" w:fill="FFFFFF"/>
        </w:rPr>
        <w:t xml:space="preserve"> that more proactive measures would assist officers and greatly improve the</w:t>
      </w:r>
      <w:r w:rsidR="003642A2">
        <w:rPr>
          <w:rFonts w:ascii="Arial" w:hAnsi="Arial" w:cs="Arial"/>
          <w:color w:val="3A3A3A"/>
          <w:shd w:val="clear" w:color="auto" w:fill="FFFFFF"/>
        </w:rPr>
        <w:t xml:space="preserve"> quality of service to victims.</w:t>
      </w:r>
    </w:p>
    <w:p w:rsidR="002307BB" w:rsidRDefault="002307BB" w:rsidP="002307BB">
      <w:pPr>
        <w:jc w:val="both"/>
        <w:rPr>
          <w:rFonts w:ascii="Arial" w:hAnsi="Arial" w:cs="Arial"/>
          <w:color w:val="3A3A3A"/>
          <w:shd w:val="clear" w:color="auto" w:fill="FFFFFF"/>
        </w:rPr>
      </w:pPr>
    </w:p>
    <w:p w:rsidR="004F1DCE" w:rsidRDefault="00A64270" w:rsidP="002307BB">
      <w:pPr>
        <w:jc w:val="both"/>
        <w:rPr>
          <w:rFonts w:ascii="Arial" w:hAnsi="Arial" w:cs="Arial"/>
          <w:color w:val="3A3A3A"/>
          <w:shd w:val="clear" w:color="auto" w:fill="FFFFFF"/>
        </w:rPr>
      </w:pPr>
      <w:r>
        <w:rPr>
          <w:rFonts w:ascii="Arial" w:hAnsi="Arial" w:cs="Arial"/>
          <w:color w:val="3A3A3A"/>
          <w:shd w:val="clear" w:color="auto" w:fill="FFFFFF"/>
        </w:rPr>
        <w:lastRenderedPageBreak/>
        <w:t>(Crawford,</w:t>
      </w:r>
      <w:r w:rsidR="00176A4A">
        <w:rPr>
          <w:rFonts w:ascii="Arial" w:hAnsi="Arial" w:cs="Arial"/>
          <w:color w:val="3A3A3A"/>
          <w:shd w:val="clear" w:color="auto" w:fill="FFFFFF"/>
        </w:rPr>
        <w:t xml:space="preserve"> </w:t>
      </w:r>
      <w:r>
        <w:rPr>
          <w:rFonts w:ascii="Arial" w:hAnsi="Arial" w:cs="Arial"/>
          <w:color w:val="3A3A3A"/>
          <w:shd w:val="clear" w:color="auto" w:fill="FFFFFF"/>
        </w:rPr>
        <w:t xml:space="preserve">2008) This research, titled </w:t>
      </w:r>
      <w:r w:rsidRPr="00A64270">
        <w:rPr>
          <w:rFonts w:ascii="Arial" w:hAnsi="Arial" w:cs="Arial"/>
          <w:i/>
          <w:color w:val="3A3A3A"/>
          <w:shd w:val="clear" w:color="auto" w:fill="FFFFFF"/>
        </w:rPr>
        <w:t>Young People, Police and Dispersal Powers</w:t>
      </w:r>
      <w:r>
        <w:rPr>
          <w:rFonts w:ascii="Arial" w:hAnsi="Arial" w:cs="Arial"/>
          <w:i/>
          <w:color w:val="3A3A3A"/>
          <w:shd w:val="clear" w:color="auto" w:fill="FFFFFF"/>
        </w:rPr>
        <w:t xml:space="preserve">, </w:t>
      </w:r>
      <w:r>
        <w:rPr>
          <w:rFonts w:ascii="Arial" w:hAnsi="Arial" w:cs="Arial"/>
          <w:color w:val="3A3A3A"/>
          <w:shd w:val="clear" w:color="auto" w:fill="FFFFFF"/>
        </w:rPr>
        <w:t xml:space="preserve">focusses on the use and the impact of dispersal powers that came into force in 2003. The research was aimed at if the use of dispersal orders to combat Anti-Social Behaviour was in fact effective or if it was just masking other issues within communities and essentially moving the problem form one place to the next without ever tackling the problem head on. The research concluded from speaking with Police officers who sue the dispersal method regularly that there are clear limitations and consequences to the use of dispersal powers whilst dealing with Anti-Social Behaviour with Police recognising that the use of such powers does not solve the problem. The research suggests that the use of dispersal powers should be aimed in specific areas where issues have been identified and should only be kept in place for a short time and not sued as a blanket solution to Anti-social behaviour. This papers author would agree that dispersal powers are most effective when used short term and are not a long term solution to any problem, let alone a complex one such as Anti-Social behaviour. </w:t>
      </w:r>
      <w:r w:rsidR="00CE0C7F">
        <w:rPr>
          <w:rFonts w:ascii="Arial" w:hAnsi="Arial" w:cs="Arial"/>
          <w:color w:val="3A3A3A"/>
          <w:shd w:val="clear" w:color="auto" w:fill="FFFFFF"/>
        </w:rPr>
        <w:t xml:space="preserve">It relates to this researchers project as it touches on the effectiveness of dispersal orders as a disposal method for Anti-social Behaviour however it does not suggest if any other disposal method could be more effective. </w:t>
      </w:r>
    </w:p>
    <w:p w:rsidR="00C36D86" w:rsidRDefault="00C36D86" w:rsidP="002307BB">
      <w:pPr>
        <w:jc w:val="both"/>
        <w:rPr>
          <w:rFonts w:ascii="Arial" w:hAnsi="Arial" w:cs="Arial"/>
          <w:color w:val="3A3A3A"/>
          <w:shd w:val="clear" w:color="auto" w:fill="FFFFFF"/>
        </w:rPr>
      </w:pPr>
    </w:p>
    <w:p w:rsidR="00C36D86" w:rsidRDefault="00176A4A" w:rsidP="002307BB">
      <w:pPr>
        <w:jc w:val="both"/>
        <w:rPr>
          <w:rFonts w:ascii="Arial" w:hAnsi="Arial" w:cs="Arial"/>
        </w:rPr>
      </w:pPr>
      <w:r w:rsidRPr="007F399D">
        <w:rPr>
          <w:rFonts w:ascii="Arial" w:hAnsi="Arial" w:cs="Arial"/>
          <w:color w:val="3A3A3A"/>
          <w:shd w:val="clear" w:color="auto" w:fill="FFFFFF"/>
        </w:rPr>
        <w:t>(Flint and Nixon</w:t>
      </w:r>
      <w:r w:rsidR="00E71F2F" w:rsidRPr="007F399D">
        <w:rPr>
          <w:rFonts w:ascii="Arial" w:hAnsi="Arial" w:cs="Arial"/>
          <w:color w:val="3A3A3A"/>
          <w:shd w:val="clear" w:color="auto" w:fill="FFFFFF"/>
        </w:rPr>
        <w:t xml:space="preserve">, 2006) This research titled </w:t>
      </w:r>
      <w:r w:rsidR="00E71F2F" w:rsidRPr="007F399D">
        <w:rPr>
          <w:rFonts w:ascii="Arial" w:hAnsi="Arial" w:cs="Arial"/>
          <w:i/>
        </w:rPr>
        <w:t xml:space="preserve">Governing Neighbours: Anti-Social Behaviour Orders and New Forms of Regulating Conduct in the UK </w:t>
      </w:r>
      <w:r w:rsidR="00E71F2F" w:rsidRPr="007F399D">
        <w:rPr>
          <w:rFonts w:ascii="Arial" w:hAnsi="Arial" w:cs="Arial"/>
        </w:rPr>
        <w:t xml:space="preserve">explores how the regulation or controlling of behaviour has been framed within the context of community. The project also looks at the relationship between behaviour orders and tenancy agreements as methods of dealing with Anti-Social Behaviour. The research project examines how these control methods are used to regulate the behaviour of neighbours whilst also weighing up their welfare entitlements. It also analyses how all parties involved in the combat of Anti-Social Behaviour </w:t>
      </w:r>
      <w:r w:rsidR="007F399D" w:rsidRPr="007F399D">
        <w:rPr>
          <w:rFonts w:ascii="Arial" w:hAnsi="Arial" w:cs="Arial"/>
        </w:rPr>
        <w:t>have evolved r</w:t>
      </w:r>
      <w:r w:rsidR="007F399D">
        <w:rPr>
          <w:rFonts w:ascii="Arial" w:hAnsi="Arial" w:cs="Arial"/>
        </w:rPr>
        <w:t xml:space="preserve">oles and the link between people’s rights and their conduct. This research has identified the introduction of new disposal methods, such as behaviour contracts and how they are linked to a sense of British civility. It concludes that many of these measures have connections to </w:t>
      </w:r>
      <w:r w:rsidR="0034070B">
        <w:rPr>
          <w:rFonts w:ascii="Arial" w:hAnsi="Arial" w:cs="Arial"/>
        </w:rPr>
        <w:t xml:space="preserve">social housing, such as the tenancy agreements which may been seen as a negative but also admits that they are effective when used correctly. The researcher found this paper interesting as they had never considered the connection with some disposal method’s with a person’s social economic standing. This has the most in common with this researcher’s work as it examines multiple disposal methods and how they are used, however it does not research which are deemed to be most effective for dealing with Anti-Social Behaviour. </w:t>
      </w:r>
    </w:p>
    <w:p w:rsidR="0034070B" w:rsidRDefault="0034070B" w:rsidP="002307BB">
      <w:pPr>
        <w:jc w:val="both"/>
        <w:rPr>
          <w:rFonts w:ascii="Arial" w:hAnsi="Arial" w:cs="Arial"/>
        </w:rPr>
      </w:pPr>
    </w:p>
    <w:p w:rsidR="0034070B" w:rsidRDefault="00D45A8C" w:rsidP="002307BB">
      <w:pPr>
        <w:jc w:val="both"/>
        <w:rPr>
          <w:rFonts w:ascii="Arial" w:hAnsi="Arial" w:cs="Arial"/>
        </w:rPr>
      </w:pPr>
      <w:r>
        <w:rPr>
          <w:rFonts w:ascii="Arial" w:hAnsi="Arial" w:cs="Arial"/>
          <w:color w:val="3A3A3A"/>
          <w:shd w:val="clear" w:color="auto" w:fill="FFFFFF"/>
        </w:rPr>
        <w:t xml:space="preserve">(Crawford, 2009) This research paper, titled </w:t>
      </w:r>
      <w:r w:rsidRPr="00AF66C7">
        <w:rPr>
          <w:rFonts w:ascii="Arial" w:hAnsi="Arial" w:cs="Arial"/>
          <w:i/>
        </w:rPr>
        <w:t>Governing through Anti-Social Behaviour: Regulatory Challenges to Criminal Justice</w:t>
      </w:r>
      <w:r>
        <w:rPr>
          <w:rFonts w:ascii="Arial" w:hAnsi="Arial" w:cs="Arial"/>
          <w:i/>
        </w:rPr>
        <w:t xml:space="preserve"> </w:t>
      </w:r>
      <w:r>
        <w:rPr>
          <w:rFonts w:ascii="Arial" w:hAnsi="Arial" w:cs="Arial"/>
        </w:rPr>
        <w:t>examines how the introduction of new regulatory powers challenges the perception of the criminal justice system. The paper argues that the new regulations are cloaking the larger intervention from the state government. The research also points out that these regulations may be the government wanting to be seen as doing something by the public rather than a legitimate</w:t>
      </w:r>
      <w:r w:rsidR="00332658">
        <w:rPr>
          <w:rFonts w:ascii="Arial" w:hAnsi="Arial" w:cs="Arial"/>
        </w:rPr>
        <w:t xml:space="preserve"> and effective</w:t>
      </w:r>
      <w:r>
        <w:rPr>
          <w:rFonts w:ascii="Arial" w:hAnsi="Arial" w:cs="Arial"/>
        </w:rPr>
        <w:t xml:space="preserve"> way of dealing with the problem o</w:t>
      </w:r>
      <w:r w:rsidR="00332658">
        <w:rPr>
          <w:rFonts w:ascii="Arial" w:hAnsi="Arial" w:cs="Arial"/>
        </w:rPr>
        <w:t xml:space="preserve">f Anti-Social Behaviour. Interestingly the paper looks at how the introduction of these new regulations affected how young people are dealt with by authorities, such as processing, proportionality and certain protections afforded to young people. The research concludes that the introduction of these new regulations was aimed to prevent young people from being absorbed into the criminal justice system </w:t>
      </w:r>
      <w:r w:rsidR="002A5060">
        <w:rPr>
          <w:rFonts w:ascii="Arial" w:hAnsi="Arial" w:cs="Arial"/>
        </w:rPr>
        <w:t xml:space="preserve">but in fact due to the lack of effectiveness it has ended up pushing young people into the criminal justice system quicker. It also states that this doesn’t mean we should change the system completely but it highlights questions that need </w:t>
      </w:r>
      <w:r w:rsidR="002A5060">
        <w:rPr>
          <w:rFonts w:ascii="Arial" w:hAnsi="Arial" w:cs="Arial"/>
        </w:rPr>
        <w:lastRenderedPageBreak/>
        <w:t xml:space="preserve">to be addressed to ensure that the regulations are as effective as they possibly can be. The researcher found this study to be insightful as the link between disposal methods and their route into the criminal justice system is something that should be considered deeply as no one wants to criminalise young people for making mistakes at their young age. It relates to this researchers project as it examines the various disposal methods and how it can lead the offender into the criminal justice system earlier than maybe they need to. The research does not however consider the effectiveness of any of these disposal methods for dealing with Anti-Social Behaviour which is what this research paper is about. </w:t>
      </w:r>
    </w:p>
    <w:p w:rsidR="0023548D" w:rsidRDefault="0023548D" w:rsidP="002307BB">
      <w:pPr>
        <w:jc w:val="both"/>
        <w:rPr>
          <w:rFonts w:ascii="Arial" w:hAnsi="Arial" w:cs="Arial"/>
        </w:rPr>
      </w:pPr>
    </w:p>
    <w:p w:rsidR="0023548D" w:rsidRDefault="00817C97" w:rsidP="002307BB">
      <w:pPr>
        <w:jc w:val="both"/>
        <w:rPr>
          <w:rFonts w:ascii="Arial" w:hAnsi="Arial" w:cs="Arial"/>
          <w:color w:val="3A3A3A"/>
          <w:shd w:val="clear" w:color="auto" w:fill="FFFFFF"/>
        </w:rPr>
      </w:pPr>
      <w:r>
        <w:rPr>
          <w:rFonts w:ascii="Arial" w:hAnsi="Arial" w:cs="Arial"/>
          <w:color w:val="3A3A3A"/>
          <w:shd w:val="clear" w:color="auto" w:fill="FFFFFF"/>
        </w:rPr>
        <w:t xml:space="preserve">(Maglione 2019) This research paper titled, </w:t>
      </w:r>
      <w:r w:rsidRPr="00817C97">
        <w:rPr>
          <w:rFonts w:ascii="Arial" w:hAnsi="Arial" w:cs="Arial"/>
          <w:i/>
          <w:color w:val="3A3A3A"/>
          <w:shd w:val="clear" w:color="auto" w:fill="FFFFFF"/>
        </w:rPr>
        <w:t>The Political rationality of Restorative justice</w:t>
      </w:r>
      <w:r>
        <w:rPr>
          <w:rFonts w:ascii="Arial" w:hAnsi="Arial" w:cs="Arial"/>
          <w:color w:val="3A3A3A"/>
          <w:shd w:val="clear" w:color="auto" w:fill="FFFFFF"/>
        </w:rPr>
        <w:t xml:space="preserve">, studies how restorative justice was developed as a disposal method over the past several decades. The study also attempts to show link between political ideologies and the development of restorative justice. </w:t>
      </w:r>
      <w:r w:rsidR="005A6C9D">
        <w:rPr>
          <w:rFonts w:ascii="Arial" w:hAnsi="Arial" w:cs="Arial"/>
          <w:color w:val="3A3A3A"/>
          <w:shd w:val="clear" w:color="auto" w:fill="FFFFFF"/>
        </w:rPr>
        <w:t xml:space="preserve">The research concludes that restorative justice places the emphasis on the parties involved to take responsibility for their actions but prevents them from becoming overly involved in the criminal justice process. This method means there is no loss in punishment but also uses the process to place the offender in the victim’s shoes. This often allows the offender to reflect on their actions and how that would affect the victim leaving the offender feeling regrettable. This research is interesting as restorative justice is a disposal method often used in Anti-Social Behaviour however it does not address its effectiveness. Clearly it relates to this researcher’s study as restorative justice is a powerful disposal method </w:t>
      </w:r>
      <w:r w:rsidR="00A9631F">
        <w:rPr>
          <w:rFonts w:ascii="Arial" w:hAnsi="Arial" w:cs="Arial"/>
          <w:color w:val="3A3A3A"/>
          <w:shd w:val="clear" w:color="auto" w:fill="FFFFFF"/>
        </w:rPr>
        <w:t xml:space="preserve">often utilized by officers but the link with political ideals is not something considered in this researchers study. </w:t>
      </w:r>
      <w:r w:rsidR="005335AA">
        <w:rPr>
          <w:rFonts w:ascii="Arial" w:hAnsi="Arial" w:cs="Arial"/>
          <w:color w:val="3A3A3A"/>
          <w:shd w:val="clear" w:color="auto" w:fill="FFFFFF"/>
        </w:rPr>
        <w:t xml:space="preserve">The study also notes that offenders are often dealt with criminally rather than these orders being put in place. </w:t>
      </w:r>
      <w:r w:rsidR="009A6F4B">
        <w:rPr>
          <w:rFonts w:ascii="Arial" w:hAnsi="Arial" w:cs="Arial"/>
          <w:color w:val="3A3A3A"/>
          <w:shd w:val="clear" w:color="auto" w:fill="FFFFFF"/>
        </w:rPr>
        <w:t>The study identifies that Anti-Social behaviour orders can be a very powerful disposal method but cites the perceived amount of work needed to obtain them makes them one of the most used. This relates to this researchers work as they are one of the disposal methods mentioned in the questionnaire and examined by the researcher. The link between the amount of work needed to obtain an order and its lack of use is clearly a factor as both research studies show.</w:t>
      </w:r>
    </w:p>
    <w:p w:rsidR="006B4B7D" w:rsidRDefault="006B4B7D" w:rsidP="002307BB">
      <w:pPr>
        <w:jc w:val="both"/>
        <w:rPr>
          <w:rFonts w:ascii="Arial" w:hAnsi="Arial" w:cs="Arial"/>
          <w:color w:val="3A3A3A"/>
          <w:shd w:val="clear" w:color="auto" w:fill="FFFFFF"/>
        </w:rPr>
      </w:pPr>
    </w:p>
    <w:p w:rsidR="006B4B7D" w:rsidRDefault="006B4B7D" w:rsidP="002307BB">
      <w:pPr>
        <w:jc w:val="both"/>
        <w:rPr>
          <w:rFonts w:ascii="Arial" w:hAnsi="Arial" w:cs="Arial"/>
          <w:color w:val="3A3A3A"/>
          <w:shd w:val="clear" w:color="auto" w:fill="FFFFFF"/>
        </w:rPr>
      </w:pPr>
      <w:r>
        <w:rPr>
          <w:rFonts w:ascii="Arial" w:hAnsi="Arial" w:cs="Arial"/>
          <w:color w:val="3A3A3A"/>
          <w:shd w:val="clear" w:color="auto" w:fill="FFFFFF"/>
        </w:rPr>
        <w:t xml:space="preserve">(Burney 2002) </w:t>
      </w:r>
      <w:r w:rsidR="00D93FD3">
        <w:rPr>
          <w:rFonts w:ascii="Arial" w:hAnsi="Arial" w:cs="Arial"/>
          <w:color w:val="3A3A3A"/>
          <w:shd w:val="clear" w:color="auto" w:fill="FFFFFF"/>
        </w:rPr>
        <w:t xml:space="preserve">This study titled, </w:t>
      </w:r>
      <w:r w:rsidR="00D93FD3" w:rsidRPr="00D93FD3">
        <w:rPr>
          <w:rFonts w:ascii="Arial" w:hAnsi="Arial" w:cs="Arial"/>
          <w:i/>
          <w:color w:val="3A3A3A"/>
          <w:shd w:val="clear" w:color="auto" w:fill="FFFFFF"/>
        </w:rPr>
        <w:t>Talking Tough, Acting Coy: What Happen</w:t>
      </w:r>
      <w:r w:rsidR="00A92ECD">
        <w:rPr>
          <w:rFonts w:ascii="Arial" w:hAnsi="Arial" w:cs="Arial"/>
          <w:i/>
          <w:color w:val="3A3A3A"/>
          <w:shd w:val="clear" w:color="auto" w:fill="FFFFFF"/>
        </w:rPr>
        <w:t>ed to the Anti-Social Behaviour orde</w:t>
      </w:r>
      <w:r w:rsidR="00AF4E2F">
        <w:rPr>
          <w:rFonts w:ascii="Arial" w:hAnsi="Arial" w:cs="Arial"/>
          <w:i/>
          <w:color w:val="3A3A3A"/>
          <w:shd w:val="clear" w:color="auto" w:fill="FFFFFF"/>
        </w:rPr>
        <w:t xml:space="preserve">r? </w:t>
      </w:r>
      <w:r w:rsidR="00AF4E2F">
        <w:rPr>
          <w:rFonts w:ascii="Arial" w:hAnsi="Arial" w:cs="Arial"/>
          <w:color w:val="3A3A3A"/>
          <w:shd w:val="clear" w:color="auto" w:fill="FFFFFF"/>
        </w:rPr>
        <w:t xml:space="preserve">examines why Anti-Social Behaviour orders have become less common. It studies why the government blames local authorities for their lack of use and why there is a general lack of support for using the orders. </w:t>
      </w:r>
      <w:r w:rsidR="007205BE">
        <w:rPr>
          <w:rFonts w:ascii="Arial" w:hAnsi="Arial" w:cs="Arial"/>
          <w:color w:val="3A3A3A"/>
          <w:shd w:val="clear" w:color="auto" w:fill="FFFFFF"/>
        </w:rPr>
        <w:t xml:space="preserve">The research looks at how local authorities and partnerships are creating new ways to tackle Anti-Social behaviour that may be more effective than the use of behaviour orders. It also examines patterns in the use of behaviour orders showing that it is only another tool that can be used to deal with Anti-Social Behaviour. </w:t>
      </w:r>
      <w:r w:rsidR="005335AA">
        <w:rPr>
          <w:rFonts w:ascii="Arial" w:hAnsi="Arial" w:cs="Arial"/>
          <w:color w:val="3A3A3A"/>
          <w:shd w:val="clear" w:color="auto" w:fill="FFFFFF"/>
        </w:rPr>
        <w:t>The study concludes that although the Anti-Social Behaviour orders are often applauded as being a useful tool, most authorities tend not to sue them, opt</w:t>
      </w:r>
      <w:r w:rsidR="0079110D">
        <w:rPr>
          <w:rFonts w:ascii="Arial" w:hAnsi="Arial" w:cs="Arial"/>
          <w:color w:val="3A3A3A"/>
          <w:shd w:val="clear" w:color="auto" w:fill="FFFFFF"/>
        </w:rPr>
        <w:t>ing for other disposal methods.</w:t>
      </w:r>
    </w:p>
    <w:p w:rsidR="0079110D" w:rsidRDefault="0079110D" w:rsidP="002307BB">
      <w:pPr>
        <w:jc w:val="both"/>
        <w:rPr>
          <w:rFonts w:ascii="Arial" w:hAnsi="Arial" w:cs="Arial"/>
          <w:color w:val="3A3A3A"/>
          <w:shd w:val="clear" w:color="auto" w:fill="FFFFFF"/>
        </w:rPr>
      </w:pPr>
    </w:p>
    <w:p w:rsidR="0079110D" w:rsidRDefault="0079110D" w:rsidP="002307BB">
      <w:pPr>
        <w:jc w:val="both"/>
        <w:rPr>
          <w:rFonts w:ascii="Arial" w:hAnsi="Arial" w:cs="Arial"/>
        </w:rPr>
      </w:pPr>
      <w:r>
        <w:rPr>
          <w:rFonts w:ascii="Arial" w:hAnsi="Arial" w:cs="Arial"/>
          <w:color w:val="3A3A3A"/>
          <w:shd w:val="clear" w:color="auto" w:fill="FFFFFF"/>
        </w:rPr>
        <w:t xml:space="preserve">(Persak and Di Ronco 2018) This research, titled </w:t>
      </w:r>
      <w:r w:rsidRPr="00937410">
        <w:rPr>
          <w:rFonts w:ascii="Arial" w:hAnsi="Arial" w:cs="Arial"/>
          <w:i/>
        </w:rPr>
        <w:t>Urban space and the social control of incivilities: perceptions of space influencing the regulation of Anti-Social Behaviour</w:t>
      </w:r>
      <w:r w:rsidR="00EE5A60">
        <w:rPr>
          <w:rFonts w:ascii="Arial" w:hAnsi="Arial" w:cs="Arial"/>
          <w:i/>
        </w:rPr>
        <w:t xml:space="preserve">, </w:t>
      </w:r>
      <w:r w:rsidR="00EE5A60">
        <w:rPr>
          <w:rFonts w:ascii="Arial" w:hAnsi="Arial" w:cs="Arial"/>
        </w:rPr>
        <w:t xml:space="preserve">studies how urban spaces are controlled in an attempt to limit perceived Anti-Social Behaviour. </w:t>
      </w:r>
      <w:r w:rsidR="00D7088E">
        <w:rPr>
          <w:rFonts w:ascii="Arial" w:hAnsi="Arial" w:cs="Arial"/>
        </w:rPr>
        <w:t xml:space="preserve">The research also reviews how an individual’s culture and values impacts their views on social control. The research also suggests that an individual’s personal experiences, whether that be personal, through media or cultural can affect how a person opinion of what is Anti-Social Behaviour and how it could best be dealt with. </w:t>
      </w:r>
      <w:r w:rsidR="00247710">
        <w:rPr>
          <w:rFonts w:ascii="Arial" w:hAnsi="Arial" w:cs="Arial"/>
        </w:rPr>
        <w:t xml:space="preserve">The paper concludes that a person’s social standing, wealth, cultural background etc. has an effect on how they perceive urban space </w:t>
      </w:r>
      <w:r w:rsidR="00247710">
        <w:rPr>
          <w:rFonts w:ascii="Arial" w:hAnsi="Arial" w:cs="Arial"/>
        </w:rPr>
        <w:lastRenderedPageBreak/>
        <w:t xml:space="preserve">and the activities that take place in those spaces. By this they mean the activities may be taking place regularly but may not be seen as Anti-Social behaviour. The research also points out that it is often people in more prominent positions in society whose opinions are heard rather than the minorities who are often pointed at for causing perceived Anti-Social Behaviour. </w:t>
      </w:r>
      <w:r w:rsidR="00DD6E17">
        <w:rPr>
          <w:rFonts w:ascii="Arial" w:hAnsi="Arial" w:cs="Arial"/>
        </w:rPr>
        <w:t xml:space="preserve">The research also suggests that Police Officers opinions should be taken as they are the ones who implement control measures and deal with Anti-Social behaviour most often, which is something the researcher has done in their study. </w:t>
      </w:r>
      <w:r w:rsidR="00C97D4C">
        <w:rPr>
          <w:rFonts w:ascii="Arial" w:hAnsi="Arial" w:cs="Arial"/>
        </w:rPr>
        <w:t xml:space="preserve">The research also find that the examination of CCTV footage may also shed light on perceptions of urban spaces and the activities that take place in them, whether they are considered to be Anti-Social or not and whether a person’s social standing affects how they perceive that behaviour. </w:t>
      </w:r>
      <w:r w:rsidR="000500E0">
        <w:rPr>
          <w:rFonts w:ascii="Arial" w:hAnsi="Arial" w:cs="Arial"/>
        </w:rPr>
        <w:t xml:space="preserve">The research brings up a good talking point of if a person’s social standing affects what they perceive to be Anti-Social Behaviour however it does not go on to suggest any sort of way of dealing with the behaviour. It relates to the researcher’s study as it examines Anti-Social behaviour and the perceptions of people however, as it mentions it doesn’t take accounts from people who deal with Anti-Social Behaviour, meaning Police. </w:t>
      </w:r>
    </w:p>
    <w:p w:rsidR="00C61625" w:rsidRDefault="00C61625" w:rsidP="002307BB">
      <w:pPr>
        <w:jc w:val="both"/>
        <w:rPr>
          <w:rFonts w:ascii="Arial" w:hAnsi="Arial" w:cs="Arial"/>
        </w:rPr>
      </w:pPr>
    </w:p>
    <w:p w:rsidR="00C61625" w:rsidRPr="00C61625" w:rsidRDefault="00C61625" w:rsidP="002307BB">
      <w:pPr>
        <w:jc w:val="both"/>
        <w:rPr>
          <w:rFonts w:ascii="Arial" w:hAnsi="Arial" w:cs="Arial"/>
          <w:color w:val="3A3A3A"/>
          <w:shd w:val="clear" w:color="auto" w:fill="FFFFFF"/>
        </w:rPr>
      </w:pPr>
      <w:r>
        <w:rPr>
          <w:rFonts w:ascii="Arial" w:hAnsi="Arial" w:cs="Arial"/>
        </w:rPr>
        <w:t xml:space="preserve">(Pearson 2006) This paper titled </w:t>
      </w:r>
      <w:r w:rsidRPr="00C562EB">
        <w:rPr>
          <w:rFonts w:ascii="Arial" w:hAnsi="Arial" w:cs="Arial"/>
          <w:i/>
        </w:rPr>
        <w:t>Hybrid law and human rights – banning and behaviour orders in the appeal courts</w:t>
      </w:r>
      <w:r>
        <w:rPr>
          <w:rFonts w:ascii="Arial" w:hAnsi="Arial" w:cs="Arial"/>
          <w:i/>
        </w:rPr>
        <w:t xml:space="preserve">, </w:t>
      </w:r>
      <w:r>
        <w:rPr>
          <w:rFonts w:ascii="Arial" w:hAnsi="Arial" w:cs="Arial"/>
        </w:rPr>
        <w:t xml:space="preserve">looks at the introduction of hybrid laws linking criminal and civil law. It notes that the new laws have powers of criminal law but due to being civil in nature do not offer the offenders as much protection. It also states that these powers are able to restrict a person freedom and liberty without convicting them of a criminal offence, which in turn raises a Human Rights question. The study looks at if Human Rights can stand up against these restrictions and protect people’s freedoms. The conclusion of this study is that criminal level restrictions are being placed on people under civil procedures and the legality of that under the Human Rights Act has not yet been resolved. It states that several cases have been found showing that these restrictions have a huge impact on the person’s life even though they have not been criminally convicted of any crime. This links with this research project as it mentions higher level disposal methods for Anti-Social behaviour and touches on how effective they are by the impact it has on the </w:t>
      </w:r>
      <w:r w:rsidR="00DB581A">
        <w:rPr>
          <w:rFonts w:ascii="Arial" w:hAnsi="Arial" w:cs="Arial"/>
        </w:rPr>
        <w:t>recipient’s</w:t>
      </w:r>
      <w:r>
        <w:rPr>
          <w:rFonts w:ascii="Arial" w:hAnsi="Arial" w:cs="Arial"/>
        </w:rPr>
        <w:t xml:space="preserve"> life. It raises a valid question of if these restrictions are suitable as the defendant would have </w:t>
      </w:r>
      <w:r w:rsidR="00DB581A">
        <w:rPr>
          <w:rFonts w:ascii="Arial" w:hAnsi="Arial" w:cs="Arial"/>
        </w:rPr>
        <w:t xml:space="preserve">not </w:t>
      </w:r>
      <w:r>
        <w:rPr>
          <w:rFonts w:ascii="Arial" w:hAnsi="Arial" w:cs="Arial"/>
        </w:rPr>
        <w:t xml:space="preserve">had </w:t>
      </w:r>
      <w:r w:rsidR="00DB581A">
        <w:rPr>
          <w:rFonts w:ascii="Arial" w:hAnsi="Arial" w:cs="Arial"/>
        </w:rPr>
        <w:t xml:space="preserve">a </w:t>
      </w:r>
      <w:r>
        <w:rPr>
          <w:rFonts w:ascii="Arial" w:hAnsi="Arial" w:cs="Arial"/>
        </w:rPr>
        <w:t xml:space="preserve">day in court to challenge the restrictions and give any account. </w:t>
      </w:r>
    </w:p>
    <w:p w:rsidR="004F1DCE" w:rsidRPr="002307BB" w:rsidRDefault="004F1DCE" w:rsidP="002307BB">
      <w:pPr>
        <w:jc w:val="both"/>
        <w:rPr>
          <w:rFonts w:ascii="Arial" w:hAnsi="Arial" w:cs="Arial"/>
          <w:color w:val="3A3A3A"/>
          <w:shd w:val="clear" w:color="auto" w:fill="FFFFFF"/>
        </w:rPr>
      </w:pPr>
    </w:p>
    <w:p w:rsidR="002307BB" w:rsidRPr="002307BB" w:rsidRDefault="002307BB" w:rsidP="002307BB">
      <w:pPr>
        <w:jc w:val="both"/>
        <w:rPr>
          <w:rFonts w:ascii="Arial" w:hAnsi="Arial" w:cs="Arial"/>
          <w:color w:val="3A3A3A"/>
          <w:shd w:val="clear" w:color="auto" w:fill="FFFFFF"/>
        </w:rPr>
      </w:pPr>
      <w:r w:rsidRPr="002307BB">
        <w:rPr>
          <w:rFonts w:ascii="Arial" w:hAnsi="Arial" w:cs="Arial"/>
          <w:color w:val="3A3A3A"/>
          <w:shd w:val="clear" w:color="auto" w:fill="FFFFFF"/>
        </w:rPr>
        <w:t>After reviewing these studies and articles, although they are all on the subject of antisocial behaviour they do</w:t>
      </w:r>
      <w:r w:rsidR="003840E8">
        <w:rPr>
          <w:rFonts w:ascii="Arial" w:hAnsi="Arial" w:cs="Arial"/>
          <w:color w:val="3A3A3A"/>
          <w:shd w:val="clear" w:color="auto" w:fill="FFFFFF"/>
        </w:rPr>
        <w:t xml:space="preserve"> not address the area of study this researcher is</w:t>
      </w:r>
      <w:r w:rsidRPr="002307BB">
        <w:rPr>
          <w:rFonts w:ascii="Arial" w:hAnsi="Arial" w:cs="Arial"/>
          <w:color w:val="3A3A3A"/>
          <w:shd w:val="clear" w:color="auto" w:fill="FFFFFF"/>
        </w:rPr>
        <w:t xml:space="preserve"> aiming at which is which disposal methods are most effective, particularly in the opinion of officers who deal with t</w:t>
      </w:r>
      <w:r w:rsidR="003840E8">
        <w:rPr>
          <w:rFonts w:ascii="Arial" w:hAnsi="Arial" w:cs="Arial"/>
          <w:color w:val="3A3A3A"/>
          <w:shd w:val="clear" w:color="auto" w:fill="FFFFFF"/>
        </w:rPr>
        <w:t>hese types of calls regularly. The researcher has</w:t>
      </w:r>
      <w:r w:rsidRPr="002307BB">
        <w:rPr>
          <w:rFonts w:ascii="Arial" w:hAnsi="Arial" w:cs="Arial"/>
          <w:color w:val="3A3A3A"/>
          <w:shd w:val="clear" w:color="auto" w:fill="FFFFFF"/>
        </w:rPr>
        <w:t xml:space="preserve"> current</w:t>
      </w:r>
      <w:r w:rsidR="003840E8">
        <w:rPr>
          <w:rFonts w:ascii="Arial" w:hAnsi="Arial" w:cs="Arial"/>
          <w:color w:val="3A3A3A"/>
          <w:shd w:val="clear" w:color="auto" w:fill="FFFFFF"/>
        </w:rPr>
        <w:t xml:space="preserve">ly </w:t>
      </w:r>
      <w:r w:rsidRPr="002307BB">
        <w:rPr>
          <w:rFonts w:ascii="Arial" w:hAnsi="Arial" w:cs="Arial"/>
          <w:color w:val="3A3A3A"/>
          <w:shd w:val="clear" w:color="auto" w:fill="FFFFFF"/>
        </w:rPr>
        <w:t>not found any research into this particular area with any insight from se</w:t>
      </w:r>
      <w:r w:rsidR="003840E8">
        <w:rPr>
          <w:rFonts w:ascii="Arial" w:hAnsi="Arial" w:cs="Arial"/>
          <w:color w:val="3A3A3A"/>
          <w:shd w:val="clear" w:color="auto" w:fill="FFFFFF"/>
        </w:rPr>
        <w:t>rving officers which is where this</w:t>
      </w:r>
      <w:r w:rsidRPr="002307BB">
        <w:rPr>
          <w:rFonts w:ascii="Arial" w:hAnsi="Arial" w:cs="Arial"/>
          <w:color w:val="3A3A3A"/>
          <w:shd w:val="clear" w:color="auto" w:fill="FFFFFF"/>
        </w:rPr>
        <w:t xml:space="preserve"> study wil</w:t>
      </w:r>
      <w:r w:rsidR="003840E8">
        <w:rPr>
          <w:rFonts w:ascii="Arial" w:hAnsi="Arial" w:cs="Arial"/>
          <w:color w:val="3A3A3A"/>
          <w:shd w:val="clear" w:color="auto" w:fill="FFFFFF"/>
        </w:rPr>
        <w:t>l have a unique point of view. The researcher</w:t>
      </w:r>
      <w:r w:rsidRPr="002307BB">
        <w:rPr>
          <w:rFonts w:ascii="Arial" w:hAnsi="Arial" w:cs="Arial"/>
          <w:color w:val="3A3A3A"/>
          <w:shd w:val="clear" w:color="auto" w:fill="FFFFFF"/>
        </w:rPr>
        <w:t xml:space="preserve"> believe</w:t>
      </w:r>
      <w:r w:rsidR="003840E8">
        <w:rPr>
          <w:rFonts w:ascii="Arial" w:hAnsi="Arial" w:cs="Arial"/>
          <w:color w:val="3A3A3A"/>
          <w:shd w:val="clear" w:color="auto" w:fill="FFFFFF"/>
        </w:rPr>
        <w:t>s that this</w:t>
      </w:r>
      <w:r w:rsidRPr="002307BB">
        <w:rPr>
          <w:rFonts w:ascii="Arial" w:hAnsi="Arial" w:cs="Arial"/>
          <w:color w:val="3A3A3A"/>
          <w:shd w:val="clear" w:color="auto" w:fill="FFFFFF"/>
        </w:rPr>
        <w:t xml:space="preserve"> study will help bridge the gap between studies taking place from the public sector rathe</w:t>
      </w:r>
      <w:r w:rsidR="003840E8">
        <w:rPr>
          <w:rFonts w:ascii="Arial" w:hAnsi="Arial" w:cs="Arial"/>
          <w:color w:val="3A3A3A"/>
          <w:shd w:val="clear" w:color="auto" w:fill="FFFFFF"/>
        </w:rPr>
        <w:t>r than from within the Police. The researcher</w:t>
      </w:r>
      <w:r w:rsidRPr="002307BB">
        <w:rPr>
          <w:rFonts w:ascii="Arial" w:hAnsi="Arial" w:cs="Arial"/>
          <w:color w:val="3A3A3A"/>
          <w:shd w:val="clear" w:color="auto" w:fill="FFFFFF"/>
        </w:rPr>
        <w:t xml:space="preserve"> also think</w:t>
      </w:r>
      <w:r w:rsidR="003840E8">
        <w:rPr>
          <w:rFonts w:ascii="Arial" w:hAnsi="Arial" w:cs="Arial"/>
          <w:color w:val="3A3A3A"/>
          <w:shd w:val="clear" w:color="auto" w:fill="FFFFFF"/>
        </w:rPr>
        <w:t>s that this</w:t>
      </w:r>
      <w:r w:rsidRPr="002307BB">
        <w:rPr>
          <w:rFonts w:ascii="Arial" w:hAnsi="Arial" w:cs="Arial"/>
          <w:color w:val="3A3A3A"/>
          <w:shd w:val="clear" w:color="auto" w:fill="FFFFFF"/>
        </w:rPr>
        <w:t xml:space="preserve"> study will provide a valuable insight into the thought process of Officers whilst dealing with antisocial behaviour, their recognition of risk factors and their application of disposal methods effectively. </w:t>
      </w:r>
    </w:p>
    <w:p w:rsidR="002307BB" w:rsidRPr="002307BB" w:rsidRDefault="002307BB" w:rsidP="002307BB">
      <w:pPr>
        <w:jc w:val="both"/>
        <w:rPr>
          <w:rFonts w:ascii="Arial" w:hAnsi="Arial" w:cs="Arial"/>
          <w:color w:val="3A3A3A"/>
          <w:shd w:val="clear" w:color="auto" w:fill="FFFFFF"/>
        </w:rPr>
      </w:pPr>
    </w:p>
    <w:p w:rsidR="002307BB" w:rsidRPr="002307BB" w:rsidRDefault="002307BB" w:rsidP="002307BB">
      <w:pPr>
        <w:jc w:val="both"/>
        <w:rPr>
          <w:rFonts w:ascii="Arial" w:hAnsi="Arial" w:cs="Arial"/>
          <w:color w:val="3A3A3A"/>
          <w:shd w:val="clear" w:color="auto" w:fill="FFFFFF"/>
        </w:rPr>
      </w:pPr>
      <w:r w:rsidRPr="002307BB">
        <w:rPr>
          <w:rFonts w:ascii="Arial" w:hAnsi="Arial" w:cs="Arial"/>
          <w:color w:val="3A3A3A"/>
          <w:shd w:val="clear" w:color="auto" w:fill="FFFFFF"/>
        </w:rPr>
        <w:t xml:space="preserve">To sum up there are many studies, articles and research on antisocial behaviour and particularly the policies and procedures brought in to try and safeguard victims. Many of the articles have referenced the introduction of new powers by governments and how they best serve the victims of antisocial behaviour, but none have looked at the issues from a Police </w:t>
      </w:r>
      <w:r w:rsidRPr="002307BB">
        <w:rPr>
          <w:rFonts w:ascii="Arial" w:hAnsi="Arial" w:cs="Arial"/>
          <w:color w:val="3A3A3A"/>
          <w:shd w:val="clear" w:color="auto" w:fill="FFFFFF"/>
        </w:rPr>
        <w:lastRenderedPageBreak/>
        <w:t xml:space="preserve">officer’s point of view. Some of the articles have mentioned the failure of ASBO’s as a disposal method which is why they were replaced with the current </w:t>
      </w:r>
      <w:r w:rsidR="00CB01E8">
        <w:rPr>
          <w:rFonts w:ascii="Arial" w:hAnsi="Arial" w:cs="Arial"/>
          <w:color w:val="3A3A3A"/>
          <w:shd w:val="clear" w:color="auto" w:fill="FFFFFF"/>
        </w:rPr>
        <w:t>measures. The researcher</w:t>
      </w:r>
      <w:r w:rsidRPr="002307BB">
        <w:rPr>
          <w:rFonts w:ascii="Arial" w:hAnsi="Arial" w:cs="Arial"/>
          <w:color w:val="3A3A3A"/>
          <w:shd w:val="clear" w:color="auto" w:fill="FFFFFF"/>
        </w:rPr>
        <w:t xml:space="preserve"> will be intrigued to discover whether officers agree with the removal of ASBO’s and the introduction of court orders and civil injunctions for example. In closing </w:t>
      </w:r>
      <w:r w:rsidR="00CB01E8">
        <w:rPr>
          <w:rFonts w:ascii="Arial" w:hAnsi="Arial" w:cs="Arial"/>
          <w:color w:val="3A3A3A"/>
          <w:shd w:val="clear" w:color="auto" w:fill="FFFFFF"/>
        </w:rPr>
        <w:t xml:space="preserve">the researcher </w:t>
      </w:r>
      <w:r w:rsidRPr="002307BB">
        <w:rPr>
          <w:rFonts w:ascii="Arial" w:hAnsi="Arial" w:cs="Arial"/>
          <w:color w:val="3A3A3A"/>
          <w:shd w:val="clear" w:color="auto" w:fill="FFFFFF"/>
        </w:rPr>
        <w:t xml:space="preserve">would say my research will offer a unique perspective and help boast theories and outcomes found in other research. </w:t>
      </w:r>
    </w:p>
    <w:p w:rsidR="00480C01" w:rsidRDefault="00480C01" w:rsidP="004B2BA6">
      <w:pPr>
        <w:spacing w:after="0" w:line="240" w:lineRule="auto"/>
        <w:rPr>
          <w:rFonts w:ascii="Arial" w:eastAsia="Calibri" w:hAnsi="Arial" w:cs="Arial"/>
        </w:rPr>
      </w:pPr>
    </w:p>
    <w:p w:rsidR="00F43A0B" w:rsidRDefault="00F43A0B" w:rsidP="004B2BA6">
      <w:pPr>
        <w:spacing w:after="0" w:line="240" w:lineRule="auto"/>
        <w:rPr>
          <w:rFonts w:ascii="Arial" w:eastAsia="Calibri" w:hAnsi="Arial" w:cs="Arial"/>
        </w:rPr>
      </w:pPr>
    </w:p>
    <w:p w:rsidR="00F43A0B" w:rsidRDefault="00F43A0B" w:rsidP="004B2BA6">
      <w:pPr>
        <w:spacing w:after="0" w:line="240" w:lineRule="auto"/>
        <w:rPr>
          <w:rFonts w:ascii="Arial" w:eastAsia="Calibri" w:hAnsi="Arial" w:cs="Arial"/>
        </w:rPr>
      </w:pPr>
    </w:p>
    <w:p w:rsidR="00F43A0B" w:rsidRDefault="00F43A0B" w:rsidP="004B2BA6">
      <w:pPr>
        <w:spacing w:after="0" w:line="240" w:lineRule="auto"/>
        <w:rPr>
          <w:rFonts w:ascii="Arial" w:eastAsia="Calibri" w:hAnsi="Arial" w:cs="Arial"/>
        </w:rPr>
      </w:pPr>
    </w:p>
    <w:p w:rsidR="00F43A0B" w:rsidRDefault="00F43A0B" w:rsidP="004B2BA6">
      <w:pPr>
        <w:spacing w:after="0" w:line="240" w:lineRule="auto"/>
        <w:rPr>
          <w:rFonts w:ascii="Arial" w:eastAsia="Calibri" w:hAnsi="Arial" w:cs="Arial"/>
        </w:rPr>
      </w:pPr>
    </w:p>
    <w:p w:rsidR="00F43A0B" w:rsidRDefault="00F43A0B" w:rsidP="004B2BA6">
      <w:pPr>
        <w:spacing w:after="0" w:line="240" w:lineRule="auto"/>
        <w:rPr>
          <w:rFonts w:ascii="Arial" w:eastAsia="Calibri" w:hAnsi="Arial" w:cs="Arial"/>
        </w:rPr>
      </w:pPr>
    </w:p>
    <w:p w:rsidR="00F43A0B" w:rsidRDefault="00F43A0B" w:rsidP="004B2BA6">
      <w:pPr>
        <w:spacing w:after="0" w:line="240" w:lineRule="auto"/>
        <w:rPr>
          <w:rFonts w:ascii="Arial" w:eastAsia="Calibri" w:hAnsi="Arial" w:cs="Arial"/>
        </w:rPr>
      </w:pPr>
    </w:p>
    <w:p w:rsidR="00F43A0B" w:rsidRDefault="00F43A0B" w:rsidP="004B2BA6">
      <w:pPr>
        <w:spacing w:after="0" w:line="240" w:lineRule="auto"/>
        <w:rPr>
          <w:rFonts w:ascii="Arial" w:eastAsia="Calibri" w:hAnsi="Arial" w:cs="Arial"/>
        </w:rPr>
      </w:pPr>
    </w:p>
    <w:p w:rsidR="00F43A0B" w:rsidRDefault="00F43A0B" w:rsidP="004B2BA6">
      <w:pPr>
        <w:spacing w:after="0" w:line="240" w:lineRule="auto"/>
        <w:rPr>
          <w:rFonts w:ascii="Arial" w:eastAsia="Calibri" w:hAnsi="Arial" w:cs="Arial"/>
        </w:rPr>
      </w:pPr>
    </w:p>
    <w:p w:rsidR="00F43A0B" w:rsidRDefault="00F43A0B" w:rsidP="004B2BA6">
      <w:pPr>
        <w:spacing w:after="0" w:line="240" w:lineRule="auto"/>
        <w:rPr>
          <w:rFonts w:ascii="Arial" w:eastAsia="Calibri" w:hAnsi="Arial" w:cs="Arial"/>
        </w:rPr>
      </w:pPr>
    </w:p>
    <w:p w:rsidR="004925BA" w:rsidRDefault="004925BA" w:rsidP="00F43A0B">
      <w:pPr>
        <w:rPr>
          <w:rFonts w:ascii="Arial" w:eastAsia="Calibri" w:hAnsi="Arial" w:cs="Arial"/>
        </w:rPr>
      </w:pPr>
    </w:p>
    <w:p w:rsidR="00267109" w:rsidRDefault="00267109" w:rsidP="00F43A0B">
      <w:pPr>
        <w:rPr>
          <w:rFonts w:ascii="Arial" w:hAnsi="Arial" w:cs="Arial"/>
          <w:sz w:val="28"/>
          <w:szCs w:val="28"/>
          <w:u w:val="single"/>
        </w:rPr>
      </w:pPr>
    </w:p>
    <w:p w:rsidR="00267109" w:rsidRDefault="00267109" w:rsidP="00F43A0B">
      <w:pPr>
        <w:rPr>
          <w:rFonts w:ascii="Arial" w:hAnsi="Arial" w:cs="Arial"/>
          <w:sz w:val="28"/>
          <w:szCs w:val="28"/>
          <w:u w:val="single"/>
        </w:rPr>
      </w:pPr>
    </w:p>
    <w:p w:rsidR="00267109" w:rsidRDefault="00267109" w:rsidP="00F43A0B">
      <w:pPr>
        <w:rPr>
          <w:rFonts w:ascii="Arial" w:hAnsi="Arial" w:cs="Arial"/>
          <w:sz w:val="28"/>
          <w:szCs w:val="28"/>
          <w:u w:val="single"/>
        </w:rPr>
      </w:pPr>
    </w:p>
    <w:p w:rsidR="00267109" w:rsidRDefault="00267109" w:rsidP="00F43A0B">
      <w:pPr>
        <w:rPr>
          <w:rFonts w:ascii="Arial" w:hAnsi="Arial" w:cs="Arial"/>
          <w:sz w:val="28"/>
          <w:szCs w:val="28"/>
          <w:u w:val="single"/>
        </w:rPr>
      </w:pPr>
    </w:p>
    <w:p w:rsidR="00267109" w:rsidRDefault="00267109" w:rsidP="00F43A0B">
      <w:pPr>
        <w:rPr>
          <w:rFonts w:ascii="Arial" w:hAnsi="Arial" w:cs="Arial"/>
          <w:sz w:val="28"/>
          <w:szCs w:val="28"/>
          <w:u w:val="single"/>
        </w:rPr>
      </w:pPr>
    </w:p>
    <w:p w:rsidR="00267109" w:rsidRDefault="00267109" w:rsidP="00F43A0B">
      <w:pPr>
        <w:rPr>
          <w:rFonts w:ascii="Arial" w:hAnsi="Arial" w:cs="Arial"/>
          <w:sz w:val="28"/>
          <w:szCs w:val="28"/>
          <w:u w:val="single"/>
        </w:rPr>
      </w:pPr>
    </w:p>
    <w:p w:rsidR="00267109" w:rsidRDefault="00267109" w:rsidP="00F43A0B">
      <w:pPr>
        <w:rPr>
          <w:rFonts w:ascii="Arial" w:hAnsi="Arial" w:cs="Arial"/>
          <w:sz w:val="28"/>
          <w:szCs w:val="28"/>
          <w:u w:val="single"/>
        </w:rPr>
      </w:pPr>
    </w:p>
    <w:p w:rsidR="00267109" w:rsidRDefault="00267109" w:rsidP="00F43A0B">
      <w:pPr>
        <w:rPr>
          <w:rFonts w:ascii="Arial" w:hAnsi="Arial" w:cs="Arial"/>
          <w:sz w:val="28"/>
          <w:szCs w:val="28"/>
          <w:u w:val="single"/>
        </w:rPr>
      </w:pPr>
    </w:p>
    <w:p w:rsidR="00267109" w:rsidRDefault="00267109" w:rsidP="00F43A0B">
      <w:pPr>
        <w:rPr>
          <w:rFonts w:ascii="Arial" w:hAnsi="Arial" w:cs="Arial"/>
          <w:sz w:val="28"/>
          <w:szCs w:val="28"/>
          <w:u w:val="single"/>
        </w:rPr>
      </w:pPr>
    </w:p>
    <w:p w:rsidR="00267109" w:rsidRDefault="00267109" w:rsidP="00F43A0B">
      <w:pPr>
        <w:rPr>
          <w:rFonts w:ascii="Arial" w:hAnsi="Arial" w:cs="Arial"/>
          <w:sz w:val="28"/>
          <w:szCs w:val="28"/>
          <w:u w:val="single"/>
        </w:rPr>
      </w:pPr>
    </w:p>
    <w:p w:rsidR="00267109" w:rsidRDefault="00267109" w:rsidP="00F43A0B">
      <w:pPr>
        <w:rPr>
          <w:rFonts w:ascii="Arial" w:hAnsi="Arial" w:cs="Arial"/>
          <w:sz w:val="28"/>
          <w:szCs w:val="28"/>
          <w:u w:val="single"/>
        </w:rPr>
      </w:pPr>
    </w:p>
    <w:p w:rsidR="00267109" w:rsidRDefault="00267109" w:rsidP="00F43A0B">
      <w:pPr>
        <w:rPr>
          <w:rFonts w:ascii="Arial" w:hAnsi="Arial" w:cs="Arial"/>
          <w:sz w:val="28"/>
          <w:szCs w:val="28"/>
          <w:u w:val="single"/>
        </w:rPr>
      </w:pPr>
    </w:p>
    <w:p w:rsidR="00267109" w:rsidRDefault="00267109" w:rsidP="00F43A0B">
      <w:pPr>
        <w:rPr>
          <w:rFonts w:ascii="Arial" w:hAnsi="Arial" w:cs="Arial"/>
          <w:sz w:val="28"/>
          <w:szCs w:val="28"/>
          <w:u w:val="single"/>
        </w:rPr>
      </w:pPr>
    </w:p>
    <w:p w:rsidR="00267109" w:rsidRDefault="00267109" w:rsidP="00F43A0B">
      <w:pPr>
        <w:rPr>
          <w:rFonts w:ascii="Arial" w:hAnsi="Arial" w:cs="Arial"/>
          <w:sz w:val="28"/>
          <w:szCs w:val="28"/>
          <w:u w:val="single"/>
        </w:rPr>
      </w:pPr>
    </w:p>
    <w:p w:rsidR="00267109" w:rsidRDefault="00267109" w:rsidP="00F43A0B">
      <w:pPr>
        <w:rPr>
          <w:rFonts w:ascii="Arial" w:hAnsi="Arial" w:cs="Arial"/>
          <w:sz w:val="28"/>
          <w:szCs w:val="28"/>
          <w:u w:val="single"/>
        </w:rPr>
      </w:pPr>
    </w:p>
    <w:p w:rsidR="00267109" w:rsidRDefault="00267109" w:rsidP="00F43A0B">
      <w:pPr>
        <w:rPr>
          <w:rFonts w:ascii="Arial" w:hAnsi="Arial" w:cs="Arial"/>
          <w:sz w:val="28"/>
          <w:szCs w:val="28"/>
          <w:u w:val="single"/>
        </w:rPr>
      </w:pPr>
    </w:p>
    <w:p w:rsidR="00267109" w:rsidRDefault="00267109" w:rsidP="00F43A0B">
      <w:pPr>
        <w:rPr>
          <w:rFonts w:ascii="Arial" w:hAnsi="Arial" w:cs="Arial"/>
          <w:sz w:val="28"/>
          <w:szCs w:val="28"/>
          <w:u w:val="single"/>
        </w:rPr>
      </w:pPr>
    </w:p>
    <w:p w:rsidR="00267109" w:rsidRDefault="00267109" w:rsidP="00F43A0B">
      <w:pPr>
        <w:rPr>
          <w:rFonts w:ascii="Arial" w:hAnsi="Arial" w:cs="Arial"/>
          <w:sz w:val="28"/>
          <w:szCs w:val="28"/>
          <w:u w:val="single"/>
        </w:rPr>
      </w:pPr>
    </w:p>
    <w:p w:rsidR="00F43A0B" w:rsidRPr="008F3B7F" w:rsidRDefault="00F43A0B" w:rsidP="00F43A0B">
      <w:pPr>
        <w:rPr>
          <w:rFonts w:ascii="Arial" w:hAnsi="Arial" w:cs="Arial"/>
          <w:sz w:val="28"/>
          <w:szCs w:val="28"/>
          <w:u w:val="single"/>
        </w:rPr>
      </w:pPr>
      <w:r w:rsidRPr="008F3B7F">
        <w:rPr>
          <w:rFonts w:ascii="Arial" w:hAnsi="Arial" w:cs="Arial"/>
          <w:sz w:val="28"/>
          <w:szCs w:val="28"/>
          <w:u w:val="single"/>
        </w:rPr>
        <w:lastRenderedPageBreak/>
        <w:t>Methodology</w:t>
      </w:r>
    </w:p>
    <w:p w:rsidR="00F43A0B" w:rsidRPr="008F3B7F" w:rsidRDefault="00F43A0B" w:rsidP="00F43A0B">
      <w:pPr>
        <w:rPr>
          <w:rFonts w:ascii="Arial" w:eastAsia="Times New Roman" w:hAnsi="Arial" w:cs="Arial"/>
          <w:color w:val="1F2025"/>
          <w:shd w:val="clear" w:color="auto" w:fill="FFFFFF"/>
        </w:rPr>
      </w:pPr>
      <w:r w:rsidRPr="008F3B7F">
        <w:rPr>
          <w:rFonts w:ascii="Arial" w:hAnsi="Arial" w:cs="Arial"/>
        </w:rPr>
        <w:t xml:space="preserve">This research study is based on the question which disposal method/outcome officers use most often and which they find to be most effective whilst dealing with anti-social behaviour (ASB). Anti-social behaviour can be defined as behaviour by a person that causes or is likely to cause harassment, alarm or distress to persons not of the same household </w:t>
      </w:r>
      <w:r w:rsidR="00D972DD">
        <w:rPr>
          <w:rFonts w:ascii="Arial" w:hAnsi="Arial" w:cs="Arial"/>
        </w:rPr>
        <w:t>as the person as stated in Anti-</w:t>
      </w:r>
      <w:r w:rsidRPr="008F3B7F">
        <w:rPr>
          <w:rFonts w:ascii="Arial" w:hAnsi="Arial" w:cs="Arial"/>
        </w:rPr>
        <w:t>Social Behaviour Act 2003 (</w:t>
      </w:r>
      <w:r w:rsidR="00F6329A">
        <w:rPr>
          <w:rFonts w:ascii="Arial" w:eastAsia="Times New Roman" w:hAnsi="Arial" w:cs="Arial"/>
          <w:color w:val="1F2025"/>
          <w:shd w:val="clear" w:color="auto" w:fill="FFFFFF"/>
        </w:rPr>
        <w:t>Metropolitan Police 2021</w:t>
      </w:r>
      <w:r w:rsidRPr="008F3B7F">
        <w:rPr>
          <w:rFonts w:ascii="Arial" w:eastAsia="Times New Roman" w:hAnsi="Arial" w:cs="Arial"/>
          <w:color w:val="1F2025"/>
          <w:shd w:val="clear" w:color="auto" w:fill="FFFFFF"/>
        </w:rPr>
        <w:t>). ASB is a problem effecting people from all areas of the country and from all backgrounds. It is also a major issue that all Police forces need to be able to deal wi</w:t>
      </w:r>
      <w:r w:rsidR="00D972DD">
        <w:rPr>
          <w:rFonts w:ascii="Arial" w:eastAsia="Times New Roman" w:hAnsi="Arial" w:cs="Arial"/>
          <w:color w:val="1F2025"/>
          <w:shd w:val="clear" w:color="auto" w:fill="FFFFFF"/>
        </w:rPr>
        <w:t>th it effectively which is why the researcher</w:t>
      </w:r>
      <w:r w:rsidRPr="008F3B7F">
        <w:rPr>
          <w:rFonts w:ascii="Arial" w:eastAsia="Times New Roman" w:hAnsi="Arial" w:cs="Arial"/>
          <w:color w:val="1F2025"/>
          <w:shd w:val="clear" w:color="auto" w:fill="FFFFFF"/>
        </w:rPr>
        <w:t xml:space="preserve"> believe</w:t>
      </w:r>
      <w:r w:rsidR="00D972DD">
        <w:rPr>
          <w:rFonts w:ascii="Arial" w:eastAsia="Times New Roman" w:hAnsi="Arial" w:cs="Arial"/>
          <w:color w:val="1F2025"/>
          <w:shd w:val="clear" w:color="auto" w:fill="FFFFFF"/>
        </w:rPr>
        <w:t>s</w:t>
      </w:r>
      <w:r w:rsidRPr="008F3B7F">
        <w:rPr>
          <w:rFonts w:ascii="Arial" w:eastAsia="Times New Roman" w:hAnsi="Arial" w:cs="Arial"/>
          <w:color w:val="1F2025"/>
          <w:shd w:val="clear" w:color="auto" w:fill="FFFFFF"/>
        </w:rPr>
        <w:t xml:space="preserve"> this research can be</w:t>
      </w:r>
      <w:r w:rsidR="00D972DD">
        <w:rPr>
          <w:rFonts w:ascii="Arial" w:eastAsia="Times New Roman" w:hAnsi="Arial" w:cs="Arial"/>
          <w:color w:val="1F2025"/>
          <w:shd w:val="clear" w:color="auto" w:fill="FFFFFF"/>
        </w:rPr>
        <w:t xml:space="preserve"> beneficial. With this in mind the researcher</w:t>
      </w:r>
      <w:r w:rsidRPr="008F3B7F">
        <w:rPr>
          <w:rFonts w:ascii="Arial" w:eastAsia="Times New Roman" w:hAnsi="Arial" w:cs="Arial"/>
          <w:color w:val="1F2025"/>
          <w:shd w:val="clear" w:color="auto" w:fill="FFFFFF"/>
        </w:rPr>
        <w:t xml:space="preserve"> would say that the overall objective of this research is to identify which disposal method is seen as being most effective by the officers dealing with anti-social </w:t>
      </w:r>
      <w:r w:rsidR="009A0694">
        <w:rPr>
          <w:rFonts w:ascii="Arial" w:eastAsia="Times New Roman" w:hAnsi="Arial" w:cs="Arial"/>
          <w:color w:val="1F2025"/>
          <w:shd w:val="clear" w:color="auto" w:fill="FFFFFF"/>
        </w:rPr>
        <w:t>behaviour incidents, regularly.</w:t>
      </w:r>
    </w:p>
    <w:p w:rsidR="00F43A0B" w:rsidRPr="008F3B7F" w:rsidRDefault="00F43A0B" w:rsidP="00F43A0B">
      <w:pPr>
        <w:rPr>
          <w:rFonts w:ascii="Arial" w:eastAsia="Times New Roman" w:hAnsi="Arial" w:cs="Arial"/>
          <w:color w:val="1F2025"/>
          <w:shd w:val="clear" w:color="auto" w:fill="FFFFFF"/>
        </w:rPr>
      </w:pPr>
    </w:p>
    <w:p w:rsidR="00F43A0B" w:rsidRPr="008F3B7F" w:rsidRDefault="00F43A0B" w:rsidP="00F43A0B">
      <w:pPr>
        <w:rPr>
          <w:rFonts w:ascii="Arial" w:eastAsia="Times New Roman" w:hAnsi="Arial" w:cs="Arial"/>
          <w:color w:val="1F2025"/>
          <w:shd w:val="clear" w:color="auto" w:fill="FFFFFF"/>
        </w:rPr>
      </w:pPr>
      <w:r w:rsidRPr="008F3B7F">
        <w:rPr>
          <w:rFonts w:ascii="Arial" w:eastAsia="Times New Roman" w:hAnsi="Arial" w:cs="Arial"/>
          <w:color w:val="1F2025"/>
          <w:shd w:val="clear" w:color="auto" w:fill="FFFFFF"/>
        </w:rPr>
        <w:t>There are many questions which will need to be asked to meet the objective of this study. These questions include which disposal method do officers favour when dealing with anti-social behaviour, which do they find to be most effective in preventing further incidents of anti-social behaviour and which do they find to be least effectiv</w:t>
      </w:r>
      <w:r w:rsidR="009A0694">
        <w:rPr>
          <w:rFonts w:ascii="Arial" w:eastAsia="Times New Roman" w:hAnsi="Arial" w:cs="Arial"/>
          <w:color w:val="1F2025"/>
          <w:shd w:val="clear" w:color="auto" w:fill="FFFFFF"/>
        </w:rPr>
        <w:t>e. To obtain this information the</w:t>
      </w:r>
      <w:r w:rsidRPr="008F3B7F">
        <w:rPr>
          <w:rFonts w:ascii="Arial" w:eastAsia="Times New Roman" w:hAnsi="Arial" w:cs="Arial"/>
          <w:color w:val="1F2025"/>
          <w:shd w:val="clear" w:color="auto" w:fill="FFFFFF"/>
        </w:rPr>
        <w:t xml:space="preserve"> research</w:t>
      </w:r>
      <w:r w:rsidR="009A0694">
        <w:rPr>
          <w:rFonts w:ascii="Arial" w:eastAsia="Times New Roman" w:hAnsi="Arial" w:cs="Arial"/>
          <w:color w:val="1F2025"/>
          <w:shd w:val="clear" w:color="auto" w:fill="FFFFFF"/>
        </w:rPr>
        <w:t>er’s</w:t>
      </w:r>
      <w:r w:rsidRPr="008F3B7F">
        <w:rPr>
          <w:rFonts w:ascii="Arial" w:eastAsia="Times New Roman" w:hAnsi="Arial" w:cs="Arial"/>
          <w:color w:val="1F2025"/>
          <w:shd w:val="clear" w:color="auto" w:fill="FFFFFF"/>
        </w:rPr>
        <w:t xml:space="preserve"> method will have to identify the data effectively and clearly. Ther</w:t>
      </w:r>
      <w:r w:rsidR="009A0694">
        <w:rPr>
          <w:rFonts w:ascii="Arial" w:eastAsia="Times New Roman" w:hAnsi="Arial" w:cs="Arial"/>
          <w:color w:val="1F2025"/>
          <w:shd w:val="clear" w:color="auto" w:fill="FFFFFF"/>
        </w:rPr>
        <w:t xml:space="preserve">e are 3 main types of research </w:t>
      </w:r>
      <w:r w:rsidRPr="008F3B7F">
        <w:rPr>
          <w:rFonts w:ascii="Arial" w:eastAsia="Times New Roman" w:hAnsi="Arial" w:cs="Arial"/>
          <w:color w:val="1F2025"/>
          <w:shd w:val="clear" w:color="auto" w:fill="FFFFFF"/>
        </w:rPr>
        <w:t>exploratory, descriptive and causal. Exploratory research is used when the problem is not clear and it requires further definition. This type of research allows the researcher to develop a better understanding of the issue but not give clear definitive results. This research builds on general ideas which can then lead to further avenues for research in the future. Research of this type is often used when a problem is in its early stages and it is clear that further research will be needed to identify a definitive outcome</w:t>
      </w:r>
      <w:r w:rsidR="009A0694">
        <w:rPr>
          <w:rFonts w:ascii="Arial" w:eastAsia="Times New Roman" w:hAnsi="Arial" w:cs="Arial"/>
          <w:color w:val="1F2025"/>
          <w:shd w:val="clear" w:color="auto" w:fill="FFFFFF"/>
        </w:rPr>
        <w:t>.</w:t>
      </w:r>
      <w:r w:rsidRPr="008F3B7F">
        <w:rPr>
          <w:rFonts w:ascii="Arial" w:eastAsia="Times New Roman" w:hAnsi="Arial" w:cs="Arial"/>
          <w:color w:val="1F2025"/>
          <w:shd w:val="clear" w:color="auto" w:fill="FFFFFF"/>
        </w:rPr>
        <w:t xml:space="preserve"> </w:t>
      </w:r>
      <w:r w:rsidR="009A0694">
        <w:rPr>
          <w:rFonts w:ascii="Arial" w:eastAsia="Times New Roman" w:hAnsi="Arial" w:cs="Arial"/>
          <w:color w:val="1F2025"/>
          <w:shd w:val="clear" w:color="auto" w:fill="FFFFFF"/>
        </w:rPr>
        <w:t>(Ques</w:t>
      </w:r>
      <w:r w:rsidR="009A0694">
        <w:rPr>
          <w:rFonts w:ascii="Arial" w:hAnsi="Arial" w:cs="Arial"/>
        </w:rPr>
        <w:t>tion Pro 2021)</w:t>
      </w:r>
      <w:r w:rsidRPr="008F3B7F">
        <w:rPr>
          <w:rFonts w:ascii="Arial" w:eastAsia="Times New Roman" w:hAnsi="Arial" w:cs="Arial"/>
          <w:color w:val="1F2025"/>
          <w:shd w:val="clear" w:color="auto" w:fill="FFFFFF"/>
        </w:rPr>
        <w:t xml:space="preserve"> Descriptive research can be defined as a method that describes the problem. This type of research is focussed on the “what” of the problem rather than the “why” of the problem. It looks to describe the nature of the problem as its focus and not so much of the why of the problem</w:t>
      </w:r>
      <w:r w:rsidR="00E16039">
        <w:rPr>
          <w:rFonts w:ascii="Arial" w:eastAsia="Times New Roman" w:hAnsi="Arial" w:cs="Arial"/>
          <w:color w:val="1F2025"/>
          <w:shd w:val="clear" w:color="auto" w:fill="FFFFFF"/>
        </w:rPr>
        <w:t>.</w:t>
      </w:r>
      <w:r w:rsidRPr="008F3B7F">
        <w:rPr>
          <w:rFonts w:ascii="Arial" w:eastAsia="Times New Roman" w:hAnsi="Arial" w:cs="Arial"/>
          <w:color w:val="1F2025"/>
          <w:shd w:val="clear" w:color="auto" w:fill="FFFFFF"/>
        </w:rPr>
        <w:t xml:space="preserve"> </w:t>
      </w:r>
      <w:r w:rsidRPr="008F3B7F">
        <w:rPr>
          <w:rFonts w:ascii="Arial" w:hAnsi="Arial" w:cs="Arial"/>
        </w:rPr>
        <w:t>(</w:t>
      </w:r>
      <w:r w:rsidR="00093050">
        <w:rPr>
          <w:rFonts w:ascii="Arial" w:hAnsi="Arial" w:cs="Arial"/>
        </w:rPr>
        <w:t>Question Pro 2021)</w:t>
      </w:r>
      <w:r w:rsidRPr="008F3B7F">
        <w:rPr>
          <w:rFonts w:ascii="Arial" w:eastAsia="Times New Roman" w:hAnsi="Arial" w:cs="Arial"/>
          <w:color w:val="1F2025"/>
          <w:shd w:val="clear" w:color="auto" w:fill="FFFFFF"/>
        </w:rPr>
        <w:t xml:space="preserve"> Causal research is conducted to identify the extent of cause and effect relationships. It can be conducted to assess the specific impacts of changes made to the norms. This research looks for patterns and relationships within a problem. This form of research uses experiments mostly as it data collection method</w:t>
      </w:r>
      <w:r w:rsidR="00E16039">
        <w:rPr>
          <w:rFonts w:ascii="Arial" w:eastAsia="Times New Roman" w:hAnsi="Arial" w:cs="Arial"/>
          <w:color w:val="1F2025"/>
          <w:shd w:val="clear" w:color="auto" w:fill="FFFFFF"/>
        </w:rPr>
        <w:t>.</w:t>
      </w:r>
      <w:r w:rsidRPr="008F3B7F">
        <w:rPr>
          <w:rFonts w:ascii="Arial" w:eastAsia="Times New Roman" w:hAnsi="Arial" w:cs="Arial"/>
          <w:color w:val="1F2025"/>
          <w:shd w:val="clear" w:color="auto" w:fill="FFFFFF"/>
        </w:rPr>
        <w:t xml:space="preserve"> </w:t>
      </w:r>
      <w:r w:rsidRPr="008F3B7F">
        <w:rPr>
          <w:rFonts w:ascii="Arial" w:hAnsi="Arial" w:cs="Arial"/>
        </w:rPr>
        <w:t>(</w:t>
      </w:r>
      <w:r w:rsidR="00E16039">
        <w:rPr>
          <w:rFonts w:ascii="Arial" w:eastAsia="Times New Roman" w:hAnsi="Arial" w:cs="Arial"/>
          <w:color w:val="1F2025"/>
          <w:shd w:val="clear" w:color="auto" w:fill="FFFFFF"/>
        </w:rPr>
        <w:t xml:space="preserve">Dudovskiy 2021) </w:t>
      </w:r>
      <w:r w:rsidRPr="008F3B7F">
        <w:rPr>
          <w:rFonts w:ascii="Arial" w:eastAsia="Times New Roman" w:hAnsi="Arial" w:cs="Arial"/>
          <w:color w:val="1F2025"/>
          <w:shd w:val="clear" w:color="auto" w:fill="FFFFFF"/>
        </w:rPr>
        <w:t>Looking at these 3 types of res</w:t>
      </w:r>
      <w:r w:rsidR="00E16039">
        <w:rPr>
          <w:rFonts w:ascii="Arial" w:eastAsia="Times New Roman" w:hAnsi="Arial" w:cs="Arial"/>
          <w:color w:val="1F2025"/>
          <w:shd w:val="clear" w:color="auto" w:fill="FFFFFF"/>
        </w:rPr>
        <w:t>earch the researcher would describe this</w:t>
      </w:r>
      <w:r w:rsidRPr="008F3B7F">
        <w:rPr>
          <w:rFonts w:ascii="Arial" w:eastAsia="Times New Roman" w:hAnsi="Arial" w:cs="Arial"/>
          <w:color w:val="1F2025"/>
          <w:shd w:val="clear" w:color="auto" w:fill="FFFFFF"/>
        </w:rPr>
        <w:t xml:space="preserve"> study as being exploratory as the problem is so </w:t>
      </w:r>
      <w:r w:rsidR="00E16039">
        <w:rPr>
          <w:rFonts w:ascii="Arial" w:eastAsia="Times New Roman" w:hAnsi="Arial" w:cs="Arial"/>
          <w:color w:val="1F2025"/>
          <w:shd w:val="clear" w:color="auto" w:fill="FFFFFF"/>
        </w:rPr>
        <w:t>wide that it is unlikely that this</w:t>
      </w:r>
      <w:r w:rsidRPr="008F3B7F">
        <w:rPr>
          <w:rFonts w:ascii="Arial" w:eastAsia="Times New Roman" w:hAnsi="Arial" w:cs="Arial"/>
          <w:color w:val="1F2025"/>
          <w:shd w:val="clear" w:color="auto" w:fill="FFFFFF"/>
        </w:rPr>
        <w:t xml:space="preserve"> research will provide a definitive answer to what the best disposal method is to deal with anti-social behaviour but will more likely provide a preferred methods for officers whilst also posing a further question of which disposal is most effective. </w:t>
      </w:r>
    </w:p>
    <w:p w:rsidR="00F43A0B" w:rsidRPr="008F3B7F" w:rsidRDefault="00F43A0B" w:rsidP="00F43A0B">
      <w:pPr>
        <w:rPr>
          <w:rFonts w:ascii="Arial" w:eastAsia="Times New Roman" w:hAnsi="Arial" w:cs="Arial"/>
          <w:color w:val="1F2025"/>
          <w:shd w:val="clear" w:color="auto" w:fill="FFFFFF"/>
        </w:rPr>
      </w:pPr>
    </w:p>
    <w:p w:rsidR="00F43A0B" w:rsidRPr="008F3B7F" w:rsidRDefault="00F43A0B" w:rsidP="00F43A0B">
      <w:pPr>
        <w:rPr>
          <w:rFonts w:ascii="Arial" w:eastAsia="Times New Roman" w:hAnsi="Arial" w:cs="Arial"/>
          <w:color w:val="1F2025"/>
          <w:shd w:val="clear" w:color="auto" w:fill="FFFFFF"/>
        </w:rPr>
      </w:pPr>
      <w:r w:rsidRPr="008F3B7F">
        <w:rPr>
          <w:rFonts w:ascii="Arial" w:eastAsia="Times New Roman" w:hAnsi="Arial" w:cs="Arial"/>
          <w:color w:val="1F2025"/>
          <w:shd w:val="clear" w:color="auto" w:fill="FFFFFF"/>
        </w:rPr>
        <w:t>Primary research can be defined as the collection of specific data from the source directly in relation the o</w:t>
      </w:r>
      <w:r w:rsidR="004B245B">
        <w:rPr>
          <w:rFonts w:ascii="Arial" w:eastAsia="Times New Roman" w:hAnsi="Arial" w:cs="Arial"/>
          <w:color w:val="1F2025"/>
          <w:shd w:val="clear" w:color="auto" w:fill="FFFFFF"/>
        </w:rPr>
        <w:t>bjective of the study. By this the author</w:t>
      </w:r>
      <w:r w:rsidRPr="008F3B7F">
        <w:rPr>
          <w:rFonts w:ascii="Arial" w:eastAsia="Times New Roman" w:hAnsi="Arial" w:cs="Arial"/>
          <w:color w:val="1F2025"/>
          <w:shd w:val="clear" w:color="auto" w:fill="FFFFFF"/>
        </w:rPr>
        <w:t xml:space="preserve"> mean</w:t>
      </w:r>
      <w:r w:rsidR="004B245B">
        <w:rPr>
          <w:rFonts w:ascii="Arial" w:eastAsia="Times New Roman" w:hAnsi="Arial" w:cs="Arial"/>
          <w:color w:val="1F2025"/>
          <w:shd w:val="clear" w:color="auto" w:fill="FFFFFF"/>
        </w:rPr>
        <w:t>s</w:t>
      </w:r>
      <w:r w:rsidRPr="008F3B7F">
        <w:rPr>
          <w:rFonts w:ascii="Arial" w:eastAsia="Times New Roman" w:hAnsi="Arial" w:cs="Arial"/>
          <w:color w:val="1F2025"/>
          <w:shd w:val="clear" w:color="auto" w:fill="FFFFFF"/>
        </w:rPr>
        <w:t xml:space="preserve"> that the data is collected directly rather than from other sources such as older research, databases or other sources. This type of research is mainly used to produce new knowledge on a subject rather than developing on a previous theory. This means that the researcher is looking to answer a question which hasn’t been answered yet or in some cases even asked. The fact that this type of research is original sets it apart from secondary research and can often assist in publication if that is the researchers aim. Secondary research on the other hand is comprised of summaries and analysis of research or data that has already been completed by others. When a researcher is completing this type of research they use and analyse data which has been obtained from primary research. Secondary research is widely used in </w:t>
      </w:r>
      <w:r w:rsidRPr="008F3B7F">
        <w:rPr>
          <w:rFonts w:ascii="Arial" w:eastAsia="Times New Roman" w:hAnsi="Arial" w:cs="Arial"/>
          <w:color w:val="1F2025"/>
          <w:shd w:val="clear" w:color="auto" w:fill="FFFFFF"/>
        </w:rPr>
        <w:lastRenderedPageBreak/>
        <w:t>industry as it is quicker and cheaper than primary research</w:t>
      </w:r>
      <w:r w:rsidR="004B245B">
        <w:rPr>
          <w:rFonts w:ascii="Arial" w:eastAsia="Times New Roman" w:hAnsi="Arial" w:cs="Arial"/>
          <w:color w:val="1F2025"/>
          <w:shd w:val="clear" w:color="auto" w:fill="FFFFFF"/>
        </w:rPr>
        <w:t>.</w:t>
      </w:r>
      <w:r w:rsidRPr="008F3B7F">
        <w:rPr>
          <w:rFonts w:ascii="Arial" w:eastAsia="Times New Roman" w:hAnsi="Arial" w:cs="Arial"/>
          <w:color w:val="1F2025"/>
          <w:shd w:val="clear" w:color="auto" w:fill="FFFFFF"/>
        </w:rPr>
        <w:t xml:space="preserve"> </w:t>
      </w:r>
      <w:r w:rsidRPr="008F3B7F">
        <w:rPr>
          <w:rFonts w:ascii="Arial" w:hAnsi="Arial" w:cs="Arial"/>
        </w:rPr>
        <w:t>(</w:t>
      </w:r>
      <w:r w:rsidR="004B245B">
        <w:rPr>
          <w:rFonts w:ascii="Arial" w:hAnsi="Arial" w:cs="Arial"/>
        </w:rPr>
        <w:t>Bouchrika 2021)</w:t>
      </w:r>
      <w:r w:rsidR="004B245B">
        <w:rPr>
          <w:rFonts w:ascii="Arial" w:eastAsia="Times New Roman" w:hAnsi="Arial" w:cs="Arial"/>
          <w:color w:val="1F2025"/>
          <w:shd w:val="clear" w:color="auto" w:fill="FFFFFF"/>
        </w:rPr>
        <w:t xml:space="preserve"> This</w:t>
      </w:r>
      <w:r w:rsidRPr="008F3B7F">
        <w:rPr>
          <w:rFonts w:ascii="Arial" w:eastAsia="Times New Roman" w:hAnsi="Arial" w:cs="Arial"/>
          <w:color w:val="1F2025"/>
          <w:shd w:val="clear" w:color="auto" w:fill="FFFFFF"/>
        </w:rPr>
        <w:t xml:space="preserve"> resear</w:t>
      </w:r>
      <w:r w:rsidR="004B245B">
        <w:rPr>
          <w:rFonts w:ascii="Arial" w:eastAsia="Times New Roman" w:hAnsi="Arial" w:cs="Arial"/>
          <w:color w:val="1F2025"/>
          <w:shd w:val="clear" w:color="auto" w:fill="FFFFFF"/>
        </w:rPr>
        <w:t>ch will be primary research as the researcher</w:t>
      </w:r>
      <w:r w:rsidRPr="008F3B7F">
        <w:rPr>
          <w:rFonts w:ascii="Arial" w:eastAsia="Times New Roman" w:hAnsi="Arial" w:cs="Arial"/>
          <w:color w:val="1F2025"/>
          <w:shd w:val="clear" w:color="auto" w:fill="FFFFFF"/>
        </w:rPr>
        <w:t xml:space="preserve"> will be collecting new data directly from source and will not be using an</w:t>
      </w:r>
      <w:r w:rsidR="004B245B">
        <w:rPr>
          <w:rFonts w:ascii="Arial" w:eastAsia="Times New Roman" w:hAnsi="Arial" w:cs="Arial"/>
          <w:color w:val="1F2025"/>
          <w:shd w:val="clear" w:color="auto" w:fill="FFFFFF"/>
        </w:rPr>
        <w:t>y previous research or sources.</w:t>
      </w:r>
    </w:p>
    <w:p w:rsidR="00F43A0B" w:rsidRPr="008F3B7F" w:rsidRDefault="00F43A0B" w:rsidP="00F43A0B">
      <w:pPr>
        <w:rPr>
          <w:rFonts w:ascii="Arial" w:eastAsia="Times New Roman" w:hAnsi="Arial" w:cs="Arial"/>
          <w:color w:val="1F2025"/>
          <w:shd w:val="clear" w:color="auto" w:fill="FFFFFF"/>
        </w:rPr>
      </w:pPr>
    </w:p>
    <w:p w:rsidR="00F43A0B" w:rsidRPr="008F3B7F" w:rsidRDefault="00F43A0B" w:rsidP="00F43A0B">
      <w:pPr>
        <w:rPr>
          <w:rFonts w:ascii="Arial" w:eastAsia="Times New Roman" w:hAnsi="Arial" w:cs="Arial"/>
          <w:color w:val="1F2025"/>
          <w:shd w:val="clear" w:color="auto" w:fill="FFFFFF"/>
        </w:rPr>
      </w:pPr>
      <w:r w:rsidRPr="008F3B7F">
        <w:rPr>
          <w:rFonts w:ascii="Arial" w:eastAsia="Times New Roman" w:hAnsi="Arial" w:cs="Arial"/>
          <w:color w:val="1F2025"/>
          <w:shd w:val="clear" w:color="auto" w:fill="FFFFFF"/>
        </w:rPr>
        <w:t>Qualitative research is the collection, analysing and interpreting of data other than numerical. It can be used to understand how an individual perceives something. Quantitative research on the other hand involves the collection, analyse and interpretation of numerical data only. The goal of this research is to make predictions based on the figures collected and project them across a wider range research</w:t>
      </w:r>
      <w:r w:rsidR="00002D49">
        <w:rPr>
          <w:rFonts w:ascii="Arial" w:eastAsia="Times New Roman" w:hAnsi="Arial" w:cs="Arial"/>
          <w:color w:val="1F2025"/>
          <w:shd w:val="clear" w:color="auto" w:fill="FFFFFF"/>
        </w:rPr>
        <w:t>.</w:t>
      </w:r>
      <w:r w:rsidRPr="008F3B7F">
        <w:rPr>
          <w:rFonts w:ascii="Arial" w:eastAsia="Times New Roman" w:hAnsi="Arial" w:cs="Arial"/>
          <w:color w:val="1F2025"/>
          <w:shd w:val="clear" w:color="auto" w:fill="FFFFFF"/>
        </w:rPr>
        <w:t xml:space="preserve"> </w:t>
      </w:r>
      <w:r w:rsidRPr="008F3B7F">
        <w:rPr>
          <w:rFonts w:ascii="Arial" w:hAnsi="Arial" w:cs="Arial"/>
        </w:rPr>
        <w:t>(</w:t>
      </w:r>
      <w:r w:rsidR="00002D49">
        <w:rPr>
          <w:rFonts w:ascii="Arial" w:hAnsi="Arial" w:cs="Arial"/>
        </w:rPr>
        <w:t>Dr McLeod 2019)</w:t>
      </w:r>
      <w:r w:rsidR="00002D49">
        <w:rPr>
          <w:rFonts w:ascii="Arial" w:eastAsia="Times New Roman" w:hAnsi="Arial" w:cs="Arial"/>
          <w:color w:val="1F2025"/>
          <w:shd w:val="clear" w:color="auto" w:fill="FFFFFF"/>
        </w:rPr>
        <w:t xml:space="preserve"> As this</w:t>
      </w:r>
      <w:r w:rsidRPr="008F3B7F">
        <w:rPr>
          <w:rFonts w:ascii="Arial" w:eastAsia="Times New Roman" w:hAnsi="Arial" w:cs="Arial"/>
          <w:color w:val="1F2025"/>
          <w:shd w:val="clear" w:color="auto" w:fill="FFFFFF"/>
        </w:rPr>
        <w:t xml:space="preserve"> research is looking to give an answer to a questions which is subjective </w:t>
      </w:r>
      <w:r w:rsidR="00002D49">
        <w:rPr>
          <w:rFonts w:ascii="Arial" w:eastAsia="Times New Roman" w:hAnsi="Arial" w:cs="Arial"/>
          <w:color w:val="1F2025"/>
          <w:shd w:val="clear" w:color="auto" w:fill="FFFFFF"/>
        </w:rPr>
        <w:t>to the individual answering it the researcher</w:t>
      </w:r>
      <w:r w:rsidRPr="008F3B7F">
        <w:rPr>
          <w:rFonts w:ascii="Arial" w:eastAsia="Times New Roman" w:hAnsi="Arial" w:cs="Arial"/>
          <w:color w:val="1F2025"/>
          <w:shd w:val="clear" w:color="auto" w:fill="FFFFFF"/>
        </w:rPr>
        <w:t xml:space="preserve"> would say it is Qualitative research. </w:t>
      </w:r>
    </w:p>
    <w:p w:rsidR="00F43A0B" w:rsidRPr="008F3B7F" w:rsidRDefault="00F43A0B" w:rsidP="00F43A0B">
      <w:pPr>
        <w:rPr>
          <w:rFonts w:ascii="Arial" w:eastAsia="Times New Roman" w:hAnsi="Arial" w:cs="Arial"/>
          <w:color w:val="1F2025"/>
          <w:shd w:val="clear" w:color="auto" w:fill="FFFFFF"/>
        </w:rPr>
      </w:pPr>
    </w:p>
    <w:p w:rsidR="00F43A0B" w:rsidRPr="008F3B7F" w:rsidRDefault="00F43A0B" w:rsidP="00F43A0B">
      <w:pPr>
        <w:rPr>
          <w:rFonts w:ascii="Arial" w:eastAsia="Times New Roman" w:hAnsi="Arial" w:cs="Arial"/>
          <w:color w:val="1F2025"/>
          <w:shd w:val="clear" w:color="auto" w:fill="FFFFFF"/>
        </w:rPr>
      </w:pPr>
      <w:r w:rsidRPr="008F3B7F">
        <w:rPr>
          <w:rFonts w:ascii="Arial" w:eastAsia="Times New Roman" w:hAnsi="Arial" w:cs="Arial"/>
          <w:color w:val="1F2025"/>
          <w:shd w:val="clear" w:color="auto" w:fill="FFFFFF"/>
        </w:rPr>
        <w:t>The r</w:t>
      </w:r>
      <w:r w:rsidR="00471BEA">
        <w:rPr>
          <w:rFonts w:ascii="Arial" w:eastAsia="Times New Roman" w:hAnsi="Arial" w:cs="Arial"/>
          <w:color w:val="1F2025"/>
          <w:shd w:val="clear" w:color="auto" w:fill="FFFFFF"/>
        </w:rPr>
        <w:t>esearch tool the researcher</w:t>
      </w:r>
      <w:r w:rsidRPr="008F3B7F">
        <w:rPr>
          <w:rFonts w:ascii="Arial" w:eastAsia="Times New Roman" w:hAnsi="Arial" w:cs="Arial"/>
          <w:color w:val="1F2025"/>
          <w:shd w:val="clear" w:color="auto" w:fill="FFFFFF"/>
        </w:rPr>
        <w:t xml:space="preserve"> will be using is</w:t>
      </w:r>
      <w:r w:rsidR="00471BEA">
        <w:rPr>
          <w:rFonts w:ascii="Arial" w:eastAsia="Times New Roman" w:hAnsi="Arial" w:cs="Arial"/>
          <w:color w:val="1F2025"/>
          <w:shd w:val="clear" w:color="auto" w:fill="FFFFFF"/>
        </w:rPr>
        <w:t xml:space="preserve"> a questionnaire as it allows the researcher</w:t>
      </w:r>
      <w:r w:rsidRPr="008F3B7F">
        <w:rPr>
          <w:rFonts w:ascii="Arial" w:eastAsia="Times New Roman" w:hAnsi="Arial" w:cs="Arial"/>
          <w:color w:val="1F2025"/>
          <w:shd w:val="clear" w:color="auto" w:fill="FFFFFF"/>
        </w:rPr>
        <w:t xml:space="preserve"> to ask multiple questions and control the scope of the answers by providing multiple choice. This questionnaire will be emailed to teams both on neighbourhood policing teams as well as respons</w:t>
      </w:r>
      <w:r w:rsidR="00471BEA">
        <w:rPr>
          <w:rFonts w:ascii="Arial" w:eastAsia="Times New Roman" w:hAnsi="Arial" w:cs="Arial"/>
          <w:color w:val="1F2025"/>
          <w:shd w:val="clear" w:color="auto" w:fill="FFFFFF"/>
        </w:rPr>
        <w:t>e teams to give the researcher</w:t>
      </w:r>
      <w:r w:rsidRPr="008F3B7F">
        <w:rPr>
          <w:rFonts w:ascii="Arial" w:eastAsia="Times New Roman" w:hAnsi="Arial" w:cs="Arial"/>
          <w:color w:val="1F2025"/>
          <w:shd w:val="clear" w:color="auto" w:fill="FFFFFF"/>
        </w:rPr>
        <w:t xml:space="preserve"> a broader sele</w:t>
      </w:r>
      <w:r w:rsidR="00471BEA">
        <w:rPr>
          <w:rFonts w:ascii="Arial" w:eastAsia="Times New Roman" w:hAnsi="Arial" w:cs="Arial"/>
          <w:color w:val="1F2025"/>
          <w:shd w:val="clear" w:color="auto" w:fill="FFFFFF"/>
        </w:rPr>
        <w:t>ction of answers and opinions. The researcher</w:t>
      </w:r>
      <w:r w:rsidRPr="008F3B7F">
        <w:rPr>
          <w:rFonts w:ascii="Arial" w:eastAsia="Times New Roman" w:hAnsi="Arial" w:cs="Arial"/>
          <w:color w:val="1F2025"/>
          <w:shd w:val="clear" w:color="auto" w:fill="FFFFFF"/>
        </w:rPr>
        <w:t xml:space="preserve"> will not be interviewing anyone as due to the tight time frame and practicalities of being a full time response Police officer it would not be practi</w:t>
      </w:r>
      <w:r w:rsidR="00471BEA">
        <w:rPr>
          <w:rFonts w:ascii="Arial" w:eastAsia="Times New Roman" w:hAnsi="Arial" w:cs="Arial"/>
          <w:color w:val="1F2025"/>
          <w:shd w:val="clear" w:color="auto" w:fill="FFFFFF"/>
        </w:rPr>
        <w:t>cal so a questionnaire allows the researcher</w:t>
      </w:r>
      <w:r w:rsidRPr="008F3B7F">
        <w:rPr>
          <w:rFonts w:ascii="Arial" w:eastAsia="Times New Roman" w:hAnsi="Arial" w:cs="Arial"/>
          <w:color w:val="1F2025"/>
          <w:shd w:val="clear" w:color="auto" w:fill="FFFFFF"/>
        </w:rPr>
        <w:t xml:space="preserve"> to reach the most officers possible in the shortest amount of time. The questions on the questionnaire have been thought through since the inception of t</w:t>
      </w:r>
      <w:r w:rsidR="00471BEA">
        <w:rPr>
          <w:rFonts w:ascii="Arial" w:eastAsia="Times New Roman" w:hAnsi="Arial" w:cs="Arial"/>
          <w:color w:val="1F2025"/>
          <w:shd w:val="clear" w:color="auto" w:fill="FFFFFF"/>
        </w:rPr>
        <w:t>his research and are based on the researchers</w:t>
      </w:r>
      <w:r w:rsidRPr="008F3B7F">
        <w:rPr>
          <w:rFonts w:ascii="Arial" w:eastAsia="Times New Roman" w:hAnsi="Arial" w:cs="Arial"/>
          <w:color w:val="1F2025"/>
          <w:shd w:val="clear" w:color="auto" w:fill="FFFFFF"/>
        </w:rPr>
        <w:t xml:space="preserve"> own experiences over the past 4 years as a community support officer and Polic</w:t>
      </w:r>
      <w:r w:rsidR="00471BEA">
        <w:rPr>
          <w:rFonts w:ascii="Arial" w:eastAsia="Times New Roman" w:hAnsi="Arial" w:cs="Arial"/>
          <w:color w:val="1F2025"/>
          <w:shd w:val="clear" w:color="auto" w:fill="FFFFFF"/>
        </w:rPr>
        <w:t>e officer. The researcher</w:t>
      </w:r>
      <w:r w:rsidRPr="008F3B7F">
        <w:rPr>
          <w:rFonts w:ascii="Arial" w:eastAsia="Times New Roman" w:hAnsi="Arial" w:cs="Arial"/>
          <w:color w:val="1F2025"/>
          <w:shd w:val="clear" w:color="auto" w:fill="FFFFFF"/>
        </w:rPr>
        <w:t xml:space="preserve"> expect</w:t>
      </w:r>
      <w:r w:rsidR="00471BEA">
        <w:rPr>
          <w:rFonts w:ascii="Arial" w:eastAsia="Times New Roman" w:hAnsi="Arial" w:cs="Arial"/>
          <w:color w:val="1F2025"/>
          <w:shd w:val="clear" w:color="auto" w:fill="FFFFFF"/>
        </w:rPr>
        <w:t>s</w:t>
      </w:r>
      <w:r w:rsidRPr="008F3B7F">
        <w:rPr>
          <w:rFonts w:ascii="Arial" w:eastAsia="Times New Roman" w:hAnsi="Arial" w:cs="Arial"/>
          <w:color w:val="1F2025"/>
          <w:shd w:val="clear" w:color="auto" w:fill="FFFFFF"/>
        </w:rPr>
        <w:t xml:space="preserve"> if the questions were to</w:t>
      </w:r>
      <w:r w:rsidR="00471BEA">
        <w:rPr>
          <w:rFonts w:ascii="Arial" w:eastAsia="Times New Roman" w:hAnsi="Arial" w:cs="Arial"/>
          <w:color w:val="1F2025"/>
          <w:shd w:val="clear" w:color="auto" w:fill="FFFFFF"/>
        </w:rPr>
        <w:t xml:space="preserve">o broad then the answers </w:t>
      </w:r>
      <w:r w:rsidRPr="008F3B7F">
        <w:rPr>
          <w:rFonts w:ascii="Arial" w:eastAsia="Times New Roman" w:hAnsi="Arial" w:cs="Arial"/>
          <w:color w:val="1F2025"/>
          <w:shd w:val="clear" w:color="auto" w:fill="FFFFFF"/>
        </w:rPr>
        <w:t>received</w:t>
      </w:r>
      <w:r w:rsidR="00471BEA">
        <w:rPr>
          <w:rFonts w:ascii="Arial" w:eastAsia="Times New Roman" w:hAnsi="Arial" w:cs="Arial"/>
          <w:color w:val="1F2025"/>
          <w:shd w:val="clear" w:color="auto" w:fill="FFFFFF"/>
        </w:rPr>
        <w:t xml:space="preserve"> may not be clear which is why the researcher has</w:t>
      </w:r>
      <w:r w:rsidRPr="008F3B7F">
        <w:rPr>
          <w:rFonts w:ascii="Arial" w:eastAsia="Times New Roman" w:hAnsi="Arial" w:cs="Arial"/>
          <w:color w:val="1F2025"/>
          <w:shd w:val="clear" w:color="auto" w:fill="FFFFFF"/>
        </w:rPr>
        <w:t xml:space="preserve"> tried to make the questions and answers available as concise as possibly to ensure t</w:t>
      </w:r>
      <w:r w:rsidR="00471BEA">
        <w:rPr>
          <w:rFonts w:ascii="Arial" w:eastAsia="Times New Roman" w:hAnsi="Arial" w:cs="Arial"/>
          <w:color w:val="1F2025"/>
          <w:shd w:val="clear" w:color="auto" w:fill="FFFFFF"/>
        </w:rPr>
        <w:t>he results yielded are of use. The researcher</w:t>
      </w:r>
      <w:r w:rsidRPr="008F3B7F">
        <w:rPr>
          <w:rFonts w:ascii="Arial" w:eastAsia="Times New Roman" w:hAnsi="Arial" w:cs="Arial"/>
          <w:color w:val="1F2025"/>
          <w:shd w:val="clear" w:color="auto" w:fill="FFFFFF"/>
        </w:rPr>
        <w:t xml:space="preserve"> also anticipate</w:t>
      </w:r>
      <w:r w:rsidR="00471BEA">
        <w:rPr>
          <w:rFonts w:ascii="Arial" w:eastAsia="Times New Roman" w:hAnsi="Arial" w:cs="Arial"/>
          <w:color w:val="1F2025"/>
          <w:shd w:val="clear" w:color="auto" w:fill="FFFFFF"/>
        </w:rPr>
        <w:t>s</w:t>
      </w:r>
      <w:r w:rsidRPr="008F3B7F">
        <w:rPr>
          <w:rFonts w:ascii="Arial" w:eastAsia="Times New Roman" w:hAnsi="Arial" w:cs="Arial"/>
          <w:color w:val="1F2025"/>
          <w:shd w:val="clear" w:color="auto" w:fill="FFFFFF"/>
        </w:rPr>
        <w:t xml:space="preserve"> that getting officers to answer any questionnaire may be difficult as they will undoubtedly feel they m</w:t>
      </w:r>
      <w:r w:rsidR="00471BEA">
        <w:rPr>
          <w:rFonts w:ascii="Arial" w:eastAsia="Times New Roman" w:hAnsi="Arial" w:cs="Arial"/>
          <w:color w:val="1F2025"/>
          <w:shd w:val="clear" w:color="auto" w:fill="FFFFFF"/>
        </w:rPr>
        <w:t>ay be judged by their answers. The researcher</w:t>
      </w:r>
      <w:r w:rsidRPr="008F3B7F">
        <w:rPr>
          <w:rFonts w:ascii="Arial" w:eastAsia="Times New Roman" w:hAnsi="Arial" w:cs="Arial"/>
          <w:color w:val="1F2025"/>
          <w:shd w:val="clear" w:color="auto" w:fill="FFFFFF"/>
        </w:rPr>
        <w:t xml:space="preserve"> hope</w:t>
      </w:r>
      <w:r w:rsidR="00471BEA">
        <w:rPr>
          <w:rFonts w:ascii="Arial" w:eastAsia="Times New Roman" w:hAnsi="Arial" w:cs="Arial"/>
          <w:color w:val="1F2025"/>
          <w:shd w:val="clear" w:color="auto" w:fill="FFFFFF"/>
        </w:rPr>
        <w:t>s</w:t>
      </w:r>
      <w:r w:rsidRPr="008F3B7F">
        <w:rPr>
          <w:rFonts w:ascii="Arial" w:eastAsia="Times New Roman" w:hAnsi="Arial" w:cs="Arial"/>
          <w:color w:val="1F2025"/>
          <w:shd w:val="clear" w:color="auto" w:fill="FFFFFF"/>
        </w:rPr>
        <w:t xml:space="preserve"> to combat this by ensuring it is clear that all participants are anonymous and that their </w:t>
      </w:r>
      <w:r w:rsidR="00471BEA">
        <w:rPr>
          <w:rFonts w:ascii="Arial" w:eastAsia="Times New Roman" w:hAnsi="Arial" w:cs="Arial"/>
          <w:color w:val="1F2025"/>
          <w:shd w:val="clear" w:color="auto" w:fill="FFFFFF"/>
        </w:rPr>
        <w:t>answers will only be used for this</w:t>
      </w:r>
      <w:r w:rsidRPr="008F3B7F">
        <w:rPr>
          <w:rFonts w:ascii="Arial" w:eastAsia="Times New Roman" w:hAnsi="Arial" w:cs="Arial"/>
          <w:color w:val="1F2025"/>
          <w:shd w:val="clear" w:color="auto" w:fill="FFFFFF"/>
        </w:rPr>
        <w:t xml:space="preserve"> research and not passed to any other parties. The subjects of the research will be neighbourhood policing teams and response police officers, this is because they deal with anti-social behaviour every day and will be able to give the best research answers</w:t>
      </w:r>
      <w:r w:rsidR="00471BEA">
        <w:rPr>
          <w:rFonts w:ascii="Arial" w:eastAsia="Times New Roman" w:hAnsi="Arial" w:cs="Arial"/>
          <w:color w:val="1F2025"/>
          <w:shd w:val="clear" w:color="auto" w:fill="FFFFFF"/>
        </w:rPr>
        <w:t xml:space="preserve"> as subject matter experts. The researcher</w:t>
      </w:r>
      <w:r w:rsidRPr="008F3B7F">
        <w:rPr>
          <w:rFonts w:ascii="Arial" w:eastAsia="Times New Roman" w:hAnsi="Arial" w:cs="Arial"/>
          <w:color w:val="1F2025"/>
          <w:shd w:val="clear" w:color="auto" w:fill="FFFFFF"/>
        </w:rPr>
        <w:t xml:space="preserve"> hope</w:t>
      </w:r>
      <w:r w:rsidR="00471BEA">
        <w:rPr>
          <w:rFonts w:ascii="Arial" w:eastAsia="Times New Roman" w:hAnsi="Arial" w:cs="Arial"/>
          <w:color w:val="1F2025"/>
          <w:shd w:val="clear" w:color="auto" w:fill="FFFFFF"/>
        </w:rPr>
        <w:t>s to obtain 50 responses to the questionnaire overall so the researcher</w:t>
      </w:r>
      <w:r w:rsidRPr="008F3B7F">
        <w:rPr>
          <w:rFonts w:ascii="Arial" w:eastAsia="Times New Roman" w:hAnsi="Arial" w:cs="Arial"/>
          <w:color w:val="1F2025"/>
          <w:shd w:val="clear" w:color="auto" w:fill="FFFFFF"/>
        </w:rPr>
        <w:t xml:space="preserve"> will send out 80-100 to ensure a suitable sample size is obtained. </w:t>
      </w:r>
    </w:p>
    <w:p w:rsidR="00F43A0B" w:rsidRPr="008F3B7F" w:rsidRDefault="00F43A0B" w:rsidP="00F43A0B">
      <w:pPr>
        <w:rPr>
          <w:rFonts w:ascii="Arial" w:eastAsia="Times New Roman" w:hAnsi="Arial" w:cs="Arial"/>
          <w:color w:val="1F2025"/>
          <w:shd w:val="clear" w:color="auto" w:fill="FFFFFF"/>
        </w:rPr>
      </w:pPr>
    </w:p>
    <w:p w:rsidR="00F43A0B" w:rsidRPr="008F3B7F" w:rsidRDefault="00F43A0B" w:rsidP="00F43A0B">
      <w:pPr>
        <w:rPr>
          <w:rFonts w:ascii="Arial" w:eastAsia="Times New Roman" w:hAnsi="Arial" w:cs="Arial"/>
          <w:color w:val="1F2025"/>
          <w:shd w:val="clear" w:color="auto" w:fill="FFFFFF"/>
        </w:rPr>
      </w:pPr>
      <w:r w:rsidRPr="008F3B7F">
        <w:rPr>
          <w:rFonts w:ascii="Arial" w:eastAsia="Times New Roman" w:hAnsi="Arial" w:cs="Arial"/>
          <w:color w:val="1F2025"/>
          <w:shd w:val="clear" w:color="auto" w:fill="FFFFFF"/>
        </w:rPr>
        <w:t>As the answers will have lim</w:t>
      </w:r>
      <w:r w:rsidR="00135998">
        <w:rPr>
          <w:rFonts w:ascii="Arial" w:eastAsia="Times New Roman" w:hAnsi="Arial" w:cs="Arial"/>
          <w:color w:val="1F2025"/>
          <w:shd w:val="clear" w:color="auto" w:fill="FFFFFF"/>
        </w:rPr>
        <w:t>ited responses this will give the researcher</w:t>
      </w:r>
      <w:r w:rsidRPr="008F3B7F">
        <w:rPr>
          <w:rFonts w:ascii="Arial" w:eastAsia="Times New Roman" w:hAnsi="Arial" w:cs="Arial"/>
          <w:color w:val="1F2025"/>
          <w:shd w:val="clear" w:color="auto" w:fill="FFFFFF"/>
        </w:rPr>
        <w:t xml:space="preserve"> clear data to analyse and will hopefully provide a clear answer in which disposal method is preferred by officers whilst dealing with anti-social behaviour. It will also provide secondary information on what method is perceived to be most effective by officers. Obviously with multiple choice answers this limits the</w:t>
      </w:r>
      <w:r w:rsidR="00135998">
        <w:rPr>
          <w:rFonts w:ascii="Arial" w:eastAsia="Times New Roman" w:hAnsi="Arial" w:cs="Arial"/>
          <w:color w:val="1F2025"/>
          <w:shd w:val="clear" w:color="auto" w:fill="FFFFFF"/>
        </w:rPr>
        <w:t xml:space="preserve"> scope of data obtained and as the researcher</w:t>
      </w:r>
      <w:r w:rsidRPr="008F3B7F">
        <w:rPr>
          <w:rFonts w:ascii="Arial" w:eastAsia="Times New Roman" w:hAnsi="Arial" w:cs="Arial"/>
          <w:color w:val="1F2025"/>
          <w:shd w:val="clear" w:color="auto" w:fill="FFFFFF"/>
        </w:rPr>
        <w:t xml:space="preserve"> will not be obtaining information from victims it may be that further research is needed in the future to determine which disposal methods victims deem to be most effective compared to officers. In </w:t>
      </w:r>
      <w:r w:rsidR="00135998">
        <w:rPr>
          <w:rFonts w:ascii="Arial" w:eastAsia="Times New Roman" w:hAnsi="Arial" w:cs="Arial"/>
          <w:color w:val="1F2025"/>
          <w:shd w:val="clear" w:color="auto" w:fill="FFFFFF"/>
        </w:rPr>
        <w:t>terms of ethics the researcher</w:t>
      </w:r>
      <w:r w:rsidRPr="008F3B7F">
        <w:rPr>
          <w:rFonts w:ascii="Arial" w:eastAsia="Times New Roman" w:hAnsi="Arial" w:cs="Arial"/>
          <w:color w:val="1F2025"/>
          <w:shd w:val="clear" w:color="auto" w:fill="FFFFFF"/>
        </w:rPr>
        <w:t xml:space="preserve"> do</w:t>
      </w:r>
      <w:r w:rsidR="00135998">
        <w:rPr>
          <w:rFonts w:ascii="Arial" w:eastAsia="Times New Roman" w:hAnsi="Arial" w:cs="Arial"/>
          <w:color w:val="1F2025"/>
          <w:shd w:val="clear" w:color="auto" w:fill="FFFFFF"/>
        </w:rPr>
        <w:t>es</w:t>
      </w:r>
      <w:r w:rsidRPr="008F3B7F">
        <w:rPr>
          <w:rFonts w:ascii="Arial" w:eastAsia="Times New Roman" w:hAnsi="Arial" w:cs="Arial"/>
          <w:color w:val="1F2025"/>
          <w:shd w:val="clear" w:color="auto" w:fill="FFFFFF"/>
        </w:rPr>
        <w:t xml:space="preserve"> not foresee any issues as the questionnaire will be voluntary and no one will be forced to take part. All answers obtained will be represented honestly and fairly when analysed </w:t>
      </w:r>
      <w:r w:rsidR="00135998">
        <w:rPr>
          <w:rFonts w:ascii="Arial" w:eastAsia="Times New Roman" w:hAnsi="Arial" w:cs="Arial"/>
          <w:color w:val="1F2025"/>
          <w:shd w:val="clear" w:color="auto" w:fill="FFFFFF"/>
        </w:rPr>
        <w:t>and it should be stressed that the researcher has</w:t>
      </w:r>
      <w:r w:rsidRPr="008F3B7F">
        <w:rPr>
          <w:rFonts w:ascii="Arial" w:eastAsia="Times New Roman" w:hAnsi="Arial" w:cs="Arial"/>
          <w:color w:val="1F2025"/>
          <w:shd w:val="clear" w:color="auto" w:fill="FFFFFF"/>
        </w:rPr>
        <w:t xml:space="preserve"> no personal preferred </w:t>
      </w:r>
      <w:r w:rsidR="00135998">
        <w:rPr>
          <w:rFonts w:ascii="Arial" w:eastAsia="Times New Roman" w:hAnsi="Arial" w:cs="Arial"/>
          <w:color w:val="1F2025"/>
          <w:shd w:val="clear" w:color="auto" w:fill="FFFFFF"/>
        </w:rPr>
        <w:t>outcome to this research, only</w:t>
      </w:r>
      <w:r w:rsidRPr="008F3B7F">
        <w:rPr>
          <w:rFonts w:ascii="Arial" w:eastAsia="Times New Roman" w:hAnsi="Arial" w:cs="Arial"/>
          <w:color w:val="1F2025"/>
          <w:shd w:val="clear" w:color="auto" w:fill="FFFFFF"/>
        </w:rPr>
        <w:t xml:space="preserve"> invested curiosity in the results and what impact they could have after possible further research and maybe even lead to changes in approach when dealing with anti-social behaviour. No personal information about the officers, victims or </w:t>
      </w:r>
      <w:r w:rsidRPr="008F3B7F">
        <w:rPr>
          <w:rFonts w:ascii="Arial" w:eastAsia="Times New Roman" w:hAnsi="Arial" w:cs="Arial"/>
          <w:color w:val="1F2025"/>
          <w:shd w:val="clear" w:color="auto" w:fill="FFFFFF"/>
        </w:rPr>
        <w:lastRenderedPageBreak/>
        <w:t>incidents will be obtained only their thoughts on which disposals are most effective. As all the participants will be profession</w:t>
      </w:r>
      <w:r w:rsidR="00135998">
        <w:rPr>
          <w:rFonts w:ascii="Arial" w:eastAsia="Times New Roman" w:hAnsi="Arial" w:cs="Arial"/>
          <w:color w:val="1F2025"/>
          <w:shd w:val="clear" w:color="auto" w:fill="FFFFFF"/>
        </w:rPr>
        <w:t>als and subject matter experts the researcher</w:t>
      </w:r>
      <w:r w:rsidRPr="008F3B7F">
        <w:rPr>
          <w:rFonts w:ascii="Arial" w:eastAsia="Times New Roman" w:hAnsi="Arial" w:cs="Arial"/>
          <w:color w:val="1F2025"/>
          <w:shd w:val="clear" w:color="auto" w:fill="FFFFFF"/>
        </w:rPr>
        <w:t xml:space="preserve"> would say their </w:t>
      </w:r>
      <w:r w:rsidR="00135998">
        <w:rPr>
          <w:rFonts w:ascii="Arial" w:eastAsia="Times New Roman" w:hAnsi="Arial" w:cs="Arial"/>
          <w:color w:val="1F2025"/>
          <w:shd w:val="clear" w:color="auto" w:fill="FFFFFF"/>
        </w:rPr>
        <w:t>responses will be reliable. As the researcher</w:t>
      </w:r>
      <w:r w:rsidRPr="008F3B7F">
        <w:rPr>
          <w:rFonts w:ascii="Arial" w:eastAsia="Times New Roman" w:hAnsi="Arial" w:cs="Arial"/>
          <w:color w:val="1F2025"/>
          <w:shd w:val="clear" w:color="auto" w:fill="FFFFFF"/>
        </w:rPr>
        <w:t xml:space="preserve"> won’t be physically handing out questionnaires to individuals but doing via email there is a small chance that they will not be completed correctly however due to being sent to teams via work emails should ensure accurate replies. </w:t>
      </w:r>
    </w:p>
    <w:p w:rsidR="00F43A0B" w:rsidRDefault="00F43A0B" w:rsidP="004B2BA6">
      <w:pPr>
        <w:spacing w:after="0" w:line="240" w:lineRule="auto"/>
        <w:rPr>
          <w:rFonts w:ascii="Arial" w:eastAsia="Calibri" w:hAnsi="Arial" w:cs="Arial"/>
        </w:rPr>
      </w:pPr>
    </w:p>
    <w:p w:rsidR="009F6F96" w:rsidRDefault="009F6F96" w:rsidP="004B2BA6">
      <w:pPr>
        <w:spacing w:after="0" w:line="240" w:lineRule="auto"/>
        <w:rPr>
          <w:rFonts w:ascii="Arial" w:eastAsia="Calibri" w:hAnsi="Arial" w:cs="Arial"/>
        </w:rPr>
      </w:pPr>
    </w:p>
    <w:p w:rsidR="009F6F96" w:rsidRDefault="009F6F96" w:rsidP="004B2BA6">
      <w:pPr>
        <w:spacing w:after="0" w:line="240" w:lineRule="auto"/>
        <w:rPr>
          <w:rFonts w:ascii="Arial" w:eastAsia="Calibri" w:hAnsi="Arial" w:cs="Arial"/>
        </w:rPr>
      </w:pPr>
    </w:p>
    <w:p w:rsidR="009F6F96" w:rsidRDefault="009F6F96" w:rsidP="004B2BA6">
      <w:pPr>
        <w:spacing w:after="0" w:line="240" w:lineRule="auto"/>
        <w:rPr>
          <w:rFonts w:ascii="Arial" w:eastAsia="Calibri" w:hAnsi="Arial" w:cs="Arial"/>
        </w:rPr>
      </w:pPr>
    </w:p>
    <w:p w:rsidR="009F6F96" w:rsidRDefault="009F6F96" w:rsidP="004B2BA6">
      <w:pPr>
        <w:spacing w:after="0" w:line="240" w:lineRule="auto"/>
        <w:rPr>
          <w:rFonts w:ascii="Arial" w:eastAsia="Calibri" w:hAnsi="Arial" w:cs="Arial"/>
        </w:rPr>
      </w:pPr>
    </w:p>
    <w:p w:rsidR="009F6F96" w:rsidRDefault="009F6F96" w:rsidP="004B2BA6">
      <w:pPr>
        <w:spacing w:after="0" w:line="240" w:lineRule="auto"/>
        <w:rPr>
          <w:rFonts w:ascii="Arial" w:eastAsia="Calibri" w:hAnsi="Arial" w:cs="Arial"/>
        </w:rPr>
      </w:pPr>
    </w:p>
    <w:p w:rsidR="009F6F96" w:rsidRDefault="009F6F96" w:rsidP="004B2BA6">
      <w:pPr>
        <w:spacing w:after="0" w:line="240" w:lineRule="auto"/>
        <w:rPr>
          <w:rFonts w:ascii="Arial" w:eastAsia="Calibri" w:hAnsi="Arial" w:cs="Arial"/>
        </w:rPr>
      </w:pPr>
    </w:p>
    <w:p w:rsidR="009F6F96" w:rsidRDefault="009F6F96" w:rsidP="004B2BA6">
      <w:pPr>
        <w:spacing w:after="0" w:line="240" w:lineRule="auto"/>
        <w:rPr>
          <w:rFonts w:ascii="Arial" w:eastAsia="Calibri" w:hAnsi="Arial" w:cs="Arial"/>
        </w:rPr>
      </w:pPr>
    </w:p>
    <w:p w:rsidR="009F6F96" w:rsidRDefault="009F6F96" w:rsidP="004B2BA6">
      <w:pPr>
        <w:spacing w:after="0" w:line="240" w:lineRule="auto"/>
        <w:rPr>
          <w:rFonts w:ascii="Arial" w:eastAsia="Calibri" w:hAnsi="Arial" w:cs="Arial"/>
        </w:rPr>
      </w:pPr>
    </w:p>
    <w:p w:rsidR="009F6F96" w:rsidRDefault="009F6F96" w:rsidP="004B2BA6">
      <w:pPr>
        <w:spacing w:after="0" w:line="240" w:lineRule="auto"/>
        <w:rPr>
          <w:rFonts w:ascii="Arial" w:eastAsia="Calibri" w:hAnsi="Arial" w:cs="Arial"/>
        </w:rPr>
      </w:pPr>
    </w:p>
    <w:p w:rsidR="009F6F96" w:rsidRDefault="009F6F96" w:rsidP="004B2BA6">
      <w:pPr>
        <w:spacing w:after="0" w:line="240" w:lineRule="auto"/>
        <w:rPr>
          <w:rFonts w:ascii="Arial" w:eastAsia="Calibri" w:hAnsi="Arial" w:cs="Arial"/>
        </w:rPr>
      </w:pPr>
    </w:p>
    <w:p w:rsidR="009F6F96" w:rsidRDefault="009F6F96" w:rsidP="004B2BA6">
      <w:pPr>
        <w:spacing w:after="0" w:line="240" w:lineRule="auto"/>
        <w:rPr>
          <w:rFonts w:ascii="Arial" w:eastAsia="Calibri" w:hAnsi="Arial" w:cs="Arial"/>
        </w:rPr>
      </w:pPr>
    </w:p>
    <w:p w:rsidR="009F6F96" w:rsidRDefault="009F6F96" w:rsidP="004B2BA6">
      <w:pPr>
        <w:spacing w:after="0" w:line="240" w:lineRule="auto"/>
        <w:rPr>
          <w:rFonts w:ascii="Arial" w:eastAsia="Calibri" w:hAnsi="Arial" w:cs="Arial"/>
        </w:rPr>
      </w:pPr>
    </w:p>
    <w:p w:rsidR="009F6F96" w:rsidRDefault="009F6F96" w:rsidP="004B2BA6">
      <w:pPr>
        <w:spacing w:after="0" w:line="240" w:lineRule="auto"/>
        <w:rPr>
          <w:rFonts w:ascii="Arial" w:eastAsia="Calibri" w:hAnsi="Arial" w:cs="Arial"/>
        </w:rPr>
      </w:pPr>
    </w:p>
    <w:p w:rsidR="009F6F96" w:rsidRDefault="009F6F96" w:rsidP="004B2BA6">
      <w:pPr>
        <w:spacing w:after="0" w:line="240" w:lineRule="auto"/>
        <w:rPr>
          <w:rFonts w:ascii="Arial" w:eastAsia="Calibri" w:hAnsi="Arial" w:cs="Arial"/>
        </w:rPr>
      </w:pPr>
    </w:p>
    <w:p w:rsidR="009F6F96" w:rsidRDefault="009F6F96" w:rsidP="004B2BA6">
      <w:pPr>
        <w:spacing w:after="0" w:line="240" w:lineRule="auto"/>
        <w:rPr>
          <w:rFonts w:ascii="Arial" w:eastAsia="Calibri" w:hAnsi="Arial" w:cs="Arial"/>
        </w:rPr>
      </w:pPr>
    </w:p>
    <w:p w:rsidR="009F6F96" w:rsidRDefault="009F6F96" w:rsidP="004B2BA6">
      <w:pPr>
        <w:spacing w:after="0" w:line="240" w:lineRule="auto"/>
        <w:rPr>
          <w:rFonts w:ascii="Arial" w:eastAsia="Calibri" w:hAnsi="Arial" w:cs="Arial"/>
        </w:rPr>
      </w:pPr>
    </w:p>
    <w:p w:rsidR="009F6F96" w:rsidRDefault="009F6F96" w:rsidP="004B2BA6">
      <w:pPr>
        <w:spacing w:after="0" w:line="240" w:lineRule="auto"/>
        <w:rPr>
          <w:rFonts w:ascii="Arial" w:eastAsia="Calibri" w:hAnsi="Arial" w:cs="Arial"/>
        </w:rPr>
      </w:pPr>
    </w:p>
    <w:p w:rsidR="009F6F96" w:rsidRDefault="009F6F96" w:rsidP="004B2BA6">
      <w:pPr>
        <w:spacing w:after="0" w:line="240" w:lineRule="auto"/>
        <w:rPr>
          <w:rFonts w:ascii="Arial" w:eastAsia="Calibri" w:hAnsi="Arial" w:cs="Arial"/>
        </w:rPr>
      </w:pPr>
    </w:p>
    <w:p w:rsidR="009F6F96" w:rsidRDefault="009F6F96" w:rsidP="004B2BA6">
      <w:pPr>
        <w:spacing w:after="0" w:line="240" w:lineRule="auto"/>
        <w:rPr>
          <w:rFonts w:ascii="Arial" w:eastAsia="Calibri" w:hAnsi="Arial" w:cs="Arial"/>
        </w:rPr>
      </w:pPr>
    </w:p>
    <w:p w:rsidR="009F6F96" w:rsidRDefault="009F6F96" w:rsidP="004B2BA6">
      <w:pPr>
        <w:spacing w:after="0" w:line="240" w:lineRule="auto"/>
        <w:rPr>
          <w:rFonts w:ascii="Arial" w:eastAsia="Calibri" w:hAnsi="Arial" w:cs="Arial"/>
        </w:rPr>
      </w:pPr>
    </w:p>
    <w:p w:rsidR="009F6F96" w:rsidRDefault="009F6F96" w:rsidP="004B2BA6">
      <w:pPr>
        <w:spacing w:after="0" w:line="240" w:lineRule="auto"/>
        <w:rPr>
          <w:rFonts w:ascii="Arial" w:eastAsia="Calibri" w:hAnsi="Arial" w:cs="Arial"/>
        </w:rPr>
      </w:pPr>
    </w:p>
    <w:p w:rsidR="009F6F96" w:rsidRDefault="009F6F96" w:rsidP="004B2BA6">
      <w:pPr>
        <w:spacing w:after="0" w:line="240" w:lineRule="auto"/>
        <w:rPr>
          <w:rFonts w:ascii="Arial" w:eastAsia="Calibri" w:hAnsi="Arial" w:cs="Arial"/>
        </w:rPr>
      </w:pPr>
    </w:p>
    <w:p w:rsidR="009F6F96" w:rsidRDefault="009F6F96" w:rsidP="004B2BA6">
      <w:pPr>
        <w:spacing w:after="0" w:line="240" w:lineRule="auto"/>
        <w:rPr>
          <w:rFonts w:ascii="Arial" w:eastAsia="Calibri" w:hAnsi="Arial" w:cs="Arial"/>
        </w:rPr>
      </w:pPr>
    </w:p>
    <w:p w:rsidR="009F6F96" w:rsidRDefault="009F6F96" w:rsidP="004B2BA6">
      <w:pPr>
        <w:spacing w:after="0" w:line="240" w:lineRule="auto"/>
        <w:rPr>
          <w:rFonts w:ascii="Arial" w:eastAsia="Calibri" w:hAnsi="Arial" w:cs="Arial"/>
        </w:rPr>
      </w:pPr>
    </w:p>
    <w:p w:rsidR="009F6F96" w:rsidRDefault="009F6F96" w:rsidP="004B2BA6">
      <w:pPr>
        <w:spacing w:after="0" w:line="240" w:lineRule="auto"/>
        <w:rPr>
          <w:rFonts w:ascii="Arial" w:eastAsia="Calibri" w:hAnsi="Arial" w:cs="Arial"/>
        </w:rPr>
      </w:pPr>
    </w:p>
    <w:p w:rsidR="009F6F96" w:rsidRDefault="009F6F96" w:rsidP="004B2BA6">
      <w:pPr>
        <w:spacing w:after="0" w:line="240" w:lineRule="auto"/>
        <w:rPr>
          <w:rFonts w:ascii="Arial" w:eastAsia="Calibri" w:hAnsi="Arial" w:cs="Arial"/>
        </w:rPr>
      </w:pPr>
    </w:p>
    <w:p w:rsidR="009F6F96" w:rsidRDefault="009F6F96" w:rsidP="004B2BA6">
      <w:pPr>
        <w:spacing w:after="0" w:line="240" w:lineRule="auto"/>
        <w:rPr>
          <w:rFonts w:ascii="Arial" w:eastAsia="Calibri" w:hAnsi="Arial" w:cs="Arial"/>
        </w:rPr>
      </w:pPr>
    </w:p>
    <w:p w:rsidR="009F6F96" w:rsidRDefault="009F6F96" w:rsidP="004B2BA6">
      <w:pPr>
        <w:spacing w:after="0" w:line="240" w:lineRule="auto"/>
        <w:rPr>
          <w:rFonts w:ascii="Arial" w:eastAsia="Calibri" w:hAnsi="Arial" w:cs="Arial"/>
        </w:rPr>
      </w:pPr>
    </w:p>
    <w:p w:rsidR="009F6F96" w:rsidRDefault="009F6F96" w:rsidP="004B2BA6">
      <w:pPr>
        <w:spacing w:after="0" w:line="240" w:lineRule="auto"/>
        <w:rPr>
          <w:rFonts w:ascii="Arial" w:eastAsia="Calibri" w:hAnsi="Arial" w:cs="Arial"/>
        </w:rPr>
      </w:pPr>
    </w:p>
    <w:p w:rsidR="009F6F96" w:rsidRDefault="009F6F96" w:rsidP="004B2BA6">
      <w:pPr>
        <w:spacing w:after="0" w:line="240" w:lineRule="auto"/>
        <w:rPr>
          <w:rFonts w:ascii="Arial" w:eastAsia="Calibri" w:hAnsi="Arial" w:cs="Arial"/>
        </w:rPr>
      </w:pPr>
    </w:p>
    <w:p w:rsidR="009F6F96" w:rsidRDefault="009F6F96" w:rsidP="004B2BA6">
      <w:pPr>
        <w:spacing w:after="0" w:line="240" w:lineRule="auto"/>
        <w:rPr>
          <w:rFonts w:ascii="Arial" w:eastAsia="Calibri" w:hAnsi="Arial" w:cs="Arial"/>
        </w:rPr>
      </w:pPr>
    </w:p>
    <w:p w:rsidR="009F6F96" w:rsidRDefault="009F6F96" w:rsidP="004B2BA6">
      <w:pPr>
        <w:spacing w:after="0" w:line="240" w:lineRule="auto"/>
        <w:rPr>
          <w:rFonts w:ascii="Arial" w:eastAsia="Calibri" w:hAnsi="Arial" w:cs="Arial"/>
        </w:rPr>
      </w:pPr>
    </w:p>
    <w:p w:rsidR="009F6F96" w:rsidRDefault="009F6F96" w:rsidP="004B2BA6">
      <w:pPr>
        <w:spacing w:after="0" w:line="240" w:lineRule="auto"/>
        <w:rPr>
          <w:rFonts w:ascii="Arial" w:eastAsia="Calibri" w:hAnsi="Arial" w:cs="Arial"/>
        </w:rPr>
      </w:pPr>
    </w:p>
    <w:p w:rsidR="009F6F96" w:rsidRDefault="009F6F96" w:rsidP="004B2BA6">
      <w:pPr>
        <w:spacing w:after="0" w:line="240" w:lineRule="auto"/>
        <w:rPr>
          <w:rFonts w:ascii="Arial" w:eastAsia="Calibri" w:hAnsi="Arial" w:cs="Arial"/>
        </w:rPr>
      </w:pPr>
    </w:p>
    <w:p w:rsidR="009F6F96" w:rsidRDefault="009F6F96" w:rsidP="004B2BA6">
      <w:pPr>
        <w:spacing w:after="0" w:line="240" w:lineRule="auto"/>
        <w:rPr>
          <w:rFonts w:ascii="Arial" w:eastAsia="Calibri" w:hAnsi="Arial" w:cs="Arial"/>
        </w:rPr>
      </w:pPr>
    </w:p>
    <w:p w:rsidR="009F6F96" w:rsidRDefault="009F6F96" w:rsidP="004B2BA6">
      <w:pPr>
        <w:spacing w:after="0" w:line="240" w:lineRule="auto"/>
        <w:rPr>
          <w:rFonts w:ascii="Arial" w:eastAsia="Calibri" w:hAnsi="Arial" w:cs="Arial"/>
        </w:rPr>
      </w:pPr>
    </w:p>
    <w:p w:rsidR="009F6F96" w:rsidRDefault="009F6F96" w:rsidP="004B2BA6">
      <w:pPr>
        <w:spacing w:after="0" w:line="240" w:lineRule="auto"/>
        <w:rPr>
          <w:rFonts w:ascii="Arial" w:eastAsia="Calibri" w:hAnsi="Arial" w:cs="Arial"/>
        </w:rPr>
      </w:pPr>
    </w:p>
    <w:p w:rsidR="009F6F96" w:rsidRDefault="009F6F96" w:rsidP="004B2BA6">
      <w:pPr>
        <w:spacing w:after="0" w:line="240" w:lineRule="auto"/>
        <w:rPr>
          <w:rFonts w:ascii="Arial" w:eastAsia="Calibri" w:hAnsi="Arial" w:cs="Arial"/>
        </w:rPr>
      </w:pPr>
    </w:p>
    <w:p w:rsidR="009F6F96" w:rsidRDefault="009F6F96" w:rsidP="004B2BA6">
      <w:pPr>
        <w:spacing w:after="0" w:line="240" w:lineRule="auto"/>
        <w:rPr>
          <w:rFonts w:ascii="Arial" w:eastAsia="Calibri" w:hAnsi="Arial" w:cs="Arial"/>
        </w:rPr>
      </w:pPr>
    </w:p>
    <w:p w:rsidR="00675509" w:rsidRDefault="00675509" w:rsidP="00974814">
      <w:pPr>
        <w:rPr>
          <w:rFonts w:ascii="Arial" w:hAnsi="Arial" w:cs="Arial"/>
          <w:sz w:val="28"/>
          <w:szCs w:val="28"/>
          <w:u w:val="single"/>
        </w:rPr>
      </w:pPr>
    </w:p>
    <w:p w:rsidR="00675509" w:rsidRDefault="00675509" w:rsidP="00974814">
      <w:pPr>
        <w:rPr>
          <w:rFonts w:ascii="Arial" w:hAnsi="Arial" w:cs="Arial"/>
          <w:sz w:val="28"/>
          <w:szCs w:val="28"/>
          <w:u w:val="single"/>
        </w:rPr>
      </w:pPr>
    </w:p>
    <w:p w:rsidR="00675509" w:rsidRDefault="00675509" w:rsidP="00974814">
      <w:pPr>
        <w:rPr>
          <w:rFonts w:ascii="Arial" w:hAnsi="Arial" w:cs="Arial"/>
          <w:sz w:val="28"/>
          <w:szCs w:val="28"/>
          <w:u w:val="single"/>
        </w:rPr>
      </w:pPr>
    </w:p>
    <w:p w:rsidR="00675509" w:rsidRDefault="00675509" w:rsidP="00974814">
      <w:pPr>
        <w:rPr>
          <w:rFonts w:ascii="Arial" w:hAnsi="Arial" w:cs="Arial"/>
          <w:sz w:val="28"/>
          <w:szCs w:val="28"/>
          <w:u w:val="single"/>
        </w:rPr>
      </w:pPr>
    </w:p>
    <w:p w:rsidR="00974814" w:rsidRPr="005E2FFF" w:rsidRDefault="00974814" w:rsidP="00974814">
      <w:pPr>
        <w:rPr>
          <w:rFonts w:ascii="Arial" w:hAnsi="Arial" w:cs="Arial"/>
          <w:sz w:val="28"/>
          <w:szCs w:val="28"/>
          <w:u w:val="single"/>
        </w:rPr>
      </w:pPr>
      <w:r w:rsidRPr="005E2FFF">
        <w:rPr>
          <w:rFonts w:ascii="Arial" w:hAnsi="Arial" w:cs="Arial"/>
          <w:sz w:val="28"/>
          <w:szCs w:val="28"/>
          <w:u w:val="single"/>
        </w:rPr>
        <w:lastRenderedPageBreak/>
        <w:t>Analysis of Results</w:t>
      </w:r>
    </w:p>
    <w:p w:rsidR="00974814" w:rsidRPr="005E2FFF" w:rsidRDefault="00974814" w:rsidP="00974814">
      <w:pPr>
        <w:rPr>
          <w:rFonts w:ascii="Arial" w:hAnsi="Arial" w:cs="Arial"/>
        </w:rPr>
      </w:pPr>
      <w:r w:rsidRPr="005E2FFF">
        <w:rPr>
          <w:rFonts w:ascii="Arial" w:hAnsi="Arial" w:cs="Arial"/>
        </w:rPr>
        <w:t xml:space="preserve">The objective of this research was to </w:t>
      </w:r>
      <w:r w:rsidRPr="005E2FFF">
        <w:rPr>
          <w:rFonts w:ascii="Arial" w:hAnsi="Arial" w:cs="Arial"/>
          <w:i/>
        </w:rPr>
        <w:t>identify which solutions, short or long term are more effective when dealing with Anti-Social Behaviour or to be more accurate what Officers perceive to be the most effective disposal method</w:t>
      </w:r>
      <w:r w:rsidRPr="005E2FFF">
        <w:rPr>
          <w:rFonts w:ascii="Arial" w:hAnsi="Arial" w:cs="Arial"/>
        </w:rPr>
        <w:t>.  Within this chapt</w:t>
      </w:r>
      <w:r w:rsidR="00835E5F">
        <w:rPr>
          <w:rFonts w:ascii="Arial" w:hAnsi="Arial" w:cs="Arial"/>
        </w:rPr>
        <w:t>er the researcher</w:t>
      </w:r>
      <w:r w:rsidRPr="005E2FFF">
        <w:rPr>
          <w:rFonts w:ascii="Arial" w:hAnsi="Arial" w:cs="Arial"/>
        </w:rPr>
        <w:t xml:space="preserve"> will p</w:t>
      </w:r>
      <w:r w:rsidR="00835E5F">
        <w:rPr>
          <w:rFonts w:ascii="Arial" w:hAnsi="Arial" w:cs="Arial"/>
        </w:rPr>
        <w:t>resent and analyse the results they have collected. The researcher</w:t>
      </w:r>
      <w:r w:rsidRPr="005E2FFF">
        <w:rPr>
          <w:rFonts w:ascii="Arial" w:hAnsi="Arial" w:cs="Arial"/>
        </w:rPr>
        <w:t xml:space="preserve"> collected the data by c</w:t>
      </w:r>
      <w:r w:rsidR="00835E5F">
        <w:rPr>
          <w:rFonts w:ascii="Arial" w:hAnsi="Arial" w:cs="Arial"/>
        </w:rPr>
        <w:t>reating an online survey which they were</w:t>
      </w:r>
      <w:r w:rsidRPr="005E2FFF">
        <w:rPr>
          <w:rFonts w:ascii="Arial" w:hAnsi="Arial" w:cs="Arial"/>
        </w:rPr>
        <w:t xml:space="preserve"> then able to email to participants within South Wales Police, particularly officers in a response role or Neighbourhood team role as they deal with Anti-Social behaviour most often and would be the most aware of which disposal methods are most effective. </w:t>
      </w:r>
    </w:p>
    <w:p w:rsidR="00974814" w:rsidRPr="005E2FFF" w:rsidRDefault="00974814" w:rsidP="00974814">
      <w:pPr>
        <w:rPr>
          <w:rFonts w:ascii="Arial" w:hAnsi="Arial" w:cs="Arial"/>
        </w:rPr>
      </w:pPr>
    </w:p>
    <w:p w:rsidR="00974814" w:rsidRPr="005E2FFF" w:rsidRDefault="00974814" w:rsidP="00974814">
      <w:pPr>
        <w:rPr>
          <w:rFonts w:ascii="Arial" w:hAnsi="Arial" w:cs="Arial"/>
        </w:rPr>
      </w:pPr>
      <w:r w:rsidRPr="005E2FFF">
        <w:rPr>
          <w:rFonts w:ascii="Arial" w:hAnsi="Arial" w:cs="Arial"/>
        </w:rPr>
        <w:t>The analysis of data requires the collection of data and presenting it in a way that is easy to understand and the use of tables and graphs for easy vis</w:t>
      </w:r>
      <w:r w:rsidR="00835E5F">
        <w:rPr>
          <w:rFonts w:ascii="Arial" w:hAnsi="Arial" w:cs="Arial"/>
        </w:rPr>
        <w:t>ual interpretation of results. The researcher</w:t>
      </w:r>
      <w:r w:rsidRPr="005E2FFF">
        <w:rPr>
          <w:rFonts w:ascii="Arial" w:hAnsi="Arial" w:cs="Arial"/>
        </w:rPr>
        <w:t xml:space="preserve"> collected the data usin</w:t>
      </w:r>
      <w:r w:rsidR="00835E5F">
        <w:rPr>
          <w:rFonts w:ascii="Arial" w:hAnsi="Arial" w:cs="Arial"/>
        </w:rPr>
        <w:t>g Survey Monkey which allowed them</w:t>
      </w:r>
      <w:r w:rsidRPr="005E2FFF">
        <w:rPr>
          <w:rFonts w:ascii="Arial" w:hAnsi="Arial" w:cs="Arial"/>
        </w:rPr>
        <w:t xml:space="preserve"> to create a survey quickl</w:t>
      </w:r>
      <w:r w:rsidR="00835E5F">
        <w:rPr>
          <w:rFonts w:ascii="Arial" w:hAnsi="Arial" w:cs="Arial"/>
        </w:rPr>
        <w:t>y and easily. It also allowed the researcher</w:t>
      </w:r>
      <w:r w:rsidRPr="005E2FFF">
        <w:rPr>
          <w:rFonts w:ascii="Arial" w:hAnsi="Arial" w:cs="Arial"/>
        </w:rPr>
        <w:t xml:space="preserve"> to share the survey easily with colleagu</w:t>
      </w:r>
      <w:r w:rsidR="00835E5F">
        <w:rPr>
          <w:rFonts w:ascii="Arial" w:hAnsi="Arial" w:cs="Arial"/>
        </w:rPr>
        <w:t>es and collected the data for the researcher rather than if the researcher</w:t>
      </w:r>
      <w:r w:rsidRPr="005E2FFF">
        <w:rPr>
          <w:rFonts w:ascii="Arial" w:hAnsi="Arial" w:cs="Arial"/>
        </w:rPr>
        <w:t xml:space="preserve"> had completed a paper questionnaire and would have had to collate the data manually. </w:t>
      </w:r>
    </w:p>
    <w:p w:rsidR="00974814" w:rsidRDefault="00974814" w:rsidP="00974814">
      <w:r>
        <w:rPr>
          <w:noProof/>
          <w:lang w:eastAsia="en-GB"/>
        </w:rPr>
        <w:drawing>
          <wp:inline distT="0" distB="0" distL="0" distR="0" wp14:anchorId="0E72C252" wp14:editId="639572D8">
            <wp:extent cx="5486400"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rsidR="00974814" w:rsidRPr="005E2FFF" w:rsidRDefault="002053C8" w:rsidP="00974814">
      <w:pPr>
        <w:rPr>
          <w:rFonts w:ascii="Arial" w:hAnsi="Arial" w:cs="Arial"/>
        </w:rPr>
      </w:pPr>
      <w:r>
        <w:rPr>
          <w:rFonts w:ascii="Arial" w:hAnsi="Arial" w:cs="Arial"/>
        </w:rPr>
        <w:t>It terms of demographic the</w:t>
      </w:r>
      <w:r w:rsidR="00974814" w:rsidRPr="005E2FFF">
        <w:rPr>
          <w:rFonts w:ascii="Arial" w:hAnsi="Arial" w:cs="Arial"/>
        </w:rPr>
        <w:t xml:space="preserve"> participants were not limited or split into gender.</w:t>
      </w:r>
      <w:r>
        <w:rPr>
          <w:rFonts w:ascii="Arial" w:hAnsi="Arial" w:cs="Arial"/>
        </w:rPr>
        <w:t xml:space="preserve"> The only personal information the researcher</w:t>
      </w:r>
      <w:r w:rsidR="00974814" w:rsidRPr="005E2FFF">
        <w:rPr>
          <w:rFonts w:ascii="Arial" w:hAnsi="Arial" w:cs="Arial"/>
        </w:rPr>
        <w:t xml:space="preserve"> obtained from them was their job role. The survey was sent out to a large amount of officers with the aim to achieve the maximum amount of responses. Due to</w:t>
      </w:r>
      <w:r>
        <w:rPr>
          <w:rFonts w:ascii="Arial" w:hAnsi="Arial" w:cs="Arial"/>
        </w:rPr>
        <w:t xml:space="preserve"> the short time frame in which the researcher</w:t>
      </w:r>
      <w:r w:rsidR="00974814" w:rsidRPr="005E2FFF">
        <w:rPr>
          <w:rFonts w:ascii="Arial" w:hAnsi="Arial" w:cs="Arial"/>
        </w:rPr>
        <w:t xml:space="preserve"> had to collate result</w:t>
      </w:r>
      <w:r>
        <w:rPr>
          <w:rFonts w:ascii="Arial" w:hAnsi="Arial" w:cs="Arial"/>
        </w:rPr>
        <w:t>s before writing this analysis the researcher has</w:t>
      </w:r>
      <w:r w:rsidR="00974814" w:rsidRPr="005E2FFF">
        <w:rPr>
          <w:rFonts w:ascii="Arial" w:hAnsi="Arial" w:cs="Arial"/>
        </w:rPr>
        <w:t xml:space="preserve"> only rec</w:t>
      </w:r>
      <w:r>
        <w:rPr>
          <w:rFonts w:ascii="Arial" w:hAnsi="Arial" w:cs="Arial"/>
        </w:rPr>
        <w:t>eived 60 results which overall the researcher is</w:t>
      </w:r>
      <w:r w:rsidR="00974814" w:rsidRPr="005E2FFF">
        <w:rPr>
          <w:rFonts w:ascii="Arial" w:hAnsi="Arial" w:cs="Arial"/>
        </w:rPr>
        <w:t xml:space="preserve"> happy with and is enough responses to begin seeing some patterns within the answers. Of the 60 responses 75% were Police Officers and 15% were Police Community Support Officers. This had no bearing on the research overall but could be looked into further to see if there is a difference in responses between job roles. The questionnaire was sent out explaining that the answers would be anonymous and would only be used for the purpose of this dissertation. All participants took part of their own free will and had no obligation to take part. </w:t>
      </w:r>
    </w:p>
    <w:p w:rsidR="00974814" w:rsidRDefault="00974814" w:rsidP="00974814"/>
    <w:p w:rsidR="00974814" w:rsidRDefault="00974814" w:rsidP="00974814"/>
    <w:p w:rsidR="00974814" w:rsidRDefault="00974814" w:rsidP="00974814">
      <w:r>
        <w:rPr>
          <w:noProof/>
          <w:lang w:eastAsia="en-GB"/>
        </w:rPr>
        <w:drawing>
          <wp:inline distT="0" distB="0" distL="0" distR="0" wp14:anchorId="7763A501" wp14:editId="44BDFDB7">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rsidR="00974814" w:rsidRDefault="00974814" w:rsidP="00974814"/>
    <w:p w:rsidR="00974814" w:rsidRPr="005E2FFF" w:rsidRDefault="00974814" w:rsidP="00974814">
      <w:pPr>
        <w:rPr>
          <w:rFonts w:ascii="Arial" w:hAnsi="Arial" w:cs="Arial"/>
        </w:rPr>
      </w:pPr>
      <w:r w:rsidRPr="005E2FFF">
        <w:rPr>
          <w:rFonts w:ascii="Arial" w:hAnsi="Arial" w:cs="Arial"/>
        </w:rPr>
        <w:t>Participants were asked which dispos</w:t>
      </w:r>
      <w:r w:rsidR="0015747C">
        <w:rPr>
          <w:rFonts w:ascii="Arial" w:hAnsi="Arial" w:cs="Arial"/>
        </w:rPr>
        <w:t>al method they use most often. The researcher</w:t>
      </w:r>
      <w:r w:rsidRPr="005E2FFF">
        <w:rPr>
          <w:rFonts w:ascii="Arial" w:hAnsi="Arial" w:cs="Arial"/>
        </w:rPr>
        <w:t xml:space="preserve"> provided the participants with the most commonly used methods as well as the option to select other if appropriate. Of the 60 responses the highest option chosen was Words of Advice at 52% followed closely by Anti-Social Behaviour referral at 35%. The only other options selected were Home visits and Restorative Justice with ASB Behaviour Contracts and Civil Injunction Orders not ge</w:t>
      </w:r>
      <w:r w:rsidR="0015747C">
        <w:rPr>
          <w:rFonts w:ascii="Arial" w:hAnsi="Arial" w:cs="Arial"/>
        </w:rPr>
        <w:t>tting selected once. Currently the researcher has</w:t>
      </w:r>
      <w:r w:rsidRPr="005E2FFF">
        <w:rPr>
          <w:rFonts w:ascii="Arial" w:hAnsi="Arial" w:cs="Arial"/>
        </w:rPr>
        <w:t xml:space="preserve"> not found any other literature relating to the effective use of disposal methods when dealing with Anti-Social Behaviour. Further research could be done to ask why officers prefer each disposal method and any specific reason they tend to use it. </w:t>
      </w:r>
    </w:p>
    <w:p w:rsidR="00974814" w:rsidRDefault="00974814" w:rsidP="00974814"/>
    <w:p w:rsidR="00974814" w:rsidRDefault="00974814" w:rsidP="00974814">
      <w:r>
        <w:rPr>
          <w:noProof/>
          <w:lang w:eastAsia="en-GB"/>
        </w:rPr>
        <w:lastRenderedPageBreak/>
        <w:drawing>
          <wp:inline distT="0" distB="0" distL="0" distR="0" wp14:anchorId="47BB341D" wp14:editId="73CB262E">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r>
        <w:t xml:space="preserve"> </w:t>
      </w:r>
    </w:p>
    <w:p w:rsidR="00974814" w:rsidRPr="005E2FFF" w:rsidRDefault="00974814" w:rsidP="00974814">
      <w:pPr>
        <w:rPr>
          <w:rFonts w:ascii="Arial" w:hAnsi="Arial" w:cs="Arial"/>
        </w:rPr>
      </w:pPr>
      <w:r w:rsidRPr="005E2FFF">
        <w:rPr>
          <w:rFonts w:ascii="Arial" w:hAnsi="Arial" w:cs="Arial"/>
        </w:rPr>
        <w:t>Participants were asked which disposal method they find to</w:t>
      </w:r>
      <w:r w:rsidR="0015747C">
        <w:rPr>
          <w:rFonts w:ascii="Arial" w:hAnsi="Arial" w:cs="Arial"/>
        </w:rPr>
        <w:t xml:space="preserve"> be most effective short term. The researcher</w:t>
      </w:r>
      <w:r w:rsidRPr="005E2FFF">
        <w:rPr>
          <w:rFonts w:ascii="Arial" w:hAnsi="Arial" w:cs="Arial"/>
        </w:rPr>
        <w:t xml:space="preserve"> provided the participants with the most commonly used methods as well as the option to select other if appropriate. Of the 60 responses the highest option chosen was Words of Advice at 60% with the next closest response being Anti-Social Behaviour referral at 17.5%. The only other options selected were Home visits and Restorative Justice with ASB Behaviour Contracts and Civil Injunction Orders not ge</w:t>
      </w:r>
      <w:r w:rsidR="0015747C">
        <w:rPr>
          <w:rFonts w:ascii="Arial" w:hAnsi="Arial" w:cs="Arial"/>
        </w:rPr>
        <w:t>tting selected once. Currently the researcher has</w:t>
      </w:r>
      <w:r w:rsidRPr="005E2FFF">
        <w:rPr>
          <w:rFonts w:ascii="Arial" w:hAnsi="Arial" w:cs="Arial"/>
        </w:rPr>
        <w:t xml:space="preserve"> not found any other literature covering the effectiveness of disposal methods over a short term. Further research could be done to identify why the officers believe these methods to be most effective short term.</w:t>
      </w:r>
    </w:p>
    <w:p w:rsidR="00974814" w:rsidRDefault="00974814" w:rsidP="00974814"/>
    <w:p w:rsidR="00974814" w:rsidRDefault="00974814" w:rsidP="00974814">
      <w:r>
        <w:rPr>
          <w:noProof/>
          <w:lang w:eastAsia="en-GB"/>
        </w:rPr>
        <w:drawing>
          <wp:inline distT="0" distB="0" distL="0" distR="0" wp14:anchorId="5384B742" wp14:editId="25774541">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rsidR="00974814" w:rsidRDefault="00974814" w:rsidP="00974814"/>
    <w:p w:rsidR="00974814" w:rsidRPr="005E2FFF" w:rsidRDefault="00974814" w:rsidP="00974814">
      <w:pPr>
        <w:rPr>
          <w:rFonts w:ascii="Arial" w:hAnsi="Arial" w:cs="Arial"/>
        </w:rPr>
      </w:pPr>
      <w:r w:rsidRPr="005E2FFF">
        <w:rPr>
          <w:rFonts w:ascii="Arial" w:hAnsi="Arial" w:cs="Arial"/>
        </w:rPr>
        <w:lastRenderedPageBreak/>
        <w:t>Participants were asked which disposal method they find t</w:t>
      </w:r>
      <w:r w:rsidR="00BF4222">
        <w:rPr>
          <w:rFonts w:ascii="Arial" w:hAnsi="Arial" w:cs="Arial"/>
        </w:rPr>
        <w:t>o be most effective long term. The researcher</w:t>
      </w:r>
      <w:r w:rsidRPr="005E2FFF">
        <w:rPr>
          <w:rFonts w:ascii="Arial" w:hAnsi="Arial" w:cs="Arial"/>
        </w:rPr>
        <w:t xml:space="preserve"> provided the participants with the most commonly used methods as well as the option to select other if appropriate. Of the 60 responses the highest option chosen was Civil injunction Order at 38.4% with the next closest response being Restorative Justice at 20.5%. Unlike the other questions this one has shown all options being selected by participants showing a difference in experiences when it comes to effectiveness over </w:t>
      </w:r>
      <w:r w:rsidR="00BF4222">
        <w:rPr>
          <w:rFonts w:ascii="Arial" w:hAnsi="Arial" w:cs="Arial"/>
        </w:rPr>
        <w:t>a longer time frame. Currently the researcher has</w:t>
      </w:r>
      <w:r w:rsidRPr="005E2FFF">
        <w:rPr>
          <w:rFonts w:ascii="Arial" w:hAnsi="Arial" w:cs="Arial"/>
        </w:rPr>
        <w:t xml:space="preserve"> not found any other literature covering the effectiveness of disposal methods over a long term. Further research could be done to identify why the officers believe these methods to be most effective long term and why a wider variety of disposal methods were selected compared to the short term results. </w:t>
      </w:r>
    </w:p>
    <w:p w:rsidR="00974814" w:rsidRDefault="00974814" w:rsidP="00974814"/>
    <w:p w:rsidR="00974814" w:rsidRDefault="00974814" w:rsidP="00974814">
      <w:r>
        <w:rPr>
          <w:noProof/>
          <w:lang w:eastAsia="en-GB"/>
        </w:rPr>
        <w:drawing>
          <wp:inline distT="0" distB="0" distL="0" distR="0" wp14:anchorId="6BA8A621" wp14:editId="3FFA1FD2">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rsidR="00974814" w:rsidRDefault="00974814" w:rsidP="00974814"/>
    <w:p w:rsidR="00974814" w:rsidRPr="005E2FFF" w:rsidRDefault="00974814" w:rsidP="00974814">
      <w:pPr>
        <w:rPr>
          <w:rFonts w:ascii="Arial" w:hAnsi="Arial" w:cs="Arial"/>
        </w:rPr>
      </w:pPr>
      <w:r w:rsidRPr="005E2FFF">
        <w:rPr>
          <w:rFonts w:ascii="Arial" w:hAnsi="Arial" w:cs="Arial"/>
        </w:rPr>
        <w:t>Participants were asked which disposal method t</w:t>
      </w:r>
      <w:r w:rsidR="003713CC">
        <w:rPr>
          <w:rFonts w:ascii="Arial" w:hAnsi="Arial" w:cs="Arial"/>
        </w:rPr>
        <w:t>hey have found victims prefer. The researcher</w:t>
      </w:r>
      <w:r w:rsidRPr="005E2FFF">
        <w:rPr>
          <w:rFonts w:ascii="Arial" w:hAnsi="Arial" w:cs="Arial"/>
        </w:rPr>
        <w:t xml:space="preserve"> provided the participants with the most commonly used methods as well as the option to select other if appropriate. Of the 60 responses the highest option chosen was ASB Referral at 22.5%. The other options had quire an even spread of selections with Words of Advice and Restorative Justice scoring 17.5%. Other scored 12.5%, with Home Visits and ASB Behaviour Contracts having 7.5% r</w:t>
      </w:r>
      <w:r w:rsidR="003713CC">
        <w:rPr>
          <w:rFonts w:ascii="Arial" w:hAnsi="Arial" w:cs="Arial"/>
        </w:rPr>
        <w:t>espectively. Currently the researcher has</w:t>
      </w:r>
      <w:r w:rsidRPr="005E2FFF">
        <w:rPr>
          <w:rFonts w:ascii="Arial" w:hAnsi="Arial" w:cs="Arial"/>
        </w:rPr>
        <w:t xml:space="preserve"> not found any other literature covering victim’s views on the most effective disposal methods. Further research could be done to identify why the officers believe these methods to be preferred by victims of Anti-Social Behaviour. </w:t>
      </w:r>
    </w:p>
    <w:p w:rsidR="00974814" w:rsidRDefault="00974814" w:rsidP="00974814"/>
    <w:p w:rsidR="00974814" w:rsidRDefault="00974814" w:rsidP="00974814">
      <w:r>
        <w:rPr>
          <w:noProof/>
          <w:lang w:eastAsia="en-GB"/>
        </w:rPr>
        <w:lastRenderedPageBreak/>
        <w:drawing>
          <wp:inline distT="0" distB="0" distL="0" distR="0" wp14:anchorId="79A3A16A" wp14:editId="15744F74">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rsidR="00974814" w:rsidRPr="005E2FFF" w:rsidRDefault="00974814" w:rsidP="00974814">
      <w:pPr>
        <w:rPr>
          <w:rFonts w:ascii="Arial" w:hAnsi="Arial" w:cs="Arial"/>
        </w:rPr>
      </w:pPr>
      <w:r w:rsidRPr="005E2FFF">
        <w:rPr>
          <w:rFonts w:ascii="Arial" w:hAnsi="Arial" w:cs="Arial"/>
        </w:rPr>
        <w:t xml:space="preserve">Participants were asked which disposal method they find to be the least </w:t>
      </w:r>
      <w:r w:rsidR="00C2666E">
        <w:rPr>
          <w:rFonts w:ascii="Arial" w:hAnsi="Arial" w:cs="Arial"/>
        </w:rPr>
        <w:t>effective in their experience. The researcher</w:t>
      </w:r>
      <w:r w:rsidRPr="005E2FFF">
        <w:rPr>
          <w:rFonts w:ascii="Arial" w:hAnsi="Arial" w:cs="Arial"/>
        </w:rPr>
        <w:t xml:space="preserve"> provided the participants with the most commonly used methods like </w:t>
      </w:r>
      <w:r w:rsidR="00C2666E">
        <w:rPr>
          <w:rFonts w:ascii="Arial" w:hAnsi="Arial" w:cs="Arial"/>
        </w:rPr>
        <w:t>the previous questions however the researcher</w:t>
      </w:r>
      <w:r w:rsidRPr="005E2FFF">
        <w:rPr>
          <w:rFonts w:ascii="Arial" w:hAnsi="Arial" w:cs="Arial"/>
        </w:rPr>
        <w:t xml:space="preserve"> did not include the option of other. Of the 60 responses the highest option chosen was Anti-Social Behaviour referral at 35% with the next closest responses being Words of Advice at 25% and ASB Behaviour Contract at 22.5%. Restorative Justice and Home Visit/Meeting at Police station were also selected at 10% and 7.5% respectively. Civil Injunction order was the only method not selected</w:t>
      </w:r>
      <w:r w:rsidR="00C2666E">
        <w:rPr>
          <w:rFonts w:ascii="Arial" w:hAnsi="Arial" w:cs="Arial"/>
        </w:rPr>
        <w:t xml:space="preserve"> by any participant. Currently the researcher has</w:t>
      </w:r>
      <w:r w:rsidRPr="005E2FFF">
        <w:rPr>
          <w:rFonts w:ascii="Arial" w:hAnsi="Arial" w:cs="Arial"/>
        </w:rPr>
        <w:t xml:space="preserve"> not found any other literature covering which disposal methods are least effective. Further research could be completed on this subject only looking at the reasons why it is viewed as least effective and if there are any statistics that back up these findings. </w:t>
      </w:r>
    </w:p>
    <w:p w:rsidR="00974814" w:rsidRPr="005E2FFF" w:rsidRDefault="00974814" w:rsidP="00974814">
      <w:pPr>
        <w:rPr>
          <w:rFonts w:ascii="Arial" w:hAnsi="Arial" w:cs="Arial"/>
        </w:rPr>
      </w:pPr>
    </w:p>
    <w:p w:rsidR="00974814" w:rsidRDefault="00974814" w:rsidP="00974814">
      <w:r w:rsidRPr="005E2FFF">
        <w:rPr>
          <w:rFonts w:ascii="Arial" w:hAnsi="Arial" w:cs="Arial"/>
        </w:rPr>
        <w:t>Overall this research has provided some very interesting and unexpected results. Initially we can see that Police Officers and Police Community Support Officers prefer to use words of advice as a disposal method when dealing with Anti-Social Behaviour incidents. However when asked about what they find to be the most effective long term, words of advice scored the lowest. Further research could be conducted to find the reasons behind this. The participant’s answers however do support that in the short term that words of advice is the most effective disposal method. It has been interesting to see that officer’s view of victim’s preferences is a lot more varied than the officers themselves. It shows that officers recognise that what the officer believes to be the best course of action does not always match up with what the victims want and that they understand the importance of being victim led with disposal methods. It is also interesting to note that ASB Referrals were seen as the least effective disposal method as they are often the first recorded stage of the Anti-Social Behaviour pathway. This could show that if words of advice have not been effective then the use of an ASB referral won’t actually be any more effective and that the subject will only respond to something more formal or something that the</w:t>
      </w:r>
      <w:r w:rsidR="00C2666E">
        <w:rPr>
          <w:rFonts w:ascii="Arial" w:hAnsi="Arial" w:cs="Arial"/>
        </w:rPr>
        <w:t>y perceive to be more serious. The researcher</w:t>
      </w:r>
      <w:r w:rsidRPr="005E2FFF">
        <w:rPr>
          <w:rFonts w:ascii="Arial" w:hAnsi="Arial" w:cs="Arial"/>
        </w:rPr>
        <w:t xml:space="preserve"> think</w:t>
      </w:r>
      <w:r w:rsidR="00C2666E">
        <w:rPr>
          <w:rFonts w:ascii="Arial" w:hAnsi="Arial" w:cs="Arial"/>
        </w:rPr>
        <w:t>s overall the results they</w:t>
      </w:r>
      <w:r w:rsidRPr="005E2FFF">
        <w:rPr>
          <w:rFonts w:ascii="Arial" w:hAnsi="Arial" w:cs="Arial"/>
        </w:rPr>
        <w:t xml:space="preserve"> received were o</w:t>
      </w:r>
      <w:r w:rsidR="00C2666E">
        <w:rPr>
          <w:rFonts w:ascii="Arial" w:hAnsi="Arial" w:cs="Arial"/>
        </w:rPr>
        <w:t>n the whole what they expected. From the researcher’s</w:t>
      </w:r>
      <w:r w:rsidRPr="005E2FFF">
        <w:rPr>
          <w:rFonts w:ascii="Arial" w:hAnsi="Arial" w:cs="Arial"/>
        </w:rPr>
        <w:t xml:space="preserve"> own experiences working within a Neighbourhood Policing team and dealing with Anti-Soc</w:t>
      </w:r>
      <w:r w:rsidR="00C2666E">
        <w:rPr>
          <w:rFonts w:ascii="Arial" w:hAnsi="Arial" w:cs="Arial"/>
        </w:rPr>
        <w:t>ial behaviour on a daily basis they</w:t>
      </w:r>
      <w:r w:rsidRPr="005E2FFF">
        <w:rPr>
          <w:rFonts w:ascii="Arial" w:hAnsi="Arial" w:cs="Arial"/>
        </w:rPr>
        <w:t xml:space="preserve"> recognised that words of advice </w:t>
      </w:r>
      <w:r w:rsidRPr="005E2FFF">
        <w:rPr>
          <w:rFonts w:ascii="Arial" w:hAnsi="Arial" w:cs="Arial"/>
        </w:rPr>
        <w:lastRenderedPageBreak/>
        <w:t>could be effective when dealing with perpetrators who had little to no dealings with the Police prior. However if they were having regular contact with police then more formal measures were needed to achieve the</w:t>
      </w:r>
      <w:r w:rsidR="00C2666E">
        <w:rPr>
          <w:rFonts w:ascii="Arial" w:hAnsi="Arial" w:cs="Arial"/>
        </w:rPr>
        <w:t xml:space="preserve"> correct changes in behaviour. The researcher</w:t>
      </w:r>
      <w:r w:rsidRPr="005E2FFF">
        <w:rPr>
          <w:rFonts w:ascii="Arial" w:hAnsi="Arial" w:cs="Arial"/>
        </w:rPr>
        <w:t xml:space="preserve"> also found it interesting that given this view that not many officers selected Civil Injunctions or Anti-Social behaviour contracts as an effective disposal method as it is something that is kept on record which is what most members of the public perceive to be a serious consequence. Further research could be completed around this subject to see why officers don’t tend to use these disposals whether that be amount of evidence requir</w:t>
      </w:r>
      <w:r w:rsidR="00C2666E">
        <w:rPr>
          <w:rFonts w:ascii="Arial" w:hAnsi="Arial" w:cs="Arial"/>
        </w:rPr>
        <w:t>ed, time or any other reason. The researcher’s</w:t>
      </w:r>
      <w:r w:rsidRPr="005E2FFF">
        <w:rPr>
          <w:rFonts w:ascii="Arial" w:hAnsi="Arial" w:cs="Arial"/>
        </w:rPr>
        <w:t xml:space="preserve"> belief when starting this project was that it would provide a basic starting point for further research to be completed looking more in depth at the reasons why officers chose the disposal methods they did.</w:t>
      </w:r>
      <w:r>
        <w:t xml:space="preserve"> </w:t>
      </w:r>
    </w:p>
    <w:p w:rsidR="009F6F96" w:rsidRDefault="009F6F96" w:rsidP="004B2BA6">
      <w:pPr>
        <w:spacing w:after="0" w:line="240" w:lineRule="auto"/>
        <w:rPr>
          <w:rFonts w:ascii="Arial" w:eastAsia="Calibri" w:hAnsi="Arial" w:cs="Arial"/>
        </w:rPr>
      </w:pPr>
    </w:p>
    <w:p w:rsidR="00974814" w:rsidRDefault="00974814" w:rsidP="004B2BA6">
      <w:pPr>
        <w:spacing w:after="0" w:line="240" w:lineRule="auto"/>
        <w:rPr>
          <w:rFonts w:ascii="Arial" w:eastAsia="Calibri" w:hAnsi="Arial" w:cs="Arial"/>
        </w:rPr>
      </w:pPr>
    </w:p>
    <w:p w:rsidR="00974814" w:rsidRDefault="00974814" w:rsidP="004B2BA6">
      <w:pPr>
        <w:spacing w:after="0" w:line="240" w:lineRule="auto"/>
        <w:rPr>
          <w:rFonts w:ascii="Arial" w:eastAsia="Calibri" w:hAnsi="Arial" w:cs="Arial"/>
        </w:rPr>
      </w:pPr>
    </w:p>
    <w:p w:rsidR="00974814" w:rsidRDefault="00974814" w:rsidP="004B2BA6">
      <w:pPr>
        <w:spacing w:after="0" w:line="240" w:lineRule="auto"/>
        <w:rPr>
          <w:rFonts w:ascii="Arial" w:eastAsia="Calibri" w:hAnsi="Arial" w:cs="Arial"/>
        </w:rPr>
      </w:pPr>
    </w:p>
    <w:p w:rsidR="00974814" w:rsidRDefault="00974814" w:rsidP="004B2BA6">
      <w:pPr>
        <w:spacing w:after="0" w:line="240" w:lineRule="auto"/>
        <w:rPr>
          <w:rFonts w:ascii="Arial" w:eastAsia="Calibri" w:hAnsi="Arial" w:cs="Arial"/>
        </w:rPr>
      </w:pPr>
    </w:p>
    <w:p w:rsidR="00974814" w:rsidRDefault="00974814" w:rsidP="004B2BA6">
      <w:pPr>
        <w:spacing w:after="0" w:line="240" w:lineRule="auto"/>
        <w:rPr>
          <w:rFonts w:ascii="Arial" w:eastAsia="Calibri" w:hAnsi="Arial" w:cs="Arial"/>
        </w:rPr>
      </w:pPr>
    </w:p>
    <w:p w:rsidR="00974814" w:rsidRDefault="00974814" w:rsidP="004B2BA6">
      <w:pPr>
        <w:spacing w:after="0" w:line="240" w:lineRule="auto"/>
        <w:rPr>
          <w:rFonts w:ascii="Arial" w:eastAsia="Calibri" w:hAnsi="Arial" w:cs="Arial"/>
        </w:rPr>
      </w:pPr>
    </w:p>
    <w:p w:rsidR="00974814" w:rsidRDefault="00974814" w:rsidP="004B2BA6">
      <w:pPr>
        <w:spacing w:after="0" w:line="240" w:lineRule="auto"/>
        <w:rPr>
          <w:rFonts w:ascii="Arial" w:eastAsia="Calibri" w:hAnsi="Arial" w:cs="Arial"/>
        </w:rPr>
      </w:pPr>
    </w:p>
    <w:p w:rsidR="00974814" w:rsidRDefault="00974814" w:rsidP="004B2BA6">
      <w:pPr>
        <w:spacing w:after="0" w:line="240" w:lineRule="auto"/>
        <w:rPr>
          <w:rFonts w:ascii="Arial" w:eastAsia="Calibri" w:hAnsi="Arial" w:cs="Arial"/>
        </w:rPr>
      </w:pPr>
    </w:p>
    <w:p w:rsidR="00974814" w:rsidRDefault="00974814" w:rsidP="004B2BA6">
      <w:pPr>
        <w:spacing w:after="0" w:line="240" w:lineRule="auto"/>
        <w:rPr>
          <w:rFonts w:ascii="Arial" w:eastAsia="Calibri" w:hAnsi="Arial" w:cs="Arial"/>
        </w:rPr>
      </w:pPr>
    </w:p>
    <w:p w:rsidR="00974814" w:rsidRDefault="00974814" w:rsidP="004B2BA6">
      <w:pPr>
        <w:spacing w:after="0" w:line="240" w:lineRule="auto"/>
        <w:rPr>
          <w:rFonts w:ascii="Arial" w:eastAsia="Calibri" w:hAnsi="Arial" w:cs="Arial"/>
        </w:rPr>
      </w:pPr>
    </w:p>
    <w:p w:rsidR="00341F2F" w:rsidRDefault="00341F2F" w:rsidP="00537126">
      <w:pPr>
        <w:rPr>
          <w:rFonts w:ascii="Arial" w:hAnsi="Arial" w:cs="Arial"/>
          <w:sz w:val="28"/>
          <w:szCs w:val="28"/>
          <w:u w:val="single"/>
        </w:rPr>
      </w:pPr>
    </w:p>
    <w:p w:rsidR="00341F2F" w:rsidRDefault="00341F2F" w:rsidP="00537126">
      <w:pPr>
        <w:rPr>
          <w:rFonts w:ascii="Arial" w:hAnsi="Arial" w:cs="Arial"/>
          <w:sz w:val="28"/>
          <w:szCs w:val="28"/>
          <w:u w:val="single"/>
        </w:rPr>
      </w:pPr>
    </w:p>
    <w:p w:rsidR="00341F2F" w:rsidRDefault="00341F2F" w:rsidP="00537126">
      <w:pPr>
        <w:rPr>
          <w:rFonts w:ascii="Arial" w:hAnsi="Arial" w:cs="Arial"/>
          <w:sz w:val="28"/>
          <w:szCs w:val="28"/>
          <w:u w:val="single"/>
        </w:rPr>
      </w:pPr>
    </w:p>
    <w:p w:rsidR="00341F2F" w:rsidRDefault="00341F2F" w:rsidP="00537126">
      <w:pPr>
        <w:rPr>
          <w:rFonts w:ascii="Arial" w:hAnsi="Arial" w:cs="Arial"/>
          <w:sz w:val="28"/>
          <w:szCs w:val="28"/>
          <w:u w:val="single"/>
        </w:rPr>
      </w:pPr>
    </w:p>
    <w:p w:rsidR="00341F2F" w:rsidRDefault="00341F2F" w:rsidP="00537126">
      <w:pPr>
        <w:rPr>
          <w:rFonts w:ascii="Arial" w:hAnsi="Arial" w:cs="Arial"/>
          <w:sz w:val="28"/>
          <w:szCs w:val="28"/>
          <w:u w:val="single"/>
        </w:rPr>
      </w:pPr>
    </w:p>
    <w:p w:rsidR="00341F2F" w:rsidRDefault="00341F2F" w:rsidP="00537126">
      <w:pPr>
        <w:rPr>
          <w:rFonts w:ascii="Arial" w:hAnsi="Arial" w:cs="Arial"/>
          <w:sz w:val="28"/>
          <w:szCs w:val="28"/>
          <w:u w:val="single"/>
        </w:rPr>
      </w:pPr>
    </w:p>
    <w:p w:rsidR="00341F2F" w:rsidRDefault="00341F2F" w:rsidP="00537126">
      <w:pPr>
        <w:rPr>
          <w:rFonts w:ascii="Arial" w:hAnsi="Arial" w:cs="Arial"/>
          <w:sz w:val="28"/>
          <w:szCs w:val="28"/>
          <w:u w:val="single"/>
        </w:rPr>
      </w:pPr>
    </w:p>
    <w:p w:rsidR="00341F2F" w:rsidRDefault="00341F2F" w:rsidP="00537126">
      <w:pPr>
        <w:rPr>
          <w:rFonts w:ascii="Arial" w:hAnsi="Arial" w:cs="Arial"/>
          <w:sz w:val="28"/>
          <w:szCs w:val="28"/>
          <w:u w:val="single"/>
        </w:rPr>
      </w:pPr>
    </w:p>
    <w:p w:rsidR="00341F2F" w:rsidRDefault="00341F2F" w:rsidP="00537126">
      <w:pPr>
        <w:rPr>
          <w:rFonts w:ascii="Arial" w:hAnsi="Arial" w:cs="Arial"/>
          <w:sz w:val="28"/>
          <w:szCs w:val="28"/>
          <w:u w:val="single"/>
        </w:rPr>
      </w:pPr>
    </w:p>
    <w:p w:rsidR="00341F2F" w:rsidRDefault="00341F2F" w:rsidP="00537126">
      <w:pPr>
        <w:rPr>
          <w:rFonts w:ascii="Arial" w:hAnsi="Arial" w:cs="Arial"/>
          <w:sz w:val="28"/>
          <w:szCs w:val="28"/>
          <w:u w:val="single"/>
        </w:rPr>
      </w:pPr>
    </w:p>
    <w:p w:rsidR="00341F2F" w:rsidRDefault="00341F2F" w:rsidP="00537126">
      <w:pPr>
        <w:rPr>
          <w:rFonts w:ascii="Arial" w:hAnsi="Arial" w:cs="Arial"/>
          <w:sz w:val="28"/>
          <w:szCs w:val="28"/>
          <w:u w:val="single"/>
        </w:rPr>
      </w:pPr>
    </w:p>
    <w:p w:rsidR="00341F2F" w:rsidRDefault="00341F2F" w:rsidP="00537126">
      <w:pPr>
        <w:rPr>
          <w:rFonts w:ascii="Arial" w:hAnsi="Arial" w:cs="Arial"/>
          <w:sz w:val="28"/>
          <w:szCs w:val="28"/>
          <w:u w:val="single"/>
        </w:rPr>
      </w:pPr>
    </w:p>
    <w:p w:rsidR="00341F2F" w:rsidRDefault="00341F2F" w:rsidP="00537126">
      <w:pPr>
        <w:rPr>
          <w:rFonts w:ascii="Arial" w:hAnsi="Arial" w:cs="Arial"/>
          <w:sz w:val="28"/>
          <w:szCs w:val="28"/>
          <w:u w:val="single"/>
        </w:rPr>
      </w:pPr>
    </w:p>
    <w:p w:rsidR="00341F2F" w:rsidRDefault="00341F2F" w:rsidP="00537126">
      <w:pPr>
        <w:rPr>
          <w:rFonts w:ascii="Arial" w:hAnsi="Arial" w:cs="Arial"/>
          <w:sz w:val="28"/>
          <w:szCs w:val="28"/>
          <w:u w:val="single"/>
        </w:rPr>
      </w:pPr>
    </w:p>
    <w:p w:rsidR="00341F2F" w:rsidRDefault="00341F2F" w:rsidP="00537126">
      <w:pPr>
        <w:rPr>
          <w:rFonts w:ascii="Arial" w:hAnsi="Arial" w:cs="Arial"/>
          <w:sz w:val="28"/>
          <w:szCs w:val="28"/>
          <w:u w:val="single"/>
        </w:rPr>
      </w:pPr>
    </w:p>
    <w:p w:rsidR="00341F2F" w:rsidRDefault="00341F2F" w:rsidP="00537126">
      <w:pPr>
        <w:rPr>
          <w:rFonts w:ascii="Arial" w:hAnsi="Arial" w:cs="Arial"/>
          <w:sz w:val="28"/>
          <w:szCs w:val="28"/>
          <w:u w:val="single"/>
        </w:rPr>
      </w:pPr>
    </w:p>
    <w:p w:rsidR="00537126" w:rsidRPr="007A4556" w:rsidRDefault="00537126" w:rsidP="00537126">
      <w:pPr>
        <w:rPr>
          <w:rFonts w:ascii="Arial" w:hAnsi="Arial" w:cs="Arial"/>
          <w:sz w:val="28"/>
          <w:szCs w:val="28"/>
          <w:u w:val="single"/>
        </w:rPr>
      </w:pPr>
      <w:r w:rsidRPr="007A4556">
        <w:rPr>
          <w:rFonts w:ascii="Arial" w:hAnsi="Arial" w:cs="Arial"/>
          <w:sz w:val="28"/>
          <w:szCs w:val="28"/>
          <w:u w:val="single"/>
        </w:rPr>
        <w:lastRenderedPageBreak/>
        <w:t>Conclusions</w:t>
      </w:r>
      <w:r>
        <w:rPr>
          <w:rFonts w:ascii="Arial" w:hAnsi="Arial" w:cs="Arial"/>
          <w:sz w:val="28"/>
          <w:szCs w:val="28"/>
          <w:u w:val="single"/>
        </w:rPr>
        <w:t xml:space="preserve"> and Recommendations</w:t>
      </w:r>
    </w:p>
    <w:p w:rsidR="00537126" w:rsidRDefault="00537126" w:rsidP="00537126">
      <w:pPr>
        <w:rPr>
          <w:u w:val="single"/>
        </w:rPr>
      </w:pPr>
    </w:p>
    <w:p w:rsidR="00537126" w:rsidRPr="007A4556" w:rsidRDefault="00537126" w:rsidP="00537126">
      <w:pPr>
        <w:rPr>
          <w:rFonts w:ascii="Arial" w:hAnsi="Arial" w:cs="Arial"/>
          <w:u w:val="single"/>
        </w:rPr>
      </w:pPr>
      <w:r w:rsidRPr="007A4556">
        <w:rPr>
          <w:rFonts w:ascii="Arial" w:hAnsi="Arial" w:cs="Arial"/>
          <w:u w:val="single"/>
        </w:rPr>
        <w:t>Recommendations</w:t>
      </w:r>
    </w:p>
    <w:p w:rsidR="00537126" w:rsidRPr="007A4556" w:rsidRDefault="00537126" w:rsidP="00537126">
      <w:pPr>
        <w:rPr>
          <w:rFonts w:ascii="Arial" w:hAnsi="Arial" w:cs="Arial"/>
        </w:rPr>
      </w:pPr>
      <w:r w:rsidRPr="007A4556">
        <w:rPr>
          <w:rFonts w:ascii="Arial" w:hAnsi="Arial" w:cs="Arial"/>
        </w:rPr>
        <w:t>Following on from the outcomes from th</w:t>
      </w:r>
      <w:r w:rsidR="00341F2F">
        <w:rPr>
          <w:rFonts w:ascii="Arial" w:hAnsi="Arial" w:cs="Arial"/>
        </w:rPr>
        <w:t>e results of the questionnaire the researcher has</w:t>
      </w:r>
      <w:r w:rsidRPr="007A4556">
        <w:rPr>
          <w:rFonts w:ascii="Arial" w:hAnsi="Arial" w:cs="Arial"/>
        </w:rPr>
        <w:t xml:space="preserve"> several recommendations which have come about from carrying out this research and project. </w:t>
      </w:r>
    </w:p>
    <w:p w:rsidR="00537126" w:rsidRPr="007A4556" w:rsidRDefault="00537126" w:rsidP="00537126">
      <w:pPr>
        <w:rPr>
          <w:rFonts w:ascii="Arial" w:hAnsi="Arial" w:cs="Arial"/>
        </w:rPr>
      </w:pPr>
    </w:p>
    <w:p w:rsidR="00537126" w:rsidRPr="007A4556" w:rsidRDefault="00537126" w:rsidP="00537126">
      <w:pPr>
        <w:rPr>
          <w:rFonts w:ascii="Arial" w:hAnsi="Arial" w:cs="Arial"/>
        </w:rPr>
      </w:pPr>
      <w:r w:rsidRPr="007A4556">
        <w:rPr>
          <w:rFonts w:ascii="Arial" w:hAnsi="Arial" w:cs="Arial"/>
        </w:rPr>
        <w:t>Firstly it’s clear from the results that officers tend to lean towards using words of advice as a disposal method over any other. Although this research doesn’t ask why they may use that disposal method most often it is not a huge leap to suggest that it may be because this is the least intrusive and some would say easiest way to deal with a situation of Anti-Social Behaviour. It could also be that the Anti-Social behaviour process is not as stream lined as it could be which leads to officers wishing to use words of advice as a way to avoid be</w:t>
      </w:r>
      <w:r w:rsidR="00341F2F">
        <w:rPr>
          <w:rFonts w:ascii="Arial" w:hAnsi="Arial" w:cs="Arial"/>
        </w:rPr>
        <w:t>coming tied up in the process. The researcher</w:t>
      </w:r>
      <w:r w:rsidRPr="007A4556">
        <w:rPr>
          <w:rFonts w:ascii="Arial" w:hAnsi="Arial" w:cs="Arial"/>
        </w:rPr>
        <w:t xml:space="preserve"> would recommend the overall Anti-Social Behaviour pathway is reviewed with officer’s observations taken in to account along with that of Anti-Social Behaviour victims. Further research could also be completed to find out why officers prefer this disposal method as my research was limited in this area.</w:t>
      </w:r>
    </w:p>
    <w:p w:rsidR="00537126" w:rsidRPr="007A4556" w:rsidRDefault="00537126" w:rsidP="00537126">
      <w:pPr>
        <w:rPr>
          <w:rFonts w:ascii="Arial" w:hAnsi="Arial" w:cs="Arial"/>
        </w:rPr>
      </w:pPr>
    </w:p>
    <w:p w:rsidR="00537126" w:rsidRPr="007A4556" w:rsidRDefault="00537126" w:rsidP="00537126">
      <w:pPr>
        <w:rPr>
          <w:rFonts w:ascii="Arial" w:hAnsi="Arial" w:cs="Arial"/>
        </w:rPr>
      </w:pPr>
      <w:r w:rsidRPr="007A4556">
        <w:rPr>
          <w:rFonts w:ascii="Arial" w:hAnsi="Arial" w:cs="Arial"/>
        </w:rPr>
        <w:t xml:space="preserve">In terms of which disposal methods officers believed to be most effective </w:t>
      </w:r>
      <w:r w:rsidRPr="007A4556">
        <w:rPr>
          <w:rFonts w:ascii="Arial" w:hAnsi="Arial" w:cs="Arial"/>
          <w:i/>
        </w:rPr>
        <w:t>short term</w:t>
      </w:r>
      <w:r w:rsidRPr="007A4556">
        <w:rPr>
          <w:rFonts w:ascii="Arial" w:hAnsi="Arial" w:cs="Arial"/>
        </w:rPr>
        <w:t xml:space="preserve"> when dealing with Anti-Social Behaviour it was again words of advice that came out as a clear favourite. This somewhat supports the initial result of words of advice being the most common disposal method used as it shows that it can be effective in a lot </w:t>
      </w:r>
      <w:r w:rsidR="00A27EC0">
        <w:rPr>
          <w:rFonts w:ascii="Arial" w:hAnsi="Arial" w:cs="Arial"/>
        </w:rPr>
        <w:t>of situations. As with the above recommendation the researcher</w:t>
      </w:r>
      <w:r w:rsidRPr="007A4556">
        <w:rPr>
          <w:rFonts w:ascii="Arial" w:hAnsi="Arial" w:cs="Arial"/>
        </w:rPr>
        <w:t xml:space="preserve"> would suggest further research is completed analysing victims perspective on the use of this disposal method and if they view it as being as effective as clearly officers perceive it to be. Further research could also be conducted to see if there is any correlation in the effectiveness of this disposal method and the seriousness of the Anti-social behaviour. </w:t>
      </w:r>
    </w:p>
    <w:p w:rsidR="00537126" w:rsidRPr="007A4556" w:rsidRDefault="00537126" w:rsidP="00537126">
      <w:pPr>
        <w:rPr>
          <w:rFonts w:ascii="Arial" w:hAnsi="Arial" w:cs="Arial"/>
        </w:rPr>
      </w:pPr>
    </w:p>
    <w:p w:rsidR="00537126" w:rsidRPr="007A4556" w:rsidRDefault="00537126" w:rsidP="00537126">
      <w:pPr>
        <w:rPr>
          <w:rFonts w:ascii="Arial" w:hAnsi="Arial" w:cs="Arial"/>
        </w:rPr>
      </w:pPr>
      <w:r w:rsidRPr="007A4556">
        <w:rPr>
          <w:rFonts w:ascii="Arial" w:hAnsi="Arial" w:cs="Arial"/>
        </w:rPr>
        <w:t xml:space="preserve">Following on from the previous point the next question was interesting as officers selected Civil Injunction Order as being the most effective </w:t>
      </w:r>
      <w:r w:rsidRPr="007A4556">
        <w:rPr>
          <w:rFonts w:ascii="Arial" w:hAnsi="Arial" w:cs="Arial"/>
          <w:i/>
        </w:rPr>
        <w:t>long term</w:t>
      </w:r>
      <w:r w:rsidRPr="007A4556">
        <w:rPr>
          <w:rFonts w:ascii="Arial" w:hAnsi="Arial" w:cs="Arial"/>
        </w:rPr>
        <w:t xml:space="preserve"> disposal method when dealing with Anti-Social Behaviour. This is a complete change from the previous perspectives in terms of scale of response and is interesting as to achieve such an order officers would have to spend signific</w:t>
      </w:r>
      <w:r w:rsidR="00197DD8">
        <w:rPr>
          <w:rFonts w:ascii="Arial" w:hAnsi="Arial" w:cs="Arial"/>
        </w:rPr>
        <w:t>ant time pursuing the process. The researcher</w:t>
      </w:r>
      <w:r w:rsidRPr="007A4556">
        <w:rPr>
          <w:rFonts w:ascii="Arial" w:hAnsi="Arial" w:cs="Arial"/>
        </w:rPr>
        <w:t xml:space="preserve"> would recommend that supervisors review how to simplify the process to allow this disposal method to be used more often, obviously in suitable circumstances. Along with this further research is needed to see what circumstances led to officers using this disposal method, for example it could be the prolonged exposure to Anti-Social behaviour or the perceived seriousness of the behaviour. Also further research should be completed to review victim’s perspective of the use of this disposal and if they find it to be effective and also their view of the process and how they were dealt with be officers. </w:t>
      </w:r>
    </w:p>
    <w:p w:rsidR="00537126" w:rsidRPr="007A4556" w:rsidRDefault="00537126" w:rsidP="00537126">
      <w:pPr>
        <w:rPr>
          <w:rFonts w:ascii="Arial" w:hAnsi="Arial" w:cs="Arial"/>
        </w:rPr>
      </w:pPr>
    </w:p>
    <w:p w:rsidR="00537126" w:rsidRPr="007A4556" w:rsidRDefault="00537126" w:rsidP="00537126">
      <w:pPr>
        <w:rPr>
          <w:rFonts w:ascii="Arial" w:hAnsi="Arial" w:cs="Arial"/>
        </w:rPr>
      </w:pPr>
      <w:r w:rsidRPr="007A4556">
        <w:rPr>
          <w:rFonts w:ascii="Arial" w:hAnsi="Arial" w:cs="Arial"/>
        </w:rPr>
        <w:t>The next point was also interesting as it had a lot more varied responses it terms of what officers perceive vict</w:t>
      </w:r>
      <w:r w:rsidR="00197DD8">
        <w:rPr>
          <w:rFonts w:ascii="Arial" w:hAnsi="Arial" w:cs="Arial"/>
        </w:rPr>
        <w:t>ims preferred disposal method. The researcher</w:t>
      </w:r>
      <w:r w:rsidRPr="007A4556">
        <w:rPr>
          <w:rFonts w:ascii="Arial" w:hAnsi="Arial" w:cs="Arial"/>
        </w:rPr>
        <w:t xml:space="preserve"> found it showed that even though officers stated they preferred the use of words of advice they recognise that </w:t>
      </w:r>
      <w:r w:rsidRPr="007A4556">
        <w:rPr>
          <w:rFonts w:ascii="Arial" w:hAnsi="Arial" w:cs="Arial"/>
        </w:rPr>
        <w:lastRenderedPageBreak/>
        <w:t>victims all have individual needs which means they require individual responses to get a suitable outco</w:t>
      </w:r>
      <w:r w:rsidR="00197DD8">
        <w:rPr>
          <w:rFonts w:ascii="Arial" w:hAnsi="Arial" w:cs="Arial"/>
        </w:rPr>
        <w:t>me. Following the previous recommendations the researcher</w:t>
      </w:r>
      <w:r w:rsidRPr="007A4556">
        <w:rPr>
          <w:rFonts w:ascii="Arial" w:hAnsi="Arial" w:cs="Arial"/>
        </w:rPr>
        <w:t xml:space="preserve"> would suggest the Anti-Social behaviour process requires reviewing to allow officers easier access to each method without having to follow such a rigid process and provide a more effective service to victims. Clearly further research could be completed to analyse why officers believe victims prefer each of these disposal methods with deeper questions in to why they prefer each disposal method. </w:t>
      </w:r>
    </w:p>
    <w:p w:rsidR="00537126" w:rsidRPr="007A4556" w:rsidRDefault="00537126" w:rsidP="00537126">
      <w:pPr>
        <w:rPr>
          <w:rFonts w:ascii="Arial" w:hAnsi="Arial" w:cs="Arial"/>
        </w:rPr>
      </w:pPr>
    </w:p>
    <w:p w:rsidR="00537126" w:rsidRPr="007A4556" w:rsidRDefault="00537126" w:rsidP="00537126">
      <w:pPr>
        <w:rPr>
          <w:rFonts w:ascii="Arial" w:hAnsi="Arial" w:cs="Arial"/>
        </w:rPr>
      </w:pPr>
      <w:r w:rsidRPr="007A4556">
        <w:rPr>
          <w:rFonts w:ascii="Arial" w:hAnsi="Arial" w:cs="Arial"/>
        </w:rPr>
        <w:t>When officers were asked what they thought was the least effective disposal method for dealing with Anti-Social Behaviour the results were again intriguing as they admit along with ASB referrals they believe words of advice is among the least effective. So although words of advice was deemed to be effective in the short term it clearly has its limitations which is recognised by officer</w:t>
      </w:r>
      <w:r w:rsidR="00197DD8">
        <w:rPr>
          <w:rFonts w:ascii="Arial" w:hAnsi="Arial" w:cs="Arial"/>
        </w:rPr>
        <w:t>s. In terms of recommendations the researcher would come back to the</w:t>
      </w:r>
      <w:r w:rsidRPr="007A4556">
        <w:rPr>
          <w:rFonts w:ascii="Arial" w:hAnsi="Arial" w:cs="Arial"/>
        </w:rPr>
        <w:t xml:space="preserve"> previous points of reviewing the overall Anti-Social Behaviour process in an attempt to streamline it allowing officers access to stricter disposal methods without having to complete a long drawn out process. With such a spread in terms of disposal method selected for this question further research could be completed to analyse effectiveness of disposal methods, possible obtaining statistics to help assist alongside officers and victims perspectives. </w:t>
      </w:r>
    </w:p>
    <w:p w:rsidR="00537126" w:rsidRPr="007A4556" w:rsidRDefault="00537126" w:rsidP="00537126">
      <w:pPr>
        <w:rPr>
          <w:rFonts w:ascii="Arial" w:hAnsi="Arial" w:cs="Arial"/>
        </w:rPr>
      </w:pPr>
    </w:p>
    <w:p w:rsidR="00537126" w:rsidRPr="007A4556" w:rsidRDefault="00537126" w:rsidP="00537126">
      <w:pPr>
        <w:rPr>
          <w:rFonts w:ascii="Arial" w:hAnsi="Arial" w:cs="Arial"/>
        </w:rPr>
      </w:pPr>
      <w:r w:rsidRPr="007A4556">
        <w:rPr>
          <w:rFonts w:ascii="Arial" w:hAnsi="Arial" w:cs="Arial"/>
        </w:rPr>
        <w:t>Overall after re</w:t>
      </w:r>
      <w:r w:rsidR="00A64876">
        <w:rPr>
          <w:rFonts w:ascii="Arial" w:hAnsi="Arial" w:cs="Arial"/>
        </w:rPr>
        <w:t>viewing all of the responses, the researcher’s</w:t>
      </w:r>
      <w:r w:rsidRPr="007A4556">
        <w:rPr>
          <w:rFonts w:ascii="Arial" w:hAnsi="Arial" w:cs="Arial"/>
        </w:rPr>
        <w:t xml:space="preserve"> overall recommendation would be for a deeper review to be conducted of the current Anti-social Behaviour process. The results show there is a difference between which disposal method officers use most often and which method they actually believe is most effective, both in terms of their point of view as well as what they perceive victims believe is the most effective. </w:t>
      </w:r>
    </w:p>
    <w:p w:rsidR="00537126" w:rsidRPr="007A4556" w:rsidRDefault="00537126" w:rsidP="00537126">
      <w:pPr>
        <w:rPr>
          <w:rFonts w:ascii="Arial" w:hAnsi="Arial" w:cs="Arial"/>
        </w:rPr>
      </w:pPr>
    </w:p>
    <w:p w:rsidR="00537126" w:rsidRPr="007A4556" w:rsidRDefault="00537126" w:rsidP="00537126">
      <w:pPr>
        <w:rPr>
          <w:rFonts w:ascii="Arial" w:hAnsi="Arial" w:cs="Arial"/>
          <w:u w:val="single"/>
        </w:rPr>
      </w:pPr>
      <w:r w:rsidRPr="007A4556">
        <w:rPr>
          <w:rFonts w:ascii="Arial" w:hAnsi="Arial" w:cs="Arial"/>
          <w:u w:val="single"/>
        </w:rPr>
        <w:t>Limitations</w:t>
      </w:r>
    </w:p>
    <w:p w:rsidR="00537126" w:rsidRPr="007A4556" w:rsidRDefault="00537126" w:rsidP="00537126">
      <w:pPr>
        <w:rPr>
          <w:rFonts w:ascii="Arial" w:hAnsi="Arial" w:cs="Arial"/>
        </w:rPr>
      </w:pPr>
      <w:r w:rsidRPr="007A4556">
        <w:rPr>
          <w:rFonts w:ascii="Arial" w:hAnsi="Arial" w:cs="Arial"/>
        </w:rPr>
        <w:t>There were several limitations to this research which could be overcome in future research projects. First the subject matter had never been re</w:t>
      </w:r>
      <w:r w:rsidR="00A64876">
        <w:rPr>
          <w:rFonts w:ascii="Arial" w:hAnsi="Arial" w:cs="Arial"/>
        </w:rPr>
        <w:t>searched in this way before so the researcher</w:t>
      </w:r>
      <w:r w:rsidRPr="007A4556">
        <w:rPr>
          <w:rFonts w:ascii="Arial" w:hAnsi="Arial" w:cs="Arial"/>
        </w:rPr>
        <w:t xml:space="preserve"> had restricted past pro</w:t>
      </w:r>
      <w:r w:rsidR="00A64876">
        <w:rPr>
          <w:rFonts w:ascii="Arial" w:hAnsi="Arial" w:cs="Arial"/>
        </w:rPr>
        <w:t>jects to draw from. This left the researcher</w:t>
      </w:r>
      <w:r w:rsidRPr="007A4556">
        <w:rPr>
          <w:rFonts w:ascii="Arial" w:hAnsi="Arial" w:cs="Arial"/>
        </w:rPr>
        <w:t xml:space="preserve"> </w:t>
      </w:r>
      <w:r w:rsidR="00A64876">
        <w:rPr>
          <w:rFonts w:ascii="Arial" w:hAnsi="Arial" w:cs="Arial"/>
        </w:rPr>
        <w:t>with a huge research area for them</w:t>
      </w:r>
      <w:r w:rsidRPr="007A4556">
        <w:rPr>
          <w:rFonts w:ascii="Arial" w:hAnsi="Arial" w:cs="Arial"/>
        </w:rPr>
        <w:t xml:space="preserve"> to try</w:t>
      </w:r>
      <w:r w:rsidR="00A64876">
        <w:rPr>
          <w:rFonts w:ascii="Arial" w:hAnsi="Arial" w:cs="Arial"/>
        </w:rPr>
        <w:t xml:space="preserve"> and cover in this</w:t>
      </w:r>
      <w:r w:rsidRPr="007A4556">
        <w:rPr>
          <w:rFonts w:ascii="Arial" w:hAnsi="Arial" w:cs="Arial"/>
        </w:rPr>
        <w:t xml:space="preserve"> limited project due to the restricted word count and time frame for the research to take place. Also speak</w:t>
      </w:r>
      <w:r w:rsidR="00A64876">
        <w:rPr>
          <w:rFonts w:ascii="Arial" w:hAnsi="Arial" w:cs="Arial"/>
        </w:rPr>
        <w:t>ing of time frame restrictions the researcher</w:t>
      </w:r>
      <w:r w:rsidRPr="007A4556">
        <w:rPr>
          <w:rFonts w:ascii="Arial" w:hAnsi="Arial" w:cs="Arial"/>
        </w:rPr>
        <w:t xml:space="preserve"> would be amiss n</w:t>
      </w:r>
      <w:r w:rsidR="00A64876">
        <w:rPr>
          <w:rFonts w:ascii="Arial" w:hAnsi="Arial" w:cs="Arial"/>
        </w:rPr>
        <w:t>ot to mention the fact that if the researcher had an extended research time they</w:t>
      </w:r>
      <w:r w:rsidRPr="007A4556">
        <w:rPr>
          <w:rFonts w:ascii="Arial" w:hAnsi="Arial" w:cs="Arial"/>
        </w:rPr>
        <w:t xml:space="preserve"> would have been able to gain a larger amount of responses from officers. This was encouraging as officers engaged with the subject matter and continued to p</w:t>
      </w:r>
      <w:r w:rsidR="00A64876">
        <w:rPr>
          <w:rFonts w:ascii="Arial" w:hAnsi="Arial" w:cs="Arial"/>
        </w:rPr>
        <w:t>rovide me responses even after the researcher</w:t>
      </w:r>
      <w:r w:rsidRPr="007A4556">
        <w:rPr>
          <w:rFonts w:ascii="Arial" w:hAnsi="Arial" w:cs="Arial"/>
        </w:rPr>
        <w:t xml:space="preserve"> had closed the research due to deadlines. This means that should the research be developed upon in the future there is clearly an appetite from officers to help improve the Anti-social behaviour process and provide clear feedback on where it could be improved. </w:t>
      </w:r>
    </w:p>
    <w:p w:rsidR="00537126" w:rsidRPr="007A4556" w:rsidRDefault="00537126" w:rsidP="00537126">
      <w:pPr>
        <w:rPr>
          <w:rFonts w:ascii="Arial" w:hAnsi="Arial" w:cs="Arial"/>
        </w:rPr>
      </w:pPr>
    </w:p>
    <w:p w:rsidR="00537126" w:rsidRPr="007A4556" w:rsidRDefault="00537126" w:rsidP="00537126">
      <w:pPr>
        <w:rPr>
          <w:rFonts w:ascii="Arial" w:hAnsi="Arial" w:cs="Arial"/>
        </w:rPr>
      </w:pPr>
      <w:r w:rsidRPr="007A4556">
        <w:rPr>
          <w:rFonts w:ascii="Arial" w:hAnsi="Arial" w:cs="Arial"/>
        </w:rPr>
        <w:t>Data protection restricti</w:t>
      </w:r>
      <w:r w:rsidR="00A64876">
        <w:rPr>
          <w:rFonts w:ascii="Arial" w:hAnsi="Arial" w:cs="Arial"/>
        </w:rPr>
        <w:t>ons also were a limitation on this</w:t>
      </w:r>
      <w:r w:rsidRPr="007A4556">
        <w:rPr>
          <w:rFonts w:ascii="Arial" w:hAnsi="Arial" w:cs="Arial"/>
        </w:rPr>
        <w:t xml:space="preserve"> research. An interest</w:t>
      </w:r>
      <w:r w:rsidR="00A64876">
        <w:rPr>
          <w:rFonts w:ascii="Arial" w:hAnsi="Arial" w:cs="Arial"/>
        </w:rPr>
        <w:t>ing perspective that the researcher</w:t>
      </w:r>
      <w:r w:rsidRPr="007A4556">
        <w:rPr>
          <w:rFonts w:ascii="Arial" w:hAnsi="Arial" w:cs="Arial"/>
        </w:rPr>
        <w:t xml:space="preserve"> was not able to explore was if the disposal methods officers perceived to be most effective actually were shown to be so when compared to history of Anti-social Behaviour calls and if the disposal methods had been effective. Data protection w</w:t>
      </w:r>
      <w:r w:rsidR="00A64876">
        <w:rPr>
          <w:rFonts w:ascii="Arial" w:hAnsi="Arial" w:cs="Arial"/>
        </w:rPr>
        <w:t>as also a factor as it denied the researcher</w:t>
      </w:r>
      <w:r w:rsidRPr="007A4556">
        <w:rPr>
          <w:rFonts w:ascii="Arial" w:hAnsi="Arial" w:cs="Arial"/>
        </w:rPr>
        <w:t xml:space="preserve"> the opportunity to speak to and collect data from victims of </w:t>
      </w:r>
      <w:r w:rsidRPr="007A4556">
        <w:rPr>
          <w:rFonts w:ascii="Arial" w:hAnsi="Arial" w:cs="Arial"/>
        </w:rPr>
        <w:lastRenderedPageBreak/>
        <w:t xml:space="preserve">Anti-Social Behaviour directly and gain their perspectives on the most effective Anti-Social behaviour disposal methods. </w:t>
      </w:r>
    </w:p>
    <w:p w:rsidR="00537126" w:rsidRPr="007A4556" w:rsidRDefault="00537126" w:rsidP="00537126">
      <w:pPr>
        <w:rPr>
          <w:rFonts w:ascii="Arial" w:hAnsi="Arial" w:cs="Arial"/>
        </w:rPr>
      </w:pPr>
    </w:p>
    <w:p w:rsidR="00537126" w:rsidRPr="007A4556" w:rsidRDefault="00537126" w:rsidP="00537126">
      <w:pPr>
        <w:rPr>
          <w:rFonts w:ascii="Arial" w:hAnsi="Arial" w:cs="Arial"/>
        </w:rPr>
      </w:pPr>
      <w:r w:rsidRPr="007A4556">
        <w:rPr>
          <w:rFonts w:ascii="Arial" w:hAnsi="Arial" w:cs="Arial"/>
          <w:u w:val="single"/>
        </w:rPr>
        <w:t>Conclusion</w:t>
      </w:r>
    </w:p>
    <w:p w:rsidR="00537126" w:rsidRPr="007A4556" w:rsidRDefault="00537126" w:rsidP="00537126">
      <w:pPr>
        <w:rPr>
          <w:rFonts w:ascii="Arial" w:hAnsi="Arial" w:cs="Arial"/>
        </w:rPr>
      </w:pPr>
      <w:r w:rsidRPr="007A4556">
        <w:rPr>
          <w:rFonts w:ascii="Arial" w:hAnsi="Arial" w:cs="Arial"/>
        </w:rPr>
        <w:t xml:space="preserve">In conclusion this research project has successfully identified which solutions, short or long term are more effective when dealing with Anti-Social Behaviour which was the objective of this project. This dissertation has provided an insight to what officers believe to be the most effective disposal methods for dealing with Anti-Social behaviour. It has also shown that further discussions are needed around the Anti-Social behaviour process as a whole with reviews needed to streamline and improve the process for officers as well as victims. </w:t>
      </w:r>
    </w:p>
    <w:p w:rsidR="00537126" w:rsidRPr="007A4556" w:rsidRDefault="00537126" w:rsidP="00537126">
      <w:pPr>
        <w:rPr>
          <w:rFonts w:ascii="Arial" w:hAnsi="Arial" w:cs="Arial"/>
        </w:rPr>
      </w:pPr>
    </w:p>
    <w:p w:rsidR="00537126" w:rsidRPr="007A4556" w:rsidRDefault="00537126" w:rsidP="00537126">
      <w:pPr>
        <w:rPr>
          <w:rFonts w:ascii="Arial" w:hAnsi="Arial" w:cs="Arial"/>
        </w:rPr>
      </w:pPr>
      <w:r w:rsidRPr="007A4556">
        <w:rPr>
          <w:rFonts w:ascii="Arial" w:hAnsi="Arial" w:cs="Arial"/>
        </w:rPr>
        <w:t>Throughout the research project the aim has been to i</w:t>
      </w:r>
      <w:r w:rsidR="00A64876">
        <w:rPr>
          <w:rFonts w:ascii="Arial" w:hAnsi="Arial" w:cs="Arial"/>
        </w:rPr>
        <w:t>dentify which disposal methods are</w:t>
      </w:r>
      <w:r w:rsidRPr="007A4556">
        <w:rPr>
          <w:rFonts w:ascii="Arial" w:hAnsi="Arial" w:cs="Arial"/>
        </w:rPr>
        <w:t xml:space="preserve"> most effective, particularly in the eyes of officers using the methods. In chapter one a clear background for the research was provided whilst in chapter two any relevant previous research was reviewed and discussed. In chapter three analysis models were explained before identifying which was most appropriate for this project and then chapters four and five presented the findings before discussing the outcomes. These also included my recommendations for management and supervisors as well as possible lines of enquiry for future research and development of other research around Anti-social behaviour disposal methods. </w:t>
      </w:r>
    </w:p>
    <w:p w:rsidR="00537126" w:rsidRPr="007A4556" w:rsidRDefault="00537126" w:rsidP="00537126">
      <w:pPr>
        <w:rPr>
          <w:rFonts w:ascii="Arial" w:hAnsi="Arial" w:cs="Arial"/>
        </w:rPr>
      </w:pPr>
    </w:p>
    <w:p w:rsidR="00974814" w:rsidRDefault="00537126" w:rsidP="00537126">
      <w:pPr>
        <w:spacing w:after="0" w:line="240" w:lineRule="auto"/>
        <w:rPr>
          <w:rFonts w:ascii="Arial" w:hAnsi="Arial" w:cs="Arial"/>
        </w:rPr>
      </w:pPr>
      <w:r w:rsidRPr="007A4556">
        <w:rPr>
          <w:rFonts w:ascii="Arial" w:hAnsi="Arial" w:cs="Arial"/>
        </w:rPr>
        <w:t>To conclude this project effectively it has to be said that this research is merely the tip of the iceberg in terms of the overall effectiveness of Anti-Social behaviour disposal methods. The research has identified multiple subjects for future research projects to be based on and to build on the findings within this research. It has proved that officers have a desire to discuss the subject of Anti-Social behaviour and help improve the process overall for themselves and particularly the process for victims to provide them with the best outcome.</w:t>
      </w:r>
      <w:r w:rsidR="00580CFA">
        <w:rPr>
          <w:rFonts w:ascii="Arial" w:hAnsi="Arial" w:cs="Arial"/>
        </w:rPr>
        <w:t xml:space="preserve"> The researcher has recognised a gap in current research that should be of interest to future researchers and opens doors to several other possible research projects. The researcher hopes that this simple start to judging effectiveness of Anti-Social Behaviour disposal methods leads to more directed research and hopefully a greater outcome for victims of Anti-Social Behaviour. </w:t>
      </w:r>
    </w:p>
    <w:p w:rsidR="008B0D90" w:rsidRDefault="008B0D90" w:rsidP="00537126">
      <w:pPr>
        <w:spacing w:after="0" w:line="240" w:lineRule="auto"/>
        <w:rPr>
          <w:rFonts w:ascii="Arial" w:hAnsi="Arial" w:cs="Arial"/>
        </w:rPr>
      </w:pPr>
    </w:p>
    <w:p w:rsidR="008B0D90" w:rsidRDefault="008B0D90" w:rsidP="00537126">
      <w:pPr>
        <w:spacing w:after="0" w:line="240" w:lineRule="auto"/>
        <w:rPr>
          <w:rFonts w:ascii="Arial" w:hAnsi="Arial" w:cs="Arial"/>
        </w:rPr>
      </w:pPr>
    </w:p>
    <w:p w:rsidR="008B0D90" w:rsidRDefault="008B0D90" w:rsidP="00537126">
      <w:pPr>
        <w:spacing w:after="0" w:line="240" w:lineRule="auto"/>
        <w:rPr>
          <w:rFonts w:ascii="Arial" w:hAnsi="Arial" w:cs="Arial"/>
        </w:rPr>
      </w:pPr>
    </w:p>
    <w:p w:rsidR="008B0D90" w:rsidRDefault="008B0D90" w:rsidP="00537126">
      <w:pPr>
        <w:spacing w:after="0" w:line="240" w:lineRule="auto"/>
        <w:rPr>
          <w:rFonts w:ascii="Arial" w:hAnsi="Arial" w:cs="Arial"/>
        </w:rPr>
      </w:pPr>
    </w:p>
    <w:p w:rsidR="008B0D90" w:rsidRDefault="008B0D90" w:rsidP="00537126">
      <w:pPr>
        <w:spacing w:after="0" w:line="240" w:lineRule="auto"/>
        <w:rPr>
          <w:rFonts w:ascii="Arial" w:hAnsi="Arial" w:cs="Arial"/>
        </w:rPr>
      </w:pPr>
    </w:p>
    <w:p w:rsidR="008B0D90" w:rsidRDefault="008B0D90" w:rsidP="00537126">
      <w:pPr>
        <w:spacing w:after="0" w:line="240" w:lineRule="auto"/>
        <w:rPr>
          <w:rFonts w:ascii="Arial" w:hAnsi="Arial" w:cs="Arial"/>
        </w:rPr>
      </w:pPr>
    </w:p>
    <w:p w:rsidR="008B0D90" w:rsidRDefault="008B0D90" w:rsidP="00537126">
      <w:pPr>
        <w:spacing w:after="0" w:line="240" w:lineRule="auto"/>
        <w:rPr>
          <w:rFonts w:ascii="Arial" w:hAnsi="Arial" w:cs="Arial"/>
        </w:rPr>
      </w:pPr>
    </w:p>
    <w:p w:rsidR="008B0D90" w:rsidRDefault="008B0D90" w:rsidP="00537126">
      <w:pPr>
        <w:spacing w:after="0" w:line="240" w:lineRule="auto"/>
        <w:rPr>
          <w:rFonts w:ascii="Arial" w:hAnsi="Arial" w:cs="Arial"/>
        </w:rPr>
      </w:pPr>
    </w:p>
    <w:p w:rsidR="008B0D90" w:rsidRDefault="008B0D90" w:rsidP="00537126">
      <w:pPr>
        <w:spacing w:after="0" w:line="240" w:lineRule="auto"/>
        <w:rPr>
          <w:rFonts w:ascii="Arial" w:hAnsi="Arial" w:cs="Arial"/>
        </w:rPr>
      </w:pPr>
    </w:p>
    <w:p w:rsidR="008B0D90" w:rsidRDefault="008B0D90" w:rsidP="00537126">
      <w:pPr>
        <w:spacing w:after="0" w:line="240" w:lineRule="auto"/>
        <w:rPr>
          <w:rFonts w:ascii="Arial" w:hAnsi="Arial" w:cs="Arial"/>
        </w:rPr>
      </w:pPr>
    </w:p>
    <w:p w:rsidR="008B0D90" w:rsidRDefault="008B0D90" w:rsidP="00537126">
      <w:pPr>
        <w:spacing w:after="0" w:line="240" w:lineRule="auto"/>
        <w:rPr>
          <w:rFonts w:ascii="Arial" w:hAnsi="Arial" w:cs="Arial"/>
        </w:rPr>
      </w:pPr>
    </w:p>
    <w:p w:rsidR="008B0D90" w:rsidRDefault="008B0D90" w:rsidP="00537126">
      <w:pPr>
        <w:spacing w:after="0" w:line="240" w:lineRule="auto"/>
        <w:rPr>
          <w:rFonts w:ascii="Arial" w:hAnsi="Arial" w:cs="Arial"/>
        </w:rPr>
      </w:pPr>
    </w:p>
    <w:p w:rsidR="008B0D90" w:rsidRDefault="008B0D90" w:rsidP="00537126">
      <w:pPr>
        <w:spacing w:after="0" w:line="240" w:lineRule="auto"/>
        <w:rPr>
          <w:rFonts w:ascii="Arial" w:hAnsi="Arial" w:cs="Arial"/>
        </w:rPr>
      </w:pPr>
    </w:p>
    <w:p w:rsidR="008B0D90" w:rsidRDefault="008B0D90" w:rsidP="00537126">
      <w:pPr>
        <w:spacing w:after="0" w:line="240" w:lineRule="auto"/>
        <w:rPr>
          <w:rFonts w:ascii="Arial" w:hAnsi="Arial" w:cs="Arial"/>
        </w:rPr>
      </w:pPr>
    </w:p>
    <w:p w:rsidR="008B0D90" w:rsidRDefault="008B0D90" w:rsidP="00537126">
      <w:pPr>
        <w:spacing w:after="0" w:line="240" w:lineRule="auto"/>
        <w:rPr>
          <w:rFonts w:ascii="Arial" w:hAnsi="Arial" w:cs="Arial"/>
        </w:rPr>
      </w:pPr>
    </w:p>
    <w:p w:rsidR="008B0D90" w:rsidRDefault="008B0D90" w:rsidP="00537126">
      <w:pPr>
        <w:spacing w:after="0" w:line="240" w:lineRule="auto"/>
        <w:rPr>
          <w:rFonts w:ascii="Arial" w:hAnsi="Arial" w:cs="Arial"/>
        </w:rPr>
      </w:pPr>
    </w:p>
    <w:p w:rsidR="00A64876" w:rsidRDefault="00A64876" w:rsidP="008B0D90">
      <w:pPr>
        <w:rPr>
          <w:rFonts w:ascii="Arial" w:hAnsi="Arial" w:cs="Arial"/>
        </w:rPr>
      </w:pPr>
    </w:p>
    <w:p w:rsidR="008B0D90" w:rsidRPr="00D56E38" w:rsidRDefault="008B0D90" w:rsidP="008B0D90">
      <w:pPr>
        <w:rPr>
          <w:rFonts w:ascii="Arial" w:hAnsi="Arial" w:cs="Arial"/>
          <w:sz w:val="28"/>
          <w:szCs w:val="28"/>
          <w:u w:val="single"/>
        </w:rPr>
      </w:pPr>
      <w:r w:rsidRPr="00D56E38">
        <w:rPr>
          <w:rFonts w:ascii="Arial" w:hAnsi="Arial" w:cs="Arial"/>
          <w:sz w:val="28"/>
          <w:szCs w:val="28"/>
          <w:u w:val="single"/>
        </w:rPr>
        <w:lastRenderedPageBreak/>
        <w:t>Bibliography</w:t>
      </w:r>
    </w:p>
    <w:p w:rsidR="00267109" w:rsidRPr="00AF66C7" w:rsidRDefault="00267109" w:rsidP="00267109">
      <w:pPr>
        <w:rPr>
          <w:rFonts w:ascii="Arial" w:hAnsi="Arial" w:cs="Arial"/>
        </w:rPr>
      </w:pPr>
      <w:r>
        <w:rPr>
          <w:rFonts w:ascii="Arial" w:hAnsi="Arial" w:cs="Arial"/>
        </w:rPr>
        <w:t xml:space="preserve">Bouchrika, I. (2021). </w:t>
      </w:r>
      <w:r w:rsidRPr="009B5A82">
        <w:rPr>
          <w:rFonts w:ascii="Arial" w:hAnsi="Arial" w:cs="Arial"/>
          <w:i/>
        </w:rPr>
        <w:t>Primary Research vs Secondary Research</w:t>
      </w:r>
      <w:r w:rsidRPr="00AF66C7">
        <w:rPr>
          <w:rFonts w:ascii="Arial" w:hAnsi="Arial" w:cs="Arial"/>
        </w:rPr>
        <w:t xml:space="preserve"> available at https://www.guide2research.com/research/primary-research-vs-secondary-research#secondary accessed 9th August 2021</w:t>
      </w:r>
    </w:p>
    <w:p w:rsidR="00267109" w:rsidRDefault="00267109" w:rsidP="00267109">
      <w:pPr>
        <w:rPr>
          <w:rFonts w:ascii="Arial" w:hAnsi="Arial" w:cs="Arial"/>
        </w:rPr>
      </w:pPr>
      <w:r>
        <w:rPr>
          <w:rFonts w:ascii="Arial" w:hAnsi="Arial" w:cs="Arial"/>
        </w:rPr>
        <w:t xml:space="preserve">Burney, E. (2002) </w:t>
      </w:r>
      <w:r w:rsidRPr="00A64894">
        <w:rPr>
          <w:rFonts w:ascii="Arial" w:hAnsi="Arial" w:cs="Arial"/>
          <w:i/>
        </w:rPr>
        <w:t>Talking Tough, Acting Coy: What Happened to the Anti-Social Behaviour Order?</w:t>
      </w:r>
      <w:r>
        <w:rPr>
          <w:rFonts w:ascii="Arial" w:hAnsi="Arial" w:cs="Arial"/>
        </w:rPr>
        <w:t xml:space="preserve"> The Howard Journal. Vol 41 (5). P 469-484</w:t>
      </w:r>
    </w:p>
    <w:p w:rsidR="00267109" w:rsidRPr="00AF66C7" w:rsidRDefault="00267109" w:rsidP="00267109">
      <w:pPr>
        <w:rPr>
          <w:rFonts w:ascii="Arial" w:hAnsi="Arial" w:cs="Arial"/>
        </w:rPr>
      </w:pPr>
      <w:r w:rsidRPr="00AF66C7">
        <w:rPr>
          <w:rFonts w:ascii="Arial" w:hAnsi="Arial" w:cs="Arial"/>
        </w:rPr>
        <w:t xml:space="preserve">Crawford, A. (2008). </w:t>
      </w:r>
      <w:r w:rsidRPr="00AF66C7">
        <w:rPr>
          <w:rFonts w:ascii="Arial" w:hAnsi="Arial" w:cs="Arial"/>
          <w:i/>
        </w:rPr>
        <w:t>Young People, Police and Dispersal Powers</w:t>
      </w:r>
      <w:r w:rsidRPr="00AF66C7">
        <w:rPr>
          <w:rFonts w:ascii="Arial" w:hAnsi="Arial" w:cs="Arial"/>
        </w:rPr>
        <w:t>. Community Safety Journal. Vol 7(2). P 4-7</w:t>
      </w:r>
    </w:p>
    <w:p w:rsidR="00267109" w:rsidRDefault="00267109" w:rsidP="00267109">
      <w:pPr>
        <w:rPr>
          <w:rFonts w:ascii="Arial" w:hAnsi="Arial" w:cs="Arial"/>
        </w:rPr>
      </w:pPr>
      <w:r w:rsidRPr="00AF66C7">
        <w:rPr>
          <w:rFonts w:ascii="Arial" w:hAnsi="Arial" w:cs="Arial"/>
        </w:rPr>
        <w:t xml:space="preserve">Crawford, A. (2009) </w:t>
      </w:r>
      <w:r w:rsidRPr="00AF66C7">
        <w:rPr>
          <w:rFonts w:ascii="Arial" w:hAnsi="Arial" w:cs="Arial"/>
          <w:i/>
        </w:rPr>
        <w:t>Governing through Anti-Social Behaviour: Regulatory Challenges to Criminal Justice</w:t>
      </w:r>
      <w:r w:rsidRPr="00AF66C7">
        <w:rPr>
          <w:rFonts w:ascii="Arial" w:hAnsi="Arial" w:cs="Arial"/>
        </w:rPr>
        <w:t>. Brit.J.Criminol. Vol 49. P 810-831</w:t>
      </w:r>
    </w:p>
    <w:p w:rsidR="00267109" w:rsidRPr="00AF66C7" w:rsidRDefault="00267109" w:rsidP="00267109">
      <w:pPr>
        <w:jc w:val="both"/>
        <w:rPr>
          <w:rStyle w:val="Hyperlink"/>
          <w:rFonts w:ascii="Arial" w:hAnsi="Arial" w:cs="Arial"/>
        </w:rPr>
      </w:pPr>
      <w:r w:rsidRPr="00AF66C7">
        <w:rPr>
          <w:rFonts w:ascii="Arial" w:hAnsi="Arial" w:cs="Arial"/>
          <w:color w:val="000000"/>
        </w:rPr>
        <w:t>Crawford, A. (2009)</w:t>
      </w:r>
      <w:r>
        <w:rPr>
          <w:rFonts w:ascii="Arial" w:hAnsi="Arial" w:cs="Arial"/>
          <w:color w:val="000000"/>
        </w:rPr>
        <w:t xml:space="preserve">. </w:t>
      </w:r>
      <w:r w:rsidRPr="009D64F9">
        <w:rPr>
          <w:rFonts w:ascii="Arial" w:hAnsi="Arial" w:cs="Arial"/>
          <w:i/>
          <w:color w:val="000000"/>
        </w:rPr>
        <w:t>Criminalizing Sociability through Anti-Social Behaviour Legislation: Dispersal Powers, Young People and the Police</w:t>
      </w:r>
      <w:r>
        <w:rPr>
          <w:rFonts w:ascii="Arial" w:hAnsi="Arial" w:cs="Arial"/>
          <w:color w:val="000000"/>
        </w:rPr>
        <w:t>. Youth Justice. Vol</w:t>
      </w:r>
      <w:r w:rsidRPr="00AF66C7">
        <w:rPr>
          <w:rFonts w:ascii="Arial" w:hAnsi="Arial" w:cs="Arial"/>
          <w:color w:val="000000"/>
        </w:rPr>
        <w:t xml:space="preserve">9(1), pp. 5–26 available at </w:t>
      </w:r>
      <w:hyperlink r:id="rId60" w:history="1">
        <w:r w:rsidRPr="00AF66C7">
          <w:rPr>
            <w:rStyle w:val="Hyperlink"/>
            <w:rFonts w:ascii="Arial" w:hAnsi="Arial" w:cs="Arial"/>
          </w:rPr>
          <w:t>https://journals-sagepub-com.ezproxy.uwtsd.ac.uk/doi/abs/10.1177/1473225408101429 accessed 21st June 2021</w:t>
        </w:r>
      </w:hyperlink>
    </w:p>
    <w:p w:rsidR="00267109" w:rsidRPr="00AF66C7" w:rsidRDefault="00267109" w:rsidP="00267109">
      <w:pPr>
        <w:jc w:val="both"/>
        <w:rPr>
          <w:rFonts w:ascii="Arial" w:hAnsi="Arial" w:cs="Arial"/>
        </w:rPr>
      </w:pPr>
      <w:r>
        <w:rPr>
          <w:rFonts w:ascii="Arial" w:hAnsi="Arial" w:cs="Arial"/>
        </w:rPr>
        <w:t xml:space="preserve">Donoghue, J. (2013). </w:t>
      </w:r>
      <w:r w:rsidRPr="009D64F9">
        <w:rPr>
          <w:rFonts w:ascii="Arial" w:hAnsi="Arial" w:cs="Arial"/>
          <w:i/>
        </w:rPr>
        <w:t>Reflections on Risk, Anti-Social Behaviour and Vulnerable/repeat Victims</w:t>
      </w:r>
      <w:r>
        <w:rPr>
          <w:rFonts w:ascii="Arial" w:hAnsi="Arial" w:cs="Arial"/>
        </w:rPr>
        <w:t>.</w:t>
      </w:r>
      <w:r w:rsidRPr="00AF66C7">
        <w:rPr>
          <w:rFonts w:ascii="Arial" w:hAnsi="Arial" w:cs="Arial"/>
        </w:rPr>
        <w:t xml:space="preserve"> The British Journal of Criminology, </w:t>
      </w:r>
      <w:r>
        <w:rPr>
          <w:rFonts w:ascii="Arial" w:hAnsi="Arial" w:cs="Arial"/>
        </w:rPr>
        <w:t>Vol</w:t>
      </w:r>
      <w:r w:rsidRPr="00AF66C7">
        <w:rPr>
          <w:rFonts w:ascii="Arial" w:hAnsi="Arial" w:cs="Arial"/>
        </w:rPr>
        <w:t xml:space="preserve">53(5), pp. 805–823 available at </w:t>
      </w:r>
      <w:hyperlink r:id="rId61" w:anchor="4684220" w:history="1">
        <w:r w:rsidRPr="00AF66C7">
          <w:rPr>
            <w:rStyle w:val="Hyperlink"/>
            <w:rFonts w:ascii="Arial" w:hAnsi="Arial" w:cs="Arial"/>
          </w:rPr>
          <w:t>https://academic-oup-com.ezproxy.uwtsd.ac.uk/bjc/article/53/5/805/336378#4684220</w:t>
        </w:r>
      </w:hyperlink>
      <w:r w:rsidRPr="00AF66C7">
        <w:rPr>
          <w:rFonts w:ascii="Arial" w:hAnsi="Arial" w:cs="Arial"/>
        </w:rPr>
        <w:t xml:space="preserve"> accessed 21</w:t>
      </w:r>
      <w:r w:rsidRPr="00AF66C7">
        <w:rPr>
          <w:rFonts w:ascii="Arial" w:hAnsi="Arial" w:cs="Arial"/>
          <w:vertAlign w:val="superscript"/>
        </w:rPr>
        <w:t>st</w:t>
      </w:r>
      <w:r w:rsidRPr="00AF66C7">
        <w:rPr>
          <w:rFonts w:ascii="Arial" w:hAnsi="Arial" w:cs="Arial"/>
        </w:rPr>
        <w:t xml:space="preserve"> June 2021</w:t>
      </w:r>
    </w:p>
    <w:p w:rsidR="00267109" w:rsidRPr="00AF66C7" w:rsidRDefault="00267109" w:rsidP="00267109">
      <w:pPr>
        <w:rPr>
          <w:rFonts w:ascii="Arial" w:hAnsi="Arial" w:cs="Arial"/>
        </w:rPr>
      </w:pPr>
      <w:r>
        <w:rPr>
          <w:rFonts w:ascii="Arial" w:hAnsi="Arial" w:cs="Arial"/>
        </w:rPr>
        <w:t xml:space="preserve">Dudovskiy, J. (2021). </w:t>
      </w:r>
      <w:r w:rsidRPr="009B1795">
        <w:rPr>
          <w:rFonts w:ascii="Arial" w:hAnsi="Arial" w:cs="Arial"/>
          <w:i/>
        </w:rPr>
        <w:t>Causal Research</w:t>
      </w:r>
      <w:r w:rsidRPr="00AF66C7">
        <w:rPr>
          <w:rFonts w:ascii="Arial" w:hAnsi="Arial" w:cs="Arial"/>
        </w:rPr>
        <w:t xml:space="preserve"> available at https://research-methodology.net/causal-research/ accessed 9th August 2021</w:t>
      </w:r>
    </w:p>
    <w:p w:rsidR="00267109" w:rsidRPr="00AF66C7" w:rsidRDefault="00267109" w:rsidP="00267109">
      <w:pPr>
        <w:rPr>
          <w:rStyle w:val="Hyperlink"/>
          <w:rFonts w:ascii="Arial" w:hAnsi="Arial" w:cs="Arial"/>
          <w:shd w:val="clear" w:color="auto" w:fill="FFFFFF"/>
        </w:rPr>
      </w:pPr>
      <w:r w:rsidRPr="00A71E17">
        <w:rPr>
          <w:rFonts w:ascii="Arial" w:hAnsi="Arial" w:cs="Arial"/>
          <w:i/>
        </w:rPr>
        <w:t>Exploring the effects of long term Anti-Social behaviour victimisation</w:t>
      </w:r>
      <w:r>
        <w:rPr>
          <w:rFonts w:ascii="Arial" w:hAnsi="Arial" w:cs="Arial"/>
        </w:rPr>
        <w:t xml:space="preserve"> </w:t>
      </w:r>
      <w:r w:rsidRPr="00AF66C7">
        <w:rPr>
          <w:rFonts w:ascii="Arial" w:hAnsi="Arial" w:cs="Arial"/>
          <w:color w:val="1F2025"/>
          <w:shd w:val="clear" w:color="auto" w:fill="FFFFFF"/>
        </w:rPr>
        <w:t xml:space="preserve">available at </w:t>
      </w:r>
      <w:hyperlink r:id="rId62" w:history="1">
        <w:r w:rsidRPr="00AF66C7">
          <w:rPr>
            <w:rFonts w:ascii="Arial" w:hAnsi="Arial" w:cs="Arial"/>
          </w:rPr>
          <w:t xml:space="preserve"> https://journals.sagepub.com/doi/full/10.1177/0269758020961979</w:t>
        </w:r>
        <w:r w:rsidRPr="00AF66C7">
          <w:rPr>
            <w:rStyle w:val="Hyperlink"/>
            <w:rFonts w:ascii="Arial" w:hAnsi="Arial" w:cs="Arial"/>
          </w:rPr>
          <w:t xml:space="preserve"> </w:t>
        </w:r>
        <w:r w:rsidRPr="00AF66C7">
          <w:rPr>
            <w:rStyle w:val="Hyperlink"/>
            <w:rFonts w:ascii="Arial" w:hAnsi="Arial" w:cs="Arial"/>
            <w:shd w:val="clear" w:color="auto" w:fill="FFFFFF"/>
          </w:rPr>
          <w:t>accessed 26th April 2021</w:t>
        </w:r>
      </w:hyperlink>
    </w:p>
    <w:p w:rsidR="00267109" w:rsidRPr="00AF66C7" w:rsidRDefault="00267109" w:rsidP="00267109">
      <w:pPr>
        <w:rPr>
          <w:rStyle w:val="Hyperlink"/>
          <w:rFonts w:ascii="Arial" w:hAnsi="Arial" w:cs="Arial"/>
          <w:shd w:val="clear" w:color="auto" w:fill="FFFFFF"/>
        </w:rPr>
      </w:pPr>
      <w:r w:rsidRPr="00AF66C7">
        <w:rPr>
          <w:rFonts w:ascii="Arial" w:hAnsi="Arial" w:cs="Arial"/>
          <w:color w:val="1F2025"/>
          <w:shd w:val="clear" w:color="auto" w:fill="FFFFFF"/>
        </w:rPr>
        <w:t xml:space="preserve">Fiona Pilkington case available at </w:t>
      </w:r>
      <w:hyperlink r:id="rId63" w:history="1">
        <w:r w:rsidRPr="00AF66C7">
          <w:rPr>
            <w:rStyle w:val="Hyperlink"/>
            <w:rFonts w:ascii="Arial" w:hAnsi="Arial" w:cs="Arial"/>
            <w:shd w:val="clear" w:color="auto" w:fill="FFFFFF"/>
          </w:rPr>
          <w:t>https://www.theguardian.com/uk/2011/may/24/fiona-pilkington-police-misconduct-proceedings accessed 26th April 2021</w:t>
        </w:r>
      </w:hyperlink>
    </w:p>
    <w:p w:rsidR="00267109" w:rsidRPr="00AF66C7" w:rsidRDefault="00267109" w:rsidP="00267109">
      <w:pPr>
        <w:rPr>
          <w:rFonts w:ascii="Arial" w:hAnsi="Arial" w:cs="Arial"/>
        </w:rPr>
      </w:pPr>
      <w:r w:rsidRPr="00AF66C7">
        <w:rPr>
          <w:rFonts w:ascii="Arial" w:hAnsi="Arial" w:cs="Arial"/>
        </w:rPr>
        <w:t xml:space="preserve">Flint, J. and Nixon, J. (2006) </w:t>
      </w:r>
      <w:r w:rsidRPr="00AF66C7">
        <w:rPr>
          <w:rFonts w:ascii="Arial" w:hAnsi="Arial" w:cs="Arial"/>
          <w:i/>
        </w:rPr>
        <w:t>Governing Neighbours: Anti-Social Behaviour Orders and New Forms of Regulating Conduct in the UK</w:t>
      </w:r>
      <w:r w:rsidRPr="00AF66C7">
        <w:rPr>
          <w:rFonts w:ascii="Arial" w:hAnsi="Arial" w:cs="Arial"/>
        </w:rPr>
        <w:t xml:space="preserve">. Urban Studies. Vol 43. P 939-955 </w:t>
      </w:r>
    </w:p>
    <w:p w:rsidR="00267109" w:rsidRPr="00AF66C7" w:rsidRDefault="00267109" w:rsidP="00267109">
      <w:pPr>
        <w:jc w:val="both"/>
        <w:rPr>
          <w:rFonts w:ascii="Arial" w:hAnsi="Arial" w:cs="Arial"/>
        </w:rPr>
      </w:pPr>
      <w:r>
        <w:rPr>
          <w:rFonts w:ascii="Arial" w:hAnsi="Arial" w:cs="Arial"/>
        </w:rPr>
        <w:t xml:space="preserve">Hampshire Safeguarding Adults Board. (2021) </w:t>
      </w:r>
      <w:r w:rsidRPr="00750127">
        <w:rPr>
          <w:rFonts w:ascii="Arial" w:hAnsi="Arial" w:cs="Arial"/>
          <w:i/>
        </w:rPr>
        <w:t>Learning from Experience database</w:t>
      </w:r>
      <w:r w:rsidRPr="00AF66C7">
        <w:rPr>
          <w:rFonts w:ascii="Arial" w:hAnsi="Arial" w:cs="Arial"/>
        </w:rPr>
        <w:t xml:space="preserve"> available at </w:t>
      </w:r>
      <w:hyperlink r:id="rId64" w:history="1">
        <w:r w:rsidRPr="00AF66C7">
          <w:rPr>
            <w:rStyle w:val="Hyperlink"/>
            <w:rFonts w:ascii="Arial" w:hAnsi="Arial" w:cs="Arial"/>
          </w:rPr>
          <w:t>https://www.hampshiresab.org.uk/learning-from-experience-database/serious-case-reviews/fiona-pilkington-leicestershire/</w:t>
        </w:r>
      </w:hyperlink>
      <w:r w:rsidRPr="00AF66C7">
        <w:rPr>
          <w:rFonts w:ascii="Arial" w:hAnsi="Arial" w:cs="Arial"/>
        </w:rPr>
        <w:t xml:space="preserve"> accessed 21st June 2021</w:t>
      </w:r>
    </w:p>
    <w:p w:rsidR="00267109" w:rsidRPr="00AF66C7" w:rsidRDefault="00267109" w:rsidP="00267109">
      <w:pPr>
        <w:jc w:val="both"/>
        <w:rPr>
          <w:rFonts w:ascii="Arial" w:hAnsi="Arial" w:cs="Arial"/>
        </w:rPr>
      </w:pPr>
      <w:r>
        <w:rPr>
          <w:rFonts w:ascii="Arial" w:hAnsi="Arial" w:cs="Arial"/>
          <w:color w:val="3A3A3A"/>
          <w:shd w:val="clear" w:color="auto" w:fill="FFFFFF"/>
        </w:rPr>
        <w:t>Heap, V</w:t>
      </w:r>
      <w:r w:rsidRPr="00AF66C7">
        <w:rPr>
          <w:rFonts w:ascii="Arial" w:hAnsi="Arial" w:cs="Arial"/>
          <w:color w:val="3A3A3A"/>
          <w:shd w:val="clear" w:color="auto" w:fill="FFFFFF"/>
        </w:rPr>
        <w:t xml:space="preserve">. (2016). </w:t>
      </w:r>
      <w:r w:rsidRPr="00AF71B8">
        <w:rPr>
          <w:rFonts w:ascii="Arial" w:hAnsi="Arial" w:cs="Arial"/>
          <w:i/>
          <w:color w:val="3A3A3A"/>
          <w:shd w:val="clear" w:color="auto" w:fill="FFFFFF"/>
        </w:rPr>
        <w:t>Putting victims first? A critique of Coalition anti-social behaviour policy</w:t>
      </w:r>
      <w:r w:rsidRPr="00AF66C7">
        <w:rPr>
          <w:rFonts w:ascii="Arial" w:hAnsi="Arial" w:cs="Arial"/>
          <w:color w:val="3A3A3A"/>
          <w:shd w:val="clear" w:color="auto" w:fill="FFFFFF"/>
        </w:rPr>
        <w:t>. </w:t>
      </w:r>
      <w:r w:rsidRPr="00AF66C7">
        <w:rPr>
          <w:rFonts w:ascii="Arial" w:hAnsi="Arial" w:cs="Arial"/>
          <w:iCs/>
          <w:color w:val="3A3A3A"/>
          <w:shd w:val="clear" w:color="auto" w:fill="FFFFFF"/>
        </w:rPr>
        <w:t>Critical Social Policy</w:t>
      </w:r>
      <w:r>
        <w:rPr>
          <w:rFonts w:ascii="Arial" w:hAnsi="Arial" w:cs="Arial"/>
          <w:color w:val="3A3A3A"/>
          <w:shd w:val="clear" w:color="auto" w:fill="FFFFFF"/>
        </w:rPr>
        <w:t>. Vol</w:t>
      </w:r>
      <w:r w:rsidRPr="00AF66C7">
        <w:rPr>
          <w:rFonts w:ascii="Arial" w:hAnsi="Arial" w:cs="Arial"/>
          <w:color w:val="3A3A3A"/>
          <w:shd w:val="clear" w:color="auto" w:fill="FFFFFF"/>
        </w:rPr>
        <w:t> </w:t>
      </w:r>
      <w:r w:rsidRPr="00AF66C7">
        <w:rPr>
          <w:rFonts w:ascii="Arial" w:hAnsi="Arial" w:cs="Arial"/>
          <w:iCs/>
          <w:color w:val="3A3A3A"/>
          <w:shd w:val="clear" w:color="auto" w:fill="FFFFFF"/>
        </w:rPr>
        <w:t>36</w:t>
      </w:r>
      <w:r w:rsidRPr="00AF66C7">
        <w:rPr>
          <w:rFonts w:ascii="Arial" w:hAnsi="Arial" w:cs="Arial"/>
          <w:color w:val="3A3A3A"/>
          <w:shd w:val="clear" w:color="auto" w:fill="FFFFFF"/>
        </w:rPr>
        <w:t>(2),</w:t>
      </w:r>
      <w:r>
        <w:rPr>
          <w:rFonts w:ascii="Arial" w:hAnsi="Arial" w:cs="Arial"/>
          <w:color w:val="3A3A3A"/>
          <w:shd w:val="clear" w:color="auto" w:fill="FFFFFF"/>
        </w:rPr>
        <w:t xml:space="preserve"> P</w:t>
      </w:r>
      <w:r w:rsidRPr="00AF66C7">
        <w:rPr>
          <w:rFonts w:ascii="Arial" w:hAnsi="Arial" w:cs="Arial"/>
          <w:color w:val="3A3A3A"/>
          <w:shd w:val="clear" w:color="auto" w:fill="FFFFFF"/>
        </w:rPr>
        <w:t xml:space="preserve"> 246–264 available at </w:t>
      </w:r>
      <w:hyperlink r:id="rId65" w:history="1">
        <w:r w:rsidRPr="00AF66C7">
          <w:rPr>
            <w:rStyle w:val="Hyperlink"/>
            <w:rFonts w:ascii="Arial" w:hAnsi="Arial" w:cs="Arial"/>
            <w:shd w:val="clear" w:color="auto" w:fill="FFFFFF"/>
          </w:rPr>
          <w:t>https://journals-sagepub-com.ezproxy.uwtsd.ac.uk/doi/full/10.1177/0261018315624173 accessed 22nd June 2021</w:t>
        </w:r>
      </w:hyperlink>
    </w:p>
    <w:p w:rsidR="00267109" w:rsidRPr="00AF66C7" w:rsidRDefault="00267109" w:rsidP="00267109">
      <w:pPr>
        <w:jc w:val="both"/>
        <w:rPr>
          <w:rFonts w:ascii="Arial" w:hAnsi="Arial" w:cs="Arial"/>
          <w:shd w:val="clear" w:color="auto" w:fill="FFFFFF"/>
        </w:rPr>
      </w:pPr>
      <w:r>
        <w:rPr>
          <w:rFonts w:ascii="Arial" w:hAnsi="Arial" w:cs="Arial"/>
          <w:shd w:val="clear" w:color="auto" w:fill="FFFFFF"/>
        </w:rPr>
        <w:t>Hopkins-Burke, R. and Creaney, S.</w:t>
      </w:r>
      <w:r w:rsidRPr="00AF66C7">
        <w:rPr>
          <w:rFonts w:ascii="Arial" w:hAnsi="Arial" w:cs="Arial"/>
          <w:shd w:val="clear" w:color="auto" w:fill="FFFFFF"/>
        </w:rPr>
        <w:t xml:space="preserve"> </w:t>
      </w:r>
      <w:r>
        <w:rPr>
          <w:rFonts w:ascii="Arial" w:hAnsi="Arial" w:cs="Arial"/>
          <w:shd w:val="clear" w:color="auto" w:fill="FFFFFF"/>
        </w:rPr>
        <w:t>(</w:t>
      </w:r>
      <w:r w:rsidRPr="00AF66C7">
        <w:rPr>
          <w:rFonts w:ascii="Arial" w:hAnsi="Arial" w:cs="Arial"/>
          <w:shd w:val="clear" w:color="auto" w:fill="FFFFFF"/>
        </w:rPr>
        <w:t>2014</w:t>
      </w:r>
      <w:r>
        <w:rPr>
          <w:rFonts w:ascii="Arial" w:hAnsi="Arial" w:cs="Arial"/>
          <w:shd w:val="clear" w:color="auto" w:fill="FFFFFF"/>
        </w:rPr>
        <w:t>)</w:t>
      </w:r>
      <w:r w:rsidRPr="00AF66C7">
        <w:rPr>
          <w:rFonts w:ascii="Arial" w:hAnsi="Arial" w:cs="Arial"/>
          <w:shd w:val="clear" w:color="auto" w:fill="FFFFFF"/>
        </w:rPr>
        <w:t xml:space="preserve">. </w:t>
      </w:r>
      <w:r w:rsidRPr="005F2E79">
        <w:rPr>
          <w:rFonts w:ascii="Arial" w:hAnsi="Arial" w:cs="Arial"/>
          <w:i/>
          <w:shd w:val="clear" w:color="auto" w:fill="FFFFFF"/>
        </w:rPr>
        <w:t>A "new" response to anti-social behaviour: early reflections on the Anti-Social Behaviour, Crime and Policing Act 2014</w:t>
      </w:r>
      <w:r w:rsidRPr="00AF66C7">
        <w:rPr>
          <w:rFonts w:ascii="Arial" w:hAnsi="Arial" w:cs="Arial"/>
          <w:shd w:val="clear" w:color="auto" w:fill="FFFFFF"/>
        </w:rPr>
        <w:t>. </w:t>
      </w:r>
      <w:r>
        <w:rPr>
          <w:rFonts w:ascii="Arial" w:hAnsi="Arial" w:cs="Arial"/>
          <w:iCs/>
          <w:shd w:val="clear" w:color="auto" w:fill="FFFFFF"/>
        </w:rPr>
        <w:t>Safer Communities. Vol</w:t>
      </w:r>
      <w:r w:rsidRPr="00AF66C7">
        <w:rPr>
          <w:rFonts w:ascii="Arial" w:hAnsi="Arial" w:cs="Arial"/>
          <w:b/>
          <w:bCs/>
          <w:shd w:val="clear" w:color="auto" w:fill="FFFFFF"/>
        </w:rPr>
        <w:t>13</w:t>
      </w:r>
      <w:r w:rsidRPr="00AF66C7">
        <w:rPr>
          <w:rFonts w:ascii="Arial" w:hAnsi="Arial" w:cs="Arial"/>
          <w:shd w:val="clear" w:color="auto" w:fill="FFFFFF"/>
        </w:rPr>
        <w:t xml:space="preserve">(4), pp. 161-170 available at </w:t>
      </w:r>
      <w:hyperlink r:id="rId66" w:history="1">
        <w:r w:rsidRPr="00AF66C7">
          <w:rPr>
            <w:rStyle w:val="Hyperlink"/>
            <w:rFonts w:ascii="Arial" w:hAnsi="Arial" w:cs="Arial"/>
            <w:shd w:val="clear" w:color="auto" w:fill="FFFFFF"/>
          </w:rPr>
          <w:t>https://www-proquest-com.ezproxy.uwtsd.ac.uk/docview/1648112923?accountid=130472&amp;pq-origsite=primo</w:t>
        </w:r>
      </w:hyperlink>
      <w:r w:rsidRPr="00AF66C7">
        <w:rPr>
          <w:rFonts w:ascii="Arial" w:hAnsi="Arial" w:cs="Arial"/>
          <w:shd w:val="clear" w:color="auto" w:fill="FFFFFF"/>
        </w:rPr>
        <w:t xml:space="preserve"> accessed 21</w:t>
      </w:r>
      <w:r w:rsidRPr="00AF66C7">
        <w:rPr>
          <w:rFonts w:ascii="Arial" w:hAnsi="Arial" w:cs="Arial"/>
          <w:shd w:val="clear" w:color="auto" w:fill="FFFFFF"/>
          <w:vertAlign w:val="superscript"/>
        </w:rPr>
        <w:t>st</w:t>
      </w:r>
      <w:r w:rsidRPr="00AF66C7">
        <w:rPr>
          <w:rFonts w:ascii="Arial" w:hAnsi="Arial" w:cs="Arial"/>
          <w:shd w:val="clear" w:color="auto" w:fill="FFFFFF"/>
        </w:rPr>
        <w:t xml:space="preserve"> June 2021</w:t>
      </w:r>
    </w:p>
    <w:p w:rsidR="00267109" w:rsidRDefault="00267109" w:rsidP="00267109">
      <w:pPr>
        <w:rPr>
          <w:rFonts w:ascii="Arial" w:hAnsi="Arial" w:cs="Arial"/>
        </w:rPr>
      </w:pPr>
      <w:r>
        <w:rPr>
          <w:rFonts w:ascii="Arial" w:hAnsi="Arial" w:cs="Arial"/>
        </w:rPr>
        <w:t xml:space="preserve">Maglione, G. (2019) </w:t>
      </w:r>
      <w:r w:rsidRPr="00554350">
        <w:rPr>
          <w:rFonts w:ascii="Arial" w:hAnsi="Arial" w:cs="Arial"/>
          <w:i/>
        </w:rPr>
        <w:t>The Political Rationality of Restorative justice</w:t>
      </w:r>
      <w:r>
        <w:rPr>
          <w:rFonts w:ascii="Arial" w:hAnsi="Arial" w:cs="Arial"/>
        </w:rPr>
        <w:t>. Theoretical Criminology. Vol 23 (4). P 545-562</w:t>
      </w:r>
    </w:p>
    <w:p w:rsidR="00267109" w:rsidRPr="00AF66C7" w:rsidRDefault="00267109" w:rsidP="00267109">
      <w:pPr>
        <w:rPr>
          <w:rFonts w:ascii="Arial" w:hAnsi="Arial" w:cs="Arial"/>
        </w:rPr>
      </w:pPr>
      <w:r w:rsidRPr="00CB51E5">
        <w:rPr>
          <w:rFonts w:ascii="Arial" w:hAnsi="Arial" w:cs="Arial"/>
        </w:rPr>
        <w:t>McLeod, S Dr. (2019).</w:t>
      </w:r>
      <w:r>
        <w:rPr>
          <w:rFonts w:ascii="Arial" w:hAnsi="Arial" w:cs="Arial"/>
          <w:i/>
        </w:rPr>
        <w:t xml:space="preserve"> </w:t>
      </w:r>
      <w:r w:rsidRPr="00E55702">
        <w:rPr>
          <w:rFonts w:ascii="Arial" w:hAnsi="Arial" w:cs="Arial"/>
          <w:i/>
        </w:rPr>
        <w:t>What’s the difference between qualitative and quantitative research?</w:t>
      </w:r>
      <w:r w:rsidRPr="00AF66C7">
        <w:rPr>
          <w:rFonts w:ascii="Arial" w:hAnsi="Arial" w:cs="Arial"/>
        </w:rPr>
        <w:t xml:space="preserve"> available at </w:t>
      </w:r>
      <w:hyperlink r:id="rId67" w:history="1">
        <w:r w:rsidRPr="00AF66C7">
          <w:rPr>
            <w:rStyle w:val="Hyperlink"/>
            <w:rFonts w:ascii="Arial" w:hAnsi="Arial" w:cs="Arial"/>
          </w:rPr>
          <w:t>https://www.simplypsychology.org/qualitative-quantitative.html accessed 9th August 2021</w:t>
        </w:r>
      </w:hyperlink>
    </w:p>
    <w:p w:rsidR="00267109" w:rsidRPr="00AF66C7" w:rsidRDefault="00267109" w:rsidP="00267109">
      <w:pPr>
        <w:jc w:val="both"/>
        <w:rPr>
          <w:rFonts w:ascii="Arial" w:hAnsi="Arial" w:cs="Arial"/>
        </w:rPr>
      </w:pPr>
      <w:r>
        <w:rPr>
          <w:rFonts w:ascii="Arial" w:hAnsi="Arial" w:cs="Arial"/>
        </w:rPr>
        <w:lastRenderedPageBreak/>
        <w:t xml:space="preserve">Metropolitan Police. (2021) </w:t>
      </w:r>
      <w:r w:rsidRPr="001717E1">
        <w:rPr>
          <w:rFonts w:ascii="Arial" w:hAnsi="Arial" w:cs="Arial"/>
          <w:i/>
        </w:rPr>
        <w:t>What is Anti-Social Behaviour</w:t>
      </w:r>
      <w:r w:rsidRPr="00AF66C7">
        <w:rPr>
          <w:rFonts w:ascii="Arial" w:hAnsi="Arial" w:cs="Arial"/>
        </w:rPr>
        <w:t xml:space="preserve"> available at </w:t>
      </w:r>
      <w:hyperlink r:id="rId68" w:history="1">
        <w:r w:rsidRPr="00AF66C7">
          <w:rPr>
            <w:rStyle w:val="Hyperlink"/>
            <w:rFonts w:ascii="Arial" w:hAnsi="Arial" w:cs="Arial"/>
          </w:rPr>
          <w:t>https://www.met.police.uk/advice/advice-and-information/asb/asb/antisocial-behaviour/what-is-antisocial-behaviour/</w:t>
        </w:r>
      </w:hyperlink>
      <w:r w:rsidRPr="00AF66C7">
        <w:rPr>
          <w:rFonts w:ascii="Arial" w:hAnsi="Arial" w:cs="Arial"/>
        </w:rPr>
        <w:t xml:space="preserve"> accessed 21st June 2021</w:t>
      </w:r>
    </w:p>
    <w:p w:rsidR="00267109" w:rsidRPr="00AF66C7" w:rsidRDefault="00267109" w:rsidP="00267109">
      <w:pPr>
        <w:jc w:val="both"/>
        <w:rPr>
          <w:rFonts w:ascii="Arial" w:hAnsi="Arial" w:cs="Arial"/>
        </w:rPr>
      </w:pPr>
      <w:r>
        <w:rPr>
          <w:rFonts w:ascii="Arial" w:hAnsi="Arial" w:cs="Arial"/>
        </w:rPr>
        <w:t xml:space="preserve">Michael, A. (2021). </w:t>
      </w:r>
      <w:r w:rsidRPr="00AF66C7">
        <w:rPr>
          <w:rFonts w:ascii="Arial" w:hAnsi="Arial" w:cs="Arial"/>
        </w:rPr>
        <w:t xml:space="preserve">Police and Crime Plan 2021-2025 available at </w:t>
      </w:r>
      <w:hyperlink r:id="rId69" w:history="1">
        <w:r w:rsidRPr="00AF66C7">
          <w:rPr>
            <w:rStyle w:val="Hyperlink"/>
            <w:rFonts w:ascii="Arial" w:hAnsi="Arial" w:cs="Arial"/>
          </w:rPr>
          <w:t>https://www.southwalescommissioner.org.uk/en/your-commissioner/police-crime-plan-2021-2025/</w:t>
        </w:r>
      </w:hyperlink>
      <w:r w:rsidRPr="00AF66C7">
        <w:rPr>
          <w:rFonts w:ascii="Arial" w:hAnsi="Arial" w:cs="Arial"/>
        </w:rPr>
        <w:t xml:space="preserve"> accessed 21st June 2021</w:t>
      </w:r>
    </w:p>
    <w:p w:rsidR="00267109" w:rsidRPr="00AF66C7" w:rsidRDefault="00267109" w:rsidP="00267109">
      <w:pPr>
        <w:rPr>
          <w:rStyle w:val="Hyperlink"/>
          <w:rFonts w:ascii="Arial" w:hAnsi="Arial" w:cs="Arial"/>
          <w:shd w:val="clear" w:color="auto" w:fill="FFFFFF"/>
        </w:rPr>
      </w:pPr>
      <w:r>
        <w:rPr>
          <w:rFonts w:ascii="Arial" w:hAnsi="Arial" w:cs="Arial"/>
          <w:color w:val="1F2025"/>
          <w:shd w:val="clear" w:color="auto" w:fill="FFFFFF"/>
        </w:rPr>
        <w:t xml:space="preserve">Millie, A., Jacobson, J., McDonald, E., and Hough, M. (2005) </w:t>
      </w:r>
      <w:r w:rsidRPr="0008705C">
        <w:rPr>
          <w:rFonts w:ascii="Arial" w:hAnsi="Arial" w:cs="Arial"/>
          <w:i/>
          <w:color w:val="1F2025"/>
          <w:shd w:val="clear" w:color="auto" w:fill="FFFFFF"/>
        </w:rPr>
        <w:t>Anti-Social Behaviour Strategies: Finding a Balance</w:t>
      </w:r>
      <w:r w:rsidRPr="00AF66C7">
        <w:rPr>
          <w:rFonts w:ascii="Arial" w:hAnsi="Arial" w:cs="Arial"/>
          <w:color w:val="1F2025"/>
          <w:shd w:val="clear" w:color="auto" w:fill="FFFFFF"/>
        </w:rPr>
        <w:t xml:space="preserve"> available at </w:t>
      </w:r>
      <w:hyperlink r:id="rId70" w:history="1">
        <w:r w:rsidRPr="00AF66C7">
          <w:rPr>
            <w:rFonts w:ascii="Arial" w:hAnsi="Arial" w:cs="Arial"/>
          </w:rPr>
          <w:t xml:space="preserve"> </w:t>
        </w:r>
        <w:r w:rsidRPr="00AF66C7">
          <w:rPr>
            <w:rFonts w:ascii="Arial" w:hAnsi="Arial" w:cs="Arial"/>
            <w:color w:val="1F2025"/>
            <w:shd w:val="clear" w:color="auto" w:fill="FFFFFF"/>
          </w:rPr>
          <w:t>https://www.jrf.org.uk/report/anti-social-behaviour-strategies-finding-balance</w:t>
        </w:r>
        <w:r w:rsidRPr="00AF66C7">
          <w:rPr>
            <w:rStyle w:val="Hyperlink"/>
            <w:rFonts w:ascii="Arial" w:hAnsi="Arial" w:cs="Arial"/>
            <w:shd w:val="clear" w:color="auto" w:fill="FFFFFF"/>
          </w:rPr>
          <w:t xml:space="preserve"> accessed 26th April 2021</w:t>
        </w:r>
      </w:hyperlink>
    </w:p>
    <w:p w:rsidR="00267109" w:rsidRPr="00AF66C7" w:rsidRDefault="00267109" w:rsidP="00267109">
      <w:pPr>
        <w:rPr>
          <w:rFonts w:ascii="Arial" w:hAnsi="Arial" w:cs="Arial"/>
        </w:rPr>
      </w:pPr>
      <w:r>
        <w:rPr>
          <w:rFonts w:ascii="Arial" w:hAnsi="Arial" w:cs="Arial"/>
        </w:rPr>
        <w:t xml:space="preserve">Pearson, G. (2006) </w:t>
      </w:r>
      <w:r w:rsidRPr="00C562EB">
        <w:rPr>
          <w:rFonts w:ascii="Arial" w:hAnsi="Arial" w:cs="Arial"/>
          <w:i/>
        </w:rPr>
        <w:t>Hybrid law and human rights – banning and behaviour orders in the appeal courts</w:t>
      </w:r>
      <w:r>
        <w:rPr>
          <w:rFonts w:ascii="Arial" w:hAnsi="Arial" w:cs="Arial"/>
        </w:rPr>
        <w:t>. Liverpool Law Review. Vol 27. P125-145</w:t>
      </w:r>
    </w:p>
    <w:p w:rsidR="00267109" w:rsidRDefault="00267109" w:rsidP="00267109">
      <w:pPr>
        <w:rPr>
          <w:rFonts w:ascii="Arial" w:hAnsi="Arial" w:cs="Arial"/>
        </w:rPr>
      </w:pPr>
      <w:r>
        <w:rPr>
          <w:rFonts w:ascii="Arial" w:hAnsi="Arial" w:cs="Arial"/>
        </w:rPr>
        <w:t xml:space="preserve">Persak, A. and Di Ronco, A. (2018) </w:t>
      </w:r>
      <w:r w:rsidRPr="00937410">
        <w:rPr>
          <w:rFonts w:ascii="Arial" w:hAnsi="Arial" w:cs="Arial"/>
          <w:i/>
        </w:rPr>
        <w:t>Urban space and the social control of incivilities: perceptions of space influencing the regulation of Anti-Social Behaviour</w:t>
      </w:r>
      <w:r>
        <w:rPr>
          <w:rFonts w:ascii="Arial" w:hAnsi="Arial" w:cs="Arial"/>
        </w:rPr>
        <w:t>. Crime Law Change. Vol 69. P 329-347</w:t>
      </w:r>
    </w:p>
    <w:p w:rsidR="00267109" w:rsidRPr="00AF66C7" w:rsidRDefault="00267109" w:rsidP="00267109">
      <w:pPr>
        <w:rPr>
          <w:rFonts w:ascii="Arial" w:hAnsi="Arial" w:cs="Arial"/>
        </w:rPr>
      </w:pPr>
      <w:r>
        <w:rPr>
          <w:rFonts w:ascii="Arial" w:hAnsi="Arial" w:cs="Arial"/>
        </w:rPr>
        <w:t xml:space="preserve">Question Pro. (2021). </w:t>
      </w:r>
      <w:r w:rsidRPr="00484512">
        <w:rPr>
          <w:rFonts w:ascii="Arial" w:hAnsi="Arial" w:cs="Arial"/>
          <w:i/>
        </w:rPr>
        <w:t>Exploratory Research Definition</w:t>
      </w:r>
      <w:r w:rsidRPr="00AF66C7">
        <w:rPr>
          <w:rFonts w:ascii="Arial" w:hAnsi="Arial" w:cs="Arial"/>
        </w:rPr>
        <w:t xml:space="preserve"> available at https://www.questionpro.com/blog/exploratory-research/#Exploratory_research_Definition accessed 9th August 2021</w:t>
      </w:r>
    </w:p>
    <w:p w:rsidR="00267109" w:rsidRPr="00AF66C7" w:rsidRDefault="00267109" w:rsidP="00267109">
      <w:pPr>
        <w:rPr>
          <w:rFonts w:ascii="Arial" w:hAnsi="Arial" w:cs="Arial"/>
        </w:rPr>
      </w:pPr>
      <w:r>
        <w:rPr>
          <w:rFonts w:ascii="Arial" w:hAnsi="Arial" w:cs="Arial"/>
        </w:rPr>
        <w:t xml:space="preserve">Question Pro. (2021). </w:t>
      </w:r>
      <w:r w:rsidRPr="00484512">
        <w:rPr>
          <w:rFonts w:ascii="Arial" w:hAnsi="Arial" w:cs="Arial"/>
          <w:i/>
        </w:rPr>
        <w:t>What is descriptive research?</w:t>
      </w:r>
      <w:r w:rsidRPr="00AF66C7">
        <w:rPr>
          <w:rFonts w:ascii="Arial" w:hAnsi="Arial" w:cs="Arial"/>
        </w:rPr>
        <w:t xml:space="preserve"> available at https://www.questionpro.com/blog/descriptive-research/Definition accessed 9th August 2021</w:t>
      </w:r>
    </w:p>
    <w:p w:rsidR="00267109" w:rsidRPr="00AF66C7" w:rsidRDefault="00267109" w:rsidP="00267109">
      <w:pPr>
        <w:rPr>
          <w:rFonts w:ascii="Arial" w:hAnsi="Arial" w:cs="Arial"/>
          <w:color w:val="1F2025"/>
          <w:shd w:val="clear" w:color="auto" w:fill="FFFFFF"/>
        </w:rPr>
      </w:pPr>
      <w:r>
        <w:rPr>
          <w:rFonts w:ascii="Arial" w:hAnsi="Arial" w:cs="Arial"/>
          <w:color w:val="1F2025"/>
          <w:shd w:val="clear" w:color="auto" w:fill="FFFFFF"/>
        </w:rPr>
        <w:t xml:space="preserve">South Wales Police. (2021). </w:t>
      </w:r>
      <w:r w:rsidRPr="00F01906">
        <w:rPr>
          <w:rFonts w:ascii="Arial" w:hAnsi="Arial" w:cs="Arial"/>
          <w:i/>
          <w:color w:val="1F2025"/>
          <w:shd w:val="clear" w:color="auto" w:fill="FFFFFF"/>
        </w:rPr>
        <w:t>What is Anti-Social Behaviour</w:t>
      </w:r>
      <w:r w:rsidRPr="00AF66C7">
        <w:rPr>
          <w:rFonts w:ascii="Arial" w:hAnsi="Arial" w:cs="Arial"/>
          <w:color w:val="1F2025"/>
          <w:shd w:val="clear" w:color="auto" w:fill="FFFFFF"/>
        </w:rPr>
        <w:t xml:space="preserve"> available at </w:t>
      </w:r>
      <w:hyperlink r:id="rId71" w:history="1">
        <w:r w:rsidRPr="00AF66C7">
          <w:rPr>
            <w:rStyle w:val="Hyperlink"/>
            <w:rFonts w:ascii="Arial" w:hAnsi="Arial" w:cs="Arial"/>
            <w:shd w:val="clear" w:color="auto" w:fill="FFFFFF"/>
          </w:rPr>
          <w:t>https://www.south-wales.police.uk/advice/advice-and-information/asb/af/antisocial-behaviour/</w:t>
        </w:r>
      </w:hyperlink>
      <w:r w:rsidRPr="00AF66C7">
        <w:rPr>
          <w:rFonts w:ascii="Arial" w:hAnsi="Arial" w:cs="Arial"/>
          <w:color w:val="1F2025"/>
          <w:shd w:val="clear" w:color="auto" w:fill="FFFFFF"/>
        </w:rPr>
        <w:t xml:space="preserve"> accessed 26th April 2021</w:t>
      </w:r>
    </w:p>
    <w:p w:rsidR="00267109" w:rsidRPr="00AF66C7" w:rsidRDefault="00267109" w:rsidP="00267109">
      <w:pPr>
        <w:jc w:val="both"/>
        <w:rPr>
          <w:rFonts w:ascii="Arial" w:hAnsi="Arial" w:cs="Arial"/>
          <w:color w:val="3A3A3A"/>
          <w:shd w:val="clear" w:color="auto" w:fill="FFFFFF"/>
        </w:rPr>
      </w:pPr>
      <w:r>
        <w:rPr>
          <w:rFonts w:ascii="Arial" w:hAnsi="Arial" w:cs="Arial"/>
          <w:color w:val="3A3A3A"/>
          <w:shd w:val="clear" w:color="auto" w:fill="FFFFFF"/>
        </w:rPr>
        <w:t>Whitehead, T</w:t>
      </w:r>
      <w:r w:rsidRPr="00AF66C7">
        <w:rPr>
          <w:rFonts w:ascii="Arial" w:hAnsi="Arial" w:cs="Arial"/>
          <w:color w:val="3A3A3A"/>
          <w:shd w:val="clear" w:color="auto" w:fill="FFFFFF"/>
        </w:rPr>
        <w:t xml:space="preserve">. (2011). </w:t>
      </w:r>
      <w:r w:rsidRPr="006B1469">
        <w:rPr>
          <w:rFonts w:ascii="Arial" w:hAnsi="Arial" w:cs="Arial"/>
          <w:i/>
          <w:color w:val="3A3A3A"/>
          <w:shd w:val="clear" w:color="auto" w:fill="FFFFFF"/>
        </w:rPr>
        <w:t>Police will be forced to act on anti-social behaviour</w:t>
      </w:r>
      <w:r w:rsidRPr="00AF66C7">
        <w:rPr>
          <w:rFonts w:ascii="Arial" w:hAnsi="Arial" w:cs="Arial"/>
          <w:color w:val="3A3A3A"/>
          <w:shd w:val="clear" w:color="auto" w:fill="FFFFFF"/>
        </w:rPr>
        <w:t>. </w:t>
      </w:r>
      <w:r>
        <w:rPr>
          <w:rFonts w:ascii="Arial" w:hAnsi="Arial" w:cs="Arial"/>
          <w:iCs/>
          <w:color w:val="3A3A3A"/>
          <w:shd w:val="clear" w:color="auto" w:fill="FFFFFF"/>
        </w:rPr>
        <w:t xml:space="preserve">Daily Telegraph London, England  1969 </w:t>
      </w:r>
      <w:r w:rsidRPr="00AF66C7">
        <w:rPr>
          <w:rFonts w:ascii="Arial" w:hAnsi="Arial" w:cs="Arial"/>
          <w:color w:val="3A3A3A"/>
          <w:shd w:val="clear" w:color="auto" w:fill="FFFFFF"/>
        </w:rPr>
        <w:t xml:space="preserve">available at </w:t>
      </w:r>
      <w:hyperlink r:id="rId72" w:history="1">
        <w:r w:rsidRPr="00AF66C7">
          <w:rPr>
            <w:rStyle w:val="Hyperlink"/>
            <w:rFonts w:ascii="Arial" w:hAnsi="Arial" w:cs="Arial"/>
            <w:shd w:val="clear" w:color="auto" w:fill="FFFFFF"/>
          </w:rPr>
          <w:t>https://www-proquest-com.ezproxy.uwtsd.ac.uk/docview/849412796?accountid=130472&amp;pq-origsite=primo</w:t>
        </w:r>
      </w:hyperlink>
      <w:r w:rsidRPr="00AF66C7">
        <w:rPr>
          <w:rFonts w:ascii="Arial" w:hAnsi="Arial" w:cs="Arial"/>
          <w:color w:val="3A3A3A"/>
          <w:shd w:val="clear" w:color="auto" w:fill="FFFFFF"/>
        </w:rPr>
        <w:t xml:space="preserve"> accessed 22</w:t>
      </w:r>
      <w:r w:rsidRPr="00AF66C7">
        <w:rPr>
          <w:rFonts w:ascii="Arial" w:hAnsi="Arial" w:cs="Arial"/>
          <w:color w:val="3A3A3A"/>
          <w:shd w:val="clear" w:color="auto" w:fill="FFFFFF"/>
          <w:vertAlign w:val="superscript"/>
        </w:rPr>
        <w:t>nd</w:t>
      </w:r>
      <w:r w:rsidRPr="00AF66C7">
        <w:rPr>
          <w:rFonts w:ascii="Arial" w:hAnsi="Arial" w:cs="Arial"/>
          <w:color w:val="3A3A3A"/>
          <w:shd w:val="clear" w:color="auto" w:fill="FFFFFF"/>
        </w:rPr>
        <w:t xml:space="preserve"> June 2021</w:t>
      </w:r>
    </w:p>
    <w:p w:rsidR="008B0D90" w:rsidRDefault="008B0D90" w:rsidP="00537126">
      <w:pPr>
        <w:spacing w:after="0" w:line="240" w:lineRule="auto"/>
        <w:rPr>
          <w:rFonts w:ascii="Arial" w:eastAsia="Calibri" w:hAnsi="Arial" w:cs="Arial"/>
        </w:rPr>
      </w:pPr>
    </w:p>
    <w:p w:rsidR="008B0D90" w:rsidRDefault="008B0D90" w:rsidP="00537126">
      <w:pPr>
        <w:spacing w:after="0" w:line="240" w:lineRule="auto"/>
        <w:rPr>
          <w:rFonts w:ascii="Arial" w:eastAsia="Calibri" w:hAnsi="Arial" w:cs="Arial"/>
        </w:rPr>
      </w:pPr>
    </w:p>
    <w:p w:rsidR="008B0D90" w:rsidRDefault="008B0D90" w:rsidP="00537126">
      <w:pPr>
        <w:spacing w:after="0" w:line="240" w:lineRule="auto"/>
        <w:rPr>
          <w:rFonts w:ascii="Arial" w:eastAsia="Calibri" w:hAnsi="Arial" w:cs="Arial"/>
        </w:rPr>
      </w:pPr>
    </w:p>
    <w:p w:rsidR="008B0D90" w:rsidRDefault="008B0D90" w:rsidP="00537126">
      <w:pPr>
        <w:spacing w:after="0" w:line="240" w:lineRule="auto"/>
        <w:rPr>
          <w:rFonts w:ascii="Arial" w:eastAsia="Calibri" w:hAnsi="Arial" w:cs="Arial"/>
        </w:rPr>
      </w:pPr>
    </w:p>
    <w:p w:rsidR="008B0D90" w:rsidRDefault="008B0D90" w:rsidP="00537126">
      <w:pPr>
        <w:spacing w:after="0" w:line="240" w:lineRule="auto"/>
        <w:rPr>
          <w:rFonts w:ascii="Arial" w:eastAsia="Calibri" w:hAnsi="Arial" w:cs="Arial"/>
        </w:rPr>
      </w:pPr>
    </w:p>
    <w:p w:rsidR="008B0D90" w:rsidRDefault="008B0D90" w:rsidP="00537126">
      <w:pPr>
        <w:spacing w:after="0" w:line="240" w:lineRule="auto"/>
        <w:rPr>
          <w:rFonts w:ascii="Arial" w:eastAsia="Calibri" w:hAnsi="Arial" w:cs="Arial"/>
        </w:rPr>
      </w:pPr>
    </w:p>
    <w:p w:rsidR="008B0D90" w:rsidRDefault="008B0D90" w:rsidP="00537126">
      <w:pPr>
        <w:spacing w:after="0" w:line="240" w:lineRule="auto"/>
        <w:rPr>
          <w:rFonts w:ascii="Arial" w:eastAsia="Calibri" w:hAnsi="Arial" w:cs="Arial"/>
        </w:rPr>
      </w:pPr>
    </w:p>
    <w:p w:rsidR="008B0D90" w:rsidRDefault="008B0D90" w:rsidP="00537126">
      <w:pPr>
        <w:spacing w:after="0" w:line="240" w:lineRule="auto"/>
        <w:rPr>
          <w:rFonts w:ascii="Arial" w:eastAsia="Calibri" w:hAnsi="Arial" w:cs="Arial"/>
        </w:rPr>
      </w:pPr>
    </w:p>
    <w:p w:rsidR="008B0D90" w:rsidRDefault="008B0D90" w:rsidP="00537126">
      <w:pPr>
        <w:spacing w:after="0" w:line="240" w:lineRule="auto"/>
        <w:rPr>
          <w:rFonts w:ascii="Arial" w:eastAsia="Calibri" w:hAnsi="Arial" w:cs="Arial"/>
        </w:rPr>
      </w:pPr>
    </w:p>
    <w:p w:rsidR="008B0D90" w:rsidRDefault="008B0D90" w:rsidP="00537126">
      <w:pPr>
        <w:spacing w:after="0" w:line="240" w:lineRule="auto"/>
        <w:rPr>
          <w:rFonts w:ascii="Arial" w:eastAsia="Calibri" w:hAnsi="Arial" w:cs="Arial"/>
        </w:rPr>
      </w:pPr>
    </w:p>
    <w:p w:rsidR="00267109" w:rsidRDefault="00267109" w:rsidP="00537126">
      <w:pPr>
        <w:spacing w:after="0" w:line="240" w:lineRule="auto"/>
        <w:rPr>
          <w:rFonts w:ascii="Arial" w:eastAsia="Calibri" w:hAnsi="Arial" w:cs="Arial"/>
          <w:sz w:val="28"/>
          <w:szCs w:val="28"/>
          <w:u w:val="single"/>
        </w:rPr>
      </w:pPr>
    </w:p>
    <w:p w:rsidR="00267109" w:rsidRDefault="00267109" w:rsidP="00537126">
      <w:pPr>
        <w:spacing w:after="0" w:line="240" w:lineRule="auto"/>
        <w:rPr>
          <w:rFonts w:ascii="Arial" w:eastAsia="Calibri" w:hAnsi="Arial" w:cs="Arial"/>
          <w:sz w:val="28"/>
          <w:szCs w:val="28"/>
          <w:u w:val="single"/>
        </w:rPr>
      </w:pPr>
    </w:p>
    <w:p w:rsidR="00267109" w:rsidRDefault="00267109" w:rsidP="00537126">
      <w:pPr>
        <w:spacing w:after="0" w:line="240" w:lineRule="auto"/>
        <w:rPr>
          <w:rFonts w:ascii="Arial" w:eastAsia="Calibri" w:hAnsi="Arial" w:cs="Arial"/>
          <w:sz w:val="28"/>
          <w:szCs w:val="28"/>
          <w:u w:val="single"/>
        </w:rPr>
      </w:pPr>
    </w:p>
    <w:p w:rsidR="00267109" w:rsidRDefault="00267109" w:rsidP="00537126">
      <w:pPr>
        <w:spacing w:after="0" w:line="240" w:lineRule="auto"/>
        <w:rPr>
          <w:rFonts w:ascii="Arial" w:eastAsia="Calibri" w:hAnsi="Arial" w:cs="Arial"/>
          <w:sz w:val="28"/>
          <w:szCs w:val="28"/>
          <w:u w:val="single"/>
        </w:rPr>
      </w:pPr>
    </w:p>
    <w:p w:rsidR="00267109" w:rsidRDefault="00267109" w:rsidP="00537126">
      <w:pPr>
        <w:spacing w:after="0" w:line="240" w:lineRule="auto"/>
        <w:rPr>
          <w:rFonts w:ascii="Arial" w:eastAsia="Calibri" w:hAnsi="Arial" w:cs="Arial"/>
          <w:sz w:val="28"/>
          <w:szCs w:val="28"/>
          <w:u w:val="single"/>
        </w:rPr>
      </w:pPr>
    </w:p>
    <w:p w:rsidR="00267109" w:rsidRDefault="00267109" w:rsidP="00537126">
      <w:pPr>
        <w:spacing w:after="0" w:line="240" w:lineRule="auto"/>
        <w:rPr>
          <w:rFonts w:ascii="Arial" w:eastAsia="Calibri" w:hAnsi="Arial" w:cs="Arial"/>
          <w:sz w:val="28"/>
          <w:szCs w:val="28"/>
          <w:u w:val="single"/>
        </w:rPr>
      </w:pPr>
    </w:p>
    <w:p w:rsidR="00267109" w:rsidRDefault="00267109" w:rsidP="00537126">
      <w:pPr>
        <w:spacing w:after="0" w:line="240" w:lineRule="auto"/>
        <w:rPr>
          <w:rFonts w:ascii="Arial" w:eastAsia="Calibri" w:hAnsi="Arial" w:cs="Arial"/>
          <w:sz w:val="28"/>
          <w:szCs w:val="28"/>
          <w:u w:val="single"/>
        </w:rPr>
      </w:pPr>
    </w:p>
    <w:p w:rsidR="00267109" w:rsidRDefault="00267109" w:rsidP="00537126">
      <w:pPr>
        <w:spacing w:after="0" w:line="240" w:lineRule="auto"/>
        <w:rPr>
          <w:rFonts w:ascii="Arial" w:eastAsia="Calibri" w:hAnsi="Arial" w:cs="Arial"/>
          <w:sz w:val="28"/>
          <w:szCs w:val="28"/>
          <w:u w:val="single"/>
        </w:rPr>
      </w:pPr>
    </w:p>
    <w:p w:rsidR="008B0D90" w:rsidRDefault="00C15A6C" w:rsidP="00537126">
      <w:pPr>
        <w:spacing w:after="0" w:line="240" w:lineRule="auto"/>
        <w:rPr>
          <w:rFonts w:ascii="Arial" w:eastAsia="Calibri" w:hAnsi="Arial" w:cs="Arial"/>
          <w:sz w:val="28"/>
          <w:szCs w:val="28"/>
          <w:u w:val="single"/>
        </w:rPr>
      </w:pPr>
      <w:r>
        <w:rPr>
          <w:rFonts w:ascii="Arial" w:eastAsia="Calibri" w:hAnsi="Arial" w:cs="Arial"/>
          <w:sz w:val="28"/>
          <w:szCs w:val="28"/>
          <w:u w:val="single"/>
        </w:rPr>
        <w:lastRenderedPageBreak/>
        <w:t>Appendix</w:t>
      </w:r>
    </w:p>
    <w:p w:rsidR="00C15A6C" w:rsidRDefault="00C15A6C" w:rsidP="00537126">
      <w:pPr>
        <w:spacing w:after="0" w:line="240" w:lineRule="auto"/>
        <w:rPr>
          <w:rFonts w:ascii="Arial" w:eastAsia="Calibri" w:hAnsi="Arial" w:cs="Arial"/>
          <w:sz w:val="28"/>
          <w:szCs w:val="28"/>
          <w:u w:val="single"/>
        </w:rPr>
      </w:pPr>
    </w:p>
    <w:p w:rsidR="00C15A6C" w:rsidRDefault="00C15A6C" w:rsidP="00537126">
      <w:pPr>
        <w:spacing w:after="0" w:line="240" w:lineRule="auto"/>
        <w:rPr>
          <w:rFonts w:ascii="Arial" w:eastAsia="Calibri" w:hAnsi="Arial" w:cs="Arial"/>
        </w:rPr>
      </w:pPr>
      <w:r>
        <w:rPr>
          <w:rFonts w:ascii="Arial" w:eastAsia="Calibri" w:hAnsi="Arial" w:cs="Arial"/>
        </w:rPr>
        <w:t>Appendix 1 – Questionnaire Questions</w:t>
      </w:r>
    </w:p>
    <w:p w:rsidR="00C15A6C" w:rsidRDefault="00C15A6C" w:rsidP="00537126">
      <w:pPr>
        <w:spacing w:after="0" w:line="240" w:lineRule="auto"/>
        <w:rPr>
          <w:rFonts w:ascii="Arial" w:eastAsia="Calibri" w:hAnsi="Arial" w:cs="Arial"/>
        </w:rPr>
      </w:pPr>
    </w:p>
    <w:p w:rsidR="00C15A6C" w:rsidRPr="00C82ACD" w:rsidRDefault="00C82ACD" w:rsidP="00537126">
      <w:pPr>
        <w:spacing w:after="0" w:line="240" w:lineRule="auto"/>
        <w:rPr>
          <w:rFonts w:ascii="Arial" w:eastAsia="Calibri" w:hAnsi="Arial" w:cs="Arial"/>
          <w:u w:val="single"/>
        </w:rPr>
      </w:pPr>
      <w:r w:rsidRPr="00C82ACD">
        <w:rPr>
          <w:rFonts w:ascii="Arial" w:eastAsia="Calibri" w:hAnsi="Arial" w:cs="Arial"/>
          <w:u w:val="single"/>
        </w:rPr>
        <w:t>Question 1</w:t>
      </w:r>
    </w:p>
    <w:p w:rsidR="00C82ACD" w:rsidRDefault="00C82ACD" w:rsidP="00537126">
      <w:pPr>
        <w:spacing w:after="0" w:line="240" w:lineRule="auto"/>
        <w:rPr>
          <w:rFonts w:ascii="Arial" w:eastAsia="Calibri" w:hAnsi="Arial" w:cs="Arial"/>
        </w:rPr>
      </w:pPr>
      <w:r>
        <w:rPr>
          <w:rFonts w:ascii="Arial" w:eastAsia="Calibri" w:hAnsi="Arial" w:cs="Arial"/>
        </w:rPr>
        <w:t>Please select a Job Role?</w:t>
      </w:r>
    </w:p>
    <w:p w:rsidR="00C82ACD" w:rsidRDefault="00C82ACD" w:rsidP="00537126">
      <w:pPr>
        <w:spacing w:after="0" w:line="240" w:lineRule="auto"/>
        <w:rPr>
          <w:rFonts w:ascii="Arial" w:eastAsia="Calibri" w:hAnsi="Arial" w:cs="Arial"/>
        </w:rPr>
      </w:pPr>
    </w:p>
    <w:p w:rsidR="00C82ACD" w:rsidRDefault="00C82ACD" w:rsidP="00537126">
      <w:pPr>
        <w:spacing w:after="0" w:line="240" w:lineRule="auto"/>
        <w:rPr>
          <w:rFonts w:ascii="Arial" w:eastAsia="Calibri" w:hAnsi="Arial" w:cs="Arial"/>
        </w:rPr>
      </w:pPr>
      <w:r>
        <w:rPr>
          <w:rFonts w:ascii="Arial" w:eastAsia="Calibri" w:hAnsi="Arial" w:cs="Arial"/>
        </w:rPr>
        <w:t>Answer Choices</w:t>
      </w:r>
    </w:p>
    <w:p w:rsidR="00C82ACD" w:rsidRPr="00C82ACD" w:rsidRDefault="00C82ACD" w:rsidP="00C82ACD">
      <w:pPr>
        <w:pStyle w:val="ListParagraph"/>
        <w:numPr>
          <w:ilvl w:val="0"/>
          <w:numId w:val="5"/>
        </w:numPr>
        <w:spacing w:after="0" w:line="240" w:lineRule="auto"/>
        <w:rPr>
          <w:rFonts w:ascii="Arial" w:eastAsia="Calibri" w:hAnsi="Arial" w:cs="Arial"/>
        </w:rPr>
      </w:pPr>
      <w:r w:rsidRPr="00C82ACD">
        <w:rPr>
          <w:rFonts w:ascii="Arial" w:eastAsia="Calibri" w:hAnsi="Arial" w:cs="Arial"/>
        </w:rPr>
        <w:t>Police Officer</w:t>
      </w:r>
    </w:p>
    <w:p w:rsidR="00C82ACD" w:rsidRPr="00C82ACD" w:rsidRDefault="00C82ACD" w:rsidP="00C82ACD">
      <w:pPr>
        <w:pStyle w:val="ListParagraph"/>
        <w:numPr>
          <w:ilvl w:val="0"/>
          <w:numId w:val="5"/>
        </w:numPr>
        <w:spacing w:after="0" w:line="240" w:lineRule="auto"/>
        <w:rPr>
          <w:rFonts w:ascii="Arial" w:eastAsia="Calibri" w:hAnsi="Arial" w:cs="Arial"/>
        </w:rPr>
      </w:pPr>
      <w:r w:rsidRPr="00C82ACD">
        <w:rPr>
          <w:rFonts w:ascii="Arial" w:eastAsia="Calibri" w:hAnsi="Arial" w:cs="Arial"/>
        </w:rPr>
        <w:t>Police Community Support Officer</w:t>
      </w:r>
    </w:p>
    <w:p w:rsidR="00C82ACD" w:rsidRDefault="00C82ACD" w:rsidP="00537126">
      <w:pPr>
        <w:spacing w:after="0" w:line="240" w:lineRule="auto"/>
        <w:rPr>
          <w:rFonts w:ascii="Arial" w:eastAsia="Calibri" w:hAnsi="Arial" w:cs="Arial"/>
        </w:rPr>
      </w:pPr>
    </w:p>
    <w:p w:rsidR="00C82ACD" w:rsidRDefault="00C82ACD" w:rsidP="00537126">
      <w:pPr>
        <w:spacing w:after="0" w:line="240" w:lineRule="auto"/>
        <w:rPr>
          <w:rFonts w:ascii="Arial" w:eastAsia="Calibri" w:hAnsi="Arial" w:cs="Arial"/>
          <w:u w:val="single"/>
        </w:rPr>
      </w:pPr>
      <w:r w:rsidRPr="00C82ACD">
        <w:rPr>
          <w:rFonts w:ascii="Arial" w:eastAsia="Calibri" w:hAnsi="Arial" w:cs="Arial"/>
          <w:u w:val="single"/>
        </w:rPr>
        <w:t>Question 2</w:t>
      </w:r>
    </w:p>
    <w:p w:rsidR="00C82ACD" w:rsidRDefault="00C82ACD" w:rsidP="00537126">
      <w:pPr>
        <w:spacing w:after="0" w:line="240" w:lineRule="auto"/>
        <w:rPr>
          <w:rFonts w:ascii="Arial" w:eastAsia="Calibri" w:hAnsi="Arial" w:cs="Arial"/>
        </w:rPr>
      </w:pPr>
      <w:r>
        <w:rPr>
          <w:rFonts w:ascii="Arial" w:eastAsia="Calibri" w:hAnsi="Arial" w:cs="Arial"/>
        </w:rPr>
        <w:t>Which Disposal Method do you most commonly use?</w:t>
      </w:r>
    </w:p>
    <w:p w:rsidR="00C82ACD" w:rsidRDefault="00C82ACD" w:rsidP="00537126">
      <w:pPr>
        <w:spacing w:after="0" w:line="240" w:lineRule="auto"/>
        <w:rPr>
          <w:rFonts w:ascii="Arial" w:eastAsia="Calibri" w:hAnsi="Arial" w:cs="Arial"/>
        </w:rPr>
      </w:pPr>
    </w:p>
    <w:p w:rsidR="00C82ACD" w:rsidRDefault="00C82ACD" w:rsidP="00C82ACD">
      <w:pPr>
        <w:spacing w:after="0" w:line="240" w:lineRule="auto"/>
        <w:rPr>
          <w:rFonts w:ascii="Arial" w:eastAsia="Calibri" w:hAnsi="Arial" w:cs="Arial"/>
        </w:rPr>
      </w:pPr>
      <w:r>
        <w:rPr>
          <w:rFonts w:ascii="Arial" w:eastAsia="Calibri" w:hAnsi="Arial" w:cs="Arial"/>
        </w:rPr>
        <w:t>Answer Choices</w:t>
      </w:r>
    </w:p>
    <w:p w:rsidR="00C82ACD" w:rsidRPr="00C82ACD" w:rsidRDefault="00C82ACD" w:rsidP="00C82ACD">
      <w:pPr>
        <w:pStyle w:val="ListParagraph"/>
        <w:numPr>
          <w:ilvl w:val="0"/>
          <w:numId w:val="6"/>
        </w:numPr>
        <w:spacing w:after="0" w:line="240" w:lineRule="auto"/>
        <w:rPr>
          <w:rFonts w:ascii="Arial" w:eastAsia="Calibri" w:hAnsi="Arial" w:cs="Arial"/>
        </w:rPr>
      </w:pPr>
      <w:r w:rsidRPr="00C82ACD">
        <w:rPr>
          <w:rFonts w:ascii="Arial" w:eastAsia="Calibri" w:hAnsi="Arial" w:cs="Arial"/>
        </w:rPr>
        <w:t>Words of Advice</w:t>
      </w:r>
    </w:p>
    <w:p w:rsidR="00C82ACD" w:rsidRPr="00C82ACD" w:rsidRDefault="00C82ACD" w:rsidP="00C82ACD">
      <w:pPr>
        <w:pStyle w:val="ListParagraph"/>
        <w:numPr>
          <w:ilvl w:val="0"/>
          <w:numId w:val="6"/>
        </w:numPr>
        <w:spacing w:after="0" w:line="240" w:lineRule="auto"/>
        <w:rPr>
          <w:rFonts w:ascii="Arial" w:eastAsia="Calibri" w:hAnsi="Arial" w:cs="Arial"/>
        </w:rPr>
      </w:pPr>
      <w:r w:rsidRPr="00C82ACD">
        <w:rPr>
          <w:rFonts w:ascii="Arial" w:eastAsia="Calibri" w:hAnsi="Arial" w:cs="Arial"/>
        </w:rPr>
        <w:t>ASB Referral</w:t>
      </w:r>
    </w:p>
    <w:p w:rsidR="00C82ACD" w:rsidRPr="00C82ACD" w:rsidRDefault="00C82ACD" w:rsidP="00C82ACD">
      <w:pPr>
        <w:pStyle w:val="ListParagraph"/>
        <w:numPr>
          <w:ilvl w:val="0"/>
          <w:numId w:val="6"/>
        </w:numPr>
        <w:spacing w:after="0" w:line="240" w:lineRule="auto"/>
        <w:rPr>
          <w:rFonts w:ascii="Arial" w:eastAsia="Calibri" w:hAnsi="Arial" w:cs="Arial"/>
        </w:rPr>
      </w:pPr>
      <w:r w:rsidRPr="00C82ACD">
        <w:rPr>
          <w:rFonts w:ascii="Arial" w:eastAsia="Calibri" w:hAnsi="Arial" w:cs="Arial"/>
        </w:rPr>
        <w:t>Home Visit/Meeting at a Police Station</w:t>
      </w:r>
    </w:p>
    <w:p w:rsidR="00C82ACD" w:rsidRPr="00C82ACD" w:rsidRDefault="00C82ACD" w:rsidP="00C82ACD">
      <w:pPr>
        <w:pStyle w:val="ListParagraph"/>
        <w:numPr>
          <w:ilvl w:val="0"/>
          <w:numId w:val="6"/>
        </w:numPr>
        <w:spacing w:after="0" w:line="240" w:lineRule="auto"/>
        <w:rPr>
          <w:rFonts w:ascii="Arial" w:eastAsia="Calibri" w:hAnsi="Arial" w:cs="Arial"/>
        </w:rPr>
      </w:pPr>
      <w:r w:rsidRPr="00C82ACD">
        <w:rPr>
          <w:rFonts w:ascii="Arial" w:eastAsia="Calibri" w:hAnsi="Arial" w:cs="Arial"/>
        </w:rPr>
        <w:t>ASB Behaviour Contract</w:t>
      </w:r>
    </w:p>
    <w:p w:rsidR="00C82ACD" w:rsidRPr="00C82ACD" w:rsidRDefault="00C82ACD" w:rsidP="00C82ACD">
      <w:pPr>
        <w:pStyle w:val="ListParagraph"/>
        <w:numPr>
          <w:ilvl w:val="0"/>
          <w:numId w:val="6"/>
        </w:numPr>
        <w:spacing w:after="0" w:line="240" w:lineRule="auto"/>
        <w:rPr>
          <w:rFonts w:ascii="Arial" w:eastAsia="Calibri" w:hAnsi="Arial" w:cs="Arial"/>
        </w:rPr>
      </w:pPr>
      <w:r w:rsidRPr="00C82ACD">
        <w:rPr>
          <w:rFonts w:ascii="Arial" w:eastAsia="Calibri" w:hAnsi="Arial" w:cs="Arial"/>
        </w:rPr>
        <w:t>Civil Injunction or Criminal Behaviour Order</w:t>
      </w:r>
    </w:p>
    <w:p w:rsidR="00C82ACD" w:rsidRPr="00C82ACD" w:rsidRDefault="00C82ACD" w:rsidP="00C82ACD">
      <w:pPr>
        <w:pStyle w:val="ListParagraph"/>
        <w:numPr>
          <w:ilvl w:val="0"/>
          <w:numId w:val="6"/>
        </w:numPr>
        <w:spacing w:after="0" w:line="240" w:lineRule="auto"/>
        <w:rPr>
          <w:rFonts w:ascii="Arial" w:eastAsia="Calibri" w:hAnsi="Arial" w:cs="Arial"/>
        </w:rPr>
      </w:pPr>
      <w:r w:rsidRPr="00C82ACD">
        <w:rPr>
          <w:rFonts w:ascii="Arial" w:eastAsia="Calibri" w:hAnsi="Arial" w:cs="Arial"/>
        </w:rPr>
        <w:t>Restorative Justice</w:t>
      </w:r>
    </w:p>
    <w:p w:rsidR="00C82ACD" w:rsidRDefault="00C82ACD" w:rsidP="00C82ACD">
      <w:pPr>
        <w:pStyle w:val="ListParagraph"/>
        <w:numPr>
          <w:ilvl w:val="0"/>
          <w:numId w:val="6"/>
        </w:numPr>
        <w:spacing w:after="0" w:line="240" w:lineRule="auto"/>
        <w:rPr>
          <w:rFonts w:ascii="Arial" w:eastAsia="Calibri" w:hAnsi="Arial" w:cs="Arial"/>
        </w:rPr>
      </w:pPr>
      <w:r w:rsidRPr="00C82ACD">
        <w:rPr>
          <w:rFonts w:ascii="Arial" w:eastAsia="Calibri" w:hAnsi="Arial" w:cs="Arial"/>
        </w:rPr>
        <w:t>Other</w:t>
      </w:r>
    </w:p>
    <w:p w:rsidR="00C82ACD" w:rsidRDefault="00C82ACD" w:rsidP="00C82ACD">
      <w:pPr>
        <w:spacing w:after="0" w:line="240" w:lineRule="auto"/>
        <w:rPr>
          <w:rFonts w:ascii="Arial" w:eastAsia="Calibri" w:hAnsi="Arial" w:cs="Arial"/>
        </w:rPr>
      </w:pPr>
    </w:p>
    <w:p w:rsidR="00C82ACD" w:rsidRDefault="00C82ACD" w:rsidP="00C82ACD">
      <w:pPr>
        <w:spacing w:after="0" w:line="240" w:lineRule="auto"/>
        <w:rPr>
          <w:rFonts w:ascii="Arial" w:eastAsia="Calibri" w:hAnsi="Arial" w:cs="Arial"/>
          <w:u w:val="single"/>
        </w:rPr>
      </w:pPr>
      <w:r w:rsidRPr="00C82ACD">
        <w:rPr>
          <w:rFonts w:ascii="Arial" w:eastAsia="Calibri" w:hAnsi="Arial" w:cs="Arial"/>
          <w:u w:val="single"/>
        </w:rPr>
        <w:t>Question 3</w:t>
      </w:r>
    </w:p>
    <w:p w:rsidR="00C82ACD" w:rsidRDefault="00C82ACD" w:rsidP="00C82ACD">
      <w:pPr>
        <w:spacing w:after="0" w:line="240" w:lineRule="auto"/>
        <w:rPr>
          <w:rFonts w:ascii="Arial" w:eastAsia="Calibri" w:hAnsi="Arial" w:cs="Arial"/>
        </w:rPr>
      </w:pPr>
      <w:r>
        <w:rPr>
          <w:rFonts w:ascii="Arial" w:eastAsia="Calibri" w:hAnsi="Arial" w:cs="Arial"/>
        </w:rPr>
        <w:t>Which method do you find to be most effective Short term?</w:t>
      </w:r>
    </w:p>
    <w:p w:rsidR="00C82ACD" w:rsidRDefault="00C82ACD" w:rsidP="00C82ACD">
      <w:pPr>
        <w:spacing w:after="0" w:line="240" w:lineRule="auto"/>
        <w:rPr>
          <w:rFonts w:ascii="Arial" w:eastAsia="Calibri" w:hAnsi="Arial" w:cs="Arial"/>
        </w:rPr>
      </w:pPr>
    </w:p>
    <w:p w:rsidR="00C82ACD" w:rsidRDefault="00C82ACD" w:rsidP="00C82ACD">
      <w:pPr>
        <w:spacing w:after="0" w:line="240" w:lineRule="auto"/>
        <w:rPr>
          <w:rFonts w:ascii="Arial" w:eastAsia="Calibri" w:hAnsi="Arial" w:cs="Arial"/>
        </w:rPr>
      </w:pPr>
      <w:r>
        <w:rPr>
          <w:rFonts w:ascii="Arial" w:eastAsia="Calibri" w:hAnsi="Arial" w:cs="Arial"/>
        </w:rPr>
        <w:t>Answer Choices</w:t>
      </w:r>
    </w:p>
    <w:p w:rsidR="00C82ACD" w:rsidRPr="00C82ACD" w:rsidRDefault="00C82ACD" w:rsidP="00C82ACD">
      <w:pPr>
        <w:pStyle w:val="ListParagraph"/>
        <w:numPr>
          <w:ilvl w:val="0"/>
          <w:numId w:val="7"/>
        </w:numPr>
        <w:spacing w:after="0" w:line="240" w:lineRule="auto"/>
        <w:rPr>
          <w:rFonts w:ascii="Arial" w:eastAsia="Calibri" w:hAnsi="Arial" w:cs="Arial"/>
        </w:rPr>
      </w:pPr>
      <w:r w:rsidRPr="00C82ACD">
        <w:rPr>
          <w:rFonts w:ascii="Arial" w:eastAsia="Calibri" w:hAnsi="Arial" w:cs="Arial"/>
        </w:rPr>
        <w:t>Words of Advice</w:t>
      </w:r>
    </w:p>
    <w:p w:rsidR="00C82ACD" w:rsidRPr="00C82ACD" w:rsidRDefault="00C82ACD" w:rsidP="00C82ACD">
      <w:pPr>
        <w:pStyle w:val="ListParagraph"/>
        <w:numPr>
          <w:ilvl w:val="0"/>
          <w:numId w:val="7"/>
        </w:numPr>
        <w:spacing w:after="0" w:line="240" w:lineRule="auto"/>
        <w:rPr>
          <w:rFonts w:ascii="Arial" w:eastAsia="Calibri" w:hAnsi="Arial" w:cs="Arial"/>
        </w:rPr>
      </w:pPr>
      <w:r w:rsidRPr="00C82ACD">
        <w:rPr>
          <w:rFonts w:ascii="Arial" w:eastAsia="Calibri" w:hAnsi="Arial" w:cs="Arial"/>
        </w:rPr>
        <w:t>ASB Referral</w:t>
      </w:r>
    </w:p>
    <w:p w:rsidR="00C82ACD" w:rsidRPr="00C82ACD" w:rsidRDefault="00C82ACD" w:rsidP="00C82ACD">
      <w:pPr>
        <w:pStyle w:val="ListParagraph"/>
        <w:numPr>
          <w:ilvl w:val="0"/>
          <w:numId w:val="7"/>
        </w:numPr>
        <w:spacing w:after="0" w:line="240" w:lineRule="auto"/>
        <w:rPr>
          <w:rFonts w:ascii="Arial" w:eastAsia="Calibri" w:hAnsi="Arial" w:cs="Arial"/>
        </w:rPr>
      </w:pPr>
      <w:r w:rsidRPr="00C82ACD">
        <w:rPr>
          <w:rFonts w:ascii="Arial" w:eastAsia="Calibri" w:hAnsi="Arial" w:cs="Arial"/>
        </w:rPr>
        <w:t>Home Visit/Meeting at a Police Station</w:t>
      </w:r>
    </w:p>
    <w:p w:rsidR="00C82ACD" w:rsidRPr="00C82ACD" w:rsidRDefault="00C82ACD" w:rsidP="00C82ACD">
      <w:pPr>
        <w:pStyle w:val="ListParagraph"/>
        <w:numPr>
          <w:ilvl w:val="0"/>
          <w:numId w:val="7"/>
        </w:numPr>
        <w:spacing w:after="0" w:line="240" w:lineRule="auto"/>
        <w:rPr>
          <w:rFonts w:ascii="Arial" w:eastAsia="Calibri" w:hAnsi="Arial" w:cs="Arial"/>
        </w:rPr>
      </w:pPr>
      <w:r w:rsidRPr="00C82ACD">
        <w:rPr>
          <w:rFonts w:ascii="Arial" w:eastAsia="Calibri" w:hAnsi="Arial" w:cs="Arial"/>
        </w:rPr>
        <w:t>ASB Behaviour Contract</w:t>
      </w:r>
    </w:p>
    <w:p w:rsidR="00C82ACD" w:rsidRPr="00C82ACD" w:rsidRDefault="00C82ACD" w:rsidP="00C82ACD">
      <w:pPr>
        <w:pStyle w:val="ListParagraph"/>
        <w:numPr>
          <w:ilvl w:val="0"/>
          <w:numId w:val="7"/>
        </w:numPr>
        <w:spacing w:after="0" w:line="240" w:lineRule="auto"/>
        <w:rPr>
          <w:rFonts w:ascii="Arial" w:eastAsia="Calibri" w:hAnsi="Arial" w:cs="Arial"/>
        </w:rPr>
      </w:pPr>
      <w:r w:rsidRPr="00C82ACD">
        <w:rPr>
          <w:rFonts w:ascii="Arial" w:eastAsia="Calibri" w:hAnsi="Arial" w:cs="Arial"/>
        </w:rPr>
        <w:t>Civil Injunction or Criminal Behaviour Order</w:t>
      </w:r>
    </w:p>
    <w:p w:rsidR="00C82ACD" w:rsidRPr="00C82ACD" w:rsidRDefault="00C82ACD" w:rsidP="00C82ACD">
      <w:pPr>
        <w:pStyle w:val="ListParagraph"/>
        <w:numPr>
          <w:ilvl w:val="0"/>
          <w:numId w:val="7"/>
        </w:numPr>
        <w:spacing w:after="0" w:line="240" w:lineRule="auto"/>
        <w:rPr>
          <w:rFonts w:ascii="Arial" w:eastAsia="Calibri" w:hAnsi="Arial" w:cs="Arial"/>
        </w:rPr>
      </w:pPr>
      <w:r w:rsidRPr="00C82ACD">
        <w:rPr>
          <w:rFonts w:ascii="Arial" w:eastAsia="Calibri" w:hAnsi="Arial" w:cs="Arial"/>
        </w:rPr>
        <w:t>Restorative Justice</w:t>
      </w:r>
    </w:p>
    <w:p w:rsidR="00C82ACD" w:rsidRPr="00C82ACD" w:rsidRDefault="00C82ACD" w:rsidP="00C82ACD">
      <w:pPr>
        <w:pStyle w:val="ListParagraph"/>
        <w:numPr>
          <w:ilvl w:val="0"/>
          <w:numId w:val="7"/>
        </w:numPr>
        <w:spacing w:after="0" w:line="240" w:lineRule="auto"/>
        <w:rPr>
          <w:rFonts w:ascii="Arial" w:eastAsia="Calibri" w:hAnsi="Arial" w:cs="Arial"/>
        </w:rPr>
      </w:pPr>
      <w:r w:rsidRPr="00C82ACD">
        <w:rPr>
          <w:rFonts w:ascii="Arial" w:eastAsia="Calibri" w:hAnsi="Arial" w:cs="Arial"/>
        </w:rPr>
        <w:t>Other</w:t>
      </w:r>
    </w:p>
    <w:p w:rsidR="00C82ACD" w:rsidRDefault="00C82ACD" w:rsidP="00C82ACD">
      <w:pPr>
        <w:spacing w:after="0" w:line="240" w:lineRule="auto"/>
        <w:rPr>
          <w:rFonts w:ascii="Arial" w:eastAsia="Calibri" w:hAnsi="Arial" w:cs="Arial"/>
        </w:rPr>
      </w:pPr>
    </w:p>
    <w:p w:rsidR="00C82ACD" w:rsidRDefault="00C82ACD" w:rsidP="00C82ACD">
      <w:pPr>
        <w:spacing w:after="0" w:line="240" w:lineRule="auto"/>
        <w:rPr>
          <w:rFonts w:ascii="Arial" w:eastAsia="Calibri" w:hAnsi="Arial" w:cs="Arial"/>
          <w:u w:val="single"/>
        </w:rPr>
      </w:pPr>
      <w:r w:rsidRPr="00C82ACD">
        <w:rPr>
          <w:rFonts w:ascii="Arial" w:eastAsia="Calibri" w:hAnsi="Arial" w:cs="Arial"/>
          <w:u w:val="single"/>
        </w:rPr>
        <w:t>Question 4</w:t>
      </w:r>
    </w:p>
    <w:p w:rsidR="00C82ACD" w:rsidRDefault="00C82ACD" w:rsidP="00C82ACD">
      <w:pPr>
        <w:spacing w:after="0" w:line="240" w:lineRule="auto"/>
        <w:rPr>
          <w:rFonts w:ascii="Arial" w:eastAsia="Calibri" w:hAnsi="Arial" w:cs="Arial"/>
        </w:rPr>
      </w:pPr>
      <w:r>
        <w:rPr>
          <w:rFonts w:ascii="Arial" w:eastAsia="Calibri" w:hAnsi="Arial" w:cs="Arial"/>
        </w:rPr>
        <w:t>Which method do you find to be most effective Long term?</w:t>
      </w:r>
    </w:p>
    <w:p w:rsidR="00C82ACD" w:rsidRDefault="00C82ACD" w:rsidP="00C82ACD">
      <w:pPr>
        <w:spacing w:after="0" w:line="240" w:lineRule="auto"/>
        <w:rPr>
          <w:rFonts w:ascii="Arial" w:eastAsia="Calibri" w:hAnsi="Arial" w:cs="Arial"/>
        </w:rPr>
      </w:pPr>
    </w:p>
    <w:p w:rsidR="00C82ACD" w:rsidRDefault="00C82ACD" w:rsidP="00C82ACD">
      <w:pPr>
        <w:spacing w:after="0" w:line="240" w:lineRule="auto"/>
        <w:rPr>
          <w:rFonts w:ascii="Arial" w:eastAsia="Calibri" w:hAnsi="Arial" w:cs="Arial"/>
        </w:rPr>
      </w:pPr>
      <w:r>
        <w:rPr>
          <w:rFonts w:ascii="Arial" w:eastAsia="Calibri" w:hAnsi="Arial" w:cs="Arial"/>
        </w:rPr>
        <w:t>Answer Choices</w:t>
      </w:r>
    </w:p>
    <w:p w:rsidR="00C82ACD" w:rsidRPr="00C82ACD" w:rsidRDefault="00C82ACD" w:rsidP="00C82ACD">
      <w:pPr>
        <w:pStyle w:val="ListParagraph"/>
        <w:numPr>
          <w:ilvl w:val="0"/>
          <w:numId w:val="8"/>
        </w:numPr>
        <w:spacing w:after="0" w:line="240" w:lineRule="auto"/>
        <w:rPr>
          <w:rFonts w:ascii="Arial" w:eastAsia="Calibri" w:hAnsi="Arial" w:cs="Arial"/>
        </w:rPr>
      </w:pPr>
      <w:r w:rsidRPr="00C82ACD">
        <w:rPr>
          <w:rFonts w:ascii="Arial" w:eastAsia="Calibri" w:hAnsi="Arial" w:cs="Arial"/>
        </w:rPr>
        <w:t>Words of Advice</w:t>
      </w:r>
    </w:p>
    <w:p w:rsidR="00C82ACD" w:rsidRPr="00C82ACD" w:rsidRDefault="00C82ACD" w:rsidP="00C82ACD">
      <w:pPr>
        <w:pStyle w:val="ListParagraph"/>
        <w:numPr>
          <w:ilvl w:val="0"/>
          <w:numId w:val="8"/>
        </w:numPr>
        <w:spacing w:after="0" w:line="240" w:lineRule="auto"/>
        <w:rPr>
          <w:rFonts w:ascii="Arial" w:eastAsia="Calibri" w:hAnsi="Arial" w:cs="Arial"/>
        </w:rPr>
      </w:pPr>
      <w:r w:rsidRPr="00C82ACD">
        <w:rPr>
          <w:rFonts w:ascii="Arial" w:eastAsia="Calibri" w:hAnsi="Arial" w:cs="Arial"/>
        </w:rPr>
        <w:t>ASB Referral</w:t>
      </w:r>
    </w:p>
    <w:p w:rsidR="00C82ACD" w:rsidRPr="00C82ACD" w:rsidRDefault="00C82ACD" w:rsidP="00C82ACD">
      <w:pPr>
        <w:pStyle w:val="ListParagraph"/>
        <w:numPr>
          <w:ilvl w:val="0"/>
          <w:numId w:val="8"/>
        </w:numPr>
        <w:spacing w:after="0" w:line="240" w:lineRule="auto"/>
        <w:rPr>
          <w:rFonts w:ascii="Arial" w:eastAsia="Calibri" w:hAnsi="Arial" w:cs="Arial"/>
        </w:rPr>
      </w:pPr>
      <w:r w:rsidRPr="00C82ACD">
        <w:rPr>
          <w:rFonts w:ascii="Arial" w:eastAsia="Calibri" w:hAnsi="Arial" w:cs="Arial"/>
        </w:rPr>
        <w:t>Home Visit/Meeting at a Police Station</w:t>
      </w:r>
    </w:p>
    <w:p w:rsidR="00C82ACD" w:rsidRPr="00C82ACD" w:rsidRDefault="00C82ACD" w:rsidP="00C82ACD">
      <w:pPr>
        <w:pStyle w:val="ListParagraph"/>
        <w:numPr>
          <w:ilvl w:val="0"/>
          <w:numId w:val="8"/>
        </w:numPr>
        <w:spacing w:after="0" w:line="240" w:lineRule="auto"/>
        <w:rPr>
          <w:rFonts w:ascii="Arial" w:eastAsia="Calibri" w:hAnsi="Arial" w:cs="Arial"/>
        </w:rPr>
      </w:pPr>
      <w:r w:rsidRPr="00C82ACD">
        <w:rPr>
          <w:rFonts w:ascii="Arial" w:eastAsia="Calibri" w:hAnsi="Arial" w:cs="Arial"/>
        </w:rPr>
        <w:t>ASB Behaviour Contract</w:t>
      </w:r>
    </w:p>
    <w:p w:rsidR="00C82ACD" w:rsidRPr="00C82ACD" w:rsidRDefault="00C82ACD" w:rsidP="00C82ACD">
      <w:pPr>
        <w:pStyle w:val="ListParagraph"/>
        <w:numPr>
          <w:ilvl w:val="0"/>
          <w:numId w:val="8"/>
        </w:numPr>
        <w:spacing w:after="0" w:line="240" w:lineRule="auto"/>
        <w:rPr>
          <w:rFonts w:ascii="Arial" w:eastAsia="Calibri" w:hAnsi="Arial" w:cs="Arial"/>
        </w:rPr>
      </w:pPr>
      <w:r w:rsidRPr="00C82ACD">
        <w:rPr>
          <w:rFonts w:ascii="Arial" w:eastAsia="Calibri" w:hAnsi="Arial" w:cs="Arial"/>
        </w:rPr>
        <w:t>Civil Injunction or Criminal Behaviour Order</w:t>
      </w:r>
    </w:p>
    <w:p w:rsidR="00C82ACD" w:rsidRPr="00C82ACD" w:rsidRDefault="00C82ACD" w:rsidP="00C82ACD">
      <w:pPr>
        <w:pStyle w:val="ListParagraph"/>
        <w:numPr>
          <w:ilvl w:val="0"/>
          <w:numId w:val="8"/>
        </w:numPr>
        <w:spacing w:after="0" w:line="240" w:lineRule="auto"/>
        <w:rPr>
          <w:rFonts w:ascii="Arial" w:eastAsia="Calibri" w:hAnsi="Arial" w:cs="Arial"/>
        </w:rPr>
      </w:pPr>
      <w:r w:rsidRPr="00C82ACD">
        <w:rPr>
          <w:rFonts w:ascii="Arial" w:eastAsia="Calibri" w:hAnsi="Arial" w:cs="Arial"/>
        </w:rPr>
        <w:t>Restorative Justice</w:t>
      </w:r>
    </w:p>
    <w:p w:rsidR="00C82ACD" w:rsidRPr="00C82ACD" w:rsidRDefault="00C82ACD" w:rsidP="00C82ACD">
      <w:pPr>
        <w:pStyle w:val="ListParagraph"/>
        <w:numPr>
          <w:ilvl w:val="0"/>
          <w:numId w:val="8"/>
        </w:numPr>
        <w:spacing w:after="0" w:line="240" w:lineRule="auto"/>
        <w:rPr>
          <w:rFonts w:ascii="Arial" w:eastAsia="Calibri" w:hAnsi="Arial" w:cs="Arial"/>
        </w:rPr>
      </w:pPr>
      <w:r w:rsidRPr="00C82ACD">
        <w:rPr>
          <w:rFonts w:ascii="Arial" w:eastAsia="Calibri" w:hAnsi="Arial" w:cs="Arial"/>
        </w:rPr>
        <w:t>Other</w:t>
      </w:r>
    </w:p>
    <w:p w:rsidR="00C82ACD" w:rsidRDefault="00C82ACD" w:rsidP="00C82ACD">
      <w:pPr>
        <w:spacing w:after="0" w:line="240" w:lineRule="auto"/>
        <w:rPr>
          <w:rFonts w:ascii="Arial" w:eastAsia="Calibri" w:hAnsi="Arial" w:cs="Arial"/>
        </w:rPr>
      </w:pPr>
    </w:p>
    <w:p w:rsidR="00C82ACD" w:rsidRDefault="00C82ACD" w:rsidP="00C82ACD">
      <w:pPr>
        <w:spacing w:after="0" w:line="240" w:lineRule="auto"/>
        <w:rPr>
          <w:rFonts w:ascii="Arial" w:eastAsia="Calibri" w:hAnsi="Arial" w:cs="Arial"/>
          <w:u w:val="single"/>
        </w:rPr>
      </w:pPr>
      <w:r w:rsidRPr="00C82ACD">
        <w:rPr>
          <w:rFonts w:ascii="Arial" w:eastAsia="Calibri" w:hAnsi="Arial" w:cs="Arial"/>
          <w:u w:val="single"/>
        </w:rPr>
        <w:t>Question 5</w:t>
      </w:r>
    </w:p>
    <w:p w:rsidR="00C82ACD" w:rsidRDefault="00911531" w:rsidP="00C82ACD">
      <w:pPr>
        <w:spacing w:after="0" w:line="240" w:lineRule="auto"/>
        <w:rPr>
          <w:rFonts w:ascii="Arial" w:eastAsia="Calibri" w:hAnsi="Arial" w:cs="Arial"/>
        </w:rPr>
      </w:pPr>
      <w:r w:rsidRPr="00911531">
        <w:rPr>
          <w:rFonts w:ascii="Arial" w:eastAsia="Calibri" w:hAnsi="Arial" w:cs="Arial"/>
        </w:rPr>
        <w:t>In your experience what methods do victims prefer?</w:t>
      </w:r>
    </w:p>
    <w:p w:rsidR="00911531" w:rsidRDefault="00911531" w:rsidP="00C82ACD">
      <w:pPr>
        <w:spacing w:after="0" w:line="240" w:lineRule="auto"/>
        <w:rPr>
          <w:rFonts w:ascii="Arial" w:eastAsia="Calibri" w:hAnsi="Arial" w:cs="Arial"/>
        </w:rPr>
      </w:pPr>
    </w:p>
    <w:p w:rsidR="00911531" w:rsidRDefault="00911531" w:rsidP="00911531">
      <w:pPr>
        <w:spacing w:after="0" w:line="240" w:lineRule="auto"/>
        <w:rPr>
          <w:rFonts w:ascii="Arial" w:eastAsia="Calibri" w:hAnsi="Arial" w:cs="Arial"/>
        </w:rPr>
      </w:pPr>
      <w:r>
        <w:rPr>
          <w:rFonts w:ascii="Arial" w:eastAsia="Calibri" w:hAnsi="Arial" w:cs="Arial"/>
        </w:rPr>
        <w:t>Answer Choices</w:t>
      </w:r>
    </w:p>
    <w:p w:rsidR="00911531" w:rsidRPr="00911531" w:rsidRDefault="00911531" w:rsidP="00911531">
      <w:pPr>
        <w:pStyle w:val="ListParagraph"/>
        <w:numPr>
          <w:ilvl w:val="0"/>
          <w:numId w:val="9"/>
        </w:numPr>
        <w:spacing w:after="0" w:line="240" w:lineRule="auto"/>
        <w:rPr>
          <w:rFonts w:ascii="Arial" w:eastAsia="Calibri" w:hAnsi="Arial" w:cs="Arial"/>
        </w:rPr>
      </w:pPr>
      <w:r w:rsidRPr="00911531">
        <w:rPr>
          <w:rFonts w:ascii="Arial" w:eastAsia="Calibri" w:hAnsi="Arial" w:cs="Arial"/>
        </w:rPr>
        <w:t>Words of Advice</w:t>
      </w:r>
    </w:p>
    <w:p w:rsidR="00911531" w:rsidRPr="00911531" w:rsidRDefault="00911531" w:rsidP="00911531">
      <w:pPr>
        <w:pStyle w:val="ListParagraph"/>
        <w:numPr>
          <w:ilvl w:val="0"/>
          <w:numId w:val="9"/>
        </w:numPr>
        <w:spacing w:after="0" w:line="240" w:lineRule="auto"/>
        <w:rPr>
          <w:rFonts w:ascii="Arial" w:eastAsia="Calibri" w:hAnsi="Arial" w:cs="Arial"/>
        </w:rPr>
      </w:pPr>
      <w:r w:rsidRPr="00911531">
        <w:rPr>
          <w:rFonts w:ascii="Arial" w:eastAsia="Calibri" w:hAnsi="Arial" w:cs="Arial"/>
        </w:rPr>
        <w:t>ASB Referral</w:t>
      </w:r>
    </w:p>
    <w:p w:rsidR="00911531" w:rsidRPr="00911531" w:rsidRDefault="00911531" w:rsidP="00911531">
      <w:pPr>
        <w:pStyle w:val="ListParagraph"/>
        <w:numPr>
          <w:ilvl w:val="0"/>
          <w:numId w:val="9"/>
        </w:numPr>
        <w:spacing w:after="0" w:line="240" w:lineRule="auto"/>
        <w:rPr>
          <w:rFonts w:ascii="Arial" w:eastAsia="Calibri" w:hAnsi="Arial" w:cs="Arial"/>
        </w:rPr>
      </w:pPr>
      <w:r w:rsidRPr="00911531">
        <w:rPr>
          <w:rFonts w:ascii="Arial" w:eastAsia="Calibri" w:hAnsi="Arial" w:cs="Arial"/>
        </w:rPr>
        <w:lastRenderedPageBreak/>
        <w:t>Home Visit/Meeting at a Police Station</w:t>
      </w:r>
    </w:p>
    <w:p w:rsidR="00911531" w:rsidRPr="00911531" w:rsidRDefault="00911531" w:rsidP="00911531">
      <w:pPr>
        <w:pStyle w:val="ListParagraph"/>
        <w:numPr>
          <w:ilvl w:val="0"/>
          <w:numId w:val="9"/>
        </w:numPr>
        <w:spacing w:after="0" w:line="240" w:lineRule="auto"/>
        <w:rPr>
          <w:rFonts w:ascii="Arial" w:eastAsia="Calibri" w:hAnsi="Arial" w:cs="Arial"/>
        </w:rPr>
      </w:pPr>
      <w:r w:rsidRPr="00911531">
        <w:rPr>
          <w:rFonts w:ascii="Arial" w:eastAsia="Calibri" w:hAnsi="Arial" w:cs="Arial"/>
        </w:rPr>
        <w:t>ASB Behaviour Contract</w:t>
      </w:r>
    </w:p>
    <w:p w:rsidR="00911531" w:rsidRPr="00911531" w:rsidRDefault="00911531" w:rsidP="00911531">
      <w:pPr>
        <w:pStyle w:val="ListParagraph"/>
        <w:numPr>
          <w:ilvl w:val="0"/>
          <w:numId w:val="9"/>
        </w:numPr>
        <w:spacing w:after="0" w:line="240" w:lineRule="auto"/>
        <w:rPr>
          <w:rFonts w:ascii="Arial" w:eastAsia="Calibri" w:hAnsi="Arial" w:cs="Arial"/>
        </w:rPr>
      </w:pPr>
      <w:r w:rsidRPr="00911531">
        <w:rPr>
          <w:rFonts w:ascii="Arial" w:eastAsia="Calibri" w:hAnsi="Arial" w:cs="Arial"/>
        </w:rPr>
        <w:t>Civil Injunction or Criminal Behaviour Order</w:t>
      </w:r>
    </w:p>
    <w:p w:rsidR="00911531" w:rsidRPr="00911531" w:rsidRDefault="00911531" w:rsidP="00911531">
      <w:pPr>
        <w:pStyle w:val="ListParagraph"/>
        <w:numPr>
          <w:ilvl w:val="0"/>
          <w:numId w:val="9"/>
        </w:numPr>
        <w:spacing w:after="0" w:line="240" w:lineRule="auto"/>
        <w:rPr>
          <w:rFonts w:ascii="Arial" w:eastAsia="Calibri" w:hAnsi="Arial" w:cs="Arial"/>
        </w:rPr>
      </w:pPr>
      <w:r w:rsidRPr="00911531">
        <w:rPr>
          <w:rFonts w:ascii="Arial" w:eastAsia="Calibri" w:hAnsi="Arial" w:cs="Arial"/>
        </w:rPr>
        <w:t>Restorative Justice</w:t>
      </w:r>
    </w:p>
    <w:p w:rsidR="00911531" w:rsidRPr="00911531" w:rsidRDefault="00911531" w:rsidP="00911531">
      <w:pPr>
        <w:pStyle w:val="ListParagraph"/>
        <w:numPr>
          <w:ilvl w:val="0"/>
          <w:numId w:val="9"/>
        </w:numPr>
        <w:spacing w:after="0" w:line="240" w:lineRule="auto"/>
        <w:rPr>
          <w:rFonts w:ascii="Arial" w:eastAsia="Calibri" w:hAnsi="Arial" w:cs="Arial"/>
        </w:rPr>
      </w:pPr>
      <w:r w:rsidRPr="00911531">
        <w:rPr>
          <w:rFonts w:ascii="Arial" w:eastAsia="Calibri" w:hAnsi="Arial" w:cs="Arial"/>
        </w:rPr>
        <w:t>Other</w:t>
      </w:r>
    </w:p>
    <w:p w:rsidR="00911531" w:rsidRDefault="00911531" w:rsidP="00C82ACD">
      <w:pPr>
        <w:spacing w:after="0" w:line="240" w:lineRule="auto"/>
        <w:rPr>
          <w:rFonts w:ascii="Arial" w:eastAsia="Calibri" w:hAnsi="Arial" w:cs="Arial"/>
        </w:rPr>
      </w:pPr>
    </w:p>
    <w:p w:rsidR="00911531" w:rsidRDefault="00911531" w:rsidP="00C82ACD">
      <w:pPr>
        <w:spacing w:after="0" w:line="240" w:lineRule="auto"/>
        <w:rPr>
          <w:rFonts w:ascii="Arial" w:eastAsia="Calibri" w:hAnsi="Arial" w:cs="Arial"/>
          <w:u w:val="single"/>
        </w:rPr>
      </w:pPr>
      <w:r w:rsidRPr="00911531">
        <w:rPr>
          <w:rFonts w:ascii="Arial" w:eastAsia="Calibri" w:hAnsi="Arial" w:cs="Arial"/>
          <w:u w:val="single"/>
        </w:rPr>
        <w:t>Question 6</w:t>
      </w:r>
    </w:p>
    <w:p w:rsidR="00911531" w:rsidRDefault="00911531" w:rsidP="00C82ACD">
      <w:pPr>
        <w:spacing w:after="0" w:line="240" w:lineRule="auto"/>
        <w:rPr>
          <w:rFonts w:ascii="Arial" w:eastAsia="Calibri" w:hAnsi="Arial" w:cs="Arial"/>
        </w:rPr>
      </w:pPr>
      <w:r w:rsidRPr="00911531">
        <w:rPr>
          <w:rFonts w:ascii="Arial" w:eastAsia="Calibri" w:hAnsi="Arial" w:cs="Arial"/>
        </w:rPr>
        <w:t>Which method in your experience is least effective?</w:t>
      </w:r>
    </w:p>
    <w:p w:rsidR="00911531" w:rsidRDefault="00911531" w:rsidP="00C82ACD">
      <w:pPr>
        <w:spacing w:after="0" w:line="240" w:lineRule="auto"/>
        <w:rPr>
          <w:rFonts w:ascii="Arial" w:eastAsia="Calibri" w:hAnsi="Arial" w:cs="Arial"/>
        </w:rPr>
      </w:pPr>
    </w:p>
    <w:p w:rsidR="00911531" w:rsidRDefault="00911531" w:rsidP="00911531">
      <w:pPr>
        <w:spacing w:after="0" w:line="240" w:lineRule="auto"/>
        <w:rPr>
          <w:rFonts w:ascii="Arial" w:eastAsia="Calibri" w:hAnsi="Arial" w:cs="Arial"/>
        </w:rPr>
      </w:pPr>
      <w:r>
        <w:rPr>
          <w:rFonts w:ascii="Arial" w:eastAsia="Calibri" w:hAnsi="Arial" w:cs="Arial"/>
        </w:rPr>
        <w:t>Answer Choices</w:t>
      </w:r>
    </w:p>
    <w:p w:rsidR="00911531" w:rsidRPr="00911531" w:rsidRDefault="00911531" w:rsidP="00911531">
      <w:pPr>
        <w:pStyle w:val="ListParagraph"/>
        <w:numPr>
          <w:ilvl w:val="0"/>
          <w:numId w:val="10"/>
        </w:numPr>
        <w:spacing w:after="0" w:line="240" w:lineRule="auto"/>
        <w:rPr>
          <w:rFonts w:ascii="Arial" w:eastAsia="Calibri" w:hAnsi="Arial" w:cs="Arial"/>
        </w:rPr>
      </w:pPr>
      <w:r w:rsidRPr="00911531">
        <w:rPr>
          <w:rFonts w:ascii="Arial" w:eastAsia="Calibri" w:hAnsi="Arial" w:cs="Arial"/>
        </w:rPr>
        <w:t>Words of Advice</w:t>
      </w:r>
    </w:p>
    <w:p w:rsidR="00911531" w:rsidRPr="00911531" w:rsidRDefault="00911531" w:rsidP="00911531">
      <w:pPr>
        <w:pStyle w:val="ListParagraph"/>
        <w:numPr>
          <w:ilvl w:val="0"/>
          <w:numId w:val="10"/>
        </w:numPr>
        <w:spacing w:after="0" w:line="240" w:lineRule="auto"/>
        <w:rPr>
          <w:rFonts w:ascii="Arial" w:eastAsia="Calibri" w:hAnsi="Arial" w:cs="Arial"/>
        </w:rPr>
      </w:pPr>
      <w:r w:rsidRPr="00911531">
        <w:rPr>
          <w:rFonts w:ascii="Arial" w:eastAsia="Calibri" w:hAnsi="Arial" w:cs="Arial"/>
        </w:rPr>
        <w:t>ASB Referral</w:t>
      </w:r>
    </w:p>
    <w:p w:rsidR="00911531" w:rsidRPr="00911531" w:rsidRDefault="00911531" w:rsidP="00911531">
      <w:pPr>
        <w:pStyle w:val="ListParagraph"/>
        <w:numPr>
          <w:ilvl w:val="0"/>
          <w:numId w:val="10"/>
        </w:numPr>
        <w:spacing w:after="0" w:line="240" w:lineRule="auto"/>
        <w:rPr>
          <w:rFonts w:ascii="Arial" w:eastAsia="Calibri" w:hAnsi="Arial" w:cs="Arial"/>
        </w:rPr>
      </w:pPr>
      <w:r w:rsidRPr="00911531">
        <w:rPr>
          <w:rFonts w:ascii="Arial" w:eastAsia="Calibri" w:hAnsi="Arial" w:cs="Arial"/>
        </w:rPr>
        <w:t>Home Visit/Meeting at a Police Station</w:t>
      </w:r>
    </w:p>
    <w:p w:rsidR="00911531" w:rsidRPr="00911531" w:rsidRDefault="00911531" w:rsidP="00911531">
      <w:pPr>
        <w:pStyle w:val="ListParagraph"/>
        <w:numPr>
          <w:ilvl w:val="0"/>
          <w:numId w:val="10"/>
        </w:numPr>
        <w:spacing w:after="0" w:line="240" w:lineRule="auto"/>
        <w:rPr>
          <w:rFonts w:ascii="Arial" w:eastAsia="Calibri" w:hAnsi="Arial" w:cs="Arial"/>
        </w:rPr>
      </w:pPr>
      <w:r w:rsidRPr="00911531">
        <w:rPr>
          <w:rFonts w:ascii="Arial" w:eastAsia="Calibri" w:hAnsi="Arial" w:cs="Arial"/>
        </w:rPr>
        <w:t>ASB Behaviour Contract</w:t>
      </w:r>
    </w:p>
    <w:p w:rsidR="00911531" w:rsidRPr="00911531" w:rsidRDefault="00911531" w:rsidP="00911531">
      <w:pPr>
        <w:pStyle w:val="ListParagraph"/>
        <w:numPr>
          <w:ilvl w:val="0"/>
          <w:numId w:val="10"/>
        </w:numPr>
        <w:spacing w:after="0" w:line="240" w:lineRule="auto"/>
        <w:rPr>
          <w:rFonts w:ascii="Arial" w:eastAsia="Calibri" w:hAnsi="Arial" w:cs="Arial"/>
        </w:rPr>
      </w:pPr>
      <w:r w:rsidRPr="00911531">
        <w:rPr>
          <w:rFonts w:ascii="Arial" w:eastAsia="Calibri" w:hAnsi="Arial" w:cs="Arial"/>
        </w:rPr>
        <w:t>Civil Injunction or Criminal Behaviour Order</w:t>
      </w:r>
    </w:p>
    <w:p w:rsidR="00911531" w:rsidRPr="00911531" w:rsidRDefault="00911531" w:rsidP="00911531">
      <w:pPr>
        <w:pStyle w:val="ListParagraph"/>
        <w:numPr>
          <w:ilvl w:val="0"/>
          <w:numId w:val="10"/>
        </w:numPr>
        <w:spacing w:after="0" w:line="240" w:lineRule="auto"/>
        <w:rPr>
          <w:rFonts w:ascii="Arial" w:eastAsia="Calibri" w:hAnsi="Arial" w:cs="Arial"/>
        </w:rPr>
      </w:pPr>
      <w:r w:rsidRPr="00911531">
        <w:rPr>
          <w:rFonts w:ascii="Arial" w:eastAsia="Calibri" w:hAnsi="Arial" w:cs="Arial"/>
        </w:rPr>
        <w:t>Restorative Justice</w:t>
      </w:r>
    </w:p>
    <w:p w:rsidR="00911531" w:rsidRPr="00911531" w:rsidRDefault="00911531" w:rsidP="00C82ACD">
      <w:pPr>
        <w:spacing w:after="0" w:line="240" w:lineRule="auto"/>
        <w:rPr>
          <w:rFonts w:ascii="Arial" w:eastAsia="Calibri" w:hAnsi="Arial" w:cs="Arial"/>
        </w:rPr>
      </w:pPr>
    </w:p>
    <w:sectPr w:rsidR="00911531" w:rsidRPr="00911531" w:rsidSect="005E1BFA">
      <w:headerReference w:type="even" r:id="rId73"/>
      <w:headerReference w:type="default" r:id="rId74"/>
      <w:footerReference w:type="even" r:id="rId75"/>
      <w:footerReference w:type="default" r:id="rId76"/>
      <w:headerReference w:type="first" r:id="rId77"/>
      <w:footerReference w:type="first" r:id="rId7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1625" w:rsidRDefault="00C61625" w:rsidP="005E1BFA">
      <w:pPr>
        <w:spacing w:after="0" w:line="240" w:lineRule="auto"/>
      </w:pPr>
      <w:r>
        <w:separator/>
      </w:r>
    </w:p>
  </w:endnote>
  <w:endnote w:type="continuationSeparator" w:id="0">
    <w:p w:rsidR="00C61625" w:rsidRDefault="00C61625" w:rsidP="005E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625" w:rsidRDefault="00FD371E" w:rsidP="00FD371E">
    <w:pPr>
      <w:pStyle w:val="Footer"/>
      <w:rPr>
        <w:color w:val="000000"/>
        <w:sz w:val="17"/>
      </w:rPr>
    </w:pPr>
    <w:bookmarkStart w:id="3" w:name="TITUS1FooterEvenPages"/>
    <w:r>
      <w:rPr>
        <w:color w:val="000000"/>
        <w:sz w:val="17"/>
      </w:rPr>
      <w:t> </w:t>
    </w:r>
  </w:p>
  <w:bookmarkEnd w:id="3" w:displacedByCustomXml="next"/>
  <w:sdt>
    <w:sdtPr>
      <w:id w:val="-2053378899"/>
      <w:docPartObj>
        <w:docPartGallery w:val="Page Numbers (Bottom of Page)"/>
        <w:docPartUnique/>
      </w:docPartObj>
    </w:sdtPr>
    <w:sdtEndPr>
      <w:rPr>
        <w:noProof/>
      </w:rPr>
    </w:sdtEndPr>
    <w:sdtContent>
      <w:p w:rsidR="00C61625" w:rsidRDefault="00C61625">
        <w:pPr>
          <w:pStyle w:val="Footer"/>
        </w:pPr>
        <w:r>
          <w:fldChar w:fldCharType="begin"/>
        </w:r>
        <w:r>
          <w:instrText xml:space="preserve"> PAGE   \* MERGEFORMAT </w:instrText>
        </w:r>
        <w:r>
          <w:fldChar w:fldCharType="separate"/>
        </w:r>
        <w:r w:rsidR="00FD371E">
          <w:rPr>
            <w:noProof/>
          </w:rPr>
          <w:t>4</w:t>
        </w:r>
        <w:r>
          <w:rPr>
            <w:noProof/>
          </w:rPr>
          <w:fldChar w:fldCharType="end"/>
        </w:r>
      </w:p>
    </w:sdtContent>
  </w:sdt>
  <w:p w:rsidR="00C61625" w:rsidRDefault="00C616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625" w:rsidRDefault="00FD371E" w:rsidP="00FD371E">
    <w:pPr>
      <w:pStyle w:val="Footer"/>
      <w:rPr>
        <w:color w:val="000000"/>
        <w:sz w:val="17"/>
      </w:rPr>
    </w:pPr>
    <w:bookmarkStart w:id="4" w:name="TITUS1FooterPrimary"/>
    <w:r>
      <w:rPr>
        <w:color w:val="000000"/>
        <w:sz w:val="17"/>
      </w:rPr>
      <w:t> </w:t>
    </w:r>
  </w:p>
  <w:bookmarkEnd w:id="4"/>
  <w:p w:rsidR="00C61625" w:rsidRDefault="00C6162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625" w:rsidRDefault="00FD371E" w:rsidP="00FD371E">
    <w:pPr>
      <w:pStyle w:val="Footer"/>
      <w:rPr>
        <w:color w:val="000000"/>
        <w:sz w:val="17"/>
      </w:rPr>
    </w:pPr>
    <w:bookmarkStart w:id="6" w:name="TITUS1FooterFirstPage"/>
    <w:r>
      <w:rPr>
        <w:color w:val="000000"/>
        <w:sz w:val="17"/>
      </w:rPr>
      <w:t> </w:t>
    </w:r>
  </w:p>
  <w:bookmarkEnd w:id="6"/>
  <w:p w:rsidR="00C61625" w:rsidRDefault="00C616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1625" w:rsidRDefault="00C61625" w:rsidP="005E1BFA">
      <w:pPr>
        <w:spacing w:after="0" w:line="240" w:lineRule="auto"/>
      </w:pPr>
      <w:r>
        <w:separator/>
      </w:r>
    </w:p>
  </w:footnote>
  <w:footnote w:type="continuationSeparator" w:id="0">
    <w:p w:rsidR="00C61625" w:rsidRDefault="00C61625" w:rsidP="005E1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625" w:rsidRDefault="00FD371E" w:rsidP="00FD371E">
    <w:pPr>
      <w:pStyle w:val="Header"/>
      <w:rPr>
        <w:color w:val="000000"/>
        <w:sz w:val="17"/>
      </w:rPr>
    </w:pPr>
    <w:bookmarkStart w:id="1" w:name="TITUS1HeaderEvenPages"/>
    <w:r>
      <w:rPr>
        <w:color w:val="000000"/>
        <w:sz w:val="17"/>
      </w:rPr>
      <w:t> </w:t>
    </w:r>
  </w:p>
  <w:bookmarkEnd w:id="1"/>
  <w:p w:rsidR="00C61625" w:rsidRDefault="00C61625" w:rsidP="00011274">
    <w:pPr>
      <w:pStyle w:val="Header"/>
    </w:pPr>
  </w:p>
  <w:p w:rsidR="00C61625" w:rsidRDefault="00C616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625" w:rsidRDefault="00FD371E" w:rsidP="00FD371E">
    <w:pPr>
      <w:pStyle w:val="Header"/>
      <w:rPr>
        <w:color w:val="000000"/>
        <w:sz w:val="17"/>
      </w:rPr>
    </w:pPr>
    <w:bookmarkStart w:id="2" w:name="TITUS1HeaderPrimary"/>
    <w:r>
      <w:rPr>
        <w:color w:val="000000"/>
        <w:sz w:val="17"/>
      </w:rPr>
      <w:t> </w:t>
    </w:r>
  </w:p>
  <w:bookmarkEnd w:id="2"/>
  <w:p w:rsidR="00C61625" w:rsidRDefault="00C616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625" w:rsidRDefault="00FD371E" w:rsidP="00FD371E">
    <w:pPr>
      <w:pStyle w:val="Header"/>
      <w:rPr>
        <w:color w:val="000000"/>
        <w:sz w:val="17"/>
      </w:rPr>
    </w:pPr>
    <w:bookmarkStart w:id="5" w:name="TITUS1HeaderFirstPage"/>
    <w:r>
      <w:rPr>
        <w:color w:val="000000"/>
        <w:sz w:val="17"/>
      </w:rPr>
      <w:t> </w:t>
    </w:r>
  </w:p>
  <w:bookmarkEnd w:id="5"/>
  <w:p w:rsidR="00C61625" w:rsidRDefault="00C616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C7A80"/>
    <w:multiLevelType w:val="hybridMultilevel"/>
    <w:tmpl w:val="9796D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4A4572"/>
    <w:multiLevelType w:val="hybridMultilevel"/>
    <w:tmpl w:val="C55E4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4A23F8"/>
    <w:multiLevelType w:val="hybridMultilevel"/>
    <w:tmpl w:val="4E4E6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57592E"/>
    <w:multiLevelType w:val="hybridMultilevel"/>
    <w:tmpl w:val="0B60C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E97252"/>
    <w:multiLevelType w:val="hybridMultilevel"/>
    <w:tmpl w:val="393E76FA"/>
    <w:lvl w:ilvl="0" w:tplc="E04AF37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8474A2E"/>
    <w:multiLevelType w:val="hybridMultilevel"/>
    <w:tmpl w:val="28A47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9B3EBA"/>
    <w:multiLevelType w:val="hybridMultilevel"/>
    <w:tmpl w:val="3DBEF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B13A01"/>
    <w:multiLevelType w:val="hybridMultilevel"/>
    <w:tmpl w:val="F4E8EC68"/>
    <w:lvl w:ilvl="0" w:tplc="E892D5E6">
      <w:start w:val="1"/>
      <w:numFmt w:val="lowerLetter"/>
      <w:lvlText w:val="%1)"/>
      <w:lvlJc w:val="left"/>
      <w:pPr>
        <w:tabs>
          <w:tab w:val="num" w:pos="720"/>
        </w:tabs>
        <w:ind w:left="720" w:hanging="360"/>
      </w:pPr>
    </w:lvl>
    <w:lvl w:ilvl="1" w:tplc="83888520" w:tentative="1">
      <w:start w:val="1"/>
      <w:numFmt w:val="lowerLetter"/>
      <w:lvlText w:val="%2)"/>
      <w:lvlJc w:val="left"/>
      <w:pPr>
        <w:tabs>
          <w:tab w:val="num" w:pos="1440"/>
        </w:tabs>
        <w:ind w:left="1440" w:hanging="360"/>
      </w:pPr>
    </w:lvl>
    <w:lvl w:ilvl="2" w:tplc="B482794A" w:tentative="1">
      <w:start w:val="1"/>
      <w:numFmt w:val="lowerLetter"/>
      <w:lvlText w:val="%3)"/>
      <w:lvlJc w:val="left"/>
      <w:pPr>
        <w:tabs>
          <w:tab w:val="num" w:pos="2160"/>
        </w:tabs>
        <w:ind w:left="2160" w:hanging="360"/>
      </w:pPr>
    </w:lvl>
    <w:lvl w:ilvl="3" w:tplc="AFD27D60" w:tentative="1">
      <w:start w:val="1"/>
      <w:numFmt w:val="lowerLetter"/>
      <w:lvlText w:val="%4)"/>
      <w:lvlJc w:val="left"/>
      <w:pPr>
        <w:tabs>
          <w:tab w:val="num" w:pos="2880"/>
        </w:tabs>
        <w:ind w:left="2880" w:hanging="360"/>
      </w:pPr>
    </w:lvl>
    <w:lvl w:ilvl="4" w:tplc="44BE8342" w:tentative="1">
      <w:start w:val="1"/>
      <w:numFmt w:val="lowerLetter"/>
      <w:lvlText w:val="%5)"/>
      <w:lvlJc w:val="left"/>
      <w:pPr>
        <w:tabs>
          <w:tab w:val="num" w:pos="3600"/>
        </w:tabs>
        <w:ind w:left="3600" w:hanging="360"/>
      </w:pPr>
    </w:lvl>
    <w:lvl w:ilvl="5" w:tplc="E3A02A2E" w:tentative="1">
      <w:start w:val="1"/>
      <w:numFmt w:val="lowerLetter"/>
      <w:lvlText w:val="%6)"/>
      <w:lvlJc w:val="left"/>
      <w:pPr>
        <w:tabs>
          <w:tab w:val="num" w:pos="4320"/>
        </w:tabs>
        <w:ind w:left="4320" w:hanging="360"/>
      </w:pPr>
    </w:lvl>
    <w:lvl w:ilvl="6" w:tplc="77D6C5B6" w:tentative="1">
      <w:start w:val="1"/>
      <w:numFmt w:val="lowerLetter"/>
      <w:lvlText w:val="%7)"/>
      <w:lvlJc w:val="left"/>
      <w:pPr>
        <w:tabs>
          <w:tab w:val="num" w:pos="5040"/>
        </w:tabs>
        <w:ind w:left="5040" w:hanging="360"/>
      </w:pPr>
    </w:lvl>
    <w:lvl w:ilvl="7" w:tplc="77EAABD2" w:tentative="1">
      <w:start w:val="1"/>
      <w:numFmt w:val="lowerLetter"/>
      <w:lvlText w:val="%8)"/>
      <w:lvlJc w:val="left"/>
      <w:pPr>
        <w:tabs>
          <w:tab w:val="num" w:pos="5760"/>
        </w:tabs>
        <w:ind w:left="5760" w:hanging="360"/>
      </w:pPr>
    </w:lvl>
    <w:lvl w:ilvl="8" w:tplc="1A9AEED2" w:tentative="1">
      <w:start w:val="1"/>
      <w:numFmt w:val="lowerLetter"/>
      <w:lvlText w:val="%9)"/>
      <w:lvlJc w:val="left"/>
      <w:pPr>
        <w:tabs>
          <w:tab w:val="num" w:pos="6480"/>
        </w:tabs>
        <w:ind w:left="6480" w:hanging="360"/>
      </w:pPr>
    </w:lvl>
  </w:abstractNum>
  <w:abstractNum w:abstractNumId="8" w15:restartNumberingAfterBreak="0">
    <w:nsid w:val="7D520883"/>
    <w:multiLevelType w:val="hybridMultilevel"/>
    <w:tmpl w:val="F836ED8A"/>
    <w:lvl w:ilvl="0" w:tplc="5F22FEE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D5A3074"/>
    <w:multiLevelType w:val="hybridMultilevel"/>
    <w:tmpl w:val="1102E2C8"/>
    <w:lvl w:ilvl="0" w:tplc="1DE8C0A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4"/>
  </w:num>
  <w:num w:numId="3">
    <w:abstractNumId w:val="9"/>
  </w:num>
  <w:num w:numId="4">
    <w:abstractNumId w:val="8"/>
  </w:num>
  <w:num w:numId="5">
    <w:abstractNumId w:val="6"/>
  </w:num>
  <w:num w:numId="6">
    <w:abstractNumId w:val="2"/>
  </w:num>
  <w:num w:numId="7">
    <w:abstractNumId w:val="0"/>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1BFA"/>
    <w:rsid w:val="00002D49"/>
    <w:rsid w:val="00011274"/>
    <w:rsid w:val="000331FC"/>
    <w:rsid w:val="000500E0"/>
    <w:rsid w:val="00093050"/>
    <w:rsid w:val="000E5F97"/>
    <w:rsid w:val="00110780"/>
    <w:rsid w:val="00135998"/>
    <w:rsid w:val="00144F13"/>
    <w:rsid w:val="0015747C"/>
    <w:rsid w:val="001610EF"/>
    <w:rsid w:val="00173E28"/>
    <w:rsid w:val="00176A4A"/>
    <w:rsid w:val="00197DD8"/>
    <w:rsid w:val="001B5F01"/>
    <w:rsid w:val="002053C8"/>
    <w:rsid w:val="00215E27"/>
    <w:rsid w:val="00217DD1"/>
    <w:rsid w:val="002307BB"/>
    <w:rsid w:val="002352DF"/>
    <w:rsid w:val="0023548D"/>
    <w:rsid w:val="00235A8C"/>
    <w:rsid w:val="00247710"/>
    <w:rsid w:val="00267109"/>
    <w:rsid w:val="002A5060"/>
    <w:rsid w:val="00332658"/>
    <w:rsid w:val="0034070B"/>
    <w:rsid w:val="00341F2F"/>
    <w:rsid w:val="0035246C"/>
    <w:rsid w:val="003642A2"/>
    <w:rsid w:val="003713CC"/>
    <w:rsid w:val="003840E8"/>
    <w:rsid w:val="00386CAB"/>
    <w:rsid w:val="003C4A4F"/>
    <w:rsid w:val="003D269F"/>
    <w:rsid w:val="003E2888"/>
    <w:rsid w:val="003E3167"/>
    <w:rsid w:val="00432E8A"/>
    <w:rsid w:val="00445B97"/>
    <w:rsid w:val="00452C8F"/>
    <w:rsid w:val="00471BEA"/>
    <w:rsid w:val="00480C01"/>
    <w:rsid w:val="004820E2"/>
    <w:rsid w:val="004925BA"/>
    <w:rsid w:val="004A0C3D"/>
    <w:rsid w:val="004A38CE"/>
    <w:rsid w:val="004B245B"/>
    <w:rsid w:val="004B2BA6"/>
    <w:rsid w:val="004E6146"/>
    <w:rsid w:val="004F1DCE"/>
    <w:rsid w:val="005335AA"/>
    <w:rsid w:val="00537126"/>
    <w:rsid w:val="00563D70"/>
    <w:rsid w:val="00580CFA"/>
    <w:rsid w:val="005A6C9D"/>
    <w:rsid w:val="005E1BFA"/>
    <w:rsid w:val="005E4F37"/>
    <w:rsid w:val="00611028"/>
    <w:rsid w:val="00624806"/>
    <w:rsid w:val="00675509"/>
    <w:rsid w:val="006B4B7D"/>
    <w:rsid w:val="006D5BCD"/>
    <w:rsid w:val="007205BE"/>
    <w:rsid w:val="007222F0"/>
    <w:rsid w:val="00786D86"/>
    <w:rsid w:val="0079110D"/>
    <w:rsid w:val="007C4239"/>
    <w:rsid w:val="007F399D"/>
    <w:rsid w:val="00817C97"/>
    <w:rsid w:val="00835E5F"/>
    <w:rsid w:val="00884C27"/>
    <w:rsid w:val="008B0D90"/>
    <w:rsid w:val="00911531"/>
    <w:rsid w:val="009309D2"/>
    <w:rsid w:val="00974814"/>
    <w:rsid w:val="009A0694"/>
    <w:rsid w:val="009A6969"/>
    <w:rsid w:val="009A6F4B"/>
    <w:rsid w:val="009F35D5"/>
    <w:rsid w:val="009F3F89"/>
    <w:rsid w:val="009F6F96"/>
    <w:rsid w:val="00A13F35"/>
    <w:rsid w:val="00A27EC0"/>
    <w:rsid w:val="00A64270"/>
    <w:rsid w:val="00A64876"/>
    <w:rsid w:val="00A92ECD"/>
    <w:rsid w:val="00A9631F"/>
    <w:rsid w:val="00AB6162"/>
    <w:rsid w:val="00AD151A"/>
    <w:rsid w:val="00AF4E2F"/>
    <w:rsid w:val="00B06C41"/>
    <w:rsid w:val="00BD21D9"/>
    <w:rsid w:val="00BE72C0"/>
    <w:rsid w:val="00BF4222"/>
    <w:rsid w:val="00C15A6C"/>
    <w:rsid w:val="00C2666E"/>
    <w:rsid w:val="00C36D86"/>
    <w:rsid w:val="00C5435B"/>
    <w:rsid w:val="00C61625"/>
    <w:rsid w:val="00C64200"/>
    <w:rsid w:val="00C66A75"/>
    <w:rsid w:val="00C82ACD"/>
    <w:rsid w:val="00C97D4C"/>
    <w:rsid w:val="00CB01E8"/>
    <w:rsid w:val="00CD12FA"/>
    <w:rsid w:val="00CE0C7F"/>
    <w:rsid w:val="00D216F4"/>
    <w:rsid w:val="00D45A8C"/>
    <w:rsid w:val="00D7088E"/>
    <w:rsid w:val="00D93FD3"/>
    <w:rsid w:val="00D972DD"/>
    <w:rsid w:val="00DB3F83"/>
    <w:rsid w:val="00DB581A"/>
    <w:rsid w:val="00DD6E17"/>
    <w:rsid w:val="00E05AB7"/>
    <w:rsid w:val="00E16039"/>
    <w:rsid w:val="00E71F2F"/>
    <w:rsid w:val="00E92286"/>
    <w:rsid w:val="00EC1E1F"/>
    <w:rsid w:val="00EE5A60"/>
    <w:rsid w:val="00F03BCA"/>
    <w:rsid w:val="00F14254"/>
    <w:rsid w:val="00F41689"/>
    <w:rsid w:val="00F420DD"/>
    <w:rsid w:val="00F43A0B"/>
    <w:rsid w:val="00F6329A"/>
    <w:rsid w:val="00F811AA"/>
    <w:rsid w:val="00F94627"/>
    <w:rsid w:val="00FA0E05"/>
    <w:rsid w:val="00FC3A81"/>
    <w:rsid w:val="00FD37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180A99"/>
  <w15:chartTrackingRefBased/>
  <w15:docId w15:val="{92F0A9E9-D5B5-4F1F-9593-42A8D3D86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1B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1BFA"/>
  </w:style>
  <w:style w:type="paragraph" w:styleId="Footer">
    <w:name w:val="footer"/>
    <w:basedOn w:val="Normal"/>
    <w:link w:val="FooterChar"/>
    <w:uiPriority w:val="99"/>
    <w:unhideWhenUsed/>
    <w:rsid w:val="005E1B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1BFA"/>
  </w:style>
  <w:style w:type="paragraph" w:styleId="ListParagraph">
    <w:name w:val="List Paragraph"/>
    <w:basedOn w:val="Normal"/>
    <w:uiPriority w:val="34"/>
    <w:qFormat/>
    <w:rsid w:val="00AB6162"/>
    <w:pPr>
      <w:ind w:left="720"/>
      <w:contextualSpacing/>
    </w:pPr>
  </w:style>
  <w:style w:type="character" w:styleId="Hyperlink">
    <w:name w:val="Hyperlink"/>
    <w:basedOn w:val="DefaultParagraphFont"/>
    <w:uiPriority w:val="99"/>
    <w:unhideWhenUsed/>
    <w:rsid w:val="004B2BA6"/>
    <w:rPr>
      <w:color w:val="0000FF"/>
      <w:u w:val="single"/>
    </w:rPr>
  </w:style>
  <w:style w:type="table" w:styleId="TableGrid">
    <w:name w:val="Table Grid"/>
    <w:basedOn w:val="TableNormal"/>
    <w:uiPriority w:val="39"/>
    <w:rsid w:val="001B5F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A0E0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7807011">
      <w:bodyDiv w:val="1"/>
      <w:marLeft w:val="0"/>
      <w:marRight w:val="0"/>
      <w:marTop w:val="0"/>
      <w:marBottom w:val="0"/>
      <w:divBdr>
        <w:top w:val="none" w:sz="0" w:space="0" w:color="auto"/>
        <w:left w:val="none" w:sz="0" w:space="0" w:color="auto"/>
        <w:bottom w:val="none" w:sz="0" w:space="0" w:color="auto"/>
        <w:right w:val="none" w:sz="0" w:space="0" w:color="auto"/>
      </w:divBdr>
      <w:divsChild>
        <w:div w:id="222564892">
          <w:marLeft w:val="547"/>
          <w:marRight w:val="0"/>
          <w:marTop w:val="0"/>
          <w:marBottom w:val="160"/>
          <w:divBdr>
            <w:top w:val="none" w:sz="0" w:space="0" w:color="auto"/>
            <w:left w:val="none" w:sz="0" w:space="0" w:color="auto"/>
            <w:bottom w:val="none" w:sz="0" w:space="0" w:color="auto"/>
            <w:right w:val="none" w:sz="0" w:space="0" w:color="auto"/>
          </w:divBdr>
        </w:div>
        <w:div w:id="1185249647">
          <w:marLeft w:val="547"/>
          <w:marRight w:val="0"/>
          <w:marTop w:val="200"/>
          <w:marBottom w:val="160"/>
          <w:divBdr>
            <w:top w:val="none" w:sz="0" w:space="0" w:color="auto"/>
            <w:left w:val="none" w:sz="0" w:space="0" w:color="auto"/>
            <w:bottom w:val="none" w:sz="0" w:space="0" w:color="auto"/>
            <w:right w:val="none" w:sz="0" w:space="0" w:color="auto"/>
          </w:divBdr>
        </w:div>
        <w:div w:id="964039535">
          <w:marLeft w:val="547"/>
          <w:marRight w:val="0"/>
          <w:marTop w:val="200"/>
          <w:marBottom w:val="160"/>
          <w:divBdr>
            <w:top w:val="none" w:sz="0" w:space="0" w:color="auto"/>
            <w:left w:val="none" w:sz="0" w:space="0" w:color="auto"/>
            <w:bottom w:val="none" w:sz="0" w:space="0" w:color="auto"/>
            <w:right w:val="none" w:sz="0" w:space="0" w:color="auto"/>
          </w:divBdr>
        </w:div>
        <w:div w:id="678310420">
          <w:marLeft w:val="547"/>
          <w:marRight w:val="0"/>
          <w:marTop w:val="200"/>
          <w:marBottom w:val="160"/>
          <w:divBdr>
            <w:top w:val="none" w:sz="0" w:space="0" w:color="auto"/>
            <w:left w:val="none" w:sz="0" w:space="0" w:color="auto"/>
            <w:bottom w:val="none" w:sz="0" w:space="0" w:color="auto"/>
            <w:right w:val="none" w:sz="0" w:space="0" w:color="auto"/>
          </w:divBdr>
        </w:div>
        <w:div w:id="1701322495">
          <w:marLeft w:val="547"/>
          <w:marRight w:val="0"/>
          <w:marTop w:val="20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customXml" Target="ink/ink6.xml"/><Relationship Id="rId26" Type="http://schemas.openxmlformats.org/officeDocument/2006/relationships/customXml" Target="ink/ink10.xml"/><Relationship Id="rId39" Type="http://schemas.openxmlformats.org/officeDocument/2006/relationships/image" Target="media/image17.emf"/><Relationship Id="rId21" Type="http://schemas.openxmlformats.org/officeDocument/2006/relationships/image" Target="media/image8.emf"/><Relationship Id="rId34" Type="http://schemas.openxmlformats.org/officeDocument/2006/relationships/customXml" Target="ink/ink14.xml"/><Relationship Id="rId42" Type="http://schemas.openxmlformats.org/officeDocument/2006/relationships/customXml" Target="ink/ink18.xml"/><Relationship Id="rId47" Type="http://schemas.openxmlformats.org/officeDocument/2006/relationships/image" Target="media/image21.emf"/><Relationship Id="rId50" Type="http://schemas.openxmlformats.org/officeDocument/2006/relationships/customXml" Target="ink/ink22.xml"/><Relationship Id="rId55" Type="http://schemas.openxmlformats.org/officeDocument/2006/relationships/chart" Target="charts/chart2.xml"/><Relationship Id="rId63" Type="http://schemas.openxmlformats.org/officeDocument/2006/relationships/hyperlink" Target="https://www.theguardian.com/uk/2011/may/24/fiona-pilkington-police-misconduct-proceedings%20accessed%2026th%20April%202021" TargetMode="External"/><Relationship Id="rId68" Type="http://schemas.openxmlformats.org/officeDocument/2006/relationships/hyperlink" Target="https://www.met.police.uk/advice/advice-and-information/asb/asb/antisocial-behaviour/what-is-antisocial-behaviour/" TargetMode="External"/><Relationship Id="rId76" Type="http://schemas.openxmlformats.org/officeDocument/2006/relationships/footer" Target="footer2.xml"/><Relationship Id="rId7" Type="http://schemas.openxmlformats.org/officeDocument/2006/relationships/image" Target="media/image1.jpeg"/><Relationship Id="rId71" Type="http://schemas.openxmlformats.org/officeDocument/2006/relationships/hyperlink" Target="https://www.south-wales.police.uk/advice/advice-and-information/asb/af/antisocial-behaviour/" TargetMode="External"/><Relationship Id="rId2" Type="http://schemas.openxmlformats.org/officeDocument/2006/relationships/styles" Target="styles.xml"/><Relationship Id="rId16" Type="http://schemas.openxmlformats.org/officeDocument/2006/relationships/customXml" Target="ink/ink5.xml"/><Relationship Id="rId29" Type="http://schemas.openxmlformats.org/officeDocument/2006/relationships/image" Target="media/image12.emf"/><Relationship Id="rId11" Type="http://schemas.openxmlformats.org/officeDocument/2006/relationships/image" Target="media/image3.emf"/><Relationship Id="rId24" Type="http://schemas.openxmlformats.org/officeDocument/2006/relationships/customXml" Target="ink/ink9.xml"/><Relationship Id="rId32" Type="http://schemas.openxmlformats.org/officeDocument/2006/relationships/customXml" Target="ink/ink13.xml"/><Relationship Id="rId37" Type="http://schemas.openxmlformats.org/officeDocument/2006/relationships/image" Target="media/image16.emf"/><Relationship Id="rId40" Type="http://schemas.openxmlformats.org/officeDocument/2006/relationships/customXml" Target="ink/ink17.xml"/><Relationship Id="rId45" Type="http://schemas.openxmlformats.org/officeDocument/2006/relationships/image" Target="media/image20.emf"/><Relationship Id="rId53" Type="http://schemas.openxmlformats.org/officeDocument/2006/relationships/hyperlink" Target="https://www.theguardian.com/uk/2011/may/24/fiona-pilkington-police-misconduct-proceedings%20accessed%2026th%20April%202021" TargetMode="External"/><Relationship Id="rId58" Type="http://schemas.openxmlformats.org/officeDocument/2006/relationships/chart" Target="charts/chart5.xml"/><Relationship Id="rId66" Type="http://schemas.openxmlformats.org/officeDocument/2006/relationships/hyperlink" Target="https://www-proquest-com.ezproxy.uwtsd.ac.uk/docview/1648112923?accountid=130472&amp;pq-origsite=primo" TargetMode="External"/><Relationship Id="rId74" Type="http://schemas.openxmlformats.org/officeDocument/2006/relationships/header" Target="header2.xml"/><Relationship Id="rId79"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s://academic-oup-com.ezproxy.uwtsd.ac.uk/bjc/article/53/5/805/336378" TargetMode="External"/><Relationship Id="rId10" Type="http://schemas.openxmlformats.org/officeDocument/2006/relationships/customXml" Target="ink/ink2.xml"/><Relationship Id="rId19" Type="http://schemas.openxmlformats.org/officeDocument/2006/relationships/image" Target="media/image7.emf"/><Relationship Id="rId31" Type="http://schemas.openxmlformats.org/officeDocument/2006/relationships/image" Target="media/image13.emf"/><Relationship Id="rId44" Type="http://schemas.openxmlformats.org/officeDocument/2006/relationships/customXml" Target="ink/ink19.xml"/><Relationship Id="rId52" Type="http://schemas.openxmlformats.org/officeDocument/2006/relationships/hyperlink" Target="http://www.legislation.gov.uk/ukpga/2014/12/contents" TargetMode="External"/><Relationship Id="rId60" Type="http://schemas.openxmlformats.org/officeDocument/2006/relationships/hyperlink" Target="https://journals-sagepub-com.ezproxy.uwtsd.ac.uk/doi/abs/10.1177/1473225408101429%20accessed%2021st%20June%202021" TargetMode="External"/><Relationship Id="rId65" Type="http://schemas.openxmlformats.org/officeDocument/2006/relationships/hyperlink" Target="https://journals-sagepub-com.ezproxy.uwtsd.ac.uk/doi/full/10.1177/0261018315624173%20accessed%2022nd%20June%202021" TargetMode="External"/><Relationship Id="rId73" Type="http://schemas.openxmlformats.org/officeDocument/2006/relationships/header" Target="header1.xml"/><Relationship Id="rId78"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customXml" Target="ink/ink4.xml"/><Relationship Id="rId22" Type="http://schemas.openxmlformats.org/officeDocument/2006/relationships/customXml" Target="ink/ink8.xml"/><Relationship Id="rId27" Type="http://schemas.openxmlformats.org/officeDocument/2006/relationships/image" Target="media/image11.emf"/><Relationship Id="rId30" Type="http://schemas.openxmlformats.org/officeDocument/2006/relationships/customXml" Target="ink/ink12.xml"/><Relationship Id="rId35" Type="http://schemas.openxmlformats.org/officeDocument/2006/relationships/image" Target="media/image15.emf"/><Relationship Id="rId43" Type="http://schemas.openxmlformats.org/officeDocument/2006/relationships/image" Target="media/image19.emf"/><Relationship Id="rId48" Type="http://schemas.openxmlformats.org/officeDocument/2006/relationships/customXml" Target="ink/ink21.xml"/><Relationship Id="rId56" Type="http://schemas.openxmlformats.org/officeDocument/2006/relationships/chart" Target="charts/chart3.xml"/><Relationship Id="rId64" Type="http://schemas.openxmlformats.org/officeDocument/2006/relationships/hyperlink" Target="https://www.hampshiresab.org.uk/learning-from-experience-database/serious-case-reviews/fiona-pilkington-leicestershire/" TargetMode="External"/><Relationship Id="rId69" Type="http://schemas.openxmlformats.org/officeDocument/2006/relationships/hyperlink" Target="https://www.southwalescommissioner.org.uk/en/your-commissioner/police-crime-plan-2021-2025/" TargetMode="External"/><Relationship Id="rId77" Type="http://schemas.openxmlformats.org/officeDocument/2006/relationships/header" Target="header3.xml"/><Relationship Id="rId8" Type="http://schemas.openxmlformats.org/officeDocument/2006/relationships/customXml" Target="ink/ink1.xml"/><Relationship Id="rId51" Type="http://schemas.openxmlformats.org/officeDocument/2006/relationships/image" Target="media/image23.emf"/><Relationship Id="rId72" Type="http://schemas.openxmlformats.org/officeDocument/2006/relationships/hyperlink" Target="https://www-proquest-com.ezproxy.uwtsd.ac.uk/docview/849412796?accountid=130472&amp;pq-origsite=primo" TargetMode="External"/><Relationship Id="rId80"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customXml" Target="ink/ink3.xml"/><Relationship Id="rId17" Type="http://schemas.openxmlformats.org/officeDocument/2006/relationships/image" Target="media/image6.emf"/><Relationship Id="rId25" Type="http://schemas.openxmlformats.org/officeDocument/2006/relationships/image" Target="media/image10.emf"/><Relationship Id="rId33" Type="http://schemas.openxmlformats.org/officeDocument/2006/relationships/image" Target="media/image14.emf"/><Relationship Id="rId38" Type="http://schemas.openxmlformats.org/officeDocument/2006/relationships/customXml" Target="ink/ink16.xml"/><Relationship Id="rId46" Type="http://schemas.openxmlformats.org/officeDocument/2006/relationships/customXml" Target="ink/ink20.xml"/><Relationship Id="rId59" Type="http://schemas.openxmlformats.org/officeDocument/2006/relationships/chart" Target="charts/chart6.xml"/><Relationship Id="rId67" Type="http://schemas.openxmlformats.org/officeDocument/2006/relationships/hyperlink" Target="https://www.simplypsychology.org/qualitative-quantitative.html%20accessed%209th%20August%202021" TargetMode="External"/><Relationship Id="rId20" Type="http://schemas.openxmlformats.org/officeDocument/2006/relationships/customXml" Target="ink/ink7.xml"/><Relationship Id="rId41" Type="http://schemas.openxmlformats.org/officeDocument/2006/relationships/image" Target="media/image18.emf"/><Relationship Id="rId54" Type="http://schemas.openxmlformats.org/officeDocument/2006/relationships/chart" Target="charts/chart1.xml"/><Relationship Id="rId62" Type="http://schemas.openxmlformats.org/officeDocument/2006/relationships/hyperlink" Target="https://www.theguardian.com/uk/2011/may/24/fiona-pilkington-police-misconduct-proceedings%20accessed%2026th%20April%202021" TargetMode="External"/><Relationship Id="rId70" Type="http://schemas.openxmlformats.org/officeDocument/2006/relationships/hyperlink" Target="https://www.theguardian.com/uk/2011/may/24/fiona-pilkington-police-misconduct-proceedings%20accessed%2026th%20April%202021" TargetMode="External"/><Relationship Id="rId75"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customXml" Target="ink/ink11.xml"/><Relationship Id="rId36" Type="http://schemas.openxmlformats.org/officeDocument/2006/relationships/customXml" Target="ink/ink15.xml"/><Relationship Id="rId49" Type="http://schemas.openxmlformats.org/officeDocument/2006/relationships/image" Target="media/image22.emf"/><Relationship Id="rId57"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Job Role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B07-4FFC-896A-E3DB4FFCA35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B07-4FFC-896A-E3DB4FFCA35C}"/>
              </c:ext>
            </c:extLst>
          </c:dPt>
          <c:cat>
            <c:strRef>
              <c:f>Sheet1!$A$2:$A$3</c:f>
              <c:strCache>
                <c:ptCount val="2"/>
                <c:pt idx="0">
                  <c:v>Police Officer</c:v>
                </c:pt>
                <c:pt idx="1">
                  <c:v>Police Community Support Officer</c:v>
                </c:pt>
              </c:strCache>
            </c:strRef>
          </c:cat>
          <c:val>
            <c:numRef>
              <c:f>Sheet1!$B$2:$B$3</c:f>
              <c:numCache>
                <c:formatCode>0%</c:formatCode>
                <c:ptCount val="2"/>
                <c:pt idx="0">
                  <c:v>0.75</c:v>
                </c:pt>
                <c:pt idx="1">
                  <c:v>0.25</c:v>
                </c:pt>
              </c:numCache>
            </c:numRef>
          </c:val>
          <c:extLst>
            <c:ext xmlns:c16="http://schemas.microsoft.com/office/drawing/2014/chart" uri="{C3380CC4-5D6E-409C-BE32-E72D297353CC}">
              <c16:uniqueId val="{00000004-1B07-4FFC-896A-E3DB4FFCA35C}"/>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Which Disposal Method do you most commonly use?</c:v>
                </c:pt>
              </c:strCache>
            </c:strRef>
          </c:tx>
          <c:spPr>
            <a:solidFill>
              <a:schemeClr val="accent1"/>
            </a:solidFill>
            <a:ln>
              <a:noFill/>
            </a:ln>
            <a:effectLst/>
          </c:spPr>
          <c:invertIfNegative val="0"/>
          <c:cat>
            <c:strRef>
              <c:f>Sheet1!$A$2:$A$8</c:f>
              <c:strCache>
                <c:ptCount val="7"/>
                <c:pt idx="0">
                  <c:v>Words of Advice</c:v>
                </c:pt>
                <c:pt idx="1">
                  <c:v>ASB Referral</c:v>
                </c:pt>
                <c:pt idx="2">
                  <c:v>Home Visit/Meeting at Police Station</c:v>
                </c:pt>
                <c:pt idx="3">
                  <c:v>ASB Referral Behaviour Contract</c:v>
                </c:pt>
                <c:pt idx="4">
                  <c:v>Civil Injunction Order</c:v>
                </c:pt>
                <c:pt idx="5">
                  <c:v>Restorative Justice</c:v>
                </c:pt>
                <c:pt idx="6">
                  <c:v>Other</c:v>
                </c:pt>
              </c:strCache>
            </c:strRef>
          </c:cat>
          <c:val>
            <c:numRef>
              <c:f>Sheet1!$B$2:$B$8</c:f>
              <c:numCache>
                <c:formatCode>0%</c:formatCode>
                <c:ptCount val="7"/>
                <c:pt idx="0" formatCode="0.00%">
                  <c:v>0.52500000000000002</c:v>
                </c:pt>
                <c:pt idx="1">
                  <c:v>0.35</c:v>
                </c:pt>
                <c:pt idx="2" formatCode="0.00%">
                  <c:v>7.4999999999999997E-2</c:v>
                </c:pt>
                <c:pt idx="3">
                  <c:v>0</c:v>
                </c:pt>
                <c:pt idx="4">
                  <c:v>0</c:v>
                </c:pt>
                <c:pt idx="5">
                  <c:v>0.05</c:v>
                </c:pt>
                <c:pt idx="6">
                  <c:v>0</c:v>
                </c:pt>
              </c:numCache>
            </c:numRef>
          </c:val>
          <c:extLst>
            <c:ext xmlns:c16="http://schemas.microsoft.com/office/drawing/2014/chart" uri="{C3380CC4-5D6E-409C-BE32-E72D297353CC}">
              <c16:uniqueId val="{00000000-653C-4A75-8B06-24530229B920}"/>
            </c:ext>
          </c:extLst>
        </c:ser>
        <c:dLbls>
          <c:showLegendKey val="0"/>
          <c:showVal val="0"/>
          <c:showCatName val="0"/>
          <c:showSerName val="0"/>
          <c:showPercent val="0"/>
          <c:showBubbleSize val="0"/>
        </c:dLbls>
        <c:gapWidth val="182"/>
        <c:axId val="559133856"/>
        <c:axId val="559136152"/>
      </c:barChart>
      <c:catAx>
        <c:axId val="55913385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9136152"/>
        <c:crosses val="autoZero"/>
        <c:auto val="1"/>
        <c:lblAlgn val="ctr"/>
        <c:lblOffset val="100"/>
        <c:noMultiLvlLbl val="0"/>
      </c:catAx>
      <c:valAx>
        <c:axId val="559136152"/>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913385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Which method do you find to be most effective SHORT TERM?</c:v>
                </c:pt>
              </c:strCache>
            </c:strRef>
          </c:tx>
          <c:spPr>
            <a:solidFill>
              <a:schemeClr val="accent1"/>
            </a:solidFill>
            <a:ln>
              <a:noFill/>
            </a:ln>
            <a:effectLst/>
          </c:spPr>
          <c:invertIfNegative val="0"/>
          <c:cat>
            <c:strRef>
              <c:f>Sheet1!$A$2:$A$8</c:f>
              <c:strCache>
                <c:ptCount val="7"/>
                <c:pt idx="0">
                  <c:v>Words of Advice</c:v>
                </c:pt>
                <c:pt idx="1">
                  <c:v>ASB Referral</c:v>
                </c:pt>
                <c:pt idx="2">
                  <c:v>Home Visit/Meeting at Police Station</c:v>
                </c:pt>
                <c:pt idx="3">
                  <c:v>ASB Behaviour Contract</c:v>
                </c:pt>
                <c:pt idx="4">
                  <c:v>Civil Injunction Order</c:v>
                </c:pt>
                <c:pt idx="5">
                  <c:v>Restorative Justice</c:v>
                </c:pt>
                <c:pt idx="6">
                  <c:v>Other</c:v>
                </c:pt>
              </c:strCache>
            </c:strRef>
          </c:cat>
          <c:val>
            <c:numRef>
              <c:f>Sheet1!$B$2:$B$8</c:f>
              <c:numCache>
                <c:formatCode>0.00%</c:formatCode>
                <c:ptCount val="7"/>
                <c:pt idx="0" formatCode="0%">
                  <c:v>0.6</c:v>
                </c:pt>
                <c:pt idx="1">
                  <c:v>0.17499999999999999</c:v>
                </c:pt>
                <c:pt idx="2">
                  <c:v>0.125</c:v>
                </c:pt>
                <c:pt idx="3" formatCode="0%">
                  <c:v>0</c:v>
                </c:pt>
                <c:pt idx="4" formatCode="0%">
                  <c:v>0</c:v>
                </c:pt>
                <c:pt idx="5" formatCode="0%">
                  <c:v>0.1</c:v>
                </c:pt>
                <c:pt idx="6" formatCode="0%">
                  <c:v>0</c:v>
                </c:pt>
              </c:numCache>
            </c:numRef>
          </c:val>
          <c:extLst>
            <c:ext xmlns:c16="http://schemas.microsoft.com/office/drawing/2014/chart" uri="{C3380CC4-5D6E-409C-BE32-E72D297353CC}">
              <c16:uniqueId val="{00000000-42FA-469D-BFEA-E34C2229F848}"/>
            </c:ext>
          </c:extLst>
        </c:ser>
        <c:dLbls>
          <c:showLegendKey val="0"/>
          <c:showVal val="0"/>
          <c:showCatName val="0"/>
          <c:showSerName val="0"/>
          <c:showPercent val="0"/>
          <c:showBubbleSize val="0"/>
        </c:dLbls>
        <c:gapWidth val="182"/>
        <c:axId val="458731344"/>
        <c:axId val="458732328"/>
      </c:barChart>
      <c:catAx>
        <c:axId val="45873134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8732328"/>
        <c:crosses val="autoZero"/>
        <c:auto val="1"/>
        <c:lblAlgn val="ctr"/>
        <c:lblOffset val="100"/>
        <c:noMultiLvlLbl val="0"/>
      </c:catAx>
      <c:valAx>
        <c:axId val="458732328"/>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8731344"/>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Which Method do you find to be most effective ﻿LONG TERM?</c:v>
                </c:pt>
              </c:strCache>
            </c:strRef>
          </c:tx>
          <c:spPr>
            <a:solidFill>
              <a:schemeClr val="accent1"/>
            </a:solidFill>
            <a:ln>
              <a:noFill/>
            </a:ln>
            <a:effectLst/>
          </c:spPr>
          <c:invertIfNegative val="0"/>
          <c:cat>
            <c:strRef>
              <c:f>Sheet1!$A$2:$A$8</c:f>
              <c:strCache>
                <c:ptCount val="7"/>
                <c:pt idx="0">
                  <c:v>Words of Advice</c:v>
                </c:pt>
                <c:pt idx="1">
                  <c:v>ASB Referral</c:v>
                </c:pt>
                <c:pt idx="2">
                  <c:v>Home Visit/Meeting at Police Station</c:v>
                </c:pt>
                <c:pt idx="3">
                  <c:v>ASB Behaviour Contract</c:v>
                </c:pt>
                <c:pt idx="4">
                  <c:v>Civil Injunction Order</c:v>
                </c:pt>
                <c:pt idx="5">
                  <c:v>Restorative Justice</c:v>
                </c:pt>
                <c:pt idx="6">
                  <c:v>Other</c:v>
                </c:pt>
              </c:strCache>
            </c:strRef>
          </c:cat>
          <c:val>
            <c:numRef>
              <c:f>Sheet1!$B$2:$B$8</c:f>
              <c:numCache>
                <c:formatCode>0.00%</c:formatCode>
                <c:ptCount val="7"/>
                <c:pt idx="0">
                  <c:v>2.5600000000000001E-2</c:v>
                </c:pt>
                <c:pt idx="1">
                  <c:v>7.5999999999999998E-2</c:v>
                </c:pt>
                <c:pt idx="2">
                  <c:v>7.5999999999999998E-2</c:v>
                </c:pt>
                <c:pt idx="3">
                  <c:v>0.128</c:v>
                </c:pt>
                <c:pt idx="4">
                  <c:v>0.38400000000000001</c:v>
                </c:pt>
                <c:pt idx="5">
                  <c:v>0.20499999999999999</c:v>
                </c:pt>
                <c:pt idx="6">
                  <c:v>0.10199999999999999</c:v>
                </c:pt>
              </c:numCache>
            </c:numRef>
          </c:val>
          <c:extLst>
            <c:ext xmlns:c16="http://schemas.microsoft.com/office/drawing/2014/chart" uri="{C3380CC4-5D6E-409C-BE32-E72D297353CC}">
              <c16:uniqueId val="{00000000-518B-45CC-B73E-C96613191B09}"/>
            </c:ext>
          </c:extLst>
        </c:ser>
        <c:dLbls>
          <c:showLegendKey val="0"/>
          <c:showVal val="0"/>
          <c:showCatName val="0"/>
          <c:showSerName val="0"/>
          <c:showPercent val="0"/>
          <c:showBubbleSize val="0"/>
        </c:dLbls>
        <c:gapWidth val="182"/>
        <c:axId val="559134512"/>
        <c:axId val="559134840"/>
      </c:barChart>
      <c:catAx>
        <c:axId val="55913451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9134840"/>
        <c:crosses val="autoZero"/>
        <c:auto val="1"/>
        <c:lblAlgn val="ctr"/>
        <c:lblOffset val="100"/>
        <c:noMultiLvlLbl val="0"/>
      </c:catAx>
      <c:valAx>
        <c:axId val="559134840"/>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913451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In your experience which method do VICTIMS prefer? </c:v>
                </c:pt>
              </c:strCache>
            </c:strRef>
          </c:tx>
          <c:spPr>
            <a:solidFill>
              <a:schemeClr val="accent1"/>
            </a:solidFill>
            <a:ln>
              <a:noFill/>
            </a:ln>
            <a:effectLst/>
          </c:spPr>
          <c:invertIfNegative val="0"/>
          <c:cat>
            <c:strRef>
              <c:f>Sheet1!$A$2:$A$8</c:f>
              <c:strCache>
                <c:ptCount val="7"/>
                <c:pt idx="0">
                  <c:v>Words of Advice</c:v>
                </c:pt>
                <c:pt idx="1">
                  <c:v>ASB Referral</c:v>
                </c:pt>
                <c:pt idx="2">
                  <c:v>Home Visit/Meeting at Police Station</c:v>
                </c:pt>
                <c:pt idx="3">
                  <c:v>ASB Behaviour Contract</c:v>
                </c:pt>
                <c:pt idx="4">
                  <c:v>Civil Injunction Order</c:v>
                </c:pt>
                <c:pt idx="5">
                  <c:v>Restorative Justice</c:v>
                </c:pt>
                <c:pt idx="6">
                  <c:v>Other</c:v>
                </c:pt>
              </c:strCache>
            </c:strRef>
          </c:cat>
          <c:val>
            <c:numRef>
              <c:f>Sheet1!$B$2:$B$8</c:f>
              <c:numCache>
                <c:formatCode>0.00%</c:formatCode>
                <c:ptCount val="7"/>
                <c:pt idx="0">
                  <c:v>0.17499999999999999</c:v>
                </c:pt>
                <c:pt idx="1">
                  <c:v>0.22500000000000001</c:v>
                </c:pt>
                <c:pt idx="2">
                  <c:v>7.4999999999999997E-2</c:v>
                </c:pt>
                <c:pt idx="3">
                  <c:v>7.4999999999999997E-2</c:v>
                </c:pt>
                <c:pt idx="4" formatCode="0%">
                  <c:v>0.15</c:v>
                </c:pt>
                <c:pt idx="5">
                  <c:v>0.17499999999999999</c:v>
                </c:pt>
                <c:pt idx="6">
                  <c:v>0.125</c:v>
                </c:pt>
              </c:numCache>
            </c:numRef>
          </c:val>
          <c:extLst>
            <c:ext xmlns:c16="http://schemas.microsoft.com/office/drawing/2014/chart" uri="{C3380CC4-5D6E-409C-BE32-E72D297353CC}">
              <c16:uniqueId val="{00000000-FA56-4D97-A9A8-A2BA9C6706A0}"/>
            </c:ext>
          </c:extLst>
        </c:ser>
        <c:dLbls>
          <c:showLegendKey val="0"/>
          <c:showVal val="0"/>
          <c:showCatName val="0"/>
          <c:showSerName val="0"/>
          <c:showPercent val="0"/>
          <c:showBubbleSize val="0"/>
        </c:dLbls>
        <c:gapWidth val="182"/>
        <c:axId val="458726752"/>
        <c:axId val="463527448"/>
      </c:barChart>
      <c:catAx>
        <c:axId val="45872675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3527448"/>
        <c:crosses val="autoZero"/>
        <c:auto val="1"/>
        <c:lblAlgn val="ctr"/>
        <c:lblOffset val="100"/>
        <c:noMultiLvlLbl val="0"/>
      </c:catAx>
      <c:valAx>
        <c:axId val="463527448"/>
        <c:scaling>
          <c:orientation val="minMax"/>
        </c:scaling>
        <c:delete val="0"/>
        <c:axPos val="b"/>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872675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Which method in your experience is least effective?</c:v>
                </c:pt>
              </c:strCache>
            </c:strRef>
          </c:tx>
          <c:spPr>
            <a:solidFill>
              <a:schemeClr val="accent1"/>
            </a:solidFill>
            <a:ln>
              <a:noFill/>
            </a:ln>
            <a:effectLst/>
          </c:spPr>
          <c:invertIfNegative val="0"/>
          <c:cat>
            <c:strRef>
              <c:f>Sheet1!$A$2:$A$8</c:f>
              <c:strCache>
                <c:ptCount val="6"/>
                <c:pt idx="0">
                  <c:v>Words of Advice</c:v>
                </c:pt>
                <c:pt idx="1">
                  <c:v>ASB Referral</c:v>
                </c:pt>
                <c:pt idx="2">
                  <c:v>Home Visit/Meeting at a Police Station</c:v>
                </c:pt>
                <c:pt idx="3">
                  <c:v>ASB Behaviour Contract</c:v>
                </c:pt>
                <c:pt idx="4">
                  <c:v>Civil Injunction Order</c:v>
                </c:pt>
                <c:pt idx="5">
                  <c:v>Restorative Justice</c:v>
                </c:pt>
              </c:strCache>
            </c:strRef>
          </c:cat>
          <c:val>
            <c:numRef>
              <c:f>Sheet1!$B$2:$B$8</c:f>
              <c:numCache>
                <c:formatCode>0%</c:formatCode>
                <c:ptCount val="7"/>
                <c:pt idx="0">
                  <c:v>0.25</c:v>
                </c:pt>
                <c:pt idx="1">
                  <c:v>0.35</c:v>
                </c:pt>
                <c:pt idx="2" formatCode="0.00%">
                  <c:v>7.4999999999999997E-2</c:v>
                </c:pt>
                <c:pt idx="3" formatCode="0.00%">
                  <c:v>0.22500000000000001</c:v>
                </c:pt>
                <c:pt idx="4">
                  <c:v>0</c:v>
                </c:pt>
                <c:pt idx="5">
                  <c:v>0.1</c:v>
                </c:pt>
              </c:numCache>
            </c:numRef>
          </c:val>
          <c:extLst>
            <c:ext xmlns:c16="http://schemas.microsoft.com/office/drawing/2014/chart" uri="{C3380CC4-5D6E-409C-BE32-E72D297353CC}">
              <c16:uniqueId val="{00000000-98E2-41A8-BBDA-E6C89526E0B9}"/>
            </c:ext>
          </c:extLst>
        </c:ser>
        <c:dLbls>
          <c:showLegendKey val="0"/>
          <c:showVal val="0"/>
          <c:showCatName val="0"/>
          <c:showSerName val="0"/>
          <c:showPercent val="0"/>
          <c:showBubbleSize val="0"/>
        </c:dLbls>
        <c:gapWidth val="182"/>
        <c:axId val="463528760"/>
        <c:axId val="465563664"/>
      </c:barChart>
      <c:catAx>
        <c:axId val="46352876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5563664"/>
        <c:crosses val="autoZero"/>
        <c:auto val="1"/>
        <c:lblAlgn val="ctr"/>
        <c:lblOffset val="100"/>
        <c:noMultiLvlLbl val="0"/>
      </c:catAx>
      <c:valAx>
        <c:axId val="465563664"/>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352876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ink/ink1.xml><?xml version="1.0" encoding="utf-8"?>
<inkml:ink xmlns:inkml="http://www.w3.org/2003/InkML">
  <inkml:definitions>
    <inkml:context xml:id="ctx0">
      <inkml:inkSource xml:id="inkSrc0">
        <inkml:traceFormat>
          <inkml:channel name="X" type="integer" max="1280" units="cm"/>
          <inkml:channel name="Y" type="integer" max="720" units="cm"/>
          <inkml:channel name="F" type="integer" max="65000" units="in"/>
          <inkml:channel name="T" type="integer" max="2.14748E9" units="dev"/>
        </inkml:traceFormat>
        <inkml:channelProperties>
          <inkml:channelProperty channel="X" name="resolution" value="29.76744" units="1/cm"/>
          <inkml:channelProperty channel="Y" name="resolution" value="30" units="1/cm"/>
          <inkml:channelProperty channel="F" name="resolution" value="6885.59326" units="1/in"/>
          <inkml:channelProperty channel="T" name="resolution" value="1" units="1/dev"/>
        </inkml:channelProperties>
      </inkml:inkSource>
      <inkml:timestamp xml:id="ts0" timeString="2021-11-03T12:52:11.023"/>
    </inkml:context>
    <inkml:brush xml:id="br0">
      <inkml:brushProperty name="width" value="0.06667" units="cm"/>
      <inkml:brushProperty name="height" value="0.06667" units="cm"/>
      <inkml:brushProperty name="fitToCurve" value="1"/>
    </inkml:brush>
  </inkml:definitions>
  <inkml:trace contextRef="#ctx0" brushRef="#br0">0 317 512 0,'0'26'0'0,"0"-26"0"16,0 0 0-16,0 0 0 0,0-26 0 31,26 26 0-31,-26 0 0 16,0-26 0-16,26-1 0 15,-26 27 0-15,0-26 0 0,0 26 0 16,27-27 0-16,-27 27 0 16,26 0 0-16,-26-26 0 0,27 0 0 15,-1 26 0-15,-26-27 0 0,27 27 0 16,-1-26 0-16,-26 52 0 31,0 1 0-31,-26-1 0 0,-1 0 0 16,1 27 0-1,-1 0 0-15,1 0 0 16,-1-27 0-16,27 1 0 0,-26-27 0 0,52 0 0 16,-26 0 0-16,27-27 0 15,-1 1 0 1,-26-1 0-16,53-52 0 16,0 26 0-16,0-26 0 31,0 0 0-31,-27 79 0 0,-26 0 0 15,0 26 0-15,-26 27 0 16,26 26 0-16,-53-26 0 0,26 53 0 16,1-53 0-16,26-1 0 0,0 1 0 15,0-53 0-15,26 27 0 16,1-27 0-16,26-27 0 16,-27 1 0-16,27-27 0 15,26 0 0 1,-52 27 0-16,26-53 0 15,-27 26 0-15,27-26 0 16,0 26 0 0,-27 0 0-16,1 26 0 0,-1 1 0 0,1 26 0 0,-27 0 0 31,0 0 0-31,-27 53 0 0,1 0 0 0,-27 52 0 31,26-25 0-31,1-1 0 0,-27-26 0 0,53-1 0 16,0-25 0-1,0-27 0-15,53-27 0 16,-27 1 0-16,54-27 0 0,-27 0 0 16,26-26 0-16,0 26 0 15,-26 1 0-15,0-1 0 32,-27 0 0-32,1 53 0 15,-27-27 0-15</inkml:trace>
</inkml:ink>
</file>

<file path=word/ink/ink2.xml><?xml version="1.0" encoding="utf-8"?>
<inkml:ink xmlns:inkml="http://www.w3.org/2003/InkML">
  <inkml:definitions>
    <inkml:context xml:id="ctx0">
      <inkml:inkSource xml:id="inkSrc0">
        <inkml:traceFormat>
          <inkml:channel name="X" type="integer" max="1280" units="cm"/>
          <inkml:channel name="Y" type="integer" max="720" units="cm"/>
          <inkml:channel name="F" type="integer" max="65000" units="in"/>
          <inkml:channel name="T" type="integer" max="2.14748E9" units="dev"/>
        </inkml:traceFormat>
        <inkml:channelProperties>
          <inkml:channelProperty channel="X" name="resolution" value="29.76744" units="1/cm"/>
          <inkml:channelProperty channel="Y" name="resolution" value="30" units="1/cm"/>
          <inkml:channelProperty channel="F" name="resolution" value="6885.59326" units="1/in"/>
          <inkml:channelProperty channel="T" name="resolution" value="1" units="1/dev"/>
        </inkml:channelProperties>
      </inkml:inkSource>
      <inkml:timestamp xml:id="ts0" timeString="2021-11-03T12:52:09.993"/>
    </inkml:context>
    <inkml:brush xml:id="br0">
      <inkml:brushProperty name="width" value="0.06667" units="cm"/>
      <inkml:brushProperty name="height" value="0.06667" units="cm"/>
      <inkml:brushProperty name="fitToCurve" value="1"/>
    </inkml:brush>
  </inkml:definitions>
  <inkml:trace contextRef="#ctx0" brushRef="#br0">687 264 512 0,'0'0'0'0,"27"0"0"0,-1 0 0 31,-26 0 0-31,0-26 0 0,53 0 0 0,-53-1 0 15,26 1 0-15,1-27 0 16,-1 26 0 0,1 1 0-16,26-27 0 15,-53 53 0-15,26 0 0 32,0 0 0-32,-26 0 0 0,0 27 0 0,0-1 0 15,-52 0 0-15,-1 54 0 16,0-27 0-16,-53 52 0 0,0-25 0 0,1 52 0 15,-28-53 0 1,28 27 0-16,25-27 0 0,-25 0 0 16,52-26 0-16,26-26 0 15,1-1 0-15,26-52 0 32,0 26 0-32</inkml:trace>
</inkml:ink>
</file>

<file path=word/ink/ink3.xml><?xml version="1.0" encoding="utf-8"?>
<inkml:ink xmlns:inkml="http://www.w3.org/2003/InkML">
  <inkml:definitions>
    <inkml:context xml:id="ctx0">
      <inkml:inkSource xml:id="inkSrc0">
        <inkml:traceFormat>
          <inkml:channel name="X" type="integer" max="1280" units="cm"/>
          <inkml:channel name="Y" type="integer" max="720" units="cm"/>
          <inkml:channel name="F" type="integer" max="65000" units="in"/>
          <inkml:channel name="T" type="integer" max="2.14748E9" units="dev"/>
        </inkml:traceFormat>
        <inkml:channelProperties>
          <inkml:channelProperty channel="X" name="resolution" value="29.76744" units="1/cm"/>
          <inkml:channelProperty channel="Y" name="resolution" value="30" units="1/cm"/>
          <inkml:channelProperty channel="F" name="resolution" value="6885.59326" units="1/in"/>
          <inkml:channelProperty channel="T" name="resolution" value="1" units="1/dev"/>
        </inkml:channelProperties>
      </inkml:inkSource>
      <inkml:timestamp xml:id="ts0" timeString="2021-11-03T12:52:09.447"/>
    </inkml:context>
    <inkml:brush xml:id="br0">
      <inkml:brushProperty name="width" value="0.06667" units="cm"/>
      <inkml:brushProperty name="height" value="0.06667" units="cm"/>
      <inkml:brushProperty name="fitToCurve" value="1"/>
    </inkml:brush>
  </inkml:definitions>
  <inkml:trace contextRef="#ctx0" brushRef="#br0">53 413 512 0,'-27'0'0'16,"27"0"0"-16,0 27 0 0,0-27 0 15,0 26 0-15,-26-26 0 0,26 0 0 16,0 0 0-16,0 0 0 31,0 0 0-31,0 0 0 16,0 0 0 0,0 0 0-16,26 0 0 0,-26 0 0 0,27 0 0 15,-27-26 0-15,0 26 0 16,0-27 0-16,26 27 0 15,1-53 0-15,-27 27 0 16,26 0 0-16,1-27 0 16,-1 0 0-16,1 0 0 15,-27 26 0-15,26 1 0 0,-26-1 0 0,0 27 0 16,0 0 0-16,-26 27 0 0,26-1 0 16,-27 27 0-16,1 0 0 15,-27 27 0 1,53-28 0-1,-53 1 0-15,53 0 0 16,0-53 0-16,0 27 0 0,0-54 0 0,26 27 0 31,1-26 0-31,-1-1 0 16,1-26 0-16,26 1 0 0,-27-1 0 0,27 0 0 16,-27 0 0-16,27 0 0 31,-26 26 0-31,-1 1 0 0,1-1 0 15,-1 1 0-15,-26 52 0 16,0 1 0 0,0 26 0-16,-53 0 0 15,53 0 0-15,-53 26 0 0,27-26 0 0,-1 26 0 16,27-52 0-16,-26-1 0 0,26 1 0 16,0-27 0-16,26-27 0 15,-26 1 0-15,53-1 0 31,-26-26 0-31,-1 1 0 0,-26-1 0 32</inkml:trace>
</inkml:ink>
</file>

<file path=word/ink/ink4.xml><?xml version="1.0" encoding="utf-8"?>
<inkml:ink xmlns:inkml="http://www.w3.org/2003/InkML">
  <inkml:definitions>
    <inkml:context xml:id="ctx0">
      <inkml:inkSource xml:id="inkSrc0">
        <inkml:traceFormat>
          <inkml:channel name="X" type="integer" max="1280" units="cm"/>
          <inkml:channel name="Y" type="integer" max="720" units="cm"/>
          <inkml:channel name="F" type="integer" max="65000" units="in"/>
          <inkml:channel name="T" type="integer" max="2.14748E9" units="dev"/>
        </inkml:traceFormat>
        <inkml:channelProperties>
          <inkml:channelProperty channel="X" name="resolution" value="29.76744" units="1/cm"/>
          <inkml:channelProperty channel="Y" name="resolution" value="30" units="1/cm"/>
          <inkml:channelProperty channel="F" name="resolution" value="6885.59326" units="1/in"/>
          <inkml:channelProperty channel="T" name="resolution" value="1" units="1/dev"/>
        </inkml:channelProperties>
      </inkml:inkSource>
      <inkml:timestamp xml:id="ts0" timeString="2021-11-03T12:52:08.178"/>
    </inkml:context>
    <inkml:brush xml:id="br0">
      <inkml:brushProperty name="width" value="0.06667" units="cm"/>
      <inkml:brushProperty name="height" value="0.06667" units="cm"/>
      <inkml:brushProperty name="fitToCurve" value="1"/>
    </inkml:brush>
  </inkml:definitions>
  <inkml:trace contextRef="#ctx0" brushRef="#br0">166 291 512 0,'0'26'0'0,"-26"-26"0"0,26 26 0 0,0 1 0 15,0-1 0-15,0 1 0 0,0-1 0 0,0 0 0 0,-26 1 0 16,26-1 0-16,0 27 0 15,0 0 0-15,0 0 0 16,0-1 0-16,0 1 0 16,0 0 0-16,0-26 0 0,0-1 0 0,0 0 0 31,0-26 0-31,0 0 0 0,0 0 0 0,0-26 0 16,0 26 0-16,-26-53 0 31,26 0 0-31,26 0 0 0,-26 1 0 15,0-1 0-15,0 0 0 16,0 27 0-16,0-27 0 0,26 0 0 16,0 27 0-16,-26-54 0 15,26 28 0-15,0-1 0 16,26 0 0-16,0 0 0 16,-26 27 0-16,26-27 0 0,0 27 0 15,-27-1 0 1,27 27 0-16,-52 0 0 15,26 0 0-15,-26 0 0 16,-26 0 0-16,26 0 0 16,-26 53 0-16,-25-27 0 0,-1 1 0 15,-26 26 0-15,26-1 0 16,0 28 0-16,0-28 0 0,0 28 0 16,1-54 0-16,24 0 0 31,2 27 0-31,25-53 0 15,-26 27 0-15,52-27 0 16</inkml:trace>
</inkml:ink>
</file>

<file path=word/ink/ink5.xml><?xml version="1.0" encoding="utf-8"?>
<inkml:ink xmlns:inkml="http://www.w3.org/2003/InkML">
  <inkml:definitions>
    <inkml:context xml:id="ctx0">
      <inkml:inkSource xml:id="inkSrc0">
        <inkml:traceFormat>
          <inkml:channel name="X" type="integer" max="1280" units="cm"/>
          <inkml:channel name="Y" type="integer" max="720" units="cm"/>
          <inkml:channel name="F" type="integer" max="65000" units="in"/>
          <inkml:channel name="T" type="integer" max="2.14748E9" units="dev"/>
        </inkml:traceFormat>
        <inkml:channelProperties>
          <inkml:channelProperty channel="X" name="resolution" value="29.76744" units="1/cm"/>
          <inkml:channelProperty channel="Y" name="resolution" value="30" units="1/cm"/>
          <inkml:channelProperty channel="F" name="resolution" value="6885.59326" units="1/in"/>
          <inkml:channelProperty channel="T" name="resolution" value="1" units="1/dev"/>
        </inkml:channelProperties>
      </inkml:inkSource>
      <inkml:timestamp xml:id="ts0" timeString="2021-11-03T12:52:15.697"/>
    </inkml:context>
    <inkml:brush xml:id="br0">
      <inkml:brushProperty name="width" value="0.06667" units="cm"/>
      <inkml:brushProperty name="height" value="0.06667" units="cm"/>
      <inkml:brushProperty name="fitToCurve" value="1"/>
    </inkml:brush>
  </inkml:definitions>
  <inkml:trace contextRef="#ctx0" brushRef="#br0">53 821 512 0,'-26'26'0'0,"26"27"0"0,-27-53 0 16,27 26 0-16,0-26 0 0,0 0 0 16,0-26 0-16,0-1 0 15,0 1 0 1,27-27 0-16,-1-26 0 0,1-1 0 0,-1 27 0 16,1-26 0-16,-1 26 0 15,27 0 0 1,-27 27 0-16,1-27 0 15,-1 53 0 17,1 0 0-32,-27 0 0 0,0 26 0 0,0 1 0 0,0 26 0 31,0 26 0-31,-27 0 0 0,1-26 0 0,26-26 0 0,0-1 0 16,0 27 0-16,0-53 0 15,0 0 0 1,0 0 0-16,26 0 0 15,1-26 0 1,-27-1 0-16,26-26 0 0,1 27 0 16,-1-27 0-1,1 27 0-15,-1-27 0 0,1 0 0 16,-27 26 0-16,0 1 0 16,0 26 0-16,0 0 0 15,0 0 0-15,-27 53 0 0,1-27 0 31,26 27 0-31,-27 0 0 16,1 0 0-16,26 0 0 16,0-27 0-16,0 1 0 0,26 26 0 15,1-53 0-15,-1 0 0 16,27-53 0-16,-27 0 0 31,27-53 0-31,0 27 0 16,27-54 0-16,-27 54 0 0,-1-27 0 15,1 27 0-15,-26 26 0 0,-1 26 0 16,-26 27 0-16,0 27 0 16,-26 26 0-1,26 26 0 1,-53 27 0-16,26 0 0 0,1 53 0 16,0-80 0-16,-1 27 0 15,27-27 0-15,0-26 0 16,27-53 0-16,-1 0 0 15,27-53 0-15,0 0 0 16,-27-53 0-16</inkml:trace>
</inkml:ink>
</file>

<file path=word/ink/ink6.xml><?xml version="1.0" encoding="utf-8"?>
<inkml:ink xmlns:inkml="http://www.w3.org/2003/InkML">
  <inkml:definitions>
    <inkml:context xml:id="ctx0">
      <inkml:inkSource xml:id="inkSrc0">
        <inkml:traceFormat>
          <inkml:channel name="X" type="integer" max="1280" units="cm"/>
          <inkml:channel name="Y" type="integer" max="720" units="cm"/>
          <inkml:channel name="F" type="integer" max="65000" units="in"/>
          <inkml:channel name="T" type="integer" max="2.14748E9" units="dev"/>
        </inkml:traceFormat>
        <inkml:channelProperties>
          <inkml:channelProperty channel="X" name="resolution" value="29.76744" units="1/cm"/>
          <inkml:channelProperty channel="Y" name="resolution" value="30" units="1/cm"/>
          <inkml:channelProperty channel="F" name="resolution" value="6885.59326" units="1/in"/>
          <inkml:channelProperty channel="T" name="resolution" value="1" units="1/dev"/>
        </inkml:channelProperties>
      </inkml:inkSource>
      <inkml:timestamp xml:id="ts0" timeString="2021-11-03T12:52:14.724"/>
    </inkml:context>
    <inkml:brush xml:id="br0">
      <inkml:brushProperty name="width" value="0.06667" units="cm"/>
      <inkml:brushProperty name="height" value="0.06667" units="cm"/>
      <inkml:brushProperty name="fitToCurve" value="1"/>
    </inkml:brush>
  </inkml:definitions>
  <inkml:trace contextRef="#ctx0" brushRef="#br0">845 26 512 0,'0'0'0'0,"0"0"0"0,0 27 0 16,0-27 0-16,0 0 0 15,27 0 0-15,-27-27 0 16,26 27 0-16,-26 0 0 0,26 0 0 0,1-26 0 15,-27 26 0-15,26 0 0 16,1 0 0-16,-27 26 0 16,0-26 0-16,0 0 0 0,0 53 0 31,0-27 0-31,-53 27 0 16,0 27 0-16,0-28 0 0,-26 54 0 0,-27 0 0 31,27 0 0-31,-26-1 0 0,-1 1 0 15,27-27 0 1,-1-26 0-16,28 0 0 0,-1-26 0 16,0-1 0-1,0-26 0-15</inkml:trace>
</inkml:ink>
</file>

<file path=word/ink/ink7.xml><?xml version="1.0" encoding="utf-8"?>
<inkml:ink xmlns:inkml="http://www.w3.org/2003/InkML">
  <inkml:definitions>
    <inkml:context xml:id="ctx0">
      <inkml:inkSource xml:id="inkSrc0">
        <inkml:traceFormat>
          <inkml:channel name="X" type="integer" max="1280" units="cm"/>
          <inkml:channel name="Y" type="integer" max="720" units="cm"/>
          <inkml:channel name="F" type="integer" max="65000" units="in"/>
          <inkml:channel name="T" type="integer" max="2.14748E9" units="dev"/>
        </inkml:traceFormat>
        <inkml:channelProperties>
          <inkml:channelProperty channel="X" name="resolution" value="29.76744" units="1/cm"/>
          <inkml:channelProperty channel="Y" name="resolution" value="30" units="1/cm"/>
          <inkml:channelProperty channel="F" name="resolution" value="6885.59326" units="1/in"/>
          <inkml:channelProperty channel="T" name="resolution" value="1" units="1/dev"/>
        </inkml:channelProperties>
      </inkml:inkSource>
      <inkml:timestamp xml:id="ts0" timeString="2021-11-03T12:52:14.199"/>
    </inkml:context>
    <inkml:brush xml:id="br0">
      <inkml:brushProperty name="width" value="0.06667" units="cm"/>
      <inkml:brushProperty name="height" value="0.06667" units="cm"/>
      <inkml:brushProperty name="fitToCurve" value="1"/>
    </inkml:brush>
  </inkml:definitions>
  <inkml:trace contextRef="#ctx0" brushRef="#br0">27 229 512 0,'0'0'0'0,"26"26"0"0,-26-26 0 16,0 27 0-16,0-1 0 15,-26 1 0-15,26-1 0 0,-27 0 0 0,27 27 0 16,0 0 0-1,0 0 0-15,0-26 0 0,0-1 0 16,0 1 0-16,0-1 0 16,0-26 0-1,27-26 0-15,-1-1 0 0,-26-26 0 0,53 0 0 32,-53 0 0-32,26-26 0 15,1 0 0-15,-1 26 0 16,-26 0 0-16,26 0 0 15,-26 0 0-15,0 53 0 16,0 0 0-16,0 0 0 31,0 53 0-31,0 0 0 0,0 0 0 0,0 0 0 16,-26 26 0-16,26 0 0 16,0 1 0-1,0-27 0 1,0-27 0-16,0 1 0 0,26-1 0 15,-26-52 0-15,0-1 0 32,53-26 0-32,-53 0 0 0,27-53 0 0,-1 54 0 15,0-54 0-15,1 53 0 16,-1-27 0 0,0 28 0-16,-26 25 0 0,27 1 0 0,-27 26 0 15,-27 26 0-15,27 27 0 16,0 0 0-16,-26 26 0 0,0-26 0 15,26 27 0-15,0-28 0 0,0 54 0 0,0-53 0 16,0 0 0-16,0 0 0 0,26-26 0 47,0-1 0-47,1-52 0 0,-1-1 0 0,27-26 0 16,-53 0 0-16,53-53 0 15,-27 27 0-15,1 0 0 16,-27-1 0-16,26 1 0 15,0 26 0-15,-26 0 0 16,27 53 0-16,-27 0 0 16,0 0 0-16,0 53 0 15,0-27 0-15,0 27 0 16,0-26 0-16,-27 26 0 0,27-27 0 16,0 1 0-16,0-1 0 15,-26 1 0-15,26-27 0 16,0 0 0-16,0 0 0 15,0 0 0-15,26 0 0 0,-26-27 0 0,0 1 0 32</inkml:trace>
</inkml:ink>
</file>

<file path=word/ink/ink8.xml><?xml version="1.0" encoding="utf-8"?>
<inkml:ink xmlns:inkml="http://www.w3.org/2003/InkML">
  <inkml:definitions>
    <inkml:context xml:id="ctx0">
      <inkml:inkSource xml:id="inkSrc0">
        <inkml:traceFormat>
          <inkml:channel name="X" type="integer" max="1280" units="cm"/>
          <inkml:channel name="Y" type="integer" max="720" units="cm"/>
          <inkml:channel name="F" type="integer" max="65000" units="in"/>
          <inkml:channel name="T" type="integer" max="2.14748E9" units="dev"/>
        </inkml:traceFormat>
        <inkml:channelProperties>
          <inkml:channelProperty channel="X" name="resolution" value="29.76744" units="1/cm"/>
          <inkml:channelProperty channel="Y" name="resolution" value="30" units="1/cm"/>
          <inkml:channelProperty channel="F" name="resolution" value="6885.59326" units="1/in"/>
          <inkml:channelProperty channel="T" name="resolution" value="1" units="1/dev"/>
        </inkml:channelProperties>
      </inkml:inkSource>
      <inkml:timestamp xml:id="ts0" timeString="2021-11-03T12:52:13.062"/>
    </inkml:context>
    <inkml:brush xml:id="br0">
      <inkml:brushProperty name="width" value="0.06667" units="cm"/>
      <inkml:brushProperty name="height" value="0.06667" units="cm"/>
      <inkml:brushProperty name="fitToCurve" value="1"/>
    </inkml:brush>
  </inkml:definitions>
  <inkml:trace contextRef="#ctx0" brushRef="#br0">26 0 512 0,'0'26'0'0,"0"0"0"0,-26-26 0 46,26 0 0-46,0 0 0 0,0-26 0 0,26 0 0 16</inkml:trace>
</inkml:ink>
</file>

<file path=word/ink/ink9.xml><?xml version="1.0" encoding="utf-8"?>
<inkml:ink xmlns:inkml="http://www.w3.org/2003/InkML">
  <inkml:definitions>
    <inkml:context xml:id="ctx0">
      <inkml:inkSource xml:id="inkSrc0">
        <inkml:traceFormat>
          <inkml:channel name="X" type="integer" max="1280" units="cm"/>
          <inkml:channel name="Y" type="integer" max="720" units="cm"/>
          <inkml:channel name="F" type="integer" max="65000" units="in"/>
          <inkml:channel name="T" type="integer" max="2.14748E9" units="dev"/>
        </inkml:traceFormat>
        <inkml:channelProperties>
          <inkml:channelProperty channel="X" name="resolution" value="29.76744" units="1/cm"/>
          <inkml:channelProperty channel="Y" name="resolution" value="30" units="1/cm"/>
          <inkml:channelProperty channel="F" name="resolution" value="6885.59326" units="1/in"/>
          <inkml:channelProperty channel="T" name="resolution" value="1" units="1/dev"/>
        </inkml:channelProperties>
      </inkml:inkSource>
      <inkml:timestamp xml:id="ts0" timeString="2021-11-03T12:52:12.690"/>
    </inkml:context>
    <inkml:brush xml:id="br0">
      <inkml:brushProperty name="width" value="0.06667" units="cm"/>
      <inkml:brushProperty name="height" value="0.06667" units="cm"/>
      <inkml:brushProperty name="fitToCurve" value="1"/>
    </inkml:brush>
  </inkml:definitions>
  <inkml:trace contextRef="#ctx0" brushRef="#br0">370 396 512 0,'0'27'0'15,"0"-1"0"-15,0-26 0 16,0 53 0-16,0-53 0 15,0 53 0-15,0-53 0 16,0 53 0-16,0-27 0 16,26 27 0-16,-26-27 0 15,0 27 0 1,27 0 0-16,-27 0 0 0,0-27 0 16,-27 0 0-1,27 1 0-15,0-1 0 0,-26-26 0 0,26 0 0 16,0 0 0-16,0 0 0 15,-26 0 0-15,-1 0 0 16,27-26 0-16,0-27 0 16,0 0 0-16,0 0 0 15,0-26 0-15,27 26 0 16,-1-52 0-16,-26 52 0 0,26-53 0 0,1 53 0 16,-1-52 0-1,1 52 0-15,26 0 0 16,-1 0 0-16,1 1 0 0,0 25 0 15,0 27 0 1,0 27 0-16,-53-1 0 0,0 27 0 16,0 26 0 31,0 0 0-47,-53 27 0 0,0 0 0 0,0 26 0 0,-52-27 0 0,25 1 0 15,1-27 0-15,-27 0 0 0,27-26 0 16,0 0 0-16,26-53 0 15,26 0 0-15,1-53 0 16</inkml:trace>
</inkml:ink>
</file>

<file path=word/ink/ink10.xml><?xml version="1.0" encoding="utf-8"?>
<inkml:ink xmlns:inkml="http://www.w3.org/2003/InkML">
  <inkml:definitions>
    <inkml:context xml:id="ctx0">
      <inkml:inkSource xml:id="inkSrc0">
        <inkml:traceFormat>
          <inkml:channel name="X" type="integer" max="1280" units="cm"/>
          <inkml:channel name="Y" type="integer" max="720" units="cm"/>
          <inkml:channel name="F" type="integer" max="65000" units="in"/>
          <inkml:channel name="T" type="integer" max="2.14748E9" units="dev"/>
        </inkml:traceFormat>
        <inkml:channelProperties>
          <inkml:channelProperty channel="X" name="resolution" value="29.76744" units="1/cm"/>
          <inkml:channelProperty channel="Y" name="resolution" value="30" units="1/cm"/>
          <inkml:channelProperty channel="F" name="resolution" value="6885.59326" units="1/in"/>
          <inkml:channelProperty channel="T" name="resolution" value="1" units="1/dev"/>
        </inkml:channelProperties>
      </inkml:inkSource>
      <inkml:timestamp xml:id="ts0" timeString="2021-11-03T12:52:19.323"/>
    </inkml:context>
    <inkml:brush xml:id="br0">
      <inkml:brushProperty name="width" value="0.06667" units="cm"/>
      <inkml:brushProperty name="height" value="0.06667" units="cm"/>
      <inkml:brushProperty name="fitToCurve" value="1"/>
    </inkml:brush>
  </inkml:definitions>
  <inkml:trace contextRef="#ctx0" brushRef="#br0">35 476 512 0,'0'0'0'16,"0"0"0"-16,0 0 0 15,0 0 0 1,-26 0 0-16,26 0 0 16,0-26 0-16,0-1 0 15,0 27 0-15,0-53 0 16,26 53 0-16,1-52 0 15,-27-1 0-15,0 0 0 16,26 0 0 15,1 0 0-31,-27 0 0 0,0 26 0 16,26 1 0-16,-26 26 0 0,0 0 0 0,0 26 0 0,-26 1 0 0,26 26 0 31,-27 0 0-31,1 26 0 0,26 1 0 16,0-28 0 15,0-25 0-31,0-1 0 0,0 1 0 16,0-27 0-16,0 0 0 0,26-27 0 0,1 1 0 15,-27-1 0-15,26 1 0 16,0 0 0-16,-26-27 0 0,0 26 0 0,27 1 0 47,-1 26 0-47,-26-27 0 0,0 54 0 0,27-27 0 0,-27 26 0 15,26 1 0-15,-26-27 0 16,0 53 0-16,0-53 0 16,0 26 0-16,27 0 0 15,-1-52 0-15,-26 26 0 16,53-26 0-16,-53-1 0 16,27 1 0-16,-1-27 0 0,-26 53 0 0,26-53 0 31,-26 53 0-31,27-27 0 15,-54 27 0-15,27 0 0 16,-26 27 0-16,26-27 0 0,-26 53 0 0,-1-53 0 16,27 53 0-1,0 0 0-15,-26-1 0 0,26-25 0 32,-27 26 0-32,27-27 0 0,27 1 0 0,-27-1 0 0,26-52 0 15,1-1 0-15,-1-26 0 31,0 0 0-31,1-26 0 0</inkml:trace>
</inkml:ink>
</file>

<file path=word/ink/ink11.xml><?xml version="1.0" encoding="utf-8"?>
<inkml:ink xmlns:inkml="http://www.w3.org/2003/InkML">
  <inkml:definitions>
    <inkml:context xml:id="ctx0">
      <inkml:inkSource xml:id="inkSrc0">
        <inkml:traceFormat>
          <inkml:channel name="X" type="integer" max="1280" units="cm"/>
          <inkml:channel name="Y" type="integer" max="720" units="cm"/>
          <inkml:channel name="F" type="integer" max="65000" units="in"/>
          <inkml:channel name="T" type="integer" max="2.14748E9" units="dev"/>
        </inkml:traceFormat>
        <inkml:channelProperties>
          <inkml:channelProperty channel="X" name="resolution" value="29.76744" units="1/cm"/>
          <inkml:channelProperty channel="Y" name="resolution" value="30" units="1/cm"/>
          <inkml:channelProperty channel="F" name="resolution" value="6885.59326" units="1/in"/>
          <inkml:channelProperty channel="T" name="resolution" value="1" units="1/dev"/>
        </inkml:channelProperties>
      </inkml:inkSource>
      <inkml:timestamp xml:id="ts0" timeString="2021-11-03T12:52:17.940"/>
    </inkml:context>
    <inkml:brush xml:id="br0">
      <inkml:brushProperty name="width" value="0.06667" units="cm"/>
      <inkml:brushProperty name="height" value="0.06667" units="cm"/>
      <inkml:brushProperty name="fitToCurve" value="1"/>
    </inkml:brush>
  </inkml:definitions>
  <inkml:trace contextRef="#ctx0" brushRef="#br0">238 606 512 0,'0'0'0'15,"0"0"0"-15,0 0 0 0,0 0 0 0,0 0 0 31,0 0 0-31,0 0 0 0,0 0 0 16,-26 0 0-16,26 0 0 0,0 0 0 16,0 26 0-1,0 1 0-15,0-27 0 0,0 52 0 16,0 1 0-16,0-26 0 0,0 26 0 16,26-27 0-1,-26 27 0 1,0-53 0-16,0 0 0 15,0 0 0-15,0 0 0 16,0-53 0-16,0 27 0 16,-26-27 0-16,26 0 0 0,0 0 0 15,0 0 0-15,0 0 0 0,26-26 0 0,-26 0 0 32,26-1 0-32,27 1 0 15,-26 0 0-15,25 26 0 16,1 0 0-1,27 0 0-15,-54 53 0 0,0-26 0 16,27 52 0 0,-53-26 0-16,0 53 0 0,-53 0 0 0,27 0 0 15,-53 53 0 1,26-27 0-16,-53 27 0 16,27-27 0-16,0 27 0 0,26-54 0 15,0 1 0 1,0-53 0-16,53 0 0 31,0-53 0-31,0 1 0 0</inkml:trace>
</inkml:ink>
</file>

<file path=word/ink/ink12.xml><?xml version="1.0" encoding="utf-8"?>
<inkml:ink xmlns:inkml="http://www.w3.org/2003/InkML">
  <inkml:definitions>
    <inkml:context xml:id="ctx0">
      <inkml:inkSource xml:id="inkSrc0">
        <inkml:traceFormat>
          <inkml:channel name="X" type="integer" max="1280" units="cm"/>
          <inkml:channel name="Y" type="integer" max="720" units="cm"/>
          <inkml:channel name="F" type="integer" max="65000" units="in"/>
          <inkml:channel name="T" type="integer" max="2.14748E9" units="dev"/>
        </inkml:traceFormat>
        <inkml:channelProperties>
          <inkml:channelProperty channel="X" name="resolution" value="29.76744" units="1/cm"/>
          <inkml:channelProperty channel="Y" name="resolution" value="30" units="1/cm"/>
          <inkml:channelProperty channel="F" name="resolution" value="6885.59326" units="1/in"/>
          <inkml:channelProperty channel="T" name="resolution" value="1" units="1/dev"/>
        </inkml:channelProperties>
      </inkml:inkSource>
      <inkml:timestamp xml:id="ts0" timeString="2021-11-03T12:52:18.385"/>
    </inkml:context>
    <inkml:brush xml:id="br0">
      <inkml:brushProperty name="width" value="0.06667" units="cm"/>
      <inkml:brushProperty name="height" value="0.06667" units="cm"/>
      <inkml:brushProperty name="fitToCurve" value="1"/>
    </inkml:brush>
  </inkml:definitions>
  <inkml:trace contextRef="#ctx0" brushRef="#br0">72 105 512 0,'-26'27'0'15,"26"-1"0"1,-27-26 0-16,27 27 0 0,0-27 0 0,0 0 0 0,0 0 0 31,-26-27 0-15,26 27 0-16,0-53 0 0,0 53 0 0,26-53 0 16,-26 1 0-1</inkml:trace>
</inkml:ink>
</file>

<file path=word/ink/ink13.xml><?xml version="1.0" encoding="utf-8"?>
<inkml:ink xmlns:inkml="http://www.w3.org/2003/InkML">
  <inkml:definitions>
    <inkml:context xml:id="ctx0">
      <inkml:inkSource xml:id="inkSrc0">
        <inkml:traceFormat>
          <inkml:channel name="X" type="integer" max="1280" units="cm"/>
          <inkml:channel name="Y" type="integer" max="720" units="cm"/>
          <inkml:channel name="F" type="integer" max="65000" units="in"/>
          <inkml:channel name="T" type="integer" max="2.14748E9" units="dev"/>
        </inkml:traceFormat>
        <inkml:channelProperties>
          <inkml:channelProperty channel="X" name="resolution" value="29.76744" units="1/cm"/>
          <inkml:channelProperty channel="Y" name="resolution" value="30" units="1/cm"/>
          <inkml:channelProperty channel="F" name="resolution" value="6885.59326" units="1/in"/>
          <inkml:channelProperty channel="T" name="resolution" value="1" units="1/dev"/>
        </inkml:channelProperties>
      </inkml:inkSource>
      <inkml:timestamp xml:id="ts0" timeString="2021-11-03T12:52:44.129"/>
    </inkml:context>
    <inkml:brush xml:id="br0">
      <inkml:brushProperty name="width" value="0.06667" units="cm"/>
      <inkml:brushProperty name="height" value="0.06667" units="cm"/>
      <inkml:brushProperty name="fitToCurve" value="1"/>
    </inkml:brush>
  </inkml:definitions>
  <inkml:trace contextRef="#ctx0" brushRef="#br0">0 581 512 0,'0'0'0'15,"0"-27"0"-15,26 27 0 16,-26 0 0-16,27 0 0 16,-27 0 0-16,0 27 0 15,0-27 0-15,0 0 0 16,-27 26 0-16,27-26 0 16,0 27 0-16,0-27 0 0,0 0 0 15,0 26 0 1,27-52 0-16,-27 26 0 0,26 0 0 15,1-27 0-15,-27 1 0 16,26-27 0-16,0 27 0 16,-26-1 0-16,0-26 0 15,27 53 0-15,-27 0 0 16,26-26 0-16,-26 26 0 16,0 26 0-16,0-26 0 15,0 27 0-15,0-1 0 16,0 27 0-16,-26 0 0 15,26-27 0-15,26 1 0 16,-26-1 0-16,0 1 0 16,0-27 0-16,0-27 0 15,27 1 0-15,-1 26 0 16,1-53 0-16,-1 26 0 0,-26 1 0 16,27-27 0-16,-1 0 0 15,-26 27 0-15,0 0 0 16,0 26 0-1,0 0 0-15,0 0 0 0,0 0 0 16,0 0 0-16,0 26 0 16,27-26 0-16,-27 0 0 31,26 0 0-31,0 0 0 0,1 0 0 0,-1 0 0 0,1 0 0 16,-27 26 0-16,0-26 0 15,26 27 0-15,-26-1 0 16,-26 1 0-16,52-1 0 15,-26-26 0-15,27-26 0 16,-27-1 0-16,53-26 0 16,-27 1 0-16,27-1 0 15,0-53 0-15,0 53 0 16,-27-26 0-16,27 26 0 16,-53 27 0-16,0 26 0 15,0 53 0-15,-53-1 0 16,0 54 0-16,1 0 0 15,-1-1 0-15,0-52 0 16,26 0 0-16,27 0 0 16,0-53 0-16,53-53 0 0,-26 27 0 15</inkml:trace>
</inkml:ink>
</file>

<file path=word/ink/ink14.xml><?xml version="1.0" encoding="utf-8"?>
<inkml:ink xmlns:inkml="http://www.w3.org/2003/InkML">
  <inkml:definitions>
    <inkml:context xml:id="ctx0">
      <inkml:inkSource xml:id="inkSrc0">
        <inkml:traceFormat>
          <inkml:channel name="X" type="integer" max="1280" units="cm"/>
          <inkml:channel name="Y" type="integer" max="720" units="cm"/>
          <inkml:channel name="F" type="integer" max="65000" units="in"/>
          <inkml:channel name="T" type="integer" max="2.14748E9" units="dev"/>
        </inkml:traceFormat>
        <inkml:channelProperties>
          <inkml:channelProperty channel="X" name="resolution" value="29.76744" units="1/cm"/>
          <inkml:channelProperty channel="Y" name="resolution" value="30" units="1/cm"/>
          <inkml:channelProperty channel="F" name="resolution" value="6885.59326" units="1/in"/>
          <inkml:channelProperty channel="T" name="resolution" value="1" units="1/dev"/>
        </inkml:channelProperties>
      </inkml:inkSource>
      <inkml:timestamp xml:id="ts0" timeString="2021-11-03T12:52:42.740"/>
    </inkml:context>
    <inkml:brush xml:id="br0">
      <inkml:brushProperty name="width" value="0.06667" units="cm"/>
      <inkml:brushProperty name="height" value="0.06667" units="cm"/>
      <inkml:brushProperty name="fitToCurve" value="1"/>
    </inkml:brush>
  </inkml:definitions>
  <inkml:trace contextRef="#ctx0" brushRef="#br0">32 106 512 0,'0'26'0'0,"0"0"0"16,0-26 0-16,0 27 0 16,0-1 0-16,0-26 0 15,0 26 0-15,-27 1 0 16,27-1 0-16,0 0 0 15,0 1 0-15,0-1 0 16,0-26 0-16,0 26 0 16,27-26 0-16,-27 0 0 15,0 0 0-15,0-26 0 16,0 26 0-16,0 0 0 16,26-26 0-16,-26-1 0 15,26-25 0-15,-26 25 0 0,0 1 0 16,0 0 0-16,27-1 0 15,-27 27 0-15,0-26 0 16,0 52 0-16,0-26 0 16,0 27 0-16,-27-1 0 15,27 27 0-15,0-27 0 16,0 0 0-16,0 27 0 0,0-53 0 16,0 26 0-16,27 1 0 15,-27-27 0-15,0-27 0 16,26 27 0-16,-26-26 0 15,0 0 0-15,0-1 0 16,26-25 0-16,1-1 0 16,-27 0 0-16,26 1 0 15,1 25 0-15,-27 1 0 16,26 0 0-16,0-1 0 16,-26 27 0 15,0 0 0-31,0 0 0 0,27 0 0 0,-27 53 0 15,0-27 0-15,0 1 0 16,0-1 0-16,-27 27 0 16,27-27 0-1,0 27 0-15,0-27 0 0,0 27 0 0</inkml:trace>
</inkml:ink>
</file>

<file path=word/ink/ink15.xml><?xml version="1.0" encoding="utf-8"?>
<inkml:ink xmlns:inkml="http://www.w3.org/2003/InkML">
  <inkml:definitions>
    <inkml:context xml:id="ctx0">
      <inkml:inkSource xml:id="inkSrc0">
        <inkml:traceFormat>
          <inkml:channel name="X" type="integer" max="1280" units="cm"/>
          <inkml:channel name="Y" type="integer" max="720" units="cm"/>
          <inkml:channel name="F" type="integer" max="65000" units="in"/>
          <inkml:channel name="T" type="integer" max="2.14748E9" units="dev"/>
        </inkml:traceFormat>
        <inkml:channelProperties>
          <inkml:channelProperty channel="X" name="resolution" value="29.76744" units="1/cm"/>
          <inkml:channelProperty channel="Y" name="resolution" value="30" units="1/cm"/>
          <inkml:channelProperty channel="F" name="resolution" value="6885.59326" units="1/in"/>
          <inkml:channelProperty channel="T" name="resolution" value="1" units="1/dev"/>
        </inkml:channelProperties>
      </inkml:inkSource>
      <inkml:timestamp xml:id="ts0" timeString="2021-11-03T12:52:41.320"/>
    </inkml:context>
    <inkml:brush xml:id="br0">
      <inkml:brushProperty name="width" value="0.06667" units="cm"/>
      <inkml:brushProperty name="height" value="0.06667" units="cm"/>
      <inkml:brushProperty name="fitToCurve" value="1"/>
    </inkml:brush>
  </inkml:definitions>
  <inkml:trace contextRef="#ctx0" brushRef="#br0">185 291 512 0,'-26'-27'0'0,"26"27"0"16,0 0 0-16,0 27 0 16,-27-27 0-16,1 26 0 15,26-26 0-15,0 0 0 16,0 27 0-16,0-1 0 16,0-26 0-16,0 26 0 15,0 1 0-15,0-27 0 16,26 53 0-16,-26 0 0 15,0 0 0-15,0 0 0 16,-26-27 0-16,26 27 0 16,0-27 0-16,0 27 0 15,0-53 0-15,0 27 0 16,26-27 0-16,-26 0 0 16,27 0 0-16,-27-27 0 15,0 27 0-15,0-53 0 16,0 53 0-16,26-52 0 0,-26 25 0 15,0-26 0-15,0 27 0 16,0-27 0-16,0 0 0 16,0 0 0-16,26 0 0 15,-26 27 0-15,27-27 0 16,-1 26 0-16,-26-26 0 16,27 0 0-16,-1 27 0 15,1-1 0-15,-1 1 0 0,-26 0 0 16,27-1 0-16,-1 1 0 15,1 26 0-15,-1 0 0 16,-26 0 0-16,0 0 0 16,0 26 0-16,0 1 0 15,-26 25 0-15,-1 1 0 32,-26 0 0-32,0 27 0 15,27-27 0-15,-27-1 0 0,26 28 0 0,-25-27 0 16,25 0 0-16,1 0 0 15,-27 0 0-15,26-27 0 16,1 0 0-16,26 1 0 16</inkml:trace>
</inkml:ink>
</file>

<file path=word/ink/ink16.xml><?xml version="1.0" encoding="utf-8"?>
<inkml:ink xmlns:inkml="http://www.w3.org/2003/InkML">
  <inkml:definitions>
    <inkml:context xml:id="ctx0">
      <inkml:inkSource xml:id="inkSrc0">
        <inkml:traceFormat>
          <inkml:channel name="X" type="integer" max="1280" units="cm"/>
          <inkml:channel name="Y" type="integer" max="720" units="cm"/>
          <inkml:channel name="F" type="integer" max="65000" units="in"/>
          <inkml:channel name="T" type="integer" max="2.14748E9" units="dev"/>
        </inkml:traceFormat>
        <inkml:channelProperties>
          <inkml:channelProperty channel="X" name="resolution" value="29.76744" units="1/cm"/>
          <inkml:channelProperty channel="Y" name="resolution" value="30" units="1/cm"/>
          <inkml:channelProperty channel="F" name="resolution" value="6885.59326" units="1/in"/>
          <inkml:channelProperty channel="T" name="resolution" value="1" units="1/dev"/>
        </inkml:channelProperties>
      </inkml:inkSource>
      <inkml:timestamp xml:id="ts0" timeString="2021-11-03T12:52:43.149"/>
    </inkml:context>
    <inkml:brush xml:id="br0">
      <inkml:brushProperty name="width" value="0.06667" units="cm"/>
      <inkml:brushProperty name="height" value="0.06667" units="cm"/>
      <inkml:brushProperty name="fitToCurve" value="1"/>
    </inkml:brush>
  </inkml:definitions>
  <inkml:trace contextRef="#ctx0" brushRef="#br0">396 135 512 0,'0'-26'0'16,"0"26"0"-16,27-26 0 15,-1-1 0-15,-26 27 0 16,26-53 0-16,1 53 0 16,-1 0 0-16,1 0 0 15,-27 0 0-15,0 27 0 16,0-1 0-16,-27 27 0 15,1 0 0-15,-1 0 0 16,1 26 0-16,-27 0 0 0,0-26 0 16,27 26 0-16,-27 1 0 15,0-27 0-15,1-1 0 16,-1 1 0-16,26 0 0 16,-26-27 0-16,27 1 0 15,26-27 0-15</inkml:trace>
</inkml:ink>
</file>

<file path=word/ink/ink17.xml><?xml version="1.0" encoding="utf-8"?>
<inkml:ink xmlns:inkml="http://www.w3.org/2003/InkML">
  <inkml:definitions>
    <inkml:context xml:id="ctx0">
      <inkml:inkSource xml:id="inkSrc0">
        <inkml:traceFormat>
          <inkml:channel name="X" type="integer" max="1280" units="cm"/>
          <inkml:channel name="Y" type="integer" max="720" units="cm"/>
          <inkml:channel name="F" type="integer" max="65000" units="in"/>
          <inkml:channel name="T" type="integer" max="2.14748E9" units="dev"/>
        </inkml:traceFormat>
        <inkml:channelProperties>
          <inkml:channelProperty channel="X" name="resolution" value="29.76744" units="1/cm"/>
          <inkml:channelProperty channel="Y" name="resolution" value="30" units="1/cm"/>
          <inkml:channelProperty channel="F" name="resolution" value="6885.59326" units="1/in"/>
          <inkml:channelProperty channel="T" name="resolution" value="1" units="1/dev"/>
        </inkml:channelProperties>
      </inkml:inkSource>
      <inkml:timestamp xml:id="ts0" timeString="2021-11-03T12:52:41.682"/>
    </inkml:context>
    <inkml:brush xml:id="br0">
      <inkml:brushProperty name="width" value="0.06667" units="cm"/>
      <inkml:brushProperty name="height" value="0.06667" units="cm"/>
      <inkml:brushProperty name="fitToCurve" value="1"/>
    </inkml:brush>
  </inkml:definitions>
  <inkml:trace contextRef="#ctx0" brushRef="#br0">0 25 512 0,'25'0'0'15,"-25"0"0"-15,0 0 0 16,0 0 0-16,0 0 0 15,0 0 0-15,0-25 0 16</inkml:trace>
</inkml:ink>
</file>

<file path=word/ink/ink18.xml><?xml version="1.0" encoding="utf-8"?>
<inkml:ink xmlns:inkml="http://www.w3.org/2003/InkML">
  <inkml:definitions>
    <inkml:context xml:id="ctx0">
      <inkml:inkSource xml:id="inkSrc0">
        <inkml:traceFormat>
          <inkml:channel name="X" type="integer" max="1280" units="cm"/>
          <inkml:channel name="Y" type="integer" max="720" units="cm"/>
          <inkml:channel name="F" type="integer" max="65000" units="in"/>
          <inkml:channel name="T" type="integer" max="2.14748E9" units="dev"/>
        </inkml:traceFormat>
        <inkml:channelProperties>
          <inkml:channelProperty channel="X" name="resolution" value="29.76744" units="1/cm"/>
          <inkml:channelProperty channel="Y" name="resolution" value="30" units="1/cm"/>
          <inkml:channelProperty channel="F" name="resolution" value="6885.59326" units="1/in"/>
          <inkml:channelProperty channel="T" name="resolution" value="1" units="1/dev"/>
        </inkml:channelProperties>
      </inkml:inkSource>
      <inkml:timestamp xml:id="ts0" timeString="2021-11-03T12:52:48.809"/>
    </inkml:context>
    <inkml:brush xml:id="br0">
      <inkml:brushProperty name="width" value="0.06667" units="cm"/>
      <inkml:brushProperty name="height" value="0.06667" units="cm"/>
      <inkml:brushProperty name="fitToCurve" value="1"/>
    </inkml:brush>
  </inkml:definitions>
  <inkml:trace contextRef="#ctx0" brushRef="#br0">7 688 512 0,'0'0'0'0,"0"26"0"15,0-26 0-15,0 26 0 16,0-26 0-16,0 0 0 16,27 0 0-16,-27 0 0 15,0 27 0-15,0-27 0 16,-27 26 0-16,27-26 0 0,0 0 0 15,0 27 0-15,-26-27 0 16,26 0 0-16,26 0 0 16,-26-27 0-16,0 27 0 15,27-26 0-15,-27-1 0 16,0-25 0-16,26 25 0 16,1 1 0-16,-27-1 0 15,0 1 0-15,26 26 0 16,-26 0 0-16,0 0 0 0,0 53 0 31,0-27 0-31,0 1 0 0,0 25 0 0,0 1 0 16,0-26 0-16,0-1 0 15,26 1 0-15,-26-1 0 16,0-26 0-16,27 27 0 16,-27-54 0-1,26 27 0-15,-26-26 0 16,0-1 0-16,27-26 0 15,-27 0 0-15,26 1 0 16,-26 25 0-16,0 1 0 16,26-1 0-16,-26 1 0 15,0 26 0-15,0 0 0 16,0 0 0-16,0 0 0 0,0 26 0 16,-26 1 0-16,26-1 0 15,0 1 0-15,0 25 0 16,0 1 0-16,0 0 0 15,0-26 0-15,26-1 0 16,-26 1 0-16,27-1 0 16,-27-52 0-16,26-1 0 15,1-26 0-15,-27 0 0 0,52-26 0 16,-25 0 0-16,-1-1 0 16,1 1 0-16,-1-1 0 15,-26 28 0-15,26-1 0 16,-26 26 0-16,0 1 0 15,0 52 0-15,-26 1 0 16,26-1 0-16,-53 53 0 16,53 1 0-16,-26-1 0 15,26 1 0-15,0-27 0 32,26-1 0-32,-26-52 0 0,27 27 0 0,-1-54 0 15,27 27 0-15,0-52 0 16,-27-28 0-16,27-26 0 15,-27 0 0-15,27-26 0 32,-27 26 0-32,1 1 0 0,-1 52 0 0,-52 53 0 15,26 26 0-15,-53 53 0 0,0 54 0 16,0 25 0-16,1 1 0 16,-1 0 0-16,0-27 0 15,27-26 0-15,26-53 0 16,0 0 0-16,0-27 0 15</inkml:trace>
</inkml:ink>
</file>

<file path=word/ink/ink19.xml><?xml version="1.0" encoding="utf-8"?>
<inkml:ink xmlns:inkml="http://www.w3.org/2003/InkML">
  <inkml:definitions>
    <inkml:context xml:id="ctx0">
      <inkml:inkSource xml:id="inkSrc0">
        <inkml:traceFormat>
          <inkml:channel name="X" type="integer" max="1280" units="cm"/>
          <inkml:channel name="Y" type="integer" max="720" units="cm"/>
          <inkml:channel name="F" type="integer" max="65000" units="in"/>
          <inkml:channel name="T" type="integer" max="2.14748E9" units="dev"/>
        </inkml:traceFormat>
        <inkml:channelProperties>
          <inkml:channelProperty channel="X" name="resolution" value="29.76744" units="1/cm"/>
          <inkml:channelProperty channel="Y" name="resolution" value="30" units="1/cm"/>
          <inkml:channelProperty channel="F" name="resolution" value="6885.59326" units="1/in"/>
          <inkml:channelProperty channel="T" name="resolution" value="1" units="1/dev"/>
        </inkml:channelProperties>
      </inkml:inkSource>
      <inkml:timestamp xml:id="ts0" timeString="2021-11-03T12:52:47.160"/>
    </inkml:context>
    <inkml:brush xml:id="br0">
      <inkml:brushProperty name="width" value="0.06667" units="cm"/>
      <inkml:brushProperty name="height" value="0.06667" units="cm"/>
      <inkml:brushProperty name="fitToCurve" value="1"/>
    </inkml:brush>
  </inkml:definitions>
  <inkml:trace contextRef="#ctx0" brushRef="#br0">53 245 512 0,'0'0'0'0,"-26"0"0"0,26 26 0 16,-27 1 0-16,27-27 0 15,0 0 0-15,0 0 0 16,0 26 0-16,0-26 0 16,0 26 0-16,27-26 0 15,-27 0 0-15,26 0 0 16,-26 0 0-16,0-26 0 15,0 26 0-15,0-26 0 0,0 26 0 16,0-53 0-16,0 26 0 16,26 1 0-16,-26-27 0 15,0 0 0-15,0 26 0 16,0 1 0-16,0-1 0 16,0 27 0-16,27 0 0 15,-54 27 0-15,27-1 0 16,-26 27 0-16,26 0 0 15,0 27 0-15,0-27 0 16,-26 26 0-16,26-26 0 16,0 0 0-16,0-27 0 0,26 27 0 15,-26-53 0 1,0 0 0 0,0-26 0-16,26-1 0 0,1-26 0 15,-27 27 0-15,52-54 0 16,-52 28 0-16,27-1 0 15,-1 0 0-15,-26 0 0 16,26 0 0-16,1 26 0 16,-27 1 0-16,0-1 0 15,26 27 0-15,-26 0 0 16,0 0 0-16,0 27 0 16,0-27 0-16,0 53 0 15,-26-27 0-15,26 27 0 16,0 0 0-16,0 0 0 0,0 0 0 15,0 0 0-15,0-27 0 16,0 27 0-16,0-53 0 16,0 0 0-16,26 0 0 15,0 0 0-15,-26-53 0 16,27 27 0-16,-1-1 0 16,-26-25 0-16,26-1 0 0,1 0 0 15,-27 0 0 1</inkml:trace>
</inkml:ink>
</file>

<file path=word/ink/ink20.xml><?xml version="1.0" encoding="utf-8"?>
<inkml:ink xmlns:inkml="http://www.w3.org/2003/InkML">
  <inkml:definitions>
    <inkml:context xml:id="ctx0">
      <inkml:inkSource xml:id="inkSrc0">
        <inkml:traceFormat>
          <inkml:channel name="X" type="integer" max="1280" units="cm"/>
          <inkml:channel name="Y" type="integer" max="720" units="cm"/>
          <inkml:channel name="F" type="integer" max="65000" units="in"/>
          <inkml:channel name="T" type="integer" max="2.14748E9" units="dev"/>
        </inkml:traceFormat>
        <inkml:channelProperties>
          <inkml:channelProperty channel="X" name="resolution" value="29.76744" units="1/cm"/>
          <inkml:channelProperty channel="Y" name="resolution" value="30" units="1/cm"/>
          <inkml:channelProperty channel="F" name="resolution" value="6885.59326" units="1/in"/>
          <inkml:channelProperty channel="T" name="resolution" value="1" units="1/dev"/>
        </inkml:channelProperties>
      </inkml:inkSource>
      <inkml:timestamp xml:id="ts0" timeString="2021-11-03T12:52:46.236"/>
    </inkml:context>
    <inkml:brush xml:id="br0">
      <inkml:brushProperty name="width" value="0.06667" units="cm"/>
      <inkml:brushProperty name="height" value="0.06667" units="cm"/>
      <inkml:brushProperty name="fitToCurve" value="1"/>
    </inkml:brush>
  </inkml:definitions>
  <inkml:trace contextRef="#ctx0" brushRef="#br0">0 105 512 0,'0'0'0'0,"25"-26"0"31,-25-1 0-31,0 27 0 16,0-26 0-16,0 0 0 0</inkml:trace>
</inkml:ink>
</file>

<file path=word/ink/ink21.xml><?xml version="1.0" encoding="utf-8"?>
<inkml:ink xmlns:inkml="http://www.w3.org/2003/InkML">
  <inkml:definitions>
    <inkml:context xml:id="ctx0">
      <inkml:inkSource xml:id="inkSrc0">
        <inkml:traceFormat>
          <inkml:channel name="X" type="integer" max="1280" units="cm"/>
          <inkml:channel name="Y" type="integer" max="720" units="cm"/>
          <inkml:channel name="F" type="integer" max="65000" units="in"/>
          <inkml:channel name="T" type="integer" max="2.14748E9" units="dev"/>
        </inkml:traceFormat>
        <inkml:channelProperties>
          <inkml:channelProperty channel="X" name="resolution" value="29.76744" units="1/cm"/>
          <inkml:channelProperty channel="Y" name="resolution" value="30" units="1/cm"/>
          <inkml:channelProperty channel="F" name="resolution" value="6885.59326" units="1/in"/>
          <inkml:channelProperty channel="T" name="resolution" value="1" units="1/dev"/>
        </inkml:channelProperties>
      </inkml:inkSource>
      <inkml:timestamp xml:id="ts0" timeString="2021-11-03T12:52:45.936"/>
    </inkml:context>
    <inkml:brush xml:id="br0">
      <inkml:brushProperty name="width" value="0.06667" units="cm"/>
      <inkml:brushProperty name="height" value="0.06667" units="cm"/>
      <inkml:brushProperty name="fitToCurve" value="1"/>
    </inkml:brush>
  </inkml:definitions>
  <inkml:trace contextRef="#ctx0" brushRef="#br0">185 687 512 0,'0'0'0'0,"0"26"0"0,0-26 0 0,0 53 0 16,26-53 0-16,-26 53 0 15,0-53 0-15,-26 52 0 16,26-25 0-16,0-1 0 16,-27 27 0-16,27-53 0 15,0 27 0-15,0-1 0 16,0-26 0-16,0 0 0 16,0 0 0-16,0-26 0 15,0-1 0-15,0 1 0 16,0-1 0-16,0-26 0 0,0 1 0 15,0-1 0-15,0-26 0 16,27 26 0-16,-27-26 0 16,26 26 0-16,1-26 0 15,-1-1 0 1,27 1 0-16,0 0 0 0,0 26 0 16,0 0 0-16,0 0 0 15,-27 53 0-15,1-26 0 16,26 52 0-16,-53-26 0 31,0 53 0-31,0 0 0 0,-27 0 0 16,1 26 0-16,-27 0 0 0,26 1 0 0,-26-1 0 31,1-26 0-31,-28-1 0 0,27-25 0 0,0-1 0 16,0-26 0-16,1 0 0 15,25 27 0-15,1-54 0 16,-1 27 0-16,1 0 0 31</inkml:trace>
</inkml:ink>
</file>

<file path=word/ink/ink22.xml><?xml version="1.0" encoding="utf-8"?>
<inkml:ink xmlns:inkml="http://www.w3.org/2003/InkML">
  <inkml:definitions>
    <inkml:context xml:id="ctx0">
      <inkml:inkSource xml:id="inkSrc0">
        <inkml:traceFormat>
          <inkml:channel name="X" type="integer" max="1280" units="cm"/>
          <inkml:channel name="Y" type="integer" max="720" units="cm"/>
          <inkml:channel name="F" type="integer" max="65000" units="in"/>
          <inkml:channel name="T" type="integer" max="2.14748E9" units="dev"/>
        </inkml:traceFormat>
        <inkml:channelProperties>
          <inkml:channelProperty channel="X" name="resolution" value="29.76744" units="1/cm"/>
          <inkml:channelProperty channel="Y" name="resolution" value="30" units="1/cm"/>
          <inkml:channelProperty channel="F" name="resolution" value="6885.59326" units="1/in"/>
          <inkml:channelProperty channel="T" name="resolution" value="1" units="1/dev"/>
        </inkml:channelProperties>
      </inkml:inkSource>
      <inkml:timestamp xml:id="ts0" timeString="2021-11-03T12:52:47.646"/>
    </inkml:context>
    <inkml:brush xml:id="br0">
      <inkml:brushProperty name="width" value="0.06667" units="cm"/>
      <inkml:brushProperty name="height" value="0.06667" units="cm"/>
      <inkml:brushProperty name="fitToCurve" value="1"/>
    </inkml:brush>
  </inkml:definitions>
  <inkml:trace contextRef="#ctx0" brushRef="#br0">581 0 512 0,'0'0'0'15,"0"26"0"-15,0-26 0 16,0 27 0-16,0-27 0 0,0 0 0 16,27 0 0-16,-27-27 0 15,26 27 0-15,-26-26 0 16,27 26 0-16,-27 0 0 16,26 0 0-16,-26 26 0 15,0 27 0-15,-26 0 0 16,-1 0 0-16,27 26 0 15,-53 27 0-15,1 0 0 16,-1-1 0-16,-26 1 0 16,-1-27 0-16,27 27 0 31,-26-27 0-31,0-26 0 0,26 0 0 0,27 0 0 16,-1-53 0-16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586</TotalTime>
  <Pages>30</Pages>
  <Words>10040</Words>
  <Characters>57231</Characters>
  <Application>Microsoft Office Word</Application>
  <DocSecurity>0</DocSecurity>
  <Lines>476</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McDonnell,Paul swp6412</dc:creator>
  <cp:keywords/>
  <dc:description/>
  <cp:lastModifiedBy>McDonnell,Paul swp6412</cp:lastModifiedBy>
  <cp:revision>107</cp:revision>
  <dcterms:created xsi:type="dcterms:W3CDTF">2021-11-01T09:32:00Z</dcterms:created>
  <dcterms:modified xsi:type="dcterms:W3CDTF">2021-11-16T13:01:00Z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c8949673-725d-4c11-9292-4fbe50c366d6</vt:lpwstr>
  </property>
  <property fmtid="{D5CDD505-2E9C-101B-9397-08002B2CF9AE}" pid="3" name="Classification">
    <vt:lpwstr>OFFICIAL</vt:lpwstr>
  </property>
  <property fmtid="{D5CDD505-2E9C-101B-9397-08002B2CF9AE}" pid="4" name="Visibility">
    <vt:lpwstr>NOT VISIBLE</vt:lpwstr>
  </property>
</Properties>
</file>