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30336" w14:textId="77777777" w:rsidR="003064F3" w:rsidRDefault="003064F3" w:rsidP="003064F3">
      <w:pPr>
        <w:jc w:val="center"/>
      </w:pPr>
    </w:p>
    <w:p w14:paraId="0126B63A" w14:textId="77777777" w:rsidR="003064F3" w:rsidRDefault="003064F3" w:rsidP="003064F3">
      <w:pPr>
        <w:jc w:val="center"/>
      </w:pPr>
    </w:p>
    <w:p w14:paraId="626E3E75" w14:textId="77777777" w:rsidR="003064F3" w:rsidRDefault="003064F3" w:rsidP="003064F3">
      <w:pPr>
        <w:jc w:val="center"/>
      </w:pPr>
    </w:p>
    <w:p w14:paraId="66EFFF09" w14:textId="77777777" w:rsidR="003064F3" w:rsidRDefault="003064F3" w:rsidP="003064F3">
      <w:pPr>
        <w:jc w:val="center"/>
      </w:pPr>
    </w:p>
    <w:p w14:paraId="4E8635F2" w14:textId="77777777" w:rsidR="003064F3" w:rsidRDefault="003064F3" w:rsidP="003064F3">
      <w:pPr>
        <w:jc w:val="center"/>
      </w:pPr>
    </w:p>
    <w:p w14:paraId="5A9986A0" w14:textId="77777777" w:rsidR="003064F3" w:rsidRDefault="003064F3" w:rsidP="003064F3">
      <w:pPr>
        <w:jc w:val="center"/>
      </w:pPr>
    </w:p>
    <w:p w14:paraId="6813FC15" w14:textId="77777777" w:rsidR="003064F3" w:rsidRDefault="003064F3" w:rsidP="003064F3">
      <w:pPr>
        <w:jc w:val="center"/>
      </w:pPr>
    </w:p>
    <w:p w14:paraId="3148B819" w14:textId="4ECEA16F" w:rsidR="00FE26FE" w:rsidRDefault="003064F3" w:rsidP="003064F3">
      <w:pPr>
        <w:jc w:val="center"/>
      </w:pPr>
      <w:r w:rsidRPr="006259E3">
        <w:rPr>
          <w:rFonts w:cs="Times New Roman"/>
          <w:bCs/>
          <w:noProof/>
          <w:sz w:val="32"/>
        </w:rPr>
        <w:drawing>
          <wp:inline distT="0" distB="0" distL="0" distR="0" wp14:anchorId="0C550D54" wp14:editId="35ED0192">
            <wp:extent cx="3169920" cy="1584960"/>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169920" cy="1584960"/>
                    </a:xfrm>
                    <a:prstGeom prst="rect">
                      <a:avLst/>
                    </a:prstGeom>
                    <a:noFill/>
                    <a:ln>
                      <a:noFill/>
                    </a:ln>
                  </pic:spPr>
                </pic:pic>
              </a:graphicData>
            </a:graphic>
          </wp:inline>
        </w:drawing>
      </w:r>
    </w:p>
    <w:p w14:paraId="2D5ABDC2" w14:textId="77777777" w:rsidR="003064F3" w:rsidRDefault="003064F3" w:rsidP="003064F3">
      <w:pPr>
        <w:jc w:val="center"/>
      </w:pPr>
    </w:p>
    <w:p w14:paraId="4E31A0F6" w14:textId="77777777" w:rsidR="003064F3" w:rsidRDefault="003064F3" w:rsidP="003064F3">
      <w:pPr>
        <w:jc w:val="center"/>
      </w:pPr>
    </w:p>
    <w:p w14:paraId="2ED4C6B6" w14:textId="77777777" w:rsidR="003064F3" w:rsidRDefault="003064F3" w:rsidP="003064F3">
      <w:pPr>
        <w:jc w:val="center"/>
      </w:pPr>
    </w:p>
    <w:p w14:paraId="79CD125E" w14:textId="4B4693B0" w:rsidR="003064F3" w:rsidRPr="006259E3" w:rsidRDefault="003064F3" w:rsidP="003064F3">
      <w:pPr>
        <w:jc w:val="center"/>
        <w:rPr>
          <w:rFonts w:cs="Times New Roman"/>
          <w:bCs/>
          <w:sz w:val="32"/>
        </w:rPr>
      </w:pPr>
      <w:r w:rsidRPr="006259E3">
        <w:rPr>
          <w:rFonts w:cs="Times New Roman"/>
          <w:bCs/>
          <w:sz w:val="32"/>
        </w:rPr>
        <w:t>University of Wales</w:t>
      </w:r>
    </w:p>
    <w:p w14:paraId="2C7631D5" w14:textId="77777777" w:rsidR="003064F3" w:rsidRPr="006259E3" w:rsidRDefault="003064F3" w:rsidP="003064F3">
      <w:pPr>
        <w:jc w:val="center"/>
        <w:rPr>
          <w:rFonts w:cs="Times New Roman"/>
          <w:bCs/>
          <w:sz w:val="32"/>
        </w:rPr>
      </w:pPr>
      <w:r w:rsidRPr="006259E3">
        <w:rPr>
          <w:rFonts w:cs="Times New Roman"/>
          <w:bCs/>
          <w:sz w:val="32"/>
        </w:rPr>
        <w:t>Trinity Saint David</w:t>
      </w:r>
    </w:p>
    <w:p w14:paraId="4D62851B" w14:textId="77777777" w:rsidR="003064F3" w:rsidRDefault="003064F3" w:rsidP="003064F3">
      <w:pPr>
        <w:jc w:val="center"/>
        <w:rPr>
          <w:rFonts w:cs="Times New Roman"/>
          <w:bCs/>
          <w:sz w:val="32"/>
        </w:rPr>
      </w:pPr>
      <w:r w:rsidRPr="006259E3">
        <w:rPr>
          <w:rFonts w:cs="Times New Roman"/>
          <w:bCs/>
          <w:sz w:val="32"/>
        </w:rPr>
        <w:t xml:space="preserve">Leadership and Management, </w:t>
      </w:r>
      <w:r>
        <w:rPr>
          <w:rFonts w:cs="Times New Roman"/>
          <w:bCs/>
          <w:sz w:val="32"/>
        </w:rPr>
        <w:t>T</w:t>
      </w:r>
      <w:r w:rsidRPr="006259E3">
        <w:rPr>
          <w:rFonts w:cs="Times New Roman"/>
          <w:bCs/>
          <w:sz w:val="32"/>
        </w:rPr>
        <w:t xml:space="preserve">heory and </w:t>
      </w:r>
      <w:r>
        <w:rPr>
          <w:rFonts w:cs="Times New Roman"/>
          <w:bCs/>
          <w:sz w:val="32"/>
        </w:rPr>
        <w:t>P</w:t>
      </w:r>
      <w:r w:rsidRPr="006259E3">
        <w:rPr>
          <w:rFonts w:cs="Times New Roman"/>
          <w:bCs/>
          <w:sz w:val="32"/>
        </w:rPr>
        <w:t>ractice</w:t>
      </w:r>
    </w:p>
    <w:p w14:paraId="579936A6" w14:textId="50AE107C" w:rsidR="003064F3" w:rsidRDefault="00D87C54" w:rsidP="003064F3">
      <w:pPr>
        <w:jc w:val="center"/>
        <w:rPr>
          <w:rFonts w:cs="Times New Roman"/>
          <w:bCs/>
          <w:sz w:val="32"/>
        </w:rPr>
      </w:pPr>
      <w:r w:rsidRPr="006259E3">
        <w:rPr>
          <w:rFonts w:cs="Times New Roman"/>
          <w:bCs/>
          <w:sz w:val="32"/>
        </w:rPr>
        <w:t xml:space="preserve">Daniel-Florin Lazar </w:t>
      </w:r>
      <w:r w:rsidR="003064F3" w:rsidRPr="006259E3">
        <w:rPr>
          <w:rFonts w:cs="Times New Roman"/>
          <w:bCs/>
          <w:sz w:val="32"/>
        </w:rPr>
        <w:t>20</w:t>
      </w:r>
      <w:r>
        <w:rPr>
          <w:rFonts w:cs="Times New Roman"/>
          <w:bCs/>
          <w:sz w:val="32"/>
        </w:rPr>
        <w:t>09160</w:t>
      </w:r>
    </w:p>
    <w:p w14:paraId="51875296" w14:textId="77777777" w:rsidR="003064F3" w:rsidRDefault="003064F3" w:rsidP="003064F3">
      <w:pPr>
        <w:jc w:val="center"/>
        <w:rPr>
          <w:rFonts w:cs="Times New Roman"/>
          <w:bCs/>
          <w:sz w:val="32"/>
        </w:rPr>
      </w:pPr>
    </w:p>
    <w:p w14:paraId="4EA36F61" w14:textId="77777777" w:rsidR="003064F3" w:rsidRDefault="003064F3" w:rsidP="003064F3">
      <w:pPr>
        <w:jc w:val="center"/>
        <w:rPr>
          <w:rFonts w:cs="Times New Roman"/>
          <w:bCs/>
          <w:sz w:val="32"/>
        </w:rPr>
      </w:pPr>
    </w:p>
    <w:p w14:paraId="3B33C35F" w14:textId="77777777" w:rsidR="003064F3" w:rsidRDefault="003064F3" w:rsidP="003064F3">
      <w:pPr>
        <w:jc w:val="center"/>
        <w:rPr>
          <w:rFonts w:cs="Times New Roman"/>
          <w:bCs/>
          <w:sz w:val="32"/>
        </w:rPr>
      </w:pPr>
    </w:p>
    <w:p w14:paraId="2896E9F5" w14:textId="77777777" w:rsidR="003064F3" w:rsidRDefault="003064F3" w:rsidP="003064F3">
      <w:pPr>
        <w:jc w:val="center"/>
        <w:rPr>
          <w:rFonts w:cs="Times New Roman"/>
          <w:bCs/>
          <w:sz w:val="32"/>
        </w:rPr>
      </w:pPr>
    </w:p>
    <w:p w14:paraId="7219EA4D" w14:textId="77777777" w:rsidR="003064F3" w:rsidRDefault="003064F3" w:rsidP="003064F3">
      <w:pPr>
        <w:jc w:val="center"/>
        <w:rPr>
          <w:rFonts w:cs="Times New Roman"/>
          <w:bCs/>
          <w:sz w:val="32"/>
        </w:rPr>
      </w:pPr>
    </w:p>
    <w:p w14:paraId="62868F45" w14:textId="77777777" w:rsidR="003064F3" w:rsidRDefault="003064F3" w:rsidP="003064F3">
      <w:pPr>
        <w:jc w:val="center"/>
        <w:rPr>
          <w:rFonts w:cs="Times New Roman"/>
          <w:bCs/>
          <w:sz w:val="32"/>
        </w:rPr>
      </w:pPr>
    </w:p>
    <w:p w14:paraId="4A315338" w14:textId="77777777" w:rsidR="003064F3" w:rsidRDefault="003064F3" w:rsidP="003064F3">
      <w:pPr>
        <w:jc w:val="center"/>
        <w:rPr>
          <w:rFonts w:cs="Times New Roman"/>
          <w:bCs/>
          <w:sz w:val="32"/>
        </w:rPr>
      </w:pPr>
    </w:p>
    <w:p w14:paraId="2EC4877C" w14:textId="7341AE90" w:rsidR="003064F3" w:rsidRDefault="003064F3" w:rsidP="003064F3">
      <w:pPr>
        <w:rPr>
          <w:rFonts w:cs="Times New Roman"/>
          <w:bCs/>
          <w:sz w:val="32"/>
        </w:rPr>
      </w:pPr>
      <w:r>
        <w:rPr>
          <w:rFonts w:cs="Times New Roman"/>
          <w:bCs/>
          <w:sz w:val="32"/>
        </w:rPr>
        <w:lastRenderedPageBreak/>
        <w:t>Table of Contents</w:t>
      </w:r>
    </w:p>
    <w:p w14:paraId="71F3F543" w14:textId="3B100DAA" w:rsidR="003064F3" w:rsidRDefault="003064F3" w:rsidP="003064F3">
      <w:r w:rsidRPr="003064F3">
        <w:fldChar w:fldCharType="begin"/>
      </w:r>
      <w:r w:rsidRPr="003064F3">
        <w:instrText xml:space="preserve"> REF MainBody \h </w:instrText>
      </w:r>
      <w:r>
        <w:instrText xml:space="preserve"> \* MERGEFORMAT </w:instrText>
      </w:r>
      <w:r w:rsidRPr="003064F3">
        <w:fldChar w:fldCharType="separate"/>
      </w:r>
      <w:r>
        <w:t>Main Body:……………………………………………………………………………………………………………………………………</w:t>
      </w:r>
      <w:r>
        <w:fldChar w:fldCharType="begin"/>
      </w:r>
      <w:r>
        <w:instrText xml:space="preserve"> PAGEREF MainBody \h </w:instrText>
      </w:r>
      <w:r>
        <w:fldChar w:fldCharType="separate"/>
      </w:r>
      <w:r>
        <w:t>3</w:t>
      </w:r>
      <w:r>
        <w:fldChar w:fldCharType="end"/>
      </w:r>
    </w:p>
    <w:p w14:paraId="63A57D05" w14:textId="08EA2360" w:rsidR="003064F3" w:rsidRDefault="003064F3" w:rsidP="003064F3">
      <w:r w:rsidRPr="003064F3">
        <w:fldChar w:fldCharType="end"/>
      </w:r>
      <w:r w:rsidRPr="003064F3">
        <w:fldChar w:fldCharType="begin"/>
      </w:r>
      <w:r w:rsidRPr="003064F3">
        <w:instrText xml:space="preserve"> REF References \h </w:instrText>
      </w:r>
      <w:r>
        <w:instrText xml:space="preserve"> \* MERGEFORMAT </w:instrText>
      </w:r>
      <w:r w:rsidRPr="003064F3">
        <w:fldChar w:fldCharType="separate"/>
      </w:r>
      <w:r>
        <w:t>References:………………………………………………………………………………………………………………………..……</w:t>
      </w:r>
      <w:r w:rsidR="00502C46">
        <w:t>.</w:t>
      </w:r>
      <w:r>
        <w:t>……</w:t>
      </w:r>
      <w:r w:rsidR="00502C46">
        <w:fldChar w:fldCharType="begin"/>
      </w:r>
      <w:r w:rsidR="00502C46">
        <w:instrText xml:space="preserve"> PAGEREF References \h </w:instrText>
      </w:r>
      <w:r w:rsidR="00502C46">
        <w:fldChar w:fldCharType="separate"/>
      </w:r>
      <w:r w:rsidR="00502C46">
        <w:rPr>
          <w:noProof/>
        </w:rPr>
        <w:t>5</w:t>
      </w:r>
      <w:r w:rsidR="00502C46">
        <w:fldChar w:fldCharType="end"/>
      </w:r>
      <w:r w:rsidR="00502C46">
        <w:t xml:space="preserve"> </w:t>
      </w:r>
    </w:p>
    <w:p w14:paraId="3DF8B508" w14:textId="5EBA10E4" w:rsidR="003064F3" w:rsidRPr="006259E3" w:rsidRDefault="003064F3" w:rsidP="003064F3">
      <w:pPr>
        <w:rPr>
          <w:rFonts w:cs="Times New Roman"/>
          <w:bCs/>
          <w:sz w:val="32"/>
        </w:rPr>
      </w:pPr>
      <w:r w:rsidRPr="003064F3">
        <w:fldChar w:fldCharType="end"/>
      </w:r>
    </w:p>
    <w:p w14:paraId="7F074AED" w14:textId="77777777" w:rsidR="003064F3" w:rsidRDefault="003064F3" w:rsidP="003064F3">
      <w:pPr>
        <w:jc w:val="center"/>
      </w:pPr>
    </w:p>
    <w:p w14:paraId="6039B517" w14:textId="77777777" w:rsidR="003064F3" w:rsidRDefault="003064F3" w:rsidP="003064F3">
      <w:pPr>
        <w:jc w:val="center"/>
      </w:pPr>
    </w:p>
    <w:p w14:paraId="1134A670" w14:textId="77777777" w:rsidR="003064F3" w:rsidRDefault="003064F3" w:rsidP="003064F3">
      <w:pPr>
        <w:jc w:val="center"/>
      </w:pPr>
    </w:p>
    <w:p w14:paraId="1276E384" w14:textId="77777777" w:rsidR="003064F3" w:rsidRDefault="003064F3" w:rsidP="003064F3">
      <w:pPr>
        <w:jc w:val="center"/>
      </w:pPr>
    </w:p>
    <w:p w14:paraId="6B576968" w14:textId="77777777" w:rsidR="003064F3" w:rsidRDefault="003064F3" w:rsidP="003064F3">
      <w:pPr>
        <w:jc w:val="center"/>
      </w:pPr>
    </w:p>
    <w:p w14:paraId="55165E20" w14:textId="77777777" w:rsidR="003064F3" w:rsidRDefault="003064F3" w:rsidP="003064F3">
      <w:pPr>
        <w:jc w:val="center"/>
      </w:pPr>
    </w:p>
    <w:p w14:paraId="071A5672" w14:textId="77777777" w:rsidR="003064F3" w:rsidRDefault="003064F3" w:rsidP="003064F3">
      <w:pPr>
        <w:jc w:val="center"/>
      </w:pPr>
    </w:p>
    <w:p w14:paraId="0D5B2758" w14:textId="77777777" w:rsidR="003064F3" w:rsidRDefault="003064F3" w:rsidP="003064F3">
      <w:pPr>
        <w:jc w:val="center"/>
      </w:pPr>
    </w:p>
    <w:p w14:paraId="2C40A0D6" w14:textId="77777777" w:rsidR="003064F3" w:rsidRDefault="003064F3" w:rsidP="003064F3">
      <w:pPr>
        <w:jc w:val="center"/>
      </w:pPr>
    </w:p>
    <w:p w14:paraId="7ACF5DD0" w14:textId="77777777" w:rsidR="003064F3" w:rsidRDefault="003064F3" w:rsidP="003064F3">
      <w:pPr>
        <w:jc w:val="center"/>
      </w:pPr>
    </w:p>
    <w:p w14:paraId="7124C888" w14:textId="77777777" w:rsidR="003064F3" w:rsidRDefault="003064F3" w:rsidP="003064F3">
      <w:pPr>
        <w:jc w:val="center"/>
      </w:pPr>
    </w:p>
    <w:p w14:paraId="1F61AF2C" w14:textId="77777777" w:rsidR="003064F3" w:rsidRDefault="003064F3" w:rsidP="003064F3">
      <w:pPr>
        <w:jc w:val="center"/>
      </w:pPr>
    </w:p>
    <w:p w14:paraId="2535D7DB" w14:textId="77777777" w:rsidR="003064F3" w:rsidRDefault="003064F3" w:rsidP="003064F3">
      <w:pPr>
        <w:jc w:val="center"/>
      </w:pPr>
    </w:p>
    <w:p w14:paraId="1D89E89C" w14:textId="77777777" w:rsidR="003064F3" w:rsidRDefault="003064F3" w:rsidP="003064F3">
      <w:pPr>
        <w:jc w:val="center"/>
      </w:pPr>
    </w:p>
    <w:p w14:paraId="6AFE67B0" w14:textId="77777777" w:rsidR="003064F3" w:rsidRDefault="003064F3" w:rsidP="003064F3">
      <w:pPr>
        <w:jc w:val="center"/>
      </w:pPr>
    </w:p>
    <w:p w14:paraId="7973438C" w14:textId="77777777" w:rsidR="003064F3" w:rsidRDefault="003064F3" w:rsidP="003064F3">
      <w:pPr>
        <w:jc w:val="center"/>
      </w:pPr>
    </w:p>
    <w:p w14:paraId="742F8FA8" w14:textId="77777777" w:rsidR="003064F3" w:rsidRDefault="003064F3" w:rsidP="003064F3">
      <w:pPr>
        <w:jc w:val="center"/>
      </w:pPr>
    </w:p>
    <w:p w14:paraId="2636B608" w14:textId="77777777" w:rsidR="003064F3" w:rsidRDefault="003064F3" w:rsidP="003064F3">
      <w:pPr>
        <w:jc w:val="center"/>
      </w:pPr>
    </w:p>
    <w:p w14:paraId="30178455" w14:textId="77777777" w:rsidR="003064F3" w:rsidRDefault="003064F3" w:rsidP="003064F3">
      <w:pPr>
        <w:jc w:val="center"/>
      </w:pPr>
    </w:p>
    <w:p w14:paraId="5A26EC13" w14:textId="77777777" w:rsidR="003064F3" w:rsidRDefault="003064F3" w:rsidP="003064F3">
      <w:pPr>
        <w:jc w:val="center"/>
      </w:pPr>
    </w:p>
    <w:p w14:paraId="60923879" w14:textId="77777777" w:rsidR="003064F3" w:rsidRDefault="003064F3" w:rsidP="003064F3">
      <w:pPr>
        <w:jc w:val="center"/>
      </w:pPr>
    </w:p>
    <w:p w14:paraId="202A4460" w14:textId="77777777" w:rsidR="003064F3" w:rsidRDefault="003064F3" w:rsidP="003064F3">
      <w:pPr>
        <w:jc w:val="center"/>
      </w:pPr>
    </w:p>
    <w:p w14:paraId="2B144ACF" w14:textId="77777777" w:rsidR="003064F3" w:rsidRDefault="003064F3" w:rsidP="003064F3">
      <w:pPr>
        <w:jc w:val="center"/>
      </w:pPr>
    </w:p>
    <w:p w14:paraId="7D07F813" w14:textId="77777777" w:rsidR="003064F3" w:rsidRDefault="003064F3" w:rsidP="003064F3">
      <w:pPr>
        <w:jc w:val="center"/>
      </w:pPr>
    </w:p>
    <w:p w14:paraId="5D939F73" w14:textId="77777777" w:rsidR="003064F3" w:rsidRDefault="003064F3" w:rsidP="003064F3">
      <w:pPr>
        <w:jc w:val="center"/>
      </w:pPr>
    </w:p>
    <w:p w14:paraId="06326C44" w14:textId="77777777" w:rsidR="003064F3" w:rsidRDefault="003064F3" w:rsidP="003064F3">
      <w:pPr>
        <w:jc w:val="center"/>
      </w:pPr>
    </w:p>
    <w:p w14:paraId="060A99CE" w14:textId="77777777" w:rsidR="003064F3" w:rsidRDefault="003064F3" w:rsidP="003064F3">
      <w:pPr>
        <w:jc w:val="center"/>
      </w:pPr>
    </w:p>
    <w:p w14:paraId="2B4D0950" w14:textId="77777777" w:rsidR="003064F3" w:rsidRDefault="003064F3" w:rsidP="003064F3">
      <w:pPr>
        <w:jc w:val="center"/>
      </w:pPr>
    </w:p>
    <w:p w14:paraId="355749EA" w14:textId="77777777" w:rsidR="003064F3" w:rsidRDefault="003064F3" w:rsidP="003064F3">
      <w:pPr>
        <w:jc w:val="center"/>
      </w:pPr>
    </w:p>
    <w:p w14:paraId="559EC751" w14:textId="77777777" w:rsidR="003064F3" w:rsidRDefault="003064F3" w:rsidP="003064F3">
      <w:pPr>
        <w:jc w:val="center"/>
      </w:pPr>
    </w:p>
    <w:p w14:paraId="16F48BDB" w14:textId="0459469C" w:rsidR="003064F3" w:rsidRDefault="003064F3" w:rsidP="003064F3">
      <w:bookmarkStart w:id="0" w:name="MainBody"/>
      <w:r w:rsidRPr="003064F3">
        <w:rPr>
          <w:rFonts w:ascii="Times New Roman" w:hAnsi="Times New Roman" w:cs="Times New Roman"/>
          <w:sz w:val="28"/>
          <w:szCs w:val="28"/>
        </w:rPr>
        <w:t>Main Body</w:t>
      </w:r>
      <w:r>
        <w:t>:</w:t>
      </w:r>
    </w:p>
    <w:bookmarkEnd w:id="0"/>
    <w:p w14:paraId="6F6B84A1" w14:textId="77777777" w:rsidR="00D87C54" w:rsidRPr="00582249" w:rsidRDefault="00D87C54" w:rsidP="00582249">
      <w:pPr>
        <w:spacing w:after="0" w:line="360" w:lineRule="auto"/>
        <w:jc w:val="both"/>
        <w:rPr>
          <w:rFonts w:ascii="Times New Roman" w:eastAsiaTheme="minorEastAsia" w:hAnsi="Times New Roman"/>
          <w:color w:val="000000" w:themeColor="text1"/>
          <w:sz w:val="24"/>
        </w:rPr>
      </w:pPr>
      <w:r w:rsidRPr="00582249">
        <w:rPr>
          <w:rFonts w:ascii="Times New Roman" w:eastAsiaTheme="minorEastAsia" w:hAnsi="Times New Roman"/>
          <w:color w:val="000000" w:themeColor="text1"/>
          <w:sz w:val="24"/>
        </w:rPr>
        <w:t>The Jack Welch as well as General Electric presentation was in fact both educational and thought-provoking. I was captivated by Welch's charismatic and strict leadership style since I aspire to be a leader in the future. His capacity to drive staff members to produce outstanding achievements was commendable, and it caused me to consider the traits I want to have as a leader.</w:t>
      </w:r>
    </w:p>
    <w:p w14:paraId="0ACC00C3" w14:textId="77777777" w:rsidR="00D87C54" w:rsidRPr="00582249" w:rsidRDefault="00D87C54" w:rsidP="00582249">
      <w:pPr>
        <w:spacing w:after="0" w:line="360" w:lineRule="auto"/>
        <w:jc w:val="both"/>
        <w:rPr>
          <w:rFonts w:ascii="Times New Roman" w:eastAsiaTheme="minorEastAsia" w:hAnsi="Times New Roman"/>
          <w:color w:val="000000" w:themeColor="text1"/>
          <w:sz w:val="24"/>
        </w:rPr>
      </w:pPr>
      <w:r w:rsidRPr="00582249">
        <w:rPr>
          <w:rFonts w:ascii="Times New Roman" w:eastAsiaTheme="minorEastAsia" w:hAnsi="Times New Roman"/>
          <w:color w:val="000000" w:themeColor="text1"/>
          <w:sz w:val="24"/>
        </w:rPr>
        <w:t xml:space="preserve">Although the description of the "Rank and Yank" system was fascinating, it also made me wonder about morality. I was compelled to think about its possible effects on staff morale and the entire corporate culture, even if it may have been successful in finding top talent and boosting performance. Such a structure may foster a cutthroat, competitive climate that makes workers uneasy and worried about their jobs. As a potential leader, I think it's </w:t>
      </w:r>
      <w:proofErr w:type="gramStart"/>
      <w:r w:rsidRPr="00582249">
        <w:rPr>
          <w:rFonts w:ascii="Times New Roman" w:eastAsiaTheme="minorEastAsia" w:hAnsi="Times New Roman"/>
          <w:color w:val="000000" w:themeColor="text1"/>
          <w:sz w:val="24"/>
        </w:rPr>
        <w:t>critical</w:t>
      </w:r>
      <w:proofErr w:type="gramEnd"/>
      <w:r w:rsidRPr="00582249">
        <w:rPr>
          <w:rFonts w:ascii="Times New Roman" w:eastAsiaTheme="minorEastAsia" w:hAnsi="Times New Roman"/>
          <w:color w:val="000000" w:themeColor="text1"/>
          <w:sz w:val="24"/>
        </w:rPr>
        <w:t xml:space="preserve"> to prioritize employee growth and development via performance management, creating an environment where support and encouragement are valued more than fear.</w:t>
      </w:r>
    </w:p>
    <w:p w14:paraId="4F45FE73" w14:textId="77777777" w:rsidR="00D87C54" w:rsidRPr="00582249" w:rsidRDefault="00D87C54" w:rsidP="00582249">
      <w:pPr>
        <w:spacing w:after="0" w:line="360" w:lineRule="auto"/>
        <w:jc w:val="both"/>
        <w:rPr>
          <w:rFonts w:ascii="Times New Roman" w:eastAsiaTheme="minorEastAsia" w:hAnsi="Times New Roman"/>
          <w:color w:val="000000" w:themeColor="text1"/>
          <w:sz w:val="24"/>
        </w:rPr>
      </w:pPr>
      <w:r w:rsidRPr="00582249">
        <w:rPr>
          <w:rFonts w:ascii="Times New Roman" w:eastAsiaTheme="minorEastAsia" w:hAnsi="Times New Roman"/>
          <w:color w:val="000000" w:themeColor="text1"/>
          <w:sz w:val="24"/>
        </w:rPr>
        <w:t>I found Welch's emphasis on decentralization and tearing down silos to be one facet of his leadership that particularly stood out to me. I was drawn to the concept of developing a boundaryless workplace that promotes creativity and teamwork. I understand the need of tearing down organizational boundaries since it may promote greater information exchange, innovation, and problem-solving across various business divisions. As a leader, I'll aim to foster a climate of cooperation and open dialogue in which staff members feel free to express their thoughts and collaborate on shared objectives (Barker Scott and Manning, 2022).</w:t>
      </w:r>
    </w:p>
    <w:p w14:paraId="4B3F51CD" w14:textId="77777777" w:rsidR="00D87C54" w:rsidRPr="00582249" w:rsidRDefault="00D87C54" w:rsidP="00582249">
      <w:pPr>
        <w:spacing w:after="0" w:line="360" w:lineRule="auto"/>
        <w:jc w:val="both"/>
        <w:rPr>
          <w:rFonts w:ascii="Times New Roman" w:eastAsiaTheme="minorEastAsia" w:hAnsi="Times New Roman"/>
          <w:color w:val="000000" w:themeColor="text1"/>
          <w:sz w:val="24"/>
        </w:rPr>
      </w:pPr>
      <w:r w:rsidRPr="00582249">
        <w:rPr>
          <w:rFonts w:ascii="Times New Roman" w:eastAsiaTheme="minorEastAsia" w:hAnsi="Times New Roman"/>
          <w:color w:val="000000" w:themeColor="text1"/>
          <w:sz w:val="24"/>
        </w:rPr>
        <w:t>Welch's strategic vision and portfolio optimization decisions were also discussed in the presentation. His capacity to adjust to shifting market conditions revealed his leadership foresight and vision. It emphasized how crucial it is to match the setting of the company with long-term ambition. I recognize the need of remaining flexible and adaptable to outside developments while upholding a strong sense of purpose as well as guidance for the business as a future leader.</w:t>
      </w:r>
    </w:p>
    <w:p w14:paraId="5731FF03" w14:textId="77777777" w:rsidR="00D87C54" w:rsidRPr="00582249" w:rsidRDefault="00D87C54" w:rsidP="00582249">
      <w:pPr>
        <w:spacing w:after="0" w:line="360" w:lineRule="auto"/>
        <w:jc w:val="both"/>
        <w:rPr>
          <w:rFonts w:ascii="Times New Roman" w:eastAsiaTheme="minorEastAsia" w:hAnsi="Times New Roman"/>
          <w:color w:val="000000" w:themeColor="text1"/>
          <w:sz w:val="24"/>
        </w:rPr>
      </w:pPr>
      <w:r w:rsidRPr="00582249">
        <w:rPr>
          <w:rFonts w:ascii="Times New Roman" w:eastAsiaTheme="minorEastAsia" w:hAnsi="Times New Roman"/>
          <w:color w:val="000000" w:themeColor="text1"/>
          <w:sz w:val="24"/>
        </w:rPr>
        <w:t xml:space="preserve">When I think of Welch's leadership, I am motivated to be a flexible and imaginative leader. My goal is to develop an inclusive workplace that encourages teamwork, creativity, and a sense of belonging among workers. Additionally, I will place a high priority on making moral decisions </w:t>
      </w:r>
      <w:r w:rsidRPr="00582249">
        <w:rPr>
          <w:rFonts w:ascii="Times New Roman" w:eastAsiaTheme="minorEastAsia" w:hAnsi="Times New Roman"/>
          <w:color w:val="000000" w:themeColor="text1"/>
          <w:sz w:val="24"/>
        </w:rPr>
        <w:lastRenderedPageBreak/>
        <w:t>and putting the welfare of the workforce first in all decisions. I genuinely think that good leadership entails both attaining corporate success and caring for the people who make that achievement possible.</w:t>
      </w:r>
    </w:p>
    <w:p w14:paraId="3410F241" w14:textId="77777777" w:rsidR="00D87C54" w:rsidRPr="00582249" w:rsidRDefault="00D87C54" w:rsidP="00582249">
      <w:pPr>
        <w:spacing w:after="0" w:line="360" w:lineRule="auto"/>
        <w:jc w:val="both"/>
        <w:rPr>
          <w:rFonts w:ascii="Times New Roman" w:eastAsiaTheme="minorEastAsia" w:hAnsi="Times New Roman"/>
          <w:color w:val="000000" w:themeColor="text1"/>
          <w:sz w:val="24"/>
        </w:rPr>
      </w:pPr>
      <w:r w:rsidRPr="00582249">
        <w:rPr>
          <w:rFonts w:ascii="Times New Roman" w:eastAsiaTheme="minorEastAsia" w:hAnsi="Times New Roman"/>
          <w:color w:val="000000" w:themeColor="text1"/>
          <w:sz w:val="24"/>
        </w:rPr>
        <w:t>As a prospective leader, the informational presentation on Jack Welch and General Electric had a profound effect on me. It reaffirmed the value of establishing an inclusive as well as boundary-less organizational culture, combining performance management with ethical concerns, and matching strategic vision with organizational circumstances. I'm appreciative of the knowledge I've learned from Welch's leadership style, and I'm ready to put these insights to use in my future leadership positions to make the teams I manage happier and more productive (Arthur, 2020).</w:t>
      </w:r>
    </w:p>
    <w:p w14:paraId="45898EB3" w14:textId="54BCF0B7" w:rsidR="003064F3" w:rsidRPr="00582249" w:rsidRDefault="003064F3" w:rsidP="003064F3">
      <w:pPr>
        <w:spacing w:after="0"/>
        <w:rPr>
          <w:rFonts w:ascii="Times New Roman" w:eastAsiaTheme="minorEastAsia" w:hAnsi="Times New Roman"/>
          <w:color w:val="000000" w:themeColor="text1"/>
          <w:sz w:val="24"/>
        </w:rPr>
      </w:pPr>
    </w:p>
    <w:p w14:paraId="72528EB6" w14:textId="77777777" w:rsidR="003064F3" w:rsidRDefault="003064F3" w:rsidP="003064F3">
      <w:pPr>
        <w:spacing w:after="0"/>
      </w:pPr>
    </w:p>
    <w:p w14:paraId="165C5A70" w14:textId="77777777" w:rsidR="003064F3" w:rsidRDefault="003064F3" w:rsidP="003064F3">
      <w:pPr>
        <w:spacing w:after="0"/>
      </w:pPr>
    </w:p>
    <w:p w14:paraId="3B6A4D4C" w14:textId="77777777" w:rsidR="003064F3" w:rsidRDefault="003064F3" w:rsidP="003064F3">
      <w:pPr>
        <w:spacing w:after="0"/>
      </w:pPr>
    </w:p>
    <w:p w14:paraId="1EBCFD4C" w14:textId="77777777" w:rsidR="003064F3" w:rsidRDefault="003064F3" w:rsidP="003064F3">
      <w:pPr>
        <w:spacing w:after="0"/>
      </w:pPr>
    </w:p>
    <w:p w14:paraId="7711E7DD" w14:textId="77777777" w:rsidR="003064F3" w:rsidRDefault="003064F3" w:rsidP="003064F3">
      <w:pPr>
        <w:spacing w:after="0"/>
      </w:pPr>
    </w:p>
    <w:p w14:paraId="5CE8C074" w14:textId="77777777" w:rsidR="003064F3" w:rsidRDefault="003064F3" w:rsidP="003064F3">
      <w:pPr>
        <w:spacing w:after="0"/>
      </w:pPr>
    </w:p>
    <w:p w14:paraId="7E095457" w14:textId="77777777" w:rsidR="003064F3" w:rsidRDefault="003064F3" w:rsidP="003064F3">
      <w:pPr>
        <w:spacing w:after="0"/>
      </w:pPr>
    </w:p>
    <w:p w14:paraId="5276D0BD" w14:textId="77777777" w:rsidR="003064F3" w:rsidRDefault="003064F3" w:rsidP="003064F3">
      <w:pPr>
        <w:spacing w:after="0"/>
      </w:pPr>
    </w:p>
    <w:p w14:paraId="3F814920" w14:textId="77777777" w:rsidR="003064F3" w:rsidRDefault="003064F3" w:rsidP="003064F3">
      <w:pPr>
        <w:spacing w:after="0"/>
      </w:pPr>
    </w:p>
    <w:p w14:paraId="54B7D10D" w14:textId="77777777" w:rsidR="003064F3" w:rsidRDefault="003064F3" w:rsidP="003064F3">
      <w:pPr>
        <w:spacing w:after="0"/>
      </w:pPr>
    </w:p>
    <w:p w14:paraId="49034B26" w14:textId="77777777" w:rsidR="003064F3" w:rsidRDefault="003064F3" w:rsidP="003064F3">
      <w:pPr>
        <w:spacing w:after="0"/>
      </w:pPr>
    </w:p>
    <w:p w14:paraId="6ADD3211" w14:textId="77777777" w:rsidR="003064F3" w:rsidRDefault="003064F3" w:rsidP="003064F3">
      <w:pPr>
        <w:spacing w:after="0"/>
      </w:pPr>
    </w:p>
    <w:p w14:paraId="4BCF3104" w14:textId="77777777" w:rsidR="003064F3" w:rsidRDefault="003064F3" w:rsidP="003064F3">
      <w:pPr>
        <w:spacing w:after="0"/>
      </w:pPr>
    </w:p>
    <w:p w14:paraId="32554B1C" w14:textId="77777777" w:rsidR="00502C46" w:rsidRDefault="00502C46" w:rsidP="003064F3">
      <w:pPr>
        <w:spacing w:after="0"/>
      </w:pPr>
    </w:p>
    <w:p w14:paraId="68103E45" w14:textId="77777777" w:rsidR="00502C46" w:rsidRDefault="00502C46" w:rsidP="003064F3">
      <w:pPr>
        <w:spacing w:after="0"/>
      </w:pPr>
    </w:p>
    <w:p w14:paraId="126106F7" w14:textId="77777777" w:rsidR="00502C46" w:rsidRDefault="00502C46" w:rsidP="003064F3">
      <w:pPr>
        <w:spacing w:after="0"/>
      </w:pPr>
    </w:p>
    <w:p w14:paraId="221DFFAF" w14:textId="77777777" w:rsidR="00502C46" w:rsidRDefault="00502C46" w:rsidP="003064F3">
      <w:pPr>
        <w:spacing w:after="0"/>
      </w:pPr>
    </w:p>
    <w:p w14:paraId="1E9853DC" w14:textId="77777777" w:rsidR="00502C46" w:rsidRDefault="00502C46" w:rsidP="003064F3">
      <w:pPr>
        <w:spacing w:after="0"/>
      </w:pPr>
    </w:p>
    <w:p w14:paraId="6A583285" w14:textId="77777777" w:rsidR="00502C46" w:rsidRDefault="00502C46" w:rsidP="003064F3">
      <w:pPr>
        <w:spacing w:after="0"/>
      </w:pPr>
    </w:p>
    <w:p w14:paraId="67F54FF7" w14:textId="77777777" w:rsidR="00502C46" w:rsidRDefault="00502C46" w:rsidP="003064F3">
      <w:pPr>
        <w:spacing w:after="0"/>
      </w:pPr>
    </w:p>
    <w:p w14:paraId="308914CB" w14:textId="77777777" w:rsidR="00502C46" w:rsidRDefault="00502C46" w:rsidP="003064F3">
      <w:pPr>
        <w:spacing w:after="0"/>
      </w:pPr>
    </w:p>
    <w:p w14:paraId="0ABF1EC7" w14:textId="77777777" w:rsidR="00502C46" w:rsidRDefault="00502C46" w:rsidP="003064F3">
      <w:pPr>
        <w:spacing w:after="0"/>
      </w:pPr>
    </w:p>
    <w:p w14:paraId="14068F7C" w14:textId="77777777" w:rsidR="00502C46" w:rsidRDefault="00502C46" w:rsidP="003064F3">
      <w:pPr>
        <w:spacing w:after="0"/>
      </w:pPr>
    </w:p>
    <w:p w14:paraId="35DB8D1C" w14:textId="77777777" w:rsidR="00502C46" w:rsidRDefault="00502C46" w:rsidP="003064F3">
      <w:pPr>
        <w:spacing w:after="0"/>
      </w:pPr>
    </w:p>
    <w:p w14:paraId="1137647A" w14:textId="77777777" w:rsidR="00502C46" w:rsidRDefault="00502C46" w:rsidP="003064F3">
      <w:pPr>
        <w:spacing w:after="0"/>
      </w:pPr>
    </w:p>
    <w:p w14:paraId="12CA4B08" w14:textId="77777777" w:rsidR="00502C46" w:rsidRDefault="00502C46" w:rsidP="003064F3">
      <w:pPr>
        <w:spacing w:after="0"/>
      </w:pPr>
    </w:p>
    <w:p w14:paraId="73368093" w14:textId="77777777" w:rsidR="00502C46" w:rsidRDefault="00502C46" w:rsidP="003064F3">
      <w:pPr>
        <w:spacing w:after="0"/>
      </w:pPr>
    </w:p>
    <w:p w14:paraId="1C09824E" w14:textId="77777777" w:rsidR="00502C46" w:rsidRDefault="00502C46" w:rsidP="003064F3">
      <w:pPr>
        <w:spacing w:after="0"/>
      </w:pPr>
    </w:p>
    <w:p w14:paraId="30F224F1" w14:textId="77777777" w:rsidR="00502C46" w:rsidRDefault="00502C46" w:rsidP="003064F3">
      <w:pPr>
        <w:spacing w:after="0"/>
      </w:pPr>
    </w:p>
    <w:p w14:paraId="7D87DBC6" w14:textId="77777777" w:rsidR="00502C46" w:rsidRDefault="00502C46" w:rsidP="003064F3">
      <w:pPr>
        <w:spacing w:after="0"/>
      </w:pPr>
    </w:p>
    <w:p w14:paraId="76FC6DC3" w14:textId="77777777" w:rsidR="00502C46" w:rsidRDefault="00502C46" w:rsidP="003064F3">
      <w:pPr>
        <w:spacing w:after="0"/>
      </w:pPr>
    </w:p>
    <w:p w14:paraId="2B9C30C7" w14:textId="77777777" w:rsidR="00502C46" w:rsidRDefault="00502C46" w:rsidP="003064F3">
      <w:pPr>
        <w:spacing w:after="0"/>
      </w:pPr>
    </w:p>
    <w:p w14:paraId="7A9EE7CB" w14:textId="0B70E04B" w:rsidR="003064F3" w:rsidRPr="003064F3" w:rsidRDefault="003064F3" w:rsidP="003064F3">
      <w:pPr>
        <w:rPr>
          <w:rFonts w:ascii="Times New Roman" w:hAnsi="Times New Roman" w:cs="Times New Roman"/>
          <w:sz w:val="28"/>
          <w:szCs w:val="28"/>
        </w:rPr>
      </w:pPr>
      <w:bookmarkStart w:id="1" w:name="References"/>
      <w:r w:rsidRPr="003064F3">
        <w:rPr>
          <w:rFonts w:ascii="Times New Roman" w:hAnsi="Times New Roman" w:cs="Times New Roman"/>
          <w:sz w:val="28"/>
          <w:szCs w:val="28"/>
        </w:rPr>
        <w:lastRenderedPageBreak/>
        <w:t>References:</w:t>
      </w:r>
    </w:p>
    <w:bookmarkEnd w:id="1"/>
    <w:p w14:paraId="00BEE426" w14:textId="77777777" w:rsidR="003064F3" w:rsidRDefault="003064F3" w:rsidP="003064F3">
      <w:pPr>
        <w:spacing w:after="0"/>
      </w:pPr>
    </w:p>
    <w:p w14:paraId="04EB0672" w14:textId="77777777" w:rsidR="00D87C54" w:rsidRPr="00582249" w:rsidRDefault="00D87C54" w:rsidP="00582249">
      <w:pPr>
        <w:spacing w:after="0" w:line="360" w:lineRule="auto"/>
        <w:ind w:left="720" w:hanging="720"/>
        <w:jc w:val="both"/>
        <w:rPr>
          <w:rFonts w:ascii="Times New Roman" w:eastAsia="Times New Roman" w:hAnsi="Times New Roman"/>
          <w:i/>
          <w:iCs/>
          <w:color w:val="000000" w:themeColor="text1"/>
          <w:sz w:val="24"/>
          <w:lang w:eastAsia="en-IN"/>
        </w:rPr>
      </w:pPr>
      <w:r w:rsidRPr="00582249">
        <w:rPr>
          <w:rFonts w:ascii="Times New Roman" w:eastAsia="Times New Roman" w:hAnsi="Times New Roman"/>
          <w:i/>
          <w:iCs/>
          <w:color w:val="000000" w:themeColor="text1"/>
          <w:sz w:val="24"/>
          <w:lang w:eastAsia="en-IN"/>
        </w:rPr>
        <w:t xml:space="preserve">Barker Scott, </w:t>
      </w:r>
      <w:proofErr w:type="gramStart"/>
      <w:r w:rsidRPr="00582249">
        <w:rPr>
          <w:rFonts w:ascii="Times New Roman" w:eastAsia="Times New Roman" w:hAnsi="Times New Roman"/>
          <w:i/>
          <w:iCs/>
          <w:color w:val="000000" w:themeColor="text1"/>
          <w:sz w:val="24"/>
          <w:lang w:eastAsia="en-IN"/>
        </w:rPr>
        <w:t>B.A.</w:t>
      </w:r>
      <w:proofErr w:type="gramEnd"/>
      <w:r w:rsidRPr="00582249">
        <w:rPr>
          <w:rFonts w:ascii="Times New Roman" w:eastAsia="Times New Roman" w:hAnsi="Times New Roman"/>
          <w:i/>
          <w:iCs/>
          <w:color w:val="000000" w:themeColor="text1"/>
          <w:sz w:val="24"/>
          <w:lang w:eastAsia="en-IN"/>
        </w:rPr>
        <w:t xml:space="preserve"> and Manning, M.R., 2022. Designing the Collaborative Organization: A Framework for how Collaborative Work, Relationships, and </w:t>
      </w:r>
      <w:proofErr w:type="spellStart"/>
      <w:r w:rsidRPr="00582249">
        <w:rPr>
          <w:rFonts w:ascii="Times New Roman" w:eastAsia="Times New Roman" w:hAnsi="Times New Roman"/>
          <w:i/>
          <w:iCs/>
          <w:color w:val="000000" w:themeColor="text1"/>
          <w:sz w:val="24"/>
          <w:lang w:eastAsia="en-IN"/>
        </w:rPr>
        <w:t>Behaviors</w:t>
      </w:r>
      <w:proofErr w:type="spellEnd"/>
      <w:r w:rsidRPr="00582249">
        <w:rPr>
          <w:rFonts w:ascii="Times New Roman" w:eastAsia="Times New Roman" w:hAnsi="Times New Roman"/>
          <w:i/>
          <w:iCs/>
          <w:color w:val="000000" w:themeColor="text1"/>
          <w:sz w:val="24"/>
          <w:lang w:eastAsia="en-IN"/>
        </w:rPr>
        <w:t xml:space="preserve"> Generate Collaborative Capacity. The Journal of Applied </w:t>
      </w:r>
      <w:proofErr w:type="spellStart"/>
      <w:r w:rsidRPr="00582249">
        <w:rPr>
          <w:rFonts w:ascii="Times New Roman" w:eastAsia="Times New Roman" w:hAnsi="Times New Roman"/>
          <w:i/>
          <w:iCs/>
          <w:color w:val="000000" w:themeColor="text1"/>
          <w:sz w:val="24"/>
          <w:lang w:eastAsia="en-IN"/>
        </w:rPr>
        <w:t>Behavioral</w:t>
      </w:r>
      <w:proofErr w:type="spellEnd"/>
      <w:r w:rsidRPr="00582249">
        <w:rPr>
          <w:rFonts w:ascii="Times New Roman" w:eastAsia="Times New Roman" w:hAnsi="Times New Roman"/>
          <w:i/>
          <w:iCs/>
          <w:color w:val="000000" w:themeColor="text1"/>
          <w:sz w:val="24"/>
          <w:lang w:eastAsia="en-IN"/>
        </w:rPr>
        <w:t xml:space="preserve"> Science, p.00218863221106245.</w:t>
      </w:r>
    </w:p>
    <w:p w14:paraId="3B5C775A" w14:textId="05443E8D" w:rsidR="00D87C54" w:rsidRPr="00582249" w:rsidRDefault="00D87C54" w:rsidP="00582249">
      <w:pPr>
        <w:spacing w:after="0" w:line="360" w:lineRule="auto"/>
        <w:ind w:left="720" w:hanging="720"/>
        <w:jc w:val="both"/>
        <w:rPr>
          <w:rFonts w:ascii="Times New Roman" w:eastAsia="Times New Roman" w:hAnsi="Times New Roman"/>
          <w:i/>
          <w:iCs/>
          <w:color w:val="000000" w:themeColor="text1"/>
          <w:sz w:val="24"/>
          <w:lang w:eastAsia="en-IN"/>
        </w:rPr>
      </w:pPr>
      <w:r w:rsidRPr="00582249">
        <w:rPr>
          <w:rFonts w:ascii="Times New Roman" w:eastAsia="Times New Roman" w:hAnsi="Times New Roman"/>
          <w:i/>
          <w:iCs/>
          <w:color w:val="000000" w:themeColor="text1"/>
          <w:sz w:val="24"/>
          <w:lang w:eastAsia="en-IN"/>
        </w:rPr>
        <w:t xml:space="preserve">Arthur, M.B. (2020) Remembering Jack Welch-and his legacy over your career, Forbes. Available at: https://www.forbes.com/sites/michaelbarthur/2020/03/06/remembering-jack-welch--and-his-legacy-over-your-career/ (Accessed: 23 July 2023). </w:t>
      </w:r>
    </w:p>
    <w:p w14:paraId="0384C3B0" w14:textId="77777777" w:rsidR="003064F3" w:rsidRDefault="003064F3" w:rsidP="003064F3">
      <w:pPr>
        <w:jc w:val="center"/>
      </w:pPr>
    </w:p>
    <w:sectPr w:rsidR="00306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CC3"/>
    <w:rsid w:val="003064F3"/>
    <w:rsid w:val="00502C46"/>
    <w:rsid w:val="00582249"/>
    <w:rsid w:val="00CA0CC3"/>
    <w:rsid w:val="00D87C54"/>
    <w:rsid w:val="00FE2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1FE67"/>
  <w15:chartTrackingRefBased/>
  <w15:docId w15:val="{37D7E212-F1BE-4ACE-A6E1-ADAC658A1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618</Words>
  <Characters>3526</Characters>
  <Application>Microsoft Office Word</Application>
  <DocSecurity>0</DocSecurity>
  <Lines>29</Lines>
  <Paragraphs>8</Paragraphs>
  <ScaleCrop>false</ScaleCrop>
  <Company/>
  <LinksUpToDate>false</LinksUpToDate>
  <CharactersWithSpaces>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Florin Lazar</dc:creator>
  <cp:keywords/>
  <dc:description/>
  <cp:lastModifiedBy>Daniel Florin Lazar</cp:lastModifiedBy>
  <cp:revision>4</cp:revision>
  <dcterms:created xsi:type="dcterms:W3CDTF">2023-07-29T22:59:00Z</dcterms:created>
  <dcterms:modified xsi:type="dcterms:W3CDTF">2023-07-29T23:09:00Z</dcterms:modified>
</cp:coreProperties>
</file>