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F34AE5" w14:textId="26D00906" w:rsidR="00953635" w:rsidRPr="00071261" w:rsidRDefault="002A7AA6">
      <w:pPr>
        <w:rPr>
          <w:rFonts w:ascii="Amasis MT Pro" w:hAnsi="Amasis MT Pro"/>
          <w:b/>
          <w:bCs/>
          <w:i/>
          <w:iCs/>
          <w:sz w:val="28"/>
          <w:szCs w:val="28"/>
          <w:lang w:val="en-US"/>
        </w:rPr>
      </w:pPr>
      <w:r w:rsidRPr="00071261">
        <w:rPr>
          <w:rFonts w:ascii="Amasis MT Pro" w:hAnsi="Amasis MT Pro"/>
          <w:b/>
          <w:bCs/>
          <w:i/>
          <w:iCs/>
          <w:sz w:val="28"/>
          <w:szCs w:val="28"/>
        </w:rPr>
        <w:t>4. </w:t>
      </w:r>
      <w:r w:rsidRPr="00071261">
        <w:rPr>
          <w:rFonts w:ascii="Amasis MT Pro" w:hAnsi="Amasis MT Pro"/>
          <w:b/>
          <w:bCs/>
          <w:i/>
          <w:iCs/>
          <w:sz w:val="28"/>
          <w:szCs w:val="28"/>
          <w:lang w:val="en-US"/>
        </w:rPr>
        <w:t>How feasible is it to establish cross-cultural influence and the adaptation of myths between cultures? Investigate one or two case studies to consider this question.</w:t>
      </w:r>
    </w:p>
    <w:p w14:paraId="095A5C26" w14:textId="09203120" w:rsidR="00071261" w:rsidRDefault="00F7445E">
      <w:pPr>
        <w:rPr>
          <w:rFonts w:ascii="Amasis MT Pro" w:hAnsi="Amasis MT Pro"/>
        </w:rPr>
      </w:pPr>
      <w:r>
        <w:rPr>
          <w:rFonts w:ascii="Amasis MT Pro" w:hAnsi="Amasis MT Pro"/>
        </w:rPr>
        <w:t>The idea that myths can spread between cultures and change over time is an important topic while talking about mythology</w:t>
      </w:r>
      <w:r w:rsidR="00E86395">
        <w:rPr>
          <w:rFonts w:ascii="Amasis MT Pro" w:hAnsi="Amasis MT Pro"/>
        </w:rPr>
        <w:t xml:space="preserve">, cross-cultural influence </w:t>
      </w:r>
      <w:r w:rsidR="006F61E6">
        <w:rPr>
          <w:rFonts w:ascii="Amasis MT Pro" w:hAnsi="Amasis MT Pro"/>
        </w:rPr>
        <w:t>means the process where different cultures exchange, adapt, or adopt ideas, beliefs</w:t>
      </w:r>
      <w:r w:rsidR="00997895">
        <w:rPr>
          <w:rFonts w:ascii="Amasis MT Pro" w:hAnsi="Amasis MT Pro"/>
        </w:rPr>
        <w:t>, artistic expressions and practices from another culture, showing an evolve in societies through interaction</w:t>
      </w:r>
      <w:r w:rsidR="00EB4B1C">
        <w:rPr>
          <w:rFonts w:ascii="Amasis MT Pro" w:hAnsi="Amasis MT Pro"/>
        </w:rPr>
        <w:t>, which impacts areas such as art, food and technology.</w:t>
      </w:r>
      <w:r w:rsidR="00165586">
        <w:rPr>
          <w:rFonts w:ascii="Amasis MT Pro" w:hAnsi="Amasis MT Pro"/>
        </w:rPr>
        <w:t xml:space="preserve"> </w:t>
      </w:r>
      <w:r w:rsidR="00757D83">
        <w:rPr>
          <w:rFonts w:ascii="Amasis MT Pro" w:hAnsi="Amasis MT Pro"/>
        </w:rPr>
        <w:t>However,</w:t>
      </w:r>
      <w:r w:rsidR="00165586">
        <w:rPr>
          <w:rFonts w:ascii="Amasis MT Pro" w:hAnsi="Amasis MT Pro"/>
        </w:rPr>
        <w:t xml:space="preserve"> while all of that is true it isn’t always easy to prove that </w:t>
      </w:r>
      <w:r w:rsidR="00165586" w:rsidRPr="004F7C65">
        <w:rPr>
          <w:rFonts w:ascii="Amasis MT Pro" w:hAnsi="Amasis MT Pro"/>
        </w:rPr>
        <w:t>one culture influenced another</w:t>
      </w:r>
      <w:r w:rsidR="00D56972" w:rsidRPr="004F7C65">
        <w:rPr>
          <w:rFonts w:ascii="Amasis MT Pro" w:hAnsi="Amasis MT Pro"/>
        </w:rPr>
        <w:t>, since similar myths can also develop separately due to shared human experiences.</w:t>
      </w:r>
      <w:r w:rsidR="007F3DF0">
        <w:rPr>
          <w:rFonts w:ascii="Amasis MT Pro" w:hAnsi="Amasis MT Pro"/>
        </w:rPr>
        <w:t xml:space="preserve"> All of this pass down can cause stories that are very similar </w:t>
      </w:r>
      <w:r w:rsidR="00A6691B">
        <w:rPr>
          <w:rFonts w:ascii="Amasis MT Pro" w:hAnsi="Amasis MT Pro"/>
        </w:rPr>
        <w:t>but different in meaning and/or message.</w:t>
      </w:r>
      <w:r w:rsidR="00E54250">
        <w:rPr>
          <w:rFonts w:ascii="Amasis MT Pro" w:hAnsi="Amasis MT Pro"/>
        </w:rPr>
        <w:t xml:space="preserve"> It makes it harder to find the myths origins, an</w:t>
      </w:r>
      <w:r w:rsidR="007552C2">
        <w:rPr>
          <w:rFonts w:ascii="Amasis MT Pro" w:hAnsi="Amasis MT Pro"/>
        </w:rPr>
        <w:t>d how they changed over time</w:t>
      </w:r>
      <w:r w:rsidR="00E54250">
        <w:rPr>
          <w:rFonts w:ascii="Amasis MT Pro" w:hAnsi="Amasis MT Pro"/>
        </w:rPr>
        <w:t xml:space="preserve"> due to it being past down in oral tradition</w:t>
      </w:r>
      <w:r w:rsidR="004B4381">
        <w:rPr>
          <w:rFonts w:ascii="Amasis MT Pro" w:hAnsi="Amasis MT Pro"/>
        </w:rPr>
        <w:t>,</w:t>
      </w:r>
      <w:r w:rsidR="006F0E41">
        <w:rPr>
          <w:rFonts w:ascii="Amasis MT Pro" w:hAnsi="Amasis MT Pro"/>
        </w:rPr>
        <w:t xml:space="preserve"> the fact that myths were </w:t>
      </w:r>
      <w:r w:rsidR="00791016">
        <w:rPr>
          <w:rFonts w:ascii="Amasis MT Pro" w:hAnsi="Amasis MT Pro"/>
        </w:rPr>
        <w:t>passed</w:t>
      </w:r>
      <w:r w:rsidR="006F0E41">
        <w:rPr>
          <w:rFonts w:ascii="Amasis MT Pro" w:hAnsi="Amasis MT Pro"/>
        </w:rPr>
        <w:t xml:space="preserve"> down orally before being written down means that they were </w:t>
      </w:r>
      <w:r w:rsidR="00791016">
        <w:rPr>
          <w:rFonts w:ascii="Amasis MT Pro" w:hAnsi="Amasis MT Pro"/>
        </w:rPr>
        <w:t>constantly</w:t>
      </w:r>
      <w:r w:rsidR="006F0E41">
        <w:rPr>
          <w:rFonts w:ascii="Amasis MT Pro" w:hAnsi="Amasis MT Pro"/>
        </w:rPr>
        <w:t xml:space="preserve"> changing, which made it </w:t>
      </w:r>
      <w:r w:rsidR="00791016">
        <w:rPr>
          <w:rFonts w:ascii="Amasis MT Pro" w:hAnsi="Amasis MT Pro"/>
        </w:rPr>
        <w:t>more difficult to trace clear lines of influence</w:t>
      </w:r>
      <w:r w:rsidR="00E54250">
        <w:rPr>
          <w:rFonts w:ascii="Amasis MT Pro" w:hAnsi="Amasis MT Pro"/>
        </w:rPr>
        <w:t>.</w:t>
      </w:r>
      <w:r w:rsidR="00A23686" w:rsidRPr="004F7C65">
        <w:rPr>
          <w:rFonts w:ascii="Amasis MT Pro" w:hAnsi="Amasis MT Pro"/>
        </w:rPr>
        <w:t xml:space="preserve"> In this essay there will be examples from case studies such as Epic of Gilgamesh</w:t>
      </w:r>
      <w:r w:rsidR="00830628" w:rsidRPr="004F7C65">
        <w:rPr>
          <w:rFonts w:ascii="Amasis MT Pro" w:hAnsi="Amasis MT Pro"/>
        </w:rPr>
        <w:t xml:space="preserve"> (</w:t>
      </w:r>
      <w:r w:rsidR="000D24CF" w:rsidRPr="004F7C65">
        <w:rPr>
          <w:rFonts w:ascii="Amasis MT Pro" w:hAnsi="Amasis MT Pro"/>
        </w:rPr>
        <w:t xml:space="preserve">written by </w:t>
      </w:r>
      <w:hyperlink r:id="rId7" w:history="1">
        <w:r w:rsidR="000D24CF" w:rsidRPr="004F7C65">
          <w:rPr>
            <w:rStyle w:val="Hyperlink"/>
            <w:rFonts w:ascii="Amasis MT Pro" w:hAnsi="Amasis MT Pro"/>
            <w:color w:val="auto"/>
            <w:u w:val="none"/>
          </w:rPr>
          <w:t>Sîn-lēqi-unninni</w:t>
        </w:r>
      </w:hyperlink>
      <w:r w:rsidR="000D24CF" w:rsidRPr="004F7C65">
        <w:rPr>
          <w:rFonts w:ascii="Amasis MT Pro" w:hAnsi="Amasis MT Pro"/>
        </w:rPr>
        <w:t> around 1300–1000 BCE)</w:t>
      </w:r>
      <w:r w:rsidR="00201920" w:rsidRPr="004F7C65">
        <w:rPr>
          <w:rFonts w:ascii="Amasis MT Pro" w:hAnsi="Amasis MT Pro"/>
        </w:rPr>
        <w:t xml:space="preserve"> and the Book of Genesis (written by Moses around 1440</w:t>
      </w:r>
      <w:r w:rsidR="00E87752" w:rsidRPr="004F7C65">
        <w:rPr>
          <w:rFonts w:ascii="Amasis MT Pro" w:hAnsi="Amasis MT Pro"/>
        </w:rPr>
        <w:t>-1400 BC)</w:t>
      </w:r>
      <w:r w:rsidR="00791016">
        <w:rPr>
          <w:rFonts w:ascii="Amasis MT Pro" w:hAnsi="Amasis MT Pro"/>
        </w:rPr>
        <w:t>, I will also be using the examples of Gilgamesh</w:t>
      </w:r>
      <w:r w:rsidR="00E31BBC">
        <w:rPr>
          <w:rFonts w:ascii="Amasis MT Pro" w:hAnsi="Amasis MT Pro"/>
        </w:rPr>
        <w:t xml:space="preserve"> (west Asian myth;</w:t>
      </w:r>
      <w:r w:rsidR="001570D0">
        <w:rPr>
          <w:rFonts w:ascii="Amasis MT Pro" w:hAnsi="Amasis MT Pro"/>
        </w:rPr>
        <w:t xml:space="preserve"> Mesopotamian mythology)</w:t>
      </w:r>
      <w:r w:rsidR="00791016">
        <w:rPr>
          <w:rFonts w:ascii="Amasis MT Pro" w:hAnsi="Amasis MT Pro"/>
        </w:rPr>
        <w:t xml:space="preserve"> and He</w:t>
      </w:r>
      <w:r w:rsidR="00E31BBC">
        <w:rPr>
          <w:rFonts w:ascii="Amasis MT Pro" w:hAnsi="Amasis MT Pro"/>
        </w:rPr>
        <w:t>racles (Greek mythology)</w:t>
      </w:r>
      <w:r w:rsidR="004762D3">
        <w:rPr>
          <w:rFonts w:ascii="Amasis MT Pro" w:hAnsi="Amasis MT Pro"/>
        </w:rPr>
        <w:t>.</w:t>
      </w:r>
      <w:r w:rsidR="00E87752" w:rsidRPr="004F7C65">
        <w:rPr>
          <w:rFonts w:ascii="Amasis MT Pro" w:hAnsi="Amasis MT Pro"/>
        </w:rPr>
        <w:t xml:space="preserve"> I will try to explore the strengths and limits of tracing how myths spread and change </w:t>
      </w:r>
      <w:r w:rsidR="00AB745C" w:rsidRPr="004F7C65">
        <w:rPr>
          <w:rFonts w:ascii="Amasis MT Pro" w:hAnsi="Amasis MT Pro"/>
        </w:rPr>
        <w:t>between cultures</w:t>
      </w:r>
      <w:r w:rsidR="0042657A">
        <w:rPr>
          <w:rFonts w:ascii="Amasis MT Pro" w:hAnsi="Amasis MT Pro"/>
        </w:rPr>
        <w:t>. However, the process of identifying cross-cultural influence is complex, as it relies on interpreting the similarities between myths and deciding whether these are the result of coincidence or if they are found between contact with the different cultures.</w:t>
      </w:r>
    </w:p>
    <w:p w14:paraId="785CA6DA" w14:textId="06FA604D" w:rsidR="00C67737" w:rsidRDefault="00E3115D">
      <w:pPr>
        <w:rPr>
          <w:rFonts w:ascii="Amasis MT Pro" w:hAnsi="Amasis MT Pro"/>
        </w:rPr>
      </w:pPr>
      <w:r>
        <w:rPr>
          <w:rFonts w:ascii="Amasis MT Pro" w:hAnsi="Amasis MT Pro"/>
        </w:rPr>
        <w:t xml:space="preserve">One clear example of possible </w:t>
      </w:r>
      <w:r w:rsidR="00C26C45">
        <w:rPr>
          <w:rFonts w:ascii="Amasis MT Pro" w:hAnsi="Amasis MT Pro"/>
        </w:rPr>
        <w:t>cross-cultural</w:t>
      </w:r>
      <w:r>
        <w:rPr>
          <w:rFonts w:ascii="Amasis MT Pro" w:hAnsi="Amasis MT Pro"/>
        </w:rPr>
        <w:t xml:space="preserve"> influence can be seen in ancient flood myths, in stories such as </w:t>
      </w:r>
      <w:r w:rsidR="004A4F08">
        <w:rPr>
          <w:rFonts w:ascii="Amasis MT Pro" w:hAnsi="Amasis MT Pro"/>
        </w:rPr>
        <w:t xml:space="preserve">the </w:t>
      </w:r>
      <w:r w:rsidR="00DB5E76">
        <w:rPr>
          <w:rFonts w:ascii="Amasis MT Pro" w:hAnsi="Amasis MT Pro"/>
        </w:rPr>
        <w:t>E</w:t>
      </w:r>
      <w:r w:rsidR="004A4F08">
        <w:rPr>
          <w:rFonts w:ascii="Amasis MT Pro" w:hAnsi="Amasis MT Pro"/>
        </w:rPr>
        <w:t xml:space="preserve">pic of Gilgamesh and the </w:t>
      </w:r>
      <w:r w:rsidR="00DB5E76">
        <w:rPr>
          <w:rFonts w:ascii="Amasis MT Pro" w:hAnsi="Amasis MT Pro"/>
        </w:rPr>
        <w:t>B</w:t>
      </w:r>
      <w:r w:rsidR="004A4F08">
        <w:rPr>
          <w:rFonts w:ascii="Amasis MT Pro" w:hAnsi="Amasis MT Pro"/>
        </w:rPr>
        <w:t xml:space="preserve">ook of </w:t>
      </w:r>
      <w:r w:rsidR="00DB5E76">
        <w:rPr>
          <w:rFonts w:ascii="Amasis MT Pro" w:hAnsi="Amasis MT Pro"/>
        </w:rPr>
        <w:t>G</w:t>
      </w:r>
      <w:r w:rsidR="004A4F08">
        <w:rPr>
          <w:rFonts w:ascii="Amasis MT Pro" w:hAnsi="Amasis MT Pro"/>
        </w:rPr>
        <w:t>enesis. Both stories read that a great flood is sent by a god or gods to destroy humanity, but one man Is warned in advance</w:t>
      </w:r>
      <w:r w:rsidR="00A5376E">
        <w:rPr>
          <w:rFonts w:ascii="Amasis MT Pro" w:hAnsi="Amasis MT Pro"/>
        </w:rPr>
        <w:t xml:space="preserve"> to build a large boat and save the animals and his family</w:t>
      </w:r>
      <w:r w:rsidR="000B4E2D">
        <w:rPr>
          <w:rFonts w:ascii="Amasis MT Pro" w:hAnsi="Amasis MT Pro"/>
        </w:rPr>
        <w:t>,</w:t>
      </w:r>
      <w:r w:rsidR="00652C49">
        <w:rPr>
          <w:rFonts w:ascii="Amasis MT Pro" w:hAnsi="Amasis MT Pro"/>
        </w:rPr>
        <w:t xml:space="preserve"> and after the food is </w:t>
      </w:r>
      <w:r w:rsidR="00A5468A">
        <w:rPr>
          <w:rFonts w:ascii="Amasis MT Pro" w:hAnsi="Amasis MT Pro"/>
        </w:rPr>
        <w:t>over,</w:t>
      </w:r>
      <w:r w:rsidR="00652C49">
        <w:rPr>
          <w:rFonts w:ascii="Amasis MT Pro" w:hAnsi="Amasis MT Pro"/>
        </w:rPr>
        <w:t xml:space="preserve"> he sends birds to fly out and find dry land</w:t>
      </w:r>
      <w:r w:rsidR="00A5376E">
        <w:rPr>
          <w:rFonts w:ascii="Amasis MT Pro" w:hAnsi="Amasis MT Pro"/>
        </w:rPr>
        <w:t>.</w:t>
      </w:r>
      <w:r w:rsidR="00175C43">
        <w:rPr>
          <w:rFonts w:ascii="Amasis MT Pro" w:hAnsi="Amasis MT Pro"/>
        </w:rPr>
        <w:t xml:space="preserve"> </w:t>
      </w:r>
      <w:r w:rsidR="000B2F7E">
        <w:rPr>
          <w:rFonts w:ascii="Amasis MT Pro" w:hAnsi="Amasis MT Pro"/>
        </w:rPr>
        <w:t xml:space="preserve">Some of these many strong similarities may suggest that the stories may be connected rather </w:t>
      </w:r>
      <w:r w:rsidR="007B5A84">
        <w:rPr>
          <w:rFonts w:ascii="Amasis MT Pro" w:hAnsi="Amasis MT Pro"/>
        </w:rPr>
        <w:t>than</w:t>
      </w:r>
      <w:r w:rsidR="000B2F7E">
        <w:rPr>
          <w:rFonts w:ascii="Amasis MT Pro" w:hAnsi="Amasis MT Pro"/>
        </w:rPr>
        <w:t xml:space="preserve"> them being completely separate. This idea</w:t>
      </w:r>
      <w:r w:rsidR="0083550A">
        <w:rPr>
          <w:rFonts w:ascii="Amasis MT Pro" w:hAnsi="Amasis MT Pro"/>
        </w:rPr>
        <w:t xml:space="preserve"> is there because of the fact that the cultures behind the texts lived in the same region near the Near East and it was very likely that they h</w:t>
      </w:r>
      <w:r w:rsidR="00D8595B">
        <w:rPr>
          <w:rFonts w:ascii="Amasis MT Pro" w:hAnsi="Amasis MT Pro"/>
        </w:rPr>
        <w:t xml:space="preserve">ad some sort of contact with </w:t>
      </w:r>
      <w:r w:rsidR="007B5A84">
        <w:rPr>
          <w:rFonts w:ascii="Amasis MT Pro" w:hAnsi="Amasis MT Pro"/>
        </w:rPr>
        <w:t>each other</w:t>
      </w:r>
      <w:r w:rsidR="00D8595B">
        <w:rPr>
          <w:rFonts w:ascii="Amasis MT Pro" w:hAnsi="Amasis MT Pro"/>
        </w:rPr>
        <w:t xml:space="preserve"> through trade and conquest. This shows us that the stories most likely would have been shared and passed on over time.</w:t>
      </w:r>
      <w:r w:rsidR="005F3A46">
        <w:rPr>
          <w:rFonts w:ascii="Amasis MT Pro" w:hAnsi="Amasis MT Pro"/>
        </w:rPr>
        <w:t xml:space="preserve"> The differences may suggest that</w:t>
      </w:r>
      <w:r w:rsidR="001B6D6B">
        <w:rPr>
          <w:rFonts w:ascii="Amasis MT Pro" w:hAnsi="Amasis MT Pro"/>
        </w:rPr>
        <w:t xml:space="preserve"> as the myth moved between the different cultures, that they have been adapted to fit the different beliefs.</w:t>
      </w:r>
      <w:r w:rsidR="007D6537">
        <w:rPr>
          <w:rFonts w:ascii="Amasis MT Pro" w:hAnsi="Amasis MT Pro"/>
        </w:rPr>
        <w:t xml:space="preserve"> One example of this from the two stories I have stated so far is the change from the multiple gods in the Epic of Gilgamesh to the singular god in the Book of Genesis.</w:t>
      </w:r>
      <w:r w:rsidR="00E20071">
        <w:rPr>
          <w:rFonts w:ascii="Amasis MT Pro" w:hAnsi="Amasis MT Pro"/>
        </w:rPr>
        <w:t xml:space="preserve"> This reflects the polytheism</w:t>
      </w:r>
      <w:r w:rsidR="005C45E9">
        <w:rPr>
          <w:rFonts w:ascii="Amasis MT Pro" w:hAnsi="Amasis MT Pro"/>
        </w:rPr>
        <w:t xml:space="preserve"> (the belief or worship of more than one god)</w:t>
      </w:r>
      <w:r w:rsidR="00E20071">
        <w:rPr>
          <w:rFonts w:ascii="Amasis MT Pro" w:hAnsi="Amasis MT Pro"/>
        </w:rPr>
        <w:t xml:space="preserve"> of Mesopotamia and the monotheism</w:t>
      </w:r>
      <w:r w:rsidR="007B4229">
        <w:rPr>
          <w:rFonts w:ascii="Amasis MT Pro" w:hAnsi="Amasis MT Pro"/>
        </w:rPr>
        <w:t xml:space="preserve"> (the belief in only one deity or god)</w:t>
      </w:r>
      <w:r w:rsidR="00E20071">
        <w:rPr>
          <w:rFonts w:ascii="Amasis MT Pro" w:hAnsi="Amasis MT Pro"/>
        </w:rPr>
        <w:t xml:space="preserve"> of the Hebrews</w:t>
      </w:r>
      <w:r w:rsidR="005B6764">
        <w:rPr>
          <w:rFonts w:ascii="Amasis MT Pro" w:hAnsi="Amasis MT Pro"/>
        </w:rPr>
        <w:t>.</w:t>
      </w:r>
      <w:r w:rsidR="00085FA2">
        <w:rPr>
          <w:rFonts w:ascii="Amasis MT Pro" w:hAnsi="Amasis MT Pro"/>
        </w:rPr>
        <w:t xml:space="preserve"> While the </w:t>
      </w:r>
      <w:r w:rsidR="003D5D38">
        <w:rPr>
          <w:rFonts w:ascii="Amasis MT Pro" w:hAnsi="Amasis MT Pro"/>
        </w:rPr>
        <w:t>number</w:t>
      </w:r>
      <w:r w:rsidR="00085FA2">
        <w:rPr>
          <w:rFonts w:ascii="Amasis MT Pro" w:hAnsi="Amasis MT Pro"/>
        </w:rPr>
        <w:t xml:space="preserve"> of similarities between the two cases make for strong cross-cultural influence you can never know for </w:t>
      </w:r>
      <w:r w:rsidR="0003423D">
        <w:rPr>
          <w:rFonts w:ascii="Amasis MT Pro" w:hAnsi="Amasis MT Pro"/>
        </w:rPr>
        <w:t xml:space="preserve">certain as floods at the time were common natural disasters in ancient river societies, meaning the cultures may have both </w:t>
      </w:r>
      <w:r w:rsidR="0003423D">
        <w:rPr>
          <w:rFonts w:ascii="Amasis MT Pro" w:hAnsi="Amasis MT Pro"/>
        </w:rPr>
        <w:lastRenderedPageBreak/>
        <w:t xml:space="preserve">just </w:t>
      </w:r>
      <w:r w:rsidR="00C95DD1">
        <w:rPr>
          <w:rFonts w:ascii="Amasis MT Pro" w:hAnsi="Amasis MT Pro"/>
        </w:rPr>
        <w:t xml:space="preserve">created </w:t>
      </w:r>
      <w:r w:rsidR="0003423D">
        <w:rPr>
          <w:rFonts w:ascii="Amasis MT Pro" w:hAnsi="Amasis MT Pro"/>
        </w:rPr>
        <w:t>similar stories to try and explain these events</w:t>
      </w:r>
      <w:r w:rsidR="00C95DD1">
        <w:rPr>
          <w:rFonts w:ascii="Amasis MT Pro" w:hAnsi="Amasis MT Pro"/>
        </w:rPr>
        <w:t xml:space="preserve">, instead of </w:t>
      </w:r>
      <w:r w:rsidR="00943126">
        <w:rPr>
          <w:rFonts w:ascii="Amasis MT Pro" w:hAnsi="Amasis MT Pro"/>
        </w:rPr>
        <w:t>taking this information for themselves.</w:t>
      </w:r>
      <w:r w:rsidR="008409B6">
        <w:rPr>
          <w:rFonts w:ascii="Amasis MT Pro" w:hAnsi="Amasis MT Pro"/>
        </w:rPr>
        <w:t xml:space="preserve"> </w:t>
      </w:r>
      <w:r w:rsidR="00FC4FBA">
        <w:rPr>
          <w:rFonts w:ascii="Amasis MT Pro" w:hAnsi="Amasis MT Pro"/>
        </w:rPr>
        <w:t>The Epic of Gilgamesh has been a very interesting point to Christians since its discovery due to the parallels with the biblical stories</w:t>
      </w:r>
      <w:r w:rsidR="007B4934">
        <w:rPr>
          <w:rFonts w:ascii="Amasis MT Pro" w:hAnsi="Amasis MT Pro"/>
        </w:rPr>
        <w:t xml:space="preserve">, however </w:t>
      </w:r>
      <w:r w:rsidR="00A637EE">
        <w:rPr>
          <w:rFonts w:ascii="Amasis MT Pro" w:hAnsi="Amasis MT Pro"/>
        </w:rPr>
        <w:t>the rest of the book contains little value to them as a lot of the other myths inside contain stories associated with pagan people.</w:t>
      </w:r>
      <w:r w:rsidR="00C263AC">
        <w:rPr>
          <w:rFonts w:ascii="Amasis MT Pro" w:hAnsi="Amasis MT Pro"/>
        </w:rPr>
        <w:t xml:space="preserve"> </w:t>
      </w:r>
      <w:r w:rsidR="00022967">
        <w:rPr>
          <w:rFonts w:ascii="Amasis MT Pro" w:hAnsi="Amasis MT Pro"/>
        </w:rPr>
        <w:t>On the one hand</w:t>
      </w:r>
      <w:r w:rsidR="00F56A20">
        <w:rPr>
          <w:rFonts w:ascii="Amasis MT Pro" w:hAnsi="Amasis MT Pro"/>
        </w:rPr>
        <w:t xml:space="preserve"> this could provide strong evidence for cross-cultural influence, however on the other hand it is important to consider alternative explanations.</w:t>
      </w:r>
    </w:p>
    <w:p w14:paraId="20607BBE" w14:textId="4CA74239" w:rsidR="007E22E4" w:rsidRDefault="007E22E4">
      <w:pPr>
        <w:rPr>
          <w:rFonts w:ascii="Amasis MT Pro" w:hAnsi="Amasis MT Pro"/>
        </w:rPr>
      </w:pPr>
      <w:r>
        <w:rPr>
          <w:rFonts w:ascii="Amasis MT Pro" w:hAnsi="Amasis MT Pro"/>
        </w:rPr>
        <w:t xml:space="preserve">Another possible debated example of cross-cultural influence is between </w:t>
      </w:r>
      <w:r w:rsidR="006E5336">
        <w:rPr>
          <w:rFonts w:ascii="Amasis MT Pro" w:hAnsi="Amasis MT Pro"/>
        </w:rPr>
        <w:t>the heroic figures such as Heracles (from Greek mythology)</w:t>
      </w:r>
      <w:r w:rsidR="00956311">
        <w:rPr>
          <w:rFonts w:ascii="Amasis MT Pro" w:hAnsi="Amasis MT Pro"/>
        </w:rPr>
        <w:t xml:space="preserve"> and again Gilgamesh (from Mesopotamian myth</w:t>
      </w:r>
      <w:r w:rsidR="001A530B">
        <w:rPr>
          <w:rFonts w:ascii="Amasis MT Pro" w:hAnsi="Amasis MT Pro"/>
        </w:rPr>
        <w:t xml:space="preserve"> – west Asia</w:t>
      </w:r>
      <w:r w:rsidR="00956311">
        <w:rPr>
          <w:rFonts w:ascii="Amasis MT Pro" w:hAnsi="Amasis MT Pro"/>
        </w:rPr>
        <w:t>)</w:t>
      </w:r>
      <w:r w:rsidR="00CB5455">
        <w:rPr>
          <w:rFonts w:ascii="Amasis MT Pro" w:hAnsi="Amasis MT Pro"/>
        </w:rPr>
        <w:t>. Both of these characters are described as majorly strong heroes who face dangerous monsters and struggle with questions about morality and human limits</w:t>
      </w:r>
      <w:r w:rsidR="003C78AB">
        <w:rPr>
          <w:rFonts w:ascii="Amasis MT Pro" w:hAnsi="Amasis MT Pro"/>
        </w:rPr>
        <w:t>.</w:t>
      </w:r>
      <w:r w:rsidR="001B5901">
        <w:rPr>
          <w:rFonts w:ascii="Amasis MT Pro" w:hAnsi="Amasis MT Pro"/>
        </w:rPr>
        <w:t xml:space="preserve"> </w:t>
      </w:r>
      <w:r w:rsidR="00E638E9">
        <w:rPr>
          <w:rFonts w:ascii="Amasis MT Pro" w:hAnsi="Amasis MT Pro"/>
        </w:rPr>
        <w:t>In many hero myths there is a wide variety of common themes, such as trials and quests</w:t>
      </w:r>
      <w:r w:rsidR="004F6DD3">
        <w:rPr>
          <w:rFonts w:ascii="Amasis MT Pro" w:hAnsi="Amasis MT Pro"/>
        </w:rPr>
        <w:t xml:space="preserve"> (they often go through a series of challenges that test their strength and character)</w:t>
      </w:r>
      <w:r w:rsidR="00E638E9">
        <w:rPr>
          <w:rFonts w:ascii="Amasis MT Pro" w:hAnsi="Amasis MT Pro"/>
        </w:rPr>
        <w:t>, divine parentage</w:t>
      </w:r>
      <w:r w:rsidR="004F6DD3">
        <w:rPr>
          <w:rFonts w:ascii="Amasis MT Pro" w:hAnsi="Amasis MT Pro"/>
        </w:rPr>
        <w:t xml:space="preserve"> (many heroes in mythology are born from gods and mortals, which gives them greater strength and powers then everyone else)</w:t>
      </w:r>
      <w:r w:rsidR="00E638E9">
        <w:rPr>
          <w:rFonts w:ascii="Amasis MT Pro" w:hAnsi="Amasis MT Pro"/>
        </w:rPr>
        <w:t>, and transformation</w:t>
      </w:r>
      <w:r w:rsidR="005A21E7">
        <w:rPr>
          <w:rFonts w:ascii="Amasis MT Pro" w:hAnsi="Amasis MT Pro"/>
        </w:rPr>
        <w:t xml:space="preserve"> (they also often have personal growth and/or go through a transformation throughout their journeys)</w:t>
      </w:r>
      <w:r w:rsidR="009D258D">
        <w:rPr>
          <w:rFonts w:ascii="Amasis MT Pro" w:hAnsi="Amasis MT Pro"/>
        </w:rPr>
        <w:t xml:space="preserve">, this suggests that the similarities between these myths are likely to be </w:t>
      </w:r>
      <w:r w:rsidR="006939EF">
        <w:rPr>
          <w:rFonts w:ascii="Amasis MT Pro" w:hAnsi="Amasis MT Pro"/>
        </w:rPr>
        <w:t>coincidental</w:t>
      </w:r>
      <w:r w:rsidR="004F6DD3">
        <w:rPr>
          <w:rFonts w:ascii="Amasis MT Pro" w:hAnsi="Amasis MT Pro"/>
        </w:rPr>
        <w:t>.</w:t>
      </w:r>
      <w:r w:rsidR="003C78AB">
        <w:rPr>
          <w:rFonts w:ascii="Amasis MT Pro" w:hAnsi="Amasis MT Pro"/>
        </w:rPr>
        <w:t xml:space="preserve"> There was a belief that t</w:t>
      </w:r>
      <w:r w:rsidR="000618CF">
        <w:rPr>
          <w:rFonts w:ascii="Amasis MT Pro" w:hAnsi="Amasis MT Pro"/>
        </w:rPr>
        <w:t>he similarities could suggest a cultural exchange between the Near East and Greece. This could have happened through trade and contact between civilizations</w:t>
      </w:r>
      <w:r w:rsidR="00774411">
        <w:rPr>
          <w:rFonts w:ascii="Amasis MT Pro" w:hAnsi="Amasis MT Pro"/>
        </w:rPr>
        <w:t xml:space="preserve"> leading these stories to spread and influence one another</w:t>
      </w:r>
      <w:r w:rsidR="004202E0">
        <w:rPr>
          <w:rFonts w:ascii="Amasis MT Pro" w:hAnsi="Amasis MT Pro"/>
        </w:rPr>
        <w:t>.</w:t>
      </w:r>
      <w:r w:rsidR="008A6DCD">
        <w:rPr>
          <w:rFonts w:ascii="Amasis MT Pro" w:hAnsi="Amasis MT Pro"/>
        </w:rPr>
        <w:t xml:space="preserve"> Different from the flood </w:t>
      </w:r>
      <w:r w:rsidR="004C21D0">
        <w:rPr>
          <w:rFonts w:ascii="Amasis MT Pro" w:hAnsi="Amasis MT Pro"/>
        </w:rPr>
        <w:t>myths,</w:t>
      </w:r>
      <w:r w:rsidR="008A6DCD">
        <w:rPr>
          <w:rFonts w:ascii="Amasis MT Pro" w:hAnsi="Amasis MT Pro"/>
        </w:rPr>
        <w:t xml:space="preserve"> this one is much less clear</w:t>
      </w:r>
      <w:r w:rsidR="004C21D0">
        <w:rPr>
          <w:rFonts w:ascii="Amasis MT Pro" w:hAnsi="Amasis MT Pro"/>
        </w:rPr>
        <w:t xml:space="preserve"> to know if it is cross-cultural influence as there is no evidence linking the two figures or proving that one story influenced the other</w:t>
      </w:r>
      <w:r w:rsidR="001D5641">
        <w:rPr>
          <w:rFonts w:ascii="Amasis MT Pro" w:hAnsi="Amasis MT Pro"/>
        </w:rPr>
        <w:t>.</w:t>
      </w:r>
      <w:r w:rsidR="00872EF5">
        <w:rPr>
          <w:rFonts w:ascii="Amasis MT Pro" w:hAnsi="Amasis MT Pro"/>
        </w:rPr>
        <w:t xml:space="preserve"> The similarities could have come from a common ‘hero archetype’</w:t>
      </w:r>
      <w:r w:rsidR="00CE11BF">
        <w:rPr>
          <w:rFonts w:ascii="Amasis MT Pro" w:hAnsi="Amasis MT Pro"/>
        </w:rPr>
        <w:t xml:space="preserve"> where</w:t>
      </w:r>
      <w:r w:rsidR="00D35056">
        <w:rPr>
          <w:rFonts w:ascii="Amasis MT Pro" w:hAnsi="Amasis MT Pro"/>
        </w:rPr>
        <w:t xml:space="preserve"> different cultures create characters to overcome universal concerns</w:t>
      </w:r>
      <w:r w:rsidR="00877D0E">
        <w:rPr>
          <w:rFonts w:ascii="Amasis MT Pro" w:hAnsi="Amasis MT Pro"/>
        </w:rPr>
        <w:t xml:space="preserve"> such as strength, bravery, and the fear of death.</w:t>
      </w:r>
      <w:r w:rsidR="00C82A81">
        <w:rPr>
          <w:rFonts w:ascii="Amasis MT Pro" w:hAnsi="Amasis MT Pro"/>
        </w:rPr>
        <w:t xml:space="preserve"> With all of this thought out it makes it more difficult to argue</w:t>
      </w:r>
      <w:r w:rsidR="00C9123B">
        <w:rPr>
          <w:rFonts w:ascii="Amasis MT Pro" w:hAnsi="Amasis MT Pro"/>
        </w:rPr>
        <w:t xml:space="preserve"> for cross-cultural influence.</w:t>
      </w:r>
      <w:r w:rsidR="006A144B">
        <w:rPr>
          <w:rFonts w:ascii="Amasis MT Pro" w:hAnsi="Amasis MT Pro"/>
        </w:rPr>
        <w:t xml:space="preserve"> While the comparison between Heracles and Gilgamesh suggests that myths </w:t>
      </w:r>
      <w:r w:rsidR="00FD625A">
        <w:rPr>
          <w:rFonts w:ascii="Amasis MT Pro" w:hAnsi="Amasis MT Pro"/>
        </w:rPr>
        <w:t>can appear similarly across cultures.</w:t>
      </w:r>
      <w:r w:rsidR="00216A0F">
        <w:rPr>
          <w:rFonts w:ascii="Amasis MT Pro" w:hAnsi="Amasis MT Pro"/>
        </w:rPr>
        <w:t xml:space="preserve"> There for, this example highlights both possibilities and limitations of identifying cross cultural influence, so there for</w:t>
      </w:r>
      <w:r w:rsidR="00FD625A">
        <w:rPr>
          <w:rFonts w:ascii="Amasis MT Pro" w:hAnsi="Amasis MT Pro"/>
        </w:rPr>
        <w:t xml:space="preserve"> </w:t>
      </w:r>
      <w:r w:rsidR="00216A0F">
        <w:rPr>
          <w:rFonts w:ascii="Amasis MT Pro" w:hAnsi="Amasis MT Pro"/>
        </w:rPr>
        <w:t>t</w:t>
      </w:r>
      <w:r w:rsidR="00FD625A">
        <w:rPr>
          <w:rFonts w:ascii="Amasis MT Pro" w:hAnsi="Amasis MT Pro"/>
        </w:rPr>
        <w:t xml:space="preserve">his evidence is indirect meaning its open to </w:t>
      </w:r>
      <w:r w:rsidR="000B584A">
        <w:rPr>
          <w:rFonts w:ascii="Amasis MT Pro" w:hAnsi="Amasis MT Pro"/>
        </w:rPr>
        <w:t>interpretation</w:t>
      </w:r>
      <w:r w:rsidR="00FD625A">
        <w:rPr>
          <w:rFonts w:ascii="Amasis MT Pro" w:hAnsi="Amasis MT Pro"/>
        </w:rPr>
        <w:t>.</w:t>
      </w:r>
    </w:p>
    <w:p w14:paraId="48C2824D" w14:textId="2987CDF5" w:rsidR="000B584A" w:rsidRDefault="000B584A">
      <w:pPr>
        <w:rPr>
          <w:rFonts w:ascii="Amasis MT Pro" w:hAnsi="Amasis MT Pro"/>
        </w:rPr>
      </w:pPr>
      <w:r>
        <w:rPr>
          <w:rFonts w:ascii="Amasis MT Pro" w:hAnsi="Amasis MT Pro"/>
        </w:rPr>
        <w:t>One of the main challenges in establishing cross-cultural influence</w:t>
      </w:r>
      <w:r w:rsidR="00692809">
        <w:rPr>
          <w:rFonts w:ascii="Amasis MT Pro" w:hAnsi="Amasis MT Pro"/>
        </w:rPr>
        <w:t xml:space="preserve"> and the adaptation of myths is the simple lack of clear and reliable evidence.</w:t>
      </w:r>
      <w:r w:rsidR="00853409">
        <w:rPr>
          <w:rFonts w:ascii="Amasis MT Pro" w:hAnsi="Amasis MT Pro"/>
        </w:rPr>
        <w:t xml:space="preserve"> Many myths such as the Epic of Gilgamesh and the Book of Genesis, as referenced above were all originally passed down through oral tradition before being written down, this means it could have been so simple for them to be changed and altered over time</w:t>
      </w:r>
      <w:r w:rsidR="00362625">
        <w:rPr>
          <w:rFonts w:ascii="Amasis MT Pro" w:hAnsi="Amasis MT Pro"/>
        </w:rPr>
        <w:t>. This may even have gone without notice at the time, making it difficult to find the original version.</w:t>
      </w:r>
      <w:r w:rsidR="00D369AE">
        <w:rPr>
          <w:rFonts w:ascii="Amasis MT Pro" w:hAnsi="Amasis MT Pro"/>
        </w:rPr>
        <w:t xml:space="preserve"> Even when there are clear written</w:t>
      </w:r>
      <w:r w:rsidR="00047355">
        <w:rPr>
          <w:rFonts w:ascii="Amasis MT Pro" w:hAnsi="Amasis MT Pro"/>
        </w:rPr>
        <w:t xml:space="preserve"> text</w:t>
      </w:r>
      <w:r w:rsidR="00D369AE">
        <w:rPr>
          <w:rFonts w:ascii="Amasis MT Pro" w:hAnsi="Amasis MT Pro"/>
        </w:rPr>
        <w:t xml:space="preserve"> records there is often massive chunks of it missing</w:t>
      </w:r>
      <w:r w:rsidR="00047355">
        <w:rPr>
          <w:rFonts w:ascii="Amasis MT Pro" w:hAnsi="Amasis MT Pro"/>
        </w:rPr>
        <w:t xml:space="preserve">, or </w:t>
      </w:r>
      <w:r w:rsidR="00B812EC">
        <w:rPr>
          <w:rFonts w:ascii="Amasis MT Pro" w:hAnsi="Amasis MT Pro"/>
        </w:rPr>
        <w:t>key parts</w:t>
      </w:r>
      <w:r w:rsidR="00047355">
        <w:rPr>
          <w:rFonts w:ascii="Amasis MT Pro" w:hAnsi="Amasis MT Pro"/>
        </w:rPr>
        <w:t xml:space="preserve"> in that text</w:t>
      </w:r>
      <w:r w:rsidR="00A97E2F">
        <w:rPr>
          <w:rFonts w:ascii="Amasis MT Pro" w:hAnsi="Amasis MT Pro"/>
        </w:rPr>
        <w:t xml:space="preserve"> could be altered or lost</w:t>
      </w:r>
      <w:r w:rsidR="00E93B32">
        <w:rPr>
          <w:rFonts w:ascii="Amasis MT Pro" w:hAnsi="Amasis MT Pro"/>
        </w:rPr>
        <w:t>, so this could make it hard to prove contact between cultures and the time that the myths were developing.</w:t>
      </w:r>
      <w:r w:rsidR="00B74F39">
        <w:rPr>
          <w:rFonts w:ascii="Amasis MT Pro" w:hAnsi="Amasis MT Pro"/>
        </w:rPr>
        <w:t xml:space="preserve"> Another challenge we face while looking at whether something has been cross-culturally influenced</w:t>
      </w:r>
      <w:r w:rsidR="00C76043">
        <w:rPr>
          <w:rFonts w:ascii="Amasis MT Pro" w:hAnsi="Amasis MT Pro"/>
        </w:rPr>
        <w:t xml:space="preserve"> is to know the difference between influence and coincidence, as many myths share similar themes. </w:t>
      </w:r>
      <w:r w:rsidR="00C76043">
        <w:rPr>
          <w:rFonts w:ascii="Amasis MT Pro" w:hAnsi="Amasis MT Pro"/>
        </w:rPr>
        <w:lastRenderedPageBreak/>
        <w:t>Examples that fit the myths I have given is floods, heroic journeys or battles between good and evil</w:t>
      </w:r>
      <w:r w:rsidR="007E7D13">
        <w:rPr>
          <w:rFonts w:ascii="Amasis MT Pro" w:hAnsi="Amasis MT Pro"/>
        </w:rPr>
        <w:t xml:space="preserve">, but as these are such common human experiences and </w:t>
      </w:r>
      <w:r w:rsidR="002514D3">
        <w:rPr>
          <w:rFonts w:ascii="Amasis MT Pro" w:hAnsi="Amasis MT Pro"/>
        </w:rPr>
        <w:t>concerns,</w:t>
      </w:r>
      <w:r w:rsidR="007E7D13">
        <w:rPr>
          <w:rFonts w:ascii="Amasis MT Pro" w:hAnsi="Amasis MT Pro"/>
        </w:rPr>
        <w:t xml:space="preserve"> they could have easily arisen </w:t>
      </w:r>
      <w:r w:rsidR="00DD016C">
        <w:rPr>
          <w:rFonts w:ascii="Amasis MT Pro" w:hAnsi="Amasis MT Pro"/>
        </w:rPr>
        <w:t>independently.</w:t>
      </w:r>
      <w:r w:rsidR="00BA5433">
        <w:rPr>
          <w:rFonts w:ascii="Amasis MT Pro" w:hAnsi="Amasis MT Pro"/>
        </w:rPr>
        <w:t xml:space="preserve"> Examples from the second case </w:t>
      </w:r>
      <w:r w:rsidR="00924BF0">
        <w:rPr>
          <w:rFonts w:ascii="Amasis MT Pro" w:hAnsi="Amasis MT Pro"/>
        </w:rPr>
        <w:t>is</w:t>
      </w:r>
      <w:r w:rsidR="00BA5433">
        <w:rPr>
          <w:rFonts w:ascii="Amasis MT Pro" w:hAnsi="Amasis MT Pro"/>
        </w:rPr>
        <w:t xml:space="preserve"> the similarities between Heracles and Gilgamesh</w:t>
      </w:r>
      <w:r w:rsidR="00924BF0">
        <w:rPr>
          <w:rFonts w:ascii="Amasis MT Pro" w:hAnsi="Amasis MT Pro"/>
        </w:rPr>
        <w:t xml:space="preserve"> are most likely to be explained due to a hero archetype across different cultures, but it can also suggest influence.</w:t>
      </w:r>
      <w:r w:rsidR="00A97E2F">
        <w:rPr>
          <w:rFonts w:ascii="Amasis MT Pro" w:hAnsi="Amasis MT Pro"/>
        </w:rPr>
        <w:t xml:space="preserve"> Modern interpretations also create challenges</w:t>
      </w:r>
      <w:r w:rsidR="00661501">
        <w:rPr>
          <w:rFonts w:ascii="Amasis MT Pro" w:hAnsi="Amasis MT Pro"/>
        </w:rPr>
        <w:t xml:space="preserve">, as we may overemphasise similarities while ignoring other important differences </w:t>
      </w:r>
      <w:r w:rsidR="000C6911">
        <w:rPr>
          <w:rFonts w:ascii="Amasis MT Pro" w:hAnsi="Amasis MT Pro"/>
        </w:rPr>
        <w:t xml:space="preserve">to argue for influence. This could create issues when trying to </w:t>
      </w:r>
      <w:r w:rsidR="0086554C">
        <w:rPr>
          <w:rFonts w:ascii="Amasis MT Pro" w:hAnsi="Amasis MT Pro"/>
        </w:rPr>
        <w:t xml:space="preserve">suggest cross-cultural influences with </w:t>
      </w:r>
      <w:r w:rsidR="003A68D2">
        <w:rPr>
          <w:rFonts w:ascii="Amasis MT Pro" w:hAnsi="Amasis MT Pro"/>
        </w:rPr>
        <w:t>certainty and</w:t>
      </w:r>
      <w:r w:rsidR="0086554C">
        <w:rPr>
          <w:rFonts w:ascii="Amasis MT Pro" w:hAnsi="Amasis MT Pro"/>
        </w:rPr>
        <w:t xml:space="preserve"> making it more complex and open for debate.</w:t>
      </w:r>
      <w:r w:rsidR="000C335E">
        <w:rPr>
          <w:rFonts w:ascii="Amasis MT Pro" w:hAnsi="Amasis MT Pro"/>
        </w:rPr>
        <w:t xml:space="preserve"> </w:t>
      </w:r>
    </w:p>
    <w:p w14:paraId="2106C4C3" w14:textId="10E361D4" w:rsidR="00571C4F" w:rsidRDefault="002554E1">
      <w:pPr>
        <w:rPr>
          <w:rFonts w:ascii="Amasis MT Pro" w:hAnsi="Amasis MT Pro"/>
        </w:rPr>
      </w:pPr>
      <w:r>
        <w:rPr>
          <w:rFonts w:ascii="Amasis MT Pro" w:hAnsi="Amasis MT Pro"/>
        </w:rPr>
        <w:t>Another important fact to consider when evaluating how feasible it is to establish a cross-cultural influence is the role of historical contact between societies.</w:t>
      </w:r>
      <w:r w:rsidR="004D66D5">
        <w:rPr>
          <w:rFonts w:ascii="Amasis MT Pro" w:hAnsi="Amasis MT Pro"/>
        </w:rPr>
        <w:t xml:space="preserve"> For the spread of some myths there is clear evidence that the different </w:t>
      </w:r>
      <w:r w:rsidR="00057BD4">
        <w:rPr>
          <w:rFonts w:ascii="Amasis MT Pro" w:hAnsi="Amasis MT Pro"/>
        </w:rPr>
        <w:t>cultures</w:t>
      </w:r>
      <w:r w:rsidR="004D66D5">
        <w:rPr>
          <w:rFonts w:ascii="Amasis MT Pro" w:hAnsi="Amasis MT Pro"/>
        </w:rPr>
        <w:t xml:space="preserve"> interacted through trade</w:t>
      </w:r>
      <w:r w:rsidR="00057BD4">
        <w:rPr>
          <w:rFonts w:ascii="Amasis MT Pro" w:hAnsi="Amasis MT Pro"/>
        </w:rPr>
        <w:t xml:space="preserve">, migration, or conquest. </w:t>
      </w:r>
      <w:r w:rsidR="00705329">
        <w:rPr>
          <w:rFonts w:ascii="Amasis MT Pro" w:hAnsi="Amasis MT Pro"/>
        </w:rPr>
        <w:t>Thus,</w:t>
      </w:r>
      <w:r w:rsidR="00057BD4">
        <w:rPr>
          <w:rFonts w:ascii="Amasis MT Pro" w:hAnsi="Amasis MT Pro"/>
        </w:rPr>
        <w:t xml:space="preserve"> increasing the </w:t>
      </w:r>
      <w:r w:rsidR="00705329">
        <w:rPr>
          <w:rFonts w:ascii="Amasis MT Pro" w:hAnsi="Amasis MT Pro"/>
        </w:rPr>
        <w:t>likelihood,</w:t>
      </w:r>
      <w:r w:rsidR="00057BD4">
        <w:rPr>
          <w:rFonts w:ascii="Amasis MT Pro" w:hAnsi="Amasis MT Pro"/>
        </w:rPr>
        <w:t xml:space="preserve"> the myths where shared and adapted</w:t>
      </w:r>
      <w:r w:rsidR="005C637B">
        <w:rPr>
          <w:rFonts w:ascii="Amasis MT Pro" w:hAnsi="Amasis MT Pro"/>
        </w:rPr>
        <w:t>. In the stories I have referenced above there was proof of those civilisations being connected through trade routs and political relationships</w:t>
      </w:r>
      <w:r w:rsidR="00705329">
        <w:rPr>
          <w:rFonts w:ascii="Amasis MT Pro" w:hAnsi="Amasis MT Pro"/>
        </w:rPr>
        <w:t>, showing us that it is a lot more likely that the epic of Gilgamesh influenced later texts like the book of Genesis.</w:t>
      </w:r>
      <w:r w:rsidR="00BC5281">
        <w:rPr>
          <w:rFonts w:ascii="Amasis MT Pro" w:hAnsi="Amasis MT Pro"/>
        </w:rPr>
        <w:t xml:space="preserve"> Scenes like this show that where there is stronger </w:t>
      </w:r>
      <w:r w:rsidR="00295AB2">
        <w:rPr>
          <w:rFonts w:ascii="Amasis MT Pro" w:hAnsi="Amasis MT Pro"/>
        </w:rPr>
        <w:t>historical</w:t>
      </w:r>
      <w:r w:rsidR="00BC5281">
        <w:rPr>
          <w:rFonts w:ascii="Amasis MT Pro" w:hAnsi="Amasis MT Pro"/>
        </w:rPr>
        <w:t xml:space="preserve"> evidence of contact, it becomes more feasible to</w:t>
      </w:r>
      <w:r w:rsidR="00295AB2">
        <w:rPr>
          <w:rFonts w:ascii="Amasis MT Pro" w:hAnsi="Amasis MT Pro"/>
        </w:rPr>
        <w:t xml:space="preserve"> argue for cross-cultural influence.</w:t>
      </w:r>
      <w:r w:rsidR="00CD5CE1">
        <w:rPr>
          <w:rFonts w:ascii="Amasis MT Pro" w:hAnsi="Amasis MT Pro"/>
        </w:rPr>
        <w:t xml:space="preserve"> </w:t>
      </w:r>
      <w:r w:rsidR="00CD5CE1">
        <w:rPr>
          <w:rFonts w:ascii="Amasis MT Pro" w:hAnsi="Amasis MT Pro"/>
        </w:rPr>
        <w:t>Contact between cultures does not guarantee the exchange of specific myths, with no clear evidence it makes it harder to argue. Creating a complex web of influences rather than the simplicity of borrowing, as a result of this</w:t>
      </w:r>
      <w:r w:rsidR="00CD5CE1">
        <w:rPr>
          <w:rFonts w:ascii="Amasis MT Pro" w:hAnsi="Amasis MT Pro"/>
        </w:rPr>
        <w:t xml:space="preserve"> historical contact strengthens the argument but does not prov</w:t>
      </w:r>
      <w:r w:rsidR="00D50534">
        <w:rPr>
          <w:rFonts w:ascii="Amasis MT Pro" w:hAnsi="Amasis MT Pro"/>
        </w:rPr>
        <w:t>ide definitive proof on its own.</w:t>
      </w:r>
    </w:p>
    <w:p w14:paraId="40A14620" w14:textId="6F0783FC" w:rsidR="00911209" w:rsidRDefault="004278FC">
      <w:pPr>
        <w:rPr>
          <w:rFonts w:ascii="Amasis MT Pro" w:hAnsi="Amasis MT Pro"/>
        </w:rPr>
      </w:pPr>
      <w:r>
        <w:rPr>
          <w:rFonts w:ascii="Amasis MT Pro" w:hAnsi="Amasis MT Pro"/>
        </w:rPr>
        <w:t xml:space="preserve">In conclusion, there is clear evidence that cross-cultural influence and the adaptation of myths are possible, but not always easy to prove. </w:t>
      </w:r>
      <w:r w:rsidR="00891B3D">
        <w:rPr>
          <w:rFonts w:ascii="Amasis MT Pro" w:hAnsi="Amasis MT Pro"/>
        </w:rPr>
        <w:t>The stories that I looked at for this essay</w:t>
      </w:r>
      <w:r w:rsidR="00BE4470">
        <w:rPr>
          <w:rFonts w:ascii="Amasis MT Pro" w:hAnsi="Amasis MT Pro"/>
        </w:rPr>
        <w:t xml:space="preserve">; the Epic of Gilgamesh and the Book of Genesis </w:t>
      </w:r>
      <w:r w:rsidR="00891B3D">
        <w:rPr>
          <w:rFonts w:ascii="Amasis MT Pro" w:hAnsi="Amasis MT Pro"/>
        </w:rPr>
        <w:t>show strong similarities and historical connections which makes it quite feasible to suggest that myths were shared and adapted between different cultures</w:t>
      </w:r>
      <w:r w:rsidR="001A664B">
        <w:rPr>
          <w:rFonts w:ascii="Amasis MT Pro" w:hAnsi="Amasis MT Pro"/>
        </w:rPr>
        <w:t>, Although it will never be fully known whether it was a coincidence or an influence. Ho</w:t>
      </w:r>
      <w:r w:rsidR="00BE4470">
        <w:rPr>
          <w:rFonts w:ascii="Amasis MT Pro" w:hAnsi="Amasis MT Pro"/>
        </w:rPr>
        <w:t>wever</w:t>
      </w:r>
      <w:r w:rsidR="001A664B">
        <w:rPr>
          <w:rFonts w:ascii="Amasis MT Pro" w:hAnsi="Amasis MT Pro"/>
        </w:rPr>
        <w:t>, alternatively to this</w:t>
      </w:r>
      <w:r w:rsidR="00F35851">
        <w:rPr>
          <w:rFonts w:ascii="Amasis MT Pro" w:hAnsi="Amasis MT Pro"/>
        </w:rPr>
        <w:t xml:space="preserve"> the comparison between the heroic figures </w:t>
      </w:r>
      <w:r w:rsidR="009F063D">
        <w:rPr>
          <w:rFonts w:ascii="Amasis MT Pro" w:hAnsi="Amasis MT Pro"/>
        </w:rPr>
        <w:t>is</w:t>
      </w:r>
      <w:r w:rsidR="00F35851">
        <w:rPr>
          <w:rFonts w:ascii="Amasis MT Pro" w:hAnsi="Amasis MT Pro"/>
        </w:rPr>
        <w:t xml:space="preserve"> much less certain as to whether there is evidence of cross-cultural influence</w:t>
      </w:r>
      <w:r w:rsidR="00EE7293">
        <w:rPr>
          <w:rFonts w:ascii="Amasis MT Pro" w:hAnsi="Amasis MT Pro"/>
        </w:rPr>
        <w:t>, as the similarities between them could be easily explained by common storytelling patterns rather than a direct influence.</w:t>
      </w:r>
      <w:r w:rsidR="00D11B63">
        <w:rPr>
          <w:rFonts w:ascii="Amasis MT Pro" w:hAnsi="Amasis MT Pro"/>
        </w:rPr>
        <w:t xml:space="preserve"> Overall, the feasibility of establishing a cross-cultural influence depends on the strength of the evidence, this could include points such as</w:t>
      </w:r>
      <w:r w:rsidR="009F063D">
        <w:rPr>
          <w:rFonts w:ascii="Amasis MT Pro" w:hAnsi="Amasis MT Pro"/>
        </w:rPr>
        <w:t xml:space="preserve"> the historical contact. While there are </w:t>
      </w:r>
      <w:r w:rsidR="005B18A8">
        <w:rPr>
          <w:rFonts w:ascii="Amasis MT Pro" w:hAnsi="Amasis MT Pro"/>
        </w:rPr>
        <w:t>many cases that show convincing support for the adaptation of myths, there are also many that remain uncertain since there</w:t>
      </w:r>
      <w:r w:rsidR="000D7005">
        <w:rPr>
          <w:rFonts w:ascii="Amasis MT Pro" w:hAnsi="Amasis MT Pro"/>
        </w:rPr>
        <w:t xml:space="preserve"> are limits to the evidence, and gaps in the record with pieces of vital information to be found missing due to the changing of it being passed down through oral</w:t>
      </w:r>
      <w:r w:rsidR="0033729B">
        <w:rPr>
          <w:rFonts w:ascii="Amasis MT Pro" w:hAnsi="Amasis MT Pro"/>
        </w:rPr>
        <w:t xml:space="preserve"> traditions. So, to </w:t>
      </w:r>
      <w:r w:rsidR="00BB28BC">
        <w:rPr>
          <w:rFonts w:ascii="Amasis MT Pro" w:hAnsi="Amasis MT Pro"/>
        </w:rPr>
        <w:t>conclude</w:t>
      </w:r>
      <w:r w:rsidR="0033729B">
        <w:rPr>
          <w:rFonts w:ascii="Amasis MT Pro" w:hAnsi="Amasis MT Pro"/>
        </w:rPr>
        <w:t xml:space="preserve"> I think it’s the best thing to view cross-cultural influence</w:t>
      </w:r>
      <w:r w:rsidR="00BB28BC">
        <w:rPr>
          <w:rFonts w:ascii="Amasis MT Pro" w:hAnsi="Amasis MT Pro"/>
        </w:rPr>
        <w:t xml:space="preserve"> as something that can be suggested with reasonable confidence, but to not always believe that that is what the answer is.</w:t>
      </w:r>
    </w:p>
    <w:p w14:paraId="24EFBD13" w14:textId="77777777" w:rsidR="003207E9" w:rsidRDefault="003207E9">
      <w:pPr>
        <w:rPr>
          <w:rFonts w:ascii="Amasis MT Pro" w:hAnsi="Amasis MT Pro"/>
        </w:rPr>
      </w:pPr>
    </w:p>
    <w:p w14:paraId="24528431" w14:textId="168C71A0" w:rsidR="002829DC" w:rsidRPr="00520BFC" w:rsidRDefault="00520BFC">
      <w:pPr>
        <w:rPr>
          <w:rFonts w:ascii="Amasis MT Pro" w:hAnsi="Amasis MT Pro"/>
          <w:b/>
          <w:bCs/>
          <w:i/>
          <w:iCs/>
          <w:sz w:val="28"/>
          <w:szCs w:val="28"/>
          <w:u w:val="single"/>
        </w:rPr>
      </w:pPr>
      <w:r w:rsidRPr="00520BFC">
        <w:rPr>
          <w:rFonts w:ascii="Amasis MT Pro" w:hAnsi="Amasis MT Pro"/>
          <w:b/>
          <w:bCs/>
          <w:i/>
          <w:iCs/>
          <w:sz w:val="28"/>
          <w:szCs w:val="28"/>
          <w:u w:val="single"/>
        </w:rPr>
        <w:lastRenderedPageBreak/>
        <w:t>Reference list</w:t>
      </w:r>
    </w:p>
    <w:p w14:paraId="047E2314" w14:textId="7E733202" w:rsidR="00C67737" w:rsidRPr="006F7BF2" w:rsidRDefault="00C67737">
      <w:pPr>
        <w:rPr>
          <w:rFonts w:ascii="Amasis MT Pro" w:hAnsi="Amasis MT Pro"/>
        </w:rPr>
      </w:pPr>
      <w:r w:rsidRPr="006F7BF2">
        <w:rPr>
          <w:rFonts w:ascii="Amasis MT Pro" w:hAnsi="Amasis MT Pro"/>
        </w:rPr>
        <w:t>No name (5</w:t>
      </w:r>
      <w:r w:rsidRPr="006F7BF2">
        <w:rPr>
          <w:rFonts w:ascii="Amasis MT Pro" w:hAnsi="Amasis MT Pro"/>
          <w:vertAlign w:val="superscript"/>
        </w:rPr>
        <w:t>th</w:t>
      </w:r>
      <w:r w:rsidRPr="006F7BF2">
        <w:rPr>
          <w:rFonts w:ascii="Amasis MT Pro" w:hAnsi="Amasis MT Pro"/>
        </w:rPr>
        <w:t xml:space="preserve"> November 2025) </w:t>
      </w:r>
      <w:r w:rsidRPr="006F7BF2">
        <w:rPr>
          <w:rFonts w:ascii="Amasis MT Pro" w:hAnsi="Amasis MT Pro"/>
          <w:i/>
          <w:iCs/>
        </w:rPr>
        <w:t xml:space="preserve">Cross cultural influences </w:t>
      </w:r>
      <w:r w:rsidRPr="006F7BF2">
        <w:rPr>
          <w:rFonts w:ascii="Amasis MT Pro" w:hAnsi="Amasis MT Pro"/>
        </w:rPr>
        <w:t xml:space="preserve">Available at: </w:t>
      </w:r>
      <w:hyperlink r:id="rId8" w:anchor=":~:text=Practical%20Wisdom%20in%20Daily%20Living,vehicles%20and%20improve%20social%20cohesion." w:history="1">
        <w:r w:rsidRPr="006F7BF2">
          <w:rPr>
            <w:rStyle w:val="Hyperlink"/>
            <w:rFonts w:ascii="Amasis MT Pro" w:hAnsi="Amasis MT Pro"/>
          </w:rPr>
          <w:t xml:space="preserve">Cross-Cultural Influences </w:t>
        </w:r>
        <w:r w:rsidRPr="006F7BF2">
          <w:rPr>
            <w:rStyle w:val="Hyperlink"/>
            <w:rFonts w:ascii="Times New Roman" w:hAnsi="Times New Roman" w:cs="Times New Roman"/>
          </w:rPr>
          <w:t>→</w:t>
        </w:r>
        <w:r w:rsidRPr="006F7BF2">
          <w:rPr>
            <w:rStyle w:val="Hyperlink"/>
            <w:rFonts w:ascii="Amasis MT Pro" w:hAnsi="Amasis MT Pro"/>
          </w:rPr>
          <w:t xml:space="preserve"> Term</w:t>
        </w:r>
      </w:hyperlink>
      <w:r w:rsidRPr="006F7BF2">
        <w:rPr>
          <w:rFonts w:ascii="Amasis MT Pro" w:hAnsi="Amasis MT Pro"/>
        </w:rPr>
        <w:t xml:space="preserve"> (</w:t>
      </w:r>
      <w:r w:rsidR="00A5468A" w:rsidRPr="006F7BF2">
        <w:rPr>
          <w:rFonts w:ascii="Amasis MT Pro" w:hAnsi="Amasis MT Pro"/>
        </w:rPr>
        <w:t>A</w:t>
      </w:r>
      <w:r w:rsidRPr="006F7BF2">
        <w:rPr>
          <w:rFonts w:ascii="Amasis MT Pro" w:hAnsi="Amasis MT Pro"/>
        </w:rPr>
        <w:t xml:space="preserve">ccessed on: </w:t>
      </w:r>
      <w:r w:rsidR="00165586" w:rsidRPr="006F7BF2">
        <w:rPr>
          <w:rFonts w:ascii="Amasis MT Pro" w:hAnsi="Amasis MT Pro"/>
        </w:rPr>
        <w:t>27/03/2026)</w:t>
      </w:r>
    </w:p>
    <w:p w14:paraId="54E506FA" w14:textId="0BCEA3F5" w:rsidR="000E73ED" w:rsidRPr="006F7BF2" w:rsidRDefault="00A5376E" w:rsidP="000E73ED">
      <w:pPr>
        <w:rPr>
          <w:rFonts w:ascii="Amasis MT Pro" w:hAnsi="Amasis MT Pro"/>
        </w:rPr>
      </w:pPr>
      <w:r w:rsidRPr="006F7BF2">
        <w:rPr>
          <w:rFonts w:ascii="Amasis MT Pro" w:hAnsi="Amasis MT Pro"/>
        </w:rPr>
        <w:t>Nozomi Oasanai (3</w:t>
      </w:r>
      <w:r w:rsidRPr="006F7BF2">
        <w:rPr>
          <w:rFonts w:ascii="Amasis MT Pro" w:hAnsi="Amasis MT Pro"/>
          <w:vertAlign w:val="superscript"/>
        </w:rPr>
        <w:t>rd</w:t>
      </w:r>
      <w:r w:rsidRPr="006F7BF2">
        <w:rPr>
          <w:rFonts w:ascii="Amasis MT Pro" w:hAnsi="Amasis MT Pro"/>
        </w:rPr>
        <w:t xml:space="preserve"> August 2005) </w:t>
      </w:r>
      <w:r w:rsidR="000E73ED" w:rsidRPr="006F7BF2">
        <w:rPr>
          <w:rFonts w:ascii="Amasis MT Pro" w:hAnsi="Amasis MT Pro"/>
          <w:i/>
          <w:iCs/>
        </w:rPr>
        <w:t xml:space="preserve">A comparative study of the flood accounts in the Gilgamesh Epic and Genesis </w:t>
      </w:r>
      <w:r w:rsidR="000E73ED" w:rsidRPr="006F7BF2">
        <w:rPr>
          <w:rFonts w:ascii="Amasis MT Pro" w:hAnsi="Amasis MT Pro"/>
        </w:rPr>
        <w:t xml:space="preserve">Available at: </w:t>
      </w:r>
      <w:hyperlink r:id="rId9" w:history="1">
        <w:r w:rsidR="000E73ED" w:rsidRPr="006F7BF2">
          <w:rPr>
            <w:rStyle w:val="Hyperlink"/>
            <w:rFonts w:ascii="Amasis MT Pro" w:hAnsi="Amasis MT Pro"/>
          </w:rPr>
          <w:t>A comparative study of the flood accounts in the Gilgamesh Epic and Genesis · Creation.com</w:t>
        </w:r>
      </w:hyperlink>
      <w:r w:rsidR="000E73ED" w:rsidRPr="006F7BF2">
        <w:rPr>
          <w:rFonts w:ascii="Amasis MT Pro" w:hAnsi="Amasis MT Pro"/>
        </w:rPr>
        <w:t xml:space="preserve"> (Accessed on</w:t>
      </w:r>
      <w:r w:rsidR="00A5468A" w:rsidRPr="006F7BF2">
        <w:rPr>
          <w:rFonts w:ascii="Amasis MT Pro" w:hAnsi="Amasis MT Pro"/>
        </w:rPr>
        <w:t>:</w:t>
      </w:r>
      <w:r w:rsidR="000E73ED" w:rsidRPr="006F7BF2">
        <w:rPr>
          <w:rFonts w:ascii="Amasis MT Pro" w:hAnsi="Amasis MT Pro"/>
        </w:rPr>
        <w:t xml:space="preserve"> 27/03/2026)</w:t>
      </w:r>
      <w:r w:rsidR="00A57FEF" w:rsidRPr="006F7BF2">
        <w:rPr>
          <w:rFonts w:ascii="Amasis MT Pro" w:hAnsi="Amasis MT Pro"/>
        </w:rPr>
        <w:t xml:space="preserve"> </w:t>
      </w:r>
    </w:p>
    <w:p w14:paraId="7D2E9679" w14:textId="46642AE6" w:rsidR="00AB3394" w:rsidRPr="006F7BF2" w:rsidRDefault="00AB3394" w:rsidP="000E73ED">
      <w:pPr>
        <w:rPr>
          <w:rFonts w:ascii="Amasis MT Pro" w:hAnsi="Amasis MT Pro"/>
        </w:rPr>
      </w:pPr>
      <w:r w:rsidRPr="006F7BF2">
        <w:rPr>
          <w:rFonts w:ascii="Amasis MT Pro" w:hAnsi="Amasis MT Pro"/>
        </w:rPr>
        <w:t xml:space="preserve">No name (no date) </w:t>
      </w:r>
      <w:r w:rsidR="001265A3" w:rsidRPr="006F7BF2">
        <w:rPr>
          <w:rFonts w:ascii="Amasis MT Pro" w:hAnsi="Amasis MT Pro"/>
          <w:i/>
          <w:iCs/>
        </w:rPr>
        <w:t xml:space="preserve">Epic of Gilgamesh </w:t>
      </w:r>
      <w:r w:rsidR="001265A3" w:rsidRPr="006F7BF2">
        <w:rPr>
          <w:rFonts w:ascii="Amasis MT Pro" w:hAnsi="Amasis MT Pro"/>
        </w:rPr>
        <w:t xml:space="preserve">Available at: </w:t>
      </w:r>
      <w:hyperlink r:id="rId10" w:history="1">
        <w:r w:rsidR="001265A3" w:rsidRPr="006F7BF2">
          <w:rPr>
            <w:rStyle w:val="Hyperlink"/>
            <w:rFonts w:ascii="Amasis MT Pro" w:hAnsi="Amasis MT Pro"/>
          </w:rPr>
          <w:t>Epic of Gilgamesh - Wikipedia</w:t>
        </w:r>
      </w:hyperlink>
      <w:r w:rsidR="0060200B" w:rsidRPr="006F7BF2">
        <w:rPr>
          <w:rFonts w:ascii="Amasis MT Pro" w:hAnsi="Amasis MT Pro"/>
        </w:rPr>
        <w:t xml:space="preserve"> (Accessed on</w:t>
      </w:r>
      <w:r w:rsidR="00A5468A" w:rsidRPr="006F7BF2">
        <w:rPr>
          <w:rFonts w:ascii="Amasis MT Pro" w:hAnsi="Amasis MT Pro"/>
        </w:rPr>
        <w:t>: 28/03/2026)</w:t>
      </w:r>
    </w:p>
    <w:p w14:paraId="2BF1B222" w14:textId="6EB50C13" w:rsidR="003B287D" w:rsidRDefault="003B287D" w:rsidP="000E73ED">
      <w:pPr>
        <w:rPr>
          <w:rFonts w:ascii="Amasis MT Pro" w:hAnsi="Amasis MT Pro"/>
        </w:rPr>
      </w:pPr>
      <w:r w:rsidRPr="006F7BF2">
        <w:rPr>
          <w:rFonts w:ascii="Amasis MT Pro" w:hAnsi="Amasis MT Pro"/>
        </w:rPr>
        <w:t xml:space="preserve">Dave Roos </w:t>
      </w:r>
      <w:r w:rsidR="006D0F8B" w:rsidRPr="006F7BF2">
        <w:rPr>
          <w:rFonts w:ascii="Amasis MT Pro" w:hAnsi="Amasis MT Pro"/>
        </w:rPr>
        <w:t xml:space="preserve">(no date) </w:t>
      </w:r>
      <w:r w:rsidR="006D0F8B" w:rsidRPr="006F7BF2">
        <w:rPr>
          <w:rFonts w:ascii="Amasis MT Pro" w:hAnsi="Amasis MT Pro"/>
          <w:i/>
          <w:iCs/>
        </w:rPr>
        <w:t xml:space="preserve">Did the bible ‘borrow’ the </w:t>
      </w:r>
      <w:r w:rsidR="0060512F" w:rsidRPr="006F7BF2">
        <w:rPr>
          <w:rFonts w:ascii="Amasis MT Pro" w:hAnsi="Amasis MT Pro"/>
          <w:i/>
          <w:iCs/>
        </w:rPr>
        <w:t>Noah’s</w:t>
      </w:r>
      <w:r w:rsidR="006D0F8B" w:rsidRPr="006F7BF2">
        <w:rPr>
          <w:rFonts w:ascii="Amasis MT Pro" w:hAnsi="Amasis MT Pro"/>
          <w:i/>
          <w:iCs/>
        </w:rPr>
        <w:t xml:space="preserve"> Ark Story from the Epic of Gilgamesh? </w:t>
      </w:r>
      <w:r w:rsidR="006D0F8B" w:rsidRPr="006F7BF2">
        <w:rPr>
          <w:rFonts w:ascii="Amasis MT Pro" w:hAnsi="Amasis MT Pro"/>
        </w:rPr>
        <w:t xml:space="preserve">Available at: </w:t>
      </w:r>
      <w:hyperlink r:id="rId11" w:anchor="pt2" w:history="1">
        <w:r w:rsidR="006D0F8B" w:rsidRPr="006F7BF2">
          <w:rPr>
            <w:rStyle w:val="Hyperlink"/>
            <w:rFonts w:ascii="Amasis MT Pro" w:hAnsi="Amasis MT Pro"/>
          </w:rPr>
          <w:t>Did the Bible 'Borrow' the Noah's Ark Story From the Epic of Gilgamesh? | HowStuffWorks</w:t>
        </w:r>
      </w:hyperlink>
      <w:r w:rsidR="0060512F" w:rsidRPr="006F7BF2">
        <w:rPr>
          <w:rFonts w:ascii="Amasis MT Pro" w:hAnsi="Amasis MT Pro"/>
        </w:rPr>
        <w:t xml:space="preserve"> (Accessed on: 28/03/2026)</w:t>
      </w:r>
    </w:p>
    <w:p w14:paraId="5AAFB371" w14:textId="1841B515" w:rsidR="005C45E9" w:rsidRPr="006F7BF2" w:rsidRDefault="005C45E9" w:rsidP="000E73ED">
      <w:pPr>
        <w:rPr>
          <w:rFonts w:ascii="Amasis MT Pro" w:hAnsi="Amasis MT Pro"/>
        </w:rPr>
      </w:pPr>
      <w:r w:rsidRPr="006F7BF2">
        <w:rPr>
          <w:rFonts w:ascii="Amasis MT Pro" w:hAnsi="Amasis MT Pro"/>
        </w:rPr>
        <w:t xml:space="preserve">No name (no date) </w:t>
      </w:r>
      <w:r w:rsidRPr="006F7BF2">
        <w:rPr>
          <w:rFonts w:ascii="Amasis MT Pro" w:hAnsi="Amasis MT Pro"/>
          <w:i/>
          <w:iCs/>
        </w:rPr>
        <w:t xml:space="preserve">Polytheism </w:t>
      </w:r>
      <w:r w:rsidRPr="006F7BF2">
        <w:rPr>
          <w:rFonts w:ascii="Amasis MT Pro" w:hAnsi="Amasis MT Pro"/>
        </w:rPr>
        <w:t xml:space="preserve">Available at: </w:t>
      </w:r>
      <w:hyperlink r:id="rId12" w:history="1">
        <w:r w:rsidRPr="006F7BF2">
          <w:rPr>
            <w:rStyle w:val="Hyperlink"/>
            <w:rFonts w:ascii="Amasis MT Pro" w:hAnsi="Amasis MT Pro"/>
          </w:rPr>
          <w:t>Polytheism - Wikipedia</w:t>
        </w:r>
      </w:hyperlink>
      <w:r w:rsidRPr="006F7BF2">
        <w:rPr>
          <w:rFonts w:ascii="Amasis MT Pro" w:hAnsi="Amasis MT Pro"/>
        </w:rPr>
        <w:t xml:space="preserve"> (Accessed on: 28/03/2026)</w:t>
      </w:r>
    </w:p>
    <w:p w14:paraId="429385AC" w14:textId="06AC50C5" w:rsidR="005B6764" w:rsidRPr="006F7BF2" w:rsidRDefault="005B6764" w:rsidP="000E73ED">
      <w:pPr>
        <w:rPr>
          <w:rFonts w:ascii="Amasis MT Pro" w:hAnsi="Amasis MT Pro"/>
        </w:rPr>
      </w:pPr>
      <w:r w:rsidRPr="006F7BF2">
        <w:rPr>
          <w:rFonts w:ascii="Amasis MT Pro" w:hAnsi="Amasis MT Pro"/>
        </w:rPr>
        <w:t xml:space="preserve">No name (no date) </w:t>
      </w:r>
      <w:r w:rsidRPr="006F7BF2">
        <w:rPr>
          <w:rFonts w:ascii="Amasis MT Pro" w:hAnsi="Amasis MT Pro"/>
          <w:i/>
          <w:iCs/>
        </w:rPr>
        <w:t>Monotheism</w:t>
      </w:r>
      <w:r w:rsidRPr="006F7BF2">
        <w:rPr>
          <w:rFonts w:ascii="Amasis MT Pro" w:hAnsi="Amasis MT Pro"/>
        </w:rPr>
        <w:t xml:space="preserve"> Available at: </w:t>
      </w:r>
      <w:hyperlink r:id="rId13" w:history="1">
        <w:r w:rsidRPr="006F7BF2">
          <w:rPr>
            <w:rStyle w:val="Hyperlink"/>
            <w:rFonts w:ascii="Amasis MT Pro" w:hAnsi="Amasis MT Pro"/>
          </w:rPr>
          <w:t>Monotheism - Wikipedia</w:t>
        </w:r>
      </w:hyperlink>
      <w:r w:rsidRPr="006F7BF2">
        <w:rPr>
          <w:rFonts w:ascii="Amasis MT Pro" w:hAnsi="Amasis MT Pro"/>
        </w:rPr>
        <w:t xml:space="preserve"> (Accessed on: 28/03/2026)</w:t>
      </w:r>
    </w:p>
    <w:p w14:paraId="061980FA" w14:textId="3E21EF99" w:rsidR="00D92E27" w:rsidRDefault="00D92E27" w:rsidP="000E73ED">
      <w:pPr>
        <w:rPr>
          <w:rFonts w:ascii="Amasis MT Pro" w:hAnsi="Amasis MT Pro"/>
        </w:rPr>
      </w:pPr>
      <w:r w:rsidRPr="006F7BF2">
        <w:rPr>
          <w:rFonts w:ascii="Amasis MT Pro" w:hAnsi="Amasis MT Pro"/>
        </w:rPr>
        <w:t>Frank Lorey, M.A (1</w:t>
      </w:r>
      <w:r w:rsidRPr="006F7BF2">
        <w:rPr>
          <w:rFonts w:ascii="Amasis MT Pro" w:hAnsi="Amasis MT Pro"/>
          <w:vertAlign w:val="superscript"/>
        </w:rPr>
        <w:t>st</w:t>
      </w:r>
      <w:r w:rsidRPr="006F7BF2">
        <w:rPr>
          <w:rFonts w:ascii="Amasis MT Pro" w:hAnsi="Amasis MT Pro"/>
        </w:rPr>
        <w:t xml:space="preserve"> March 1997) </w:t>
      </w:r>
      <w:r w:rsidRPr="006F7BF2">
        <w:rPr>
          <w:rFonts w:ascii="Amasis MT Pro" w:hAnsi="Amasis MT Pro"/>
          <w:i/>
          <w:iCs/>
        </w:rPr>
        <w:t xml:space="preserve">The flood of Noah and the flood of Gilgamesh </w:t>
      </w:r>
      <w:r w:rsidRPr="006F7BF2">
        <w:rPr>
          <w:rFonts w:ascii="Amasis MT Pro" w:hAnsi="Amasis MT Pro"/>
        </w:rPr>
        <w:t xml:space="preserve">Available at: </w:t>
      </w:r>
      <w:hyperlink r:id="rId14" w:history="1">
        <w:r w:rsidRPr="006F7BF2">
          <w:rPr>
            <w:rStyle w:val="Hyperlink"/>
            <w:rFonts w:ascii="Amasis MT Pro" w:hAnsi="Amasis MT Pro"/>
          </w:rPr>
          <w:t>The Flood of Noah and the Flood of Gilgamesh | The Institute for Creation Research</w:t>
        </w:r>
      </w:hyperlink>
      <w:r w:rsidRPr="006F7BF2">
        <w:rPr>
          <w:rFonts w:ascii="Amasis MT Pro" w:hAnsi="Amasis MT Pro"/>
        </w:rPr>
        <w:t xml:space="preserve"> (Accessed on</w:t>
      </w:r>
      <w:r w:rsidR="001A530B">
        <w:rPr>
          <w:rFonts w:ascii="Amasis MT Pro" w:hAnsi="Amasis MT Pro"/>
        </w:rPr>
        <w:t>:</w:t>
      </w:r>
      <w:r w:rsidRPr="006F7BF2">
        <w:rPr>
          <w:rFonts w:ascii="Amasis MT Pro" w:hAnsi="Amasis MT Pro"/>
        </w:rPr>
        <w:t xml:space="preserve"> 28/03/2026)</w:t>
      </w:r>
    </w:p>
    <w:p w14:paraId="7A6200B6" w14:textId="2EBA5A2B" w:rsidR="001A530B" w:rsidRDefault="001A530B" w:rsidP="000E73ED">
      <w:pPr>
        <w:rPr>
          <w:rFonts w:ascii="Amasis MT Pro" w:hAnsi="Amasis MT Pro"/>
        </w:rPr>
      </w:pPr>
      <w:r>
        <w:rPr>
          <w:rFonts w:ascii="Amasis MT Pro" w:hAnsi="Amasis MT Pro"/>
        </w:rPr>
        <w:t xml:space="preserve">No name (no date) </w:t>
      </w:r>
      <w:r>
        <w:rPr>
          <w:rFonts w:ascii="Amasis MT Pro" w:hAnsi="Amasis MT Pro"/>
          <w:i/>
          <w:iCs/>
        </w:rPr>
        <w:t xml:space="preserve">Mesopotamian mythology </w:t>
      </w:r>
      <w:r>
        <w:rPr>
          <w:rFonts w:ascii="Amasis MT Pro" w:hAnsi="Amasis MT Pro"/>
        </w:rPr>
        <w:t xml:space="preserve">Available at: </w:t>
      </w:r>
      <w:hyperlink r:id="rId15" w:history="1">
        <w:r w:rsidRPr="001A530B">
          <w:rPr>
            <w:rStyle w:val="Hyperlink"/>
            <w:rFonts w:ascii="Amasis MT Pro" w:hAnsi="Amasis MT Pro"/>
          </w:rPr>
          <w:t>Mesopotamian mythology - Wikipedia</w:t>
        </w:r>
      </w:hyperlink>
      <w:r>
        <w:rPr>
          <w:rFonts w:ascii="Amasis MT Pro" w:hAnsi="Amasis MT Pro"/>
        </w:rPr>
        <w:t xml:space="preserve"> (Accessed on: 28/03/2026)</w:t>
      </w:r>
    </w:p>
    <w:p w14:paraId="12EBDFB3" w14:textId="02F7919D" w:rsidR="0001346B" w:rsidRDefault="0001346B" w:rsidP="000E73ED">
      <w:pPr>
        <w:rPr>
          <w:rFonts w:ascii="Amasis MT Pro" w:hAnsi="Amasis MT Pro"/>
        </w:rPr>
      </w:pPr>
      <w:r>
        <w:rPr>
          <w:rFonts w:ascii="Amasis MT Pro" w:hAnsi="Amasis MT Pro"/>
        </w:rPr>
        <w:t>No name (</w:t>
      </w:r>
      <w:r w:rsidR="00E145EB">
        <w:rPr>
          <w:rFonts w:ascii="Amasis MT Pro" w:hAnsi="Amasis MT Pro"/>
        </w:rPr>
        <w:t>5</w:t>
      </w:r>
      <w:r w:rsidR="00E145EB" w:rsidRPr="00E145EB">
        <w:rPr>
          <w:rFonts w:ascii="Amasis MT Pro" w:hAnsi="Amasis MT Pro"/>
          <w:vertAlign w:val="superscript"/>
        </w:rPr>
        <w:t>th</w:t>
      </w:r>
      <w:r w:rsidR="00E145EB">
        <w:rPr>
          <w:rFonts w:ascii="Amasis MT Pro" w:hAnsi="Amasis MT Pro"/>
        </w:rPr>
        <w:t xml:space="preserve"> October 2024) </w:t>
      </w:r>
      <w:r w:rsidR="00E145EB">
        <w:rPr>
          <w:rFonts w:ascii="Amasis MT Pro" w:hAnsi="Amasis MT Pro"/>
          <w:i/>
          <w:iCs/>
        </w:rPr>
        <w:t xml:space="preserve">The Heracles Myth in Different Cultures: Similarities and Differences </w:t>
      </w:r>
      <w:r w:rsidR="00E145EB">
        <w:rPr>
          <w:rFonts w:ascii="Amasis MT Pro" w:hAnsi="Amasis MT Pro"/>
        </w:rPr>
        <w:t>Available at:</w:t>
      </w:r>
      <w:r w:rsidR="0012239A">
        <w:rPr>
          <w:rFonts w:ascii="Amasis MT Pro" w:hAnsi="Amasis MT Pro"/>
        </w:rPr>
        <w:t xml:space="preserve"> </w:t>
      </w:r>
      <w:hyperlink r:id="rId16" w:history="1">
        <w:r w:rsidR="0012239A" w:rsidRPr="0012239A">
          <w:rPr>
            <w:rStyle w:val="Hyperlink"/>
            <w:rFonts w:ascii="Amasis MT Pro" w:hAnsi="Amasis MT Pro"/>
          </w:rPr>
          <w:t>The Heracles Myth in Different Cultures: Similarities and Differences - Greek Mythology</w:t>
        </w:r>
      </w:hyperlink>
      <w:r w:rsidR="0012239A">
        <w:rPr>
          <w:rFonts w:ascii="Amasis MT Pro" w:hAnsi="Amasis MT Pro"/>
        </w:rPr>
        <w:t xml:space="preserve"> (Accessed on: 28/03/2026)</w:t>
      </w:r>
    </w:p>
    <w:p w14:paraId="43D90F11" w14:textId="69B0C9BA" w:rsidR="0029099D" w:rsidRDefault="0029099D" w:rsidP="000E73ED">
      <w:pPr>
        <w:rPr>
          <w:rFonts w:ascii="Amasis MT Pro" w:hAnsi="Amasis MT Pro"/>
        </w:rPr>
      </w:pPr>
      <w:r>
        <w:rPr>
          <w:rFonts w:ascii="Amasis MT Pro" w:hAnsi="Amasis MT Pro"/>
        </w:rPr>
        <w:t xml:space="preserve">Bruno Currie (no date) </w:t>
      </w:r>
      <w:r>
        <w:rPr>
          <w:rFonts w:ascii="Amasis MT Pro" w:hAnsi="Amasis MT Pro"/>
          <w:i/>
          <w:iCs/>
        </w:rPr>
        <w:t>Heracles and Gilgamesh in early Greek Epic</w:t>
      </w:r>
      <w:r>
        <w:rPr>
          <w:rFonts w:ascii="Amasis MT Pro" w:hAnsi="Amasis MT Pro"/>
          <w:i/>
          <w:iCs/>
        </w:rPr>
        <w:t xml:space="preserve"> </w:t>
      </w:r>
      <w:r>
        <w:rPr>
          <w:rFonts w:ascii="Amasis MT Pro" w:hAnsi="Amasis MT Pro"/>
        </w:rPr>
        <w:t xml:space="preserve">Available at: </w:t>
      </w:r>
      <w:hyperlink r:id="rId17" w:history="1">
        <w:r w:rsidR="00FC7932" w:rsidRPr="00FC7932">
          <w:rPr>
            <w:rStyle w:val="Hyperlink"/>
            <w:rFonts w:ascii="Amasis MT Pro" w:hAnsi="Amasis MT Pro"/>
          </w:rPr>
          <w:t>Heracles and Gilgamesh in Early Greek Epic in: Heracles in Early Greek Epic</w:t>
        </w:r>
      </w:hyperlink>
      <w:r w:rsidR="00FC7932">
        <w:rPr>
          <w:rFonts w:ascii="Amasis MT Pro" w:hAnsi="Amasis MT Pro"/>
        </w:rPr>
        <w:t xml:space="preserve"> (Accessed on: 29/03/2026)</w:t>
      </w:r>
    </w:p>
    <w:p w14:paraId="119535A7" w14:textId="66A37C24" w:rsidR="00520BFC" w:rsidRPr="00D00D1D" w:rsidRDefault="00520BFC" w:rsidP="000E73ED">
      <w:pPr>
        <w:rPr>
          <w:rFonts w:ascii="Amasis MT Pro" w:hAnsi="Amasis MT Pro"/>
          <w:b/>
          <w:bCs/>
        </w:rPr>
      </w:pPr>
      <w:r>
        <w:rPr>
          <w:rFonts w:ascii="Amasis MT Pro" w:hAnsi="Amasis MT Pro"/>
        </w:rPr>
        <w:t>Umar Mukhtar Shago (</w:t>
      </w:r>
      <w:r w:rsidR="00D00D1D">
        <w:rPr>
          <w:rFonts w:ascii="Amasis MT Pro" w:hAnsi="Amasis MT Pro"/>
        </w:rPr>
        <w:t xml:space="preserve">October 2023) </w:t>
      </w:r>
      <w:r w:rsidR="00D00D1D">
        <w:rPr>
          <w:rFonts w:ascii="Amasis MT Pro" w:hAnsi="Amasis MT Pro"/>
          <w:i/>
          <w:iCs/>
        </w:rPr>
        <w:t xml:space="preserve">Epic of Gilgamesh: the strive and search for glory and immortality </w:t>
      </w:r>
      <w:r w:rsidR="00D00D1D">
        <w:rPr>
          <w:rFonts w:ascii="Amasis MT Pro" w:hAnsi="Amasis MT Pro"/>
        </w:rPr>
        <w:t xml:space="preserve">Available at: </w:t>
      </w:r>
      <w:hyperlink r:id="rId18" w:history="1">
        <w:r w:rsidR="006222D9" w:rsidRPr="006222D9">
          <w:rPr>
            <w:rStyle w:val="Hyperlink"/>
            <w:rFonts w:ascii="Amasis MT Pro" w:hAnsi="Amasis MT Pro"/>
          </w:rPr>
          <w:t>(PDF) Epic of Gilgamesh: The Strive and Search for Glory and Immortality</w:t>
        </w:r>
      </w:hyperlink>
      <w:r w:rsidR="006222D9">
        <w:rPr>
          <w:rFonts w:ascii="Amasis MT Pro" w:hAnsi="Amasis MT Pro"/>
        </w:rPr>
        <w:t xml:space="preserve"> (Accessed on: 29/03/2026)</w:t>
      </w:r>
    </w:p>
    <w:p w14:paraId="307A2D7C" w14:textId="7149979C" w:rsidR="00A5376E" w:rsidRPr="00C67737" w:rsidRDefault="00A5376E">
      <w:pPr>
        <w:rPr>
          <w:rFonts w:ascii="Amasis MT Pro" w:hAnsi="Amasis MT Pro"/>
        </w:rPr>
      </w:pPr>
    </w:p>
    <w:sectPr w:rsidR="00A5376E" w:rsidRPr="00C67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635"/>
    <w:rsid w:val="0001346B"/>
    <w:rsid w:val="00022967"/>
    <w:rsid w:val="0003423D"/>
    <w:rsid w:val="00047355"/>
    <w:rsid w:val="00057BD4"/>
    <w:rsid w:val="000618CF"/>
    <w:rsid w:val="00071261"/>
    <w:rsid w:val="00085FA2"/>
    <w:rsid w:val="000B2F7E"/>
    <w:rsid w:val="000B4E2D"/>
    <w:rsid w:val="000B584A"/>
    <w:rsid w:val="000C335E"/>
    <w:rsid w:val="000C6911"/>
    <w:rsid w:val="000D24CF"/>
    <w:rsid w:val="000D7005"/>
    <w:rsid w:val="000E73ED"/>
    <w:rsid w:val="0012239A"/>
    <w:rsid w:val="001265A3"/>
    <w:rsid w:val="001570D0"/>
    <w:rsid w:val="00165586"/>
    <w:rsid w:val="00175C43"/>
    <w:rsid w:val="001A530B"/>
    <w:rsid w:val="001A664B"/>
    <w:rsid w:val="001B4DF0"/>
    <w:rsid w:val="001B5901"/>
    <w:rsid w:val="001B6D6B"/>
    <w:rsid w:val="001D5641"/>
    <w:rsid w:val="00201920"/>
    <w:rsid w:val="00216A0F"/>
    <w:rsid w:val="002514D3"/>
    <w:rsid w:val="002554E1"/>
    <w:rsid w:val="002829DC"/>
    <w:rsid w:val="0029099D"/>
    <w:rsid w:val="00295AB2"/>
    <w:rsid w:val="002A7AA6"/>
    <w:rsid w:val="003207E9"/>
    <w:rsid w:val="0033729B"/>
    <w:rsid w:val="00362625"/>
    <w:rsid w:val="003A68D2"/>
    <w:rsid w:val="003B287D"/>
    <w:rsid w:val="003C045B"/>
    <w:rsid w:val="003C78AB"/>
    <w:rsid w:val="003D5D38"/>
    <w:rsid w:val="00412A6F"/>
    <w:rsid w:val="004202E0"/>
    <w:rsid w:val="0042657A"/>
    <w:rsid w:val="004278FC"/>
    <w:rsid w:val="004762D3"/>
    <w:rsid w:val="004A4F08"/>
    <w:rsid w:val="004B4381"/>
    <w:rsid w:val="004C21D0"/>
    <w:rsid w:val="004D66D5"/>
    <w:rsid w:val="004F6DD3"/>
    <w:rsid w:val="004F7C65"/>
    <w:rsid w:val="00520BFC"/>
    <w:rsid w:val="00571C4F"/>
    <w:rsid w:val="005A21E7"/>
    <w:rsid w:val="005B18A8"/>
    <w:rsid w:val="005B6764"/>
    <w:rsid w:val="005C45E9"/>
    <w:rsid w:val="005C637B"/>
    <w:rsid w:val="005F3A46"/>
    <w:rsid w:val="0060200B"/>
    <w:rsid w:val="0060512F"/>
    <w:rsid w:val="006222D9"/>
    <w:rsid w:val="00652C49"/>
    <w:rsid w:val="00661501"/>
    <w:rsid w:val="00692809"/>
    <w:rsid w:val="006939EF"/>
    <w:rsid w:val="006A144B"/>
    <w:rsid w:val="006D0F8B"/>
    <w:rsid w:val="006E5336"/>
    <w:rsid w:val="006F0E41"/>
    <w:rsid w:val="006F61E6"/>
    <w:rsid w:val="006F7BF2"/>
    <w:rsid w:val="00705329"/>
    <w:rsid w:val="007552C2"/>
    <w:rsid w:val="00757D83"/>
    <w:rsid w:val="00774411"/>
    <w:rsid w:val="00791016"/>
    <w:rsid w:val="007B4229"/>
    <w:rsid w:val="007B4934"/>
    <w:rsid w:val="007B5A84"/>
    <w:rsid w:val="007D6537"/>
    <w:rsid w:val="007E22E4"/>
    <w:rsid w:val="007E7D13"/>
    <w:rsid w:val="007F3DF0"/>
    <w:rsid w:val="00830628"/>
    <w:rsid w:val="0083550A"/>
    <w:rsid w:val="008409B6"/>
    <w:rsid w:val="00853409"/>
    <w:rsid w:val="0086554C"/>
    <w:rsid w:val="00872EF5"/>
    <w:rsid w:val="00877D0E"/>
    <w:rsid w:val="00891B3D"/>
    <w:rsid w:val="008A6DCD"/>
    <w:rsid w:val="00911209"/>
    <w:rsid w:val="00924BF0"/>
    <w:rsid w:val="00943126"/>
    <w:rsid w:val="00953635"/>
    <w:rsid w:val="00956311"/>
    <w:rsid w:val="00997895"/>
    <w:rsid w:val="009D258D"/>
    <w:rsid w:val="009E25B8"/>
    <w:rsid w:val="009F063D"/>
    <w:rsid w:val="00A23686"/>
    <w:rsid w:val="00A5376E"/>
    <w:rsid w:val="00A5468A"/>
    <w:rsid w:val="00A57FEF"/>
    <w:rsid w:val="00A637EE"/>
    <w:rsid w:val="00A6691B"/>
    <w:rsid w:val="00A97E2F"/>
    <w:rsid w:val="00AB3394"/>
    <w:rsid w:val="00AB745C"/>
    <w:rsid w:val="00B74F39"/>
    <w:rsid w:val="00B812EC"/>
    <w:rsid w:val="00BA5433"/>
    <w:rsid w:val="00BB28BC"/>
    <w:rsid w:val="00BC5281"/>
    <w:rsid w:val="00BE4470"/>
    <w:rsid w:val="00C263AC"/>
    <w:rsid w:val="00C26C45"/>
    <w:rsid w:val="00C67737"/>
    <w:rsid w:val="00C76043"/>
    <w:rsid w:val="00C82A81"/>
    <w:rsid w:val="00C9123B"/>
    <w:rsid w:val="00C95DD1"/>
    <w:rsid w:val="00CB5455"/>
    <w:rsid w:val="00CD5CE1"/>
    <w:rsid w:val="00CE11BF"/>
    <w:rsid w:val="00D00D1D"/>
    <w:rsid w:val="00D11B63"/>
    <w:rsid w:val="00D35056"/>
    <w:rsid w:val="00D369AE"/>
    <w:rsid w:val="00D50534"/>
    <w:rsid w:val="00D56972"/>
    <w:rsid w:val="00D8595B"/>
    <w:rsid w:val="00D92E27"/>
    <w:rsid w:val="00DB5E76"/>
    <w:rsid w:val="00DD016C"/>
    <w:rsid w:val="00E145EB"/>
    <w:rsid w:val="00E20071"/>
    <w:rsid w:val="00E3115D"/>
    <w:rsid w:val="00E31BBC"/>
    <w:rsid w:val="00E54250"/>
    <w:rsid w:val="00E638E9"/>
    <w:rsid w:val="00E86395"/>
    <w:rsid w:val="00E87752"/>
    <w:rsid w:val="00E93B32"/>
    <w:rsid w:val="00EB4B1C"/>
    <w:rsid w:val="00EE7293"/>
    <w:rsid w:val="00F35851"/>
    <w:rsid w:val="00F37E3B"/>
    <w:rsid w:val="00F56A20"/>
    <w:rsid w:val="00F7445E"/>
    <w:rsid w:val="00FC4FBA"/>
    <w:rsid w:val="00FC7932"/>
    <w:rsid w:val="00FD6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D4E87"/>
  <w15:chartTrackingRefBased/>
  <w15:docId w15:val="{7ACDBCEC-E272-40A0-A91C-17B52DA97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635"/>
    <w:rPr>
      <w:rFonts w:eastAsiaTheme="majorEastAsia" w:cstheme="majorBidi"/>
      <w:color w:val="272727" w:themeColor="text1" w:themeTint="D8"/>
    </w:rPr>
  </w:style>
  <w:style w:type="paragraph" w:styleId="Title">
    <w:name w:val="Title"/>
    <w:basedOn w:val="Normal"/>
    <w:next w:val="Normal"/>
    <w:link w:val="TitleChar"/>
    <w:uiPriority w:val="10"/>
    <w:qFormat/>
    <w:rsid w:val="00953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635"/>
    <w:pPr>
      <w:spacing w:before="160"/>
      <w:jc w:val="center"/>
    </w:pPr>
    <w:rPr>
      <w:i/>
      <w:iCs/>
      <w:color w:val="404040" w:themeColor="text1" w:themeTint="BF"/>
    </w:rPr>
  </w:style>
  <w:style w:type="character" w:customStyle="1" w:styleId="QuoteChar">
    <w:name w:val="Quote Char"/>
    <w:basedOn w:val="DefaultParagraphFont"/>
    <w:link w:val="Quote"/>
    <w:uiPriority w:val="29"/>
    <w:rsid w:val="00953635"/>
    <w:rPr>
      <w:i/>
      <w:iCs/>
      <w:color w:val="404040" w:themeColor="text1" w:themeTint="BF"/>
    </w:rPr>
  </w:style>
  <w:style w:type="paragraph" w:styleId="ListParagraph">
    <w:name w:val="List Paragraph"/>
    <w:basedOn w:val="Normal"/>
    <w:uiPriority w:val="34"/>
    <w:qFormat/>
    <w:rsid w:val="00953635"/>
    <w:pPr>
      <w:ind w:left="720"/>
      <w:contextualSpacing/>
    </w:pPr>
  </w:style>
  <w:style w:type="character" w:styleId="IntenseEmphasis">
    <w:name w:val="Intense Emphasis"/>
    <w:basedOn w:val="DefaultParagraphFont"/>
    <w:uiPriority w:val="21"/>
    <w:qFormat/>
    <w:rsid w:val="00953635"/>
    <w:rPr>
      <w:i/>
      <w:iCs/>
      <w:color w:val="0F4761" w:themeColor="accent1" w:themeShade="BF"/>
    </w:rPr>
  </w:style>
  <w:style w:type="paragraph" w:styleId="IntenseQuote">
    <w:name w:val="Intense Quote"/>
    <w:basedOn w:val="Normal"/>
    <w:next w:val="Normal"/>
    <w:link w:val="IntenseQuoteChar"/>
    <w:uiPriority w:val="30"/>
    <w:qFormat/>
    <w:rsid w:val="00953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635"/>
    <w:rPr>
      <w:i/>
      <w:iCs/>
      <w:color w:val="0F4761" w:themeColor="accent1" w:themeShade="BF"/>
    </w:rPr>
  </w:style>
  <w:style w:type="character" w:styleId="IntenseReference">
    <w:name w:val="Intense Reference"/>
    <w:basedOn w:val="DefaultParagraphFont"/>
    <w:uiPriority w:val="32"/>
    <w:qFormat/>
    <w:rsid w:val="00953635"/>
    <w:rPr>
      <w:b/>
      <w:bCs/>
      <w:smallCaps/>
      <w:color w:val="0F4761" w:themeColor="accent1" w:themeShade="BF"/>
      <w:spacing w:val="5"/>
    </w:rPr>
  </w:style>
  <w:style w:type="character" w:styleId="Hyperlink">
    <w:name w:val="Hyperlink"/>
    <w:basedOn w:val="DefaultParagraphFont"/>
    <w:uiPriority w:val="99"/>
    <w:unhideWhenUsed/>
    <w:rsid w:val="00C67737"/>
    <w:rPr>
      <w:color w:val="467886" w:themeColor="hyperlink"/>
      <w:u w:val="single"/>
    </w:rPr>
  </w:style>
  <w:style w:type="character" w:styleId="UnresolvedMention">
    <w:name w:val="Unresolved Mention"/>
    <w:basedOn w:val="DefaultParagraphFont"/>
    <w:uiPriority w:val="99"/>
    <w:semiHidden/>
    <w:unhideWhenUsed/>
    <w:rsid w:val="00C67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festyle.sustainability-directory.com/term/cross-cultural-influences/" TargetMode="External"/><Relationship Id="rId13" Type="http://schemas.openxmlformats.org/officeDocument/2006/relationships/hyperlink" Target="https://en.wikipedia.org/wiki/Monotheism" TargetMode="External"/><Relationship Id="rId18" Type="http://schemas.openxmlformats.org/officeDocument/2006/relationships/hyperlink" Target="https://www.researchgate.net/publication/374632420_Epic_of_Gilgamesh_The_Strive_and_Search_for_Glory_and_Immortality" TargetMode="External"/><Relationship Id="rId3" Type="http://schemas.openxmlformats.org/officeDocument/2006/relationships/customXml" Target="../customXml/item3.xml"/><Relationship Id="rId7" Type="http://schemas.openxmlformats.org/officeDocument/2006/relationships/hyperlink" Target="https://www.google.com/search?q=S%C3%AEn-l%C4%93qi-unninni&amp;sca_esv=f23db4616a8d669b&amp;ei=26vGafPrBZSfhbIPrYq_4AE&amp;ved=2ahUKEwj_34Tnu8CTAxXdT0EAHXQXDG4QgK4QegQIARAC&amp;uact=5&amp;oq=epic+of+gilgamesh+author+and+date&amp;gs_lp=Egxnd3Mtd2l6LXNlcnAiIWVwaWMgb2YgZ2lsZ2FtZXNoIGF1dGhvciBhbmQgZGF0ZTIFECEYoAEyBRAhGKABMgUQIRigATIFECEYnwVIuxZQ6gRYxBVwAXgAkAEAmAFnoAHACKoBBDE2LjG4AQPIAQD4AQGYAhGgAv8IwgIKEAAYRxjWBBiwA8ICDRAAGIAEGIoFGEMYsAPCAgoQABiABBiKBRhDwgIKEC4YgAQYigUYQ8ICBRAAGIAEwgIFEC4YgATCAgYQABgWGB7CAgsQABiABBiKBRiGA8ICBRAAGO8FwgIIEAAYgAQYogTCAgcQIRgKGKABmAMAiAYBkAYMkgcEMTYuMaAHz3uyBwQxNS4xuAf1CMIHBjAuMi4xNcgHUoAIAQ&amp;sclient=gws-wiz-serp&amp;mstk=AUtExfDMbYSyRI9wI_UoBv3zSJbZgjqQr1s5xZkrOOB1OJ1dFXQO7K6DX7uSvyg3eSImWVoTnh9VHqZG3kgd9EHFlazFZ3bYl-r77yjulzzu8jSU0jyRUTVCI5Ye1s0Gf_SjA1U&amp;csui=3" TargetMode="External"/><Relationship Id="rId12" Type="http://schemas.openxmlformats.org/officeDocument/2006/relationships/hyperlink" Target="https://en.wikipedia.org/wiki/Polytheism" TargetMode="External"/><Relationship Id="rId17" Type="http://schemas.openxmlformats.org/officeDocument/2006/relationships/hyperlink" Target="https://brill.com/display/book/9789004696617/BP000002.xml?utm_source=chatgpt.com" TargetMode="External"/><Relationship Id="rId2" Type="http://schemas.openxmlformats.org/officeDocument/2006/relationships/customXml" Target="../customXml/item2.xml"/><Relationship Id="rId16" Type="http://schemas.openxmlformats.org/officeDocument/2006/relationships/hyperlink" Target="https://greek.mythologyworldwide.com/the-heracles-myth-in-different-cultures-similarities-and-differences/?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istory.howstuffworks.com/history-vs-myth/gilgamesh.htm?utm_source=chatgpt.com" TargetMode="External"/><Relationship Id="rId5" Type="http://schemas.openxmlformats.org/officeDocument/2006/relationships/settings" Target="settings.xml"/><Relationship Id="rId15" Type="http://schemas.openxmlformats.org/officeDocument/2006/relationships/hyperlink" Target="https://en.wikipedia.org/wiki/Mesopotamian_mythology" TargetMode="External"/><Relationship Id="rId10" Type="http://schemas.openxmlformats.org/officeDocument/2006/relationships/hyperlink" Target="https://en.wikipedia.org/wiki/Epic_of_Gilgamesh?utm_source=chatgpt.co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creation.com/en/articles/comparative-study-of-gilgamesh-and-genesis-thesis-by-nozomi-osanai-introduction?utm_source=chatgpt.com" TargetMode="External"/><Relationship Id="rId14" Type="http://schemas.openxmlformats.org/officeDocument/2006/relationships/hyperlink" Target="https://www.icr.org/article/noah-flood-gilgamesh/No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6c851ec081f91c5a38d42416b0ebb34">
  <xsd:schema xmlns:xsd="http://www.w3.org/2001/XMLSchema" xmlns:xs="http://www.w3.org/2001/XMLSchema" xmlns:p="http://schemas.microsoft.com/office/2006/metadata/properties" xmlns:ns3="b4f9f7ee-5770-4a14-8925-17f3d16e50b7" targetNamespace="http://schemas.microsoft.com/office/2006/metadata/properties" ma:root="true" ma:fieldsID="8cc7080ac97dcb31c0f37998c95747c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C95529-A2FC-443D-9426-2154EF5A819F}">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6DE64946-8C0E-45BA-B030-8A3459CFA08D}">
  <ds:schemaRefs>
    <ds:schemaRef ds:uri="http://schemas.microsoft.com/sharepoint/v3/contenttype/forms"/>
  </ds:schemaRefs>
</ds:datastoreItem>
</file>

<file path=customXml/itemProps3.xml><?xml version="1.0" encoding="utf-8"?>
<ds:datastoreItem xmlns:ds="http://schemas.openxmlformats.org/officeDocument/2006/customXml" ds:itemID="{E0062D65-6D5B-40A2-B216-7B6D95F06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3135</TotalTime>
  <Pages>4</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155</cp:revision>
  <dcterms:created xsi:type="dcterms:W3CDTF">2026-03-26T15:12:00Z</dcterms:created>
  <dcterms:modified xsi:type="dcterms:W3CDTF">2026-03-29T15:23:00Z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