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07DDD0A0" w:rsidR="00C00AE9" w:rsidRPr="0091431A" w:rsidRDefault="005D2B8D">
      <w:pPr>
        <w:rPr>
          <w:rFonts w:ascii="Times New Roman" w:hAnsi="Times New Roman" w:cs="Times New Roman"/>
          <w:b/>
          <w:u w:val="double"/>
        </w:rPr>
      </w:pPr>
      <w:r w:rsidRPr="0091431A">
        <w:rPr>
          <w:rFonts w:ascii="Times New Roman" w:hAnsi="Times New Roman" w:cs="Times New Roman"/>
          <w:b/>
          <w:u w:val="double"/>
        </w:rPr>
        <w:t xml:space="preserve">The </w:t>
      </w:r>
      <w:r w:rsidR="001526C3" w:rsidRPr="0091431A">
        <w:rPr>
          <w:rFonts w:ascii="Times New Roman" w:hAnsi="Times New Roman" w:cs="Times New Roman"/>
          <w:b/>
          <w:u w:val="double"/>
        </w:rPr>
        <w:t>development of Roman oratory; and the Greek influence upon it</w:t>
      </w:r>
    </w:p>
    <w:p w14:paraId="23C23D6D" w14:textId="46147F2A" w:rsidR="00ED0B33" w:rsidRPr="0091431A" w:rsidRDefault="00D15C4D">
      <w:pPr>
        <w:rPr>
          <w:rFonts w:ascii="Times New Roman" w:hAnsi="Times New Roman" w:cs="Times New Roman"/>
          <w:b/>
          <w:u w:val="single"/>
        </w:rPr>
      </w:pPr>
      <w:r w:rsidRPr="0091431A">
        <w:rPr>
          <w:rFonts w:ascii="Times New Roman" w:hAnsi="Times New Roman" w:cs="Times New Roman"/>
          <w:b/>
          <w:u w:val="single"/>
        </w:rPr>
        <w:t>Abstract</w:t>
      </w:r>
    </w:p>
    <w:p w14:paraId="74E89BD1" w14:textId="29015975" w:rsidR="00D15C4D" w:rsidRDefault="007A0BDD" w:rsidP="00D15C4D">
      <w:pPr>
        <w:pStyle w:val="Default"/>
        <w:rPr>
          <w:rFonts w:ascii="Times New Roman" w:hAnsi="Times New Roman" w:cs="Times New Roman"/>
        </w:rPr>
      </w:pPr>
      <w:r>
        <w:rPr>
          <w:rFonts w:ascii="Times New Roman" w:hAnsi="Times New Roman" w:cs="Times New Roman"/>
        </w:rPr>
        <w:t xml:space="preserve">The art of oratory originated in Greece with Philosophers such as Socrates Being the original schools for oratory as a variation on the traditional hereditary form of passing on knowledge. This skill was adopted by the Romans who took </w:t>
      </w:r>
      <w:r w:rsidR="00B26CA3">
        <w:rPr>
          <w:rFonts w:ascii="Times New Roman" w:hAnsi="Times New Roman" w:cs="Times New Roman"/>
        </w:rPr>
        <w:t>the knowledge garnered by the Greeks and moulded it from a vessel for debate to the platform for the law.</w:t>
      </w:r>
      <w:bookmarkStart w:id="0" w:name="_GoBack"/>
      <w:bookmarkEnd w:id="0"/>
    </w:p>
    <w:p w14:paraId="795BA90A" w14:textId="3442E0EC" w:rsidR="007A0BDD" w:rsidRPr="0091431A" w:rsidRDefault="007A0BDD" w:rsidP="00D15C4D">
      <w:pPr>
        <w:pStyle w:val="Default"/>
        <w:rPr>
          <w:rFonts w:ascii="Times New Roman" w:hAnsi="Times New Roman" w:cs="Times New Roman"/>
        </w:rPr>
      </w:pPr>
      <w:r>
        <w:rPr>
          <w:rFonts w:ascii="Times New Roman" w:hAnsi="Times New Roman" w:cs="Times New Roman"/>
        </w:rPr>
        <w:t>I will explore the development of Oratory from Ancient Greece in Athens to the courts of Rome; I will be looking at the purposes of oratory how the philosophy greatly influenced its perception in both societies and by extent the value that this placed upon it. I then will evaluate why despite the Romans general perception of oratory and Greeks wished to adopt this skill into their culture and by extent reason why Romans so valued classical Greek culture but not its people. Then finally the culmination of my research will be attempting to form a quantifiable assessment of the influence the Greeks had on Roman oratory.</w:t>
      </w:r>
    </w:p>
    <w:p w14:paraId="1AAE9BA9" w14:textId="23D24F02" w:rsidR="00D15C4D" w:rsidRPr="0091431A" w:rsidRDefault="00741B15" w:rsidP="00D15C4D">
      <w:pPr>
        <w:pStyle w:val="Default"/>
        <w:rPr>
          <w:rFonts w:ascii="Times New Roman" w:hAnsi="Times New Roman" w:cs="Times New Roman"/>
          <w:sz w:val="36"/>
          <w:szCs w:val="54"/>
        </w:rPr>
      </w:pPr>
      <w:r w:rsidRPr="0091431A">
        <w:rPr>
          <w:rFonts w:ascii="Times New Roman" w:hAnsi="Times New Roman" w:cs="Times New Roman"/>
          <w:sz w:val="36"/>
          <w:szCs w:val="54"/>
        </w:rPr>
        <w:t xml:space="preserve"> </w:t>
      </w:r>
    </w:p>
    <w:p w14:paraId="4D291629" w14:textId="77777777" w:rsidR="00C077C2" w:rsidRDefault="00C077C2">
      <w:pPr>
        <w:rPr>
          <w:rFonts w:ascii="Times New Roman" w:hAnsi="Times New Roman" w:cs="Times New Roman"/>
          <w:b/>
          <w:u w:val="single"/>
        </w:rPr>
      </w:pPr>
    </w:p>
    <w:p w14:paraId="195D11CA" w14:textId="77777777" w:rsidR="00C077C2" w:rsidRDefault="00C077C2">
      <w:pPr>
        <w:rPr>
          <w:rFonts w:ascii="Times New Roman" w:hAnsi="Times New Roman" w:cs="Times New Roman"/>
          <w:b/>
          <w:u w:val="single"/>
        </w:rPr>
      </w:pPr>
    </w:p>
    <w:p w14:paraId="28A6A131" w14:textId="77777777" w:rsidR="00C077C2" w:rsidRDefault="00C077C2">
      <w:pPr>
        <w:rPr>
          <w:rFonts w:ascii="Times New Roman" w:hAnsi="Times New Roman" w:cs="Times New Roman"/>
          <w:b/>
          <w:u w:val="single"/>
        </w:rPr>
      </w:pPr>
    </w:p>
    <w:p w14:paraId="7C61DE8D" w14:textId="77777777" w:rsidR="00C077C2" w:rsidRDefault="00C077C2">
      <w:pPr>
        <w:rPr>
          <w:rFonts w:ascii="Times New Roman" w:hAnsi="Times New Roman" w:cs="Times New Roman"/>
          <w:b/>
          <w:u w:val="single"/>
        </w:rPr>
      </w:pPr>
    </w:p>
    <w:p w14:paraId="14F53D73" w14:textId="77777777" w:rsidR="00C077C2" w:rsidRDefault="00C077C2">
      <w:pPr>
        <w:rPr>
          <w:rFonts w:ascii="Times New Roman" w:hAnsi="Times New Roman" w:cs="Times New Roman"/>
          <w:b/>
          <w:u w:val="single"/>
        </w:rPr>
      </w:pPr>
    </w:p>
    <w:p w14:paraId="7002B95F" w14:textId="77777777" w:rsidR="00C077C2" w:rsidRDefault="00C077C2">
      <w:pPr>
        <w:rPr>
          <w:rFonts w:ascii="Times New Roman" w:hAnsi="Times New Roman" w:cs="Times New Roman"/>
          <w:b/>
          <w:u w:val="single"/>
        </w:rPr>
      </w:pPr>
    </w:p>
    <w:p w14:paraId="79D5B4D9" w14:textId="77777777" w:rsidR="00C077C2" w:rsidRDefault="00C077C2">
      <w:pPr>
        <w:rPr>
          <w:rFonts w:ascii="Times New Roman" w:hAnsi="Times New Roman" w:cs="Times New Roman"/>
          <w:b/>
          <w:u w:val="single"/>
        </w:rPr>
      </w:pPr>
    </w:p>
    <w:p w14:paraId="7745ED1D" w14:textId="77777777" w:rsidR="00C077C2" w:rsidRDefault="00C077C2">
      <w:pPr>
        <w:rPr>
          <w:rFonts w:ascii="Times New Roman" w:hAnsi="Times New Roman" w:cs="Times New Roman"/>
          <w:b/>
          <w:u w:val="single"/>
        </w:rPr>
      </w:pPr>
    </w:p>
    <w:p w14:paraId="1BB6D960" w14:textId="77777777" w:rsidR="00C077C2" w:rsidRDefault="00C077C2">
      <w:pPr>
        <w:rPr>
          <w:rFonts w:ascii="Times New Roman" w:hAnsi="Times New Roman" w:cs="Times New Roman"/>
          <w:b/>
          <w:u w:val="single"/>
        </w:rPr>
      </w:pPr>
    </w:p>
    <w:p w14:paraId="206DD3B5" w14:textId="77777777" w:rsidR="00C077C2" w:rsidRDefault="00C077C2">
      <w:pPr>
        <w:rPr>
          <w:rFonts w:ascii="Times New Roman" w:hAnsi="Times New Roman" w:cs="Times New Roman"/>
          <w:b/>
          <w:u w:val="single"/>
        </w:rPr>
      </w:pPr>
    </w:p>
    <w:p w14:paraId="5B53CA6C" w14:textId="77777777" w:rsidR="00C077C2" w:rsidRDefault="00C077C2">
      <w:pPr>
        <w:rPr>
          <w:rFonts w:ascii="Times New Roman" w:hAnsi="Times New Roman" w:cs="Times New Roman"/>
          <w:b/>
          <w:u w:val="single"/>
        </w:rPr>
      </w:pPr>
    </w:p>
    <w:p w14:paraId="0B9E20EA" w14:textId="77777777" w:rsidR="00C077C2" w:rsidRDefault="00C077C2">
      <w:pPr>
        <w:rPr>
          <w:rFonts w:ascii="Times New Roman" w:hAnsi="Times New Roman" w:cs="Times New Roman"/>
          <w:b/>
          <w:u w:val="single"/>
        </w:rPr>
      </w:pPr>
    </w:p>
    <w:p w14:paraId="4E25288E" w14:textId="77777777" w:rsidR="00C077C2" w:rsidRDefault="00C077C2">
      <w:pPr>
        <w:rPr>
          <w:rFonts w:ascii="Times New Roman" w:hAnsi="Times New Roman" w:cs="Times New Roman"/>
          <w:b/>
          <w:u w:val="single"/>
        </w:rPr>
      </w:pPr>
    </w:p>
    <w:p w14:paraId="2BE38C54" w14:textId="77777777" w:rsidR="00C077C2" w:rsidRDefault="00C077C2">
      <w:pPr>
        <w:rPr>
          <w:rFonts w:ascii="Times New Roman" w:hAnsi="Times New Roman" w:cs="Times New Roman"/>
          <w:b/>
          <w:u w:val="single"/>
        </w:rPr>
      </w:pPr>
    </w:p>
    <w:p w14:paraId="1EDB2BD1" w14:textId="77777777" w:rsidR="00C077C2" w:rsidRDefault="00C077C2">
      <w:pPr>
        <w:rPr>
          <w:rFonts w:ascii="Times New Roman" w:hAnsi="Times New Roman" w:cs="Times New Roman"/>
          <w:b/>
          <w:u w:val="single"/>
        </w:rPr>
      </w:pPr>
    </w:p>
    <w:p w14:paraId="24D3653E" w14:textId="77777777" w:rsidR="00C077C2" w:rsidRDefault="00C077C2">
      <w:pPr>
        <w:rPr>
          <w:rFonts w:ascii="Times New Roman" w:hAnsi="Times New Roman" w:cs="Times New Roman"/>
          <w:b/>
          <w:u w:val="single"/>
        </w:rPr>
      </w:pPr>
    </w:p>
    <w:p w14:paraId="0DADD4A4" w14:textId="77777777" w:rsidR="00C077C2" w:rsidRDefault="00C077C2">
      <w:pPr>
        <w:rPr>
          <w:rFonts w:ascii="Times New Roman" w:hAnsi="Times New Roman" w:cs="Times New Roman"/>
          <w:b/>
          <w:u w:val="single"/>
        </w:rPr>
      </w:pPr>
    </w:p>
    <w:p w14:paraId="3D3A7FBE" w14:textId="77777777" w:rsidR="00C077C2" w:rsidRDefault="00C077C2">
      <w:pPr>
        <w:rPr>
          <w:rFonts w:ascii="Times New Roman" w:hAnsi="Times New Roman" w:cs="Times New Roman"/>
          <w:b/>
          <w:u w:val="single"/>
        </w:rPr>
      </w:pPr>
    </w:p>
    <w:p w14:paraId="207D6068" w14:textId="77777777" w:rsidR="00C077C2" w:rsidRDefault="00C077C2">
      <w:pPr>
        <w:rPr>
          <w:rFonts w:ascii="Times New Roman" w:hAnsi="Times New Roman" w:cs="Times New Roman"/>
          <w:b/>
          <w:u w:val="single"/>
        </w:rPr>
      </w:pPr>
    </w:p>
    <w:p w14:paraId="5AE24ADF" w14:textId="77777777" w:rsidR="00C077C2" w:rsidRDefault="00C077C2">
      <w:pPr>
        <w:rPr>
          <w:rFonts w:ascii="Times New Roman" w:hAnsi="Times New Roman" w:cs="Times New Roman"/>
          <w:b/>
          <w:u w:val="single"/>
        </w:rPr>
      </w:pPr>
    </w:p>
    <w:p w14:paraId="7AB5D2A0" w14:textId="77777777" w:rsidR="00C077C2" w:rsidRDefault="00C077C2">
      <w:pPr>
        <w:rPr>
          <w:rFonts w:ascii="Times New Roman" w:hAnsi="Times New Roman" w:cs="Times New Roman"/>
          <w:b/>
          <w:u w:val="single"/>
        </w:rPr>
      </w:pPr>
    </w:p>
    <w:p w14:paraId="342E81C5" w14:textId="77777777" w:rsidR="00C077C2" w:rsidRDefault="00C077C2">
      <w:pPr>
        <w:rPr>
          <w:rFonts w:ascii="Times New Roman" w:hAnsi="Times New Roman" w:cs="Times New Roman"/>
          <w:b/>
          <w:u w:val="single"/>
        </w:rPr>
      </w:pPr>
    </w:p>
    <w:p w14:paraId="4C75C054" w14:textId="77777777" w:rsidR="00C077C2" w:rsidRDefault="00C077C2">
      <w:pPr>
        <w:rPr>
          <w:rFonts w:ascii="Times New Roman" w:hAnsi="Times New Roman" w:cs="Times New Roman"/>
          <w:b/>
          <w:u w:val="single"/>
        </w:rPr>
      </w:pPr>
    </w:p>
    <w:p w14:paraId="72B2D324" w14:textId="77777777" w:rsidR="00C077C2" w:rsidRDefault="00C077C2">
      <w:pPr>
        <w:rPr>
          <w:rFonts w:ascii="Times New Roman" w:hAnsi="Times New Roman" w:cs="Times New Roman"/>
          <w:b/>
          <w:u w:val="single"/>
        </w:rPr>
      </w:pPr>
    </w:p>
    <w:p w14:paraId="549B7044" w14:textId="5C603A8B" w:rsidR="00A6531D" w:rsidRPr="0091431A" w:rsidRDefault="00A6531D">
      <w:pPr>
        <w:rPr>
          <w:rFonts w:ascii="Times New Roman" w:hAnsi="Times New Roman" w:cs="Times New Roman"/>
          <w:b/>
          <w:u w:val="single"/>
        </w:rPr>
      </w:pPr>
      <w:r w:rsidRPr="0091431A">
        <w:rPr>
          <w:rFonts w:ascii="Times New Roman" w:hAnsi="Times New Roman" w:cs="Times New Roman"/>
          <w:b/>
          <w:u w:val="single"/>
        </w:rPr>
        <w:t>Draft Plan</w:t>
      </w:r>
    </w:p>
    <w:p w14:paraId="6509AF03" w14:textId="12E91E70" w:rsidR="00A6531D" w:rsidRPr="0091431A" w:rsidRDefault="0091431A">
      <w:pPr>
        <w:rPr>
          <w:rFonts w:ascii="Times New Roman" w:hAnsi="Times New Roman" w:cs="Times New Roman"/>
        </w:rPr>
      </w:pPr>
      <w:r w:rsidRPr="0091431A">
        <w:rPr>
          <w:rFonts w:ascii="Times New Roman" w:hAnsi="Times New Roman" w:cs="Times New Roman"/>
        </w:rPr>
        <w:t>Introduction</w:t>
      </w:r>
    </w:p>
    <w:p w14:paraId="14416204" w14:textId="1439456C" w:rsidR="0091431A" w:rsidRDefault="001B619C" w:rsidP="0091431A">
      <w:pPr>
        <w:pStyle w:val="ListParagraph"/>
        <w:numPr>
          <w:ilvl w:val="0"/>
          <w:numId w:val="5"/>
        </w:numPr>
        <w:rPr>
          <w:rFonts w:ascii="Times New Roman" w:hAnsi="Times New Roman" w:cs="Times New Roman"/>
        </w:rPr>
      </w:pPr>
      <w:r>
        <w:rPr>
          <w:rFonts w:ascii="Times New Roman" w:hAnsi="Times New Roman" w:cs="Times New Roman"/>
        </w:rPr>
        <w:t>A succinct definition of oratory</w:t>
      </w:r>
      <w:r w:rsidR="007A0BDD">
        <w:rPr>
          <w:rFonts w:ascii="Times New Roman" w:hAnsi="Times New Roman" w:cs="Times New Roman"/>
        </w:rPr>
        <w:t>, with a brief description of the value it provided to roman society.</w:t>
      </w:r>
    </w:p>
    <w:p w14:paraId="1DFC2684" w14:textId="431F1D1F" w:rsidR="007A0BDD" w:rsidRDefault="007A0BDD" w:rsidP="0091431A">
      <w:pPr>
        <w:pStyle w:val="ListParagraph"/>
        <w:numPr>
          <w:ilvl w:val="0"/>
          <w:numId w:val="5"/>
        </w:numPr>
        <w:rPr>
          <w:rFonts w:ascii="Times New Roman" w:hAnsi="Times New Roman" w:cs="Times New Roman"/>
        </w:rPr>
      </w:pPr>
      <w:r>
        <w:rPr>
          <w:rFonts w:ascii="Times New Roman" w:hAnsi="Times New Roman" w:cs="Times New Roman"/>
        </w:rPr>
        <w:t>Outline the points of discussion I am going to cover in the rest of my essay</w:t>
      </w:r>
    </w:p>
    <w:p w14:paraId="05DCDFD2" w14:textId="335F5342" w:rsidR="001B619C" w:rsidRDefault="007A0BDD" w:rsidP="0091431A">
      <w:pPr>
        <w:pStyle w:val="ListParagraph"/>
        <w:numPr>
          <w:ilvl w:val="0"/>
          <w:numId w:val="5"/>
        </w:numPr>
        <w:rPr>
          <w:rFonts w:ascii="Times New Roman" w:hAnsi="Times New Roman" w:cs="Times New Roman"/>
        </w:rPr>
      </w:pPr>
      <w:r>
        <w:rPr>
          <w:rFonts w:ascii="Times New Roman" w:hAnsi="Times New Roman" w:cs="Times New Roman"/>
        </w:rPr>
        <w:t>A discussion on how despite being such a great influence on roman culture the Greek people were enslaved.</w:t>
      </w:r>
    </w:p>
    <w:p w14:paraId="4ADA1BDB" w14:textId="05893E2D" w:rsidR="0091431A" w:rsidRDefault="0091431A">
      <w:pPr>
        <w:rPr>
          <w:rFonts w:ascii="Times New Roman" w:hAnsi="Times New Roman" w:cs="Times New Roman"/>
        </w:rPr>
      </w:pPr>
      <w:r w:rsidRPr="0091431A">
        <w:rPr>
          <w:rFonts w:ascii="Times New Roman" w:hAnsi="Times New Roman" w:cs="Times New Roman"/>
        </w:rPr>
        <w:t>Section 1</w:t>
      </w:r>
      <w:r w:rsidR="007A0BDD">
        <w:rPr>
          <w:rFonts w:ascii="Times New Roman" w:hAnsi="Times New Roman" w:cs="Times New Roman"/>
        </w:rPr>
        <w:t>-</w:t>
      </w:r>
      <w:r w:rsidR="001B619C">
        <w:rPr>
          <w:rFonts w:ascii="Times New Roman" w:hAnsi="Times New Roman" w:cs="Times New Roman"/>
        </w:rPr>
        <w:t xml:space="preserve"> </w:t>
      </w:r>
      <w:r w:rsidR="007A0BDD">
        <w:rPr>
          <w:rFonts w:ascii="Times New Roman" w:hAnsi="Times New Roman" w:cs="Times New Roman"/>
        </w:rPr>
        <w:t>Greek orators and their style</w:t>
      </w:r>
    </w:p>
    <w:p w14:paraId="7D2308F6" w14:textId="5FE053F6" w:rsidR="007A0BDD" w:rsidRDefault="007A0BDD" w:rsidP="007A0BDD">
      <w:pPr>
        <w:pStyle w:val="ListParagraph"/>
        <w:numPr>
          <w:ilvl w:val="0"/>
          <w:numId w:val="6"/>
        </w:numPr>
        <w:rPr>
          <w:rFonts w:ascii="Times New Roman" w:hAnsi="Times New Roman" w:cs="Times New Roman"/>
        </w:rPr>
      </w:pPr>
      <w:r>
        <w:rPr>
          <w:rFonts w:ascii="Times New Roman" w:hAnsi="Times New Roman" w:cs="Times New Roman"/>
        </w:rPr>
        <w:t>The origins of oratory with the Greeks and how they themselves developed it into schools.</w:t>
      </w:r>
    </w:p>
    <w:p w14:paraId="0B7BAD83" w14:textId="0FB26C13" w:rsidR="007A0BDD" w:rsidRDefault="007A0BDD" w:rsidP="007A0BDD">
      <w:pPr>
        <w:pStyle w:val="ListParagraph"/>
        <w:numPr>
          <w:ilvl w:val="0"/>
          <w:numId w:val="6"/>
        </w:numPr>
        <w:rPr>
          <w:rFonts w:ascii="Times New Roman" w:hAnsi="Times New Roman" w:cs="Times New Roman"/>
        </w:rPr>
      </w:pPr>
      <w:r>
        <w:rPr>
          <w:rFonts w:ascii="Times New Roman" w:hAnsi="Times New Roman" w:cs="Times New Roman"/>
        </w:rPr>
        <w:t>A look at some Greek orators and their speeches, identifying techniques they utilise to be effective orators.</w:t>
      </w:r>
    </w:p>
    <w:p w14:paraId="613E5DCE" w14:textId="12DEA878" w:rsidR="007A0BDD" w:rsidRPr="007A0BDD" w:rsidRDefault="007A0BDD" w:rsidP="007A0BDD">
      <w:pPr>
        <w:pStyle w:val="ListParagraph"/>
        <w:numPr>
          <w:ilvl w:val="0"/>
          <w:numId w:val="6"/>
        </w:numPr>
        <w:rPr>
          <w:rFonts w:ascii="Times New Roman" w:hAnsi="Times New Roman" w:cs="Times New Roman"/>
        </w:rPr>
      </w:pPr>
      <w:r>
        <w:rPr>
          <w:rFonts w:ascii="Times New Roman" w:hAnsi="Times New Roman" w:cs="Times New Roman"/>
        </w:rPr>
        <w:t>The decline of the Greek orations with the occupation by Rome.</w:t>
      </w:r>
    </w:p>
    <w:p w14:paraId="3B44D5A0" w14:textId="1132F0FA" w:rsidR="0091431A" w:rsidRPr="0091431A" w:rsidRDefault="0091431A">
      <w:pPr>
        <w:rPr>
          <w:rFonts w:ascii="Times New Roman" w:hAnsi="Times New Roman" w:cs="Times New Roman"/>
        </w:rPr>
      </w:pPr>
      <w:r w:rsidRPr="0091431A">
        <w:rPr>
          <w:rFonts w:ascii="Times New Roman" w:hAnsi="Times New Roman" w:cs="Times New Roman"/>
        </w:rPr>
        <w:t>Section 2</w:t>
      </w:r>
      <w:r w:rsidR="001B619C">
        <w:rPr>
          <w:rFonts w:ascii="Times New Roman" w:hAnsi="Times New Roman" w:cs="Times New Roman"/>
        </w:rPr>
        <w:t>-</w:t>
      </w:r>
      <w:r w:rsidR="007A0BDD" w:rsidRPr="007A0BDD">
        <w:rPr>
          <w:rFonts w:ascii="Times New Roman" w:hAnsi="Times New Roman" w:cs="Times New Roman"/>
        </w:rPr>
        <w:t xml:space="preserve"> </w:t>
      </w:r>
      <w:r w:rsidR="007A0BDD">
        <w:rPr>
          <w:rFonts w:ascii="Times New Roman" w:hAnsi="Times New Roman" w:cs="Times New Roman"/>
        </w:rPr>
        <w:t>Roman Orators and their style</w:t>
      </w:r>
    </w:p>
    <w:p w14:paraId="469C6AF1" w14:textId="02C56434" w:rsidR="007A0BDD" w:rsidRDefault="007A0BDD" w:rsidP="0091431A">
      <w:pPr>
        <w:pStyle w:val="ListParagraph"/>
        <w:numPr>
          <w:ilvl w:val="0"/>
          <w:numId w:val="5"/>
        </w:numPr>
        <w:rPr>
          <w:rFonts w:ascii="Times New Roman" w:hAnsi="Times New Roman" w:cs="Times New Roman"/>
        </w:rPr>
      </w:pPr>
      <w:r>
        <w:rPr>
          <w:rFonts w:ascii="Times New Roman" w:hAnsi="Times New Roman" w:cs="Times New Roman"/>
        </w:rPr>
        <w:t xml:space="preserve">Explore the reverence and sigma surrounding the Greeks in Rome. </w:t>
      </w:r>
    </w:p>
    <w:p w14:paraId="1CDCF437" w14:textId="460A9D2A" w:rsidR="0091431A" w:rsidRDefault="007A0BDD" w:rsidP="0091431A">
      <w:pPr>
        <w:pStyle w:val="ListParagraph"/>
        <w:numPr>
          <w:ilvl w:val="0"/>
          <w:numId w:val="5"/>
        </w:numPr>
        <w:rPr>
          <w:rFonts w:ascii="Times New Roman" w:hAnsi="Times New Roman" w:cs="Times New Roman"/>
        </w:rPr>
      </w:pPr>
      <w:r>
        <w:rPr>
          <w:rFonts w:ascii="Times New Roman" w:hAnsi="Times New Roman" w:cs="Times New Roman"/>
        </w:rPr>
        <w:t>How Greek skills of oration became integrated into Roman society.</w:t>
      </w:r>
    </w:p>
    <w:p w14:paraId="0D879D9A" w14:textId="3CE83847" w:rsidR="007A0BDD" w:rsidRPr="0091431A" w:rsidRDefault="007A0BDD" w:rsidP="0091431A">
      <w:pPr>
        <w:pStyle w:val="ListParagraph"/>
        <w:numPr>
          <w:ilvl w:val="0"/>
          <w:numId w:val="5"/>
        </w:numPr>
        <w:rPr>
          <w:rFonts w:ascii="Times New Roman" w:hAnsi="Times New Roman" w:cs="Times New Roman"/>
        </w:rPr>
      </w:pPr>
      <w:r>
        <w:rPr>
          <w:rFonts w:ascii="Times New Roman" w:hAnsi="Times New Roman" w:cs="Times New Roman"/>
        </w:rPr>
        <w:t>Roman orators, their speeches and identifying their techniques.</w:t>
      </w:r>
    </w:p>
    <w:p w14:paraId="6278C2AD" w14:textId="7148A2DC" w:rsidR="0091431A" w:rsidRPr="0091431A" w:rsidRDefault="0091431A">
      <w:pPr>
        <w:rPr>
          <w:rFonts w:ascii="Times New Roman" w:hAnsi="Times New Roman" w:cs="Times New Roman"/>
        </w:rPr>
      </w:pPr>
      <w:r w:rsidRPr="0091431A">
        <w:rPr>
          <w:rFonts w:ascii="Times New Roman" w:hAnsi="Times New Roman" w:cs="Times New Roman"/>
        </w:rPr>
        <w:t>Section 3</w:t>
      </w:r>
      <w:r w:rsidR="001B619C">
        <w:rPr>
          <w:rFonts w:ascii="Times New Roman" w:hAnsi="Times New Roman" w:cs="Times New Roman"/>
        </w:rPr>
        <w:t>-</w:t>
      </w:r>
      <w:r w:rsidR="007A0BDD" w:rsidRPr="007A0BDD">
        <w:rPr>
          <w:rFonts w:ascii="Times New Roman" w:hAnsi="Times New Roman" w:cs="Times New Roman"/>
        </w:rPr>
        <w:t xml:space="preserve"> </w:t>
      </w:r>
      <w:r w:rsidR="007A0BDD">
        <w:rPr>
          <w:rFonts w:ascii="Times New Roman" w:hAnsi="Times New Roman" w:cs="Times New Roman"/>
        </w:rPr>
        <w:t>Comparing and contrasting the pros and cons of the Greek and Roman styles of Oratory.</w:t>
      </w:r>
    </w:p>
    <w:p w14:paraId="6B8DF389" w14:textId="3A239ECD" w:rsidR="007A0BDD" w:rsidRDefault="007A0BDD" w:rsidP="007A0BDD">
      <w:pPr>
        <w:pStyle w:val="ListParagraph"/>
        <w:numPr>
          <w:ilvl w:val="0"/>
          <w:numId w:val="5"/>
        </w:numPr>
        <w:rPr>
          <w:rFonts w:ascii="Times New Roman" w:hAnsi="Times New Roman" w:cs="Times New Roman"/>
        </w:rPr>
      </w:pPr>
      <w:r>
        <w:rPr>
          <w:rFonts w:ascii="Times New Roman" w:hAnsi="Times New Roman" w:cs="Times New Roman"/>
        </w:rPr>
        <w:t>Using the identified techniques as comparison between the two cultures as a way to directly highlight the similarities between the two to show the Greek influence.</w:t>
      </w:r>
    </w:p>
    <w:p w14:paraId="797A9B3E" w14:textId="163F43CF" w:rsidR="007A0BDD" w:rsidRPr="007A0BDD" w:rsidRDefault="007A0BDD" w:rsidP="007A0BDD">
      <w:pPr>
        <w:pStyle w:val="ListParagraph"/>
        <w:numPr>
          <w:ilvl w:val="0"/>
          <w:numId w:val="5"/>
        </w:numPr>
        <w:rPr>
          <w:rFonts w:ascii="Times New Roman" w:hAnsi="Times New Roman" w:cs="Times New Roman"/>
        </w:rPr>
      </w:pPr>
      <w:r>
        <w:rPr>
          <w:rFonts w:ascii="Times New Roman" w:hAnsi="Times New Roman" w:cs="Times New Roman"/>
        </w:rPr>
        <w:t xml:space="preserve"> Was the system the Romans developed an improvement upon the Greeks.</w:t>
      </w:r>
    </w:p>
    <w:p w14:paraId="76C4AA1B" w14:textId="75E0508D" w:rsidR="0091431A" w:rsidRPr="0091431A" w:rsidRDefault="0091431A">
      <w:pPr>
        <w:rPr>
          <w:rFonts w:ascii="Times New Roman" w:hAnsi="Times New Roman" w:cs="Times New Roman"/>
        </w:rPr>
      </w:pPr>
      <w:r w:rsidRPr="0091431A">
        <w:rPr>
          <w:rFonts w:ascii="Times New Roman" w:hAnsi="Times New Roman" w:cs="Times New Roman"/>
        </w:rPr>
        <w:t>Conclusion</w:t>
      </w:r>
      <w:r w:rsidR="007A0BDD">
        <w:rPr>
          <w:rFonts w:ascii="Times New Roman" w:hAnsi="Times New Roman" w:cs="Times New Roman"/>
        </w:rPr>
        <w:t>s</w:t>
      </w:r>
      <w:r w:rsidRPr="0091431A">
        <w:rPr>
          <w:rFonts w:ascii="Times New Roman" w:hAnsi="Times New Roman" w:cs="Times New Roman"/>
        </w:rPr>
        <w:t xml:space="preserve"> </w:t>
      </w:r>
    </w:p>
    <w:p w14:paraId="652C088A" w14:textId="7484D4D8" w:rsidR="007A0BDD" w:rsidRDefault="007A0BDD" w:rsidP="007A0BDD">
      <w:pPr>
        <w:pStyle w:val="ListParagraph"/>
        <w:numPr>
          <w:ilvl w:val="0"/>
          <w:numId w:val="5"/>
        </w:numPr>
        <w:rPr>
          <w:rFonts w:ascii="Times New Roman" w:hAnsi="Times New Roman" w:cs="Times New Roman"/>
        </w:rPr>
      </w:pPr>
      <w:r>
        <w:rPr>
          <w:rFonts w:ascii="Times New Roman" w:hAnsi="Times New Roman" w:cs="Times New Roman"/>
        </w:rPr>
        <w:t>Gather the evidence previously discussed and surmise the influence the Greeks had in a quantifiable fashion.</w:t>
      </w:r>
    </w:p>
    <w:p w14:paraId="26E64F44" w14:textId="77777777" w:rsidR="007A0BDD" w:rsidRPr="0091431A" w:rsidRDefault="007A0BDD" w:rsidP="00030890">
      <w:pPr>
        <w:pStyle w:val="ListParagraph"/>
        <w:rPr>
          <w:rFonts w:ascii="Times New Roman" w:hAnsi="Times New Roman" w:cs="Times New Roman"/>
        </w:rPr>
      </w:pPr>
    </w:p>
    <w:p w14:paraId="139239D0" w14:textId="77777777" w:rsidR="0091431A" w:rsidRPr="0091431A" w:rsidRDefault="0091431A" w:rsidP="007A0BDD">
      <w:pPr>
        <w:pStyle w:val="ListParagraph"/>
        <w:rPr>
          <w:rFonts w:ascii="Times New Roman" w:hAnsi="Times New Roman" w:cs="Times New Roman"/>
        </w:rPr>
      </w:pPr>
    </w:p>
    <w:p w14:paraId="55C1A55F" w14:textId="77777777" w:rsidR="00C46E7C" w:rsidRDefault="00C46E7C">
      <w:pPr>
        <w:rPr>
          <w:rFonts w:ascii="Times New Roman" w:hAnsi="Times New Roman" w:cs="Times New Roman"/>
          <w:b/>
          <w:u w:val="single"/>
        </w:rPr>
      </w:pPr>
    </w:p>
    <w:p w14:paraId="70AF3ED5" w14:textId="77777777" w:rsidR="00C46E7C" w:rsidRDefault="00C46E7C">
      <w:pPr>
        <w:rPr>
          <w:rFonts w:ascii="Times New Roman" w:hAnsi="Times New Roman" w:cs="Times New Roman"/>
          <w:b/>
          <w:u w:val="single"/>
        </w:rPr>
      </w:pPr>
    </w:p>
    <w:p w14:paraId="2960E108" w14:textId="77777777" w:rsidR="00C077C2" w:rsidRDefault="00C077C2">
      <w:pPr>
        <w:rPr>
          <w:rFonts w:ascii="Times New Roman" w:hAnsi="Times New Roman" w:cs="Times New Roman"/>
          <w:b/>
          <w:u w:val="single"/>
        </w:rPr>
      </w:pPr>
    </w:p>
    <w:p w14:paraId="635F826A" w14:textId="77777777" w:rsidR="00C077C2" w:rsidRDefault="00C077C2">
      <w:pPr>
        <w:rPr>
          <w:rFonts w:ascii="Times New Roman" w:hAnsi="Times New Roman" w:cs="Times New Roman"/>
          <w:b/>
          <w:u w:val="single"/>
        </w:rPr>
      </w:pPr>
    </w:p>
    <w:p w14:paraId="4434EEC8" w14:textId="77777777" w:rsidR="00C077C2" w:rsidRDefault="00C077C2">
      <w:pPr>
        <w:rPr>
          <w:rFonts w:ascii="Times New Roman" w:hAnsi="Times New Roman" w:cs="Times New Roman"/>
          <w:b/>
          <w:u w:val="single"/>
        </w:rPr>
      </w:pPr>
    </w:p>
    <w:p w14:paraId="08CE59EC" w14:textId="77777777" w:rsidR="00C077C2" w:rsidRDefault="00C077C2">
      <w:pPr>
        <w:rPr>
          <w:rFonts w:ascii="Times New Roman" w:hAnsi="Times New Roman" w:cs="Times New Roman"/>
          <w:b/>
          <w:u w:val="single"/>
        </w:rPr>
      </w:pPr>
    </w:p>
    <w:p w14:paraId="494AFA73" w14:textId="77777777" w:rsidR="00C077C2" w:rsidRDefault="00C077C2">
      <w:pPr>
        <w:rPr>
          <w:rFonts w:ascii="Times New Roman" w:hAnsi="Times New Roman" w:cs="Times New Roman"/>
          <w:b/>
          <w:u w:val="single"/>
        </w:rPr>
      </w:pPr>
    </w:p>
    <w:p w14:paraId="58D427BE" w14:textId="77777777" w:rsidR="00C077C2" w:rsidRDefault="00C077C2">
      <w:pPr>
        <w:rPr>
          <w:rFonts w:ascii="Times New Roman" w:hAnsi="Times New Roman" w:cs="Times New Roman"/>
          <w:b/>
          <w:u w:val="single"/>
        </w:rPr>
      </w:pPr>
    </w:p>
    <w:p w14:paraId="140AD557" w14:textId="77777777" w:rsidR="00C077C2" w:rsidRDefault="00C077C2">
      <w:pPr>
        <w:rPr>
          <w:rFonts w:ascii="Times New Roman" w:hAnsi="Times New Roman" w:cs="Times New Roman"/>
          <w:b/>
          <w:u w:val="single"/>
        </w:rPr>
      </w:pPr>
    </w:p>
    <w:p w14:paraId="6C1D1E97" w14:textId="77777777" w:rsidR="00C077C2" w:rsidRDefault="00C077C2">
      <w:pPr>
        <w:rPr>
          <w:rFonts w:ascii="Times New Roman" w:hAnsi="Times New Roman" w:cs="Times New Roman"/>
          <w:b/>
          <w:u w:val="single"/>
        </w:rPr>
      </w:pPr>
    </w:p>
    <w:p w14:paraId="05451810" w14:textId="77777777" w:rsidR="00C077C2" w:rsidRDefault="00C077C2">
      <w:pPr>
        <w:rPr>
          <w:rFonts w:ascii="Times New Roman" w:hAnsi="Times New Roman" w:cs="Times New Roman"/>
          <w:b/>
          <w:u w:val="single"/>
        </w:rPr>
      </w:pPr>
    </w:p>
    <w:p w14:paraId="39B80746" w14:textId="77777777" w:rsidR="00C077C2" w:rsidRDefault="00C077C2">
      <w:pPr>
        <w:rPr>
          <w:rFonts w:ascii="Times New Roman" w:hAnsi="Times New Roman" w:cs="Times New Roman"/>
          <w:b/>
          <w:u w:val="single"/>
        </w:rPr>
      </w:pPr>
    </w:p>
    <w:p w14:paraId="4F723644" w14:textId="77777777" w:rsidR="00C077C2" w:rsidRDefault="00C077C2">
      <w:pPr>
        <w:rPr>
          <w:rFonts w:ascii="Times New Roman" w:hAnsi="Times New Roman" w:cs="Times New Roman"/>
          <w:b/>
          <w:u w:val="single"/>
        </w:rPr>
      </w:pPr>
    </w:p>
    <w:p w14:paraId="5E831D1D" w14:textId="63FBD6F4" w:rsidR="009F5353" w:rsidRPr="0091431A" w:rsidRDefault="009F5353">
      <w:pPr>
        <w:rPr>
          <w:rFonts w:ascii="Times New Roman" w:hAnsi="Times New Roman" w:cs="Times New Roman"/>
          <w:b/>
          <w:u w:val="single"/>
        </w:rPr>
      </w:pPr>
      <w:r w:rsidRPr="0091431A">
        <w:rPr>
          <w:rFonts w:ascii="Times New Roman" w:hAnsi="Times New Roman" w:cs="Times New Roman"/>
          <w:b/>
          <w:u w:val="single"/>
        </w:rPr>
        <w:t>Bibliography</w:t>
      </w:r>
    </w:p>
    <w:p w14:paraId="55EF3133" w14:textId="4247FB5E" w:rsidR="00D15C4D" w:rsidRPr="0091431A" w:rsidRDefault="00D15C4D">
      <w:pPr>
        <w:rPr>
          <w:rFonts w:ascii="Times New Roman" w:hAnsi="Times New Roman" w:cs="Times New Roman"/>
          <w:b/>
        </w:rPr>
      </w:pPr>
      <w:r w:rsidRPr="0091431A">
        <w:rPr>
          <w:rFonts w:ascii="Times New Roman" w:hAnsi="Times New Roman" w:cs="Times New Roman"/>
          <w:b/>
        </w:rPr>
        <w:t>Ancient Sources</w:t>
      </w:r>
    </w:p>
    <w:p w14:paraId="7078C926" w14:textId="12FFB78F" w:rsidR="00D15C4D" w:rsidRPr="007A0BDD" w:rsidRDefault="0042034E" w:rsidP="00341105">
      <w:pPr>
        <w:pStyle w:val="ListParagraph"/>
        <w:numPr>
          <w:ilvl w:val="0"/>
          <w:numId w:val="4"/>
        </w:numPr>
        <w:rPr>
          <w:rStyle w:val="accesshide2"/>
          <w:rFonts w:ascii="Times New Roman" w:hAnsi="Times New Roman" w:cs="Times New Roman"/>
          <w:bdr w:val="none" w:sz="0" w:space="0" w:color="auto"/>
        </w:rPr>
      </w:pPr>
      <w:r>
        <w:rPr>
          <w:rStyle w:val="instancename"/>
          <w:rFonts w:ascii="Times New Roman" w:hAnsi="Times New Roman" w:cs="Times New Roman"/>
          <w:lang w:val="en"/>
        </w:rPr>
        <w:t xml:space="preserve">Greenwood L, </w:t>
      </w:r>
      <w:r w:rsidR="00A05E4F" w:rsidRPr="0042034E">
        <w:rPr>
          <w:rStyle w:val="instancename"/>
          <w:rFonts w:ascii="Times New Roman" w:hAnsi="Times New Roman" w:cs="Times New Roman"/>
          <w:i/>
          <w:lang w:val="en"/>
        </w:rPr>
        <w:t>The Verrine Orations</w:t>
      </w:r>
      <w:r>
        <w:rPr>
          <w:rStyle w:val="instancename"/>
          <w:rFonts w:ascii="Times New Roman" w:hAnsi="Times New Roman" w:cs="Times New Roman"/>
          <w:lang w:val="en"/>
        </w:rPr>
        <w:t>,</w:t>
      </w:r>
      <w:r w:rsidR="00A05E4F" w:rsidRPr="007A0BDD">
        <w:rPr>
          <w:rStyle w:val="instancename"/>
          <w:rFonts w:ascii="Times New Roman" w:hAnsi="Times New Roman" w:cs="Times New Roman"/>
          <w:lang w:val="en"/>
        </w:rPr>
        <w:t xml:space="preserve"> </w:t>
      </w:r>
      <w:r>
        <w:rPr>
          <w:rStyle w:val="instancename"/>
          <w:rFonts w:ascii="Times New Roman" w:hAnsi="Times New Roman" w:cs="Times New Roman"/>
          <w:lang w:val="en"/>
        </w:rPr>
        <w:t>Loeb</w:t>
      </w:r>
    </w:p>
    <w:p w14:paraId="6D217609" w14:textId="0D1F9B76" w:rsidR="00A05E4F" w:rsidRPr="007A0BDD" w:rsidRDefault="00086EA4" w:rsidP="00341105">
      <w:pPr>
        <w:pStyle w:val="ListParagraph"/>
        <w:numPr>
          <w:ilvl w:val="0"/>
          <w:numId w:val="4"/>
        </w:numPr>
        <w:rPr>
          <w:rFonts w:ascii="Times New Roman" w:hAnsi="Times New Roman" w:cs="Times New Roman"/>
        </w:rPr>
      </w:pPr>
      <w:r>
        <w:rPr>
          <w:rStyle w:val="accesshide2"/>
          <w:rFonts w:ascii="Times New Roman" w:hAnsi="Times New Roman" w:cs="Times New Roman"/>
          <w:lang w:val="en"/>
        </w:rPr>
        <w:t xml:space="preserve">Watts, </w:t>
      </w:r>
      <w:r w:rsidR="00A05E4F" w:rsidRPr="00086EA4">
        <w:rPr>
          <w:rStyle w:val="accesshide2"/>
          <w:rFonts w:ascii="Times New Roman" w:hAnsi="Times New Roman" w:cs="Times New Roman"/>
          <w:i/>
          <w:lang w:val="en"/>
        </w:rPr>
        <w:t>Pro Archia</w:t>
      </w:r>
      <w:r>
        <w:rPr>
          <w:rStyle w:val="accesshide2"/>
          <w:rFonts w:ascii="Times New Roman" w:hAnsi="Times New Roman" w:cs="Times New Roman"/>
          <w:lang w:val="en"/>
        </w:rPr>
        <w:t>, Loeb</w:t>
      </w:r>
    </w:p>
    <w:p w14:paraId="4D5E8089" w14:textId="5531BEFD" w:rsidR="00FE1044" w:rsidRPr="007A0BDD" w:rsidRDefault="00FE1044">
      <w:pPr>
        <w:rPr>
          <w:rFonts w:ascii="Times New Roman" w:hAnsi="Times New Roman" w:cs="Times New Roman"/>
        </w:rPr>
      </w:pPr>
      <w:r w:rsidRPr="007A0BDD">
        <w:rPr>
          <w:rFonts w:ascii="Times New Roman" w:hAnsi="Times New Roman" w:cs="Times New Roman"/>
        </w:rPr>
        <w:t>Modern Sources</w:t>
      </w:r>
    </w:p>
    <w:p w14:paraId="7CC750C8" w14:textId="2B7DF86F" w:rsidR="00ED0B33"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 xml:space="preserve">Conley </w:t>
      </w:r>
      <w:r w:rsidR="005236ED">
        <w:rPr>
          <w:rFonts w:ascii="Times New Roman" w:hAnsi="Times New Roman" w:cs="Times New Roman"/>
        </w:rPr>
        <w:t xml:space="preserve">T, </w:t>
      </w:r>
      <w:r w:rsidR="00ED0B33" w:rsidRPr="005236ED">
        <w:rPr>
          <w:rFonts w:ascii="Times New Roman" w:hAnsi="Times New Roman" w:cs="Times New Roman"/>
          <w:i/>
          <w:iCs/>
        </w:rPr>
        <w:t>Rhetoric in the European Tradition</w:t>
      </w:r>
    </w:p>
    <w:p w14:paraId="5E872CE4" w14:textId="5EAFA0DA" w:rsidR="00FE1044"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Kennedy</w:t>
      </w:r>
      <w:r w:rsidR="00E852FF">
        <w:rPr>
          <w:rFonts w:ascii="Times New Roman" w:hAnsi="Times New Roman" w:cs="Times New Roman"/>
        </w:rPr>
        <w:t xml:space="preserve"> </w:t>
      </w:r>
      <w:r w:rsidR="005B3BF4">
        <w:rPr>
          <w:rFonts w:ascii="Times New Roman" w:hAnsi="Times New Roman" w:cs="Times New Roman"/>
        </w:rPr>
        <w:t>G</w:t>
      </w:r>
      <w:r w:rsidR="00E852FF">
        <w:rPr>
          <w:rFonts w:ascii="Times New Roman" w:hAnsi="Times New Roman" w:cs="Times New Roman"/>
        </w:rPr>
        <w:t>(1972)</w:t>
      </w:r>
      <w:r w:rsidR="00BF7E54">
        <w:rPr>
          <w:rFonts w:ascii="Times New Roman" w:hAnsi="Times New Roman" w:cs="Times New Roman"/>
        </w:rPr>
        <w:t xml:space="preserve">, </w:t>
      </w:r>
      <w:r w:rsidRPr="00BF7E54">
        <w:rPr>
          <w:rFonts w:ascii="Times New Roman" w:hAnsi="Times New Roman" w:cs="Times New Roman"/>
          <w:i/>
          <w:iCs/>
        </w:rPr>
        <w:t>The Art of Rhetoric in the Roman world, 300 B.C.-A.D</w:t>
      </w:r>
      <w:r w:rsidRPr="00BF7E54">
        <w:rPr>
          <w:rFonts w:ascii="Times New Roman" w:hAnsi="Times New Roman" w:cs="Times New Roman"/>
          <w:i/>
        </w:rPr>
        <w:t>.</w:t>
      </w:r>
      <w:r w:rsidR="00BF7E54">
        <w:rPr>
          <w:rFonts w:ascii="Times New Roman" w:hAnsi="Times New Roman" w:cs="Times New Roman"/>
        </w:rPr>
        <w:t xml:space="preserve">, </w:t>
      </w:r>
      <w:r w:rsidRPr="007A0BDD">
        <w:rPr>
          <w:rFonts w:ascii="Times New Roman" w:hAnsi="Times New Roman" w:cs="Times New Roman"/>
        </w:rPr>
        <w:t>Princeton: Princeton University Press</w:t>
      </w:r>
    </w:p>
    <w:p w14:paraId="42C6AF68" w14:textId="5A8A0817" w:rsidR="00FE1044"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Enos</w:t>
      </w:r>
      <w:r w:rsidR="00E306DD">
        <w:rPr>
          <w:rFonts w:ascii="Times New Roman" w:hAnsi="Times New Roman" w:cs="Times New Roman"/>
        </w:rPr>
        <w:t xml:space="preserve"> R (1995)</w:t>
      </w:r>
      <w:r w:rsidR="00960D14">
        <w:rPr>
          <w:rFonts w:ascii="Times New Roman" w:hAnsi="Times New Roman" w:cs="Times New Roman"/>
        </w:rPr>
        <w:t>,</w:t>
      </w:r>
      <w:r w:rsidRPr="007A0BDD">
        <w:rPr>
          <w:rFonts w:ascii="Times New Roman" w:hAnsi="Times New Roman" w:cs="Times New Roman"/>
        </w:rPr>
        <w:t xml:space="preserve"> </w:t>
      </w:r>
      <w:r w:rsidRPr="009F4AB4">
        <w:rPr>
          <w:rFonts w:ascii="Times New Roman" w:hAnsi="Times New Roman" w:cs="Times New Roman"/>
          <w:i/>
          <w:iCs/>
        </w:rPr>
        <w:t>Roman Rhetoric: Revolution a</w:t>
      </w:r>
      <w:r w:rsidR="007A0BDD" w:rsidRPr="009F4AB4">
        <w:rPr>
          <w:rFonts w:ascii="Times New Roman" w:hAnsi="Times New Roman" w:cs="Times New Roman"/>
          <w:i/>
          <w:iCs/>
        </w:rPr>
        <w:t>n</w:t>
      </w:r>
      <w:r w:rsidRPr="009F4AB4">
        <w:rPr>
          <w:rFonts w:ascii="Times New Roman" w:hAnsi="Times New Roman" w:cs="Times New Roman"/>
          <w:i/>
          <w:iCs/>
        </w:rPr>
        <w:t>d the Greek Influence</w:t>
      </w:r>
      <w:r w:rsidR="00960D14">
        <w:rPr>
          <w:rFonts w:ascii="Times New Roman" w:hAnsi="Times New Roman" w:cs="Times New Roman"/>
        </w:rPr>
        <w:t>,</w:t>
      </w:r>
      <w:r w:rsidRPr="007A0BDD">
        <w:rPr>
          <w:rFonts w:ascii="Times New Roman" w:hAnsi="Times New Roman" w:cs="Times New Roman"/>
        </w:rPr>
        <w:t xml:space="preserve"> Waveland: Prospect Heights</w:t>
      </w:r>
    </w:p>
    <w:p w14:paraId="15C17418" w14:textId="2403BE28" w:rsidR="00FE1044"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Clarke, M. L.</w:t>
      </w:r>
      <w:r w:rsidR="00B03D46">
        <w:rPr>
          <w:rFonts w:ascii="Times New Roman" w:hAnsi="Times New Roman" w:cs="Times New Roman"/>
        </w:rPr>
        <w:t xml:space="preserve"> (</w:t>
      </w:r>
      <w:r w:rsidR="007F3329">
        <w:rPr>
          <w:rFonts w:ascii="Times New Roman" w:hAnsi="Times New Roman" w:cs="Times New Roman"/>
        </w:rPr>
        <w:t xml:space="preserve">1996), </w:t>
      </w:r>
      <w:r w:rsidRPr="00F647D1">
        <w:rPr>
          <w:rFonts w:ascii="Times New Roman" w:hAnsi="Times New Roman" w:cs="Times New Roman"/>
          <w:i/>
          <w:iCs/>
        </w:rPr>
        <w:t>Rhetoric at Rome: A Historical Survey</w:t>
      </w:r>
      <w:r w:rsidR="00B03D46">
        <w:rPr>
          <w:rFonts w:ascii="Times New Roman" w:hAnsi="Times New Roman" w:cs="Times New Roman"/>
          <w:i/>
        </w:rPr>
        <w:t xml:space="preserve">, </w:t>
      </w:r>
      <w:r w:rsidRPr="007A0BDD">
        <w:rPr>
          <w:rFonts w:ascii="Times New Roman" w:hAnsi="Times New Roman" w:cs="Times New Roman"/>
        </w:rPr>
        <w:t>3rd edition</w:t>
      </w:r>
      <w:r w:rsidR="00B03D46">
        <w:rPr>
          <w:rFonts w:ascii="Times New Roman" w:hAnsi="Times New Roman" w:cs="Times New Roman"/>
        </w:rPr>
        <w:t xml:space="preserve">, </w:t>
      </w:r>
      <w:r w:rsidRPr="007A0BDD">
        <w:rPr>
          <w:rFonts w:ascii="Times New Roman" w:hAnsi="Times New Roman" w:cs="Times New Roman"/>
        </w:rPr>
        <w:t>London: Routledge</w:t>
      </w:r>
    </w:p>
    <w:p w14:paraId="4FD9A5CF" w14:textId="7BCF79CE" w:rsidR="00FE1044"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Clarke,</w:t>
      </w:r>
      <w:r w:rsidR="007F3329">
        <w:rPr>
          <w:rFonts w:ascii="Times New Roman" w:hAnsi="Times New Roman" w:cs="Times New Roman"/>
        </w:rPr>
        <w:t xml:space="preserve"> D. (1957)</w:t>
      </w:r>
      <w:r w:rsidR="00AF11AF">
        <w:rPr>
          <w:rFonts w:ascii="Times New Roman" w:hAnsi="Times New Roman" w:cs="Times New Roman"/>
        </w:rPr>
        <w:t>,</w:t>
      </w:r>
      <w:r w:rsidRPr="007A0BDD">
        <w:rPr>
          <w:rFonts w:ascii="Times New Roman" w:hAnsi="Times New Roman" w:cs="Times New Roman"/>
        </w:rPr>
        <w:t xml:space="preserve"> </w:t>
      </w:r>
      <w:r w:rsidRPr="00AF11AF">
        <w:rPr>
          <w:rFonts w:ascii="Times New Roman" w:hAnsi="Times New Roman" w:cs="Times New Roman"/>
          <w:i/>
          <w:iCs/>
        </w:rPr>
        <w:t>Rhetoric in Greco-Roman Education</w:t>
      </w:r>
      <w:r w:rsidR="00AF11AF">
        <w:rPr>
          <w:rFonts w:ascii="Times New Roman" w:hAnsi="Times New Roman" w:cs="Times New Roman"/>
          <w:i/>
        </w:rPr>
        <w:t xml:space="preserve">, </w:t>
      </w:r>
      <w:r w:rsidRPr="007A0BDD">
        <w:rPr>
          <w:rFonts w:ascii="Times New Roman" w:hAnsi="Times New Roman" w:cs="Times New Roman"/>
        </w:rPr>
        <w:t>New York: Columbia UP</w:t>
      </w:r>
    </w:p>
    <w:p w14:paraId="782BF1B1" w14:textId="75D6DCF8" w:rsidR="00FE1044" w:rsidRPr="007A0BDD" w:rsidRDefault="00FE1044" w:rsidP="0064643B">
      <w:pPr>
        <w:pStyle w:val="ListParagraph"/>
        <w:numPr>
          <w:ilvl w:val="0"/>
          <w:numId w:val="3"/>
        </w:numPr>
        <w:rPr>
          <w:rFonts w:ascii="Times New Roman" w:hAnsi="Times New Roman" w:cs="Times New Roman"/>
        </w:rPr>
      </w:pPr>
      <w:r w:rsidRPr="007A0BDD">
        <w:rPr>
          <w:rFonts w:ascii="Times New Roman" w:hAnsi="Times New Roman" w:cs="Times New Roman"/>
        </w:rPr>
        <w:t>Caplan, H.</w:t>
      </w:r>
      <w:r w:rsidR="00DA5196">
        <w:rPr>
          <w:rFonts w:ascii="Times New Roman" w:hAnsi="Times New Roman" w:cs="Times New Roman"/>
        </w:rPr>
        <w:t xml:space="preserve"> (1970),</w:t>
      </w:r>
      <w:r w:rsidRPr="007A0BDD">
        <w:rPr>
          <w:rFonts w:ascii="Times New Roman" w:hAnsi="Times New Roman" w:cs="Times New Roman"/>
        </w:rPr>
        <w:t xml:space="preserve"> </w:t>
      </w:r>
      <w:r w:rsidRPr="00DA5196">
        <w:rPr>
          <w:rFonts w:ascii="Times New Roman" w:hAnsi="Times New Roman" w:cs="Times New Roman"/>
          <w:i/>
        </w:rPr>
        <w:t>The Decay of Eloquence at Rome in the Fist Century." Of Eloquence in Ancient and Medieval Rhetoric</w:t>
      </w:r>
      <w:r w:rsidR="00DA5196">
        <w:rPr>
          <w:rFonts w:ascii="Times New Roman" w:hAnsi="Times New Roman" w:cs="Times New Roman"/>
        </w:rPr>
        <w:t xml:space="preserve">, </w:t>
      </w:r>
      <w:r w:rsidRPr="007A0BDD">
        <w:rPr>
          <w:rFonts w:ascii="Times New Roman" w:hAnsi="Times New Roman" w:cs="Times New Roman"/>
        </w:rPr>
        <w:t>Ithaca: Cornell UP</w:t>
      </w:r>
    </w:p>
    <w:p w14:paraId="15C8E6DF" w14:textId="6FCE8FB3" w:rsidR="00FE1044" w:rsidRPr="007A0BDD" w:rsidRDefault="00F06702" w:rsidP="0064643B">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Pr>
          <w:rFonts w:ascii="Times New Roman" w:eastAsia="Times New Roman" w:hAnsi="Times New Roman" w:cs="Times New Roman"/>
          <w:lang w:val="en-US" w:eastAsia="en-GB"/>
        </w:rPr>
        <w:t xml:space="preserve">Kremmydas C </w:t>
      </w:r>
      <w:r w:rsidR="00D60A4A">
        <w:rPr>
          <w:rFonts w:ascii="Times New Roman" w:eastAsia="Times New Roman" w:hAnsi="Times New Roman" w:cs="Times New Roman"/>
          <w:lang w:val="en-US" w:eastAsia="en-GB"/>
        </w:rPr>
        <w:t>(</w:t>
      </w:r>
      <w:r w:rsidR="007E378B">
        <w:rPr>
          <w:rFonts w:ascii="Times New Roman" w:eastAsia="Times New Roman" w:hAnsi="Times New Roman" w:cs="Times New Roman"/>
          <w:lang w:val="en-US" w:eastAsia="en-GB"/>
        </w:rPr>
        <w:t>2013),</w:t>
      </w:r>
      <w:r w:rsidR="00D60A4A">
        <w:rPr>
          <w:rFonts w:ascii="Times New Roman" w:eastAsia="Times New Roman" w:hAnsi="Times New Roman" w:cs="Times New Roman"/>
          <w:i/>
          <w:lang w:val="en-US" w:eastAsia="en-GB"/>
        </w:rPr>
        <w:t xml:space="preserve"> </w:t>
      </w:r>
      <w:r w:rsidR="00FE1044" w:rsidRPr="00D60A4A">
        <w:rPr>
          <w:rFonts w:ascii="Times New Roman" w:eastAsia="Times New Roman" w:hAnsi="Times New Roman" w:cs="Times New Roman"/>
          <w:i/>
          <w:lang w:val="en-US" w:eastAsia="en-GB"/>
        </w:rPr>
        <w:t xml:space="preserve">Hellenistic </w:t>
      </w:r>
      <w:r w:rsidR="00FE1044" w:rsidRPr="00D60A4A">
        <w:rPr>
          <w:rFonts w:ascii="Times New Roman" w:hAnsi="Times New Roman" w:cs="Times New Roman"/>
          <w:i/>
          <w:lang w:val="en-US" w:eastAsia="en-GB"/>
        </w:rPr>
        <w:t>oratory</w:t>
      </w:r>
      <w:r w:rsidR="00FE1044" w:rsidRPr="00D60A4A">
        <w:rPr>
          <w:rFonts w:ascii="Times New Roman" w:eastAsia="Times New Roman" w:hAnsi="Times New Roman" w:cs="Times New Roman"/>
          <w:i/>
          <w:lang w:val="en-US" w:eastAsia="en-GB"/>
        </w:rPr>
        <w:t xml:space="preserve"> continuity and change</w:t>
      </w:r>
      <w:r w:rsidR="00012223">
        <w:rPr>
          <w:rFonts w:ascii="Times New Roman" w:eastAsia="Times New Roman" w:hAnsi="Times New Roman" w:cs="Times New Roman"/>
          <w:lang w:val="en-US" w:eastAsia="en-GB"/>
        </w:rPr>
        <w:t xml:space="preserve">, </w:t>
      </w:r>
      <w:r w:rsidR="0064643B" w:rsidRPr="007A0BDD">
        <w:rPr>
          <w:rStyle w:val="exldetailsdisplayval"/>
          <w:rFonts w:ascii="Times New Roman" w:hAnsi="Times New Roman" w:cs="Times New Roman"/>
          <w:lang w:val="en-US"/>
        </w:rPr>
        <w:t>Oxford : Oxford University Press</w:t>
      </w:r>
    </w:p>
    <w:p w14:paraId="7E57B590" w14:textId="52B0FB33" w:rsidR="0064643B" w:rsidRPr="007A0BDD" w:rsidRDefault="00C84957" w:rsidP="0064643B">
      <w:pPr>
        <w:pStyle w:val="ListParagraph"/>
        <w:numPr>
          <w:ilvl w:val="0"/>
          <w:numId w:val="3"/>
        </w:numPr>
        <w:spacing w:before="100" w:beforeAutospacing="1" w:after="100" w:afterAutospacing="1" w:line="240" w:lineRule="auto"/>
        <w:rPr>
          <w:rStyle w:val="exldetailsdisplayval"/>
          <w:rFonts w:ascii="Times New Roman" w:eastAsia="Times New Roman" w:hAnsi="Times New Roman" w:cs="Times New Roman"/>
          <w:lang w:val="en-US" w:eastAsia="en-GB"/>
        </w:rPr>
      </w:pPr>
      <w:r>
        <w:rPr>
          <w:rFonts w:ascii="Times New Roman" w:eastAsia="Times New Roman" w:hAnsi="Times New Roman" w:cs="Times New Roman"/>
          <w:lang w:val="en-US" w:eastAsia="en-GB"/>
        </w:rPr>
        <w:t>Steel C (2013),</w:t>
      </w:r>
      <w:r w:rsidR="000D5332">
        <w:rPr>
          <w:rFonts w:ascii="Times New Roman" w:eastAsia="Times New Roman" w:hAnsi="Times New Roman" w:cs="Times New Roman"/>
          <w:lang w:val="en-US" w:eastAsia="en-GB"/>
        </w:rPr>
        <w:t xml:space="preserve"> </w:t>
      </w:r>
      <w:r w:rsidR="0064643B" w:rsidRPr="00E95C43">
        <w:rPr>
          <w:rFonts w:ascii="Times New Roman" w:eastAsia="Times New Roman" w:hAnsi="Times New Roman" w:cs="Times New Roman"/>
          <w:i/>
          <w:lang w:val="en-US" w:eastAsia="en-GB"/>
        </w:rPr>
        <w:t xml:space="preserve">Community and communication </w:t>
      </w:r>
      <w:r w:rsidR="0064643B" w:rsidRPr="00E95C43">
        <w:rPr>
          <w:rFonts w:ascii="Times New Roman" w:hAnsi="Times New Roman" w:cs="Times New Roman"/>
          <w:i/>
          <w:lang w:val="en-US" w:eastAsia="en-GB"/>
        </w:rPr>
        <w:t xml:space="preserve">oratory </w:t>
      </w:r>
      <w:r w:rsidR="0064643B" w:rsidRPr="00E95C43">
        <w:rPr>
          <w:rFonts w:ascii="Times New Roman" w:eastAsia="Times New Roman" w:hAnsi="Times New Roman" w:cs="Times New Roman"/>
          <w:i/>
          <w:lang w:val="en-US" w:eastAsia="en-GB"/>
        </w:rPr>
        <w:t>and politics in republican Rome</w:t>
      </w:r>
      <w:r w:rsidR="00E95C43">
        <w:rPr>
          <w:rFonts w:ascii="Times New Roman" w:eastAsia="Times New Roman" w:hAnsi="Times New Roman" w:cs="Times New Roman"/>
          <w:i/>
          <w:lang w:val="en-US" w:eastAsia="en-GB"/>
        </w:rPr>
        <w:t>,</w:t>
      </w:r>
      <w:r w:rsidR="0064643B" w:rsidRPr="007A0BDD">
        <w:rPr>
          <w:rFonts w:ascii="Times New Roman" w:eastAsia="Times New Roman" w:hAnsi="Times New Roman" w:cs="Times New Roman"/>
          <w:lang w:val="en-US" w:eastAsia="en-GB"/>
        </w:rPr>
        <w:t xml:space="preserve"> </w:t>
      </w:r>
      <w:r w:rsidR="0064643B" w:rsidRPr="007A0BDD">
        <w:rPr>
          <w:rStyle w:val="exldetailsdisplayval"/>
          <w:rFonts w:ascii="Times New Roman" w:hAnsi="Times New Roman" w:cs="Times New Roman"/>
          <w:lang w:val="en-US"/>
        </w:rPr>
        <w:t>Oxford : Oxford University Press</w:t>
      </w:r>
    </w:p>
    <w:p w14:paraId="2CE3456C" w14:textId="29598130" w:rsidR="00D15C4D" w:rsidRPr="007A0BDD" w:rsidRDefault="002C77D3" w:rsidP="00741B15">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Pr>
          <w:rStyle w:val="Hyperlink"/>
          <w:rFonts w:ascii="Times New Roman" w:hAnsi="Times New Roman" w:cs="Times New Roman"/>
          <w:color w:val="auto"/>
        </w:rPr>
        <w:t>Morstein-Marx R (</w:t>
      </w:r>
      <w:r w:rsidR="002B25DE">
        <w:rPr>
          <w:rStyle w:val="Hyperlink"/>
          <w:rFonts w:ascii="Times New Roman" w:hAnsi="Times New Roman" w:cs="Times New Roman"/>
          <w:color w:val="auto"/>
        </w:rPr>
        <w:t xml:space="preserve">2004) </w:t>
      </w:r>
      <w:r w:rsidR="00741B15" w:rsidRPr="002B25DE">
        <w:rPr>
          <w:rStyle w:val="Hyperlink"/>
          <w:rFonts w:ascii="Times New Roman" w:hAnsi="Times New Roman" w:cs="Times New Roman"/>
          <w:i/>
          <w:color w:val="auto"/>
        </w:rPr>
        <w:t>Mass oratory and political power in the late Roman Republic</w:t>
      </w:r>
      <w:r w:rsidR="002B25DE">
        <w:rPr>
          <w:rFonts w:ascii="Times New Roman" w:hAnsi="Times New Roman" w:cs="Times New Roman"/>
        </w:rPr>
        <w:t>,</w:t>
      </w:r>
      <w:r w:rsidR="000968A5" w:rsidRPr="007A0BDD">
        <w:rPr>
          <w:rFonts w:ascii="Times New Roman" w:hAnsi="Times New Roman" w:cs="Times New Roman"/>
        </w:rPr>
        <w:t xml:space="preserve"> Cambridge</w:t>
      </w:r>
      <w:r w:rsidR="00F118C6">
        <w:rPr>
          <w:rFonts w:ascii="Times New Roman" w:hAnsi="Times New Roman" w:cs="Times New Roman"/>
        </w:rPr>
        <w:t>:</w:t>
      </w:r>
      <w:r w:rsidR="000968A5" w:rsidRPr="007A0BDD">
        <w:rPr>
          <w:rFonts w:ascii="Times New Roman" w:hAnsi="Times New Roman" w:cs="Times New Roman"/>
        </w:rPr>
        <w:t>Cambridge University Press</w:t>
      </w:r>
    </w:p>
    <w:p w14:paraId="03D5173F" w14:textId="6F237F35" w:rsidR="0064643B" w:rsidRPr="007A0BDD" w:rsidRDefault="001A7063" w:rsidP="000968A5">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Pr>
          <w:rStyle w:val="exldetailsdisplayval"/>
          <w:rFonts w:ascii="Times New Roman" w:eastAsia="Times New Roman" w:hAnsi="Times New Roman" w:cs="Times New Roman"/>
          <w:lang w:val="en-US" w:eastAsia="en-GB"/>
        </w:rPr>
        <w:t xml:space="preserve">Leiden(2002), </w:t>
      </w:r>
      <w:r w:rsidR="000968A5" w:rsidRPr="00F118C6">
        <w:rPr>
          <w:rStyle w:val="exldetailsdisplayval"/>
          <w:rFonts w:ascii="Times New Roman" w:eastAsia="Times New Roman" w:hAnsi="Times New Roman" w:cs="Times New Roman"/>
          <w:i/>
          <w:lang w:val="en-US" w:eastAsia="en-GB"/>
        </w:rPr>
        <w:t>Brills Companion to Cicero oratory and rhetoric</w:t>
      </w:r>
      <w:r>
        <w:rPr>
          <w:rStyle w:val="exldetailsdisplayval"/>
          <w:rFonts w:ascii="Times New Roman" w:eastAsia="Times New Roman" w:hAnsi="Times New Roman" w:cs="Times New Roman"/>
          <w:lang w:val="en-US" w:eastAsia="en-GB"/>
        </w:rPr>
        <w:t xml:space="preserve">, </w:t>
      </w:r>
      <w:r w:rsidR="000968A5" w:rsidRPr="007A0BDD">
        <w:rPr>
          <w:rFonts w:ascii="Times New Roman" w:hAnsi="Times New Roman" w:cs="Times New Roman"/>
        </w:rPr>
        <w:t>Boston</w:t>
      </w:r>
      <w:r>
        <w:rPr>
          <w:rFonts w:ascii="Times New Roman" w:hAnsi="Times New Roman" w:cs="Times New Roman"/>
        </w:rPr>
        <w:t>:</w:t>
      </w:r>
      <w:r w:rsidR="000968A5" w:rsidRPr="007A0BDD">
        <w:rPr>
          <w:rFonts w:ascii="Times New Roman" w:hAnsi="Times New Roman" w:cs="Times New Roman"/>
        </w:rPr>
        <w:t xml:space="preserve">Brill </w:t>
      </w:r>
    </w:p>
    <w:p w14:paraId="690C2268" w14:textId="4CCE4132" w:rsidR="000968A5" w:rsidRPr="0048590F" w:rsidRDefault="000968A5" w:rsidP="000968A5">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7A0BDD">
        <w:rPr>
          <w:rStyle w:val="instancename"/>
          <w:rFonts w:ascii="Times New Roman" w:hAnsi="Times New Roman" w:cs="Times New Roman"/>
          <w:lang w:val="en"/>
        </w:rPr>
        <w:t xml:space="preserve">Steel, C. </w:t>
      </w:r>
      <w:r w:rsidR="00E57471">
        <w:rPr>
          <w:rStyle w:val="instancename"/>
          <w:rFonts w:ascii="Times New Roman" w:hAnsi="Times New Roman" w:cs="Times New Roman"/>
          <w:lang w:val="en"/>
        </w:rPr>
        <w:t>(</w:t>
      </w:r>
      <w:r w:rsidRPr="007A0BDD">
        <w:rPr>
          <w:rStyle w:val="instancename"/>
          <w:rFonts w:ascii="Times New Roman" w:hAnsi="Times New Roman" w:cs="Times New Roman"/>
          <w:lang w:val="en"/>
        </w:rPr>
        <w:t>2001</w:t>
      </w:r>
      <w:r w:rsidR="00E57471">
        <w:rPr>
          <w:rStyle w:val="instancename"/>
          <w:rFonts w:ascii="Times New Roman" w:hAnsi="Times New Roman" w:cs="Times New Roman"/>
          <w:lang w:val="en"/>
        </w:rPr>
        <w:t xml:space="preserve">), </w:t>
      </w:r>
      <w:r w:rsidRPr="0048590F">
        <w:rPr>
          <w:rStyle w:val="instancename"/>
          <w:rFonts w:ascii="Times New Roman" w:hAnsi="Times New Roman" w:cs="Times New Roman"/>
          <w:lang w:val="en"/>
        </w:rPr>
        <w:t>Cicero, Rhetoric, and Empire</w:t>
      </w:r>
      <w:r w:rsidR="00E57471" w:rsidRPr="0048590F">
        <w:rPr>
          <w:rStyle w:val="instancename"/>
          <w:rFonts w:ascii="Times New Roman" w:hAnsi="Times New Roman" w:cs="Times New Roman"/>
          <w:lang w:val="en"/>
        </w:rPr>
        <w:t xml:space="preserve">, </w:t>
      </w:r>
      <w:r w:rsidRPr="0048590F">
        <w:rPr>
          <w:rStyle w:val="instancename"/>
          <w:rFonts w:ascii="Times New Roman" w:hAnsi="Times New Roman" w:cs="Times New Roman"/>
          <w:lang w:val="en"/>
        </w:rPr>
        <w:t>Oxford University Press</w:t>
      </w:r>
    </w:p>
    <w:p w14:paraId="5CDB15CD" w14:textId="34C6FA3D" w:rsidR="009F5353" w:rsidRPr="007A0BDD" w:rsidRDefault="009F5353" w:rsidP="000968A5">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48590F">
        <w:rPr>
          <w:rStyle w:val="instancename"/>
          <w:rFonts w:ascii="Times New Roman" w:hAnsi="Times New Roman" w:cs="Times New Roman"/>
          <w:lang w:val="en"/>
        </w:rPr>
        <w:t xml:space="preserve">Gildenhard I </w:t>
      </w:r>
      <w:r w:rsidR="008062AD" w:rsidRPr="0048590F">
        <w:rPr>
          <w:rStyle w:val="instancename"/>
          <w:rFonts w:ascii="Times New Roman" w:hAnsi="Times New Roman" w:cs="Times New Roman"/>
          <w:lang w:val="en"/>
        </w:rPr>
        <w:t>(</w:t>
      </w:r>
      <w:r w:rsidRPr="0048590F">
        <w:rPr>
          <w:rStyle w:val="instancename"/>
          <w:rFonts w:ascii="Times New Roman" w:hAnsi="Times New Roman" w:cs="Times New Roman"/>
          <w:lang w:val="en"/>
        </w:rPr>
        <w:t>2011</w:t>
      </w:r>
      <w:r w:rsidR="008062AD" w:rsidRPr="0048590F">
        <w:rPr>
          <w:rStyle w:val="instancename"/>
          <w:rFonts w:ascii="Times New Roman" w:hAnsi="Times New Roman" w:cs="Times New Roman"/>
          <w:lang w:val="en"/>
        </w:rPr>
        <w:t xml:space="preserve">), </w:t>
      </w:r>
      <w:r w:rsidRPr="0048590F">
        <w:rPr>
          <w:rStyle w:val="instancename"/>
          <w:rFonts w:ascii="Times New Roman" w:hAnsi="Times New Roman" w:cs="Times New Roman"/>
          <w:i/>
          <w:lang w:val="en"/>
        </w:rPr>
        <w:t>Creative Eloquence: Eloquence: The Construction of Reality in Cicero's Speeches</w:t>
      </w:r>
      <w:r w:rsidR="008062AD">
        <w:rPr>
          <w:rStyle w:val="instancename"/>
          <w:rFonts w:ascii="Times New Roman" w:hAnsi="Times New Roman" w:cs="Times New Roman"/>
          <w:lang w:val="en"/>
        </w:rPr>
        <w:t xml:space="preserve">, </w:t>
      </w:r>
      <w:r w:rsidRPr="007A0BDD">
        <w:rPr>
          <w:rStyle w:val="instancename"/>
          <w:rFonts w:ascii="Times New Roman" w:hAnsi="Times New Roman" w:cs="Times New Roman"/>
          <w:lang w:val="en"/>
        </w:rPr>
        <w:t>Oxford</w:t>
      </w:r>
    </w:p>
    <w:p w14:paraId="222504C8" w14:textId="68D56134" w:rsidR="001526C3" w:rsidRPr="007A0BDD" w:rsidRDefault="00952D59" w:rsidP="001526C3">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Pr>
          <w:rFonts w:ascii="Times New Roman" w:hAnsi="Times New Roman" w:cs="Times New Roman"/>
        </w:rPr>
        <w:t xml:space="preserve">Leiden C </w:t>
      </w:r>
      <w:r w:rsidR="009313F4">
        <w:rPr>
          <w:rFonts w:ascii="Times New Roman" w:hAnsi="Times New Roman" w:cs="Times New Roman"/>
        </w:rPr>
        <w:t>(2013),</w:t>
      </w:r>
      <w:r w:rsidR="001526C3" w:rsidRPr="00B27F30">
        <w:rPr>
          <w:rFonts w:ascii="Times New Roman" w:hAnsi="Times New Roman" w:cs="Times New Roman"/>
          <w:i/>
        </w:rPr>
        <w:t xml:space="preserve">The genres of rhetorical speeches in </w:t>
      </w:r>
      <w:r w:rsidR="001526C3" w:rsidRPr="00B27F30">
        <w:rPr>
          <w:rStyle w:val="highlight1"/>
          <w:rFonts w:ascii="Times New Roman" w:hAnsi="Times New Roman" w:cs="Times New Roman"/>
          <w:i/>
          <w:color w:val="auto"/>
        </w:rPr>
        <w:t>Greek</w:t>
      </w:r>
      <w:r w:rsidR="001526C3" w:rsidRPr="00B27F30">
        <w:rPr>
          <w:rFonts w:ascii="Times New Roman" w:hAnsi="Times New Roman" w:cs="Times New Roman"/>
          <w:i/>
        </w:rPr>
        <w:t xml:space="preserve"> and Roman antiquity</w:t>
      </w:r>
      <w:r>
        <w:rPr>
          <w:rFonts w:ascii="Times New Roman" w:hAnsi="Times New Roman" w:cs="Times New Roman"/>
        </w:rPr>
        <w:t>,</w:t>
      </w:r>
      <w:r w:rsidR="00B27F30">
        <w:rPr>
          <w:rFonts w:ascii="Times New Roman" w:hAnsi="Times New Roman" w:cs="Times New Roman"/>
        </w:rPr>
        <w:t xml:space="preserve"> </w:t>
      </w:r>
      <w:r w:rsidR="00341105" w:rsidRPr="007A0BDD">
        <w:rPr>
          <w:rFonts w:ascii="Times New Roman" w:hAnsi="Times New Roman" w:cs="Times New Roman"/>
        </w:rPr>
        <w:t>Boston:Brill</w:t>
      </w:r>
    </w:p>
    <w:p w14:paraId="42C2EEC7" w14:textId="0C75EF4C" w:rsidR="00341105" w:rsidRPr="007A0BDD" w:rsidRDefault="00044B60" w:rsidP="001526C3">
      <w:pPr>
        <w:pStyle w:val="ListParagraph"/>
        <w:numPr>
          <w:ilvl w:val="0"/>
          <w:numId w:val="3"/>
        </w:numPr>
        <w:spacing w:before="100" w:beforeAutospacing="1" w:after="100" w:afterAutospacing="1" w:line="240" w:lineRule="auto"/>
        <w:rPr>
          <w:rFonts w:ascii="Times New Roman" w:eastAsia="Times New Roman" w:hAnsi="Times New Roman" w:cs="Times New Roman"/>
          <w:lang w:val="en-US" w:eastAsia="en-GB"/>
        </w:rPr>
      </w:pPr>
      <w:r>
        <w:rPr>
          <w:rFonts w:ascii="Times New Roman" w:hAnsi="Times New Roman" w:cs="Times New Roman"/>
        </w:rPr>
        <w:t>Werner R (2012),</w:t>
      </w:r>
      <w:r w:rsidR="00A23A1E">
        <w:rPr>
          <w:rFonts w:ascii="Times New Roman" w:hAnsi="Times New Roman" w:cs="Times New Roman"/>
        </w:rPr>
        <w:t xml:space="preserve"> </w:t>
      </w:r>
      <w:r w:rsidR="00341105" w:rsidRPr="00A23A1E">
        <w:rPr>
          <w:rFonts w:ascii="Times New Roman" w:hAnsi="Times New Roman" w:cs="Times New Roman"/>
          <w:i/>
        </w:rPr>
        <w:t>Performing interpersonal violence: court, curse, and comedy in fourth-century BCE Athens</w:t>
      </w:r>
      <w:r w:rsidR="00A23A1E">
        <w:rPr>
          <w:rFonts w:ascii="Times New Roman" w:hAnsi="Times New Roman" w:cs="Times New Roman"/>
        </w:rPr>
        <w:t xml:space="preserve">, </w:t>
      </w:r>
      <w:r w:rsidR="00341105" w:rsidRPr="007A0BDD">
        <w:rPr>
          <w:rFonts w:ascii="Times New Roman" w:hAnsi="Times New Roman" w:cs="Times New Roman"/>
        </w:rPr>
        <w:t>New York: De Gruyter</w:t>
      </w:r>
    </w:p>
    <w:p w14:paraId="105A69E4" w14:textId="4998657F" w:rsidR="00341105" w:rsidRPr="007A0BDD" w:rsidRDefault="00E46A8C" w:rsidP="00341105">
      <w:pPr>
        <w:pStyle w:val="ListParagraph"/>
        <w:numPr>
          <w:ilvl w:val="0"/>
          <w:numId w:val="3"/>
        </w:numPr>
        <w:spacing w:before="100" w:beforeAutospacing="1" w:after="100" w:afterAutospacing="1" w:line="240" w:lineRule="auto"/>
        <w:rPr>
          <w:rStyle w:val="exldetailsdisplayval"/>
          <w:rFonts w:ascii="Times New Roman" w:eastAsia="Times New Roman" w:hAnsi="Times New Roman" w:cs="Times New Roman"/>
          <w:lang w:val="en-US" w:eastAsia="en-GB"/>
        </w:rPr>
      </w:pPr>
      <w:r>
        <w:rPr>
          <w:rFonts w:ascii="Times New Roman" w:hAnsi="Times New Roman" w:cs="Times New Roman"/>
        </w:rPr>
        <w:t xml:space="preserve">Gagarin M </w:t>
      </w:r>
      <w:r w:rsidR="00C46E7C">
        <w:rPr>
          <w:rFonts w:ascii="Times New Roman" w:hAnsi="Times New Roman" w:cs="Times New Roman"/>
        </w:rPr>
        <w:t xml:space="preserve">(2011), </w:t>
      </w:r>
      <w:r w:rsidR="00341105" w:rsidRPr="00C46E7C">
        <w:rPr>
          <w:rFonts w:ascii="Times New Roman" w:hAnsi="Times New Roman" w:cs="Times New Roman"/>
          <w:i/>
        </w:rPr>
        <w:t>Speeches from Athenian law</w:t>
      </w:r>
      <w:r w:rsidR="00C46E7C">
        <w:rPr>
          <w:rFonts w:ascii="Times New Roman" w:hAnsi="Times New Roman" w:cs="Times New Roman"/>
        </w:rPr>
        <w:t>,</w:t>
      </w:r>
      <w:r w:rsidR="00341105" w:rsidRPr="007A0BDD">
        <w:rPr>
          <w:rFonts w:ascii="Times New Roman" w:hAnsi="Times New Roman" w:cs="Times New Roman"/>
        </w:rPr>
        <w:t xml:space="preserve"> Austin</w:t>
      </w:r>
      <w:r w:rsidR="00C46E7C">
        <w:rPr>
          <w:rFonts w:ascii="Times New Roman" w:hAnsi="Times New Roman" w:cs="Times New Roman"/>
        </w:rPr>
        <w:t>:</w:t>
      </w:r>
      <w:r w:rsidR="00341105" w:rsidRPr="007A0BDD">
        <w:rPr>
          <w:rFonts w:ascii="Times New Roman" w:hAnsi="Times New Roman" w:cs="Times New Roman"/>
        </w:rPr>
        <w:t xml:space="preserve"> University of Texas</w:t>
      </w:r>
    </w:p>
    <w:p w14:paraId="1C4E4649" w14:textId="77777777" w:rsidR="0064643B" w:rsidRPr="0064643B" w:rsidRDefault="0064643B" w:rsidP="0064643B">
      <w:pPr>
        <w:spacing w:before="100" w:beforeAutospacing="1" w:after="100" w:afterAutospacing="1" w:line="240" w:lineRule="auto"/>
        <w:ind w:left="720"/>
        <w:rPr>
          <w:rFonts w:ascii="Times New Roman" w:eastAsia="Times New Roman" w:hAnsi="Times New Roman" w:cs="Times New Roman"/>
          <w:color w:val="32322F"/>
          <w:sz w:val="24"/>
          <w:szCs w:val="24"/>
          <w:lang w:val="en-US" w:eastAsia="en-GB"/>
        </w:rPr>
      </w:pPr>
    </w:p>
    <w:p w14:paraId="701EB84B" w14:textId="77777777" w:rsidR="00FE1044" w:rsidRDefault="00FE1044"/>
    <w:sectPr w:rsidR="00FE10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4707"/>
    <w:multiLevelType w:val="multilevel"/>
    <w:tmpl w:val="4894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B351A"/>
    <w:multiLevelType w:val="hybridMultilevel"/>
    <w:tmpl w:val="9878C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F65C1"/>
    <w:multiLevelType w:val="hybridMultilevel"/>
    <w:tmpl w:val="EE666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63D86"/>
    <w:multiLevelType w:val="hybridMultilevel"/>
    <w:tmpl w:val="FD46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9356C"/>
    <w:multiLevelType w:val="hybridMultilevel"/>
    <w:tmpl w:val="8BDA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47C9B"/>
    <w:multiLevelType w:val="multilevel"/>
    <w:tmpl w:val="37E8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2B4C7D"/>
    <w:rsid w:val="00012223"/>
    <w:rsid w:val="00030890"/>
    <w:rsid w:val="00044B60"/>
    <w:rsid w:val="00086EA4"/>
    <w:rsid w:val="000968A5"/>
    <w:rsid w:val="000D5332"/>
    <w:rsid w:val="001526C3"/>
    <w:rsid w:val="001A7063"/>
    <w:rsid w:val="001B619C"/>
    <w:rsid w:val="002B25DE"/>
    <w:rsid w:val="002C77D3"/>
    <w:rsid w:val="00322ED4"/>
    <w:rsid w:val="00341105"/>
    <w:rsid w:val="00420107"/>
    <w:rsid w:val="0042034E"/>
    <w:rsid w:val="0048590F"/>
    <w:rsid w:val="00515248"/>
    <w:rsid w:val="005236ED"/>
    <w:rsid w:val="005B3BF4"/>
    <w:rsid w:val="005D2B8D"/>
    <w:rsid w:val="0064643B"/>
    <w:rsid w:val="00741B15"/>
    <w:rsid w:val="007A0BDD"/>
    <w:rsid w:val="007E378B"/>
    <w:rsid w:val="007F3329"/>
    <w:rsid w:val="008062AD"/>
    <w:rsid w:val="0091431A"/>
    <w:rsid w:val="009313F4"/>
    <w:rsid w:val="00952D59"/>
    <w:rsid w:val="00960D14"/>
    <w:rsid w:val="009F4AB4"/>
    <w:rsid w:val="009F5353"/>
    <w:rsid w:val="00A05E4F"/>
    <w:rsid w:val="00A23A1E"/>
    <w:rsid w:val="00A6531D"/>
    <w:rsid w:val="00AF11AF"/>
    <w:rsid w:val="00B03D46"/>
    <w:rsid w:val="00B26CA3"/>
    <w:rsid w:val="00B27F30"/>
    <w:rsid w:val="00BF7E54"/>
    <w:rsid w:val="00C00AE9"/>
    <w:rsid w:val="00C077C2"/>
    <w:rsid w:val="00C46E7C"/>
    <w:rsid w:val="00C84957"/>
    <w:rsid w:val="00D15C4D"/>
    <w:rsid w:val="00D60A4A"/>
    <w:rsid w:val="00DA5196"/>
    <w:rsid w:val="00E306DD"/>
    <w:rsid w:val="00E46A8C"/>
    <w:rsid w:val="00E57471"/>
    <w:rsid w:val="00E852FF"/>
    <w:rsid w:val="00E95C43"/>
    <w:rsid w:val="00ED0B33"/>
    <w:rsid w:val="00F06702"/>
    <w:rsid w:val="00F118C6"/>
    <w:rsid w:val="00F647D1"/>
    <w:rsid w:val="00FE1044"/>
    <w:rsid w:val="272B4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4C7D"/>
  <w15:chartTrackingRefBased/>
  <w15:docId w15:val="{E6C286FC-2D02-4B00-AB02-158FE0AD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1">
    <w:name w:val="searchword1"/>
    <w:basedOn w:val="DefaultParagraphFont"/>
    <w:rsid w:val="00FE1044"/>
    <w:rPr>
      <w:shd w:val="clear" w:color="auto" w:fill="FED307"/>
    </w:rPr>
  </w:style>
  <w:style w:type="character" w:styleId="Hyperlink">
    <w:name w:val="Hyperlink"/>
    <w:basedOn w:val="DefaultParagraphFont"/>
    <w:uiPriority w:val="99"/>
    <w:unhideWhenUsed/>
    <w:rsid w:val="00FE1044"/>
    <w:rPr>
      <w:strike w:val="0"/>
      <w:dstrike w:val="0"/>
      <w:color w:val="0075B0"/>
      <w:u w:val="none"/>
      <w:effect w:val="none"/>
    </w:rPr>
  </w:style>
  <w:style w:type="character" w:customStyle="1" w:styleId="exldetailsdisplayval">
    <w:name w:val="exldetailsdisplayval"/>
    <w:basedOn w:val="DefaultParagraphFont"/>
    <w:rsid w:val="0064643B"/>
  </w:style>
  <w:style w:type="paragraph" w:styleId="ListParagraph">
    <w:name w:val="List Paragraph"/>
    <w:basedOn w:val="Normal"/>
    <w:uiPriority w:val="34"/>
    <w:qFormat/>
    <w:rsid w:val="0064643B"/>
    <w:pPr>
      <w:ind w:left="720"/>
      <w:contextualSpacing/>
    </w:pPr>
  </w:style>
  <w:style w:type="paragraph" w:customStyle="1" w:styleId="Default">
    <w:name w:val="Default"/>
    <w:rsid w:val="00D15C4D"/>
    <w:pPr>
      <w:autoSpaceDE w:val="0"/>
      <w:autoSpaceDN w:val="0"/>
      <w:adjustRightInd w:val="0"/>
      <w:spacing w:after="0" w:line="240" w:lineRule="auto"/>
    </w:pPr>
    <w:rPr>
      <w:rFonts w:ascii="Georgia" w:hAnsi="Georgia" w:cs="Georgia"/>
      <w:color w:val="000000"/>
      <w:sz w:val="24"/>
      <w:szCs w:val="24"/>
    </w:rPr>
  </w:style>
  <w:style w:type="character" w:customStyle="1" w:styleId="instancename">
    <w:name w:val="instancename"/>
    <w:basedOn w:val="DefaultParagraphFont"/>
    <w:rsid w:val="000968A5"/>
  </w:style>
  <w:style w:type="character" w:customStyle="1" w:styleId="accesshide2">
    <w:name w:val="accesshide2"/>
    <w:basedOn w:val="DefaultParagraphFont"/>
    <w:rsid w:val="000968A5"/>
    <w:rPr>
      <w:bdr w:val="none" w:sz="0" w:space="0" w:color="auto" w:frame="1"/>
    </w:rPr>
  </w:style>
  <w:style w:type="character" w:customStyle="1" w:styleId="highlight1">
    <w:name w:val="highlight1"/>
    <w:basedOn w:val="DefaultParagraphFont"/>
    <w:rsid w:val="001526C3"/>
    <w:rPr>
      <w:color w:val="FF0000"/>
    </w:rPr>
  </w:style>
  <w:style w:type="character" w:styleId="Strong">
    <w:name w:val="Strong"/>
    <w:basedOn w:val="DefaultParagraphFont"/>
    <w:uiPriority w:val="22"/>
    <w:qFormat/>
    <w:rsid w:val="003411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20938">
      <w:bodyDiv w:val="1"/>
      <w:marLeft w:val="0"/>
      <w:marRight w:val="0"/>
      <w:marTop w:val="0"/>
      <w:marBottom w:val="0"/>
      <w:divBdr>
        <w:top w:val="none" w:sz="0" w:space="0" w:color="auto"/>
        <w:left w:val="none" w:sz="0" w:space="0" w:color="auto"/>
        <w:bottom w:val="none" w:sz="0" w:space="0" w:color="auto"/>
        <w:right w:val="none" w:sz="0" w:space="0" w:color="auto"/>
      </w:divBdr>
      <w:divsChild>
        <w:div w:id="1575239197">
          <w:marLeft w:val="0"/>
          <w:marRight w:val="0"/>
          <w:marTop w:val="0"/>
          <w:marBottom w:val="0"/>
          <w:divBdr>
            <w:top w:val="none" w:sz="0" w:space="0" w:color="auto"/>
            <w:left w:val="none" w:sz="0" w:space="0" w:color="auto"/>
            <w:bottom w:val="none" w:sz="0" w:space="0" w:color="auto"/>
            <w:right w:val="none" w:sz="0" w:space="0" w:color="auto"/>
          </w:divBdr>
          <w:divsChild>
            <w:div w:id="1217164198">
              <w:marLeft w:val="0"/>
              <w:marRight w:val="0"/>
              <w:marTop w:val="0"/>
              <w:marBottom w:val="0"/>
              <w:divBdr>
                <w:top w:val="none" w:sz="0" w:space="0" w:color="auto"/>
                <w:left w:val="none" w:sz="0" w:space="0" w:color="auto"/>
                <w:bottom w:val="none" w:sz="0" w:space="0" w:color="auto"/>
                <w:right w:val="none" w:sz="0" w:space="0" w:color="auto"/>
              </w:divBdr>
              <w:divsChild>
                <w:div w:id="552734936">
                  <w:marLeft w:val="0"/>
                  <w:marRight w:val="0"/>
                  <w:marTop w:val="0"/>
                  <w:marBottom w:val="0"/>
                  <w:divBdr>
                    <w:top w:val="none" w:sz="0" w:space="0" w:color="auto"/>
                    <w:left w:val="none" w:sz="0" w:space="0" w:color="auto"/>
                    <w:bottom w:val="none" w:sz="0" w:space="0" w:color="auto"/>
                    <w:right w:val="none" w:sz="0" w:space="0" w:color="auto"/>
                  </w:divBdr>
                  <w:divsChild>
                    <w:div w:id="1116099751">
                      <w:marLeft w:val="0"/>
                      <w:marRight w:val="0"/>
                      <w:marTop w:val="0"/>
                      <w:marBottom w:val="0"/>
                      <w:divBdr>
                        <w:top w:val="none" w:sz="0" w:space="0" w:color="auto"/>
                        <w:left w:val="none" w:sz="0" w:space="0" w:color="auto"/>
                        <w:bottom w:val="none" w:sz="0" w:space="0" w:color="auto"/>
                        <w:right w:val="none" w:sz="0" w:space="0" w:color="auto"/>
                      </w:divBdr>
                      <w:divsChild>
                        <w:div w:id="1773014639">
                          <w:marLeft w:val="0"/>
                          <w:marRight w:val="0"/>
                          <w:marTop w:val="0"/>
                          <w:marBottom w:val="0"/>
                          <w:divBdr>
                            <w:top w:val="none" w:sz="0" w:space="0" w:color="auto"/>
                            <w:left w:val="none" w:sz="0" w:space="0" w:color="auto"/>
                            <w:bottom w:val="none" w:sz="0" w:space="0" w:color="auto"/>
                            <w:right w:val="none" w:sz="0" w:space="0" w:color="auto"/>
                          </w:divBdr>
                          <w:divsChild>
                            <w:div w:id="1486240698">
                              <w:marLeft w:val="0"/>
                              <w:marRight w:val="0"/>
                              <w:marTop w:val="0"/>
                              <w:marBottom w:val="240"/>
                              <w:divBdr>
                                <w:top w:val="none" w:sz="0" w:space="0" w:color="auto"/>
                                <w:left w:val="none" w:sz="0" w:space="0" w:color="auto"/>
                                <w:bottom w:val="none" w:sz="0" w:space="0" w:color="auto"/>
                                <w:right w:val="none" w:sz="0" w:space="0" w:color="auto"/>
                              </w:divBdr>
                              <w:divsChild>
                                <w:div w:id="61998593">
                                  <w:marLeft w:val="0"/>
                                  <w:marRight w:val="0"/>
                                  <w:marTop w:val="0"/>
                                  <w:marBottom w:val="0"/>
                                  <w:divBdr>
                                    <w:top w:val="none" w:sz="0" w:space="0" w:color="auto"/>
                                    <w:left w:val="single" w:sz="6" w:space="0" w:color="8FB9D0"/>
                                    <w:bottom w:val="single" w:sz="6" w:space="0" w:color="8FB9D0"/>
                                    <w:right w:val="single" w:sz="6" w:space="0" w:color="8FB9D0"/>
                                  </w:divBdr>
                                  <w:divsChild>
                                    <w:div w:id="1904752681">
                                      <w:marLeft w:val="0"/>
                                      <w:marRight w:val="0"/>
                                      <w:marTop w:val="0"/>
                                      <w:marBottom w:val="0"/>
                                      <w:divBdr>
                                        <w:top w:val="none" w:sz="0" w:space="0" w:color="auto"/>
                                        <w:left w:val="none" w:sz="0" w:space="0" w:color="auto"/>
                                        <w:bottom w:val="none" w:sz="0" w:space="0" w:color="auto"/>
                                        <w:right w:val="none" w:sz="0" w:space="0" w:color="auto"/>
                                      </w:divBdr>
                                      <w:divsChild>
                                        <w:div w:id="32802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6572135">
      <w:bodyDiv w:val="1"/>
      <w:marLeft w:val="0"/>
      <w:marRight w:val="0"/>
      <w:marTop w:val="0"/>
      <w:marBottom w:val="0"/>
      <w:divBdr>
        <w:top w:val="none" w:sz="0" w:space="0" w:color="auto"/>
        <w:left w:val="none" w:sz="0" w:space="0" w:color="auto"/>
        <w:bottom w:val="none" w:sz="0" w:space="0" w:color="auto"/>
        <w:right w:val="none" w:sz="0" w:space="0" w:color="auto"/>
      </w:divBdr>
      <w:divsChild>
        <w:div w:id="728917196">
          <w:marLeft w:val="0"/>
          <w:marRight w:val="0"/>
          <w:marTop w:val="0"/>
          <w:marBottom w:val="0"/>
          <w:divBdr>
            <w:top w:val="none" w:sz="0" w:space="0" w:color="auto"/>
            <w:left w:val="single" w:sz="6" w:space="0" w:color="BBBBBB"/>
            <w:bottom w:val="none" w:sz="0" w:space="0" w:color="auto"/>
            <w:right w:val="single" w:sz="6" w:space="0" w:color="BBBBBB"/>
          </w:divBdr>
          <w:divsChild>
            <w:div w:id="2086951873">
              <w:marLeft w:val="0"/>
              <w:marRight w:val="0"/>
              <w:marTop w:val="0"/>
              <w:marBottom w:val="0"/>
              <w:divBdr>
                <w:top w:val="none" w:sz="0" w:space="0" w:color="auto"/>
                <w:left w:val="none" w:sz="0" w:space="0" w:color="auto"/>
                <w:bottom w:val="none" w:sz="0" w:space="0" w:color="auto"/>
                <w:right w:val="none" w:sz="0" w:space="0" w:color="auto"/>
              </w:divBdr>
              <w:divsChild>
                <w:div w:id="674038497">
                  <w:marLeft w:val="165"/>
                  <w:marRight w:val="30"/>
                  <w:marTop w:val="0"/>
                  <w:marBottom w:val="0"/>
                  <w:divBdr>
                    <w:top w:val="none" w:sz="0" w:space="0" w:color="auto"/>
                    <w:left w:val="none" w:sz="0" w:space="0" w:color="auto"/>
                    <w:bottom w:val="none" w:sz="0" w:space="0" w:color="auto"/>
                    <w:right w:val="none" w:sz="0" w:space="0" w:color="auto"/>
                  </w:divBdr>
                  <w:divsChild>
                    <w:div w:id="1349523882">
                      <w:marLeft w:val="0"/>
                      <w:marRight w:val="0"/>
                      <w:marTop w:val="0"/>
                      <w:marBottom w:val="0"/>
                      <w:divBdr>
                        <w:top w:val="single" w:sz="18" w:space="0" w:color="959595"/>
                        <w:left w:val="single" w:sz="18" w:space="0" w:color="959595"/>
                        <w:bottom w:val="single" w:sz="18" w:space="8" w:color="959595"/>
                        <w:right w:val="single" w:sz="18" w:space="0" w:color="959595"/>
                      </w:divBdr>
                    </w:div>
                  </w:divsChild>
                </w:div>
              </w:divsChild>
            </w:div>
          </w:divsChild>
        </w:div>
      </w:divsChild>
    </w:div>
    <w:div w:id="1386175452">
      <w:bodyDiv w:val="1"/>
      <w:marLeft w:val="0"/>
      <w:marRight w:val="0"/>
      <w:marTop w:val="0"/>
      <w:marBottom w:val="0"/>
      <w:divBdr>
        <w:top w:val="none" w:sz="0" w:space="0" w:color="auto"/>
        <w:left w:val="none" w:sz="0" w:space="0" w:color="auto"/>
        <w:bottom w:val="none" w:sz="0" w:space="0" w:color="auto"/>
        <w:right w:val="none" w:sz="0" w:space="0" w:color="auto"/>
      </w:divBdr>
      <w:divsChild>
        <w:div w:id="257492331">
          <w:marLeft w:val="0"/>
          <w:marRight w:val="0"/>
          <w:marTop w:val="0"/>
          <w:marBottom w:val="0"/>
          <w:divBdr>
            <w:top w:val="none" w:sz="0" w:space="0" w:color="auto"/>
            <w:left w:val="none" w:sz="0" w:space="0" w:color="auto"/>
            <w:bottom w:val="none" w:sz="0" w:space="0" w:color="auto"/>
            <w:right w:val="none" w:sz="0" w:space="0" w:color="auto"/>
          </w:divBdr>
          <w:divsChild>
            <w:div w:id="660741369">
              <w:marLeft w:val="0"/>
              <w:marRight w:val="0"/>
              <w:marTop w:val="0"/>
              <w:marBottom w:val="0"/>
              <w:divBdr>
                <w:top w:val="none" w:sz="0" w:space="0" w:color="auto"/>
                <w:left w:val="none" w:sz="0" w:space="0" w:color="auto"/>
                <w:bottom w:val="none" w:sz="0" w:space="0" w:color="auto"/>
                <w:right w:val="none" w:sz="0" w:space="0" w:color="auto"/>
              </w:divBdr>
              <w:divsChild>
                <w:div w:id="468787353">
                  <w:marLeft w:val="0"/>
                  <w:marRight w:val="0"/>
                  <w:marTop w:val="0"/>
                  <w:marBottom w:val="0"/>
                  <w:divBdr>
                    <w:top w:val="none" w:sz="0" w:space="0" w:color="auto"/>
                    <w:left w:val="none" w:sz="0" w:space="0" w:color="auto"/>
                    <w:bottom w:val="none" w:sz="0" w:space="0" w:color="auto"/>
                    <w:right w:val="none" w:sz="0" w:space="0" w:color="auto"/>
                  </w:divBdr>
                  <w:divsChild>
                    <w:div w:id="1939633901">
                      <w:marLeft w:val="0"/>
                      <w:marRight w:val="0"/>
                      <w:marTop w:val="0"/>
                      <w:marBottom w:val="0"/>
                      <w:divBdr>
                        <w:top w:val="none" w:sz="0" w:space="0" w:color="auto"/>
                        <w:left w:val="none" w:sz="0" w:space="0" w:color="auto"/>
                        <w:bottom w:val="none" w:sz="0" w:space="0" w:color="auto"/>
                        <w:right w:val="none" w:sz="0" w:space="0" w:color="auto"/>
                      </w:divBdr>
                      <w:divsChild>
                        <w:div w:id="1365906099">
                          <w:marLeft w:val="0"/>
                          <w:marRight w:val="0"/>
                          <w:marTop w:val="0"/>
                          <w:marBottom w:val="0"/>
                          <w:divBdr>
                            <w:top w:val="none" w:sz="0" w:space="0" w:color="auto"/>
                            <w:left w:val="none" w:sz="0" w:space="0" w:color="auto"/>
                            <w:bottom w:val="none" w:sz="0" w:space="0" w:color="auto"/>
                            <w:right w:val="none" w:sz="0" w:space="0" w:color="auto"/>
                          </w:divBdr>
                          <w:divsChild>
                            <w:div w:id="1739286721">
                              <w:marLeft w:val="0"/>
                              <w:marRight w:val="0"/>
                              <w:marTop w:val="0"/>
                              <w:marBottom w:val="240"/>
                              <w:divBdr>
                                <w:top w:val="none" w:sz="0" w:space="0" w:color="auto"/>
                                <w:left w:val="none" w:sz="0" w:space="0" w:color="auto"/>
                                <w:bottom w:val="none" w:sz="0" w:space="0" w:color="auto"/>
                                <w:right w:val="none" w:sz="0" w:space="0" w:color="auto"/>
                              </w:divBdr>
                              <w:divsChild>
                                <w:div w:id="562181456">
                                  <w:marLeft w:val="0"/>
                                  <w:marRight w:val="0"/>
                                  <w:marTop w:val="0"/>
                                  <w:marBottom w:val="0"/>
                                  <w:divBdr>
                                    <w:top w:val="none" w:sz="0" w:space="0" w:color="auto"/>
                                    <w:left w:val="single" w:sz="6" w:space="0" w:color="8FB9D0"/>
                                    <w:bottom w:val="single" w:sz="6" w:space="0" w:color="8FB9D0"/>
                                    <w:right w:val="single" w:sz="6" w:space="0" w:color="8FB9D0"/>
                                  </w:divBdr>
                                  <w:divsChild>
                                    <w:div w:id="2099205947">
                                      <w:marLeft w:val="0"/>
                                      <w:marRight w:val="0"/>
                                      <w:marTop w:val="0"/>
                                      <w:marBottom w:val="0"/>
                                      <w:divBdr>
                                        <w:top w:val="none" w:sz="0" w:space="0" w:color="auto"/>
                                        <w:left w:val="none" w:sz="0" w:space="0" w:color="auto"/>
                                        <w:bottom w:val="none" w:sz="0" w:space="0" w:color="auto"/>
                                        <w:right w:val="none" w:sz="0" w:space="0" w:color="auto"/>
                                      </w:divBdr>
                                      <w:divsChild>
                                        <w:div w:id="87916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625715">
      <w:bodyDiv w:val="1"/>
      <w:marLeft w:val="0"/>
      <w:marRight w:val="0"/>
      <w:marTop w:val="0"/>
      <w:marBottom w:val="0"/>
      <w:divBdr>
        <w:top w:val="none" w:sz="0" w:space="0" w:color="auto"/>
        <w:left w:val="none" w:sz="0" w:space="0" w:color="auto"/>
        <w:bottom w:val="none" w:sz="0" w:space="0" w:color="auto"/>
        <w:right w:val="none" w:sz="0" w:space="0" w:color="auto"/>
      </w:divBdr>
      <w:divsChild>
        <w:div w:id="1705057755">
          <w:marLeft w:val="0"/>
          <w:marRight w:val="0"/>
          <w:marTop w:val="0"/>
          <w:marBottom w:val="0"/>
          <w:divBdr>
            <w:top w:val="none" w:sz="0" w:space="0" w:color="auto"/>
            <w:left w:val="single" w:sz="6" w:space="0" w:color="BBBBBB"/>
            <w:bottom w:val="none" w:sz="0" w:space="0" w:color="auto"/>
            <w:right w:val="single" w:sz="6" w:space="0" w:color="BBBBBB"/>
          </w:divBdr>
          <w:divsChild>
            <w:div w:id="441002296">
              <w:marLeft w:val="0"/>
              <w:marRight w:val="0"/>
              <w:marTop w:val="0"/>
              <w:marBottom w:val="0"/>
              <w:divBdr>
                <w:top w:val="none" w:sz="0" w:space="0" w:color="auto"/>
                <w:left w:val="none" w:sz="0" w:space="0" w:color="auto"/>
                <w:bottom w:val="none" w:sz="0" w:space="0" w:color="auto"/>
                <w:right w:val="none" w:sz="0" w:space="0" w:color="auto"/>
              </w:divBdr>
              <w:divsChild>
                <w:div w:id="1190685447">
                  <w:marLeft w:val="165"/>
                  <w:marRight w:val="30"/>
                  <w:marTop w:val="0"/>
                  <w:marBottom w:val="0"/>
                  <w:divBdr>
                    <w:top w:val="none" w:sz="0" w:space="0" w:color="auto"/>
                    <w:left w:val="none" w:sz="0" w:space="0" w:color="auto"/>
                    <w:bottom w:val="none" w:sz="0" w:space="0" w:color="auto"/>
                    <w:right w:val="none" w:sz="0" w:space="0" w:color="auto"/>
                  </w:divBdr>
                  <w:divsChild>
                    <w:div w:id="1488745418">
                      <w:marLeft w:val="0"/>
                      <w:marRight w:val="0"/>
                      <w:marTop w:val="0"/>
                      <w:marBottom w:val="0"/>
                      <w:divBdr>
                        <w:top w:val="single" w:sz="18" w:space="0" w:color="959595"/>
                        <w:left w:val="single" w:sz="18" w:space="0" w:color="959595"/>
                        <w:bottom w:val="single" w:sz="18" w:space="8" w:color="959595"/>
                        <w:right w:val="single" w:sz="18" w:space="0" w:color="959595"/>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Watkin (1705831)</dc:creator>
  <cp:keywords/>
  <dc:description/>
  <cp:lastModifiedBy>Harry Watkin (1705831)</cp:lastModifiedBy>
  <cp:revision>2</cp:revision>
  <dcterms:created xsi:type="dcterms:W3CDTF">2018-11-23T20:51:00Z</dcterms:created>
  <dcterms:modified xsi:type="dcterms:W3CDTF">2018-11-23T20:51:00Z</dcterms:modified>
</cp:coreProperties>
</file>