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D2F057B" wp14:paraId="2C078E63" wp14:textId="63C54753">
      <w:pPr>
        <w:jc w:val="center"/>
        <w:rPr>
          <w:rFonts w:ascii="Times New Roman" w:hAnsi="Times New Roman" w:eastAsia="Times New Roman" w:cs="Times New Roman"/>
          <w:b w:val="1"/>
          <w:bCs w:val="1"/>
          <w:sz w:val="28"/>
          <w:szCs w:val="28"/>
          <w:u w:val="single"/>
        </w:rPr>
      </w:pPr>
      <w:r w:rsidRPr="2D2F057B" w:rsidR="18894877">
        <w:rPr>
          <w:rFonts w:ascii="Times New Roman" w:hAnsi="Times New Roman" w:eastAsia="Times New Roman" w:cs="Times New Roman"/>
          <w:b w:val="1"/>
          <w:bCs w:val="1"/>
          <w:sz w:val="28"/>
          <w:szCs w:val="28"/>
          <w:u w:val="single"/>
        </w:rPr>
        <w:t>Title Page</w:t>
      </w:r>
    </w:p>
    <w:p w:rsidR="2D2F057B" w:rsidP="2D2F057B" w:rsidRDefault="2D2F057B" w14:paraId="226328CD" w14:textId="07DB45C9">
      <w:pPr>
        <w:jc w:val="left"/>
        <w:rPr>
          <w:rFonts w:ascii="Times New Roman" w:hAnsi="Times New Roman" w:eastAsia="Times New Roman" w:cs="Times New Roman"/>
          <w:b w:val="1"/>
          <w:bCs w:val="1"/>
          <w:u w:val="single"/>
        </w:rPr>
      </w:pPr>
    </w:p>
    <w:p w:rsidR="10002D28" w:rsidP="2D2F057B" w:rsidRDefault="10002D28" w14:paraId="6ED01C3E" w14:textId="06841079">
      <w:pPr>
        <w:jc w:val="center"/>
        <w:rPr>
          <w:rFonts w:ascii="Times New Roman" w:hAnsi="Times New Roman" w:eastAsia="Times New Roman" w:cs="Times New Roman"/>
          <w:b w:val="0"/>
          <w:bCs w:val="0"/>
          <w:u w:val="none"/>
        </w:rPr>
      </w:pPr>
      <w:r w:rsidRPr="2D2F057B" w:rsidR="10002D28">
        <w:rPr>
          <w:rFonts w:ascii="Times New Roman" w:hAnsi="Times New Roman" w:eastAsia="Times New Roman" w:cs="Times New Roman"/>
          <w:b w:val="1"/>
          <w:bCs w:val="1"/>
          <w:u w:val="none"/>
        </w:rPr>
        <w:t xml:space="preserve">Student Name </w:t>
      </w:r>
      <w:r w:rsidRPr="2D2F057B" w:rsidR="10002D28">
        <w:rPr>
          <w:rFonts w:ascii="Times New Roman" w:hAnsi="Times New Roman" w:eastAsia="Times New Roman" w:cs="Times New Roman"/>
          <w:b w:val="1"/>
          <w:bCs w:val="1"/>
          <w:u w:val="none"/>
        </w:rPr>
        <w:t xml:space="preserve">- </w:t>
      </w:r>
      <w:r w:rsidRPr="2D2F057B" w:rsidR="10002D28">
        <w:rPr>
          <w:rFonts w:ascii="Times New Roman" w:hAnsi="Times New Roman" w:eastAsia="Times New Roman" w:cs="Times New Roman"/>
          <w:b w:val="0"/>
          <w:bCs w:val="0"/>
          <w:u w:val="none"/>
        </w:rPr>
        <w:t>Maria</w:t>
      </w:r>
      <w:r w:rsidRPr="2D2F057B" w:rsidR="10002D28">
        <w:rPr>
          <w:rFonts w:ascii="Times New Roman" w:hAnsi="Times New Roman" w:eastAsia="Times New Roman" w:cs="Times New Roman"/>
          <w:b w:val="0"/>
          <w:bCs w:val="0"/>
          <w:u w:val="none"/>
        </w:rPr>
        <w:t xml:space="preserve"> Bird</w:t>
      </w:r>
    </w:p>
    <w:p w:rsidR="2D2F057B" w:rsidP="2D2F057B" w:rsidRDefault="2D2F057B" w14:paraId="4E894A15" w14:textId="0838BC36">
      <w:pPr>
        <w:jc w:val="center"/>
        <w:rPr>
          <w:rFonts w:ascii="Times New Roman" w:hAnsi="Times New Roman" w:eastAsia="Times New Roman" w:cs="Times New Roman"/>
          <w:b w:val="1"/>
          <w:bCs w:val="1"/>
          <w:u w:val="none"/>
        </w:rPr>
      </w:pPr>
    </w:p>
    <w:p w:rsidR="10002D28" w:rsidP="2D2F057B" w:rsidRDefault="10002D28" w14:paraId="731EA337" w14:textId="1E4E3F41">
      <w:pPr>
        <w:jc w:val="center"/>
        <w:rPr>
          <w:rFonts w:ascii="Times New Roman" w:hAnsi="Times New Roman" w:eastAsia="Times New Roman" w:cs="Times New Roman"/>
          <w:b w:val="1"/>
          <w:bCs w:val="1"/>
          <w:u w:val="none"/>
        </w:rPr>
      </w:pPr>
      <w:r w:rsidRPr="2D2F057B" w:rsidR="10002D28">
        <w:rPr>
          <w:rFonts w:ascii="Times New Roman" w:hAnsi="Times New Roman" w:eastAsia="Times New Roman" w:cs="Times New Roman"/>
          <w:b w:val="1"/>
          <w:bCs w:val="1"/>
          <w:u w:val="none"/>
        </w:rPr>
        <w:t xml:space="preserve">Student Number - </w:t>
      </w:r>
      <w:r w:rsidRPr="2D2F057B" w:rsidR="10002D28">
        <w:rPr>
          <w:rFonts w:ascii="Times New Roman" w:hAnsi="Times New Roman" w:eastAsia="Times New Roman" w:cs="Times New Roman"/>
          <w:b w:val="0"/>
          <w:bCs w:val="0"/>
          <w:u w:val="none"/>
        </w:rPr>
        <w:t>2427204</w:t>
      </w:r>
    </w:p>
    <w:p w:rsidR="2D2F057B" w:rsidP="2D2F057B" w:rsidRDefault="2D2F057B" w14:paraId="200DF8EE" w14:textId="1DAD39A0">
      <w:pPr>
        <w:jc w:val="center"/>
        <w:rPr>
          <w:rFonts w:ascii="Times New Roman" w:hAnsi="Times New Roman" w:eastAsia="Times New Roman" w:cs="Times New Roman"/>
          <w:b w:val="1"/>
          <w:bCs w:val="1"/>
          <w:u w:val="none"/>
        </w:rPr>
      </w:pPr>
    </w:p>
    <w:p w:rsidR="10002D28" w:rsidP="2D2F057B" w:rsidRDefault="10002D28" w14:paraId="5C4C1A00" w14:textId="1FF7C181">
      <w:pPr>
        <w:pStyle w:val="Normal"/>
        <w:jc w:val="center"/>
        <w:rPr>
          <w:rFonts w:ascii="Arial" w:hAnsi="Arial" w:eastAsia="Arial" w:cs="Arial"/>
          <w:noProof w:val="0"/>
          <w:sz w:val="24"/>
          <w:szCs w:val="24"/>
          <w:lang w:val="en-US"/>
        </w:rPr>
      </w:pPr>
      <w:r w:rsidRPr="2D2F057B" w:rsidR="10002D28">
        <w:rPr>
          <w:rFonts w:ascii="Times New Roman" w:hAnsi="Times New Roman" w:eastAsia="Times New Roman" w:cs="Times New Roman"/>
          <w:b w:val="1"/>
          <w:bCs w:val="1"/>
          <w:u w:val="none"/>
        </w:rPr>
        <w:t>Module code -</w:t>
      </w:r>
      <w:r w:rsidRPr="2D2F057B" w:rsidR="10002D28">
        <w:rPr>
          <w:rFonts w:ascii="Times New Roman" w:hAnsi="Times New Roman" w:eastAsia="Times New Roman" w:cs="Times New Roman"/>
          <w:b w:val="0"/>
          <w:bCs w:val="0"/>
          <w:u w:val="none"/>
        </w:rPr>
        <w:t xml:space="preserve"> </w:t>
      </w:r>
      <w:r w:rsidRPr="2D2F057B" w:rsidR="43686A4C">
        <w:rPr>
          <w:rFonts w:ascii="Times New Roman" w:hAnsi="Times New Roman" w:eastAsia="Times New Roman" w:cs="Times New Roman"/>
          <w:b w:val="0"/>
          <w:bCs w:val="0"/>
          <w:noProof w:val="0"/>
          <w:sz w:val="24"/>
          <w:szCs w:val="24"/>
          <w:lang w:val="en-US"/>
        </w:rPr>
        <w:t>LCLM5003</w:t>
      </w:r>
    </w:p>
    <w:p w:rsidR="2D2F057B" w:rsidP="2D2F057B" w:rsidRDefault="2D2F057B" w14:paraId="718DD0B7" w14:textId="434C03C4">
      <w:pPr>
        <w:jc w:val="center"/>
        <w:rPr>
          <w:rFonts w:ascii="Times New Roman" w:hAnsi="Times New Roman" w:eastAsia="Times New Roman" w:cs="Times New Roman"/>
          <w:b w:val="1"/>
          <w:bCs w:val="1"/>
          <w:u w:val="none"/>
        </w:rPr>
      </w:pPr>
    </w:p>
    <w:p w:rsidR="10002D28" w:rsidP="2D2F057B" w:rsidRDefault="10002D28" w14:paraId="7D729340" w14:textId="2ED41989">
      <w:pPr>
        <w:pStyle w:val="Normal"/>
        <w:jc w:val="center"/>
        <w:rPr>
          <w:rFonts w:ascii="Times New Roman" w:hAnsi="Times New Roman" w:eastAsia="Times New Roman" w:cs="Times New Roman"/>
          <w:b w:val="1"/>
          <w:bCs w:val="1"/>
          <w:u w:val="none"/>
        </w:rPr>
      </w:pPr>
      <w:r w:rsidRPr="2D2F057B" w:rsidR="10002D28">
        <w:rPr>
          <w:rFonts w:ascii="Times New Roman" w:hAnsi="Times New Roman" w:eastAsia="Times New Roman" w:cs="Times New Roman"/>
          <w:b w:val="1"/>
          <w:bCs w:val="1"/>
          <w:u w:val="none"/>
        </w:rPr>
        <w:t xml:space="preserve">Module Title - </w:t>
      </w:r>
      <w:r w:rsidRPr="2D2F057B" w:rsidR="539C5491">
        <w:rPr>
          <w:rFonts w:ascii="Arial" w:hAnsi="Arial" w:eastAsia="Arial" w:cs="Arial"/>
          <w:b w:val="0"/>
          <w:bCs w:val="0"/>
          <w:noProof w:val="0"/>
          <w:sz w:val="22"/>
          <w:szCs w:val="22"/>
          <w:lang w:val="en-US"/>
        </w:rPr>
        <w:t>Project Management</w:t>
      </w:r>
      <w:r w:rsidRPr="2D2F057B" w:rsidR="539C5491">
        <w:rPr>
          <w:rFonts w:ascii="Arial" w:hAnsi="Arial" w:eastAsia="Arial" w:cs="Arial"/>
          <w:b w:val="1"/>
          <w:bCs w:val="1"/>
          <w:noProof w:val="0"/>
          <w:sz w:val="22"/>
          <w:szCs w:val="22"/>
          <w:lang w:val="en-US"/>
        </w:rPr>
        <w:t xml:space="preserve">  </w:t>
      </w:r>
      <w:r w:rsidRPr="2D2F057B" w:rsidR="539C5491">
        <w:rPr>
          <w:rFonts w:ascii="Times New Roman" w:hAnsi="Times New Roman" w:eastAsia="Times New Roman" w:cs="Times New Roman"/>
          <w:noProof w:val="0"/>
          <w:sz w:val="24"/>
          <w:szCs w:val="24"/>
          <w:lang w:val="en-US"/>
        </w:rPr>
        <w:t xml:space="preserve"> </w:t>
      </w:r>
    </w:p>
    <w:p w:rsidR="2D2F057B" w:rsidP="2D2F057B" w:rsidRDefault="2D2F057B" w14:paraId="4864E1D2" w14:textId="71002CA8">
      <w:pPr>
        <w:jc w:val="center"/>
        <w:rPr>
          <w:rFonts w:ascii="Times New Roman" w:hAnsi="Times New Roman" w:eastAsia="Times New Roman" w:cs="Times New Roman"/>
          <w:b w:val="1"/>
          <w:bCs w:val="1"/>
          <w:u w:val="none"/>
        </w:rPr>
      </w:pPr>
    </w:p>
    <w:p w:rsidR="10002D28" w:rsidP="2D2F057B" w:rsidRDefault="10002D28" w14:paraId="53769FA7" w14:textId="1D4638C3">
      <w:pPr>
        <w:jc w:val="center"/>
        <w:rPr>
          <w:rFonts w:ascii="Times New Roman" w:hAnsi="Times New Roman" w:eastAsia="Times New Roman" w:cs="Times New Roman"/>
          <w:b w:val="0"/>
          <w:bCs w:val="0"/>
          <w:u w:val="none"/>
        </w:rPr>
      </w:pPr>
      <w:r w:rsidRPr="2D2F057B" w:rsidR="10002D28">
        <w:rPr>
          <w:rFonts w:ascii="Times New Roman" w:hAnsi="Times New Roman" w:eastAsia="Times New Roman" w:cs="Times New Roman"/>
          <w:b w:val="1"/>
          <w:bCs w:val="1"/>
          <w:u w:val="none"/>
        </w:rPr>
        <w:t>Lecturers Name</w:t>
      </w:r>
      <w:r w:rsidRPr="2D2F057B" w:rsidR="5DC203BF">
        <w:rPr>
          <w:rFonts w:ascii="Times New Roman" w:hAnsi="Times New Roman" w:eastAsia="Times New Roman" w:cs="Times New Roman"/>
          <w:b w:val="1"/>
          <w:bCs w:val="1"/>
          <w:u w:val="none"/>
        </w:rPr>
        <w:t xml:space="preserve"> – </w:t>
      </w:r>
      <w:r w:rsidRPr="2D2F057B" w:rsidR="5DC203BF">
        <w:rPr>
          <w:rFonts w:ascii="Times New Roman" w:hAnsi="Times New Roman" w:eastAsia="Times New Roman" w:cs="Times New Roman"/>
          <w:b w:val="0"/>
          <w:bCs w:val="0"/>
          <w:u w:val="none"/>
        </w:rPr>
        <w:t>Kareem Sani</w:t>
      </w:r>
    </w:p>
    <w:p w:rsidR="2D2F057B" w:rsidP="2D2F057B" w:rsidRDefault="2D2F057B" w14:paraId="2F467A27" w14:textId="50101CCC">
      <w:pPr>
        <w:jc w:val="center"/>
        <w:rPr>
          <w:rFonts w:ascii="Times New Roman" w:hAnsi="Times New Roman" w:eastAsia="Times New Roman" w:cs="Times New Roman"/>
          <w:b w:val="1"/>
          <w:bCs w:val="1"/>
          <w:u w:val="none"/>
        </w:rPr>
      </w:pPr>
    </w:p>
    <w:p w:rsidR="10002D28" w:rsidP="2D2F057B" w:rsidRDefault="10002D28" w14:paraId="1C203C88" w14:textId="441DA4AB">
      <w:pPr>
        <w:pStyle w:val="Normal"/>
        <w:jc w:val="center"/>
        <w:rPr>
          <w:rFonts w:ascii="Times New Roman" w:hAnsi="Times New Roman" w:eastAsia="Times New Roman" w:cs="Times New Roman"/>
          <w:noProof w:val="0"/>
          <w:sz w:val="24"/>
          <w:szCs w:val="24"/>
          <w:lang w:val="en-US"/>
        </w:rPr>
      </w:pPr>
      <w:r w:rsidRPr="2D2F057B" w:rsidR="10002D28">
        <w:rPr>
          <w:rFonts w:ascii="Times New Roman" w:hAnsi="Times New Roman" w:eastAsia="Times New Roman" w:cs="Times New Roman"/>
          <w:b w:val="1"/>
          <w:bCs w:val="1"/>
          <w:u w:val="none"/>
        </w:rPr>
        <w:t xml:space="preserve">Assignment Title - </w:t>
      </w:r>
      <w:r w:rsidRPr="2D2F057B" w:rsidR="26089B69">
        <w:rPr>
          <w:rFonts w:ascii="Times New Roman" w:hAnsi="Times New Roman" w:eastAsia="Times New Roman" w:cs="Times New Roman"/>
          <w:noProof w:val="0"/>
          <w:sz w:val="24"/>
          <w:szCs w:val="24"/>
          <w:lang w:val="en-US"/>
        </w:rPr>
        <w:t>A Project portfolio</w:t>
      </w:r>
    </w:p>
    <w:p w:rsidR="21B7F756" w:rsidRDefault="21B7F756" w14:paraId="780A574C" w14:textId="6A94ED67"/>
    <w:p w:rsidR="21B7F756" w:rsidRDefault="21B7F756" w14:paraId="46914E2E" w14:textId="227052E3"/>
    <w:p w:rsidR="21B7F756" w:rsidRDefault="21B7F756" w14:paraId="557B2475" w14:textId="0101F2A7"/>
    <w:p w:rsidR="21B7F756" w:rsidRDefault="21B7F756" w14:paraId="110C9867" w14:textId="6DCC56FD"/>
    <w:p w:rsidR="2D2F057B" w:rsidRDefault="2D2F057B" w14:paraId="2809976F" w14:textId="65D1D71B"/>
    <w:p w:rsidR="2D2F057B" w:rsidRDefault="2D2F057B" w14:paraId="41825F2C" w14:textId="0A738458"/>
    <w:p w:rsidR="2D2F057B" w:rsidRDefault="2D2F057B" w14:paraId="7B3EE1F9" w14:textId="3C563452"/>
    <w:p w:rsidR="2D2F057B" w:rsidRDefault="2D2F057B" w14:paraId="086B7D75" w14:textId="01F05D48"/>
    <w:p w:rsidR="2D2F057B" w:rsidRDefault="2D2F057B" w14:paraId="64623816" w14:textId="59715F99"/>
    <w:p w:rsidR="2D2F057B" w:rsidRDefault="2D2F057B" w14:paraId="789E67BF" w14:textId="214331A0"/>
    <w:p w:rsidR="2D2F057B" w:rsidRDefault="2D2F057B" w14:paraId="2B095008" w14:textId="1A5DF108"/>
    <w:p w:rsidR="2D2F057B" w:rsidRDefault="2D2F057B" w14:paraId="4D1E45FA" w14:textId="3E7A40EB"/>
    <w:p w:rsidR="2D2F057B" w:rsidRDefault="2D2F057B" w14:paraId="523F02AF" w14:textId="1BC9FD0F"/>
    <w:p w:rsidR="2D2F057B" w:rsidP="2D2F057B" w:rsidRDefault="2D2F057B" w14:paraId="1660C446" w14:textId="761F0E0A">
      <w:pPr>
        <w:pStyle w:val="Normal"/>
        <w:rPr>
          <w:rFonts w:ascii="Times New Roman" w:hAnsi="Times New Roman" w:eastAsia="Times New Roman" w:cs="Times New Roman"/>
          <w:b w:val="1"/>
          <w:bCs w:val="1"/>
          <w:u w:val="single"/>
        </w:rPr>
      </w:pPr>
    </w:p>
    <w:p w:rsidR="58DECEF9" w:rsidP="2D2F057B" w:rsidRDefault="58DECEF9" w14:paraId="0FC4D093" w14:textId="6DA8A73F">
      <w:pPr>
        <w:pStyle w:val="Normal"/>
        <w:jc w:val="center"/>
        <w:rPr>
          <w:rFonts w:ascii="Times New Roman" w:hAnsi="Times New Roman" w:eastAsia="Times New Roman" w:cs="Times New Roman"/>
          <w:b w:val="1"/>
          <w:bCs w:val="1"/>
          <w:sz w:val="28"/>
          <w:szCs w:val="28"/>
          <w:u w:val="single"/>
        </w:rPr>
      </w:pPr>
      <w:r w:rsidRPr="2D2F057B" w:rsidR="58DECEF9">
        <w:rPr>
          <w:rFonts w:ascii="Times New Roman" w:hAnsi="Times New Roman" w:eastAsia="Times New Roman" w:cs="Times New Roman"/>
          <w:b w:val="1"/>
          <w:bCs w:val="1"/>
          <w:sz w:val="28"/>
          <w:szCs w:val="28"/>
          <w:u w:val="single"/>
        </w:rPr>
        <w:t>Contents Page</w:t>
      </w:r>
    </w:p>
    <w:p w:rsidR="2D2F057B" w:rsidP="2D2F057B" w:rsidRDefault="2D2F057B" w14:paraId="69BB6BEA" w14:textId="1439FF76">
      <w:pPr>
        <w:pStyle w:val="Normal"/>
        <w:jc w:val="center"/>
        <w:rPr>
          <w:rFonts w:ascii="Times New Roman" w:hAnsi="Times New Roman" w:eastAsia="Times New Roman" w:cs="Times New Roman"/>
          <w:b w:val="1"/>
          <w:bCs w:val="1"/>
          <w:sz w:val="28"/>
          <w:szCs w:val="28"/>
          <w:u w:val="single"/>
        </w:rPr>
      </w:pPr>
    </w:p>
    <w:tbl>
      <w:tblPr>
        <w:tblStyle w:val="TableGrid"/>
        <w:tblW w:w="0" w:type="auto"/>
        <w:tblLook w:val="06A0" w:firstRow="1" w:lastRow="0" w:firstColumn="1" w:lastColumn="0" w:noHBand="1" w:noVBand="1"/>
      </w:tblPr>
      <w:tblGrid>
        <w:gridCol w:w="4680"/>
        <w:gridCol w:w="4680"/>
      </w:tblGrid>
      <w:tr w:rsidR="2D2F057B" w:rsidTr="7462927D" w14:paraId="1F93BCF4">
        <w:trPr>
          <w:trHeight w:val="735"/>
        </w:trPr>
        <w:tc>
          <w:tcPr>
            <w:tcW w:w="4680" w:type="dxa"/>
            <w:tcMar/>
          </w:tcPr>
          <w:p w:rsidR="46547151" w:rsidP="2D2F057B" w:rsidRDefault="46547151" w14:paraId="76B2332D" w14:textId="25236B9D">
            <w:pPr>
              <w:pStyle w:val="Normal"/>
              <w:jc w:val="center"/>
              <w:rPr>
                <w:rFonts w:ascii="Times New Roman" w:hAnsi="Times New Roman" w:eastAsia="Times New Roman" w:cs="Times New Roman"/>
                <w:b w:val="0"/>
                <w:bCs w:val="0"/>
                <w:sz w:val="24"/>
                <w:szCs w:val="24"/>
                <w:u w:val="none"/>
              </w:rPr>
            </w:pPr>
            <w:r w:rsidRPr="2D2F057B" w:rsidR="46547151">
              <w:rPr>
                <w:rFonts w:ascii="Times New Roman" w:hAnsi="Times New Roman" w:eastAsia="Times New Roman" w:cs="Times New Roman"/>
                <w:b w:val="0"/>
                <w:bCs w:val="0"/>
                <w:sz w:val="24"/>
                <w:szCs w:val="24"/>
                <w:u w:val="none"/>
              </w:rPr>
              <w:t>Title Page</w:t>
            </w:r>
          </w:p>
        </w:tc>
        <w:tc>
          <w:tcPr>
            <w:tcW w:w="4680" w:type="dxa"/>
            <w:tcMar/>
          </w:tcPr>
          <w:p w:rsidR="2D2F057B" w:rsidP="2D2F057B" w:rsidRDefault="2D2F057B" w14:paraId="6D4149CF" w14:textId="703EF24A">
            <w:pPr>
              <w:pStyle w:val="Normal"/>
              <w:jc w:val="center"/>
              <w:rPr>
                <w:rFonts w:ascii="Times New Roman" w:hAnsi="Times New Roman" w:eastAsia="Times New Roman" w:cs="Times New Roman"/>
                <w:b w:val="0"/>
                <w:bCs w:val="0"/>
                <w:sz w:val="24"/>
                <w:szCs w:val="24"/>
                <w:u w:val="none"/>
              </w:rPr>
            </w:pPr>
          </w:p>
          <w:p w:rsidR="46547151" w:rsidP="2D2F057B" w:rsidRDefault="46547151" w14:paraId="3960699D" w14:textId="7284BF82">
            <w:pPr>
              <w:pStyle w:val="Normal"/>
              <w:jc w:val="center"/>
              <w:rPr>
                <w:rFonts w:ascii="Times New Roman" w:hAnsi="Times New Roman" w:eastAsia="Times New Roman" w:cs="Times New Roman"/>
                <w:b w:val="0"/>
                <w:bCs w:val="0"/>
                <w:sz w:val="24"/>
                <w:szCs w:val="24"/>
                <w:u w:val="none"/>
              </w:rPr>
            </w:pPr>
            <w:r w:rsidRPr="2D2F057B" w:rsidR="46547151">
              <w:rPr>
                <w:rFonts w:ascii="Times New Roman" w:hAnsi="Times New Roman" w:eastAsia="Times New Roman" w:cs="Times New Roman"/>
                <w:b w:val="0"/>
                <w:bCs w:val="0"/>
                <w:sz w:val="24"/>
                <w:szCs w:val="24"/>
                <w:u w:val="none"/>
              </w:rPr>
              <w:t>Page 1</w:t>
            </w:r>
          </w:p>
        </w:tc>
      </w:tr>
      <w:tr w:rsidR="2D2F057B" w:rsidTr="7462927D" w14:paraId="4BDCD376">
        <w:trPr>
          <w:trHeight w:val="735"/>
        </w:trPr>
        <w:tc>
          <w:tcPr>
            <w:tcW w:w="4680" w:type="dxa"/>
            <w:tcMar/>
          </w:tcPr>
          <w:p w:rsidR="46547151" w:rsidP="2D2F057B" w:rsidRDefault="46547151" w14:paraId="57B0EC81" w14:textId="3C4D1D2A">
            <w:pPr>
              <w:pStyle w:val="Normal"/>
              <w:jc w:val="center"/>
              <w:rPr>
                <w:rFonts w:ascii="Times New Roman" w:hAnsi="Times New Roman" w:eastAsia="Times New Roman" w:cs="Times New Roman"/>
                <w:b w:val="0"/>
                <w:bCs w:val="0"/>
                <w:sz w:val="24"/>
                <w:szCs w:val="24"/>
                <w:u w:val="none"/>
              </w:rPr>
            </w:pPr>
            <w:r w:rsidRPr="2D2F057B" w:rsidR="46547151">
              <w:rPr>
                <w:rFonts w:ascii="Times New Roman" w:hAnsi="Times New Roman" w:eastAsia="Times New Roman" w:cs="Times New Roman"/>
                <w:b w:val="0"/>
                <w:bCs w:val="0"/>
                <w:sz w:val="24"/>
                <w:szCs w:val="24"/>
                <w:u w:val="none"/>
              </w:rPr>
              <w:t xml:space="preserve">Contents Page </w:t>
            </w:r>
          </w:p>
        </w:tc>
        <w:tc>
          <w:tcPr>
            <w:tcW w:w="4680" w:type="dxa"/>
            <w:tcMar/>
          </w:tcPr>
          <w:p w:rsidR="2D2F057B" w:rsidP="2D2F057B" w:rsidRDefault="2D2F057B" w14:paraId="6EF41AAC" w14:textId="1F345014">
            <w:pPr>
              <w:pStyle w:val="Normal"/>
              <w:jc w:val="center"/>
              <w:rPr>
                <w:rFonts w:ascii="Times New Roman" w:hAnsi="Times New Roman" w:eastAsia="Times New Roman" w:cs="Times New Roman"/>
                <w:b w:val="0"/>
                <w:bCs w:val="0"/>
                <w:sz w:val="24"/>
                <w:szCs w:val="24"/>
                <w:u w:val="none"/>
              </w:rPr>
            </w:pPr>
          </w:p>
          <w:p w:rsidR="46547151" w:rsidP="2D2F057B" w:rsidRDefault="46547151" w14:paraId="58430A02" w14:textId="60C0F1A6">
            <w:pPr>
              <w:pStyle w:val="Normal"/>
              <w:jc w:val="center"/>
              <w:rPr>
                <w:rFonts w:ascii="Times New Roman" w:hAnsi="Times New Roman" w:eastAsia="Times New Roman" w:cs="Times New Roman"/>
                <w:b w:val="0"/>
                <w:bCs w:val="0"/>
                <w:sz w:val="24"/>
                <w:szCs w:val="24"/>
                <w:u w:val="none"/>
              </w:rPr>
            </w:pPr>
            <w:r w:rsidRPr="2D2F057B" w:rsidR="46547151">
              <w:rPr>
                <w:rFonts w:ascii="Times New Roman" w:hAnsi="Times New Roman" w:eastAsia="Times New Roman" w:cs="Times New Roman"/>
                <w:b w:val="0"/>
                <w:bCs w:val="0"/>
                <w:sz w:val="24"/>
                <w:szCs w:val="24"/>
                <w:u w:val="none"/>
              </w:rPr>
              <w:t>Page 2</w:t>
            </w:r>
          </w:p>
        </w:tc>
      </w:tr>
      <w:tr w:rsidR="2D2F057B" w:rsidTr="7462927D" w14:paraId="24A8CBF1">
        <w:trPr>
          <w:trHeight w:val="735"/>
        </w:trPr>
        <w:tc>
          <w:tcPr>
            <w:tcW w:w="4680" w:type="dxa"/>
            <w:tcMar/>
          </w:tcPr>
          <w:p w:rsidR="31E71B4D" w:rsidP="2D2F057B" w:rsidRDefault="31E71B4D" w14:paraId="2EEC63AC" w14:textId="59D4B535">
            <w:pPr>
              <w:pStyle w:val="Normal"/>
              <w:jc w:val="center"/>
              <w:rPr>
                <w:rFonts w:ascii="Times New Roman" w:hAnsi="Times New Roman" w:eastAsia="Times New Roman" w:cs="Times New Roman"/>
                <w:b w:val="0"/>
                <w:bCs w:val="0"/>
                <w:u w:val="none"/>
              </w:rPr>
            </w:pPr>
            <w:r w:rsidRPr="2D2F057B" w:rsidR="31E71B4D">
              <w:rPr>
                <w:rFonts w:ascii="Times New Roman" w:hAnsi="Times New Roman" w:eastAsia="Times New Roman" w:cs="Times New Roman"/>
                <w:b w:val="0"/>
                <w:bCs w:val="0"/>
                <w:u w:val="none"/>
              </w:rPr>
              <w:t>Poster for the Digital Development &amp; Modernization of a Transport Company</w:t>
            </w:r>
          </w:p>
        </w:tc>
        <w:tc>
          <w:tcPr>
            <w:tcW w:w="4680" w:type="dxa"/>
            <w:tcMar/>
          </w:tcPr>
          <w:p w:rsidR="2D2F057B" w:rsidP="2D2F057B" w:rsidRDefault="2D2F057B" w14:paraId="3ED68223" w14:textId="24E8040A">
            <w:pPr>
              <w:pStyle w:val="Normal"/>
              <w:jc w:val="center"/>
              <w:rPr>
                <w:rFonts w:ascii="Times New Roman" w:hAnsi="Times New Roman" w:eastAsia="Times New Roman" w:cs="Times New Roman"/>
                <w:b w:val="0"/>
                <w:bCs w:val="0"/>
                <w:sz w:val="24"/>
                <w:szCs w:val="24"/>
                <w:u w:val="none"/>
              </w:rPr>
            </w:pPr>
          </w:p>
          <w:p w:rsidR="31E71B4D" w:rsidP="2D2F057B" w:rsidRDefault="31E71B4D" w14:paraId="2E69E23C" w14:textId="15AB75E5">
            <w:pPr>
              <w:pStyle w:val="Normal"/>
              <w:jc w:val="center"/>
              <w:rPr>
                <w:rFonts w:ascii="Times New Roman" w:hAnsi="Times New Roman" w:eastAsia="Times New Roman" w:cs="Times New Roman"/>
                <w:b w:val="0"/>
                <w:bCs w:val="0"/>
                <w:sz w:val="24"/>
                <w:szCs w:val="24"/>
                <w:u w:val="none"/>
              </w:rPr>
            </w:pPr>
            <w:r w:rsidRPr="2D2F057B" w:rsidR="31E71B4D">
              <w:rPr>
                <w:rFonts w:ascii="Times New Roman" w:hAnsi="Times New Roman" w:eastAsia="Times New Roman" w:cs="Times New Roman"/>
                <w:b w:val="0"/>
                <w:bCs w:val="0"/>
                <w:sz w:val="24"/>
                <w:szCs w:val="24"/>
                <w:u w:val="none"/>
              </w:rPr>
              <w:t>Page 3</w:t>
            </w:r>
          </w:p>
        </w:tc>
      </w:tr>
      <w:tr w:rsidR="2D2F057B" w:rsidTr="7462927D" w14:paraId="3D44E5C5">
        <w:trPr>
          <w:trHeight w:val="795"/>
        </w:trPr>
        <w:tc>
          <w:tcPr>
            <w:tcW w:w="4680" w:type="dxa"/>
            <w:tcMar/>
          </w:tcPr>
          <w:p w:rsidR="7E0C8313" w:rsidP="2D2F057B" w:rsidRDefault="7E0C8313" w14:paraId="699139E5" w14:textId="49A242F5">
            <w:pPr>
              <w:pStyle w:val="Normal"/>
              <w:jc w:val="center"/>
              <w:rPr>
                <w:rFonts w:ascii="Times New Roman" w:hAnsi="Times New Roman" w:eastAsia="Times New Roman" w:cs="Times New Roman"/>
                <w:b w:val="0"/>
                <w:bCs w:val="0"/>
                <w:noProof w:val="0"/>
                <w:sz w:val="24"/>
                <w:szCs w:val="24"/>
                <w:u w:val="none"/>
                <w:lang w:val="en-US"/>
              </w:rPr>
            </w:pPr>
            <w:r w:rsidRPr="2D2F057B" w:rsidR="7E0C8313">
              <w:rPr>
                <w:rFonts w:ascii="Times New Roman" w:hAnsi="Times New Roman" w:eastAsia="Times New Roman" w:cs="Times New Roman"/>
                <w:b w:val="0"/>
                <w:bCs w:val="0"/>
                <w:noProof w:val="0"/>
                <w:sz w:val="24"/>
                <w:szCs w:val="24"/>
                <w:u w:val="none"/>
                <w:lang w:val="en-US"/>
              </w:rPr>
              <w:t xml:space="preserve">Reflecting Critically on Feedback Received </w:t>
            </w:r>
            <w:r w:rsidRPr="2D2F057B" w:rsidR="677AA7DC">
              <w:rPr>
                <w:rFonts w:ascii="Times New Roman" w:hAnsi="Times New Roman" w:eastAsia="Times New Roman" w:cs="Times New Roman"/>
                <w:b w:val="0"/>
                <w:bCs w:val="0"/>
                <w:noProof w:val="0"/>
                <w:sz w:val="24"/>
                <w:szCs w:val="24"/>
                <w:u w:val="none"/>
                <w:lang w:val="en-US"/>
              </w:rPr>
              <w:t>from my Tutor for my Poster</w:t>
            </w:r>
          </w:p>
        </w:tc>
        <w:tc>
          <w:tcPr>
            <w:tcW w:w="4680" w:type="dxa"/>
            <w:tcMar/>
          </w:tcPr>
          <w:p w:rsidR="2D2F057B" w:rsidP="2D2F057B" w:rsidRDefault="2D2F057B" w14:paraId="50DBC2E9" w14:textId="477482A7">
            <w:pPr>
              <w:pStyle w:val="Normal"/>
              <w:rPr>
                <w:rFonts w:ascii="Times New Roman" w:hAnsi="Times New Roman" w:eastAsia="Times New Roman" w:cs="Times New Roman"/>
                <w:b w:val="1"/>
                <w:bCs w:val="1"/>
                <w:sz w:val="24"/>
                <w:szCs w:val="24"/>
                <w:u w:val="single"/>
              </w:rPr>
            </w:pPr>
          </w:p>
          <w:p w:rsidR="7E0C8313" w:rsidP="2D2F057B" w:rsidRDefault="7E0C8313" w14:paraId="3F135308" w14:textId="5853027B">
            <w:pPr>
              <w:pStyle w:val="Normal"/>
              <w:jc w:val="center"/>
              <w:rPr>
                <w:rFonts w:ascii="Times New Roman" w:hAnsi="Times New Roman" w:eastAsia="Times New Roman" w:cs="Times New Roman"/>
                <w:b w:val="0"/>
                <w:bCs w:val="0"/>
                <w:sz w:val="24"/>
                <w:szCs w:val="24"/>
                <w:u w:val="none"/>
              </w:rPr>
            </w:pPr>
            <w:r w:rsidRPr="2D2F057B" w:rsidR="7E0C8313">
              <w:rPr>
                <w:rFonts w:ascii="Times New Roman" w:hAnsi="Times New Roman" w:eastAsia="Times New Roman" w:cs="Times New Roman"/>
                <w:b w:val="0"/>
                <w:bCs w:val="0"/>
                <w:sz w:val="24"/>
                <w:szCs w:val="24"/>
                <w:u w:val="none"/>
              </w:rPr>
              <w:t>Page 4</w:t>
            </w:r>
          </w:p>
        </w:tc>
      </w:tr>
      <w:tr w:rsidR="2D2F057B" w:rsidTr="7462927D" w14:paraId="6330A39B">
        <w:trPr>
          <w:trHeight w:val="675"/>
        </w:trPr>
        <w:tc>
          <w:tcPr>
            <w:tcW w:w="4680" w:type="dxa"/>
            <w:tcMar/>
          </w:tcPr>
          <w:p w:rsidR="2D2F057B" w:rsidP="7462927D" w:rsidRDefault="2D2F057B" w14:paraId="76256CC1" w14:textId="661BD295">
            <w:pPr>
              <w:pStyle w:val="Normal"/>
              <w:jc w:val="center"/>
              <w:rPr>
                <w:rFonts w:ascii="Times New Roman" w:hAnsi="Times New Roman" w:eastAsia="Times New Roman" w:cs="Times New Roman"/>
                <w:b w:val="0"/>
                <w:bCs w:val="0"/>
                <w:sz w:val="24"/>
                <w:szCs w:val="24"/>
                <w:u w:val="none"/>
              </w:rPr>
            </w:pPr>
            <w:r w:rsidRPr="7462927D" w:rsidR="66F9853F">
              <w:rPr>
                <w:rFonts w:ascii="Times New Roman" w:hAnsi="Times New Roman" w:eastAsia="Times New Roman" w:cs="Times New Roman"/>
                <w:b w:val="0"/>
                <w:bCs w:val="0"/>
                <w:sz w:val="24"/>
                <w:szCs w:val="24"/>
                <w:u w:val="none"/>
              </w:rPr>
              <w:t>Introduction</w:t>
            </w:r>
          </w:p>
        </w:tc>
        <w:tc>
          <w:tcPr>
            <w:tcW w:w="4680" w:type="dxa"/>
            <w:tcMar/>
          </w:tcPr>
          <w:p w:rsidR="2D2F057B" w:rsidP="7462927D" w:rsidRDefault="2D2F057B" w14:paraId="0A8C7A4B" w14:textId="173F3987">
            <w:pPr>
              <w:pStyle w:val="Normal"/>
              <w:jc w:val="center"/>
              <w:rPr>
                <w:rFonts w:ascii="Times New Roman" w:hAnsi="Times New Roman" w:eastAsia="Times New Roman" w:cs="Times New Roman"/>
                <w:b w:val="0"/>
                <w:bCs w:val="0"/>
                <w:sz w:val="24"/>
                <w:szCs w:val="24"/>
                <w:u w:val="none"/>
              </w:rPr>
            </w:pPr>
            <w:r w:rsidRPr="7462927D" w:rsidR="66F9853F">
              <w:rPr>
                <w:rFonts w:ascii="Times New Roman" w:hAnsi="Times New Roman" w:eastAsia="Times New Roman" w:cs="Times New Roman"/>
                <w:b w:val="0"/>
                <w:bCs w:val="0"/>
                <w:sz w:val="24"/>
                <w:szCs w:val="24"/>
                <w:u w:val="none"/>
              </w:rPr>
              <w:t>Page 5</w:t>
            </w:r>
          </w:p>
        </w:tc>
      </w:tr>
      <w:tr w:rsidR="2D2F057B" w:rsidTr="7462927D" w14:paraId="409472D3">
        <w:trPr>
          <w:trHeight w:val="720"/>
        </w:trPr>
        <w:tc>
          <w:tcPr>
            <w:tcW w:w="4680" w:type="dxa"/>
            <w:tcMar/>
          </w:tcPr>
          <w:p w:rsidR="2D2F057B" w:rsidP="7462927D" w:rsidRDefault="2D2F057B" w14:paraId="052F7BE7" w14:textId="4D9CC2BB">
            <w:pPr>
              <w:pStyle w:val="Normal"/>
              <w:jc w:val="center"/>
              <w:rPr>
                <w:rFonts w:ascii="Times New Roman" w:hAnsi="Times New Roman" w:eastAsia="Times New Roman" w:cs="Times New Roman"/>
                <w:b w:val="0"/>
                <w:bCs w:val="0"/>
                <w:sz w:val="24"/>
                <w:szCs w:val="24"/>
                <w:u w:val="none"/>
              </w:rPr>
            </w:pPr>
            <w:r w:rsidRPr="7462927D" w:rsidR="66F9853F">
              <w:rPr>
                <w:rFonts w:ascii="Times New Roman" w:hAnsi="Times New Roman" w:eastAsia="Times New Roman" w:cs="Times New Roman"/>
                <w:b w:val="0"/>
                <w:bCs w:val="0"/>
                <w:sz w:val="24"/>
                <w:szCs w:val="24"/>
                <w:u w:val="none"/>
              </w:rPr>
              <w:t>Project Description</w:t>
            </w:r>
          </w:p>
        </w:tc>
        <w:tc>
          <w:tcPr>
            <w:tcW w:w="4680" w:type="dxa"/>
            <w:tcMar/>
          </w:tcPr>
          <w:p w:rsidR="2D2F057B" w:rsidP="7462927D" w:rsidRDefault="2D2F057B" w14:paraId="6AA5CBE0" w14:textId="284D51A0">
            <w:pPr>
              <w:pStyle w:val="Normal"/>
              <w:jc w:val="center"/>
              <w:rPr>
                <w:rFonts w:ascii="Times New Roman" w:hAnsi="Times New Roman" w:eastAsia="Times New Roman" w:cs="Times New Roman"/>
                <w:b w:val="0"/>
                <w:bCs w:val="0"/>
                <w:sz w:val="24"/>
                <w:szCs w:val="24"/>
                <w:u w:val="none"/>
              </w:rPr>
            </w:pPr>
            <w:r w:rsidRPr="7462927D" w:rsidR="66F9853F">
              <w:rPr>
                <w:rFonts w:ascii="Times New Roman" w:hAnsi="Times New Roman" w:eastAsia="Times New Roman" w:cs="Times New Roman"/>
                <w:b w:val="0"/>
                <w:bCs w:val="0"/>
                <w:sz w:val="24"/>
                <w:szCs w:val="24"/>
                <w:u w:val="none"/>
              </w:rPr>
              <w:t>Page 6</w:t>
            </w:r>
            <w:r w:rsidRPr="7462927D" w:rsidR="37065715">
              <w:rPr>
                <w:rFonts w:ascii="Times New Roman" w:hAnsi="Times New Roman" w:eastAsia="Times New Roman" w:cs="Times New Roman"/>
                <w:b w:val="0"/>
                <w:bCs w:val="0"/>
                <w:sz w:val="24"/>
                <w:szCs w:val="24"/>
                <w:u w:val="none"/>
              </w:rPr>
              <w:t xml:space="preserve"> &amp; 7</w:t>
            </w:r>
          </w:p>
        </w:tc>
      </w:tr>
      <w:tr w:rsidR="2D2F057B" w:rsidTr="7462927D" w14:paraId="5F76A9FB">
        <w:trPr>
          <w:trHeight w:val="750"/>
        </w:trPr>
        <w:tc>
          <w:tcPr>
            <w:tcW w:w="4680" w:type="dxa"/>
            <w:tcMar/>
          </w:tcPr>
          <w:p w:rsidR="2D2F057B" w:rsidP="7462927D" w:rsidRDefault="2D2F057B" w14:paraId="20A9FE76" w14:textId="3BCC4D29">
            <w:pPr>
              <w:pStyle w:val="Normal"/>
              <w:jc w:val="center"/>
              <w:rPr>
                <w:rFonts w:ascii="Times New Roman" w:hAnsi="Times New Roman" w:eastAsia="Times New Roman" w:cs="Times New Roman"/>
                <w:b w:val="0"/>
                <w:bCs w:val="0"/>
                <w:sz w:val="24"/>
                <w:szCs w:val="24"/>
                <w:u w:val="none"/>
              </w:rPr>
            </w:pPr>
            <w:r w:rsidRPr="7462927D" w:rsidR="6D9CD50F">
              <w:rPr>
                <w:rFonts w:ascii="Times New Roman" w:hAnsi="Times New Roman" w:eastAsia="Times New Roman" w:cs="Times New Roman"/>
                <w:b w:val="0"/>
                <w:bCs w:val="0"/>
                <w:sz w:val="24"/>
                <w:szCs w:val="24"/>
                <w:u w:val="none"/>
              </w:rPr>
              <w:t>Scope</w:t>
            </w:r>
          </w:p>
        </w:tc>
        <w:tc>
          <w:tcPr>
            <w:tcW w:w="4680" w:type="dxa"/>
            <w:tcMar/>
          </w:tcPr>
          <w:p w:rsidR="2D2F057B" w:rsidP="7462927D" w:rsidRDefault="2D2F057B" w14:paraId="36792D00" w14:textId="3442A1C8">
            <w:pPr>
              <w:pStyle w:val="Normal"/>
              <w:jc w:val="center"/>
              <w:rPr>
                <w:rFonts w:ascii="Times New Roman" w:hAnsi="Times New Roman" w:eastAsia="Times New Roman" w:cs="Times New Roman"/>
                <w:b w:val="0"/>
                <w:bCs w:val="0"/>
                <w:sz w:val="24"/>
                <w:szCs w:val="24"/>
                <w:u w:val="none"/>
              </w:rPr>
            </w:pPr>
            <w:r w:rsidRPr="7462927D" w:rsidR="6C1E7907">
              <w:rPr>
                <w:rFonts w:ascii="Times New Roman" w:hAnsi="Times New Roman" w:eastAsia="Times New Roman" w:cs="Times New Roman"/>
                <w:b w:val="0"/>
                <w:bCs w:val="0"/>
                <w:sz w:val="24"/>
                <w:szCs w:val="24"/>
                <w:u w:val="none"/>
              </w:rPr>
              <w:t xml:space="preserve">Page </w:t>
            </w:r>
            <w:r w:rsidRPr="7462927D" w:rsidR="0C5406C4">
              <w:rPr>
                <w:rFonts w:ascii="Times New Roman" w:hAnsi="Times New Roman" w:eastAsia="Times New Roman" w:cs="Times New Roman"/>
                <w:b w:val="0"/>
                <w:bCs w:val="0"/>
                <w:sz w:val="24"/>
                <w:szCs w:val="24"/>
                <w:u w:val="none"/>
              </w:rPr>
              <w:t>8</w:t>
            </w:r>
          </w:p>
        </w:tc>
      </w:tr>
      <w:tr w:rsidR="2D2F057B" w:rsidTr="7462927D" w14:paraId="5CA5FA8A">
        <w:trPr>
          <w:trHeight w:val="690"/>
        </w:trPr>
        <w:tc>
          <w:tcPr>
            <w:tcW w:w="4680" w:type="dxa"/>
            <w:tcMar/>
          </w:tcPr>
          <w:p w:rsidR="2D2F057B" w:rsidP="7462927D" w:rsidRDefault="2D2F057B" w14:paraId="1CC35A0E" w14:textId="4FC28BD1">
            <w:pPr>
              <w:pStyle w:val="Normal"/>
              <w:jc w:val="center"/>
              <w:rPr>
                <w:rFonts w:ascii="Times New Roman" w:hAnsi="Times New Roman" w:eastAsia="Times New Roman" w:cs="Times New Roman"/>
                <w:b w:val="0"/>
                <w:bCs w:val="0"/>
                <w:sz w:val="24"/>
                <w:szCs w:val="24"/>
                <w:u w:val="none"/>
              </w:rPr>
            </w:pPr>
            <w:r w:rsidRPr="7462927D" w:rsidR="6D9CD50F">
              <w:rPr>
                <w:rFonts w:ascii="Times New Roman" w:hAnsi="Times New Roman" w:eastAsia="Times New Roman" w:cs="Times New Roman"/>
                <w:b w:val="0"/>
                <w:bCs w:val="0"/>
                <w:sz w:val="24"/>
                <w:szCs w:val="24"/>
                <w:u w:val="none"/>
              </w:rPr>
              <w:t>Work Breakdown Structure/WBS</w:t>
            </w:r>
          </w:p>
        </w:tc>
        <w:tc>
          <w:tcPr>
            <w:tcW w:w="4680" w:type="dxa"/>
            <w:tcMar/>
          </w:tcPr>
          <w:p w:rsidR="2D2F057B" w:rsidP="7462927D" w:rsidRDefault="2D2F057B" w14:paraId="36CB28A3" w14:textId="695F9F8A">
            <w:pPr>
              <w:pStyle w:val="Normal"/>
              <w:jc w:val="center"/>
              <w:rPr>
                <w:rFonts w:ascii="Times New Roman" w:hAnsi="Times New Roman" w:eastAsia="Times New Roman" w:cs="Times New Roman"/>
                <w:b w:val="0"/>
                <w:bCs w:val="0"/>
                <w:sz w:val="24"/>
                <w:szCs w:val="24"/>
                <w:u w:val="none"/>
              </w:rPr>
            </w:pPr>
            <w:r w:rsidRPr="7462927D" w:rsidR="11A09B6A">
              <w:rPr>
                <w:rFonts w:ascii="Times New Roman" w:hAnsi="Times New Roman" w:eastAsia="Times New Roman" w:cs="Times New Roman"/>
                <w:b w:val="0"/>
                <w:bCs w:val="0"/>
                <w:sz w:val="24"/>
                <w:szCs w:val="24"/>
                <w:u w:val="none"/>
              </w:rPr>
              <w:t xml:space="preserve">Page </w:t>
            </w:r>
            <w:r w:rsidRPr="7462927D" w:rsidR="2C20EEA0">
              <w:rPr>
                <w:rFonts w:ascii="Times New Roman" w:hAnsi="Times New Roman" w:eastAsia="Times New Roman" w:cs="Times New Roman"/>
                <w:b w:val="0"/>
                <w:bCs w:val="0"/>
                <w:sz w:val="24"/>
                <w:szCs w:val="24"/>
                <w:u w:val="none"/>
              </w:rPr>
              <w:t>9</w:t>
            </w:r>
          </w:p>
        </w:tc>
      </w:tr>
      <w:tr w:rsidR="2D2F057B" w:rsidTr="7462927D" w14:paraId="05B5E712">
        <w:trPr>
          <w:trHeight w:val="705"/>
        </w:trPr>
        <w:tc>
          <w:tcPr>
            <w:tcW w:w="4680" w:type="dxa"/>
            <w:tcMar/>
          </w:tcPr>
          <w:p w:rsidR="2D2F057B" w:rsidP="7462927D" w:rsidRDefault="2D2F057B" w14:paraId="5E054478" w14:textId="710D6C36">
            <w:pPr>
              <w:pStyle w:val="Normal"/>
              <w:jc w:val="center"/>
              <w:rPr>
                <w:rFonts w:ascii="Times New Roman" w:hAnsi="Times New Roman" w:eastAsia="Times New Roman" w:cs="Times New Roman"/>
                <w:b w:val="0"/>
                <w:bCs w:val="0"/>
                <w:sz w:val="24"/>
                <w:szCs w:val="24"/>
                <w:u w:val="none"/>
              </w:rPr>
            </w:pPr>
            <w:r w:rsidRPr="7462927D" w:rsidR="0C3352DD">
              <w:rPr>
                <w:rFonts w:ascii="Times New Roman" w:hAnsi="Times New Roman" w:eastAsia="Times New Roman" w:cs="Times New Roman"/>
                <w:b w:val="0"/>
                <w:bCs w:val="0"/>
                <w:sz w:val="24"/>
                <w:szCs w:val="24"/>
                <w:u w:val="none"/>
              </w:rPr>
              <w:t>Quad Chart</w:t>
            </w:r>
          </w:p>
        </w:tc>
        <w:tc>
          <w:tcPr>
            <w:tcW w:w="4680" w:type="dxa"/>
            <w:tcMar/>
          </w:tcPr>
          <w:p w:rsidR="2D2F057B" w:rsidP="7462927D" w:rsidRDefault="2D2F057B" w14:paraId="140625AF" w14:textId="51D61DC6">
            <w:pPr>
              <w:pStyle w:val="Normal"/>
              <w:jc w:val="center"/>
              <w:rPr>
                <w:rFonts w:ascii="Times New Roman" w:hAnsi="Times New Roman" w:eastAsia="Times New Roman" w:cs="Times New Roman"/>
                <w:b w:val="0"/>
                <w:bCs w:val="0"/>
                <w:sz w:val="24"/>
                <w:szCs w:val="24"/>
                <w:u w:val="none"/>
              </w:rPr>
            </w:pPr>
            <w:r w:rsidRPr="7462927D" w:rsidR="048F0F51">
              <w:rPr>
                <w:rFonts w:ascii="Times New Roman" w:hAnsi="Times New Roman" w:eastAsia="Times New Roman" w:cs="Times New Roman"/>
                <w:b w:val="0"/>
                <w:bCs w:val="0"/>
                <w:sz w:val="24"/>
                <w:szCs w:val="24"/>
                <w:u w:val="none"/>
              </w:rPr>
              <w:t xml:space="preserve">Page </w:t>
            </w:r>
            <w:r w:rsidRPr="7462927D" w:rsidR="75489D21">
              <w:rPr>
                <w:rFonts w:ascii="Times New Roman" w:hAnsi="Times New Roman" w:eastAsia="Times New Roman" w:cs="Times New Roman"/>
                <w:b w:val="0"/>
                <w:bCs w:val="0"/>
                <w:sz w:val="24"/>
                <w:szCs w:val="24"/>
                <w:u w:val="none"/>
              </w:rPr>
              <w:t>10 &amp; 11</w:t>
            </w:r>
          </w:p>
        </w:tc>
      </w:tr>
      <w:tr w:rsidR="2D2F057B" w:rsidTr="7462927D" w14:paraId="1A845C2B">
        <w:trPr>
          <w:trHeight w:val="765"/>
        </w:trPr>
        <w:tc>
          <w:tcPr>
            <w:tcW w:w="4680" w:type="dxa"/>
            <w:tcMar/>
          </w:tcPr>
          <w:p w:rsidR="2D2F057B" w:rsidP="7462927D" w:rsidRDefault="2D2F057B" w14:paraId="7C833C73" w14:textId="34CFF943">
            <w:pPr>
              <w:pStyle w:val="Normal"/>
              <w:jc w:val="center"/>
              <w:rPr>
                <w:rFonts w:ascii="Times New Roman" w:hAnsi="Times New Roman" w:eastAsia="Times New Roman" w:cs="Times New Roman"/>
                <w:b w:val="0"/>
                <w:bCs w:val="0"/>
                <w:sz w:val="24"/>
                <w:szCs w:val="24"/>
                <w:u w:val="none"/>
              </w:rPr>
            </w:pPr>
            <w:r w:rsidRPr="7462927D" w:rsidR="0C3352DD">
              <w:rPr>
                <w:rFonts w:ascii="Times New Roman" w:hAnsi="Times New Roman" w:eastAsia="Times New Roman" w:cs="Times New Roman"/>
                <w:b w:val="0"/>
                <w:bCs w:val="0"/>
                <w:sz w:val="24"/>
                <w:szCs w:val="24"/>
                <w:u w:val="none"/>
              </w:rPr>
              <w:t>Gantt Chart</w:t>
            </w:r>
          </w:p>
        </w:tc>
        <w:tc>
          <w:tcPr>
            <w:tcW w:w="4680" w:type="dxa"/>
            <w:tcMar/>
          </w:tcPr>
          <w:p w:rsidR="2D2F057B" w:rsidP="7462927D" w:rsidRDefault="2D2F057B" w14:paraId="177C8D5E" w14:textId="119E06B9">
            <w:pPr>
              <w:pStyle w:val="Normal"/>
              <w:jc w:val="center"/>
              <w:rPr>
                <w:rFonts w:ascii="Times New Roman" w:hAnsi="Times New Roman" w:eastAsia="Times New Roman" w:cs="Times New Roman"/>
                <w:b w:val="0"/>
                <w:bCs w:val="0"/>
                <w:sz w:val="24"/>
                <w:szCs w:val="24"/>
                <w:u w:val="none"/>
              </w:rPr>
            </w:pPr>
            <w:r w:rsidRPr="7462927D" w:rsidR="60E4B5C7">
              <w:rPr>
                <w:rFonts w:ascii="Times New Roman" w:hAnsi="Times New Roman" w:eastAsia="Times New Roman" w:cs="Times New Roman"/>
                <w:b w:val="0"/>
                <w:bCs w:val="0"/>
                <w:sz w:val="24"/>
                <w:szCs w:val="24"/>
                <w:u w:val="none"/>
              </w:rPr>
              <w:t>Page 1</w:t>
            </w:r>
            <w:r w:rsidRPr="7462927D" w:rsidR="46040300">
              <w:rPr>
                <w:rFonts w:ascii="Times New Roman" w:hAnsi="Times New Roman" w:eastAsia="Times New Roman" w:cs="Times New Roman"/>
                <w:b w:val="0"/>
                <w:bCs w:val="0"/>
                <w:sz w:val="24"/>
                <w:szCs w:val="24"/>
                <w:u w:val="none"/>
              </w:rPr>
              <w:t>2</w:t>
            </w:r>
            <w:r w:rsidRPr="7462927D" w:rsidR="200F180A">
              <w:rPr>
                <w:rFonts w:ascii="Times New Roman" w:hAnsi="Times New Roman" w:eastAsia="Times New Roman" w:cs="Times New Roman"/>
                <w:b w:val="0"/>
                <w:bCs w:val="0"/>
                <w:sz w:val="24"/>
                <w:szCs w:val="24"/>
                <w:u w:val="none"/>
              </w:rPr>
              <w:t xml:space="preserve"> &amp; 13</w:t>
            </w:r>
          </w:p>
        </w:tc>
      </w:tr>
      <w:tr w:rsidR="2D2F057B" w:rsidTr="7462927D" w14:paraId="770E8EC3">
        <w:trPr>
          <w:trHeight w:val="660"/>
        </w:trPr>
        <w:tc>
          <w:tcPr>
            <w:tcW w:w="4680" w:type="dxa"/>
            <w:tcMar/>
          </w:tcPr>
          <w:p w:rsidR="2D2F057B" w:rsidP="7462927D" w:rsidRDefault="2D2F057B" w14:paraId="2821F706" w14:textId="20F5E99F">
            <w:pPr>
              <w:pStyle w:val="Normal"/>
              <w:jc w:val="center"/>
              <w:rPr>
                <w:rFonts w:ascii="Times New Roman" w:hAnsi="Times New Roman" w:eastAsia="Times New Roman" w:cs="Times New Roman"/>
                <w:b w:val="0"/>
                <w:bCs w:val="0"/>
                <w:sz w:val="24"/>
                <w:szCs w:val="24"/>
                <w:u w:val="none"/>
              </w:rPr>
            </w:pPr>
            <w:r w:rsidRPr="7462927D" w:rsidR="0C3352DD">
              <w:rPr>
                <w:rFonts w:ascii="Times New Roman" w:hAnsi="Times New Roman" w:eastAsia="Times New Roman" w:cs="Times New Roman"/>
                <w:b w:val="0"/>
                <w:bCs w:val="0"/>
                <w:sz w:val="24"/>
                <w:szCs w:val="24"/>
                <w:u w:val="none"/>
              </w:rPr>
              <w:t>Stakeholders Involvement</w:t>
            </w:r>
          </w:p>
        </w:tc>
        <w:tc>
          <w:tcPr>
            <w:tcW w:w="4680" w:type="dxa"/>
            <w:tcMar/>
          </w:tcPr>
          <w:p w:rsidR="2D2F057B" w:rsidP="7462927D" w:rsidRDefault="2D2F057B" w14:paraId="59B57D8D" w14:textId="53E6ACD4">
            <w:pPr>
              <w:pStyle w:val="Normal"/>
              <w:jc w:val="center"/>
              <w:rPr>
                <w:rFonts w:ascii="Times New Roman" w:hAnsi="Times New Roman" w:eastAsia="Times New Roman" w:cs="Times New Roman"/>
                <w:b w:val="0"/>
                <w:bCs w:val="0"/>
                <w:sz w:val="24"/>
                <w:szCs w:val="24"/>
                <w:u w:val="none"/>
              </w:rPr>
            </w:pPr>
            <w:r w:rsidRPr="7462927D" w:rsidR="4DDC59D8">
              <w:rPr>
                <w:rFonts w:ascii="Times New Roman" w:hAnsi="Times New Roman" w:eastAsia="Times New Roman" w:cs="Times New Roman"/>
                <w:b w:val="0"/>
                <w:bCs w:val="0"/>
                <w:sz w:val="24"/>
                <w:szCs w:val="24"/>
                <w:u w:val="none"/>
              </w:rPr>
              <w:t>Page 1</w:t>
            </w:r>
            <w:r w:rsidRPr="7462927D" w:rsidR="63D87ECD">
              <w:rPr>
                <w:rFonts w:ascii="Times New Roman" w:hAnsi="Times New Roman" w:eastAsia="Times New Roman" w:cs="Times New Roman"/>
                <w:b w:val="0"/>
                <w:bCs w:val="0"/>
                <w:sz w:val="24"/>
                <w:szCs w:val="24"/>
                <w:u w:val="none"/>
              </w:rPr>
              <w:t>4</w:t>
            </w:r>
          </w:p>
        </w:tc>
      </w:tr>
      <w:tr w:rsidR="2D2F057B" w:rsidTr="7462927D" w14:paraId="3758A82A">
        <w:trPr>
          <w:trHeight w:val="735"/>
        </w:trPr>
        <w:tc>
          <w:tcPr>
            <w:tcW w:w="4680" w:type="dxa"/>
            <w:tcMar/>
          </w:tcPr>
          <w:p w:rsidR="2D2F057B" w:rsidP="7462927D" w:rsidRDefault="2D2F057B" w14:paraId="6247E661" w14:textId="1FA2D350">
            <w:pPr>
              <w:pStyle w:val="Normal"/>
              <w:jc w:val="center"/>
              <w:rPr>
                <w:rFonts w:ascii="Times New Roman" w:hAnsi="Times New Roman" w:eastAsia="Times New Roman" w:cs="Times New Roman"/>
                <w:b w:val="0"/>
                <w:bCs w:val="0"/>
                <w:sz w:val="24"/>
                <w:szCs w:val="24"/>
                <w:u w:val="none"/>
              </w:rPr>
            </w:pPr>
            <w:r w:rsidRPr="7462927D" w:rsidR="0C3352DD">
              <w:rPr>
                <w:rFonts w:ascii="Times New Roman" w:hAnsi="Times New Roman" w:eastAsia="Times New Roman" w:cs="Times New Roman"/>
                <w:b w:val="0"/>
                <w:bCs w:val="0"/>
                <w:sz w:val="24"/>
                <w:szCs w:val="24"/>
                <w:u w:val="none"/>
              </w:rPr>
              <w:t>Allocation of Resources</w:t>
            </w:r>
          </w:p>
        </w:tc>
        <w:tc>
          <w:tcPr>
            <w:tcW w:w="4680" w:type="dxa"/>
            <w:tcMar/>
          </w:tcPr>
          <w:p w:rsidR="2D2F057B" w:rsidP="7462927D" w:rsidRDefault="2D2F057B" w14:paraId="4AF36284" w14:textId="4B18B448">
            <w:pPr>
              <w:pStyle w:val="Normal"/>
              <w:jc w:val="center"/>
              <w:rPr>
                <w:rFonts w:ascii="Times New Roman" w:hAnsi="Times New Roman" w:eastAsia="Times New Roman" w:cs="Times New Roman"/>
                <w:b w:val="0"/>
                <w:bCs w:val="0"/>
                <w:sz w:val="24"/>
                <w:szCs w:val="24"/>
                <w:u w:val="none"/>
              </w:rPr>
            </w:pPr>
            <w:r w:rsidRPr="7462927D" w:rsidR="1F8AB611">
              <w:rPr>
                <w:rFonts w:ascii="Times New Roman" w:hAnsi="Times New Roman" w:eastAsia="Times New Roman" w:cs="Times New Roman"/>
                <w:b w:val="0"/>
                <w:bCs w:val="0"/>
                <w:sz w:val="24"/>
                <w:szCs w:val="24"/>
                <w:u w:val="none"/>
              </w:rPr>
              <w:t>Page 1</w:t>
            </w:r>
            <w:r w:rsidRPr="7462927D" w:rsidR="23AE6B24">
              <w:rPr>
                <w:rFonts w:ascii="Times New Roman" w:hAnsi="Times New Roman" w:eastAsia="Times New Roman" w:cs="Times New Roman"/>
                <w:b w:val="0"/>
                <w:bCs w:val="0"/>
                <w:sz w:val="24"/>
                <w:szCs w:val="24"/>
                <w:u w:val="none"/>
              </w:rPr>
              <w:t>5</w:t>
            </w:r>
          </w:p>
        </w:tc>
      </w:tr>
      <w:tr w:rsidR="2D2F057B" w:rsidTr="7462927D" w14:paraId="0DF77521">
        <w:trPr>
          <w:trHeight w:val="675"/>
        </w:trPr>
        <w:tc>
          <w:tcPr>
            <w:tcW w:w="4680" w:type="dxa"/>
            <w:tcMar/>
          </w:tcPr>
          <w:p w:rsidR="2D2F057B" w:rsidP="7462927D" w:rsidRDefault="2D2F057B" w14:paraId="7006BC0E" w14:textId="49A54EB5">
            <w:pPr>
              <w:pStyle w:val="Normal"/>
              <w:jc w:val="center"/>
              <w:rPr>
                <w:rFonts w:ascii="Times New Roman" w:hAnsi="Times New Roman" w:eastAsia="Times New Roman" w:cs="Times New Roman"/>
                <w:b w:val="0"/>
                <w:bCs w:val="0"/>
                <w:strike w:val="0"/>
                <w:dstrike w:val="0"/>
                <w:sz w:val="24"/>
                <w:szCs w:val="24"/>
                <w:u w:val="none"/>
              </w:rPr>
            </w:pPr>
            <w:r w:rsidRPr="7462927D" w:rsidR="0C3352DD">
              <w:rPr>
                <w:rFonts w:ascii="Times New Roman" w:hAnsi="Times New Roman" w:eastAsia="Times New Roman" w:cs="Times New Roman"/>
                <w:b w:val="0"/>
                <w:bCs w:val="0"/>
                <w:strike w:val="0"/>
                <w:dstrike w:val="0"/>
                <w:sz w:val="24"/>
                <w:szCs w:val="24"/>
                <w:u w:val="none"/>
              </w:rPr>
              <w:t xml:space="preserve">Risk </w:t>
            </w:r>
            <w:r w:rsidRPr="7462927D" w:rsidR="0C3352DD">
              <w:rPr>
                <w:rFonts w:ascii="Times New Roman" w:hAnsi="Times New Roman" w:eastAsia="Times New Roman" w:cs="Times New Roman"/>
                <w:b w:val="0"/>
                <w:bCs w:val="0"/>
                <w:strike w:val="0"/>
                <w:dstrike w:val="0"/>
                <w:sz w:val="24"/>
                <w:szCs w:val="24"/>
                <w:u w:val="none"/>
              </w:rPr>
              <w:t>Analysis</w:t>
            </w:r>
            <w:r w:rsidRPr="7462927D" w:rsidR="0C3352DD">
              <w:rPr>
                <w:rFonts w:ascii="Times New Roman" w:hAnsi="Times New Roman" w:eastAsia="Times New Roman" w:cs="Times New Roman"/>
                <w:b w:val="0"/>
                <w:bCs w:val="0"/>
                <w:strike w:val="0"/>
                <w:dstrike w:val="0"/>
                <w:sz w:val="24"/>
                <w:szCs w:val="24"/>
                <w:u w:val="none"/>
              </w:rPr>
              <w:t xml:space="preserve"> </w:t>
            </w:r>
          </w:p>
        </w:tc>
        <w:tc>
          <w:tcPr>
            <w:tcW w:w="4680" w:type="dxa"/>
            <w:tcMar/>
          </w:tcPr>
          <w:p w:rsidR="2D2F057B" w:rsidP="7462927D" w:rsidRDefault="2D2F057B" w14:paraId="252F0500" w14:textId="37F2BAE0">
            <w:pPr>
              <w:pStyle w:val="Normal"/>
              <w:jc w:val="center"/>
              <w:rPr>
                <w:rFonts w:ascii="Times New Roman" w:hAnsi="Times New Roman" w:eastAsia="Times New Roman" w:cs="Times New Roman"/>
                <w:b w:val="0"/>
                <w:bCs w:val="0"/>
                <w:sz w:val="24"/>
                <w:szCs w:val="24"/>
                <w:u w:val="none"/>
              </w:rPr>
            </w:pPr>
            <w:r w:rsidRPr="7462927D" w:rsidR="06737358">
              <w:rPr>
                <w:rFonts w:ascii="Times New Roman" w:hAnsi="Times New Roman" w:eastAsia="Times New Roman" w:cs="Times New Roman"/>
                <w:b w:val="0"/>
                <w:bCs w:val="0"/>
                <w:sz w:val="24"/>
                <w:szCs w:val="24"/>
                <w:u w:val="none"/>
              </w:rPr>
              <w:t>Page 1</w:t>
            </w:r>
            <w:r w:rsidRPr="7462927D" w:rsidR="6991B2D0">
              <w:rPr>
                <w:rFonts w:ascii="Times New Roman" w:hAnsi="Times New Roman" w:eastAsia="Times New Roman" w:cs="Times New Roman"/>
                <w:b w:val="0"/>
                <w:bCs w:val="0"/>
                <w:sz w:val="24"/>
                <w:szCs w:val="24"/>
                <w:u w:val="none"/>
              </w:rPr>
              <w:t>6</w:t>
            </w:r>
          </w:p>
        </w:tc>
      </w:tr>
      <w:tr w:rsidR="2D2F057B" w:rsidTr="7462927D" w14:paraId="1E926A70">
        <w:trPr>
          <w:trHeight w:val="705"/>
        </w:trPr>
        <w:tc>
          <w:tcPr>
            <w:tcW w:w="4680" w:type="dxa"/>
            <w:tcMar/>
          </w:tcPr>
          <w:p w:rsidR="2D2F057B" w:rsidP="7462927D" w:rsidRDefault="2D2F057B" w14:paraId="3C5BF15E" w14:textId="2E1FC245">
            <w:pPr>
              <w:pStyle w:val="Normal"/>
              <w:jc w:val="center"/>
              <w:rPr>
                <w:rFonts w:ascii="Times New Roman" w:hAnsi="Times New Roman" w:eastAsia="Times New Roman" w:cs="Times New Roman"/>
                <w:b w:val="0"/>
                <w:bCs w:val="0"/>
                <w:sz w:val="24"/>
                <w:szCs w:val="24"/>
                <w:u w:val="none"/>
              </w:rPr>
            </w:pPr>
            <w:r w:rsidRPr="7462927D" w:rsidR="0C3352DD">
              <w:rPr>
                <w:rFonts w:ascii="Times New Roman" w:hAnsi="Times New Roman" w:eastAsia="Times New Roman" w:cs="Times New Roman"/>
                <w:b w:val="0"/>
                <w:bCs w:val="0"/>
                <w:sz w:val="24"/>
                <w:szCs w:val="24"/>
                <w:u w:val="none"/>
              </w:rPr>
              <w:t>Conclusion</w:t>
            </w:r>
          </w:p>
        </w:tc>
        <w:tc>
          <w:tcPr>
            <w:tcW w:w="4680" w:type="dxa"/>
            <w:tcMar/>
          </w:tcPr>
          <w:p w:rsidR="2D2F057B" w:rsidP="7462927D" w:rsidRDefault="2D2F057B" w14:paraId="64147866" w14:textId="1D3BD70A">
            <w:pPr>
              <w:pStyle w:val="Normal"/>
              <w:jc w:val="center"/>
              <w:rPr>
                <w:rFonts w:ascii="Times New Roman" w:hAnsi="Times New Roman" w:eastAsia="Times New Roman" w:cs="Times New Roman"/>
                <w:b w:val="0"/>
                <w:bCs w:val="0"/>
                <w:sz w:val="24"/>
                <w:szCs w:val="24"/>
                <w:u w:val="none"/>
              </w:rPr>
            </w:pPr>
            <w:r w:rsidRPr="7462927D" w:rsidR="28A49563">
              <w:rPr>
                <w:rFonts w:ascii="Times New Roman" w:hAnsi="Times New Roman" w:eastAsia="Times New Roman" w:cs="Times New Roman"/>
                <w:b w:val="0"/>
                <w:bCs w:val="0"/>
                <w:sz w:val="24"/>
                <w:szCs w:val="24"/>
                <w:u w:val="none"/>
              </w:rPr>
              <w:t>Page 1</w:t>
            </w:r>
            <w:r w:rsidRPr="7462927D" w:rsidR="4782508D">
              <w:rPr>
                <w:rFonts w:ascii="Times New Roman" w:hAnsi="Times New Roman" w:eastAsia="Times New Roman" w:cs="Times New Roman"/>
                <w:b w:val="0"/>
                <w:bCs w:val="0"/>
                <w:sz w:val="24"/>
                <w:szCs w:val="24"/>
                <w:u w:val="none"/>
              </w:rPr>
              <w:t>7</w:t>
            </w:r>
          </w:p>
        </w:tc>
      </w:tr>
      <w:tr w:rsidR="2D2F057B" w:rsidTr="7462927D" w14:paraId="539CE37A">
        <w:trPr>
          <w:trHeight w:val="720"/>
        </w:trPr>
        <w:tc>
          <w:tcPr>
            <w:tcW w:w="4680" w:type="dxa"/>
            <w:tcMar/>
          </w:tcPr>
          <w:p w:rsidR="2D2F057B" w:rsidP="7462927D" w:rsidRDefault="2D2F057B" w14:paraId="0B6F9749" w14:textId="77977D47">
            <w:pPr>
              <w:pStyle w:val="Normal"/>
              <w:jc w:val="center"/>
              <w:rPr>
                <w:rFonts w:ascii="Times New Roman" w:hAnsi="Times New Roman" w:eastAsia="Times New Roman" w:cs="Times New Roman"/>
                <w:b w:val="0"/>
                <w:bCs w:val="0"/>
                <w:sz w:val="24"/>
                <w:szCs w:val="24"/>
                <w:u w:val="none"/>
              </w:rPr>
            </w:pPr>
            <w:r w:rsidRPr="7462927D" w:rsidR="163CD6BC">
              <w:rPr>
                <w:rFonts w:ascii="Times New Roman" w:hAnsi="Times New Roman" w:eastAsia="Times New Roman" w:cs="Times New Roman"/>
                <w:b w:val="0"/>
                <w:bCs w:val="0"/>
                <w:sz w:val="24"/>
                <w:szCs w:val="24"/>
                <w:u w:val="none"/>
              </w:rPr>
              <w:t>Key Takeaways</w:t>
            </w:r>
          </w:p>
        </w:tc>
        <w:tc>
          <w:tcPr>
            <w:tcW w:w="4680" w:type="dxa"/>
            <w:tcMar/>
          </w:tcPr>
          <w:p w:rsidR="2D2F057B" w:rsidP="7462927D" w:rsidRDefault="2D2F057B" w14:paraId="6AF4087B" w14:textId="2724106E">
            <w:pPr>
              <w:pStyle w:val="Normal"/>
              <w:jc w:val="center"/>
              <w:rPr>
                <w:rFonts w:ascii="Times New Roman" w:hAnsi="Times New Roman" w:eastAsia="Times New Roman" w:cs="Times New Roman"/>
                <w:b w:val="0"/>
                <w:bCs w:val="0"/>
                <w:sz w:val="24"/>
                <w:szCs w:val="24"/>
                <w:u w:val="none"/>
              </w:rPr>
            </w:pPr>
            <w:r w:rsidRPr="7462927D" w:rsidR="56BD5DC1">
              <w:rPr>
                <w:rFonts w:ascii="Times New Roman" w:hAnsi="Times New Roman" w:eastAsia="Times New Roman" w:cs="Times New Roman"/>
                <w:b w:val="0"/>
                <w:bCs w:val="0"/>
                <w:sz w:val="24"/>
                <w:szCs w:val="24"/>
                <w:u w:val="none"/>
              </w:rPr>
              <w:t>Page 1</w:t>
            </w:r>
            <w:r w:rsidRPr="7462927D" w:rsidR="32BAE910">
              <w:rPr>
                <w:rFonts w:ascii="Times New Roman" w:hAnsi="Times New Roman" w:eastAsia="Times New Roman" w:cs="Times New Roman"/>
                <w:b w:val="0"/>
                <w:bCs w:val="0"/>
                <w:sz w:val="24"/>
                <w:szCs w:val="24"/>
                <w:u w:val="none"/>
              </w:rPr>
              <w:t>8</w:t>
            </w:r>
          </w:p>
        </w:tc>
      </w:tr>
      <w:tr w:rsidR="7462927D" w:rsidTr="7462927D" w14:paraId="55B40EBC">
        <w:trPr>
          <w:trHeight w:val="720"/>
        </w:trPr>
        <w:tc>
          <w:tcPr>
            <w:tcW w:w="4680" w:type="dxa"/>
            <w:tcMar/>
          </w:tcPr>
          <w:p w:rsidR="7B853B23" w:rsidP="7462927D" w:rsidRDefault="7B853B23" w14:paraId="6D6E8F24" w14:textId="2633D8DB">
            <w:pPr>
              <w:pStyle w:val="Normal"/>
              <w:jc w:val="center"/>
              <w:rPr>
                <w:rFonts w:ascii="Times New Roman" w:hAnsi="Times New Roman" w:eastAsia="Times New Roman" w:cs="Times New Roman"/>
                <w:b w:val="0"/>
                <w:bCs w:val="0"/>
                <w:sz w:val="24"/>
                <w:szCs w:val="24"/>
                <w:u w:val="none"/>
              </w:rPr>
            </w:pPr>
            <w:r w:rsidRPr="7462927D" w:rsidR="7B853B23">
              <w:rPr>
                <w:rFonts w:ascii="Times New Roman" w:hAnsi="Times New Roman" w:eastAsia="Times New Roman" w:cs="Times New Roman"/>
                <w:b w:val="0"/>
                <w:bCs w:val="0"/>
                <w:sz w:val="24"/>
                <w:szCs w:val="24"/>
                <w:u w:val="none"/>
              </w:rPr>
              <w:t>References</w:t>
            </w:r>
          </w:p>
          <w:p w:rsidR="7462927D" w:rsidP="7462927D" w:rsidRDefault="7462927D" w14:paraId="19306B43" w14:textId="03A5D68F">
            <w:pPr>
              <w:pStyle w:val="Normal"/>
              <w:jc w:val="center"/>
              <w:rPr>
                <w:rFonts w:ascii="Times New Roman" w:hAnsi="Times New Roman" w:eastAsia="Times New Roman" w:cs="Times New Roman"/>
                <w:b w:val="0"/>
                <w:bCs w:val="0"/>
                <w:sz w:val="24"/>
                <w:szCs w:val="24"/>
                <w:u w:val="none"/>
              </w:rPr>
            </w:pPr>
          </w:p>
        </w:tc>
        <w:tc>
          <w:tcPr>
            <w:tcW w:w="4680" w:type="dxa"/>
            <w:tcMar/>
          </w:tcPr>
          <w:p w:rsidR="5561A848" w:rsidP="7462927D" w:rsidRDefault="5561A848" w14:paraId="2D15683E" w14:textId="0AC01C9C">
            <w:pPr>
              <w:pStyle w:val="Normal"/>
              <w:jc w:val="center"/>
              <w:rPr>
                <w:rFonts w:ascii="Times New Roman" w:hAnsi="Times New Roman" w:eastAsia="Times New Roman" w:cs="Times New Roman"/>
                <w:b w:val="0"/>
                <w:bCs w:val="0"/>
                <w:sz w:val="24"/>
                <w:szCs w:val="24"/>
                <w:u w:val="none"/>
              </w:rPr>
            </w:pPr>
            <w:r w:rsidRPr="7462927D" w:rsidR="5561A848">
              <w:rPr>
                <w:rFonts w:ascii="Times New Roman" w:hAnsi="Times New Roman" w:eastAsia="Times New Roman" w:cs="Times New Roman"/>
                <w:b w:val="0"/>
                <w:bCs w:val="0"/>
                <w:sz w:val="24"/>
                <w:szCs w:val="24"/>
                <w:u w:val="none"/>
              </w:rPr>
              <w:t>Page 19</w:t>
            </w:r>
          </w:p>
        </w:tc>
      </w:tr>
    </w:tbl>
    <w:p w:rsidR="2D2F057B" w:rsidP="2D2F057B" w:rsidRDefault="2D2F057B" w14:paraId="2CA84572" w14:textId="38184999">
      <w:pPr>
        <w:pStyle w:val="Normal"/>
        <w:jc w:val="center"/>
        <w:rPr>
          <w:rFonts w:ascii="Times New Roman" w:hAnsi="Times New Roman" w:eastAsia="Times New Roman" w:cs="Times New Roman"/>
          <w:b w:val="1"/>
          <w:bCs w:val="1"/>
          <w:u w:val="single"/>
        </w:rPr>
      </w:pPr>
    </w:p>
    <w:p w:rsidR="14512BAF" w:rsidP="2D2F057B" w:rsidRDefault="14512BAF" w14:paraId="681C5DF2" w14:textId="7F57D9ED">
      <w:pPr>
        <w:pStyle w:val="Normal"/>
        <w:jc w:val="center"/>
        <w:rPr>
          <w:rFonts w:ascii="Times New Roman" w:hAnsi="Times New Roman" w:eastAsia="Times New Roman" w:cs="Times New Roman"/>
          <w:b w:val="1"/>
          <w:bCs w:val="1"/>
          <w:u w:val="single"/>
        </w:rPr>
      </w:pPr>
      <w:r w:rsidRPr="7462927D" w:rsidR="14512BAF">
        <w:rPr>
          <w:rFonts w:ascii="Times New Roman" w:hAnsi="Times New Roman" w:eastAsia="Times New Roman" w:cs="Times New Roman"/>
          <w:b w:val="1"/>
          <w:bCs w:val="1"/>
          <w:u w:val="single"/>
        </w:rPr>
        <w:t xml:space="preserve">Poster for the </w:t>
      </w:r>
      <w:r w:rsidRPr="7462927D" w:rsidR="1D202433">
        <w:rPr>
          <w:rFonts w:ascii="Times New Roman" w:hAnsi="Times New Roman" w:eastAsia="Times New Roman" w:cs="Times New Roman"/>
          <w:b w:val="1"/>
          <w:bCs w:val="1"/>
          <w:u w:val="single"/>
        </w:rPr>
        <w:t>Digital</w:t>
      </w:r>
      <w:r w:rsidRPr="7462927D" w:rsidR="72247CED">
        <w:rPr>
          <w:rFonts w:ascii="Times New Roman" w:hAnsi="Times New Roman" w:eastAsia="Times New Roman" w:cs="Times New Roman"/>
          <w:b w:val="1"/>
          <w:bCs w:val="1"/>
          <w:u w:val="single"/>
        </w:rPr>
        <w:t xml:space="preserve"> Development &amp; Modernization of a Transport Company</w:t>
      </w:r>
      <w:r w:rsidRPr="7462927D" w:rsidR="1D202433">
        <w:rPr>
          <w:rFonts w:ascii="Times New Roman" w:hAnsi="Times New Roman" w:eastAsia="Times New Roman" w:cs="Times New Roman"/>
          <w:b w:val="1"/>
          <w:bCs w:val="1"/>
          <w:u w:val="single"/>
        </w:rPr>
        <w:t xml:space="preserve"> </w:t>
      </w:r>
      <w:r w:rsidR="6CF610AF">
        <w:drawing>
          <wp:inline wp14:editId="253608BF" wp14:anchorId="707AE362">
            <wp:extent cx="5809696" cy="7857630"/>
            <wp:effectExtent l="0" t="0" r="0" b="0"/>
            <wp:docPr id="16723100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4011106" name="Picture 1564011106"/>
                    <pic:cNvPicPr/>
                  </pic:nvPicPr>
                  <pic:blipFill>
                    <a:blip xmlns:r="http://schemas.openxmlformats.org/officeDocument/2006/relationships" r:embed="rId1345506366">
                      <a:extLst>
                        <a:ext uri="{28A0092B-C50C-407E-A947-70E740481C1C}">
                          <a14:useLocalDpi xmlns:a14="http://schemas.microsoft.com/office/drawing/2010/main"/>
                        </a:ext>
                      </a:extLst>
                    </a:blip>
                    <a:stretch>
                      <a:fillRect/>
                    </a:stretch>
                  </pic:blipFill>
                  <pic:spPr>
                    <a:xfrm rot="0">
                      <a:off x="0" y="0"/>
                      <a:ext cx="5809696" cy="7857630"/>
                    </a:xfrm>
                    <a:prstGeom prst="rect">
                      <a:avLst/>
                    </a:prstGeom>
                  </pic:spPr>
                </pic:pic>
              </a:graphicData>
            </a:graphic>
          </wp:inline>
        </w:drawing>
      </w:r>
    </w:p>
    <w:p w:rsidR="2D2F057B" w:rsidRDefault="2D2F057B" w14:paraId="3B3B3E33" w14:textId="39B8C208">
      <w:r>
        <w:br w:type="page"/>
      </w:r>
    </w:p>
    <w:p w:rsidR="57D0103E" w:rsidP="2D2F057B" w:rsidRDefault="57D0103E" w14:paraId="1DEC5F4C" w14:textId="49A242F5">
      <w:pPr>
        <w:pStyle w:val="Normal"/>
        <w:jc w:val="center"/>
        <w:rPr>
          <w:rFonts w:ascii="Times New Roman" w:hAnsi="Times New Roman" w:eastAsia="Times New Roman" w:cs="Times New Roman"/>
          <w:b w:val="1"/>
          <w:bCs w:val="1"/>
          <w:noProof w:val="0"/>
          <w:sz w:val="24"/>
          <w:szCs w:val="24"/>
          <w:u w:val="single"/>
          <w:lang w:val="en-US"/>
        </w:rPr>
      </w:pPr>
      <w:r w:rsidRPr="2D2F057B" w:rsidR="57D0103E">
        <w:rPr>
          <w:rFonts w:ascii="Times New Roman" w:hAnsi="Times New Roman" w:eastAsia="Times New Roman" w:cs="Times New Roman"/>
          <w:b w:val="1"/>
          <w:bCs w:val="1"/>
          <w:noProof w:val="0"/>
          <w:sz w:val="24"/>
          <w:szCs w:val="24"/>
          <w:u w:val="single"/>
          <w:lang w:val="en-US"/>
        </w:rPr>
        <w:t>Reflecting Critically on Feedback Received from my Tutor for my Poster</w:t>
      </w:r>
    </w:p>
    <w:p w:rsidR="41D3853D" w:rsidP="2D2F057B" w:rsidRDefault="41D3853D" w14:paraId="085F3A3E" w14:textId="09208B9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F057B" w:rsidR="41D385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feedback from my tutor has helped me clearly understand what I did well in my poster and what I need to improve for the final project management plan. </w:t>
      </w:r>
    </w:p>
    <w:p w:rsidR="41D3853D" w:rsidP="2D2F057B" w:rsidRDefault="41D3853D" w14:paraId="00D7C211" w14:textId="42C4198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F057B" w:rsidR="41D385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One of the main strengths highlighted was the overall structure and clarity of my work. The tutor explained that the poster was well organized and that I clearly presented the reasons why digital modernization is needed after the transport hub closure. This shows that my research was relevant and that I was able to explain the problem in a way that made sense and linked directly to the aims of the project.</w:t>
      </w:r>
    </w:p>
    <w:p w:rsidR="41D3853D" w:rsidP="7462927D" w:rsidRDefault="41D3853D" w14:paraId="601F0EEE" w14:textId="4453535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41D385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Another strength was the way I connected the proposed technologies, such as AI, IoT, digital twins, and real-time information </w:t>
      </w:r>
      <w:r w:rsidRPr="7462927D" w:rsidR="67DD2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systems,</w:t>
      </w:r>
      <w:r w:rsidRPr="7462927D" w:rsidR="67DD2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w:t>
      </w:r>
      <w:r w:rsidRPr="7462927D" w:rsidR="41D385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benefits they could bring. The tutor recognized that I explained these links well, showing how the technologies could reduce congestion, improve accessibility, support freight coordination, and help meet sustainability goals. This feedback reassures me that I have a good understanding of how digital tools can improve transport operations and create value for both passengers and organizations. The tutor also noted that including risks, tradeoffs, and stakeholder considerations showed awareness of the challenges involved in digital transformation projects.</w:t>
      </w:r>
    </w:p>
    <w:p w:rsidR="41D3853D" w:rsidP="2D2F057B" w:rsidRDefault="41D3853D" w14:paraId="0E1B65A4" w14:textId="3D26B00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F057B" w:rsidR="41D385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Although the feedback was positive, it also pointed out several areas where I can improve. The first area is the way I presented my objectives. While the objectives were relevant, they were not fully measurable. The tutor suggested using the SMART format so that each objective includes specific targets, deadlines, and indicators of success. This will make the final project plan clearer and more aligned with professional project management standards.</w:t>
      </w:r>
    </w:p>
    <w:p w:rsidR="41D3853D" w:rsidP="2D2F057B" w:rsidRDefault="41D3853D" w14:paraId="41946D26" w14:textId="6EDC62C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F057B" w:rsidR="41D385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second area for improvement is the level of critical analysis. Although I identified risks, tradeoffs, and stakeholders, the tutor explained that I need to go deeper in my evaluation. This means analyzing the likelihood and impact of risks, exploring stakeholder interests in more detail, and discussing how tradeoffs might affect the project. Strengthening this section will show a more advanced understanding of project management.</w:t>
      </w:r>
    </w:p>
    <w:p w:rsidR="41D3853D" w:rsidP="2D2F057B" w:rsidRDefault="41D3853D" w14:paraId="6312C2F3" w14:textId="03350EB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F057B" w:rsidR="41D385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final area relates to the use of project management tools and techniques. The tutor suggested that the poster would be stronger if I applied recognized tools such as risk matrices, stakeholder power interest grids, Gantt charts, or cost benefit analysis. Improving the visual presentation and reducing repetition were also recommended to make the work more polished and professional.</w:t>
      </w:r>
    </w:p>
    <w:p w:rsidR="41D3853D" w:rsidP="2D2F057B" w:rsidRDefault="41D3853D" w14:paraId="33CCE46B" w14:textId="7A2309A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41D385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feedback will directly shape my final project management plan. I will rewrite the objectives using the SMART format, so they are clear and measurable. I will also expand my critical analysis by examining risks, stakeholders, and tradeoffs in more depth, supported by project management theory. In addition, I will integrate appropriate tools and techniques to strengthen the structure and evidence base of the plan. Finally, I will improve the overall presentation to ensure the final submission is clear, visually engaging, and academically sound.</w:t>
      </w:r>
    </w:p>
    <w:p w:rsidR="5E496FEE" w:rsidP="7462927D" w:rsidRDefault="5E496FEE" w14:paraId="3C241513" w14:textId="5E6D0D4D">
      <w:pPr>
        <w:spacing w:before="322" w:beforeAutospacing="off" w:after="322"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Introduction</w:t>
      </w:r>
    </w:p>
    <w:p w:rsidR="5E496FEE" w:rsidP="2733E046" w:rsidRDefault="5E496FEE" w14:paraId="646FB28B" w14:textId="2766C2FA">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sudden closure of the central transport hub highlights an urgent need for modern, safe, and digitally enabled transport infrastructure. The disruption has affected commuters, freight operators, and local businesses, leading to economic losses and growing public dissatisfaction. Modern transport systems increasingly depend on digital tools to manage passenger movement, coordinate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logistics</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support </w:t>
      </w:r>
      <w:r w:rsidRPr="2733E046" w:rsidR="38184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Realtime</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decision</w:t>
      </w:r>
      <w:r>
        <w:noBreakHyphen/>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making</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Maeso</w:t>
      </w:r>
      <w:r>
        <w:noBreakHyphen/>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González</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et al., 2026). Without these digital capabilities, transport networks struggle to respond effectively to changes in demand, unexpected delays, and operational pressures.</w:t>
      </w:r>
    </w:p>
    <w:p w:rsidR="5E496FEE" w:rsidP="7462927D" w:rsidRDefault="5E496FEE" w14:paraId="5EA673C7" w14:textId="06471044">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regeneration programme therefore requires a coordinated digital solution that improves efficiency, accessibility, and sustainability. Digital technologies such as smart sensors, artificial intelligence, and integrated logistics platforms can help transport hubs operate more smoothly and predictively. These tools also support inclusive urban design by improving accessibility for passengers with diverse needs (Zhang et al., 2024). As cities continue to grow and mobility patterns become more complex, digital modernization becomes essential for maintaining safe, reliable, and environmentally responsible transport services.</w:t>
      </w:r>
    </w:p>
    <w:p w:rsidR="5E496FEE" w:rsidP="2733E046" w:rsidRDefault="5E496FEE" w14:paraId="07AF05CD" w14:textId="6F968EDE">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Project Management Plan outlines the digital modernization of passenger flow and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logistics</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coordination as a core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component</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the regeneration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programme</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It explains how project management tools and techniques are applied to deliver the project successfully to stakeholders. The plan includes a clear scope of definition, structured planning, stakeholder engagement, resource allocation, and risk management. Each section is organized according to academic and professional standards to ensure clarity, coherence, and alignment with recognized project management for best practice. By applying these structured methods, the project aims to restore transport capacity, improve operational performance, and support long</w:t>
      </w:r>
      <w:r w:rsidRPr="2733E046" w:rsidR="169DC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erm sustainability goals for the metropolitan area.</w:t>
      </w:r>
    </w:p>
    <w:p w:rsidR="7462927D" w:rsidP="7462927D" w:rsidRDefault="7462927D" w14:paraId="018DE905" w14:textId="286B0142">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462927D" w:rsidP="7462927D" w:rsidRDefault="7462927D" w14:paraId="12187337" w14:textId="2966E089">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462927D" w:rsidP="7462927D" w:rsidRDefault="7462927D" w14:paraId="06560284" w14:textId="76F7DB9A">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462927D" w:rsidP="7462927D" w:rsidRDefault="7462927D" w14:paraId="73AE6A1B" w14:textId="29D6CD5A">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462927D" w:rsidP="7462927D" w:rsidRDefault="7462927D" w14:paraId="43057F8D" w14:textId="39387EBC">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462927D" w:rsidP="7462927D" w:rsidRDefault="7462927D" w14:paraId="74EAF1CE" w14:textId="74023A13">
      <w:pPr>
        <w:pStyle w:val="Heading1"/>
        <w:spacing w:before="322" w:beforeAutospacing="off" w:after="322" w:afterAutospacing="off"/>
        <w:jc w:val="center"/>
        <w:rPr>
          <w:rFonts w:ascii="Times New Roman" w:hAnsi="Times New Roman" w:eastAsia="Times New Roman" w:cs="Times New Roman"/>
          <w:b w:val="1"/>
          <w:bCs w:val="1"/>
          <w:i w:val="0"/>
          <w:iCs w:val="0"/>
          <w:caps w:val="0"/>
          <w:smallCaps w:val="0"/>
          <w:strike w:val="0"/>
          <w:dstrike w:val="0"/>
          <w:noProof w:val="0"/>
          <w:color w:val="auto"/>
          <w:sz w:val="24"/>
          <w:szCs w:val="24"/>
          <w:u w:val="single"/>
          <w:lang w:val="en-US"/>
        </w:rPr>
      </w:pPr>
    </w:p>
    <w:p w:rsidR="5E496FEE" w:rsidP="7462927D" w:rsidRDefault="5E496FEE" w14:paraId="22DFA514" w14:textId="4DC3B026">
      <w:pPr>
        <w:pStyle w:val="Heading1"/>
        <w:spacing w:before="322" w:beforeAutospacing="off" w:after="322" w:afterAutospacing="off"/>
        <w:jc w:val="center"/>
        <w:rPr>
          <w:rFonts w:ascii="Times New Roman" w:hAnsi="Times New Roman" w:eastAsia="Times New Roman" w:cs="Times New Roman"/>
          <w:b w:val="1"/>
          <w:bCs w:val="1"/>
          <w:i w:val="0"/>
          <w:iCs w:val="0"/>
          <w:caps w:val="0"/>
          <w:smallCaps w:val="0"/>
          <w:strike w:val="0"/>
          <w:dstrike w:val="0"/>
          <w:noProof w:val="0"/>
          <w:color w:val="auto"/>
          <w:sz w:val="24"/>
          <w:szCs w:val="24"/>
          <w:u w:val="single"/>
          <w:lang w:val="en-US"/>
        </w:rPr>
      </w:pPr>
      <w:r w:rsidRPr="7462927D" w:rsidR="5E496FEE">
        <w:rPr>
          <w:rFonts w:ascii="Times New Roman" w:hAnsi="Times New Roman" w:eastAsia="Times New Roman" w:cs="Times New Roman"/>
          <w:b w:val="1"/>
          <w:bCs w:val="1"/>
          <w:i w:val="0"/>
          <w:iCs w:val="0"/>
          <w:caps w:val="0"/>
          <w:smallCaps w:val="0"/>
          <w:strike w:val="0"/>
          <w:dstrike w:val="0"/>
          <w:noProof w:val="0"/>
          <w:color w:val="auto"/>
          <w:sz w:val="24"/>
          <w:szCs w:val="24"/>
          <w:u w:val="single"/>
          <w:lang w:val="en-US"/>
        </w:rPr>
        <w:t>Project Description</w:t>
      </w:r>
    </w:p>
    <w:p w:rsidR="7462927D" w:rsidP="7462927D" w:rsidRDefault="7462927D" w14:paraId="3959AF6C" w14:textId="3BDDDC05">
      <w:pPr>
        <w:pStyle w:val="Normal"/>
        <w:jc w:val="center"/>
        <w:rPr>
          <w:rFonts w:ascii="Times New Roman" w:hAnsi="Times New Roman" w:eastAsia="Times New Roman" w:cs="Times New Roman"/>
          <w:noProof w:val="0"/>
          <w:sz w:val="24"/>
          <w:szCs w:val="24"/>
          <w:lang w:val="en-US"/>
        </w:rPr>
      </w:pPr>
    </w:p>
    <w:p w:rsidR="5E496FEE" w:rsidP="2733E046" w:rsidRDefault="5E496FEE" w14:paraId="42393521" w14:textId="45EFBC92">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project focuses on implementing a suite of digital systems designed to improve passenger movement and freight coordination within the transport hub. The closure of the hub has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demonstrated</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traditional, manually coordinated processes are no longer sufficient for managing the high volumes of passengers and freight that move through a major metropolitan interchange. Digital modernization therefore provides a practical and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future</w:t>
      </w:r>
      <w:r w:rsidRPr="2733E046" w:rsidR="0FD823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focused</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solution.</w:t>
      </w:r>
    </w:p>
    <w:p w:rsidR="7462927D" w:rsidP="7462927D" w:rsidRDefault="7462927D" w14:paraId="622F0B0C" w14:textId="45C620B6">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2733E046" w:rsidRDefault="5E496FEE" w14:paraId="7A9EB10C" w14:textId="3999D1DA">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planned upgrades include smart sensors that monitor passenger density, artificial intelligence (AI) scheduling tools that optimize service frequency, digital wayfinding systems that guide users through the hub,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w:t>
      </w:r>
      <w:r w:rsidRPr="2733E046" w:rsidR="42003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time</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passenger information displays, Internet of Things (IoT) freight tracking, and a centralized logistics platform. Together, these technologies support efficient operations, reduce congestion, and improve the overall user experience by providing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accurate</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timely</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information and smoother movement across the transport network.</w:t>
      </w:r>
    </w:p>
    <w:p w:rsidR="7462927D" w:rsidP="7462927D" w:rsidRDefault="7462927D" w14:paraId="4A992677" w14:textId="193DF1D2">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2733E046" w:rsidRDefault="5E496FEE" w14:paraId="76256ECA" w14:textId="7023EFC9">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Digital transformation is widely recognized as essential for modern transport systems. Smart technologies such as IoT sensors, digital twins, and AI</w:t>
      </w:r>
      <w:r w:rsidRPr="2733E046" w:rsidR="50D1CF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based decision</w:t>
      </w:r>
      <w:r w:rsidRPr="2733E046" w:rsidR="60233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support tools enhance operational efficiency, safety, and sustainability (Son et al., 2025). IoT sensors allow continuous monitoring of passenger flows, enabling transport operators to respond quickly to overcrowding or delays. Digital twins provide a virtual model of the transport hub, allowing planners to simulate passenger flows and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logistics</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scenarios before implementation, reducing risks and improving accuracy (Li et al., 2026). These simulations help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potential bottlenecks, test alternative layouts, and evaluate the impact of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new technologies</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before they are deployed. Real</w:t>
      </w:r>
      <w:r>
        <w:noBreakHyphen/>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time information systems also improve accessibility and support inclusive urban design by ensuring that passengers with diverse needs receive clear,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timely</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and easy</w:t>
      </w:r>
      <w:r>
        <w:noBreakHyphen/>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t>
      </w:r>
      <w:r>
        <w:noBreakHyphen/>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understand travel information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Luangboriboon</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et al., 2025).</w:t>
      </w:r>
    </w:p>
    <w:p w:rsidR="7462927D" w:rsidP="7462927D" w:rsidRDefault="7462927D" w14:paraId="6A381D6F" w14:textId="06EA1740">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2733E046" w:rsidRDefault="5E496FEE" w14:paraId="049619B7" w14:textId="365C53A6">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digital systems proposed in this project also strengthen freight coordination. IoT</w:t>
      </w:r>
      <w:r w:rsidRPr="2733E046" w:rsidR="61EFBD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enabled tracking allows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logistics</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operators to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monitor</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location, condition, and movement of goods throughout the hub. </w:t>
      </w:r>
    </w:p>
    <w:p w:rsidR="7462927D" w:rsidP="7462927D" w:rsidRDefault="7462927D" w14:paraId="355E3872" w14:textId="6C7BEF7B">
      <w:pPr>
        <w:pStyle w:val="Normal"/>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2733E046" w:rsidRDefault="5E496FEE" w14:paraId="5A882007" w14:textId="64F2BDFB">
      <w:pPr>
        <w:pStyle w:val="Normal"/>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centralized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logistics</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platform integrates data from multiple transport modes, improving coordination between rail, bus, and freight operations. This reduces delays, improves reliability, and supports more efficient supply chain management. Enhanced freight coordination is particularly important for metropolitan areas where time</w:t>
      </w:r>
      <w:r w:rsidRPr="2733E046" w:rsidR="60FC9E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ensitive deliveries and </w:t>
      </w:r>
      <w:r w:rsidRPr="2733E046" w:rsidR="245737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high-volume</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goods of movement are essential for economic stability.</w:t>
      </w:r>
    </w:p>
    <w:p w:rsidR="7462927D" w:rsidP="7462927D" w:rsidRDefault="7462927D" w14:paraId="17728BB0" w14:textId="6FF6BD05">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2733E046" w:rsidRDefault="5E496FEE" w14:paraId="5129EB4C" w14:textId="4097B1F4">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project aligns closely with national and local priorities for sustainable mobility, digital infrastructure, and environmental performance. Digital technologies support energy efficiency, reduce unnecessary vehicle movements, and help transport operators meet environmental targets by improving scheduling and reducing congestion. Modernization also supports inclusive design principles by improving accessibility for passengers with disabilities, older adults, and those unfamiliar with the transport hub. By restoring transport capacity and improving coordination across rail, bus, and freight operations, the project contributes directly to the wider regeneration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programme</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supports long</w:t>
      </w:r>
      <w:r w:rsidRPr="2733E046" w:rsidR="5F4AB4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term urban resilience.</w:t>
      </w:r>
    </w:p>
    <w:p w:rsidR="7462927D" w:rsidP="7462927D" w:rsidRDefault="7462927D" w14:paraId="39DF729C" w14:textId="0F013547">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2733E046" w:rsidRDefault="5E496FEE" w14:paraId="45C53A69" w14:textId="27605E9D">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Overall, the digital modernization of passenger flow and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logistics</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coordination provides a forward</w:t>
      </w:r>
      <w:r w:rsidRPr="2733E046" w:rsidR="1E8D73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looking solution that enhances efficiency, accessibility, and sustainability while meeting the expectations of modern transport users</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462927D" w:rsidP="7462927D" w:rsidRDefault="7462927D" w14:paraId="42864C4E" w14:textId="384FF04B">
      <w:pPr>
        <w:spacing w:before="240" w:beforeAutospacing="off" w:after="24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7462927D" w:rsidP="7462927D" w:rsidRDefault="7462927D" w14:paraId="028A00DB" w14:textId="68F493AB">
      <w:pPr>
        <w:spacing w:before="240" w:beforeAutospacing="off" w:after="24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7462927D" w:rsidP="7462927D" w:rsidRDefault="7462927D" w14:paraId="6EF98ED2" w14:textId="4EC6DFDD">
      <w:pPr>
        <w:spacing w:before="240" w:beforeAutospacing="off" w:after="24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7462927D" w:rsidP="7462927D" w:rsidRDefault="7462927D" w14:paraId="520A5634" w14:textId="2CCDF0AB">
      <w:pPr>
        <w:spacing w:before="240" w:beforeAutospacing="off" w:after="24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7462927D" w:rsidP="7462927D" w:rsidRDefault="7462927D" w14:paraId="3774447F" w14:textId="6B48ADB1">
      <w:pPr>
        <w:spacing w:before="240" w:beforeAutospacing="off" w:after="24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7462927D" w:rsidP="7462927D" w:rsidRDefault="7462927D" w14:paraId="134C402A" w14:textId="12900093">
      <w:pPr>
        <w:spacing w:before="240" w:beforeAutospacing="off" w:after="24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7462927D" w:rsidP="7462927D" w:rsidRDefault="7462927D" w14:paraId="6ECC19EA" w14:textId="6409F034">
      <w:pPr>
        <w:spacing w:before="240" w:beforeAutospacing="off" w:after="24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7462927D" w:rsidP="7462927D" w:rsidRDefault="7462927D" w14:paraId="540A64AF" w14:textId="72C21ACF">
      <w:pPr>
        <w:spacing w:before="240" w:beforeAutospacing="off" w:after="24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7462927D" w:rsidP="7462927D" w:rsidRDefault="7462927D" w14:paraId="2A81F4B5" w14:textId="6137422C">
      <w:pPr>
        <w:spacing w:before="240" w:beforeAutospacing="off" w:after="24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7462927D" w:rsidP="7462927D" w:rsidRDefault="7462927D" w14:paraId="56BDA0B1" w14:textId="75B9FC8F">
      <w:pPr>
        <w:spacing w:before="240" w:beforeAutospacing="off" w:after="24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7462927D" w:rsidP="7462927D" w:rsidRDefault="7462927D" w14:paraId="6B837B33" w14:textId="4A1E042A">
      <w:pPr>
        <w:pStyle w:val="Normal"/>
        <w:spacing w:before="240" w:beforeAutospacing="off" w:after="24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5E496FEE" w:rsidP="7462927D" w:rsidRDefault="5E496FEE" w14:paraId="4D54F407" w14:textId="26EF77BB">
      <w:pPr>
        <w:pStyle w:val="Normal"/>
        <w:spacing w:before="240" w:beforeAutospacing="off" w:after="24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r w:rsidRPr="7462927D" w:rsidR="5E496FE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Scope</w:t>
      </w:r>
    </w:p>
    <w:p w:rsidR="7462927D" w:rsidP="7462927D" w:rsidRDefault="7462927D" w14:paraId="532C98BF" w14:textId="3BB7B9A7">
      <w:pPr>
        <w:pStyle w:val="Normal"/>
        <w:spacing w:before="240" w:beforeAutospacing="off" w:after="24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5E496FEE" w:rsidP="7462927D" w:rsidRDefault="5E496FEE" w14:paraId="45B0DFE3" w14:textId="404B3516">
      <w:pPr>
        <w:pStyle w:val="Heading2"/>
        <w:keepNext w:val="1"/>
        <w:keepLines w:val="1"/>
        <w:spacing w:before="299" w:beforeAutospacing="off" w:after="299" w:afterAutospacing="off"/>
        <w:jc w:val="center"/>
        <w:rPr>
          <w:rFonts w:ascii="Times New Roman" w:hAnsi="Times New Roman" w:eastAsia="Times New Roman" w:cs="Times New Roman"/>
          <w:b w:val="1"/>
          <w:bCs w:val="1"/>
          <w:i w:val="0"/>
          <w:iCs w:val="0"/>
          <w:caps w:val="0"/>
          <w:smallCaps w:val="0"/>
          <w:noProof w:val="0"/>
          <w:color w:val="auto"/>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auto"/>
          <w:sz w:val="24"/>
          <w:szCs w:val="24"/>
          <w:lang w:val="en-US"/>
        </w:rPr>
        <w:t>In Scope</w:t>
      </w:r>
    </w:p>
    <w:p w:rsidR="7462927D" w:rsidP="7462927D" w:rsidRDefault="7462927D" w14:paraId="0D6EFA75" w14:textId="5217B30C">
      <w:pPr>
        <w:pStyle w:val="Normal"/>
        <w:keepNext w:val="1"/>
        <w:keepLines w:val="1"/>
        <w:jc w:val="center"/>
        <w:rPr>
          <w:rFonts w:ascii="Times New Roman" w:hAnsi="Times New Roman" w:eastAsia="Times New Roman" w:cs="Times New Roman"/>
          <w:noProof w:val="0"/>
          <w:sz w:val="24"/>
          <w:szCs w:val="24"/>
          <w:lang w:val="en-US"/>
        </w:rPr>
      </w:pPr>
    </w:p>
    <w:p w:rsidR="5E496FEE" w:rsidP="7462927D" w:rsidRDefault="5E496FEE" w14:paraId="3873D123" w14:textId="67081DB4">
      <w:pPr>
        <w:pStyle w:val="ListParagraph"/>
        <w:numPr>
          <w:ilvl w:val="0"/>
          <w:numId w:val="1"/>
        </w:num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Installation of smart sensors for passenger flow monitoring</w:t>
      </w:r>
    </w:p>
    <w:p w:rsidR="5E496FEE" w:rsidP="2733E046" w:rsidRDefault="5E496FEE" w14:paraId="089B01EC" w14:textId="0E490A27">
      <w:pPr>
        <w:pStyle w:val="ListParagraph"/>
        <w:numPr>
          <w:ilvl w:val="0"/>
          <w:numId w:val="1"/>
        </w:num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Deployment of AI</w:t>
      </w:r>
      <w:r w:rsidRPr="2733E046" w:rsidR="562114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driven scheduling and congestion prediction tools</w:t>
      </w:r>
    </w:p>
    <w:p w:rsidR="5E496FEE" w:rsidP="7462927D" w:rsidRDefault="5E496FEE" w14:paraId="470B3DC5" w14:textId="4675A12E">
      <w:pPr>
        <w:pStyle w:val="ListParagraph"/>
        <w:numPr>
          <w:ilvl w:val="0"/>
          <w:numId w:val="1"/>
        </w:num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Development of digital wayfinding systems and mobile applications</w:t>
      </w:r>
    </w:p>
    <w:p w:rsidR="5E496FEE" w:rsidP="7462927D" w:rsidRDefault="5E496FEE" w14:paraId="4713E1F8" w14:textId="2CFDAE8B">
      <w:pPr>
        <w:pStyle w:val="ListParagraph"/>
        <w:numPr>
          <w:ilvl w:val="0"/>
          <w:numId w:val="1"/>
        </w:num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Implementation of real</w:t>
      </w:r>
      <w:r>
        <w:noBreakHyphen/>
      </w: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time passenger information displays</w:t>
      </w:r>
    </w:p>
    <w:p w:rsidR="5E496FEE" w:rsidP="2733E046" w:rsidRDefault="5E496FEE" w14:paraId="0F104F7E" w14:textId="2CEA202C">
      <w:pPr>
        <w:pStyle w:val="ListParagraph"/>
        <w:numPr>
          <w:ilvl w:val="0"/>
          <w:numId w:val="1"/>
        </w:num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Integration of IoT</w:t>
      </w:r>
      <w:r w:rsidRPr="2733E046" w:rsidR="724F1B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enabled freight tracking</w:t>
      </w:r>
    </w:p>
    <w:p w:rsidR="5E496FEE" w:rsidP="7462927D" w:rsidRDefault="5E496FEE" w14:paraId="05D0454B" w14:textId="6CA7F193">
      <w:pPr>
        <w:pStyle w:val="ListParagraph"/>
        <w:numPr>
          <w:ilvl w:val="0"/>
          <w:numId w:val="1"/>
        </w:num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Development of a centralized logistics coordination platform</w:t>
      </w:r>
    </w:p>
    <w:p w:rsidR="5E496FEE" w:rsidP="7462927D" w:rsidRDefault="5E496FEE" w14:paraId="21C0E794" w14:textId="7236879C">
      <w:pPr>
        <w:pStyle w:val="ListParagraph"/>
        <w:numPr>
          <w:ilvl w:val="0"/>
          <w:numId w:val="1"/>
        </w:num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Introduction of predictive maintenance systems</w:t>
      </w:r>
    </w:p>
    <w:p w:rsidR="5E496FEE" w:rsidP="7462927D" w:rsidRDefault="5E496FEE" w14:paraId="1314E458" w14:textId="32CCFE6C">
      <w:pPr>
        <w:pStyle w:val="ListParagraph"/>
        <w:numPr>
          <w:ilvl w:val="0"/>
          <w:numId w:val="1"/>
        </w:num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Integration with environmental monitoring tools</w:t>
      </w:r>
    </w:p>
    <w:p w:rsidR="7462927D" w:rsidP="7462927D" w:rsidRDefault="7462927D" w14:paraId="1510AEE5" w14:textId="479F046E">
      <w:pPr>
        <w:pStyle w:val="Normal"/>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auto"/>
          <w:sz w:val="24"/>
          <w:szCs w:val="24"/>
          <w:lang w:val="en-US"/>
        </w:rPr>
      </w:pPr>
    </w:p>
    <w:p w:rsidR="5E496FEE" w:rsidP="7462927D" w:rsidRDefault="5E496FEE" w14:paraId="38CBC00F" w14:textId="6D7C8918">
      <w:pPr>
        <w:pStyle w:val="Heading2"/>
        <w:keepNext w:val="1"/>
        <w:keepLines w:val="1"/>
        <w:spacing w:before="299" w:beforeAutospacing="off" w:after="299" w:afterAutospacing="off"/>
        <w:jc w:val="center"/>
        <w:rPr>
          <w:rFonts w:ascii="Times New Roman" w:hAnsi="Times New Roman" w:eastAsia="Times New Roman" w:cs="Times New Roman"/>
          <w:b w:val="1"/>
          <w:bCs w:val="1"/>
          <w:i w:val="0"/>
          <w:iCs w:val="0"/>
          <w:caps w:val="0"/>
          <w:smallCaps w:val="0"/>
          <w:noProof w:val="0"/>
          <w:color w:val="auto"/>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auto"/>
          <w:sz w:val="24"/>
          <w:szCs w:val="24"/>
          <w:lang w:val="en-US"/>
        </w:rPr>
        <w:t>Out of Scope</w:t>
      </w:r>
    </w:p>
    <w:p w:rsidR="7462927D" w:rsidP="7462927D" w:rsidRDefault="7462927D" w14:paraId="305CF8FD" w14:textId="4C873D73">
      <w:pPr>
        <w:pStyle w:val="Normal"/>
        <w:keepNext w:val="1"/>
        <w:keepLines w:val="1"/>
        <w:jc w:val="center"/>
        <w:rPr>
          <w:rFonts w:ascii="Times New Roman" w:hAnsi="Times New Roman" w:eastAsia="Times New Roman" w:cs="Times New Roman"/>
          <w:noProof w:val="0"/>
          <w:sz w:val="24"/>
          <w:szCs w:val="24"/>
          <w:lang w:val="en-US"/>
        </w:rPr>
      </w:pPr>
    </w:p>
    <w:p w:rsidR="5E496FEE" w:rsidP="7462927D" w:rsidRDefault="5E496FEE" w14:paraId="6FD7D299" w14:textId="510E4001">
      <w:pPr>
        <w:pStyle w:val="ListParagraph"/>
        <w:numPr>
          <w:ilvl w:val="0"/>
          <w:numId w:val="2"/>
        </w:num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Construction of new rail or bus routes</w:t>
      </w:r>
    </w:p>
    <w:p w:rsidR="5E496FEE" w:rsidP="7462927D" w:rsidRDefault="5E496FEE" w14:paraId="6E4B12BF" w14:textId="7FF9E19F">
      <w:pPr>
        <w:pStyle w:val="ListParagraph"/>
        <w:numPr>
          <w:ilvl w:val="0"/>
          <w:numId w:val="2"/>
        </w:num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Structural redevelopment outside the transport hub</w:t>
      </w:r>
    </w:p>
    <w:p w:rsidR="5E496FEE" w:rsidP="7462927D" w:rsidRDefault="5E496FEE" w14:paraId="27E200F2" w14:textId="396A4319">
      <w:pPr>
        <w:pStyle w:val="ListParagraph"/>
        <w:numPr>
          <w:ilvl w:val="0"/>
          <w:numId w:val="2"/>
        </w:num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Long</w:t>
      </w:r>
      <w:r>
        <w:noBreakHyphen/>
      </w: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term operational management after handover</w:t>
      </w:r>
    </w:p>
    <w:p w:rsidR="5E496FEE" w:rsidP="7462927D" w:rsidRDefault="5E496FEE" w14:paraId="09A89494" w14:textId="4154D62C">
      <w:pPr>
        <w:pStyle w:val="ListParagraph"/>
        <w:numPr>
          <w:ilvl w:val="0"/>
          <w:numId w:val="2"/>
        </w:num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Commercial redevelopment unrelated to transport</w:t>
      </w:r>
    </w:p>
    <w:p w:rsidR="7462927D" w:rsidP="7462927D" w:rsidRDefault="7462927D" w14:paraId="32EB4618" w14:textId="32AF241B">
      <w:pPr>
        <w:pStyle w:val="Normal"/>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462927D" w:rsidP="7462927D" w:rsidRDefault="7462927D" w14:paraId="537729F9" w14:textId="0685DC11">
      <w:pPr>
        <w:pStyle w:val="Normal"/>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7462927D" w:rsidRDefault="5E496FEE" w14:paraId="0C1A0F2F" w14:textId="77F1F8D8">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Clear scope definition helps prevent project drift and supports effective planning (Kerzner, 2022). The scope focuses on digital transformation rather than physical reconstruction, ensuring the project remains manageable and aligned with stakeholder expectations.</w:t>
      </w:r>
    </w:p>
    <w:p w:rsidR="7462927D" w:rsidP="7462927D" w:rsidRDefault="7462927D" w14:paraId="4E510F84" w14:textId="5ECDD133">
      <w:pPr>
        <w:pStyle w:val="Heading1"/>
        <w:keepNext w:val="1"/>
        <w:keepLines w:val="1"/>
        <w:spacing w:before="322" w:beforeAutospacing="off" w:after="322" w:afterAutospacing="off"/>
        <w:jc w:val="center"/>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pPr>
    </w:p>
    <w:p w:rsidR="7462927D" w:rsidP="7462927D" w:rsidRDefault="7462927D" w14:paraId="4BDEC9C9" w14:textId="3B95D76F">
      <w:pPr>
        <w:pStyle w:val="Normal"/>
        <w:keepNext w:val="1"/>
        <w:keepLines w:val="1"/>
        <w:jc w:val="center"/>
        <w:rPr>
          <w:rFonts w:ascii="Times New Roman" w:hAnsi="Times New Roman" w:eastAsia="Times New Roman" w:cs="Times New Roman"/>
          <w:noProof w:val="0"/>
          <w:sz w:val="24"/>
          <w:szCs w:val="24"/>
          <w:lang w:val="en-US"/>
        </w:rPr>
      </w:pPr>
    </w:p>
    <w:p w:rsidR="5E496FEE" w:rsidP="7462927D" w:rsidRDefault="5E496FEE" w14:paraId="339A5A62" w14:textId="4441C7E8">
      <w:pPr>
        <w:pStyle w:val="Heading1"/>
        <w:keepNext w:val="1"/>
        <w:keepLines w:val="1"/>
        <w:spacing w:before="322" w:beforeAutospacing="off" w:after="322" w:afterAutospacing="off"/>
        <w:jc w:val="center"/>
        <w:rPr>
          <w:rFonts w:ascii="Times New Roman" w:hAnsi="Times New Roman" w:eastAsia="Times New Roman" w:cs="Times New Roman"/>
          <w:b w:val="1"/>
          <w:bCs w:val="1"/>
          <w:i w:val="0"/>
          <w:iCs w:val="0"/>
          <w:caps w:val="0"/>
          <w:smallCaps w:val="0"/>
          <w:strike w:val="0"/>
          <w:dstrike w:val="0"/>
          <w:noProof w:val="0"/>
          <w:color w:val="auto"/>
          <w:sz w:val="24"/>
          <w:szCs w:val="24"/>
          <w:u w:val="single"/>
          <w:lang w:val="en-US"/>
        </w:rPr>
      </w:pPr>
      <w:r w:rsidRPr="7462927D" w:rsidR="5E496FEE">
        <w:rPr>
          <w:rFonts w:ascii="Times New Roman" w:hAnsi="Times New Roman" w:eastAsia="Times New Roman" w:cs="Times New Roman"/>
          <w:b w:val="1"/>
          <w:bCs w:val="1"/>
          <w:i w:val="0"/>
          <w:iCs w:val="0"/>
          <w:caps w:val="0"/>
          <w:smallCaps w:val="0"/>
          <w:strike w:val="0"/>
          <w:dstrike w:val="0"/>
          <w:noProof w:val="0"/>
          <w:color w:val="auto"/>
          <w:sz w:val="24"/>
          <w:szCs w:val="24"/>
          <w:u w:val="single"/>
          <w:lang w:val="en-US"/>
        </w:rPr>
        <w:t>Work Breakdown Structure (WBS)</w:t>
      </w:r>
    </w:p>
    <w:p w:rsidR="5E496FEE" w:rsidP="7462927D" w:rsidRDefault="5E496FEE" w14:paraId="22D0BE86" w14:textId="6CDAE10E">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Work Breakdown Structure (WBS) divides the project into manageable components, supporting planning, scheduling, and resource allocation (PMI, 2021). It provides a clear hierarchical structure that breaks the digital modernization project into smaller, more controllable work packages. This approach ensures that each stage of the project is organized logically, responsibilities are clearly assigned, and progress can be monitored effectively. </w:t>
      </w:r>
    </w:p>
    <w:p w:rsidR="5E496FEE" w:rsidP="7462927D" w:rsidRDefault="5E496FEE" w14:paraId="57B23F48" w14:textId="2CCF8FC0">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well</w:t>
      </w:r>
      <w:r>
        <w:noBreakHyphen/>
      </w: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designed WBS also reduces ambiguity by defining the boundaries of each task, which is essential in complex digital transformation projects where multiple technical and operational teams must work together (Larson &amp; Gray, 2021).</w:t>
      </w:r>
    </w:p>
    <w:p w:rsidR="5E496FEE" w:rsidP="7462927D" w:rsidRDefault="5E496FEE" w14:paraId="5BE96353" w14:textId="50886577">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WBS for the Digital Modernization Project is structured into six major phases:</w:t>
      </w:r>
    </w:p>
    <w:p w:rsidR="5E496FEE" w:rsidP="7462927D" w:rsidRDefault="5E496FEE" w14:paraId="1D3C9E94" w14:textId="09659244">
      <w:pPr>
        <w:pStyle w:val="Heading3"/>
        <w:keepNext w:val="1"/>
        <w:keepLines w:val="1"/>
        <w:spacing w:before="281" w:beforeAutospacing="off" w:after="281" w:afterAutospacing="off"/>
        <w:jc w:val="center"/>
        <w:rPr>
          <w:rFonts w:ascii="Times New Roman" w:hAnsi="Times New Roman" w:eastAsia="Times New Roman" w:cs="Times New Roman"/>
          <w:b w:val="0"/>
          <w:bCs w:val="0"/>
          <w:i w:val="0"/>
          <w:iCs w:val="0"/>
          <w:caps w:val="0"/>
          <w:smallCaps w:val="0"/>
          <w:noProof w:val="0"/>
          <w:color w:val="auto"/>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auto"/>
          <w:sz w:val="24"/>
          <w:szCs w:val="24"/>
          <w:lang w:val="en-US"/>
        </w:rPr>
        <w:t>Digital Modernization Project</w:t>
      </w:r>
    </w:p>
    <w:p w:rsidR="5E496FEE" w:rsidP="7462927D" w:rsidRDefault="5E496FEE" w14:paraId="0F6C9BE0" w14:textId="70ABCA5E">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1. Project Initiation</w:t>
      </w: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5E496FEE" w:rsidP="7462927D" w:rsidRDefault="5E496FEE" w14:paraId="7B92BB32" w14:textId="4E0B5003">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1.1 Requirements analysis </w:t>
      </w:r>
    </w:p>
    <w:p w:rsidR="5E496FEE" w:rsidP="7462927D" w:rsidRDefault="5E496FEE" w14:paraId="666674C4" w14:textId="085FA8EE">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1.2 Stakeholder consultation </w:t>
      </w:r>
    </w:p>
    <w:p w:rsidR="5E496FEE" w:rsidP="7462927D" w:rsidRDefault="5E496FEE" w14:paraId="22E88197" w14:textId="7B179E04">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1.3 Feasibility assessment</w:t>
      </w:r>
    </w:p>
    <w:p w:rsidR="5E496FEE" w:rsidP="7462927D" w:rsidRDefault="5E496FEE" w14:paraId="7E9174B7" w14:textId="35B2023E">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 System Design</w:t>
      </w: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5E496FEE" w:rsidP="7462927D" w:rsidRDefault="5E496FEE" w14:paraId="016741C8" w14:textId="13F12A61">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2.1 Passenger flow modelling </w:t>
      </w:r>
    </w:p>
    <w:p w:rsidR="5E496FEE" w:rsidP="7462927D" w:rsidRDefault="5E496FEE" w14:paraId="4FCED657" w14:textId="3260F963">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2.2 Logistics coordination architecture </w:t>
      </w:r>
    </w:p>
    <w:p w:rsidR="5E496FEE" w:rsidP="7462927D" w:rsidRDefault="5E496FEE" w14:paraId="25EBCCD7" w14:textId="4B235BE9">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2.3 Digital twin simulation</w:t>
      </w:r>
    </w:p>
    <w:p w:rsidR="5E496FEE" w:rsidP="7462927D" w:rsidRDefault="5E496FEE" w14:paraId="018EE4E3" w14:textId="11AAEC66">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3. Technology Deployment</w:t>
      </w: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5E496FEE" w:rsidP="7462927D" w:rsidRDefault="5E496FEE" w14:paraId="4E1DCCEA" w14:textId="6A79A936">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3.1 IoT sensor installation </w:t>
      </w:r>
    </w:p>
    <w:p w:rsidR="5E496FEE" w:rsidP="7462927D" w:rsidRDefault="5E496FEE" w14:paraId="0DF1FDED" w14:textId="48D059F3">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3.2 AI scheduling system deployment </w:t>
      </w:r>
    </w:p>
    <w:p w:rsidR="5E496FEE" w:rsidP="7462927D" w:rsidRDefault="5E496FEE" w14:paraId="01AB99C9" w14:textId="0136AC41">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3.3 Mobile app development </w:t>
      </w:r>
    </w:p>
    <w:p w:rsidR="5E496FEE" w:rsidP="7462927D" w:rsidRDefault="5E496FEE" w14:paraId="234633B9" w14:textId="60AD78CD">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3.4 Logistics platform integration</w:t>
      </w:r>
    </w:p>
    <w:p w:rsidR="5E496FEE" w:rsidP="7462927D" w:rsidRDefault="5E496FEE" w14:paraId="1CFD0582" w14:textId="46AA7366">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4. Testing and Validation</w:t>
      </w: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5E496FEE" w:rsidP="7462927D" w:rsidRDefault="5E496FEE" w14:paraId="34DD1759" w14:textId="7EE83612">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4.1 System testing </w:t>
      </w:r>
    </w:p>
    <w:p w:rsidR="5E496FEE" w:rsidP="7462927D" w:rsidRDefault="5E496FEE" w14:paraId="55F0C07C" w14:textId="670CE6E4">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4.2 User acceptance testing </w:t>
      </w:r>
    </w:p>
    <w:p w:rsidR="5E496FEE" w:rsidP="7462927D" w:rsidRDefault="5E496FEE" w14:paraId="2B1CAD79" w14:textId="72DBC4A7">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4.3 Performance optimization</w:t>
      </w:r>
    </w:p>
    <w:p w:rsidR="5E496FEE" w:rsidP="7462927D" w:rsidRDefault="5E496FEE" w14:paraId="1DD48BB8" w14:textId="36E7E6BC">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5. Training and Handover</w:t>
      </w: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5E496FEE" w:rsidP="7462927D" w:rsidRDefault="5E496FEE" w14:paraId="202FA1AB" w14:textId="7BA70A84">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5.1 Staff training </w:t>
      </w:r>
    </w:p>
    <w:p w:rsidR="5E496FEE" w:rsidP="7462927D" w:rsidRDefault="5E496FEE" w14:paraId="37C6747E" w14:textId="1CA1B0C0">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5.2 Documentation </w:t>
      </w:r>
    </w:p>
    <w:p w:rsidR="5E496FEE" w:rsidP="7462927D" w:rsidRDefault="5E496FEE" w14:paraId="611CF19F" w14:textId="7BF18CE3">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5.3 Operational handover</w:t>
      </w:r>
    </w:p>
    <w:p w:rsidR="5E496FEE" w:rsidP="7462927D" w:rsidRDefault="5E496FEE" w14:paraId="7763190C" w14:textId="02679020">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6. Project Closure</w:t>
      </w: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5E496FEE" w:rsidP="7462927D" w:rsidRDefault="5E496FEE" w14:paraId="4D6E2416" w14:textId="52523DF2">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6.1 Final evaluation </w:t>
      </w:r>
    </w:p>
    <w:p w:rsidR="5E496FEE" w:rsidP="7462927D" w:rsidRDefault="5E496FEE" w14:paraId="0DD295C6" w14:textId="53EE85B4">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6.2 Lessons learned </w:t>
      </w:r>
    </w:p>
    <w:p w:rsidR="5E496FEE" w:rsidP="7462927D" w:rsidRDefault="5E496FEE" w14:paraId="34631CDE" w14:textId="03F39758">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6.3 Closure report</w:t>
      </w:r>
    </w:p>
    <w:p w:rsidR="5E496FEE" w:rsidP="7462927D" w:rsidRDefault="5E496FEE" w14:paraId="6723E1C4" w14:textId="1DCE1272">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Each phase contains clearly defined tasks that contribute to the overall project objectives. For example, the initiation phase ensures that stakeholder needs and technical requirements are fully understood before design work begins. The system design phase translates these requirements into digital models and architectural plans, including digital twin simulations that help predict operational performance. Technology deployment involves installing and integrating IoT sensors, AI scheduling tools, and digital platforms, which form the core of the modernization effort.</w:t>
      </w:r>
    </w:p>
    <w:p w:rsidR="5E496FEE" w:rsidP="2733E046" w:rsidRDefault="5E496FEE" w14:paraId="62A543F4" w14:textId="2493E5A8">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Testing and validation ensure that all systems function correctly and meet user expectations, while the training and handover phase prepares staff to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operate</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new digital tools effectively. Finally, project closure captures lessons learned and evaluates overall performance, supporting continuous improvement in future digital transport initiatives. WBS structures are widely recognized for improving coordination and reducing project complexity, especially in large</w:t>
      </w:r>
      <w:r w:rsidRPr="2733E046" w:rsidR="39E5E7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scale infrastructure and technology projects (Meredith &amp; Shafer, 2020).</w:t>
      </w:r>
    </w:p>
    <w:p w:rsidR="5E496FEE" w:rsidP="7462927D" w:rsidRDefault="5E496FEE" w14:paraId="3443BE10" w14:textId="75868D60">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Overall, the WBS ensures clarity of deliverables and supports effective coordination across technical and operational team</w:t>
      </w:r>
    </w:p>
    <w:p w:rsidR="7462927D" w:rsidP="7462927D" w:rsidRDefault="7462927D" w14:paraId="597D89BB" w14:textId="1C5AB441">
      <w:pPr>
        <w:pStyle w:val="Heading1"/>
        <w:keepNext w:val="1"/>
        <w:keepLines w:val="1"/>
        <w:spacing w:before="322" w:beforeAutospacing="off" w:after="322"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5E496FEE" w:rsidP="7462927D" w:rsidRDefault="5E496FEE" w14:paraId="317E7B07" w14:textId="016FBEAD">
      <w:pPr>
        <w:pStyle w:val="Heading1"/>
        <w:keepNext w:val="1"/>
        <w:keepLines w:val="1"/>
        <w:spacing w:before="322" w:beforeAutospacing="off" w:after="322"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r w:rsidRPr="7462927D" w:rsidR="5E496FE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Quad Chart</w:t>
      </w:r>
    </w:p>
    <w:p w:rsidR="7462927D" w:rsidP="7462927D" w:rsidRDefault="7462927D" w14:paraId="72D2AEFF" w14:textId="1F2E24D0">
      <w:pPr>
        <w:pStyle w:val="Normal"/>
        <w:keepNext w:val="1"/>
        <w:keepLines w:val="1"/>
        <w:jc w:val="center"/>
        <w:rPr>
          <w:rFonts w:ascii="Times New Roman" w:hAnsi="Times New Roman" w:eastAsia="Times New Roman" w:cs="Times New Roman"/>
          <w:noProof w:val="0"/>
          <w:sz w:val="24"/>
          <w:szCs w:val="24"/>
          <w:lang w:val="en-US"/>
        </w:rPr>
      </w:pPr>
    </w:p>
    <w:tbl>
      <w:tblPr>
        <w:tblStyle w:val="TableNormal"/>
        <w:bidiVisual w:val="0"/>
        <w:tblW w:w="0" w:type="auto"/>
        <w:jc w:val="center"/>
        <w:tblLook w:val="06A0" w:firstRow="1" w:lastRow="0" w:firstColumn="1" w:lastColumn="0" w:noHBand="1" w:noVBand="1"/>
      </w:tblPr>
      <w:tblGrid>
        <w:gridCol w:w="1965"/>
        <w:gridCol w:w="9405"/>
      </w:tblGrid>
      <w:tr w:rsidR="7462927D" w:rsidTr="7462927D" w14:paraId="52BA3A2F">
        <w:trPr>
          <w:trHeight w:val="300"/>
        </w:trPr>
        <w:tc>
          <w:tcPr>
            <w:tcW w:w="1965" w:type="dxa"/>
            <w:shd w:val="clear" w:color="auto" w:fill="FF0000"/>
            <w:tcMar>
              <w:left w:w="105" w:type="dxa"/>
              <w:right w:w="105" w:type="dxa"/>
            </w:tcMar>
            <w:vAlign w:val="center"/>
          </w:tcPr>
          <w:p w:rsidR="7462927D" w:rsidP="7462927D" w:rsidRDefault="7462927D" w14:paraId="6D5DDAA0" w14:textId="1AF9E6D1">
            <w:pPr>
              <w:spacing w:before="0" w:beforeAutospacing="off" w:after="0" w:afterAutospacing="off"/>
              <w:jc w:val="center"/>
              <w:rPr>
                <w:rFonts w:ascii="Times New Roman" w:hAnsi="Times New Roman" w:eastAsia="Times New Roman" w:cs="Times New Roman"/>
                <w:b w:val="0"/>
                <w:bCs w:val="0"/>
                <w:i w:val="0"/>
                <w:iCs w:val="0"/>
                <w:color w:val="FFFFFF" w:themeColor="background1" w:themeTint="FF" w:themeShade="FF"/>
                <w:sz w:val="24"/>
                <w:szCs w:val="24"/>
                <w:lang w:val="en-US"/>
              </w:rPr>
            </w:pPr>
            <w:r w:rsidRPr="7462927D" w:rsidR="7462927D">
              <w:rPr>
                <w:rFonts w:ascii="Times New Roman" w:hAnsi="Times New Roman" w:eastAsia="Times New Roman" w:cs="Times New Roman"/>
                <w:b w:val="1"/>
                <w:bCs w:val="1"/>
                <w:i w:val="0"/>
                <w:iCs w:val="0"/>
                <w:color w:val="FFFFFF" w:themeColor="background1" w:themeTint="FF" w:themeShade="FF"/>
                <w:sz w:val="24"/>
                <w:szCs w:val="24"/>
                <w:lang w:val="en-US"/>
              </w:rPr>
              <w:t>Category</w:t>
            </w:r>
          </w:p>
        </w:tc>
        <w:tc>
          <w:tcPr>
            <w:tcW w:w="9405" w:type="dxa"/>
            <w:shd w:val="clear" w:color="auto" w:fill="FF0000"/>
            <w:tcMar>
              <w:left w:w="105" w:type="dxa"/>
              <w:right w:w="105" w:type="dxa"/>
            </w:tcMar>
            <w:vAlign w:val="center"/>
          </w:tcPr>
          <w:p w:rsidR="7462927D" w:rsidP="7462927D" w:rsidRDefault="7462927D" w14:paraId="11EE5EA9" w14:textId="68D6EE51">
            <w:pPr>
              <w:spacing w:before="0" w:beforeAutospacing="off" w:after="0" w:afterAutospacing="off"/>
              <w:jc w:val="center"/>
              <w:rPr>
                <w:rFonts w:ascii="Times New Roman" w:hAnsi="Times New Roman" w:eastAsia="Times New Roman" w:cs="Times New Roman"/>
                <w:b w:val="0"/>
                <w:bCs w:val="0"/>
                <w:i w:val="0"/>
                <w:iCs w:val="0"/>
                <w:color w:val="FFFFFF" w:themeColor="background1" w:themeTint="FF" w:themeShade="FF"/>
                <w:sz w:val="24"/>
                <w:szCs w:val="24"/>
                <w:lang w:val="en-US"/>
              </w:rPr>
            </w:pPr>
            <w:r w:rsidRPr="7462927D" w:rsidR="7462927D">
              <w:rPr>
                <w:rFonts w:ascii="Times New Roman" w:hAnsi="Times New Roman" w:eastAsia="Times New Roman" w:cs="Times New Roman"/>
                <w:b w:val="1"/>
                <w:bCs w:val="1"/>
                <w:i w:val="0"/>
                <w:iCs w:val="0"/>
                <w:color w:val="FFFFFF" w:themeColor="background1" w:themeTint="FF" w:themeShade="FF"/>
                <w:sz w:val="24"/>
                <w:szCs w:val="24"/>
                <w:lang w:val="en-US"/>
              </w:rPr>
              <w:t>Details</w:t>
            </w:r>
          </w:p>
        </w:tc>
      </w:tr>
      <w:tr w:rsidR="7462927D" w:rsidTr="7462927D" w14:paraId="6741485B">
        <w:trPr>
          <w:trHeight w:val="300"/>
        </w:trPr>
        <w:tc>
          <w:tcPr>
            <w:tcW w:w="1965" w:type="dxa"/>
            <w:shd w:val="clear" w:color="auto" w:fill="FF0000"/>
            <w:tcMar>
              <w:left w:w="105" w:type="dxa"/>
              <w:right w:w="105" w:type="dxa"/>
            </w:tcMar>
            <w:vAlign w:val="center"/>
          </w:tcPr>
          <w:p w:rsidR="7462927D" w:rsidP="7462927D" w:rsidRDefault="7462927D" w14:paraId="6C0D8154" w14:textId="691D3046">
            <w:pPr>
              <w:spacing w:before="0" w:beforeAutospacing="off" w:after="0" w:afterAutospacing="off"/>
              <w:jc w:val="center"/>
              <w:rPr>
                <w:rFonts w:ascii="Times New Roman" w:hAnsi="Times New Roman" w:eastAsia="Times New Roman" w:cs="Times New Roman"/>
                <w:b w:val="0"/>
                <w:bCs w:val="0"/>
                <w:i w:val="0"/>
                <w:iCs w:val="0"/>
                <w:color w:val="FFFFFF" w:themeColor="background1" w:themeTint="FF" w:themeShade="FF"/>
                <w:sz w:val="24"/>
                <w:szCs w:val="24"/>
                <w:lang w:val="en-US"/>
              </w:rPr>
            </w:pPr>
            <w:r w:rsidRPr="7462927D" w:rsidR="7462927D">
              <w:rPr>
                <w:rFonts w:ascii="Times New Roman" w:hAnsi="Times New Roman" w:eastAsia="Times New Roman" w:cs="Times New Roman"/>
                <w:b w:val="1"/>
                <w:bCs w:val="1"/>
                <w:i w:val="0"/>
                <w:iCs w:val="0"/>
                <w:color w:val="FFFFFF" w:themeColor="background1" w:themeTint="FF" w:themeShade="FF"/>
                <w:sz w:val="24"/>
                <w:szCs w:val="24"/>
                <w:lang w:val="en-US"/>
              </w:rPr>
              <w:t>Problem Statement</w:t>
            </w:r>
          </w:p>
        </w:tc>
        <w:tc>
          <w:tcPr>
            <w:tcW w:w="9405" w:type="dxa"/>
            <w:shd w:val="clear" w:color="auto" w:fill="FF0000"/>
            <w:tcMar>
              <w:left w:w="105" w:type="dxa"/>
              <w:right w:w="105" w:type="dxa"/>
            </w:tcMar>
            <w:vAlign w:val="center"/>
          </w:tcPr>
          <w:p w:rsidR="7462927D" w:rsidP="7462927D" w:rsidRDefault="7462927D" w14:paraId="2A3AD119" w14:textId="433B76F5">
            <w:pPr>
              <w:spacing w:before="0" w:beforeAutospacing="off" w:after="0" w:afterAutospacing="off"/>
              <w:jc w:val="center"/>
              <w:rPr>
                <w:rFonts w:ascii="Times New Roman" w:hAnsi="Times New Roman" w:eastAsia="Times New Roman" w:cs="Times New Roman"/>
                <w:b w:val="0"/>
                <w:bCs w:val="0"/>
                <w:i w:val="0"/>
                <w:iCs w:val="0"/>
                <w:color w:val="FFFFFF" w:themeColor="background1" w:themeTint="FF" w:themeShade="FF"/>
                <w:sz w:val="24"/>
                <w:szCs w:val="24"/>
                <w:lang w:val="en-US"/>
              </w:rPr>
            </w:pPr>
            <w:r w:rsidRPr="7462927D" w:rsidR="7462927D">
              <w:rPr>
                <w:rFonts w:ascii="Times New Roman" w:hAnsi="Times New Roman" w:eastAsia="Times New Roman" w:cs="Times New Roman"/>
                <w:b w:val="0"/>
                <w:bCs w:val="0"/>
                <w:i w:val="0"/>
                <w:iCs w:val="0"/>
                <w:color w:val="FFFFFF" w:themeColor="background1" w:themeTint="FF" w:themeShade="FF"/>
                <w:sz w:val="24"/>
                <w:szCs w:val="24"/>
                <w:lang w:val="en-US"/>
              </w:rPr>
              <w:t>Closure of the transport hub causing congestion, economic losses, and logistics disruption.</w:t>
            </w:r>
          </w:p>
        </w:tc>
      </w:tr>
      <w:tr w:rsidR="7462927D" w:rsidTr="7462927D" w14:paraId="64EE5220">
        <w:trPr>
          <w:trHeight w:val="300"/>
        </w:trPr>
        <w:tc>
          <w:tcPr>
            <w:tcW w:w="1965" w:type="dxa"/>
            <w:shd w:val="clear" w:color="auto" w:fill="FF0000"/>
            <w:tcMar>
              <w:left w:w="105" w:type="dxa"/>
              <w:right w:w="105" w:type="dxa"/>
            </w:tcMar>
            <w:vAlign w:val="center"/>
          </w:tcPr>
          <w:p w:rsidR="7462927D" w:rsidP="7462927D" w:rsidRDefault="7462927D" w14:paraId="095DCA11" w14:textId="504F3CAC">
            <w:pPr>
              <w:spacing w:before="0" w:beforeAutospacing="off" w:after="0" w:afterAutospacing="off"/>
              <w:jc w:val="center"/>
              <w:rPr>
                <w:rFonts w:ascii="Times New Roman" w:hAnsi="Times New Roman" w:eastAsia="Times New Roman" w:cs="Times New Roman"/>
                <w:b w:val="0"/>
                <w:bCs w:val="0"/>
                <w:i w:val="0"/>
                <w:iCs w:val="0"/>
                <w:color w:val="FFFFFF" w:themeColor="background1" w:themeTint="FF" w:themeShade="FF"/>
                <w:sz w:val="24"/>
                <w:szCs w:val="24"/>
                <w:lang w:val="en-US"/>
              </w:rPr>
            </w:pPr>
            <w:r w:rsidRPr="7462927D" w:rsidR="7462927D">
              <w:rPr>
                <w:rFonts w:ascii="Times New Roman" w:hAnsi="Times New Roman" w:eastAsia="Times New Roman" w:cs="Times New Roman"/>
                <w:b w:val="1"/>
                <w:bCs w:val="1"/>
                <w:i w:val="0"/>
                <w:iCs w:val="0"/>
                <w:color w:val="FFFFFF" w:themeColor="background1" w:themeTint="FF" w:themeShade="FF"/>
                <w:sz w:val="24"/>
                <w:szCs w:val="24"/>
                <w:lang w:val="en-US"/>
              </w:rPr>
              <w:t>Solution Concept</w:t>
            </w:r>
          </w:p>
        </w:tc>
        <w:tc>
          <w:tcPr>
            <w:tcW w:w="9405" w:type="dxa"/>
            <w:shd w:val="clear" w:color="auto" w:fill="FF0000"/>
            <w:tcMar>
              <w:left w:w="105" w:type="dxa"/>
              <w:right w:w="105" w:type="dxa"/>
            </w:tcMar>
            <w:vAlign w:val="center"/>
          </w:tcPr>
          <w:p w:rsidR="7462927D" w:rsidP="7462927D" w:rsidRDefault="7462927D" w14:paraId="55BEEF15" w14:textId="183A807C">
            <w:pPr>
              <w:spacing w:before="0" w:beforeAutospacing="off" w:after="0" w:afterAutospacing="off"/>
              <w:jc w:val="center"/>
              <w:rPr>
                <w:rFonts w:ascii="Times New Roman" w:hAnsi="Times New Roman" w:eastAsia="Times New Roman" w:cs="Times New Roman"/>
                <w:b w:val="0"/>
                <w:bCs w:val="0"/>
                <w:i w:val="0"/>
                <w:iCs w:val="0"/>
                <w:color w:val="FFFFFF" w:themeColor="background1" w:themeTint="FF" w:themeShade="FF"/>
                <w:sz w:val="24"/>
                <w:szCs w:val="24"/>
                <w:lang w:val="en-US"/>
              </w:rPr>
            </w:pPr>
            <w:r w:rsidRPr="7462927D" w:rsidR="7462927D">
              <w:rPr>
                <w:rFonts w:ascii="Times New Roman" w:hAnsi="Times New Roman" w:eastAsia="Times New Roman" w:cs="Times New Roman"/>
                <w:b w:val="0"/>
                <w:bCs w:val="0"/>
                <w:i w:val="0"/>
                <w:iCs w:val="0"/>
                <w:color w:val="FFFFFF" w:themeColor="background1" w:themeTint="FF" w:themeShade="FF"/>
                <w:sz w:val="24"/>
                <w:szCs w:val="24"/>
                <w:lang w:val="en-US"/>
              </w:rPr>
              <w:t>Digital systems for passenger flow optimization, real</w:t>
            </w:r>
            <w:r>
              <w:noBreakHyphen/>
            </w:r>
            <w:r w:rsidRPr="7462927D" w:rsidR="7462927D">
              <w:rPr>
                <w:rFonts w:ascii="Times New Roman" w:hAnsi="Times New Roman" w:eastAsia="Times New Roman" w:cs="Times New Roman"/>
                <w:b w:val="0"/>
                <w:bCs w:val="0"/>
                <w:i w:val="0"/>
                <w:iCs w:val="0"/>
                <w:color w:val="FFFFFF" w:themeColor="background1" w:themeTint="FF" w:themeShade="FF"/>
                <w:sz w:val="24"/>
                <w:szCs w:val="24"/>
                <w:lang w:val="en-US"/>
              </w:rPr>
              <w:t>time information, and freight coordination.</w:t>
            </w:r>
          </w:p>
        </w:tc>
      </w:tr>
      <w:tr w:rsidR="7462927D" w:rsidTr="7462927D" w14:paraId="05C1DA91">
        <w:trPr>
          <w:trHeight w:val="645"/>
        </w:trPr>
        <w:tc>
          <w:tcPr>
            <w:tcW w:w="1965" w:type="dxa"/>
            <w:shd w:val="clear" w:color="auto" w:fill="FF0000"/>
            <w:tcMar>
              <w:left w:w="105" w:type="dxa"/>
              <w:right w:w="105" w:type="dxa"/>
            </w:tcMar>
            <w:vAlign w:val="center"/>
          </w:tcPr>
          <w:p w:rsidR="7462927D" w:rsidP="7462927D" w:rsidRDefault="7462927D" w14:paraId="37AFDEDC" w14:textId="77F6973F">
            <w:pPr>
              <w:spacing w:before="0" w:beforeAutospacing="off" w:after="0" w:afterAutospacing="off"/>
              <w:jc w:val="center"/>
              <w:rPr>
                <w:rFonts w:ascii="Times New Roman" w:hAnsi="Times New Roman" w:eastAsia="Times New Roman" w:cs="Times New Roman"/>
                <w:b w:val="0"/>
                <w:bCs w:val="0"/>
                <w:i w:val="0"/>
                <w:iCs w:val="0"/>
                <w:color w:val="FFFFFF" w:themeColor="background1" w:themeTint="FF" w:themeShade="FF"/>
                <w:sz w:val="24"/>
                <w:szCs w:val="24"/>
                <w:lang w:val="en-US"/>
              </w:rPr>
            </w:pPr>
            <w:r w:rsidRPr="7462927D" w:rsidR="7462927D">
              <w:rPr>
                <w:rFonts w:ascii="Times New Roman" w:hAnsi="Times New Roman" w:eastAsia="Times New Roman" w:cs="Times New Roman"/>
                <w:b w:val="1"/>
                <w:bCs w:val="1"/>
                <w:i w:val="0"/>
                <w:iCs w:val="0"/>
                <w:color w:val="FFFFFF" w:themeColor="background1" w:themeTint="FF" w:themeShade="FF"/>
                <w:sz w:val="24"/>
                <w:szCs w:val="24"/>
                <w:lang w:val="en-US"/>
              </w:rPr>
              <w:t>Benefits</w:t>
            </w:r>
          </w:p>
        </w:tc>
        <w:tc>
          <w:tcPr>
            <w:tcW w:w="9405" w:type="dxa"/>
            <w:shd w:val="clear" w:color="auto" w:fill="FF0000"/>
            <w:tcMar>
              <w:left w:w="105" w:type="dxa"/>
              <w:right w:w="105" w:type="dxa"/>
            </w:tcMar>
            <w:vAlign w:val="center"/>
          </w:tcPr>
          <w:p w:rsidR="7462927D" w:rsidP="7462927D" w:rsidRDefault="7462927D" w14:paraId="5A2FDFA9" w14:textId="682D24B5">
            <w:pPr>
              <w:spacing w:before="0" w:beforeAutospacing="off" w:after="0" w:afterAutospacing="off"/>
              <w:jc w:val="center"/>
              <w:rPr>
                <w:rFonts w:ascii="Times New Roman" w:hAnsi="Times New Roman" w:eastAsia="Times New Roman" w:cs="Times New Roman"/>
                <w:b w:val="0"/>
                <w:bCs w:val="0"/>
                <w:i w:val="0"/>
                <w:iCs w:val="0"/>
                <w:color w:val="FFFFFF" w:themeColor="background1" w:themeTint="FF" w:themeShade="FF"/>
                <w:sz w:val="24"/>
                <w:szCs w:val="24"/>
                <w:lang w:val="en-US"/>
              </w:rPr>
            </w:pPr>
            <w:r w:rsidRPr="7462927D" w:rsidR="7462927D">
              <w:rPr>
                <w:rFonts w:ascii="Times New Roman" w:hAnsi="Times New Roman" w:eastAsia="Times New Roman" w:cs="Times New Roman"/>
                <w:b w:val="0"/>
                <w:bCs w:val="0"/>
                <w:i w:val="0"/>
                <w:iCs w:val="0"/>
                <w:color w:val="FFFFFF" w:themeColor="background1" w:themeTint="FF" w:themeShade="FF"/>
                <w:sz w:val="24"/>
                <w:szCs w:val="24"/>
                <w:lang w:val="en-US"/>
              </w:rPr>
              <w:t>Reduced congestion, improved accessibility, enhanced freight efficiency, and sustainability alignment.</w:t>
            </w:r>
          </w:p>
        </w:tc>
      </w:tr>
    </w:tbl>
    <w:p w:rsidR="7462927D" w:rsidP="7462927D" w:rsidRDefault="7462927D" w14:paraId="66596B55" w14:textId="1D7F936D">
      <w:pPr>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462927D" w:rsidP="7462927D" w:rsidRDefault="7462927D" w14:paraId="037673FE" w14:textId="783E6F29">
      <w:pPr>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462927D" w:rsidP="7462927D" w:rsidRDefault="7462927D" w14:paraId="16B56C5F" w14:textId="05B09E2C">
      <w:pPr>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2733E046" w:rsidRDefault="5E496FEE" w14:paraId="5819C9F2" w14:textId="40A4CED3">
      <w:pPr>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Quad charts help communicate project essentials quickly and clearly to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decision</w:t>
      </w:r>
      <w:r w:rsidRPr="2733E046" w:rsidR="264A1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makers</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462927D" w:rsidP="7462927D" w:rsidRDefault="7462927D" w14:paraId="46BFF819" w14:textId="63D67301">
      <w:pPr>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462927D" w:rsidP="7462927D" w:rsidRDefault="7462927D" w14:paraId="43C17A26" w14:textId="502BBF85">
      <w:pPr>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462927D" w:rsidP="7462927D" w:rsidRDefault="7462927D" w14:paraId="3F3092F5" w14:textId="172D13FF">
      <w:pPr>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7462927D" w:rsidRDefault="5E496FEE" w14:paraId="37E99E7E" w14:textId="7021088B">
      <w:pPr>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Risks</w:t>
      </w:r>
    </w:p>
    <w:p w:rsidR="7462927D" w:rsidP="7462927D" w:rsidRDefault="7462927D" w14:paraId="05EBB1F1" w14:textId="2717A3E4">
      <w:pPr>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7462927D" w:rsidRDefault="5E496FEE" w14:paraId="36CB81BF" w14:textId="60AA8849">
      <w:pPr>
        <w:pStyle w:val="ListParagraph"/>
        <w:numPr>
          <w:ilvl w:val="0"/>
          <w:numId w:val="3"/>
        </w:numPr>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Cybersecurity threats </w:t>
      </w:r>
    </w:p>
    <w:p w:rsidR="7462927D" w:rsidP="7462927D" w:rsidRDefault="7462927D" w14:paraId="0A097CD8" w14:textId="60172D2C">
      <w:pPr>
        <w:pStyle w:val="Normal"/>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7462927D" w:rsidRDefault="5E496FEE" w14:paraId="6DADFA4F" w14:textId="2D7E1931">
      <w:pPr>
        <w:pStyle w:val="ListParagraph"/>
        <w:numPr>
          <w:ilvl w:val="0"/>
          <w:numId w:val="3"/>
        </w:numPr>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Integration issues</w:t>
      </w:r>
    </w:p>
    <w:p w:rsidR="7462927D" w:rsidP="7462927D" w:rsidRDefault="7462927D" w14:paraId="7D3C215C" w14:textId="2C8CE25E">
      <w:pPr>
        <w:pStyle w:val="Normal"/>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7462927D" w:rsidRDefault="5E496FEE" w14:paraId="5D0E29FB" w14:textId="5A4A5B1A">
      <w:pPr>
        <w:pStyle w:val="ListParagraph"/>
        <w:numPr>
          <w:ilvl w:val="0"/>
          <w:numId w:val="3"/>
        </w:numPr>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Budget constraints</w:t>
      </w:r>
    </w:p>
    <w:p w:rsidR="7462927D" w:rsidP="7462927D" w:rsidRDefault="7462927D" w14:paraId="684A978C" w14:textId="0CC62653">
      <w:pPr>
        <w:pStyle w:val="Normal"/>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7462927D" w:rsidRDefault="5E496FEE" w14:paraId="0BB71336" w14:textId="5E017BA9">
      <w:pPr>
        <w:pStyle w:val="ListParagraph"/>
        <w:numPr>
          <w:ilvl w:val="0"/>
          <w:numId w:val="3"/>
        </w:numPr>
        <w:bidi w:val="0"/>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Stakeholder resistance</w:t>
      </w:r>
    </w:p>
    <w:p w:rsidR="7462927D" w:rsidP="7462927D" w:rsidRDefault="7462927D" w14:paraId="0964865B" w14:textId="20921C3E">
      <w:pPr>
        <w:pStyle w:val="Heading1"/>
        <w:bidi w:val="0"/>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7462927D" w:rsidP="7462927D" w:rsidRDefault="7462927D" w14:paraId="6758D811" w14:textId="2A0A4DFC">
      <w:pPr>
        <w:pStyle w:val="Heading1"/>
        <w:bidi w:val="0"/>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5E496FEE" w:rsidP="7462927D" w:rsidRDefault="5E496FEE" w14:paraId="060A128A" w14:textId="16C62993">
      <w:pPr>
        <w:pStyle w:val="Heading1"/>
        <w:bidi w:val="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Gantt Chart</w:t>
      </w:r>
    </w:p>
    <w:p w:rsidR="5E496FEE" w:rsidP="7462927D" w:rsidRDefault="5E496FEE" w14:paraId="27DC4E88" w14:textId="290EB617">
      <w:pPr>
        <w:pStyle w:val="Heading1"/>
        <w:keepNext w:val="1"/>
        <w:keepLines w:val="1"/>
        <w:bidi w:val="0"/>
        <w:spacing w:before="360" w:after="8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project timeline spans </w:t>
      </w: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18 months</w:t>
      </w: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divided into sequential and overlapping phases. Gantt charts support time management and help visualize dependencies (Lock, 2020).</w:t>
      </w:r>
    </w:p>
    <w:p w:rsidR="5E496FEE" w:rsidP="7462927D" w:rsidRDefault="5E496FEE" w14:paraId="1679E1E7" w14:textId="23757805">
      <w:pPr>
        <w:pStyle w:val="Heading3"/>
        <w:keepNext w:val="1"/>
        <w:keepLines w:val="1"/>
        <w:bidi w:val="0"/>
        <w:spacing w:before="281" w:beforeAutospacing="off" w:after="281"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Months 1–3: Initiation</w:t>
      </w:r>
    </w:p>
    <w:p w:rsidR="5E496FEE" w:rsidP="7462927D" w:rsidRDefault="5E496FEE" w14:paraId="76CB503B" w14:textId="3CA2BE47">
      <w:pPr>
        <w:pStyle w:val="ListParagraph"/>
        <w:numPr>
          <w:ilvl w:val="0"/>
          <w:numId w:val="4"/>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Requirements analysis</w:t>
      </w:r>
    </w:p>
    <w:p w:rsidR="5E496FEE" w:rsidP="7462927D" w:rsidRDefault="5E496FEE" w14:paraId="36ABFF02" w14:textId="3D1C1966">
      <w:pPr>
        <w:pStyle w:val="ListParagraph"/>
        <w:numPr>
          <w:ilvl w:val="0"/>
          <w:numId w:val="4"/>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Stakeholder engagement</w:t>
      </w:r>
    </w:p>
    <w:p w:rsidR="5E496FEE" w:rsidP="7462927D" w:rsidRDefault="5E496FEE" w14:paraId="2608F6B0" w14:textId="4C366689">
      <w:pPr>
        <w:pStyle w:val="ListParagraph"/>
        <w:numPr>
          <w:ilvl w:val="0"/>
          <w:numId w:val="4"/>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Feasibility studies</w:t>
      </w:r>
    </w:p>
    <w:p w:rsidR="5E496FEE" w:rsidP="7462927D" w:rsidRDefault="5E496FEE" w14:paraId="2136BF7F" w14:textId="7B1BCCF2">
      <w:pPr>
        <w:pStyle w:val="Heading3"/>
        <w:keepNext w:val="1"/>
        <w:keepLines w:val="1"/>
        <w:bidi w:val="0"/>
        <w:spacing w:before="281" w:beforeAutospacing="off" w:after="281"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Months 4–6: System Design</w:t>
      </w:r>
    </w:p>
    <w:p w:rsidR="5E496FEE" w:rsidP="7462927D" w:rsidRDefault="5E496FEE" w14:paraId="7C24BC31" w14:textId="3C3EC3A1">
      <w:pPr>
        <w:pStyle w:val="ListParagraph"/>
        <w:numPr>
          <w:ilvl w:val="0"/>
          <w:numId w:val="5"/>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Passenger flow modelling</w:t>
      </w:r>
    </w:p>
    <w:p w:rsidR="5E496FEE" w:rsidP="7462927D" w:rsidRDefault="5E496FEE" w14:paraId="290B0500" w14:textId="723D1F5E">
      <w:pPr>
        <w:pStyle w:val="ListParagraph"/>
        <w:numPr>
          <w:ilvl w:val="0"/>
          <w:numId w:val="5"/>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Logistics architecture design</w:t>
      </w:r>
    </w:p>
    <w:p w:rsidR="5E496FEE" w:rsidP="7462927D" w:rsidRDefault="5E496FEE" w14:paraId="3EC30EC8" w14:textId="7F3BCA77">
      <w:pPr>
        <w:pStyle w:val="ListParagraph"/>
        <w:numPr>
          <w:ilvl w:val="0"/>
          <w:numId w:val="5"/>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Digital twin simulation</w:t>
      </w:r>
    </w:p>
    <w:p w:rsidR="5E496FEE" w:rsidP="7462927D" w:rsidRDefault="5E496FEE" w14:paraId="6BFE2BD7" w14:textId="13FDD74A">
      <w:pPr>
        <w:pStyle w:val="Heading3"/>
        <w:keepNext w:val="1"/>
        <w:keepLines w:val="1"/>
        <w:bidi w:val="0"/>
        <w:spacing w:before="281" w:beforeAutospacing="off" w:after="281"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Months 7–12: Technology Deployment</w:t>
      </w:r>
    </w:p>
    <w:p w:rsidR="5E496FEE" w:rsidP="7462927D" w:rsidRDefault="5E496FEE" w14:paraId="530CBF14" w14:textId="687B7FF1">
      <w:pPr>
        <w:pStyle w:val="ListParagraph"/>
        <w:numPr>
          <w:ilvl w:val="0"/>
          <w:numId w:val="6"/>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IoT sensor installation</w:t>
      </w:r>
    </w:p>
    <w:p w:rsidR="5E496FEE" w:rsidP="7462927D" w:rsidRDefault="5E496FEE" w14:paraId="18A3E3AA" w14:textId="70403576">
      <w:pPr>
        <w:pStyle w:val="ListParagraph"/>
        <w:numPr>
          <w:ilvl w:val="0"/>
          <w:numId w:val="6"/>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AI scheduling system deployment</w:t>
      </w:r>
    </w:p>
    <w:p w:rsidR="5E496FEE" w:rsidP="7462927D" w:rsidRDefault="5E496FEE" w14:paraId="1B886D76" w14:textId="20190006">
      <w:pPr>
        <w:pStyle w:val="ListParagraph"/>
        <w:numPr>
          <w:ilvl w:val="0"/>
          <w:numId w:val="6"/>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Mobile app development</w:t>
      </w:r>
    </w:p>
    <w:p w:rsidR="5E496FEE" w:rsidP="7462927D" w:rsidRDefault="5E496FEE" w14:paraId="0390DC1C" w14:textId="632865A6">
      <w:pPr>
        <w:pStyle w:val="ListParagraph"/>
        <w:numPr>
          <w:ilvl w:val="0"/>
          <w:numId w:val="6"/>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Logistics platform integration</w:t>
      </w:r>
    </w:p>
    <w:p w:rsidR="5E496FEE" w:rsidP="7462927D" w:rsidRDefault="5E496FEE" w14:paraId="6117AFB8" w14:textId="18BE1804">
      <w:pPr>
        <w:pStyle w:val="Heading3"/>
        <w:keepNext w:val="1"/>
        <w:keepLines w:val="1"/>
        <w:bidi w:val="0"/>
        <w:spacing w:before="281" w:beforeAutospacing="off" w:after="281"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Months 13–15: Testing and Validation</w:t>
      </w:r>
    </w:p>
    <w:p w:rsidR="5E496FEE" w:rsidP="7462927D" w:rsidRDefault="5E496FEE" w14:paraId="6D4A92BF" w14:textId="552286D8">
      <w:pPr>
        <w:pStyle w:val="ListParagraph"/>
        <w:numPr>
          <w:ilvl w:val="0"/>
          <w:numId w:val="7"/>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System testing</w:t>
      </w:r>
    </w:p>
    <w:p w:rsidR="5E496FEE" w:rsidP="7462927D" w:rsidRDefault="5E496FEE" w14:paraId="21A20B28" w14:textId="2BEAF49A">
      <w:pPr>
        <w:pStyle w:val="ListParagraph"/>
        <w:numPr>
          <w:ilvl w:val="0"/>
          <w:numId w:val="7"/>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User acceptance testing</w:t>
      </w:r>
    </w:p>
    <w:p w:rsidR="5E496FEE" w:rsidP="7462927D" w:rsidRDefault="5E496FEE" w14:paraId="6151C9B9" w14:textId="15F4699A">
      <w:pPr>
        <w:pStyle w:val="ListParagraph"/>
        <w:numPr>
          <w:ilvl w:val="0"/>
          <w:numId w:val="7"/>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Performance optimization</w:t>
      </w:r>
    </w:p>
    <w:p w:rsidR="5E496FEE" w:rsidP="7462927D" w:rsidRDefault="5E496FEE" w14:paraId="3BEEC73B" w14:textId="3B0921B6">
      <w:pPr>
        <w:pStyle w:val="Heading3"/>
        <w:keepNext w:val="1"/>
        <w:keepLines w:val="1"/>
        <w:bidi w:val="0"/>
        <w:spacing w:before="281" w:beforeAutospacing="off" w:after="281"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Months 16–18: Training and Closure</w:t>
      </w:r>
    </w:p>
    <w:p w:rsidR="5E496FEE" w:rsidP="7462927D" w:rsidRDefault="5E496FEE" w14:paraId="35B5033B" w14:textId="12B1CF21">
      <w:pPr>
        <w:pStyle w:val="ListParagraph"/>
        <w:numPr>
          <w:ilvl w:val="0"/>
          <w:numId w:val="8"/>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Staff training</w:t>
      </w:r>
    </w:p>
    <w:p w:rsidR="5E496FEE" w:rsidP="7462927D" w:rsidRDefault="5E496FEE" w14:paraId="2845351B" w14:textId="26735B42">
      <w:pPr>
        <w:pStyle w:val="ListParagraph"/>
        <w:numPr>
          <w:ilvl w:val="0"/>
          <w:numId w:val="8"/>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Documentation</w:t>
      </w:r>
    </w:p>
    <w:p w:rsidR="5E496FEE" w:rsidP="7462927D" w:rsidRDefault="5E496FEE" w14:paraId="6068FC86" w14:textId="69C36722">
      <w:pPr>
        <w:pStyle w:val="ListParagraph"/>
        <w:numPr>
          <w:ilvl w:val="0"/>
          <w:numId w:val="8"/>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Operational handover</w:t>
      </w:r>
    </w:p>
    <w:p w:rsidR="5E496FEE" w:rsidP="7462927D" w:rsidRDefault="5E496FEE" w14:paraId="537D6AC9" w14:textId="1BF1924D">
      <w:pPr>
        <w:pStyle w:val="ListParagraph"/>
        <w:numPr>
          <w:ilvl w:val="0"/>
          <w:numId w:val="8"/>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Final evaluation</w:t>
      </w:r>
    </w:p>
    <w:p w:rsidR="7462927D" w:rsidP="7462927D" w:rsidRDefault="7462927D" w14:paraId="05DE4F06" w14:textId="73484647">
      <w:pPr>
        <w:pStyle w:val="ListParagraph"/>
        <w:bidi w:val="0"/>
        <w:spacing w:before="240" w:beforeAutospacing="off" w:after="240" w:afterAutospacing="off"/>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0A64693" w:rsidP="7462927D" w:rsidRDefault="30A64693" w14:paraId="349220AB" w14:textId="62E3FD82">
      <w:pPr>
        <w:pStyle w:val="Normal"/>
        <w:bidi w:val="0"/>
        <w:spacing w:before="24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7462927D" w:rsidR="30A64693">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 xml:space="preserve"> </w:t>
      </w: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7 Stakeholder Involvement</w:t>
      </w:r>
      <w:r w:rsidRPr="7462927D" w:rsidR="7236395B">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 xml:space="preserve"> </w:t>
      </w:r>
    </w:p>
    <w:p w:rsidR="7462927D" w:rsidP="7462927D" w:rsidRDefault="7462927D" w14:paraId="254D667A" w14:textId="6C59B922">
      <w:pPr>
        <w:pStyle w:val="Normal"/>
        <w:bidi w:val="0"/>
        <w:spacing w:before="24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p>
    <w:p w:rsidR="5E496FEE" w:rsidP="7462927D" w:rsidRDefault="5E496FEE" w14:paraId="458BF5E0" w14:textId="62B015F6">
      <w:pPr>
        <w:pStyle w:val="Heading2"/>
        <w:keepNext w:val="1"/>
        <w:keepLines w:val="1"/>
        <w:bidi w:val="0"/>
        <w:spacing w:before="299" w:beforeAutospacing="off" w:after="299"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Primary Stakeholders</w:t>
      </w:r>
    </w:p>
    <w:p w:rsidR="7462927D" w:rsidP="7462927D" w:rsidRDefault="7462927D" w14:paraId="2E921354" w14:textId="3CF66A92">
      <w:pPr>
        <w:pStyle w:val="Normal"/>
        <w:keepNext w:val="1"/>
        <w:keepLines w:val="1"/>
        <w:bidi w:val="0"/>
        <w:jc w:val="center"/>
        <w:rPr>
          <w:rFonts w:ascii="Times New Roman" w:hAnsi="Times New Roman" w:eastAsia="Times New Roman" w:cs="Times New Roman"/>
          <w:noProof w:val="0"/>
          <w:sz w:val="24"/>
          <w:szCs w:val="24"/>
          <w:lang w:val="en-US"/>
        </w:rPr>
      </w:pPr>
    </w:p>
    <w:p w:rsidR="5E496FEE" w:rsidP="7462927D" w:rsidRDefault="5E496FEE" w14:paraId="6ADB1D04" w14:textId="3E9B6452">
      <w:pPr>
        <w:pStyle w:val="ListParagraph"/>
        <w:numPr>
          <w:ilvl w:val="0"/>
          <w:numId w:val="9"/>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Local authorities</w:t>
      </w:r>
    </w:p>
    <w:p w:rsidR="5E496FEE" w:rsidP="7462927D" w:rsidRDefault="5E496FEE" w14:paraId="0A75E96F" w14:textId="154E3905">
      <w:pPr>
        <w:pStyle w:val="ListParagraph"/>
        <w:numPr>
          <w:ilvl w:val="0"/>
          <w:numId w:val="9"/>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Transport operators</w:t>
      </w:r>
    </w:p>
    <w:p w:rsidR="5E496FEE" w:rsidP="7462927D" w:rsidRDefault="5E496FEE" w14:paraId="3BEB4800" w14:textId="27926114">
      <w:pPr>
        <w:pStyle w:val="ListParagraph"/>
        <w:numPr>
          <w:ilvl w:val="0"/>
          <w:numId w:val="9"/>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Passengers and commuters</w:t>
      </w:r>
    </w:p>
    <w:p w:rsidR="5E496FEE" w:rsidP="7462927D" w:rsidRDefault="5E496FEE" w14:paraId="296722C2" w14:textId="40FBAEE1">
      <w:pPr>
        <w:pStyle w:val="ListParagraph"/>
        <w:numPr>
          <w:ilvl w:val="0"/>
          <w:numId w:val="9"/>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Freight and logistics companies</w:t>
      </w:r>
    </w:p>
    <w:p w:rsidR="5E496FEE" w:rsidP="7462927D" w:rsidRDefault="5E496FEE" w14:paraId="27DEB31F" w14:textId="612D9B05">
      <w:pPr>
        <w:pStyle w:val="ListParagraph"/>
        <w:numPr>
          <w:ilvl w:val="0"/>
          <w:numId w:val="9"/>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Technology providers</w:t>
      </w:r>
    </w:p>
    <w:p w:rsidR="5E496FEE" w:rsidP="7462927D" w:rsidRDefault="5E496FEE" w14:paraId="01CCD66B" w14:textId="40A984ED">
      <w:pPr>
        <w:pStyle w:val="ListParagraph"/>
        <w:numPr>
          <w:ilvl w:val="0"/>
          <w:numId w:val="9"/>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Contractors and engineers</w:t>
      </w:r>
    </w:p>
    <w:p w:rsidR="5E496FEE" w:rsidP="7462927D" w:rsidRDefault="5E496FEE" w14:paraId="56FC045F" w14:textId="17201354">
      <w:pPr>
        <w:pStyle w:val="ListParagraph"/>
        <w:numPr>
          <w:ilvl w:val="0"/>
          <w:numId w:val="9"/>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Government regulatory bodies</w:t>
      </w:r>
    </w:p>
    <w:p w:rsidR="7462927D" w:rsidP="7462927D" w:rsidRDefault="7462927D" w14:paraId="650523A6" w14:textId="1C28F1F3">
      <w:pPr>
        <w:pStyle w:val="Normal"/>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2733E046" w:rsidRDefault="5E496FEE" w14:paraId="78D8A4B1" w14:textId="070B50B5">
      <w:p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Stakeholder involvement is essential for aligning expectations, ensuring compliance, and supporting adoption. Digital mobility projects require coordination across multiple actors due to their </w:t>
      </w:r>
      <w:r w:rsidRPr="2733E046" w:rsidR="0DBE54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sociotechnical</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complexity.</w:t>
      </w:r>
    </w:p>
    <w:p w:rsidR="7462927D" w:rsidP="7462927D" w:rsidRDefault="7462927D" w14:paraId="75ED0E04" w14:textId="411FAD0B">
      <w:p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7462927D" w:rsidRDefault="5E496FEE" w14:paraId="7097EC0C" w14:textId="3652082B">
      <w:pPr>
        <w:pStyle w:val="Heading2"/>
        <w:keepNext w:val="1"/>
        <w:keepLines w:val="1"/>
        <w:bidi w:val="0"/>
        <w:spacing w:before="299" w:beforeAutospacing="off" w:after="299"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Engagement Strategy</w:t>
      </w:r>
    </w:p>
    <w:p w:rsidR="7462927D" w:rsidP="7462927D" w:rsidRDefault="7462927D" w14:paraId="464A19A4" w14:textId="55710447">
      <w:pPr>
        <w:pStyle w:val="Normal"/>
        <w:keepNext w:val="1"/>
        <w:keepLines w:val="1"/>
        <w:bidi w:val="0"/>
        <w:jc w:val="center"/>
        <w:rPr>
          <w:rFonts w:ascii="Times New Roman" w:hAnsi="Times New Roman" w:eastAsia="Times New Roman" w:cs="Times New Roman"/>
          <w:noProof w:val="0"/>
          <w:sz w:val="24"/>
          <w:szCs w:val="24"/>
          <w:lang w:val="en-US"/>
        </w:rPr>
      </w:pPr>
    </w:p>
    <w:p w:rsidR="5E496FEE" w:rsidP="7462927D" w:rsidRDefault="5E496FEE" w14:paraId="3C556A0A" w14:textId="5579401E">
      <w:pPr>
        <w:pStyle w:val="ListParagraph"/>
        <w:numPr>
          <w:ilvl w:val="0"/>
          <w:numId w:val="10"/>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Monthly steering group meetings</w:t>
      </w:r>
    </w:p>
    <w:p w:rsidR="5E496FEE" w:rsidP="2733E046" w:rsidRDefault="5E496FEE" w14:paraId="56E3FFFB" w14:textId="54687B5B">
      <w:pPr>
        <w:pStyle w:val="ListParagraph"/>
        <w:numPr>
          <w:ilvl w:val="0"/>
          <w:numId w:val="10"/>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44C09C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Weekly</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technical workshops</w:t>
      </w:r>
    </w:p>
    <w:p w:rsidR="5E496FEE" w:rsidP="7462927D" w:rsidRDefault="5E496FEE" w14:paraId="1A825150" w14:textId="7FCB74B5">
      <w:pPr>
        <w:pStyle w:val="ListParagraph"/>
        <w:numPr>
          <w:ilvl w:val="0"/>
          <w:numId w:val="10"/>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Public consultations on accessibility and user experience</w:t>
      </w:r>
    </w:p>
    <w:p w:rsidR="5E496FEE" w:rsidP="7462927D" w:rsidRDefault="5E496FEE" w14:paraId="1597952B" w14:textId="24EE7626">
      <w:pPr>
        <w:pStyle w:val="ListParagraph"/>
        <w:numPr>
          <w:ilvl w:val="0"/>
          <w:numId w:val="10"/>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Continuous communication through digital dashboards</w:t>
      </w:r>
    </w:p>
    <w:p w:rsidR="7462927D" w:rsidP="7462927D" w:rsidRDefault="7462927D" w14:paraId="7751663C" w14:textId="6B099EF4">
      <w:p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7462927D" w:rsidRDefault="5E496FEE" w14:paraId="1741CDAB" w14:textId="66E11C97">
      <w:p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Effective stakeholder engagement reduces resistance and improves project outcomes (Bourne, 2015).</w:t>
      </w:r>
    </w:p>
    <w:p w:rsidR="7462927D" w:rsidP="7462927D" w:rsidRDefault="7462927D" w14:paraId="293972B6" w14:textId="528C3115">
      <w:pPr>
        <w:pStyle w:val="Heading1"/>
        <w:keepNext w:val="1"/>
        <w:keepLines w:val="1"/>
        <w:bidi w:val="0"/>
        <w:spacing w:before="322" w:beforeAutospacing="off" w:after="322"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5E496FEE" w:rsidP="7462927D" w:rsidRDefault="5E496FEE" w14:paraId="5F094A20" w14:textId="334A358B">
      <w:pPr>
        <w:pStyle w:val="Heading1"/>
        <w:keepNext w:val="1"/>
        <w:keepLines w:val="1"/>
        <w:bidi w:val="0"/>
        <w:spacing w:before="322" w:beforeAutospacing="off" w:after="322"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8 Allocation of Resources</w:t>
      </w:r>
    </w:p>
    <w:p w:rsidR="2D0C33EF" w:rsidP="7462927D" w:rsidRDefault="2D0C33EF" w14:paraId="4CAE7A10" w14:textId="62CEB628">
      <w:pPr>
        <w:pStyle w:val="Heading2"/>
        <w:keepNext w:val="1"/>
        <w:keepLines w:val="1"/>
        <w:bidi w:val="0"/>
        <w:spacing w:before="299" w:beforeAutospacing="off" w:after="299"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7462927D" w:rsidR="2D0C33E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HR/</w:t>
      </w: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Human Resources</w:t>
      </w:r>
    </w:p>
    <w:p w:rsidR="5E496FEE" w:rsidP="7462927D" w:rsidRDefault="5E496FEE" w14:paraId="1E2A5BAD" w14:textId="38CFDFBF">
      <w:pPr>
        <w:pStyle w:val="ListParagraph"/>
        <w:numPr>
          <w:ilvl w:val="0"/>
          <w:numId w:val="11"/>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Project manager</w:t>
      </w:r>
    </w:p>
    <w:p w:rsidR="5E496FEE" w:rsidP="7462927D" w:rsidRDefault="5E496FEE" w14:paraId="146E37DE" w14:textId="16A3B159">
      <w:pPr>
        <w:pStyle w:val="ListParagraph"/>
        <w:numPr>
          <w:ilvl w:val="0"/>
          <w:numId w:val="11"/>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Systems engineers</w:t>
      </w:r>
    </w:p>
    <w:p w:rsidR="5E496FEE" w:rsidP="7462927D" w:rsidRDefault="5E496FEE" w14:paraId="72433D79" w14:textId="3ED1F834">
      <w:pPr>
        <w:pStyle w:val="ListParagraph"/>
        <w:numPr>
          <w:ilvl w:val="0"/>
          <w:numId w:val="11"/>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Data scientists</w:t>
      </w:r>
    </w:p>
    <w:p w:rsidR="5E496FEE" w:rsidP="7462927D" w:rsidRDefault="5E496FEE" w14:paraId="041BC38C" w14:textId="56633BE3">
      <w:pPr>
        <w:pStyle w:val="ListParagraph"/>
        <w:numPr>
          <w:ilvl w:val="0"/>
          <w:numId w:val="11"/>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UX designers</w:t>
      </w:r>
    </w:p>
    <w:p w:rsidR="5E496FEE" w:rsidP="7462927D" w:rsidRDefault="5E496FEE" w14:paraId="7547AABA" w14:textId="519283F7">
      <w:pPr>
        <w:pStyle w:val="ListParagraph"/>
        <w:numPr>
          <w:ilvl w:val="0"/>
          <w:numId w:val="11"/>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Transport planners</w:t>
      </w:r>
    </w:p>
    <w:p w:rsidR="5E496FEE" w:rsidP="7462927D" w:rsidRDefault="5E496FEE" w14:paraId="41159E0E" w14:textId="24EAA994">
      <w:pPr>
        <w:pStyle w:val="ListParagraph"/>
        <w:numPr>
          <w:ilvl w:val="0"/>
          <w:numId w:val="11"/>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Cybersecurity specialists</w:t>
      </w:r>
    </w:p>
    <w:p w:rsidR="5E496FEE" w:rsidP="7462927D" w:rsidRDefault="5E496FEE" w14:paraId="2674C56D" w14:textId="0F3F10F7">
      <w:pPr>
        <w:pStyle w:val="ListParagraph"/>
        <w:numPr>
          <w:ilvl w:val="0"/>
          <w:numId w:val="11"/>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Training staff</w:t>
      </w:r>
    </w:p>
    <w:p w:rsidR="7462927D" w:rsidP="7462927D" w:rsidRDefault="7462927D" w14:paraId="7FAD83AB" w14:textId="31969FF7">
      <w:pPr>
        <w:pStyle w:val="Normal"/>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7462927D" w:rsidRDefault="5E496FEE" w14:paraId="5CEDDA37" w14:textId="446C1DCB">
      <w:p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Human resource planning ensures that the right </w:t>
      </w: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expertise</w:t>
      </w: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available at each stage.</w:t>
      </w:r>
    </w:p>
    <w:p w:rsidR="5E496FEE" w:rsidP="7462927D" w:rsidRDefault="5E496FEE" w14:paraId="23559BF6" w14:textId="62D7EFE9">
      <w:pPr>
        <w:pStyle w:val="Heading2"/>
        <w:keepNext w:val="1"/>
        <w:keepLines w:val="1"/>
        <w:bidi w:val="0"/>
        <w:spacing w:before="299" w:beforeAutospacing="off" w:after="299"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Financial Resources</w:t>
      </w:r>
    </w:p>
    <w:p w:rsidR="5E496FEE" w:rsidP="7462927D" w:rsidRDefault="5E496FEE" w14:paraId="60B2E87D" w14:textId="05D15954">
      <w:p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Budget allocation includes:</w:t>
      </w:r>
    </w:p>
    <w:p w:rsidR="5E496FEE" w:rsidP="7462927D" w:rsidRDefault="5E496FEE" w14:paraId="244B7D31" w14:textId="60E2E33A">
      <w:pPr>
        <w:pStyle w:val="ListParagraph"/>
        <w:numPr>
          <w:ilvl w:val="0"/>
          <w:numId w:val="12"/>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Technology procurement</w:t>
      </w:r>
    </w:p>
    <w:p w:rsidR="5E496FEE" w:rsidP="7462927D" w:rsidRDefault="5E496FEE" w14:paraId="4E3A004D" w14:textId="06901FCF">
      <w:pPr>
        <w:pStyle w:val="ListParagraph"/>
        <w:numPr>
          <w:ilvl w:val="0"/>
          <w:numId w:val="12"/>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Installation and integration</w:t>
      </w:r>
    </w:p>
    <w:p w:rsidR="5E496FEE" w:rsidP="7462927D" w:rsidRDefault="5E496FEE" w14:paraId="5CB46997" w14:textId="0BF08DF2">
      <w:pPr>
        <w:pStyle w:val="ListParagraph"/>
        <w:numPr>
          <w:ilvl w:val="0"/>
          <w:numId w:val="12"/>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Testing and optimization</w:t>
      </w:r>
    </w:p>
    <w:p w:rsidR="5E496FEE" w:rsidP="7462927D" w:rsidRDefault="5E496FEE" w14:paraId="59107402" w14:textId="483621D6">
      <w:pPr>
        <w:pStyle w:val="ListParagraph"/>
        <w:numPr>
          <w:ilvl w:val="0"/>
          <w:numId w:val="12"/>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Training and change management</w:t>
      </w:r>
    </w:p>
    <w:p w:rsidR="5E496FEE" w:rsidP="7462927D" w:rsidRDefault="5E496FEE" w14:paraId="5B9A1DBE" w14:textId="144A5126">
      <w:pPr>
        <w:pStyle w:val="ListParagraph"/>
        <w:numPr>
          <w:ilvl w:val="0"/>
          <w:numId w:val="12"/>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Contingency (10–15%)</w:t>
      </w:r>
    </w:p>
    <w:p w:rsidR="5E496FEE" w:rsidP="7462927D" w:rsidRDefault="5E496FEE" w14:paraId="65C73D5D" w14:textId="56AAAC8B">
      <w:p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Investment in digital infrastructure is essential for sustainable mobility.</w:t>
      </w:r>
    </w:p>
    <w:p w:rsidR="5E496FEE" w:rsidP="7462927D" w:rsidRDefault="5E496FEE" w14:paraId="65970ACC" w14:textId="5F8ABC9F">
      <w:pPr>
        <w:pStyle w:val="Heading2"/>
        <w:keepNext w:val="1"/>
        <w:keepLines w:val="1"/>
        <w:bidi w:val="0"/>
        <w:spacing w:before="299" w:beforeAutospacing="off" w:after="299"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Technological Resources</w:t>
      </w:r>
    </w:p>
    <w:p w:rsidR="5E496FEE" w:rsidP="7462927D" w:rsidRDefault="5E496FEE" w14:paraId="4039160A" w14:textId="6BC45268">
      <w:pPr>
        <w:pStyle w:val="ListParagraph"/>
        <w:numPr>
          <w:ilvl w:val="0"/>
          <w:numId w:val="13"/>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IoT sensor networks</w:t>
      </w:r>
    </w:p>
    <w:p w:rsidR="5E496FEE" w:rsidP="7462927D" w:rsidRDefault="5E496FEE" w14:paraId="11F9ECB9" w14:textId="2FD2647D">
      <w:pPr>
        <w:pStyle w:val="ListParagraph"/>
        <w:numPr>
          <w:ilvl w:val="0"/>
          <w:numId w:val="13"/>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AI scheduling platforms</w:t>
      </w:r>
    </w:p>
    <w:p w:rsidR="5E496FEE" w:rsidP="7462927D" w:rsidRDefault="5E496FEE" w14:paraId="65178BAB" w14:textId="15391F9E">
      <w:pPr>
        <w:pStyle w:val="ListParagraph"/>
        <w:numPr>
          <w:ilvl w:val="0"/>
          <w:numId w:val="13"/>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Digital twin simulation tools</w:t>
      </w:r>
    </w:p>
    <w:p w:rsidR="5E496FEE" w:rsidP="7462927D" w:rsidRDefault="5E496FEE" w14:paraId="2193A6AD" w14:textId="7C000075">
      <w:pPr>
        <w:pStyle w:val="ListParagraph"/>
        <w:numPr>
          <w:ilvl w:val="0"/>
          <w:numId w:val="13"/>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Cloud computing infrastructure</w:t>
      </w:r>
    </w:p>
    <w:p w:rsidR="5E496FEE" w:rsidP="7462927D" w:rsidRDefault="5E496FEE" w14:paraId="18CE0CE6" w14:textId="24C52ACA">
      <w:pPr>
        <w:pStyle w:val="ListParagraph"/>
        <w:numPr>
          <w:ilvl w:val="0"/>
          <w:numId w:val="13"/>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Mobile application frameworks</w:t>
      </w:r>
    </w:p>
    <w:p w:rsidR="5E496FEE" w:rsidP="2733E046" w:rsidRDefault="5E496FEE" w14:paraId="5BA4443F" w14:textId="1383F250">
      <w:pPr>
        <w:pStyle w:val="Normal"/>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Digital tools support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w:t>
      </w:r>
      <w:r>
        <w:noBreakHyphen/>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time</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decision</w:t>
      </w:r>
      <w:r w:rsidRPr="2733E046" w:rsidR="3DEEC5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making</w:t>
      </w:r>
      <w:r w:rsidRPr="2733E046"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operational efficiency.</w:t>
      </w:r>
    </w:p>
    <w:p w:rsidR="7462927D" w:rsidP="7462927D" w:rsidRDefault="7462927D" w14:paraId="64FBED9A" w14:textId="57B9A334">
      <w:p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7462927D" w:rsidRDefault="5E496FEE" w14:paraId="2616BCBE" w14:textId="4CDC889E">
      <w:pPr>
        <w:pStyle w:val="Heading1"/>
        <w:keepNext w:val="1"/>
        <w:keepLines w:val="1"/>
        <w:bidi w:val="0"/>
        <w:spacing w:before="322" w:beforeAutospacing="off" w:after="322"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7462927D" w:rsidR="5E496FEE">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9 Risk Analysis</w:t>
      </w:r>
    </w:p>
    <w:p w:rsidR="7462927D" w:rsidP="7462927D" w:rsidRDefault="7462927D" w14:paraId="70FDCC2B" w14:textId="0B2B1BBF">
      <w:pPr>
        <w:pStyle w:val="Normal"/>
        <w:keepNext w:val="1"/>
        <w:keepLines w:val="1"/>
        <w:bidi w:val="0"/>
        <w:jc w:val="center"/>
        <w:rPr>
          <w:rFonts w:ascii="Times New Roman" w:hAnsi="Times New Roman" w:eastAsia="Times New Roman" w:cs="Times New Roman"/>
          <w:noProof w:val="0"/>
          <w:sz w:val="24"/>
          <w:szCs w:val="24"/>
          <w:lang w:val="en-US"/>
        </w:rPr>
      </w:pPr>
    </w:p>
    <w:p w:rsidR="5E496FEE" w:rsidP="7462927D" w:rsidRDefault="5E496FEE" w14:paraId="68133294" w14:textId="1B4381AA">
      <w:p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Risk management is essential for anticipating challenges and developing mitigation strategies (Hillson, 2017).</w:t>
      </w:r>
    </w:p>
    <w:p w:rsidR="7462927D" w:rsidP="7462927D" w:rsidRDefault="7462927D" w14:paraId="5B5B62B8" w14:textId="5F3E1759">
      <w:p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7462927D" w:rsidRDefault="5E496FEE" w14:paraId="48E4A51B" w14:textId="0CD3B948">
      <w:pPr>
        <w:pStyle w:val="Heading3"/>
        <w:keepNext w:val="1"/>
        <w:keepLines w:val="1"/>
        <w:bidi w:val="0"/>
        <w:spacing w:before="281" w:beforeAutospacing="off" w:after="281"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r w:rsidRPr="7462927D" w:rsidR="5E496FE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Risk Identification and Mitigation</w:t>
      </w:r>
    </w:p>
    <w:p w:rsidR="7462927D" w:rsidP="7462927D" w:rsidRDefault="7462927D" w14:paraId="2C289E10" w14:textId="024D9F2D">
      <w:pPr>
        <w:pStyle w:val="Normal"/>
        <w:keepNext w:val="1"/>
        <w:keepLines w:val="1"/>
        <w:bidi w:val="0"/>
        <w:jc w:val="center"/>
        <w:rPr>
          <w:rFonts w:ascii="Times New Roman" w:hAnsi="Times New Roman" w:eastAsia="Times New Roman" w:cs="Times New Roman"/>
          <w:noProof w:val="0"/>
          <w:sz w:val="24"/>
          <w:szCs w:val="24"/>
          <w:lang w:val="en-US"/>
        </w:rPr>
      </w:pPr>
    </w:p>
    <w:p w:rsidR="7462927D" w:rsidP="7462927D" w:rsidRDefault="7462927D" w14:paraId="4FF28315" w14:textId="789E6210">
      <w:pPr>
        <w:pStyle w:val="Normal"/>
        <w:keepNext w:val="1"/>
        <w:keepLines w:val="1"/>
        <w:bidi w:val="0"/>
        <w:jc w:val="center"/>
        <w:rPr>
          <w:rFonts w:ascii="Times New Roman" w:hAnsi="Times New Roman" w:eastAsia="Times New Roman" w:cs="Times New Roman"/>
          <w:noProof w:val="0"/>
          <w:sz w:val="24"/>
          <w:szCs w:val="24"/>
          <w:lang w:val="en-US"/>
        </w:rPr>
      </w:pPr>
    </w:p>
    <w:tbl>
      <w:tblPr>
        <w:tblStyle w:val="TableNormal"/>
        <w:bidiVisual w:val="0"/>
        <w:tblW w:w="0" w:type="auto"/>
        <w:jc w:val="center"/>
        <w:tblLook w:val="06A0" w:firstRow="1" w:lastRow="0" w:firstColumn="1" w:lastColumn="0" w:noHBand="1" w:noVBand="1"/>
      </w:tblPr>
      <w:tblGrid>
        <w:gridCol w:w="2310"/>
        <w:gridCol w:w="1050"/>
        <w:gridCol w:w="1650"/>
        <w:gridCol w:w="5265"/>
      </w:tblGrid>
      <w:tr w:rsidR="7462927D" w:rsidTr="7462927D" w14:paraId="04DDE790">
        <w:trPr>
          <w:trHeight w:val="300"/>
        </w:trPr>
        <w:tc>
          <w:tcPr>
            <w:tcW w:w="2310" w:type="dxa"/>
            <w:tcMar>
              <w:left w:w="105" w:type="dxa"/>
              <w:right w:w="105" w:type="dxa"/>
            </w:tcMar>
            <w:vAlign w:val="center"/>
          </w:tcPr>
          <w:p w:rsidR="7462927D" w:rsidP="7462927D" w:rsidRDefault="7462927D" w14:paraId="4CC37796" w14:textId="09224F2C">
            <w:pPr>
              <w:bidi w:val="0"/>
              <w:spacing w:before="0" w:beforeAutospacing="off" w:after="0" w:afterAutospacing="off"/>
              <w:jc w:val="center"/>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1"/>
                <w:bCs w:val="1"/>
                <w:i w:val="0"/>
                <w:iCs w:val="0"/>
                <w:color w:val="000000" w:themeColor="text1" w:themeTint="FF" w:themeShade="FF"/>
                <w:sz w:val="24"/>
                <w:szCs w:val="24"/>
                <w:lang w:val="en-US"/>
              </w:rPr>
              <w:t>Risk</w:t>
            </w:r>
          </w:p>
        </w:tc>
        <w:tc>
          <w:tcPr>
            <w:tcW w:w="1050" w:type="dxa"/>
            <w:tcMar>
              <w:left w:w="105" w:type="dxa"/>
              <w:right w:w="105" w:type="dxa"/>
            </w:tcMar>
            <w:vAlign w:val="center"/>
          </w:tcPr>
          <w:p w:rsidR="7462927D" w:rsidP="7462927D" w:rsidRDefault="7462927D" w14:paraId="746DA217" w14:textId="15B7F329">
            <w:pPr>
              <w:bidi w:val="0"/>
              <w:spacing w:before="0" w:beforeAutospacing="off" w:after="0" w:afterAutospacing="off"/>
              <w:jc w:val="center"/>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1"/>
                <w:bCs w:val="1"/>
                <w:i w:val="0"/>
                <w:iCs w:val="0"/>
                <w:color w:val="000000" w:themeColor="text1" w:themeTint="FF" w:themeShade="FF"/>
                <w:sz w:val="24"/>
                <w:szCs w:val="24"/>
                <w:lang w:val="en-US"/>
              </w:rPr>
              <w:t>Impact</w:t>
            </w:r>
          </w:p>
        </w:tc>
        <w:tc>
          <w:tcPr>
            <w:tcW w:w="1650" w:type="dxa"/>
            <w:tcMar>
              <w:left w:w="105" w:type="dxa"/>
              <w:right w:w="105" w:type="dxa"/>
            </w:tcMar>
            <w:vAlign w:val="center"/>
          </w:tcPr>
          <w:p w:rsidR="7462927D" w:rsidP="7462927D" w:rsidRDefault="7462927D" w14:paraId="3C57E94A" w14:textId="379825A9">
            <w:pPr>
              <w:bidi w:val="0"/>
              <w:spacing w:before="0" w:beforeAutospacing="off" w:after="0" w:afterAutospacing="off"/>
              <w:jc w:val="center"/>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1"/>
                <w:bCs w:val="1"/>
                <w:i w:val="0"/>
                <w:iCs w:val="0"/>
                <w:color w:val="000000" w:themeColor="text1" w:themeTint="FF" w:themeShade="FF"/>
                <w:sz w:val="24"/>
                <w:szCs w:val="24"/>
                <w:lang w:val="en-US"/>
              </w:rPr>
              <w:t>Likelihood</w:t>
            </w:r>
          </w:p>
        </w:tc>
        <w:tc>
          <w:tcPr>
            <w:tcW w:w="5265" w:type="dxa"/>
            <w:tcMar>
              <w:left w:w="105" w:type="dxa"/>
              <w:right w:w="105" w:type="dxa"/>
            </w:tcMar>
            <w:vAlign w:val="center"/>
          </w:tcPr>
          <w:p w:rsidR="7462927D" w:rsidP="7462927D" w:rsidRDefault="7462927D" w14:paraId="54474C52" w14:textId="515676CF">
            <w:pPr>
              <w:bidi w:val="0"/>
              <w:spacing w:before="0" w:beforeAutospacing="off" w:after="0" w:afterAutospacing="off"/>
              <w:jc w:val="center"/>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1"/>
                <w:bCs w:val="1"/>
                <w:i w:val="0"/>
                <w:iCs w:val="0"/>
                <w:color w:val="000000" w:themeColor="text1" w:themeTint="FF" w:themeShade="FF"/>
                <w:sz w:val="24"/>
                <w:szCs w:val="24"/>
                <w:lang w:val="en-US"/>
              </w:rPr>
              <w:t>Mitigation Strategy</w:t>
            </w:r>
          </w:p>
        </w:tc>
      </w:tr>
      <w:tr w:rsidR="7462927D" w:rsidTr="7462927D" w14:paraId="401C638F">
        <w:trPr>
          <w:trHeight w:val="300"/>
        </w:trPr>
        <w:tc>
          <w:tcPr>
            <w:tcW w:w="2310" w:type="dxa"/>
            <w:tcMar>
              <w:left w:w="105" w:type="dxa"/>
              <w:right w:w="105" w:type="dxa"/>
            </w:tcMar>
            <w:vAlign w:val="center"/>
          </w:tcPr>
          <w:p w:rsidR="7462927D" w:rsidP="7462927D" w:rsidRDefault="7462927D" w14:paraId="256DFEAE" w14:textId="5B40308A">
            <w:pPr>
              <w:bidi w:val="0"/>
              <w:spacing w:before="0" w:beforeAutospacing="off" w:after="0" w:afterAutospacing="off"/>
              <w:jc w:val="center"/>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1"/>
                <w:bCs w:val="1"/>
                <w:i w:val="0"/>
                <w:iCs w:val="0"/>
                <w:color w:val="000000" w:themeColor="text1" w:themeTint="FF" w:themeShade="FF"/>
                <w:sz w:val="24"/>
                <w:szCs w:val="24"/>
                <w:lang w:val="en-US"/>
              </w:rPr>
              <w:t>Cybersecurity breach</w:t>
            </w:r>
          </w:p>
        </w:tc>
        <w:tc>
          <w:tcPr>
            <w:tcW w:w="1050" w:type="dxa"/>
            <w:tcMar>
              <w:left w:w="105" w:type="dxa"/>
              <w:right w:w="105" w:type="dxa"/>
            </w:tcMar>
            <w:vAlign w:val="center"/>
          </w:tcPr>
          <w:p w:rsidR="7462927D" w:rsidP="7462927D" w:rsidRDefault="7462927D" w14:paraId="314B5594" w14:textId="7B6B5B0B">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High</w:t>
            </w:r>
          </w:p>
        </w:tc>
        <w:tc>
          <w:tcPr>
            <w:tcW w:w="1650" w:type="dxa"/>
            <w:tcMar>
              <w:left w:w="105" w:type="dxa"/>
              <w:right w:w="105" w:type="dxa"/>
            </w:tcMar>
            <w:vAlign w:val="center"/>
          </w:tcPr>
          <w:p w:rsidR="7462927D" w:rsidP="7462927D" w:rsidRDefault="7462927D" w14:paraId="608BDD50" w14:textId="621758AE">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Medium</w:t>
            </w:r>
          </w:p>
        </w:tc>
        <w:tc>
          <w:tcPr>
            <w:tcW w:w="5265" w:type="dxa"/>
            <w:tcMar>
              <w:left w:w="105" w:type="dxa"/>
              <w:right w:w="105" w:type="dxa"/>
            </w:tcMar>
            <w:vAlign w:val="center"/>
          </w:tcPr>
          <w:p w:rsidR="7462927D" w:rsidP="7462927D" w:rsidRDefault="7462927D" w14:paraId="74946CB4" w14:textId="5D518B39">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Encryption, penetration testing, continuous monitoring</w:t>
            </w:r>
          </w:p>
        </w:tc>
      </w:tr>
      <w:tr w:rsidR="7462927D" w:rsidTr="7462927D" w14:paraId="04A8B36B">
        <w:trPr>
          <w:trHeight w:val="300"/>
        </w:trPr>
        <w:tc>
          <w:tcPr>
            <w:tcW w:w="2310" w:type="dxa"/>
            <w:tcMar>
              <w:left w:w="105" w:type="dxa"/>
              <w:right w:w="105" w:type="dxa"/>
            </w:tcMar>
            <w:vAlign w:val="center"/>
          </w:tcPr>
          <w:p w:rsidR="7462927D" w:rsidP="7462927D" w:rsidRDefault="7462927D" w14:paraId="36BD26D0" w14:textId="024F4E43">
            <w:pPr>
              <w:bidi w:val="0"/>
              <w:spacing w:before="0" w:beforeAutospacing="off" w:after="0" w:afterAutospacing="off"/>
              <w:jc w:val="center"/>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1"/>
                <w:bCs w:val="1"/>
                <w:i w:val="0"/>
                <w:iCs w:val="0"/>
                <w:color w:val="000000" w:themeColor="text1" w:themeTint="FF" w:themeShade="FF"/>
                <w:sz w:val="24"/>
                <w:szCs w:val="24"/>
                <w:lang w:val="en-US"/>
              </w:rPr>
              <w:t>Technology integration failure</w:t>
            </w:r>
          </w:p>
        </w:tc>
        <w:tc>
          <w:tcPr>
            <w:tcW w:w="1050" w:type="dxa"/>
            <w:tcMar>
              <w:left w:w="105" w:type="dxa"/>
              <w:right w:w="105" w:type="dxa"/>
            </w:tcMar>
            <w:vAlign w:val="center"/>
          </w:tcPr>
          <w:p w:rsidR="7462927D" w:rsidP="7462927D" w:rsidRDefault="7462927D" w14:paraId="221BCFED" w14:textId="1257B938">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High</w:t>
            </w:r>
          </w:p>
        </w:tc>
        <w:tc>
          <w:tcPr>
            <w:tcW w:w="1650" w:type="dxa"/>
            <w:tcMar>
              <w:left w:w="105" w:type="dxa"/>
              <w:right w:w="105" w:type="dxa"/>
            </w:tcMar>
            <w:vAlign w:val="center"/>
          </w:tcPr>
          <w:p w:rsidR="7462927D" w:rsidP="7462927D" w:rsidRDefault="7462927D" w14:paraId="4B3B2D4A" w14:textId="5F5A9A52">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Medium</w:t>
            </w:r>
          </w:p>
        </w:tc>
        <w:tc>
          <w:tcPr>
            <w:tcW w:w="5265" w:type="dxa"/>
            <w:tcMar>
              <w:left w:w="105" w:type="dxa"/>
              <w:right w:w="105" w:type="dxa"/>
            </w:tcMar>
            <w:vAlign w:val="center"/>
          </w:tcPr>
          <w:p w:rsidR="7462927D" w:rsidP="7462927D" w:rsidRDefault="7462927D" w14:paraId="0EAD0F79" w14:textId="37256F4F">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Pilot testing, phased deployment</w:t>
            </w:r>
          </w:p>
        </w:tc>
      </w:tr>
      <w:tr w:rsidR="7462927D" w:rsidTr="7462927D" w14:paraId="6AE2BDA2">
        <w:trPr>
          <w:trHeight w:val="300"/>
        </w:trPr>
        <w:tc>
          <w:tcPr>
            <w:tcW w:w="2310" w:type="dxa"/>
            <w:tcMar>
              <w:left w:w="105" w:type="dxa"/>
              <w:right w:w="105" w:type="dxa"/>
            </w:tcMar>
            <w:vAlign w:val="center"/>
          </w:tcPr>
          <w:p w:rsidR="7462927D" w:rsidP="7462927D" w:rsidRDefault="7462927D" w14:paraId="339E5EDD" w14:textId="1E7FE3F3">
            <w:pPr>
              <w:bidi w:val="0"/>
              <w:spacing w:before="0" w:beforeAutospacing="off" w:after="0" w:afterAutospacing="off"/>
              <w:jc w:val="center"/>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1"/>
                <w:bCs w:val="1"/>
                <w:i w:val="0"/>
                <w:iCs w:val="0"/>
                <w:color w:val="000000" w:themeColor="text1" w:themeTint="FF" w:themeShade="FF"/>
                <w:sz w:val="24"/>
                <w:szCs w:val="24"/>
                <w:lang w:val="en-US"/>
              </w:rPr>
              <w:t>Budget overrun</w:t>
            </w:r>
          </w:p>
        </w:tc>
        <w:tc>
          <w:tcPr>
            <w:tcW w:w="1050" w:type="dxa"/>
            <w:tcMar>
              <w:left w:w="105" w:type="dxa"/>
              <w:right w:w="105" w:type="dxa"/>
            </w:tcMar>
            <w:vAlign w:val="center"/>
          </w:tcPr>
          <w:p w:rsidR="7462927D" w:rsidP="7462927D" w:rsidRDefault="7462927D" w14:paraId="23CA3B92" w14:textId="1148FCE6">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Medium</w:t>
            </w:r>
          </w:p>
        </w:tc>
        <w:tc>
          <w:tcPr>
            <w:tcW w:w="1650" w:type="dxa"/>
            <w:tcMar>
              <w:left w:w="105" w:type="dxa"/>
              <w:right w:w="105" w:type="dxa"/>
            </w:tcMar>
            <w:vAlign w:val="center"/>
          </w:tcPr>
          <w:p w:rsidR="7462927D" w:rsidP="7462927D" w:rsidRDefault="7462927D" w14:paraId="353587D5" w14:textId="454942DC">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Medium</w:t>
            </w:r>
          </w:p>
        </w:tc>
        <w:tc>
          <w:tcPr>
            <w:tcW w:w="5265" w:type="dxa"/>
            <w:tcMar>
              <w:left w:w="105" w:type="dxa"/>
              <w:right w:w="105" w:type="dxa"/>
            </w:tcMar>
            <w:vAlign w:val="center"/>
          </w:tcPr>
          <w:p w:rsidR="7462927D" w:rsidP="7462927D" w:rsidRDefault="7462927D" w14:paraId="2C291D02" w14:textId="20542DF8">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Cost control, contingency allocation</w:t>
            </w:r>
          </w:p>
        </w:tc>
      </w:tr>
      <w:tr w:rsidR="7462927D" w:rsidTr="7462927D" w14:paraId="3D6487AE">
        <w:trPr>
          <w:trHeight w:val="300"/>
        </w:trPr>
        <w:tc>
          <w:tcPr>
            <w:tcW w:w="2310" w:type="dxa"/>
            <w:tcMar>
              <w:left w:w="105" w:type="dxa"/>
              <w:right w:w="105" w:type="dxa"/>
            </w:tcMar>
            <w:vAlign w:val="center"/>
          </w:tcPr>
          <w:p w:rsidR="7462927D" w:rsidP="7462927D" w:rsidRDefault="7462927D" w14:paraId="7EF8F640" w14:textId="3E8D85CB">
            <w:pPr>
              <w:bidi w:val="0"/>
              <w:spacing w:before="0" w:beforeAutospacing="off" w:after="0" w:afterAutospacing="off"/>
              <w:jc w:val="center"/>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1"/>
                <w:bCs w:val="1"/>
                <w:i w:val="0"/>
                <w:iCs w:val="0"/>
                <w:color w:val="000000" w:themeColor="text1" w:themeTint="FF" w:themeShade="FF"/>
                <w:sz w:val="24"/>
                <w:szCs w:val="24"/>
                <w:lang w:val="en-US"/>
              </w:rPr>
              <w:t>Stakeholder resistance</w:t>
            </w:r>
          </w:p>
        </w:tc>
        <w:tc>
          <w:tcPr>
            <w:tcW w:w="1050" w:type="dxa"/>
            <w:tcMar>
              <w:left w:w="105" w:type="dxa"/>
              <w:right w:w="105" w:type="dxa"/>
            </w:tcMar>
            <w:vAlign w:val="center"/>
          </w:tcPr>
          <w:p w:rsidR="7462927D" w:rsidP="7462927D" w:rsidRDefault="7462927D" w14:paraId="7536139F" w14:textId="4E25C10B">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Medium</w:t>
            </w:r>
          </w:p>
        </w:tc>
        <w:tc>
          <w:tcPr>
            <w:tcW w:w="1650" w:type="dxa"/>
            <w:tcMar>
              <w:left w:w="105" w:type="dxa"/>
              <w:right w:w="105" w:type="dxa"/>
            </w:tcMar>
            <w:vAlign w:val="center"/>
          </w:tcPr>
          <w:p w:rsidR="7462927D" w:rsidP="7462927D" w:rsidRDefault="7462927D" w14:paraId="68A79C23" w14:textId="281157D4">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High</w:t>
            </w:r>
          </w:p>
        </w:tc>
        <w:tc>
          <w:tcPr>
            <w:tcW w:w="5265" w:type="dxa"/>
            <w:tcMar>
              <w:left w:w="105" w:type="dxa"/>
              <w:right w:w="105" w:type="dxa"/>
            </w:tcMar>
            <w:vAlign w:val="center"/>
          </w:tcPr>
          <w:p w:rsidR="7462927D" w:rsidP="7462927D" w:rsidRDefault="7462927D" w14:paraId="5D35927A" w14:textId="38E11485">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Engagement, training, transparent communication</w:t>
            </w:r>
          </w:p>
        </w:tc>
      </w:tr>
      <w:tr w:rsidR="7462927D" w:rsidTr="7462927D" w14:paraId="4E703318">
        <w:trPr>
          <w:trHeight w:val="300"/>
        </w:trPr>
        <w:tc>
          <w:tcPr>
            <w:tcW w:w="2310" w:type="dxa"/>
            <w:tcMar>
              <w:left w:w="105" w:type="dxa"/>
              <w:right w:w="105" w:type="dxa"/>
            </w:tcMar>
            <w:vAlign w:val="center"/>
          </w:tcPr>
          <w:p w:rsidR="7462927D" w:rsidP="7462927D" w:rsidRDefault="7462927D" w14:paraId="2E33AEFA" w14:textId="1419BFDC">
            <w:pPr>
              <w:bidi w:val="0"/>
              <w:spacing w:before="0" w:beforeAutospacing="off" w:after="0" w:afterAutospacing="off"/>
              <w:jc w:val="center"/>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1"/>
                <w:bCs w:val="1"/>
                <w:i w:val="0"/>
                <w:iCs w:val="0"/>
                <w:color w:val="000000" w:themeColor="text1" w:themeTint="FF" w:themeShade="FF"/>
                <w:sz w:val="24"/>
                <w:szCs w:val="24"/>
                <w:lang w:val="en-US"/>
              </w:rPr>
              <w:t>Data privacy concerns</w:t>
            </w:r>
          </w:p>
        </w:tc>
        <w:tc>
          <w:tcPr>
            <w:tcW w:w="1050" w:type="dxa"/>
            <w:tcMar>
              <w:left w:w="105" w:type="dxa"/>
              <w:right w:w="105" w:type="dxa"/>
            </w:tcMar>
            <w:vAlign w:val="center"/>
          </w:tcPr>
          <w:p w:rsidR="7462927D" w:rsidP="7462927D" w:rsidRDefault="7462927D" w14:paraId="5E7AF116" w14:textId="72A4DE89">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High</w:t>
            </w:r>
          </w:p>
        </w:tc>
        <w:tc>
          <w:tcPr>
            <w:tcW w:w="1650" w:type="dxa"/>
            <w:tcMar>
              <w:left w:w="105" w:type="dxa"/>
              <w:right w:w="105" w:type="dxa"/>
            </w:tcMar>
            <w:vAlign w:val="center"/>
          </w:tcPr>
          <w:p w:rsidR="7462927D" w:rsidP="7462927D" w:rsidRDefault="7462927D" w14:paraId="41434DA2" w14:textId="5F8AA8DF">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Medium</w:t>
            </w:r>
          </w:p>
        </w:tc>
        <w:tc>
          <w:tcPr>
            <w:tcW w:w="5265" w:type="dxa"/>
            <w:tcMar>
              <w:left w:w="105" w:type="dxa"/>
              <w:right w:w="105" w:type="dxa"/>
            </w:tcMar>
            <w:vAlign w:val="center"/>
          </w:tcPr>
          <w:p w:rsidR="7462927D" w:rsidP="7462927D" w:rsidRDefault="7462927D" w14:paraId="3C30C9DC" w14:textId="19AAE988">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GDPR compliance, anonymization protocols</w:t>
            </w:r>
          </w:p>
        </w:tc>
      </w:tr>
      <w:tr w:rsidR="7462927D" w:rsidTr="7462927D" w14:paraId="61F66C9E">
        <w:trPr>
          <w:trHeight w:val="300"/>
        </w:trPr>
        <w:tc>
          <w:tcPr>
            <w:tcW w:w="2310" w:type="dxa"/>
            <w:tcMar>
              <w:left w:w="105" w:type="dxa"/>
              <w:right w:w="105" w:type="dxa"/>
            </w:tcMar>
            <w:vAlign w:val="center"/>
          </w:tcPr>
          <w:p w:rsidR="7462927D" w:rsidP="7462927D" w:rsidRDefault="7462927D" w14:paraId="0A284F38" w14:textId="4DB767F5">
            <w:pPr>
              <w:bidi w:val="0"/>
              <w:spacing w:before="0" w:beforeAutospacing="off" w:after="0" w:afterAutospacing="off"/>
              <w:jc w:val="center"/>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1"/>
                <w:bCs w:val="1"/>
                <w:i w:val="0"/>
                <w:iCs w:val="0"/>
                <w:color w:val="000000" w:themeColor="text1" w:themeTint="FF" w:themeShade="FF"/>
                <w:sz w:val="24"/>
                <w:szCs w:val="24"/>
                <w:lang w:val="en-US"/>
              </w:rPr>
              <w:t>System downtime</w:t>
            </w:r>
          </w:p>
        </w:tc>
        <w:tc>
          <w:tcPr>
            <w:tcW w:w="1050" w:type="dxa"/>
            <w:tcMar>
              <w:left w:w="105" w:type="dxa"/>
              <w:right w:w="105" w:type="dxa"/>
            </w:tcMar>
            <w:vAlign w:val="center"/>
          </w:tcPr>
          <w:p w:rsidR="7462927D" w:rsidP="7462927D" w:rsidRDefault="7462927D" w14:paraId="50538032" w14:textId="4E3492BD">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High</w:t>
            </w:r>
          </w:p>
        </w:tc>
        <w:tc>
          <w:tcPr>
            <w:tcW w:w="1650" w:type="dxa"/>
            <w:tcMar>
              <w:left w:w="105" w:type="dxa"/>
              <w:right w:w="105" w:type="dxa"/>
            </w:tcMar>
            <w:vAlign w:val="center"/>
          </w:tcPr>
          <w:p w:rsidR="7462927D" w:rsidP="7462927D" w:rsidRDefault="7462927D" w14:paraId="76797584" w14:textId="6847A42D">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Low</w:t>
            </w:r>
          </w:p>
        </w:tc>
        <w:tc>
          <w:tcPr>
            <w:tcW w:w="5265" w:type="dxa"/>
            <w:tcMar>
              <w:left w:w="105" w:type="dxa"/>
              <w:right w:w="105" w:type="dxa"/>
            </w:tcMar>
            <w:vAlign w:val="center"/>
          </w:tcPr>
          <w:p w:rsidR="7462927D" w:rsidP="7462927D" w:rsidRDefault="7462927D" w14:paraId="73CCD6F1" w14:textId="402A2B0A">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US"/>
              </w:rPr>
            </w:pPr>
            <w:r w:rsidRPr="7462927D" w:rsidR="7462927D">
              <w:rPr>
                <w:rFonts w:ascii="Times New Roman" w:hAnsi="Times New Roman" w:eastAsia="Times New Roman" w:cs="Times New Roman"/>
                <w:b w:val="0"/>
                <w:bCs w:val="0"/>
                <w:i w:val="0"/>
                <w:iCs w:val="0"/>
                <w:color w:val="000000" w:themeColor="text1" w:themeTint="FF" w:themeShade="FF"/>
                <w:sz w:val="24"/>
                <w:szCs w:val="24"/>
                <w:lang w:val="en-US"/>
              </w:rPr>
              <w:t>Redundant systems, predictive maintenance</w:t>
            </w:r>
          </w:p>
        </w:tc>
      </w:tr>
    </w:tbl>
    <w:p w:rsidR="7462927D" w:rsidP="7462927D" w:rsidRDefault="7462927D" w14:paraId="378CB272" w14:textId="5472AE33">
      <w:pPr>
        <w:bidi w:val="0"/>
        <w:spacing w:before="240" w:beforeAutospacing="off" w:after="240" w:afterAutospacing="off" w:line="279" w:lineRule="auto"/>
        <w:ind w:left="0" w:right="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462927D" w:rsidP="7462927D" w:rsidRDefault="7462927D" w14:paraId="42E8EC0C" w14:textId="59CA77CF">
      <w:pPr>
        <w:bidi w:val="0"/>
        <w:spacing w:before="240" w:beforeAutospacing="off" w:after="240" w:afterAutospacing="off" w:line="279" w:lineRule="auto"/>
        <w:ind w:left="0" w:right="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96FEE" w:rsidP="7462927D" w:rsidRDefault="5E496FEE" w14:paraId="46204F7F" w14:textId="444ABD90">
      <w:pPr>
        <w:bidi w:val="0"/>
        <w:spacing w:before="240" w:beforeAutospacing="off" w:after="240" w:afterAutospacing="off" w:line="279" w:lineRule="auto"/>
        <w:ind w:left="0" w:right="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5E496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Digital transport systems require strong governance to manage risks associated with data integration and predictive modelling.</w:t>
      </w:r>
    </w:p>
    <w:p w:rsidR="7462927D" w:rsidP="7462927D" w:rsidRDefault="7462927D" w14:paraId="21581D04" w14:textId="6A37D9C1">
      <w:pPr>
        <w:pStyle w:val="Heading1"/>
        <w:keepNext w:val="1"/>
        <w:keepLines w:val="1"/>
        <w:bidi w:val="0"/>
        <w:spacing w:before="322" w:beforeAutospacing="off" w:after="322"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p>
    <w:p w:rsidR="7462927D" w:rsidP="7462927D" w:rsidRDefault="7462927D" w14:paraId="2E80F9E9" w14:textId="5DFA2C26">
      <w:pPr>
        <w:pStyle w:val="Heading1"/>
        <w:keepNext w:val="1"/>
        <w:keepLines w:val="1"/>
        <w:bidi w:val="0"/>
        <w:spacing w:before="322" w:beforeAutospacing="off" w:after="322"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p>
    <w:p w:rsidR="7462927D" w:rsidP="7462927D" w:rsidRDefault="7462927D" w14:paraId="749A0E92" w14:textId="17D38F34">
      <w:pPr>
        <w:pStyle w:val="Heading1"/>
        <w:keepNext w:val="1"/>
        <w:keepLines w:val="1"/>
        <w:bidi w:val="0"/>
        <w:spacing w:before="322" w:beforeAutospacing="off" w:after="322"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p>
    <w:p w:rsidR="6098BCA7" w:rsidP="7462927D" w:rsidRDefault="6098BCA7" w14:paraId="6F153BDD" w14:textId="54601AB1">
      <w:pPr>
        <w:pStyle w:val="Heading1"/>
        <w:keepNext w:val="1"/>
        <w:keepLines w:val="1"/>
        <w:bidi w:val="0"/>
        <w:spacing w:before="322" w:beforeAutospacing="off" w:after="322"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pPr>
      <w:r w:rsidRPr="7462927D" w:rsidR="6098BCA7">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10 Conclusion</w:t>
      </w:r>
    </w:p>
    <w:p w:rsidR="6098BCA7" w:rsidP="2733E046" w:rsidRDefault="6098BCA7" w14:paraId="78AEB13C" w14:textId="30A31824">
      <w:p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digital modernization of passenger flow and </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logistics</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coordination is a central element of the wider transport hub regeneration </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programme</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closure of the hub has </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demonstrated</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traditional, manually coordinated systems are no longer capable of supporting the complex demands of a modern metropolitan transport environment. Digital systems are now essential for improving operational efficiency, enhancing accessibility, and supporting long</w:t>
      </w:r>
      <w:r w:rsidRPr="2733E046" w:rsidR="1B6F21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term sustainability goals. Technologies such as Internet of Things (IoT) sensors, artificial intelligence (AI), digital twins, and real</w:t>
      </w:r>
      <w:r>
        <w:noBreakHyphen/>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time information platforms enable transport hubs to </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operate</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more safely, predictively, and efficiently (</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Gkiotsalitis</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&amp; Cats, 2021).</w:t>
      </w:r>
    </w:p>
    <w:p w:rsidR="6098BCA7" w:rsidP="7462927D" w:rsidRDefault="6098BCA7" w14:paraId="32578F50" w14:textId="0B3DC973">
      <w:p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Structured project management methodologies provide the foundation for delivering this digital modernization successfully. Approaches such as scope definition, Work Breakdown Structure (WBS), quad charting, Gantt scheduling, stakeholder engagement, resource allocation, and risk analysis create a clear and organized framework for managing the project. These tools help define project boundaries, break down complex tasks, visualize timelines, and ensure that stakeholders remain informed and involved throughout the project lifecycle. Strong project governance is particularly important in digital transformation projects, where technical complexity, data integration, and stakeholder expectations are often high (Albrecht, 2020).</w:t>
      </w:r>
    </w:p>
    <w:p w:rsidR="6098BCA7" w:rsidP="2733E046" w:rsidRDefault="6098BCA7" w14:paraId="79CB7205" w14:textId="7C8424BD">
      <w:p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integration of digital technologies strengthens the transport hub’s ability to manage fluctuating passenger volumes, coordinate freight movements, and deliver real</w:t>
      </w:r>
      <w:r>
        <w:noBreakHyphen/>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time information to users. Digital twins allow planners to simulate operational scenarios before implementation, reducing uncertainty, and improving system performance. IoT sensors and AI</w:t>
      </w:r>
      <w:r w:rsidRPr="2733E046" w:rsidR="4666A2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driven analytics support predictive maintenance, congestion management, and enhanced safety monitoring. Together, these technologies create a more resilient, accessible, and future</w:t>
      </w:r>
      <w:r w:rsidRPr="2733E046" w:rsidR="19EF65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ready transport environment that aligns with modern mobility standards, environmental targets, and public expectations.</w:t>
      </w:r>
    </w:p>
    <w:p w:rsidR="6098BCA7" w:rsidP="7462927D" w:rsidRDefault="6098BCA7" w14:paraId="706E6D58" w14:textId="1CC3DE59">
      <w:p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Overall, this plan provides a structured pathway for delivering a digitally enabled transport hub that improves operational performance, supports sustainability, and meets the long</w:t>
      </w:r>
      <w:r>
        <w:noBreakHyphen/>
      </w:r>
      <w:r w:rsidRPr="7462927D"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term needs of the metropolitan area.</w:t>
      </w:r>
    </w:p>
    <w:p w:rsidR="6098BCA7" w:rsidP="7462927D" w:rsidRDefault="6098BCA7" w14:paraId="5EB80B54" w14:textId="5F1F6311">
      <w:pPr>
        <w:pStyle w:val="Heading2"/>
        <w:keepNext w:val="1"/>
        <w:keepLines w:val="1"/>
        <w:bidi w:val="0"/>
        <w:spacing w:before="299" w:beforeAutospacing="off" w:after="299"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7462927D" w:rsidR="6098BCA7">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Key Takeaways</w:t>
      </w:r>
    </w:p>
    <w:p w:rsidR="7462927D" w:rsidP="7462927D" w:rsidRDefault="7462927D" w14:paraId="4FD450BC" w14:textId="4E4E2BAE">
      <w:pPr>
        <w:pStyle w:val="Normal"/>
        <w:keepNext w:val="1"/>
        <w:keepLines w:val="1"/>
        <w:bidi w:val="0"/>
        <w:jc w:val="center"/>
        <w:rPr>
          <w:rFonts w:ascii="Times New Roman" w:hAnsi="Times New Roman" w:eastAsia="Times New Roman" w:cs="Times New Roman"/>
          <w:noProof w:val="0"/>
          <w:sz w:val="24"/>
          <w:szCs w:val="24"/>
          <w:lang w:val="en-US"/>
        </w:rPr>
      </w:pPr>
    </w:p>
    <w:p w:rsidR="6098BCA7" w:rsidP="2733E046" w:rsidRDefault="6098BCA7" w14:paraId="773E9166" w14:textId="2FFF3B24">
      <w:pPr>
        <w:pStyle w:val="ListParagraph"/>
        <w:numPr>
          <w:ilvl w:val="0"/>
          <w:numId w:val="14"/>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Digital modernization is essential for safe, efficient, and future</w:t>
      </w:r>
      <w:r w:rsidRPr="2733E046" w:rsidR="272276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ready transport operations.</w:t>
      </w:r>
    </w:p>
    <w:p w:rsidR="7462927D" w:rsidP="7462927D" w:rsidRDefault="7462927D" w14:paraId="1FB7B554" w14:textId="64CCA245">
      <w:pPr>
        <w:pStyle w:val="Normal"/>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098BCA7" w:rsidP="7462927D" w:rsidRDefault="6098BCA7" w14:paraId="13A6EAA2" w14:textId="67172277">
      <w:pPr>
        <w:pStyle w:val="ListParagraph"/>
        <w:numPr>
          <w:ilvl w:val="0"/>
          <w:numId w:val="14"/>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Structured project management tools ensure clarity, control, and successful delivery.</w:t>
      </w:r>
    </w:p>
    <w:p w:rsidR="7462927D" w:rsidP="7462927D" w:rsidRDefault="7462927D" w14:paraId="4F1FF39A" w14:textId="0C3E17EF">
      <w:pPr>
        <w:pStyle w:val="Normal"/>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098BCA7" w:rsidP="7462927D" w:rsidRDefault="6098BCA7" w14:paraId="1E208D3F" w14:textId="566EC0E1">
      <w:pPr>
        <w:pStyle w:val="ListParagraph"/>
        <w:numPr>
          <w:ilvl w:val="0"/>
          <w:numId w:val="14"/>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IoT, AI, digital twins, and real</w:t>
      </w:r>
      <w:r>
        <w:noBreakHyphen/>
      </w:r>
      <w:r w:rsidRPr="7462927D"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time systems significantly improve passenger and freight coordination.</w:t>
      </w:r>
    </w:p>
    <w:p w:rsidR="7462927D" w:rsidP="7462927D" w:rsidRDefault="7462927D" w14:paraId="0C88C165" w14:textId="47BF87C0">
      <w:pPr>
        <w:pStyle w:val="Normal"/>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098BCA7" w:rsidP="2733E046" w:rsidRDefault="6098BCA7" w14:paraId="2711BDE8" w14:textId="24F72400">
      <w:pPr>
        <w:pStyle w:val="ListParagraph"/>
        <w:numPr>
          <w:ilvl w:val="0"/>
          <w:numId w:val="14"/>
        </w:numPr>
        <w:bidi w:val="0"/>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project supports environmental goals, accessibility standards, and long</w:t>
      </w:r>
      <w:r w:rsidRPr="2733E046" w:rsidR="1D9610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733E046" w:rsidR="6098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term urban resilience.</w:t>
      </w:r>
    </w:p>
    <w:p w:rsidR="7462927D" w:rsidP="7462927D" w:rsidRDefault="7462927D" w14:paraId="3C81B77A" w14:textId="5377AECC">
      <w:pPr>
        <w:pStyle w:val="Normal"/>
        <w:keepNext w:val="1"/>
        <w:keepLines w:val="1"/>
        <w:bidi w:val="0"/>
        <w:rPr>
          <w:rFonts w:ascii="Times New Roman" w:hAnsi="Times New Roman" w:eastAsia="Times New Roman" w:cs="Times New Roman"/>
          <w:noProof w:val="0"/>
          <w:sz w:val="24"/>
          <w:szCs w:val="24"/>
          <w:lang w:val="en-US"/>
        </w:rPr>
      </w:pPr>
    </w:p>
    <w:p w:rsidR="7462927D" w:rsidP="7462927D" w:rsidRDefault="7462927D" w14:paraId="0BC715EF" w14:textId="0644F08A">
      <w:pPr>
        <w:pStyle w:val="Normal"/>
        <w:keepNext w:val="1"/>
        <w:keepLines w:val="1"/>
        <w:bidi w:val="0"/>
        <w:rPr>
          <w:rFonts w:ascii="Times New Roman" w:hAnsi="Times New Roman" w:eastAsia="Times New Roman" w:cs="Times New Roman"/>
          <w:noProof w:val="0"/>
          <w:sz w:val="24"/>
          <w:szCs w:val="24"/>
          <w:lang w:val="en-US"/>
        </w:rPr>
      </w:pPr>
    </w:p>
    <w:p w:rsidR="7462927D" w:rsidP="7462927D" w:rsidRDefault="7462927D" w14:paraId="55BA4044" w14:textId="732922DC">
      <w:pPr>
        <w:pStyle w:val="Normal"/>
        <w:keepNext w:val="1"/>
        <w:keepLines w:val="1"/>
        <w:bidi w:val="0"/>
        <w:rPr>
          <w:rFonts w:ascii="Times New Roman" w:hAnsi="Times New Roman" w:eastAsia="Times New Roman" w:cs="Times New Roman"/>
          <w:noProof w:val="0"/>
          <w:sz w:val="24"/>
          <w:szCs w:val="24"/>
          <w:lang w:val="en-US"/>
        </w:rPr>
      </w:pPr>
    </w:p>
    <w:p w:rsidR="7462927D" w:rsidP="7462927D" w:rsidRDefault="7462927D" w14:paraId="102B3596" w14:textId="079ECECC">
      <w:pPr>
        <w:pStyle w:val="Normal"/>
        <w:keepNext w:val="1"/>
        <w:keepLines w:val="1"/>
        <w:bidi w:val="0"/>
        <w:rPr>
          <w:rFonts w:ascii="Times New Roman" w:hAnsi="Times New Roman" w:eastAsia="Times New Roman" w:cs="Times New Roman"/>
          <w:noProof w:val="0"/>
          <w:sz w:val="24"/>
          <w:szCs w:val="24"/>
          <w:lang w:val="en-US"/>
        </w:rPr>
      </w:pPr>
    </w:p>
    <w:p w:rsidR="7462927D" w:rsidP="7462927D" w:rsidRDefault="7462927D" w14:paraId="14393C61" w14:textId="2C046F6A">
      <w:pPr>
        <w:pStyle w:val="Normal"/>
        <w:keepNext w:val="1"/>
        <w:keepLines w:val="1"/>
        <w:bidi w:val="0"/>
        <w:rPr>
          <w:rFonts w:ascii="Times New Roman" w:hAnsi="Times New Roman" w:eastAsia="Times New Roman" w:cs="Times New Roman"/>
          <w:noProof w:val="0"/>
          <w:sz w:val="24"/>
          <w:szCs w:val="24"/>
          <w:lang w:val="en-US"/>
        </w:rPr>
      </w:pPr>
    </w:p>
    <w:p w:rsidR="7462927D" w:rsidP="7462927D" w:rsidRDefault="7462927D" w14:paraId="20E5C0BD" w14:textId="2478D135">
      <w:pPr>
        <w:pStyle w:val="Normal"/>
        <w:keepNext w:val="1"/>
        <w:keepLines w:val="1"/>
        <w:bidi w:val="0"/>
        <w:rPr>
          <w:rFonts w:ascii="Times New Roman" w:hAnsi="Times New Roman" w:eastAsia="Times New Roman" w:cs="Times New Roman"/>
          <w:noProof w:val="0"/>
          <w:sz w:val="24"/>
          <w:szCs w:val="24"/>
          <w:lang w:val="en-US"/>
        </w:rPr>
      </w:pPr>
    </w:p>
    <w:p w:rsidR="7462927D" w:rsidP="7462927D" w:rsidRDefault="7462927D" w14:paraId="2014B83D" w14:textId="777F5E65">
      <w:pPr>
        <w:pStyle w:val="Normal"/>
        <w:keepNext w:val="1"/>
        <w:keepLines w:val="1"/>
        <w:bidi w:val="0"/>
        <w:rPr>
          <w:rFonts w:ascii="Times New Roman" w:hAnsi="Times New Roman" w:eastAsia="Times New Roman" w:cs="Times New Roman"/>
          <w:noProof w:val="0"/>
          <w:sz w:val="24"/>
          <w:szCs w:val="24"/>
          <w:lang w:val="en-US"/>
        </w:rPr>
      </w:pPr>
    </w:p>
    <w:p w:rsidR="7462927D" w:rsidP="7462927D" w:rsidRDefault="7462927D" w14:paraId="5E015080" w14:textId="5A63356B">
      <w:pPr>
        <w:pStyle w:val="Normal"/>
        <w:keepNext w:val="1"/>
        <w:keepLines w:val="1"/>
        <w:bidi w:val="0"/>
        <w:rPr>
          <w:rFonts w:ascii="Times New Roman" w:hAnsi="Times New Roman" w:eastAsia="Times New Roman" w:cs="Times New Roman"/>
          <w:noProof w:val="0"/>
          <w:sz w:val="24"/>
          <w:szCs w:val="24"/>
          <w:lang w:val="en-US"/>
        </w:rPr>
      </w:pPr>
    </w:p>
    <w:p w:rsidR="7462927D" w:rsidP="7462927D" w:rsidRDefault="7462927D" w14:paraId="15DF761C" w14:textId="2F92A961">
      <w:pPr>
        <w:pStyle w:val="Normal"/>
        <w:keepNext w:val="1"/>
        <w:keepLines w:val="1"/>
        <w:bidi w:val="0"/>
        <w:rPr>
          <w:rFonts w:ascii="Times New Roman" w:hAnsi="Times New Roman" w:eastAsia="Times New Roman" w:cs="Times New Roman"/>
          <w:noProof w:val="0"/>
          <w:sz w:val="24"/>
          <w:szCs w:val="24"/>
          <w:lang w:val="en-US"/>
        </w:rPr>
      </w:pPr>
    </w:p>
    <w:p w:rsidR="7462927D" w:rsidP="7462927D" w:rsidRDefault="7462927D" w14:paraId="46E1FFE2" w14:textId="2FF34CAD">
      <w:pPr>
        <w:pStyle w:val="Normal"/>
        <w:keepNext w:val="1"/>
        <w:keepLines w:val="1"/>
        <w:bidi w:val="0"/>
        <w:rPr>
          <w:rFonts w:ascii="Times New Roman" w:hAnsi="Times New Roman" w:eastAsia="Times New Roman" w:cs="Times New Roman"/>
          <w:noProof w:val="0"/>
          <w:sz w:val="24"/>
          <w:szCs w:val="24"/>
          <w:lang w:val="en-US"/>
        </w:rPr>
      </w:pPr>
    </w:p>
    <w:p w:rsidR="7462927D" w:rsidP="7462927D" w:rsidRDefault="7462927D" w14:paraId="53E34CF3" w14:textId="0C6634EE">
      <w:pPr>
        <w:pStyle w:val="Heading1"/>
        <w:keepNext w:val="1"/>
        <w:keepLines w:val="1"/>
        <w:bidi w:val="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D2F057B" w:rsidP="7462927D" w:rsidRDefault="2D2F057B" w14:paraId="17C3367C" w14:textId="64D80961">
      <w:pPr>
        <w:pStyle w:val="Normal"/>
        <w:rPr>
          <w:rFonts w:ascii="Times New Roman" w:hAnsi="Times New Roman" w:eastAsia="Times New Roman" w:cs="Times New Roman"/>
          <w:sz w:val="24"/>
          <w:szCs w:val="24"/>
        </w:rPr>
      </w:pPr>
    </w:p>
    <w:p w:rsidR="2D2F057B" w:rsidP="7462927D" w:rsidRDefault="2D2F057B" w14:paraId="069D9AEA" w14:textId="00F349CF">
      <w:pPr>
        <w:rPr>
          <w:rFonts w:ascii="Times New Roman" w:hAnsi="Times New Roman" w:eastAsia="Times New Roman" w:cs="Times New Roman"/>
          <w:sz w:val="24"/>
          <w:szCs w:val="24"/>
        </w:rPr>
      </w:pPr>
      <w:r w:rsidRPr="7462927D">
        <w:rPr>
          <w:rFonts w:ascii="Times New Roman" w:hAnsi="Times New Roman" w:eastAsia="Times New Roman" w:cs="Times New Roman"/>
          <w:sz w:val="24"/>
          <w:szCs w:val="24"/>
        </w:rPr>
        <w:br w:type="page"/>
      </w:r>
    </w:p>
    <w:p w:rsidR="2D2F057B" w:rsidP="7462927D" w:rsidRDefault="2D2F057B" w14:paraId="5074810D" w14:textId="6D252E78">
      <w:pPr>
        <w:pStyle w:val="Heading1"/>
        <w:keepNext w:val="1"/>
        <w:keepLines w:val="1"/>
        <w:bidi w:val="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References (Harvard Style)</w:t>
      </w:r>
    </w:p>
    <w:p w:rsidR="2D2F057B" w:rsidP="7462927D" w:rsidRDefault="2D2F057B" w14:paraId="3C15497C" w14:textId="0BF3864C">
      <w:pPr>
        <w:pStyle w:val="ListParagraph"/>
        <w:numPr>
          <w:ilvl w:val="0"/>
          <w:numId w:val="15"/>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Bourne, L. (2015) </w:t>
      </w:r>
      <w:r w:rsidRPr="7462927D" w:rsidR="0277D7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Stakeholder Relationship Management: A Maturity Model for Organisational Implementation</w:t>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Routledge.</w:t>
      </w:r>
    </w:p>
    <w:p w:rsidR="2D2F057B" w:rsidP="7462927D" w:rsidRDefault="2D2F057B" w14:paraId="3C6AA5A0" w14:textId="2BE84378">
      <w:pPr>
        <w:pStyle w:val="ListParagraph"/>
        <w:numPr>
          <w:ilvl w:val="0"/>
          <w:numId w:val="15"/>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Hillson, D. (2017) </w:t>
      </w:r>
      <w:r w:rsidRPr="7462927D" w:rsidR="0277D7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Practical Project Risk Management: The ATOM Methodology</w:t>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Berrett</w:t>
      </w:r>
      <w:r>
        <w:noBreakHyphen/>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Koehler.</w:t>
      </w:r>
    </w:p>
    <w:p w:rsidR="2D2F057B" w:rsidP="7462927D" w:rsidRDefault="2D2F057B" w14:paraId="677FAC55" w14:textId="758AD24C">
      <w:pPr>
        <w:pStyle w:val="ListParagraph"/>
        <w:numPr>
          <w:ilvl w:val="0"/>
          <w:numId w:val="15"/>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Kerzner, H. (2022) </w:t>
      </w:r>
      <w:r w:rsidRPr="7462927D" w:rsidR="0277D7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Project Management: A Systems Approach to Planning, Scheduling, and Controlling</w:t>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Wiley.</w:t>
      </w:r>
    </w:p>
    <w:p w:rsidR="2D2F057B" w:rsidP="7462927D" w:rsidRDefault="2D2F057B" w14:paraId="463C6C21" w14:textId="6D1359BA">
      <w:pPr>
        <w:pStyle w:val="ListParagraph"/>
        <w:numPr>
          <w:ilvl w:val="0"/>
          <w:numId w:val="15"/>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 J. et al. (2026) ‘A Challenge</w:t>
      </w:r>
      <w:r>
        <w:noBreakHyphen/>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Led Digital Twin Federation Architecture for Urban Passenger Transport Decarbonisation’, </w:t>
      </w:r>
      <w:r w:rsidRPr="7462927D" w:rsidR="0277D7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Procedia Computer Science</w:t>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280, pp. 303–311.</w:t>
      </w:r>
    </w:p>
    <w:p w:rsidR="2D2F057B" w:rsidP="7462927D" w:rsidRDefault="2D2F057B" w14:paraId="59EF6931" w14:textId="5F317AF3">
      <w:pPr>
        <w:pStyle w:val="ListParagraph"/>
        <w:numPr>
          <w:ilvl w:val="0"/>
          <w:numId w:val="15"/>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Lock, D. (2020) </w:t>
      </w:r>
      <w:r w:rsidRPr="7462927D" w:rsidR="0277D7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Project Management</w:t>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Gower.</w:t>
      </w:r>
    </w:p>
    <w:p w:rsidR="2D2F057B" w:rsidP="7462927D" w:rsidRDefault="2D2F057B" w14:paraId="77515A49" w14:textId="04236DCB">
      <w:pPr>
        <w:pStyle w:val="ListParagraph"/>
        <w:numPr>
          <w:ilvl w:val="0"/>
          <w:numId w:val="15"/>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Luangboriboon, N. et al. (2025) ‘Assessment of Passenger Management Strategies within Major Railway Terminals’, </w:t>
      </w:r>
      <w:r w:rsidRPr="7462927D" w:rsidR="0277D7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Rail Transport Planning &amp; Management</w:t>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36, p. 100540.</w:t>
      </w:r>
    </w:p>
    <w:p w:rsidR="2D2F057B" w:rsidP="7462927D" w:rsidRDefault="2D2F057B" w14:paraId="13D7C878" w14:textId="48663D99">
      <w:pPr>
        <w:pStyle w:val="ListParagraph"/>
        <w:numPr>
          <w:ilvl w:val="0"/>
          <w:numId w:val="15"/>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Maeso</w:t>
      </w:r>
      <w:r>
        <w:noBreakHyphen/>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González, E., Olmo</w:t>
      </w:r>
      <w:r>
        <w:noBreakHyphen/>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Sánchez, M.I. &amp; González</w:t>
      </w:r>
      <w:r>
        <w:noBreakHyphen/>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Feliu, J. (2026) ‘Digital Transformation in Urban Mobility and Logistics’, </w:t>
      </w:r>
      <w:r w:rsidRPr="7462927D" w:rsidR="0277D7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Future Transportation</w:t>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6(4), p. 137.</w:t>
      </w:r>
    </w:p>
    <w:p w:rsidR="2D2F057B" w:rsidP="7462927D" w:rsidRDefault="2D2F057B" w14:paraId="2033257E" w14:textId="78AC1EED">
      <w:pPr>
        <w:pStyle w:val="ListParagraph"/>
        <w:numPr>
          <w:ilvl w:val="0"/>
          <w:numId w:val="15"/>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PMI (2021) </w:t>
      </w:r>
      <w:r w:rsidRPr="7462927D" w:rsidR="0277D7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 Guide to the Project Management Body of Knowledge (PMBOK® Guide)</w:t>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Project Management Institute. </w:t>
      </w:r>
    </w:p>
    <w:p w:rsidR="2D2F057B" w:rsidP="7462927D" w:rsidRDefault="2D2F057B" w14:paraId="6DEB16AF" w14:textId="49296B51">
      <w:pPr>
        <w:pStyle w:val="ListParagraph"/>
        <w:numPr>
          <w:ilvl w:val="0"/>
          <w:numId w:val="15"/>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Son, H. et al. (2025) ‘Leveraging Advanced Technologies for Smart Transportation Planning’, </w:t>
      </w:r>
      <w:r w:rsidRPr="7462927D" w:rsidR="0277D7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Sustainability</w:t>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17(5), p. 2245.</w:t>
      </w:r>
    </w:p>
    <w:p w:rsidR="2D2F057B" w:rsidP="7462927D" w:rsidRDefault="2D2F057B" w14:paraId="792548AC" w14:textId="65175051">
      <w:pPr>
        <w:pStyle w:val="ListParagraph"/>
        <w:numPr>
          <w:ilvl w:val="0"/>
          <w:numId w:val="15"/>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Zhang, X., Li, Y. &amp; Turner, R. (2024) ‘Smart Mobility Systems and Digital Infrastructure’, </w:t>
      </w:r>
      <w:r w:rsidRPr="7462927D" w:rsidR="0277D7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Transport Reviews</w:t>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44(1), pp. 1–22.</w:t>
      </w:r>
    </w:p>
    <w:p w:rsidR="2D2F057B" w:rsidP="7462927D" w:rsidRDefault="2D2F057B" w14:paraId="48AED495" w14:textId="71F3E0CD">
      <w:pPr>
        <w:pStyle w:val="ListParagraph"/>
        <w:numPr>
          <w:ilvl w:val="0"/>
          <w:numId w:val="15"/>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Albrecht, J. (2020) </w:t>
      </w:r>
      <w:r w:rsidRPr="7462927D" w:rsidR="0277D7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Digital Transformation Management: A Practical Approach</w:t>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Springer.</w:t>
      </w:r>
    </w:p>
    <w:p w:rsidR="2D2F057B" w:rsidP="7462927D" w:rsidRDefault="2D2F057B" w14:paraId="0D4537F8" w14:textId="5A5D349B">
      <w:pPr>
        <w:pStyle w:val="ListParagraph"/>
        <w:numPr>
          <w:ilvl w:val="0"/>
          <w:numId w:val="15"/>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Gkiotsalitis, D. &amp; Cats, O. (2021) ‘Reliable Transport Systems Through Real</w:t>
      </w:r>
      <w:r>
        <w:noBreakHyphen/>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Time Optimisation’, </w:t>
      </w:r>
      <w:r w:rsidRPr="7462927D" w:rsidR="0277D7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Transportation Research Part C</w:t>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128, pp. 1–15.</w:t>
      </w:r>
    </w:p>
    <w:p w:rsidR="2D2F057B" w:rsidP="7462927D" w:rsidRDefault="2D2F057B" w14:paraId="103546CA" w14:textId="1C1DD68B">
      <w:pPr>
        <w:pStyle w:val="ListParagraph"/>
        <w:numPr>
          <w:ilvl w:val="0"/>
          <w:numId w:val="15"/>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Larson, E. &amp; Gray, C. (2021) </w:t>
      </w:r>
      <w:r w:rsidRPr="7462927D" w:rsidR="0277D7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Project Management: The Managerial Process</w:t>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McGraw</w:t>
      </w:r>
      <w:r>
        <w:noBreakHyphen/>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Hill.</w:t>
      </w:r>
    </w:p>
    <w:p w:rsidR="2D2F057B" w:rsidP="7462927D" w:rsidRDefault="2D2F057B" w14:paraId="1F071DC9" w14:textId="7910714F">
      <w:pPr>
        <w:pStyle w:val="ListParagraph"/>
        <w:numPr>
          <w:ilvl w:val="0"/>
          <w:numId w:val="15"/>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Meredith, J. &amp; Shafer, S. (2020) </w:t>
      </w:r>
      <w:r w:rsidRPr="7462927D" w:rsidR="0277D7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Project Management: A Strategic Approach</w:t>
      </w:r>
      <w:r w:rsidRPr="7462927D" w:rsidR="0277D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Wiley.</w:t>
      </w:r>
    </w:p>
    <w:p w:rsidR="2D2F057B" w:rsidP="7462927D" w:rsidRDefault="2D2F057B" w14:paraId="4EB0CF0F" w14:textId="23BD655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D2F057B" w:rsidP="7462927D" w:rsidRDefault="2D2F057B" w14:paraId="01ED99FA" w14:textId="3008151E">
      <w:pPr>
        <w:pStyle w:val="Normal"/>
        <w:jc w:val="center"/>
        <w:rPr>
          <w:rFonts w:ascii="Times New Roman" w:hAnsi="Times New Roman" w:eastAsia="Times New Roman" w:cs="Times New Roman"/>
          <w:b w:val="1"/>
          <w:bCs w:val="1"/>
          <w:noProof w:val="0"/>
          <w:sz w:val="24"/>
          <w:szCs w:val="24"/>
          <w:u w:val="single"/>
          <w:lang w:val="en-US"/>
        </w:rPr>
      </w:pPr>
    </w:p>
    <w:p w:rsidR="2D2F057B" w:rsidP="7462927D" w:rsidRDefault="2D2F057B" w14:paraId="3EE0FDBB" w14:textId="7C420122">
      <w:pPr>
        <w:pStyle w:val="Normal"/>
        <w:rPr>
          <w:rFonts w:ascii="Times New Roman" w:hAnsi="Times New Roman" w:eastAsia="Times New Roman" w:cs="Times New Roman"/>
          <w:sz w:val="24"/>
          <w:szCs w:val="24"/>
        </w:rPr>
      </w:pPr>
    </w:p>
    <w:p w:rsidR="21B7F756" w:rsidP="7462927D" w:rsidRDefault="21B7F756" w14:paraId="27D05E4C" w14:textId="5A9C4DE8">
      <w:pPr>
        <w:rPr>
          <w:rFonts w:ascii="Times New Roman" w:hAnsi="Times New Roman" w:eastAsia="Times New Roman" w:cs="Times New Roman"/>
          <w:sz w:val="24"/>
          <w:szCs w:val="24"/>
        </w:rPr>
      </w:pPr>
    </w:p>
    <w:p w:rsidR="2D2F057B" w:rsidP="7462927D" w:rsidRDefault="2D2F057B" w14:paraId="4D539BCA" w14:textId="0F0700C5">
      <w:pPr>
        <w:rPr>
          <w:rFonts w:ascii="Times New Roman" w:hAnsi="Times New Roman" w:eastAsia="Times New Roman" w:cs="Times New Roman"/>
          <w:sz w:val="24"/>
          <w:szCs w:val="24"/>
        </w:rPr>
      </w:pPr>
    </w:p>
    <w:p w:rsidR="21B7F756" w:rsidRDefault="21B7F756" w14:paraId="699E40F8" w14:textId="0702FAD4"/>
    <w:p w:rsidR="21B7F756" w:rsidRDefault="21B7F756" w14:paraId="4188CC44" w14:textId="23631F15"/>
    <w:p w:rsidR="21B7F756" w:rsidRDefault="21B7F756" w14:paraId="7D2B76FD" w14:textId="33C34D98"/>
    <w:p w:rsidR="21B7F756" w:rsidRDefault="21B7F756" w14:paraId="55C0E430" w14:textId="646FB177"/>
    <w:p w:rsidR="21B7F756" w:rsidRDefault="21B7F756" w14:paraId="181FFAFD" w14:textId="38BADBB3"/>
    <w:p w:rsidR="21B7F756" w:rsidRDefault="21B7F756" w14:paraId="03D116AC" w14:textId="712BBFEB"/>
    <w:p w:rsidR="21B7F756" w:rsidRDefault="21B7F756" w14:paraId="53E5D326" w14:textId="28B54D44"/>
    <w:p w:rsidR="21B7F756" w:rsidRDefault="21B7F756" w14:paraId="1B882A75" w14:textId="41224260"/>
    <w:p w:rsidR="21B7F756" w:rsidRDefault="21B7F756" w14:paraId="323C61A5" w14:textId="0113B36F"/>
    <w:p w:rsidR="21B7F756" w:rsidRDefault="21B7F756" w14:paraId="0C36C2C3" w14:textId="32D774FC"/>
    <w:p w:rsidR="21B7F756" w:rsidRDefault="21B7F756" w14:paraId="04D5665F" w14:textId="6D68F297"/>
    <w:p w:rsidR="21B7F756" w:rsidRDefault="21B7F756" w14:paraId="2217CB14" w14:textId="3CED153B"/>
    <w:p w:rsidR="21B7F756" w:rsidRDefault="21B7F756" w14:paraId="2A742A88" w14:textId="7181CCE4"/>
    <w:p w:rsidR="21B7F756" w:rsidRDefault="21B7F756" w14:paraId="7D4BE42E" w14:textId="40173A49"/>
    <w:p w:rsidR="21B7F756" w:rsidRDefault="21B7F756" w14:paraId="2B79EEA4" w14:textId="2B7D78BF"/>
    <w:p w:rsidR="21B7F756" w:rsidRDefault="21B7F756" w14:paraId="523E406D" w14:textId="66FEFC7C"/>
    <w:p w:rsidR="21B7F756" w:rsidRDefault="21B7F756" w14:paraId="685D3E71" w14:textId="44C36CA6"/>
    <w:p w:rsidR="21B7F756" w:rsidRDefault="21B7F756" w14:paraId="32F6DE4C" w14:textId="54C9B45A"/>
    <w:p w:rsidR="21B7F756" w:rsidRDefault="21B7F756" w14:paraId="7C9BFA5A" w14:textId="62D1473D"/>
    <w:p w:rsidR="21B7F756" w:rsidRDefault="21B7F756" w14:paraId="0EAD019C" w14:textId="2AE933E0"/>
    <w:p w:rsidR="21B7F756" w:rsidP="21B7F756" w:rsidRDefault="21B7F756" w14:paraId="308053A5" w14:textId="67DB9EE1">
      <w:pPr>
        <w:pStyle w:val="Normal"/>
      </w:pPr>
    </w:p>
    <w:p w:rsidR="21B7F756" w:rsidP="21B7F756" w:rsidRDefault="21B7F756" w14:paraId="118680DE" w14:textId="4C19E26A">
      <w:pPr>
        <w:pStyle w:val="Normal"/>
      </w:pPr>
    </w:p>
    <w:sectPr>
      <w:pgSz w:w="12240" w:h="15840" w:orient="portrait"/>
      <w:pgMar w:top="1440" w:right="1440" w:bottom="1440" w:left="1440" w:header="720" w:footer="720" w:gutter="0"/>
      <w:cols w:space="720"/>
      <w:docGrid w:linePitch="360"/>
      <w:footerReference w:type="default" r:id="R3ac57bb27bd04a4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1B7F756" w:rsidTr="21B7F756" w14:paraId="56FBF6EA">
      <w:trPr>
        <w:trHeight w:val="300"/>
      </w:trPr>
      <w:tc>
        <w:tcPr>
          <w:tcW w:w="3120" w:type="dxa"/>
          <w:tcMar/>
        </w:tcPr>
        <w:p w:rsidR="21B7F756" w:rsidP="21B7F756" w:rsidRDefault="21B7F756" w14:paraId="3D37B707" w14:textId="2B34147A">
          <w:pPr>
            <w:pStyle w:val="Header"/>
            <w:bidi w:val="0"/>
            <w:ind w:left="-115"/>
            <w:jc w:val="left"/>
          </w:pPr>
        </w:p>
      </w:tc>
      <w:tc>
        <w:tcPr>
          <w:tcW w:w="3120" w:type="dxa"/>
          <w:tcMar/>
        </w:tcPr>
        <w:p w:rsidR="21B7F756" w:rsidP="21B7F756" w:rsidRDefault="21B7F756" w14:paraId="633C3DE5" w14:textId="649A8E53">
          <w:pPr>
            <w:pStyle w:val="Header"/>
            <w:bidi w:val="0"/>
            <w:jc w:val="center"/>
          </w:pPr>
        </w:p>
      </w:tc>
      <w:tc>
        <w:tcPr>
          <w:tcW w:w="3120" w:type="dxa"/>
          <w:tcMar/>
        </w:tcPr>
        <w:p w:rsidR="21B7F756" w:rsidP="21B7F756" w:rsidRDefault="21B7F756" w14:paraId="757BE3D9" w14:textId="263FCABD">
          <w:pPr>
            <w:pStyle w:val="Header"/>
            <w:bidi w:val="0"/>
            <w:ind w:right="-115"/>
            <w:jc w:val="right"/>
          </w:pPr>
        </w:p>
      </w:tc>
    </w:tr>
  </w:tbl>
  <w:p w:rsidR="21B7F756" w:rsidP="21B7F756" w:rsidRDefault="21B7F756" w14:paraId="5B5013FD" w14:textId="12FA7E30">
    <w:pPr>
      <w:pStyle w:val="Footer"/>
      <w:bidi w:val="0"/>
    </w:pPr>
  </w:p>
</w:ftr>
</file>

<file path=word/numbering.xml><?xml version="1.0" encoding="utf-8"?>
<w:numbering xmlns:w="http://schemas.openxmlformats.org/wordprocessingml/2006/main">
  <w:abstractNum xmlns:w="http://schemas.openxmlformats.org/wordprocessingml/2006/main" w:abstractNumId="15">
    <w:nsid w:val="1877ce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4928e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8932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783f3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cd864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b726c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7883d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53820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9ee23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bdab6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5e60a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d8a82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f5d5a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232d7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a856b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2B6C0A"/>
    <w:rsid w:val="0072B7C1"/>
    <w:rsid w:val="0072B7C1"/>
    <w:rsid w:val="01932196"/>
    <w:rsid w:val="0277D726"/>
    <w:rsid w:val="040A0CCC"/>
    <w:rsid w:val="048F0F51"/>
    <w:rsid w:val="0614F04F"/>
    <w:rsid w:val="06737358"/>
    <w:rsid w:val="07103683"/>
    <w:rsid w:val="08E30A52"/>
    <w:rsid w:val="0C3352DD"/>
    <w:rsid w:val="0C5406C4"/>
    <w:rsid w:val="0CF7ECB3"/>
    <w:rsid w:val="0D8D8A48"/>
    <w:rsid w:val="0DBE545E"/>
    <w:rsid w:val="0E7EBFF3"/>
    <w:rsid w:val="0E7EBFF3"/>
    <w:rsid w:val="0FC14A14"/>
    <w:rsid w:val="0FC14A14"/>
    <w:rsid w:val="0FC2FB1D"/>
    <w:rsid w:val="0FD823BF"/>
    <w:rsid w:val="10002D28"/>
    <w:rsid w:val="112EFC54"/>
    <w:rsid w:val="11A09B6A"/>
    <w:rsid w:val="12B80A8E"/>
    <w:rsid w:val="13093B42"/>
    <w:rsid w:val="14512BAF"/>
    <w:rsid w:val="14BDBBAF"/>
    <w:rsid w:val="16040C55"/>
    <w:rsid w:val="1613CCC8"/>
    <w:rsid w:val="163CD6BC"/>
    <w:rsid w:val="1654BAB0"/>
    <w:rsid w:val="169DC442"/>
    <w:rsid w:val="16C5C9F1"/>
    <w:rsid w:val="16C5C9F1"/>
    <w:rsid w:val="1728F5F6"/>
    <w:rsid w:val="1787F23D"/>
    <w:rsid w:val="17C2FA62"/>
    <w:rsid w:val="182CE5A8"/>
    <w:rsid w:val="18894877"/>
    <w:rsid w:val="18C712EE"/>
    <w:rsid w:val="198F945E"/>
    <w:rsid w:val="19AA04D0"/>
    <w:rsid w:val="19EF6525"/>
    <w:rsid w:val="1B6F213E"/>
    <w:rsid w:val="1B920D22"/>
    <w:rsid w:val="1C0761FD"/>
    <w:rsid w:val="1C0761FD"/>
    <w:rsid w:val="1D202433"/>
    <w:rsid w:val="1D5FD7F3"/>
    <w:rsid w:val="1D961073"/>
    <w:rsid w:val="1E8D734A"/>
    <w:rsid w:val="1F8AB611"/>
    <w:rsid w:val="200F180A"/>
    <w:rsid w:val="212EF23B"/>
    <w:rsid w:val="212EF23B"/>
    <w:rsid w:val="219E1720"/>
    <w:rsid w:val="21B7F756"/>
    <w:rsid w:val="22BA9AF8"/>
    <w:rsid w:val="231DFF9D"/>
    <w:rsid w:val="234D8643"/>
    <w:rsid w:val="234D8643"/>
    <w:rsid w:val="23AE6B24"/>
    <w:rsid w:val="245737A6"/>
    <w:rsid w:val="25224074"/>
    <w:rsid w:val="2563FF0A"/>
    <w:rsid w:val="25A21FC7"/>
    <w:rsid w:val="26089B69"/>
    <w:rsid w:val="264A1577"/>
    <w:rsid w:val="2722761F"/>
    <w:rsid w:val="2733E046"/>
    <w:rsid w:val="28A49563"/>
    <w:rsid w:val="293C7D8D"/>
    <w:rsid w:val="2B00DEBD"/>
    <w:rsid w:val="2B00DEBD"/>
    <w:rsid w:val="2B07DBE5"/>
    <w:rsid w:val="2B07DBE5"/>
    <w:rsid w:val="2BAD8BD5"/>
    <w:rsid w:val="2C20EEA0"/>
    <w:rsid w:val="2D0C33EF"/>
    <w:rsid w:val="2D2F057B"/>
    <w:rsid w:val="2E6DC341"/>
    <w:rsid w:val="2FD2155A"/>
    <w:rsid w:val="30A64693"/>
    <w:rsid w:val="30B11887"/>
    <w:rsid w:val="30FE5A59"/>
    <w:rsid w:val="31E71B4D"/>
    <w:rsid w:val="32267BB1"/>
    <w:rsid w:val="32493D0B"/>
    <w:rsid w:val="32BAE910"/>
    <w:rsid w:val="349647E6"/>
    <w:rsid w:val="349647E6"/>
    <w:rsid w:val="3507409C"/>
    <w:rsid w:val="351CBB7E"/>
    <w:rsid w:val="359B7EB6"/>
    <w:rsid w:val="35C5D0E2"/>
    <w:rsid w:val="35E91B75"/>
    <w:rsid w:val="36186CC1"/>
    <w:rsid w:val="36D6F1FB"/>
    <w:rsid w:val="37065715"/>
    <w:rsid w:val="370A0B4E"/>
    <w:rsid w:val="37898600"/>
    <w:rsid w:val="37898600"/>
    <w:rsid w:val="378FC47B"/>
    <w:rsid w:val="381843D7"/>
    <w:rsid w:val="39E5E768"/>
    <w:rsid w:val="39FA8B9F"/>
    <w:rsid w:val="3BB37A42"/>
    <w:rsid w:val="3BB44D4F"/>
    <w:rsid w:val="3C24F9D0"/>
    <w:rsid w:val="3D017935"/>
    <w:rsid w:val="3D017935"/>
    <w:rsid w:val="3DEEC58D"/>
    <w:rsid w:val="3E0EE515"/>
    <w:rsid w:val="3E0EE515"/>
    <w:rsid w:val="3F547189"/>
    <w:rsid w:val="3F547189"/>
    <w:rsid w:val="3FCA16E1"/>
    <w:rsid w:val="403323D1"/>
    <w:rsid w:val="40580411"/>
    <w:rsid w:val="41D3853D"/>
    <w:rsid w:val="42003F13"/>
    <w:rsid w:val="4246D28E"/>
    <w:rsid w:val="427147CE"/>
    <w:rsid w:val="427147CE"/>
    <w:rsid w:val="42D9221A"/>
    <w:rsid w:val="43099FDF"/>
    <w:rsid w:val="43099FDF"/>
    <w:rsid w:val="43686A4C"/>
    <w:rsid w:val="44C09C8C"/>
    <w:rsid w:val="45CE2A4B"/>
    <w:rsid w:val="45E89115"/>
    <w:rsid w:val="46040300"/>
    <w:rsid w:val="46547151"/>
    <w:rsid w:val="4666A281"/>
    <w:rsid w:val="469A0C64"/>
    <w:rsid w:val="46A1F422"/>
    <w:rsid w:val="46CA279A"/>
    <w:rsid w:val="46F6B6F3"/>
    <w:rsid w:val="476DDB82"/>
    <w:rsid w:val="4782508D"/>
    <w:rsid w:val="481A85E1"/>
    <w:rsid w:val="4823B956"/>
    <w:rsid w:val="4866ACC7"/>
    <w:rsid w:val="4866ACC7"/>
    <w:rsid w:val="48FC2625"/>
    <w:rsid w:val="4951CA7A"/>
    <w:rsid w:val="4BBA76A0"/>
    <w:rsid w:val="4D3D137C"/>
    <w:rsid w:val="4DAAFC86"/>
    <w:rsid w:val="4DBAC0F2"/>
    <w:rsid w:val="4DDC59D8"/>
    <w:rsid w:val="4DF0A8AB"/>
    <w:rsid w:val="4EB0CBDA"/>
    <w:rsid w:val="4EB0CBDA"/>
    <w:rsid w:val="50D1CFE8"/>
    <w:rsid w:val="50FA1DA0"/>
    <w:rsid w:val="50FA1DA0"/>
    <w:rsid w:val="529ADEFB"/>
    <w:rsid w:val="52EC3AFE"/>
    <w:rsid w:val="539289AE"/>
    <w:rsid w:val="539C5491"/>
    <w:rsid w:val="5493AD7E"/>
    <w:rsid w:val="5493AD7E"/>
    <w:rsid w:val="5561A848"/>
    <w:rsid w:val="56211435"/>
    <w:rsid w:val="564272FD"/>
    <w:rsid w:val="56BD5DC1"/>
    <w:rsid w:val="5714B535"/>
    <w:rsid w:val="57D0103E"/>
    <w:rsid w:val="58DECEF9"/>
    <w:rsid w:val="5AE57157"/>
    <w:rsid w:val="5C70183F"/>
    <w:rsid w:val="5C802384"/>
    <w:rsid w:val="5C802384"/>
    <w:rsid w:val="5D1F53CF"/>
    <w:rsid w:val="5D3F38A5"/>
    <w:rsid w:val="5DC203BF"/>
    <w:rsid w:val="5DDFB3AA"/>
    <w:rsid w:val="5E080A52"/>
    <w:rsid w:val="5E496FEE"/>
    <w:rsid w:val="5F3C8DF1"/>
    <w:rsid w:val="5F3C8DF1"/>
    <w:rsid w:val="5F4AB43B"/>
    <w:rsid w:val="5F79242B"/>
    <w:rsid w:val="5F79242B"/>
    <w:rsid w:val="5FC2250F"/>
    <w:rsid w:val="60233DE8"/>
    <w:rsid w:val="6047BB5A"/>
    <w:rsid w:val="6098BCA7"/>
    <w:rsid w:val="60E4B5C7"/>
    <w:rsid w:val="60FC9E22"/>
    <w:rsid w:val="61C076AE"/>
    <w:rsid w:val="61EFBD94"/>
    <w:rsid w:val="63D87ECD"/>
    <w:rsid w:val="64451C1A"/>
    <w:rsid w:val="647C9EB8"/>
    <w:rsid w:val="648E0E87"/>
    <w:rsid w:val="65AD753A"/>
    <w:rsid w:val="660803CC"/>
    <w:rsid w:val="663F951D"/>
    <w:rsid w:val="66C93FB9"/>
    <w:rsid w:val="66C93FB9"/>
    <w:rsid w:val="66F9853F"/>
    <w:rsid w:val="677AA7DC"/>
    <w:rsid w:val="67DD2C8B"/>
    <w:rsid w:val="67F6A1ED"/>
    <w:rsid w:val="690507CA"/>
    <w:rsid w:val="690507CA"/>
    <w:rsid w:val="6991B2D0"/>
    <w:rsid w:val="6A0FDC74"/>
    <w:rsid w:val="6A0FDC74"/>
    <w:rsid w:val="6A19124E"/>
    <w:rsid w:val="6A19124E"/>
    <w:rsid w:val="6B42522E"/>
    <w:rsid w:val="6C1E7907"/>
    <w:rsid w:val="6CE56E21"/>
    <w:rsid w:val="6CF610AF"/>
    <w:rsid w:val="6D116B36"/>
    <w:rsid w:val="6D9CD50F"/>
    <w:rsid w:val="6DE7D318"/>
    <w:rsid w:val="6DE7D318"/>
    <w:rsid w:val="6DEF5C70"/>
    <w:rsid w:val="6EB3D6AF"/>
    <w:rsid w:val="6F395C64"/>
    <w:rsid w:val="6F56705B"/>
    <w:rsid w:val="700E5F52"/>
    <w:rsid w:val="70A2DC6C"/>
    <w:rsid w:val="70C518D1"/>
    <w:rsid w:val="72247CED"/>
    <w:rsid w:val="722B6C0A"/>
    <w:rsid w:val="7236395B"/>
    <w:rsid w:val="724F1B09"/>
    <w:rsid w:val="731A54B6"/>
    <w:rsid w:val="7462927D"/>
    <w:rsid w:val="75202DB1"/>
    <w:rsid w:val="75489D21"/>
    <w:rsid w:val="756C9ABF"/>
    <w:rsid w:val="761D794A"/>
    <w:rsid w:val="77F0212F"/>
    <w:rsid w:val="78D5F1FC"/>
    <w:rsid w:val="78D5F1FC"/>
    <w:rsid w:val="790ECDDE"/>
    <w:rsid w:val="796DCF6A"/>
    <w:rsid w:val="79BBC589"/>
    <w:rsid w:val="79BBC589"/>
    <w:rsid w:val="79BF3347"/>
    <w:rsid w:val="79D79A0D"/>
    <w:rsid w:val="7A06C815"/>
    <w:rsid w:val="7A68AC9B"/>
    <w:rsid w:val="7B509E15"/>
    <w:rsid w:val="7B71F4BF"/>
    <w:rsid w:val="7B853B23"/>
    <w:rsid w:val="7DB56E2F"/>
    <w:rsid w:val="7DCB11FE"/>
    <w:rsid w:val="7E05CC34"/>
    <w:rsid w:val="7E0C8313"/>
    <w:rsid w:val="7F0A8A7F"/>
    <w:rsid w:val="7F0A8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3DD85"/>
  <w15:chartTrackingRefBased/>
  <w15:docId w15:val="{9D79087E-3FE2-42CE-960A-FD7AB67C46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1B7F756"/>
    <w:pPr>
      <w:tabs>
        <w:tab w:val="center" w:leader="none" w:pos="4680"/>
        <w:tab w:val="right" w:leader="none" w:pos="9360"/>
      </w:tabs>
      <w:spacing w:after="0" w:line="240" w:lineRule="auto"/>
    </w:pPr>
  </w:style>
  <w:style w:type="paragraph" w:styleId="Footer">
    <w:uiPriority w:val="99"/>
    <w:name w:val="footer"/>
    <w:basedOn w:val="Normal"/>
    <w:unhideWhenUsed/>
    <w:rsid w:val="21B7F75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7462927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462927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462927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462927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er" Target="footer.xml" Id="R3ac57bb27bd04a46" /><Relationship Type="http://schemas.openxmlformats.org/officeDocument/2006/relationships/image" Target="/media/image.jpg" Id="rId1345506366" /><Relationship Type="http://schemas.openxmlformats.org/officeDocument/2006/relationships/numbering" Target="numbering.xml" Id="R9ce840ece8e642b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2026-06-29T09:44:46.0398770Z</dcterms:created>
  <dcterms:modified xsi:type="dcterms:W3CDTF">2026-07-20T10:43:02.5875167Z</dcterms:modified>
  <dc:creator>Maria Elizabeth Bird (2427204)</dc:creator>
  <lastModifiedBy>Maria Elizabeth Bird (2427204)</lastModifiedBy>
</coreProperties>
</file>