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8EEA37" w14:textId="355A1E65" w:rsidR="005C2EEE" w:rsidRDefault="005C2EEE">
      <w:r>
        <w:t xml:space="preserve">Module: Introduction to Public Health </w:t>
      </w:r>
    </w:p>
    <w:p w14:paraId="66037676" w14:textId="2871473F" w:rsidR="005C2EEE" w:rsidRDefault="005C2EEE">
      <w:r>
        <w:t xml:space="preserve">Module code: LCHS 4008 </w:t>
      </w:r>
    </w:p>
    <w:p w14:paraId="1B1543B4" w14:textId="7573ADDA" w:rsidR="005C2EEE" w:rsidRDefault="005C2EEE">
      <w:r>
        <w:t xml:space="preserve">Assignment Title: Assessment 2- Report on a Health Issue </w:t>
      </w:r>
    </w:p>
    <w:p w14:paraId="47A8D790" w14:textId="33627958" w:rsidR="005C2EEE" w:rsidRDefault="005C2EEE">
      <w:r>
        <w:t xml:space="preserve">Name: Hanan Aljaser </w:t>
      </w:r>
    </w:p>
    <w:p w14:paraId="1814D1F8" w14:textId="07A21B5B" w:rsidR="00D20453" w:rsidRDefault="00D20453">
      <w:r>
        <w:t>Student Number: 2509439</w:t>
      </w:r>
    </w:p>
    <w:p w14:paraId="2083C091" w14:textId="730405EE" w:rsidR="005C2EEE" w:rsidRDefault="005C2EEE">
      <w:r>
        <w:t xml:space="preserve">Lecturer: Farah Islam </w:t>
      </w:r>
    </w:p>
    <w:p w14:paraId="2E1165EB" w14:textId="69296EA8" w:rsidR="00D20453" w:rsidRDefault="00D20453">
      <w:r>
        <w:t xml:space="preserve">Date of submission: </w:t>
      </w:r>
      <w:r w:rsidR="008D0E81">
        <w:t>23/03/2026</w:t>
      </w:r>
    </w:p>
    <w:p w14:paraId="70E009D2" w14:textId="77777777" w:rsidR="00D20453" w:rsidRDefault="00D20453"/>
    <w:p w14:paraId="51C2FB06" w14:textId="77777777" w:rsidR="00D20453" w:rsidRDefault="00D20453"/>
    <w:p w14:paraId="36EE8EA9" w14:textId="3E3D8F94" w:rsidR="005C2EEE" w:rsidRPr="005C2EEE" w:rsidRDefault="005C2EEE">
      <w:pPr>
        <w:rPr>
          <w:sz w:val="32"/>
          <w:szCs w:val="32"/>
          <w:u w:val="single"/>
        </w:rPr>
      </w:pPr>
      <w:r w:rsidRPr="005C2EEE">
        <w:rPr>
          <w:sz w:val="32"/>
          <w:szCs w:val="32"/>
          <w:u w:val="single"/>
        </w:rPr>
        <w:t>A definition of dementia:</w:t>
      </w:r>
    </w:p>
    <w:p w14:paraId="2D230EB9" w14:textId="04083C4D" w:rsidR="005C2EEE" w:rsidRDefault="005C2EEE">
      <w:r>
        <w:t xml:space="preserve">Dementia is a condition that causes changes in the brain, affecting memory, thinking, </w:t>
      </w:r>
      <w:r w:rsidR="00D20453">
        <w:t xml:space="preserve">communication, and daily life. Over time, </w:t>
      </w:r>
      <w:r w:rsidR="002E642F">
        <w:t>its</w:t>
      </w:r>
      <w:r w:rsidR="00D20453">
        <w:t xml:space="preserve"> time, it can make it harder for a make decision-making more difficult over time. Dementia does not just affect memory- it can also affect mood, behaviour, which can be upsetting for both the person and those around them. </w:t>
      </w:r>
    </w:p>
    <w:p w14:paraId="10D771C6" w14:textId="0A8ECD29" w:rsidR="00E0765F" w:rsidRPr="00E0765F" w:rsidRDefault="007452EF" w:rsidP="00E0765F">
      <w:pPr>
        <w:pStyle w:val="NormalWeb"/>
        <w:rPr>
          <w:rFonts w:asciiTheme="minorHAnsi" w:hAnsiTheme="minorHAnsi"/>
          <w:color w:val="000000"/>
        </w:rPr>
      </w:pPr>
      <w:r>
        <w:rPr>
          <w:rFonts w:asciiTheme="minorHAnsi" w:hAnsiTheme="minorHAnsi"/>
          <w:color w:val="000000"/>
        </w:rPr>
        <w:t xml:space="preserve">   </w:t>
      </w:r>
      <w:r w:rsidR="00175C9D">
        <w:rPr>
          <w:rFonts w:asciiTheme="minorHAnsi" w:hAnsiTheme="minorHAnsi"/>
          <w:color w:val="000000"/>
        </w:rPr>
        <w:t xml:space="preserve">            </w:t>
      </w:r>
    </w:p>
    <w:p w14:paraId="4EB681EA" w14:textId="77777777" w:rsidR="00E0765F" w:rsidRDefault="00E0765F"/>
    <w:p w14:paraId="1286A125" w14:textId="77777777" w:rsidR="00C13608" w:rsidRDefault="00C13608">
      <w:pPr>
        <w:rPr>
          <w:sz w:val="32"/>
          <w:szCs w:val="32"/>
          <w:u w:val="single"/>
        </w:rPr>
      </w:pPr>
      <w:r w:rsidRPr="00C13608">
        <w:rPr>
          <w:sz w:val="32"/>
          <w:szCs w:val="32"/>
          <w:u w:val="single"/>
        </w:rPr>
        <w:t>Signs and symptoms of dementia</w:t>
      </w:r>
      <w:r>
        <w:rPr>
          <w:sz w:val="32"/>
          <w:szCs w:val="32"/>
          <w:u w:val="single"/>
        </w:rPr>
        <w:t>:</w:t>
      </w:r>
    </w:p>
    <w:p w14:paraId="45D320E7" w14:textId="77777777" w:rsidR="00C13608" w:rsidRPr="00C13608" w:rsidRDefault="00C13608" w:rsidP="00C13608">
      <w:pPr>
        <w:spacing w:before="100" w:beforeAutospacing="1" w:after="100" w:afterAutospacing="1" w:line="240" w:lineRule="auto"/>
        <w:outlineLvl w:val="2"/>
        <w:rPr>
          <w:rFonts w:eastAsia="Times New Roman" w:cs="Al Tarikh"/>
          <w:color w:val="000000"/>
          <w:kern w:val="0"/>
          <w:sz w:val="27"/>
          <w:szCs w:val="27"/>
          <w:lang w:eastAsia="en-GB"/>
          <w14:ligatures w14:val="none"/>
        </w:rPr>
      </w:pPr>
      <w:r w:rsidRPr="00C13608">
        <w:rPr>
          <w:rFonts w:eastAsia="Times New Roman" w:cs="Al Tarikh"/>
          <w:color w:val="000000"/>
          <w:kern w:val="0"/>
          <w:sz w:val="27"/>
          <w:szCs w:val="27"/>
          <w:lang w:eastAsia="en-GB"/>
          <w14:ligatures w14:val="none"/>
        </w:rPr>
        <w:t>Memory problems</w:t>
      </w:r>
    </w:p>
    <w:p w14:paraId="4FA20B2B" w14:textId="77777777" w:rsidR="00C13608" w:rsidRPr="00C13608" w:rsidRDefault="00C13608" w:rsidP="00C13608">
      <w:pPr>
        <w:numPr>
          <w:ilvl w:val="0"/>
          <w:numId w:val="1"/>
        </w:numPr>
        <w:spacing w:before="100" w:beforeAutospacing="1" w:after="100" w:afterAutospacing="1" w:line="240" w:lineRule="auto"/>
        <w:rPr>
          <w:rFonts w:eastAsia="Times New Roman" w:cs="Al Tarikh"/>
          <w:color w:val="000000"/>
          <w:kern w:val="0"/>
          <w:lang w:eastAsia="en-GB"/>
          <w14:ligatures w14:val="none"/>
        </w:rPr>
      </w:pPr>
      <w:r w:rsidRPr="00C13608">
        <w:rPr>
          <w:rFonts w:eastAsia="Times New Roman" w:cs="Al Tarikh"/>
          <w:color w:val="000000"/>
          <w:kern w:val="0"/>
          <w:lang w:eastAsia="en-GB"/>
          <w14:ligatures w14:val="none"/>
        </w:rPr>
        <w:t>Frequent forgetting of recent events or conversations</w:t>
      </w:r>
    </w:p>
    <w:p w14:paraId="169354E1" w14:textId="77777777" w:rsidR="00C13608" w:rsidRPr="00C13608" w:rsidRDefault="00C13608" w:rsidP="00C13608">
      <w:pPr>
        <w:numPr>
          <w:ilvl w:val="0"/>
          <w:numId w:val="1"/>
        </w:numPr>
        <w:spacing w:before="100" w:beforeAutospacing="1" w:after="100" w:afterAutospacing="1" w:line="240" w:lineRule="auto"/>
        <w:rPr>
          <w:rFonts w:eastAsia="Times New Roman" w:cs="Al Tarikh"/>
          <w:color w:val="000000"/>
          <w:kern w:val="0"/>
          <w:lang w:eastAsia="en-GB"/>
          <w14:ligatures w14:val="none"/>
        </w:rPr>
      </w:pPr>
      <w:r w:rsidRPr="00C13608">
        <w:rPr>
          <w:rFonts w:eastAsia="Times New Roman" w:cs="Al Tarikh"/>
          <w:color w:val="000000"/>
          <w:kern w:val="0"/>
          <w:lang w:eastAsia="en-GB"/>
          <w14:ligatures w14:val="none"/>
        </w:rPr>
        <w:t>Asking the same questions repeatedly</w:t>
      </w:r>
    </w:p>
    <w:p w14:paraId="2D2BF090" w14:textId="77777777" w:rsidR="00C13608" w:rsidRDefault="00C13608" w:rsidP="00C13608">
      <w:pPr>
        <w:numPr>
          <w:ilvl w:val="0"/>
          <w:numId w:val="1"/>
        </w:numPr>
        <w:spacing w:before="100" w:beforeAutospacing="1" w:after="100" w:afterAutospacing="1" w:line="240" w:lineRule="auto"/>
        <w:rPr>
          <w:rFonts w:eastAsia="Times New Roman" w:cs="Al Tarikh"/>
          <w:color w:val="000000"/>
          <w:kern w:val="0"/>
          <w:lang w:eastAsia="en-GB"/>
          <w14:ligatures w14:val="none"/>
        </w:rPr>
      </w:pPr>
      <w:r w:rsidRPr="00C13608">
        <w:rPr>
          <w:rFonts w:eastAsia="Times New Roman" w:cs="Al Tarikh"/>
          <w:color w:val="000000"/>
          <w:kern w:val="0"/>
          <w:lang w:eastAsia="en-GB"/>
          <w14:ligatures w14:val="none"/>
        </w:rPr>
        <w:t>Misplacing items and being unable to retrace steps</w:t>
      </w:r>
    </w:p>
    <w:p w14:paraId="03A0C084" w14:textId="0EDDA002" w:rsidR="00C13608" w:rsidRPr="00C13608" w:rsidRDefault="00C13608" w:rsidP="00C13608">
      <w:pPr>
        <w:spacing w:before="100" w:beforeAutospacing="1" w:after="100" w:afterAutospacing="1" w:line="240" w:lineRule="auto"/>
        <w:outlineLvl w:val="2"/>
        <w:rPr>
          <w:rFonts w:eastAsia="Times New Roman" w:cs="Times New Roman"/>
          <w:color w:val="000000"/>
          <w:kern w:val="0"/>
          <w:sz w:val="27"/>
          <w:szCs w:val="27"/>
          <w:lang w:eastAsia="en-GB"/>
          <w14:ligatures w14:val="none"/>
        </w:rPr>
      </w:pPr>
      <w:r w:rsidRPr="00C13608">
        <w:rPr>
          <w:rFonts w:eastAsia="Times New Roman" w:cs="Times New Roman"/>
          <w:color w:val="000000"/>
          <w:kern w:val="0"/>
          <w:sz w:val="27"/>
          <w:szCs w:val="27"/>
          <w:lang w:eastAsia="en-GB"/>
          <w14:ligatures w14:val="none"/>
        </w:rPr>
        <w:t>Communication difficulties</w:t>
      </w:r>
    </w:p>
    <w:p w14:paraId="49064266" w14:textId="77777777" w:rsidR="00C13608" w:rsidRPr="00C13608" w:rsidRDefault="00C13608" w:rsidP="00C13608">
      <w:pPr>
        <w:numPr>
          <w:ilvl w:val="0"/>
          <w:numId w:val="2"/>
        </w:numPr>
        <w:spacing w:before="100" w:beforeAutospacing="1" w:after="100" w:afterAutospacing="1" w:line="240" w:lineRule="auto"/>
        <w:rPr>
          <w:rFonts w:eastAsia="Times New Roman" w:cs="Times New Roman"/>
          <w:color w:val="000000"/>
          <w:kern w:val="0"/>
          <w:lang w:eastAsia="en-GB"/>
          <w14:ligatures w14:val="none"/>
        </w:rPr>
      </w:pPr>
      <w:r w:rsidRPr="00C13608">
        <w:rPr>
          <w:rFonts w:eastAsia="Times New Roman" w:cs="Times New Roman"/>
          <w:color w:val="000000"/>
          <w:kern w:val="0"/>
          <w:lang w:eastAsia="en-GB"/>
          <w14:ligatures w14:val="none"/>
        </w:rPr>
        <w:t>Struggling to find the right words</w:t>
      </w:r>
    </w:p>
    <w:p w14:paraId="102E109C" w14:textId="77777777" w:rsidR="00C13608" w:rsidRPr="00C13608" w:rsidRDefault="00C13608" w:rsidP="00C13608">
      <w:pPr>
        <w:numPr>
          <w:ilvl w:val="0"/>
          <w:numId w:val="2"/>
        </w:numPr>
        <w:spacing w:before="100" w:beforeAutospacing="1" w:after="100" w:afterAutospacing="1" w:line="240" w:lineRule="auto"/>
        <w:rPr>
          <w:rFonts w:eastAsia="Times New Roman" w:cs="Times New Roman"/>
          <w:color w:val="000000"/>
          <w:kern w:val="0"/>
          <w:lang w:eastAsia="en-GB"/>
          <w14:ligatures w14:val="none"/>
        </w:rPr>
      </w:pPr>
      <w:r w:rsidRPr="00C13608">
        <w:rPr>
          <w:rFonts w:eastAsia="Times New Roman" w:cs="Times New Roman"/>
          <w:color w:val="000000"/>
          <w:kern w:val="0"/>
          <w:lang w:eastAsia="en-GB"/>
          <w14:ligatures w14:val="none"/>
        </w:rPr>
        <w:t>Losing track of conversations</w:t>
      </w:r>
    </w:p>
    <w:p w14:paraId="523FE412" w14:textId="77777777" w:rsidR="00C13608" w:rsidRPr="00C13608" w:rsidRDefault="00C13608" w:rsidP="00C13608">
      <w:pPr>
        <w:numPr>
          <w:ilvl w:val="0"/>
          <w:numId w:val="2"/>
        </w:numPr>
        <w:spacing w:before="100" w:beforeAutospacing="1" w:after="100" w:afterAutospacing="1" w:line="240" w:lineRule="auto"/>
        <w:rPr>
          <w:rFonts w:eastAsia="Times New Roman" w:cs="Times New Roman"/>
          <w:color w:val="000000"/>
          <w:kern w:val="0"/>
          <w:lang w:eastAsia="en-GB"/>
          <w14:ligatures w14:val="none"/>
        </w:rPr>
      </w:pPr>
      <w:r w:rsidRPr="00C13608">
        <w:rPr>
          <w:rFonts w:eastAsia="Times New Roman" w:cs="Times New Roman"/>
          <w:color w:val="000000"/>
          <w:kern w:val="0"/>
          <w:lang w:eastAsia="en-GB"/>
          <w14:ligatures w14:val="none"/>
        </w:rPr>
        <w:t>Calling things by the wrong name</w:t>
      </w:r>
    </w:p>
    <w:p w14:paraId="781D779A" w14:textId="66E158F3" w:rsidR="00C13608" w:rsidRPr="00C13608" w:rsidRDefault="00C13608" w:rsidP="00C13608">
      <w:pPr>
        <w:spacing w:after="0" w:line="240" w:lineRule="auto"/>
        <w:rPr>
          <w:rFonts w:eastAsia="Times New Roman" w:cs="Times New Roman"/>
          <w:color w:val="000000"/>
          <w:kern w:val="0"/>
          <w:lang w:eastAsia="en-GB"/>
          <w14:ligatures w14:val="none"/>
        </w:rPr>
      </w:pPr>
    </w:p>
    <w:p w14:paraId="1D8252D2" w14:textId="460C21B2" w:rsidR="00C13608" w:rsidRPr="00C13608" w:rsidRDefault="00C13608" w:rsidP="00C13608">
      <w:pPr>
        <w:spacing w:before="100" w:beforeAutospacing="1" w:after="100" w:afterAutospacing="1" w:line="240" w:lineRule="auto"/>
        <w:outlineLvl w:val="2"/>
        <w:rPr>
          <w:rFonts w:eastAsia="Times New Roman" w:cs="Times New Roman"/>
          <w:color w:val="000000"/>
          <w:kern w:val="0"/>
          <w:sz w:val="27"/>
          <w:szCs w:val="27"/>
          <w:lang w:eastAsia="en-GB"/>
          <w14:ligatures w14:val="none"/>
        </w:rPr>
      </w:pPr>
      <w:r w:rsidRPr="00C13608">
        <w:rPr>
          <w:rFonts w:eastAsia="Times New Roman" w:cs="Times New Roman"/>
          <w:color w:val="000000"/>
          <w:kern w:val="0"/>
          <w:sz w:val="27"/>
          <w:szCs w:val="27"/>
          <w:lang w:eastAsia="en-GB"/>
          <w14:ligatures w14:val="none"/>
        </w:rPr>
        <w:t>Confusion and disorientation</w:t>
      </w:r>
    </w:p>
    <w:p w14:paraId="2BB01024" w14:textId="77777777" w:rsidR="00C13608" w:rsidRPr="00C13608" w:rsidRDefault="00C13608" w:rsidP="00C13608">
      <w:pPr>
        <w:numPr>
          <w:ilvl w:val="0"/>
          <w:numId w:val="3"/>
        </w:numPr>
        <w:spacing w:before="100" w:beforeAutospacing="1" w:after="100" w:afterAutospacing="1" w:line="240" w:lineRule="auto"/>
        <w:rPr>
          <w:rFonts w:eastAsia="Times New Roman" w:cs="Times New Roman"/>
          <w:color w:val="000000"/>
          <w:kern w:val="0"/>
          <w:lang w:eastAsia="en-GB"/>
          <w14:ligatures w14:val="none"/>
        </w:rPr>
      </w:pPr>
      <w:r w:rsidRPr="00C13608">
        <w:rPr>
          <w:rFonts w:eastAsia="Times New Roman" w:cs="Times New Roman"/>
          <w:color w:val="000000"/>
          <w:kern w:val="0"/>
          <w:lang w:eastAsia="en-GB"/>
          <w14:ligatures w14:val="none"/>
        </w:rPr>
        <w:t>Getting lost in familiar places</w:t>
      </w:r>
    </w:p>
    <w:p w14:paraId="1C68045B" w14:textId="77777777" w:rsidR="00C13608" w:rsidRPr="00C13608" w:rsidRDefault="00C13608" w:rsidP="00C13608">
      <w:pPr>
        <w:numPr>
          <w:ilvl w:val="0"/>
          <w:numId w:val="3"/>
        </w:numPr>
        <w:spacing w:before="100" w:beforeAutospacing="1" w:after="100" w:afterAutospacing="1" w:line="240" w:lineRule="auto"/>
        <w:rPr>
          <w:rFonts w:eastAsia="Times New Roman" w:cs="Times New Roman"/>
          <w:color w:val="000000"/>
          <w:kern w:val="0"/>
          <w:lang w:eastAsia="en-GB"/>
          <w14:ligatures w14:val="none"/>
        </w:rPr>
      </w:pPr>
      <w:r w:rsidRPr="00C13608">
        <w:rPr>
          <w:rFonts w:eastAsia="Times New Roman" w:cs="Times New Roman"/>
          <w:color w:val="000000"/>
          <w:kern w:val="0"/>
          <w:lang w:eastAsia="en-GB"/>
          <w14:ligatures w14:val="none"/>
        </w:rPr>
        <w:t>Confusion about time, dates, or seasons</w:t>
      </w:r>
    </w:p>
    <w:p w14:paraId="5D7BD147" w14:textId="77777777" w:rsidR="00C13608" w:rsidRPr="00C13608" w:rsidRDefault="00C13608" w:rsidP="00C13608">
      <w:pPr>
        <w:numPr>
          <w:ilvl w:val="0"/>
          <w:numId w:val="3"/>
        </w:numPr>
        <w:spacing w:before="100" w:beforeAutospacing="1" w:after="100" w:afterAutospacing="1" w:line="240" w:lineRule="auto"/>
        <w:rPr>
          <w:rFonts w:eastAsia="Times New Roman" w:cs="Times New Roman"/>
          <w:color w:val="000000"/>
          <w:kern w:val="0"/>
          <w:lang w:eastAsia="en-GB"/>
          <w14:ligatures w14:val="none"/>
        </w:rPr>
      </w:pPr>
      <w:r w:rsidRPr="00C13608">
        <w:rPr>
          <w:rFonts w:eastAsia="Times New Roman" w:cs="Times New Roman"/>
          <w:color w:val="000000"/>
          <w:kern w:val="0"/>
          <w:lang w:eastAsia="en-GB"/>
          <w14:ligatures w14:val="none"/>
        </w:rPr>
        <w:t>Not recognising familiar people or places</w:t>
      </w:r>
    </w:p>
    <w:p w14:paraId="72186FCD" w14:textId="3759393F" w:rsidR="00C13608" w:rsidRPr="00C13608" w:rsidRDefault="00C13608" w:rsidP="00C13608">
      <w:pPr>
        <w:spacing w:after="0" w:line="240" w:lineRule="auto"/>
        <w:rPr>
          <w:rFonts w:eastAsia="Times New Roman" w:cs="Times New Roman"/>
          <w:color w:val="000000"/>
          <w:kern w:val="0"/>
          <w:lang w:eastAsia="en-GB"/>
          <w14:ligatures w14:val="none"/>
        </w:rPr>
      </w:pPr>
    </w:p>
    <w:p w14:paraId="2E85F19A" w14:textId="49DE0919" w:rsidR="00C13608" w:rsidRPr="00C13608" w:rsidRDefault="00C13608" w:rsidP="00C13608">
      <w:pPr>
        <w:spacing w:before="100" w:beforeAutospacing="1" w:after="100" w:afterAutospacing="1" w:line="240" w:lineRule="auto"/>
        <w:outlineLvl w:val="2"/>
        <w:rPr>
          <w:rFonts w:eastAsia="Times New Roman" w:cs="Times New Roman"/>
          <w:color w:val="000000"/>
          <w:kern w:val="0"/>
          <w:sz w:val="27"/>
          <w:szCs w:val="27"/>
          <w:lang w:eastAsia="en-GB"/>
          <w14:ligatures w14:val="none"/>
        </w:rPr>
      </w:pPr>
      <w:r w:rsidRPr="00C13608">
        <w:rPr>
          <w:rFonts w:eastAsia="Times New Roman" w:cs="Times New Roman"/>
          <w:color w:val="000000"/>
          <w:kern w:val="0"/>
          <w:sz w:val="27"/>
          <w:szCs w:val="27"/>
          <w:lang w:eastAsia="en-GB"/>
          <w14:ligatures w14:val="none"/>
        </w:rPr>
        <w:t>Difficulty with thinking and problem-solving</w:t>
      </w:r>
    </w:p>
    <w:p w14:paraId="63926A99" w14:textId="77777777" w:rsidR="00C13608" w:rsidRPr="00C13608" w:rsidRDefault="00C13608" w:rsidP="00C13608">
      <w:pPr>
        <w:numPr>
          <w:ilvl w:val="0"/>
          <w:numId w:val="4"/>
        </w:numPr>
        <w:spacing w:before="100" w:beforeAutospacing="1" w:after="100" w:afterAutospacing="1" w:line="240" w:lineRule="auto"/>
        <w:rPr>
          <w:rFonts w:eastAsia="Times New Roman" w:cs="Times New Roman"/>
          <w:color w:val="000000"/>
          <w:kern w:val="0"/>
          <w:lang w:eastAsia="en-GB"/>
          <w14:ligatures w14:val="none"/>
        </w:rPr>
      </w:pPr>
      <w:r w:rsidRPr="00C13608">
        <w:rPr>
          <w:rFonts w:eastAsia="Times New Roman" w:cs="Times New Roman"/>
          <w:color w:val="000000"/>
          <w:kern w:val="0"/>
          <w:lang w:eastAsia="en-GB"/>
          <w14:ligatures w14:val="none"/>
        </w:rPr>
        <w:t>Trouble following instructions or plans</w:t>
      </w:r>
    </w:p>
    <w:p w14:paraId="03105EA1" w14:textId="77777777" w:rsidR="00C13608" w:rsidRPr="00C13608" w:rsidRDefault="00C13608" w:rsidP="00C13608">
      <w:pPr>
        <w:numPr>
          <w:ilvl w:val="0"/>
          <w:numId w:val="4"/>
        </w:numPr>
        <w:spacing w:before="100" w:beforeAutospacing="1" w:after="100" w:afterAutospacing="1" w:line="240" w:lineRule="auto"/>
        <w:rPr>
          <w:rFonts w:eastAsia="Times New Roman" w:cs="Times New Roman"/>
          <w:color w:val="000000"/>
          <w:kern w:val="0"/>
          <w:lang w:eastAsia="en-GB"/>
          <w14:ligatures w14:val="none"/>
        </w:rPr>
      </w:pPr>
      <w:r w:rsidRPr="00C13608">
        <w:rPr>
          <w:rFonts w:eastAsia="Times New Roman" w:cs="Times New Roman"/>
          <w:color w:val="000000"/>
          <w:kern w:val="0"/>
          <w:lang w:eastAsia="en-GB"/>
          <w14:ligatures w14:val="none"/>
        </w:rPr>
        <w:t>Difficulty handling money or paying bills</w:t>
      </w:r>
    </w:p>
    <w:p w14:paraId="260B014F" w14:textId="77777777" w:rsidR="00C13608" w:rsidRPr="00C13608" w:rsidRDefault="00C13608" w:rsidP="00C13608">
      <w:pPr>
        <w:numPr>
          <w:ilvl w:val="0"/>
          <w:numId w:val="4"/>
        </w:numPr>
        <w:spacing w:before="100" w:beforeAutospacing="1" w:after="100" w:afterAutospacing="1" w:line="240" w:lineRule="auto"/>
        <w:rPr>
          <w:rFonts w:eastAsia="Times New Roman" w:cs="Times New Roman"/>
          <w:color w:val="000000"/>
          <w:kern w:val="0"/>
          <w:lang w:eastAsia="en-GB"/>
          <w14:ligatures w14:val="none"/>
        </w:rPr>
      </w:pPr>
      <w:r w:rsidRPr="00C13608">
        <w:rPr>
          <w:rFonts w:eastAsia="Times New Roman" w:cs="Times New Roman"/>
          <w:color w:val="000000"/>
          <w:kern w:val="0"/>
          <w:lang w:eastAsia="en-GB"/>
          <w14:ligatures w14:val="none"/>
        </w:rPr>
        <w:t>Reduced ability to make decisions</w:t>
      </w:r>
    </w:p>
    <w:p w14:paraId="583BCB18" w14:textId="4D8EF7F1" w:rsidR="00C13608" w:rsidRPr="00C13608" w:rsidRDefault="00C13608" w:rsidP="00C13608">
      <w:pPr>
        <w:spacing w:after="0" w:line="240" w:lineRule="auto"/>
        <w:rPr>
          <w:rFonts w:eastAsia="Times New Roman" w:cs="Times New Roman"/>
          <w:color w:val="000000"/>
          <w:kern w:val="0"/>
          <w:lang w:eastAsia="en-GB"/>
          <w14:ligatures w14:val="none"/>
        </w:rPr>
      </w:pPr>
      <w:r w:rsidRPr="00C13608">
        <w:rPr>
          <w:rFonts w:eastAsia="Times New Roman" w:cs="Times New Roman"/>
          <w:color w:val="000000"/>
          <w:kern w:val="0"/>
          <w:sz w:val="27"/>
          <w:szCs w:val="27"/>
          <w:lang w:eastAsia="en-GB"/>
          <w14:ligatures w14:val="none"/>
        </w:rPr>
        <w:t>Changes in mood or personality</w:t>
      </w:r>
    </w:p>
    <w:p w14:paraId="08EB4199" w14:textId="77777777" w:rsidR="00C13608" w:rsidRPr="00C13608" w:rsidRDefault="00C13608" w:rsidP="00C13608">
      <w:pPr>
        <w:numPr>
          <w:ilvl w:val="0"/>
          <w:numId w:val="5"/>
        </w:numPr>
        <w:spacing w:before="100" w:beforeAutospacing="1" w:after="100" w:afterAutospacing="1" w:line="240" w:lineRule="auto"/>
        <w:rPr>
          <w:rFonts w:eastAsia="Times New Roman" w:cs="Times New Roman"/>
          <w:color w:val="000000"/>
          <w:kern w:val="0"/>
          <w:lang w:eastAsia="en-GB"/>
          <w14:ligatures w14:val="none"/>
        </w:rPr>
      </w:pPr>
      <w:r w:rsidRPr="00C13608">
        <w:rPr>
          <w:rFonts w:eastAsia="Times New Roman" w:cs="Times New Roman"/>
          <w:color w:val="000000"/>
          <w:kern w:val="0"/>
          <w:lang w:eastAsia="en-GB"/>
          <w14:ligatures w14:val="none"/>
        </w:rPr>
        <w:t>Increased anxiety, depression, or irritability</w:t>
      </w:r>
    </w:p>
    <w:p w14:paraId="444030F2" w14:textId="77777777" w:rsidR="00C13608" w:rsidRPr="00C13608" w:rsidRDefault="00C13608" w:rsidP="00C13608">
      <w:pPr>
        <w:numPr>
          <w:ilvl w:val="0"/>
          <w:numId w:val="5"/>
        </w:numPr>
        <w:spacing w:before="100" w:beforeAutospacing="1" w:after="100" w:afterAutospacing="1" w:line="240" w:lineRule="auto"/>
        <w:rPr>
          <w:rFonts w:eastAsia="Times New Roman" w:cs="Times New Roman"/>
          <w:color w:val="000000"/>
          <w:kern w:val="0"/>
          <w:lang w:eastAsia="en-GB"/>
          <w14:ligatures w14:val="none"/>
        </w:rPr>
      </w:pPr>
      <w:r w:rsidRPr="00C13608">
        <w:rPr>
          <w:rFonts w:eastAsia="Times New Roman" w:cs="Times New Roman"/>
          <w:color w:val="000000"/>
          <w:kern w:val="0"/>
          <w:lang w:eastAsia="en-GB"/>
          <w14:ligatures w14:val="none"/>
        </w:rPr>
        <w:t>Becoming withdrawn or less interested in activities</w:t>
      </w:r>
    </w:p>
    <w:p w14:paraId="6DA28DC0" w14:textId="77777777" w:rsidR="00C13608" w:rsidRPr="00C13608" w:rsidRDefault="00C13608" w:rsidP="00C13608">
      <w:pPr>
        <w:numPr>
          <w:ilvl w:val="0"/>
          <w:numId w:val="5"/>
        </w:numPr>
        <w:spacing w:before="100" w:beforeAutospacing="1" w:after="100" w:afterAutospacing="1" w:line="240" w:lineRule="auto"/>
        <w:rPr>
          <w:rFonts w:eastAsia="Times New Roman" w:cs="Times New Roman"/>
          <w:color w:val="000000"/>
          <w:kern w:val="0"/>
          <w:lang w:eastAsia="en-GB"/>
          <w14:ligatures w14:val="none"/>
        </w:rPr>
      </w:pPr>
      <w:r w:rsidRPr="00C13608">
        <w:rPr>
          <w:rFonts w:eastAsia="Times New Roman" w:cs="Times New Roman"/>
          <w:color w:val="000000"/>
          <w:kern w:val="0"/>
          <w:lang w:eastAsia="en-GB"/>
          <w14:ligatures w14:val="none"/>
        </w:rPr>
        <w:t>Sudden mood swings or unusual behaviour</w:t>
      </w:r>
    </w:p>
    <w:p w14:paraId="1024F6CA" w14:textId="50FA8F53" w:rsidR="00C13608" w:rsidRPr="00C13608" w:rsidRDefault="00C13608" w:rsidP="00C13608">
      <w:pPr>
        <w:spacing w:after="0" w:line="240" w:lineRule="auto"/>
        <w:rPr>
          <w:rFonts w:eastAsia="Times New Roman" w:cs="Times New Roman"/>
          <w:color w:val="000000"/>
          <w:kern w:val="0"/>
          <w:lang w:eastAsia="en-GB"/>
          <w14:ligatures w14:val="none"/>
        </w:rPr>
      </w:pPr>
    </w:p>
    <w:p w14:paraId="751C5668" w14:textId="11E4D8EA" w:rsidR="00C13608" w:rsidRPr="00C13608" w:rsidRDefault="00C13608" w:rsidP="00C13608">
      <w:pPr>
        <w:spacing w:before="100" w:beforeAutospacing="1" w:after="100" w:afterAutospacing="1" w:line="240" w:lineRule="auto"/>
        <w:outlineLvl w:val="2"/>
        <w:rPr>
          <w:rFonts w:eastAsia="Times New Roman" w:cs="Times New Roman"/>
          <w:color w:val="000000"/>
          <w:kern w:val="0"/>
          <w:sz w:val="27"/>
          <w:szCs w:val="27"/>
          <w:lang w:eastAsia="en-GB"/>
          <w14:ligatures w14:val="none"/>
        </w:rPr>
      </w:pPr>
      <w:r w:rsidRPr="00C13608">
        <w:rPr>
          <w:rFonts w:eastAsia="Times New Roman" w:cs="Times New Roman"/>
          <w:color w:val="000000"/>
          <w:kern w:val="0"/>
          <w:sz w:val="27"/>
          <w:szCs w:val="27"/>
          <w:lang w:eastAsia="en-GB"/>
          <w14:ligatures w14:val="none"/>
        </w:rPr>
        <w:t>Difficulty with daily tasks</w:t>
      </w:r>
    </w:p>
    <w:p w14:paraId="5B2BC85E" w14:textId="77777777" w:rsidR="00C13608" w:rsidRPr="00C13608" w:rsidRDefault="00C13608" w:rsidP="00C13608">
      <w:pPr>
        <w:numPr>
          <w:ilvl w:val="0"/>
          <w:numId w:val="6"/>
        </w:numPr>
        <w:spacing w:before="100" w:beforeAutospacing="1" w:after="100" w:afterAutospacing="1" w:line="240" w:lineRule="auto"/>
        <w:rPr>
          <w:rFonts w:eastAsia="Times New Roman" w:cs="Times New Roman"/>
          <w:color w:val="000000"/>
          <w:kern w:val="0"/>
          <w:lang w:eastAsia="en-GB"/>
          <w14:ligatures w14:val="none"/>
        </w:rPr>
      </w:pPr>
      <w:r w:rsidRPr="00C13608">
        <w:rPr>
          <w:rFonts w:eastAsia="Times New Roman" w:cs="Times New Roman"/>
          <w:color w:val="000000"/>
          <w:kern w:val="0"/>
          <w:lang w:eastAsia="en-GB"/>
          <w14:ligatures w14:val="none"/>
        </w:rPr>
        <w:t>Struggling with cooking, dressing, or hygiene</w:t>
      </w:r>
    </w:p>
    <w:p w14:paraId="39B2B044" w14:textId="77777777" w:rsidR="00C13608" w:rsidRPr="00C13608" w:rsidRDefault="00C13608" w:rsidP="00C13608">
      <w:pPr>
        <w:numPr>
          <w:ilvl w:val="0"/>
          <w:numId w:val="6"/>
        </w:numPr>
        <w:spacing w:before="100" w:beforeAutospacing="1" w:after="100" w:afterAutospacing="1" w:line="240" w:lineRule="auto"/>
        <w:rPr>
          <w:rFonts w:eastAsia="Times New Roman" w:cs="Times New Roman"/>
          <w:color w:val="000000"/>
          <w:kern w:val="0"/>
          <w:lang w:eastAsia="en-GB"/>
          <w14:ligatures w14:val="none"/>
        </w:rPr>
      </w:pPr>
      <w:r w:rsidRPr="00C13608">
        <w:rPr>
          <w:rFonts w:eastAsia="Times New Roman" w:cs="Times New Roman"/>
          <w:color w:val="000000"/>
          <w:kern w:val="0"/>
          <w:lang w:eastAsia="en-GB"/>
          <w14:ligatures w14:val="none"/>
        </w:rPr>
        <w:t>Forgetting how to do familiar activities</w:t>
      </w:r>
    </w:p>
    <w:p w14:paraId="1720ECAF" w14:textId="77777777" w:rsidR="00C13608" w:rsidRPr="00C13608" w:rsidRDefault="00C13608" w:rsidP="00C13608">
      <w:pPr>
        <w:numPr>
          <w:ilvl w:val="0"/>
          <w:numId w:val="6"/>
        </w:numPr>
        <w:spacing w:before="100" w:beforeAutospacing="1" w:after="100" w:afterAutospacing="1" w:line="240" w:lineRule="auto"/>
        <w:rPr>
          <w:rFonts w:eastAsia="Times New Roman" w:cs="Times New Roman"/>
          <w:color w:val="000000"/>
          <w:kern w:val="0"/>
          <w:lang w:eastAsia="en-GB"/>
          <w14:ligatures w14:val="none"/>
        </w:rPr>
      </w:pPr>
      <w:r w:rsidRPr="00C13608">
        <w:rPr>
          <w:rFonts w:eastAsia="Times New Roman" w:cs="Times New Roman"/>
          <w:color w:val="000000"/>
          <w:kern w:val="0"/>
          <w:lang w:eastAsia="en-GB"/>
          <w14:ligatures w14:val="none"/>
        </w:rPr>
        <w:t>Needing more help with everyday routines</w:t>
      </w:r>
    </w:p>
    <w:p w14:paraId="6524B017" w14:textId="7FA751D0" w:rsidR="00C13608" w:rsidRPr="00C13608" w:rsidRDefault="00C13608" w:rsidP="00C13608">
      <w:pPr>
        <w:spacing w:after="0" w:line="240" w:lineRule="auto"/>
        <w:rPr>
          <w:rFonts w:eastAsia="Times New Roman" w:cs="Times New Roman"/>
          <w:color w:val="000000"/>
          <w:kern w:val="0"/>
          <w:lang w:eastAsia="en-GB"/>
          <w14:ligatures w14:val="none"/>
        </w:rPr>
      </w:pPr>
    </w:p>
    <w:p w14:paraId="4B845D3D" w14:textId="66A74DA3" w:rsidR="00C13608" w:rsidRPr="00C13608" w:rsidRDefault="00C13608" w:rsidP="00C13608">
      <w:pPr>
        <w:spacing w:before="100" w:beforeAutospacing="1" w:after="100" w:afterAutospacing="1" w:line="240" w:lineRule="auto"/>
        <w:outlineLvl w:val="2"/>
        <w:rPr>
          <w:rFonts w:eastAsia="Times New Roman" w:cs="Times New Roman"/>
          <w:color w:val="000000"/>
          <w:kern w:val="0"/>
          <w:sz w:val="27"/>
          <w:szCs w:val="27"/>
          <w:lang w:eastAsia="en-GB"/>
          <w14:ligatures w14:val="none"/>
        </w:rPr>
      </w:pPr>
      <w:r w:rsidRPr="00C13608">
        <w:rPr>
          <w:rFonts w:eastAsia="Times New Roman" w:cs="Times New Roman"/>
          <w:b/>
          <w:bCs/>
          <w:color w:val="000000"/>
          <w:kern w:val="0"/>
          <w:sz w:val="27"/>
          <w:szCs w:val="27"/>
          <w:lang w:eastAsia="en-GB"/>
          <w14:ligatures w14:val="none"/>
        </w:rPr>
        <w:t xml:space="preserve"> </w:t>
      </w:r>
      <w:r w:rsidRPr="00C13608">
        <w:rPr>
          <w:rFonts w:eastAsia="Times New Roman" w:cs="Times New Roman"/>
          <w:color w:val="000000"/>
          <w:kern w:val="0"/>
          <w:sz w:val="27"/>
          <w:szCs w:val="27"/>
          <w:lang w:eastAsia="en-GB"/>
          <w14:ligatures w14:val="none"/>
        </w:rPr>
        <w:t>Visual and spatial problems</w:t>
      </w:r>
    </w:p>
    <w:p w14:paraId="2FF9C2CE" w14:textId="77777777" w:rsidR="00C13608" w:rsidRPr="00C13608" w:rsidRDefault="00C13608" w:rsidP="00C13608">
      <w:pPr>
        <w:numPr>
          <w:ilvl w:val="0"/>
          <w:numId w:val="7"/>
        </w:numPr>
        <w:spacing w:before="100" w:beforeAutospacing="1" w:after="100" w:afterAutospacing="1" w:line="240" w:lineRule="auto"/>
        <w:rPr>
          <w:rFonts w:eastAsia="Times New Roman" w:cs="Times New Roman"/>
          <w:color w:val="000000"/>
          <w:kern w:val="0"/>
          <w:lang w:eastAsia="en-GB"/>
          <w14:ligatures w14:val="none"/>
        </w:rPr>
      </w:pPr>
      <w:r w:rsidRPr="00C13608">
        <w:rPr>
          <w:rFonts w:eastAsia="Times New Roman" w:cs="Times New Roman"/>
          <w:color w:val="000000"/>
          <w:kern w:val="0"/>
          <w:lang w:eastAsia="en-GB"/>
          <w14:ligatures w14:val="none"/>
        </w:rPr>
        <w:t>Trouble judging distances</w:t>
      </w:r>
    </w:p>
    <w:p w14:paraId="1BB323EB" w14:textId="77777777" w:rsidR="00C13608" w:rsidRPr="00C13608" w:rsidRDefault="00C13608" w:rsidP="00C13608">
      <w:pPr>
        <w:numPr>
          <w:ilvl w:val="0"/>
          <w:numId w:val="7"/>
        </w:numPr>
        <w:spacing w:before="100" w:beforeAutospacing="1" w:after="100" w:afterAutospacing="1" w:line="240" w:lineRule="auto"/>
        <w:rPr>
          <w:rFonts w:eastAsia="Times New Roman" w:cs="Times New Roman"/>
          <w:color w:val="000000"/>
          <w:kern w:val="0"/>
          <w:lang w:eastAsia="en-GB"/>
          <w14:ligatures w14:val="none"/>
        </w:rPr>
      </w:pPr>
      <w:r w:rsidRPr="00C13608">
        <w:rPr>
          <w:rFonts w:eastAsia="Times New Roman" w:cs="Times New Roman"/>
          <w:color w:val="000000"/>
          <w:kern w:val="0"/>
          <w:lang w:eastAsia="en-GB"/>
          <w14:ligatures w14:val="none"/>
        </w:rPr>
        <w:t>Difficulty reading or recognising objects</w:t>
      </w:r>
    </w:p>
    <w:p w14:paraId="4275A1FF" w14:textId="4C58A463" w:rsidR="00C13608" w:rsidRPr="00C13608" w:rsidRDefault="00C13608" w:rsidP="00C13608">
      <w:pPr>
        <w:spacing w:after="0" w:line="240" w:lineRule="auto"/>
        <w:rPr>
          <w:rFonts w:eastAsia="Times New Roman" w:cs="Times New Roman"/>
          <w:color w:val="000000"/>
          <w:kern w:val="0"/>
          <w:lang w:eastAsia="en-GB"/>
          <w14:ligatures w14:val="none"/>
        </w:rPr>
      </w:pPr>
    </w:p>
    <w:p w14:paraId="35D4933F" w14:textId="088B64D1" w:rsidR="00C13608" w:rsidRPr="00C13608" w:rsidRDefault="00C13608" w:rsidP="00C13608">
      <w:pPr>
        <w:spacing w:before="100" w:beforeAutospacing="1" w:after="100" w:afterAutospacing="1" w:line="240" w:lineRule="auto"/>
        <w:outlineLvl w:val="2"/>
        <w:rPr>
          <w:rFonts w:eastAsia="Times New Roman" w:cs="Times New Roman"/>
          <w:color w:val="000000"/>
          <w:kern w:val="0"/>
          <w:sz w:val="27"/>
          <w:szCs w:val="27"/>
          <w:lang w:eastAsia="en-GB"/>
          <w14:ligatures w14:val="none"/>
        </w:rPr>
      </w:pPr>
      <w:r w:rsidRPr="00C13608">
        <w:rPr>
          <w:rFonts w:eastAsia="Times New Roman" w:cs="Times New Roman"/>
          <w:color w:val="000000"/>
          <w:kern w:val="0"/>
          <w:sz w:val="27"/>
          <w:szCs w:val="27"/>
          <w:lang w:eastAsia="en-GB"/>
          <w14:ligatures w14:val="none"/>
        </w:rPr>
        <w:t>When to seek help</w:t>
      </w:r>
    </w:p>
    <w:p w14:paraId="215E8D3F" w14:textId="0319EF1A" w:rsidR="00C13608" w:rsidRPr="00C13608" w:rsidRDefault="00C13608" w:rsidP="00C13608">
      <w:pPr>
        <w:spacing w:before="100" w:beforeAutospacing="1" w:after="100" w:afterAutospacing="1" w:line="240" w:lineRule="auto"/>
        <w:rPr>
          <w:rFonts w:eastAsia="Times New Roman" w:cs="Times New Roman"/>
          <w:color w:val="000000"/>
          <w:kern w:val="0"/>
          <w:lang w:eastAsia="en-GB"/>
          <w14:ligatures w14:val="none"/>
        </w:rPr>
      </w:pPr>
      <w:r w:rsidRPr="00C13608">
        <w:rPr>
          <w:rFonts w:eastAsia="Times New Roman" w:cs="Times New Roman"/>
          <w:color w:val="000000"/>
          <w:kern w:val="0"/>
          <w:lang w:eastAsia="en-GB"/>
          <w14:ligatures w14:val="none"/>
        </w:rPr>
        <w:t>If you notice </w:t>
      </w:r>
      <w:r w:rsidRPr="00C13608">
        <w:rPr>
          <w:rFonts w:eastAsia="Times New Roman" w:cs="Times New Roman"/>
          <w:b/>
          <w:bCs/>
          <w:color w:val="000000"/>
          <w:kern w:val="0"/>
          <w:lang w:eastAsia="en-GB"/>
          <w14:ligatures w14:val="none"/>
        </w:rPr>
        <w:t>persistent or worsening symptoms</w:t>
      </w:r>
      <w:r w:rsidRPr="00C13608">
        <w:rPr>
          <w:rFonts w:eastAsia="Times New Roman" w:cs="Times New Roman"/>
          <w:color w:val="000000"/>
          <w:kern w:val="0"/>
          <w:lang w:eastAsia="en-GB"/>
          <w14:ligatures w14:val="none"/>
        </w:rPr>
        <w:t>, it’s important to speak to a GP. Early diagnosis can help manage symptoms and plan care effectively.</w:t>
      </w:r>
    </w:p>
    <w:p w14:paraId="29AE655E" w14:textId="77777777" w:rsidR="00C13608" w:rsidRPr="00C13608" w:rsidRDefault="00C13608" w:rsidP="00C13608">
      <w:pPr>
        <w:spacing w:before="100" w:beforeAutospacing="1" w:after="100" w:afterAutospacing="1" w:line="240" w:lineRule="auto"/>
        <w:ind w:left="720"/>
        <w:rPr>
          <w:rFonts w:eastAsia="Times New Roman" w:cs="Al Tarikh"/>
          <w:color w:val="000000"/>
          <w:kern w:val="0"/>
          <w:lang w:eastAsia="en-GB"/>
          <w14:ligatures w14:val="none"/>
        </w:rPr>
      </w:pPr>
    </w:p>
    <w:p w14:paraId="62D5D14A" w14:textId="19D2FBF7" w:rsidR="00D20453" w:rsidRDefault="00C13608">
      <w:pPr>
        <w:rPr>
          <w:sz w:val="32"/>
          <w:szCs w:val="32"/>
          <w:u w:val="single"/>
        </w:rPr>
      </w:pPr>
      <w:r w:rsidRPr="00C13608">
        <w:rPr>
          <w:sz w:val="32"/>
          <w:szCs w:val="32"/>
          <w:u w:val="single"/>
        </w:rPr>
        <w:t xml:space="preserve"> </w:t>
      </w:r>
      <w:r>
        <w:rPr>
          <w:sz w:val="32"/>
          <w:szCs w:val="32"/>
          <w:u w:val="single"/>
        </w:rPr>
        <w:t xml:space="preserve">Levels of the incidence that demonstrate the severity of dementia </w:t>
      </w:r>
      <w:r w:rsidR="00781EAC">
        <w:rPr>
          <w:sz w:val="32"/>
          <w:szCs w:val="32"/>
          <w:u w:val="single"/>
        </w:rPr>
        <w:t>Uk &amp; worldwide:</w:t>
      </w:r>
    </w:p>
    <w:p w14:paraId="101EEDC7" w14:textId="7AD096DB" w:rsidR="00781EAC" w:rsidRPr="00781EAC" w:rsidRDefault="00781EAC" w:rsidP="00781EAC">
      <w:pPr>
        <w:spacing w:before="100" w:beforeAutospacing="1" w:after="100" w:afterAutospacing="1" w:line="240" w:lineRule="auto"/>
        <w:outlineLvl w:val="2"/>
        <w:rPr>
          <w:rFonts w:eastAsia="Times New Roman" w:cs="Times New Roman"/>
          <w:color w:val="000000"/>
          <w:kern w:val="0"/>
          <w:sz w:val="27"/>
          <w:szCs w:val="27"/>
          <w:lang w:eastAsia="en-GB"/>
          <w14:ligatures w14:val="none"/>
        </w:rPr>
      </w:pPr>
      <w:r w:rsidRPr="00781EAC">
        <w:rPr>
          <w:rFonts w:eastAsia="Times New Roman" w:cs="Times New Roman"/>
          <w:color w:val="000000"/>
          <w:kern w:val="0"/>
          <w:sz w:val="27"/>
          <w:szCs w:val="27"/>
          <w:lang w:eastAsia="en-GB"/>
          <w14:ligatures w14:val="none"/>
        </w:rPr>
        <w:t>Worldwide</w:t>
      </w:r>
      <w:r>
        <w:rPr>
          <w:rFonts w:eastAsia="Times New Roman" w:cs="Times New Roman"/>
          <w:color w:val="000000"/>
          <w:kern w:val="0"/>
          <w:sz w:val="27"/>
          <w:szCs w:val="27"/>
          <w:lang w:eastAsia="en-GB"/>
          <w14:ligatures w14:val="none"/>
        </w:rPr>
        <w:t>:</w:t>
      </w:r>
    </w:p>
    <w:p w14:paraId="0D949508" w14:textId="77777777" w:rsidR="00781EAC" w:rsidRPr="00781EAC" w:rsidRDefault="00781EAC" w:rsidP="00781EAC">
      <w:pPr>
        <w:numPr>
          <w:ilvl w:val="0"/>
          <w:numId w:val="8"/>
        </w:numPr>
        <w:spacing w:before="100" w:beforeAutospacing="1" w:after="100" w:afterAutospacing="1" w:line="240" w:lineRule="auto"/>
        <w:rPr>
          <w:rFonts w:eastAsia="Times New Roman" w:cs="Times New Roman"/>
          <w:color w:val="000000"/>
          <w:kern w:val="0"/>
          <w:lang w:eastAsia="en-GB"/>
          <w14:ligatures w14:val="none"/>
        </w:rPr>
      </w:pPr>
      <w:r w:rsidRPr="00781EAC">
        <w:rPr>
          <w:rFonts w:eastAsia="Times New Roman" w:cs="Times New Roman"/>
          <w:color w:val="000000"/>
          <w:kern w:val="0"/>
          <w:lang w:eastAsia="en-GB"/>
          <w14:ligatures w14:val="none"/>
        </w:rPr>
        <w:t>Around 57 million people live with dementia</w:t>
      </w:r>
    </w:p>
    <w:p w14:paraId="18260E0E" w14:textId="77777777" w:rsidR="00781EAC" w:rsidRPr="00781EAC" w:rsidRDefault="00781EAC" w:rsidP="00781EAC">
      <w:pPr>
        <w:numPr>
          <w:ilvl w:val="0"/>
          <w:numId w:val="8"/>
        </w:numPr>
        <w:spacing w:before="100" w:beforeAutospacing="1" w:after="100" w:afterAutospacing="1" w:line="240" w:lineRule="auto"/>
        <w:rPr>
          <w:rFonts w:eastAsia="Times New Roman" w:cs="Times New Roman"/>
          <w:color w:val="000000"/>
          <w:kern w:val="0"/>
          <w:lang w:eastAsia="en-GB"/>
          <w14:ligatures w14:val="none"/>
        </w:rPr>
      </w:pPr>
      <w:r w:rsidRPr="00781EAC">
        <w:rPr>
          <w:rFonts w:eastAsia="Times New Roman" w:cs="Times New Roman"/>
          <w:color w:val="000000"/>
          <w:kern w:val="0"/>
          <w:lang w:eastAsia="en-GB"/>
          <w14:ligatures w14:val="none"/>
        </w:rPr>
        <w:t>About 10 million new cases each year</w:t>
      </w:r>
    </w:p>
    <w:p w14:paraId="06F5E0C4" w14:textId="77777777" w:rsidR="00781EAC" w:rsidRPr="00781EAC" w:rsidRDefault="00781EAC" w:rsidP="00781EAC">
      <w:pPr>
        <w:numPr>
          <w:ilvl w:val="0"/>
          <w:numId w:val="8"/>
        </w:numPr>
        <w:spacing w:before="100" w:beforeAutospacing="1" w:after="100" w:afterAutospacing="1" w:line="240" w:lineRule="auto"/>
        <w:rPr>
          <w:rFonts w:eastAsia="Times New Roman" w:cs="Times New Roman"/>
          <w:color w:val="000000"/>
          <w:kern w:val="0"/>
          <w:lang w:eastAsia="en-GB"/>
          <w14:ligatures w14:val="none"/>
        </w:rPr>
      </w:pPr>
      <w:r w:rsidRPr="00781EAC">
        <w:rPr>
          <w:rFonts w:eastAsia="Times New Roman" w:cs="Times New Roman"/>
          <w:color w:val="000000"/>
          <w:kern w:val="0"/>
          <w:lang w:eastAsia="en-GB"/>
          <w14:ligatures w14:val="none"/>
        </w:rPr>
        <w:t>Numbers are expected to rise to 139 million by 2050</w:t>
      </w:r>
    </w:p>
    <w:p w14:paraId="21BC8317" w14:textId="77777777" w:rsidR="00781EAC" w:rsidRPr="00781EAC" w:rsidRDefault="00781EAC" w:rsidP="00781EAC">
      <w:pPr>
        <w:numPr>
          <w:ilvl w:val="0"/>
          <w:numId w:val="8"/>
        </w:numPr>
        <w:spacing w:before="100" w:beforeAutospacing="1" w:after="100" w:afterAutospacing="1" w:line="240" w:lineRule="auto"/>
        <w:rPr>
          <w:rFonts w:eastAsia="Times New Roman" w:cs="Times New Roman"/>
          <w:color w:val="000000"/>
          <w:kern w:val="0"/>
          <w:lang w:eastAsia="en-GB"/>
          <w14:ligatures w14:val="none"/>
        </w:rPr>
      </w:pPr>
      <w:r w:rsidRPr="00781EAC">
        <w:rPr>
          <w:rFonts w:eastAsia="Times New Roman" w:cs="Times New Roman"/>
          <w:color w:val="000000"/>
          <w:kern w:val="0"/>
          <w:lang w:eastAsia="en-GB"/>
          <w14:ligatures w14:val="none"/>
        </w:rPr>
        <w:t>Dementia is a leading cause of death and disability worldwide</w:t>
      </w:r>
    </w:p>
    <w:p w14:paraId="57FDD28F" w14:textId="77777777" w:rsidR="00781EAC" w:rsidRDefault="00781EAC" w:rsidP="00781EAC">
      <w:pPr>
        <w:numPr>
          <w:ilvl w:val="0"/>
          <w:numId w:val="8"/>
        </w:numPr>
        <w:spacing w:before="100" w:beforeAutospacing="1" w:after="100" w:afterAutospacing="1" w:line="240" w:lineRule="auto"/>
        <w:rPr>
          <w:rFonts w:eastAsia="Times New Roman" w:cs="Times New Roman"/>
          <w:color w:val="000000"/>
          <w:kern w:val="0"/>
          <w:lang w:eastAsia="en-GB"/>
          <w14:ligatures w14:val="none"/>
        </w:rPr>
      </w:pPr>
      <w:r w:rsidRPr="00781EAC">
        <w:rPr>
          <w:rFonts w:eastAsia="Times New Roman" w:cs="Times New Roman"/>
          <w:color w:val="000000"/>
          <w:kern w:val="0"/>
          <w:lang w:eastAsia="en-GB"/>
          <w14:ligatures w14:val="none"/>
        </w:rPr>
        <w:t>The most common type is Alzheimer’s disease</w:t>
      </w:r>
    </w:p>
    <w:p w14:paraId="1F476F0F" w14:textId="77777777" w:rsidR="00781EAC" w:rsidRPr="00781EAC" w:rsidRDefault="00781EAC" w:rsidP="00781EAC">
      <w:pPr>
        <w:spacing w:before="100" w:beforeAutospacing="1" w:after="100" w:afterAutospacing="1" w:line="240" w:lineRule="auto"/>
        <w:outlineLvl w:val="2"/>
        <w:rPr>
          <w:rFonts w:eastAsia="Times New Roman" w:cs="Times New Roman"/>
          <w:color w:val="000000"/>
          <w:kern w:val="0"/>
          <w:sz w:val="27"/>
          <w:szCs w:val="27"/>
          <w:lang w:eastAsia="en-GB"/>
          <w14:ligatures w14:val="none"/>
        </w:rPr>
      </w:pPr>
      <w:r w:rsidRPr="00781EAC">
        <w:rPr>
          <w:rFonts w:eastAsia="Times New Roman" w:cs="Times New Roman"/>
          <w:color w:val="000000"/>
          <w:kern w:val="0"/>
          <w:sz w:val="27"/>
          <w:szCs w:val="27"/>
          <w:lang w:eastAsia="en-GB"/>
          <w14:ligatures w14:val="none"/>
        </w:rPr>
        <w:t>United Kingdom</w:t>
      </w:r>
    </w:p>
    <w:p w14:paraId="127C62ED" w14:textId="77777777" w:rsidR="00781EAC" w:rsidRPr="00781EAC" w:rsidRDefault="00781EAC" w:rsidP="00781EAC">
      <w:pPr>
        <w:numPr>
          <w:ilvl w:val="0"/>
          <w:numId w:val="9"/>
        </w:numPr>
        <w:spacing w:before="100" w:beforeAutospacing="1" w:after="100" w:afterAutospacing="1" w:line="240" w:lineRule="auto"/>
        <w:rPr>
          <w:rFonts w:eastAsia="Times New Roman" w:cs="Times New Roman"/>
          <w:color w:val="000000"/>
          <w:kern w:val="0"/>
          <w:lang w:eastAsia="en-GB"/>
          <w14:ligatures w14:val="none"/>
        </w:rPr>
      </w:pPr>
      <w:r w:rsidRPr="00781EAC">
        <w:rPr>
          <w:rFonts w:eastAsia="Times New Roman" w:cs="Times New Roman"/>
          <w:color w:val="000000"/>
          <w:kern w:val="0"/>
          <w:lang w:eastAsia="en-GB"/>
          <w14:ligatures w14:val="none"/>
        </w:rPr>
        <w:t>About 1 million people are living with dementia</w:t>
      </w:r>
    </w:p>
    <w:p w14:paraId="48EBD4B8" w14:textId="77777777" w:rsidR="00781EAC" w:rsidRPr="00781EAC" w:rsidRDefault="00781EAC" w:rsidP="00781EAC">
      <w:pPr>
        <w:numPr>
          <w:ilvl w:val="0"/>
          <w:numId w:val="9"/>
        </w:numPr>
        <w:spacing w:before="100" w:beforeAutospacing="1" w:after="100" w:afterAutospacing="1" w:line="240" w:lineRule="auto"/>
        <w:rPr>
          <w:rFonts w:eastAsia="Times New Roman" w:cs="Times New Roman"/>
          <w:color w:val="000000"/>
          <w:kern w:val="0"/>
          <w:lang w:eastAsia="en-GB"/>
          <w14:ligatures w14:val="none"/>
        </w:rPr>
      </w:pPr>
      <w:r w:rsidRPr="00781EAC">
        <w:rPr>
          <w:rFonts w:eastAsia="Times New Roman" w:cs="Times New Roman"/>
          <w:color w:val="000000"/>
          <w:kern w:val="0"/>
          <w:lang w:eastAsia="en-GB"/>
          <w14:ligatures w14:val="none"/>
        </w:rPr>
        <w:t>Around 84,000 new cases each year</w:t>
      </w:r>
    </w:p>
    <w:p w14:paraId="1A4C80A5" w14:textId="77777777" w:rsidR="00781EAC" w:rsidRPr="00781EAC" w:rsidRDefault="00781EAC" w:rsidP="00781EAC">
      <w:pPr>
        <w:numPr>
          <w:ilvl w:val="0"/>
          <w:numId w:val="9"/>
        </w:numPr>
        <w:spacing w:before="100" w:beforeAutospacing="1" w:after="100" w:afterAutospacing="1" w:line="240" w:lineRule="auto"/>
        <w:rPr>
          <w:rFonts w:eastAsia="Times New Roman" w:cs="Times New Roman"/>
          <w:color w:val="000000"/>
          <w:kern w:val="0"/>
          <w:lang w:eastAsia="en-GB"/>
          <w14:ligatures w14:val="none"/>
        </w:rPr>
      </w:pPr>
      <w:r w:rsidRPr="00781EAC">
        <w:rPr>
          <w:rFonts w:eastAsia="Times New Roman" w:cs="Times New Roman"/>
          <w:color w:val="000000"/>
          <w:kern w:val="0"/>
          <w:lang w:eastAsia="en-GB"/>
          <w14:ligatures w14:val="none"/>
        </w:rPr>
        <w:t>It is the leading cause of death in the UK</w:t>
      </w:r>
    </w:p>
    <w:p w14:paraId="03EFFFB4" w14:textId="77777777" w:rsidR="00781EAC" w:rsidRPr="00781EAC" w:rsidRDefault="00781EAC" w:rsidP="00781EAC">
      <w:pPr>
        <w:numPr>
          <w:ilvl w:val="0"/>
          <w:numId w:val="9"/>
        </w:num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781EAC">
        <w:rPr>
          <w:rFonts w:eastAsia="Times New Roman" w:cs="Times New Roman"/>
          <w:color w:val="000000"/>
          <w:kern w:val="0"/>
          <w:lang w:eastAsia="en-GB"/>
          <w14:ligatures w14:val="none"/>
        </w:rPr>
        <w:t>Around 70% of care home residents have dementia</w:t>
      </w:r>
    </w:p>
    <w:p w14:paraId="0FA2B997" w14:textId="77777777" w:rsidR="00781EAC" w:rsidRPr="00781EAC" w:rsidRDefault="00781EAC" w:rsidP="00781EAC">
      <w:pPr>
        <w:spacing w:before="100" w:beforeAutospacing="1" w:after="100" w:afterAutospacing="1" w:line="240" w:lineRule="auto"/>
        <w:outlineLvl w:val="2"/>
        <w:rPr>
          <w:rFonts w:eastAsia="Times New Roman" w:cs="Times New Roman"/>
          <w:color w:val="000000"/>
          <w:kern w:val="0"/>
          <w:sz w:val="27"/>
          <w:szCs w:val="27"/>
          <w:lang w:eastAsia="en-GB"/>
          <w14:ligatures w14:val="none"/>
        </w:rPr>
      </w:pPr>
      <w:r w:rsidRPr="00781EAC">
        <w:rPr>
          <w:rFonts w:eastAsia="Times New Roman" w:cs="Times New Roman"/>
          <w:color w:val="000000"/>
          <w:kern w:val="0"/>
          <w:sz w:val="27"/>
          <w:szCs w:val="27"/>
          <w:lang w:eastAsia="en-GB"/>
          <w14:ligatures w14:val="none"/>
        </w:rPr>
        <w:t>Severity (stages of dementia)</w:t>
      </w:r>
    </w:p>
    <w:p w14:paraId="70B684AF" w14:textId="77777777" w:rsidR="00781EAC" w:rsidRPr="00781EAC" w:rsidRDefault="00781EAC" w:rsidP="00781EAC">
      <w:pPr>
        <w:spacing w:before="100" w:beforeAutospacing="1" w:after="100" w:afterAutospacing="1" w:line="240" w:lineRule="auto"/>
        <w:rPr>
          <w:rFonts w:eastAsia="Times New Roman" w:cs="Times New Roman"/>
          <w:color w:val="000000"/>
          <w:kern w:val="0"/>
          <w:lang w:eastAsia="en-GB"/>
          <w14:ligatures w14:val="none"/>
        </w:rPr>
      </w:pPr>
      <w:r w:rsidRPr="00781EAC">
        <w:rPr>
          <w:rFonts w:eastAsia="Times New Roman" w:cs="Times New Roman"/>
          <w:color w:val="000000"/>
          <w:kern w:val="0"/>
          <w:lang w:eastAsia="en-GB"/>
          <w14:ligatures w14:val="none"/>
        </w:rPr>
        <w:t>Dementia gets worse over time and is usually divided into 3 stages:</w:t>
      </w:r>
    </w:p>
    <w:p w14:paraId="250D1B92" w14:textId="77777777" w:rsidR="00781EAC" w:rsidRPr="00781EAC" w:rsidRDefault="00781EAC" w:rsidP="00781EAC">
      <w:pPr>
        <w:numPr>
          <w:ilvl w:val="0"/>
          <w:numId w:val="10"/>
        </w:numPr>
        <w:spacing w:before="100" w:beforeAutospacing="1" w:after="100" w:afterAutospacing="1" w:line="240" w:lineRule="auto"/>
        <w:rPr>
          <w:rFonts w:eastAsia="Times New Roman" w:cs="Times New Roman"/>
          <w:color w:val="000000"/>
          <w:kern w:val="0"/>
          <w:lang w:eastAsia="en-GB"/>
          <w14:ligatures w14:val="none"/>
        </w:rPr>
      </w:pPr>
      <w:r w:rsidRPr="00781EAC">
        <w:rPr>
          <w:rFonts w:eastAsia="Times New Roman" w:cs="Times New Roman"/>
          <w:color w:val="000000"/>
          <w:kern w:val="0"/>
          <w:lang w:eastAsia="en-GB"/>
          <w14:ligatures w14:val="none"/>
        </w:rPr>
        <w:t>Mild (early stage)</w:t>
      </w:r>
    </w:p>
    <w:p w14:paraId="02E77C65" w14:textId="77777777" w:rsidR="00781EAC" w:rsidRPr="00781EAC" w:rsidRDefault="00781EAC" w:rsidP="00781EAC">
      <w:pPr>
        <w:numPr>
          <w:ilvl w:val="1"/>
          <w:numId w:val="10"/>
        </w:numPr>
        <w:spacing w:before="100" w:beforeAutospacing="1" w:after="100" w:afterAutospacing="1" w:line="240" w:lineRule="auto"/>
        <w:rPr>
          <w:rFonts w:eastAsia="Times New Roman" w:cs="Times New Roman"/>
          <w:color w:val="000000"/>
          <w:kern w:val="0"/>
          <w:lang w:eastAsia="en-GB"/>
          <w14:ligatures w14:val="none"/>
        </w:rPr>
      </w:pPr>
      <w:r w:rsidRPr="00781EAC">
        <w:rPr>
          <w:rFonts w:eastAsia="Times New Roman" w:cs="Times New Roman"/>
          <w:color w:val="000000"/>
          <w:kern w:val="0"/>
          <w:lang w:eastAsia="en-GB"/>
          <w14:ligatures w14:val="none"/>
        </w:rPr>
        <w:t>Memory problems</w:t>
      </w:r>
    </w:p>
    <w:p w14:paraId="059BE5B1" w14:textId="77777777" w:rsidR="00781EAC" w:rsidRPr="00781EAC" w:rsidRDefault="00781EAC" w:rsidP="00781EAC">
      <w:pPr>
        <w:numPr>
          <w:ilvl w:val="1"/>
          <w:numId w:val="10"/>
        </w:numPr>
        <w:spacing w:before="100" w:beforeAutospacing="1" w:after="100" w:afterAutospacing="1" w:line="240" w:lineRule="auto"/>
        <w:rPr>
          <w:rFonts w:eastAsia="Times New Roman" w:cs="Times New Roman"/>
          <w:color w:val="000000"/>
          <w:kern w:val="0"/>
          <w:lang w:eastAsia="en-GB"/>
          <w14:ligatures w14:val="none"/>
        </w:rPr>
      </w:pPr>
      <w:r w:rsidRPr="00781EAC">
        <w:rPr>
          <w:rFonts w:eastAsia="Times New Roman" w:cs="Times New Roman"/>
          <w:color w:val="000000"/>
          <w:kern w:val="0"/>
          <w:lang w:eastAsia="en-GB"/>
          <w14:ligatures w14:val="none"/>
        </w:rPr>
        <w:t>Still independent</w:t>
      </w:r>
    </w:p>
    <w:p w14:paraId="48C77737" w14:textId="77777777" w:rsidR="00781EAC" w:rsidRPr="00781EAC" w:rsidRDefault="00781EAC" w:rsidP="00781EAC">
      <w:pPr>
        <w:numPr>
          <w:ilvl w:val="0"/>
          <w:numId w:val="10"/>
        </w:numPr>
        <w:spacing w:before="100" w:beforeAutospacing="1" w:after="100" w:afterAutospacing="1" w:line="240" w:lineRule="auto"/>
        <w:rPr>
          <w:rFonts w:eastAsia="Times New Roman" w:cs="Times New Roman"/>
          <w:color w:val="000000"/>
          <w:kern w:val="0"/>
          <w:lang w:eastAsia="en-GB"/>
          <w14:ligatures w14:val="none"/>
        </w:rPr>
      </w:pPr>
      <w:r w:rsidRPr="00781EAC">
        <w:rPr>
          <w:rFonts w:eastAsia="Times New Roman" w:cs="Times New Roman"/>
          <w:color w:val="000000"/>
          <w:kern w:val="0"/>
          <w:lang w:eastAsia="en-GB"/>
          <w14:ligatures w14:val="none"/>
        </w:rPr>
        <w:t>Moderate (middle stage)</w:t>
      </w:r>
    </w:p>
    <w:p w14:paraId="2735677F" w14:textId="77777777" w:rsidR="00781EAC" w:rsidRPr="00781EAC" w:rsidRDefault="00781EAC" w:rsidP="00781EAC">
      <w:pPr>
        <w:numPr>
          <w:ilvl w:val="1"/>
          <w:numId w:val="10"/>
        </w:numPr>
        <w:spacing w:before="100" w:beforeAutospacing="1" w:after="100" w:afterAutospacing="1" w:line="240" w:lineRule="auto"/>
        <w:rPr>
          <w:rFonts w:eastAsia="Times New Roman" w:cs="Times New Roman"/>
          <w:color w:val="000000"/>
          <w:kern w:val="0"/>
          <w:lang w:eastAsia="en-GB"/>
          <w14:ligatures w14:val="none"/>
        </w:rPr>
      </w:pPr>
      <w:r w:rsidRPr="00781EAC">
        <w:rPr>
          <w:rFonts w:eastAsia="Times New Roman" w:cs="Times New Roman"/>
          <w:color w:val="000000"/>
          <w:kern w:val="0"/>
          <w:lang w:eastAsia="en-GB"/>
          <w14:ligatures w14:val="none"/>
        </w:rPr>
        <w:t>More confusion</w:t>
      </w:r>
    </w:p>
    <w:p w14:paraId="46D04243" w14:textId="77777777" w:rsidR="00781EAC" w:rsidRPr="00781EAC" w:rsidRDefault="00781EAC" w:rsidP="00781EAC">
      <w:pPr>
        <w:numPr>
          <w:ilvl w:val="1"/>
          <w:numId w:val="10"/>
        </w:numPr>
        <w:spacing w:before="100" w:beforeAutospacing="1" w:after="100" w:afterAutospacing="1" w:line="240" w:lineRule="auto"/>
        <w:rPr>
          <w:rFonts w:eastAsia="Times New Roman" w:cs="Times New Roman"/>
          <w:color w:val="000000"/>
          <w:kern w:val="0"/>
          <w:lang w:eastAsia="en-GB"/>
          <w14:ligatures w14:val="none"/>
        </w:rPr>
      </w:pPr>
      <w:r w:rsidRPr="00781EAC">
        <w:rPr>
          <w:rFonts w:eastAsia="Times New Roman" w:cs="Times New Roman"/>
          <w:color w:val="000000"/>
          <w:kern w:val="0"/>
          <w:lang w:eastAsia="en-GB"/>
          <w14:ligatures w14:val="none"/>
        </w:rPr>
        <w:t>Needs help with daily activities</w:t>
      </w:r>
    </w:p>
    <w:p w14:paraId="3E8AD6FC" w14:textId="77777777" w:rsidR="00781EAC" w:rsidRPr="00781EAC" w:rsidRDefault="00781EAC" w:rsidP="00781EAC">
      <w:pPr>
        <w:numPr>
          <w:ilvl w:val="0"/>
          <w:numId w:val="10"/>
        </w:numPr>
        <w:spacing w:before="100" w:beforeAutospacing="1" w:after="100" w:afterAutospacing="1" w:line="240" w:lineRule="auto"/>
        <w:rPr>
          <w:rFonts w:eastAsia="Times New Roman" w:cs="Times New Roman"/>
          <w:color w:val="000000"/>
          <w:kern w:val="0"/>
          <w:lang w:eastAsia="en-GB"/>
          <w14:ligatures w14:val="none"/>
        </w:rPr>
      </w:pPr>
      <w:r w:rsidRPr="00781EAC">
        <w:rPr>
          <w:rFonts w:eastAsia="Times New Roman" w:cs="Times New Roman"/>
          <w:color w:val="000000"/>
          <w:kern w:val="0"/>
          <w:lang w:eastAsia="en-GB"/>
          <w14:ligatures w14:val="none"/>
        </w:rPr>
        <w:t>Severe (late stage)</w:t>
      </w:r>
    </w:p>
    <w:p w14:paraId="6F6668CC" w14:textId="77777777" w:rsidR="00781EAC" w:rsidRPr="00781EAC" w:rsidRDefault="00781EAC" w:rsidP="00781EAC">
      <w:pPr>
        <w:numPr>
          <w:ilvl w:val="1"/>
          <w:numId w:val="10"/>
        </w:numPr>
        <w:spacing w:before="100" w:beforeAutospacing="1" w:after="100" w:afterAutospacing="1" w:line="240" w:lineRule="auto"/>
        <w:rPr>
          <w:rFonts w:eastAsia="Times New Roman" w:cs="Times New Roman"/>
          <w:color w:val="000000"/>
          <w:kern w:val="0"/>
          <w:lang w:eastAsia="en-GB"/>
          <w14:ligatures w14:val="none"/>
        </w:rPr>
      </w:pPr>
      <w:r w:rsidRPr="00781EAC">
        <w:rPr>
          <w:rFonts w:eastAsia="Times New Roman" w:cs="Times New Roman"/>
          <w:color w:val="000000"/>
          <w:kern w:val="0"/>
          <w:lang w:eastAsia="en-GB"/>
          <w14:ligatures w14:val="none"/>
        </w:rPr>
        <w:t>Severe memory loss</w:t>
      </w:r>
    </w:p>
    <w:p w14:paraId="46CF3F7D" w14:textId="77777777" w:rsidR="00781EAC" w:rsidRDefault="00781EAC" w:rsidP="00781EAC">
      <w:pPr>
        <w:numPr>
          <w:ilvl w:val="1"/>
          <w:numId w:val="10"/>
        </w:numPr>
        <w:spacing w:before="100" w:beforeAutospacing="1" w:after="100" w:afterAutospacing="1" w:line="240" w:lineRule="auto"/>
        <w:rPr>
          <w:rFonts w:eastAsia="Times New Roman" w:cs="Times New Roman"/>
          <w:color w:val="000000"/>
          <w:kern w:val="0"/>
          <w:lang w:eastAsia="en-GB"/>
          <w14:ligatures w14:val="none"/>
        </w:rPr>
      </w:pPr>
      <w:r w:rsidRPr="00781EAC">
        <w:rPr>
          <w:rFonts w:eastAsia="Times New Roman" w:cs="Times New Roman"/>
          <w:color w:val="000000"/>
          <w:kern w:val="0"/>
          <w:lang w:eastAsia="en-GB"/>
          <w14:ligatures w14:val="none"/>
        </w:rPr>
        <w:t>Full-time care needed</w:t>
      </w:r>
    </w:p>
    <w:p w14:paraId="0841D9D9" w14:textId="08AA61B2" w:rsidR="004B5FDA" w:rsidRDefault="004B5FDA" w:rsidP="004B5FDA">
      <w:pPr>
        <w:spacing w:before="100" w:beforeAutospacing="1" w:after="100" w:afterAutospacing="1" w:line="240" w:lineRule="auto"/>
        <w:rPr>
          <w:rFonts w:ascii="-webkit-standard" w:hAnsi="-webkit-standard"/>
          <w:color w:val="000000"/>
          <w:sz w:val="27"/>
          <w:szCs w:val="27"/>
        </w:rPr>
      </w:pPr>
      <w:r w:rsidRPr="004B5FDA">
        <w:rPr>
          <w:color w:val="000000"/>
          <w:sz w:val="27"/>
          <w:szCs w:val="27"/>
        </w:rPr>
        <w:t>Dementia is a</w:t>
      </w:r>
      <w:r w:rsidRPr="004B5FDA">
        <w:rPr>
          <w:rStyle w:val="apple-converted-space"/>
          <w:b/>
          <w:bCs/>
          <w:color w:val="000000"/>
          <w:sz w:val="27"/>
          <w:szCs w:val="27"/>
        </w:rPr>
        <w:t> </w:t>
      </w:r>
      <w:r w:rsidRPr="004B5FDA">
        <w:rPr>
          <w:rStyle w:val="Strong"/>
          <w:b w:val="0"/>
          <w:bCs w:val="0"/>
          <w:color w:val="000000"/>
        </w:rPr>
        <w:t>progressive condition</w:t>
      </w:r>
      <w:r w:rsidRPr="004B5FDA">
        <w:rPr>
          <w:rStyle w:val="apple-converted-space"/>
          <w:b/>
          <w:bCs/>
          <w:color w:val="000000"/>
          <w:sz w:val="27"/>
          <w:szCs w:val="27"/>
        </w:rPr>
        <w:t> </w:t>
      </w:r>
      <w:r w:rsidRPr="004B5FDA">
        <w:rPr>
          <w:color w:val="000000"/>
          <w:sz w:val="27"/>
          <w:szCs w:val="27"/>
        </w:rPr>
        <w:t>that becomes more severe over time.</w:t>
      </w:r>
      <w:r w:rsidRPr="004B5FDA">
        <w:rPr>
          <w:b/>
          <w:bCs/>
          <w:color w:val="000000"/>
        </w:rPr>
        <w:br/>
      </w:r>
      <w:r w:rsidRPr="004B5FDA">
        <w:rPr>
          <w:color w:val="000000"/>
          <w:sz w:val="27"/>
          <w:szCs w:val="27"/>
        </w:rPr>
        <w:t>The</w:t>
      </w:r>
      <w:r w:rsidRPr="004B5FDA">
        <w:rPr>
          <w:rStyle w:val="apple-converted-space"/>
          <w:b/>
          <w:bCs/>
          <w:color w:val="000000"/>
          <w:sz w:val="27"/>
          <w:szCs w:val="27"/>
        </w:rPr>
        <w:t> </w:t>
      </w:r>
      <w:r w:rsidRPr="004B5FDA">
        <w:rPr>
          <w:rStyle w:val="Strong"/>
          <w:b w:val="0"/>
          <w:bCs w:val="0"/>
          <w:color w:val="000000"/>
        </w:rPr>
        <w:t>high number of cases worldwide and in the UK</w:t>
      </w:r>
      <w:r w:rsidRPr="004B5FDA">
        <w:rPr>
          <w:color w:val="000000"/>
          <w:sz w:val="27"/>
          <w:szCs w:val="27"/>
        </w:rPr>
        <w:t>, along with increasing new cases, shows it is a</w:t>
      </w:r>
      <w:r w:rsidRPr="004B5FDA">
        <w:rPr>
          <w:rStyle w:val="apple-converted-space"/>
          <w:color w:val="000000"/>
          <w:sz w:val="27"/>
          <w:szCs w:val="27"/>
        </w:rPr>
        <w:t> </w:t>
      </w:r>
      <w:r w:rsidRPr="004B5FDA">
        <w:rPr>
          <w:rStyle w:val="Strong"/>
          <w:b w:val="0"/>
          <w:bCs w:val="0"/>
          <w:color w:val="000000"/>
        </w:rPr>
        <w:t>major and growing health issue</w:t>
      </w:r>
      <w:r>
        <w:rPr>
          <w:rFonts w:ascii="-webkit-standard" w:hAnsi="-webkit-standard"/>
          <w:color w:val="000000"/>
          <w:sz w:val="27"/>
          <w:szCs w:val="27"/>
        </w:rPr>
        <w:t>.</w:t>
      </w:r>
    </w:p>
    <w:p w14:paraId="76F2121D" w14:textId="79B994D0" w:rsidR="004B5FDA" w:rsidRDefault="00845DA8" w:rsidP="004B5FDA">
      <w:pPr>
        <w:spacing w:before="100" w:beforeAutospacing="1" w:after="100" w:afterAutospacing="1" w:line="240" w:lineRule="auto"/>
        <w:rPr>
          <w:color w:val="000000"/>
        </w:rPr>
      </w:pPr>
      <w:r>
        <w:rPr>
          <w:color w:val="000000"/>
        </w:rPr>
        <w:t>What are the different approaches used to measure and monitor dementia?</w:t>
      </w:r>
    </w:p>
    <w:p w14:paraId="4B5983A5" w14:textId="09C59C76" w:rsidR="00B03CD1" w:rsidRDefault="00845DA8" w:rsidP="004B5FDA">
      <w:pPr>
        <w:spacing w:before="100" w:beforeAutospacing="1" w:after="100" w:afterAutospacing="1" w:line="240" w:lineRule="auto"/>
        <w:rPr>
          <w:color w:val="000000"/>
          <w:sz w:val="27"/>
          <w:szCs w:val="27"/>
        </w:rPr>
      </w:pPr>
      <w:r w:rsidRPr="00845DA8">
        <w:rPr>
          <w:color w:val="000000"/>
          <w:sz w:val="27"/>
          <w:szCs w:val="27"/>
        </w:rPr>
        <w:t>Dementia is measured and monitored using a range of approaches to give a full picture of the condition. Cognitive assessments such as the</w:t>
      </w:r>
      <w:r w:rsidRPr="00845DA8">
        <w:rPr>
          <w:rStyle w:val="apple-converted-space"/>
          <w:color w:val="000000"/>
          <w:sz w:val="27"/>
          <w:szCs w:val="27"/>
        </w:rPr>
        <w:t> </w:t>
      </w:r>
      <w:r w:rsidRPr="00845DA8">
        <w:rPr>
          <w:rStyle w:val="whitespace-normal"/>
          <w:color w:val="000000"/>
        </w:rPr>
        <w:t>Mini-Mental State Examination</w:t>
      </w:r>
      <w:r w:rsidRPr="00845DA8">
        <w:rPr>
          <w:rStyle w:val="apple-converted-space"/>
          <w:color w:val="000000"/>
          <w:sz w:val="27"/>
          <w:szCs w:val="27"/>
        </w:rPr>
        <w:t> </w:t>
      </w:r>
      <w:r w:rsidRPr="00845DA8">
        <w:rPr>
          <w:color w:val="000000"/>
          <w:sz w:val="27"/>
          <w:szCs w:val="27"/>
        </w:rPr>
        <w:t>and</w:t>
      </w:r>
      <w:r w:rsidRPr="00845DA8">
        <w:rPr>
          <w:rStyle w:val="apple-converted-space"/>
          <w:color w:val="000000"/>
          <w:sz w:val="27"/>
          <w:szCs w:val="27"/>
        </w:rPr>
        <w:t> </w:t>
      </w:r>
      <w:r w:rsidRPr="00845DA8">
        <w:rPr>
          <w:rStyle w:val="whitespace-normal"/>
          <w:color w:val="000000"/>
        </w:rPr>
        <w:t>Montreal Cognitive Assessment</w:t>
      </w:r>
      <w:r w:rsidRPr="00845DA8">
        <w:rPr>
          <w:rStyle w:val="apple-converted-space"/>
          <w:color w:val="000000"/>
          <w:sz w:val="27"/>
          <w:szCs w:val="27"/>
        </w:rPr>
        <w:t> </w:t>
      </w:r>
      <w:r w:rsidRPr="00845DA8">
        <w:rPr>
          <w:color w:val="000000"/>
          <w:sz w:val="27"/>
          <w:szCs w:val="27"/>
        </w:rPr>
        <w:t>are used to test memory, thinking, and problem-solving abilities. Healthcare professionals also use clinical observation to monitor changes in behaviour, mood, and communication. Functional assessments, such as the</w:t>
      </w:r>
      <w:r w:rsidRPr="00845DA8">
        <w:rPr>
          <w:rStyle w:val="apple-converted-space"/>
          <w:color w:val="000000"/>
          <w:sz w:val="27"/>
          <w:szCs w:val="27"/>
        </w:rPr>
        <w:t> </w:t>
      </w:r>
      <w:r w:rsidRPr="00845DA8">
        <w:rPr>
          <w:rStyle w:val="whitespace-normal"/>
          <w:color w:val="000000"/>
        </w:rPr>
        <w:t>Activities of Daily Living scale</w:t>
      </w:r>
      <w:r w:rsidRPr="00845DA8">
        <w:rPr>
          <w:color w:val="000000"/>
          <w:sz w:val="27"/>
          <w:szCs w:val="27"/>
        </w:rPr>
        <w:t>, measure how well a person can manage everyday tasks like dressing and eating. In addition, brain scans like</w:t>
      </w:r>
      <w:r w:rsidRPr="00845DA8">
        <w:rPr>
          <w:rStyle w:val="apple-converted-space"/>
          <w:color w:val="000000"/>
          <w:sz w:val="27"/>
          <w:szCs w:val="27"/>
        </w:rPr>
        <w:t> </w:t>
      </w:r>
      <w:r w:rsidRPr="00845DA8">
        <w:rPr>
          <w:rStyle w:val="whitespace-normal"/>
          <w:color w:val="000000"/>
        </w:rPr>
        <w:t>MRI scan</w:t>
      </w:r>
      <w:r w:rsidRPr="00845DA8">
        <w:rPr>
          <w:rStyle w:val="apple-converted-space"/>
          <w:color w:val="000000"/>
          <w:sz w:val="27"/>
          <w:szCs w:val="27"/>
        </w:rPr>
        <w:t> </w:t>
      </w:r>
      <w:r w:rsidRPr="00845DA8">
        <w:rPr>
          <w:color w:val="000000"/>
          <w:sz w:val="27"/>
          <w:szCs w:val="27"/>
        </w:rPr>
        <w:t>or</w:t>
      </w:r>
      <w:r w:rsidRPr="00845DA8">
        <w:rPr>
          <w:rStyle w:val="apple-converted-space"/>
          <w:color w:val="000000"/>
          <w:sz w:val="27"/>
          <w:szCs w:val="27"/>
        </w:rPr>
        <w:t> </w:t>
      </w:r>
      <w:r w:rsidRPr="00845DA8">
        <w:rPr>
          <w:rStyle w:val="whitespace-normal"/>
          <w:color w:val="000000"/>
        </w:rPr>
        <w:t>CT scan</w:t>
      </w:r>
      <w:r w:rsidRPr="00845DA8">
        <w:rPr>
          <w:rStyle w:val="apple-converted-space"/>
          <w:color w:val="000000"/>
          <w:sz w:val="27"/>
          <w:szCs w:val="27"/>
        </w:rPr>
        <w:t> </w:t>
      </w:r>
      <w:r w:rsidRPr="00845DA8">
        <w:rPr>
          <w:color w:val="000000"/>
          <w:sz w:val="27"/>
          <w:szCs w:val="27"/>
        </w:rPr>
        <w:t>can identify physical changes in the brain. Tools such as the</w:t>
      </w:r>
      <w:r w:rsidRPr="00845DA8">
        <w:rPr>
          <w:rStyle w:val="apple-converted-space"/>
          <w:color w:val="000000"/>
          <w:sz w:val="27"/>
          <w:szCs w:val="27"/>
        </w:rPr>
        <w:t> </w:t>
      </w:r>
      <w:r w:rsidRPr="00845DA8">
        <w:rPr>
          <w:rStyle w:val="whitespace-normal"/>
          <w:color w:val="000000"/>
        </w:rPr>
        <w:t>Clinical Dementia Rating scale</w:t>
      </w:r>
      <w:r w:rsidRPr="00845DA8">
        <w:rPr>
          <w:rStyle w:val="apple-converted-space"/>
          <w:color w:val="000000"/>
          <w:sz w:val="27"/>
          <w:szCs w:val="27"/>
        </w:rPr>
        <w:t> </w:t>
      </w:r>
      <w:r w:rsidRPr="00845DA8">
        <w:rPr>
          <w:color w:val="000000"/>
          <w:sz w:val="27"/>
          <w:szCs w:val="27"/>
        </w:rPr>
        <w:t>are also used to monitor the progression and severity of dementia over time. Together, these approaches help professionals diagnose dementia and track how it develops</w:t>
      </w:r>
      <w:r>
        <w:rPr>
          <w:color w:val="000000"/>
          <w:sz w:val="27"/>
          <w:szCs w:val="27"/>
        </w:rPr>
        <w:t>.</w:t>
      </w:r>
    </w:p>
    <w:p w14:paraId="6D36A9CD" w14:textId="5E59AF60" w:rsidR="00B03CD1" w:rsidRDefault="00B03CD1" w:rsidP="004B5FDA">
      <w:pPr>
        <w:spacing w:before="100" w:beforeAutospacing="1" w:after="100" w:afterAutospacing="1" w:line="240" w:lineRule="auto"/>
        <w:rPr>
          <w:color w:val="000000"/>
          <w:sz w:val="27"/>
          <w:szCs w:val="27"/>
        </w:rPr>
      </w:pPr>
      <w:r>
        <w:rPr>
          <w:color w:val="000000"/>
          <w:sz w:val="27"/>
          <w:szCs w:val="27"/>
        </w:rPr>
        <w:t xml:space="preserve">How </w:t>
      </w:r>
      <w:r w:rsidR="00174785">
        <w:rPr>
          <w:color w:val="000000"/>
          <w:sz w:val="27"/>
          <w:szCs w:val="27"/>
        </w:rPr>
        <w:t>is dementia</w:t>
      </w:r>
      <w:r>
        <w:rPr>
          <w:color w:val="000000"/>
          <w:sz w:val="27"/>
          <w:szCs w:val="27"/>
        </w:rPr>
        <w:t xml:space="preserve"> controlled</w:t>
      </w:r>
      <w:r w:rsidR="006B20F0">
        <w:rPr>
          <w:color w:val="000000"/>
          <w:sz w:val="27"/>
          <w:szCs w:val="27"/>
        </w:rPr>
        <w:t xml:space="preserve">? </w:t>
      </w:r>
    </w:p>
    <w:p w14:paraId="5B0B2BB8" w14:textId="4FF58206" w:rsidR="00174785" w:rsidRDefault="00174785" w:rsidP="004B5FDA">
      <w:pPr>
        <w:spacing w:before="100" w:beforeAutospacing="1" w:after="100" w:afterAutospacing="1" w:line="240" w:lineRule="auto"/>
        <w:rPr>
          <w:color w:val="000000"/>
          <w:sz w:val="27"/>
          <w:szCs w:val="27"/>
        </w:rPr>
      </w:pPr>
      <w:r w:rsidRPr="00174785">
        <w:rPr>
          <w:color w:val="000000"/>
          <w:sz w:val="27"/>
          <w:szCs w:val="27"/>
        </w:rPr>
        <w:t>Dementia is controlled by managing symptoms and slowing its progression through a combination of treatments and supportive care. Medications such as</w:t>
      </w:r>
      <w:r w:rsidRPr="00174785">
        <w:rPr>
          <w:rStyle w:val="apple-converted-space"/>
          <w:color w:val="000000"/>
          <w:sz w:val="27"/>
          <w:szCs w:val="27"/>
        </w:rPr>
        <w:t> </w:t>
      </w:r>
      <w:r w:rsidRPr="00174785">
        <w:rPr>
          <w:rStyle w:val="whitespace-normal"/>
          <w:color w:val="000000"/>
        </w:rPr>
        <w:t>Donepezil</w:t>
      </w:r>
      <w:r w:rsidRPr="00174785">
        <w:rPr>
          <w:rStyle w:val="apple-converted-space"/>
          <w:color w:val="000000"/>
          <w:sz w:val="27"/>
          <w:szCs w:val="27"/>
        </w:rPr>
        <w:t> </w:t>
      </w:r>
      <w:r w:rsidRPr="00174785">
        <w:rPr>
          <w:color w:val="000000"/>
          <w:sz w:val="27"/>
          <w:szCs w:val="27"/>
        </w:rPr>
        <w:t>and</w:t>
      </w:r>
      <w:r w:rsidRPr="00174785">
        <w:rPr>
          <w:rStyle w:val="apple-converted-space"/>
          <w:color w:val="000000"/>
          <w:sz w:val="27"/>
          <w:szCs w:val="27"/>
        </w:rPr>
        <w:t> </w:t>
      </w:r>
      <w:r w:rsidRPr="00174785">
        <w:rPr>
          <w:rStyle w:val="whitespace-normal"/>
          <w:color w:val="000000"/>
        </w:rPr>
        <w:t>Memantine</w:t>
      </w:r>
      <w:r w:rsidRPr="00174785">
        <w:rPr>
          <w:rStyle w:val="apple-converted-space"/>
          <w:color w:val="000000"/>
          <w:sz w:val="27"/>
          <w:szCs w:val="27"/>
        </w:rPr>
        <w:t> </w:t>
      </w:r>
      <w:r w:rsidRPr="00174785">
        <w:rPr>
          <w:color w:val="000000"/>
          <w:sz w:val="27"/>
          <w:szCs w:val="27"/>
        </w:rPr>
        <w:t>can help improve memory and thinking, while lifestyle changes like regular exercise, a healthy diet, and mental stimulation support brain function. Controlling related health conditions, maintaining structured daily routines, and providing a safe, supportive environment also play an important role in helping people with dementia maintain independence and quality of life for as long as possible.</w:t>
      </w:r>
    </w:p>
    <w:p w14:paraId="420C23C7" w14:textId="564C7CD6" w:rsidR="00787791" w:rsidRDefault="009574E7" w:rsidP="004B5FDA">
      <w:pPr>
        <w:spacing w:before="100" w:beforeAutospacing="1" w:after="100" w:afterAutospacing="1" w:line="240" w:lineRule="auto"/>
        <w:rPr>
          <w:color w:val="000000"/>
          <w:sz w:val="27"/>
          <w:szCs w:val="27"/>
        </w:rPr>
      </w:pPr>
      <w:r>
        <w:rPr>
          <w:color w:val="000000"/>
          <w:sz w:val="27"/>
          <w:szCs w:val="27"/>
        </w:rPr>
        <w:t>What are the consequences of dementia on people in the community?</w:t>
      </w:r>
    </w:p>
    <w:p w14:paraId="212933E6" w14:textId="77777777" w:rsidR="009574E7" w:rsidRDefault="009574E7" w:rsidP="009574E7">
      <w:pPr>
        <w:pStyle w:val="NormalWeb"/>
        <w:rPr>
          <w:rFonts w:asciiTheme="minorHAnsi" w:hAnsiTheme="minorHAnsi"/>
          <w:color w:val="000000"/>
        </w:rPr>
      </w:pPr>
      <w:r w:rsidRPr="009574E7">
        <w:rPr>
          <w:rFonts w:asciiTheme="minorHAnsi" w:hAnsiTheme="minorHAnsi"/>
          <w:color w:val="000000"/>
        </w:rPr>
        <w:t>Dementia has wide-ranging effects on people in the community, impacting both individuals and those around them. People with dementia, such as those with Alzheimer’s disease, may experience memory loss, confusion, and difficulty carrying out everyday tasks, which can reduce their independence and increase the risk of accidents or getting lost. Socially, they may withdraw or struggle to communicate, leading to isolation and loneliness. Families and caregivers often face emotional stress, financial pressure, and increased responsibility, while communities may see greater demand for healthcare services, support programs, and specialized care facilities. Overall, dementia can affect quality of life, relationships, and community resources.</w:t>
      </w:r>
    </w:p>
    <w:p w14:paraId="0E157BE7" w14:textId="17852308" w:rsidR="00C23942" w:rsidRPr="0067479F" w:rsidRDefault="00DF6AF5" w:rsidP="009574E7">
      <w:pPr>
        <w:pStyle w:val="NormalWeb"/>
        <w:rPr>
          <w:rFonts w:asciiTheme="minorHAnsi" w:hAnsiTheme="minorHAnsi"/>
          <w:color w:val="000000"/>
          <w:sz w:val="36"/>
          <w:szCs w:val="36"/>
        </w:rPr>
      </w:pPr>
      <w:r w:rsidRPr="0067479F">
        <w:rPr>
          <w:rFonts w:asciiTheme="minorHAnsi" w:hAnsiTheme="minorHAnsi"/>
          <w:color w:val="000000"/>
          <w:sz w:val="36"/>
          <w:szCs w:val="36"/>
        </w:rPr>
        <w:t xml:space="preserve">Introduction of dementia </w:t>
      </w:r>
    </w:p>
    <w:p w14:paraId="4F4AB2FB" w14:textId="77777777" w:rsidR="00EF35FC" w:rsidRPr="00EF35FC" w:rsidRDefault="00EF35FC" w:rsidP="00EF35FC">
      <w:pPr>
        <w:pStyle w:val="NormalWeb"/>
        <w:rPr>
          <w:rFonts w:asciiTheme="minorHAnsi" w:hAnsiTheme="minorHAnsi"/>
          <w:color w:val="000000"/>
        </w:rPr>
      </w:pPr>
      <w:r w:rsidRPr="00EF35FC">
        <w:rPr>
          <w:rFonts w:asciiTheme="minorHAnsi" w:hAnsiTheme="minorHAnsi"/>
          <w:color w:val="000000"/>
        </w:rPr>
        <w:t>Dementia is a general term used to describe a group of progressive conditions that affect the brain, leading to a decline in memory, thinking, behaviour, and the ability to perform everyday activities. The most common cause is</w:t>
      </w:r>
      <w:r w:rsidRPr="00EF35FC">
        <w:rPr>
          <w:rStyle w:val="apple-converted-space"/>
          <w:rFonts w:asciiTheme="minorHAnsi" w:eastAsiaTheme="majorEastAsia" w:hAnsiTheme="minorHAnsi"/>
          <w:color w:val="000000"/>
        </w:rPr>
        <w:t> </w:t>
      </w:r>
      <w:r w:rsidRPr="00EF35FC">
        <w:rPr>
          <w:rStyle w:val="whitespace-normal"/>
          <w:rFonts w:asciiTheme="minorHAnsi" w:eastAsiaTheme="majorEastAsia" w:hAnsiTheme="minorHAnsi"/>
          <w:color w:val="000000"/>
        </w:rPr>
        <w:t>Alzheimer’s disease</w:t>
      </w:r>
      <w:r w:rsidRPr="00EF35FC">
        <w:rPr>
          <w:rFonts w:asciiTheme="minorHAnsi" w:hAnsiTheme="minorHAnsi"/>
          <w:color w:val="000000"/>
        </w:rPr>
        <w:t>, but other types include vascular dementia, Lewy body dementia, and frontotemporal dementia. It mainly affects older adults, although it is not a normal part of ageing and can occasionally occur in younger people.</w:t>
      </w:r>
    </w:p>
    <w:p w14:paraId="7FC123DE" w14:textId="77777777" w:rsidR="00EF35FC" w:rsidRPr="00EF35FC" w:rsidRDefault="00EF35FC" w:rsidP="00EF35FC">
      <w:pPr>
        <w:pStyle w:val="NormalWeb"/>
        <w:rPr>
          <w:rFonts w:asciiTheme="minorHAnsi" w:hAnsiTheme="minorHAnsi"/>
          <w:color w:val="000000"/>
        </w:rPr>
      </w:pPr>
      <w:r w:rsidRPr="00EF35FC">
        <w:rPr>
          <w:rFonts w:asciiTheme="minorHAnsi" w:hAnsiTheme="minorHAnsi"/>
          <w:color w:val="000000"/>
        </w:rPr>
        <w:t>As the condition progresses, individuals may experience increasing difficulties with communication, decision-making, and recognising people or places. This can impact their independence and ability to carry out daily tasks such as cooking, managing finances, or personal care. Dementia can also affect mood and behaviour, sometimes leading to confusion, anxiety, or changes in personality.</w:t>
      </w:r>
    </w:p>
    <w:p w14:paraId="2F89EFF0" w14:textId="77777777" w:rsidR="00EF35FC" w:rsidRDefault="00EF35FC" w:rsidP="00EF35FC">
      <w:pPr>
        <w:pStyle w:val="NormalWeb"/>
        <w:rPr>
          <w:color w:val="000000"/>
        </w:rPr>
      </w:pPr>
      <w:r w:rsidRPr="00EF35FC">
        <w:rPr>
          <w:rFonts w:asciiTheme="minorHAnsi" w:hAnsiTheme="minorHAnsi"/>
          <w:color w:val="000000"/>
        </w:rPr>
        <w:t>The impact of dementia extends beyond the individual, affecting families, caregivers, and the wider community. It can place emotional, physical, and financial strain on those providing care, while also increasing the demand for health and social care services. Therefore, early diagnosis, appropriate treatment, and access to support services are essential in helping individuals live well with dementia and maintain their quality of life for as long as possible</w:t>
      </w:r>
      <w:r>
        <w:rPr>
          <w:color w:val="000000"/>
        </w:rPr>
        <w:t>.</w:t>
      </w:r>
    </w:p>
    <w:p w14:paraId="4040A101" w14:textId="77777777" w:rsidR="00EF35FC" w:rsidRDefault="00EF35FC" w:rsidP="009574E7">
      <w:pPr>
        <w:pStyle w:val="NormalWeb"/>
        <w:rPr>
          <w:rFonts w:asciiTheme="minorHAnsi" w:hAnsiTheme="minorHAnsi"/>
          <w:color w:val="000000"/>
          <w:sz w:val="27"/>
          <w:szCs w:val="27"/>
        </w:rPr>
      </w:pPr>
    </w:p>
    <w:p w14:paraId="3D814F34" w14:textId="506622AB" w:rsidR="00203B1F" w:rsidRDefault="00203B1F" w:rsidP="009574E7">
      <w:pPr>
        <w:pStyle w:val="NormalWeb"/>
        <w:rPr>
          <w:rFonts w:asciiTheme="minorHAnsi" w:hAnsiTheme="minorHAnsi"/>
          <w:color w:val="000000"/>
          <w:sz w:val="27"/>
          <w:szCs w:val="27"/>
        </w:rPr>
      </w:pPr>
      <w:r>
        <w:rPr>
          <w:rFonts w:asciiTheme="minorHAnsi" w:hAnsiTheme="minorHAnsi"/>
          <w:color w:val="000000"/>
          <w:sz w:val="27"/>
          <w:szCs w:val="27"/>
        </w:rPr>
        <w:t>Sources:</w:t>
      </w:r>
    </w:p>
    <w:p w14:paraId="086069DF" w14:textId="77777777" w:rsidR="009276B0" w:rsidRPr="009276B0" w:rsidRDefault="009276B0" w:rsidP="009276B0">
      <w:pPr>
        <w:numPr>
          <w:ilvl w:val="0"/>
          <w:numId w:val="11"/>
        </w:numPr>
        <w:spacing w:before="100" w:beforeAutospacing="1" w:after="100" w:afterAutospacing="1" w:line="240" w:lineRule="auto"/>
        <w:rPr>
          <w:rFonts w:eastAsia="Times New Roman" w:cs="Times New Roman"/>
          <w:color w:val="000000"/>
          <w:kern w:val="0"/>
          <w:lang w:eastAsia="en-GB"/>
          <w14:ligatures w14:val="none"/>
        </w:rPr>
      </w:pPr>
      <w:r w:rsidRPr="009276B0">
        <w:rPr>
          <w:rFonts w:eastAsia="Times New Roman" w:cs="Times New Roman"/>
          <w:color w:val="000000"/>
          <w:kern w:val="0"/>
          <w:lang w:eastAsia="en-GB"/>
          <w14:ligatures w14:val="none"/>
        </w:rPr>
        <w:t>NHS – Provides clear information on symptoms, causes, treatment, and support</w:t>
      </w:r>
      <w:r w:rsidRPr="009276B0">
        <w:rPr>
          <w:rFonts w:eastAsia="Times New Roman" w:cs="Times New Roman"/>
          <w:color w:val="000000"/>
          <w:kern w:val="0"/>
          <w:lang w:eastAsia="en-GB"/>
          <w14:ligatures w14:val="none"/>
        </w:rPr>
        <w:br/>
        <w:t>(Search: “NHS dementia”)</w:t>
      </w:r>
    </w:p>
    <w:p w14:paraId="75CA3998" w14:textId="77777777" w:rsidR="009276B0" w:rsidRPr="009276B0" w:rsidRDefault="009276B0" w:rsidP="009276B0">
      <w:pPr>
        <w:numPr>
          <w:ilvl w:val="0"/>
          <w:numId w:val="11"/>
        </w:numPr>
        <w:spacing w:before="100" w:beforeAutospacing="1" w:after="100" w:afterAutospacing="1" w:line="240" w:lineRule="auto"/>
        <w:rPr>
          <w:rFonts w:eastAsia="Times New Roman" w:cs="Times New Roman"/>
          <w:color w:val="000000"/>
          <w:kern w:val="0"/>
          <w:lang w:eastAsia="en-GB"/>
          <w14:ligatures w14:val="none"/>
        </w:rPr>
      </w:pPr>
      <w:r w:rsidRPr="009276B0">
        <w:rPr>
          <w:rFonts w:eastAsia="Times New Roman" w:cs="Times New Roman"/>
          <w:color w:val="000000"/>
          <w:kern w:val="0"/>
          <w:lang w:eastAsia="en-GB"/>
          <w14:ligatures w14:val="none"/>
        </w:rPr>
        <w:t>Alzheimer's Society – Offers detailed guides, support services, and advice for people living with dementia and caregivers</w:t>
      </w:r>
    </w:p>
    <w:p w14:paraId="6A107527" w14:textId="77777777" w:rsidR="009276B0" w:rsidRPr="009276B0" w:rsidRDefault="009276B0" w:rsidP="009276B0">
      <w:pPr>
        <w:numPr>
          <w:ilvl w:val="0"/>
          <w:numId w:val="11"/>
        </w:numPr>
        <w:spacing w:before="100" w:beforeAutospacing="1" w:after="100" w:afterAutospacing="1" w:line="240" w:lineRule="auto"/>
        <w:rPr>
          <w:rFonts w:eastAsia="Times New Roman" w:cs="Times New Roman"/>
          <w:color w:val="000000"/>
          <w:kern w:val="0"/>
          <w:lang w:eastAsia="en-GB"/>
          <w14:ligatures w14:val="none"/>
        </w:rPr>
      </w:pPr>
      <w:r w:rsidRPr="009276B0">
        <w:rPr>
          <w:rFonts w:eastAsia="Times New Roman" w:cs="Times New Roman"/>
          <w:color w:val="000000"/>
          <w:kern w:val="0"/>
          <w:lang w:eastAsia="en-GB"/>
          <w14:ligatures w14:val="none"/>
        </w:rPr>
        <w:t>Alzheimer's Research UK – Focuses on causes, prevention, and ongoing research into dementia</w:t>
      </w:r>
    </w:p>
    <w:p w14:paraId="146B3974" w14:textId="77777777" w:rsidR="009276B0" w:rsidRPr="009276B0" w:rsidRDefault="009276B0" w:rsidP="009276B0">
      <w:pPr>
        <w:numPr>
          <w:ilvl w:val="0"/>
          <w:numId w:val="11"/>
        </w:numPr>
        <w:spacing w:before="100" w:beforeAutospacing="1" w:after="100" w:afterAutospacing="1" w:line="240" w:lineRule="auto"/>
        <w:rPr>
          <w:rFonts w:eastAsia="Times New Roman" w:cs="Times New Roman"/>
          <w:color w:val="000000"/>
          <w:kern w:val="0"/>
          <w:lang w:eastAsia="en-GB"/>
          <w14:ligatures w14:val="none"/>
        </w:rPr>
      </w:pPr>
      <w:r w:rsidRPr="009276B0">
        <w:rPr>
          <w:rFonts w:eastAsia="Times New Roman" w:cs="Times New Roman"/>
          <w:color w:val="000000"/>
          <w:kern w:val="0"/>
          <w:lang w:eastAsia="en-GB"/>
          <w14:ligatures w14:val="none"/>
        </w:rPr>
        <w:t>World Health Organization – Gives global facts, statistics, and public health information about dementia</w:t>
      </w:r>
    </w:p>
    <w:p w14:paraId="7087DA46" w14:textId="77777777" w:rsidR="009276B0" w:rsidRDefault="009276B0" w:rsidP="009276B0">
      <w:pPr>
        <w:numPr>
          <w:ilvl w:val="0"/>
          <w:numId w:val="11"/>
        </w:numPr>
        <w:spacing w:before="100" w:beforeAutospacing="1" w:after="100" w:afterAutospacing="1" w:line="240" w:lineRule="auto"/>
        <w:rPr>
          <w:rFonts w:eastAsia="Times New Roman" w:cs="Times New Roman"/>
          <w:color w:val="000000"/>
          <w:kern w:val="0"/>
          <w:lang w:eastAsia="en-GB"/>
          <w14:ligatures w14:val="none"/>
        </w:rPr>
      </w:pPr>
      <w:r w:rsidRPr="009276B0">
        <w:rPr>
          <w:rFonts w:eastAsia="Times New Roman" w:cs="Times New Roman"/>
          <w:color w:val="000000"/>
          <w:kern w:val="0"/>
          <w:lang w:eastAsia="en-GB"/>
          <w14:ligatures w14:val="none"/>
        </w:rPr>
        <w:t>National Institute on Aging – Provides in-depth explanations of dementia and Alzheimer’s disease</w:t>
      </w:r>
    </w:p>
    <w:p w14:paraId="71BB6141" w14:textId="77777777" w:rsidR="00A74922" w:rsidRPr="00A74922" w:rsidRDefault="00A74922" w:rsidP="00A74922">
      <w:pPr>
        <w:numPr>
          <w:ilvl w:val="0"/>
          <w:numId w:val="11"/>
        </w:numPr>
        <w:spacing w:before="100" w:beforeAutospacing="1" w:after="100" w:afterAutospacing="1" w:line="240" w:lineRule="auto"/>
        <w:rPr>
          <w:rFonts w:eastAsia="Times New Roman" w:cs="Times New Roman"/>
          <w:color w:val="000000"/>
          <w:kern w:val="0"/>
          <w:lang w:eastAsia="en-GB"/>
          <w14:ligatures w14:val="none"/>
        </w:rPr>
      </w:pPr>
      <w:r w:rsidRPr="00A74922">
        <w:rPr>
          <w:rFonts w:eastAsia="Times New Roman" w:cs="Times New Roman"/>
          <w:color w:val="000000"/>
          <w:kern w:val="0"/>
          <w:lang w:eastAsia="en-GB"/>
          <w14:ligatures w14:val="none"/>
        </w:rPr>
        <w:t>NHS Inform</w:t>
      </w:r>
      <w:r w:rsidRPr="00A74922">
        <w:rPr>
          <w:rFonts w:ascii="Times New Roman" w:eastAsia="Times New Roman" w:hAnsi="Times New Roman" w:cs="Times New Roman"/>
          <w:color w:val="000000"/>
          <w:kern w:val="0"/>
          <w:lang w:eastAsia="en-GB"/>
          <w14:ligatures w14:val="none"/>
        </w:rPr>
        <w:br/>
      </w:r>
      <w:r w:rsidRPr="00A74922">
        <w:rPr>
          <w:rFonts w:eastAsia="Times New Roman" w:cs="Times New Roman"/>
          <w:color w:val="000000"/>
          <w:kern w:val="0"/>
          <w:lang w:eastAsia="en-GB"/>
          <w14:ligatures w14:val="none"/>
        </w:rPr>
        <w:t>Explains</w:t>
      </w:r>
      <w:r w:rsidRPr="00A74922">
        <w:rPr>
          <w:rFonts w:ascii="Times New Roman" w:eastAsia="Times New Roman" w:hAnsi="Times New Roman" w:cs="Times New Roman"/>
          <w:color w:val="000000"/>
          <w:kern w:val="0"/>
          <w:lang w:eastAsia="en-GB"/>
          <w14:ligatures w14:val="none"/>
        </w:rPr>
        <w:t xml:space="preserve"> </w:t>
      </w:r>
      <w:r w:rsidRPr="00A74922">
        <w:rPr>
          <w:rFonts w:eastAsia="Times New Roman" w:cs="Times New Roman"/>
          <w:color w:val="000000"/>
          <w:kern w:val="0"/>
          <w:lang w:eastAsia="en-GB"/>
          <w14:ligatures w14:val="none"/>
        </w:rPr>
        <w:t>what dementia is, its symptoms</w:t>
      </w:r>
      <w:r w:rsidRPr="00A74922">
        <w:rPr>
          <w:rFonts w:ascii="Times New Roman" w:eastAsia="Times New Roman" w:hAnsi="Times New Roman" w:cs="Times New Roman"/>
          <w:color w:val="000000"/>
          <w:kern w:val="0"/>
          <w:lang w:eastAsia="en-GB"/>
          <w14:ligatures w14:val="none"/>
        </w:rPr>
        <w:t>, and how it progresses</w:t>
      </w:r>
      <w:r w:rsidRPr="00A74922">
        <w:rPr>
          <w:rFonts w:ascii="Times New Roman" w:eastAsia="Times New Roman" w:hAnsi="Times New Roman" w:cs="Times New Roman"/>
          <w:color w:val="000000"/>
          <w:kern w:val="0"/>
          <w:lang w:eastAsia="en-GB"/>
          <w14:ligatures w14:val="none"/>
        </w:rPr>
        <w:br/>
      </w:r>
      <w:r w:rsidRPr="00A74922">
        <w:rPr>
          <w:rFonts w:eastAsia="Times New Roman" w:cs="Times New Roman"/>
          <w:color w:val="000000"/>
          <w:kern w:val="0"/>
          <w:lang w:eastAsia="en-GB"/>
          <w14:ligatures w14:val="none"/>
        </w:rPr>
        <w:t>→ Dementia affects memory, thinking, behaviour, and becomes worse over time </w:t>
      </w:r>
    </w:p>
    <w:p w14:paraId="3C8EFFFC" w14:textId="77777777" w:rsidR="00A74922" w:rsidRPr="00A74922" w:rsidRDefault="00A74922" w:rsidP="00A74922">
      <w:pPr>
        <w:numPr>
          <w:ilvl w:val="0"/>
          <w:numId w:val="11"/>
        </w:numPr>
        <w:spacing w:before="100" w:beforeAutospacing="1" w:after="100" w:afterAutospacing="1" w:line="240" w:lineRule="auto"/>
        <w:rPr>
          <w:rFonts w:eastAsia="Times New Roman" w:cs="Times New Roman"/>
          <w:color w:val="000000"/>
          <w:kern w:val="0"/>
          <w:lang w:eastAsia="en-GB"/>
          <w14:ligatures w14:val="none"/>
        </w:rPr>
      </w:pPr>
      <w:r w:rsidRPr="00A74922">
        <w:rPr>
          <w:rFonts w:eastAsia="Times New Roman" w:cs="Times New Roman"/>
          <w:color w:val="000000"/>
          <w:kern w:val="0"/>
          <w:lang w:eastAsia="en-GB"/>
          <w14:ligatures w14:val="none"/>
        </w:rPr>
        <w:t>NHS England</w:t>
      </w:r>
      <w:r w:rsidRPr="00A74922">
        <w:rPr>
          <w:rFonts w:eastAsia="Times New Roman" w:cs="Times New Roman"/>
          <w:color w:val="000000"/>
          <w:kern w:val="0"/>
          <w:lang w:eastAsia="en-GB"/>
          <w14:ligatures w14:val="none"/>
        </w:rPr>
        <w:br/>
        <w:t>Provides statistics and impact of dementia in the UK</w:t>
      </w:r>
      <w:r w:rsidRPr="00A74922">
        <w:rPr>
          <w:rFonts w:eastAsia="Times New Roman" w:cs="Times New Roman"/>
          <w:color w:val="000000"/>
          <w:kern w:val="0"/>
          <w:lang w:eastAsia="en-GB"/>
          <w14:ligatures w14:val="none"/>
        </w:rPr>
        <w:br/>
        <w:t>→ Around 850,000 people in the UK live with dementia, showing its large social impact </w:t>
      </w:r>
    </w:p>
    <w:p w14:paraId="54FF4CAC" w14:textId="77777777" w:rsidR="00A74922" w:rsidRPr="00A74922" w:rsidRDefault="00A74922" w:rsidP="00A74922">
      <w:pPr>
        <w:numPr>
          <w:ilvl w:val="0"/>
          <w:numId w:val="11"/>
        </w:numPr>
        <w:spacing w:before="100" w:beforeAutospacing="1" w:after="100" w:afterAutospacing="1" w:line="240" w:lineRule="auto"/>
        <w:rPr>
          <w:rFonts w:eastAsia="Times New Roman" w:cs="Times New Roman"/>
          <w:color w:val="000000"/>
          <w:kern w:val="0"/>
          <w:lang w:eastAsia="en-GB"/>
          <w14:ligatures w14:val="none"/>
        </w:rPr>
      </w:pPr>
      <w:r w:rsidRPr="00A74922">
        <w:rPr>
          <w:rFonts w:eastAsia="Times New Roman" w:cs="Times New Roman"/>
          <w:color w:val="000000"/>
          <w:kern w:val="0"/>
          <w:lang w:eastAsia="en-GB"/>
          <w14:ligatures w14:val="none"/>
        </w:rPr>
        <w:t>Oxford Academic</w:t>
      </w:r>
      <w:r w:rsidRPr="00A74922">
        <w:rPr>
          <w:rFonts w:eastAsia="Times New Roman" w:cs="Times New Roman"/>
          <w:color w:val="000000"/>
          <w:kern w:val="0"/>
          <w:lang w:eastAsia="en-GB"/>
          <w14:ligatures w14:val="none"/>
        </w:rPr>
        <w:br/>
        <w:t>Research-based study on dementia diagnosis and outcomes</w:t>
      </w:r>
      <w:r w:rsidRPr="00A74922">
        <w:rPr>
          <w:rFonts w:eastAsia="Times New Roman" w:cs="Times New Roman"/>
          <w:color w:val="000000"/>
          <w:kern w:val="0"/>
          <w:lang w:eastAsia="en-GB"/>
          <w14:ligatures w14:val="none"/>
        </w:rPr>
        <w:br/>
        <w:t>→ Dementia is often underdiagnosed and linked to higher healthcare needs </w:t>
      </w:r>
    </w:p>
    <w:p w14:paraId="612D526D" w14:textId="77777777" w:rsidR="00A74922" w:rsidRPr="00A74922" w:rsidRDefault="00A74922" w:rsidP="00A74922">
      <w:pPr>
        <w:numPr>
          <w:ilvl w:val="0"/>
          <w:numId w:val="11"/>
        </w:numPr>
        <w:spacing w:before="100" w:beforeAutospacing="1" w:after="100" w:afterAutospacing="1" w:line="240" w:lineRule="auto"/>
        <w:rPr>
          <w:rFonts w:eastAsia="Times New Roman" w:cs="Times New Roman"/>
          <w:color w:val="000000"/>
          <w:kern w:val="0"/>
          <w:lang w:eastAsia="en-GB"/>
          <w14:ligatures w14:val="none"/>
        </w:rPr>
      </w:pPr>
      <w:r w:rsidRPr="00A74922">
        <w:rPr>
          <w:rFonts w:eastAsia="Times New Roman" w:cs="Times New Roman"/>
          <w:color w:val="000000"/>
          <w:kern w:val="0"/>
          <w:lang w:eastAsia="en-GB"/>
          <w14:ligatures w14:val="none"/>
        </w:rPr>
        <w:t>Cambridgeshire and Peterborough NHS Foundation Trust</w:t>
      </w:r>
      <w:r w:rsidRPr="00A74922">
        <w:rPr>
          <w:rFonts w:eastAsia="Times New Roman" w:cs="Times New Roman"/>
          <w:color w:val="000000"/>
          <w:kern w:val="0"/>
          <w:lang w:eastAsia="en-GB"/>
          <w14:ligatures w14:val="none"/>
        </w:rPr>
        <w:br/>
        <w:t>Gives clear explanations of symptoms and how dementia affects daily life</w:t>
      </w:r>
      <w:r w:rsidRPr="00A74922">
        <w:rPr>
          <w:rFonts w:eastAsia="Times New Roman" w:cs="Times New Roman"/>
          <w:color w:val="000000"/>
          <w:kern w:val="0"/>
          <w:lang w:eastAsia="en-GB"/>
          <w14:ligatures w14:val="none"/>
        </w:rPr>
        <w:br/>
        <w:t>→ Includes memory loss, communication problems, and mood changes </w:t>
      </w:r>
    </w:p>
    <w:p w14:paraId="22C007AD" w14:textId="5565B4B9" w:rsidR="00A74922" w:rsidRPr="00A74922" w:rsidRDefault="00A74922" w:rsidP="00A74922">
      <w:pPr>
        <w:numPr>
          <w:ilvl w:val="0"/>
          <w:numId w:val="11"/>
        </w:numPr>
        <w:spacing w:before="100" w:beforeAutospacing="1" w:after="100" w:afterAutospacing="1" w:line="240" w:lineRule="auto"/>
        <w:rPr>
          <w:rFonts w:eastAsia="Times New Roman" w:cs="Times New Roman"/>
          <w:color w:val="000000"/>
          <w:kern w:val="0"/>
          <w:lang w:eastAsia="en-GB"/>
          <w14:ligatures w14:val="none"/>
        </w:rPr>
      </w:pPr>
      <w:r w:rsidRPr="00A74922">
        <w:rPr>
          <w:rFonts w:eastAsia="Times New Roman" w:cs="Times New Roman"/>
          <w:color w:val="000000"/>
          <w:kern w:val="0"/>
          <w:lang w:eastAsia="en-GB"/>
          <w14:ligatures w14:val="none"/>
        </w:rPr>
        <w:t>NHS Digital</w:t>
      </w:r>
      <w:r w:rsidRPr="00A74922">
        <w:rPr>
          <w:rFonts w:eastAsia="Times New Roman" w:cs="Times New Roman"/>
          <w:color w:val="000000"/>
          <w:kern w:val="0"/>
          <w:lang w:eastAsia="en-GB"/>
          <w14:ligatures w14:val="none"/>
        </w:rPr>
        <w:br/>
      </w:r>
    </w:p>
    <w:p w14:paraId="0B4A0960" w14:textId="77777777" w:rsidR="001E5594" w:rsidRPr="009276B0" w:rsidRDefault="001E5594" w:rsidP="00A74922">
      <w:pPr>
        <w:spacing w:before="100" w:beforeAutospacing="1" w:after="100" w:afterAutospacing="1" w:line="240" w:lineRule="auto"/>
        <w:ind w:left="720"/>
        <w:rPr>
          <w:rFonts w:eastAsia="Times New Roman" w:cs="Times New Roman"/>
          <w:color w:val="000000"/>
          <w:kern w:val="0"/>
          <w:lang w:eastAsia="en-GB"/>
          <w14:ligatures w14:val="none"/>
        </w:rPr>
      </w:pPr>
    </w:p>
    <w:p w14:paraId="59538C42" w14:textId="77777777" w:rsidR="00F703F6" w:rsidRPr="002668C7" w:rsidRDefault="00F703F6" w:rsidP="009574E7">
      <w:pPr>
        <w:pStyle w:val="NormalWeb"/>
        <w:rPr>
          <w:rFonts w:asciiTheme="minorHAnsi" w:hAnsiTheme="minorHAnsi"/>
          <w:color w:val="000000"/>
        </w:rPr>
      </w:pPr>
    </w:p>
    <w:p w14:paraId="663A1AE8" w14:textId="77777777" w:rsidR="009574E7" w:rsidRPr="00174785" w:rsidRDefault="009574E7" w:rsidP="004B5FDA">
      <w:pPr>
        <w:spacing w:before="100" w:beforeAutospacing="1" w:after="100" w:afterAutospacing="1" w:line="240" w:lineRule="auto"/>
        <w:rPr>
          <w:color w:val="000000"/>
          <w:sz w:val="27"/>
          <w:szCs w:val="27"/>
        </w:rPr>
      </w:pPr>
    </w:p>
    <w:p w14:paraId="2E8634D6" w14:textId="77777777" w:rsidR="00446466" w:rsidRPr="00B03CD1" w:rsidRDefault="00446466" w:rsidP="004B5FDA">
      <w:pPr>
        <w:spacing w:before="100" w:beforeAutospacing="1" w:after="100" w:afterAutospacing="1" w:line="240" w:lineRule="auto"/>
        <w:rPr>
          <w:color w:val="000000"/>
          <w:sz w:val="27"/>
          <w:szCs w:val="27"/>
        </w:rPr>
      </w:pPr>
    </w:p>
    <w:p w14:paraId="38065CC0" w14:textId="77777777" w:rsidR="004B5FDA" w:rsidRPr="00781EAC" w:rsidRDefault="004B5FDA" w:rsidP="004B5FDA">
      <w:pPr>
        <w:spacing w:before="100" w:beforeAutospacing="1" w:after="100" w:afterAutospacing="1" w:line="240" w:lineRule="auto"/>
        <w:rPr>
          <w:rFonts w:eastAsia="Times New Roman" w:cs="Times New Roman"/>
          <w:color w:val="000000"/>
          <w:kern w:val="0"/>
          <w:lang w:eastAsia="en-GB"/>
          <w14:ligatures w14:val="none"/>
        </w:rPr>
      </w:pPr>
    </w:p>
    <w:p w14:paraId="5DD011AA" w14:textId="77777777" w:rsidR="00781EAC" w:rsidRPr="00781EAC" w:rsidRDefault="00781EAC" w:rsidP="00781EAC">
      <w:pPr>
        <w:spacing w:before="100" w:beforeAutospacing="1" w:after="100" w:afterAutospacing="1" w:line="240" w:lineRule="auto"/>
        <w:ind w:left="720"/>
        <w:rPr>
          <w:rFonts w:ascii="Times New Roman" w:eastAsia="Times New Roman" w:hAnsi="Times New Roman" w:cs="Times New Roman"/>
          <w:color w:val="000000"/>
          <w:kern w:val="0"/>
          <w:lang w:eastAsia="en-GB"/>
          <w14:ligatures w14:val="none"/>
        </w:rPr>
      </w:pPr>
    </w:p>
    <w:p w14:paraId="20022A73" w14:textId="77777777" w:rsidR="00781EAC" w:rsidRPr="00781EAC" w:rsidRDefault="00781EAC" w:rsidP="00781EAC">
      <w:pPr>
        <w:spacing w:before="100" w:beforeAutospacing="1" w:after="100" w:afterAutospacing="1" w:line="240" w:lineRule="auto"/>
        <w:ind w:left="720"/>
        <w:rPr>
          <w:rFonts w:eastAsia="Times New Roman" w:cs="Times New Roman"/>
          <w:color w:val="000000"/>
          <w:kern w:val="0"/>
          <w:lang w:eastAsia="en-GB"/>
          <w14:ligatures w14:val="none"/>
        </w:rPr>
      </w:pPr>
    </w:p>
    <w:p w14:paraId="6F718D4B" w14:textId="77777777" w:rsidR="00781EAC" w:rsidRDefault="00781EAC">
      <w:pPr>
        <w:rPr>
          <w:sz w:val="32"/>
          <w:szCs w:val="32"/>
          <w:u w:val="single"/>
        </w:rPr>
      </w:pPr>
    </w:p>
    <w:p w14:paraId="0F7DE21A" w14:textId="77777777" w:rsidR="00781EAC" w:rsidRPr="00C13608" w:rsidRDefault="00781EAC">
      <w:pPr>
        <w:rPr>
          <w:sz w:val="32"/>
          <w:szCs w:val="32"/>
          <w:u w:val="single"/>
        </w:rPr>
      </w:pPr>
    </w:p>
    <w:sectPr w:rsidR="00781EAC" w:rsidRPr="00C1360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l Tarikh">
    <w:panose1 w:val="00000400000000000000"/>
    <w:charset w:val="B2"/>
    <w:family w:val="auto"/>
    <w:pitch w:val="variable"/>
    <w:sig w:usb0="00002003" w:usb1="00000000" w:usb2="00000000" w:usb3="00000000" w:csb0="00000041"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D4671E"/>
    <w:multiLevelType w:val="multilevel"/>
    <w:tmpl w:val="71DED2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DE8425A"/>
    <w:multiLevelType w:val="multilevel"/>
    <w:tmpl w:val="67CC53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A894230"/>
    <w:multiLevelType w:val="multilevel"/>
    <w:tmpl w:val="DF86B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0144FD"/>
    <w:multiLevelType w:val="multilevel"/>
    <w:tmpl w:val="CD98B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2216BA"/>
    <w:multiLevelType w:val="multilevel"/>
    <w:tmpl w:val="2B941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02444D4"/>
    <w:multiLevelType w:val="multilevel"/>
    <w:tmpl w:val="75A828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FA1FF0"/>
    <w:multiLevelType w:val="multilevel"/>
    <w:tmpl w:val="05BA1CB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DD516D0"/>
    <w:multiLevelType w:val="multilevel"/>
    <w:tmpl w:val="B8A054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EF84BBE"/>
    <w:multiLevelType w:val="multilevel"/>
    <w:tmpl w:val="190C6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8D11D03"/>
    <w:multiLevelType w:val="multilevel"/>
    <w:tmpl w:val="438470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D606AF9"/>
    <w:multiLevelType w:val="multilevel"/>
    <w:tmpl w:val="5866D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6002135"/>
    <w:multiLevelType w:val="multilevel"/>
    <w:tmpl w:val="5EB00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4940975">
    <w:abstractNumId w:val="2"/>
  </w:num>
  <w:num w:numId="2" w16cid:durableId="718406731">
    <w:abstractNumId w:val="11"/>
  </w:num>
  <w:num w:numId="3" w16cid:durableId="61683405">
    <w:abstractNumId w:val="9"/>
  </w:num>
  <w:num w:numId="4" w16cid:durableId="219172385">
    <w:abstractNumId w:val="1"/>
  </w:num>
  <w:num w:numId="5" w16cid:durableId="1880624579">
    <w:abstractNumId w:val="0"/>
  </w:num>
  <w:num w:numId="6" w16cid:durableId="782848265">
    <w:abstractNumId w:val="4"/>
  </w:num>
  <w:num w:numId="7" w16cid:durableId="1396468145">
    <w:abstractNumId w:val="3"/>
  </w:num>
  <w:num w:numId="8" w16cid:durableId="295992905">
    <w:abstractNumId w:val="5"/>
  </w:num>
  <w:num w:numId="9" w16cid:durableId="1019509358">
    <w:abstractNumId w:val="7"/>
  </w:num>
  <w:num w:numId="10" w16cid:durableId="57753374">
    <w:abstractNumId w:val="6"/>
  </w:num>
  <w:num w:numId="11" w16cid:durableId="1561280367">
    <w:abstractNumId w:val="10"/>
  </w:num>
  <w:num w:numId="12" w16cid:durableId="125900095">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C2EEE"/>
    <w:rsid w:val="000B4798"/>
    <w:rsid w:val="00174785"/>
    <w:rsid w:val="00175C9D"/>
    <w:rsid w:val="001E5594"/>
    <w:rsid w:val="00203B1F"/>
    <w:rsid w:val="002668C7"/>
    <w:rsid w:val="002E642F"/>
    <w:rsid w:val="00310D7A"/>
    <w:rsid w:val="00400FEB"/>
    <w:rsid w:val="00446466"/>
    <w:rsid w:val="004B5FDA"/>
    <w:rsid w:val="005C2EEE"/>
    <w:rsid w:val="0067256F"/>
    <w:rsid w:val="0067479F"/>
    <w:rsid w:val="006B20F0"/>
    <w:rsid w:val="007452EF"/>
    <w:rsid w:val="00781EAC"/>
    <w:rsid w:val="00787791"/>
    <w:rsid w:val="00845DA8"/>
    <w:rsid w:val="008D0E81"/>
    <w:rsid w:val="009276B0"/>
    <w:rsid w:val="009574E7"/>
    <w:rsid w:val="00963E7B"/>
    <w:rsid w:val="00965799"/>
    <w:rsid w:val="009A2AE0"/>
    <w:rsid w:val="00A74922"/>
    <w:rsid w:val="00B03CD1"/>
    <w:rsid w:val="00B55EE3"/>
    <w:rsid w:val="00B60529"/>
    <w:rsid w:val="00C13608"/>
    <w:rsid w:val="00C23942"/>
    <w:rsid w:val="00D20453"/>
    <w:rsid w:val="00DB756E"/>
    <w:rsid w:val="00DF6AF5"/>
    <w:rsid w:val="00E0765F"/>
    <w:rsid w:val="00EF35FC"/>
    <w:rsid w:val="00F62075"/>
    <w:rsid w:val="00F703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DD8154"/>
  <w15:chartTrackingRefBased/>
  <w15:docId w15:val="{B3D390B8-06EE-2C4F-BFA9-F5907EC03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C2EE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C2EE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C2EE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C2EE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C2EE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C2EE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C2EE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C2EE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C2EE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C2EE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C2EE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C2EE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C2EE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C2EE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C2EE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C2EE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C2EE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C2EEE"/>
    <w:rPr>
      <w:rFonts w:eastAsiaTheme="majorEastAsia" w:cstheme="majorBidi"/>
      <w:color w:val="272727" w:themeColor="text1" w:themeTint="D8"/>
    </w:rPr>
  </w:style>
  <w:style w:type="paragraph" w:styleId="Title">
    <w:name w:val="Title"/>
    <w:basedOn w:val="Normal"/>
    <w:next w:val="Normal"/>
    <w:link w:val="TitleChar"/>
    <w:uiPriority w:val="10"/>
    <w:qFormat/>
    <w:rsid w:val="005C2EE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C2EE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C2EE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C2EE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C2EEE"/>
    <w:pPr>
      <w:spacing w:before="160"/>
      <w:jc w:val="center"/>
    </w:pPr>
    <w:rPr>
      <w:i/>
      <w:iCs/>
      <w:color w:val="404040" w:themeColor="text1" w:themeTint="BF"/>
    </w:rPr>
  </w:style>
  <w:style w:type="character" w:customStyle="1" w:styleId="QuoteChar">
    <w:name w:val="Quote Char"/>
    <w:basedOn w:val="DefaultParagraphFont"/>
    <w:link w:val="Quote"/>
    <w:uiPriority w:val="29"/>
    <w:rsid w:val="005C2EEE"/>
    <w:rPr>
      <w:i/>
      <w:iCs/>
      <w:color w:val="404040" w:themeColor="text1" w:themeTint="BF"/>
    </w:rPr>
  </w:style>
  <w:style w:type="paragraph" w:styleId="ListParagraph">
    <w:name w:val="List Paragraph"/>
    <w:basedOn w:val="Normal"/>
    <w:uiPriority w:val="34"/>
    <w:qFormat/>
    <w:rsid w:val="005C2EEE"/>
    <w:pPr>
      <w:ind w:left="720"/>
      <w:contextualSpacing/>
    </w:pPr>
  </w:style>
  <w:style w:type="character" w:styleId="IntenseEmphasis">
    <w:name w:val="Intense Emphasis"/>
    <w:basedOn w:val="DefaultParagraphFont"/>
    <w:uiPriority w:val="21"/>
    <w:qFormat/>
    <w:rsid w:val="005C2EEE"/>
    <w:rPr>
      <w:i/>
      <w:iCs/>
      <w:color w:val="0F4761" w:themeColor="accent1" w:themeShade="BF"/>
    </w:rPr>
  </w:style>
  <w:style w:type="paragraph" w:styleId="IntenseQuote">
    <w:name w:val="Intense Quote"/>
    <w:basedOn w:val="Normal"/>
    <w:next w:val="Normal"/>
    <w:link w:val="IntenseQuoteChar"/>
    <w:uiPriority w:val="30"/>
    <w:qFormat/>
    <w:rsid w:val="005C2EE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C2EEE"/>
    <w:rPr>
      <w:i/>
      <w:iCs/>
      <w:color w:val="0F4761" w:themeColor="accent1" w:themeShade="BF"/>
    </w:rPr>
  </w:style>
  <w:style w:type="character" w:styleId="IntenseReference">
    <w:name w:val="Intense Reference"/>
    <w:basedOn w:val="DefaultParagraphFont"/>
    <w:uiPriority w:val="32"/>
    <w:qFormat/>
    <w:rsid w:val="005C2EEE"/>
    <w:rPr>
      <w:b/>
      <w:bCs/>
      <w:smallCaps/>
      <w:color w:val="0F4761" w:themeColor="accent1" w:themeShade="BF"/>
      <w:spacing w:val="5"/>
    </w:rPr>
  </w:style>
  <w:style w:type="paragraph" w:styleId="NormalWeb">
    <w:name w:val="Normal (Web)"/>
    <w:basedOn w:val="Normal"/>
    <w:uiPriority w:val="99"/>
    <w:semiHidden/>
    <w:unhideWhenUsed/>
    <w:rsid w:val="00C1360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C13608"/>
  </w:style>
  <w:style w:type="character" w:styleId="Strong">
    <w:name w:val="Strong"/>
    <w:basedOn w:val="DefaultParagraphFont"/>
    <w:uiPriority w:val="22"/>
    <w:qFormat/>
    <w:rsid w:val="00C13608"/>
    <w:rPr>
      <w:b/>
      <w:bCs/>
    </w:rPr>
  </w:style>
  <w:style w:type="character" w:customStyle="1" w:styleId="whitespace-normal">
    <w:name w:val="whitespace-normal"/>
    <w:basedOn w:val="DefaultParagraphFont"/>
    <w:rsid w:val="00781EA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114</TotalTime>
  <Pages>1</Pages>
  <Words>1148</Words>
  <Characters>6546</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Hanan Aljaser (2509439)</dc:creator>
  <cp:keywords/>
  <dc:description/>
  <cp:lastModifiedBy>Hanan Aljaser (2509439)</cp:lastModifiedBy>
  <cp:revision>29</cp:revision>
  <dcterms:created xsi:type="dcterms:W3CDTF">2026-03-23T15:27:00Z</dcterms:created>
  <dcterms:modified xsi:type="dcterms:W3CDTF">2026-03-24T04:24:00Z</dcterms:modified>
</cp:coreProperties>
</file>