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45615642"/>
        <w:docPartObj>
          <w:docPartGallery w:val="Cover Pages"/>
          <w:docPartUnique/>
        </w:docPartObj>
      </w:sdtPr>
      <w:sdtEndPr/>
      <w:sdtContent>
        <w:p w14:paraId="371860F6" w14:textId="485F33C4" w:rsidR="00F2323F" w:rsidRDefault="00F2323F">
          <w:r>
            <w:rPr>
              <w:noProof/>
            </w:rPr>
            <mc:AlternateContent>
              <mc:Choice Requires="wps">
                <w:drawing>
                  <wp:anchor distT="0" distB="0" distL="114300" distR="114300" simplePos="0" relativeHeight="251659264" behindDoc="0" locked="0" layoutInCell="1" allowOverlap="1" wp14:anchorId="3E741C60" wp14:editId="61C7A0EB">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3175"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rFonts w:ascii="Arial" w:hAnsi="Arial" w:cs="Arial"/>
                                    <w:caps/>
                                    <w:color w:val="FFFFFF" w:themeColor="background1"/>
                                    <w:sz w:val="72"/>
                                    <w:szCs w:val="72"/>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0B722FD4" w14:textId="526CFB5D" w:rsidR="00F2323F" w:rsidRPr="0028242D" w:rsidRDefault="008746BB" w:rsidP="008746BB">
                                    <w:pPr>
                                      <w:pStyle w:val="Title"/>
                                      <w:rPr>
                                        <w:rFonts w:ascii="Arial" w:hAnsi="Arial" w:cs="Arial"/>
                                        <w:caps/>
                                        <w:color w:val="FFFFFF" w:themeColor="background1"/>
                                        <w:sz w:val="80"/>
                                        <w:szCs w:val="80"/>
                                      </w:rPr>
                                    </w:pPr>
                                    <w:r w:rsidRPr="00603D15">
                                      <w:rPr>
                                        <w:rFonts w:ascii="Arial" w:hAnsi="Arial" w:cs="Arial"/>
                                        <w:caps/>
                                        <w:color w:val="FFFFFF" w:themeColor="background1"/>
                                        <w:sz w:val="72"/>
                                        <w:szCs w:val="72"/>
                                      </w:rPr>
                                      <w:t xml:space="preserve">The Impact and efficiency of </w:t>
                                    </w:r>
                                    <w:r w:rsidR="00F2323F" w:rsidRPr="00603D15">
                                      <w:rPr>
                                        <w:rFonts w:ascii="Arial" w:hAnsi="Arial" w:cs="Arial"/>
                                        <w:caps/>
                                        <w:color w:val="FFFFFF" w:themeColor="background1"/>
                                        <w:sz w:val="72"/>
                                        <w:szCs w:val="72"/>
                                      </w:rPr>
                                      <w:t>iNTEGRATED oFFENDER mANAGEMENT</w:t>
                                    </w:r>
                                    <w:r w:rsidR="00B2698E" w:rsidRPr="00603D15">
                                      <w:rPr>
                                        <w:rFonts w:ascii="Arial" w:hAnsi="Arial" w:cs="Arial"/>
                                        <w:caps/>
                                        <w:color w:val="FFFFFF" w:themeColor="background1"/>
                                        <w:sz w:val="72"/>
                                        <w:szCs w:val="72"/>
                                      </w:rPr>
                                      <w:t xml:space="preserve"> (IOM)</w:t>
                                    </w:r>
                                    <w:r w:rsidR="00F2323F" w:rsidRPr="00603D15">
                                      <w:rPr>
                                        <w:rFonts w:ascii="Arial" w:hAnsi="Arial" w:cs="Arial"/>
                                        <w:caps/>
                                        <w:color w:val="FFFFFF" w:themeColor="background1"/>
                                        <w:sz w:val="72"/>
                                        <w:szCs w:val="72"/>
                                      </w:rPr>
                                      <w:t xml:space="preserve"> </w:t>
                                    </w:r>
                                    <w:r w:rsidR="005C1EE1" w:rsidRPr="00603D15">
                                      <w:rPr>
                                        <w:rFonts w:ascii="Arial" w:hAnsi="Arial" w:cs="Arial"/>
                                        <w:caps/>
                                        <w:color w:val="FFFFFF" w:themeColor="background1"/>
                                        <w:sz w:val="72"/>
                                        <w:szCs w:val="72"/>
                                      </w:rPr>
                                      <w:t xml:space="preserve"> - 2011773</w:t>
                                    </w:r>
                                  </w:p>
                                </w:sdtContent>
                              </w:sdt>
                              <w:p w14:paraId="36A17F21" w14:textId="77777777" w:rsidR="00F2323F" w:rsidRDefault="00F2323F">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EndPr/>
                                <w:sdtContent>
                                  <w:p w14:paraId="6C96E7C8" w14:textId="1269F90A" w:rsidR="00F2323F" w:rsidRDefault="00F2323F">
                                    <w:pPr>
                                      <w:spacing w:before="240"/>
                                      <w:ind w:left="1008"/>
                                      <w:jc w:val="right"/>
                                      <w:rPr>
                                        <w:color w:val="FFFFFF" w:themeColor="background1"/>
                                        <w:sz w:val="21"/>
                                        <w:szCs w:val="21"/>
                                      </w:rPr>
                                    </w:pPr>
                                    <w:r>
                                      <w:rPr>
                                        <w:color w:val="FFFFFF" w:themeColor="background1"/>
                                        <w:sz w:val="21"/>
                                        <w:szCs w:val="21"/>
                                      </w:rPr>
                                      <w:t xml:space="preserve">     </w:t>
                                    </w:r>
                                  </w:p>
                                </w:sdtContent>
                              </w:sdt>
                              <w:p w14:paraId="28A52B7C" w14:textId="77777777" w:rsidR="0087695A" w:rsidRDefault="0087695A">
                                <w:pPr>
                                  <w:spacing w:before="240"/>
                                  <w:ind w:left="1008"/>
                                  <w:jc w:val="right"/>
                                  <w:rPr>
                                    <w:color w:val="FFFFFF" w:themeColor="background1"/>
                                    <w:sz w:val="21"/>
                                    <w:szCs w:val="21"/>
                                  </w:rPr>
                                </w:pPr>
                              </w:p>
                              <w:p w14:paraId="0C1714C6" w14:textId="77777777" w:rsidR="0087695A" w:rsidRDefault="0087695A">
                                <w:pPr>
                                  <w:spacing w:before="240"/>
                                  <w:ind w:left="1008"/>
                                  <w:jc w:val="right"/>
                                  <w:rPr>
                                    <w:color w:val="FFFFFF" w:themeColor="background1"/>
                                  </w:rPr>
                                </w:pP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3E741C60"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4472c4 [3204]" stroked="f">
                    <v:textbox inset="21.6pt,1in,21.6pt">
                      <w:txbxContent>
                        <w:sdt>
                          <w:sdtPr>
                            <w:rPr>
                              <w:rFonts w:ascii="Arial" w:hAnsi="Arial" w:cs="Arial"/>
                              <w:caps/>
                              <w:color w:val="FFFFFF" w:themeColor="background1"/>
                              <w:sz w:val="72"/>
                              <w:szCs w:val="72"/>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0B722FD4" w14:textId="526CFB5D" w:rsidR="00F2323F" w:rsidRPr="0028242D" w:rsidRDefault="008746BB" w:rsidP="008746BB">
                              <w:pPr>
                                <w:pStyle w:val="Title"/>
                                <w:rPr>
                                  <w:rFonts w:ascii="Arial" w:hAnsi="Arial" w:cs="Arial"/>
                                  <w:caps/>
                                  <w:color w:val="FFFFFF" w:themeColor="background1"/>
                                  <w:sz w:val="80"/>
                                  <w:szCs w:val="80"/>
                                </w:rPr>
                              </w:pPr>
                              <w:r w:rsidRPr="00603D15">
                                <w:rPr>
                                  <w:rFonts w:ascii="Arial" w:hAnsi="Arial" w:cs="Arial"/>
                                  <w:caps/>
                                  <w:color w:val="FFFFFF" w:themeColor="background1"/>
                                  <w:sz w:val="72"/>
                                  <w:szCs w:val="72"/>
                                </w:rPr>
                                <w:t xml:space="preserve">The Impact and efficiency of </w:t>
                              </w:r>
                              <w:r w:rsidR="00F2323F" w:rsidRPr="00603D15">
                                <w:rPr>
                                  <w:rFonts w:ascii="Arial" w:hAnsi="Arial" w:cs="Arial"/>
                                  <w:caps/>
                                  <w:color w:val="FFFFFF" w:themeColor="background1"/>
                                  <w:sz w:val="72"/>
                                  <w:szCs w:val="72"/>
                                </w:rPr>
                                <w:t>iNTEGRATED oFFENDER mANAGEMENT</w:t>
                              </w:r>
                              <w:r w:rsidR="00B2698E" w:rsidRPr="00603D15">
                                <w:rPr>
                                  <w:rFonts w:ascii="Arial" w:hAnsi="Arial" w:cs="Arial"/>
                                  <w:caps/>
                                  <w:color w:val="FFFFFF" w:themeColor="background1"/>
                                  <w:sz w:val="72"/>
                                  <w:szCs w:val="72"/>
                                </w:rPr>
                                <w:t xml:space="preserve"> (IOM)</w:t>
                              </w:r>
                              <w:r w:rsidR="00F2323F" w:rsidRPr="00603D15">
                                <w:rPr>
                                  <w:rFonts w:ascii="Arial" w:hAnsi="Arial" w:cs="Arial"/>
                                  <w:caps/>
                                  <w:color w:val="FFFFFF" w:themeColor="background1"/>
                                  <w:sz w:val="72"/>
                                  <w:szCs w:val="72"/>
                                </w:rPr>
                                <w:t xml:space="preserve"> </w:t>
                              </w:r>
                              <w:r w:rsidR="005C1EE1" w:rsidRPr="00603D15">
                                <w:rPr>
                                  <w:rFonts w:ascii="Arial" w:hAnsi="Arial" w:cs="Arial"/>
                                  <w:caps/>
                                  <w:color w:val="FFFFFF" w:themeColor="background1"/>
                                  <w:sz w:val="72"/>
                                  <w:szCs w:val="72"/>
                                </w:rPr>
                                <w:t xml:space="preserve"> - 2011773</w:t>
                              </w:r>
                            </w:p>
                          </w:sdtContent>
                        </w:sdt>
                        <w:p w14:paraId="36A17F21" w14:textId="77777777" w:rsidR="00F2323F" w:rsidRDefault="00F2323F">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EndPr/>
                          <w:sdtContent>
                            <w:p w14:paraId="6C96E7C8" w14:textId="1269F90A" w:rsidR="00F2323F" w:rsidRDefault="00F2323F">
                              <w:pPr>
                                <w:spacing w:before="240"/>
                                <w:ind w:left="1008"/>
                                <w:jc w:val="right"/>
                                <w:rPr>
                                  <w:color w:val="FFFFFF" w:themeColor="background1"/>
                                  <w:sz w:val="21"/>
                                  <w:szCs w:val="21"/>
                                </w:rPr>
                              </w:pPr>
                              <w:r>
                                <w:rPr>
                                  <w:color w:val="FFFFFF" w:themeColor="background1"/>
                                  <w:sz w:val="21"/>
                                  <w:szCs w:val="21"/>
                                </w:rPr>
                                <w:t xml:space="preserve">     </w:t>
                              </w:r>
                            </w:p>
                          </w:sdtContent>
                        </w:sdt>
                        <w:p w14:paraId="28A52B7C" w14:textId="77777777" w:rsidR="0087695A" w:rsidRDefault="0087695A">
                          <w:pPr>
                            <w:spacing w:before="240"/>
                            <w:ind w:left="1008"/>
                            <w:jc w:val="right"/>
                            <w:rPr>
                              <w:color w:val="FFFFFF" w:themeColor="background1"/>
                              <w:sz w:val="21"/>
                              <w:szCs w:val="21"/>
                            </w:rPr>
                          </w:pPr>
                        </w:p>
                        <w:p w14:paraId="0C1714C6" w14:textId="77777777" w:rsidR="0087695A" w:rsidRDefault="0087695A">
                          <w:pPr>
                            <w:spacing w:before="240"/>
                            <w:ind w:left="1008"/>
                            <w:jc w:val="right"/>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23105A12" wp14:editId="455C2C65">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5CF9B39A" w14:textId="79CE88A9" w:rsidR="00F2323F" w:rsidRDefault="00D551FC">
                                    <w:pPr>
                                      <w:pStyle w:val="Subtitle"/>
                                      <w:rPr>
                                        <w:rFonts w:cstheme="minorBidi"/>
                                        <w:color w:val="FFFFFF" w:themeColor="background1"/>
                                      </w:rPr>
                                    </w:pPr>
                                    <w:r>
                                      <w:rPr>
                                        <w:rFonts w:cstheme="minorBidi"/>
                                        <w:color w:val="FFFFFF" w:themeColor="background1"/>
                                      </w:rPr>
                                      <w:t>BMDP7000 - Approaches to research and academic communication</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23105A12"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44546a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5CF9B39A" w14:textId="79CE88A9" w:rsidR="00F2323F" w:rsidRDefault="00D551FC">
                              <w:pPr>
                                <w:pStyle w:val="Subtitle"/>
                                <w:rPr>
                                  <w:rFonts w:cstheme="minorBidi"/>
                                  <w:color w:val="FFFFFF" w:themeColor="background1"/>
                                </w:rPr>
                              </w:pPr>
                              <w:r>
                                <w:rPr>
                                  <w:rFonts w:cstheme="minorBidi"/>
                                  <w:color w:val="FFFFFF" w:themeColor="background1"/>
                                </w:rPr>
                                <w:t>BMDP7000 - Approaches to research and academic communication</w:t>
                              </w:r>
                            </w:p>
                          </w:sdtContent>
                        </w:sdt>
                      </w:txbxContent>
                    </v:textbox>
                    <w10:wrap anchorx="page" anchory="page"/>
                  </v:rect>
                </w:pict>
              </mc:Fallback>
            </mc:AlternateContent>
          </w:r>
        </w:p>
        <w:p w14:paraId="3D4C981B" w14:textId="77777777" w:rsidR="00F2323F" w:rsidRDefault="00F2323F"/>
        <w:p w14:paraId="0D0E6C7B" w14:textId="77777777" w:rsidR="0087695A" w:rsidRDefault="0087695A" w:rsidP="00DA645A"/>
        <w:p w14:paraId="0EBC59B9" w14:textId="77777777" w:rsidR="0087695A" w:rsidRDefault="0087695A" w:rsidP="00DA645A"/>
        <w:p w14:paraId="26902718" w14:textId="7D645FCE" w:rsidR="009E1156" w:rsidRPr="0087695A" w:rsidRDefault="00AB1BA9" w:rsidP="00DA645A"/>
      </w:sdtContent>
    </w:sdt>
    <w:p w14:paraId="2DDECA2D" w14:textId="77777777" w:rsidR="009E1156" w:rsidRDefault="009E1156" w:rsidP="00DA645A">
      <w:pPr>
        <w:rPr>
          <w:rFonts w:ascii="Arial" w:hAnsi="Arial" w:cs="Arial"/>
          <w:b/>
          <w:bCs/>
          <w:sz w:val="24"/>
          <w:szCs w:val="24"/>
          <w:u w:val="single"/>
        </w:rPr>
      </w:pPr>
    </w:p>
    <w:p w14:paraId="10CFDBA4" w14:textId="03389CAA" w:rsidR="00DA645A" w:rsidRPr="0068506E" w:rsidRDefault="00B02AE9" w:rsidP="00DA645A">
      <w:pPr>
        <w:rPr>
          <w:rFonts w:ascii="Arial" w:hAnsi="Arial" w:cs="Arial"/>
          <w:b/>
          <w:bCs/>
          <w:sz w:val="24"/>
          <w:szCs w:val="24"/>
          <w:u w:val="single"/>
        </w:rPr>
      </w:pPr>
      <w:r w:rsidRPr="0068506E">
        <w:rPr>
          <w:rFonts w:ascii="Arial" w:hAnsi="Arial" w:cs="Arial"/>
          <w:b/>
          <w:bCs/>
          <w:sz w:val="24"/>
          <w:szCs w:val="24"/>
          <w:u w:val="single"/>
        </w:rPr>
        <w:t xml:space="preserve"> </w:t>
      </w:r>
      <w:r w:rsidR="008F6A85" w:rsidRPr="0068506E">
        <w:rPr>
          <w:rFonts w:ascii="Arial" w:hAnsi="Arial" w:cs="Arial"/>
          <w:b/>
          <w:bCs/>
          <w:sz w:val="24"/>
          <w:szCs w:val="24"/>
          <w:u w:val="single"/>
        </w:rPr>
        <w:t>Abstract</w:t>
      </w:r>
      <w:r w:rsidR="00C84343" w:rsidRPr="0068506E">
        <w:rPr>
          <w:rFonts w:ascii="Arial" w:hAnsi="Arial" w:cs="Arial"/>
          <w:b/>
          <w:bCs/>
          <w:sz w:val="24"/>
          <w:szCs w:val="24"/>
          <w:u w:val="single"/>
        </w:rPr>
        <w:t xml:space="preserve">  </w:t>
      </w:r>
    </w:p>
    <w:p w14:paraId="365E1614" w14:textId="0551334C" w:rsidR="00C84343" w:rsidRDefault="00C84343" w:rsidP="00DA645A">
      <w:pPr>
        <w:rPr>
          <w:rFonts w:ascii="Arial" w:hAnsi="Arial" w:cs="Arial"/>
          <w:sz w:val="24"/>
          <w:szCs w:val="24"/>
        </w:rPr>
      </w:pPr>
    </w:p>
    <w:p w14:paraId="38EAAE08" w14:textId="77777777" w:rsidR="0087695A" w:rsidRDefault="0087695A" w:rsidP="00DA645A">
      <w:pPr>
        <w:rPr>
          <w:rFonts w:ascii="Arial" w:hAnsi="Arial" w:cs="Arial"/>
          <w:sz w:val="24"/>
          <w:szCs w:val="24"/>
        </w:rPr>
      </w:pPr>
    </w:p>
    <w:p w14:paraId="46045641" w14:textId="77777777" w:rsidR="0087695A" w:rsidRDefault="0087695A" w:rsidP="00DA645A">
      <w:pPr>
        <w:rPr>
          <w:rFonts w:ascii="Arial" w:hAnsi="Arial" w:cs="Arial"/>
          <w:sz w:val="24"/>
          <w:szCs w:val="24"/>
        </w:rPr>
      </w:pPr>
    </w:p>
    <w:p w14:paraId="22DF1D9C" w14:textId="77777777" w:rsidR="0087695A" w:rsidRDefault="0087695A" w:rsidP="00DA645A">
      <w:pPr>
        <w:rPr>
          <w:rFonts w:ascii="Arial" w:hAnsi="Arial" w:cs="Arial"/>
          <w:sz w:val="24"/>
          <w:szCs w:val="24"/>
        </w:rPr>
      </w:pPr>
    </w:p>
    <w:p w14:paraId="106BB915" w14:textId="77777777" w:rsidR="0087695A" w:rsidRDefault="0087695A" w:rsidP="00DA645A">
      <w:pPr>
        <w:rPr>
          <w:rFonts w:ascii="Arial" w:hAnsi="Arial" w:cs="Arial"/>
          <w:sz w:val="24"/>
          <w:szCs w:val="24"/>
        </w:rPr>
      </w:pPr>
    </w:p>
    <w:p w14:paraId="3C79FBC2" w14:textId="77777777" w:rsidR="0087695A" w:rsidRDefault="0087695A" w:rsidP="00DA645A">
      <w:pPr>
        <w:rPr>
          <w:rFonts w:ascii="Arial" w:hAnsi="Arial" w:cs="Arial"/>
          <w:sz w:val="24"/>
          <w:szCs w:val="24"/>
        </w:rPr>
      </w:pPr>
    </w:p>
    <w:p w14:paraId="00A78D28" w14:textId="77777777" w:rsidR="0087695A" w:rsidRDefault="0087695A" w:rsidP="00DA645A">
      <w:pPr>
        <w:rPr>
          <w:rFonts w:ascii="Arial" w:hAnsi="Arial" w:cs="Arial"/>
          <w:sz w:val="24"/>
          <w:szCs w:val="24"/>
        </w:rPr>
      </w:pPr>
    </w:p>
    <w:p w14:paraId="1E161DFE" w14:textId="77777777" w:rsidR="0087695A" w:rsidRDefault="0087695A" w:rsidP="00DA645A">
      <w:pPr>
        <w:rPr>
          <w:rFonts w:ascii="Arial" w:hAnsi="Arial" w:cs="Arial"/>
          <w:sz w:val="24"/>
          <w:szCs w:val="24"/>
        </w:rPr>
      </w:pPr>
    </w:p>
    <w:p w14:paraId="1D603BC2" w14:textId="77777777" w:rsidR="0087695A" w:rsidRDefault="0087695A" w:rsidP="00DA645A">
      <w:pPr>
        <w:rPr>
          <w:rFonts w:ascii="Arial" w:hAnsi="Arial" w:cs="Arial"/>
          <w:sz w:val="24"/>
          <w:szCs w:val="24"/>
        </w:rPr>
      </w:pPr>
    </w:p>
    <w:p w14:paraId="4F9F1075" w14:textId="77777777" w:rsidR="0087695A" w:rsidRDefault="0087695A" w:rsidP="00DA645A">
      <w:pPr>
        <w:rPr>
          <w:rFonts w:ascii="Arial" w:hAnsi="Arial" w:cs="Arial"/>
          <w:sz w:val="24"/>
          <w:szCs w:val="24"/>
        </w:rPr>
      </w:pPr>
    </w:p>
    <w:p w14:paraId="596ED6A2" w14:textId="77777777" w:rsidR="0087695A" w:rsidRDefault="0087695A" w:rsidP="00DA645A">
      <w:pPr>
        <w:rPr>
          <w:rFonts w:ascii="Arial" w:hAnsi="Arial" w:cs="Arial"/>
          <w:sz w:val="24"/>
          <w:szCs w:val="24"/>
        </w:rPr>
      </w:pPr>
    </w:p>
    <w:p w14:paraId="31175616" w14:textId="77777777" w:rsidR="0087695A" w:rsidRDefault="0087695A" w:rsidP="00DA645A">
      <w:pPr>
        <w:rPr>
          <w:rFonts w:ascii="Arial" w:hAnsi="Arial" w:cs="Arial"/>
          <w:sz w:val="24"/>
          <w:szCs w:val="24"/>
        </w:rPr>
      </w:pPr>
    </w:p>
    <w:p w14:paraId="6B04A4EF" w14:textId="77777777" w:rsidR="0087695A" w:rsidRDefault="0087695A" w:rsidP="00DA645A">
      <w:pPr>
        <w:rPr>
          <w:rFonts w:ascii="Arial" w:hAnsi="Arial" w:cs="Arial"/>
          <w:sz w:val="24"/>
          <w:szCs w:val="24"/>
        </w:rPr>
      </w:pPr>
    </w:p>
    <w:p w14:paraId="06F0B8AE" w14:textId="77777777" w:rsidR="0087695A" w:rsidRDefault="0087695A" w:rsidP="00DA645A">
      <w:pPr>
        <w:rPr>
          <w:rFonts w:ascii="Arial" w:hAnsi="Arial" w:cs="Arial"/>
          <w:sz w:val="24"/>
          <w:szCs w:val="24"/>
        </w:rPr>
      </w:pPr>
    </w:p>
    <w:p w14:paraId="29DBD5BE" w14:textId="77777777" w:rsidR="0087695A" w:rsidRDefault="0087695A" w:rsidP="00DA645A">
      <w:pPr>
        <w:rPr>
          <w:rFonts w:ascii="Arial" w:hAnsi="Arial" w:cs="Arial"/>
          <w:sz w:val="24"/>
          <w:szCs w:val="24"/>
        </w:rPr>
      </w:pPr>
    </w:p>
    <w:p w14:paraId="3051D5CB" w14:textId="77777777" w:rsidR="0087695A" w:rsidRDefault="0087695A" w:rsidP="00DA645A">
      <w:pPr>
        <w:rPr>
          <w:rFonts w:ascii="Arial" w:hAnsi="Arial" w:cs="Arial"/>
          <w:sz w:val="24"/>
          <w:szCs w:val="24"/>
        </w:rPr>
      </w:pPr>
    </w:p>
    <w:p w14:paraId="2BBD189D" w14:textId="77777777" w:rsidR="0087695A" w:rsidRDefault="0087695A" w:rsidP="00DA645A">
      <w:pPr>
        <w:rPr>
          <w:rFonts w:ascii="Arial" w:hAnsi="Arial" w:cs="Arial"/>
          <w:sz w:val="24"/>
          <w:szCs w:val="24"/>
        </w:rPr>
      </w:pPr>
    </w:p>
    <w:p w14:paraId="361A6EF7" w14:textId="77777777" w:rsidR="0087695A" w:rsidRDefault="0087695A" w:rsidP="00DA645A">
      <w:pPr>
        <w:rPr>
          <w:rFonts w:ascii="Arial" w:hAnsi="Arial" w:cs="Arial"/>
          <w:sz w:val="24"/>
          <w:szCs w:val="24"/>
        </w:rPr>
      </w:pPr>
    </w:p>
    <w:p w14:paraId="705278BF" w14:textId="77777777" w:rsidR="0087695A" w:rsidRDefault="0087695A" w:rsidP="00DA645A">
      <w:pPr>
        <w:rPr>
          <w:rFonts w:ascii="Arial" w:hAnsi="Arial" w:cs="Arial"/>
          <w:sz w:val="24"/>
          <w:szCs w:val="24"/>
        </w:rPr>
      </w:pPr>
    </w:p>
    <w:p w14:paraId="40E13CDD" w14:textId="77777777" w:rsidR="0087695A" w:rsidRDefault="0087695A" w:rsidP="00DA645A">
      <w:pPr>
        <w:rPr>
          <w:rFonts w:ascii="Arial" w:hAnsi="Arial" w:cs="Arial"/>
          <w:sz w:val="24"/>
          <w:szCs w:val="24"/>
        </w:rPr>
      </w:pPr>
    </w:p>
    <w:p w14:paraId="4AD5BB83" w14:textId="77777777" w:rsidR="0087695A" w:rsidRDefault="0087695A" w:rsidP="00DA645A">
      <w:pPr>
        <w:rPr>
          <w:rFonts w:ascii="Arial" w:hAnsi="Arial" w:cs="Arial"/>
          <w:sz w:val="24"/>
          <w:szCs w:val="24"/>
        </w:rPr>
      </w:pPr>
    </w:p>
    <w:p w14:paraId="5CC55035" w14:textId="77777777" w:rsidR="0087695A" w:rsidRDefault="0087695A" w:rsidP="00DA645A">
      <w:pPr>
        <w:rPr>
          <w:rFonts w:ascii="Arial" w:hAnsi="Arial" w:cs="Arial"/>
          <w:sz w:val="24"/>
          <w:szCs w:val="24"/>
        </w:rPr>
      </w:pPr>
    </w:p>
    <w:p w14:paraId="3A126106" w14:textId="77777777" w:rsidR="0087695A" w:rsidRDefault="0087695A" w:rsidP="00DA645A">
      <w:pPr>
        <w:rPr>
          <w:rFonts w:ascii="Arial" w:hAnsi="Arial" w:cs="Arial"/>
          <w:sz w:val="24"/>
          <w:szCs w:val="24"/>
        </w:rPr>
      </w:pPr>
    </w:p>
    <w:p w14:paraId="02A84AA6" w14:textId="77777777" w:rsidR="003A5140" w:rsidRDefault="003A5140" w:rsidP="00EC5024">
      <w:pPr>
        <w:spacing w:line="480" w:lineRule="auto"/>
        <w:rPr>
          <w:rFonts w:ascii="Arial" w:hAnsi="Arial" w:cs="Arial"/>
          <w:sz w:val="24"/>
          <w:szCs w:val="24"/>
        </w:rPr>
      </w:pPr>
    </w:p>
    <w:p w14:paraId="136D8D9B" w14:textId="6764CBCD" w:rsidR="003A5140" w:rsidRPr="003A5140" w:rsidRDefault="003A5140" w:rsidP="00EC5024">
      <w:pPr>
        <w:spacing w:line="480" w:lineRule="auto"/>
        <w:rPr>
          <w:rFonts w:ascii="Arial" w:hAnsi="Arial" w:cs="Arial"/>
          <w:b/>
          <w:bCs/>
          <w:sz w:val="24"/>
          <w:szCs w:val="24"/>
        </w:rPr>
      </w:pPr>
      <w:r w:rsidRPr="003A5140">
        <w:rPr>
          <w:rFonts w:ascii="Arial" w:hAnsi="Arial" w:cs="Arial"/>
          <w:b/>
          <w:bCs/>
          <w:sz w:val="24"/>
          <w:szCs w:val="24"/>
        </w:rPr>
        <w:t>Abstract</w:t>
      </w:r>
    </w:p>
    <w:p w14:paraId="53D4CA33" w14:textId="458670A9" w:rsidR="002B6EF2" w:rsidRPr="002B6EF2" w:rsidRDefault="00E87B0D" w:rsidP="00EC5024">
      <w:pPr>
        <w:spacing w:line="480" w:lineRule="auto"/>
        <w:rPr>
          <w:rFonts w:ascii="Arial" w:hAnsi="Arial" w:cs="Arial"/>
          <w:sz w:val="24"/>
          <w:szCs w:val="24"/>
        </w:rPr>
      </w:pPr>
      <w:r>
        <w:rPr>
          <w:rFonts w:ascii="Arial" w:hAnsi="Arial" w:cs="Arial"/>
          <w:sz w:val="24"/>
          <w:szCs w:val="24"/>
        </w:rPr>
        <w:t>Several studies have been conducted on Integrated Offender Management (IOM)</w:t>
      </w:r>
      <w:r w:rsidR="00724752">
        <w:rPr>
          <w:rFonts w:ascii="Arial" w:hAnsi="Arial" w:cs="Arial"/>
          <w:sz w:val="24"/>
          <w:szCs w:val="24"/>
        </w:rPr>
        <w:t xml:space="preserve"> since its creation in 2009; however little appears to have been </w:t>
      </w:r>
      <w:r w:rsidR="0087695A">
        <w:rPr>
          <w:rFonts w:ascii="Arial" w:hAnsi="Arial" w:cs="Arial"/>
          <w:sz w:val="24"/>
          <w:szCs w:val="24"/>
        </w:rPr>
        <w:t>publi</w:t>
      </w:r>
      <w:r w:rsidR="00BE4B50">
        <w:rPr>
          <w:rFonts w:ascii="Arial" w:hAnsi="Arial" w:cs="Arial"/>
          <w:sz w:val="24"/>
          <w:szCs w:val="24"/>
        </w:rPr>
        <w:t>s</w:t>
      </w:r>
      <w:r w:rsidR="00724752">
        <w:rPr>
          <w:rFonts w:ascii="Arial" w:hAnsi="Arial" w:cs="Arial"/>
          <w:sz w:val="24"/>
          <w:szCs w:val="24"/>
        </w:rPr>
        <w:t xml:space="preserve">hed on the efficiency of the offender management programme. </w:t>
      </w:r>
      <w:r w:rsidR="00973509">
        <w:rPr>
          <w:rFonts w:ascii="Arial" w:hAnsi="Arial" w:cs="Arial"/>
          <w:sz w:val="24"/>
          <w:szCs w:val="24"/>
        </w:rPr>
        <w:t xml:space="preserve">The </w:t>
      </w:r>
      <w:r w:rsidR="00E91C5F">
        <w:rPr>
          <w:rFonts w:ascii="Arial" w:hAnsi="Arial" w:cs="Arial"/>
          <w:sz w:val="24"/>
          <w:szCs w:val="24"/>
        </w:rPr>
        <w:t xml:space="preserve">purpose of this </w:t>
      </w:r>
      <w:r w:rsidR="00E6677E">
        <w:rPr>
          <w:rFonts w:ascii="Arial" w:hAnsi="Arial" w:cs="Arial"/>
          <w:sz w:val="24"/>
          <w:szCs w:val="24"/>
        </w:rPr>
        <w:t>literature review</w:t>
      </w:r>
      <w:r w:rsidR="00973509">
        <w:rPr>
          <w:rFonts w:ascii="Arial" w:hAnsi="Arial" w:cs="Arial"/>
          <w:sz w:val="24"/>
          <w:szCs w:val="24"/>
        </w:rPr>
        <w:t xml:space="preserve"> is </w:t>
      </w:r>
      <w:r w:rsidR="00603D15">
        <w:rPr>
          <w:rFonts w:ascii="Arial" w:hAnsi="Arial" w:cs="Arial"/>
          <w:sz w:val="24"/>
          <w:szCs w:val="24"/>
        </w:rPr>
        <w:t xml:space="preserve">to </w:t>
      </w:r>
      <w:r w:rsidR="00973509">
        <w:rPr>
          <w:rFonts w:ascii="Arial" w:hAnsi="Arial" w:cs="Arial"/>
          <w:sz w:val="24"/>
          <w:szCs w:val="24"/>
        </w:rPr>
        <w:t xml:space="preserve">systematically review existing literature </w:t>
      </w:r>
      <w:r w:rsidR="009F232E">
        <w:rPr>
          <w:rFonts w:ascii="Arial" w:hAnsi="Arial" w:cs="Arial"/>
          <w:sz w:val="24"/>
          <w:szCs w:val="24"/>
        </w:rPr>
        <w:t>on the efficiency of Integrated Offender Management (IOM)</w:t>
      </w:r>
      <w:r w:rsidR="006F4A1A">
        <w:rPr>
          <w:rFonts w:ascii="Arial" w:hAnsi="Arial" w:cs="Arial"/>
          <w:sz w:val="24"/>
          <w:szCs w:val="24"/>
        </w:rPr>
        <w:t xml:space="preserve"> and establish the impact it has with managing offenders.</w:t>
      </w:r>
      <w:r w:rsidR="009F232E">
        <w:rPr>
          <w:rFonts w:ascii="Arial" w:hAnsi="Arial" w:cs="Arial"/>
          <w:sz w:val="24"/>
          <w:szCs w:val="24"/>
        </w:rPr>
        <w:t xml:space="preserve"> </w:t>
      </w:r>
      <w:r w:rsidR="000662A9">
        <w:rPr>
          <w:rFonts w:ascii="Arial" w:hAnsi="Arial" w:cs="Arial"/>
          <w:sz w:val="24"/>
          <w:szCs w:val="24"/>
        </w:rPr>
        <w:t xml:space="preserve">This paper </w:t>
      </w:r>
      <w:r w:rsidR="00DA53F0">
        <w:rPr>
          <w:rFonts w:ascii="Arial" w:hAnsi="Arial" w:cs="Arial"/>
          <w:sz w:val="24"/>
          <w:szCs w:val="24"/>
        </w:rPr>
        <w:t xml:space="preserve">mainly adopts the method of literature research, </w:t>
      </w:r>
      <w:r w:rsidR="00E17AA0">
        <w:rPr>
          <w:rFonts w:ascii="Arial" w:hAnsi="Arial" w:cs="Arial"/>
          <w:sz w:val="24"/>
          <w:szCs w:val="24"/>
        </w:rPr>
        <w:t xml:space="preserve">to include </w:t>
      </w:r>
      <w:r w:rsidR="00DA53F0">
        <w:rPr>
          <w:rFonts w:ascii="Arial" w:hAnsi="Arial" w:cs="Arial"/>
          <w:sz w:val="24"/>
          <w:szCs w:val="24"/>
        </w:rPr>
        <w:t xml:space="preserve">studies </w:t>
      </w:r>
      <w:r w:rsidR="001C7669">
        <w:rPr>
          <w:rFonts w:ascii="Arial" w:hAnsi="Arial" w:cs="Arial"/>
          <w:sz w:val="24"/>
          <w:szCs w:val="24"/>
        </w:rPr>
        <w:t xml:space="preserve">and peer-reviewed articles but also establishing what national guidance and publications are </w:t>
      </w:r>
      <w:r w:rsidR="00460320">
        <w:rPr>
          <w:rFonts w:ascii="Arial" w:hAnsi="Arial" w:cs="Arial"/>
          <w:sz w:val="24"/>
          <w:szCs w:val="24"/>
        </w:rPr>
        <w:t>availabl</w:t>
      </w:r>
      <w:r w:rsidR="006F4A1A">
        <w:rPr>
          <w:rFonts w:ascii="Arial" w:hAnsi="Arial" w:cs="Arial"/>
          <w:sz w:val="24"/>
          <w:szCs w:val="24"/>
        </w:rPr>
        <w:t>e.</w:t>
      </w:r>
      <w:r w:rsidR="00B3417E">
        <w:rPr>
          <w:rFonts w:ascii="Arial" w:hAnsi="Arial" w:cs="Arial"/>
          <w:sz w:val="24"/>
          <w:szCs w:val="24"/>
        </w:rPr>
        <w:t xml:space="preserve"> By presenting</w:t>
      </w:r>
      <w:r w:rsidR="005C1E83">
        <w:rPr>
          <w:rFonts w:ascii="Arial" w:hAnsi="Arial" w:cs="Arial"/>
          <w:sz w:val="24"/>
          <w:szCs w:val="24"/>
        </w:rPr>
        <w:t xml:space="preserve"> relevant historic literature</w:t>
      </w:r>
      <w:r w:rsidR="00B3417E">
        <w:rPr>
          <w:rFonts w:ascii="Arial" w:hAnsi="Arial" w:cs="Arial"/>
          <w:sz w:val="24"/>
          <w:szCs w:val="24"/>
        </w:rPr>
        <w:t xml:space="preserve"> this will assist with</w:t>
      </w:r>
      <w:r w:rsidR="00B80128">
        <w:rPr>
          <w:rFonts w:ascii="Arial" w:hAnsi="Arial" w:cs="Arial"/>
          <w:sz w:val="24"/>
          <w:szCs w:val="24"/>
        </w:rPr>
        <w:t xml:space="preserve"> understanding the topic and</w:t>
      </w:r>
      <w:r w:rsidR="00834797">
        <w:rPr>
          <w:rFonts w:ascii="Arial" w:hAnsi="Arial" w:cs="Arial"/>
          <w:sz w:val="24"/>
          <w:szCs w:val="24"/>
        </w:rPr>
        <w:t xml:space="preserve"> highlight future recommendations for research.</w:t>
      </w:r>
      <w:r w:rsidR="00586552">
        <w:rPr>
          <w:rFonts w:ascii="Arial" w:hAnsi="Arial" w:cs="Arial"/>
          <w:sz w:val="24"/>
          <w:szCs w:val="24"/>
        </w:rPr>
        <w:t xml:space="preserve"> The</w:t>
      </w:r>
      <w:r w:rsidR="00673646">
        <w:rPr>
          <w:rFonts w:ascii="Arial" w:hAnsi="Arial" w:cs="Arial"/>
          <w:sz w:val="24"/>
          <w:szCs w:val="24"/>
        </w:rPr>
        <w:t xml:space="preserve"> purpose of this </w:t>
      </w:r>
      <w:r w:rsidR="009A77FC">
        <w:rPr>
          <w:rFonts w:ascii="Arial" w:hAnsi="Arial" w:cs="Arial"/>
          <w:sz w:val="24"/>
          <w:szCs w:val="24"/>
        </w:rPr>
        <w:t>review</w:t>
      </w:r>
      <w:r w:rsidR="00673646">
        <w:rPr>
          <w:rFonts w:ascii="Arial" w:hAnsi="Arial" w:cs="Arial"/>
          <w:sz w:val="24"/>
          <w:szCs w:val="24"/>
        </w:rPr>
        <w:t xml:space="preserve"> is to </w:t>
      </w:r>
      <w:r w:rsidR="00A53400">
        <w:rPr>
          <w:rFonts w:ascii="Arial" w:hAnsi="Arial" w:cs="Arial"/>
          <w:sz w:val="24"/>
          <w:szCs w:val="24"/>
        </w:rPr>
        <w:t xml:space="preserve">provide an indication on </w:t>
      </w:r>
      <w:r w:rsidR="00673646">
        <w:rPr>
          <w:rFonts w:ascii="Arial" w:hAnsi="Arial" w:cs="Arial"/>
          <w:sz w:val="24"/>
          <w:szCs w:val="24"/>
        </w:rPr>
        <w:t xml:space="preserve"> how effective IOM is </w:t>
      </w:r>
      <w:r w:rsidR="000A0D08">
        <w:rPr>
          <w:rFonts w:ascii="Arial" w:hAnsi="Arial" w:cs="Arial"/>
          <w:sz w:val="24"/>
          <w:szCs w:val="24"/>
        </w:rPr>
        <w:t xml:space="preserve">nationally.  This review will also support the </w:t>
      </w:r>
      <w:r w:rsidR="00F86B64">
        <w:rPr>
          <w:rFonts w:ascii="Arial" w:hAnsi="Arial" w:cs="Arial"/>
          <w:sz w:val="24"/>
          <w:szCs w:val="24"/>
        </w:rPr>
        <w:t>identif</w:t>
      </w:r>
      <w:r w:rsidR="000A0D08">
        <w:rPr>
          <w:rFonts w:ascii="Arial" w:hAnsi="Arial" w:cs="Arial"/>
          <w:sz w:val="24"/>
          <w:szCs w:val="24"/>
        </w:rPr>
        <w:t>ication of</w:t>
      </w:r>
      <w:r w:rsidR="00F86B64">
        <w:rPr>
          <w:rFonts w:ascii="Arial" w:hAnsi="Arial" w:cs="Arial"/>
          <w:sz w:val="24"/>
          <w:szCs w:val="24"/>
        </w:rPr>
        <w:t xml:space="preserve"> areas of improvement, confirm efficiencies, identify barriers and challenges and</w:t>
      </w:r>
      <w:r w:rsidR="009A77FC">
        <w:rPr>
          <w:rFonts w:ascii="Arial" w:hAnsi="Arial" w:cs="Arial"/>
          <w:sz w:val="24"/>
          <w:szCs w:val="24"/>
        </w:rPr>
        <w:t xml:space="preserve"> will include</w:t>
      </w:r>
      <w:r w:rsidR="00F86B64">
        <w:rPr>
          <w:rFonts w:ascii="Arial" w:hAnsi="Arial" w:cs="Arial"/>
          <w:sz w:val="24"/>
          <w:szCs w:val="24"/>
        </w:rPr>
        <w:t xml:space="preserve"> </w:t>
      </w:r>
      <w:r w:rsidR="000A0D08">
        <w:rPr>
          <w:rFonts w:ascii="Arial" w:hAnsi="Arial" w:cs="Arial"/>
          <w:sz w:val="24"/>
          <w:szCs w:val="24"/>
        </w:rPr>
        <w:t>mak</w:t>
      </w:r>
      <w:r w:rsidR="009A77FC">
        <w:rPr>
          <w:rFonts w:ascii="Arial" w:hAnsi="Arial" w:cs="Arial"/>
          <w:sz w:val="24"/>
          <w:szCs w:val="24"/>
        </w:rPr>
        <w:t>ing</w:t>
      </w:r>
      <w:r w:rsidR="000A0D08">
        <w:rPr>
          <w:rFonts w:ascii="Arial" w:hAnsi="Arial" w:cs="Arial"/>
          <w:sz w:val="24"/>
          <w:szCs w:val="24"/>
        </w:rPr>
        <w:t xml:space="preserve"> recommendations for change.</w:t>
      </w:r>
      <w:r w:rsidR="00342CEE">
        <w:rPr>
          <w:rFonts w:ascii="Arial" w:hAnsi="Arial" w:cs="Arial"/>
          <w:sz w:val="24"/>
          <w:szCs w:val="24"/>
        </w:rPr>
        <w:t xml:space="preserve">  </w:t>
      </w:r>
      <w:r w:rsidR="000A0D08">
        <w:rPr>
          <w:rFonts w:ascii="Arial" w:hAnsi="Arial" w:cs="Arial"/>
          <w:sz w:val="24"/>
          <w:szCs w:val="24"/>
        </w:rPr>
        <w:t xml:space="preserve"> </w:t>
      </w:r>
    </w:p>
    <w:p w14:paraId="1C126FD8" w14:textId="70833230" w:rsidR="002B6EF2" w:rsidRPr="00B631D3" w:rsidRDefault="00B631D3" w:rsidP="00EC5024">
      <w:pPr>
        <w:spacing w:line="480" w:lineRule="auto"/>
        <w:rPr>
          <w:rFonts w:ascii="Arial" w:hAnsi="Arial" w:cs="Arial"/>
          <w:b/>
          <w:bCs/>
          <w:sz w:val="24"/>
          <w:szCs w:val="24"/>
        </w:rPr>
      </w:pPr>
      <w:r w:rsidRPr="00B631D3">
        <w:rPr>
          <w:rFonts w:ascii="Arial" w:hAnsi="Arial" w:cs="Arial"/>
          <w:sz w:val="24"/>
          <w:szCs w:val="24"/>
        </w:rPr>
        <w:t xml:space="preserve"> </w:t>
      </w:r>
      <w:r w:rsidR="00E7799E">
        <w:rPr>
          <w:rFonts w:ascii="Arial" w:hAnsi="Arial" w:cs="Arial"/>
          <w:sz w:val="24"/>
          <w:szCs w:val="24"/>
        </w:rPr>
        <w:t>From conducting the review</w:t>
      </w:r>
      <w:r w:rsidR="008D3B3F">
        <w:rPr>
          <w:rFonts w:ascii="Arial" w:hAnsi="Arial" w:cs="Arial"/>
          <w:sz w:val="24"/>
          <w:szCs w:val="24"/>
        </w:rPr>
        <w:t>, the author has chosen</w:t>
      </w:r>
      <w:r w:rsidR="00E7799E">
        <w:rPr>
          <w:rFonts w:ascii="Arial" w:hAnsi="Arial" w:cs="Arial"/>
          <w:sz w:val="24"/>
          <w:szCs w:val="24"/>
        </w:rPr>
        <w:t xml:space="preserve"> </w:t>
      </w:r>
      <w:r w:rsidR="008D3B3F">
        <w:rPr>
          <w:rFonts w:ascii="Arial" w:hAnsi="Arial" w:cs="Arial"/>
          <w:sz w:val="24"/>
          <w:szCs w:val="24"/>
        </w:rPr>
        <w:t>to</w:t>
      </w:r>
      <w:r w:rsidR="00E7799E">
        <w:rPr>
          <w:rFonts w:ascii="Arial" w:hAnsi="Arial" w:cs="Arial"/>
          <w:sz w:val="24"/>
          <w:szCs w:val="24"/>
        </w:rPr>
        <w:t xml:space="preserve"> highlight</w:t>
      </w:r>
      <w:r w:rsidRPr="00B631D3">
        <w:rPr>
          <w:rFonts w:ascii="Arial" w:hAnsi="Arial" w:cs="Arial"/>
          <w:sz w:val="24"/>
          <w:szCs w:val="24"/>
        </w:rPr>
        <w:t xml:space="preserve"> thematic themes relating to </w:t>
      </w:r>
      <w:r w:rsidRPr="009A65E8">
        <w:rPr>
          <w:rFonts w:ascii="Arial" w:hAnsi="Arial" w:cs="Arial"/>
          <w:i/>
          <w:iCs/>
          <w:sz w:val="24"/>
          <w:szCs w:val="24"/>
        </w:rPr>
        <w:t>‘efficiency’</w:t>
      </w:r>
      <w:r w:rsidRPr="00B631D3">
        <w:rPr>
          <w:rFonts w:ascii="Arial" w:hAnsi="Arial" w:cs="Arial"/>
          <w:sz w:val="24"/>
          <w:szCs w:val="24"/>
        </w:rPr>
        <w:t xml:space="preserve"> in Integrated Offender Management, these being management of risk, reducing re-offending and the effectiveness of multi-agency working as an umbrella to offender management</w:t>
      </w:r>
      <w:r w:rsidR="009A65E8">
        <w:rPr>
          <w:rFonts w:ascii="Arial" w:hAnsi="Arial" w:cs="Arial"/>
          <w:sz w:val="24"/>
          <w:szCs w:val="24"/>
        </w:rPr>
        <w:t>.</w:t>
      </w:r>
    </w:p>
    <w:p w14:paraId="377CC042" w14:textId="7044F880" w:rsidR="002B6EF2" w:rsidRDefault="000A0D08" w:rsidP="00EC5024">
      <w:pPr>
        <w:spacing w:line="480" w:lineRule="auto"/>
        <w:rPr>
          <w:rFonts w:ascii="Arial" w:hAnsi="Arial" w:cs="Arial"/>
          <w:sz w:val="24"/>
          <w:szCs w:val="24"/>
        </w:rPr>
      </w:pPr>
      <w:r>
        <w:rPr>
          <w:rFonts w:ascii="Arial" w:hAnsi="Arial" w:cs="Arial"/>
          <w:sz w:val="24"/>
          <w:szCs w:val="24"/>
        </w:rPr>
        <w:t xml:space="preserve">The findings from this </w:t>
      </w:r>
      <w:r w:rsidR="00CB081E">
        <w:rPr>
          <w:rFonts w:ascii="Arial" w:hAnsi="Arial" w:cs="Arial"/>
          <w:sz w:val="24"/>
          <w:szCs w:val="24"/>
        </w:rPr>
        <w:t>literature review</w:t>
      </w:r>
      <w:r>
        <w:rPr>
          <w:rFonts w:ascii="Arial" w:hAnsi="Arial" w:cs="Arial"/>
          <w:sz w:val="24"/>
          <w:szCs w:val="24"/>
        </w:rPr>
        <w:t xml:space="preserve"> </w:t>
      </w:r>
      <w:r w:rsidR="00165B74">
        <w:rPr>
          <w:rFonts w:ascii="Arial" w:hAnsi="Arial" w:cs="Arial"/>
          <w:sz w:val="24"/>
          <w:szCs w:val="24"/>
        </w:rPr>
        <w:t>suggest</w:t>
      </w:r>
      <w:r w:rsidR="00ED7F2D">
        <w:rPr>
          <w:rFonts w:ascii="Arial" w:hAnsi="Arial" w:cs="Arial"/>
          <w:sz w:val="24"/>
          <w:szCs w:val="24"/>
        </w:rPr>
        <w:t xml:space="preserve"> that multi-agency working is key to the success of IOM</w:t>
      </w:r>
      <w:r w:rsidR="0042218A">
        <w:rPr>
          <w:rFonts w:ascii="Arial" w:hAnsi="Arial" w:cs="Arial"/>
          <w:sz w:val="24"/>
          <w:szCs w:val="24"/>
        </w:rPr>
        <w:t xml:space="preserve"> and although there is collaboration in the delivery of IOM, it would appear this is heavily led by key agencies police and probatio</w:t>
      </w:r>
      <w:r w:rsidR="00CB081E">
        <w:rPr>
          <w:rFonts w:ascii="Arial" w:hAnsi="Arial" w:cs="Arial"/>
          <w:sz w:val="24"/>
          <w:szCs w:val="24"/>
        </w:rPr>
        <w:t>n</w:t>
      </w:r>
      <w:r w:rsidR="0042218A">
        <w:rPr>
          <w:rFonts w:ascii="Arial" w:hAnsi="Arial" w:cs="Arial"/>
          <w:sz w:val="24"/>
          <w:szCs w:val="24"/>
        </w:rPr>
        <w:t xml:space="preserve">. </w:t>
      </w:r>
      <w:r w:rsidR="00D43527">
        <w:rPr>
          <w:rFonts w:ascii="Arial" w:hAnsi="Arial" w:cs="Arial"/>
          <w:sz w:val="24"/>
          <w:szCs w:val="24"/>
        </w:rPr>
        <w:t xml:space="preserve">Recommendations for implementation are an effective and robust training programme for offender managers to be fully equipped with the skills and knowledge </w:t>
      </w:r>
      <w:r w:rsidR="00D43527">
        <w:rPr>
          <w:rFonts w:ascii="Arial" w:hAnsi="Arial" w:cs="Arial"/>
          <w:sz w:val="24"/>
          <w:szCs w:val="24"/>
        </w:rPr>
        <w:lastRenderedPageBreak/>
        <w:t xml:space="preserve">to understand risk and assess what interventions are needed </w:t>
      </w:r>
      <w:r w:rsidR="001F09C3">
        <w:rPr>
          <w:rFonts w:ascii="Arial" w:hAnsi="Arial" w:cs="Arial"/>
          <w:sz w:val="24"/>
          <w:szCs w:val="24"/>
        </w:rPr>
        <w:t>for all</w:t>
      </w:r>
      <w:r w:rsidR="00D43527">
        <w:rPr>
          <w:rFonts w:ascii="Arial" w:hAnsi="Arial" w:cs="Arial"/>
          <w:sz w:val="24"/>
          <w:szCs w:val="24"/>
        </w:rPr>
        <w:t xml:space="preserve"> </w:t>
      </w:r>
      <w:r w:rsidR="001F09C3">
        <w:rPr>
          <w:rFonts w:ascii="Arial" w:hAnsi="Arial" w:cs="Arial"/>
          <w:sz w:val="24"/>
          <w:szCs w:val="24"/>
        </w:rPr>
        <w:t>multi-agency professionals involved in IOM</w:t>
      </w:r>
      <w:r w:rsidR="00D43527">
        <w:rPr>
          <w:rFonts w:ascii="Arial" w:hAnsi="Arial" w:cs="Arial"/>
          <w:sz w:val="24"/>
          <w:szCs w:val="24"/>
        </w:rPr>
        <w:t xml:space="preserve"> to support recidivism. </w:t>
      </w:r>
    </w:p>
    <w:p w14:paraId="05762623" w14:textId="2D339605" w:rsidR="00B5593D" w:rsidRDefault="001F09C3" w:rsidP="00EC5024">
      <w:pPr>
        <w:spacing w:line="480" w:lineRule="auto"/>
        <w:rPr>
          <w:rFonts w:ascii="Arial" w:hAnsi="Arial" w:cs="Arial"/>
          <w:sz w:val="24"/>
          <w:szCs w:val="24"/>
        </w:rPr>
      </w:pPr>
      <w:r>
        <w:rPr>
          <w:rFonts w:ascii="Arial" w:hAnsi="Arial" w:cs="Arial"/>
          <w:sz w:val="24"/>
          <w:szCs w:val="24"/>
        </w:rPr>
        <w:t xml:space="preserve">Concluding this review has identified there appears to be lack of investment into IOM at a strategic level. </w:t>
      </w:r>
      <w:r w:rsidR="00B5593D">
        <w:rPr>
          <w:rFonts w:ascii="Arial" w:hAnsi="Arial" w:cs="Arial"/>
          <w:sz w:val="24"/>
          <w:szCs w:val="24"/>
        </w:rPr>
        <w:t xml:space="preserve">It </w:t>
      </w:r>
      <w:r w:rsidR="00D71708">
        <w:rPr>
          <w:rFonts w:ascii="Arial" w:hAnsi="Arial" w:cs="Arial"/>
          <w:sz w:val="24"/>
          <w:szCs w:val="24"/>
        </w:rPr>
        <w:t>has also evidenced</w:t>
      </w:r>
      <w:r w:rsidR="00B5593D">
        <w:rPr>
          <w:rFonts w:ascii="Arial" w:hAnsi="Arial" w:cs="Arial"/>
          <w:sz w:val="24"/>
          <w:szCs w:val="24"/>
        </w:rPr>
        <w:t xml:space="preserve"> the importance of </w:t>
      </w:r>
      <w:r w:rsidR="004F2635">
        <w:rPr>
          <w:rFonts w:ascii="Arial" w:hAnsi="Arial" w:cs="Arial"/>
          <w:sz w:val="24"/>
          <w:szCs w:val="24"/>
        </w:rPr>
        <w:t xml:space="preserve">the </w:t>
      </w:r>
      <w:r w:rsidR="00EE0CD3">
        <w:rPr>
          <w:rFonts w:ascii="Arial" w:hAnsi="Arial" w:cs="Arial"/>
          <w:sz w:val="24"/>
          <w:szCs w:val="24"/>
        </w:rPr>
        <w:t xml:space="preserve">offender manager and offender relationship and its impact on desistance to reoffending. </w:t>
      </w:r>
    </w:p>
    <w:p w14:paraId="40952710" w14:textId="519CE2A1" w:rsidR="00B1468C" w:rsidRDefault="00B1468C" w:rsidP="00B1468C">
      <w:pPr>
        <w:spacing w:line="480" w:lineRule="auto"/>
        <w:rPr>
          <w:rFonts w:ascii="Arial" w:hAnsi="Arial" w:cs="Arial"/>
          <w:sz w:val="24"/>
          <w:szCs w:val="24"/>
        </w:rPr>
      </w:pPr>
      <w:r>
        <w:rPr>
          <w:rFonts w:ascii="Arial" w:hAnsi="Arial" w:cs="Arial"/>
          <w:sz w:val="24"/>
          <w:szCs w:val="24"/>
        </w:rPr>
        <w:t xml:space="preserve">The research base  has indicated there are minimal studies to determine proven reoffending rates prior to IOM and since being on IOM to determine effectiveness. When the author was conducting the literature review, all material available appeared historic and not relative to the new Neighbourhood Crime Integrated Offender Management strategy (NCIOMS). </w:t>
      </w:r>
      <w:r>
        <w:rPr>
          <w:rFonts w:ascii="Arial" w:hAnsi="Arial" w:cs="Arial"/>
          <w:sz w:val="24"/>
          <w:szCs w:val="24"/>
        </w:rPr>
        <w:t>The author recommends further current evaluation needs to conduc</w:t>
      </w:r>
      <w:r w:rsidR="00586552">
        <w:rPr>
          <w:rFonts w:ascii="Arial" w:hAnsi="Arial" w:cs="Arial"/>
          <w:sz w:val="24"/>
          <w:szCs w:val="24"/>
        </w:rPr>
        <w:t>t</w:t>
      </w:r>
      <w:r>
        <w:rPr>
          <w:rFonts w:ascii="Arial" w:hAnsi="Arial" w:cs="Arial"/>
          <w:sz w:val="24"/>
          <w:szCs w:val="24"/>
        </w:rPr>
        <w:t xml:space="preserve">ed as the NCIOMS has now been in place since 2021 with no evidence to suggest it’s effectiveness in managing risk and reducing crime. </w:t>
      </w:r>
    </w:p>
    <w:p w14:paraId="3AC1A84F" w14:textId="77777777" w:rsidR="00B1468C" w:rsidRDefault="00B1468C" w:rsidP="00EC5024">
      <w:pPr>
        <w:spacing w:line="480" w:lineRule="auto"/>
        <w:rPr>
          <w:rFonts w:ascii="Arial" w:hAnsi="Arial" w:cs="Arial"/>
          <w:sz w:val="24"/>
          <w:szCs w:val="24"/>
        </w:rPr>
      </w:pPr>
    </w:p>
    <w:p w14:paraId="0DA08F2A" w14:textId="7672CCC7" w:rsidR="009A65E8" w:rsidRDefault="009A65E8" w:rsidP="00EC5024">
      <w:pPr>
        <w:spacing w:line="480" w:lineRule="auto"/>
        <w:rPr>
          <w:rFonts w:ascii="Arial" w:hAnsi="Arial" w:cs="Arial"/>
          <w:sz w:val="24"/>
          <w:szCs w:val="24"/>
        </w:rPr>
      </w:pPr>
      <w:r>
        <w:rPr>
          <w:rFonts w:ascii="Arial" w:hAnsi="Arial" w:cs="Arial"/>
          <w:b/>
          <w:bCs/>
          <w:sz w:val="24"/>
          <w:szCs w:val="24"/>
        </w:rPr>
        <w:t xml:space="preserve">Keywords: </w:t>
      </w:r>
      <w:r w:rsidRPr="00B71CD0">
        <w:rPr>
          <w:rFonts w:ascii="Arial" w:hAnsi="Arial" w:cs="Arial"/>
          <w:sz w:val="24"/>
          <w:szCs w:val="24"/>
        </w:rPr>
        <w:t>Integrated Offender Management</w:t>
      </w:r>
      <w:r w:rsidR="00B71CD0" w:rsidRPr="00B71CD0">
        <w:rPr>
          <w:rFonts w:ascii="Arial" w:hAnsi="Arial" w:cs="Arial"/>
          <w:sz w:val="24"/>
          <w:szCs w:val="24"/>
        </w:rPr>
        <w:t>, managing risk</w:t>
      </w:r>
      <w:r w:rsidR="0099223D">
        <w:rPr>
          <w:rFonts w:ascii="Arial" w:hAnsi="Arial" w:cs="Arial"/>
          <w:sz w:val="24"/>
          <w:szCs w:val="24"/>
        </w:rPr>
        <w:t>, Neighbourhood Crime Integrated Offender Management</w:t>
      </w:r>
      <w:r w:rsidR="00405865">
        <w:rPr>
          <w:rFonts w:ascii="Arial" w:hAnsi="Arial" w:cs="Arial"/>
          <w:sz w:val="24"/>
          <w:szCs w:val="24"/>
        </w:rPr>
        <w:t xml:space="preserve">, </w:t>
      </w:r>
      <w:r w:rsidR="00351B91">
        <w:rPr>
          <w:rFonts w:ascii="Arial" w:hAnsi="Arial" w:cs="Arial"/>
          <w:sz w:val="24"/>
          <w:szCs w:val="24"/>
        </w:rPr>
        <w:t xml:space="preserve">efficiency in </w:t>
      </w:r>
      <w:r w:rsidR="000D318F">
        <w:rPr>
          <w:rFonts w:ascii="Arial" w:hAnsi="Arial" w:cs="Arial"/>
          <w:sz w:val="24"/>
          <w:szCs w:val="24"/>
        </w:rPr>
        <w:t xml:space="preserve">Integrated </w:t>
      </w:r>
      <w:r w:rsidR="00351B91">
        <w:rPr>
          <w:rFonts w:ascii="Arial" w:hAnsi="Arial" w:cs="Arial"/>
          <w:sz w:val="24"/>
          <w:szCs w:val="24"/>
        </w:rPr>
        <w:t>offender management</w:t>
      </w:r>
      <w:r w:rsidR="00405865">
        <w:rPr>
          <w:rFonts w:ascii="Arial" w:hAnsi="Arial" w:cs="Arial"/>
          <w:sz w:val="24"/>
          <w:szCs w:val="24"/>
        </w:rPr>
        <w:t>.</w:t>
      </w:r>
    </w:p>
    <w:p w14:paraId="5708653E" w14:textId="77777777" w:rsidR="009842C3" w:rsidRDefault="009842C3" w:rsidP="00EC5024">
      <w:pPr>
        <w:spacing w:line="480" w:lineRule="auto"/>
        <w:rPr>
          <w:rFonts w:ascii="Arial" w:hAnsi="Arial" w:cs="Arial"/>
          <w:b/>
          <w:bCs/>
          <w:sz w:val="24"/>
          <w:szCs w:val="24"/>
        </w:rPr>
      </w:pPr>
    </w:p>
    <w:p w14:paraId="36EED3B3" w14:textId="0C0F4F6C" w:rsidR="00B069D3" w:rsidRPr="00CA7A3B" w:rsidRDefault="008F6A85" w:rsidP="00EC5024">
      <w:pPr>
        <w:spacing w:line="480" w:lineRule="auto"/>
        <w:rPr>
          <w:rFonts w:ascii="Arial" w:hAnsi="Arial" w:cs="Arial"/>
          <w:b/>
          <w:bCs/>
          <w:sz w:val="24"/>
          <w:szCs w:val="24"/>
        </w:rPr>
      </w:pPr>
      <w:r w:rsidRPr="000A73EE">
        <w:rPr>
          <w:rFonts w:ascii="Arial" w:hAnsi="Arial" w:cs="Arial"/>
          <w:b/>
          <w:bCs/>
          <w:sz w:val="24"/>
          <w:szCs w:val="24"/>
        </w:rPr>
        <w:t>Introduction</w:t>
      </w:r>
    </w:p>
    <w:p w14:paraId="1C4786DD" w14:textId="519CDC41" w:rsidR="00266A33" w:rsidRDefault="005301A6" w:rsidP="00EC5024">
      <w:pPr>
        <w:spacing w:line="480" w:lineRule="auto"/>
        <w:rPr>
          <w:rFonts w:ascii="Arial" w:hAnsi="Arial" w:cs="Arial"/>
          <w:sz w:val="24"/>
          <w:szCs w:val="24"/>
        </w:rPr>
      </w:pPr>
      <w:r w:rsidRPr="0068506E">
        <w:rPr>
          <w:rFonts w:ascii="Arial" w:hAnsi="Arial" w:cs="Arial"/>
          <w:sz w:val="24"/>
          <w:szCs w:val="24"/>
        </w:rPr>
        <w:t>Integrated Offender Management</w:t>
      </w:r>
      <w:r w:rsidR="008E74A0" w:rsidRPr="0068506E">
        <w:rPr>
          <w:rFonts w:ascii="Arial" w:hAnsi="Arial" w:cs="Arial"/>
          <w:sz w:val="24"/>
          <w:szCs w:val="24"/>
        </w:rPr>
        <w:t xml:space="preserve"> (IOM)</w:t>
      </w:r>
      <w:r w:rsidR="00556C50" w:rsidRPr="0068506E">
        <w:rPr>
          <w:rFonts w:ascii="Arial" w:hAnsi="Arial" w:cs="Arial"/>
          <w:sz w:val="24"/>
          <w:szCs w:val="24"/>
        </w:rPr>
        <w:t xml:space="preserve"> </w:t>
      </w:r>
      <w:r w:rsidR="00C12C23" w:rsidRPr="0068506E">
        <w:rPr>
          <w:rFonts w:ascii="Arial" w:hAnsi="Arial" w:cs="Arial"/>
          <w:sz w:val="24"/>
          <w:szCs w:val="24"/>
        </w:rPr>
        <w:t>was</w:t>
      </w:r>
      <w:r w:rsidR="00FD0B89" w:rsidRPr="0068506E">
        <w:rPr>
          <w:rFonts w:ascii="Arial" w:hAnsi="Arial" w:cs="Arial"/>
          <w:sz w:val="24"/>
          <w:szCs w:val="24"/>
        </w:rPr>
        <w:t xml:space="preserve"> initially</w:t>
      </w:r>
      <w:r w:rsidR="006A24D2" w:rsidRPr="0068506E">
        <w:rPr>
          <w:rFonts w:ascii="Arial" w:hAnsi="Arial" w:cs="Arial"/>
          <w:sz w:val="24"/>
          <w:szCs w:val="24"/>
        </w:rPr>
        <w:t xml:space="preserve"> introduced in 2009 by the Ministry of Justice and Home Office</w:t>
      </w:r>
      <w:r w:rsidR="00930A9F" w:rsidRPr="0068506E">
        <w:rPr>
          <w:rFonts w:ascii="Arial" w:hAnsi="Arial" w:cs="Arial"/>
          <w:sz w:val="24"/>
          <w:szCs w:val="24"/>
        </w:rPr>
        <w:t>.</w:t>
      </w:r>
      <w:r w:rsidR="00DE5013" w:rsidRPr="0068506E">
        <w:rPr>
          <w:rFonts w:ascii="Arial" w:hAnsi="Arial" w:cs="Arial"/>
          <w:sz w:val="24"/>
          <w:szCs w:val="24"/>
        </w:rPr>
        <w:t xml:space="preserve"> The purpose of </w:t>
      </w:r>
      <w:r w:rsidR="00EA61E4" w:rsidRPr="0068506E">
        <w:rPr>
          <w:rFonts w:ascii="Arial" w:hAnsi="Arial" w:cs="Arial"/>
          <w:sz w:val="24"/>
          <w:szCs w:val="24"/>
        </w:rPr>
        <w:t>IO</w:t>
      </w:r>
      <w:r w:rsidR="009B77AE" w:rsidRPr="0068506E">
        <w:rPr>
          <w:rFonts w:ascii="Arial" w:hAnsi="Arial" w:cs="Arial"/>
          <w:sz w:val="24"/>
          <w:szCs w:val="24"/>
        </w:rPr>
        <w:t>M</w:t>
      </w:r>
      <w:r w:rsidR="00EA61E4" w:rsidRPr="0068506E">
        <w:rPr>
          <w:rFonts w:ascii="Arial" w:hAnsi="Arial" w:cs="Arial"/>
          <w:sz w:val="24"/>
          <w:szCs w:val="24"/>
        </w:rPr>
        <w:t xml:space="preserve"> was </w:t>
      </w:r>
      <w:r w:rsidR="00FD0B89" w:rsidRPr="0068506E">
        <w:rPr>
          <w:rFonts w:ascii="Arial" w:hAnsi="Arial" w:cs="Arial"/>
          <w:sz w:val="24"/>
          <w:szCs w:val="24"/>
        </w:rPr>
        <w:t>for a</w:t>
      </w:r>
      <w:r w:rsidR="00EA61E4" w:rsidRPr="0068506E">
        <w:rPr>
          <w:rFonts w:ascii="Arial" w:hAnsi="Arial" w:cs="Arial"/>
          <w:sz w:val="24"/>
          <w:szCs w:val="24"/>
        </w:rPr>
        <w:t xml:space="preserve"> framework to</w:t>
      </w:r>
      <w:r w:rsidR="00FD0B89" w:rsidRPr="0068506E">
        <w:rPr>
          <w:rFonts w:ascii="Arial" w:hAnsi="Arial" w:cs="Arial"/>
          <w:sz w:val="24"/>
          <w:szCs w:val="24"/>
        </w:rPr>
        <w:t xml:space="preserve"> be </w:t>
      </w:r>
      <w:r w:rsidR="008F58D4">
        <w:rPr>
          <w:rFonts w:ascii="Arial" w:hAnsi="Arial" w:cs="Arial"/>
          <w:sz w:val="24"/>
          <w:szCs w:val="24"/>
        </w:rPr>
        <w:t>developed</w:t>
      </w:r>
      <w:r w:rsidR="006C6EA6" w:rsidRPr="0068506E">
        <w:rPr>
          <w:rFonts w:ascii="Arial" w:hAnsi="Arial" w:cs="Arial"/>
          <w:sz w:val="24"/>
          <w:szCs w:val="24"/>
        </w:rPr>
        <w:t xml:space="preserve"> to</w:t>
      </w:r>
      <w:r w:rsidR="00EA61E4" w:rsidRPr="0068506E">
        <w:rPr>
          <w:rFonts w:ascii="Arial" w:hAnsi="Arial" w:cs="Arial"/>
          <w:sz w:val="24"/>
          <w:szCs w:val="24"/>
        </w:rPr>
        <w:t xml:space="preserve"> support the management of adult offenders.</w:t>
      </w:r>
      <w:r w:rsidR="00CE795C" w:rsidRPr="0068506E">
        <w:rPr>
          <w:rFonts w:ascii="Arial" w:hAnsi="Arial" w:cs="Arial"/>
          <w:sz w:val="24"/>
          <w:szCs w:val="24"/>
        </w:rPr>
        <w:t xml:space="preserve"> </w:t>
      </w:r>
      <w:r w:rsidR="00266A33">
        <w:rPr>
          <w:rFonts w:ascii="Arial" w:hAnsi="Arial" w:cs="Arial"/>
          <w:sz w:val="24"/>
          <w:szCs w:val="24"/>
        </w:rPr>
        <w:t>It was seen to act</w:t>
      </w:r>
      <w:r w:rsidR="00CE795C" w:rsidRPr="0068506E">
        <w:rPr>
          <w:rFonts w:ascii="Arial" w:hAnsi="Arial" w:cs="Arial"/>
          <w:sz w:val="24"/>
          <w:szCs w:val="24"/>
        </w:rPr>
        <w:t xml:space="preserve"> as an umbrella to bring together agencies in local areas</w:t>
      </w:r>
      <w:r w:rsidR="002F3FF6" w:rsidRPr="0068506E">
        <w:rPr>
          <w:rFonts w:ascii="Arial" w:hAnsi="Arial" w:cs="Arial"/>
          <w:sz w:val="24"/>
          <w:szCs w:val="24"/>
        </w:rPr>
        <w:t xml:space="preserve">, working together </w:t>
      </w:r>
      <w:r w:rsidR="00C326D6" w:rsidRPr="0068506E">
        <w:rPr>
          <w:rFonts w:ascii="Arial" w:hAnsi="Arial" w:cs="Arial"/>
          <w:sz w:val="24"/>
          <w:szCs w:val="24"/>
        </w:rPr>
        <w:t>with</w:t>
      </w:r>
      <w:r w:rsidR="009B77AE" w:rsidRPr="0068506E">
        <w:rPr>
          <w:rFonts w:ascii="Arial" w:hAnsi="Arial" w:cs="Arial"/>
          <w:sz w:val="24"/>
          <w:szCs w:val="24"/>
        </w:rPr>
        <w:t xml:space="preserve"> a</w:t>
      </w:r>
      <w:r w:rsidR="00C326D6" w:rsidRPr="0068506E">
        <w:rPr>
          <w:rFonts w:ascii="Arial" w:hAnsi="Arial" w:cs="Arial"/>
          <w:sz w:val="24"/>
          <w:szCs w:val="24"/>
        </w:rPr>
        <w:t xml:space="preserve"> multi-agency </w:t>
      </w:r>
      <w:r w:rsidR="009B77AE" w:rsidRPr="0068506E">
        <w:rPr>
          <w:rFonts w:ascii="Arial" w:hAnsi="Arial" w:cs="Arial"/>
          <w:sz w:val="24"/>
          <w:szCs w:val="24"/>
        </w:rPr>
        <w:t xml:space="preserve">approach </w:t>
      </w:r>
      <w:r w:rsidR="001913EC">
        <w:rPr>
          <w:rFonts w:ascii="Arial" w:hAnsi="Arial" w:cs="Arial"/>
          <w:sz w:val="24"/>
          <w:szCs w:val="24"/>
        </w:rPr>
        <w:t>in</w:t>
      </w:r>
      <w:r w:rsidR="00C326D6" w:rsidRPr="0068506E">
        <w:rPr>
          <w:rFonts w:ascii="Arial" w:hAnsi="Arial" w:cs="Arial"/>
          <w:sz w:val="24"/>
          <w:szCs w:val="24"/>
        </w:rPr>
        <w:t xml:space="preserve"> support</w:t>
      </w:r>
      <w:r w:rsidR="001913EC">
        <w:rPr>
          <w:rFonts w:ascii="Arial" w:hAnsi="Arial" w:cs="Arial"/>
          <w:sz w:val="24"/>
          <w:szCs w:val="24"/>
        </w:rPr>
        <w:t xml:space="preserve"> of</w:t>
      </w:r>
      <w:r w:rsidR="002F3FF6" w:rsidRPr="0068506E">
        <w:rPr>
          <w:rFonts w:ascii="Arial" w:hAnsi="Arial" w:cs="Arial"/>
          <w:sz w:val="24"/>
          <w:szCs w:val="24"/>
        </w:rPr>
        <w:t xml:space="preserve"> offender management</w:t>
      </w:r>
      <w:r w:rsidR="00AD5EA0">
        <w:rPr>
          <w:rFonts w:ascii="Arial" w:hAnsi="Arial" w:cs="Arial"/>
          <w:sz w:val="24"/>
          <w:szCs w:val="24"/>
        </w:rPr>
        <w:t xml:space="preserve"> (Pycroft &amp; Go</w:t>
      </w:r>
      <w:r w:rsidR="00501742">
        <w:rPr>
          <w:rFonts w:ascii="Arial" w:hAnsi="Arial" w:cs="Arial"/>
          <w:sz w:val="24"/>
          <w:szCs w:val="24"/>
        </w:rPr>
        <w:t>ugh, 2019)</w:t>
      </w:r>
      <w:r w:rsidR="002F3FF6" w:rsidRPr="0068506E">
        <w:rPr>
          <w:rFonts w:ascii="Arial" w:hAnsi="Arial" w:cs="Arial"/>
          <w:sz w:val="24"/>
          <w:szCs w:val="24"/>
        </w:rPr>
        <w:t xml:space="preserve">. </w:t>
      </w:r>
      <w:r w:rsidR="00930A9F" w:rsidRPr="0068506E">
        <w:rPr>
          <w:rFonts w:ascii="Arial" w:hAnsi="Arial" w:cs="Arial"/>
          <w:sz w:val="24"/>
          <w:szCs w:val="24"/>
        </w:rPr>
        <w:t xml:space="preserve"> I</w:t>
      </w:r>
      <w:r w:rsidR="002F3FF6" w:rsidRPr="0068506E">
        <w:rPr>
          <w:rFonts w:ascii="Arial" w:hAnsi="Arial" w:cs="Arial"/>
          <w:sz w:val="24"/>
          <w:szCs w:val="24"/>
        </w:rPr>
        <w:t>OM has been</w:t>
      </w:r>
      <w:r w:rsidR="00930A9F" w:rsidRPr="0068506E">
        <w:rPr>
          <w:rFonts w:ascii="Arial" w:hAnsi="Arial" w:cs="Arial"/>
          <w:sz w:val="24"/>
          <w:szCs w:val="24"/>
        </w:rPr>
        <w:t xml:space="preserve"> implemented across all policing and probation areas </w:t>
      </w:r>
      <w:r w:rsidR="000510BE" w:rsidRPr="0068506E">
        <w:rPr>
          <w:rFonts w:ascii="Arial" w:hAnsi="Arial" w:cs="Arial"/>
          <w:sz w:val="24"/>
          <w:szCs w:val="24"/>
        </w:rPr>
        <w:t xml:space="preserve">within England and </w:t>
      </w:r>
      <w:r w:rsidR="000510BE" w:rsidRPr="0068506E">
        <w:rPr>
          <w:rFonts w:ascii="Arial" w:hAnsi="Arial" w:cs="Arial"/>
          <w:sz w:val="24"/>
          <w:szCs w:val="24"/>
        </w:rPr>
        <w:lastRenderedPageBreak/>
        <w:t>Wales</w:t>
      </w:r>
      <w:r w:rsidR="00C326D6" w:rsidRPr="0068506E">
        <w:rPr>
          <w:rFonts w:ascii="Arial" w:hAnsi="Arial" w:cs="Arial"/>
          <w:sz w:val="24"/>
          <w:szCs w:val="24"/>
        </w:rPr>
        <w:t xml:space="preserve"> since 2009</w:t>
      </w:r>
      <w:r w:rsidR="002F3FF6" w:rsidRPr="0068506E">
        <w:rPr>
          <w:rFonts w:ascii="Arial" w:hAnsi="Arial" w:cs="Arial"/>
          <w:sz w:val="24"/>
          <w:szCs w:val="24"/>
        </w:rPr>
        <w:t>.</w:t>
      </w:r>
      <w:r w:rsidR="00667D0E">
        <w:rPr>
          <w:rFonts w:ascii="Arial" w:hAnsi="Arial" w:cs="Arial"/>
          <w:sz w:val="24"/>
          <w:szCs w:val="24"/>
        </w:rPr>
        <w:t xml:space="preserve"> The a</w:t>
      </w:r>
      <w:r w:rsidR="008278FE">
        <w:rPr>
          <w:rFonts w:ascii="Arial" w:hAnsi="Arial" w:cs="Arial"/>
          <w:sz w:val="24"/>
          <w:szCs w:val="24"/>
        </w:rPr>
        <w:t xml:space="preserve">spirations for IOM </w:t>
      </w:r>
      <w:r w:rsidR="00074325">
        <w:rPr>
          <w:rFonts w:ascii="Arial" w:hAnsi="Arial" w:cs="Arial"/>
          <w:sz w:val="24"/>
          <w:szCs w:val="24"/>
        </w:rPr>
        <w:t>have</w:t>
      </w:r>
      <w:r w:rsidR="00AC4DB9">
        <w:rPr>
          <w:rFonts w:ascii="Arial" w:hAnsi="Arial" w:cs="Arial"/>
          <w:sz w:val="24"/>
          <w:szCs w:val="24"/>
        </w:rPr>
        <w:t xml:space="preserve"> been</w:t>
      </w:r>
      <w:r w:rsidR="008278FE">
        <w:rPr>
          <w:rFonts w:ascii="Arial" w:hAnsi="Arial" w:cs="Arial"/>
          <w:sz w:val="24"/>
          <w:szCs w:val="24"/>
        </w:rPr>
        <w:t xml:space="preserve"> to reduce </w:t>
      </w:r>
      <w:r w:rsidR="004E39A7">
        <w:rPr>
          <w:rFonts w:ascii="Arial" w:hAnsi="Arial" w:cs="Arial"/>
          <w:sz w:val="24"/>
          <w:szCs w:val="24"/>
        </w:rPr>
        <w:t>the numbers of victims in the community, improve public confidence in the criminal justice system</w:t>
      </w:r>
      <w:r w:rsidR="00DB0923">
        <w:rPr>
          <w:rFonts w:ascii="Arial" w:hAnsi="Arial" w:cs="Arial"/>
          <w:sz w:val="24"/>
          <w:szCs w:val="24"/>
        </w:rPr>
        <w:t xml:space="preserve"> and minimise the adverse impact of crime and re-offending (Criminal Justice Joint Inspection,2020).</w:t>
      </w:r>
    </w:p>
    <w:p w14:paraId="3A5A73CF" w14:textId="37B76B3B" w:rsidR="008A4F3B" w:rsidRDefault="002F3FF6" w:rsidP="00EC5024">
      <w:pPr>
        <w:spacing w:line="480" w:lineRule="auto"/>
        <w:rPr>
          <w:rFonts w:ascii="Arial" w:hAnsi="Arial" w:cs="Arial"/>
          <w:sz w:val="24"/>
          <w:szCs w:val="24"/>
        </w:rPr>
      </w:pPr>
      <w:r w:rsidRPr="0068506E">
        <w:rPr>
          <w:rFonts w:ascii="Arial" w:hAnsi="Arial" w:cs="Arial"/>
          <w:sz w:val="24"/>
          <w:szCs w:val="24"/>
        </w:rPr>
        <w:t xml:space="preserve"> </w:t>
      </w:r>
      <w:r w:rsidR="00DB0923">
        <w:rPr>
          <w:rFonts w:ascii="Arial" w:hAnsi="Arial" w:cs="Arial"/>
          <w:sz w:val="24"/>
          <w:szCs w:val="24"/>
        </w:rPr>
        <w:t>IOM’s</w:t>
      </w:r>
      <w:r w:rsidR="000510BE" w:rsidRPr="0068506E">
        <w:rPr>
          <w:rFonts w:ascii="Arial" w:hAnsi="Arial" w:cs="Arial"/>
          <w:sz w:val="24"/>
          <w:szCs w:val="24"/>
        </w:rPr>
        <w:t xml:space="preserve"> meaning and purpose has </w:t>
      </w:r>
      <w:r w:rsidR="00F71847" w:rsidRPr="0068506E">
        <w:rPr>
          <w:rFonts w:ascii="Arial" w:hAnsi="Arial" w:cs="Arial"/>
          <w:sz w:val="24"/>
          <w:szCs w:val="24"/>
        </w:rPr>
        <w:t>evolved,</w:t>
      </w:r>
      <w:r w:rsidR="000510BE" w:rsidRPr="0068506E">
        <w:rPr>
          <w:rFonts w:ascii="Arial" w:hAnsi="Arial" w:cs="Arial"/>
          <w:sz w:val="24"/>
          <w:szCs w:val="24"/>
        </w:rPr>
        <w:t xml:space="preserve"> </w:t>
      </w:r>
      <w:r w:rsidRPr="0068506E">
        <w:rPr>
          <w:rFonts w:ascii="Arial" w:hAnsi="Arial" w:cs="Arial"/>
          <w:sz w:val="24"/>
          <w:szCs w:val="24"/>
        </w:rPr>
        <w:t>and</w:t>
      </w:r>
      <w:r w:rsidR="00F71847">
        <w:rPr>
          <w:rFonts w:ascii="Arial" w:hAnsi="Arial" w:cs="Arial"/>
          <w:sz w:val="24"/>
          <w:szCs w:val="24"/>
        </w:rPr>
        <w:t xml:space="preserve"> IOM</w:t>
      </w:r>
      <w:r w:rsidRPr="0068506E">
        <w:rPr>
          <w:rFonts w:ascii="Arial" w:hAnsi="Arial" w:cs="Arial"/>
          <w:sz w:val="24"/>
          <w:szCs w:val="24"/>
        </w:rPr>
        <w:t xml:space="preserve"> </w:t>
      </w:r>
      <w:r w:rsidR="00A615B5" w:rsidRPr="0068506E">
        <w:rPr>
          <w:rFonts w:ascii="Arial" w:hAnsi="Arial" w:cs="Arial"/>
          <w:sz w:val="24"/>
          <w:szCs w:val="24"/>
        </w:rPr>
        <w:t>has been</w:t>
      </w:r>
      <w:r w:rsidRPr="0068506E">
        <w:rPr>
          <w:rFonts w:ascii="Arial" w:hAnsi="Arial" w:cs="Arial"/>
          <w:sz w:val="24"/>
          <w:szCs w:val="24"/>
        </w:rPr>
        <w:t xml:space="preserve"> re-branded </w:t>
      </w:r>
      <w:r w:rsidR="000510BE" w:rsidRPr="0068506E">
        <w:rPr>
          <w:rFonts w:ascii="Arial" w:hAnsi="Arial" w:cs="Arial"/>
          <w:sz w:val="24"/>
          <w:szCs w:val="24"/>
        </w:rPr>
        <w:t>since this</w:t>
      </w:r>
      <w:r w:rsidR="00C326D6" w:rsidRPr="0068506E">
        <w:rPr>
          <w:rFonts w:ascii="Arial" w:hAnsi="Arial" w:cs="Arial"/>
          <w:sz w:val="24"/>
          <w:szCs w:val="24"/>
        </w:rPr>
        <w:t xml:space="preserve"> date</w:t>
      </w:r>
      <w:r w:rsidR="000510BE" w:rsidRPr="0068506E">
        <w:rPr>
          <w:rFonts w:ascii="Arial" w:hAnsi="Arial" w:cs="Arial"/>
          <w:sz w:val="24"/>
          <w:szCs w:val="24"/>
        </w:rPr>
        <w:t xml:space="preserve"> (Hadfield et al, 202</w:t>
      </w:r>
      <w:r w:rsidR="00914E22" w:rsidRPr="0068506E">
        <w:rPr>
          <w:rFonts w:ascii="Arial" w:hAnsi="Arial" w:cs="Arial"/>
          <w:sz w:val="24"/>
          <w:szCs w:val="24"/>
        </w:rPr>
        <w:t>0)</w:t>
      </w:r>
      <w:r w:rsidR="003616A7" w:rsidRPr="0068506E">
        <w:rPr>
          <w:rFonts w:ascii="Arial" w:hAnsi="Arial" w:cs="Arial"/>
          <w:sz w:val="24"/>
          <w:szCs w:val="24"/>
        </w:rPr>
        <w:t>.</w:t>
      </w:r>
      <w:r w:rsidR="00301EBD" w:rsidRPr="0068506E">
        <w:rPr>
          <w:rFonts w:ascii="Arial" w:hAnsi="Arial" w:cs="Arial"/>
          <w:sz w:val="24"/>
          <w:szCs w:val="24"/>
        </w:rPr>
        <w:t xml:space="preserve">  </w:t>
      </w:r>
      <w:r w:rsidR="008D0D6B">
        <w:rPr>
          <w:rFonts w:ascii="Arial" w:hAnsi="Arial" w:cs="Arial"/>
          <w:sz w:val="24"/>
          <w:szCs w:val="24"/>
        </w:rPr>
        <w:t xml:space="preserve">This has been particularly pertinent </w:t>
      </w:r>
      <w:r w:rsidR="006C6EA6" w:rsidRPr="0068506E">
        <w:rPr>
          <w:rFonts w:ascii="Arial" w:hAnsi="Arial" w:cs="Arial"/>
          <w:sz w:val="24"/>
          <w:szCs w:val="24"/>
        </w:rPr>
        <w:t>since</w:t>
      </w:r>
      <w:r w:rsidR="003F78D2" w:rsidRPr="0068506E">
        <w:rPr>
          <w:rFonts w:ascii="Arial" w:hAnsi="Arial" w:cs="Arial"/>
          <w:sz w:val="24"/>
          <w:szCs w:val="24"/>
        </w:rPr>
        <w:t xml:space="preserve"> </w:t>
      </w:r>
      <w:r w:rsidR="00524176" w:rsidRPr="0068506E">
        <w:rPr>
          <w:rFonts w:ascii="Arial" w:hAnsi="Arial" w:cs="Arial"/>
          <w:sz w:val="24"/>
          <w:szCs w:val="24"/>
        </w:rPr>
        <w:t>Her Majesty’s Inspectorate for Probation (HMIP) and Her Majesty</w:t>
      </w:r>
      <w:r w:rsidR="0040312A" w:rsidRPr="0068506E">
        <w:rPr>
          <w:rFonts w:ascii="Arial" w:hAnsi="Arial" w:cs="Arial"/>
          <w:sz w:val="24"/>
          <w:szCs w:val="24"/>
        </w:rPr>
        <w:t xml:space="preserve">’s Inspectorate of Constabulary and Fire and Rescue Service (HMICFRS) conducted a thematic joint inspection and found IOM had ‘lost it’s way’ </w:t>
      </w:r>
      <w:r w:rsidR="005B186F" w:rsidRPr="0068506E">
        <w:rPr>
          <w:rFonts w:ascii="Arial" w:hAnsi="Arial" w:cs="Arial"/>
          <w:sz w:val="24"/>
          <w:szCs w:val="24"/>
        </w:rPr>
        <w:t>(Criminal Justice Joint Inspection,2020)</w:t>
      </w:r>
      <w:r w:rsidR="00AD6F32">
        <w:rPr>
          <w:rFonts w:ascii="Arial" w:hAnsi="Arial" w:cs="Arial"/>
          <w:sz w:val="24"/>
          <w:szCs w:val="24"/>
        </w:rPr>
        <w:t>.</w:t>
      </w:r>
      <w:r w:rsidR="00D6451B">
        <w:rPr>
          <w:rFonts w:ascii="Arial" w:hAnsi="Arial" w:cs="Arial"/>
          <w:sz w:val="24"/>
          <w:szCs w:val="24"/>
        </w:rPr>
        <w:t xml:space="preserve"> </w:t>
      </w:r>
      <w:r w:rsidR="00AD6F32">
        <w:rPr>
          <w:rFonts w:ascii="Arial" w:hAnsi="Arial" w:cs="Arial"/>
          <w:sz w:val="24"/>
          <w:szCs w:val="24"/>
        </w:rPr>
        <w:t>Each</w:t>
      </w:r>
      <w:r w:rsidR="00D6451B">
        <w:rPr>
          <w:rFonts w:ascii="Arial" w:hAnsi="Arial" w:cs="Arial"/>
          <w:sz w:val="24"/>
          <w:szCs w:val="24"/>
        </w:rPr>
        <w:t xml:space="preserve"> force area </w:t>
      </w:r>
      <w:r w:rsidR="0011242B">
        <w:rPr>
          <w:rFonts w:ascii="Arial" w:hAnsi="Arial" w:cs="Arial"/>
          <w:sz w:val="24"/>
          <w:szCs w:val="24"/>
        </w:rPr>
        <w:t>had been</w:t>
      </w:r>
      <w:r w:rsidR="00D6451B">
        <w:rPr>
          <w:rFonts w:ascii="Arial" w:hAnsi="Arial" w:cs="Arial"/>
          <w:sz w:val="24"/>
          <w:szCs w:val="24"/>
        </w:rPr>
        <w:t xml:space="preserve"> managing offenders differently and therefore it was unclear how effective the Integrated Offender Management schemes were </w:t>
      </w:r>
      <w:r w:rsidR="00D25775">
        <w:rPr>
          <w:rFonts w:ascii="Arial" w:hAnsi="Arial" w:cs="Arial"/>
          <w:sz w:val="24"/>
          <w:szCs w:val="24"/>
        </w:rPr>
        <w:t>with</w:t>
      </w:r>
      <w:r w:rsidR="00D6451B">
        <w:rPr>
          <w:rFonts w:ascii="Arial" w:hAnsi="Arial" w:cs="Arial"/>
          <w:sz w:val="24"/>
          <w:szCs w:val="24"/>
        </w:rPr>
        <w:t xml:space="preserve"> robustly managing and supporting offenders</w:t>
      </w:r>
      <w:r w:rsidR="00A33294">
        <w:rPr>
          <w:rFonts w:ascii="Arial" w:hAnsi="Arial" w:cs="Arial"/>
          <w:sz w:val="24"/>
          <w:szCs w:val="24"/>
        </w:rPr>
        <w:t xml:space="preserve"> and reducing crime in the communities</w:t>
      </w:r>
      <w:r w:rsidR="00D6451B">
        <w:rPr>
          <w:rFonts w:ascii="Arial" w:hAnsi="Arial" w:cs="Arial"/>
          <w:sz w:val="24"/>
          <w:szCs w:val="24"/>
        </w:rPr>
        <w:t>.</w:t>
      </w:r>
      <w:r w:rsidR="00042E66">
        <w:rPr>
          <w:rFonts w:ascii="Arial" w:hAnsi="Arial" w:cs="Arial"/>
          <w:sz w:val="24"/>
          <w:szCs w:val="24"/>
        </w:rPr>
        <w:t xml:space="preserve"> </w:t>
      </w:r>
      <w:r w:rsidR="008A4F3B">
        <w:rPr>
          <w:rFonts w:ascii="Arial" w:hAnsi="Arial" w:cs="Arial"/>
          <w:sz w:val="24"/>
          <w:szCs w:val="24"/>
        </w:rPr>
        <w:t xml:space="preserve">Cram (2023) </w:t>
      </w:r>
      <w:r w:rsidR="00183BBD">
        <w:rPr>
          <w:rFonts w:ascii="Arial" w:hAnsi="Arial" w:cs="Arial"/>
          <w:sz w:val="24"/>
          <w:szCs w:val="24"/>
        </w:rPr>
        <w:t xml:space="preserve">corroborates this and advises that in the last ten years, </w:t>
      </w:r>
      <w:r w:rsidR="00462ED7">
        <w:rPr>
          <w:rFonts w:ascii="Arial" w:hAnsi="Arial" w:cs="Arial"/>
          <w:sz w:val="24"/>
          <w:szCs w:val="24"/>
        </w:rPr>
        <w:t xml:space="preserve">there has been an evident </w:t>
      </w:r>
      <w:r w:rsidR="0072371F">
        <w:rPr>
          <w:rFonts w:ascii="Arial" w:hAnsi="Arial" w:cs="Arial"/>
          <w:sz w:val="24"/>
          <w:szCs w:val="24"/>
        </w:rPr>
        <w:t xml:space="preserve">increase with the </w:t>
      </w:r>
      <w:r w:rsidR="00462ED7">
        <w:rPr>
          <w:rFonts w:ascii="Arial" w:hAnsi="Arial" w:cs="Arial"/>
          <w:sz w:val="24"/>
          <w:szCs w:val="24"/>
        </w:rPr>
        <w:t>IOM schemes</w:t>
      </w:r>
      <w:r w:rsidR="0072371F">
        <w:rPr>
          <w:rFonts w:ascii="Arial" w:hAnsi="Arial" w:cs="Arial"/>
          <w:sz w:val="24"/>
          <w:szCs w:val="24"/>
        </w:rPr>
        <w:t xml:space="preserve"> implemented </w:t>
      </w:r>
      <w:r w:rsidR="00462ED7">
        <w:rPr>
          <w:rFonts w:ascii="Arial" w:hAnsi="Arial" w:cs="Arial"/>
          <w:sz w:val="24"/>
          <w:szCs w:val="24"/>
        </w:rPr>
        <w:t>across England and Wales</w:t>
      </w:r>
      <w:r w:rsidR="006B15E4">
        <w:rPr>
          <w:rFonts w:ascii="Arial" w:hAnsi="Arial" w:cs="Arial"/>
          <w:sz w:val="24"/>
          <w:szCs w:val="24"/>
        </w:rPr>
        <w:t xml:space="preserve"> and since the implementation of the Neighbourhood </w:t>
      </w:r>
      <w:r w:rsidR="00B34A95">
        <w:rPr>
          <w:rFonts w:ascii="Arial" w:hAnsi="Arial" w:cs="Arial"/>
          <w:sz w:val="24"/>
          <w:szCs w:val="24"/>
        </w:rPr>
        <w:t>Crime Integrated Offender Management Strategy, it</w:t>
      </w:r>
      <w:r w:rsidR="00B91B2E">
        <w:rPr>
          <w:rFonts w:ascii="Arial" w:hAnsi="Arial" w:cs="Arial"/>
          <w:sz w:val="24"/>
          <w:szCs w:val="24"/>
        </w:rPr>
        <w:t xml:space="preserve"> is</w:t>
      </w:r>
      <w:r w:rsidR="00B34A95">
        <w:rPr>
          <w:rFonts w:ascii="Arial" w:hAnsi="Arial" w:cs="Arial"/>
          <w:sz w:val="24"/>
          <w:szCs w:val="24"/>
        </w:rPr>
        <w:t xml:space="preserve"> now embedded in every force</w:t>
      </w:r>
      <w:r w:rsidR="004353E9">
        <w:rPr>
          <w:rFonts w:ascii="Arial" w:hAnsi="Arial" w:cs="Arial"/>
          <w:sz w:val="24"/>
          <w:szCs w:val="24"/>
        </w:rPr>
        <w:t>.</w:t>
      </w:r>
    </w:p>
    <w:p w14:paraId="10B76F5F" w14:textId="6D30F5E4" w:rsidR="00D6451B" w:rsidRDefault="005A3079" w:rsidP="00EC5024">
      <w:pPr>
        <w:spacing w:line="480" w:lineRule="auto"/>
        <w:rPr>
          <w:rFonts w:ascii="Arial" w:hAnsi="Arial" w:cs="Arial"/>
          <w:sz w:val="24"/>
          <w:szCs w:val="24"/>
        </w:rPr>
      </w:pPr>
      <w:r>
        <w:rPr>
          <w:rFonts w:ascii="Arial" w:hAnsi="Arial" w:cs="Arial"/>
          <w:sz w:val="24"/>
          <w:szCs w:val="24"/>
        </w:rPr>
        <w:t xml:space="preserve">The College of policing </w:t>
      </w:r>
      <w:r w:rsidR="0094474C">
        <w:rPr>
          <w:rFonts w:ascii="Arial" w:hAnsi="Arial" w:cs="Arial"/>
          <w:sz w:val="24"/>
          <w:szCs w:val="24"/>
        </w:rPr>
        <w:t xml:space="preserve">describe the </w:t>
      </w:r>
      <w:r w:rsidR="0049143F">
        <w:rPr>
          <w:rFonts w:ascii="Arial" w:hAnsi="Arial" w:cs="Arial"/>
          <w:sz w:val="24"/>
          <w:szCs w:val="24"/>
        </w:rPr>
        <w:t xml:space="preserve">main purpose of </w:t>
      </w:r>
      <w:r w:rsidR="0094474C">
        <w:rPr>
          <w:rFonts w:ascii="Arial" w:hAnsi="Arial" w:cs="Arial"/>
          <w:sz w:val="24"/>
          <w:szCs w:val="24"/>
        </w:rPr>
        <w:t>Integrated Offender Management (IOM)</w:t>
      </w:r>
      <w:r w:rsidR="0049143F">
        <w:rPr>
          <w:rFonts w:ascii="Arial" w:hAnsi="Arial" w:cs="Arial"/>
          <w:sz w:val="24"/>
          <w:szCs w:val="24"/>
        </w:rPr>
        <w:t xml:space="preserve"> is to reduce reoffending and cut crime. </w:t>
      </w:r>
      <w:r w:rsidR="00FF163A">
        <w:rPr>
          <w:rFonts w:ascii="Arial" w:hAnsi="Arial" w:cs="Arial"/>
          <w:sz w:val="24"/>
          <w:szCs w:val="24"/>
        </w:rPr>
        <w:t xml:space="preserve">It is not meant to replace any pre-existing offender management arrangements but enables a structure </w:t>
      </w:r>
      <w:r w:rsidR="002C238A">
        <w:rPr>
          <w:rFonts w:ascii="Arial" w:hAnsi="Arial" w:cs="Arial"/>
          <w:sz w:val="24"/>
          <w:szCs w:val="24"/>
        </w:rPr>
        <w:t>that supports existing programmes and approaches (College of Policing,</w:t>
      </w:r>
      <w:r w:rsidR="00C9210A">
        <w:rPr>
          <w:rFonts w:ascii="Arial" w:hAnsi="Arial" w:cs="Arial"/>
          <w:sz w:val="24"/>
          <w:szCs w:val="24"/>
        </w:rPr>
        <w:t xml:space="preserve"> 2023).</w:t>
      </w:r>
      <w:r w:rsidR="007325C4">
        <w:rPr>
          <w:rFonts w:ascii="Arial" w:hAnsi="Arial" w:cs="Arial"/>
          <w:sz w:val="24"/>
          <w:szCs w:val="24"/>
        </w:rPr>
        <w:t xml:space="preserve">  Interestingly, the College of policing state that IOM delivers a local response to local problems.  However, the </w:t>
      </w:r>
      <w:r w:rsidR="0053537F" w:rsidRPr="0068506E">
        <w:rPr>
          <w:rFonts w:ascii="Arial" w:hAnsi="Arial" w:cs="Arial"/>
          <w:sz w:val="24"/>
          <w:szCs w:val="24"/>
        </w:rPr>
        <w:t>G</w:t>
      </w:r>
      <w:r w:rsidR="00C368D6" w:rsidRPr="0068506E">
        <w:rPr>
          <w:rFonts w:ascii="Arial" w:hAnsi="Arial" w:cs="Arial"/>
          <w:sz w:val="24"/>
          <w:szCs w:val="24"/>
        </w:rPr>
        <w:t>overnment introduce</w:t>
      </w:r>
      <w:r w:rsidR="00F41473" w:rsidRPr="0068506E">
        <w:rPr>
          <w:rFonts w:ascii="Arial" w:hAnsi="Arial" w:cs="Arial"/>
          <w:sz w:val="24"/>
          <w:szCs w:val="24"/>
        </w:rPr>
        <w:t>d</w:t>
      </w:r>
      <w:r w:rsidR="00C368D6" w:rsidRPr="0068506E">
        <w:rPr>
          <w:rFonts w:ascii="Arial" w:hAnsi="Arial" w:cs="Arial"/>
          <w:sz w:val="24"/>
          <w:szCs w:val="24"/>
        </w:rPr>
        <w:t xml:space="preserve"> the </w:t>
      </w:r>
      <w:r w:rsidR="0053537F" w:rsidRPr="0068506E">
        <w:rPr>
          <w:rFonts w:ascii="Arial" w:hAnsi="Arial" w:cs="Arial"/>
          <w:sz w:val="24"/>
          <w:szCs w:val="24"/>
        </w:rPr>
        <w:t xml:space="preserve">Neighbourhood </w:t>
      </w:r>
      <w:r w:rsidR="009319F7" w:rsidRPr="0068506E">
        <w:rPr>
          <w:rFonts w:ascii="Arial" w:hAnsi="Arial" w:cs="Arial"/>
          <w:sz w:val="24"/>
          <w:szCs w:val="24"/>
        </w:rPr>
        <w:t xml:space="preserve">Crime Integrated Offender Management Strategy in </w:t>
      </w:r>
      <w:r w:rsidR="00277DB5" w:rsidRPr="0068506E">
        <w:rPr>
          <w:rFonts w:ascii="Arial" w:hAnsi="Arial" w:cs="Arial"/>
          <w:sz w:val="24"/>
          <w:szCs w:val="24"/>
        </w:rPr>
        <w:t>December 2020</w:t>
      </w:r>
      <w:r w:rsidR="004F4304" w:rsidRPr="0068506E">
        <w:rPr>
          <w:rFonts w:ascii="Arial" w:hAnsi="Arial" w:cs="Arial"/>
          <w:sz w:val="24"/>
          <w:szCs w:val="24"/>
        </w:rPr>
        <w:t xml:space="preserve"> to encourage a </w:t>
      </w:r>
      <w:r w:rsidR="00707872" w:rsidRPr="0068506E">
        <w:rPr>
          <w:rFonts w:ascii="Arial" w:hAnsi="Arial" w:cs="Arial"/>
          <w:sz w:val="24"/>
          <w:szCs w:val="24"/>
        </w:rPr>
        <w:t>‘</w:t>
      </w:r>
      <w:r w:rsidR="00707872" w:rsidRPr="0068506E">
        <w:rPr>
          <w:rFonts w:ascii="Arial" w:hAnsi="Arial" w:cs="Arial"/>
          <w:i/>
          <w:iCs/>
          <w:sz w:val="24"/>
          <w:szCs w:val="24"/>
        </w:rPr>
        <w:t>unified approach to offender supervision in the community’</w:t>
      </w:r>
      <w:r w:rsidR="00707872" w:rsidRPr="0068506E">
        <w:rPr>
          <w:rFonts w:ascii="Arial" w:hAnsi="Arial" w:cs="Arial"/>
          <w:sz w:val="24"/>
          <w:szCs w:val="24"/>
        </w:rPr>
        <w:t xml:space="preserve"> (</w:t>
      </w:r>
      <w:r w:rsidR="00C45959" w:rsidRPr="0068506E">
        <w:rPr>
          <w:rFonts w:ascii="Arial" w:hAnsi="Arial" w:cs="Arial"/>
          <w:sz w:val="24"/>
          <w:szCs w:val="24"/>
        </w:rPr>
        <w:t>HM Government, 2020)</w:t>
      </w:r>
      <w:r w:rsidR="00F41473" w:rsidRPr="0068506E">
        <w:rPr>
          <w:rFonts w:ascii="Arial" w:hAnsi="Arial" w:cs="Arial"/>
          <w:sz w:val="24"/>
          <w:szCs w:val="24"/>
        </w:rPr>
        <w:t>.</w:t>
      </w:r>
      <w:r w:rsidR="007B501A">
        <w:rPr>
          <w:rFonts w:ascii="Arial" w:hAnsi="Arial" w:cs="Arial"/>
          <w:sz w:val="24"/>
          <w:szCs w:val="24"/>
        </w:rPr>
        <w:t xml:space="preserve">  </w:t>
      </w:r>
      <w:r w:rsidR="007325C4">
        <w:rPr>
          <w:rFonts w:ascii="Arial" w:hAnsi="Arial" w:cs="Arial"/>
          <w:sz w:val="24"/>
          <w:szCs w:val="24"/>
        </w:rPr>
        <w:t>With a focus on neighbourhood crime</w:t>
      </w:r>
      <w:r w:rsidR="00873B23">
        <w:rPr>
          <w:rFonts w:ascii="Arial" w:hAnsi="Arial" w:cs="Arial"/>
          <w:sz w:val="24"/>
          <w:szCs w:val="24"/>
        </w:rPr>
        <w:t xml:space="preserve"> offenders</w:t>
      </w:r>
      <w:r w:rsidR="007325C4">
        <w:rPr>
          <w:rFonts w:ascii="Arial" w:hAnsi="Arial" w:cs="Arial"/>
          <w:sz w:val="24"/>
          <w:szCs w:val="24"/>
        </w:rPr>
        <w:t xml:space="preserve">, </w:t>
      </w:r>
      <w:r w:rsidR="00EB4744">
        <w:rPr>
          <w:rFonts w:ascii="Arial" w:hAnsi="Arial" w:cs="Arial"/>
          <w:sz w:val="24"/>
          <w:szCs w:val="24"/>
        </w:rPr>
        <w:t>t</w:t>
      </w:r>
      <w:r w:rsidR="00F86763">
        <w:rPr>
          <w:rFonts w:ascii="Arial" w:hAnsi="Arial" w:cs="Arial"/>
          <w:sz w:val="24"/>
          <w:szCs w:val="24"/>
        </w:rPr>
        <w:t xml:space="preserve">his would allow for </w:t>
      </w:r>
      <w:r w:rsidR="00161F35">
        <w:rPr>
          <w:rFonts w:ascii="Arial" w:hAnsi="Arial" w:cs="Arial"/>
          <w:sz w:val="24"/>
          <w:szCs w:val="24"/>
        </w:rPr>
        <w:t xml:space="preserve">consistency and </w:t>
      </w:r>
      <w:r w:rsidR="002D3605">
        <w:rPr>
          <w:rFonts w:ascii="Arial" w:hAnsi="Arial" w:cs="Arial"/>
          <w:sz w:val="24"/>
          <w:szCs w:val="24"/>
        </w:rPr>
        <w:lastRenderedPageBreak/>
        <w:t xml:space="preserve">a </w:t>
      </w:r>
      <w:r w:rsidR="00161F35">
        <w:rPr>
          <w:rFonts w:ascii="Arial" w:hAnsi="Arial" w:cs="Arial"/>
          <w:sz w:val="24"/>
          <w:szCs w:val="24"/>
        </w:rPr>
        <w:t>benchmark</w:t>
      </w:r>
      <w:r w:rsidR="002D3605">
        <w:rPr>
          <w:rFonts w:ascii="Arial" w:hAnsi="Arial" w:cs="Arial"/>
          <w:sz w:val="24"/>
          <w:szCs w:val="24"/>
        </w:rPr>
        <w:t xml:space="preserve"> measure</w:t>
      </w:r>
      <w:r w:rsidR="00161F35">
        <w:rPr>
          <w:rFonts w:ascii="Arial" w:hAnsi="Arial" w:cs="Arial"/>
          <w:sz w:val="24"/>
          <w:szCs w:val="24"/>
        </w:rPr>
        <w:t xml:space="preserve"> </w:t>
      </w:r>
      <w:r w:rsidR="00592672">
        <w:rPr>
          <w:rFonts w:ascii="Arial" w:hAnsi="Arial" w:cs="Arial"/>
          <w:sz w:val="24"/>
          <w:szCs w:val="24"/>
        </w:rPr>
        <w:t xml:space="preserve">for success. </w:t>
      </w:r>
      <w:r w:rsidR="001632A5">
        <w:rPr>
          <w:rFonts w:ascii="Arial" w:hAnsi="Arial" w:cs="Arial"/>
          <w:sz w:val="24"/>
          <w:szCs w:val="24"/>
        </w:rPr>
        <w:t>With this</w:t>
      </w:r>
      <w:r w:rsidR="00FB3005">
        <w:rPr>
          <w:rFonts w:ascii="Arial" w:hAnsi="Arial" w:cs="Arial"/>
          <w:sz w:val="24"/>
          <w:szCs w:val="24"/>
        </w:rPr>
        <w:t xml:space="preserve"> expected</w:t>
      </w:r>
      <w:r w:rsidR="001632A5">
        <w:rPr>
          <w:rFonts w:ascii="Arial" w:hAnsi="Arial" w:cs="Arial"/>
          <w:sz w:val="24"/>
          <w:szCs w:val="24"/>
        </w:rPr>
        <w:t xml:space="preserve"> consistency a</w:t>
      </w:r>
      <w:r w:rsidR="00FB3005">
        <w:rPr>
          <w:rFonts w:ascii="Arial" w:hAnsi="Arial" w:cs="Arial"/>
          <w:sz w:val="24"/>
          <w:szCs w:val="24"/>
        </w:rPr>
        <w:t>cross all</w:t>
      </w:r>
      <w:r w:rsidR="001632A5">
        <w:rPr>
          <w:rFonts w:ascii="Arial" w:hAnsi="Arial" w:cs="Arial"/>
          <w:sz w:val="24"/>
          <w:szCs w:val="24"/>
        </w:rPr>
        <w:t xml:space="preserve"> UK police force areas </w:t>
      </w:r>
      <w:r w:rsidR="00FB3005">
        <w:rPr>
          <w:rFonts w:ascii="Arial" w:hAnsi="Arial" w:cs="Arial"/>
          <w:sz w:val="24"/>
          <w:szCs w:val="24"/>
        </w:rPr>
        <w:t>and alignment</w:t>
      </w:r>
      <w:r w:rsidR="002D3605">
        <w:rPr>
          <w:rFonts w:ascii="Arial" w:hAnsi="Arial" w:cs="Arial"/>
          <w:sz w:val="24"/>
          <w:szCs w:val="24"/>
        </w:rPr>
        <w:t xml:space="preserve"> with the new strategy, </w:t>
      </w:r>
      <w:r w:rsidR="002F0827">
        <w:rPr>
          <w:rFonts w:ascii="Arial" w:hAnsi="Arial" w:cs="Arial"/>
          <w:sz w:val="24"/>
          <w:szCs w:val="24"/>
        </w:rPr>
        <w:t xml:space="preserve">it could be argued </w:t>
      </w:r>
      <w:r w:rsidR="002D3605">
        <w:rPr>
          <w:rFonts w:ascii="Arial" w:hAnsi="Arial" w:cs="Arial"/>
          <w:sz w:val="24"/>
          <w:szCs w:val="24"/>
        </w:rPr>
        <w:t>the effectiveness of IOM c</w:t>
      </w:r>
      <w:r w:rsidR="00161319">
        <w:rPr>
          <w:rFonts w:ascii="Arial" w:hAnsi="Arial" w:cs="Arial"/>
          <w:sz w:val="24"/>
          <w:szCs w:val="24"/>
        </w:rPr>
        <w:t xml:space="preserve">an now </w:t>
      </w:r>
      <w:r w:rsidR="002D3605">
        <w:rPr>
          <w:rFonts w:ascii="Arial" w:hAnsi="Arial" w:cs="Arial"/>
          <w:sz w:val="24"/>
          <w:szCs w:val="24"/>
        </w:rPr>
        <w:t xml:space="preserve">be measured. </w:t>
      </w:r>
      <w:r w:rsidR="00EB4744">
        <w:rPr>
          <w:rFonts w:ascii="Arial" w:hAnsi="Arial" w:cs="Arial"/>
          <w:sz w:val="24"/>
          <w:szCs w:val="24"/>
        </w:rPr>
        <w:t xml:space="preserve">However, the author is cognisant that neighbourhood crime is not the crime </w:t>
      </w:r>
      <w:r w:rsidR="00867D68">
        <w:rPr>
          <w:rFonts w:ascii="Arial" w:hAnsi="Arial" w:cs="Arial"/>
          <w:sz w:val="24"/>
          <w:szCs w:val="24"/>
        </w:rPr>
        <w:t>that causes</w:t>
      </w:r>
      <w:r w:rsidR="00EB4744">
        <w:rPr>
          <w:rFonts w:ascii="Arial" w:hAnsi="Arial" w:cs="Arial"/>
          <w:sz w:val="24"/>
          <w:szCs w:val="24"/>
        </w:rPr>
        <w:t xml:space="preserve"> concern in every force</w:t>
      </w:r>
      <w:r w:rsidR="00AD0277">
        <w:rPr>
          <w:rFonts w:ascii="Arial" w:hAnsi="Arial" w:cs="Arial"/>
          <w:sz w:val="24"/>
          <w:szCs w:val="24"/>
        </w:rPr>
        <w:t xml:space="preserve"> area</w:t>
      </w:r>
      <w:r w:rsidR="00867D68">
        <w:rPr>
          <w:rFonts w:ascii="Arial" w:hAnsi="Arial" w:cs="Arial"/>
          <w:sz w:val="24"/>
          <w:szCs w:val="24"/>
        </w:rPr>
        <w:t xml:space="preserve"> and is very much dependant on demographics and crime type</w:t>
      </w:r>
      <w:r w:rsidR="00B019E6">
        <w:rPr>
          <w:rFonts w:ascii="Arial" w:hAnsi="Arial" w:cs="Arial"/>
          <w:sz w:val="24"/>
          <w:szCs w:val="24"/>
        </w:rPr>
        <w:t>.</w:t>
      </w:r>
      <w:r w:rsidR="00EB4744">
        <w:rPr>
          <w:rFonts w:ascii="Arial" w:hAnsi="Arial" w:cs="Arial"/>
          <w:sz w:val="24"/>
          <w:szCs w:val="24"/>
        </w:rPr>
        <w:t xml:space="preserve">, </w:t>
      </w:r>
      <w:r w:rsidR="00B019E6">
        <w:rPr>
          <w:rFonts w:ascii="Arial" w:hAnsi="Arial" w:cs="Arial"/>
          <w:sz w:val="24"/>
          <w:szCs w:val="24"/>
        </w:rPr>
        <w:t>This standardised approach therefore</w:t>
      </w:r>
      <w:r w:rsidR="00EB4744">
        <w:rPr>
          <w:rFonts w:ascii="Arial" w:hAnsi="Arial" w:cs="Arial"/>
          <w:sz w:val="24"/>
          <w:szCs w:val="24"/>
        </w:rPr>
        <w:t xml:space="preserve"> </w:t>
      </w:r>
      <w:r w:rsidR="00873B23">
        <w:rPr>
          <w:rFonts w:ascii="Arial" w:hAnsi="Arial" w:cs="Arial"/>
          <w:sz w:val="24"/>
          <w:szCs w:val="24"/>
        </w:rPr>
        <w:t>remo</w:t>
      </w:r>
      <w:r w:rsidR="00B019E6">
        <w:rPr>
          <w:rFonts w:ascii="Arial" w:hAnsi="Arial" w:cs="Arial"/>
          <w:sz w:val="24"/>
          <w:szCs w:val="24"/>
        </w:rPr>
        <w:t>ves</w:t>
      </w:r>
      <w:r w:rsidR="00873B23">
        <w:rPr>
          <w:rFonts w:ascii="Arial" w:hAnsi="Arial" w:cs="Arial"/>
          <w:sz w:val="24"/>
          <w:szCs w:val="24"/>
        </w:rPr>
        <w:t xml:space="preserve"> the </w:t>
      </w:r>
      <w:r w:rsidR="004F5941">
        <w:rPr>
          <w:rFonts w:ascii="Arial" w:hAnsi="Arial" w:cs="Arial"/>
          <w:sz w:val="24"/>
          <w:szCs w:val="24"/>
        </w:rPr>
        <w:t xml:space="preserve">ability to provide a </w:t>
      </w:r>
      <w:r w:rsidR="00916064">
        <w:rPr>
          <w:rFonts w:ascii="Arial" w:hAnsi="Arial" w:cs="Arial"/>
          <w:sz w:val="24"/>
          <w:szCs w:val="24"/>
        </w:rPr>
        <w:t>‘</w:t>
      </w:r>
      <w:r w:rsidR="004F5941">
        <w:rPr>
          <w:rFonts w:ascii="Arial" w:hAnsi="Arial" w:cs="Arial"/>
          <w:sz w:val="24"/>
          <w:szCs w:val="24"/>
        </w:rPr>
        <w:t>local response to local problems</w:t>
      </w:r>
      <w:r w:rsidR="00916064">
        <w:rPr>
          <w:rFonts w:ascii="Arial" w:hAnsi="Arial" w:cs="Arial"/>
          <w:sz w:val="24"/>
          <w:szCs w:val="24"/>
        </w:rPr>
        <w:t>’</w:t>
      </w:r>
      <w:r w:rsidR="00867D68">
        <w:rPr>
          <w:rFonts w:ascii="Arial" w:hAnsi="Arial" w:cs="Arial"/>
          <w:sz w:val="24"/>
          <w:szCs w:val="24"/>
        </w:rPr>
        <w:t xml:space="preserve"> if nationally every force </w:t>
      </w:r>
      <w:r w:rsidR="00F22E47">
        <w:rPr>
          <w:rFonts w:ascii="Arial" w:hAnsi="Arial" w:cs="Arial"/>
          <w:sz w:val="24"/>
          <w:szCs w:val="24"/>
        </w:rPr>
        <w:t>must</w:t>
      </w:r>
      <w:r w:rsidR="00867D68">
        <w:rPr>
          <w:rFonts w:ascii="Arial" w:hAnsi="Arial" w:cs="Arial"/>
          <w:sz w:val="24"/>
          <w:szCs w:val="24"/>
        </w:rPr>
        <w:t xml:space="preserve"> focus on neighbourhood crime as a priority</w:t>
      </w:r>
      <w:r w:rsidR="004248D6">
        <w:rPr>
          <w:rFonts w:ascii="Arial" w:hAnsi="Arial" w:cs="Arial"/>
          <w:sz w:val="24"/>
          <w:szCs w:val="24"/>
        </w:rPr>
        <w:t xml:space="preserve"> regardless of their highest recording crime concern</w:t>
      </w:r>
      <w:r w:rsidR="007B5219">
        <w:rPr>
          <w:rFonts w:ascii="Arial" w:hAnsi="Arial" w:cs="Arial"/>
          <w:sz w:val="24"/>
          <w:szCs w:val="24"/>
        </w:rPr>
        <w:t xml:space="preserve">.  </w:t>
      </w:r>
      <w:r w:rsidR="00916064">
        <w:rPr>
          <w:rFonts w:ascii="Arial" w:hAnsi="Arial" w:cs="Arial"/>
          <w:sz w:val="24"/>
          <w:szCs w:val="24"/>
        </w:rPr>
        <w:t>Therefore, it would appear the College of Policing viewpoint is out</w:t>
      </w:r>
      <w:r w:rsidR="00477B56">
        <w:rPr>
          <w:rFonts w:ascii="Arial" w:hAnsi="Arial" w:cs="Arial"/>
          <w:sz w:val="24"/>
          <w:szCs w:val="24"/>
        </w:rPr>
        <w:t>dated or is in stark contrast to what the government would like to achieve.</w:t>
      </w:r>
    </w:p>
    <w:p w14:paraId="212A057D" w14:textId="77777777" w:rsidR="009842C3" w:rsidRDefault="00EC642A" w:rsidP="00EC5024">
      <w:pPr>
        <w:spacing w:line="480" w:lineRule="auto"/>
        <w:rPr>
          <w:rFonts w:ascii="Arial" w:hAnsi="Arial" w:cs="Arial"/>
          <w:sz w:val="24"/>
          <w:szCs w:val="24"/>
        </w:rPr>
      </w:pPr>
      <w:r>
        <w:rPr>
          <w:rFonts w:ascii="Arial" w:hAnsi="Arial" w:cs="Arial"/>
          <w:sz w:val="24"/>
          <w:szCs w:val="24"/>
        </w:rPr>
        <w:t xml:space="preserve">Reducing neighbourhood crime </w:t>
      </w:r>
      <w:r w:rsidR="003D2660">
        <w:rPr>
          <w:rFonts w:ascii="Arial" w:hAnsi="Arial" w:cs="Arial"/>
          <w:sz w:val="24"/>
          <w:szCs w:val="24"/>
        </w:rPr>
        <w:t xml:space="preserve">and making communities safer is a government priority, therefore </w:t>
      </w:r>
      <w:r w:rsidR="00651251">
        <w:rPr>
          <w:rFonts w:ascii="Arial" w:hAnsi="Arial" w:cs="Arial"/>
          <w:sz w:val="24"/>
          <w:szCs w:val="24"/>
        </w:rPr>
        <w:t xml:space="preserve">the Neighbourhood Crime Integrated Offender Management </w:t>
      </w:r>
      <w:r w:rsidR="00C211E4">
        <w:rPr>
          <w:rFonts w:ascii="Arial" w:hAnsi="Arial" w:cs="Arial"/>
          <w:sz w:val="24"/>
          <w:szCs w:val="24"/>
        </w:rPr>
        <w:t>Strategy (NCIOMS)</w:t>
      </w:r>
      <w:r w:rsidR="00D50442">
        <w:rPr>
          <w:rFonts w:ascii="Arial" w:hAnsi="Arial" w:cs="Arial"/>
          <w:sz w:val="24"/>
          <w:szCs w:val="24"/>
        </w:rPr>
        <w:t xml:space="preserve"> </w:t>
      </w:r>
      <w:r w:rsidR="002978D6">
        <w:rPr>
          <w:rFonts w:ascii="Arial" w:hAnsi="Arial" w:cs="Arial"/>
          <w:sz w:val="24"/>
          <w:szCs w:val="24"/>
        </w:rPr>
        <w:t>has been designed to provide</w:t>
      </w:r>
      <w:r w:rsidR="008B40C4">
        <w:rPr>
          <w:rFonts w:ascii="Arial" w:hAnsi="Arial" w:cs="Arial"/>
          <w:sz w:val="24"/>
          <w:szCs w:val="24"/>
        </w:rPr>
        <w:t xml:space="preserve"> an evidence-based integrated offender management</w:t>
      </w:r>
      <w:r w:rsidR="002978D6">
        <w:rPr>
          <w:rFonts w:ascii="Arial" w:hAnsi="Arial" w:cs="Arial"/>
          <w:sz w:val="24"/>
          <w:szCs w:val="24"/>
        </w:rPr>
        <w:t xml:space="preserve"> approach to tackling neighbourhood crime and it’s causes</w:t>
      </w:r>
      <w:r w:rsidR="00833E13">
        <w:rPr>
          <w:rFonts w:ascii="Arial" w:hAnsi="Arial" w:cs="Arial"/>
          <w:sz w:val="24"/>
          <w:szCs w:val="24"/>
        </w:rPr>
        <w:t xml:space="preserve"> (HM Government, 2020).</w:t>
      </w:r>
      <w:r w:rsidR="002978D6">
        <w:rPr>
          <w:rFonts w:ascii="Arial" w:hAnsi="Arial" w:cs="Arial"/>
          <w:sz w:val="24"/>
          <w:szCs w:val="24"/>
        </w:rPr>
        <w:t xml:space="preserve"> </w:t>
      </w:r>
      <w:r w:rsidR="00476024">
        <w:rPr>
          <w:rFonts w:ascii="Arial" w:hAnsi="Arial" w:cs="Arial"/>
          <w:sz w:val="24"/>
          <w:szCs w:val="24"/>
        </w:rPr>
        <w:t>IOM is structured to improve the motivation of offenders to desist from crime by</w:t>
      </w:r>
      <w:r w:rsidR="00BD1ECE">
        <w:rPr>
          <w:rFonts w:ascii="Arial" w:hAnsi="Arial" w:cs="Arial"/>
          <w:sz w:val="24"/>
          <w:szCs w:val="24"/>
        </w:rPr>
        <w:t xml:space="preserve"> providing them with the tools, intervention and support to address their criminal behaviour and criminogenic needs</w:t>
      </w:r>
      <w:r w:rsidR="00922F76">
        <w:rPr>
          <w:rFonts w:ascii="Arial" w:hAnsi="Arial" w:cs="Arial"/>
          <w:sz w:val="24"/>
          <w:szCs w:val="24"/>
        </w:rPr>
        <w:t xml:space="preserve"> (College of Policing, 2023).</w:t>
      </w:r>
    </w:p>
    <w:p w14:paraId="4C845928" w14:textId="7820E625" w:rsidR="00161319" w:rsidRDefault="00BD1ECE" w:rsidP="00EC5024">
      <w:pPr>
        <w:spacing w:line="480" w:lineRule="auto"/>
        <w:rPr>
          <w:rFonts w:ascii="Arial" w:hAnsi="Arial" w:cs="Arial"/>
          <w:sz w:val="24"/>
          <w:szCs w:val="24"/>
        </w:rPr>
      </w:pPr>
      <w:r>
        <w:rPr>
          <w:rFonts w:ascii="Arial" w:hAnsi="Arial" w:cs="Arial"/>
          <w:sz w:val="24"/>
          <w:szCs w:val="24"/>
        </w:rPr>
        <w:t xml:space="preserve">  </w:t>
      </w:r>
    </w:p>
    <w:p w14:paraId="729CFCF6" w14:textId="77777777" w:rsidR="00866483" w:rsidRPr="00CD3E5E" w:rsidRDefault="00866483" w:rsidP="00866483">
      <w:pPr>
        <w:spacing w:line="480" w:lineRule="auto"/>
        <w:rPr>
          <w:rFonts w:ascii="Arial" w:hAnsi="Arial" w:cs="Arial"/>
          <w:sz w:val="24"/>
          <w:szCs w:val="24"/>
          <w:u w:val="single"/>
        </w:rPr>
      </w:pPr>
      <w:r w:rsidRPr="00CD3E5E">
        <w:rPr>
          <w:rFonts w:ascii="Arial" w:hAnsi="Arial" w:cs="Arial"/>
          <w:sz w:val="24"/>
          <w:szCs w:val="24"/>
          <w:u w:val="single"/>
        </w:rPr>
        <w:t>Methodology</w:t>
      </w:r>
    </w:p>
    <w:p w14:paraId="366DD14A" w14:textId="0DFC41D8" w:rsidR="004353E9" w:rsidRPr="0068506E" w:rsidRDefault="004353E9" w:rsidP="00EC5024">
      <w:pPr>
        <w:spacing w:line="480" w:lineRule="auto"/>
        <w:rPr>
          <w:rFonts w:ascii="Arial" w:hAnsi="Arial" w:cs="Arial"/>
          <w:sz w:val="24"/>
          <w:szCs w:val="24"/>
        </w:rPr>
      </w:pPr>
      <w:r>
        <w:rPr>
          <w:rFonts w:ascii="Arial" w:hAnsi="Arial" w:cs="Arial"/>
          <w:sz w:val="24"/>
          <w:szCs w:val="24"/>
        </w:rPr>
        <w:t xml:space="preserve">From professional awareness it is evident there has been considerable investment and development of the IOM framework over the years, </w:t>
      </w:r>
      <w:r w:rsidR="00E63F3E">
        <w:rPr>
          <w:rFonts w:ascii="Arial" w:hAnsi="Arial" w:cs="Arial"/>
          <w:sz w:val="24"/>
          <w:szCs w:val="24"/>
        </w:rPr>
        <w:t>but</w:t>
      </w:r>
      <w:r>
        <w:rPr>
          <w:rFonts w:ascii="Arial" w:hAnsi="Arial" w:cs="Arial"/>
          <w:sz w:val="24"/>
          <w:szCs w:val="24"/>
        </w:rPr>
        <w:t xml:space="preserve"> there does not appear to be a vast amount of</w:t>
      </w:r>
      <w:r w:rsidR="00E63F3E">
        <w:rPr>
          <w:rFonts w:ascii="Arial" w:hAnsi="Arial" w:cs="Arial"/>
          <w:sz w:val="24"/>
          <w:szCs w:val="24"/>
        </w:rPr>
        <w:t xml:space="preserve"> published</w:t>
      </w:r>
      <w:r>
        <w:rPr>
          <w:rFonts w:ascii="Arial" w:hAnsi="Arial" w:cs="Arial"/>
          <w:sz w:val="24"/>
          <w:szCs w:val="24"/>
        </w:rPr>
        <w:t xml:space="preserve"> information or research </w:t>
      </w:r>
      <w:r w:rsidR="00BD58C4">
        <w:rPr>
          <w:rFonts w:ascii="Arial" w:hAnsi="Arial" w:cs="Arial"/>
          <w:sz w:val="24"/>
          <w:szCs w:val="24"/>
        </w:rPr>
        <w:t xml:space="preserve">undertaken </w:t>
      </w:r>
      <w:r>
        <w:rPr>
          <w:rFonts w:ascii="Arial" w:hAnsi="Arial" w:cs="Arial"/>
          <w:sz w:val="24"/>
          <w:szCs w:val="24"/>
        </w:rPr>
        <w:t>on the effectiveness in supporting offenders to desist from committing crime and in turn reducing offending in communities.</w:t>
      </w:r>
      <w:r w:rsidR="00D07EDD">
        <w:rPr>
          <w:rFonts w:ascii="Arial" w:hAnsi="Arial" w:cs="Arial"/>
          <w:sz w:val="24"/>
          <w:szCs w:val="24"/>
        </w:rPr>
        <w:t xml:space="preserve"> The author hopes that</w:t>
      </w:r>
      <w:r w:rsidR="00B46BD4">
        <w:rPr>
          <w:rFonts w:ascii="Arial" w:hAnsi="Arial" w:cs="Arial"/>
          <w:sz w:val="24"/>
          <w:szCs w:val="24"/>
        </w:rPr>
        <w:t xml:space="preserve"> now government has </w:t>
      </w:r>
      <w:r w:rsidR="00F607F7">
        <w:rPr>
          <w:rFonts w:ascii="Arial" w:hAnsi="Arial" w:cs="Arial"/>
          <w:sz w:val="24"/>
          <w:szCs w:val="24"/>
        </w:rPr>
        <w:lastRenderedPageBreak/>
        <w:t>encouraged consistency of Integrated offender Management schemes</w:t>
      </w:r>
      <w:r w:rsidR="00436E36">
        <w:rPr>
          <w:rFonts w:ascii="Arial" w:hAnsi="Arial" w:cs="Arial"/>
          <w:sz w:val="24"/>
          <w:szCs w:val="24"/>
        </w:rPr>
        <w:t xml:space="preserve"> across England and Wales, effectiveness and performance of IOM </w:t>
      </w:r>
      <w:r w:rsidR="0014398B">
        <w:rPr>
          <w:rFonts w:ascii="Arial" w:hAnsi="Arial" w:cs="Arial"/>
          <w:sz w:val="24"/>
          <w:szCs w:val="24"/>
        </w:rPr>
        <w:t>will</w:t>
      </w:r>
      <w:r w:rsidR="00436E36">
        <w:rPr>
          <w:rFonts w:ascii="Arial" w:hAnsi="Arial" w:cs="Arial"/>
          <w:sz w:val="24"/>
          <w:szCs w:val="24"/>
        </w:rPr>
        <w:t xml:space="preserve"> be measured. </w:t>
      </w:r>
    </w:p>
    <w:p w14:paraId="546B1733" w14:textId="552C1579" w:rsidR="0096316D" w:rsidRDefault="002B5C21" w:rsidP="00EC5024">
      <w:pPr>
        <w:spacing w:line="480" w:lineRule="auto"/>
        <w:rPr>
          <w:rFonts w:ascii="Arial" w:hAnsi="Arial" w:cs="Arial"/>
          <w:sz w:val="24"/>
          <w:szCs w:val="24"/>
        </w:rPr>
      </w:pPr>
      <w:r w:rsidRPr="0068506E">
        <w:rPr>
          <w:rFonts w:ascii="Arial" w:hAnsi="Arial" w:cs="Arial"/>
          <w:sz w:val="24"/>
          <w:szCs w:val="24"/>
        </w:rPr>
        <w:t>To fully understand the purpose and effectiveness of Integrated Offender Management</w:t>
      </w:r>
      <w:r w:rsidR="00BD5B0C">
        <w:rPr>
          <w:rFonts w:ascii="Arial" w:hAnsi="Arial" w:cs="Arial"/>
          <w:sz w:val="24"/>
          <w:szCs w:val="24"/>
        </w:rPr>
        <w:t xml:space="preserve"> on </w:t>
      </w:r>
      <w:r w:rsidR="00074325">
        <w:rPr>
          <w:rFonts w:ascii="Arial" w:hAnsi="Arial" w:cs="Arial"/>
          <w:sz w:val="24"/>
          <w:szCs w:val="24"/>
        </w:rPr>
        <w:t>its</w:t>
      </w:r>
      <w:r w:rsidR="00BD5B0C">
        <w:rPr>
          <w:rFonts w:ascii="Arial" w:hAnsi="Arial" w:cs="Arial"/>
          <w:sz w:val="24"/>
          <w:szCs w:val="24"/>
        </w:rPr>
        <w:t xml:space="preserve"> efficiency</w:t>
      </w:r>
      <w:r w:rsidR="00B90DD8" w:rsidRPr="0068506E">
        <w:rPr>
          <w:rFonts w:ascii="Arial" w:hAnsi="Arial" w:cs="Arial"/>
          <w:sz w:val="24"/>
          <w:szCs w:val="24"/>
        </w:rPr>
        <w:t xml:space="preserve">, a literature review </w:t>
      </w:r>
      <w:r w:rsidR="00B23EE8" w:rsidRPr="0068506E">
        <w:rPr>
          <w:rFonts w:ascii="Arial" w:hAnsi="Arial" w:cs="Arial"/>
          <w:sz w:val="24"/>
          <w:szCs w:val="24"/>
        </w:rPr>
        <w:t>has been</w:t>
      </w:r>
      <w:r w:rsidR="00B90DD8" w:rsidRPr="0068506E">
        <w:rPr>
          <w:rFonts w:ascii="Arial" w:hAnsi="Arial" w:cs="Arial"/>
          <w:sz w:val="24"/>
          <w:szCs w:val="24"/>
        </w:rPr>
        <w:t xml:space="preserve"> </w:t>
      </w:r>
      <w:r w:rsidR="00BD5B0C">
        <w:rPr>
          <w:rFonts w:ascii="Arial" w:hAnsi="Arial" w:cs="Arial"/>
          <w:sz w:val="24"/>
          <w:szCs w:val="24"/>
        </w:rPr>
        <w:t xml:space="preserve">undertaken.  A clear scope of review has been </w:t>
      </w:r>
      <w:r w:rsidR="006070B9">
        <w:rPr>
          <w:rFonts w:ascii="Arial" w:hAnsi="Arial" w:cs="Arial"/>
          <w:sz w:val="24"/>
          <w:szCs w:val="24"/>
        </w:rPr>
        <w:t xml:space="preserve">identified </w:t>
      </w:r>
      <w:r w:rsidR="00B90DD8" w:rsidRPr="0068506E">
        <w:rPr>
          <w:rFonts w:ascii="Arial" w:hAnsi="Arial" w:cs="Arial"/>
          <w:sz w:val="24"/>
          <w:szCs w:val="24"/>
        </w:rPr>
        <w:t>to</w:t>
      </w:r>
      <w:r w:rsidR="006070B9">
        <w:rPr>
          <w:rFonts w:ascii="Arial" w:hAnsi="Arial" w:cs="Arial"/>
          <w:sz w:val="24"/>
          <w:szCs w:val="24"/>
        </w:rPr>
        <w:t xml:space="preserve"> assist the</w:t>
      </w:r>
      <w:r w:rsidR="00B90DD8" w:rsidRPr="0068506E">
        <w:rPr>
          <w:rFonts w:ascii="Arial" w:hAnsi="Arial" w:cs="Arial"/>
          <w:sz w:val="24"/>
          <w:szCs w:val="24"/>
        </w:rPr>
        <w:t xml:space="preserve"> </w:t>
      </w:r>
      <w:r w:rsidR="009E6892" w:rsidRPr="0068506E">
        <w:rPr>
          <w:rFonts w:ascii="Arial" w:hAnsi="Arial" w:cs="Arial"/>
          <w:sz w:val="24"/>
          <w:szCs w:val="24"/>
        </w:rPr>
        <w:t>review</w:t>
      </w:r>
      <w:r w:rsidR="0042013F">
        <w:rPr>
          <w:rFonts w:ascii="Arial" w:hAnsi="Arial" w:cs="Arial"/>
          <w:sz w:val="24"/>
          <w:szCs w:val="24"/>
        </w:rPr>
        <w:t xml:space="preserve"> of</w:t>
      </w:r>
      <w:r w:rsidR="00541C5D" w:rsidRPr="0068506E">
        <w:rPr>
          <w:rFonts w:ascii="Arial" w:hAnsi="Arial" w:cs="Arial"/>
          <w:sz w:val="24"/>
          <w:szCs w:val="24"/>
        </w:rPr>
        <w:t xml:space="preserve"> published material </w:t>
      </w:r>
      <w:r w:rsidR="00B23EE8" w:rsidRPr="0068506E">
        <w:rPr>
          <w:rFonts w:ascii="Arial" w:hAnsi="Arial" w:cs="Arial"/>
          <w:sz w:val="24"/>
          <w:szCs w:val="24"/>
        </w:rPr>
        <w:t>i</w:t>
      </w:r>
      <w:r w:rsidR="0042013F">
        <w:rPr>
          <w:rFonts w:ascii="Arial" w:hAnsi="Arial" w:cs="Arial"/>
          <w:sz w:val="24"/>
          <w:szCs w:val="24"/>
        </w:rPr>
        <w:t>n the author’s chosen subject area.</w:t>
      </w:r>
      <w:r w:rsidR="00B23EE8" w:rsidRPr="0068506E">
        <w:rPr>
          <w:rFonts w:ascii="Arial" w:hAnsi="Arial" w:cs="Arial"/>
          <w:sz w:val="24"/>
          <w:szCs w:val="24"/>
        </w:rPr>
        <w:t xml:space="preserve"> </w:t>
      </w:r>
      <w:r w:rsidR="0042013F">
        <w:rPr>
          <w:rFonts w:ascii="Arial" w:hAnsi="Arial" w:cs="Arial"/>
          <w:sz w:val="24"/>
          <w:szCs w:val="24"/>
        </w:rPr>
        <w:t>The purpose of this is</w:t>
      </w:r>
      <w:r w:rsidR="00C70534" w:rsidRPr="0068506E">
        <w:rPr>
          <w:rFonts w:ascii="Arial" w:hAnsi="Arial" w:cs="Arial"/>
          <w:sz w:val="24"/>
          <w:szCs w:val="24"/>
        </w:rPr>
        <w:t xml:space="preserve"> </w:t>
      </w:r>
      <w:r w:rsidR="00A66C09" w:rsidRPr="0068506E">
        <w:rPr>
          <w:rFonts w:ascii="Arial" w:hAnsi="Arial" w:cs="Arial"/>
          <w:sz w:val="24"/>
          <w:szCs w:val="24"/>
        </w:rPr>
        <w:t>to understand the key issues impacting the effectiveness of IOM</w:t>
      </w:r>
      <w:r w:rsidR="001008C9">
        <w:rPr>
          <w:rFonts w:ascii="Arial" w:hAnsi="Arial" w:cs="Arial"/>
          <w:sz w:val="24"/>
          <w:szCs w:val="24"/>
        </w:rPr>
        <w:t xml:space="preserve"> using available literature to determine this.</w:t>
      </w:r>
      <w:r w:rsidR="00A66C09" w:rsidRPr="0068506E">
        <w:rPr>
          <w:rFonts w:ascii="Arial" w:hAnsi="Arial" w:cs="Arial"/>
          <w:sz w:val="24"/>
          <w:szCs w:val="24"/>
        </w:rPr>
        <w:t xml:space="preserve">  It is also hoped by</w:t>
      </w:r>
      <w:r w:rsidR="006B5E65" w:rsidRPr="0068506E">
        <w:rPr>
          <w:rFonts w:ascii="Arial" w:hAnsi="Arial" w:cs="Arial"/>
          <w:sz w:val="24"/>
          <w:szCs w:val="24"/>
        </w:rPr>
        <w:t xml:space="preserve"> conducting th</w:t>
      </w:r>
      <w:r w:rsidR="009E6892" w:rsidRPr="0068506E">
        <w:rPr>
          <w:rFonts w:ascii="Arial" w:hAnsi="Arial" w:cs="Arial"/>
          <w:sz w:val="24"/>
          <w:szCs w:val="24"/>
        </w:rPr>
        <w:t>is</w:t>
      </w:r>
      <w:r w:rsidR="006B5E65" w:rsidRPr="0068506E">
        <w:rPr>
          <w:rFonts w:ascii="Arial" w:hAnsi="Arial" w:cs="Arial"/>
          <w:sz w:val="24"/>
          <w:szCs w:val="24"/>
        </w:rPr>
        <w:t xml:space="preserve"> literature review, it will assist in identify</w:t>
      </w:r>
      <w:r w:rsidR="00041400" w:rsidRPr="0068506E">
        <w:rPr>
          <w:rFonts w:ascii="Arial" w:hAnsi="Arial" w:cs="Arial"/>
          <w:sz w:val="24"/>
          <w:szCs w:val="24"/>
        </w:rPr>
        <w:t xml:space="preserve">ing </w:t>
      </w:r>
      <w:r w:rsidR="009E6892" w:rsidRPr="0068506E">
        <w:rPr>
          <w:rFonts w:ascii="Arial" w:hAnsi="Arial" w:cs="Arial"/>
          <w:sz w:val="24"/>
          <w:szCs w:val="24"/>
        </w:rPr>
        <w:t>differing</w:t>
      </w:r>
      <w:r w:rsidR="00041400" w:rsidRPr="0068506E">
        <w:rPr>
          <w:rFonts w:ascii="Arial" w:hAnsi="Arial" w:cs="Arial"/>
          <w:sz w:val="24"/>
          <w:szCs w:val="24"/>
        </w:rPr>
        <w:t xml:space="preserve"> views of </w:t>
      </w:r>
      <w:r w:rsidR="009E6892" w:rsidRPr="0068506E">
        <w:rPr>
          <w:rFonts w:ascii="Arial" w:hAnsi="Arial" w:cs="Arial"/>
          <w:sz w:val="24"/>
          <w:szCs w:val="24"/>
        </w:rPr>
        <w:t xml:space="preserve">the effectiveness of </w:t>
      </w:r>
      <w:r w:rsidR="00041400" w:rsidRPr="0068506E">
        <w:rPr>
          <w:rFonts w:ascii="Arial" w:hAnsi="Arial" w:cs="Arial"/>
          <w:sz w:val="24"/>
          <w:szCs w:val="24"/>
        </w:rPr>
        <w:t xml:space="preserve">IOM and </w:t>
      </w:r>
      <w:r w:rsidR="001008C9">
        <w:rPr>
          <w:rFonts w:ascii="Arial" w:hAnsi="Arial" w:cs="Arial"/>
          <w:sz w:val="24"/>
          <w:szCs w:val="24"/>
        </w:rPr>
        <w:t>this review will assist</w:t>
      </w:r>
      <w:r w:rsidR="009244D8" w:rsidRPr="0068506E">
        <w:rPr>
          <w:rFonts w:ascii="Arial" w:hAnsi="Arial" w:cs="Arial"/>
          <w:sz w:val="24"/>
          <w:szCs w:val="24"/>
        </w:rPr>
        <w:t xml:space="preserve"> with development and improvement of IOM</w:t>
      </w:r>
      <w:r w:rsidR="009E6892" w:rsidRPr="0068506E">
        <w:rPr>
          <w:rFonts w:ascii="Arial" w:hAnsi="Arial" w:cs="Arial"/>
          <w:sz w:val="24"/>
          <w:szCs w:val="24"/>
        </w:rPr>
        <w:t xml:space="preserve"> programmes</w:t>
      </w:r>
      <w:r w:rsidR="00CA4D87">
        <w:rPr>
          <w:rFonts w:ascii="Arial" w:hAnsi="Arial" w:cs="Arial"/>
          <w:sz w:val="24"/>
          <w:szCs w:val="24"/>
        </w:rPr>
        <w:t xml:space="preserve"> such as the N</w:t>
      </w:r>
      <w:r w:rsidR="00DC0045">
        <w:rPr>
          <w:rFonts w:ascii="Arial" w:hAnsi="Arial" w:cs="Arial"/>
          <w:sz w:val="24"/>
          <w:szCs w:val="24"/>
        </w:rPr>
        <w:t>eighbourhood Crime Integrated Offender Management Strategy</w:t>
      </w:r>
      <w:r w:rsidR="009244D8" w:rsidRPr="0068506E">
        <w:rPr>
          <w:rFonts w:ascii="Arial" w:hAnsi="Arial" w:cs="Arial"/>
          <w:sz w:val="24"/>
          <w:szCs w:val="24"/>
        </w:rPr>
        <w:t xml:space="preserve"> in the future.</w:t>
      </w:r>
      <w:r w:rsidR="0006675F" w:rsidRPr="0068506E">
        <w:rPr>
          <w:rFonts w:ascii="Arial" w:hAnsi="Arial" w:cs="Arial"/>
          <w:sz w:val="24"/>
          <w:szCs w:val="24"/>
        </w:rPr>
        <w:t xml:space="preserve">  By conducting this</w:t>
      </w:r>
      <w:r w:rsidR="00D9309E">
        <w:rPr>
          <w:rFonts w:ascii="Arial" w:hAnsi="Arial" w:cs="Arial"/>
          <w:sz w:val="24"/>
          <w:szCs w:val="24"/>
        </w:rPr>
        <w:t xml:space="preserve"> systematic</w:t>
      </w:r>
      <w:r w:rsidR="0006675F" w:rsidRPr="0068506E">
        <w:rPr>
          <w:rFonts w:ascii="Arial" w:hAnsi="Arial" w:cs="Arial"/>
          <w:sz w:val="24"/>
          <w:szCs w:val="24"/>
        </w:rPr>
        <w:t xml:space="preserve"> </w:t>
      </w:r>
      <w:r w:rsidR="001008C9">
        <w:rPr>
          <w:rFonts w:ascii="Arial" w:hAnsi="Arial" w:cs="Arial"/>
          <w:sz w:val="24"/>
          <w:szCs w:val="24"/>
        </w:rPr>
        <w:t xml:space="preserve">thematic </w:t>
      </w:r>
      <w:r w:rsidR="0006675F" w:rsidRPr="0068506E">
        <w:rPr>
          <w:rFonts w:ascii="Arial" w:hAnsi="Arial" w:cs="Arial"/>
          <w:sz w:val="24"/>
          <w:szCs w:val="24"/>
        </w:rPr>
        <w:t>literature review</w:t>
      </w:r>
      <w:r w:rsidR="00C32617">
        <w:rPr>
          <w:rFonts w:ascii="Arial" w:hAnsi="Arial" w:cs="Arial"/>
          <w:sz w:val="24"/>
          <w:szCs w:val="24"/>
        </w:rPr>
        <w:t>, it is hoped this</w:t>
      </w:r>
      <w:r w:rsidR="00617F30">
        <w:rPr>
          <w:rFonts w:ascii="Arial" w:hAnsi="Arial" w:cs="Arial"/>
          <w:sz w:val="24"/>
          <w:szCs w:val="24"/>
        </w:rPr>
        <w:t xml:space="preserve"> </w:t>
      </w:r>
      <w:r w:rsidR="001008C9">
        <w:rPr>
          <w:rFonts w:ascii="Arial" w:hAnsi="Arial" w:cs="Arial"/>
          <w:sz w:val="24"/>
          <w:szCs w:val="24"/>
        </w:rPr>
        <w:t>will encourage a</w:t>
      </w:r>
      <w:r w:rsidR="005C68EF">
        <w:rPr>
          <w:rFonts w:ascii="Arial" w:hAnsi="Arial" w:cs="Arial"/>
          <w:sz w:val="24"/>
          <w:szCs w:val="24"/>
        </w:rPr>
        <w:t xml:space="preserve"> precise and thorough</w:t>
      </w:r>
      <w:r w:rsidR="0035628B">
        <w:rPr>
          <w:rFonts w:ascii="Arial" w:hAnsi="Arial" w:cs="Arial"/>
          <w:sz w:val="24"/>
          <w:szCs w:val="24"/>
        </w:rPr>
        <w:t xml:space="preserve"> approach to reviewing available material, which</w:t>
      </w:r>
      <w:r w:rsidR="005C68EF">
        <w:rPr>
          <w:rFonts w:ascii="Arial" w:hAnsi="Arial" w:cs="Arial"/>
          <w:sz w:val="24"/>
          <w:szCs w:val="24"/>
        </w:rPr>
        <w:t xml:space="preserve"> </w:t>
      </w:r>
      <w:r w:rsidR="00C32617">
        <w:rPr>
          <w:rFonts w:ascii="Arial" w:hAnsi="Arial" w:cs="Arial"/>
          <w:sz w:val="24"/>
          <w:szCs w:val="24"/>
        </w:rPr>
        <w:t>will</w:t>
      </w:r>
      <w:r w:rsidR="0006675F" w:rsidRPr="0068506E">
        <w:rPr>
          <w:rFonts w:ascii="Arial" w:hAnsi="Arial" w:cs="Arial"/>
          <w:sz w:val="24"/>
          <w:szCs w:val="24"/>
        </w:rPr>
        <w:t xml:space="preserve"> assist with</w:t>
      </w:r>
      <w:r w:rsidR="000D2FE4" w:rsidRPr="0068506E">
        <w:rPr>
          <w:rFonts w:ascii="Arial" w:hAnsi="Arial" w:cs="Arial"/>
          <w:sz w:val="24"/>
          <w:szCs w:val="24"/>
        </w:rPr>
        <w:t xml:space="preserve"> identifying </w:t>
      </w:r>
      <w:r w:rsidR="00506DCE" w:rsidRPr="0068506E">
        <w:rPr>
          <w:rFonts w:ascii="Arial" w:hAnsi="Arial" w:cs="Arial"/>
          <w:sz w:val="24"/>
          <w:szCs w:val="24"/>
        </w:rPr>
        <w:t>gaps and areas to focus future research</w:t>
      </w:r>
      <w:r w:rsidR="00E4513D">
        <w:rPr>
          <w:rFonts w:ascii="Arial" w:hAnsi="Arial" w:cs="Arial"/>
          <w:sz w:val="24"/>
          <w:szCs w:val="24"/>
        </w:rPr>
        <w:t>.</w:t>
      </w:r>
      <w:r w:rsidR="00FF3E74">
        <w:rPr>
          <w:rFonts w:ascii="Arial" w:hAnsi="Arial" w:cs="Arial"/>
          <w:sz w:val="24"/>
          <w:szCs w:val="24"/>
        </w:rPr>
        <w:t xml:space="preserve"> </w:t>
      </w:r>
      <w:r w:rsidR="001008C9">
        <w:rPr>
          <w:rFonts w:ascii="Arial" w:hAnsi="Arial" w:cs="Arial"/>
          <w:sz w:val="24"/>
          <w:szCs w:val="24"/>
        </w:rPr>
        <w:t>The author has determined</w:t>
      </w:r>
      <w:r w:rsidR="00C32617">
        <w:rPr>
          <w:rFonts w:ascii="Arial" w:hAnsi="Arial" w:cs="Arial"/>
          <w:sz w:val="24"/>
          <w:szCs w:val="24"/>
        </w:rPr>
        <w:t xml:space="preserve"> by</w:t>
      </w:r>
      <w:r w:rsidR="001008C9">
        <w:rPr>
          <w:rFonts w:ascii="Arial" w:hAnsi="Arial" w:cs="Arial"/>
          <w:sz w:val="24"/>
          <w:szCs w:val="24"/>
        </w:rPr>
        <w:t xml:space="preserve"> </w:t>
      </w:r>
      <w:r w:rsidR="00F05089">
        <w:rPr>
          <w:rFonts w:ascii="Arial" w:hAnsi="Arial" w:cs="Arial"/>
          <w:sz w:val="24"/>
          <w:szCs w:val="24"/>
        </w:rPr>
        <w:t>breaking down</w:t>
      </w:r>
      <w:r w:rsidR="00CD3E5E">
        <w:rPr>
          <w:rFonts w:ascii="Arial" w:hAnsi="Arial" w:cs="Arial"/>
          <w:sz w:val="24"/>
          <w:szCs w:val="24"/>
        </w:rPr>
        <w:t xml:space="preserve"> the review into themes relating to the key</w:t>
      </w:r>
      <w:r w:rsidR="00F05089">
        <w:rPr>
          <w:rFonts w:ascii="Arial" w:hAnsi="Arial" w:cs="Arial"/>
          <w:sz w:val="24"/>
          <w:szCs w:val="24"/>
        </w:rPr>
        <w:t xml:space="preserve"> </w:t>
      </w:r>
      <w:r w:rsidR="009A2012">
        <w:rPr>
          <w:rFonts w:ascii="Arial" w:hAnsi="Arial" w:cs="Arial"/>
          <w:sz w:val="24"/>
          <w:szCs w:val="24"/>
        </w:rPr>
        <w:t xml:space="preserve">ethos and framework of IOM, </w:t>
      </w:r>
      <w:r w:rsidR="00C32617">
        <w:rPr>
          <w:rFonts w:ascii="Arial" w:hAnsi="Arial" w:cs="Arial"/>
          <w:sz w:val="24"/>
          <w:szCs w:val="24"/>
        </w:rPr>
        <w:t xml:space="preserve">this </w:t>
      </w:r>
      <w:r w:rsidR="009A2012">
        <w:rPr>
          <w:rFonts w:ascii="Arial" w:hAnsi="Arial" w:cs="Arial"/>
          <w:sz w:val="24"/>
          <w:szCs w:val="24"/>
        </w:rPr>
        <w:t>will assist the reader in understanding efficiency in</w:t>
      </w:r>
      <w:r w:rsidR="00C32617">
        <w:rPr>
          <w:rFonts w:ascii="Arial" w:hAnsi="Arial" w:cs="Arial"/>
          <w:sz w:val="24"/>
          <w:szCs w:val="24"/>
        </w:rPr>
        <w:t xml:space="preserve"> the main</w:t>
      </w:r>
      <w:r w:rsidR="009A2012">
        <w:rPr>
          <w:rFonts w:ascii="Arial" w:hAnsi="Arial" w:cs="Arial"/>
          <w:sz w:val="24"/>
          <w:szCs w:val="24"/>
        </w:rPr>
        <w:t xml:space="preserve"> areas</w:t>
      </w:r>
      <w:r w:rsidR="00C32617">
        <w:rPr>
          <w:rFonts w:ascii="Arial" w:hAnsi="Arial" w:cs="Arial"/>
          <w:sz w:val="24"/>
          <w:szCs w:val="24"/>
        </w:rPr>
        <w:t xml:space="preserve"> of IOM. It will also</w:t>
      </w:r>
      <w:r w:rsidR="00C71230">
        <w:rPr>
          <w:rFonts w:ascii="Arial" w:hAnsi="Arial" w:cs="Arial"/>
          <w:sz w:val="24"/>
          <w:szCs w:val="24"/>
        </w:rPr>
        <w:t xml:space="preserve"> identify gaps in research and</w:t>
      </w:r>
      <w:r w:rsidR="00C32617">
        <w:rPr>
          <w:rFonts w:ascii="Arial" w:hAnsi="Arial" w:cs="Arial"/>
          <w:sz w:val="24"/>
          <w:szCs w:val="24"/>
        </w:rPr>
        <w:t xml:space="preserve"> promote</w:t>
      </w:r>
      <w:r w:rsidR="00C71230">
        <w:rPr>
          <w:rFonts w:ascii="Arial" w:hAnsi="Arial" w:cs="Arial"/>
          <w:sz w:val="24"/>
          <w:szCs w:val="24"/>
        </w:rPr>
        <w:t xml:space="preserve"> further work that needs to be undertaken.</w:t>
      </w:r>
    </w:p>
    <w:p w14:paraId="2D6B295D" w14:textId="48DDCF09" w:rsidR="00914E22" w:rsidRDefault="00575B21" w:rsidP="00EC5024">
      <w:pPr>
        <w:spacing w:line="480" w:lineRule="auto"/>
        <w:rPr>
          <w:rFonts w:ascii="Arial" w:hAnsi="Arial" w:cs="Arial"/>
          <w:sz w:val="24"/>
          <w:szCs w:val="24"/>
        </w:rPr>
      </w:pPr>
      <w:r>
        <w:rPr>
          <w:rFonts w:ascii="Arial" w:hAnsi="Arial" w:cs="Arial"/>
          <w:sz w:val="24"/>
          <w:szCs w:val="24"/>
        </w:rPr>
        <w:t>Cronin et al (2008)</w:t>
      </w:r>
      <w:r w:rsidR="001B7380">
        <w:rPr>
          <w:rFonts w:ascii="Arial" w:hAnsi="Arial" w:cs="Arial"/>
          <w:sz w:val="24"/>
          <w:szCs w:val="24"/>
        </w:rPr>
        <w:t xml:space="preserve"> </w:t>
      </w:r>
      <w:r w:rsidR="00C32617">
        <w:rPr>
          <w:rFonts w:ascii="Arial" w:hAnsi="Arial" w:cs="Arial"/>
          <w:sz w:val="24"/>
          <w:szCs w:val="24"/>
        </w:rPr>
        <w:t>supports</w:t>
      </w:r>
      <w:r w:rsidR="001B7380">
        <w:rPr>
          <w:rFonts w:ascii="Arial" w:hAnsi="Arial" w:cs="Arial"/>
          <w:sz w:val="24"/>
          <w:szCs w:val="24"/>
        </w:rPr>
        <w:t xml:space="preserve"> this approach and</w:t>
      </w:r>
      <w:r>
        <w:rPr>
          <w:rFonts w:ascii="Arial" w:hAnsi="Arial" w:cs="Arial"/>
          <w:sz w:val="24"/>
          <w:szCs w:val="24"/>
        </w:rPr>
        <w:t xml:space="preserve"> suggests a </w:t>
      </w:r>
      <w:r w:rsidR="00FF3E74">
        <w:rPr>
          <w:rFonts w:ascii="Arial" w:hAnsi="Arial" w:cs="Arial"/>
          <w:sz w:val="24"/>
          <w:szCs w:val="24"/>
        </w:rPr>
        <w:t>systematic approach is</w:t>
      </w:r>
      <w:r w:rsidR="00CD11B0">
        <w:rPr>
          <w:rFonts w:ascii="Arial" w:hAnsi="Arial" w:cs="Arial"/>
          <w:sz w:val="24"/>
          <w:szCs w:val="24"/>
        </w:rPr>
        <w:t xml:space="preserve"> more beneficial in informing practice.</w:t>
      </w:r>
      <w:r w:rsidR="00E4513D">
        <w:rPr>
          <w:rFonts w:ascii="Arial" w:hAnsi="Arial" w:cs="Arial"/>
          <w:sz w:val="24"/>
          <w:szCs w:val="24"/>
        </w:rPr>
        <w:t xml:space="preserve"> </w:t>
      </w:r>
      <w:r w:rsidR="001B7380">
        <w:rPr>
          <w:rFonts w:ascii="Arial" w:hAnsi="Arial" w:cs="Arial"/>
          <w:sz w:val="24"/>
          <w:szCs w:val="24"/>
        </w:rPr>
        <w:t xml:space="preserve">This is the purpose of the literature review, to inform future practice in </w:t>
      </w:r>
      <w:r>
        <w:rPr>
          <w:rFonts w:ascii="Arial" w:hAnsi="Arial" w:cs="Arial"/>
          <w:sz w:val="24"/>
          <w:szCs w:val="24"/>
        </w:rPr>
        <w:t>Integrated Offender Management (IOM)</w:t>
      </w:r>
      <w:r w:rsidR="001B7380">
        <w:rPr>
          <w:rFonts w:ascii="Arial" w:hAnsi="Arial" w:cs="Arial"/>
          <w:sz w:val="24"/>
          <w:szCs w:val="24"/>
        </w:rPr>
        <w:t>. IOM is</w:t>
      </w:r>
      <w:r>
        <w:rPr>
          <w:rFonts w:ascii="Arial" w:hAnsi="Arial" w:cs="Arial"/>
          <w:sz w:val="24"/>
          <w:szCs w:val="24"/>
        </w:rPr>
        <w:t xml:space="preserve"> an</w:t>
      </w:r>
      <w:r w:rsidR="006A39F5">
        <w:rPr>
          <w:rFonts w:ascii="Arial" w:hAnsi="Arial" w:cs="Arial"/>
          <w:sz w:val="24"/>
          <w:szCs w:val="24"/>
        </w:rPr>
        <w:t xml:space="preserve"> area of interest as the </w:t>
      </w:r>
      <w:r w:rsidR="00455ABE">
        <w:rPr>
          <w:rFonts w:ascii="Arial" w:hAnsi="Arial" w:cs="Arial"/>
          <w:sz w:val="24"/>
          <w:szCs w:val="24"/>
        </w:rPr>
        <w:t>author</w:t>
      </w:r>
      <w:r w:rsidR="006A39F5">
        <w:rPr>
          <w:rFonts w:ascii="Arial" w:hAnsi="Arial" w:cs="Arial"/>
          <w:sz w:val="24"/>
          <w:szCs w:val="24"/>
        </w:rPr>
        <w:t xml:space="preserve"> is a professional working in Offender Management</w:t>
      </w:r>
      <w:r w:rsidR="004B1A45">
        <w:rPr>
          <w:rFonts w:ascii="Arial" w:hAnsi="Arial" w:cs="Arial"/>
          <w:sz w:val="24"/>
          <w:szCs w:val="24"/>
        </w:rPr>
        <w:t xml:space="preserve"> within policing</w:t>
      </w:r>
      <w:r w:rsidR="009A26A9">
        <w:rPr>
          <w:rFonts w:ascii="Arial" w:hAnsi="Arial" w:cs="Arial"/>
          <w:sz w:val="24"/>
          <w:szCs w:val="24"/>
        </w:rPr>
        <w:t>. It is</w:t>
      </w:r>
      <w:r w:rsidR="00C50532">
        <w:rPr>
          <w:rFonts w:ascii="Arial" w:hAnsi="Arial" w:cs="Arial"/>
          <w:sz w:val="24"/>
          <w:szCs w:val="24"/>
        </w:rPr>
        <w:t xml:space="preserve"> hoped the</w:t>
      </w:r>
      <w:r w:rsidR="006A39F5">
        <w:rPr>
          <w:rFonts w:ascii="Arial" w:hAnsi="Arial" w:cs="Arial"/>
          <w:sz w:val="24"/>
          <w:szCs w:val="24"/>
        </w:rPr>
        <w:t xml:space="preserve"> findings</w:t>
      </w:r>
      <w:r w:rsidR="00773883">
        <w:rPr>
          <w:rFonts w:ascii="Arial" w:hAnsi="Arial" w:cs="Arial"/>
          <w:sz w:val="24"/>
          <w:szCs w:val="24"/>
        </w:rPr>
        <w:t xml:space="preserve"> from this review</w:t>
      </w:r>
      <w:r w:rsidR="006A39F5">
        <w:rPr>
          <w:rFonts w:ascii="Arial" w:hAnsi="Arial" w:cs="Arial"/>
          <w:sz w:val="24"/>
          <w:szCs w:val="24"/>
        </w:rPr>
        <w:t xml:space="preserve"> will </w:t>
      </w:r>
      <w:r w:rsidR="00773883">
        <w:rPr>
          <w:rFonts w:ascii="Arial" w:hAnsi="Arial" w:cs="Arial"/>
          <w:sz w:val="24"/>
          <w:szCs w:val="24"/>
        </w:rPr>
        <w:t>support future change and improvements to offender management</w:t>
      </w:r>
      <w:r w:rsidR="00455ABE">
        <w:rPr>
          <w:rFonts w:ascii="Arial" w:hAnsi="Arial" w:cs="Arial"/>
          <w:sz w:val="24"/>
          <w:szCs w:val="24"/>
        </w:rPr>
        <w:t>,</w:t>
      </w:r>
      <w:r w:rsidR="00773883">
        <w:rPr>
          <w:rFonts w:ascii="Arial" w:hAnsi="Arial" w:cs="Arial"/>
          <w:sz w:val="24"/>
          <w:szCs w:val="24"/>
        </w:rPr>
        <w:t xml:space="preserve"> not only locally but </w:t>
      </w:r>
      <w:r w:rsidR="00C50532">
        <w:rPr>
          <w:rFonts w:ascii="Arial" w:hAnsi="Arial" w:cs="Arial"/>
          <w:sz w:val="24"/>
          <w:szCs w:val="24"/>
        </w:rPr>
        <w:t>also</w:t>
      </w:r>
      <w:r w:rsidR="00BD650E">
        <w:rPr>
          <w:rFonts w:ascii="Arial" w:hAnsi="Arial" w:cs="Arial"/>
          <w:sz w:val="24"/>
          <w:szCs w:val="24"/>
        </w:rPr>
        <w:t xml:space="preserve"> on a national scale</w:t>
      </w:r>
      <w:r w:rsidR="00C50532">
        <w:rPr>
          <w:rFonts w:ascii="Arial" w:hAnsi="Arial" w:cs="Arial"/>
          <w:sz w:val="24"/>
          <w:szCs w:val="24"/>
        </w:rPr>
        <w:t>. T</w:t>
      </w:r>
      <w:r w:rsidR="00617F30">
        <w:rPr>
          <w:rFonts w:ascii="Arial" w:hAnsi="Arial" w:cs="Arial"/>
          <w:sz w:val="24"/>
          <w:szCs w:val="24"/>
        </w:rPr>
        <w:t xml:space="preserve">he </w:t>
      </w:r>
      <w:r w:rsidR="00455ABE">
        <w:rPr>
          <w:rFonts w:ascii="Arial" w:hAnsi="Arial" w:cs="Arial"/>
          <w:sz w:val="24"/>
          <w:szCs w:val="24"/>
        </w:rPr>
        <w:t>author</w:t>
      </w:r>
      <w:r w:rsidR="00617F30">
        <w:rPr>
          <w:rFonts w:ascii="Arial" w:hAnsi="Arial" w:cs="Arial"/>
          <w:sz w:val="24"/>
          <w:szCs w:val="24"/>
        </w:rPr>
        <w:t xml:space="preserve"> is an active member</w:t>
      </w:r>
      <w:r w:rsidR="00E93696">
        <w:rPr>
          <w:rFonts w:ascii="Arial" w:hAnsi="Arial" w:cs="Arial"/>
          <w:sz w:val="24"/>
          <w:szCs w:val="24"/>
        </w:rPr>
        <w:t xml:space="preserve"> o</w:t>
      </w:r>
      <w:r w:rsidR="00617F30">
        <w:rPr>
          <w:rFonts w:ascii="Arial" w:hAnsi="Arial" w:cs="Arial"/>
          <w:sz w:val="24"/>
          <w:szCs w:val="24"/>
        </w:rPr>
        <w:t>f</w:t>
      </w:r>
      <w:r w:rsidR="00E93696">
        <w:rPr>
          <w:rFonts w:ascii="Arial" w:hAnsi="Arial" w:cs="Arial"/>
          <w:sz w:val="24"/>
          <w:szCs w:val="24"/>
        </w:rPr>
        <w:t xml:space="preserve"> the National Police Chief Council</w:t>
      </w:r>
      <w:r w:rsidR="00F05C84">
        <w:rPr>
          <w:rFonts w:ascii="Arial" w:hAnsi="Arial" w:cs="Arial"/>
          <w:sz w:val="24"/>
          <w:szCs w:val="24"/>
        </w:rPr>
        <w:t xml:space="preserve"> </w:t>
      </w:r>
      <w:r w:rsidR="00C50532">
        <w:rPr>
          <w:rFonts w:ascii="Arial" w:hAnsi="Arial" w:cs="Arial"/>
          <w:sz w:val="24"/>
          <w:szCs w:val="24"/>
        </w:rPr>
        <w:t>strategic offender management meetings</w:t>
      </w:r>
      <w:r w:rsidR="00617F30">
        <w:rPr>
          <w:rFonts w:ascii="Arial" w:hAnsi="Arial" w:cs="Arial"/>
          <w:sz w:val="24"/>
          <w:szCs w:val="24"/>
        </w:rPr>
        <w:t xml:space="preserve"> and holds strategic</w:t>
      </w:r>
      <w:r w:rsidR="00540754">
        <w:rPr>
          <w:rFonts w:ascii="Arial" w:hAnsi="Arial" w:cs="Arial"/>
          <w:sz w:val="24"/>
          <w:szCs w:val="24"/>
        </w:rPr>
        <w:t>, operational</w:t>
      </w:r>
      <w:r w:rsidR="00617F30">
        <w:rPr>
          <w:rFonts w:ascii="Arial" w:hAnsi="Arial" w:cs="Arial"/>
          <w:sz w:val="24"/>
          <w:szCs w:val="24"/>
        </w:rPr>
        <w:t xml:space="preserve"> and training </w:t>
      </w:r>
      <w:r w:rsidR="00617F30">
        <w:rPr>
          <w:rFonts w:ascii="Arial" w:hAnsi="Arial" w:cs="Arial"/>
          <w:sz w:val="24"/>
          <w:szCs w:val="24"/>
        </w:rPr>
        <w:lastRenderedPageBreak/>
        <w:t>responsibility for the</w:t>
      </w:r>
      <w:r w:rsidR="00540754">
        <w:rPr>
          <w:rFonts w:ascii="Arial" w:hAnsi="Arial" w:cs="Arial"/>
          <w:sz w:val="24"/>
          <w:szCs w:val="24"/>
        </w:rPr>
        <w:t xml:space="preserve"> co-ordination of</w:t>
      </w:r>
      <w:r w:rsidR="00617F30">
        <w:rPr>
          <w:rFonts w:ascii="Arial" w:hAnsi="Arial" w:cs="Arial"/>
          <w:sz w:val="24"/>
          <w:szCs w:val="24"/>
        </w:rPr>
        <w:t xml:space="preserve"> IOM programmes operating across the Dyfed-Powys area. </w:t>
      </w:r>
      <w:r w:rsidR="00F05C84">
        <w:rPr>
          <w:rFonts w:ascii="Arial" w:hAnsi="Arial" w:cs="Arial"/>
          <w:sz w:val="24"/>
          <w:szCs w:val="24"/>
        </w:rPr>
        <w:t xml:space="preserve"> </w:t>
      </w:r>
      <w:r w:rsidR="00BD650E">
        <w:rPr>
          <w:rFonts w:ascii="Arial" w:hAnsi="Arial" w:cs="Arial"/>
          <w:sz w:val="24"/>
          <w:szCs w:val="24"/>
        </w:rPr>
        <w:t xml:space="preserve"> </w:t>
      </w:r>
      <w:r w:rsidR="00773883">
        <w:rPr>
          <w:rFonts w:ascii="Arial" w:hAnsi="Arial" w:cs="Arial"/>
          <w:sz w:val="24"/>
          <w:szCs w:val="24"/>
        </w:rPr>
        <w:t xml:space="preserve"> </w:t>
      </w:r>
    </w:p>
    <w:p w14:paraId="3DE045C7" w14:textId="77777777" w:rsidR="00D8472E" w:rsidRDefault="0041033F" w:rsidP="00EC5024">
      <w:pPr>
        <w:spacing w:line="480" w:lineRule="auto"/>
        <w:rPr>
          <w:rFonts w:ascii="Arial" w:hAnsi="Arial" w:cs="Arial"/>
          <w:sz w:val="24"/>
          <w:szCs w:val="24"/>
        </w:rPr>
      </w:pPr>
      <w:r w:rsidRPr="0068506E">
        <w:rPr>
          <w:rFonts w:ascii="Arial" w:hAnsi="Arial" w:cs="Arial"/>
          <w:sz w:val="24"/>
          <w:szCs w:val="24"/>
        </w:rPr>
        <w:t xml:space="preserve">Ramdhani et al (2014) </w:t>
      </w:r>
      <w:r w:rsidR="00533D33">
        <w:rPr>
          <w:rFonts w:ascii="Arial" w:hAnsi="Arial" w:cs="Arial"/>
          <w:sz w:val="24"/>
          <w:szCs w:val="24"/>
        </w:rPr>
        <w:t>describes</w:t>
      </w:r>
      <w:r w:rsidR="00806773" w:rsidRPr="0068506E">
        <w:rPr>
          <w:rFonts w:ascii="Arial" w:hAnsi="Arial" w:cs="Arial"/>
          <w:sz w:val="24"/>
          <w:szCs w:val="24"/>
        </w:rPr>
        <w:t xml:space="preserve"> a literature review </w:t>
      </w:r>
      <w:r w:rsidR="00540754">
        <w:rPr>
          <w:rFonts w:ascii="Arial" w:hAnsi="Arial" w:cs="Arial"/>
          <w:sz w:val="24"/>
          <w:szCs w:val="24"/>
        </w:rPr>
        <w:t>as</w:t>
      </w:r>
      <w:r w:rsidR="00806773" w:rsidRPr="0068506E">
        <w:rPr>
          <w:rFonts w:ascii="Arial" w:hAnsi="Arial" w:cs="Arial"/>
          <w:sz w:val="24"/>
          <w:szCs w:val="24"/>
        </w:rPr>
        <w:t xml:space="preserve"> a review of published information in a specific subject or topic area </w:t>
      </w:r>
      <w:r w:rsidR="00BF018F" w:rsidRPr="0068506E">
        <w:rPr>
          <w:rFonts w:ascii="Arial" w:hAnsi="Arial" w:cs="Arial"/>
          <w:sz w:val="24"/>
          <w:szCs w:val="24"/>
        </w:rPr>
        <w:t>within a certain period of tim</w:t>
      </w:r>
      <w:r w:rsidR="00411843" w:rsidRPr="0068506E">
        <w:rPr>
          <w:rFonts w:ascii="Arial" w:hAnsi="Arial" w:cs="Arial"/>
          <w:sz w:val="24"/>
          <w:szCs w:val="24"/>
        </w:rPr>
        <w:t>e and includes sch</w:t>
      </w:r>
      <w:r w:rsidR="00A8700B" w:rsidRPr="0068506E">
        <w:rPr>
          <w:rFonts w:ascii="Arial" w:hAnsi="Arial" w:cs="Arial"/>
          <w:sz w:val="24"/>
          <w:szCs w:val="24"/>
        </w:rPr>
        <w:t xml:space="preserve">olarly articles, books and other </w:t>
      </w:r>
      <w:r w:rsidR="002512D4" w:rsidRPr="0068506E">
        <w:rPr>
          <w:rFonts w:ascii="Arial" w:hAnsi="Arial" w:cs="Arial"/>
          <w:sz w:val="24"/>
          <w:szCs w:val="24"/>
        </w:rPr>
        <w:t>relevant research or theory in a certain area of interest</w:t>
      </w:r>
      <w:r w:rsidR="00050350" w:rsidRPr="0068506E">
        <w:rPr>
          <w:rFonts w:ascii="Arial" w:hAnsi="Arial" w:cs="Arial"/>
          <w:sz w:val="24"/>
          <w:szCs w:val="24"/>
        </w:rPr>
        <w:t xml:space="preserve">. </w:t>
      </w:r>
      <w:r w:rsidR="0059377F" w:rsidRPr="0068506E">
        <w:rPr>
          <w:rFonts w:ascii="Arial" w:hAnsi="Arial" w:cs="Arial"/>
          <w:sz w:val="24"/>
          <w:szCs w:val="24"/>
        </w:rPr>
        <w:t xml:space="preserve">It can be described as </w:t>
      </w:r>
      <w:r w:rsidR="0064753C" w:rsidRPr="0068506E">
        <w:rPr>
          <w:rFonts w:ascii="Arial" w:hAnsi="Arial" w:cs="Arial"/>
          <w:sz w:val="24"/>
          <w:szCs w:val="24"/>
        </w:rPr>
        <w:t>a simple summary of the sources but should combine</w:t>
      </w:r>
      <w:r w:rsidR="003937F3" w:rsidRPr="0068506E">
        <w:rPr>
          <w:rFonts w:ascii="Arial" w:hAnsi="Arial" w:cs="Arial"/>
          <w:sz w:val="24"/>
          <w:szCs w:val="24"/>
        </w:rPr>
        <w:t xml:space="preserve"> </w:t>
      </w:r>
      <w:r w:rsidR="0064753C" w:rsidRPr="0068506E">
        <w:rPr>
          <w:rFonts w:ascii="Arial" w:hAnsi="Arial" w:cs="Arial"/>
          <w:sz w:val="24"/>
          <w:szCs w:val="24"/>
        </w:rPr>
        <w:t>summary</w:t>
      </w:r>
      <w:r w:rsidR="003937F3" w:rsidRPr="0068506E">
        <w:rPr>
          <w:rFonts w:ascii="Arial" w:hAnsi="Arial" w:cs="Arial"/>
          <w:sz w:val="24"/>
          <w:szCs w:val="24"/>
        </w:rPr>
        <w:t>, analysis</w:t>
      </w:r>
      <w:r w:rsidR="0064753C" w:rsidRPr="0068506E">
        <w:rPr>
          <w:rFonts w:ascii="Arial" w:hAnsi="Arial" w:cs="Arial"/>
          <w:sz w:val="24"/>
          <w:szCs w:val="24"/>
        </w:rPr>
        <w:t xml:space="preserve"> and synthesis. </w:t>
      </w:r>
      <w:r w:rsidR="00BF0979">
        <w:rPr>
          <w:rFonts w:ascii="Arial" w:hAnsi="Arial" w:cs="Arial"/>
          <w:sz w:val="24"/>
          <w:szCs w:val="24"/>
        </w:rPr>
        <w:t>This paper aims to</w:t>
      </w:r>
      <w:r w:rsidR="00A966B8">
        <w:rPr>
          <w:rFonts w:ascii="Arial" w:hAnsi="Arial" w:cs="Arial"/>
          <w:sz w:val="24"/>
          <w:szCs w:val="24"/>
        </w:rPr>
        <w:t xml:space="preserve"> provide a summary of literature identified relating to IOM and</w:t>
      </w:r>
      <w:r w:rsidR="00BF0979">
        <w:rPr>
          <w:rFonts w:ascii="Arial" w:hAnsi="Arial" w:cs="Arial"/>
          <w:sz w:val="24"/>
          <w:szCs w:val="24"/>
        </w:rPr>
        <w:t xml:space="preserve"> demonstrate analysis and synthesis of literature. </w:t>
      </w:r>
      <w:r w:rsidR="00DE1524">
        <w:rPr>
          <w:rFonts w:ascii="Arial" w:hAnsi="Arial" w:cs="Arial"/>
          <w:sz w:val="24"/>
          <w:szCs w:val="24"/>
        </w:rPr>
        <w:t xml:space="preserve">Due to the researcher working in Offender management, the existing knowledge </w:t>
      </w:r>
      <w:r w:rsidR="00DA52BA">
        <w:rPr>
          <w:rFonts w:ascii="Arial" w:hAnsi="Arial" w:cs="Arial"/>
          <w:sz w:val="24"/>
          <w:szCs w:val="24"/>
        </w:rPr>
        <w:t>will serve a purpose when bringing together</w:t>
      </w:r>
      <w:r w:rsidR="00E9532C">
        <w:rPr>
          <w:rFonts w:ascii="Arial" w:hAnsi="Arial" w:cs="Arial"/>
          <w:sz w:val="24"/>
          <w:szCs w:val="24"/>
        </w:rPr>
        <w:t xml:space="preserve"> new research findings from the literature review</w:t>
      </w:r>
      <w:r w:rsidR="00094C0F">
        <w:rPr>
          <w:rFonts w:ascii="Arial" w:hAnsi="Arial" w:cs="Arial"/>
          <w:sz w:val="24"/>
          <w:szCs w:val="24"/>
        </w:rPr>
        <w:t>.  This will</w:t>
      </w:r>
      <w:r w:rsidR="00BD3B6B">
        <w:rPr>
          <w:rFonts w:ascii="Arial" w:hAnsi="Arial" w:cs="Arial"/>
          <w:sz w:val="24"/>
          <w:szCs w:val="24"/>
        </w:rPr>
        <w:t xml:space="preserve"> enhance the</w:t>
      </w:r>
      <w:r w:rsidR="0064592D">
        <w:rPr>
          <w:rFonts w:ascii="Arial" w:hAnsi="Arial" w:cs="Arial"/>
          <w:sz w:val="24"/>
          <w:szCs w:val="24"/>
        </w:rPr>
        <w:t xml:space="preserve"> knowledge and</w:t>
      </w:r>
      <w:r w:rsidR="00BD3B6B">
        <w:rPr>
          <w:rFonts w:ascii="Arial" w:hAnsi="Arial" w:cs="Arial"/>
          <w:sz w:val="24"/>
          <w:szCs w:val="24"/>
        </w:rPr>
        <w:t xml:space="preserve"> understanding in this area</w:t>
      </w:r>
      <w:r w:rsidR="00094C0F">
        <w:rPr>
          <w:rFonts w:ascii="Arial" w:hAnsi="Arial" w:cs="Arial"/>
          <w:sz w:val="24"/>
          <w:szCs w:val="24"/>
        </w:rPr>
        <w:t xml:space="preserve"> of offender management</w:t>
      </w:r>
      <w:r w:rsidR="00BC5A3E">
        <w:rPr>
          <w:rFonts w:ascii="Arial" w:hAnsi="Arial" w:cs="Arial"/>
          <w:sz w:val="24"/>
          <w:szCs w:val="24"/>
        </w:rPr>
        <w:t xml:space="preserve"> </w:t>
      </w:r>
      <w:r w:rsidR="0064592D">
        <w:rPr>
          <w:rFonts w:ascii="Arial" w:hAnsi="Arial" w:cs="Arial"/>
          <w:sz w:val="24"/>
          <w:szCs w:val="24"/>
        </w:rPr>
        <w:t xml:space="preserve">by discovering </w:t>
      </w:r>
      <w:r w:rsidR="00BC5A3E">
        <w:rPr>
          <w:rFonts w:ascii="Arial" w:hAnsi="Arial" w:cs="Arial"/>
          <w:sz w:val="24"/>
          <w:szCs w:val="24"/>
        </w:rPr>
        <w:t>what research has been conducted</w:t>
      </w:r>
      <w:r w:rsidR="00075B2E">
        <w:rPr>
          <w:rFonts w:ascii="Arial" w:hAnsi="Arial" w:cs="Arial"/>
          <w:sz w:val="24"/>
          <w:szCs w:val="24"/>
        </w:rPr>
        <w:t xml:space="preserve"> by other people working in the same area of public protection</w:t>
      </w:r>
      <w:r w:rsidR="008B40E1">
        <w:rPr>
          <w:rFonts w:ascii="Arial" w:hAnsi="Arial" w:cs="Arial"/>
          <w:sz w:val="24"/>
          <w:szCs w:val="24"/>
        </w:rPr>
        <w:t xml:space="preserve"> and identify what research needs to be undertaken</w:t>
      </w:r>
      <w:r w:rsidR="0064592D">
        <w:rPr>
          <w:rFonts w:ascii="Arial" w:hAnsi="Arial" w:cs="Arial"/>
          <w:sz w:val="24"/>
          <w:szCs w:val="24"/>
        </w:rPr>
        <w:t xml:space="preserve"> in the future</w:t>
      </w:r>
      <w:r w:rsidR="0092792D">
        <w:rPr>
          <w:rFonts w:ascii="Arial" w:hAnsi="Arial" w:cs="Arial"/>
          <w:sz w:val="24"/>
          <w:szCs w:val="24"/>
        </w:rPr>
        <w:t>, with a view to provide a context for the author’s own future research</w:t>
      </w:r>
      <w:r w:rsidR="008B40E1">
        <w:rPr>
          <w:rFonts w:ascii="Arial" w:hAnsi="Arial" w:cs="Arial"/>
          <w:sz w:val="24"/>
          <w:szCs w:val="24"/>
        </w:rPr>
        <w:t xml:space="preserve">. </w:t>
      </w:r>
    </w:p>
    <w:p w14:paraId="6EDA38C9" w14:textId="49530222" w:rsidR="00D8472E" w:rsidRDefault="00210954" w:rsidP="00EC5024">
      <w:pPr>
        <w:spacing w:line="480" w:lineRule="auto"/>
        <w:rPr>
          <w:noProof/>
        </w:rPr>
      </w:pPr>
      <w:r>
        <w:rPr>
          <w:rFonts w:ascii="Arial" w:hAnsi="Arial" w:cs="Arial"/>
          <w:sz w:val="24"/>
          <w:szCs w:val="24"/>
        </w:rPr>
        <w:t>TUS Library (2024) de</w:t>
      </w:r>
      <w:r w:rsidR="002D47C4">
        <w:rPr>
          <w:rFonts w:ascii="Arial" w:hAnsi="Arial" w:cs="Arial"/>
          <w:sz w:val="24"/>
          <w:szCs w:val="24"/>
        </w:rPr>
        <w:t>scribes</w:t>
      </w:r>
      <w:r>
        <w:rPr>
          <w:rFonts w:ascii="Arial" w:hAnsi="Arial" w:cs="Arial"/>
          <w:sz w:val="24"/>
          <w:szCs w:val="24"/>
        </w:rPr>
        <w:t xml:space="preserve"> the</w:t>
      </w:r>
      <w:r w:rsidR="00A720D2">
        <w:rPr>
          <w:rFonts w:ascii="Arial" w:hAnsi="Arial" w:cs="Arial"/>
          <w:sz w:val="24"/>
          <w:szCs w:val="24"/>
        </w:rPr>
        <w:t xml:space="preserve"> purpose of a literature review in the following</w:t>
      </w:r>
      <w:r w:rsidR="00D8472E">
        <w:rPr>
          <w:rFonts w:ascii="Arial" w:hAnsi="Arial" w:cs="Arial"/>
          <w:sz w:val="24"/>
          <w:szCs w:val="24"/>
        </w:rPr>
        <w:t xml:space="preserve"> </w:t>
      </w:r>
      <w:r w:rsidR="00BE48E5" w:rsidRPr="00812347">
        <w:rPr>
          <w:rFonts w:ascii="Arial" w:hAnsi="Arial" w:cs="Arial"/>
          <w:sz w:val="24"/>
          <w:szCs w:val="24"/>
        </w:rPr>
        <w:t>d</w:t>
      </w:r>
      <w:r w:rsidR="00BE48E5" w:rsidRPr="00812347">
        <w:rPr>
          <w:rFonts w:ascii="Arial" w:hAnsi="Arial" w:cs="Arial"/>
          <w:noProof/>
          <w:sz w:val="24"/>
          <w:szCs w:val="24"/>
        </w:rPr>
        <w:t>iagram</w:t>
      </w:r>
      <w:r w:rsidR="00812347">
        <w:rPr>
          <w:rFonts w:ascii="Arial" w:hAnsi="Arial" w:cs="Arial"/>
          <w:noProof/>
          <w:sz w:val="24"/>
          <w:szCs w:val="24"/>
        </w:rPr>
        <w:t>:</w:t>
      </w:r>
      <w:r w:rsidR="002D47C4" w:rsidRPr="002D47C4">
        <w:rPr>
          <w:noProof/>
        </w:rPr>
        <w:t xml:space="preserve"> </w:t>
      </w:r>
    </w:p>
    <w:p w14:paraId="321A94D0" w14:textId="5FE1A740" w:rsidR="002F3FF6" w:rsidRPr="0068506E" w:rsidRDefault="002D47C4" w:rsidP="00EC5024">
      <w:pPr>
        <w:spacing w:line="480" w:lineRule="auto"/>
        <w:rPr>
          <w:rFonts w:ascii="Arial" w:hAnsi="Arial" w:cs="Arial"/>
          <w:sz w:val="24"/>
          <w:szCs w:val="24"/>
        </w:rPr>
      </w:pPr>
      <w:r>
        <w:rPr>
          <w:noProof/>
        </w:rPr>
        <w:lastRenderedPageBreak/>
        <w:drawing>
          <wp:inline distT="0" distB="0" distL="0" distR="0" wp14:anchorId="4BB24F1F" wp14:editId="1A85C3A3">
            <wp:extent cx="5791200" cy="31908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07116" cy="3199645"/>
                    </a:xfrm>
                    <a:prstGeom prst="rect">
                      <a:avLst/>
                    </a:prstGeom>
                    <a:noFill/>
                    <a:ln>
                      <a:noFill/>
                    </a:ln>
                  </pic:spPr>
                </pic:pic>
              </a:graphicData>
            </a:graphic>
          </wp:inline>
        </w:drawing>
      </w:r>
      <w:r w:rsidR="00562142">
        <w:rPr>
          <w:rFonts w:ascii="Arial" w:hAnsi="Arial" w:cs="Arial"/>
          <w:sz w:val="24"/>
          <w:szCs w:val="24"/>
        </w:rPr>
        <w:t>Figure 1:  TUS Library (2024)</w:t>
      </w:r>
    </w:p>
    <w:p w14:paraId="49BAF64F" w14:textId="0B008EB3" w:rsidR="00791A4E" w:rsidRDefault="00212FDA" w:rsidP="00EC5024">
      <w:pPr>
        <w:spacing w:line="480" w:lineRule="auto"/>
        <w:rPr>
          <w:rFonts w:ascii="Arial" w:hAnsi="Arial" w:cs="Arial"/>
          <w:sz w:val="24"/>
          <w:szCs w:val="24"/>
        </w:rPr>
      </w:pPr>
      <w:r w:rsidRPr="0068506E">
        <w:rPr>
          <w:rFonts w:ascii="Arial" w:hAnsi="Arial" w:cs="Arial"/>
          <w:sz w:val="24"/>
          <w:szCs w:val="24"/>
        </w:rPr>
        <w:t>Randolph (</w:t>
      </w:r>
      <w:r w:rsidR="00370AC7" w:rsidRPr="0068506E">
        <w:rPr>
          <w:rFonts w:ascii="Arial" w:hAnsi="Arial" w:cs="Arial"/>
          <w:sz w:val="24"/>
          <w:szCs w:val="24"/>
        </w:rPr>
        <w:t xml:space="preserve">2019) </w:t>
      </w:r>
      <w:r w:rsidR="0023367E" w:rsidRPr="0068506E">
        <w:rPr>
          <w:rFonts w:ascii="Arial" w:hAnsi="Arial" w:cs="Arial"/>
          <w:sz w:val="24"/>
          <w:szCs w:val="24"/>
        </w:rPr>
        <w:t xml:space="preserve">further elaborates that a literature review is a means of demonstrating an author’s knowledge </w:t>
      </w:r>
      <w:r w:rsidR="00B804AA" w:rsidRPr="0068506E">
        <w:rPr>
          <w:rFonts w:ascii="Arial" w:hAnsi="Arial" w:cs="Arial"/>
          <w:sz w:val="24"/>
          <w:szCs w:val="24"/>
        </w:rPr>
        <w:t xml:space="preserve">about a specific field of study </w:t>
      </w:r>
      <w:r w:rsidR="00AC0124" w:rsidRPr="0068506E">
        <w:rPr>
          <w:rFonts w:ascii="Arial" w:hAnsi="Arial" w:cs="Arial"/>
          <w:sz w:val="24"/>
          <w:szCs w:val="24"/>
        </w:rPr>
        <w:t xml:space="preserve">and serves a purpose </w:t>
      </w:r>
      <w:r w:rsidR="00D87D43" w:rsidRPr="0068506E">
        <w:rPr>
          <w:rFonts w:ascii="Arial" w:hAnsi="Arial" w:cs="Arial"/>
          <w:sz w:val="24"/>
          <w:szCs w:val="24"/>
        </w:rPr>
        <w:t>to identify new lines of enquiry and further research</w:t>
      </w:r>
      <w:r w:rsidR="006F6D53" w:rsidRPr="0068506E">
        <w:rPr>
          <w:rFonts w:ascii="Arial" w:hAnsi="Arial" w:cs="Arial"/>
          <w:sz w:val="24"/>
          <w:szCs w:val="24"/>
        </w:rPr>
        <w:t xml:space="preserve">.  Hart </w:t>
      </w:r>
      <w:r w:rsidR="006F6D53" w:rsidRPr="00BB720C">
        <w:rPr>
          <w:rFonts w:ascii="Arial" w:hAnsi="Arial" w:cs="Arial"/>
          <w:sz w:val="24"/>
          <w:szCs w:val="24"/>
        </w:rPr>
        <w:t>(1998</w:t>
      </w:r>
      <w:r w:rsidR="00BB720C">
        <w:rPr>
          <w:rFonts w:ascii="Arial" w:hAnsi="Arial" w:cs="Arial"/>
          <w:sz w:val="24"/>
          <w:szCs w:val="24"/>
        </w:rPr>
        <w:t>,</w:t>
      </w:r>
      <w:r w:rsidR="00A0006F" w:rsidRPr="003E26DF">
        <w:rPr>
          <w:rFonts w:ascii="Arial" w:hAnsi="Arial" w:cs="Arial"/>
          <w:sz w:val="24"/>
          <w:szCs w:val="24"/>
        </w:rPr>
        <w:t>cited by Randolph</w:t>
      </w:r>
      <w:r w:rsidR="00BB720C" w:rsidRPr="003E26DF">
        <w:rPr>
          <w:rFonts w:ascii="Arial" w:hAnsi="Arial" w:cs="Arial"/>
          <w:sz w:val="24"/>
          <w:szCs w:val="24"/>
        </w:rPr>
        <w:t>,</w:t>
      </w:r>
      <w:r w:rsidR="00A0006F" w:rsidRPr="003E26DF">
        <w:rPr>
          <w:rFonts w:ascii="Arial" w:hAnsi="Arial" w:cs="Arial"/>
          <w:sz w:val="24"/>
          <w:szCs w:val="24"/>
        </w:rPr>
        <w:t xml:space="preserve"> 2018</w:t>
      </w:r>
      <w:r w:rsidR="006F6D53" w:rsidRPr="003E26DF">
        <w:rPr>
          <w:rFonts w:ascii="Arial" w:hAnsi="Arial" w:cs="Arial"/>
          <w:sz w:val="24"/>
          <w:szCs w:val="24"/>
        </w:rPr>
        <w:t xml:space="preserve">)  </w:t>
      </w:r>
      <w:r w:rsidR="006F6D53" w:rsidRPr="0068506E">
        <w:rPr>
          <w:rFonts w:ascii="Arial" w:hAnsi="Arial" w:cs="Arial"/>
          <w:sz w:val="24"/>
          <w:szCs w:val="24"/>
        </w:rPr>
        <w:t xml:space="preserve">suggests a robust literature review can </w:t>
      </w:r>
      <w:r w:rsidR="00A0006F" w:rsidRPr="0068506E">
        <w:rPr>
          <w:rFonts w:ascii="Arial" w:hAnsi="Arial" w:cs="Arial"/>
          <w:sz w:val="24"/>
          <w:szCs w:val="24"/>
        </w:rPr>
        <w:t>distinguish what has been done</w:t>
      </w:r>
      <w:r w:rsidR="008E6AA2">
        <w:rPr>
          <w:rFonts w:ascii="Arial" w:hAnsi="Arial" w:cs="Arial"/>
          <w:sz w:val="24"/>
          <w:szCs w:val="24"/>
        </w:rPr>
        <w:t>,</w:t>
      </w:r>
      <w:r w:rsidR="00A0006F" w:rsidRPr="0068506E">
        <w:rPr>
          <w:rFonts w:ascii="Arial" w:hAnsi="Arial" w:cs="Arial"/>
          <w:sz w:val="24"/>
          <w:szCs w:val="24"/>
        </w:rPr>
        <w:t xml:space="preserve"> to what needs to be done and assists to formulate the link between ideas and practice. </w:t>
      </w:r>
      <w:r w:rsidR="008C69A1">
        <w:rPr>
          <w:rFonts w:ascii="Arial" w:hAnsi="Arial" w:cs="Arial"/>
          <w:sz w:val="24"/>
          <w:szCs w:val="24"/>
        </w:rPr>
        <w:t xml:space="preserve">It is hoped the </w:t>
      </w:r>
      <w:r w:rsidR="00D072C3">
        <w:rPr>
          <w:rFonts w:ascii="Arial" w:hAnsi="Arial" w:cs="Arial"/>
          <w:sz w:val="24"/>
          <w:szCs w:val="24"/>
        </w:rPr>
        <w:t>review</w:t>
      </w:r>
      <w:r w:rsidR="008C69A1">
        <w:rPr>
          <w:rFonts w:ascii="Arial" w:hAnsi="Arial" w:cs="Arial"/>
          <w:sz w:val="24"/>
          <w:szCs w:val="24"/>
        </w:rPr>
        <w:t xml:space="preserve"> conducted </w:t>
      </w:r>
      <w:r w:rsidR="005D0A29">
        <w:rPr>
          <w:rFonts w:ascii="Arial" w:hAnsi="Arial" w:cs="Arial"/>
          <w:sz w:val="24"/>
          <w:szCs w:val="24"/>
        </w:rPr>
        <w:t>into IOM will assist in synthesising and gain</w:t>
      </w:r>
      <w:r w:rsidR="00D072C3">
        <w:rPr>
          <w:rFonts w:ascii="Arial" w:hAnsi="Arial" w:cs="Arial"/>
          <w:sz w:val="24"/>
          <w:szCs w:val="24"/>
        </w:rPr>
        <w:t>ing</w:t>
      </w:r>
      <w:r w:rsidR="005D0A29">
        <w:rPr>
          <w:rFonts w:ascii="Arial" w:hAnsi="Arial" w:cs="Arial"/>
          <w:sz w:val="24"/>
          <w:szCs w:val="24"/>
        </w:rPr>
        <w:t xml:space="preserve"> </w:t>
      </w:r>
      <w:r w:rsidR="00333349">
        <w:rPr>
          <w:rFonts w:ascii="Arial" w:hAnsi="Arial" w:cs="Arial"/>
          <w:sz w:val="24"/>
          <w:szCs w:val="24"/>
        </w:rPr>
        <w:t>a new perspective for future practice</w:t>
      </w:r>
      <w:r w:rsidR="004F2323">
        <w:rPr>
          <w:rFonts w:ascii="Arial" w:hAnsi="Arial" w:cs="Arial"/>
          <w:sz w:val="24"/>
          <w:szCs w:val="24"/>
        </w:rPr>
        <w:t xml:space="preserve"> in offender management. </w:t>
      </w:r>
    </w:p>
    <w:p w14:paraId="710FD40D" w14:textId="01E4BB26" w:rsidR="005301A6" w:rsidRDefault="00105937" w:rsidP="00EC5024">
      <w:pPr>
        <w:spacing w:line="480" w:lineRule="auto"/>
        <w:rPr>
          <w:rFonts w:ascii="Arial" w:hAnsi="Arial" w:cs="Arial"/>
          <w:sz w:val="24"/>
          <w:szCs w:val="24"/>
        </w:rPr>
      </w:pPr>
      <w:r w:rsidRPr="00F05C84">
        <w:rPr>
          <w:rFonts w:ascii="Arial" w:hAnsi="Arial" w:cs="Arial"/>
          <w:sz w:val="24"/>
          <w:szCs w:val="24"/>
        </w:rPr>
        <w:t xml:space="preserve">To ensure the literature review </w:t>
      </w:r>
      <w:r w:rsidR="00B7645A" w:rsidRPr="00F05C84">
        <w:rPr>
          <w:rFonts w:ascii="Arial" w:hAnsi="Arial" w:cs="Arial"/>
          <w:sz w:val="24"/>
          <w:szCs w:val="24"/>
        </w:rPr>
        <w:t xml:space="preserve">is </w:t>
      </w:r>
      <w:r w:rsidR="009633D6" w:rsidRPr="00F05C84">
        <w:rPr>
          <w:rFonts w:ascii="Arial" w:hAnsi="Arial" w:cs="Arial"/>
          <w:sz w:val="24"/>
          <w:szCs w:val="24"/>
        </w:rPr>
        <w:t>current and within</w:t>
      </w:r>
      <w:r w:rsidR="00B7645A" w:rsidRPr="00F05C84">
        <w:rPr>
          <w:rFonts w:ascii="Arial" w:hAnsi="Arial" w:cs="Arial"/>
          <w:sz w:val="24"/>
          <w:szCs w:val="24"/>
        </w:rPr>
        <w:t xml:space="preserve"> </w:t>
      </w:r>
      <w:r w:rsidR="009633D6" w:rsidRPr="00F05C84">
        <w:rPr>
          <w:rFonts w:ascii="Arial" w:hAnsi="Arial" w:cs="Arial"/>
          <w:sz w:val="24"/>
          <w:szCs w:val="24"/>
        </w:rPr>
        <w:t>scope</w:t>
      </w:r>
      <w:r w:rsidR="0041034B" w:rsidRPr="00F05C84">
        <w:rPr>
          <w:rFonts w:ascii="Arial" w:hAnsi="Arial" w:cs="Arial"/>
          <w:sz w:val="24"/>
          <w:szCs w:val="24"/>
        </w:rPr>
        <w:t xml:space="preserve">, the </w:t>
      </w:r>
      <w:r w:rsidR="00D072C3">
        <w:rPr>
          <w:rFonts w:ascii="Arial" w:hAnsi="Arial" w:cs="Arial"/>
          <w:sz w:val="24"/>
          <w:szCs w:val="24"/>
        </w:rPr>
        <w:t>author</w:t>
      </w:r>
      <w:r w:rsidR="0041034B" w:rsidRPr="00F05C84">
        <w:rPr>
          <w:rFonts w:ascii="Arial" w:hAnsi="Arial" w:cs="Arial"/>
          <w:sz w:val="24"/>
          <w:szCs w:val="24"/>
        </w:rPr>
        <w:t xml:space="preserve"> has reviewed literature and research papers within the last 10 years</w:t>
      </w:r>
      <w:r w:rsidR="00596691">
        <w:rPr>
          <w:rFonts w:ascii="Arial" w:hAnsi="Arial" w:cs="Arial"/>
          <w:sz w:val="24"/>
          <w:szCs w:val="24"/>
        </w:rPr>
        <w:t>, conducting a</w:t>
      </w:r>
      <w:r w:rsidR="002C6EEF">
        <w:rPr>
          <w:rFonts w:ascii="Arial" w:hAnsi="Arial" w:cs="Arial"/>
          <w:sz w:val="24"/>
          <w:szCs w:val="24"/>
        </w:rPr>
        <w:t xml:space="preserve"> traditional</w:t>
      </w:r>
      <w:r w:rsidR="00596691">
        <w:rPr>
          <w:rFonts w:ascii="Arial" w:hAnsi="Arial" w:cs="Arial"/>
          <w:sz w:val="24"/>
          <w:szCs w:val="24"/>
        </w:rPr>
        <w:t xml:space="preserve"> narrative review</w:t>
      </w:r>
      <w:r w:rsidR="0041034B" w:rsidRPr="00F05C84">
        <w:rPr>
          <w:rFonts w:ascii="Arial" w:hAnsi="Arial" w:cs="Arial"/>
          <w:sz w:val="24"/>
          <w:szCs w:val="24"/>
        </w:rPr>
        <w:t xml:space="preserve">. </w:t>
      </w:r>
      <w:r w:rsidR="00F05C84" w:rsidRPr="00F05C84">
        <w:rPr>
          <w:rFonts w:ascii="Arial" w:hAnsi="Arial" w:cs="Arial"/>
          <w:sz w:val="24"/>
          <w:szCs w:val="24"/>
        </w:rPr>
        <w:t xml:space="preserve">This is to ensure </w:t>
      </w:r>
      <w:r w:rsidR="00437131">
        <w:rPr>
          <w:rFonts w:ascii="Arial" w:hAnsi="Arial" w:cs="Arial"/>
          <w:sz w:val="24"/>
          <w:szCs w:val="24"/>
        </w:rPr>
        <w:t>the information retrieved is current</w:t>
      </w:r>
      <w:r w:rsidR="00F32A8B">
        <w:rPr>
          <w:rFonts w:ascii="Arial" w:hAnsi="Arial" w:cs="Arial"/>
          <w:sz w:val="24"/>
          <w:szCs w:val="24"/>
        </w:rPr>
        <w:t xml:space="preserve"> and </w:t>
      </w:r>
      <w:r w:rsidR="00C40773">
        <w:rPr>
          <w:rFonts w:ascii="Arial" w:hAnsi="Arial" w:cs="Arial"/>
          <w:sz w:val="24"/>
          <w:szCs w:val="24"/>
        </w:rPr>
        <w:t xml:space="preserve">for the </w:t>
      </w:r>
      <w:r w:rsidR="00D072C3">
        <w:rPr>
          <w:rFonts w:ascii="Arial" w:hAnsi="Arial" w:cs="Arial"/>
          <w:sz w:val="24"/>
          <w:szCs w:val="24"/>
        </w:rPr>
        <w:t>author</w:t>
      </w:r>
      <w:r w:rsidR="00C40773">
        <w:rPr>
          <w:rFonts w:ascii="Arial" w:hAnsi="Arial" w:cs="Arial"/>
          <w:sz w:val="24"/>
          <w:szCs w:val="24"/>
        </w:rPr>
        <w:t xml:space="preserve"> to distinguish </w:t>
      </w:r>
      <w:r w:rsidR="00CE4CDE">
        <w:rPr>
          <w:rFonts w:ascii="Arial" w:hAnsi="Arial" w:cs="Arial"/>
          <w:sz w:val="24"/>
          <w:szCs w:val="24"/>
        </w:rPr>
        <w:t>it’s relevance</w:t>
      </w:r>
      <w:r w:rsidR="000F7148">
        <w:rPr>
          <w:rFonts w:ascii="Arial" w:hAnsi="Arial" w:cs="Arial"/>
          <w:sz w:val="24"/>
          <w:szCs w:val="24"/>
        </w:rPr>
        <w:t xml:space="preserve"> and importan</w:t>
      </w:r>
      <w:r w:rsidR="00CE4CDE">
        <w:rPr>
          <w:rFonts w:ascii="Arial" w:hAnsi="Arial" w:cs="Arial"/>
          <w:sz w:val="24"/>
          <w:szCs w:val="24"/>
        </w:rPr>
        <w:t>ce</w:t>
      </w:r>
      <w:r w:rsidR="000F7148">
        <w:rPr>
          <w:rFonts w:ascii="Arial" w:hAnsi="Arial" w:cs="Arial"/>
          <w:sz w:val="24"/>
          <w:szCs w:val="24"/>
        </w:rPr>
        <w:t>, utilising an ontol</w:t>
      </w:r>
      <w:r w:rsidR="008973E7">
        <w:rPr>
          <w:rFonts w:ascii="Arial" w:hAnsi="Arial" w:cs="Arial"/>
          <w:sz w:val="24"/>
          <w:szCs w:val="24"/>
        </w:rPr>
        <w:t>ogical</w:t>
      </w:r>
      <w:r w:rsidR="000F7148">
        <w:rPr>
          <w:rFonts w:ascii="Arial" w:hAnsi="Arial" w:cs="Arial"/>
          <w:sz w:val="24"/>
          <w:szCs w:val="24"/>
        </w:rPr>
        <w:t xml:space="preserve"> approach. </w:t>
      </w:r>
      <w:r w:rsidR="00FB3DD5">
        <w:rPr>
          <w:rFonts w:ascii="Arial" w:hAnsi="Arial" w:cs="Arial"/>
          <w:sz w:val="24"/>
          <w:szCs w:val="24"/>
        </w:rPr>
        <w:t xml:space="preserve">Ontology is </w:t>
      </w:r>
      <w:r w:rsidR="005D6D9E">
        <w:rPr>
          <w:rFonts w:ascii="Arial" w:hAnsi="Arial" w:cs="Arial"/>
          <w:sz w:val="24"/>
          <w:szCs w:val="24"/>
        </w:rPr>
        <w:t xml:space="preserve">defined as </w:t>
      </w:r>
      <w:r w:rsidR="001F0071">
        <w:rPr>
          <w:rFonts w:ascii="Arial" w:hAnsi="Arial" w:cs="Arial"/>
          <w:sz w:val="24"/>
          <w:szCs w:val="24"/>
        </w:rPr>
        <w:t>the “science or study of being and deals with the nature of reality</w:t>
      </w:r>
      <w:r w:rsidR="00075AE5">
        <w:rPr>
          <w:rFonts w:ascii="Arial" w:hAnsi="Arial" w:cs="Arial"/>
          <w:sz w:val="24"/>
          <w:szCs w:val="24"/>
        </w:rPr>
        <w:t>”</w:t>
      </w:r>
      <w:r w:rsidR="003A6543">
        <w:rPr>
          <w:rFonts w:ascii="Arial" w:hAnsi="Arial" w:cs="Arial"/>
          <w:sz w:val="24"/>
          <w:szCs w:val="24"/>
        </w:rPr>
        <w:t xml:space="preserve"> (BRM, 2024).</w:t>
      </w:r>
      <w:r w:rsidR="000F7148">
        <w:rPr>
          <w:rFonts w:ascii="Arial" w:hAnsi="Arial" w:cs="Arial"/>
          <w:sz w:val="24"/>
          <w:szCs w:val="24"/>
        </w:rPr>
        <w:t xml:space="preserve"> </w:t>
      </w:r>
      <w:r w:rsidR="00437131">
        <w:rPr>
          <w:rFonts w:ascii="Arial" w:hAnsi="Arial" w:cs="Arial"/>
          <w:sz w:val="24"/>
          <w:szCs w:val="24"/>
        </w:rPr>
        <w:t xml:space="preserve"> </w:t>
      </w:r>
    </w:p>
    <w:p w14:paraId="35CC8FD4" w14:textId="77777777" w:rsidR="00291D39" w:rsidRPr="0068506E" w:rsidRDefault="00291D39" w:rsidP="00EC5024">
      <w:pPr>
        <w:spacing w:line="480" w:lineRule="auto"/>
        <w:rPr>
          <w:rFonts w:ascii="Arial" w:hAnsi="Arial" w:cs="Arial"/>
          <w:sz w:val="24"/>
          <w:szCs w:val="24"/>
        </w:rPr>
      </w:pPr>
    </w:p>
    <w:p w14:paraId="161BDB97" w14:textId="3BB02BE3" w:rsidR="00FB584A" w:rsidRPr="00CE31B3" w:rsidRDefault="00FB584A" w:rsidP="00EC5024">
      <w:pPr>
        <w:spacing w:line="480" w:lineRule="auto"/>
        <w:rPr>
          <w:rFonts w:ascii="Arial" w:hAnsi="Arial" w:cs="Arial"/>
          <w:i/>
          <w:iCs/>
          <w:sz w:val="24"/>
          <w:szCs w:val="24"/>
          <w:u w:val="single"/>
        </w:rPr>
      </w:pPr>
      <w:r w:rsidRPr="00CE31B3">
        <w:rPr>
          <w:rFonts w:ascii="Arial" w:hAnsi="Arial" w:cs="Arial"/>
          <w:i/>
          <w:iCs/>
          <w:sz w:val="24"/>
          <w:szCs w:val="24"/>
          <w:u w:val="single"/>
        </w:rPr>
        <w:lastRenderedPageBreak/>
        <w:t>Search strategy ( search terms</w:t>
      </w:r>
      <w:r w:rsidR="00283BCE" w:rsidRPr="00CE31B3">
        <w:rPr>
          <w:rFonts w:ascii="Arial" w:hAnsi="Arial" w:cs="Arial"/>
          <w:i/>
          <w:iCs/>
          <w:sz w:val="24"/>
          <w:szCs w:val="24"/>
          <w:u w:val="single"/>
        </w:rPr>
        <w:t>) / keywords used</w:t>
      </w:r>
      <w:r w:rsidR="00B16C09">
        <w:rPr>
          <w:rFonts w:ascii="Arial" w:hAnsi="Arial" w:cs="Arial"/>
          <w:i/>
          <w:iCs/>
          <w:sz w:val="24"/>
          <w:szCs w:val="24"/>
          <w:u w:val="single"/>
        </w:rPr>
        <w:t>)</w:t>
      </w:r>
    </w:p>
    <w:p w14:paraId="1028DEFA" w14:textId="00B4B637" w:rsidR="005A7193" w:rsidRPr="00683A7A" w:rsidRDefault="005E6306" w:rsidP="00EC5024">
      <w:pPr>
        <w:spacing w:line="480" w:lineRule="auto"/>
        <w:rPr>
          <w:rFonts w:ascii="Arial" w:hAnsi="Arial" w:cs="Arial"/>
          <w:sz w:val="24"/>
          <w:szCs w:val="24"/>
        </w:rPr>
      </w:pPr>
      <w:r>
        <w:rPr>
          <w:rFonts w:ascii="Arial" w:hAnsi="Arial" w:cs="Arial"/>
          <w:sz w:val="24"/>
          <w:szCs w:val="24"/>
        </w:rPr>
        <w:t xml:space="preserve">A </w:t>
      </w:r>
      <w:r w:rsidR="002F0885">
        <w:rPr>
          <w:rFonts w:ascii="Arial" w:hAnsi="Arial" w:cs="Arial"/>
          <w:sz w:val="24"/>
          <w:szCs w:val="24"/>
        </w:rPr>
        <w:t>key and crucial step to conduct</w:t>
      </w:r>
      <w:r w:rsidR="009E1C9C">
        <w:rPr>
          <w:rFonts w:ascii="Arial" w:hAnsi="Arial" w:cs="Arial"/>
          <w:sz w:val="24"/>
          <w:szCs w:val="24"/>
        </w:rPr>
        <w:t>ing</w:t>
      </w:r>
      <w:r w:rsidR="002F0885">
        <w:rPr>
          <w:rFonts w:ascii="Arial" w:hAnsi="Arial" w:cs="Arial"/>
          <w:sz w:val="24"/>
          <w:szCs w:val="24"/>
        </w:rPr>
        <w:t xml:space="preserve"> a literature review is to</w:t>
      </w:r>
      <w:r w:rsidR="00E6677E">
        <w:rPr>
          <w:rFonts w:ascii="Arial" w:hAnsi="Arial" w:cs="Arial"/>
          <w:sz w:val="24"/>
          <w:szCs w:val="24"/>
        </w:rPr>
        <w:t xml:space="preserve"> identify the scope of the review and</w:t>
      </w:r>
      <w:r w:rsidR="002F0885">
        <w:rPr>
          <w:rFonts w:ascii="Arial" w:hAnsi="Arial" w:cs="Arial"/>
          <w:sz w:val="24"/>
          <w:szCs w:val="24"/>
        </w:rPr>
        <w:t xml:space="preserve"> decide on key search terms </w:t>
      </w:r>
      <w:r w:rsidR="009E1C9C">
        <w:rPr>
          <w:rFonts w:ascii="Arial" w:hAnsi="Arial" w:cs="Arial"/>
          <w:sz w:val="24"/>
          <w:szCs w:val="24"/>
        </w:rPr>
        <w:t xml:space="preserve">to be </w:t>
      </w:r>
      <w:r w:rsidR="002F0885">
        <w:rPr>
          <w:rFonts w:ascii="Arial" w:hAnsi="Arial" w:cs="Arial"/>
          <w:sz w:val="24"/>
          <w:szCs w:val="24"/>
        </w:rPr>
        <w:t>used</w:t>
      </w:r>
      <w:r w:rsidR="00075AE5">
        <w:rPr>
          <w:rFonts w:ascii="Arial" w:hAnsi="Arial" w:cs="Arial"/>
          <w:sz w:val="24"/>
          <w:szCs w:val="24"/>
        </w:rPr>
        <w:t>. This</w:t>
      </w:r>
      <w:r w:rsidR="009E1C9C">
        <w:rPr>
          <w:rFonts w:ascii="Arial" w:hAnsi="Arial" w:cs="Arial"/>
          <w:sz w:val="24"/>
          <w:szCs w:val="24"/>
        </w:rPr>
        <w:t xml:space="preserve"> </w:t>
      </w:r>
      <w:r w:rsidR="00C760FC">
        <w:rPr>
          <w:rFonts w:ascii="Arial" w:hAnsi="Arial" w:cs="Arial"/>
          <w:sz w:val="24"/>
          <w:szCs w:val="24"/>
        </w:rPr>
        <w:t>assists</w:t>
      </w:r>
      <w:r w:rsidR="002F0885">
        <w:rPr>
          <w:rFonts w:ascii="Arial" w:hAnsi="Arial" w:cs="Arial"/>
          <w:sz w:val="24"/>
          <w:szCs w:val="24"/>
        </w:rPr>
        <w:t xml:space="preserve"> in </w:t>
      </w:r>
      <w:r w:rsidR="00612F7A">
        <w:rPr>
          <w:rFonts w:ascii="Arial" w:hAnsi="Arial" w:cs="Arial"/>
          <w:sz w:val="24"/>
          <w:szCs w:val="24"/>
        </w:rPr>
        <w:t xml:space="preserve">collating correct and pertinent literature relating to the effectiveness of IOM. </w:t>
      </w:r>
      <w:r w:rsidR="00A25970">
        <w:rPr>
          <w:rFonts w:ascii="Arial" w:hAnsi="Arial" w:cs="Arial"/>
          <w:sz w:val="24"/>
          <w:szCs w:val="24"/>
        </w:rPr>
        <w:t xml:space="preserve">The strategy used </w:t>
      </w:r>
      <w:r w:rsidR="009E1C9C">
        <w:rPr>
          <w:rFonts w:ascii="Arial" w:hAnsi="Arial" w:cs="Arial"/>
          <w:sz w:val="24"/>
          <w:szCs w:val="24"/>
        </w:rPr>
        <w:t>for t</w:t>
      </w:r>
      <w:r w:rsidR="00CD74DA">
        <w:rPr>
          <w:rFonts w:ascii="Arial" w:hAnsi="Arial" w:cs="Arial"/>
          <w:sz w:val="24"/>
          <w:szCs w:val="24"/>
        </w:rPr>
        <w:t>his review was initially entering as</w:t>
      </w:r>
      <w:r w:rsidR="00A25970">
        <w:rPr>
          <w:rFonts w:ascii="Arial" w:hAnsi="Arial" w:cs="Arial"/>
          <w:sz w:val="24"/>
          <w:szCs w:val="24"/>
        </w:rPr>
        <w:t xml:space="preserve"> the paper title suggests “</w:t>
      </w:r>
      <w:r w:rsidR="00A25970" w:rsidRPr="00A25970">
        <w:rPr>
          <w:rFonts w:ascii="Arial" w:hAnsi="Arial" w:cs="Arial"/>
          <w:i/>
          <w:iCs/>
          <w:sz w:val="24"/>
          <w:szCs w:val="24"/>
        </w:rPr>
        <w:t>Effectiveness of Integrated Offender Management”.</w:t>
      </w:r>
      <w:r w:rsidR="00A25970">
        <w:rPr>
          <w:rFonts w:ascii="Arial" w:hAnsi="Arial" w:cs="Arial"/>
          <w:sz w:val="24"/>
          <w:szCs w:val="24"/>
        </w:rPr>
        <w:t xml:space="preserve"> </w:t>
      </w:r>
      <w:r w:rsidR="00C54403">
        <w:rPr>
          <w:rFonts w:ascii="Arial" w:hAnsi="Arial" w:cs="Arial"/>
          <w:sz w:val="24"/>
          <w:szCs w:val="24"/>
        </w:rPr>
        <w:t>Th</w:t>
      </w:r>
      <w:r w:rsidR="00B459B4">
        <w:rPr>
          <w:rFonts w:ascii="Arial" w:hAnsi="Arial" w:cs="Arial"/>
          <w:sz w:val="24"/>
          <w:szCs w:val="24"/>
        </w:rPr>
        <w:t xml:space="preserve">ese keywords </w:t>
      </w:r>
      <w:r w:rsidR="00C54403">
        <w:rPr>
          <w:rFonts w:ascii="Arial" w:hAnsi="Arial" w:cs="Arial"/>
          <w:sz w:val="24"/>
          <w:szCs w:val="24"/>
        </w:rPr>
        <w:t>ha</w:t>
      </w:r>
      <w:r w:rsidR="00B459B4">
        <w:rPr>
          <w:rFonts w:ascii="Arial" w:hAnsi="Arial" w:cs="Arial"/>
          <w:sz w:val="24"/>
          <w:szCs w:val="24"/>
        </w:rPr>
        <w:t>d</w:t>
      </w:r>
      <w:r w:rsidR="00C54403">
        <w:rPr>
          <w:rFonts w:ascii="Arial" w:hAnsi="Arial" w:cs="Arial"/>
          <w:sz w:val="24"/>
          <w:szCs w:val="24"/>
        </w:rPr>
        <w:t xml:space="preserve"> been entered into various scholarly databases such as google scholar, research gate and </w:t>
      </w:r>
      <w:r w:rsidR="00DB1800">
        <w:rPr>
          <w:rFonts w:ascii="Arial" w:hAnsi="Arial" w:cs="Arial"/>
          <w:sz w:val="24"/>
          <w:szCs w:val="24"/>
        </w:rPr>
        <w:t xml:space="preserve">the college of policing library. </w:t>
      </w:r>
      <w:r w:rsidR="00EE5108">
        <w:rPr>
          <w:rFonts w:ascii="Arial" w:hAnsi="Arial" w:cs="Arial"/>
          <w:sz w:val="24"/>
          <w:szCs w:val="24"/>
        </w:rPr>
        <w:t>The technique used</w:t>
      </w:r>
      <w:r w:rsidR="0002742F">
        <w:rPr>
          <w:rFonts w:ascii="Arial" w:hAnsi="Arial" w:cs="Arial"/>
          <w:sz w:val="24"/>
          <w:szCs w:val="24"/>
        </w:rPr>
        <w:t xml:space="preserve"> online</w:t>
      </w:r>
      <w:r w:rsidR="00EE5108">
        <w:rPr>
          <w:rFonts w:ascii="Arial" w:hAnsi="Arial" w:cs="Arial"/>
          <w:sz w:val="24"/>
          <w:szCs w:val="24"/>
        </w:rPr>
        <w:t xml:space="preserve"> was initially scanning search</w:t>
      </w:r>
      <w:r w:rsidR="00BF0592">
        <w:rPr>
          <w:rFonts w:ascii="Arial" w:hAnsi="Arial" w:cs="Arial"/>
          <w:sz w:val="24"/>
          <w:szCs w:val="24"/>
        </w:rPr>
        <w:t xml:space="preserve"> keyword</w:t>
      </w:r>
      <w:r w:rsidR="00EE5108">
        <w:rPr>
          <w:rFonts w:ascii="Arial" w:hAnsi="Arial" w:cs="Arial"/>
          <w:sz w:val="24"/>
          <w:szCs w:val="24"/>
        </w:rPr>
        <w:t xml:space="preserve"> returns for relevancy</w:t>
      </w:r>
      <w:r w:rsidR="00E508DC">
        <w:rPr>
          <w:rFonts w:ascii="Arial" w:hAnsi="Arial" w:cs="Arial"/>
          <w:sz w:val="24"/>
          <w:szCs w:val="24"/>
        </w:rPr>
        <w:t xml:space="preserve"> </w:t>
      </w:r>
      <w:r w:rsidR="00BF0592">
        <w:rPr>
          <w:rFonts w:ascii="Arial" w:hAnsi="Arial" w:cs="Arial"/>
          <w:sz w:val="24"/>
          <w:szCs w:val="24"/>
        </w:rPr>
        <w:t>with a particular focus on</w:t>
      </w:r>
      <w:r w:rsidR="00E508DC">
        <w:rPr>
          <w:rFonts w:ascii="Arial" w:hAnsi="Arial" w:cs="Arial"/>
          <w:sz w:val="24"/>
          <w:szCs w:val="24"/>
        </w:rPr>
        <w:t xml:space="preserve"> the date the research was published.</w:t>
      </w:r>
      <w:r w:rsidR="00E51817">
        <w:rPr>
          <w:rFonts w:ascii="Arial" w:hAnsi="Arial" w:cs="Arial"/>
          <w:sz w:val="24"/>
          <w:szCs w:val="24"/>
        </w:rPr>
        <w:t xml:space="preserve"> This was to ensure that the research had been conducted within the last 10 years.</w:t>
      </w:r>
      <w:r w:rsidR="00E508DC">
        <w:rPr>
          <w:rFonts w:ascii="Arial" w:hAnsi="Arial" w:cs="Arial"/>
          <w:sz w:val="24"/>
          <w:szCs w:val="24"/>
        </w:rPr>
        <w:t xml:space="preserve"> </w:t>
      </w:r>
      <w:r w:rsidR="00E51817">
        <w:rPr>
          <w:rFonts w:ascii="Arial" w:hAnsi="Arial" w:cs="Arial"/>
          <w:sz w:val="24"/>
          <w:szCs w:val="24"/>
        </w:rPr>
        <w:t>All research was</w:t>
      </w:r>
      <w:r w:rsidR="00022176">
        <w:rPr>
          <w:rFonts w:ascii="Arial" w:hAnsi="Arial" w:cs="Arial"/>
          <w:sz w:val="24"/>
          <w:szCs w:val="24"/>
        </w:rPr>
        <w:t xml:space="preserve"> conducted digitally as the majority of research </w:t>
      </w:r>
      <w:r w:rsidR="00920709">
        <w:rPr>
          <w:rFonts w:ascii="Arial" w:hAnsi="Arial" w:cs="Arial"/>
          <w:sz w:val="24"/>
          <w:szCs w:val="24"/>
        </w:rPr>
        <w:t>literature</w:t>
      </w:r>
      <w:r w:rsidR="00E51817">
        <w:rPr>
          <w:rFonts w:ascii="Arial" w:hAnsi="Arial" w:cs="Arial"/>
          <w:sz w:val="24"/>
          <w:szCs w:val="24"/>
        </w:rPr>
        <w:t xml:space="preserve"> and journal articles are</w:t>
      </w:r>
      <w:r w:rsidR="00BF0592">
        <w:rPr>
          <w:rFonts w:ascii="Arial" w:hAnsi="Arial" w:cs="Arial"/>
          <w:sz w:val="24"/>
          <w:szCs w:val="24"/>
        </w:rPr>
        <w:t xml:space="preserve"> now</w:t>
      </w:r>
      <w:r w:rsidR="00920709">
        <w:rPr>
          <w:rFonts w:ascii="Arial" w:hAnsi="Arial" w:cs="Arial"/>
          <w:sz w:val="24"/>
          <w:szCs w:val="24"/>
        </w:rPr>
        <w:t xml:space="preserve"> available electronically. </w:t>
      </w:r>
      <w:r w:rsidR="00170FF2">
        <w:rPr>
          <w:rFonts w:ascii="Arial" w:hAnsi="Arial" w:cs="Arial"/>
          <w:sz w:val="24"/>
          <w:szCs w:val="24"/>
        </w:rPr>
        <w:t xml:space="preserve">With the </w:t>
      </w:r>
      <w:r w:rsidR="00054F73">
        <w:rPr>
          <w:rFonts w:ascii="Arial" w:hAnsi="Arial" w:cs="Arial"/>
          <w:sz w:val="24"/>
          <w:szCs w:val="24"/>
        </w:rPr>
        <w:t xml:space="preserve">vast </w:t>
      </w:r>
      <w:r w:rsidR="00170FF2">
        <w:rPr>
          <w:rFonts w:ascii="Arial" w:hAnsi="Arial" w:cs="Arial"/>
          <w:sz w:val="24"/>
          <w:szCs w:val="24"/>
        </w:rPr>
        <w:t>context of offender management</w:t>
      </w:r>
      <w:r w:rsidR="00054F73">
        <w:rPr>
          <w:rFonts w:ascii="Arial" w:hAnsi="Arial" w:cs="Arial"/>
          <w:sz w:val="24"/>
          <w:szCs w:val="24"/>
        </w:rPr>
        <w:t xml:space="preserve"> material</w:t>
      </w:r>
      <w:r w:rsidR="005C6454">
        <w:rPr>
          <w:rFonts w:ascii="Arial" w:hAnsi="Arial" w:cs="Arial"/>
          <w:sz w:val="24"/>
          <w:szCs w:val="24"/>
        </w:rPr>
        <w:t xml:space="preserve"> available</w:t>
      </w:r>
      <w:r w:rsidR="00170FF2">
        <w:rPr>
          <w:rFonts w:ascii="Arial" w:hAnsi="Arial" w:cs="Arial"/>
          <w:sz w:val="24"/>
          <w:szCs w:val="24"/>
        </w:rPr>
        <w:t xml:space="preserve">, </w:t>
      </w:r>
      <w:r w:rsidR="00127438">
        <w:rPr>
          <w:rFonts w:ascii="Arial" w:hAnsi="Arial" w:cs="Arial"/>
          <w:sz w:val="24"/>
          <w:szCs w:val="24"/>
        </w:rPr>
        <w:t>specific</w:t>
      </w:r>
      <w:r w:rsidR="00054F73">
        <w:rPr>
          <w:rFonts w:ascii="Arial" w:hAnsi="Arial" w:cs="Arial"/>
          <w:sz w:val="24"/>
          <w:szCs w:val="24"/>
        </w:rPr>
        <w:t xml:space="preserve"> search criteria</w:t>
      </w:r>
      <w:r w:rsidR="00127438">
        <w:rPr>
          <w:rFonts w:ascii="Arial" w:hAnsi="Arial" w:cs="Arial"/>
          <w:sz w:val="24"/>
          <w:szCs w:val="24"/>
        </w:rPr>
        <w:t xml:space="preserve"> w</w:t>
      </w:r>
      <w:r w:rsidR="00054F73">
        <w:rPr>
          <w:rFonts w:ascii="Arial" w:hAnsi="Arial" w:cs="Arial"/>
          <w:sz w:val="24"/>
          <w:szCs w:val="24"/>
        </w:rPr>
        <w:t>as</w:t>
      </w:r>
      <w:r w:rsidR="00127438">
        <w:rPr>
          <w:rFonts w:ascii="Arial" w:hAnsi="Arial" w:cs="Arial"/>
          <w:sz w:val="24"/>
          <w:szCs w:val="24"/>
        </w:rPr>
        <w:t xml:space="preserve"> set</w:t>
      </w:r>
      <w:r w:rsidR="005C6454">
        <w:rPr>
          <w:rFonts w:ascii="Arial" w:hAnsi="Arial" w:cs="Arial"/>
          <w:sz w:val="24"/>
          <w:szCs w:val="24"/>
        </w:rPr>
        <w:t>. This was</w:t>
      </w:r>
      <w:r w:rsidR="00127438">
        <w:rPr>
          <w:rFonts w:ascii="Arial" w:hAnsi="Arial" w:cs="Arial"/>
          <w:sz w:val="24"/>
          <w:szCs w:val="24"/>
        </w:rPr>
        <w:t xml:space="preserve"> to establish baseline information </w:t>
      </w:r>
      <w:r w:rsidR="00353609">
        <w:rPr>
          <w:rFonts w:ascii="Arial" w:hAnsi="Arial" w:cs="Arial"/>
          <w:sz w:val="24"/>
          <w:szCs w:val="24"/>
        </w:rPr>
        <w:t xml:space="preserve">to assist </w:t>
      </w:r>
      <w:r w:rsidR="00E739CC">
        <w:rPr>
          <w:rFonts w:ascii="Arial" w:hAnsi="Arial" w:cs="Arial"/>
          <w:sz w:val="24"/>
          <w:szCs w:val="24"/>
        </w:rPr>
        <w:t xml:space="preserve">and support a focus on clear areas that support and assess </w:t>
      </w:r>
      <w:r w:rsidR="00E350A6">
        <w:rPr>
          <w:rFonts w:ascii="Arial" w:hAnsi="Arial" w:cs="Arial"/>
          <w:sz w:val="24"/>
          <w:szCs w:val="24"/>
        </w:rPr>
        <w:t>the efficiency of IOM.</w:t>
      </w:r>
      <w:r w:rsidR="00353609">
        <w:rPr>
          <w:rFonts w:ascii="Arial" w:hAnsi="Arial" w:cs="Arial"/>
          <w:sz w:val="24"/>
          <w:szCs w:val="24"/>
        </w:rPr>
        <w:t xml:space="preserve"> </w:t>
      </w:r>
      <w:r w:rsidR="0002742F" w:rsidRPr="00A65681">
        <w:rPr>
          <w:rFonts w:ascii="Arial" w:hAnsi="Arial" w:cs="Arial"/>
          <w:sz w:val="24"/>
          <w:szCs w:val="24"/>
        </w:rPr>
        <w:t xml:space="preserve">Following on from </w:t>
      </w:r>
      <w:r w:rsidR="00DA0414" w:rsidRPr="00A65681">
        <w:rPr>
          <w:rFonts w:ascii="Arial" w:hAnsi="Arial" w:cs="Arial"/>
          <w:sz w:val="24"/>
          <w:szCs w:val="24"/>
        </w:rPr>
        <w:t>entering the</w:t>
      </w:r>
      <w:r w:rsidR="0002742F" w:rsidRPr="00A65681">
        <w:rPr>
          <w:rFonts w:ascii="Arial" w:hAnsi="Arial" w:cs="Arial"/>
          <w:sz w:val="24"/>
          <w:szCs w:val="24"/>
        </w:rPr>
        <w:t xml:space="preserve"> literature review topic</w:t>
      </w:r>
      <w:r w:rsidR="00DA0414" w:rsidRPr="00A65681">
        <w:rPr>
          <w:rFonts w:ascii="Arial" w:hAnsi="Arial" w:cs="Arial"/>
          <w:sz w:val="24"/>
          <w:szCs w:val="24"/>
        </w:rPr>
        <w:t xml:space="preserve"> title</w:t>
      </w:r>
      <w:r w:rsidR="0002742F" w:rsidRPr="00A65681">
        <w:rPr>
          <w:rFonts w:ascii="Arial" w:hAnsi="Arial" w:cs="Arial"/>
          <w:sz w:val="24"/>
          <w:szCs w:val="24"/>
        </w:rPr>
        <w:t xml:space="preserve">, the researcher then </w:t>
      </w:r>
      <w:r w:rsidR="007C1133" w:rsidRPr="00A65681">
        <w:rPr>
          <w:rFonts w:ascii="Arial" w:hAnsi="Arial" w:cs="Arial"/>
          <w:sz w:val="24"/>
          <w:szCs w:val="24"/>
        </w:rPr>
        <w:t>entered keywords such as “</w:t>
      </w:r>
      <w:r w:rsidR="006F194D" w:rsidRPr="00A65681">
        <w:rPr>
          <w:rFonts w:ascii="Arial" w:hAnsi="Arial" w:cs="Arial"/>
          <w:sz w:val="24"/>
          <w:szCs w:val="24"/>
        </w:rPr>
        <w:t xml:space="preserve">Integrated </w:t>
      </w:r>
      <w:r w:rsidR="007C1133" w:rsidRPr="00A65681">
        <w:rPr>
          <w:rFonts w:ascii="Arial" w:hAnsi="Arial" w:cs="Arial"/>
          <w:sz w:val="24"/>
          <w:szCs w:val="24"/>
        </w:rPr>
        <w:t>Offender Management”,</w:t>
      </w:r>
      <w:r w:rsidR="006F194D" w:rsidRPr="00A65681">
        <w:rPr>
          <w:rFonts w:ascii="Arial" w:hAnsi="Arial" w:cs="Arial"/>
          <w:sz w:val="24"/>
          <w:szCs w:val="24"/>
        </w:rPr>
        <w:t xml:space="preserve"> </w:t>
      </w:r>
      <w:r w:rsidR="009F14D4" w:rsidRPr="00A65681">
        <w:rPr>
          <w:rFonts w:ascii="Arial" w:hAnsi="Arial" w:cs="Arial"/>
          <w:sz w:val="24"/>
          <w:szCs w:val="24"/>
        </w:rPr>
        <w:t xml:space="preserve">prolific offenders and </w:t>
      </w:r>
      <w:r w:rsidR="00A65681" w:rsidRPr="00A65681">
        <w:rPr>
          <w:rFonts w:ascii="Arial" w:hAnsi="Arial" w:cs="Arial"/>
          <w:sz w:val="24"/>
          <w:szCs w:val="24"/>
        </w:rPr>
        <w:t>policing</w:t>
      </w:r>
      <w:r w:rsidR="00683A7A">
        <w:rPr>
          <w:rFonts w:ascii="Arial" w:hAnsi="Arial" w:cs="Arial"/>
          <w:sz w:val="24"/>
          <w:szCs w:val="24"/>
        </w:rPr>
        <w:t>, I</w:t>
      </w:r>
      <w:r w:rsidR="008114EA">
        <w:rPr>
          <w:rFonts w:ascii="Arial" w:hAnsi="Arial" w:cs="Arial"/>
          <w:sz w:val="24"/>
          <w:szCs w:val="24"/>
        </w:rPr>
        <w:t>OM and the management of risk</w:t>
      </w:r>
      <w:r w:rsidR="00683A7A">
        <w:rPr>
          <w:rFonts w:ascii="Arial" w:hAnsi="Arial" w:cs="Arial"/>
          <w:sz w:val="24"/>
          <w:szCs w:val="24"/>
        </w:rPr>
        <w:t xml:space="preserve"> and the Neighbourhood Integrated Offender Management strategy</w:t>
      </w:r>
      <w:r w:rsidR="00A65681" w:rsidRPr="00A65681">
        <w:rPr>
          <w:rFonts w:ascii="Arial" w:hAnsi="Arial" w:cs="Arial"/>
          <w:sz w:val="24"/>
          <w:szCs w:val="24"/>
        </w:rPr>
        <w:t xml:space="preserve">. The author did not use offender management as a key word entry as it would bring back </w:t>
      </w:r>
      <w:r w:rsidR="00D20673">
        <w:rPr>
          <w:rFonts w:ascii="Arial" w:hAnsi="Arial" w:cs="Arial"/>
          <w:sz w:val="24"/>
          <w:szCs w:val="24"/>
        </w:rPr>
        <w:t>varied</w:t>
      </w:r>
      <w:r w:rsidR="00A65681" w:rsidRPr="00A65681">
        <w:rPr>
          <w:rFonts w:ascii="Arial" w:hAnsi="Arial" w:cs="Arial"/>
          <w:sz w:val="24"/>
          <w:szCs w:val="24"/>
        </w:rPr>
        <w:t xml:space="preserve"> results</w:t>
      </w:r>
      <w:r w:rsidR="00D20673">
        <w:rPr>
          <w:rFonts w:ascii="Arial" w:hAnsi="Arial" w:cs="Arial"/>
          <w:sz w:val="24"/>
          <w:szCs w:val="24"/>
        </w:rPr>
        <w:t xml:space="preserve"> concerning different areas of offender management</w:t>
      </w:r>
      <w:r w:rsidR="00683A7A">
        <w:rPr>
          <w:rFonts w:ascii="Arial" w:hAnsi="Arial" w:cs="Arial"/>
          <w:color w:val="FF0000"/>
          <w:sz w:val="24"/>
          <w:szCs w:val="24"/>
        </w:rPr>
        <w:t xml:space="preserve"> </w:t>
      </w:r>
      <w:r w:rsidR="00683A7A">
        <w:rPr>
          <w:rFonts w:ascii="Arial" w:hAnsi="Arial" w:cs="Arial"/>
          <w:sz w:val="24"/>
          <w:szCs w:val="24"/>
        </w:rPr>
        <w:t>which would then dilute the findings.</w:t>
      </w:r>
    </w:p>
    <w:p w14:paraId="2BDF1B9C" w14:textId="743AEDFE" w:rsidR="00934E6F" w:rsidRPr="00BA3693" w:rsidRDefault="005A7193" w:rsidP="00EC5024">
      <w:pPr>
        <w:spacing w:line="480" w:lineRule="auto"/>
        <w:rPr>
          <w:rFonts w:ascii="Arial" w:hAnsi="Arial" w:cs="Arial"/>
          <w:sz w:val="24"/>
          <w:szCs w:val="24"/>
        </w:rPr>
      </w:pPr>
      <w:r>
        <w:rPr>
          <w:rFonts w:ascii="Arial" w:hAnsi="Arial" w:cs="Arial"/>
          <w:sz w:val="24"/>
          <w:szCs w:val="24"/>
        </w:rPr>
        <w:t>Cronin et al (2008)</w:t>
      </w:r>
      <w:r w:rsidR="0069739C">
        <w:rPr>
          <w:rFonts w:ascii="Arial" w:hAnsi="Arial" w:cs="Arial"/>
          <w:sz w:val="24"/>
          <w:szCs w:val="24"/>
        </w:rPr>
        <w:t xml:space="preserve"> </w:t>
      </w:r>
      <w:r w:rsidR="007C1133">
        <w:rPr>
          <w:rFonts w:ascii="Arial" w:hAnsi="Arial" w:cs="Arial"/>
          <w:sz w:val="24"/>
          <w:szCs w:val="24"/>
        </w:rPr>
        <w:t xml:space="preserve">indicated a preference </w:t>
      </w:r>
      <w:r w:rsidR="0069739C">
        <w:rPr>
          <w:rFonts w:ascii="Arial" w:hAnsi="Arial" w:cs="Arial"/>
          <w:sz w:val="24"/>
          <w:szCs w:val="24"/>
        </w:rPr>
        <w:t>of key word search</w:t>
      </w:r>
      <w:r w:rsidR="00072AC7">
        <w:rPr>
          <w:rFonts w:ascii="Arial" w:hAnsi="Arial" w:cs="Arial"/>
          <w:sz w:val="24"/>
          <w:szCs w:val="24"/>
        </w:rPr>
        <w:t xml:space="preserve">ing using </w:t>
      </w:r>
      <w:r w:rsidR="00CC3219">
        <w:rPr>
          <w:rFonts w:ascii="Arial" w:hAnsi="Arial" w:cs="Arial"/>
          <w:sz w:val="24"/>
          <w:szCs w:val="24"/>
        </w:rPr>
        <w:t>electronic databases as it often offers a vast amount of information, which is easily retrievable</w:t>
      </w:r>
      <w:r w:rsidR="00DA0414">
        <w:rPr>
          <w:rFonts w:ascii="Arial" w:hAnsi="Arial" w:cs="Arial"/>
          <w:sz w:val="24"/>
          <w:szCs w:val="24"/>
        </w:rPr>
        <w:t xml:space="preserve"> at any time</w:t>
      </w:r>
      <w:r w:rsidR="00CC3219">
        <w:rPr>
          <w:rFonts w:ascii="Arial" w:hAnsi="Arial" w:cs="Arial"/>
          <w:sz w:val="24"/>
          <w:szCs w:val="24"/>
        </w:rPr>
        <w:t xml:space="preserve">. </w:t>
      </w:r>
      <w:r w:rsidR="00273CCE">
        <w:rPr>
          <w:rFonts w:ascii="Arial" w:hAnsi="Arial" w:cs="Arial"/>
          <w:sz w:val="24"/>
          <w:szCs w:val="24"/>
        </w:rPr>
        <w:t xml:space="preserve">A recommendation was also made to </w:t>
      </w:r>
      <w:r w:rsidR="00632EB3">
        <w:rPr>
          <w:rFonts w:ascii="Arial" w:hAnsi="Arial" w:cs="Arial"/>
          <w:sz w:val="24"/>
          <w:szCs w:val="24"/>
        </w:rPr>
        <w:t>combine key words to maximise results</w:t>
      </w:r>
      <w:r w:rsidR="005703F4">
        <w:rPr>
          <w:rFonts w:ascii="Arial" w:hAnsi="Arial" w:cs="Arial"/>
          <w:sz w:val="24"/>
          <w:szCs w:val="24"/>
        </w:rPr>
        <w:t xml:space="preserve"> and eliminate irrelevant findings. </w:t>
      </w:r>
      <w:r w:rsidR="0097302A">
        <w:rPr>
          <w:rFonts w:ascii="Arial" w:hAnsi="Arial" w:cs="Arial"/>
          <w:sz w:val="24"/>
          <w:szCs w:val="24"/>
        </w:rPr>
        <w:t xml:space="preserve">EBSCO connect </w:t>
      </w:r>
      <w:r w:rsidR="00D80347">
        <w:rPr>
          <w:rFonts w:ascii="Arial" w:hAnsi="Arial" w:cs="Arial"/>
          <w:sz w:val="24"/>
          <w:szCs w:val="24"/>
        </w:rPr>
        <w:t xml:space="preserve">(2022) </w:t>
      </w:r>
      <w:r w:rsidR="0097302A">
        <w:rPr>
          <w:rFonts w:ascii="Arial" w:hAnsi="Arial" w:cs="Arial"/>
          <w:sz w:val="24"/>
          <w:szCs w:val="24"/>
        </w:rPr>
        <w:t xml:space="preserve">refer to these as </w:t>
      </w:r>
      <w:r w:rsidR="00DA0414">
        <w:rPr>
          <w:rFonts w:ascii="Arial" w:hAnsi="Arial" w:cs="Arial"/>
          <w:sz w:val="24"/>
          <w:szCs w:val="24"/>
        </w:rPr>
        <w:t>‘</w:t>
      </w:r>
      <w:r w:rsidR="0097302A" w:rsidRPr="00DA0414">
        <w:rPr>
          <w:rFonts w:ascii="Arial" w:hAnsi="Arial" w:cs="Arial"/>
          <w:i/>
          <w:iCs/>
          <w:sz w:val="24"/>
          <w:szCs w:val="24"/>
        </w:rPr>
        <w:t>Boolean Operators</w:t>
      </w:r>
      <w:r w:rsidR="00DA0414" w:rsidRPr="00DA0414">
        <w:rPr>
          <w:rFonts w:ascii="Arial" w:hAnsi="Arial" w:cs="Arial"/>
          <w:i/>
          <w:iCs/>
          <w:sz w:val="24"/>
          <w:szCs w:val="24"/>
        </w:rPr>
        <w:t>’</w:t>
      </w:r>
      <w:r w:rsidR="0097302A">
        <w:rPr>
          <w:rFonts w:ascii="Arial" w:hAnsi="Arial" w:cs="Arial"/>
          <w:sz w:val="24"/>
          <w:szCs w:val="24"/>
        </w:rPr>
        <w:t xml:space="preserve"> and </w:t>
      </w:r>
      <w:r w:rsidR="00D80347">
        <w:rPr>
          <w:rFonts w:ascii="Arial" w:hAnsi="Arial" w:cs="Arial"/>
          <w:sz w:val="24"/>
          <w:szCs w:val="24"/>
        </w:rPr>
        <w:t>highlights</w:t>
      </w:r>
      <w:r w:rsidR="0097302A">
        <w:rPr>
          <w:rFonts w:ascii="Arial" w:hAnsi="Arial" w:cs="Arial"/>
          <w:sz w:val="24"/>
          <w:szCs w:val="24"/>
        </w:rPr>
        <w:t xml:space="preserve"> how they assist in defining logical </w:t>
      </w:r>
      <w:r w:rsidR="00D80347">
        <w:rPr>
          <w:rFonts w:ascii="Arial" w:hAnsi="Arial" w:cs="Arial"/>
          <w:sz w:val="24"/>
          <w:szCs w:val="24"/>
        </w:rPr>
        <w:t xml:space="preserve">relationships </w:t>
      </w:r>
      <w:r w:rsidR="00D80347">
        <w:rPr>
          <w:rFonts w:ascii="Arial" w:hAnsi="Arial" w:cs="Arial"/>
          <w:sz w:val="24"/>
          <w:szCs w:val="24"/>
        </w:rPr>
        <w:lastRenderedPageBreak/>
        <w:t xml:space="preserve">between terms in a search. </w:t>
      </w:r>
      <w:r w:rsidR="00704C89">
        <w:rPr>
          <w:rFonts w:ascii="Arial" w:hAnsi="Arial" w:cs="Arial"/>
          <w:sz w:val="24"/>
          <w:szCs w:val="24"/>
        </w:rPr>
        <w:t xml:space="preserve">The Boolean search operators are </w:t>
      </w:r>
      <w:r w:rsidR="00704C89" w:rsidRPr="00704C89">
        <w:rPr>
          <w:rFonts w:ascii="Arial" w:hAnsi="Arial" w:cs="Arial"/>
          <w:b/>
          <w:bCs/>
          <w:i/>
          <w:iCs/>
          <w:sz w:val="24"/>
          <w:szCs w:val="24"/>
        </w:rPr>
        <w:t>and</w:t>
      </w:r>
      <w:r w:rsidR="00704C89">
        <w:rPr>
          <w:rFonts w:ascii="Arial" w:hAnsi="Arial" w:cs="Arial"/>
          <w:sz w:val="24"/>
          <w:szCs w:val="24"/>
        </w:rPr>
        <w:t xml:space="preserve">, </w:t>
      </w:r>
      <w:r w:rsidR="00704C89" w:rsidRPr="00704C89">
        <w:rPr>
          <w:rFonts w:ascii="Arial" w:hAnsi="Arial" w:cs="Arial"/>
          <w:b/>
          <w:bCs/>
          <w:i/>
          <w:iCs/>
          <w:sz w:val="24"/>
          <w:szCs w:val="24"/>
        </w:rPr>
        <w:t>not</w:t>
      </w:r>
      <w:r w:rsidR="00704C89">
        <w:rPr>
          <w:rFonts w:ascii="Arial" w:hAnsi="Arial" w:cs="Arial"/>
          <w:sz w:val="24"/>
          <w:szCs w:val="24"/>
        </w:rPr>
        <w:t xml:space="preserve"> and </w:t>
      </w:r>
      <w:r w:rsidR="00704C89" w:rsidRPr="00704C89">
        <w:rPr>
          <w:rFonts w:ascii="Arial" w:hAnsi="Arial" w:cs="Arial"/>
          <w:b/>
          <w:bCs/>
          <w:i/>
          <w:iCs/>
          <w:sz w:val="24"/>
          <w:szCs w:val="24"/>
        </w:rPr>
        <w:t>or</w:t>
      </w:r>
      <w:r w:rsidR="00704C89">
        <w:rPr>
          <w:rFonts w:ascii="Arial" w:hAnsi="Arial" w:cs="Arial"/>
          <w:sz w:val="24"/>
          <w:szCs w:val="24"/>
        </w:rPr>
        <w:t xml:space="preserve">. </w:t>
      </w:r>
      <w:r w:rsidR="00B270FA">
        <w:rPr>
          <w:rFonts w:ascii="Arial" w:hAnsi="Arial" w:cs="Arial"/>
          <w:sz w:val="24"/>
          <w:szCs w:val="24"/>
        </w:rPr>
        <w:t xml:space="preserve">When determining </w:t>
      </w:r>
      <w:r w:rsidR="00B740F0">
        <w:rPr>
          <w:rFonts w:ascii="Arial" w:hAnsi="Arial" w:cs="Arial"/>
          <w:sz w:val="24"/>
          <w:szCs w:val="24"/>
        </w:rPr>
        <w:t>relevancy,</w:t>
      </w:r>
      <w:r w:rsidR="00B270FA">
        <w:rPr>
          <w:rFonts w:ascii="Arial" w:hAnsi="Arial" w:cs="Arial"/>
          <w:sz w:val="24"/>
          <w:szCs w:val="24"/>
        </w:rPr>
        <w:t xml:space="preserve"> the </w:t>
      </w:r>
      <w:r w:rsidR="0071001F">
        <w:rPr>
          <w:rFonts w:ascii="Arial" w:hAnsi="Arial" w:cs="Arial"/>
          <w:sz w:val="24"/>
          <w:szCs w:val="24"/>
        </w:rPr>
        <w:t>abstract would be reviewed</w:t>
      </w:r>
      <w:r w:rsidR="00B740F0">
        <w:rPr>
          <w:rFonts w:ascii="Arial" w:hAnsi="Arial" w:cs="Arial"/>
          <w:sz w:val="24"/>
          <w:szCs w:val="24"/>
        </w:rPr>
        <w:t xml:space="preserve"> initially</w:t>
      </w:r>
      <w:r w:rsidR="0071001F">
        <w:rPr>
          <w:rFonts w:ascii="Arial" w:hAnsi="Arial" w:cs="Arial"/>
          <w:sz w:val="24"/>
          <w:szCs w:val="24"/>
        </w:rPr>
        <w:t xml:space="preserve"> to determine whether the paper selected was of relevance and pertinent to </w:t>
      </w:r>
      <w:r w:rsidR="00411DC6">
        <w:rPr>
          <w:rFonts w:ascii="Arial" w:hAnsi="Arial" w:cs="Arial"/>
          <w:sz w:val="24"/>
          <w:szCs w:val="24"/>
        </w:rPr>
        <w:t xml:space="preserve">the efficiency of offender management. </w:t>
      </w:r>
    </w:p>
    <w:p w14:paraId="41F6E1B1" w14:textId="4A4A9058" w:rsidR="00CE31B3" w:rsidRPr="00CE31B3" w:rsidRDefault="00CE31B3" w:rsidP="00EC5024">
      <w:pPr>
        <w:spacing w:line="480" w:lineRule="auto"/>
        <w:rPr>
          <w:rFonts w:ascii="Arial" w:hAnsi="Arial" w:cs="Arial"/>
          <w:i/>
          <w:iCs/>
          <w:sz w:val="24"/>
          <w:szCs w:val="24"/>
          <w:u w:val="single"/>
        </w:rPr>
      </w:pPr>
      <w:r w:rsidRPr="00CE31B3">
        <w:rPr>
          <w:rFonts w:ascii="Arial" w:hAnsi="Arial" w:cs="Arial"/>
          <w:i/>
          <w:iCs/>
          <w:sz w:val="24"/>
          <w:szCs w:val="24"/>
          <w:u w:val="single"/>
        </w:rPr>
        <w:t>Sites used</w:t>
      </w:r>
    </w:p>
    <w:p w14:paraId="0BFE1DE4" w14:textId="4C0D29EF" w:rsidR="00D54B7B" w:rsidRDefault="00053616" w:rsidP="00EC5024">
      <w:pPr>
        <w:spacing w:line="480" w:lineRule="auto"/>
        <w:rPr>
          <w:rFonts w:ascii="Arial" w:hAnsi="Arial" w:cs="Arial"/>
          <w:sz w:val="24"/>
          <w:szCs w:val="24"/>
        </w:rPr>
      </w:pPr>
      <w:r>
        <w:rPr>
          <w:rFonts w:ascii="Arial" w:hAnsi="Arial" w:cs="Arial"/>
          <w:sz w:val="24"/>
          <w:szCs w:val="24"/>
        </w:rPr>
        <w:t>The sites used to sea</w:t>
      </w:r>
      <w:r w:rsidR="00F169E0">
        <w:rPr>
          <w:rFonts w:ascii="Arial" w:hAnsi="Arial" w:cs="Arial"/>
          <w:sz w:val="24"/>
          <w:szCs w:val="24"/>
        </w:rPr>
        <w:t>rch available literature</w:t>
      </w:r>
      <w:r w:rsidR="00DA0414">
        <w:rPr>
          <w:rFonts w:ascii="Arial" w:hAnsi="Arial" w:cs="Arial"/>
          <w:sz w:val="24"/>
          <w:szCs w:val="24"/>
        </w:rPr>
        <w:t xml:space="preserve"> for this review</w:t>
      </w:r>
      <w:r w:rsidR="00F169E0">
        <w:rPr>
          <w:rFonts w:ascii="Arial" w:hAnsi="Arial" w:cs="Arial"/>
          <w:sz w:val="24"/>
          <w:szCs w:val="24"/>
        </w:rPr>
        <w:t xml:space="preserve"> are </w:t>
      </w:r>
      <w:r w:rsidR="00D54B7B">
        <w:rPr>
          <w:rFonts w:ascii="Arial" w:hAnsi="Arial" w:cs="Arial"/>
          <w:sz w:val="24"/>
          <w:szCs w:val="24"/>
        </w:rPr>
        <w:t xml:space="preserve">outlined in </w:t>
      </w:r>
      <w:r w:rsidR="00D54B7B" w:rsidRPr="000B4F12">
        <w:rPr>
          <w:rFonts w:ascii="Arial" w:hAnsi="Arial" w:cs="Arial"/>
          <w:b/>
          <w:bCs/>
          <w:i/>
          <w:iCs/>
          <w:sz w:val="24"/>
          <w:szCs w:val="24"/>
        </w:rPr>
        <w:t>Table 1</w:t>
      </w:r>
      <w:r w:rsidR="00D54B7B">
        <w:rPr>
          <w:rFonts w:ascii="Arial" w:hAnsi="Arial" w:cs="Arial"/>
          <w:sz w:val="24"/>
          <w:szCs w:val="24"/>
        </w:rPr>
        <w:t xml:space="preserve"> below:</w:t>
      </w:r>
    </w:p>
    <w:tbl>
      <w:tblPr>
        <w:tblStyle w:val="TableGrid"/>
        <w:tblW w:w="0" w:type="auto"/>
        <w:tblLook w:val="04A0" w:firstRow="1" w:lastRow="0" w:firstColumn="1" w:lastColumn="0" w:noHBand="0" w:noVBand="1"/>
      </w:tblPr>
      <w:tblGrid>
        <w:gridCol w:w="4481"/>
        <w:gridCol w:w="4481"/>
      </w:tblGrid>
      <w:tr w:rsidR="005E6131" w14:paraId="379AF177" w14:textId="77777777" w:rsidTr="005E6131">
        <w:trPr>
          <w:trHeight w:val="585"/>
        </w:trPr>
        <w:tc>
          <w:tcPr>
            <w:tcW w:w="4481" w:type="dxa"/>
            <w:shd w:val="clear" w:color="auto" w:fill="E7E6E6" w:themeFill="background2"/>
          </w:tcPr>
          <w:p w14:paraId="4FF7845B" w14:textId="060D7520" w:rsidR="005E6131" w:rsidRDefault="005E6131" w:rsidP="00EC5024">
            <w:pPr>
              <w:spacing w:line="480" w:lineRule="auto"/>
              <w:rPr>
                <w:rFonts w:ascii="Arial" w:hAnsi="Arial" w:cs="Arial"/>
                <w:sz w:val="24"/>
                <w:szCs w:val="24"/>
              </w:rPr>
            </w:pPr>
            <w:r>
              <w:rPr>
                <w:rFonts w:ascii="Arial" w:hAnsi="Arial" w:cs="Arial"/>
                <w:sz w:val="24"/>
                <w:szCs w:val="24"/>
              </w:rPr>
              <w:t>Database</w:t>
            </w:r>
            <w:r w:rsidR="00411DC6">
              <w:rPr>
                <w:rFonts w:ascii="Arial" w:hAnsi="Arial" w:cs="Arial"/>
                <w:sz w:val="24"/>
                <w:szCs w:val="24"/>
              </w:rPr>
              <w:t>/ sites used</w:t>
            </w:r>
          </w:p>
        </w:tc>
        <w:tc>
          <w:tcPr>
            <w:tcW w:w="4481" w:type="dxa"/>
            <w:shd w:val="clear" w:color="auto" w:fill="E7E6E6" w:themeFill="background2"/>
          </w:tcPr>
          <w:p w14:paraId="659D7A7D" w14:textId="4226CEE6" w:rsidR="005E6131" w:rsidRDefault="005E6131" w:rsidP="00EC5024">
            <w:pPr>
              <w:spacing w:line="480" w:lineRule="auto"/>
              <w:rPr>
                <w:rFonts w:ascii="Arial" w:hAnsi="Arial" w:cs="Arial"/>
                <w:sz w:val="24"/>
                <w:szCs w:val="24"/>
              </w:rPr>
            </w:pPr>
            <w:r>
              <w:rPr>
                <w:rFonts w:ascii="Arial" w:hAnsi="Arial" w:cs="Arial"/>
                <w:sz w:val="24"/>
                <w:szCs w:val="24"/>
              </w:rPr>
              <w:t>Main content</w:t>
            </w:r>
          </w:p>
        </w:tc>
      </w:tr>
      <w:tr w:rsidR="005E6131" w14:paraId="7DCC0279" w14:textId="77777777" w:rsidTr="005E6131">
        <w:trPr>
          <w:trHeight w:val="585"/>
        </w:trPr>
        <w:tc>
          <w:tcPr>
            <w:tcW w:w="4481" w:type="dxa"/>
          </w:tcPr>
          <w:p w14:paraId="4E2E3A0C" w14:textId="69F80566" w:rsidR="005E6131" w:rsidRDefault="000B4F12" w:rsidP="00EC5024">
            <w:pPr>
              <w:spacing w:line="480" w:lineRule="auto"/>
              <w:rPr>
                <w:rFonts w:ascii="Arial" w:hAnsi="Arial" w:cs="Arial"/>
                <w:sz w:val="24"/>
                <w:szCs w:val="24"/>
              </w:rPr>
            </w:pPr>
            <w:r>
              <w:rPr>
                <w:rFonts w:ascii="Arial" w:hAnsi="Arial" w:cs="Arial"/>
                <w:sz w:val="24"/>
                <w:szCs w:val="24"/>
              </w:rPr>
              <w:t>Research gate</w:t>
            </w:r>
          </w:p>
        </w:tc>
        <w:tc>
          <w:tcPr>
            <w:tcW w:w="4481" w:type="dxa"/>
          </w:tcPr>
          <w:p w14:paraId="5E75B3B3" w14:textId="352F3EFC" w:rsidR="005E6131" w:rsidRDefault="00A65A08" w:rsidP="00EC5024">
            <w:pPr>
              <w:spacing w:line="480" w:lineRule="auto"/>
              <w:rPr>
                <w:rFonts w:ascii="Arial" w:hAnsi="Arial" w:cs="Arial"/>
                <w:sz w:val="24"/>
                <w:szCs w:val="24"/>
              </w:rPr>
            </w:pPr>
            <w:r>
              <w:rPr>
                <w:rFonts w:ascii="Arial" w:hAnsi="Arial" w:cs="Arial"/>
                <w:sz w:val="24"/>
                <w:szCs w:val="24"/>
              </w:rPr>
              <w:t>Research papers</w:t>
            </w:r>
            <w:r w:rsidR="00195349">
              <w:rPr>
                <w:rFonts w:ascii="Arial" w:hAnsi="Arial" w:cs="Arial"/>
                <w:sz w:val="24"/>
                <w:szCs w:val="24"/>
              </w:rPr>
              <w:t>, peer-</w:t>
            </w:r>
            <w:r w:rsidR="002C447F">
              <w:rPr>
                <w:rFonts w:ascii="Arial" w:hAnsi="Arial" w:cs="Arial"/>
                <w:sz w:val="24"/>
                <w:szCs w:val="24"/>
              </w:rPr>
              <w:t>review papers</w:t>
            </w:r>
          </w:p>
        </w:tc>
      </w:tr>
      <w:tr w:rsidR="005E6131" w14:paraId="089D6C1D" w14:textId="77777777" w:rsidTr="005E6131">
        <w:trPr>
          <w:trHeight w:val="585"/>
        </w:trPr>
        <w:tc>
          <w:tcPr>
            <w:tcW w:w="4481" w:type="dxa"/>
          </w:tcPr>
          <w:p w14:paraId="1687E06F" w14:textId="334AD7A9" w:rsidR="005E6131" w:rsidRDefault="000B4F12" w:rsidP="00EC5024">
            <w:pPr>
              <w:spacing w:line="480" w:lineRule="auto"/>
              <w:rPr>
                <w:rFonts w:ascii="Arial" w:hAnsi="Arial" w:cs="Arial"/>
                <w:sz w:val="24"/>
                <w:szCs w:val="24"/>
              </w:rPr>
            </w:pPr>
            <w:r>
              <w:rPr>
                <w:rFonts w:ascii="Arial" w:hAnsi="Arial" w:cs="Arial"/>
                <w:sz w:val="24"/>
                <w:szCs w:val="24"/>
              </w:rPr>
              <w:t>College of Policing Library</w:t>
            </w:r>
          </w:p>
        </w:tc>
        <w:tc>
          <w:tcPr>
            <w:tcW w:w="4481" w:type="dxa"/>
          </w:tcPr>
          <w:p w14:paraId="75B9BB31" w14:textId="789B21D9" w:rsidR="005E6131" w:rsidRDefault="00A65A08" w:rsidP="00EC5024">
            <w:pPr>
              <w:spacing w:line="480" w:lineRule="auto"/>
              <w:rPr>
                <w:rFonts w:ascii="Arial" w:hAnsi="Arial" w:cs="Arial"/>
                <w:sz w:val="24"/>
                <w:szCs w:val="24"/>
              </w:rPr>
            </w:pPr>
            <w:r>
              <w:rPr>
                <w:rFonts w:ascii="Arial" w:hAnsi="Arial" w:cs="Arial"/>
                <w:sz w:val="24"/>
                <w:szCs w:val="24"/>
              </w:rPr>
              <w:t>National guidance</w:t>
            </w:r>
            <w:r w:rsidR="00167CCC">
              <w:rPr>
                <w:rFonts w:ascii="Arial" w:hAnsi="Arial" w:cs="Arial"/>
                <w:sz w:val="24"/>
                <w:szCs w:val="24"/>
              </w:rPr>
              <w:t>, peer-review studies</w:t>
            </w:r>
            <w:r w:rsidR="002C447F">
              <w:rPr>
                <w:rFonts w:ascii="Arial" w:hAnsi="Arial" w:cs="Arial"/>
                <w:sz w:val="24"/>
                <w:szCs w:val="24"/>
              </w:rPr>
              <w:t xml:space="preserve"> and theory</w:t>
            </w:r>
          </w:p>
        </w:tc>
      </w:tr>
      <w:tr w:rsidR="005E6131" w14:paraId="0C916355" w14:textId="77777777" w:rsidTr="005E6131">
        <w:trPr>
          <w:trHeight w:val="585"/>
        </w:trPr>
        <w:tc>
          <w:tcPr>
            <w:tcW w:w="4481" w:type="dxa"/>
          </w:tcPr>
          <w:p w14:paraId="1A493F06" w14:textId="6600A7F7" w:rsidR="005E6131" w:rsidRDefault="00CE31B3" w:rsidP="00EC5024">
            <w:pPr>
              <w:spacing w:line="480" w:lineRule="auto"/>
              <w:rPr>
                <w:rFonts w:ascii="Arial" w:hAnsi="Arial" w:cs="Arial"/>
                <w:sz w:val="24"/>
                <w:szCs w:val="24"/>
              </w:rPr>
            </w:pPr>
            <w:r>
              <w:rPr>
                <w:rFonts w:ascii="Arial" w:hAnsi="Arial" w:cs="Arial"/>
                <w:sz w:val="24"/>
                <w:szCs w:val="24"/>
              </w:rPr>
              <w:t>UWTSD library</w:t>
            </w:r>
          </w:p>
        </w:tc>
        <w:tc>
          <w:tcPr>
            <w:tcW w:w="4481" w:type="dxa"/>
          </w:tcPr>
          <w:p w14:paraId="07037C49" w14:textId="2904CCCC" w:rsidR="005E6131" w:rsidRDefault="001F1AE9" w:rsidP="00EC5024">
            <w:pPr>
              <w:spacing w:line="480" w:lineRule="auto"/>
              <w:rPr>
                <w:rFonts w:ascii="Arial" w:hAnsi="Arial" w:cs="Arial"/>
                <w:sz w:val="24"/>
                <w:szCs w:val="24"/>
              </w:rPr>
            </w:pPr>
            <w:r>
              <w:rPr>
                <w:rFonts w:ascii="Arial" w:hAnsi="Arial" w:cs="Arial"/>
                <w:sz w:val="24"/>
                <w:szCs w:val="24"/>
              </w:rPr>
              <w:t>Research papers</w:t>
            </w:r>
          </w:p>
        </w:tc>
      </w:tr>
      <w:tr w:rsidR="005E6131" w14:paraId="6C52F3E1" w14:textId="77777777" w:rsidTr="005E6131">
        <w:trPr>
          <w:trHeight w:val="585"/>
        </w:trPr>
        <w:tc>
          <w:tcPr>
            <w:tcW w:w="4481" w:type="dxa"/>
          </w:tcPr>
          <w:p w14:paraId="409C59DE" w14:textId="5F6B5DC5" w:rsidR="005E6131" w:rsidRDefault="00411DC6" w:rsidP="00EC5024">
            <w:pPr>
              <w:spacing w:line="480" w:lineRule="auto"/>
              <w:rPr>
                <w:rFonts w:ascii="Arial" w:hAnsi="Arial" w:cs="Arial"/>
                <w:sz w:val="24"/>
                <w:szCs w:val="24"/>
              </w:rPr>
            </w:pPr>
            <w:r>
              <w:rPr>
                <w:rFonts w:ascii="Arial" w:hAnsi="Arial" w:cs="Arial"/>
                <w:sz w:val="24"/>
                <w:szCs w:val="24"/>
              </w:rPr>
              <w:t>EBSCO</w:t>
            </w:r>
          </w:p>
        </w:tc>
        <w:tc>
          <w:tcPr>
            <w:tcW w:w="4481" w:type="dxa"/>
          </w:tcPr>
          <w:p w14:paraId="49307702" w14:textId="35C7F9C9" w:rsidR="005E6131" w:rsidRDefault="00AD08EE" w:rsidP="00EC5024">
            <w:pPr>
              <w:spacing w:line="480" w:lineRule="auto"/>
              <w:rPr>
                <w:rFonts w:ascii="Arial" w:hAnsi="Arial" w:cs="Arial"/>
                <w:sz w:val="24"/>
                <w:szCs w:val="24"/>
              </w:rPr>
            </w:pPr>
            <w:r>
              <w:rPr>
                <w:rFonts w:ascii="Arial" w:hAnsi="Arial" w:cs="Arial"/>
                <w:sz w:val="24"/>
                <w:szCs w:val="24"/>
              </w:rPr>
              <w:t xml:space="preserve">Research papers. </w:t>
            </w:r>
          </w:p>
        </w:tc>
      </w:tr>
      <w:tr w:rsidR="005E6131" w14:paraId="526A90C0" w14:textId="77777777" w:rsidTr="005E6131">
        <w:trPr>
          <w:trHeight w:val="585"/>
        </w:trPr>
        <w:tc>
          <w:tcPr>
            <w:tcW w:w="4481" w:type="dxa"/>
          </w:tcPr>
          <w:p w14:paraId="4562DE92" w14:textId="40C5F602" w:rsidR="005E6131" w:rsidRDefault="00DC6718" w:rsidP="00EC5024">
            <w:pPr>
              <w:spacing w:line="480" w:lineRule="auto"/>
              <w:rPr>
                <w:rFonts w:ascii="Arial" w:hAnsi="Arial" w:cs="Arial"/>
                <w:sz w:val="24"/>
                <w:szCs w:val="24"/>
              </w:rPr>
            </w:pPr>
            <w:r>
              <w:rPr>
                <w:rFonts w:ascii="Arial" w:hAnsi="Arial" w:cs="Arial"/>
                <w:sz w:val="24"/>
                <w:szCs w:val="24"/>
              </w:rPr>
              <w:t>S</w:t>
            </w:r>
            <w:r w:rsidR="009327EA">
              <w:rPr>
                <w:rFonts w:ascii="Arial" w:hAnsi="Arial" w:cs="Arial"/>
                <w:sz w:val="24"/>
                <w:szCs w:val="24"/>
              </w:rPr>
              <w:t>AGE</w:t>
            </w:r>
            <w:r>
              <w:rPr>
                <w:rFonts w:ascii="Arial" w:hAnsi="Arial" w:cs="Arial"/>
                <w:sz w:val="24"/>
                <w:szCs w:val="24"/>
              </w:rPr>
              <w:t xml:space="preserve"> Publications</w:t>
            </w:r>
          </w:p>
        </w:tc>
        <w:tc>
          <w:tcPr>
            <w:tcW w:w="4481" w:type="dxa"/>
          </w:tcPr>
          <w:p w14:paraId="7D016D2A" w14:textId="0BABEA9F" w:rsidR="005E6131" w:rsidRDefault="00DC6718" w:rsidP="00EC5024">
            <w:pPr>
              <w:spacing w:line="480" w:lineRule="auto"/>
              <w:rPr>
                <w:rFonts w:ascii="Arial" w:hAnsi="Arial" w:cs="Arial"/>
                <w:sz w:val="24"/>
                <w:szCs w:val="24"/>
              </w:rPr>
            </w:pPr>
            <w:r>
              <w:rPr>
                <w:rFonts w:ascii="Arial" w:hAnsi="Arial" w:cs="Arial"/>
                <w:sz w:val="24"/>
                <w:szCs w:val="24"/>
              </w:rPr>
              <w:t>Research articles</w:t>
            </w:r>
            <w:r w:rsidR="002C447F">
              <w:rPr>
                <w:rFonts w:ascii="Arial" w:hAnsi="Arial" w:cs="Arial"/>
                <w:sz w:val="24"/>
                <w:szCs w:val="24"/>
              </w:rPr>
              <w:t xml:space="preserve"> and studies </w:t>
            </w:r>
          </w:p>
        </w:tc>
      </w:tr>
    </w:tbl>
    <w:p w14:paraId="19DE430D" w14:textId="77777777" w:rsidR="00D54B7B" w:rsidRDefault="00D54B7B" w:rsidP="00EC5024">
      <w:pPr>
        <w:spacing w:line="480" w:lineRule="auto"/>
        <w:rPr>
          <w:rFonts w:ascii="Arial" w:hAnsi="Arial" w:cs="Arial"/>
          <w:sz w:val="24"/>
          <w:szCs w:val="24"/>
        </w:rPr>
      </w:pPr>
    </w:p>
    <w:p w14:paraId="47295BC8" w14:textId="1A62E6C7" w:rsidR="00BC65F2" w:rsidRPr="003E67A5" w:rsidRDefault="00DA0414" w:rsidP="00EC5024">
      <w:pPr>
        <w:spacing w:line="480" w:lineRule="auto"/>
        <w:rPr>
          <w:rFonts w:ascii="Arial" w:hAnsi="Arial" w:cs="Arial"/>
          <w:sz w:val="24"/>
          <w:szCs w:val="24"/>
        </w:rPr>
      </w:pPr>
      <w:r>
        <w:rPr>
          <w:rFonts w:ascii="Arial" w:hAnsi="Arial" w:cs="Arial"/>
          <w:sz w:val="24"/>
          <w:szCs w:val="24"/>
        </w:rPr>
        <w:t xml:space="preserve">Table 1: </w:t>
      </w:r>
      <w:r w:rsidR="0005608F">
        <w:rPr>
          <w:rFonts w:ascii="Arial" w:hAnsi="Arial" w:cs="Arial"/>
          <w:sz w:val="24"/>
          <w:szCs w:val="24"/>
        </w:rPr>
        <w:t>Sites</w:t>
      </w:r>
      <w:r w:rsidR="00411DC6">
        <w:rPr>
          <w:rFonts w:ascii="Arial" w:hAnsi="Arial" w:cs="Arial"/>
          <w:sz w:val="24"/>
          <w:szCs w:val="24"/>
        </w:rPr>
        <w:t xml:space="preserve"> and databases</w:t>
      </w:r>
      <w:r w:rsidR="0005608F">
        <w:rPr>
          <w:rFonts w:ascii="Arial" w:hAnsi="Arial" w:cs="Arial"/>
          <w:sz w:val="24"/>
          <w:szCs w:val="24"/>
        </w:rPr>
        <w:t xml:space="preserve"> researched during literature review </w:t>
      </w:r>
    </w:p>
    <w:p w14:paraId="0DD29A8D" w14:textId="77777777" w:rsidR="00FA2BAC" w:rsidRDefault="00B27E5E" w:rsidP="00EC5024">
      <w:pPr>
        <w:spacing w:line="480" w:lineRule="auto"/>
        <w:rPr>
          <w:rFonts w:ascii="Arial" w:hAnsi="Arial" w:cs="Arial"/>
          <w:sz w:val="24"/>
          <w:szCs w:val="24"/>
        </w:rPr>
      </w:pPr>
      <w:r>
        <w:rPr>
          <w:rFonts w:ascii="Arial" w:hAnsi="Arial" w:cs="Arial"/>
          <w:sz w:val="24"/>
          <w:szCs w:val="24"/>
        </w:rPr>
        <w:t xml:space="preserve">The findings </w:t>
      </w:r>
      <w:r w:rsidR="0059208F">
        <w:rPr>
          <w:rFonts w:ascii="Arial" w:hAnsi="Arial" w:cs="Arial"/>
          <w:sz w:val="24"/>
          <w:szCs w:val="24"/>
        </w:rPr>
        <w:t xml:space="preserve">from the literature review </w:t>
      </w:r>
      <w:r>
        <w:rPr>
          <w:rFonts w:ascii="Arial" w:hAnsi="Arial" w:cs="Arial"/>
          <w:sz w:val="24"/>
          <w:szCs w:val="24"/>
        </w:rPr>
        <w:t xml:space="preserve">have been set out in distinct themes </w:t>
      </w:r>
      <w:r w:rsidR="0059208F">
        <w:rPr>
          <w:rFonts w:ascii="Arial" w:hAnsi="Arial" w:cs="Arial"/>
          <w:sz w:val="24"/>
          <w:szCs w:val="24"/>
        </w:rPr>
        <w:t xml:space="preserve">according to </w:t>
      </w:r>
      <w:r w:rsidR="00690069">
        <w:rPr>
          <w:rFonts w:ascii="Arial" w:hAnsi="Arial" w:cs="Arial"/>
          <w:sz w:val="24"/>
          <w:szCs w:val="24"/>
        </w:rPr>
        <w:t>clear and established</w:t>
      </w:r>
      <w:r w:rsidR="00365E80">
        <w:rPr>
          <w:rFonts w:ascii="Arial" w:hAnsi="Arial" w:cs="Arial"/>
          <w:sz w:val="24"/>
          <w:szCs w:val="24"/>
        </w:rPr>
        <w:t xml:space="preserve"> areas which </w:t>
      </w:r>
      <w:r w:rsidR="002A5310">
        <w:rPr>
          <w:rFonts w:ascii="Arial" w:hAnsi="Arial" w:cs="Arial"/>
          <w:sz w:val="24"/>
          <w:szCs w:val="24"/>
        </w:rPr>
        <w:t>contribute</w:t>
      </w:r>
      <w:r w:rsidR="00864069">
        <w:rPr>
          <w:rFonts w:ascii="Arial" w:hAnsi="Arial" w:cs="Arial"/>
          <w:sz w:val="24"/>
          <w:szCs w:val="24"/>
        </w:rPr>
        <w:t xml:space="preserve"> to</w:t>
      </w:r>
      <w:r w:rsidR="00365E80">
        <w:rPr>
          <w:rFonts w:ascii="Arial" w:hAnsi="Arial" w:cs="Arial"/>
          <w:sz w:val="24"/>
          <w:szCs w:val="24"/>
        </w:rPr>
        <w:t xml:space="preserve"> the efficiency of offender management. </w:t>
      </w:r>
      <w:r w:rsidR="005A6456">
        <w:rPr>
          <w:rFonts w:ascii="Arial" w:hAnsi="Arial" w:cs="Arial"/>
          <w:sz w:val="24"/>
          <w:szCs w:val="24"/>
        </w:rPr>
        <w:t xml:space="preserve">These being IOM’s ability to </w:t>
      </w:r>
      <w:r w:rsidR="005A6456" w:rsidRPr="00BC0047">
        <w:rPr>
          <w:rFonts w:ascii="Arial" w:hAnsi="Arial" w:cs="Arial"/>
          <w:i/>
          <w:iCs/>
          <w:sz w:val="24"/>
          <w:szCs w:val="24"/>
        </w:rPr>
        <w:t>manage risk</w:t>
      </w:r>
      <w:r w:rsidR="00E36FBD">
        <w:rPr>
          <w:rFonts w:ascii="Arial" w:hAnsi="Arial" w:cs="Arial"/>
          <w:sz w:val="24"/>
          <w:szCs w:val="24"/>
        </w:rPr>
        <w:t xml:space="preserve">, </w:t>
      </w:r>
      <w:r w:rsidR="005A6456" w:rsidRPr="00BC0047">
        <w:rPr>
          <w:rFonts w:ascii="Arial" w:hAnsi="Arial" w:cs="Arial"/>
          <w:i/>
          <w:iCs/>
          <w:sz w:val="24"/>
          <w:szCs w:val="24"/>
        </w:rPr>
        <w:t>reduce offending</w:t>
      </w:r>
      <w:r w:rsidR="00E36FBD">
        <w:rPr>
          <w:rFonts w:ascii="Arial" w:hAnsi="Arial" w:cs="Arial"/>
          <w:sz w:val="24"/>
          <w:szCs w:val="24"/>
        </w:rPr>
        <w:t xml:space="preserve"> and the multi-agency working that is critically needed for IOM to </w:t>
      </w:r>
      <w:r w:rsidR="00FA2BAC">
        <w:rPr>
          <w:rFonts w:ascii="Arial" w:hAnsi="Arial" w:cs="Arial"/>
          <w:sz w:val="24"/>
          <w:szCs w:val="24"/>
        </w:rPr>
        <w:t xml:space="preserve">operate </w:t>
      </w:r>
      <w:r w:rsidR="00E36FBD">
        <w:rPr>
          <w:rFonts w:ascii="Arial" w:hAnsi="Arial" w:cs="Arial"/>
          <w:sz w:val="24"/>
          <w:szCs w:val="24"/>
        </w:rPr>
        <w:t>efficiently.</w:t>
      </w:r>
      <w:r w:rsidR="00FA2BAC">
        <w:rPr>
          <w:rFonts w:ascii="Arial" w:hAnsi="Arial" w:cs="Arial"/>
          <w:sz w:val="24"/>
          <w:szCs w:val="24"/>
        </w:rPr>
        <w:t xml:space="preserve"> M</w:t>
      </w:r>
      <w:r w:rsidR="00FA2BAC">
        <w:rPr>
          <w:rFonts w:ascii="Arial" w:hAnsi="Arial" w:cs="Arial"/>
          <w:sz w:val="24"/>
          <w:szCs w:val="24"/>
        </w:rPr>
        <w:t xml:space="preserve">ulti-agency involvement </w:t>
      </w:r>
      <w:r w:rsidR="00FA2BAC">
        <w:rPr>
          <w:rFonts w:ascii="Arial" w:hAnsi="Arial" w:cs="Arial"/>
          <w:sz w:val="24"/>
          <w:szCs w:val="24"/>
        </w:rPr>
        <w:t xml:space="preserve">is required to </w:t>
      </w:r>
      <w:r w:rsidR="00FA2BAC">
        <w:rPr>
          <w:rFonts w:ascii="Arial" w:hAnsi="Arial" w:cs="Arial"/>
          <w:sz w:val="24"/>
          <w:szCs w:val="24"/>
        </w:rPr>
        <w:t>deliver programmes and interventions to support change and encourage desistence</w:t>
      </w:r>
      <w:r w:rsidR="00FA2BAC">
        <w:rPr>
          <w:rFonts w:ascii="Arial" w:hAnsi="Arial" w:cs="Arial"/>
          <w:sz w:val="24"/>
          <w:szCs w:val="24"/>
        </w:rPr>
        <w:t>.</w:t>
      </w:r>
    </w:p>
    <w:p w14:paraId="565CE403" w14:textId="3023A9E7" w:rsidR="005A6456" w:rsidRDefault="00F36E41" w:rsidP="00EC5024">
      <w:pPr>
        <w:spacing w:line="480" w:lineRule="auto"/>
        <w:rPr>
          <w:rFonts w:ascii="Arial" w:hAnsi="Arial" w:cs="Arial"/>
          <w:sz w:val="24"/>
          <w:szCs w:val="24"/>
        </w:rPr>
      </w:pPr>
      <w:r>
        <w:rPr>
          <w:rFonts w:ascii="Arial" w:hAnsi="Arial" w:cs="Arial"/>
          <w:sz w:val="24"/>
          <w:szCs w:val="24"/>
        </w:rPr>
        <w:lastRenderedPageBreak/>
        <w:t>This</w:t>
      </w:r>
      <w:r w:rsidR="00FA2BAC">
        <w:rPr>
          <w:rFonts w:ascii="Arial" w:hAnsi="Arial" w:cs="Arial"/>
          <w:sz w:val="24"/>
          <w:szCs w:val="24"/>
        </w:rPr>
        <w:t xml:space="preserve"> adopted process</w:t>
      </w:r>
      <w:r>
        <w:rPr>
          <w:rFonts w:ascii="Arial" w:hAnsi="Arial" w:cs="Arial"/>
          <w:sz w:val="24"/>
          <w:szCs w:val="24"/>
        </w:rPr>
        <w:t xml:space="preserve"> allows for the natural integration of empirical and theoretical research relating to Integrated Offender Management</w:t>
      </w:r>
      <w:r w:rsidR="00185589">
        <w:rPr>
          <w:rFonts w:ascii="Arial" w:hAnsi="Arial" w:cs="Arial"/>
          <w:sz w:val="24"/>
          <w:szCs w:val="24"/>
        </w:rPr>
        <w:t xml:space="preserve"> and best practice</w:t>
      </w:r>
      <w:r>
        <w:rPr>
          <w:rFonts w:ascii="Arial" w:hAnsi="Arial" w:cs="Arial"/>
          <w:sz w:val="24"/>
          <w:szCs w:val="24"/>
        </w:rPr>
        <w:t>.</w:t>
      </w:r>
      <w:r w:rsidR="0003659C">
        <w:rPr>
          <w:rFonts w:ascii="Arial" w:hAnsi="Arial" w:cs="Arial"/>
          <w:sz w:val="24"/>
          <w:szCs w:val="24"/>
        </w:rPr>
        <w:t xml:space="preserve">. </w:t>
      </w:r>
    </w:p>
    <w:p w14:paraId="066DF3DE" w14:textId="77777777" w:rsidR="00C44187" w:rsidRDefault="00C44187" w:rsidP="00EC5024">
      <w:pPr>
        <w:spacing w:line="480" w:lineRule="auto"/>
        <w:rPr>
          <w:rFonts w:ascii="Arial" w:hAnsi="Arial" w:cs="Arial"/>
          <w:color w:val="FF0000"/>
          <w:sz w:val="24"/>
          <w:szCs w:val="24"/>
        </w:rPr>
      </w:pPr>
    </w:p>
    <w:p w14:paraId="0F467B62" w14:textId="36180DF3" w:rsidR="0070539C" w:rsidRDefault="003C538D" w:rsidP="00EC5024">
      <w:pPr>
        <w:spacing w:line="480" w:lineRule="auto"/>
        <w:rPr>
          <w:rFonts w:ascii="Arial" w:hAnsi="Arial" w:cs="Arial"/>
          <w:b/>
          <w:bCs/>
          <w:sz w:val="24"/>
          <w:szCs w:val="24"/>
        </w:rPr>
      </w:pPr>
      <w:r>
        <w:rPr>
          <w:rFonts w:ascii="Arial" w:hAnsi="Arial" w:cs="Arial"/>
          <w:b/>
          <w:bCs/>
          <w:sz w:val="24"/>
          <w:szCs w:val="24"/>
        </w:rPr>
        <w:t>Theoretical framework</w:t>
      </w:r>
    </w:p>
    <w:p w14:paraId="43BE6A3E" w14:textId="26501E53" w:rsidR="0070539C" w:rsidRDefault="001C7BF1" w:rsidP="00EC5024">
      <w:pPr>
        <w:spacing w:line="480" w:lineRule="auto"/>
        <w:rPr>
          <w:rFonts w:ascii="Arial" w:hAnsi="Arial" w:cs="Arial"/>
          <w:sz w:val="24"/>
          <w:szCs w:val="24"/>
        </w:rPr>
      </w:pPr>
      <w:r>
        <w:rPr>
          <w:rFonts w:ascii="Arial" w:hAnsi="Arial" w:cs="Arial"/>
          <w:sz w:val="24"/>
          <w:szCs w:val="24"/>
        </w:rPr>
        <w:t xml:space="preserve">The aim of this </w:t>
      </w:r>
      <w:r w:rsidR="00EB3F14">
        <w:rPr>
          <w:rFonts w:ascii="Arial" w:hAnsi="Arial" w:cs="Arial"/>
          <w:sz w:val="24"/>
          <w:szCs w:val="24"/>
        </w:rPr>
        <w:t>literature review was to review</w:t>
      </w:r>
      <w:r w:rsidR="00FB2F9B">
        <w:rPr>
          <w:rFonts w:ascii="Arial" w:hAnsi="Arial" w:cs="Arial"/>
          <w:sz w:val="24"/>
          <w:szCs w:val="24"/>
        </w:rPr>
        <w:t xml:space="preserve"> firstly</w:t>
      </w:r>
      <w:r w:rsidR="00EB3F14">
        <w:rPr>
          <w:rFonts w:ascii="Arial" w:hAnsi="Arial" w:cs="Arial"/>
          <w:sz w:val="24"/>
          <w:szCs w:val="24"/>
        </w:rPr>
        <w:t xml:space="preserve"> the theory behind IOM</w:t>
      </w:r>
      <w:r w:rsidR="00070FD0">
        <w:rPr>
          <w:rFonts w:ascii="Arial" w:hAnsi="Arial" w:cs="Arial"/>
          <w:sz w:val="24"/>
          <w:szCs w:val="24"/>
        </w:rPr>
        <w:t xml:space="preserve"> since </w:t>
      </w:r>
      <w:r w:rsidR="00074325">
        <w:rPr>
          <w:rFonts w:ascii="Arial" w:hAnsi="Arial" w:cs="Arial"/>
          <w:sz w:val="24"/>
          <w:szCs w:val="24"/>
        </w:rPr>
        <w:t>its</w:t>
      </w:r>
      <w:r w:rsidR="00070FD0">
        <w:rPr>
          <w:rFonts w:ascii="Arial" w:hAnsi="Arial" w:cs="Arial"/>
          <w:sz w:val="24"/>
          <w:szCs w:val="24"/>
        </w:rPr>
        <w:t xml:space="preserve"> inception</w:t>
      </w:r>
      <w:r w:rsidR="00EB3F14">
        <w:rPr>
          <w:rFonts w:ascii="Arial" w:hAnsi="Arial" w:cs="Arial"/>
          <w:sz w:val="24"/>
          <w:szCs w:val="24"/>
        </w:rPr>
        <w:t xml:space="preserve"> to gain an understanding on the expected purpose</w:t>
      </w:r>
      <w:r w:rsidR="00FB2F9B">
        <w:rPr>
          <w:rFonts w:ascii="Arial" w:hAnsi="Arial" w:cs="Arial"/>
          <w:sz w:val="24"/>
          <w:szCs w:val="24"/>
        </w:rPr>
        <w:t xml:space="preserve"> and view</w:t>
      </w:r>
      <w:r w:rsidR="00EB3F14">
        <w:rPr>
          <w:rFonts w:ascii="Arial" w:hAnsi="Arial" w:cs="Arial"/>
          <w:sz w:val="24"/>
          <w:szCs w:val="24"/>
        </w:rPr>
        <w:t xml:space="preserve"> of the programme in supporting offenders and reducing crime. </w:t>
      </w:r>
      <w:r w:rsidR="00002174">
        <w:rPr>
          <w:rFonts w:ascii="Arial" w:hAnsi="Arial" w:cs="Arial"/>
          <w:sz w:val="24"/>
          <w:szCs w:val="24"/>
        </w:rPr>
        <w:t xml:space="preserve">The author also wanted to identify any articles which </w:t>
      </w:r>
      <w:r w:rsidR="0013315F">
        <w:rPr>
          <w:rFonts w:ascii="Arial" w:hAnsi="Arial" w:cs="Arial"/>
          <w:sz w:val="24"/>
          <w:szCs w:val="24"/>
        </w:rPr>
        <w:t>m</w:t>
      </w:r>
      <w:r w:rsidR="00002174">
        <w:rPr>
          <w:rFonts w:ascii="Arial" w:hAnsi="Arial" w:cs="Arial"/>
          <w:sz w:val="24"/>
          <w:szCs w:val="24"/>
        </w:rPr>
        <w:t>easur</w:t>
      </w:r>
      <w:r w:rsidR="0013315F">
        <w:rPr>
          <w:rFonts w:ascii="Arial" w:hAnsi="Arial" w:cs="Arial"/>
          <w:sz w:val="24"/>
          <w:szCs w:val="24"/>
        </w:rPr>
        <w:t xml:space="preserve">ed the </w:t>
      </w:r>
      <w:r w:rsidR="00002174">
        <w:rPr>
          <w:rFonts w:ascii="Arial" w:hAnsi="Arial" w:cs="Arial"/>
          <w:sz w:val="24"/>
          <w:szCs w:val="24"/>
        </w:rPr>
        <w:t xml:space="preserve">effectiveness in IOM. </w:t>
      </w:r>
      <w:r w:rsidR="0070539C">
        <w:rPr>
          <w:rFonts w:ascii="Arial" w:hAnsi="Arial" w:cs="Arial"/>
          <w:sz w:val="24"/>
          <w:szCs w:val="24"/>
        </w:rPr>
        <w:t>As part of the literature review, the reviewer researched</w:t>
      </w:r>
      <w:r w:rsidR="0070539C" w:rsidRPr="006E4CA2">
        <w:rPr>
          <w:rFonts w:ascii="Arial" w:hAnsi="Arial" w:cs="Arial"/>
          <w:color w:val="FF0000"/>
          <w:sz w:val="24"/>
          <w:szCs w:val="24"/>
        </w:rPr>
        <w:t xml:space="preserve"> </w:t>
      </w:r>
      <w:r w:rsidR="0070539C" w:rsidRPr="00EA492A">
        <w:rPr>
          <w:rFonts w:ascii="Arial" w:hAnsi="Arial" w:cs="Arial"/>
          <w:i/>
          <w:iCs/>
          <w:sz w:val="24"/>
          <w:szCs w:val="24"/>
        </w:rPr>
        <w:t>eight</w:t>
      </w:r>
      <w:r w:rsidR="0070539C" w:rsidRPr="00AB646A">
        <w:rPr>
          <w:rFonts w:ascii="Arial" w:hAnsi="Arial" w:cs="Arial"/>
          <w:sz w:val="24"/>
          <w:szCs w:val="24"/>
        </w:rPr>
        <w:t xml:space="preserve"> </w:t>
      </w:r>
      <w:r w:rsidR="0070539C">
        <w:rPr>
          <w:rFonts w:ascii="Arial" w:hAnsi="Arial" w:cs="Arial"/>
          <w:sz w:val="24"/>
          <w:szCs w:val="24"/>
        </w:rPr>
        <w:t xml:space="preserve">papers to address the question set out, specifically </w:t>
      </w:r>
      <w:r w:rsidR="00EA492A">
        <w:rPr>
          <w:rFonts w:ascii="Arial" w:hAnsi="Arial" w:cs="Arial"/>
          <w:sz w:val="24"/>
          <w:szCs w:val="24"/>
        </w:rPr>
        <w:t xml:space="preserve">measuring the </w:t>
      </w:r>
      <w:r w:rsidR="0070539C">
        <w:rPr>
          <w:rFonts w:ascii="Arial" w:hAnsi="Arial" w:cs="Arial"/>
          <w:sz w:val="24"/>
          <w:szCs w:val="24"/>
        </w:rPr>
        <w:t xml:space="preserve"> </w:t>
      </w:r>
      <w:r w:rsidR="0070539C" w:rsidRPr="0001168F">
        <w:rPr>
          <w:rFonts w:ascii="Arial" w:hAnsi="Arial" w:cs="Arial"/>
          <w:i/>
          <w:iCs/>
          <w:sz w:val="24"/>
          <w:szCs w:val="24"/>
        </w:rPr>
        <w:t>‘effectiveness of Integrated Offender Management’.</w:t>
      </w:r>
      <w:r w:rsidR="0070539C">
        <w:rPr>
          <w:rFonts w:ascii="Arial" w:hAnsi="Arial" w:cs="Arial"/>
          <w:i/>
          <w:iCs/>
          <w:sz w:val="24"/>
          <w:szCs w:val="24"/>
        </w:rPr>
        <w:t xml:space="preserve">  </w:t>
      </w:r>
      <w:r w:rsidR="0070539C">
        <w:rPr>
          <w:rFonts w:ascii="Arial" w:hAnsi="Arial" w:cs="Arial"/>
          <w:sz w:val="24"/>
          <w:szCs w:val="24"/>
        </w:rPr>
        <w:t>The literature review encompasses three main thematic themes relating to offender management to capsulise this</w:t>
      </w:r>
      <w:r w:rsidR="009D25D9">
        <w:rPr>
          <w:rFonts w:ascii="Arial" w:hAnsi="Arial" w:cs="Arial"/>
          <w:sz w:val="24"/>
          <w:szCs w:val="24"/>
        </w:rPr>
        <w:t xml:space="preserve"> and </w:t>
      </w:r>
      <w:r w:rsidR="00EA492A">
        <w:rPr>
          <w:rFonts w:ascii="Arial" w:hAnsi="Arial" w:cs="Arial"/>
          <w:sz w:val="24"/>
          <w:szCs w:val="24"/>
        </w:rPr>
        <w:t>group</w:t>
      </w:r>
      <w:r w:rsidR="009D25D9">
        <w:rPr>
          <w:rFonts w:ascii="Arial" w:hAnsi="Arial" w:cs="Arial"/>
          <w:sz w:val="24"/>
          <w:szCs w:val="24"/>
        </w:rPr>
        <w:t xml:space="preserve"> the</w:t>
      </w:r>
      <w:r w:rsidR="00167775">
        <w:rPr>
          <w:rFonts w:ascii="Arial" w:hAnsi="Arial" w:cs="Arial"/>
          <w:sz w:val="24"/>
          <w:szCs w:val="24"/>
        </w:rPr>
        <w:t xml:space="preserve"> relevant</w:t>
      </w:r>
      <w:r w:rsidR="009D25D9">
        <w:rPr>
          <w:rFonts w:ascii="Arial" w:hAnsi="Arial" w:cs="Arial"/>
          <w:sz w:val="24"/>
          <w:szCs w:val="24"/>
        </w:rPr>
        <w:t xml:space="preserve"> literature </w:t>
      </w:r>
      <w:r w:rsidR="00167775">
        <w:rPr>
          <w:rFonts w:ascii="Arial" w:hAnsi="Arial" w:cs="Arial"/>
          <w:sz w:val="24"/>
          <w:szCs w:val="24"/>
        </w:rPr>
        <w:t xml:space="preserve">identified in this area. </w:t>
      </w:r>
      <w:r w:rsidR="003173A6">
        <w:rPr>
          <w:rFonts w:ascii="Arial" w:hAnsi="Arial" w:cs="Arial"/>
          <w:sz w:val="24"/>
          <w:szCs w:val="24"/>
        </w:rPr>
        <w:t xml:space="preserve">These areas are identified as the ability to manage risk, </w:t>
      </w:r>
      <w:r w:rsidR="00070517">
        <w:rPr>
          <w:rFonts w:ascii="Arial" w:hAnsi="Arial" w:cs="Arial"/>
          <w:sz w:val="24"/>
          <w:szCs w:val="24"/>
        </w:rPr>
        <w:t>reducing re-offending and multi-agency working efficiencies.</w:t>
      </w:r>
      <w:r w:rsidR="00E52F22">
        <w:rPr>
          <w:rFonts w:ascii="Arial" w:hAnsi="Arial" w:cs="Arial"/>
          <w:sz w:val="24"/>
          <w:szCs w:val="24"/>
        </w:rPr>
        <w:t xml:space="preserve">  </w:t>
      </w:r>
      <w:r w:rsidR="0070539C">
        <w:rPr>
          <w:rFonts w:ascii="Arial" w:hAnsi="Arial" w:cs="Arial"/>
          <w:sz w:val="24"/>
          <w:szCs w:val="24"/>
        </w:rPr>
        <w:t xml:space="preserve"> </w:t>
      </w:r>
    </w:p>
    <w:p w14:paraId="03EF5107" w14:textId="4C2F40C6" w:rsidR="00070517" w:rsidRDefault="0070539C" w:rsidP="00EC5024">
      <w:pPr>
        <w:spacing w:line="480" w:lineRule="auto"/>
        <w:rPr>
          <w:rFonts w:ascii="Arial" w:hAnsi="Arial" w:cs="Arial"/>
          <w:sz w:val="24"/>
          <w:szCs w:val="24"/>
        </w:rPr>
      </w:pPr>
      <w:r>
        <w:rPr>
          <w:rFonts w:ascii="Arial" w:hAnsi="Arial" w:cs="Arial"/>
          <w:sz w:val="24"/>
          <w:szCs w:val="24"/>
        </w:rPr>
        <w:t>Conducting a literature review assists</w:t>
      </w:r>
      <w:r w:rsidR="002F14CB">
        <w:rPr>
          <w:rFonts w:ascii="Arial" w:hAnsi="Arial" w:cs="Arial"/>
          <w:sz w:val="24"/>
          <w:szCs w:val="24"/>
        </w:rPr>
        <w:t xml:space="preserve"> and</w:t>
      </w:r>
      <w:r>
        <w:rPr>
          <w:rFonts w:ascii="Arial" w:hAnsi="Arial" w:cs="Arial"/>
          <w:sz w:val="24"/>
          <w:szCs w:val="24"/>
        </w:rPr>
        <w:t xml:space="preserve"> supports the reader to be aware of the historical context of offender management </w:t>
      </w:r>
      <w:r w:rsidR="00346EC0">
        <w:rPr>
          <w:rFonts w:ascii="Arial" w:hAnsi="Arial" w:cs="Arial"/>
          <w:sz w:val="24"/>
          <w:szCs w:val="24"/>
        </w:rPr>
        <w:t>since it</w:t>
      </w:r>
      <w:r w:rsidR="00E862F9">
        <w:rPr>
          <w:rFonts w:ascii="Arial" w:hAnsi="Arial" w:cs="Arial"/>
          <w:sz w:val="24"/>
          <w:szCs w:val="24"/>
        </w:rPr>
        <w:t>s</w:t>
      </w:r>
      <w:r w:rsidR="00346EC0">
        <w:rPr>
          <w:rFonts w:ascii="Arial" w:hAnsi="Arial" w:cs="Arial"/>
          <w:sz w:val="24"/>
          <w:szCs w:val="24"/>
        </w:rPr>
        <w:t xml:space="preserve"> creation in </w:t>
      </w:r>
      <w:r>
        <w:rPr>
          <w:rFonts w:ascii="Arial" w:hAnsi="Arial" w:cs="Arial"/>
          <w:sz w:val="24"/>
          <w:szCs w:val="24"/>
        </w:rPr>
        <w:t xml:space="preserve">2009. It also assists with understanding the key concepts of IOM and its purpose to managing risk and reducing re-offending. By reviewing available work and studies conducted, it allows for the reader to understand the current situation of offender management nationally and supports shaping future developments and improvement to the programme. </w:t>
      </w:r>
      <w:r w:rsidR="001D49BB">
        <w:rPr>
          <w:rFonts w:ascii="Arial" w:hAnsi="Arial" w:cs="Arial"/>
          <w:sz w:val="24"/>
          <w:szCs w:val="24"/>
        </w:rPr>
        <w:t xml:space="preserve">The scope for the review will only include </w:t>
      </w:r>
      <w:r w:rsidR="00AA0194">
        <w:rPr>
          <w:rFonts w:ascii="Arial" w:hAnsi="Arial" w:cs="Arial"/>
          <w:sz w:val="24"/>
          <w:szCs w:val="24"/>
        </w:rPr>
        <w:t>research conducted purely into Integrated Offender Management schemes</w:t>
      </w:r>
      <w:r w:rsidR="00070517">
        <w:rPr>
          <w:rFonts w:ascii="Arial" w:hAnsi="Arial" w:cs="Arial"/>
          <w:sz w:val="24"/>
          <w:szCs w:val="24"/>
        </w:rPr>
        <w:t xml:space="preserve"> in operation</w:t>
      </w:r>
      <w:r w:rsidR="00AA0194">
        <w:rPr>
          <w:rFonts w:ascii="Arial" w:hAnsi="Arial" w:cs="Arial"/>
          <w:sz w:val="24"/>
          <w:szCs w:val="24"/>
        </w:rPr>
        <w:t xml:space="preserve"> since 2009. </w:t>
      </w:r>
    </w:p>
    <w:p w14:paraId="2DB310D4" w14:textId="77777777" w:rsidR="00070517" w:rsidRDefault="00070517" w:rsidP="00EC5024">
      <w:pPr>
        <w:spacing w:line="480" w:lineRule="auto"/>
        <w:rPr>
          <w:rFonts w:ascii="Arial" w:hAnsi="Arial" w:cs="Arial"/>
          <w:sz w:val="24"/>
          <w:szCs w:val="24"/>
        </w:rPr>
      </w:pPr>
    </w:p>
    <w:p w14:paraId="73481958" w14:textId="2B9C8AE8" w:rsidR="00236CEA" w:rsidRDefault="00AA0194" w:rsidP="00EC5024">
      <w:pPr>
        <w:spacing w:line="480" w:lineRule="auto"/>
        <w:rPr>
          <w:rFonts w:ascii="Arial" w:hAnsi="Arial" w:cs="Arial"/>
          <w:sz w:val="24"/>
          <w:szCs w:val="24"/>
        </w:rPr>
      </w:pPr>
      <w:r>
        <w:rPr>
          <w:rFonts w:ascii="Arial" w:hAnsi="Arial" w:cs="Arial"/>
          <w:sz w:val="24"/>
          <w:szCs w:val="24"/>
        </w:rPr>
        <w:lastRenderedPageBreak/>
        <w:t>The author of this review is excluding any literature relating to generic offender management as the concept is too wide</w:t>
      </w:r>
      <w:r w:rsidR="0020763A">
        <w:rPr>
          <w:rFonts w:ascii="Arial" w:hAnsi="Arial" w:cs="Arial"/>
          <w:sz w:val="24"/>
          <w:szCs w:val="24"/>
        </w:rPr>
        <w:t xml:space="preserve"> and includes </w:t>
      </w:r>
      <w:r w:rsidR="000C1546">
        <w:rPr>
          <w:rFonts w:ascii="Arial" w:hAnsi="Arial" w:cs="Arial"/>
          <w:sz w:val="24"/>
          <w:szCs w:val="24"/>
        </w:rPr>
        <w:t>many variants on how policing and partner agencies manage offenders</w:t>
      </w:r>
      <w:r>
        <w:rPr>
          <w:rFonts w:ascii="Arial" w:hAnsi="Arial" w:cs="Arial"/>
          <w:sz w:val="24"/>
          <w:szCs w:val="24"/>
        </w:rPr>
        <w:t xml:space="preserve">. </w:t>
      </w:r>
      <w:r w:rsidR="0070539C">
        <w:rPr>
          <w:rFonts w:ascii="Arial" w:hAnsi="Arial" w:cs="Arial"/>
          <w:sz w:val="24"/>
          <w:szCs w:val="24"/>
        </w:rPr>
        <w:t xml:space="preserve">This </w:t>
      </w:r>
      <w:r w:rsidR="000C1546">
        <w:rPr>
          <w:rFonts w:ascii="Arial" w:hAnsi="Arial" w:cs="Arial"/>
          <w:sz w:val="24"/>
          <w:szCs w:val="24"/>
        </w:rPr>
        <w:t xml:space="preserve">focused </w:t>
      </w:r>
      <w:r w:rsidR="0070539C">
        <w:rPr>
          <w:rFonts w:ascii="Arial" w:hAnsi="Arial" w:cs="Arial"/>
          <w:sz w:val="24"/>
          <w:szCs w:val="24"/>
        </w:rPr>
        <w:t xml:space="preserve">literature review </w:t>
      </w:r>
      <w:r w:rsidR="00070517">
        <w:rPr>
          <w:rFonts w:ascii="Arial" w:hAnsi="Arial" w:cs="Arial"/>
          <w:sz w:val="24"/>
          <w:szCs w:val="24"/>
        </w:rPr>
        <w:t>assists</w:t>
      </w:r>
      <w:r w:rsidR="0070539C">
        <w:rPr>
          <w:rFonts w:ascii="Arial" w:hAnsi="Arial" w:cs="Arial"/>
          <w:sz w:val="24"/>
          <w:szCs w:val="24"/>
        </w:rPr>
        <w:t xml:space="preserve"> in identifying trends</w:t>
      </w:r>
      <w:r w:rsidR="002F14CB">
        <w:rPr>
          <w:rFonts w:ascii="Arial" w:hAnsi="Arial" w:cs="Arial"/>
          <w:sz w:val="24"/>
          <w:szCs w:val="24"/>
        </w:rPr>
        <w:t>,</w:t>
      </w:r>
      <w:r w:rsidR="00956F6E">
        <w:rPr>
          <w:rFonts w:ascii="Arial" w:hAnsi="Arial" w:cs="Arial"/>
          <w:sz w:val="24"/>
          <w:szCs w:val="24"/>
        </w:rPr>
        <w:t xml:space="preserve"> </w:t>
      </w:r>
      <w:r w:rsidR="0070539C">
        <w:rPr>
          <w:rFonts w:ascii="Arial" w:hAnsi="Arial" w:cs="Arial"/>
          <w:sz w:val="24"/>
          <w:szCs w:val="24"/>
        </w:rPr>
        <w:t>efficiencies and barriers and conceptualise what needs to be done to make improvements to IOM</w:t>
      </w:r>
      <w:r w:rsidR="000C1546">
        <w:rPr>
          <w:rFonts w:ascii="Arial" w:hAnsi="Arial" w:cs="Arial"/>
          <w:sz w:val="24"/>
          <w:szCs w:val="24"/>
        </w:rPr>
        <w:t xml:space="preserve">. It is hopeful this will </w:t>
      </w:r>
      <w:r w:rsidR="0070539C">
        <w:rPr>
          <w:rFonts w:ascii="Arial" w:hAnsi="Arial" w:cs="Arial"/>
          <w:sz w:val="24"/>
          <w:szCs w:val="24"/>
        </w:rPr>
        <w:t>guide future research needed. This literature review enables a critical analysis of the three core components to</w:t>
      </w:r>
      <w:r w:rsidR="00514CFF">
        <w:rPr>
          <w:rFonts w:ascii="Arial" w:hAnsi="Arial" w:cs="Arial"/>
          <w:sz w:val="24"/>
          <w:szCs w:val="24"/>
        </w:rPr>
        <w:t xml:space="preserve"> Integrated</w:t>
      </w:r>
      <w:r w:rsidR="0070539C">
        <w:rPr>
          <w:rFonts w:ascii="Arial" w:hAnsi="Arial" w:cs="Arial"/>
          <w:sz w:val="24"/>
          <w:szCs w:val="24"/>
        </w:rPr>
        <w:t xml:space="preserve"> offender </w:t>
      </w:r>
      <w:r w:rsidR="00F42936">
        <w:rPr>
          <w:rFonts w:ascii="Arial" w:hAnsi="Arial" w:cs="Arial"/>
          <w:sz w:val="24"/>
          <w:szCs w:val="24"/>
        </w:rPr>
        <w:t xml:space="preserve">management </w:t>
      </w:r>
      <w:r w:rsidR="00236CEA">
        <w:rPr>
          <w:rFonts w:ascii="Arial" w:hAnsi="Arial" w:cs="Arial"/>
          <w:sz w:val="24"/>
          <w:szCs w:val="24"/>
        </w:rPr>
        <w:t>as document</w:t>
      </w:r>
      <w:r w:rsidR="00BE515B">
        <w:rPr>
          <w:rFonts w:ascii="Arial" w:hAnsi="Arial" w:cs="Arial"/>
          <w:sz w:val="24"/>
          <w:szCs w:val="24"/>
        </w:rPr>
        <w:t xml:space="preserve">ed </w:t>
      </w:r>
      <w:r w:rsidR="005E44CA">
        <w:rPr>
          <w:rFonts w:ascii="Arial" w:hAnsi="Arial" w:cs="Arial"/>
          <w:sz w:val="24"/>
          <w:szCs w:val="24"/>
        </w:rPr>
        <w:t xml:space="preserve">by the </w:t>
      </w:r>
      <w:r w:rsidR="005D21B3">
        <w:rPr>
          <w:rFonts w:ascii="Arial" w:hAnsi="Arial" w:cs="Arial"/>
          <w:sz w:val="24"/>
          <w:szCs w:val="24"/>
        </w:rPr>
        <w:t>Home Office</w:t>
      </w:r>
      <w:r w:rsidR="006D41C1">
        <w:rPr>
          <w:rFonts w:ascii="Arial" w:hAnsi="Arial" w:cs="Arial"/>
          <w:sz w:val="24"/>
          <w:szCs w:val="24"/>
        </w:rPr>
        <w:t xml:space="preserve"> (2015) </w:t>
      </w:r>
      <w:r w:rsidR="005E44CA">
        <w:rPr>
          <w:rFonts w:ascii="Arial" w:hAnsi="Arial" w:cs="Arial"/>
          <w:sz w:val="24"/>
          <w:szCs w:val="24"/>
        </w:rPr>
        <w:t xml:space="preserve"> when creating </w:t>
      </w:r>
      <w:r w:rsidR="00514CFF">
        <w:rPr>
          <w:rFonts w:ascii="Arial" w:hAnsi="Arial" w:cs="Arial"/>
          <w:sz w:val="24"/>
          <w:szCs w:val="24"/>
        </w:rPr>
        <w:t xml:space="preserve">the IOM principles which included </w:t>
      </w:r>
      <w:r w:rsidR="006D41C1">
        <w:rPr>
          <w:rFonts w:ascii="Arial" w:hAnsi="Arial" w:cs="Arial"/>
          <w:sz w:val="24"/>
          <w:szCs w:val="24"/>
        </w:rPr>
        <w:t>all partner’s working together (multi-agency working)</w:t>
      </w:r>
      <w:r w:rsidR="002D4884">
        <w:rPr>
          <w:rFonts w:ascii="Arial" w:hAnsi="Arial" w:cs="Arial"/>
          <w:sz w:val="24"/>
          <w:szCs w:val="24"/>
        </w:rPr>
        <w:t xml:space="preserve">, </w:t>
      </w:r>
      <w:r w:rsidR="00D13895">
        <w:rPr>
          <w:rFonts w:ascii="Arial" w:hAnsi="Arial" w:cs="Arial"/>
          <w:sz w:val="24"/>
          <w:szCs w:val="24"/>
        </w:rPr>
        <w:t xml:space="preserve">address </w:t>
      </w:r>
      <w:r w:rsidR="002D4884">
        <w:rPr>
          <w:rFonts w:ascii="Arial" w:hAnsi="Arial" w:cs="Arial"/>
          <w:sz w:val="24"/>
          <w:szCs w:val="24"/>
        </w:rPr>
        <w:t>local crime issues</w:t>
      </w:r>
      <w:r w:rsidR="00D13895">
        <w:rPr>
          <w:rFonts w:ascii="Arial" w:hAnsi="Arial" w:cs="Arial"/>
          <w:sz w:val="24"/>
          <w:szCs w:val="24"/>
        </w:rPr>
        <w:t xml:space="preserve"> to manage risk</w:t>
      </w:r>
      <w:r w:rsidR="002D4884">
        <w:rPr>
          <w:rFonts w:ascii="Arial" w:hAnsi="Arial" w:cs="Arial"/>
          <w:sz w:val="24"/>
          <w:szCs w:val="24"/>
        </w:rPr>
        <w:t xml:space="preserve"> </w:t>
      </w:r>
      <w:r w:rsidR="00135D08">
        <w:rPr>
          <w:rFonts w:ascii="Arial" w:hAnsi="Arial" w:cs="Arial"/>
          <w:sz w:val="24"/>
          <w:szCs w:val="24"/>
        </w:rPr>
        <w:t>and provid</w:t>
      </w:r>
      <w:r w:rsidR="00D13895">
        <w:rPr>
          <w:rFonts w:ascii="Arial" w:hAnsi="Arial" w:cs="Arial"/>
          <w:sz w:val="24"/>
          <w:szCs w:val="24"/>
        </w:rPr>
        <w:t>e</w:t>
      </w:r>
      <w:r w:rsidR="00135D08">
        <w:rPr>
          <w:rFonts w:ascii="Arial" w:hAnsi="Arial" w:cs="Arial"/>
          <w:sz w:val="24"/>
          <w:szCs w:val="24"/>
        </w:rPr>
        <w:t xml:space="preserve"> support and monitoring for all related offenders to desist from crime. This </w:t>
      </w:r>
      <w:r w:rsidR="00236CEA">
        <w:rPr>
          <w:rFonts w:ascii="Arial" w:hAnsi="Arial" w:cs="Arial"/>
          <w:sz w:val="24"/>
          <w:szCs w:val="24"/>
        </w:rPr>
        <w:t xml:space="preserve">review </w:t>
      </w:r>
      <w:r w:rsidR="00135D08">
        <w:rPr>
          <w:rFonts w:ascii="Arial" w:hAnsi="Arial" w:cs="Arial"/>
          <w:sz w:val="24"/>
          <w:szCs w:val="24"/>
        </w:rPr>
        <w:t>will mirror</w:t>
      </w:r>
      <w:r w:rsidR="00236CEA">
        <w:rPr>
          <w:rFonts w:ascii="Arial" w:hAnsi="Arial" w:cs="Arial"/>
          <w:sz w:val="24"/>
          <w:szCs w:val="24"/>
        </w:rPr>
        <w:t xml:space="preserve"> th</w:t>
      </w:r>
      <w:r w:rsidR="00135D08">
        <w:rPr>
          <w:rFonts w:ascii="Arial" w:hAnsi="Arial" w:cs="Arial"/>
          <w:sz w:val="24"/>
          <w:szCs w:val="24"/>
        </w:rPr>
        <w:t xml:space="preserve">ese principles and </w:t>
      </w:r>
      <w:r w:rsidR="00236CEA">
        <w:rPr>
          <w:rFonts w:ascii="Arial" w:hAnsi="Arial" w:cs="Arial"/>
          <w:sz w:val="24"/>
          <w:szCs w:val="24"/>
        </w:rPr>
        <w:t xml:space="preserve"> will assist in </w:t>
      </w:r>
      <w:r w:rsidR="0070539C">
        <w:rPr>
          <w:rFonts w:ascii="Arial" w:hAnsi="Arial" w:cs="Arial"/>
          <w:sz w:val="24"/>
          <w:szCs w:val="24"/>
        </w:rPr>
        <w:t xml:space="preserve">assessing </w:t>
      </w:r>
      <w:r w:rsidR="00236CEA">
        <w:rPr>
          <w:rFonts w:ascii="Arial" w:hAnsi="Arial" w:cs="Arial"/>
          <w:sz w:val="24"/>
          <w:szCs w:val="24"/>
        </w:rPr>
        <w:t xml:space="preserve">IOM’s </w:t>
      </w:r>
      <w:r w:rsidR="0070539C">
        <w:rPr>
          <w:rFonts w:ascii="Arial" w:hAnsi="Arial" w:cs="Arial"/>
          <w:sz w:val="24"/>
          <w:szCs w:val="24"/>
        </w:rPr>
        <w:t>effectiveness, challenges and any identified ethical implications</w:t>
      </w:r>
      <w:r w:rsidR="00236CEA">
        <w:rPr>
          <w:rFonts w:ascii="Arial" w:hAnsi="Arial" w:cs="Arial"/>
          <w:sz w:val="24"/>
          <w:szCs w:val="24"/>
        </w:rPr>
        <w:t xml:space="preserve"> from research conducted</w:t>
      </w:r>
      <w:r w:rsidR="004650F5">
        <w:rPr>
          <w:rFonts w:ascii="Arial" w:hAnsi="Arial" w:cs="Arial"/>
          <w:sz w:val="24"/>
          <w:szCs w:val="24"/>
        </w:rPr>
        <w:t xml:space="preserve"> to date. </w:t>
      </w:r>
    </w:p>
    <w:p w14:paraId="5AAA7D1A" w14:textId="77777777" w:rsidR="00070517" w:rsidRPr="00070517" w:rsidRDefault="00070517" w:rsidP="00EC5024">
      <w:pPr>
        <w:spacing w:line="480" w:lineRule="auto"/>
        <w:rPr>
          <w:rFonts w:ascii="Arial" w:hAnsi="Arial" w:cs="Arial"/>
          <w:sz w:val="24"/>
          <w:szCs w:val="24"/>
        </w:rPr>
      </w:pPr>
    </w:p>
    <w:p w14:paraId="384FE1D1" w14:textId="7B8C9247" w:rsidR="0044438A" w:rsidRPr="00D47F15" w:rsidRDefault="00E8787F" w:rsidP="00EC5024">
      <w:pPr>
        <w:spacing w:line="480" w:lineRule="auto"/>
        <w:rPr>
          <w:rFonts w:ascii="Arial" w:hAnsi="Arial" w:cs="Arial"/>
          <w:b/>
          <w:bCs/>
          <w:sz w:val="24"/>
          <w:szCs w:val="24"/>
        </w:rPr>
      </w:pPr>
      <w:r w:rsidRPr="00E36E88">
        <w:rPr>
          <w:rFonts w:ascii="Arial" w:hAnsi="Arial" w:cs="Arial"/>
          <w:b/>
          <w:bCs/>
          <w:sz w:val="24"/>
          <w:szCs w:val="24"/>
        </w:rPr>
        <w:t>Main discussion</w:t>
      </w:r>
      <w:r w:rsidR="00B16C09">
        <w:rPr>
          <w:rFonts w:ascii="Arial" w:hAnsi="Arial" w:cs="Arial"/>
          <w:b/>
          <w:bCs/>
          <w:sz w:val="24"/>
          <w:szCs w:val="24"/>
        </w:rPr>
        <w:t xml:space="preserve"> and</w:t>
      </w:r>
      <w:r w:rsidRPr="00E36E88">
        <w:rPr>
          <w:rFonts w:ascii="Arial" w:hAnsi="Arial" w:cs="Arial"/>
          <w:b/>
          <w:bCs/>
          <w:sz w:val="24"/>
          <w:szCs w:val="24"/>
        </w:rPr>
        <w:t xml:space="preserve"> themes</w:t>
      </w:r>
      <w:r w:rsidR="00E36E88">
        <w:rPr>
          <w:rFonts w:ascii="Arial" w:hAnsi="Arial" w:cs="Arial"/>
          <w:b/>
          <w:bCs/>
          <w:sz w:val="24"/>
          <w:szCs w:val="24"/>
        </w:rPr>
        <w:t xml:space="preserve"> identified</w:t>
      </w:r>
      <w:r w:rsidRPr="00E36E88">
        <w:rPr>
          <w:rFonts w:ascii="Arial" w:hAnsi="Arial" w:cs="Arial"/>
          <w:b/>
          <w:bCs/>
          <w:sz w:val="24"/>
          <w:szCs w:val="24"/>
        </w:rPr>
        <w:t xml:space="preserve"> f</w:t>
      </w:r>
      <w:r w:rsidR="00070517">
        <w:rPr>
          <w:rFonts w:ascii="Arial" w:hAnsi="Arial" w:cs="Arial"/>
          <w:b/>
          <w:bCs/>
          <w:sz w:val="24"/>
          <w:szCs w:val="24"/>
        </w:rPr>
        <w:t>or</w:t>
      </w:r>
      <w:r w:rsidRPr="00E36E88">
        <w:rPr>
          <w:rFonts w:ascii="Arial" w:hAnsi="Arial" w:cs="Arial"/>
          <w:b/>
          <w:bCs/>
          <w:sz w:val="24"/>
          <w:szCs w:val="24"/>
        </w:rPr>
        <w:t xml:space="preserve"> </w:t>
      </w:r>
      <w:r w:rsidR="00B16C09">
        <w:rPr>
          <w:rFonts w:ascii="Arial" w:hAnsi="Arial" w:cs="Arial"/>
          <w:b/>
          <w:bCs/>
          <w:sz w:val="24"/>
          <w:szCs w:val="24"/>
        </w:rPr>
        <w:t>literature review</w:t>
      </w:r>
    </w:p>
    <w:p w14:paraId="0DD3A8B2" w14:textId="6DB07103" w:rsidR="009E4A07" w:rsidRDefault="003C18A8" w:rsidP="00554168">
      <w:pPr>
        <w:spacing w:line="480" w:lineRule="auto"/>
        <w:rPr>
          <w:rFonts w:ascii="Arial" w:hAnsi="Arial" w:cs="Arial"/>
          <w:sz w:val="24"/>
          <w:szCs w:val="24"/>
        </w:rPr>
      </w:pPr>
      <w:r>
        <w:rPr>
          <w:rFonts w:ascii="Arial" w:hAnsi="Arial" w:cs="Arial"/>
          <w:sz w:val="24"/>
          <w:szCs w:val="24"/>
        </w:rPr>
        <w:t xml:space="preserve">To </w:t>
      </w:r>
      <w:r w:rsidR="00466188">
        <w:rPr>
          <w:rFonts w:ascii="Arial" w:hAnsi="Arial" w:cs="Arial"/>
          <w:sz w:val="24"/>
          <w:szCs w:val="24"/>
        </w:rPr>
        <w:t xml:space="preserve">assess the </w:t>
      </w:r>
      <w:r w:rsidR="00EA23DA">
        <w:rPr>
          <w:rFonts w:ascii="Arial" w:hAnsi="Arial" w:cs="Arial"/>
          <w:sz w:val="24"/>
          <w:szCs w:val="24"/>
        </w:rPr>
        <w:t xml:space="preserve">quality of the literature review, the author has </w:t>
      </w:r>
      <w:r w:rsidR="00E47987">
        <w:rPr>
          <w:rFonts w:ascii="Arial" w:hAnsi="Arial" w:cs="Arial"/>
          <w:sz w:val="24"/>
          <w:szCs w:val="24"/>
        </w:rPr>
        <w:t xml:space="preserve">focused </w:t>
      </w:r>
      <w:r w:rsidR="00070517">
        <w:rPr>
          <w:rFonts w:ascii="Arial" w:hAnsi="Arial" w:cs="Arial"/>
          <w:sz w:val="24"/>
          <w:szCs w:val="24"/>
        </w:rPr>
        <w:t xml:space="preserve"> and i</w:t>
      </w:r>
      <w:r w:rsidR="00FA0DD9">
        <w:rPr>
          <w:rFonts w:ascii="Arial" w:hAnsi="Arial" w:cs="Arial"/>
          <w:sz w:val="24"/>
          <w:szCs w:val="24"/>
        </w:rPr>
        <w:t>nclud</w:t>
      </w:r>
      <w:r w:rsidR="00070517">
        <w:rPr>
          <w:rFonts w:ascii="Arial" w:hAnsi="Arial" w:cs="Arial"/>
          <w:sz w:val="24"/>
          <w:szCs w:val="24"/>
        </w:rPr>
        <w:t>ed within</w:t>
      </w:r>
      <w:r w:rsidR="00FA0DD9">
        <w:rPr>
          <w:rFonts w:ascii="Arial" w:hAnsi="Arial" w:cs="Arial"/>
          <w:sz w:val="24"/>
          <w:szCs w:val="24"/>
        </w:rPr>
        <w:t xml:space="preserve"> the </w:t>
      </w:r>
      <w:r w:rsidR="00070517">
        <w:rPr>
          <w:rFonts w:ascii="Arial" w:hAnsi="Arial" w:cs="Arial"/>
          <w:sz w:val="24"/>
          <w:szCs w:val="24"/>
        </w:rPr>
        <w:t xml:space="preserve">review, the </w:t>
      </w:r>
      <w:r w:rsidR="00FA0DD9">
        <w:rPr>
          <w:rFonts w:ascii="Arial" w:hAnsi="Arial" w:cs="Arial"/>
          <w:sz w:val="24"/>
          <w:szCs w:val="24"/>
        </w:rPr>
        <w:t xml:space="preserve">philosophy, methodology and </w:t>
      </w:r>
      <w:r>
        <w:rPr>
          <w:rFonts w:ascii="Arial" w:hAnsi="Arial" w:cs="Arial"/>
          <w:sz w:val="24"/>
          <w:szCs w:val="24"/>
        </w:rPr>
        <w:t>ethical</w:t>
      </w:r>
      <w:r w:rsidR="00FA0DD9">
        <w:rPr>
          <w:rFonts w:ascii="Arial" w:hAnsi="Arial" w:cs="Arial"/>
          <w:sz w:val="24"/>
          <w:szCs w:val="24"/>
        </w:rPr>
        <w:t xml:space="preserve"> considerations made by th</w:t>
      </w:r>
      <w:r w:rsidR="00D007C6">
        <w:rPr>
          <w:rFonts w:ascii="Arial" w:hAnsi="Arial" w:cs="Arial"/>
          <w:sz w:val="24"/>
          <w:szCs w:val="24"/>
        </w:rPr>
        <w:t xml:space="preserve">ose </w:t>
      </w:r>
      <w:r w:rsidR="00FA0DD9">
        <w:rPr>
          <w:rFonts w:ascii="Arial" w:hAnsi="Arial" w:cs="Arial"/>
          <w:sz w:val="24"/>
          <w:szCs w:val="24"/>
        </w:rPr>
        <w:t xml:space="preserve">researchers </w:t>
      </w:r>
      <w:r w:rsidR="00D007C6">
        <w:rPr>
          <w:rFonts w:ascii="Arial" w:hAnsi="Arial" w:cs="Arial"/>
          <w:sz w:val="24"/>
          <w:szCs w:val="24"/>
        </w:rPr>
        <w:t>conducting studies within the review.</w:t>
      </w:r>
      <w:r w:rsidR="00554168">
        <w:rPr>
          <w:rFonts w:ascii="Arial" w:hAnsi="Arial" w:cs="Arial"/>
          <w:sz w:val="24"/>
          <w:szCs w:val="24"/>
        </w:rPr>
        <w:t xml:space="preserve"> Philosophy is </w:t>
      </w:r>
      <w:r w:rsidR="00FD70C7">
        <w:rPr>
          <w:rFonts w:ascii="Arial" w:hAnsi="Arial" w:cs="Arial"/>
          <w:sz w:val="24"/>
          <w:szCs w:val="24"/>
        </w:rPr>
        <w:t xml:space="preserve">described as </w:t>
      </w:r>
      <w:r w:rsidR="00BC5EF4">
        <w:rPr>
          <w:rFonts w:ascii="Arial" w:hAnsi="Arial" w:cs="Arial"/>
          <w:sz w:val="24"/>
          <w:szCs w:val="24"/>
        </w:rPr>
        <w:t>a set of beliefs, assumptions and principles that underline the way a researcher will approach their study</w:t>
      </w:r>
      <w:r w:rsidR="005B6B34">
        <w:rPr>
          <w:rFonts w:ascii="Arial" w:hAnsi="Arial" w:cs="Arial"/>
          <w:sz w:val="24"/>
          <w:szCs w:val="24"/>
        </w:rPr>
        <w:t xml:space="preserve"> and involve the nature of the knowledge a researcher wishes to obtain </w:t>
      </w:r>
      <w:r w:rsidR="00630555">
        <w:rPr>
          <w:rFonts w:ascii="Arial" w:hAnsi="Arial" w:cs="Arial"/>
          <w:sz w:val="24"/>
          <w:szCs w:val="24"/>
        </w:rPr>
        <w:t>(</w:t>
      </w:r>
      <w:r w:rsidR="009E4A07">
        <w:rPr>
          <w:rFonts w:ascii="Arial" w:hAnsi="Arial" w:cs="Arial"/>
          <w:sz w:val="24"/>
          <w:szCs w:val="24"/>
        </w:rPr>
        <w:t>Jansen.D,2023).</w:t>
      </w:r>
    </w:p>
    <w:p w14:paraId="59734B3E" w14:textId="0BFB5D48" w:rsidR="00554168" w:rsidRPr="00167775" w:rsidRDefault="00BC5EF4" w:rsidP="00554168">
      <w:pPr>
        <w:spacing w:line="480" w:lineRule="auto"/>
        <w:rPr>
          <w:rFonts w:ascii="Arial" w:hAnsi="Arial" w:cs="Arial"/>
          <w:sz w:val="24"/>
          <w:szCs w:val="24"/>
        </w:rPr>
      </w:pPr>
      <w:r>
        <w:rPr>
          <w:rFonts w:ascii="Arial" w:hAnsi="Arial" w:cs="Arial"/>
          <w:sz w:val="24"/>
          <w:szCs w:val="24"/>
        </w:rPr>
        <w:t xml:space="preserve"> </w:t>
      </w:r>
      <w:r w:rsidR="00554168">
        <w:rPr>
          <w:rFonts w:ascii="Arial" w:hAnsi="Arial" w:cs="Arial"/>
          <w:sz w:val="24"/>
          <w:szCs w:val="24"/>
        </w:rPr>
        <w:t>Research methodology relates to how the research has been undertaken and Mishra &amp; Alok (2011) claim that methodology is relating to systematic research and can be viewed as a science.</w:t>
      </w:r>
    </w:p>
    <w:p w14:paraId="52875E36" w14:textId="371A79B1" w:rsidR="00911103" w:rsidRDefault="00911103" w:rsidP="00EC5024">
      <w:pPr>
        <w:spacing w:line="480" w:lineRule="auto"/>
        <w:rPr>
          <w:rFonts w:ascii="Arial" w:hAnsi="Arial" w:cs="Arial"/>
          <w:sz w:val="24"/>
          <w:szCs w:val="24"/>
        </w:rPr>
      </w:pPr>
    </w:p>
    <w:p w14:paraId="1A80855E" w14:textId="4CC1E4B1" w:rsidR="00EB0742" w:rsidRPr="00911103" w:rsidRDefault="000E470C" w:rsidP="00EC5024">
      <w:pPr>
        <w:spacing w:line="480" w:lineRule="auto"/>
        <w:rPr>
          <w:rFonts w:ascii="Arial" w:hAnsi="Arial" w:cs="Arial"/>
          <w:i/>
          <w:iCs/>
          <w:sz w:val="24"/>
          <w:szCs w:val="24"/>
          <w:u w:val="single"/>
        </w:rPr>
      </w:pPr>
      <w:r w:rsidRPr="00911103">
        <w:rPr>
          <w:rFonts w:ascii="Arial" w:hAnsi="Arial" w:cs="Arial"/>
          <w:i/>
          <w:iCs/>
          <w:sz w:val="24"/>
          <w:szCs w:val="24"/>
          <w:u w:val="single"/>
        </w:rPr>
        <w:lastRenderedPageBreak/>
        <w:t>Managing risk</w:t>
      </w:r>
    </w:p>
    <w:p w14:paraId="158FB924" w14:textId="13BD8D4E" w:rsidR="004C64B1" w:rsidRPr="00F75F74" w:rsidRDefault="004C64B1" w:rsidP="004C64B1">
      <w:pPr>
        <w:spacing w:line="480" w:lineRule="auto"/>
        <w:rPr>
          <w:rFonts w:ascii="Arial" w:hAnsi="Arial" w:cs="Arial"/>
          <w:sz w:val="24"/>
          <w:szCs w:val="24"/>
        </w:rPr>
      </w:pPr>
      <w:r w:rsidRPr="00AB646A">
        <w:rPr>
          <w:rFonts w:ascii="Arial" w:hAnsi="Arial" w:cs="Arial"/>
          <w:sz w:val="24"/>
          <w:szCs w:val="24"/>
        </w:rPr>
        <w:t>A</w:t>
      </w:r>
      <w:r w:rsidR="0073041A" w:rsidRPr="00AB646A">
        <w:rPr>
          <w:rFonts w:ascii="Arial" w:hAnsi="Arial" w:cs="Arial"/>
          <w:sz w:val="24"/>
          <w:szCs w:val="24"/>
        </w:rPr>
        <w:t xml:space="preserve">n interesting </w:t>
      </w:r>
      <w:r w:rsidRPr="00AB646A">
        <w:rPr>
          <w:rFonts w:ascii="Arial" w:hAnsi="Arial" w:cs="Arial"/>
          <w:sz w:val="24"/>
          <w:szCs w:val="24"/>
        </w:rPr>
        <w:t>study conducted by</w:t>
      </w:r>
      <w:r w:rsidRPr="008F2E43">
        <w:rPr>
          <w:rFonts w:ascii="Arial" w:hAnsi="Arial" w:cs="Arial"/>
          <w:b/>
          <w:bCs/>
          <w:sz w:val="24"/>
          <w:szCs w:val="24"/>
        </w:rPr>
        <w:t xml:space="preserve"> </w:t>
      </w:r>
      <w:r w:rsidRPr="00D35B17">
        <w:rPr>
          <w:rFonts w:ascii="Arial" w:hAnsi="Arial" w:cs="Arial"/>
          <w:sz w:val="24"/>
          <w:szCs w:val="24"/>
        </w:rPr>
        <w:t>Cram (2023)</w:t>
      </w:r>
      <w:r w:rsidRPr="00F75F74">
        <w:rPr>
          <w:rFonts w:ascii="Arial" w:hAnsi="Arial" w:cs="Arial"/>
          <w:sz w:val="24"/>
          <w:szCs w:val="24"/>
        </w:rPr>
        <w:t xml:space="preserve"> examined aspects of fairness</w:t>
      </w:r>
      <w:r w:rsidR="00237D13">
        <w:rPr>
          <w:rFonts w:ascii="Arial" w:hAnsi="Arial" w:cs="Arial"/>
          <w:sz w:val="24"/>
          <w:szCs w:val="24"/>
        </w:rPr>
        <w:t xml:space="preserve">, </w:t>
      </w:r>
      <w:r w:rsidRPr="00F75F74">
        <w:rPr>
          <w:rFonts w:ascii="Arial" w:hAnsi="Arial" w:cs="Arial"/>
          <w:sz w:val="24"/>
          <w:szCs w:val="24"/>
        </w:rPr>
        <w:t>relationships and perceptions of police legitimacy</w:t>
      </w:r>
      <w:r>
        <w:rPr>
          <w:rFonts w:ascii="Arial" w:hAnsi="Arial" w:cs="Arial"/>
          <w:sz w:val="24"/>
          <w:szCs w:val="24"/>
        </w:rPr>
        <w:t xml:space="preserve"> which impact IOM’s ability to manage risk</w:t>
      </w:r>
      <w:r w:rsidRPr="00F75F74">
        <w:rPr>
          <w:rFonts w:ascii="Arial" w:hAnsi="Arial" w:cs="Arial"/>
          <w:sz w:val="24"/>
          <w:szCs w:val="24"/>
        </w:rPr>
        <w:t xml:space="preserve">. </w:t>
      </w:r>
    </w:p>
    <w:p w14:paraId="45BE4889" w14:textId="18C787CB" w:rsidR="004C64B1" w:rsidRPr="00176B7F" w:rsidRDefault="004C64B1" w:rsidP="004C64B1">
      <w:pPr>
        <w:spacing w:line="480" w:lineRule="auto"/>
        <w:rPr>
          <w:rFonts w:ascii="Arial" w:hAnsi="Arial" w:cs="Arial"/>
          <w:color w:val="FF0000"/>
          <w:sz w:val="24"/>
          <w:szCs w:val="24"/>
        </w:rPr>
      </w:pPr>
      <w:r w:rsidRPr="00176B7F">
        <w:rPr>
          <w:rFonts w:ascii="Arial" w:hAnsi="Arial" w:cs="Arial"/>
          <w:sz w:val="24"/>
          <w:szCs w:val="24"/>
        </w:rPr>
        <w:t xml:space="preserve">Cram’s ontological view is that there has been very little research conducted to date in this area of offender management and </w:t>
      </w:r>
      <w:r>
        <w:rPr>
          <w:rFonts w:ascii="Arial" w:hAnsi="Arial" w:cs="Arial"/>
          <w:sz w:val="24"/>
          <w:szCs w:val="24"/>
        </w:rPr>
        <w:t xml:space="preserve">the </w:t>
      </w:r>
      <w:r w:rsidRPr="00176B7F">
        <w:rPr>
          <w:rFonts w:ascii="Arial" w:hAnsi="Arial" w:cs="Arial"/>
          <w:sz w:val="24"/>
          <w:szCs w:val="24"/>
        </w:rPr>
        <w:t xml:space="preserve">ontological view presents from a physical belief system about the nature of reality. </w:t>
      </w:r>
      <w:r>
        <w:rPr>
          <w:rFonts w:ascii="Arial" w:hAnsi="Arial" w:cs="Arial"/>
          <w:sz w:val="24"/>
          <w:szCs w:val="24"/>
        </w:rPr>
        <w:t xml:space="preserve">This being to fully understand the effectiveness of offender management. </w:t>
      </w:r>
      <w:r w:rsidR="0073041A">
        <w:rPr>
          <w:rFonts w:ascii="Arial" w:hAnsi="Arial" w:cs="Arial"/>
          <w:sz w:val="24"/>
          <w:szCs w:val="24"/>
        </w:rPr>
        <w:t>This article received 420 views</w:t>
      </w:r>
      <w:r w:rsidR="00A23B60">
        <w:rPr>
          <w:rFonts w:ascii="Arial" w:hAnsi="Arial" w:cs="Arial"/>
          <w:sz w:val="24"/>
          <w:szCs w:val="24"/>
        </w:rPr>
        <w:t xml:space="preserve">, which demonstrates this subject is an area of interest to practitioners and researchers alike. </w:t>
      </w:r>
    </w:p>
    <w:p w14:paraId="2FF17AED" w14:textId="7753D00F" w:rsidR="004C64B1" w:rsidRPr="005439D1" w:rsidRDefault="004C64B1" w:rsidP="004C64B1">
      <w:pPr>
        <w:spacing w:line="480" w:lineRule="auto"/>
        <w:rPr>
          <w:rFonts w:ascii="Arial" w:hAnsi="Arial" w:cs="Arial"/>
          <w:sz w:val="24"/>
          <w:szCs w:val="24"/>
        </w:rPr>
      </w:pPr>
      <w:r w:rsidRPr="007F00ED">
        <w:rPr>
          <w:rFonts w:ascii="Arial" w:hAnsi="Arial" w:cs="Arial"/>
          <w:sz w:val="24"/>
          <w:szCs w:val="24"/>
        </w:rPr>
        <w:t xml:space="preserve">The methodological approach by Cram </w:t>
      </w:r>
      <w:r w:rsidR="005A2D27">
        <w:rPr>
          <w:rFonts w:ascii="Arial" w:hAnsi="Arial" w:cs="Arial"/>
          <w:sz w:val="24"/>
          <w:szCs w:val="24"/>
        </w:rPr>
        <w:t>was by examining</w:t>
      </w:r>
      <w:r w:rsidRPr="007F00ED">
        <w:rPr>
          <w:rFonts w:ascii="Arial" w:hAnsi="Arial" w:cs="Arial"/>
          <w:sz w:val="24"/>
          <w:szCs w:val="24"/>
        </w:rPr>
        <w:t xml:space="preserve"> previous work done on procedural justice theory, highlighting previous concepts from other au</w:t>
      </w:r>
      <w:r>
        <w:rPr>
          <w:rFonts w:ascii="Arial" w:hAnsi="Arial" w:cs="Arial"/>
          <w:sz w:val="24"/>
          <w:szCs w:val="24"/>
        </w:rPr>
        <w:t>thors. This presents a good benchmark to understand what has been explored in the past</w:t>
      </w:r>
      <w:r w:rsidR="005A2D27">
        <w:rPr>
          <w:rFonts w:ascii="Arial" w:hAnsi="Arial" w:cs="Arial"/>
          <w:sz w:val="24"/>
          <w:szCs w:val="24"/>
        </w:rPr>
        <w:t>.</w:t>
      </w:r>
    </w:p>
    <w:p w14:paraId="5E0590B1" w14:textId="4E51F6F5" w:rsidR="004C64B1" w:rsidRDefault="004C64B1" w:rsidP="004C64B1">
      <w:pPr>
        <w:spacing w:line="480" w:lineRule="auto"/>
        <w:rPr>
          <w:rFonts w:ascii="Arial" w:hAnsi="Arial" w:cs="Arial"/>
          <w:sz w:val="24"/>
          <w:szCs w:val="24"/>
        </w:rPr>
      </w:pPr>
      <w:r w:rsidRPr="005439D1">
        <w:rPr>
          <w:rFonts w:ascii="Arial" w:hAnsi="Arial" w:cs="Arial"/>
          <w:sz w:val="24"/>
          <w:szCs w:val="24"/>
        </w:rPr>
        <w:t xml:space="preserve">Cram describes characteristics of sample chosen, the data collection method and chosen approach for analysis. Cram used an approach referred to as ethnography using qualitative research and </w:t>
      </w:r>
      <w:r w:rsidR="00683480">
        <w:rPr>
          <w:rFonts w:ascii="Arial" w:hAnsi="Arial" w:cs="Arial"/>
          <w:sz w:val="24"/>
          <w:szCs w:val="24"/>
        </w:rPr>
        <w:t>aimed to</w:t>
      </w:r>
      <w:r w:rsidRPr="005439D1">
        <w:rPr>
          <w:rFonts w:ascii="Arial" w:hAnsi="Arial" w:cs="Arial"/>
          <w:sz w:val="24"/>
          <w:szCs w:val="24"/>
        </w:rPr>
        <w:t xml:space="preserve"> capture user experiences of IOM</w:t>
      </w:r>
      <w:r w:rsidR="00683480">
        <w:rPr>
          <w:rFonts w:ascii="Arial" w:hAnsi="Arial" w:cs="Arial"/>
          <w:sz w:val="24"/>
          <w:szCs w:val="24"/>
        </w:rPr>
        <w:t xml:space="preserve"> both professional and offenders</w:t>
      </w:r>
      <w:r w:rsidRPr="005439D1">
        <w:rPr>
          <w:rFonts w:ascii="Arial" w:hAnsi="Arial" w:cs="Arial"/>
          <w:sz w:val="24"/>
          <w:szCs w:val="24"/>
        </w:rPr>
        <w:t>. The final section discusses the findings and recommendations. The central aim of ethnography is to provide rich, holistic insights into people’s views and actions and the task of the researcher should be to document perspectives and culture of people involved in these settings (BMJ,2008)</w:t>
      </w:r>
      <w:r w:rsidR="00DD57A2">
        <w:rPr>
          <w:rFonts w:ascii="Arial" w:hAnsi="Arial" w:cs="Arial"/>
          <w:sz w:val="24"/>
          <w:szCs w:val="24"/>
        </w:rPr>
        <w:t xml:space="preserve"> and interviewing IOM nominals supports this</w:t>
      </w:r>
      <w:r w:rsidRPr="005439D1">
        <w:rPr>
          <w:rFonts w:ascii="Arial" w:hAnsi="Arial" w:cs="Arial"/>
          <w:sz w:val="24"/>
          <w:szCs w:val="24"/>
        </w:rPr>
        <w:t xml:space="preserve">. </w:t>
      </w:r>
      <w:r>
        <w:rPr>
          <w:rFonts w:ascii="Arial" w:hAnsi="Arial" w:cs="Arial"/>
          <w:sz w:val="24"/>
          <w:szCs w:val="24"/>
        </w:rPr>
        <w:t xml:space="preserve">There were some limitations identified from this study that the study relied on self-reporting and the IOM staff responsible for the cohort had identified suitable candidates for the study. There are some ethical considerations here as the researcher rightly indicated that there was risk that IOM </w:t>
      </w:r>
      <w:r>
        <w:rPr>
          <w:rFonts w:ascii="Arial" w:hAnsi="Arial" w:cs="Arial"/>
          <w:sz w:val="24"/>
          <w:szCs w:val="24"/>
        </w:rPr>
        <w:lastRenderedPageBreak/>
        <w:t>staff would only suggest those nominals who may provide a positive experience and viewpoint of IOM. A sample of 20 nominals out of the 688 participants were selected.</w:t>
      </w:r>
      <w:r w:rsidR="001B1086">
        <w:rPr>
          <w:rFonts w:ascii="Arial" w:hAnsi="Arial" w:cs="Arial"/>
          <w:sz w:val="24"/>
          <w:szCs w:val="24"/>
        </w:rPr>
        <w:t xml:space="preserve"> Findings indicated t</w:t>
      </w:r>
      <w:r w:rsidR="00466597">
        <w:rPr>
          <w:rFonts w:ascii="Arial" w:hAnsi="Arial" w:cs="Arial"/>
          <w:sz w:val="24"/>
          <w:szCs w:val="24"/>
        </w:rPr>
        <w:t xml:space="preserve">hat </w:t>
      </w:r>
      <w:r w:rsidR="00455328">
        <w:rPr>
          <w:rFonts w:ascii="Arial" w:hAnsi="Arial" w:cs="Arial"/>
          <w:sz w:val="24"/>
          <w:szCs w:val="24"/>
        </w:rPr>
        <w:t xml:space="preserve">IOM </w:t>
      </w:r>
      <w:r w:rsidR="00466597">
        <w:rPr>
          <w:rFonts w:ascii="Arial" w:hAnsi="Arial" w:cs="Arial"/>
          <w:sz w:val="24"/>
          <w:szCs w:val="24"/>
        </w:rPr>
        <w:t>police</w:t>
      </w:r>
      <w:r w:rsidR="00BC212C">
        <w:rPr>
          <w:rFonts w:ascii="Arial" w:hAnsi="Arial" w:cs="Arial"/>
          <w:sz w:val="24"/>
          <w:szCs w:val="24"/>
        </w:rPr>
        <w:t xml:space="preserve"> demonstrated hostile and </w:t>
      </w:r>
      <w:r w:rsidR="00034ABD">
        <w:rPr>
          <w:rFonts w:ascii="Arial" w:hAnsi="Arial" w:cs="Arial"/>
          <w:sz w:val="24"/>
          <w:szCs w:val="24"/>
        </w:rPr>
        <w:t>disciplinary behaviour, which impacted on the ability to effectively build relationships</w:t>
      </w:r>
      <w:r w:rsidR="002F7F7D">
        <w:rPr>
          <w:rFonts w:ascii="Arial" w:hAnsi="Arial" w:cs="Arial"/>
          <w:sz w:val="24"/>
          <w:szCs w:val="24"/>
        </w:rPr>
        <w:t xml:space="preserve">, which in turn impacts on compliance and management of risk. </w:t>
      </w:r>
      <w:r w:rsidR="00673092">
        <w:rPr>
          <w:rFonts w:ascii="Arial" w:hAnsi="Arial" w:cs="Arial"/>
          <w:sz w:val="24"/>
          <w:szCs w:val="24"/>
        </w:rPr>
        <w:t>T</w:t>
      </w:r>
      <w:r w:rsidR="006A4E80">
        <w:rPr>
          <w:rFonts w:ascii="Arial" w:hAnsi="Arial" w:cs="Arial"/>
          <w:sz w:val="24"/>
          <w:szCs w:val="24"/>
        </w:rPr>
        <w:t xml:space="preserve">his study identified </w:t>
      </w:r>
      <w:r w:rsidR="00743FC1">
        <w:rPr>
          <w:rFonts w:ascii="Arial" w:hAnsi="Arial" w:cs="Arial"/>
          <w:sz w:val="24"/>
          <w:szCs w:val="24"/>
        </w:rPr>
        <w:t>due to limitations of study participants, a further</w:t>
      </w:r>
      <w:r w:rsidR="00F95A10">
        <w:rPr>
          <w:rFonts w:ascii="Arial" w:hAnsi="Arial" w:cs="Arial"/>
          <w:sz w:val="24"/>
          <w:szCs w:val="24"/>
        </w:rPr>
        <w:t xml:space="preserve"> wider</w:t>
      </w:r>
      <w:r w:rsidR="00743FC1">
        <w:rPr>
          <w:rFonts w:ascii="Arial" w:hAnsi="Arial" w:cs="Arial"/>
          <w:sz w:val="24"/>
          <w:szCs w:val="24"/>
        </w:rPr>
        <w:t xml:space="preserve"> study could</w:t>
      </w:r>
      <w:r w:rsidR="00C91EC6">
        <w:rPr>
          <w:rFonts w:ascii="Arial" w:hAnsi="Arial" w:cs="Arial"/>
          <w:sz w:val="24"/>
          <w:szCs w:val="24"/>
        </w:rPr>
        <w:t xml:space="preserve"> support and address the views of those subject to IOM</w:t>
      </w:r>
      <w:r w:rsidR="00F95A10">
        <w:rPr>
          <w:rFonts w:ascii="Arial" w:hAnsi="Arial" w:cs="Arial"/>
          <w:sz w:val="24"/>
          <w:szCs w:val="24"/>
        </w:rPr>
        <w:t xml:space="preserve"> and asses the current relationship make</w:t>
      </w:r>
      <w:r w:rsidR="00074325">
        <w:rPr>
          <w:rFonts w:ascii="Arial" w:hAnsi="Arial" w:cs="Arial"/>
          <w:sz w:val="24"/>
          <w:szCs w:val="24"/>
        </w:rPr>
        <w:t>-</w:t>
      </w:r>
      <w:r w:rsidR="00F95A10">
        <w:rPr>
          <w:rFonts w:ascii="Arial" w:hAnsi="Arial" w:cs="Arial"/>
          <w:sz w:val="24"/>
          <w:szCs w:val="24"/>
        </w:rPr>
        <w:t xml:space="preserve">up between police and probation and the impact it has on managing risk. </w:t>
      </w:r>
    </w:p>
    <w:p w14:paraId="00A73188" w14:textId="229A6A38" w:rsidR="00E36E88" w:rsidRDefault="00A64C51" w:rsidP="00EC5024">
      <w:pPr>
        <w:spacing w:line="480" w:lineRule="auto"/>
        <w:rPr>
          <w:rFonts w:ascii="Arial" w:hAnsi="Arial" w:cs="Arial"/>
          <w:sz w:val="24"/>
          <w:szCs w:val="24"/>
        </w:rPr>
      </w:pPr>
      <w:r w:rsidRPr="00A64C51">
        <w:rPr>
          <w:rFonts w:ascii="Arial" w:hAnsi="Arial" w:cs="Arial"/>
          <w:sz w:val="24"/>
          <w:szCs w:val="24"/>
        </w:rPr>
        <w:t xml:space="preserve">A </w:t>
      </w:r>
      <w:r w:rsidR="002F7F7D">
        <w:rPr>
          <w:rFonts w:ascii="Arial" w:hAnsi="Arial" w:cs="Arial"/>
          <w:sz w:val="24"/>
          <w:szCs w:val="24"/>
        </w:rPr>
        <w:t xml:space="preserve">second </w:t>
      </w:r>
      <w:r w:rsidRPr="00A64C51">
        <w:rPr>
          <w:rFonts w:ascii="Arial" w:hAnsi="Arial" w:cs="Arial"/>
          <w:sz w:val="24"/>
          <w:szCs w:val="24"/>
        </w:rPr>
        <w:t>study was conducted by</w:t>
      </w:r>
      <w:r>
        <w:rPr>
          <w:rFonts w:ascii="Arial" w:hAnsi="Arial" w:cs="Arial"/>
          <w:b/>
          <w:bCs/>
          <w:sz w:val="24"/>
          <w:szCs w:val="24"/>
        </w:rPr>
        <w:t xml:space="preserve"> </w:t>
      </w:r>
      <w:r w:rsidRPr="00D35B17">
        <w:rPr>
          <w:rFonts w:ascii="Arial" w:hAnsi="Arial" w:cs="Arial"/>
          <w:sz w:val="24"/>
          <w:szCs w:val="24"/>
        </w:rPr>
        <w:t>Annison et al (2015)</w:t>
      </w:r>
      <w:r>
        <w:rPr>
          <w:rFonts w:ascii="Arial" w:hAnsi="Arial" w:cs="Arial"/>
          <w:sz w:val="24"/>
          <w:szCs w:val="24"/>
        </w:rPr>
        <w:t xml:space="preserve"> </w:t>
      </w:r>
      <w:r w:rsidR="004627D6">
        <w:rPr>
          <w:rFonts w:ascii="Arial" w:hAnsi="Arial" w:cs="Arial"/>
          <w:sz w:val="24"/>
          <w:szCs w:val="24"/>
        </w:rPr>
        <w:t xml:space="preserve"> to </w:t>
      </w:r>
      <w:r w:rsidR="00C02521">
        <w:rPr>
          <w:rFonts w:ascii="Arial" w:hAnsi="Arial" w:cs="Arial"/>
          <w:sz w:val="24"/>
          <w:szCs w:val="24"/>
        </w:rPr>
        <w:t xml:space="preserve">establish a definition of IOM, </w:t>
      </w:r>
      <w:r w:rsidR="00356A6E">
        <w:rPr>
          <w:rFonts w:ascii="Arial" w:hAnsi="Arial" w:cs="Arial"/>
          <w:sz w:val="24"/>
          <w:szCs w:val="24"/>
        </w:rPr>
        <w:t>and answer the questions of what does IOM</w:t>
      </w:r>
      <w:r w:rsidR="00C02521">
        <w:rPr>
          <w:rFonts w:ascii="Arial" w:hAnsi="Arial" w:cs="Arial"/>
          <w:sz w:val="24"/>
          <w:szCs w:val="24"/>
        </w:rPr>
        <w:t xml:space="preserve"> intend to do</w:t>
      </w:r>
      <w:r w:rsidR="00356A6E">
        <w:rPr>
          <w:rFonts w:ascii="Arial" w:hAnsi="Arial" w:cs="Arial"/>
          <w:sz w:val="24"/>
          <w:szCs w:val="24"/>
        </w:rPr>
        <w:t>?</w:t>
      </w:r>
      <w:r w:rsidR="00C02521">
        <w:rPr>
          <w:rFonts w:ascii="Arial" w:hAnsi="Arial" w:cs="Arial"/>
          <w:sz w:val="24"/>
          <w:szCs w:val="24"/>
        </w:rPr>
        <w:t xml:space="preserve"> and </w:t>
      </w:r>
      <w:r w:rsidR="00356A6E">
        <w:rPr>
          <w:rFonts w:ascii="Arial" w:hAnsi="Arial" w:cs="Arial"/>
          <w:sz w:val="24"/>
          <w:szCs w:val="24"/>
        </w:rPr>
        <w:t xml:space="preserve">what does it actually do? </w:t>
      </w:r>
      <w:r>
        <w:rPr>
          <w:rFonts w:ascii="Arial" w:hAnsi="Arial" w:cs="Arial"/>
          <w:sz w:val="24"/>
          <w:szCs w:val="24"/>
        </w:rPr>
        <w:t xml:space="preserve">The study reported how Thames Valley team </w:t>
      </w:r>
      <w:r w:rsidR="00F95A10">
        <w:rPr>
          <w:rFonts w:ascii="Arial" w:hAnsi="Arial" w:cs="Arial"/>
          <w:sz w:val="24"/>
          <w:szCs w:val="24"/>
        </w:rPr>
        <w:t>were spending</w:t>
      </w:r>
      <w:r>
        <w:rPr>
          <w:rFonts w:ascii="Arial" w:hAnsi="Arial" w:cs="Arial"/>
          <w:sz w:val="24"/>
          <w:szCs w:val="24"/>
        </w:rPr>
        <w:t xml:space="preserve"> a considerable amount of time engaging with IOM nominals, developing relationships and supporting their desistance efforts, replicating probation work. </w:t>
      </w:r>
      <w:r w:rsidR="00F82960">
        <w:rPr>
          <w:rFonts w:ascii="Arial" w:hAnsi="Arial" w:cs="Arial"/>
          <w:sz w:val="24"/>
          <w:szCs w:val="24"/>
        </w:rPr>
        <w:t>There were issues identified with limited partner agency buy in. This impacted the service provision available for offenders to manag</w:t>
      </w:r>
      <w:r w:rsidR="00A32034">
        <w:rPr>
          <w:rFonts w:ascii="Arial" w:hAnsi="Arial" w:cs="Arial"/>
          <w:sz w:val="24"/>
          <w:szCs w:val="24"/>
        </w:rPr>
        <w:t>e</w:t>
      </w:r>
      <w:r w:rsidR="00F82960">
        <w:rPr>
          <w:rFonts w:ascii="Arial" w:hAnsi="Arial" w:cs="Arial"/>
          <w:sz w:val="24"/>
          <w:szCs w:val="24"/>
        </w:rPr>
        <w:t xml:space="preserve"> the risk and </w:t>
      </w:r>
      <w:r w:rsidR="00A32034">
        <w:rPr>
          <w:rFonts w:ascii="Arial" w:hAnsi="Arial" w:cs="Arial"/>
          <w:sz w:val="24"/>
          <w:szCs w:val="24"/>
        </w:rPr>
        <w:t xml:space="preserve">supporting desistance. </w:t>
      </w:r>
      <w:r>
        <w:rPr>
          <w:rFonts w:ascii="Arial" w:hAnsi="Arial" w:cs="Arial"/>
          <w:sz w:val="24"/>
          <w:szCs w:val="24"/>
        </w:rPr>
        <w:t>The method used in obtaining these findings were by undertaking a full population survey of police and probation staff within the IOM teams Survey responses mainly consisted of police (79%) and probation. Four focus groups were also conducted using a qualitative</w:t>
      </w:r>
      <w:r w:rsidR="00287BE4">
        <w:rPr>
          <w:rFonts w:ascii="Arial" w:hAnsi="Arial" w:cs="Arial"/>
          <w:sz w:val="24"/>
          <w:szCs w:val="24"/>
        </w:rPr>
        <w:t xml:space="preserve"> research approach.  However, there were limitations to this study as it was solely based on survey responses from practitioners and not seeking the views of offenders involved in IOM</w:t>
      </w:r>
      <w:r w:rsidR="00DF7452">
        <w:rPr>
          <w:rFonts w:ascii="Arial" w:hAnsi="Arial" w:cs="Arial"/>
          <w:sz w:val="24"/>
          <w:szCs w:val="24"/>
        </w:rPr>
        <w:t xml:space="preserve">. Annison et al (2015) recommended a randomised trial to measure the effects of managing risk and recidivism in future. </w:t>
      </w:r>
    </w:p>
    <w:p w14:paraId="0295DBDA" w14:textId="2138B22D" w:rsidR="002F2067" w:rsidRPr="002B6973" w:rsidRDefault="002F2067" w:rsidP="00EC5024">
      <w:pPr>
        <w:spacing w:line="480" w:lineRule="auto"/>
        <w:rPr>
          <w:rFonts w:ascii="Arial" w:hAnsi="Arial" w:cs="Arial"/>
          <w:sz w:val="24"/>
          <w:szCs w:val="24"/>
          <w:u w:val="single"/>
        </w:rPr>
      </w:pPr>
      <w:r>
        <w:rPr>
          <w:rFonts w:ascii="Arial" w:hAnsi="Arial" w:cs="Arial"/>
          <w:sz w:val="24"/>
          <w:szCs w:val="24"/>
        </w:rPr>
        <w:t xml:space="preserve">There are not any known studies which focus on how effective IOM is in managing risk and </w:t>
      </w:r>
      <w:r w:rsidR="00221780">
        <w:rPr>
          <w:rFonts w:ascii="Arial" w:hAnsi="Arial" w:cs="Arial"/>
          <w:sz w:val="24"/>
          <w:szCs w:val="24"/>
        </w:rPr>
        <w:t xml:space="preserve">literature only appears to report barriers which impact the IOM scheme’s ability to manage risk. </w:t>
      </w:r>
    </w:p>
    <w:p w14:paraId="60CE4A93" w14:textId="22CD1429" w:rsidR="00E36E88" w:rsidRPr="00282ED9" w:rsidRDefault="002B6973" w:rsidP="00EC5024">
      <w:pPr>
        <w:spacing w:line="480" w:lineRule="auto"/>
        <w:rPr>
          <w:rFonts w:ascii="Arial" w:hAnsi="Arial" w:cs="Arial"/>
          <w:i/>
          <w:iCs/>
          <w:sz w:val="24"/>
          <w:szCs w:val="24"/>
          <w:u w:val="single"/>
        </w:rPr>
      </w:pPr>
      <w:r w:rsidRPr="00282ED9">
        <w:rPr>
          <w:rFonts w:ascii="Arial" w:hAnsi="Arial" w:cs="Arial"/>
          <w:i/>
          <w:iCs/>
          <w:sz w:val="24"/>
          <w:szCs w:val="24"/>
          <w:u w:val="single"/>
        </w:rPr>
        <w:lastRenderedPageBreak/>
        <w:t>Reducing offending</w:t>
      </w:r>
    </w:p>
    <w:p w14:paraId="76EC9FCA" w14:textId="69E56671" w:rsidR="002B6973" w:rsidRDefault="005D7D89" w:rsidP="00EC5024">
      <w:pPr>
        <w:spacing w:line="480" w:lineRule="auto"/>
        <w:rPr>
          <w:rFonts w:ascii="Arial" w:hAnsi="Arial" w:cs="Arial"/>
          <w:sz w:val="24"/>
          <w:szCs w:val="24"/>
        </w:rPr>
      </w:pPr>
      <w:r>
        <w:rPr>
          <w:rFonts w:ascii="Arial" w:hAnsi="Arial" w:cs="Arial"/>
          <w:sz w:val="24"/>
          <w:szCs w:val="24"/>
        </w:rPr>
        <w:t xml:space="preserve">Following </w:t>
      </w:r>
      <w:r w:rsidR="009626DB">
        <w:rPr>
          <w:rFonts w:ascii="Arial" w:hAnsi="Arial" w:cs="Arial"/>
          <w:sz w:val="24"/>
          <w:szCs w:val="24"/>
        </w:rPr>
        <w:t>review of literature</w:t>
      </w:r>
      <w:r w:rsidR="00B1641B">
        <w:rPr>
          <w:rFonts w:ascii="Arial" w:hAnsi="Arial" w:cs="Arial"/>
          <w:sz w:val="24"/>
          <w:szCs w:val="24"/>
        </w:rPr>
        <w:t xml:space="preserve"> there</w:t>
      </w:r>
      <w:r w:rsidR="00641FD6">
        <w:rPr>
          <w:rFonts w:ascii="Arial" w:hAnsi="Arial" w:cs="Arial"/>
          <w:sz w:val="24"/>
          <w:szCs w:val="24"/>
        </w:rPr>
        <w:t xml:space="preserve"> </w:t>
      </w:r>
      <w:r w:rsidR="00B93822">
        <w:rPr>
          <w:rFonts w:ascii="Arial" w:hAnsi="Arial" w:cs="Arial"/>
          <w:sz w:val="24"/>
          <w:szCs w:val="24"/>
        </w:rPr>
        <w:t xml:space="preserve">appears to be a consensus that key support </w:t>
      </w:r>
      <w:r w:rsidR="00736D30">
        <w:rPr>
          <w:rFonts w:ascii="Arial" w:hAnsi="Arial" w:cs="Arial"/>
          <w:sz w:val="24"/>
          <w:szCs w:val="24"/>
        </w:rPr>
        <w:t xml:space="preserve">and intervention are required to address criminogenic need.  </w:t>
      </w:r>
      <w:r w:rsidR="00556CD4">
        <w:rPr>
          <w:rFonts w:ascii="Arial" w:hAnsi="Arial" w:cs="Arial"/>
          <w:sz w:val="24"/>
          <w:szCs w:val="24"/>
        </w:rPr>
        <w:t>Criminogenic need can include accommodation,</w:t>
      </w:r>
      <w:r w:rsidR="00687654">
        <w:rPr>
          <w:rFonts w:ascii="Arial" w:hAnsi="Arial" w:cs="Arial"/>
          <w:sz w:val="24"/>
          <w:szCs w:val="24"/>
        </w:rPr>
        <w:t xml:space="preserve"> family and</w:t>
      </w:r>
      <w:r w:rsidR="00556CD4">
        <w:rPr>
          <w:rFonts w:ascii="Arial" w:hAnsi="Arial" w:cs="Arial"/>
          <w:sz w:val="24"/>
          <w:szCs w:val="24"/>
        </w:rPr>
        <w:t xml:space="preserve"> </w:t>
      </w:r>
      <w:r w:rsidR="00E723D5">
        <w:rPr>
          <w:rFonts w:ascii="Arial" w:hAnsi="Arial" w:cs="Arial"/>
          <w:sz w:val="24"/>
          <w:szCs w:val="24"/>
        </w:rPr>
        <w:t xml:space="preserve">relationships, </w:t>
      </w:r>
      <w:r w:rsidR="00F34497">
        <w:rPr>
          <w:rFonts w:ascii="Arial" w:hAnsi="Arial" w:cs="Arial"/>
          <w:sz w:val="24"/>
          <w:szCs w:val="24"/>
        </w:rPr>
        <w:t>mental health</w:t>
      </w:r>
      <w:r w:rsidR="00687654">
        <w:rPr>
          <w:rFonts w:ascii="Arial" w:hAnsi="Arial" w:cs="Arial"/>
          <w:sz w:val="24"/>
          <w:szCs w:val="24"/>
        </w:rPr>
        <w:t xml:space="preserve"> and physical well-being</w:t>
      </w:r>
      <w:r w:rsidR="00F34497">
        <w:rPr>
          <w:rFonts w:ascii="Arial" w:hAnsi="Arial" w:cs="Arial"/>
          <w:sz w:val="24"/>
          <w:szCs w:val="24"/>
        </w:rPr>
        <w:t>, finance</w:t>
      </w:r>
      <w:r w:rsidR="00687654">
        <w:rPr>
          <w:rFonts w:ascii="Arial" w:hAnsi="Arial" w:cs="Arial"/>
          <w:sz w:val="24"/>
          <w:szCs w:val="24"/>
        </w:rPr>
        <w:t>, attitudes and behaviou</w:t>
      </w:r>
      <w:r w:rsidR="00E906E4">
        <w:rPr>
          <w:rFonts w:ascii="Arial" w:hAnsi="Arial" w:cs="Arial"/>
          <w:sz w:val="24"/>
          <w:szCs w:val="24"/>
        </w:rPr>
        <w:t>r to name a few.</w:t>
      </w:r>
    </w:p>
    <w:p w14:paraId="7ECB9DBB" w14:textId="7F92028D" w:rsidR="00556CD4" w:rsidRDefault="00C97C33" w:rsidP="00EC5024">
      <w:pPr>
        <w:spacing w:line="480" w:lineRule="auto"/>
        <w:rPr>
          <w:rFonts w:ascii="Arial" w:hAnsi="Arial" w:cs="Arial"/>
          <w:sz w:val="24"/>
          <w:szCs w:val="24"/>
        </w:rPr>
      </w:pPr>
      <w:r>
        <w:rPr>
          <w:rFonts w:ascii="Arial" w:hAnsi="Arial" w:cs="Arial"/>
          <w:sz w:val="24"/>
          <w:szCs w:val="24"/>
        </w:rPr>
        <w:t>Quar</w:t>
      </w:r>
      <w:r w:rsidR="00BA5420">
        <w:rPr>
          <w:rFonts w:ascii="Arial" w:hAnsi="Arial" w:cs="Arial"/>
          <w:sz w:val="24"/>
          <w:szCs w:val="24"/>
        </w:rPr>
        <w:t>t</w:t>
      </w:r>
      <w:r>
        <w:rPr>
          <w:rFonts w:ascii="Arial" w:hAnsi="Arial" w:cs="Arial"/>
          <w:sz w:val="24"/>
          <w:szCs w:val="24"/>
        </w:rPr>
        <w:t>erly statistics reported by the</w:t>
      </w:r>
      <w:r w:rsidR="00882119">
        <w:rPr>
          <w:rFonts w:ascii="Arial" w:hAnsi="Arial" w:cs="Arial"/>
          <w:sz w:val="24"/>
          <w:szCs w:val="24"/>
        </w:rPr>
        <w:t xml:space="preserve"> M</w:t>
      </w:r>
      <w:r>
        <w:rPr>
          <w:rFonts w:ascii="Arial" w:hAnsi="Arial" w:cs="Arial"/>
          <w:sz w:val="24"/>
          <w:szCs w:val="24"/>
        </w:rPr>
        <w:t>inistry of Justice</w:t>
      </w:r>
      <w:r w:rsidR="00216C97">
        <w:rPr>
          <w:rFonts w:ascii="Arial" w:hAnsi="Arial" w:cs="Arial"/>
          <w:sz w:val="24"/>
          <w:szCs w:val="24"/>
        </w:rPr>
        <w:t xml:space="preserve"> (</w:t>
      </w:r>
      <w:r w:rsidR="009412EC">
        <w:rPr>
          <w:rFonts w:ascii="Arial" w:hAnsi="Arial" w:cs="Arial"/>
          <w:sz w:val="24"/>
          <w:szCs w:val="24"/>
        </w:rPr>
        <w:t>20</w:t>
      </w:r>
      <w:r w:rsidR="00176F40">
        <w:rPr>
          <w:rFonts w:ascii="Arial" w:hAnsi="Arial" w:cs="Arial"/>
          <w:sz w:val="24"/>
          <w:szCs w:val="24"/>
        </w:rPr>
        <w:t>23</w:t>
      </w:r>
      <w:r w:rsidR="00BA5420">
        <w:rPr>
          <w:rFonts w:ascii="Arial" w:hAnsi="Arial" w:cs="Arial"/>
          <w:sz w:val="24"/>
          <w:szCs w:val="24"/>
        </w:rPr>
        <w:t>)</w:t>
      </w:r>
      <w:r w:rsidR="00882119">
        <w:rPr>
          <w:rFonts w:ascii="Arial" w:hAnsi="Arial" w:cs="Arial"/>
          <w:sz w:val="24"/>
          <w:szCs w:val="24"/>
        </w:rPr>
        <w:t xml:space="preserve"> </w:t>
      </w:r>
      <w:r w:rsidR="00176F40">
        <w:rPr>
          <w:rFonts w:ascii="Arial" w:hAnsi="Arial" w:cs="Arial"/>
          <w:sz w:val="24"/>
          <w:szCs w:val="24"/>
        </w:rPr>
        <w:t>report</w:t>
      </w:r>
      <w:r>
        <w:rPr>
          <w:rFonts w:ascii="Arial" w:hAnsi="Arial" w:cs="Arial"/>
          <w:sz w:val="24"/>
          <w:szCs w:val="24"/>
        </w:rPr>
        <w:t xml:space="preserve"> that adults released from custody </w:t>
      </w:r>
      <w:r w:rsidR="00AF6CEC">
        <w:rPr>
          <w:rFonts w:ascii="Arial" w:hAnsi="Arial" w:cs="Arial"/>
          <w:sz w:val="24"/>
          <w:szCs w:val="24"/>
        </w:rPr>
        <w:t>following serving sentences of less than 12 months had a proven re-offending rate of 53.9%</w:t>
      </w:r>
      <w:r w:rsidR="00216C97">
        <w:rPr>
          <w:rFonts w:ascii="Arial" w:hAnsi="Arial" w:cs="Arial"/>
          <w:sz w:val="24"/>
          <w:szCs w:val="24"/>
        </w:rPr>
        <w:t xml:space="preserve">.  </w:t>
      </w:r>
      <w:r w:rsidR="002E3307">
        <w:rPr>
          <w:rFonts w:ascii="Arial" w:hAnsi="Arial" w:cs="Arial"/>
          <w:sz w:val="24"/>
          <w:szCs w:val="24"/>
        </w:rPr>
        <w:t>This correlates with Brunton-Smith and Hopkins</w:t>
      </w:r>
      <w:r w:rsidR="00484D6D">
        <w:rPr>
          <w:rFonts w:ascii="Arial" w:hAnsi="Arial" w:cs="Arial"/>
          <w:sz w:val="24"/>
          <w:szCs w:val="24"/>
        </w:rPr>
        <w:t xml:space="preserve"> (2013)</w:t>
      </w:r>
      <w:r w:rsidR="002E3307">
        <w:rPr>
          <w:rFonts w:ascii="Arial" w:hAnsi="Arial" w:cs="Arial"/>
          <w:sz w:val="24"/>
          <w:szCs w:val="24"/>
        </w:rPr>
        <w:t xml:space="preserve"> findings which indicated </w:t>
      </w:r>
      <w:r w:rsidR="00484D6D">
        <w:rPr>
          <w:rFonts w:ascii="Arial" w:hAnsi="Arial" w:cs="Arial"/>
          <w:sz w:val="24"/>
          <w:szCs w:val="24"/>
        </w:rPr>
        <w:t>criminogenic need</w:t>
      </w:r>
      <w:r w:rsidR="00216C97">
        <w:rPr>
          <w:rFonts w:ascii="Arial" w:hAnsi="Arial" w:cs="Arial"/>
          <w:sz w:val="24"/>
          <w:szCs w:val="24"/>
        </w:rPr>
        <w:t xml:space="preserve"> </w:t>
      </w:r>
      <w:r w:rsidR="00B51CBE">
        <w:rPr>
          <w:rFonts w:ascii="Arial" w:hAnsi="Arial" w:cs="Arial"/>
          <w:sz w:val="24"/>
          <w:szCs w:val="24"/>
        </w:rPr>
        <w:t xml:space="preserve">were prevalent in prison leavers. </w:t>
      </w:r>
      <w:r w:rsidR="00931425">
        <w:rPr>
          <w:rFonts w:ascii="Arial" w:hAnsi="Arial" w:cs="Arial"/>
          <w:sz w:val="24"/>
          <w:szCs w:val="24"/>
        </w:rPr>
        <w:t xml:space="preserve"> </w:t>
      </w:r>
    </w:p>
    <w:p w14:paraId="625A44B3" w14:textId="2BA7BE70" w:rsidR="00DD40EB" w:rsidRDefault="00827069" w:rsidP="00EC5024">
      <w:pPr>
        <w:spacing w:line="480" w:lineRule="auto"/>
        <w:rPr>
          <w:rFonts w:ascii="Arial" w:hAnsi="Arial" w:cs="Arial"/>
          <w:sz w:val="24"/>
          <w:szCs w:val="24"/>
        </w:rPr>
      </w:pPr>
      <w:r w:rsidRPr="00BE0F5D">
        <w:rPr>
          <w:rFonts w:ascii="Arial" w:hAnsi="Arial" w:cs="Arial"/>
          <w:sz w:val="24"/>
          <w:szCs w:val="24"/>
        </w:rPr>
        <w:t>A study conducted by</w:t>
      </w:r>
      <w:r w:rsidR="004B46A7" w:rsidRPr="00827069">
        <w:rPr>
          <w:rFonts w:ascii="Arial" w:hAnsi="Arial" w:cs="Arial"/>
          <w:b/>
          <w:bCs/>
          <w:sz w:val="24"/>
          <w:szCs w:val="24"/>
        </w:rPr>
        <w:t xml:space="preserve"> </w:t>
      </w:r>
      <w:r w:rsidR="006F6EE4" w:rsidRPr="000D05FF">
        <w:rPr>
          <w:rFonts w:ascii="Arial" w:hAnsi="Arial" w:cs="Arial"/>
          <w:sz w:val="24"/>
          <w:szCs w:val="24"/>
        </w:rPr>
        <w:t xml:space="preserve">Brunton-Smith &amp; Hopkins, </w:t>
      </w:r>
      <w:r w:rsidR="004B46A7" w:rsidRPr="000D05FF">
        <w:rPr>
          <w:rFonts w:ascii="Arial" w:hAnsi="Arial" w:cs="Arial"/>
          <w:sz w:val="24"/>
          <w:szCs w:val="24"/>
        </w:rPr>
        <w:t>(</w:t>
      </w:r>
      <w:r w:rsidR="006F6EE4" w:rsidRPr="000D05FF">
        <w:rPr>
          <w:rFonts w:ascii="Arial" w:hAnsi="Arial" w:cs="Arial"/>
          <w:sz w:val="24"/>
          <w:szCs w:val="24"/>
        </w:rPr>
        <w:t>2013</w:t>
      </w:r>
      <w:r w:rsidR="00791AA3" w:rsidRPr="000D05FF">
        <w:rPr>
          <w:rFonts w:ascii="Arial" w:hAnsi="Arial" w:cs="Arial"/>
          <w:sz w:val="24"/>
          <w:szCs w:val="24"/>
        </w:rPr>
        <w:t>)</w:t>
      </w:r>
      <w:r w:rsidR="005B3F1A">
        <w:rPr>
          <w:rFonts w:ascii="Arial" w:hAnsi="Arial" w:cs="Arial"/>
          <w:sz w:val="24"/>
          <w:szCs w:val="24"/>
        </w:rPr>
        <w:t xml:space="preserve"> </w:t>
      </w:r>
      <w:r>
        <w:rPr>
          <w:rFonts w:ascii="Arial" w:hAnsi="Arial" w:cs="Arial"/>
          <w:sz w:val="24"/>
          <w:szCs w:val="24"/>
        </w:rPr>
        <w:t xml:space="preserve"> utilised logistic regression analysis </w:t>
      </w:r>
      <w:r w:rsidR="005B3F1A">
        <w:rPr>
          <w:rFonts w:ascii="Arial" w:hAnsi="Arial" w:cs="Arial"/>
          <w:sz w:val="24"/>
          <w:szCs w:val="24"/>
        </w:rPr>
        <w:t xml:space="preserve">to support </w:t>
      </w:r>
      <w:r>
        <w:rPr>
          <w:rFonts w:ascii="Arial" w:hAnsi="Arial" w:cs="Arial"/>
          <w:sz w:val="24"/>
          <w:szCs w:val="24"/>
        </w:rPr>
        <w:t>the research undertaken</w:t>
      </w:r>
      <w:r w:rsidR="00FC14AC">
        <w:rPr>
          <w:rFonts w:ascii="Arial" w:hAnsi="Arial" w:cs="Arial"/>
          <w:sz w:val="24"/>
          <w:szCs w:val="24"/>
        </w:rPr>
        <w:t xml:space="preserve"> determining c</w:t>
      </w:r>
      <w:r w:rsidR="00727829">
        <w:rPr>
          <w:rFonts w:ascii="Arial" w:hAnsi="Arial" w:cs="Arial"/>
          <w:sz w:val="24"/>
          <w:szCs w:val="24"/>
        </w:rPr>
        <w:t>rime type was a predominant predictor</w:t>
      </w:r>
      <w:r w:rsidR="004B6A8F">
        <w:rPr>
          <w:rFonts w:ascii="Arial" w:hAnsi="Arial" w:cs="Arial"/>
          <w:sz w:val="24"/>
          <w:szCs w:val="24"/>
        </w:rPr>
        <w:t xml:space="preserve"> with those offenders who were in custody for acquisitive crime. These types of crime </w:t>
      </w:r>
      <w:r w:rsidR="00BF2BBE">
        <w:rPr>
          <w:rFonts w:ascii="Arial" w:hAnsi="Arial" w:cs="Arial"/>
          <w:sz w:val="24"/>
          <w:szCs w:val="24"/>
        </w:rPr>
        <w:t>relate</w:t>
      </w:r>
      <w:r w:rsidR="00A66B84">
        <w:rPr>
          <w:rFonts w:ascii="Arial" w:hAnsi="Arial" w:cs="Arial"/>
          <w:sz w:val="24"/>
          <w:szCs w:val="24"/>
        </w:rPr>
        <w:t xml:space="preserve"> to theft, robbery and burglary. </w:t>
      </w:r>
      <w:r w:rsidR="00BF2BBE">
        <w:rPr>
          <w:rFonts w:ascii="Arial" w:hAnsi="Arial" w:cs="Arial"/>
          <w:sz w:val="24"/>
          <w:szCs w:val="24"/>
        </w:rPr>
        <w:t>It was found</w:t>
      </w:r>
      <w:r w:rsidR="007129BF">
        <w:rPr>
          <w:rFonts w:ascii="Arial" w:hAnsi="Arial" w:cs="Arial"/>
          <w:sz w:val="24"/>
          <w:szCs w:val="24"/>
        </w:rPr>
        <w:t xml:space="preserve"> </w:t>
      </w:r>
      <w:r w:rsidR="00D0660F">
        <w:rPr>
          <w:rFonts w:ascii="Arial" w:hAnsi="Arial" w:cs="Arial"/>
          <w:sz w:val="24"/>
          <w:szCs w:val="24"/>
        </w:rPr>
        <w:t>these types of offenders</w:t>
      </w:r>
      <w:r w:rsidR="007129BF">
        <w:rPr>
          <w:rFonts w:ascii="Arial" w:hAnsi="Arial" w:cs="Arial"/>
          <w:sz w:val="24"/>
          <w:szCs w:val="24"/>
        </w:rPr>
        <w:t xml:space="preserve"> were at an increased likelihood of re-offending</w:t>
      </w:r>
      <w:r w:rsidR="00BC0179">
        <w:rPr>
          <w:rFonts w:ascii="Arial" w:hAnsi="Arial" w:cs="Arial"/>
          <w:sz w:val="24"/>
          <w:szCs w:val="24"/>
        </w:rPr>
        <w:t>.</w:t>
      </w:r>
    </w:p>
    <w:p w14:paraId="3CEB4543" w14:textId="1485E2CC" w:rsidR="00B94FBF" w:rsidRDefault="00BC0179" w:rsidP="00EC5024">
      <w:pPr>
        <w:spacing w:line="480" w:lineRule="auto"/>
        <w:rPr>
          <w:rFonts w:ascii="Arial" w:hAnsi="Arial" w:cs="Arial"/>
          <w:sz w:val="24"/>
          <w:szCs w:val="24"/>
        </w:rPr>
      </w:pPr>
      <w:r>
        <w:rPr>
          <w:rFonts w:ascii="Arial" w:hAnsi="Arial" w:cs="Arial"/>
          <w:sz w:val="24"/>
          <w:szCs w:val="24"/>
        </w:rPr>
        <w:t xml:space="preserve">The difficulty recognised by </w:t>
      </w:r>
      <w:r w:rsidR="00700662">
        <w:rPr>
          <w:rFonts w:ascii="Arial" w:hAnsi="Arial" w:cs="Arial"/>
          <w:sz w:val="24"/>
          <w:szCs w:val="24"/>
        </w:rPr>
        <w:t>Brunton-Smith and Hopkins</w:t>
      </w:r>
      <w:r w:rsidR="00EC4E8F">
        <w:rPr>
          <w:rFonts w:ascii="Arial" w:hAnsi="Arial" w:cs="Arial"/>
          <w:sz w:val="24"/>
          <w:szCs w:val="24"/>
        </w:rPr>
        <w:t xml:space="preserve"> a</w:t>
      </w:r>
      <w:r w:rsidR="009D6B12">
        <w:rPr>
          <w:rFonts w:ascii="Arial" w:hAnsi="Arial" w:cs="Arial"/>
          <w:sz w:val="24"/>
          <w:szCs w:val="24"/>
        </w:rPr>
        <w:t>re</w:t>
      </w:r>
      <w:r w:rsidR="00EC4E8F">
        <w:rPr>
          <w:rFonts w:ascii="Arial" w:hAnsi="Arial" w:cs="Arial"/>
          <w:sz w:val="24"/>
          <w:szCs w:val="24"/>
        </w:rPr>
        <w:t xml:space="preserve"> that</w:t>
      </w:r>
      <w:r>
        <w:rPr>
          <w:rFonts w:ascii="Arial" w:hAnsi="Arial" w:cs="Arial"/>
          <w:sz w:val="24"/>
          <w:szCs w:val="24"/>
        </w:rPr>
        <w:t xml:space="preserve"> conducting</w:t>
      </w:r>
      <w:r w:rsidR="000A7E49">
        <w:rPr>
          <w:rFonts w:ascii="Arial" w:hAnsi="Arial" w:cs="Arial"/>
          <w:sz w:val="24"/>
          <w:szCs w:val="24"/>
        </w:rPr>
        <w:t xml:space="preserve"> </w:t>
      </w:r>
      <w:r w:rsidR="00EC4E8F">
        <w:rPr>
          <w:rFonts w:ascii="Arial" w:hAnsi="Arial" w:cs="Arial"/>
          <w:sz w:val="24"/>
          <w:szCs w:val="24"/>
        </w:rPr>
        <w:t>solely</w:t>
      </w:r>
      <w:r w:rsidR="000A7E49">
        <w:rPr>
          <w:rFonts w:ascii="Arial" w:hAnsi="Arial" w:cs="Arial"/>
          <w:sz w:val="24"/>
          <w:szCs w:val="24"/>
        </w:rPr>
        <w:t xml:space="preserve"> a logistic regression analysis </w:t>
      </w:r>
      <w:r w:rsidR="00D0660F">
        <w:rPr>
          <w:rFonts w:ascii="Arial" w:hAnsi="Arial" w:cs="Arial"/>
          <w:sz w:val="24"/>
          <w:szCs w:val="24"/>
        </w:rPr>
        <w:t>which is a</w:t>
      </w:r>
      <w:r w:rsidR="00AD7A00">
        <w:rPr>
          <w:rFonts w:ascii="Arial" w:hAnsi="Arial" w:cs="Arial"/>
          <w:sz w:val="24"/>
          <w:szCs w:val="24"/>
        </w:rPr>
        <w:t xml:space="preserve"> statistical </w:t>
      </w:r>
      <w:r w:rsidR="003B46E2">
        <w:rPr>
          <w:rFonts w:ascii="Arial" w:hAnsi="Arial" w:cs="Arial"/>
          <w:sz w:val="24"/>
          <w:szCs w:val="24"/>
        </w:rPr>
        <w:t>predictor analytic tool</w:t>
      </w:r>
      <w:r w:rsidR="00BC1E4F">
        <w:rPr>
          <w:rFonts w:ascii="Arial" w:hAnsi="Arial" w:cs="Arial"/>
          <w:sz w:val="24"/>
          <w:szCs w:val="24"/>
        </w:rPr>
        <w:t>,</w:t>
      </w:r>
      <w:r w:rsidR="003B46E2">
        <w:rPr>
          <w:rFonts w:ascii="Arial" w:hAnsi="Arial" w:cs="Arial"/>
          <w:sz w:val="24"/>
          <w:szCs w:val="24"/>
        </w:rPr>
        <w:t xml:space="preserve"> </w:t>
      </w:r>
      <w:r w:rsidR="002D4670">
        <w:rPr>
          <w:rFonts w:ascii="Arial" w:hAnsi="Arial" w:cs="Arial"/>
          <w:sz w:val="24"/>
          <w:szCs w:val="24"/>
        </w:rPr>
        <w:t>is</w:t>
      </w:r>
      <w:r w:rsidR="00EC4E8F">
        <w:rPr>
          <w:rFonts w:ascii="Arial" w:hAnsi="Arial" w:cs="Arial"/>
          <w:sz w:val="24"/>
          <w:szCs w:val="24"/>
        </w:rPr>
        <w:t xml:space="preserve"> </w:t>
      </w:r>
      <w:r w:rsidR="002D4670">
        <w:rPr>
          <w:rFonts w:ascii="Arial" w:hAnsi="Arial" w:cs="Arial"/>
          <w:sz w:val="24"/>
          <w:szCs w:val="24"/>
        </w:rPr>
        <w:t>not</w:t>
      </w:r>
      <w:r w:rsidR="00D0660F">
        <w:rPr>
          <w:rFonts w:ascii="Arial" w:hAnsi="Arial" w:cs="Arial"/>
          <w:sz w:val="24"/>
          <w:szCs w:val="24"/>
        </w:rPr>
        <w:t xml:space="preserve"> effective in establishing</w:t>
      </w:r>
      <w:r w:rsidR="002D4670">
        <w:rPr>
          <w:rFonts w:ascii="Arial" w:hAnsi="Arial" w:cs="Arial"/>
          <w:sz w:val="24"/>
          <w:szCs w:val="24"/>
        </w:rPr>
        <w:t xml:space="preserve"> causal links</w:t>
      </w:r>
      <w:r w:rsidR="006B2B7C">
        <w:rPr>
          <w:rFonts w:ascii="Arial" w:hAnsi="Arial" w:cs="Arial"/>
          <w:sz w:val="24"/>
          <w:szCs w:val="24"/>
        </w:rPr>
        <w:t>, the impact and the</w:t>
      </w:r>
      <w:r w:rsidR="008C25CC">
        <w:rPr>
          <w:rFonts w:ascii="Arial" w:hAnsi="Arial" w:cs="Arial"/>
          <w:sz w:val="24"/>
          <w:szCs w:val="24"/>
        </w:rPr>
        <w:t xml:space="preserve"> re-offending</w:t>
      </w:r>
      <w:r w:rsidR="006B2B7C">
        <w:rPr>
          <w:rFonts w:ascii="Arial" w:hAnsi="Arial" w:cs="Arial"/>
          <w:sz w:val="24"/>
          <w:szCs w:val="24"/>
        </w:rPr>
        <w:t xml:space="preserve"> rates. </w:t>
      </w:r>
      <w:r w:rsidR="008C25CC">
        <w:rPr>
          <w:rFonts w:ascii="Arial" w:hAnsi="Arial" w:cs="Arial"/>
          <w:sz w:val="24"/>
          <w:szCs w:val="24"/>
        </w:rPr>
        <w:t xml:space="preserve"> </w:t>
      </w:r>
      <w:r w:rsidR="00EC4E8F">
        <w:rPr>
          <w:rFonts w:ascii="Arial" w:hAnsi="Arial" w:cs="Arial"/>
          <w:sz w:val="24"/>
          <w:szCs w:val="24"/>
        </w:rPr>
        <w:t xml:space="preserve">Brunton-Smith &amp; Hopkins recognised this and </w:t>
      </w:r>
      <w:r w:rsidR="00B94FBF">
        <w:rPr>
          <w:rFonts w:ascii="Arial" w:hAnsi="Arial" w:cs="Arial"/>
          <w:sz w:val="24"/>
          <w:szCs w:val="24"/>
        </w:rPr>
        <w:t>used a mixed-method approach to</w:t>
      </w:r>
      <w:r w:rsidR="00235273">
        <w:rPr>
          <w:rFonts w:ascii="Arial" w:hAnsi="Arial" w:cs="Arial"/>
          <w:sz w:val="24"/>
          <w:szCs w:val="24"/>
        </w:rPr>
        <w:t xml:space="preserve"> answer their question about what impacted </w:t>
      </w:r>
      <w:r w:rsidR="005A4377">
        <w:rPr>
          <w:rFonts w:ascii="Arial" w:hAnsi="Arial" w:cs="Arial"/>
          <w:sz w:val="24"/>
          <w:szCs w:val="24"/>
        </w:rPr>
        <w:t>re-offending rates</w:t>
      </w:r>
      <w:r w:rsidR="00C51B80">
        <w:rPr>
          <w:rFonts w:ascii="Arial" w:hAnsi="Arial" w:cs="Arial"/>
          <w:sz w:val="24"/>
          <w:szCs w:val="24"/>
        </w:rPr>
        <w:t xml:space="preserve">. This was undertaken using </w:t>
      </w:r>
      <w:r w:rsidR="003239AD">
        <w:rPr>
          <w:rFonts w:ascii="Arial" w:hAnsi="Arial" w:cs="Arial"/>
          <w:sz w:val="24"/>
          <w:szCs w:val="24"/>
        </w:rPr>
        <w:t xml:space="preserve">qualitative </w:t>
      </w:r>
      <w:r w:rsidR="00C51B80">
        <w:rPr>
          <w:rFonts w:ascii="Arial" w:hAnsi="Arial" w:cs="Arial"/>
          <w:sz w:val="24"/>
          <w:szCs w:val="24"/>
        </w:rPr>
        <w:t xml:space="preserve">methods of </w:t>
      </w:r>
      <w:r w:rsidR="003239AD">
        <w:rPr>
          <w:rFonts w:ascii="Arial" w:hAnsi="Arial" w:cs="Arial"/>
          <w:sz w:val="24"/>
          <w:szCs w:val="24"/>
        </w:rPr>
        <w:t>undertaking interviews during and after custody with offenders</w:t>
      </w:r>
      <w:r w:rsidR="00B408A0">
        <w:rPr>
          <w:rFonts w:ascii="Arial" w:hAnsi="Arial" w:cs="Arial"/>
          <w:sz w:val="24"/>
          <w:szCs w:val="24"/>
        </w:rPr>
        <w:t xml:space="preserve"> to fully understand what impacted re-offending rates. </w:t>
      </w:r>
      <w:r w:rsidR="001B193F">
        <w:rPr>
          <w:rFonts w:ascii="Arial" w:hAnsi="Arial" w:cs="Arial"/>
          <w:sz w:val="24"/>
          <w:szCs w:val="24"/>
        </w:rPr>
        <w:t xml:space="preserve">The findings also indicated that </w:t>
      </w:r>
      <w:r w:rsidR="0010762C">
        <w:rPr>
          <w:rFonts w:ascii="Arial" w:hAnsi="Arial" w:cs="Arial"/>
          <w:sz w:val="24"/>
          <w:szCs w:val="24"/>
        </w:rPr>
        <w:t>Class A drug</w:t>
      </w:r>
      <w:r w:rsidR="002A1B04">
        <w:rPr>
          <w:rFonts w:ascii="Arial" w:hAnsi="Arial" w:cs="Arial"/>
          <w:sz w:val="24"/>
          <w:szCs w:val="24"/>
        </w:rPr>
        <w:t xml:space="preserve"> use following release from custody also increased the </w:t>
      </w:r>
      <w:r w:rsidR="002A3B14">
        <w:rPr>
          <w:rFonts w:ascii="Arial" w:hAnsi="Arial" w:cs="Arial"/>
          <w:sz w:val="24"/>
          <w:szCs w:val="24"/>
        </w:rPr>
        <w:t>prev</w:t>
      </w:r>
      <w:r w:rsidR="0038080B">
        <w:rPr>
          <w:rFonts w:ascii="Arial" w:hAnsi="Arial" w:cs="Arial"/>
          <w:sz w:val="24"/>
          <w:szCs w:val="24"/>
        </w:rPr>
        <w:t xml:space="preserve">alence </w:t>
      </w:r>
      <w:r w:rsidR="002A1B04">
        <w:rPr>
          <w:rFonts w:ascii="Arial" w:hAnsi="Arial" w:cs="Arial"/>
          <w:sz w:val="24"/>
          <w:szCs w:val="24"/>
        </w:rPr>
        <w:t xml:space="preserve">of re-offending.  This </w:t>
      </w:r>
      <w:r w:rsidR="0074071C">
        <w:rPr>
          <w:rFonts w:ascii="Arial" w:hAnsi="Arial" w:cs="Arial"/>
          <w:sz w:val="24"/>
          <w:szCs w:val="24"/>
        </w:rPr>
        <w:t xml:space="preserve">study </w:t>
      </w:r>
      <w:r w:rsidR="002A1B04">
        <w:rPr>
          <w:rFonts w:ascii="Arial" w:hAnsi="Arial" w:cs="Arial"/>
          <w:sz w:val="24"/>
          <w:szCs w:val="24"/>
        </w:rPr>
        <w:t>only highlights the importance of</w:t>
      </w:r>
      <w:r w:rsidR="00BC1E4F">
        <w:rPr>
          <w:rFonts w:ascii="Arial" w:hAnsi="Arial" w:cs="Arial"/>
          <w:sz w:val="24"/>
          <w:szCs w:val="24"/>
        </w:rPr>
        <w:t xml:space="preserve"> </w:t>
      </w:r>
      <w:r w:rsidR="00337019">
        <w:rPr>
          <w:rFonts w:ascii="Arial" w:hAnsi="Arial" w:cs="Arial"/>
          <w:sz w:val="24"/>
          <w:szCs w:val="24"/>
        </w:rPr>
        <w:t xml:space="preserve">effective strategies to address drug misuse as a </w:t>
      </w:r>
      <w:r w:rsidR="006B1106">
        <w:rPr>
          <w:rFonts w:ascii="Arial" w:hAnsi="Arial" w:cs="Arial"/>
          <w:sz w:val="24"/>
          <w:szCs w:val="24"/>
        </w:rPr>
        <w:t>criminogenic</w:t>
      </w:r>
      <w:r w:rsidR="00337019">
        <w:rPr>
          <w:rFonts w:ascii="Arial" w:hAnsi="Arial" w:cs="Arial"/>
          <w:sz w:val="24"/>
          <w:szCs w:val="24"/>
        </w:rPr>
        <w:t xml:space="preserve"> need.</w:t>
      </w:r>
      <w:r w:rsidR="00BC1E4F">
        <w:rPr>
          <w:rFonts w:ascii="Arial" w:hAnsi="Arial" w:cs="Arial"/>
          <w:sz w:val="24"/>
          <w:szCs w:val="24"/>
        </w:rPr>
        <w:t xml:space="preserve"> It</w:t>
      </w:r>
      <w:r w:rsidR="00C53596">
        <w:rPr>
          <w:rFonts w:ascii="Arial" w:hAnsi="Arial" w:cs="Arial"/>
          <w:sz w:val="24"/>
          <w:szCs w:val="24"/>
        </w:rPr>
        <w:t xml:space="preserve"> does not delve further into the cause </w:t>
      </w:r>
      <w:r w:rsidR="00C53596">
        <w:rPr>
          <w:rFonts w:ascii="Arial" w:hAnsi="Arial" w:cs="Arial"/>
          <w:sz w:val="24"/>
          <w:szCs w:val="24"/>
        </w:rPr>
        <w:lastRenderedPageBreak/>
        <w:t xml:space="preserve">of substance abuse, considering adverse child experiences, trauma and </w:t>
      </w:r>
      <w:r w:rsidR="00B41C0F">
        <w:rPr>
          <w:rFonts w:ascii="Arial" w:hAnsi="Arial" w:cs="Arial"/>
          <w:sz w:val="24"/>
          <w:szCs w:val="24"/>
        </w:rPr>
        <w:t xml:space="preserve">environment being released into from custody. </w:t>
      </w:r>
      <w:r w:rsidR="00337019">
        <w:rPr>
          <w:rFonts w:ascii="Arial" w:hAnsi="Arial" w:cs="Arial"/>
          <w:sz w:val="24"/>
          <w:szCs w:val="24"/>
        </w:rPr>
        <w:t xml:space="preserve"> </w:t>
      </w:r>
    </w:p>
    <w:p w14:paraId="56F87923" w14:textId="658EE288" w:rsidR="00B94FBF" w:rsidRDefault="0074071C" w:rsidP="00EC5024">
      <w:pPr>
        <w:spacing w:line="480" w:lineRule="auto"/>
        <w:rPr>
          <w:rFonts w:ascii="Arial" w:hAnsi="Arial" w:cs="Arial"/>
          <w:sz w:val="24"/>
          <w:szCs w:val="24"/>
        </w:rPr>
      </w:pPr>
      <w:r>
        <w:rPr>
          <w:rFonts w:ascii="Arial" w:hAnsi="Arial" w:cs="Arial"/>
          <w:sz w:val="24"/>
          <w:szCs w:val="24"/>
        </w:rPr>
        <w:t xml:space="preserve">A study conducted by </w:t>
      </w:r>
      <w:r w:rsidRPr="00BC1E4F">
        <w:rPr>
          <w:rFonts w:ascii="Arial" w:hAnsi="Arial" w:cs="Arial"/>
          <w:sz w:val="24"/>
          <w:szCs w:val="24"/>
        </w:rPr>
        <w:t>O’Hagan &amp; Elliott (2018)</w:t>
      </w:r>
      <w:r>
        <w:rPr>
          <w:rFonts w:ascii="Arial" w:hAnsi="Arial" w:cs="Arial"/>
          <w:sz w:val="24"/>
          <w:szCs w:val="24"/>
        </w:rPr>
        <w:t xml:space="preserve"> </w:t>
      </w:r>
      <w:r w:rsidR="00D27C22">
        <w:rPr>
          <w:rFonts w:ascii="Arial" w:hAnsi="Arial" w:cs="Arial"/>
          <w:sz w:val="24"/>
          <w:szCs w:val="24"/>
        </w:rPr>
        <w:t xml:space="preserve">reviewed previous literature </w:t>
      </w:r>
      <w:r w:rsidR="00F06C4D">
        <w:rPr>
          <w:rFonts w:ascii="Arial" w:hAnsi="Arial" w:cs="Arial"/>
          <w:sz w:val="24"/>
          <w:szCs w:val="24"/>
        </w:rPr>
        <w:t>and statistics</w:t>
      </w:r>
      <w:r w:rsidR="00BC1E4F">
        <w:rPr>
          <w:rFonts w:ascii="Arial" w:hAnsi="Arial" w:cs="Arial"/>
          <w:sz w:val="24"/>
          <w:szCs w:val="24"/>
        </w:rPr>
        <w:t>.</w:t>
      </w:r>
      <w:r w:rsidR="00F06C4D">
        <w:rPr>
          <w:rFonts w:ascii="Arial" w:hAnsi="Arial" w:cs="Arial"/>
          <w:sz w:val="24"/>
          <w:szCs w:val="24"/>
        </w:rPr>
        <w:t xml:space="preserve"> </w:t>
      </w:r>
      <w:r w:rsidR="00BC1E4F">
        <w:rPr>
          <w:rFonts w:ascii="Arial" w:hAnsi="Arial" w:cs="Arial"/>
          <w:sz w:val="24"/>
          <w:szCs w:val="24"/>
        </w:rPr>
        <w:t xml:space="preserve">The findings suggest </w:t>
      </w:r>
      <w:r w:rsidR="00FE24CA">
        <w:rPr>
          <w:rFonts w:ascii="Arial" w:hAnsi="Arial" w:cs="Arial"/>
          <w:sz w:val="24"/>
          <w:szCs w:val="24"/>
        </w:rPr>
        <w:t xml:space="preserve">the biggest challenge for IOM is offender engagement as current statistics showed that re-offending rates </w:t>
      </w:r>
      <w:r w:rsidR="00842629">
        <w:rPr>
          <w:rFonts w:ascii="Arial" w:hAnsi="Arial" w:cs="Arial"/>
          <w:sz w:val="24"/>
          <w:szCs w:val="24"/>
        </w:rPr>
        <w:t xml:space="preserve">during and after the programme were </w:t>
      </w:r>
      <w:r w:rsidR="00DE0A9E">
        <w:rPr>
          <w:rFonts w:ascii="Arial" w:hAnsi="Arial" w:cs="Arial"/>
          <w:sz w:val="24"/>
          <w:szCs w:val="24"/>
        </w:rPr>
        <w:t xml:space="preserve">unsatisfactory. </w:t>
      </w:r>
      <w:r w:rsidR="00E3295C">
        <w:rPr>
          <w:rFonts w:ascii="Arial" w:hAnsi="Arial" w:cs="Arial"/>
          <w:sz w:val="24"/>
          <w:szCs w:val="24"/>
        </w:rPr>
        <w:t>It</w:t>
      </w:r>
      <w:r w:rsidR="00ED7482">
        <w:rPr>
          <w:rFonts w:ascii="Arial" w:hAnsi="Arial" w:cs="Arial"/>
          <w:sz w:val="24"/>
          <w:szCs w:val="24"/>
        </w:rPr>
        <w:t xml:space="preserve"> used </w:t>
      </w:r>
      <w:r w:rsidR="00AD4640">
        <w:rPr>
          <w:rFonts w:ascii="Arial" w:hAnsi="Arial" w:cs="Arial"/>
          <w:sz w:val="24"/>
          <w:szCs w:val="24"/>
        </w:rPr>
        <w:t xml:space="preserve">the evaluation of </w:t>
      </w:r>
      <w:r w:rsidR="00FE6B2E">
        <w:rPr>
          <w:rFonts w:ascii="Arial" w:hAnsi="Arial" w:cs="Arial"/>
          <w:sz w:val="24"/>
          <w:szCs w:val="24"/>
        </w:rPr>
        <w:t xml:space="preserve">re-offending statistics for 65 offenders involved in the IOM inspection </w:t>
      </w:r>
      <w:r w:rsidR="006936DA">
        <w:rPr>
          <w:rFonts w:ascii="Arial" w:hAnsi="Arial" w:cs="Arial"/>
          <w:sz w:val="24"/>
          <w:szCs w:val="24"/>
        </w:rPr>
        <w:t xml:space="preserve">in Nottingham </w:t>
      </w:r>
      <w:r w:rsidR="00FE6B2E">
        <w:rPr>
          <w:rFonts w:ascii="Arial" w:hAnsi="Arial" w:cs="Arial"/>
          <w:sz w:val="24"/>
          <w:szCs w:val="24"/>
        </w:rPr>
        <w:t>which was carried out in 2014.</w:t>
      </w:r>
      <w:r w:rsidR="006936DA">
        <w:rPr>
          <w:rFonts w:ascii="Arial" w:hAnsi="Arial" w:cs="Arial"/>
          <w:sz w:val="24"/>
          <w:szCs w:val="24"/>
        </w:rPr>
        <w:t xml:space="preserve"> The researche</w:t>
      </w:r>
      <w:r w:rsidR="00707D00">
        <w:rPr>
          <w:rFonts w:ascii="Arial" w:hAnsi="Arial" w:cs="Arial"/>
          <w:sz w:val="24"/>
          <w:szCs w:val="24"/>
        </w:rPr>
        <w:t>r</w:t>
      </w:r>
      <w:r w:rsidR="006936DA">
        <w:rPr>
          <w:rFonts w:ascii="Arial" w:hAnsi="Arial" w:cs="Arial"/>
          <w:sz w:val="24"/>
          <w:szCs w:val="24"/>
        </w:rPr>
        <w:t xml:space="preserve">s acknowledged the limitations to these findings as </w:t>
      </w:r>
      <w:r w:rsidR="00D91D09">
        <w:rPr>
          <w:rFonts w:ascii="Arial" w:hAnsi="Arial" w:cs="Arial"/>
          <w:sz w:val="24"/>
          <w:szCs w:val="24"/>
        </w:rPr>
        <w:t xml:space="preserve">it noticeably is not able to capture the changes in frequency to further offending or to identify whether </w:t>
      </w:r>
      <w:r w:rsidR="009A5F96">
        <w:rPr>
          <w:rFonts w:ascii="Arial" w:hAnsi="Arial" w:cs="Arial"/>
          <w:sz w:val="24"/>
          <w:szCs w:val="24"/>
        </w:rPr>
        <w:t xml:space="preserve">re-offending occurred after the nominal had completed the IOM programme or whether offending occurred whilst on the programme. </w:t>
      </w:r>
    </w:p>
    <w:p w14:paraId="59ED8C13" w14:textId="28CCE1A0" w:rsidR="00736D30" w:rsidRDefault="00D64FFF" w:rsidP="00EC5024">
      <w:pPr>
        <w:spacing w:line="480" w:lineRule="auto"/>
        <w:rPr>
          <w:rFonts w:ascii="Arial" w:hAnsi="Arial" w:cs="Arial"/>
          <w:sz w:val="24"/>
          <w:szCs w:val="24"/>
        </w:rPr>
      </w:pPr>
      <w:r>
        <w:rPr>
          <w:rFonts w:ascii="Arial" w:hAnsi="Arial" w:cs="Arial"/>
          <w:sz w:val="24"/>
          <w:szCs w:val="24"/>
        </w:rPr>
        <w:t xml:space="preserve">Even 10 years ago, it was evident that criminogenic need directly impacted desistance and re-offending rates in the community. </w:t>
      </w:r>
      <w:r w:rsidR="00471BE6">
        <w:rPr>
          <w:rFonts w:ascii="Arial" w:hAnsi="Arial" w:cs="Arial"/>
          <w:sz w:val="24"/>
          <w:szCs w:val="24"/>
        </w:rPr>
        <w:t xml:space="preserve"> The author of this review </w:t>
      </w:r>
      <w:r w:rsidR="00B4386C">
        <w:rPr>
          <w:rFonts w:ascii="Arial" w:hAnsi="Arial" w:cs="Arial"/>
          <w:sz w:val="24"/>
          <w:szCs w:val="24"/>
        </w:rPr>
        <w:t>is inclined to be</w:t>
      </w:r>
      <w:r w:rsidR="00836281">
        <w:rPr>
          <w:rFonts w:ascii="Arial" w:hAnsi="Arial" w:cs="Arial"/>
          <w:sz w:val="24"/>
          <w:szCs w:val="24"/>
        </w:rPr>
        <w:t xml:space="preserve"> of the view that</w:t>
      </w:r>
      <w:r w:rsidR="00B4386C">
        <w:rPr>
          <w:rFonts w:ascii="Arial" w:hAnsi="Arial" w:cs="Arial"/>
          <w:sz w:val="24"/>
          <w:szCs w:val="24"/>
        </w:rPr>
        <w:t xml:space="preserve"> the Neighbourhood Crime Integrated Offender Management Strategy (NCIOMS)</w:t>
      </w:r>
      <w:r w:rsidR="002760ED">
        <w:rPr>
          <w:rFonts w:ascii="Arial" w:hAnsi="Arial" w:cs="Arial"/>
          <w:sz w:val="24"/>
          <w:szCs w:val="24"/>
        </w:rPr>
        <w:t xml:space="preserve"> implemented by government</w:t>
      </w:r>
      <w:r w:rsidR="00B4386C">
        <w:rPr>
          <w:rFonts w:ascii="Arial" w:hAnsi="Arial" w:cs="Arial"/>
          <w:sz w:val="24"/>
          <w:szCs w:val="24"/>
        </w:rPr>
        <w:t xml:space="preserve"> has created its focus on evidence-based findings</w:t>
      </w:r>
      <w:r w:rsidR="002760ED">
        <w:rPr>
          <w:rFonts w:ascii="Arial" w:hAnsi="Arial" w:cs="Arial"/>
          <w:sz w:val="24"/>
          <w:szCs w:val="24"/>
        </w:rPr>
        <w:t xml:space="preserve"> such as these to support the need to focus on neighbourhood crime nominals</w:t>
      </w:r>
      <w:r w:rsidR="00B4386C">
        <w:rPr>
          <w:rFonts w:ascii="Arial" w:hAnsi="Arial" w:cs="Arial"/>
          <w:sz w:val="24"/>
          <w:szCs w:val="24"/>
        </w:rPr>
        <w:t xml:space="preserve">. </w:t>
      </w:r>
    </w:p>
    <w:p w14:paraId="1ABAABFE" w14:textId="1880C439" w:rsidR="0003112D" w:rsidRDefault="0000394A" w:rsidP="00EC5024">
      <w:pPr>
        <w:spacing w:line="480" w:lineRule="auto"/>
        <w:rPr>
          <w:rFonts w:ascii="Arial" w:hAnsi="Arial" w:cs="Arial"/>
          <w:sz w:val="24"/>
          <w:szCs w:val="24"/>
        </w:rPr>
      </w:pPr>
      <w:r>
        <w:rPr>
          <w:rFonts w:ascii="Arial" w:hAnsi="Arial" w:cs="Arial"/>
          <w:sz w:val="24"/>
          <w:szCs w:val="24"/>
        </w:rPr>
        <w:t xml:space="preserve">The Home Office (2015) identified clear principles to deliver a local response to local problems </w:t>
      </w:r>
      <w:r w:rsidR="003B0B4D">
        <w:rPr>
          <w:rFonts w:ascii="Arial" w:hAnsi="Arial" w:cs="Arial"/>
          <w:sz w:val="24"/>
          <w:szCs w:val="24"/>
        </w:rPr>
        <w:t xml:space="preserve">meaning they were focusing their resources on </w:t>
      </w:r>
      <w:r w:rsidR="00E40194">
        <w:rPr>
          <w:rFonts w:ascii="Arial" w:hAnsi="Arial" w:cs="Arial"/>
          <w:sz w:val="24"/>
          <w:szCs w:val="24"/>
        </w:rPr>
        <w:t>issues that impact the community and address priority criminogenic needs</w:t>
      </w:r>
      <w:r w:rsidR="003E6FB2">
        <w:rPr>
          <w:rFonts w:ascii="Arial" w:hAnsi="Arial" w:cs="Arial"/>
          <w:sz w:val="24"/>
          <w:szCs w:val="24"/>
        </w:rPr>
        <w:t>, in contradiction to how NCIOMS framework.</w:t>
      </w:r>
    </w:p>
    <w:p w14:paraId="0D30A7DD" w14:textId="43BFC1FE" w:rsidR="00CB53F2" w:rsidRDefault="00CB53F2" w:rsidP="00EC5024">
      <w:pPr>
        <w:spacing w:line="480" w:lineRule="auto"/>
        <w:rPr>
          <w:rFonts w:ascii="Arial" w:hAnsi="Arial" w:cs="Arial"/>
          <w:sz w:val="24"/>
          <w:szCs w:val="24"/>
        </w:rPr>
      </w:pPr>
      <w:r w:rsidRPr="00232B1B">
        <w:rPr>
          <w:rFonts w:ascii="Arial" w:hAnsi="Arial" w:cs="Arial"/>
          <w:sz w:val="24"/>
          <w:szCs w:val="24"/>
        </w:rPr>
        <w:t>An evaluation conducted by</w:t>
      </w:r>
      <w:r w:rsidRPr="00CB53F2">
        <w:rPr>
          <w:rFonts w:ascii="Arial" w:hAnsi="Arial" w:cs="Arial"/>
          <w:b/>
          <w:bCs/>
          <w:sz w:val="24"/>
          <w:szCs w:val="24"/>
        </w:rPr>
        <w:t xml:space="preserve"> </w:t>
      </w:r>
      <w:r w:rsidRPr="003E6FB2">
        <w:rPr>
          <w:rFonts w:ascii="Arial" w:hAnsi="Arial" w:cs="Arial"/>
          <w:sz w:val="24"/>
          <w:szCs w:val="24"/>
        </w:rPr>
        <w:t>Evans (2016)</w:t>
      </w:r>
      <w:r>
        <w:rPr>
          <w:rFonts w:ascii="Arial" w:hAnsi="Arial" w:cs="Arial"/>
          <w:b/>
          <w:bCs/>
          <w:sz w:val="24"/>
          <w:szCs w:val="24"/>
        </w:rPr>
        <w:t xml:space="preserve"> </w:t>
      </w:r>
      <w:r>
        <w:rPr>
          <w:rFonts w:ascii="Arial" w:hAnsi="Arial" w:cs="Arial"/>
          <w:sz w:val="24"/>
          <w:szCs w:val="24"/>
        </w:rPr>
        <w:t>of Integrated Offender Management in one English county derived to answer the question</w:t>
      </w:r>
      <w:r w:rsidR="00D200EB">
        <w:rPr>
          <w:rFonts w:ascii="Arial" w:hAnsi="Arial" w:cs="Arial"/>
          <w:sz w:val="24"/>
          <w:szCs w:val="24"/>
        </w:rPr>
        <w:t xml:space="preserve"> whether IOM was a partnership for desistance. </w:t>
      </w:r>
      <w:r w:rsidRPr="00CB53F2">
        <w:rPr>
          <w:rFonts w:ascii="Arial" w:hAnsi="Arial" w:cs="Arial"/>
          <w:b/>
          <w:bCs/>
          <w:sz w:val="24"/>
          <w:szCs w:val="24"/>
        </w:rPr>
        <w:t xml:space="preserve"> </w:t>
      </w:r>
      <w:r w:rsidR="00937A66">
        <w:rPr>
          <w:rFonts w:ascii="Arial" w:hAnsi="Arial" w:cs="Arial"/>
          <w:sz w:val="24"/>
          <w:szCs w:val="24"/>
        </w:rPr>
        <w:t xml:space="preserve">The study explains that </w:t>
      </w:r>
      <w:r w:rsidR="00997985">
        <w:rPr>
          <w:rFonts w:ascii="Arial" w:hAnsi="Arial" w:cs="Arial"/>
          <w:sz w:val="24"/>
          <w:szCs w:val="24"/>
        </w:rPr>
        <w:t>the focus of IOM wa</w:t>
      </w:r>
      <w:r w:rsidR="007C4228">
        <w:rPr>
          <w:rFonts w:ascii="Arial" w:hAnsi="Arial" w:cs="Arial"/>
          <w:sz w:val="24"/>
          <w:szCs w:val="24"/>
        </w:rPr>
        <w:t xml:space="preserve">s aimed at persistent </w:t>
      </w:r>
      <w:r w:rsidR="007C4228">
        <w:rPr>
          <w:rFonts w:ascii="Arial" w:hAnsi="Arial" w:cs="Arial"/>
          <w:sz w:val="24"/>
          <w:szCs w:val="24"/>
        </w:rPr>
        <w:lastRenderedPageBreak/>
        <w:t xml:space="preserve">offenders </w:t>
      </w:r>
      <w:r w:rsidR="003B3B12">
        <w:rPr>
          <w:rFonts w:ascii="Arial" w:hAnsi="Arial" w:cs="Arial"/>
          <w:sz w:val="24"/>
          <w:szCs w:val="24"/>
        </w:rPr>
        <w:t>and to work collaboratively to reduce offending</w:t>
      </w:r>
      <w:r w:rsidR="00E563F7">
        <w:rPr>
          <w:rFonts w:ascii="Arial" w:hAnsi="Arial" w:cs="Arial"/>
          <w:sz w:val="24"/>
          <w:szCs w:val="24"/>
        </w:rPr>
        <w:t>.</w:t>
      </w:r>
      <w:r w:rsidR="00AD17E5">
        <w:rPr>
          <w:rFonts w:ascii="Arial" w:hAnsi="Arial" w:cs="Arial"/>
          <w:sz w:val="24"/>
          <w:szCs w:val="24"/>
        </w:rPr>
        <w:t xml:space="preserve"> Evans suggests</w:t>
      </w:r>
      <w:r w:rsidR="003B3B12">
        <w:rPr>
          <w:rFonts w:ascii="Arial" w:hAnsi="Arial" w:cs="Arial"/>
          <w:sz w:val="24"/>
          <w:szCs w:val="24"/>
        </w:rPr>
        <w:t xml:space="preserve"> evidence of the effectiveness </w:t>
      </w:r>
      <w:r w:rsidR="00AD17E5">
        <w:rPr>
          <w:rFonts w:ascii="Arial" w:hAnsi="Arial" w:cs="Arial"/>
          <w:sz w:val="24"/>
          <w:szCs w:val="24"/>
        </w:rPr>
        <w:t>of IOM has been limited.</w:t>
      </w:r>
      <w:r w:rsidR="006D146C">
        <w:rPr>
          <w:rFonts w:ascii="Arial" w:hAnsi="Arial" w:cs="Arial"/>
          <w:sz w:val="24"/>
          <w:szCs w:val="24"/>
        </w:rPr>
        <w:t xml:space="preserve">  A mixed method approach was used to</w:t>
      </w:r>
      <w:r w:rsidR="00E41CED">
        <w:rPr>
          <w:rFonts w:ascii="Arial" w:hAnsi="Arial" w:cs="Arial"/>
          <w:sz w:val="24"/>
          <w:szCs w:val="24"/>
        </w:rPr>
        <w:t xml:space="preserve"> explore and understand </w:t>
      </w:r>
      <w:r w:rsidR="00756DBB">
        <w:rPr>
          <w:rFonts w:ascii="Arial" w:hAnsi="Arial" w:cs="Arial"/>
          <w:sz w:val="24"/>
          <w:szCs w:val="24"/>
        </w:rPr>
        <w:t>why this process works</w:t>
      </w:r>
      <w:r w:rsidR="008E3EEB">
        <w:rPr>
          <w:rFonts w:ascii="Arial" w:hAnsi="Arial" w:cs="Arial"/>
          <w:sz w:val="24"/>
          <w:szCs w:val="24"/>
        </w:rPr>
        <w:t xml:space="preserve"> applying realistic evaluation.  Realistic evaluation is </w:t>
      </w:r>
      <w:r w:rsidR="00E077E7">
        <w:rPr>
          <w:rFonts w:ascii="Arial" w:hAnsi="Arial" w:cs="Arial"/>
          <w:sz w:val="24"/>
          <w:szCs w:val="24"/>
        </w:rPr>
        <w:t xml:space="preserve">a philosophical perspective in which the social world is viewed as real. </w:t>
      </w:r>
      <w:r w:rsidR="00764DAB">
        <w:rPr>
          <w:rFonts w:ascii="Arial" w:hAnsi="Arial" w:cs="Arial"/>
          <w:sz w:val="24"/>
          <w:szCs w:val="24"/>
        </w:rPr>
        <w:t>Graham</w:t>
      </w:r>
      <w:r w:rsidR="001649C6">
        <w:rPr>
          <w:rFonts w:ascii="Arial" w:hAnsi="Arial" w:cs="Arial"/>
          <w:sz w:val="24"/>
          <w:szCs w:val="24"/>
        </w:rPr>
        <w:t xml:space="preserve"> &amp; McAleer (2018) rec</w:t>
      </w:r>
      <w:r w:rsidR="005C252E">
        <w:rPr>
          <w:rFonts w:ascii="Arial" w:hAnsi="Arial" w:cs="Arial"/>
          <w:sz w:val="24"/>
          <w:szCs w:val="24"/>
        </w:rPr>
        <w:t>ommends</w:t>
      </w:r>
      <w:r w:rsidR="00952616">
        <w:rPr>
          <w:rFonts w:ascii="Arial" w:hAnsi="Arial" w:cs="Arial"/>
          <w:sz w:val="24"/>
          <w:szCs w:val="24"/>
        </w:rPr>
        <w:t xml:space="preserve"> that realist research </w:t>
      </w:r>
      <w:r w:rsidR="000D7C62">
        <w:rPr>
          <w:rFonts w:ascii="Arial" w:hAnsi="Arial" w:cs="Arial"/>
          <w:sz w:val="24"/>
          <w:szCs w:val="24"/>
        </w:rPr>
        <w:t xml:space="preserve">offers a valuable methodology </w:t>
      </w:r>
      <w:r w:rsidR="005F582C">
        <w:rPr>
          <w:rFonts w:ascii="Arial" w:hAnsi="Arial" w:cs="Arial"/>
          <w:sz w:val="24"/>
          <w:szCs w:val="24"/>
        </w:rPr>
        <w:t xml:space="preserve">for researchers investigating interventions and best practice is to </w:t>
      </w:r>
      <w:r w:rsidR="00952616">
        <w:rPr>
          <w:rFonts w:ascii="Arial" w:hAnsi="Arial" w:cs="Arial"/>
          <w:sz w:val="24"/>
          <w:szCs w:val="24"/>
        </w:rPr>
        <w:t xml:space="preserve">use </w:t>
      </w:r>
      <w:r w:rsidR="000D7C62">
        <w:rPr>
          <w:rFonts w:ascii="Arial" w:hAnsi="Arial" w:cs="Arial"/>
          <w:sz w:val="24"/>
          <w:szCs w:val="24"/>
        </w:rPr>
        <w:t>a mixed method approach t</w:t>
      </w:r>
      <w:r w:rsidR="00A3667F">
        <w:rPr>
          <w:rFonts w:ascii="Arial" w:hAnsi="Arial" w:cs="Arial"/>
          <w:sz w:val="24"/>
          <w:szCs w:val="24"/>
        </w:rPr>
        <w:t>o achieve the deeper level of understanding desired.</w:t>
      </w:r>
      <w:r w:rsidR="004E3BF7">
        <w:rPr>
          <w:rFonts w:ascii="Arial" w:hAnsi="Arial" w:cs="Arial"/>
          <w:sz w:val="24"/>
          <w:szCs w:val="24"/>
        </w:rPr>
        <w:t xml:space="preserve"> Evans (2016) utilised this approach in the study conducted</w:t>
      </w:r>
      <w:r w:rsidR="001376A1">
        <w:rPr>
          <w:rFonts w:ascii="Arial" w:hAnsi="Arial" w:cs="Arial"/>
          <w:sz w:val="24"/>
          <w:szCs w:val="24"/>
        </w:rPr>
        <w:t xml:space="preserve"> and clearly </w:t>
      </w:r>
      <w:r w:rsidR="00680470">
        <w:rPr>
          <w:rFonts w:ascii="Arial" w:hAnsi="Arial" w:cs="Arial"/>
          <w:sz w:val="24"/>
          <w:szCs w:val="24"/>
        </w:rPr>
        <w:t>documented the aim for the research was to evaluate IOM as a means of supporting desistance amongst prolific offenders</w:t>
      </w:r>
      <w:r w:rsidR="00282ED9">
        <w:rPr>
          <w:rFonts w:ascii="Arial" w:hAnsi="Arial" w:cs="Arial"/>
          <w:sz w:val="24"/>
          <w:szCs w:val="24"/>
        </w:rPr>
        <w:t xml:space="preserve"> and evaluating the usefulness of applying evaluation methodology in this research area. </w:t>
      </w:r>
      <w:r w:rsidR="00993FBC">
        <w:rPr>
          <w:rFonts w:ascii="Arial" w:hAnsi="Arial" w:cs="Arial"/>
          <w:sz w:val="24"/>
          <w:szCs w:val="24"/>
        </w:rPr>
        <w:t>Interviews were conducted with IOM staff, offe</w:t>
      </w:r>
      <w:r w:rsidR="008D698E">
        <w:rPr>
          <w:rFonts w:ascii="Arial" w:hAnsi="Arial" w:cs="Arial"/>
          <w:sz w:val="24"/>
          <w:szCs w:val="24"/>
        </w:rPr>
        <w:t xml:space="preserve">nders and those with a national role along with assessment of quantitative data of offenders </w:t>
      </w:r>
      <w:r w:rsidR="00055336">
        <w:rPr>
          <w:rFonts w:ascii="Arial" w:hAnsi="Arial" w:cs="Arial"/>
          <w:sz w:val="24"/>
          <w:szCs w:val="24"/>
        </w:rPr>
        <w:t>outcomes of IOM.</w:t>
      </w:r>
      <w:r w:rsidR="00680470">
        <w:rPr>
          <w:rFonts w:ascii="Arial" w:hAnsi="Arial" w:cs="Arial"/>
          <w:sz w:val="24"/>
          <w:szCs w:val="24"/>
        </w:rPr>
        <w:t xml:space="preserve"> </w:t>
      </w:r>
      <w:r w:rsidR="001201CA">
        <w:rPr>
          <w:rFonts w:ascii="Arial" w:hAnsi="Arial" w:cs="Arial"/>
          <w:sz w:val="24"/>
          <w:szCs w:val="24"/>
        </w:rPr>
        <w:t>Findings highlighted that not all policing teams were solely dedicated to IOM and had other duties</w:t>
      </w:r>
      <w:r w:rsidR="005772A5">
        <w:rPr>
          <w:rFonts w:ascii="Arial" w:hAnsi="Arial" w:cs="Arial"/>
          <w:sz w:val="24"/>
          <w:szCs w:val="24"/>
        </w:rPr>
        <w:t xml:space="preserve">. </w:t>
      </w:r>
      <w:r w:rsidR="00A43244">
        <w:rPr>
          <w:rFonts w:ascii="Arial" w:hAnsi="Arial" w:cs="Arial"/>
          <w:sz w:val="24"/>
          <w:szCs w:val="24"/>
        </w:rPr>
        <w:t>Good working relationships played an important part in reducing offending and are considered key to the process of offender rehabilitation (</w:t>
      </w:r>
      <w:r w:rsidR="00DF07C2">
        <w:rPr>
          <w:rFonts w:ascii="Arial" w:hAnsi="Arial" w:cs="Arial"/>
          <w:sz w:val="24"/>
          <w:szCs w:val="24"/>
        </w:rPr>
        <w:t>Evans,2016).</w:t>
      </w:r>
      <w:r w:rsidR="000C77DF">
        <w:rPr>
          <w:rFonts w:ascii="Arial" w:hAnsi="Arial" w:cs="Arial"/>
          <w:sz w:val="24"/>
          <w:szCs w:val="24"/>
        </w:rPr>
        <w:t xml:space="preserve"> The findings of the </w:t>
      </w:r>
      <w:r w:rsidR="009F4B13">
        <w:rPr>
          <w:rFonts w:ascii="Arial" w:hAnsi="Arial" w:cs="Arial"/>
          <w:sz w:val="24"/>
          <w:szCs w:val="24"/>
        </w:rPr>
        <w:t>research confirmed the need for interventions to be well structured and inten</w:t>
      </w:r>
      <w:r w:rsidR="0024572F">
        <w:rPr>
          <w:rFonts w:ascii="Arial" w:hAnsi="Arial" w:cs="Arial"/>
          <w:sz w:val="24"/>
          <w:szCs w:val="24"/>
        </w:rPr>
        <w:t>se but noted findings indicated that the offenders had very l</w:t>
      </w:r>
      <w:r w:rsidR="00CD2D0D">
        <w:rPr>
          <w:rFonts w:ascii="Arial" w:hAnsi="Arial" w:cs="Arial"/>
          <w:sz w:val="24"/>
          <w:szCs w:val="24"/>
        </w:rPr>
        <w:t>ittle opportunity to be actively involved in desistance</w:t>
      </w:r>
      <w:r w:rsidR="00F112A0">
        <w:rPr>
          <w:rFonts w:ascii="Arial" w:hAnsi="Arial" w:cs="Arial"/>
          <w:sz w:val="24"/>
          <w:szCs w:val="24"/>
        </w:rPr>
        <w:t>. Education and employment were key factors in supporting desistance</w:t>
      </w:r>
      <w:r w:rsidR="00F43B42">
        <w:rPr>
          <w:rFonts w:ascii="Arial" w:hAnsi="Arial" w:cs="Arial"/>
          <w:sz w:val="24"/>
          <w:szCs w:val="24"/>
        </w:rPr>
        <w:t xml:space="preserve">.  A second key finding </w:t>
      </w:r>
      <w:r w:rsidR="007A51CC">
        <w:rPr>
          <w:rFonts w:ascii="Arial" w:hAnsi="Arial" w:cs="Arial"/>
          <w:sz w:val="24"/>
          <w:szCs w:val="24"/>
        </w:rPr>
        <w:t>was</w:t>
      </w:r>
      <w:r w:rsidR="00F43B42">
        <w:rPr>
          <w:rFonts w:ascii="Arial" w:hAnsi="Arial" w:cs="Arial"/>
          <w:sz w:val="24"/>
          <w:szCs w:val="24"/>
        </w:rPr>
        <w:t xml:space="preserve"> that therapeutic relationships between the offender and offender manager can be </w:t>
      </w:r>
      <w:r w:rsidR="00A67226">
        <w:rPr>
          <w:rFonts w:ascii="Arial" w:hAnsi="Arial" w:cs="Arial"/>
          <w:sz w:val="24"/>
          <w:szCs w:val="24"/>
        </w:rPr>
        <w:t xml:space="preserve">an anchor to encourage desistance. </w:t>
      </w:r>
      <w:r w:rsidR="007B183D">
        <w:rPr>
          <w:rFonts w:ascii="Arial" w:hAnsi="Arial" w:cs="Arial"/>
          <w:sz w:val="24"/>
          <w:szCs w:val="24"/>
        </w:rPr>
        <w:t xml:space="preserve">This is supported by Sleath &amp; Brown (2017) in their qualitative findings where offenders interviewed stated they trusted the police and </w:t>
      </w:r>
      <w:r w:rsidR="00420389">
        <w:rPr>
          <w:rFonts w:ascii="Arial" w:hAnsi="Arial" w:cs="Arial"/>
          <w:sz w:val="24"/>
          <w:szCs w:val="24"/>
        </w:rPr>
        <w:t xml:space="preserve">the investment put in to developing the relationship between Offender manager and offender. </w:t>
      </w:r>
      <w:r w:rsidR="001F258A">
        <w:rPr>
          <w:rFonts w:ascii="Arial" w:hAnsi="Arial" w:cs="Arial"/>
          <w:sz w:val="24"/>
          <w:szCs w:val="24"/>
        </w:rPr>
        <w:t xml:space="preserve">This </w:t>
      </w:r>
      <w:r w:rsidR="00816F5A">
        <w:rPr>
          <w:rFonts w:ascii="Arial" w:hAnsi="Arial" w:cs="Arial"/>
          <w:sz w:val="24"/>
          <w:szCs w:val="24"/>
        </w:rPr>
        <w:t>contrasts with</w:t>
      </w:r>
      <w:r w:rsidR="001F258A">
        <w:rPr>
          <w:rFonts w:ascii="Arial" w:hAnsi="Arial" w:cs="Arial"/>
          <w:sz w:val="24"/>
          <w:szCs w:val="24"/>
        </w:rPr>
        <w:t xml:space="preserve"> Cram’s view of police culture but more importantly highlights the importance of building relations</w:t>
      </w:r>
      <w:r w:rsidR="002C1370">
        <w:rPr>
          <w:rFonts w:ascii="Arial" w:hAnsi="Arial" w:cs="Arial"/>
          <w:sz w:val="24"/>
          <w:szCs w:val="24"/>
        </w:rPr>
        <w:t xml:space="preserve">hips and the </w:t>
      </w:r>
      <w:r w:rsidR="002C1370">
        <w:rPr>
          <w:rFonts w:ascii="Arial" w:hAnsi="Arial" w:cs="Arial"/>
          <w:sz w:val="24"/>
          <w:szCs w:val="24"/>
        </w:rPr>
        <w:lastRenderedPageBreak/>
        <w:t xml:space="preserve">contribution this has to reducing offending. </w:t>
      </w:r>
      <w:r w:rsidR="0053227F">
        <w:rPr>
          <w:rFonts w:ascii="Arial" w:hAnsi="Arial" w:cs="Arial"/>
          <w:sz w:val="24"/>
          <w:szCs w:val="24"/>
        </w:rPr>
        <w:t xml:space="preserve">Sleath and Brown recognised the gaps in literature </w:t>
      </w:r>
      <w:r w:rsidR="00E5036B">
        <w:rPr>
          <w:rFonts w:ascii="Arial" w:hAnsi="Arial" w:cs="Arial"/>
          <w:sz w:val="24"/>
          <w:szCs w:val="24"/>
        </w:rPr>
        <w:t xml:space="preserve">with the limited evidence-base available which needs to be developed to demonstrate and confirm efficiency in IOM. </w:t>
      </w:r>
    </w:p>
    <w:p w14:paraId="485B1AA6" w14:textId="77777777" w:rsidR="002B6973" w:rsidRPr="002B6973" w:rsidRDefault="002B6973" w:rsidP="00EC5024">
      <w:pPr>
        <w:spacing w:line="480" w:lineRule="auto"/>
        <w:rPr>
          <w:rFonts w:ascii="Arial" w:hAnsi="Arial" w:cs="Arial"/>
          <w:sz w:val="24"/>
          <w:szCs w:val="24"/>
          <w:u w:val="single"/>
        </w:rPr>
      </w:pPr>
    </w:p>
    <w:p w14:paraId="07E5E716" w14:textId="4703191E" w:rsidR="002B6973" w:rsidRPr="002B6973" w:rsidRDefault="002B6973" w:rsidP="00EC5024">
      <w:pPr>
        <w:spacing w:line="480" w:lineRule="auto"/>
        <w:rPr>
          <w:rFonts w:ascii="Arial" w:hAnsi="Arial" w:cs="Arial"/>
          <w:sz w:val="24"/>
          <w:szCs w:val="24"/>
          <w:u w:val="single"/>
        </w:rPr>
      </w:pPr>
      <w:r w:rsidRPr="002B6973">
        <w:rPr>
          <w:rFonts w:ascii="Arial" w:hAnsi="Arial" w:cs="Arial"/>
          <w:sz w:val="24"/>
          <w:szCs w:val="24"/>
          <w:u w:val="single"/>
        </w:rPr>
        <w:t>Multi-agency working in Offender Management</w:t>
      </w:r>
    </w:p>
    <w:p w14:paraId="1AAC5EF1" w14:textId="3D5AD08D" w:rsidR="00D51C60" w:rsidRDefault="00B54D82" w:rsidP="00EC5024">
      <w:pPr>
        <w:spacing w:line="480" w:lineRule="auto"/>
        <w:rPr>
          <w:rFonts w:ascii="Arial" w:hAnsi="Arial" w:cs="Arial"/>
          <w:sz w:val="24"/>
          <w:szCs w:val="24"/>
        </w:rPr>
      </w:pPr>
      <w:r>
        <w:rPr>
          <w:rFonts w:ascii="Arial" w:hAnsi="Arial" w:cs="Arial"/>
          <w:sz w:val="24"/>
          <w:szCs w:val="24"/>
        </w:rPr>
        <w:t>The following</w:t>
      </w:r>
      <w:r w:rsidR="007C75E6">
        <w:rPr>
          <w:rFonts w:ascii="Arial" w:hAnsi="Arial" w:cs="Arial"/>
          <w:sz w:val="24"/>
          <w:szCs w:val="24"/>
        </w:rPr>
        <w:t xml:space="preserve"> s</w:t>
      </w:r>
      <w:r>
        <w:rPr>
          <w:rFonts w:ascii="Arial" w:hAnsi="Arial" w:cs="Arial"/>
          <w:sz w:val="24"/>
          <w:szCs w:val="24"/>
        </w:rPr>
        <w:t>tudies</w:t>
      </w:r>
      <w:r w:rsidR="007C75E6">
        <w:rPr>
          <w:rFonts w:ascii="Arial" w:hAnsi="Arial" w:cs="Arial"/>
          <w:sz w:val="24"/>
          <w:szCs w:val="24"/>
        </w:rPr>
        <w:t xml:space="preserve"> have</w:t>
      </w:r>
      <w:r>
        <w:rPr>
          <w:rFonts w:ascii="Arial" w:hAnsi="Arial" w:cs="Arial"/>
          <w:sz w:val="24"/>
          <w:szCs w:val="24"/>
        </w:rPr>
        <w:t xml:space="preserve"> </w:t>
      </w:r>
      <w:r w:rsidR="007E3E85">
        <w:rPr>
          <w:rFonts w:ascii="Arial" w:hAnsi="Arial" w:cs="Arial"/>
          <w:sz w:val="24"/>
          <w:szCs w:val="24"/>
        </w:rPr>
        <w:t xml:space="preserve">provided evidence on </w:t>
      </w:r>
      <w:r w:rsidR="00BE17A2">
        <w:rPr>
          <w:rFonts w:ascii="Arial" w:hAnsi="Arial" w:cs="Arial"/>
          <w:sz w:val="24"/>
          <w:szCs w:val="24"/>
        </w:rPr>
        <w:t>the efficiency</w:t>
      </w:r>
      <w:r w:rsidR="004B7DAE">
        <w:rPr>
          <w:rFonts w:ascii="Arial" w:hAnsi="Arial" w:cs="Arial"/>
          <w:sz w:val="24"/>
          <w:szCs w:val="24"/>
        </w:rPr>
        <w:t xml:space="preserve"> of</w:t>
      </w:r>
      <w:r w:rsidR="007E3E85">
        <w:rPr>
          <w:rFonts w:ascii="Arial" w:hAnsi="Arial" w:cs="Arial"/>
          <w:sz w:val="24"/>
          <w:szCs w:val="24"/>
        </w:rPr>
        <w:t xml:space="preserve"> partnership working </w:t>
      </w:r>
      <w:r w:rsidR="004B7DAE">
        <w:rPr>
          <w:rFonts w:ascii="Arial" w:hAnsi="Arial" w:cs="Arial"/>
          <w:sz w:val="24"/>
          <w:szCs w:val="24"/>
        </w:rPr>
        <w:t>and it’s importance</w:t>
      </w:r>
      <w:r w:rsidR="007E3E85">
        <w:rPr>
          <w:rFonts w:ascii="Arial" w:hAnsi="Arial" w:cs="Arial"/>
          <w:sz w:val="24"/>
          <w:szCs w:val="24"/>
        </w:rPr>
        <w:t xml:space="preserve"> within offender management.</w:t>
      </w:r>
    </w:p>
    <w:p w14:paraId="700EA8EA" w14:textId="498949A4" w:rsidR="00975735" w:rsidRDefault="00D51C60" w:rsidP="00D51C60">
      <w:pPr>
        <w:spacing w:line="480" w:lineRule="auto"/>
        <w:rPr>
          <w:rFonts w:ascii="Arial" w:hAnsi="Arial" w:cs="Arial"/>
          <w:sz w:val="24"/>
          <w:szCs w:val="24"/>
        </w:rPr>
      </w:pPr>
      <w:r w:rsidRPr="005B7ED1">
        <w:rPr>
          <w:rFonts w:ascii="Arial" w:hAnsi="Arial" w:cs="Arial"/>
          <w:sz w:val="24"/>
          <w:szCs w:val="24"/>
        </w:rPr>
        <w:t>Cram (2023)</w:t>
      </w:r>
      <w:r w:rsidRPr="00F75F74">
        <w:rPr>
          <w:rFonts w:ascii="Arial" w:hAnsi="Arial" w:cs="Arial"/>
          <w:sz w:val="24"/>
          <w:szCs w:val="24"/>
        </w:rPr>
        <w:t xml:space="preserve"> referred to</w:t>
      </w:r>
      <w:r>
        <w:rPr>
          <w:rFonts w:ascii="Arial" w:hAnsi="Arial" w:cs="Arial"/>
          <w:sz w:val="24"/>
          <w:szCs w:val="24"/>
        </w:rPr>
        <w:t xml:space="preserve"> IOM</w:t>
      </w:r>
      <w:r w:rsidRPr="00F75F74">
        <w:rPr>
          <w:rFonts w:ascii="Arial" w:hAnsi="Arial" w:cs="Arial"/>
          <w:sz w:val="24"/>
          <w:szCs w:val="24"/>
        </w:rPr>
        <w:t xml:space="preserve"> as a multi-agency offender management programme and involves the police working collaboratively with Prison and probation services and intervention teams through the criminal justice umbrella such as drug and alcohol support services</w:t>
      </w:r>
      <w:r>
        <w:rPr>
          <w:rFonts w:ascii="Arial" w:hAnsi="Arial" w:cs="Arial"/>
          <w:sz w:val="24"/>
          <w:szCs w:val="24"/>
        </w:rPr>
        <w:t>.</w:t>
      </w:r>
    </w:p>
    <w:p w14:paraId="41AF7467" w14:textId="2354F163" w:rsidR="00975735" w:rsidRDefault="00975735" w:rsidP="00D51C60">
      <w:pPr>
        <w:spacing w:line="480" w:lineRule="auto"/>
        <w:rPr>
          <w:rFonts w:ascii="Arial" w:hAnsi="Arial" w:cs="Arial"/>
          <w:sz w:val="24"/>
          <w:szCs w:val="24"/>
        </w:rPr>
      </w:pPr>
      <w:r>
        <w:rPr>
          <w:rFonts w:ascii="Arial" w:hAnsi="Arial" w:cs="Arial"/>
          <w:sz w:val="24"/>
          <w:szCs w:val="24"/>
        </w:rPr>
        <w:t xml:space="preserve">O’Hagan &amp; </w:t>
      </w:r>
      <w:r w:rsidR="00082933">
        <w:rPr>
          <w:rFonts w:ascii="Arial" w:hAnsi="Arial" w:cs="Arial"/>
          <w:sz w:val="24"/>
          <w:szCs w:val="24"/>
        </w:rPr>
        <w:t>Elliot (2018) emphasised the biggest challenge of IOM was develo</w:t>
      </w:r>
      <w:r w:rsidR="0031587D">
        <w:rPr>
          <w:rFonts w:ascii="Arial" w:hAnsi="Arial" w:cs="Arial"/>
          <w:sz w:val="24"/>
          <w:szCs w:val="24"/>
        </w:rPr>
        <w:t>ping a clear communication strategy between all agencies involved, where all agencies have an equal say</w:t>
      </w:r>
      <w:r w:rsidR="00400DB1">
        <w:rPr>
          <w:rFonts w:ascii="Arial" w:hAnsi="Arial" w:cs="Arial"/>
          <w:sz w:val="24"/>
          <w:szCs w:val="24"/>
        </w:rPr>
        <w:t>.  The author of this review recognises the difficulties comes from each organisation sharing the same view on “priority offenders”.</w:t>
      </w:r>
      <w:r w:rsidR="000B76A2">
        <w:rPr>
          <w:rFonts w:ascii="Arial" w:hAnsi="Arial" w:cs="Arial"/>
          <w:sz w:val="24"/>
          <w:szCs w:val="24"/>
        </w:rPr>
        <w:t xml:space="preserve"> It was identified a co-located model was beneficial for multi-agency working within IOM</w:t>
      </w:r>
      <w:r w:rsidR="00377C8C">
        <w:rPr>
          <w:rFonts w:ascii="Arial" w:hAnsi="Arial" w:cs="Arial"/>
          <w:sz w:val="24"/>
          <w:szCs w:val="24"/>
        </w:rPr>
        <w:t xml:space="preserve"> to not only improve information sharing practice but also improve the relationship between the offender manager and offender as </w:t>
      </w:r>
      <w:r w:rsidR="003B4138">
        <w:rPr>
          <w:rFonts w:ascii="Arial" w:hAnsi="Arial" w:cs="Arial"/>
          <w:sz w:val="24"/>
          <w:szCs w:val="24"/>
        </w:rPr>
        <w:t>face-to-face</w:t>
      </w:r>
      <w:r w:rsidR="00377C8C">
        <w:rPr>
          <w:rFonts w:ascii="Arial" w:hAnsi="Arial" w:cs="Arial"/>
          <w:sz w:val="24"/>
          <w:szCs w:val="24"/>
        </w:rPr>
        <w:t xml:space="preserve"> meetings could take place on neutral grounds. </w:t>
      </w:r>
      <w:r w:rsidR="000B76A2">
        <w:rPr>
          <w:rFonts w:ascii="Arial" w:hAnsi="Arial" w:cs="Arial"/>
          <w:sz w:val="24"/>
          <w:szCs w:val="24"/>
        </w:rPr>
        <w:t xml:space="preserve"> </w:t>
      </w:r>
    </w:p>
    <w:p w14:paraId="10638A0D" w14:textId="234C284E" w:rsidR="00A60200" w:rsidRDefault="00A60200" w:rsidP="00D51C60">
      <w:pPr>
        <w:spacing w:line="480" w:lineRule="auto"/>
        <w:rPr>
          <w:rFonts w:ascii="Arial" w:hAnsi="Arial" w:cs="Arial"/>
          <w:sz w:val="24"/>
          <w:szCs w:val="24"/>
        </w:rPr>
      </w:pPr>
      <w:r>
        <w:rPr>
          <w:noProof/>
        </w:rPr>
        <w:lastRenderedPageBreak/>
        <w:drawing>
          <wp:inline distT="0" distB="0" distL="0" distR="0" wp14:anchorId="3BB2F853" wp14:editId="7F117018">
            <wp:extent cx="4781550" cy="21723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789197" cy="2175809"/>
                    </a:xfrm>
                    <a:prstGeom prst="rect">
                      <a:avLst/>
                    </a:prstGeom>
                  </pic:spPr>
                </pic:pic>
              </a:graphicData>
            </a:graphic>
          </wp:inline>
        </w:drawing>
      </w:r>
    </w:p>
    <w:p w14:paraId="6F0847B2" w14:textId="1CCC897B" w:rsidR="00A60200" w:rsidRPr="00F75F74" w:rsidRDefault="00A60200" w:rsidP="00D51C60">
      <w:pPr>
        <w:spacing w:line="480" w:lineRule="auto"/>
        <w:rPr>
          <w:rFonts w:ascii="Arial" w:hAnsi="Arial" w:cs="Arial"/>
          <w:sz w:val="24"/>
          <w:szCs w:val="24"/>
        </w:rPr>
      </w:pPr>
      <w:r>
        <w:rPr>
          <w:rFonts w:ascii="Arial" w:hAnsi="Arial" w:cs="Arial"/>
          <w:sz w:val="24"/>
          <w:szCs w:val="24"/>
        </w:rPr>
        <w:t>Figure 2: Benefits of Co-location (O Hagan &amp; Elliot (2018)</w:t>
      </w:r>
    </w:p>
    <w:p w14:paraId="6B57132A" w14:textId="5CC2F10B" w:rsidR="00DC1651" w:rsidRPr="00D51C60" w:rsidRDefault="00684174" w:rsidP="00EC5024">
      <w:pPr>
        <w:spacing w:line="480" w:lineRule="auto"/>
        <w:rPr>
          <w:rFonts w:ascii="Arial" w:hAnsi="Arial" w:cs="Arial"/>
          <w:sz w:val="24"/>
          <w:szCs w:val="24"/>
        </w:rPr>
      </w:pPr>
      <w:r>
        <w:rPr>
          <w:rFonts w:ascii="Arial" w:hAnsi="Arial" w:cs="Arial"/>
          <w:sz w:val="24"/>
          <w:szCs w:val="24"/>
        </w:rPr>
        <w:t>Cram</w:t>
      </w:r>
      <w:r w:rsidR="00656219">
        <w:rPr>
          <w:rFonts w:ascii="Arial" w:hAnsi="Arial" w:cs="Arial"/>
          <w:sz w:val="24"/>
          <w:szCs w:val="24"/>
        </w:rPr>
        <w:t xml:space="preserve"> (20</w:t>
      </w:r>
      <w:r>
        <w:rPr>
          <w:rFonts w:ascii="Arial" w:hAnsi="Arial" w:cs="Arial"/>
          <w:sz w:val="24"/>
          <w:szCs w:val="24"/>
        </w:rPr>
        <w:t>18</w:t>
      </w:r>
      <w:r w:rsidR="00656219">
        <w:rPr>
          <w:rFonts w:ascii="Arial" w:hAnsi="Arial" w:cs="Arial"/>
          <w:sz w:val="24"/>
          <w:szCs w:val="24"/>
        </w:rPr>
        <w:t>)</w:t>
      </w:r>
      <w:r w:rsidR="00DB3976">
        <w:rPr>
          <w:rFonts w:ascii="Arial" w:hAnsi="Arial" w:cs="Arial"/>
          <w:sz w:val="24"/>
          <w:szCs w:val="24"/>
        </w:rPr>
        <w:t xml:space="preserve"> </w:t>
      </w:r>
      <w:r w:rsidR="009C72E9">
        <w:rPr>
          <w:rFonts w:ascii="Arial" w:hAnsi="Arial" w:cs="Arial"/>
          <w:sz w:val="24"/>
          <w:szCs w:val="24"/>
        </w:rPr>
        <w:t xml:space="preserve">provides a differing review and </w:t>
      </w:r>
      <w:r w:rsidR="00D51C60">
        <w:rPr>
          <w:rFonts w:ascii="Arial" w:hAnsi="Arial" w:cs="Arial"/>
          <w:sz w:val="24"/>
          <w:szCs w:val="24"/>
        </w:rPr>
        <w:t>describes IOM being</w:t>
      </w:r>
      <w:r w:rsidR="00A65EC1">
        <w:rPr>
          <w:rFonts w:ascii="Arial" w:hAnsi="Arial" w:cs="Arial"/>
          <w:sz w:val="24"/>
          <w:szCs w:val="24"/>
        </w:rPr>
        <w:t xml:space="preserve"> police working alongside staff from other agencies, including probation and prison officers and drug workers</w:t>
      </w:r>
      <w:r w:rsidR="00B42EC2">
        <w:rPr>
          <w:rFonts w:ascii="Arial" w:hAnsi="Arial" w:cs="Arial"/>
          <w:sz w:val="24"/>
          <w:szCs w:val="24"/>
        </w:rPr>
        <w:t xml:space="preserve">, all with the aim of reducing reoffending by prolific offenders. </w:t>
      </w:r>
      <w:r w:rsidR="00DB3976">
        <w:rPr>
          <w:rFonts w:ascii="Arial" w:hAnsi="Arial" w:cs="Arial"/>
          <w:sz w:val="24"/>
          <w:szCs w:val="24"/>
        </w:rPr>
        <w:t xml:space="preserve"> </w:t>
      </w:r>
      <w:r w:rsidR="00B42EC2">
        <w:rPr>
          <w:rFonts w:ascii="Arial" w:hAnsi="Arial" w:cs="Arial"/>
          <w:sz w:val="24"/>
          <w:szCs w:val="24"/>
        </w:rPr>
        <w:t xml:space="preserve">Cram also highlighted that </w:t>
      </w:r>
      <w:r w:rsidR="00DB3976">
        <w:rPr>
          <w:rFonts w:ascii="Arial" w:hAnsi="Arial" w:cs="Arial"/>
          <w:sz w:val="24"/>
          <w:szCs w:val="24"/>
        </w:rPr>
        <w:t xml:space="preserve">despite the appeal of multi-agency working in offender management, ideological conflicts </w:t>
      </w:r>
      <w:r w:rsidR="00B537A2">
        <w:rPr>
          <w:rFonts w:ascii="Arial" w:hAnsi="Arial" w:cs="Arial"/>
          <w:sz w:val="24"/>
          <w:szCs w:val="24"/>
        </w:rPr>
        <w:t xml:space="preserve">exist and despite a significant shift </w:t>
      </w:r>
      <w:r w:rsidR="00837FDB">
        <w:rPr>
          <w:rFonts w:ascii="Arial" w:hAnsi="Arial" w:cs="Arial"/>
          <w:sz w:val="24"/>
          <w:szCs w:val="24"/>
        </w:rPr>
        <w:t>to operational policing,</w:t>
      </w:r>
      <w:r w:rsidR="00406575">
        <w:rPr>
          <w:rFonts w:ascii="Arial" w:hAnsi="Arial" w:cs="Arial"/>
          <w:sz w:val="24"/>
          <w:szCs w:val="24"/>
        </w:rPr>
        <w:t xml:space="preserve"> </w:t>
      </w:r>
      <w:r w:rsidR="00837FDB">
        <w:rPr>
          <w:rFonts w:ascii="Arial" w:hAnsi="Arial" w:cs="Arial"/>
          <w:sz w:val="24"/>
          <w:szCs w:val="24"/>
        </w:rPr>
        <w:t xml:space="preserve">police culture has proven </w:t>
      </w:r>
      <w:r w:rsidR="00484C1A">
        <w:rPr>
          <w:rFonts w:ascii="Arial" w:hAnsi="Arial" w:cs="Arial"/>
          <w:sz w:val="24"/>
          <w:szCs w:val="24"/>
        </w:rPr>
        <w:t>remarkably resistant to change (Cram 20</w:t>
      </w:r>
      <w:r>
        <w:rPr>
          <w:rFonts w:ascii="Arial" w:hAnsi="Arial" w:cs="Arial"/>
          <w:sz w:val="24"/>
          <w:szCs w:val="24"/>
        </w:rPr>
        <w:t>18</w:t>
      </w:r>
      <w:r w:rsidR="00484C1A">
        <w:rPr>
          <w:rFonts w:ascii="Arial" w:hAnsi="Arial" w:cs="Arial"/>
          <w:sz w:val="24"/>
          <w:szCs w:val="24"/>
        </w:rPr>
        <w:t>).</w:t>
      </w:r>
      <w:r w:rsidR="00383FAA" w:rsidRPr="00383FAA">
        <w:rPr>
          <w:rFonts w:ascii="Arial" w:hAnsi="Arial" w:cs="Arial"/>
          <w:color w:val="FF0000"/>
          <w:sz w:val="24"/>
          <w:szCs w:val="24"/>
        </w:rPr>
        <w:t xml:space="preserve"> </w:t>
      </w:r>
    </w:p>
    <w:p w14:paraId="499A6A04" w14:textId="5E6B2CC1" w:rsidR="00474550" w:rsidRDefault="00535ADA" w:rsidP="00535ADA">
      <w:pPr>
        <w:spacing w:line="480" w:lineRule="auto"/>
        <w:rPr>
          <w:rFonts w:ascii="Arial" w:hAnsi="Arial" w:cs="Arial"/>
          <w:sz w:val="24"/>
          <w:szCs w:val="24"/>
        </w:rPr>
      </w:pPr>
      <w:r w:rsidRPr="00BA2273">
        <w:rPr>
          <w:rFonts w:ascii="Arial" w:hAnsi="Arial" w:cs="Arial"/>
          <w:sz w:val="24"/>
          <w:szCs w:val="24"/>
        </w:rPr>
        <w:t>According to a study conducted by</w:t>
      </w:r>
      <w:r w:rsidRPr="00D16EB0">
        <w:rPr>
          <w:rFonts w:ascii="Arial" w:hAnsi="Arial" w:cs="Arial"/>
          <w:b/>
          <w:bCs/>
          <w:sz w:val="24"/>
          <w:szCs w:val="24"/>
        </w:rPr>
        <w:t xml:space="preserve"> </w:t>
      </w:r>
      <w:r w:rsidRPr="00F94CF4">
        <w:rPr>
          <w:rFonts w:ascii="Arial" w:hAnsi="Arial" w:cs="Arial"/>
          <w:sz w:val="24"/>
          <w:szCs w:val="24"/>
        </w:rPr>
        <w:t>Cram (2018),</w:t>
      </w:r>
      <w:r>
        <w:rPr>
          <w:rFonts w:ascii="Arial" w:hAnsi="Arial" w:cs="Arial"/>
          <w:sz w:val="24"/>
          <w:szCs w:val="24"/>
        </w:rPr>
        <w:t xml:space="preserve">  multi-agency working and attempts to broaden police direction by signposting for rehabilitative services faced conflict as the police remained committed to the ‘catch and convict’ approach to offender management. </w:t>
      </w:r>
    </w:p>
    <w:p w14:paraId="4F3EE631" w14:textId="3AD45A44" w:rsidR="00CE1670" w:rsidRDefault="00474550" w:rsidP="00535ADA">
      <w:pPr>
        <w:spacing w:line="480" w:lineRule="auto"/>
        <w:rPr>
          <w:rFonts w:ascii="Arial" w:hAnsi="Arial" w:cs="Arial"/>
          <w:sz w:val="24"/>
          <w:szCs w:val="24"/>
        </w:rPr>
      </w:pPr>
      <w:r>
        <w:rPr>
          <w:rFonts w:ascii="Arial" w:hAnsi="Arial" w:cs="Arial"/>
          <w:sz w:val="24"/>
          <w:szCs w:val="24"/>
        </w:rPr>
        <w:t>Cram (2018) conducted a separate</w:t>
      </w:r>
      <w:r w:rsidR="008052DA">
        <w:rPr>
          <w:rFonts w:ascii="Arial" w:hAnsi="Arial" w:cs="Arial"/>
          <w:sz w:val="24"/>
          <w:szCs w:val="24"/>
        </w:rPr>
        <w:t xml:space="preserve"> ethnographic fieldwork</w:t>
      </w:r>
      <w:r>
        <w:rPr>
          <w:rFonts w:ascii="Arial" w:hAnsi="Arial" w:cs="Arial"/>
          <w:sz w:val="24"/>
          <w:szCs w:val="24"/>
        </w:rPr>
        <w:t xml:space="preserve"> study</w:t>
      </w:r>
      <w:r w:rsidR="007513FF">
        <w:rPr>
          <w:rFonts w:ascii="Arial" w:hAnsi="Arial" w:cs="Arial"/>
          <w:sz w:val="24"/>
          <w:szCs w:val="24"/>
        </w:rPr>
        <w:t xml:space="preserve"> whic</w:t>
      </w:r>
      <w:r w:rsidR="00D12BE3">
        <w:rPr>
          <w:rFonts w:ascii="Arial" w:hAnsi="Arial" w:cs="Arial"/>
          <w:sz w:val="24"/>
          <w:szCs w:val="24"/>
        </w:rPr>
        <w:t>h attracted 1559 views since its first publication</w:t>
      </w:r>
      <w:r w:rsidR="00B14D62">
        <w:rPr>
          <w:rFonts w:ascii="Arial" w:hAnsi="Arial" w:cs="Arial"/>
          <w:sz w:val="24"/>
          <w:szCs w:val="24"/>
        </w:rPr>
        <w:t xml:space="preserve">.  </w:t>
      </w:r>
      <w:r w:rsidR="0006705F">
        <w:rPr>
          <w:rFonts w:ascii="Arial" w:hAnsi="Arial" w:cs="Arial"/>
          <w:sz w:val="24"/>
          <w:szCs w:val="24"/>
        </w:rPr>
        <w:t>Cram</w:t>
      </w:r>
      <w:r w:rsidR="00F94CF4">
        <w:rPr>
          <w:rFonts w:ascii="Arial" w:hAnsi="Arial" w:cs="Arial"/>
          <w:sz w:val="24"/>
          <w:szCs w:val="24"/>
        </w:rPr>
        <w:t xml:space="preserve">’s </w:t>
      </w:r>
      <w:r w:rsidR="0006705F">
        <w:rPr>
          <w:rFonts w:ascii="Arial" w:hAnsi="Arial" w:cs="Arial"/>
          <w:sz w:val="24"/>
          <w:szCs w:val="24"/>
        </w:rPr>
        <w:t>aim was to begin to fill the gap with findings from an ethnographic study</w:t>
      </w:r>
      <w:r w:rsidR="001E7344">
        <w:rPr>
          <w:rFonts w:ascii="Arial" w:hAnsi="Arial" w:cs="Arial"/>
          <w:sz w:val="24"/>
          <w:szCs w:val="24"/>
        </w:rPr>
        <w:t xml:space="preserve"> of one IOM area. </w:t>
      </w:r>
      <w:r w:rsidR="00C072F2">
        <w:rPr>
          <w:rFonts w:ascii="Arial" w:hAnsi="Arial" w:cs="Arial"/>
          <w:sz w:val="24"/>
          <w:szCs w:val="24"/>
        </w:rPr>
        <w:t xml:space="preserve">Cram also identified the </w:t>
      </w:r>
      <w:r w:rsidR="005E13FA">
        <w:rPr>
          <w:rFonts w:ascii="Arial" w:hAnsi="Arial" w:cs="Arial"/>
          <w:sz w:val="24"/>
          <w:szCs w:val="24"/>
        </w:rPr>
        <w:t xml:space="preserve">limitations in existing studies out there as </w:t>
      </w:r>
      <w:r w:rsidR="003E72D1">
        <w:rPr>
          <w:rFonts w:ascii="Arial" w:hAnsi="Arial" w:cs="Arial"/>
          <w:sz w:val="24"/>
          <w:szCs w:val="24"/>
        </w:rPr>
        <w:t xml:space="preserve">the participants are often from IOM practitioners themselves.  This can cause bias and narrow scope of </w:t>
      </w:r>
      <w:r w:rsidR="008F5B16">
        <w:rPr>
          <w:rFonts w:ascii="Arial" w:hAnsi="Arial" w:cs="Arial"/>
          <w:sz w:val="24"/>
          <w:szCs w:val="24"/>
        </w:rPr>
        <w:t>practitioner views</w:t>
      </w:r>
      <w:r w:rsidR="00A55998">
        <w:rPr>
          <w:rFonts w:ascii="Arial" w:hAnsi="Arial" w:cs="Arial"/>
          <w:sz w:val="24"/>
          <w:szCs w:val="24"/>
        </w:rPr>
        <w:t>.  Cram identified that</w:t>
      </w:r>
      <w:r w:rsidR="00CD3586">
        <w:rPr>
          <w:rFonts w:ascii="Arial" w:hAnsi="Arial" w:cs="Arial"/>
          <w:sz w:val="24"/>
          <w:szCs w:val="24"/>
        </w:rPr>
        <w:t xml:space="preserve"> by utilising a sustained participant observation approach, </w:t>
      </w:r>
      <w:r w:rsidR="00CD3586">
        <w:rPr>
          <w:rFonts w:ascii="Arial" w:hAnsi="Arial" w:cs="Arial"/>
          <w:sz w:val="24"/>
          <w:szCs w:val="24"/>
        </w:rPr>
        <w:lastRenderedPageBreak/>
        <w:t xml:space="preserve">this allowed for a more in-depth understand of the operating of IOM and the police culture. </w:t>
      </w:r>
      <w:r w:rsidR="00033277">
        <w:rPr>
          <w:rFonts w:ascii="Arial" w:hAnsi="Arial" w:cs="Arial"/>
          <w:sz w:val="24"/>
          <w:szCs w:val="24"/>
        </w:rPr>
        <w:t xml:space="preserve">Cram clearly explained the methodology and </w:t>
      </w:r>
      <w:r w:rsidR="00074122">
        <w:rPr>
          <w:rFonts w:ascii="Arial" w:hAnsi="Arial" w:cs="Arial"/>
          <w:sz w:val="24"/>
          <w:szCs w:val="24"/>
        </w:rPr>
        <w:t xml:space="preserve">reasoning behind the choices and the </w:t>
      </w:r>
      <w:r w:rsidR="00033277">
        <w:rPr>
          <w:rFonts w:ascii="Arial" w:hAnsi="Arial" w:cs="Arial"/>
          <w:sz w:val="24"/>
          <w:szCs w:val="24"/>
        </w:rPr>
        <w:t>timeframe of the qualitative study undertaken</w:t>
      </w:r>
      <w:r w:rsidR="00332504">
        <w:rPr>
          <w:rFonts w:ascii="Arial" w:hAnsi="Arial" w:cs="Arial"/>
          <w:sz w:val="24"/>
          <w:szCs w:val="24"/>
        </w:rPr>
        <w:t xml:space="preserve"> </w:t>
      </w:r>
      <w:r w:rsidR="00074122">
        <w:rPr>
          <w:rFonts w:ascii="Arial" w:hAnsi="Arial" w:cs="Arial"/>
          <w:sz w:val="24"/>
          <w:szCs w:val="24"/>
        </w:rPr>
        <w:t xml:space="preserve">Cram conducted </w:t>
      </w:r>
      <w:r w:rsidR="005C0183">
        <w:rPr>
          <w:rFonts w:ascii="Arial" w:hAnsi="Arial" w:cs="Arial"/>
          <w:sz w:val="24"/>
          <w:szCs w:val="24"/>
        </w:rPr>
        <w:t xml:space="preserve">in-depth interviews with </w:t>
      </w:r>
      <w:r w:rsidR="00916479">
        <w:rPr>
          <w:rFonts w:ascii="Arial" w:hAnsi="Arial" w:cs="Arial"/>
          <w:sz w:val="24"/>
          <w:szCs w:val="24"/>
        </w:rPr>
        <w:t>forty</w:t>
      </w:r>
      <w:r w:rsidR="005C0183">
        <w:rPr>
          <w:rFonts w:ascii="Arial" w:hAnsi="Arial" w:cs="Arial"/>
          <w:sz w:val="24"/>
          <w:szCs w:val="24"/>
        </w:rPr>
        <w:t xml:space="preserve">-four individuals comprising of IOM </w:t>
      </w:r>
      <w:r w:rsidR="00A672C8">
        <w:rPr>
          <w:rFonts w:ascii="Arial" w:hAnsi="Arial" w:cs="Arial"/>
          <w:sz w:val="24"/>
          <w:szCs w:val="24"/>
        </w:rPr>
        <w:t>workers, police officers and IOM nominals.</w:t>
      </w:r>
      <w:r w:rsidR="0003155F">
        <w:rPr>
          <w:rFonts w:ascii="Arial" w:hAnsi="Arial" w:cs="Arial"/>
          <w:sz w:val="24"/>
          <w:szCs w:val="24"/>
        </w:rPr>
        <w:t xml:space="preserve"> However, </w:t>
      </w:r>
      <w:r w:rsidR="00B14AAF">
        <w:rPr>
          <w:rFonts w:ascii="Arial" w:hAnsi="Arial" w:cs="Arial"/>
          <w:sz w:val="24"/>
          <w:szCs w:val="24"/>
        </w:rPr>
        <w:t xml:space="preserve">the author is cognisant </w:t>
      </w:r>
      <w:r w:rsidR="00F84786">
        <w:rPr>
          <w:rFonts w:ascii="Arial" w:hAnsi="Arial" w:cs="Arial"/>
          <w:sz w:val="24"/>
          <w:szCs w:val="24"/>
        </w:rPr>
        <w:t>that the</w:t>
      </w:r>
      <w:r w:rsidR="00916479">
        <w:rPr>
          <w:rFonts w:ascii="Arial" w:hAnsi="Arial" w:cs="Arial"/>
          <w:sz w:val="24"/>
          <w:szCs w:val="24"/>
        </w:rPr>
        <w:t>re is a risk from</w:t>
      </w:r>
      <w:r w:rsidR="00F84786">
        <w:rPr>
          <w:rFonts w:ascii="Arial" w:hAnsi="Arial" w:cs="Arial"/>
          <w:sz w:val="24"/>
          <w:szCs w:val="24"/>
        </w:rPr>
        <w:t xml:space="preserve"> observational findings</w:t>
      </w:r>
      <w:r w:rsidR="00916479">
        <w:rPr>
          <w:rFonts w:ascii="Arial" w:hAnsi="Arial" w:cs="Arial"/>
          <w:sz w:val="24"/>
          <w:szCs w:val="24"/>
        </w:rPr>
        <w:t xml:space="preserve"> which </w:t>
      </w:r>
      <w:r w:rsidR="00F84786">
        <w:rPr>
          <w:rFonts w:ascii="Arial" w:hAnsi="Arial" w:cs="Arial"/>
          <w:sz w:val="24"/>
          <w:szCs w:val="24"/>
        </w:rPr>
        <w:t xml:space="preserve">may include personal </w:t>
      </w:r>
      <w:r w:rsidR="00E41DAB">
        <w:rPr>
          <w:rFonts w:ascii="Arial" w:hAnsi="Arial" w:cs="Arial"/>
          <w:sz w:val="24"/>
          <w:szCs w:val="24"/>
        </w:rPr>
        <w:t xml:space="preserve">interpretation </w:t>
      </w:r>
      <w:r w:rsidR="00916479">
        <w:rPr>
          <w:rFonts w:ascii="Arial" w:hAnsi="Arial" w:cs="Arial"/>
          <w:sz w:val="24"/>
          <w:szCs w:val="24"/>
        </w:rPr>
        <w:t>and bias from perception.</w:t>
      </w:r>
    </w:p>
    <w:p w14:paraId="505DBAF7" w14:textId="4C6BDA80" w:rsidR="00474550" w:rsidRDefault="00A672C8" w:rsidP="00535ADA">
      <w:pPr>
        <w:spacing w:line="480" w:lineRule="auto"/>
        <w:rPr>
          <w:rFonts w:ascii="Arial" w:hAnsi="Arial" w:cs="Arial"/>
          <w:sz w:val="24"/>
          <w:szCs w:val="24"/>
        </w:rPr>
      </w:pPr>
      <w:r>
        <w:rPr>
          <w:rFonts w:ascii="Arial" w:hAnsi="Arial" w:cs="Arial"/>
          <w:sz w:val="24"/>
          <w:szCs w:val="24"/>
        </w:rPr>
        <w:t xml:space="preserve"> </w:t>
      </w:r>
      <w:r w:rsidR="003D13ED">
        <w:rPr>
          <w:rFonts w:ascii="Arial" w:hAnsi="Arial" w:cs="Arial"/>
          <w:sz w:val="24"/>
          <w:szCs w:val="24"/>
        </w:rPr>
        <w:t xml:space="preserve">Cram is of the view that </w:t>
      </w:r>
      <w:r w:rsidR="00FF6517">
        <w:rPr>
          <w:rFonts w:ascii="Arial" w:hAnsi="Arial" w:cs="Arial"/>
          <w:sz w:val="24"/>
          <w:szCs w:val="24"/>
        </w:rPr>
        <w:t>the police provide a dual role in IOM, describing the</w:t>
      </w:r>
      <w:r w:rsidR="00FE7ECD">
        <w:rPr>
          <w:rFonts w:ascii="Arial" w:hAnsi="Arial" w:cs="Arial"/>
          <w:sz w:val="24"/>
          <w:szCs w:val="24"/>
        </w:rPr>
        <w:t xml:space="preserve"> provision of</w:t>
      </w:r>
      <w:r w:rsidR="00A93CD4">
        <w:rPr>
          <w:rFonts w:ascii="Arial" w:hAnsi="Arial" w:cs="Arial"/>
          <w:sz w:val="24"/>
          <w:szCs w:val="24"/>
        </w:rPr>
        <w:t xml:space="preserve"> both the </w:t>
      </w:r>
      <w:r w:rsidR="000950C7">
        <w:rPr>
          <w:rFonts w:ascii="Arial" w:hAnsi="Arial" w:cs="Arial"/>
          <w:sz w:val="24"/>
          <w:szCs w:val="24"/>
        </w:rPr>
        <w:t>“</w:t>
      </w:r>
      <w:r w:rsidR="00A93CD4">
        <w:rPr>
          <w:rFonts w:ascii="Arial" w:hAnsi="Arial" w:cs="Arial"/>
          <w:sz w:val="24"/>
          <w:szCs w:val="24"/>
        </w:rPr>
        <w:t>stick</w:t>
      </w:r>
      <w:r w:rsidR="000950C7">
        <w:rPr>
          <w:rFonts w:ascii="Arial" w:hAnsi="Arial" w:cs="Arial"/>
          <w:sz w:val="24"/>
          <w:szCs w:val="24"/>
        </w:rPr>
        <w:t>”</w:t>
      </w:r>
      <w:r w:rsidR="00A93CD4">
        <w:rPr>
          <w:rFonts w:ascii="Arial" w:hAnsi="Arial" w:cs="Arial"/>
          <w:sz w:val="24"/>
          <w:szCs w:val="24"/>
        </w:rPr>
        <w:t xml:space="preserve"> (enforcement) and </w:t>
      </w:r>
      <w:r w:rsidR="00FE7ECD">
        <w:rPr>
          <w:rFonts w:ascii="Arial" w:hAnsi="Arial" w:cs="Arial"/>
          <w:sz w:val="24"/>
          <w:szCs w:val="24"/>
        </w:rPr>
        <w:t>by</w:t>
      </w:r>
      <w:r w:rsidR="00A93CD4">
        <w:rPr>
          <w:rFonts w:ascii="Arial" w:hAnsi="Arial" w:cs="Arial"/>
          <w:sz w:val="24"/>
          <w:szCs w:val="24"/>
        </w:rPr>
        <w:t xml:space="preserve"> working with key agencies, the “carrot” (</w:t>
      </w:r>
      <w:r w:rsidR="000950C7">
        <w:rPr>
          <w:rFonts w:ascii="Arial" w:hAnsi="Arial" w:cs="Arial"/>
          <w:sz w:val="24"/>
          <w:szCs w:val="24"/>
        </w:rPr>
        <w:t xml:space="preserve">support). </w:t>
      </w:r>
      <w:r w:rsidR="005305E4">
        <w:rPr>
          <w:rFonts w:ascii="Arial" w:hAnsi="Arial" w:cs="Arial"/>
          <w:sz w:val="24"/>
          <w:szCs w:val="24"/>
        </w:rPr>
        <w:t xml:space="preserve">This approach represents </w:t>
      </w:r>
      <w:r w:rsidR="00F565E4">
        <w:rPr>
          <w:rFonts w:ascii="Arial" w:hAnsi="Arial" w:cs="Arial"/>
          <w:sz w:val="24"/>
          <w:szCs w:val="24"/>
        </w:rPr>
        <w:t xml:space="preserve">a change in </w:t>
      </w:r>
      <w:r w:rsidR="00A10182">
        <w:rPr>
          <w:rFonts w:ascii="Arial" w:hAnsi="Arial" w:cs="Arial"/>
          <w:sz w:val="24"/>
          <w:szCs w:val="24"/>
        </w:rPr>
        <w:t>policing,</w:t>
      </w:r>
      <w:r w:rsidR="007B03DF">
        <w:rPr>
          <w:rFonts w:ascii="Arial" w:hAnsi="Arial" w:cs="Arial"/>
          <w:sz w:val="24"/>
          <w:szCs w:val="24"/>
        </w:rPr>
        <w:t xml:space="preserve"> and it is suggested th</w:t>
      </w:r>
      <w:r w:rsidR="00EC7489">
        <w:rPr>
          <w:rFonts w:ascii="Arial" w:hAnsi="Arial" w:cs="Arial"/>
          <w:sz w:val="24"/>
          <w:szCs w:val="24"/>
        </w:rPr>
        <w:t xml:space="preserve">at “cop culture” has found ways of </w:t>
      </w:r>
      <w:r w:rsidR="001C7881">
        <w:rPr>
          <w:rFonts w:ascii="Arial" w:hAnsi="Arial" w:cs="Arial"/>
          <w:sz w:val="24"/>
          <w:szCs w:val="24"/>
        </w:rPr>
        <w:t xml:space="preserve">influencing the approach by IOM police officers. </w:t>
      </w:r>
      <w:r w:rsidR="002937D2">
        <w:rPr>
          <w:rFonts w:ascii="Arial" w:hAnsi="Arial" w:cs="Arial"/>
          <w:sz w:val="24"/>
          <w:szCs w:val="24"/>
        </w:rPr>
        <w:t xml:space="preserve">Cram’s findings indicated that </w:t>
      </w:r>
      <w:r w:rsidR="00EA0871">
        <w:rPr>
          <w:rFonts w:ascii="Arial" w:hAnsi="Arial" w:cs="Arial"/>
          <w:sz w:val="24"/>
          <w:szCs w:val="24"/>
        </w:rPr>
        <w:t xml:space="preserve">IOM police purely focus on </w:t>
      </w:r>
      <w:r w:rsidR="00850978">
        <w:rPr>
          <w:rFonts w:ascii="Arial" w:hAnsi="Arial" w:cs="Arial"/>
          <w:sz w:val="24"/>
          <w:szCs w:val="24"/>
        </w:rPr>
        <w:t xml:space="preserve">relentlessly pursuing perpetrators and gathering intel rather than </w:t>
      </w:r>
      <w:r w:rsidR="001F70DC">
        <w:rPr>
          <w:rFonts w:ascii="Arial" w:hAnsi="Arial" w:cs="Arial"/>
          <w:sz w:val="24"/>
          <w:szCs w:val="24"/>
        </w:rPr>
        <w:t xml:space="preserve">assisting in the rehabilitative process. </w:t>
      </w:r>
    </w:p>
    <w:p w14:paraId="7CB91D3A" w14:textId="65E92574" w:rsidR="00535ADA" w:rsidRDefault="008852F2" w:rsidP="00535ADA">
      <w:pPr>
        <w:spacing w:line="480" w:lineRule="auto"/>
        <w:rPr>
          <w:rFonts w:ascii="Arial" w:hAnsi="Arial" w:cs="Arial"/>
          <w:sz w:val="24"/>
          <w:szCs w:val="24"/>
        </w:rPr>
      </w:pPr>
      <w:r>
        <w:rPr>
          <w:rFonts w:ascii="Arial" w:hAnsi="Arial" w:cs="Arial"/>
          <w:sz w:val="24"/>
          <w:szCs w:val="24"/>
        </w:rPr>
        <w:t xml:space="preserve">However, </w:t>
      </w:r>
      <w:r w:rsidR="00535ADA">
        <w:rPr>
          <w:rFonts w:ascii="Arial" w:hAnsi="Arial" w:cs="Arial"/>
          <w:sz w:val="24"/>
          <w:szCs w:val="24"/>
        </w:rPr>
        <w:t xml:space="preserve">Mawby &amp; Worral (2004) raise conflicting </w:t>
      </w:r>
      <w:r w:rsidR="001F70DC">
        <w:rPr>
          <w:rFonts w:ascii="Arial" w:hAnsi="Arial" w:cs="Arial"/>
          <w:sz w:val="24"/>
          <w:szCs w:val="24"/>
        </w:rPr>
        <w:t>opinions</w:t>
      </w:r>
      <w:r w:rsidR="00535ADA">
        <w:rPr>
          <w:rFonts w:ascii="Arial" w:hAnsi="Arial" w:cs="Arial"/>
          <w:sz w:val="24"/>
          <w:szCs w:val="24"/>
        </w:rPr>
        <w:t xml:space="preserve"> where they consider the police role having leant towards welfare, almost taking on the role of a probation officer. </w:t>
      </w:r>
    </w:p>
    <w:p w14:paraId="64A338C6" w14:textId="4258CFF7" w:rsidR="00535ADA" w:rsidRDefault="00535ADA" w:rsidP="00535ADA">
      <w:pPr>
        <w:spacing w:line="480" w:lineRule="auto"/>
        <w:rPr>
          <w:rFonts w:ascii="Arial" w:hAnsi="Arial" w:cs="Arial"/>
          <w:sz w:val="24"/>
          <w:szCs w:val="24"/>
        </w:rPr>
      </w:pPr>
      <w:r>
        <w:rPr>
          <w:rFonts w:ascii="Arial" w:hAnsi="Arial" w:cs="Arial"/>
          <w:sz w:val="24"/>
          <w:szCs w:val="24"/>
        </w:rPr>
        <w:t>Hadfield et al (2021)</w:t>
      </w:r>
      <w:r w:rsidR="00FB6E72">
        <w:rPr>
          <w:rFonts w:ascii="Arial" w:hAnsi="Arial" w:cs="Arial"/>
          <w:sz w:val="24"/>
          <w:szCs w:val="24"/>
        </w:rPr>
        <w:t xml:space="preserve"> are of a similar view</w:t>
      </w:r>
      <w:r w:rsidR="008852F2">
        <w:rPr>
          <w:rFonts w:ascii="Arial" w:hAnsi="Arial" w:cs="Arial"/>
          <w:sz w:val="24"/>
          <w:szCs w:val="24"/>
        </w:rPr>
        <w:t xml:space="preserve"> to this</w:t>
      </w:r>
      <w:r w:rsidR="00FB6E72">
        <w:rPr>
          <w:rFonts w:ascii="Arial" w:hAnsi="Arial" w:cs="Arial"/>
          <w:sz w:val="24"/>
          <w:szCs w:val="24"/>
        </w:rPr>
        <w:t xml:space="preserve"> and</w:t>
      </w:r>
      <w:r>
        <w:rPr>
          <w:rFonts w:ascii="Arial" w:hAnsi="Arial" w:cs="Arial"/>
          <w:sz w:val="24"/>
          <w:szCs w:val="24"/>
        </w:rPr>
        <w:t xml:space="preserve"> suggest there are risks associated with this</w:t>
      </w:r>
      <w:r w:rsidR="00B31830">
        <w:rPr>
          <w:rFonts w:ascii="Arial" w:hAnsi="Arial" w:cs="Arial"/>
          <w:sz w:val="24"/>
          <w:szCs w:val="24"/>
        </w:rPr>
        <w:t xml:space="preserve"> approach</w:t>
      </w:r>
      <w:r>
        <w:rPr>
          <w:rFonts w:ascii="Arial" w:hAnsi="Arial" w:cs="Arial"/>
          <w:sz w:val="24"/>
          <w:szCs w:val="24"/>
        </w:rPr>
        <w:t xml:space="preserve"> as if IOM police officers share responsibilities with probation</w:t>
      </w:r>
      <w:r w:rsidR="00B31830">
        <w:rPr>
          <w:rFonts w:ascii="Arial" w:hAnsi="Arial" w:cs="Arial"/>
          <w:sz w:val="24"/>
          <w:szCs w:val="24"/>
        </w:rPr>
        <w:t xml:space="preserve">  with rehabilitation</w:t>
      </w:r>
      <w:r>
        <w:rPr>
          <w:rFonts w:ascii="Arial" w:hAnsi="Arial" w:cs="Arial"/>
          <w:sz w:val="24"/>
          <w:szCs w:val="24"/>
        </w:rPr>
        <w:t xml:space="preserve">, it could impact on the overall effectiveness of IOM due to blurred boundaries. </w:t>
      </w:r>
    </w:p>
    <w:p w14:paraId="60DB59DD" w14:textId="27DA39FD" w:rsidR="00EA2C52" w:rsidRDefault="00CE3FE3" w:rsidP="00535ADA">
      <w:pPr>
        <w:spacing w:line="480" w:lineRule="auto"/>
        <w:rPr>
          <w:rFonts w:ascii="Arial" w:hAnsi="Arial" w:cs="Arial"/>
          <w:sz w:val="24"/>
          <w:szCs w:val="24"/>
        </w:rPr>
      </w:pPr>
      <w:r w:rsidRPr="00CF5F06">
        <w:rPr>
          <w:rFonts w:ascii="Arial" w:hAnsi="Arial" w:cs="Arial"/>
          <w:sz w:val="24"/>
          <w:szCs w:val="24"/>
        </w:rPr>
        <w:t>Sleath &amp; Brown (2017)</w:t>
      </w:r>
      <w:r>
        <w:rPr>
          <w:rFonts w:ascii="Arial" w:hAnsi="Arial" w:cs="Arial"/>
          <w:sz w:val="24"/>
          <w:szCs w:val="24"/>
        </w:rPr>
        <w:t xml:space="preserve"> highlighted in their study that </w:t>
      </w:r>
      <w:r w:rsidR="00CA5B59">
        <w:rPr>
          <w:rFonts w:ascii="Arial" w:hAnsi="Arial" w:cs="Arial"/>
          <w:sz w:val="24"/>
          <w:szCs w:val="24"/>
        </w:rPr>
        <w:t xml:space="preserve">those offenders who are not non-statutory </w:t>
      </w:r>
      <w:r w:rsidR="001446A8">
        <w:rPr>
          <w:rFonts w:ascii="Arial" w:hAnsi="Arial" w:cs="Arial"/>
          <w:sz w:val="24"/>
          <w:szCs w:val="24"/>
        </w:rPr>
        <w:t>are invited to engage with IOM and the police offender manager to d</w:t>
      </w:r>
      <w:r w:rsidR="00F37E64">
        <w:rPr>
          <w:rFonts w:ascii="Arial" w:hAnsi="Arial" w:cs="Arial"/>
          <w:sz w:val="24"/>
          <w:szCs w:val="24"/>
        </w:rPr>
        <w:t xml:space="preserve">etermine support needed and offer an enhanced service to these nominals which usually include rehabilitation. This is </w:t>
      </w:r>
      <w:r w:rsidR="007908B7">
        <w:rPr>
          <w:rFonts w:ascii="Arial" w:hAnsi="Arial" w:cs="Arial"/>
          <w:sz w:val="24"/>
          <w:szCs w:val="24"/>
        </w:rPr>
        <w:t xml:space="preserve">a stark contrast to Cram’s views but does </w:t>
      </w:r>
      <w:r w:rsidR="00F85AFE">
        <w:rPr>
          <w:rFonts w:ascii="Arial" w:hAnsi="Arial" w:cs="Arial"/>
          <w:sz w:val="24"/>
          <w:szCs w:val="24"/>
        </w:rPr>
        <w:t xml:space="preserve">factor </w:t>
      </w:r>
      <w:r w:rsidR="00F85AFE">
        <w:rPr>
          <w:rFonts w:ascii="Arial" w:hAnsi="Arial" w:cs="Arial"/>
          <w:sz w:val="24"/>
          <w:szCs w:val="24"/>
        </w:rPr>
        <w:lastRenderedPageBreak/>
        <w:t xml:space="preserve">in non-compliance and </w:t>
      </w:r>
      <w:r w:rsidR="00ED52C6">
        <w:rPr>
          <w:rFonts w:ascii="Arial" w:hAnsi="Arial" w:cs="Arial"/>
          <w:sz w:val="24"/>
          <w:szCs w:val="24"/>
        </w:rPr>
        <w:t xml:space="preserve">situations where </w:t>
      </w:r>
      <w:r w:rsidR="00F85AFE">
        <w:rPr>
          <w:rFonts w:ascii="Arial" w:hAnsi="Arial" w:cs="Arial"/>
          <w:sz w:val="24"/>
          <w:szCs w:val="24"/>
        </w:rPr>
        <w:t xml:space="preserve">“a carrot and stick” approach </w:t>
      </w:r>
      <w:r w:rsidR="00ED52C6">
        <w:rPr>
          <w:rFonts w:ascii="Arial" w:hAnsi="Arial" w:cs="Arial"/>
          <w:sz w:val="24"/>
          <w:szCs w:val="24"/>
        </w:rPr>
        <w:t xml:space="preserve">to IOM is used. </w:t>
      </w:r>
      <w:r w:rsidR="0017785B">
        <w:rPr>
          <w:rFonts w:ascii="Arial" w:hAnsi="Arial" w:cs="Arial"/>
          <w:sz w:val="24"/>
          <w:szCs w:val="24"/>
        </w:rPr>
        <w:t xml:space="preserve">The aims of this study were clearly documented in examining the effectiveness of IOM in one large police region and the </w:t>
      </w:r>
      <w:r w:rsidR="00F24630">
        <w:rPr>
          <w:rFonts w:ascii="Arial" w:hAnsi="Arial" w:cs="Arial"/>
          <w:sz w:val="24"/>
          <w:szCs w:val="24"/>
        </w:rPr>
        <w:t>epistemology used</w:t>
      </w:r>
      <w:r w:rsidR="00F16C61">
        <w:rPr>
          <w:rFonts w:ascii="Arial" w:hAnsi="Arial" w:cs="Arial"/>
          <w:sz w:val="24"/>
          <w:szCs w:val="24"/>
        </w:rPr>
        <w:t>.</w:t>
      </w:r>
      <w:r w:rsidR="00A10182">
        <w:rPr>
          <w:rFonts w:ascii="Arial" w:hAnsi="Arial" w:cs="Arial"/>
          <w:sz w:val="24"/>
          <w:szCs w:val="24"/>
        </w:rPr>
        <w:t xml:space="preserve"> </w:t>
      </w:r>
      <w:r w:rsidR="00F16C61">
        <w:rPr>
          <w:rFonts w:ascii="Arial" w:hAnsi="Arial" w:cs="Arial"/>
          <w:sz w:val="24"/>
          <w:szCs w:val="24"/>
        </w:rPr>
        <w:t>A</w:t>
      </w:r>
      <w:r w:rsidR="00F24630">
        <w:rPr>
          <w:rFonts w:ascii="Arial" w:hAnsi="Arial" w:cs="Arial"/>
          <w:sz w:val="24"/>
          <w:szCs w:val="24"/>
        </w:rPr>
        <w:t xml:space="preserve"> mixed method approach</w:t>
      </w:r>
      <w:r w:rsidR="004D1EAC">
        <w:rPr>
          <w:rFonts w:ascii="Arial" w:hAnsi="Arial" w:cs="Arial"/>
          <w:sz w:val="24"/>
          <w:szCs w:val="24"/>
        </w:rPr>
        <w:t xml:space="preserve"> by reviewing quantitative data comparing the number of arrests in the </w:t>
      </w:r>
      <w:r w:rsidR="00A10182">
        <w:rPr>
          <w:rFonts w:ascii="Arial" w:hAnsi="Arial" w:cs="Arial"/>
          <w:sz w:val="24"/>
          <w:szCs w:val="24"/>
        </w:rPr>
        <w:t>18-month</w:t>
      </w:r>
      <w:r w:rsidR="004D1EAC">
        <w:rPr>
          <w:rFonts w:ascii="Arial" w:hAnsi="Arial" w:cs="Arial"/>
          <w:sz w:val="24"/>
          <w:szCs w:val="24"/>
        </w:rPr>
        <w:t xml:space="preserve"> period prior to the introduction of IOM and </w:t>
      </w:r>
      <w:r w:rsidR="003B462E">
        <w:rPr>
          <w:rFonts w:ascii="Arial" w:hAnsi="Arial" w:cs="Arial"/>
          <w:sz w:val="24"/>
          <w:szCs w:val="24"/>
        </w:rPr>
        <w:t>18 months later whilst under IOM</w:t>
      </w:r>
      <w:r w:rsidR="00941C37">
        <w:rPr>
          <w:rFonts w:ascii="Arial" w:hAnsi="Arial" w:cs="Arial"/>
          <w:sz w:val="24"/>
          <w:szCs w:val="24"/>
        </w:rPr>
        <w:t xml:space="preserve"> (225 participants)</w:t>
      </w:r>
      <w:r w:rsidR="003B462E">
        <w:rPr>
          <w:rFonts w:ascii="Arial" w:hAnsi="Arial" w:cs="Arial"/>
          <w:sz w:val="24"/>
          <w:szCs w:val="24"/>
        </w:rPr>
        <w:t xml:space="preserve">.  A qualitative research method was also used by undertaking </w:t>
      </w:r>
      <w:r w:rsidR="00941C37">
        <w:rPr>
          <w:rFonts w:ascii="Arial" w:hAnsi="Arial" w:cs="Arial"/>
          <w:sz w:val="24"/>
          <w:szCs w:val="24"/>
        </w:rPr>
        <w:t xml:space="preserve">semi-structured </w:t>
      </w:r>
      <w:r w:rsidR="003B462E">
        <w:rPr>
          <w:rFonts w:ascii="Arial" w:hAnsi="Arial" w:cs="Arial"/>
          <w:sz w:val="24"/>
          <w:szCs w:val="24"/>
        </w:rPr>
        <w:t xml:space="preserve">interviews with staff and </w:t>
      </w:r>
      <w:r w:rsidR="004C3210">
        <w:rPr>
          <w:rFonts w:ascii="Arial" w:hAnsi="Arial" w:cs="Arial"/>
          <w:sz w:val="24"/>
          <w:szCs w:val="24"/>
        </w:rPr>
        <w:t>offenders in one local area</w:t>
      </w:r>
      <w:r w:rsidR="006C5698">
        <w:rPr>
          <w:rFonts w:ascii="Arial" w:hAnsi="Arial" w:cs="Arial"/>
          <w:sz w:val="24"/>
          <w:szCs w:val="24"/>
        </w:rPr>
        <w:t xml:space="preserve"> (23 participants)</w:t>
      </w:r>
      <w:r w:rsidR="004C3210">
        <w:rPr>
          <w:rFonts w:ascii="Arial" w:hAnsi="Arial" w:cs="Arial"/>
          <w:sz w:val="24"/>
          <w:szCs w:val="24"/>
        </w:rPr>
        <w:t xml:space="preserve">. </w:t>
      </w:r>
      <w:r w:rsidR="006C5698">
        <w:rPr>
          <w:rFonts w:ascii="Arial" w:hAnsi="Arial" w:cs="Arial"/>
          <w:sz w:val="24"/>
          <w:szCs w:val="24"/>
        </w:rPr>
        <w:t>This study documented all ethical considerations</w:t>
      </w:r>
      <w:r w:rsidR="00EA2C52">
        <w:rPr>
          <w:rFonts w:ascii="Arial" w:hAnsi="Arial" w:cs="Arial"/>
          <w:sz w:val="24"/>
          <w:szCs w:val="24"/>
        </w:rPr>
        <w:t xml:space="preserve"> and was viewed 1066 times since its publication.</w:t>
      </w:r>
      <w:r w:rsidR="004A73C3">
        <w:rPr>
          <w:rFonts w:ascii="Arial" w:hAnsi="Arial" w:cs="Arial"/>
          <w:sz w:val="24"/>
          <w:szCs w:val="24"/>
        </w:rPr>
        <w:t xml:space="preserve"> Findings from this study</w:t>
      </w:r>
      <w:r w:rsidR="005E0737">
        <w:rPr>
          <w:rFonts w:ascii="Arial" w:hAnsi="Arial" w:cs="Arial"/>
          <w:sz w:val="24"/>
          <w:szCs w:val="24"/>
        </w:rPr>
        <w:t xml:space="preserve"> highlight that IOM was effective in reducing offending but questioning of effectiveness. </w:t>
      </w:r>
      <w:r w:rsidR="004B2E99">
        <w:rPr>
          <w:rFonts w:ascii="Arial" w:hAnsi="Arial" w:cs="Arial"/>
          <w:sz w:val="24"/>
          <w:szCs w:val="24"/>
        </w:rPr>
        <w:t xml:space="preserve">It did highlight how crucial the offender manager’s role was </w:t>
      </w:r>
      <w:r w:rsidR="0008084C">
        <w:rPr>
          <w:rFonts w:ascii="Arial" w:hAnsi="Arial" w:cs="Arial"/>
          <w:sz w:val="24"/>
          <w:szCs w:val="24"/>
        </w:rPr>
        <w:t xml:space="preserve">to IOM in supporting it’s effectiveness. </w:t>
      </w:r>
    </w:p>
    <w:p w14:paraId="7B224908" w14:textId="64AA7C34" w:rsidR="00535ADA" w:rsidRPr="00612AB8" w:rsidRDefault="00D00C8B" w:rsidP="00EC5024">
      <w:pPr>
        <w:spacing w:line="480" w:lineRule="auto"/>
        <w:rPr>
          <w:rFonts w:ascii="Arial" w:hAnsi="Arial" w:cs="Arial"/>
          <w:sz w:val="24"/>
          <w:szCs w:val="24"/>
        </w:rPr>
      </w:pPr>
      <w:r>
        <w:rPr>
          <w:rFonts w:ascii="Arial" w:hAnsi="Arial" w:cs="Arial"/>
          <w:sz w:val="24"/>
          <w:szCs w:val="24"/>
        </w:rPr>
        <w:t xml:space="preserve">Interestingly, the study conducted by </w:t>
      </w:r>
      <w:r w:rsidR="00CA4222">
        <w:rPr>
          <w:rFonts w:ascii="Arial" w:hAnsi="Arial" w:cs="Arial"/>
          <w:sz w:val="24"/>
          <w:szCs w:val="24"/>
        </w:rPr>
        <w:t>Evans (2016)</w:t>
      </w:r>
      <w:r w:rsidR="00417F27">
        <w:rPr>
          <w:rFonts w:ascii="Arial" w:hAnsi="Arial" w:cs="Arial"/>
          <w:sz w:val="24"/>
          <w:szCs w:val="24"/>
        </w:rPr>
        <w:t xml:space="preserve"> as referred to in the previous section, also examined</w:t>
      </w:r>
      <w:r w:rsidR="00CA4222">
        <w:rPr>
          <w:rFonts w:ascii="Arial" w:hAnsi="Arial" w:cs="Arial"/>
          <w:sz w:val="24"/>
          <w:szCs w:val="24"/>
        </w:rPr>
        <w:t xml:space="preserve"> multi-agency working</w:t>
      </w:r>
      <w:r w:rsidR="00417F27">
        <w:rPr>
          <w:rFonts w:ascii="Arial" w:hAnsi="Arial" w:cs="Arial"/>
          <w:sz w:val="24"/>
          <w:szCs w:val="24"/>
        </w:rPr>
        <w:t xml:space="preserve"> within IOM. It was</w:t>
      </w:r>
      <w:r w:rsidR="004D2BE8">
        <w:rPr>
          <w:rFonts w:ascii="Arial" w:hAnsi="Arial" w:cs="Arial"/>
          <w:sz w:val="24"/>
          <w:szCs w:val="24"/>
        </w:rPr>
        <w:t xml:space="preserve"> found to be in place on a tactical level but not strategically. It was identified that there was a lack of performance management</w:t>
      </w:r>
      <w:r w:rsidR="00714244">
        <w:rPr>
          <w:rFonts w:ascii="Arial" w:hAnsi="Arial" w:cs="Arial"/>
          <w:sz w:val="24"/>
          <w:szCs w:val="24"/>
        </w:rPr>
        <w:t>, strong leadership</w:t>
      </w:r>
      <w:r w:rsidR="004D2BE8">
        <w:rPr>
          <w:rFonts w:ascii="Arial" w:hAnsi="Arial" w:cs="Arial"/>
          <w:sz w:val="24"/>
          <w:szCs w:val="24"/>
        </w:rPr>
        <w:t xml:space="preserve"> and </w:t>
      </w:r>
      <w:r w:rsidR="00197F4B">
        <w:rPr>
          <w:rFonts w:ascii="Arial" w:hAnsi="Arial" w:cs="Arial"/>
          <w:sz w:val="24"/>
          <w:szCs w:val="24"/>
        </w:rPr>
        <w:t xml:space="preserve">accountability. </w:t>
      </w:r>
      <w:r w:rsidR="00D755A4">
        <w:rPr>
          <w:rFonts w:ascii="Arial" w:hAnsi="Arial" w:cs="Arial"/>
          <w:sz w:val="24"/>
          <w:szCs w:val="24"/>
        </w:rPr>
        <w:t xml:space="preserve">Evans (2016) research found that </w:t>
      </w:r>
      <w:r w:rsidR="0041325E">
        <w:rPr>
          <w:rFonts w:ascii="Arial" w:hAnsi="Arial" w:cs="Arial"/>
          <w:sz w:val="24"/>
          <w:szCs w:val="24"/>
        </w:rPr>
        <w:t>IOM teams especially police officers</w:t>
      </w:r>
      <w:r w:rsidR="005515F2">
        <w:rPr>
          <w:rFonts w:ascii="Arial" w:hAnsi="Arial" w:cs="Arial"/>
          <w:sz w:val="24"/>
          <w:szCs w:val="24"/>
        </w:rPr>
        <w:t xml:space="preserve"> who are seen as lead in IOM</w:t>
      </w:r>
      <w:r w:rsidR="0041325E">
        <w:rPr>
          <w:rFonts w:ascii="Arial" w:hAnsi="Arial" w:cs="Arial"/>
          <w:sz w:val="24"/>
          <w:szCs w:val="24"/>
        </w:rPr>
        <w:t>, often felt isolated from their own colleagues</w:t>
      </w:r>
      <w:r w:rsidR="005515F2">
        <w:rPr>
          <w:rFonts w:ascii="Arial" w:hAnsi="Arial" w:cs="Arial"/>
          <w:sz w:val="24"/>
          <w:szCs w:val="24"/>
        </w:rPr>
        <w:t xml:space="preserve"> when co-location was embedded as part of IOM arrangements.</w:t>
      </w:r>
      <w:r w:rsidR="00CC5FB3">
        <w:rPr>
          <w:rFonts w:ascii="Arial" w:hAnsi="Arial" w:cs="Arial"/>
          <w:sz w:val="24"/>
          <w:szCs w:val="24"/>
        </w:rPr>
        <w:t xml:space="preserve"> Realistic evaluation was a suitable approach to </w:t>
      </w:r>
      <w:r w:rsidR="007527B9">
        <w:rPr>
          <w:rFonts w:ascii="Arial" w:hAnsi="Arial" w:cs="Arial"/>
          <w:sz w:val="24"/>
          <w:szCs w:val="24"/>
        </w:rPr>
        <w:t xml:space="preserve">research in the field of desistance and rehabilitation due to the interview constructed with not only IOM staff but also offenders. </w:t>
      </w:r>
      <w:r w:rsidR="00FB6860">
        <w:rPr>
          <w:rFonts w:ascii="Arial" w:hAnsi="Arial" w:cs="Arial"/>
          <w:sz w:val="24"/>
          <w:szCs w:val="24"/>
        </w:rPr>
        <w:t xml:space="preserve">When considering ethical and validity issues, the author is cognisant that </w:t>
      </w:r>
      <w:r w:rsidR="008C4743">
        <w:rPr>
          <w:rFonts w:ascii="Arial" w:hAnsi="Arial" w:cs="Arial"/>
          <w:sz w:val="24"/>
          <w:szCs w:val="24"/>
        </w:rPr>
        <w:t xml:space="preserve">desistance occurs over a lengthy </w:t>
      </w:r>
      <w:r w:rsidR="00A5578F">
        <w:rPr>
          <w:rFonts w:ascii="Arial" w:hAnsi="Arial" w:cs="Arial"/>
          <w:sz w:val="24"/>
          <w:szCs w:val="24"/>
        </w:rPr>
        <w:t>period</w:t>
      </w:r>
      <w:r w:rsidR="008C4743">
        <w:rPr>
          <w:rFonts w:ascii="Arial" w:hAnsi="Arial" w:cs="Arial"/>
          <w:sz w:val="24"/>
          <w:szCs w:val="24"/>
        </w:rPr>
        <w:t xml:space="preserve">, therefore recommendation would be to undertake a study </w:t>
      </w:r>
      <w:r w:rsidR="00FE4576">
        <w:rPr>
          <w:rFonts w:ascii="Arial" w:hAnsi="Arial" w:cs="Arial"/>
          <w:sz w:val="24"/>
          <w:szCs w:val="24"/>
        </w:rPr>
        <w:t>with</w:t>
      </w:r>
      <w:r w:rsidR="00F53019">
        <w:rPr>
          <w:rFonts w:ascii="Arial" w:hAnsi="Arial" w:cs="Arial"/>
          <w:sz w:val="24"/>
          <w:szCs w:val="24"/>
        </w:rPr>
        <w:t xml:space="preserve"> offenders upon entering the scheme, 12 months into the scheme and annually after this to be able to get a true picture of what desistance would look like and the impact IOM has on reducing crime.</w:t>
      </w:r>
    </w:p>
    <w:p w14:paraId="6C1EB4D3" w14:textId="291F8EB2" w:rsidR="00E76C7E" w:rsidRDefault="00955FD7" w:rsidP="008448B2">
      <w:pPr>
        <w:spacing w:line="480" w:lineRule="auto"/>
        <w:rPr>
          <w:rFonts w:ascii="Arial" w:hAnsi="Arial" w:cs="Arial"/>
          <w:sz w:val="24"/>
          <w:szCs w:val="24"/>
        </w:rPr>
      </w:pPr>
      <w:r w:rsidRPr="0008084C">
        <w:rPr>
          <w:rFonts w:ascii="Arial" w:hAnsi="Arial" w:cs="Arial"/>
          <w:sz w:val="24"/>
          <w:szCs w:val="24"/>
        </w:rPr>
        <w:lastRenderedPageBreak/>
        <w:t>A</w:t>
      </w:r>
      <w:r w:rsidR="00904286" w:rsidRPr="0008084C">
        <w:rPr>
          <w:rFonts w:ascii="Arial" w:hAnsi="Arial" w:cs="Arial"/>
          <w:sz w:val="24"/>
          <w:szCs w:val="24"/>
        </w:rPr>
        <w:t xml:space="preserve"> theoretical</w:t>
      </w:r>
      <w:r w:rsidR="002055E0">
        <w:rPr>
          <w:rFonts w:ascii="Arial" w:hAnsi="Arial" w:cs="Arial"/>
          <w:sz w:val="24"/>
          <w:szCs w:val="24"/>
        </w:rPr>
        <w:t xml:space="preserve"> systematic</w:t>
      </w:r>
      <w:r w:rsidR="00A25FD4" w:rsidRPr="0008084C">
        <w:rPr>
          <w:rFonts w:ascii="Arial" w:hAnsi="Arial" w:cs="Arial"/>
          <w:sz w:val="24"/>
          <w:szCs w:val="24"/>
        </w:rPr>
        <w:t xml:space="preserve"> literature review</w:t>
      </w:r>
      <w:r w:rsidRPr="0008084C">
        <w:rPr>
          <w:rFonts w:ascii="Arial" w:hAnsi="Arial" w:cs="Arial"/>
          <w:sz w:val="24"/>
          <w:szCs w:val="24"/>
        </w:rPr>
        <w:t xml:space="preserve"> conducted by</w:t>
      </w:r>
      <w:r w:rsidRPr="00211F49">
        <w:rPr>
          <w:rFonts w:ascii="Arial" w:hAnsi="Arial" w:cs="Arial"/>
          <w:b/>
          <w:bCs/>
          <w:sz w:val="24"/>
          <w:szCs w:val="24"/>
        </w:rPr>
        <w:t xml:space="preserve"> </w:t>
      </w:r>
      <w:r w:rsidRPr="00FE4576">
        <w:rPr>
          <w:rFonts w:ascii="Arial" w:hAnsi="Arial" w:cs="Arial"/>
          <w:sz w:val="24"/>
          <w:szCs w:val="24"/>
        </w:rPr>
        <w:t>Hadfield et al</w:t>
      </w:r>
      <w:r w:rsidR="00710F40" w:rsidRPr="00FE4576">
        <w:rPr>
          <w:rFonts w:ascii="Arial" w:hAnsi="Arial" w:cs="Arial"/>
          <w:sz w:val="24"/>
          <w:szCs w:val="24"/>
        </w:rPr>
        <w:t xml:space="preserve"> (2020)</w:t>
      </w:r>
      <w:r w:rsidR="00710F40" w:rsidRPr="00211F49">
        <w:rPr>
          <w:rFonts w:ascii="Arial" w:hAnsi="Arial" w:cs="Arial"/>
          <w:sz w:val="24"/>
          <w:szCs w:val="24"/>
        </w:rPr>
        <w:t xml:space="preserve"> </w:t>
      </w:r>
      <w:r w:rsidR="005F128A" w:rsidRPr="00211F49">
        <w:rPr>
          <w:rFonts w:ascii="Arial" w:hAnsi="Arial" w:cs="Arial"/>
          <w:sz w:val="24"/>
          <w:szCs w:val="24"/>
        </w:rPr>
        <w:t>i</w:t>
      </w:r>
      <w:r w:rsidR="00382695" w:rsidRPr="00211F49">
        <w:rPr>
          <w:rFonts w:ascii="Arial" w:hAnsi="Arial" w:cs="Arial"/>
          <w:sz w:val="24"/>
          <w:szCs w:val="24"/>
        </w:rPr>
        <w:t>nvolved interviews which resulted in findings indicati</w:t>
      </w:r>
      <w:r w:rsidR="000014DF" w:rsidRPr="00211F49">
        <w:rPr>
          <w:rFonts w:ascii="Arial" w:hAnsi="Arial" w:cs="Arial"/>
          <w:sz w:val="24"/>
          <w:szCs w:val="24"/>
        </w:rPr>
        <w:t xml:space="preserve">ng that key partners in IOM needed to actively engage across the following three areas to ensure effectiveness.  This </w:t>
      </w:r>
      <w:r w:rsidR="00662397" w:rsidRPr="00211F49">
        <w:rPr>
          <w:rFonts w:ascii="Arial" w:hAnsi="Arial" w:cs="Arial"/>
          <w:sz w:val="24"/>
          <w:szCs w:val="24"/>
        </w:rPr>
        <w:t>demonstrates</w:t>
      </w:r>
      <w:r w:rsidR="000014DF" w:rsidRPr="00211F49">
        <w:rPr>
          <w:rFonts w:ascii="Arial" w:hAnsi="Arial" w:cs="Arial"/>
          <w:sz w:val="24"/>
          <w:szCs w:val="24"/>
        </w:rPr>
        <w:t xml:space="preserve"> </w:t>
      </w:r>
      <w:r w:rsidR="00662397" w:rsidRPr="00211F49">
        <w:rPr>
          <w:rFonts w:ascii="Arial" w:hAnsi="Arial" w:cs="Arial"/>
          <w:sz w:val="24"/>
          <w:szCs w:val="24"/>
        </w:rPr>
        <w:t>how important multi-agency working</w:t>
      </w:r>
      <w:r w:rsidR="00600F36" w:rsidRPr="00211F49">
        <w:rPr>
          <w:rFonts w:ascii="Arial" w:hAnsi="Arial" w:cs="Arial"/>
          <w:sz w:val="24"/>
          <w:szCs w:val="24"/>
        </w:rPr>
        <w:t xml:space="preserve"> is within IOM. </w:t>
      </w:r>
      <w:r w:rsidR="00A25FD4" w:rsidRPr="00211F49">
        <w:rPr>
          <w:rFonts w:ascii="Arial" w:hAnsi="Arial" w:cs="Arial"/>
          <w:sz w:val="24"/>
          <w:szCs w:val="24"/>
        </w:rPr>
        <w:t>Hadfield et al produced a clear method</w:t>
      </w:r>
      <w:r w:rsidR="004C56B3">
        <w:rPr>
          <w:rFonts w:ascii="Arial" w:hAnsi="Arial" w:cs="Arial"/>
          <w:sz w:val="24"/>
          <w:szCs w:val="24"/>
        </w:rPr>
        <w:t>ology</w:t>
      </w:r>
      <w:r w:rsidR="00A25FD4" w:rsidRPr="00211F49">
        <w:rPr>
          <w:rFonts w:ascii="Arial" w:hAnsi="Arial" w:cs="Arial"/>
          <w:sz w:val="24"/>
          <w:szCs w:val="24"/>
        </w:rPr>
        <w:t xml:space="preserve"> on how they conducted their literature review detailing what databases were used</w:t>
      </w:r>
      <w:r w:rsidR="00F5395A" w:rsidRPr="00211F49">
        <w:rPr>
          <w:rFonts w:ascii="Arial" w:hAnsi="Arial" w:cs="Arial"/>
          <w:sz w:val="24"/>
          <w:szCs w:val="24"/>
        </w:rPr>
        <w:t xml:space="preserve"> and search terms applied.</w:t>
      </w:r>
      <w:r w:rsidR="004C56B3">
        <w:rPr>
          <w:rFonts w:ascii="Arial" w:hAnsi="Arial" w:cs="Arial"/>
          <w:sz w:val="24"/>
          <w:szCs w:val="24"/>
        </w:rPr>
        <w:t xml:space="preserve"> The study also clearly explained </w:t>
      </w:r>
      <w:r w:rsidR="00CB1468">
        <w:rPr>
          <w:rFonts w:ascii="Arial" w:hAnsi="Arial" w:cs="Arial"/>
          <w:sz w:val="24"/>
          <w:szCs w:val="24"/>
        </w:rPr>
        <w:t xml:space="preserve">how it was essential to conduct a systematic review into the IOM framework and its structure </w:t>
      </w:r>
      <w:r w:rsidR="003F3FB9">
        <w:rPr>
          <w:rFonts w:ascii="Arial" w:hAnsi="Arial" w:cs="Arial"/>
          <w:sz w:val="24"/>
          <w:szCs w:val="24"/>
        </w:rPr>
        <w:t>to understand the evidence that exists to determine effectiveness</w:t>
      </w:r>
      <w:r w:rsidR="00EE2D16">
        <w:rPr>
          <w:rFonts w:ascii="Arial" w:hAnsi="Arial" w:cs="Arial"/>
          <w:sz w:val="24"/>
          <w:szCs w:val="24"/>
        </w:rPr>
        <w:t xml:space="preserve"> and the aims of the study</w:t>
      </w:r>
      <w:r w:rsidR="003F3FB9">
        <w:rPr>
          <w:rFonts w:ascii="Arial" w:hAnsi="Arial" w:cs="Arial"/>
          <w:sz w:val="24"/>
          <w:szCs w:val="24"/>
        </w:rPr>
        <w:t xml:space="preserve">. </w:t>
      </w:r>
      <w:r w:rsidR="00F5395A" w:rsidRPr="00211F49">
        <w:rPr>
          <w:rFonts w:ascii="Arial" w:hAnsi="Arial" w:cs="Arial"/>
          <w:sz w:val="24"/>
          <w:szCs w:val="24"/>
        </w:rPr>
        <w:t xml:space="preserve"> </w:t>
      </w:r>
      <w:r w:rsidR="00A46743">
        <w:rPr>
          <w:rFonts w:ascii="Arial" w:hAnsi="Arial" w:cs="Arial"/>
          <w:sz w:val="24"/>
          <w:szCs w:val="24"/>
        </w:rPr>
        <w:t xml:space="preserve">Arrest records were analysed 6 months prior to IOM intervention and 6 months following the interventions. </w:t>
      </w:r>
      <w:r w:rsidR="00767633">
        <w:rPr>
          <w:rFonts w:ascii="Arial" w:hAnsi="Arial" w:cs="Arial"/>
          <w:sz w:val="24"/>
          <w:szCs w:val="24"/>
        </w:rPr>
        <w:t xml:space="preserve">The results suggested support for recidivism and reduction in serious offending. </w:t>
      </w:r>
      <w:r w:rsidR="0084331B">
        <w:rPr>
          <w:rFonts w:ascii="Arial" w:hAnsi="Arial" w:cs="Arial"/>
          <w:sz w:val="24"/>
          <w:szCs w:val="24"/>
        </w:rPr>
        <w:t>However, there are limitations to this study as the</w:t>
      </w:r>
      <w:r w:rsidR="00CF7C13">
        <w:rPr>
          <w:rFonts w:ascii="Arial" w:hAnsi="Arial" w:cs="Arial"/>
          <w:sz w:val="24"/>
          <w:szCs w:val="24"/>
        </w:rPr>
        <w:t xml:space="preserve">y are empirical in </w:t>
      </w:r>
      <w:r w:rsidR="00A10182">
        <w:rPr>
          <w:rFonts w:ascii="Arial" w:hAnsi="Arial" w:cs="Arial"/>
          <w:sz w:val="24"/>
          <w:szCs w:val="24"/>
        </w:rPr>
        <w:t>nature,</w:t>
      </w:r>
      <w:r w:rsidR="00CF7C13">
        <w:rPr>
          <w:rFonts w:ascii="Arial" w:hAnsi="Arial" w:cs="Arial"/>
          <w:sz w:val="24"/>
          <w:szCs w:val="24"/>
        </w:rPr>
        <w:t xml:space="preserve"> and it</w:t>
      </w:r>
      <w:r w:rsidR="0084331B">
        <w:rPr>
          <w:rFonts w:ascii="Arial" w:hAnsi="Arial" w:cs="Arial"/>
          <w:sz w:val="24"/>
          <w:szCs w:val="24"/>
        </w:rPr>
        <w:t xml:space="preserve"> is</w:t>
      </w:r>
      <w:r w:rsidR="00CF7C13">
        <w:rPr>
          <w:rFonts w:ascii="Arial" w:hAnsi="Arial" w:cs="Arial"/>
          <w:sz w:val="24"/>
          <w:szCs w:val="24"/>
        </w:rPr>
        <w:t xml:space="preserve"> clear there is</w:t>
      </w:r>
      <w:r w:rsidR="0084331B">
        <w:rPr>
          <w:rFonts w:ascii="Arial" w:hAnsi="Arial" w:cs="Arial"/>
          <w:sz w:val="24"/>
          <w:szCs w:val="24"/>
        </w:rPr>
        <w:t xml:space="preserve"> very little comparative data</w:t>
      </w:r>
      <w:r w:rsidR="0073498B">
        <w:rPr>
          <w:rFonts w:ascii="Arial" w:hAnsi="Arial" w:cs="Arial"/>
          <w:sz w:val="24"/>
          <w:szCs w:val="24"/>
        </w:rPr>
        <w:t xml:space="preserve"> due to limited historic quantitative data </w:t>
      </w:r>
      <w:r w:rsidR="001731C4">
        <w:rPr>
          <w:rFonts w:ascii="Arial" w:hAnsi="Arial" w:cs="Arial"/>
          <w:sz w:val="24"/>
          <w:szCs w:val="24"/>
        </w:rPr>
        <w:t>evidencing</w:t>
      </w:r>
      <w:r w:rsidR="00485025">
        <w:rPr>
          <w:rFonts w:ascii="Arial" w:hAnsi="Arial" w:cs="Arial"/>
          <w:sz w:val="24"/>
          <w:szCs w:val="24"/>
        </w:rPr>
        <w:t xml:space="preserve"> IOM reduces re-offending rates. </w:t>
      </w:r>
    </w:p>
    <w:p w14:paraId="06D1A503" w14:textId="5A24EA31" w:rsidR="00E8787F" w:rsidRPr="0068506E" w:rsidRDefault="00E8787F" w:rsidP="00EC5024">
      <w:pPr>
        <w:spacing w:line="480" w:lineRule="auto"/>
        <w:rPr>
          <w:rFonts w:ascii="Arial" w:hAnsi="Arial" w:cs="Arial"/>
          <w:b/>
          <w:bCs/>
          <w:sz w:val="24"/>
          <w:szCs w:val="24"/>
          <w:u w:val="single"/>
        </w:rPr>
      </w:pPr>
      <w:r w:rsidRPr="0068506E">
        <w:rPr>
          <w:rFonts w:ascii="Arial" w:hAnsi="Arial" w:cs="Arial"/>
          <w:b/>
          <w:bCs/>
          <w:sz w:val="24"/>
          <w:szCs w:val="24"/>
          <w:u w:val="single"/>
        </w:rPr>
        <w:t xml:space="preserve">Conclusion </w:t>
      </w:r>
    </w:p>
    <w:p w14:paraId="7B2418C9" w14:textId="2BE92BED" w:rsidR="00DE7C6C" w:rsidRDefault="00003517" w:rsidP="00EC5024">
      <w:pPr>
        <w:spacing w:line="480" w:lineRule="auto"/>
        <w:rPr>
          <w:rFonts w:ascii="Arial" w:hAnsi="Arial" w:cs="Arial"/>
          <w:sz w:val="24"/>
          <w:szCs w:val="24"/>
        </w:rPr>
      </w:pPr>
      <w:r>
        <w:rPr>
          <w:rFonts w:ascii="Arial" w:hAnsi="Arial" w:cs="Arial"/>
          <w:sz w:val="24"/>
          <w:szCs w:val="24"/>
        </w:rPr>
        <w:t xml:space="preserve">This </w:t>
      </w:r>
      <w:r w:rsidR="001015C9">
        <w:rPr>
          <w:rFonts w:ascii="Arial" w:hAnsi="Arial" w:cs="Arial"/>
          <w:sz w:val="24"/>
          <w:szCs w:val="24"/>
        </w:rPr>
        <w:t xml:space="preserve">literature review has been beneficial in </w:t>
      </w:r>
      <w:r w:rsidR="00667228">
        <w:rPr>
          <w:rFonts w:ascii="Arial" w:hAnsi="Arial" w:cs="Arial"/>
          <w:sz w:val="24"/>
          <w:szCs w:val="24"/>
        </w:rPr>
        <w:t>presenting previous research</w:t>
      </w:r>
      <w:r w:rsidR="005808D0">
        <w:rPr>
          <w:rFonts w:ascii="Arial" w:hAnsi="Arial" w:cs="Arial"/>
          <w:sz w:val="24"/>
          <w:szCs w:val="24"/>
        </w:rPr>
        <w:t xml:space="preserve">, identifying gaps </w:t>
      </w:r>
      <w:r w:rsidR="00751B21">
        <w:rPr>
          <w:rFonts w:ascii="Arial" w:hAnsi="Arial" w:cs="Arial"/>
          <w:sz w:val="24"/>
          <w:szCs w:val="24"/>
        </w:rPr>
        <w:t xml:space="preserve">in research and therefore making recommendations for future studies to be conducted. </w:t>
      </w:r>
      <w:r w:rsidR="00DE7C6C">
        <w:rPr>
          <w:rFonts w:ascii="Arial" w:hAnsi="Arial" w:cs="Arial"/>
          <w:sz w:val="24"/>
          <w:szCs w:val="24"/>
        </w:rPr>
        <w:t>The aim of this research was to understand the effectiveness of IOM</w:t>
      </w:r>
      <w:r w:rsidR="00E70AD8">
        <w:rPr>
          <w:rFonts w:ascii="Arial" w:hAnsi="Arial" w:cs="Arial"/>
          <w:sz w:val="24"/>
          <w:szCs w:val="24"/>
        </w:rPr>
        <w:t xml:space="preserve"> and conducting a literature review has supported this.</w:t>
      </w:r>
      <w:r w:rsidR="00DE7C6C">
        <w:rPr>
          <w:rFonts w:ascii="Arial" w:hAnsi="Arial" w:cs="Arial"/>
          <w:sz w:val="24"/>
          <w:szCs w:val="24"/>
        </w:rPr>
        <w:t xml:space="preserve"> </w:t>
      </w:r>
    </w:p>
    <w:p w14:paraId="3DED5A3C" w14:textId="3A34E6BE" w:rsidR="009C54B4" w:rsidRDefault="00751B21" w:rsidP="00EC5024">
      <w:pPr>
        <w:spacing w:line="480" w:lineRule="auto"/>
        <w:rPr>
          <w:rFonts w:ascii="Arial" w:hAnsi="Arial" w:cs="Arial"/>
          <w:sz w:val="24"/>
          <w:szCs w:val="24"/>
        </w:rPr>
      </w:pPr>
      <w:r>
        <w:rPr>
          <w:rFonts w:ascii="Arial" w:hAnsi="Arial" w:cs="Arial"/>
          <w:sz w:val="24"/>
          <w:szCs w:val="24"/>
        </w:rPr>
        <w:t>As a result of this study, the author</w:t>
      </w:r>
      <w:r w:rsidR="00D91207">
        <w:rPr>
          <w:rFonts w:ascii="Arial" w:hAnsi="Arial" w:cs="Arial"/>
          <w:sz w:val="24"/>
          <w:szCs w:val="24"/>
        </w:rPr>
        <w:t xml:space="preserve"> does consider </w:t>
      </w:r>
      <w:r w:rsidR="001D6A34">
        <w:rPr>
          <w:rFonts w:ascii="Arial" w:hAnsi="Arial" w:cs="Arial"/>
          <w:sz w:val="24"/>
          <w:szCs w:val="24"/>
        </w:rPr>
        <w:t>further</w:t>
      </w:r>
      <w:r w:rsidR="00D91207">
        <w:rPr>
          <w:rFonts w:ascii="Arial" w:hAnsi="Arial" w:cs="Arial"/>
          <w:sz w:val="24"/>
          <w:szCs w:val="24"/>
        </w:rPr>
        <w:t xml:space="preserve"> comprehensive research is required into the effectiveness of Integrated Offender Management especially as </w:t>
      </w:r>
      <w:r w:rsidR="00ED14A7">
        <w:rPr>
          <w:rFonts w:ascii="Arial" w:hAnsi="Arial" w:cs="Arial"/>
          <w:sz w:val="24"/>
          <w:szCs w:val="24"/>
        </w:rPr>
        <w:t xml:space="preserve">since 2021, IOM has evolved and has been standardised to ensure consistency across England and Wales. </w:t>
      </w:r>
    </w:p>
    <w:p w14:paraId="0CDDA38C" w14:textId="4F937616" w:rsidR="00FC678E" w:rsidRDefault="00FC678E" w:rsidP="00EC5024">
      <w:pPr>
        <w:spacing w:line="480" w:lineRule="auto"/>
        <w:rPr>
          <w:rFonts w:ascii="Arial" w:hAnsi="Arial" w:cs="Arial"/>
          <w:sz w:val="24"/>
          <w:szCs w:val="24"/>
        </w:rPr>
      </w:pPr>
      <w:r>
        <w:rPr>
          <w:rFonts w:ascii="Arial" w:hAnsi="Arial" w:cs="Arial"/>
          <w:sz w:val="24"/>
          <w:szCs w:val="24"/>
        </w:rPr>
        <w:lastRenderedPageBreak/>
        <w:t xml:space="preserve">The author recognises </w:t>
      </w:r>
      <w:r w:rsidR="002B2696">
        <w:rPr>
          <w:rFonts w:ascii="Arial" w:hAnsi="Arial" w:cs="Arial"/>
          <w:sz w:val="24"/>
          <w:szCs w:val="24"/>
        </w:rPr>
        <w:t xml:space="preserve">that there have been limitations with this review as </w:t>
      </w:r>
      <w:r w:rsidR="00B10058">
        <w:rPr>
          <w:rFonts w:ascii="Arial" w:hAnsi="Arial" w:cs="Arial"/>
          <w:sz w:val="24"/>
          <w:szCs w:val="24"/>
        </w:rPr>
        <w:t>there</w:t>
      </w:r>
      <w:r w:rsidR="00B316C0">
        <w:rPr>
          <w:rFonts w:ascii="Arial" w:hAnsi="Arial" w:cs="Arial"/>
          <w:sz w:val="24"/>
          <w:szCs w:val="24"/>
        </w:rPr>
        <w:t xml:space="preserve"> has been no research</w:t>
      </w:r>
      <w:r w:rsidR="00B10058">
        <w:rPr>
          <w:rFonts w:ascii="Arial" w:hAnsi="Arial" w:cs="Arial"/>
          <w:sz w:val="24"/>
          <w:szCs w:val="24"/>
        </w:rPr>
        <w:t xml:space="preserve"> literature available</w:t>
      </w:r>
      <w:r w:rsidR="00E70AD8">
        <w:rPr>
          <w:rFonts w:ascii="Arial" w:hAnsi="Arial" w:cs="Arial"/>
          <w:sz w:val="24"/>
          <w:szCs w:val="24"/>
        </w:rPr>
        <w:t xml:space="preserve"> on the current IOM structure</w:t>
      </w:r>
      <w:r w:rsidR="00B10058">
        <w:rPr>
          <w:rFonts w:ascii="Arial" w:hAnsi="Arial" w:cs="Arial"/>
          <w:sz w:val="24"/>
          <w:szCs w:val="24"/>
        </w:rPr>
        <w:t xml:space="preserve"> and most of </w:t>
      </w:r>
      <w:r w:rsidR="00CB21D4">
        <w:rPr>
          <w:rFonts w:ascii="Arial" w:hAnsi="Arial" w:cs="Arial"/>
          <w:sz w:val="24"/>
          <w:szCs w:val="24"/>
        </w:rPr>
        <w:t>the literature reviewed is relating to</w:t>
      </w:r>
      <w:r w:rsidR="00B10058">
        <w:rPr>
          <w:rFonts w:ascii="Arial" w:hAnsi="Arial" w:cs="Arial"/>
          <w:sz w:val="24"/>
          <w:szCs w:val="24"/>
        </w:rPr>
        <w:t xml:space="preserve"> historic</w:t>
      </w:r>
      <w:r w:rsidR="00CB21D4">
        <w:rPr>
          <w:rFonts w:ascii="Arial" w:hAnsi="Arial" w:cs="Arial"/>
          <w:sz w:val="24"/>
          <w:szCs w:val="24"/>
        </w:rPr>
        <w:t xml:space="preserve"> IOM programmes</w:t>
      </w:r>
      <w:r w:rsidR="00B10058">
        <w:rPr>
          <w:rFonts w:ascii="Arial" w:hAnsi="Arial" w:cs="Arial"/>
          <w:sz w:val="24"/>
          <w:szCs w:val="24"/>
        </w:rPr>
        <w:t xml:space="preserve">.  There is very little evaluation or evidence of any research since the introduction of the Neighbourhood Crime Integrated Offender Management Scheme (NCIOMS) or it’s effectiveness.  </w:t>
      </w:r>
      <w:r w:rsidR="0010289F">
        <w:rPr>
          <w:rFonts w:ascii="Arial" w:hAnsi="Arial" w:cs="Arial"/>
          <w:sz w:val="24"/>
          <w:szCs w:val="24"/>
        </w:rPr>
        <w:t xml:space="preserve">Hadfield et al (2021) suggests that IOM should be continually monitored </w:t>
      </w:r>
      <w:r w:rsidR="009E3B98">
        <w:rPr>
          <w:rFonts w:ascii="Arial" w:hAnsi="Arial" w:cs="Arial"/>
          <w:sz w:val="24"/>
          <w:szCs w:val="24"/>
        </w:rPr>
        <w:t>to ensure its effectiveness of support nominals on the cohorts.</w:t>
      </w:r>
      <w:r w:rsidR="00CF055F">
        <w:rPr>
          <w:rFonts w:ascii="Arial" w:hAnsi="Arial" w:cs="Arial"/>
          <w:sz w:val="24"/>
          <w:szCs w:val="24"/>
        </w:rPr>
        <w:t xml:space="preserve"> It is paramount that further studies into IOM are undertak</w:t>
      </w:r>
      <w:r w:rsidR="00CF7D6F">
        <w:rPr>
          <w:rFonts w:ascii="Arial" w:hAnsi="Arial" w:cs="Arial"/>
          <w:sz w:val="24"/>
          <w:szCs w:val="24"/>
        </w:rPr>
        <w:t xml:space="preserve">en to not only increase the literature available but have the ability to provide empirical evidence </w:t>
      </w:r>
      <w:r w:rsidR="007A4C39">
        <w:rPr>
          <w:rFonts w:ascii="Arial" w:hAnsi="Arial" w:cs="Arial"/>
          <w:sz w:val="24"/>
          <w:szCs w:val="24"/>
        </w:rPr>
        <w:t xml:space="preserve">on effectiveness of IOM with the support of theory. </w:t>
      </w:r>
      <w:r w:rsidR="00CB21D4">
        <w:rPr>
          <w:rFonts w:ascii="Arial" w:hAnsi="Arial" w:cs="Arial"/>
          <w:sz w:val="24"/>
          <w:szCs w:val="24"/>
        </w:rPr>
        <w:t>This is more pertinent now as the government felt IOM would be more effective in tackling crime levels by focusing on neighbourhood crime</w:t>
      </w:r>
      <w:r w:rsidR="00F1779D">
        <w:rPr>
          <w:rFonts w:ascii="Arial" w:hAnsi="Arial" w:cs="Arial"/>
          <w:sz w:val="24"/>
          <w:szCs w:val="24"/>
        </w:rPr>
        <w:t>. An</w:t>
      </w:r>
      <w:r w:rsidR="00CB21D4">
        <w:rPr>
          <w:rFonts w:ascii="Arial" w:hAnsi="Arial" w:cs="Arial"/>
          <w:sz w:val="24"/>
          <w:szCs w:val="24"/>
        </w:rPr>
        <w:t xml:space="preserve"> evaluation into the NCIOMS </w:t>
      </w:r>
      <w:r w:rsidR="00B9100A">
        <w:rPr>
          <w:rFonts w:ascii="Arial" w:hAnsi="Arial" w:cs="Arial"/>
          <w:sz w:val="24"/>
          <w:szCs w:val="24"/>
        </w:rPr>
        <w:t xml:space="preserve">three years on is needed to establish whether it is fit for purpose. </w:t>
      </w:r>
    </w:p>
    <w:p w14:paraId="1736ECF9" w14:textId="3EAE1E3F" w:rsidR="00B14D62" w:rsidRDefault="008008A3" w:rsidP="00EC5024">
      <w:pPr>
        <w:spacing w:line="480" w:lineRule="auto"/>
        <w:rPr>
          <w:rFonts w:ascii="Arial" w:hAnsi="Arial" w:cs="Arial"/>
          <w:sz w:val="24"/>
          <w:szCs w:val="24"/>
        </w:rPr>
      </w:pPr>
      <w:r>
        <w:rPr>
          <w:rFonts w:ascii="Arial" w:hAnsi="Arial" w:cs="Arial"/>
          <w:sz w:val="24"/>
          <w:szCs w:val="24"/>
        </w:rPr>
        <w:t xml:space="preserve">Drawing on </w:t>
      </w:r>
      <w:r w:rsidR="00424BA9">
        <w:rPr>
          <w:rFonts w:ascii="Arial" w:hAnsi="Arial" w:cs="Arial"/>
          <w:sz w:val="24"/>
          <w:szCs w:val="24"/>
        </w:rPr>
        <w:t>research studies, both quantitative and qualitative, the literature does indicate th</w:t>
      </w:r>
      <w:r w:rsidR="00B9100A">
        <w:rPr>
          <w:rFonts w:ascii="Arial" w:hAnsi="Arial" w:cs="Arial"/>
          <w:sz w:val="24"/>
          <w:szCs w:val="24"/>
        </w:rPr>
        <w:t>e core values of</w:t>
      </w:r>
      <w:r w:rsidR="00424BA9">
        <w:rPr>
          <w:rFonts w:ascii="Arial" w:hAnsi="Arial" w:cs="Arial"/>
          <w:sz w:val="24"/>
          <w:szCs w:val="24"/>
        </w:rPr>
        <w:t xml:space="preserve"> IOM </w:t>
      </w:r>
      <w:r w:rsidR="00B9100A">
        <w:rPr>
          <w:rFonts w:ascii="Arial" w:hAnsi="Arial" w:cs="Arial"/>
          <w:sz w:val="24"/>
          <w:szCs w:val="24"/>
        </w:rPr>
        <w:t>as being</w:t>
      </w:r>
      <w:r w:rsidR="00424BA9">
        <w:rPr>
          <w:rFonts w:ascii="Arial" w:hAnsi="Arial" w:cs="Arial"/>
          <w:sz w:val="24"/>
          <w:szCs w:val="24"/>
        </w:rPr>
        <w:t xml:space="preserve"> effective in supporting desistance</w:t>
      </w:r>
      <w:r w:rsidR="00B20A43">
        <w:rPr>
          <w:rFonts w:ascii="Arial" w:hAnsi="Arial" w:cs="Arial"/>
          <w:sz w:val="24"/>
          <w:szCs w:val="24"/>
        </w:rPr>
        <w:t xml:space="preserve"> and is linked to reductions in the level of re-offending. </w:t>
      </w:r>
      <w:r w:rsidR="00B9100A">
        <w:rPr>
          <w:rFonts w:ascii="Arial" w:hAnsi="Arial" w:cs="Arial"/>
          <w:sz w:val="24"/>
          <w:szCs w:val="24"/>
        </w:rPr>
        <w:t xml:space="preserve">It is clear </w:t>
      </w:r>
      <w:r w:rsidR="00F1779D">
        <w:rPr>
          <w:rFonts w:ascii="Arial" w:hAnsi="Arial" w:cs="Arial"/>
          <w:sz w:val="24"/>
          <w:szCs w:val="24"/>
        </w:rPr>
        <w:t>what</w:t>
      </w:r>
      <w:r w:rsidR="00B9100A">
        <w:rPr>
          <w:rFonts w:ascii="Arial" w:hAnsi="Arial" w:cs="Arial"/>
          <w:sz w:val="24"/>
          <w:szCs w:val="24"/>
        </w:rPr>
        <w:t xml:space="preserve"> </w:t>
      </w:r>
      <w:r w:rsidR="00B20A43">
        <w:rPr>
          <w:rFonts w:ascii="Arial" w:hAnsi="Arial" w:cs="Arial"/>
          <w:sz w:val="24"/>
          <w:szCs w:val="24"/>
        </w:rPr>
        <w:t>contribut</w:t>
      </w:r>
      <w:r w:rsidR="00B9100A">
        <w:rPr>
          <w:rFonts w:ascii="Arial" w:hAnsi="Arial" w:cs="Arial"/>
          <w:sz w:val="24"/>
          <w:szCs w:val="24"/>
        </w:rPr>
        <w:t>es</w:t>
      </w:r>
      <w:r w:rsidR="00B20A43">
        <w:rPr>
          <w:rFonts w:ascii="Arial" w:hAnsi="Arial" w:cs="Arial"/>
          <w:sz w:val="24"/>
          <w:szCs w:val="24"/>
        </w:rPr>
        <w:t xml:space="preserve"> to the efficiency of Integrated Offender Management is </w:t>
      </w:r>
      <w:r w:rsidR="009C372D">
        <w:rPr>
          <w:rFonts w:ascii="Arial" w:hAnsi="Arial" w:cs="Arial"/>
          <w:sz w:val="24"/>
          <w:szCs w:val="24"/>
        </w:rPr>
        <w:t>close multi-agency working, establishing supporting and trusting relationships between offenders and their offender managers</w:t>
      </w:r>
      <w:r w:rsidR="00B378D6">
        <w:rPr>
          <w:rFonts w:ascii="Arial" w:hAnsi="Arial" w:cs="Arial"/>
          <w:sz w:val="24"/>
          <w:szCs w:val="24"/>
        </w:rPr>
        <w:t xml:space="preserve"> and </w:t>
      </w:r>
      <w:r w:rsidR="00E91B6D">
        <w:rPr>
          <w:rFonts w:ascii="Arial" w:hAnsi="Arial" w:cs="Arial"/>
          <w:sz w:val="24"/>
          <w:szCs w:val="24"/>
        </w:rPr>
        <w:t>rehabilitation</w:t>
      </w:r>
      <w:r w:rsidR="00F1779D">
        <w:rPr>
          <w:rFonts w:ascii="Arial" w:hAnsi="Arial" w:cs="Arial"/>
          <w:sz w:val="24"/>
          <w:szCs w:val="24"/>
        </w:rPr>
        <w:t xml:space="preserve"> provision to address criminogenic need</w:t>
      </w:r>
      <w:r w:rsidR="00BD1C7B">
        <w:rPr>
          <w:rFonts w:ascii="Arial" w:hAnsi="Arial" w:cs="Arial"/>
          <w:sz w:val="24"/>
          <w:szCs w:val="24"/>
        </w:rPr>
        <w:t xml:space="preserve">.  This review has highlighted the </w:t>
      </w:r>
      <w:r w:rsidR="001B367E">
        <w:rPr>
          <w:rFonts w:ascii="Arial" w:hAnsi="Arial" w:cs="Arial"/>
          <w:sz w:val="24"/>
          <w:szCs w:val="24"/>
        </w:rPr>
        <w:t>limitations and opportunities within offender rehabilitation and the use of interventions and multi-agencies to encourage desistance.</w:t>
      </w:r>
      <w:r w:rsidR="008E59B7">
        <w:rPr>
          <w:rFonts w:ascii="Arial" w:hAnsi="Arial" w:cs="Arial"/>
          <w:sz w:val="24"/>
          <w:szCs w:val="24"/>
        </w:rPr>
        <w:t xml:space="preserve"> </w:t>
      </w:r>
      <w:r w:rsidR="00B14D62">
        <w:rPr>
          <w:rFonts w:ascii="Arial" w:hAnsi="Arial" w:cs="Arial"/>
          <w:sz w:val="24"/>
          <w:szCs w:val="24"/>
        </w:rPr>
        <w:t xml:space="preserve">The limitations to this literature review </w:t>
      </w:r>
      <w:r w:rsidR="00E91B6D">
        <w:rPr>
          <w:rFonts w:ascii="Arial" w:hAnsi="Arial" w:cs="Arial"/>
          <w:sz w:val="24"/>
          <w:szCs w:val="24"/>
        </w:rPr>
        <w:t>are</w:t>
      </w:r>
      <w:r w:rsidR="00B14D62">
        <w:rPr>
          <w:rFonts w:ascii="Arial" w:hAnsi="Arial" w:cs="Arial"/>
          <w:sz w:val="24"/>
          <w:szCs w:val="24"/>
        </w:rPr>
        <w:t xml:space="preserve"> the limited peer</w:t>
      </w:r>
      <w:r w:rsidR="00C00220">
        <w:rPr>
          <w:rFonts w:ascii="Arial" w:hAnsi="Arial" w:cs="Arial"/>
          <w:sz w:val="24"/>
          <w:szCs w:val="24"/>
        </w:rPr>
        <w:t>-reviewed critical academic research into this area</w:t>
      </w:r>
      <w:r w:rsidR="00AD2C9E">
        <w:rPr>
          <w:rFonts w:ascii="Arial" w:hAnsi="Arial" w:cs="Arial"/>
          <w:sz w:val="24"/>
          <w:szCs w:val="24"/>
        </w:rPr>
        <w:t xml:space="preserve"> due to the IOM programme only being introduced in England and Wales</w:t>
      </w:r>
      <w:r w:rsidR="009B0F01">
        <w:rPr>
          <w:rFonts w:ascii="Arial" w:hAnsi="Arial" w:cs="Arial"/>
          <w:sz w:val="24"/>
          <w:szCs w:val="24"/>
        </w:rPr>
        <w:t xml:space="preserve"> (Sleath &amp; Brown, 2017)</w:t>
      </w:r>
      <w:r w:rsidR="00C00220">
        <w:rPr>
          <w:rFonts w:ascii="Arial" w:hAnsi="Arial" w:cs="Arial"/>
          <w:sz w:val="24"/>
          <w:szCs w:val="24"/>
        </w:rPr>
        <w:t xml:space="preserve">.  </w:t>
      </w:r>
      <w:r w:rsidR="00DE4E1B">
        <w:rPr>
          <w:rFonts w:ascii="Arial" w:hAnsi="Arial" w:cs="Arial"/>
          <w:sz w:val="24"/>
          <w:szCs w:val="24"/>
        </w:rPr>
        <w:t>This was</w:t>
      </w:r>
      <w:r w:rsidR="00E91B6D">
        <w:rPr>
          <w:rFonts w:ascii="Arial" w:hAnsi="Arial" w:cs="Arial"/>
          <w:sz w:val="24"/>
          <w:szCs w:val="24"/>
        </w:rPr>
        <w:t xml:space="preserve"> also highlighted</w:t>
      </w:r>
      <w:r w:rsidR="00DE4E1B">
        <w:rPr>
          <w:rFonts w:ascii="Arial" w:hAnsi="Arial" w:cs="Arial"/>
          <w:sz w:val="24"/>
          <w:szCs w:val="24"/>
        </w:rPr>
        <w:t xml:space="preserve"> by Cram (2018) during his study</w:t>
      </w:r>
      <w:r w:rsidR="00481EFB">
        <w:rPr>
          <w:rFonts w:ascii="Arial" w:hAnsi="Arial" w:cs="Arial"/>
          <w:sz w:val="24"/>
          <w:szCs w:val="24"/>
        </w:rPr>
        <w:t xml:space="preserve"> and in the study by Sleath and Brown (2017). </w:t>
      </w:r>
      <w:r w:rsidR="0011696E">
        <w:rPr>
          <w:rFonts w:ascii="Arial" w:hAnsi="Arial" w:cs="Arial"/>
          <w:sz w:val="24"/>
          <w:szCs w:val="24"/>
        </w:rPr>
        <w:t xml:space="preserve">Further studies are needed to compare the interventions and establish whether they support recidivism </w:t>
      </w:r>
      <w:r w:rsidR="0011696E">
        <w:rPr>
          <w:rFonts w:ascii="Arial" w:hAnsi="Arial" w:cs="Arial"/>
          <w:sz w:val="24"/>
          <w:szCs w:val="24"/>
        </w:rPr>
        <w:lastRenderedPageBreak/>
        <w:t xml:space="preserve">and are the most cost-effective for </w:t>
      </w:r>
      <w:r w:rsidR="002034FB">
        <w:rPr>
          <w:rFonts w:ascii="Arial" w:hAnsi="Arial" w:cs="Arial"/>
          <w:sz w:val="24"/>
          <w:szCs w:val="24"/>
        </w:rPr>
        <w:t>service delivery</w:t>
      </w:r>
      <w:r w:rsidR="00487E40">
        <w:rPr>
          <w:rFonts w:ascii="Arial" w:hAnsi="Arial" w:cs="Arial"/>
          <w:sz w:val="24"/>
          <w:szCs w:val="24"/>
        </w:rPr>
        <w:t xml:space="preserve">. </w:t>
      </w:r>
      <w:r w:rsidR="002034FB">
        <w:rPr>
          <w:rFonts w:ascii="Arial" w:hAnsi="Arial" w:cs="Arial"/>
          <w:sz w:val="24"/>
          <w:szCs w:val="24"/>
        </w:rPr>
        <w:t>it is important that IOM is recognised as an ‘individual approach’ to managing and supporting offenders to be equipped with the skills to desist from crime</w:t>
      </w:r>
      <w:r w:rsidR="00487E40">
        <w:rPr>
          <w:rFonts w:ascii="Arial" w:hAnsi="Arial" w:cs="Arial"/>
          <w:sz w:val="24"/>
          <w:szCs w:val="24"/>
        </w:rPr>
        <w:t xml:space="preserve"> and is </w:t>
      </w:r>
      <w:r w:rsidR="00C506D5">
        <w:rPr>
          <w:rFonts w:ascii="Arial" w:hAnsi="Arial" w:cs="Arial"/>
          <w:sz w:val="24"/>
          <w:szCs w:val="24"/>
        </w:rPr>
        <w:t>not to be a ‘one size fits all’ approach.</w:t>
      </w:r>
    </w:p>
    <w:p w14:paraId="5B3B3AB9" w14:textId="60168BD7" w:rsidR="006F27A3" w:rsidRDefault="008E59B7" w:rsidP="00EC5024">
      <w:pPr>
        <w:spacing w:line="480" w:lineRule="auto"/>
        <w:rPr>
          <w:rFonts w:ascii="Arial" w:hAnsi="Arial" w:cs="Arial"/>
          <w:sz w:val="24"/>
          <w:szCs w:val="24"/>
        </w:rPr>
      </w:pPr>
      <w:r>
        <w:rPr>
          <w:rFonts w:ascii="Arial" w:hAnsi="Arial" w:cs="Arial"/>
          <w:sz w:val="24"/>
          <w:szCs w:val="24"/>
        </w:rPr>
        <w:t>The author strongly recommend</w:t>
      </w:r>
      <w:r w:rsidR="004E0078">
        <w:rPr>
          <w:rFonts w:ascii="Arial" w:hAnsi="Arial" w:cs="Arial"/>
          <w:sz w:val="24"/>
          <w:szCs w:val="24"/>
        </w:rPr>
        <w:t>s</w:t>
      </w:r>
      <w:r w:rsidR="00D950C9">
        <w:rPr>
          <w:rFonts w:ascii="Arial" w:hAnsi="Arial" w:cs="Arial"/>
          <w:sz w:val="24"/>
          <w:szCs w:val="24"/>
        </w:rPr>
        <w:t xml:space="preserve"> further</w:t>
      </w:r>
      <w:r w:rsidR="004E0078">
        <w:rPr>
          <w:rFonts w:ascii="Arial" w:hAnsi="Arial" w:cs="Arial"/>
          <w:sz w:val="24"/>
          <w:szCs w:val="24"/>
        </w:rPr>
        <w:t xml:space="preserve"> research is conducted on the neighbourhood crime focus to IOM and whether this is </w:t>
      </w:r>
      <w:r w:rsidR="00816F5A">
        <w:rPr>
          <w:rFonts w:ascii="Arial" w:hAnsi="Arial" w:cs="Arial"/>
          <w:sz w:val="24"/>
          <w:szCs w:val="24"/>
        </w:rPr>
        <w:t>reducing</w:t>
      </w:r>
      <w:r w:rsidR="004E0078">
        <w:rPr>
          <w:rFonts w:ascii="Arial" w:hAnsi="Arial" w:cs="Arial"/>
          <w:sz w:val="24"/>
          <w:szCs w:val="24"/>
        </w:rPr>
        <w:t xml:space="preserve"> crime on a national scale</w:t>
      </w:r>
      <w:r w:rsidR="00C506D5">
        <w:rPr>
          <w:rFonts w:ascii="Arial" w:hAnsi="Arial" w:cs="Arial"/>
          <w:sz w:val="24"/>
          <w:szCs w:val="24"/>
        </w:rPr>
        <w:t>. This</w:t>
      </w:r>
      <w:r w:rsidR="004E0078">
        <w:rPr>
          <w:rFonts w:ascii="Arial" w:hAnsi="Arial" w:cs="Arial"/>
          <w:sz w:val="24"/>
          <w:szCs w:val="24"/>
        </w:rPr>
        <w:t xml:space="preserve"> rigid approach may impact the purpose and efficiency of IOM.  As previously highlighted</w:t>
      </w:r>
      <w:r w:rsidR="00C506D5">
        <w:rPr>
          <w:rFonts w:ascii="Arial" w:hAnsi="Arial" w:cs="Arial"/>
          <w:sz w:val="24"/>
          <w:szCs w:val="24"/>
        </w:rPr>
        <w:t>,</w:t>
      </w:r>
      <w:r w:rsidR="004E0078">
        <w:rPr>
          <w:rFonts w:ascii="Arial" w:hAnsi="Arial" w:cs="Arial"/>
          <w:sz w:val="24"/>
          <w:szCs w:val="24"/>
        </w:rPr>
        <w:t xml:space="preserve"> Neighbourhood crime is </w:t>
      </w:r>
      <w:r w:rsidR="00187E21">
        <w:rPr>
          <w:rFonts w:ascii="Arial" w:hAnsi="Arial" w:cs="Arial"/>
          <w:sz w:val="24"/>
          <w:szCs w:val="24"/>
        </w:rPr>
        <w:t xml:space="preserve">not the highest crime concern or demand in each force area and as </w:t>
      </w:r>
      <w:r w:rsidR="00FE0A91">
        <w:rPr>
          <w:rFonts w:ascii="Arial" w:hAnsi="Arial" w:cs="Arial"/>
          <w:sz w:val="24"/>
          <w:szCs w:val="24"/>
        </w:rPr>
        <w:t xml:space="preserve">O’Hagen &amp; Elliot (2018) have </w:t>
      </w:r>
      <w:r w:rsidR="006F27A3">
        <w:rPr>
          <w:rFonts w:ascii="Arial" w:hAnsi="Arial" w:cs="Arial"/>
          <w:sz w:val="24"/>
          <w:szCs w:val="24"/>
        </w:rPr>
        <w:t xml:space="preserve">indicated, for IOM to be effective in it’s delivery the response must be tailored to local crime and re-offending priorities.  An apparent contradiction to the government neighbourhood crime strategy. </w:t>
      </w:r>
    </w:p>
    <w:p w14:paraId="4B987E0C" w14:textId="69E5EBD9" w:rsidR="00E01976" w:rsidRDefault="00E01976" w:rsidP="00EC5024">
      <w:pPr>
        <w:spacing w:line="480" w:lineRule="auto"/>
        <w:rPr>
          <w:rFonts w:ascii="Arial" w:hAnsi="Arial" w:cs="Arial"/>
          <w:sz w:val="24"/>
          <w:szCs w:val="24"/>
        </w:rPr>
      </w:pPr>
      <w:r>
        <w:rPr>
          <w:rFonts w:ascii="Arial" w:hAnsi="Arial" w:cs="Arial"/>
          <w:sz w:val="24"/>
          <w:szCs w:val="24"/>
        </w:rPr>
        <w:t xml:space="preserve">It is also recommended that further investment is made at a strategic level in IOM as findings suggest </w:t>
      </w:r>
      <w:r w:rsidR="001B2181">
        <w:rPr>
          <w:rFonts w:ascii="Arial" w:hAnsi="Arial" w:cs="Arial"/>
          <w:sz w:val="24"/>
          <w:szCs w:val="24"/>
        </w:rPr>
        <w:t xml:space="preserve">there is operational investment but lack of strategic direction and leadership.  With the new </w:t>
      </w:r>
      <w:r w:rsidR="00593FF1">
        <w:rPr>
          <w:rFonts w:ascii="Arial" w:hAnsi="Arial" w:cs="Arial"/>
          <w:sz w:val="24"/>
          <w:szCs w:val="24"/>
        </w:rPr>
        <w:t xml:space="preserve">Neighbourhood Crime </w:t>
      </w:r>
      <w:r w:rsidR="001B2181">
        <w:rPr>
          <w:rFonts w:ascii="Arial" w:hAnsi="Arial" w:cs="Arial"/>
          <w:sz w:val="24"/>
          <w:szCs w:val="24"/>
        </w:rPr>
        <w:t xml:space="preserve">strategy, it would be interesting to see if this viewpoint would change </w:t>
      </w:r>
      <w:r w:rsidR="00377453">
        <w:rPr>
          <w:rFonts w:ascii="Arial" w:hAnsi="Arial" w:cs="Arial"/>
          <w:sz w:val="24"/>
          <w:szCs w:val="24"/>
        </w:rPr>
        <w:t>with consistency from government on how IOM should operate across all forces in England and Wales</w:t>
      </w:r>
      <w:r w:rsidR="00380EEE">
        <w:rPr>
          <w:rFonts w:ascii="Arial" w:hAnsi="Arial" w:cs="Arial"/>
          <w:sz w:val="24"/>
          <w:szCs w:val="24"/>
        </w:rPr>
        <w:t>. From the review conducted</w:t>
      </w:r>
      <w:r w:rsidR="000B19D3">
        <w:rPr>
          <w:rFonts w:ascii="Arial" w:hAnsi="Arial" w:cs="Arial"/>
          <w:sz w:val="24"/>
          <w:szCs w:val="24"/>
        </w:rPr>
        <w:t>,</w:t>
      </w:r>
      <w:r w:rsidR="00380EEE">
        <w:rPr>
          <w:rFonts w:ascii="Arial" w:hAnsi="Arial" w:cs="Arial"/>
          <w:sz w:val="24"/>
          <w:szCs w:val="24"/>
        </w:rPr>
        <w:t xml:space="preserve"> it appears there has been a clear lack of training and accreditation for offender manager’s which is suggested to be a detriment of the success of IOM</w:t>
      </w:r>
      <w:r w:rsidR="008A023F">
        <w:rPr>
          <w:rFonts w:ascii="Arial" w:hAnsi="Arial" w:cs="Arial"/>
          <w:sz w:val="24"/>
          <w:szCs w:val="24"/>
        </w:rPr>
        <w:t xml:space="preserve"> as all staff should be equipped with the right level of skills and knowledge to be able to manage risk. </w:t>
      </w:r>
    </w:p>
    <w:p w14:paraId="75E44A0E" w14:textId="645A3ED7" w:rsidR="006C3015" w:rsidRDefault="006C3015" w:rsidP="00EC5024">
      <w:pPr>
        <w:spacing w:line="480" w:lineRule="auto"/>
        <w:rPr>
          <w:rFonts w:ascii="Arial" w:hAnsi="Arial" w:cs="Arial"/>
          <w:sz w:val="24"/>
          <w:szCs w:val="24"/>
        </w:rPr>
      </w:pPr>
      <w:r>
        <w:rPr>
          <w:rFonts w:ascii="Arial" w:hAnsi="Arial" w:cs="Arial"/>
          <w:sz w:val="24"/>
          <w:szCs w:val="24"/>
        </w:rPr>
        <w:t xml:space="preserve">As stated, the majority of the studies appear to be historic when older IOM programmes were in place. Therefore, it is impossible to currently assess the </w:t>
      </w:r>
      <w:r>
        <w:rPr>
          <w:rFonts w:ascii="Arial" w:hAnsi="Arial" w:cs="Arial"/>
          <w:sz w:val="24"/>
          <w:szCs w:val="24"/>
        </w:rPr>
        <w:lastRenderedPageBreak/>
        <w:t>effectiveness of IOM under the current strategy and further work and research needs to be done in future to support reviews of efficiency</w:t>
      </w:r>
    </w:p>
    <w:p w14:paraId="699E9F53" w14:textId="1CF8C93F" w:rsidR="008008A3" w:rsidRDefault="00E5321F" w:rsidP="00EC5024">
      <w:pPr>
        <w:spacing w:line="480" w:lineRule="auto"/>
        <w:rPr>
          <w:rFonts w:ascii="Arial" w:hAnsi="Arial" w:cs="Arial"/>
          <w:sz w:val="24"/>
          <w:szCs w:val="24"/>
        </w:rPr>
      </w:pPr>
      <w:r>
        <w:rPr>
          <w:rFonts w:ascii="Arial" w:hAnsi="Arial" w:cs="Arial"/>
          <w:sz w:val="24"/>
          <w:szCs w:val="24"/>
        </w:rPr>
        <w:t>This literature review will be of use to practitioners and policy makers including the government in what is an eve</w:t>
      </w:r>
      <w:r w:rsidR="00B14CFE">
        <w:rPr>
          <w:rFonts w:ascii="Arial" w:hAnsi="Arial" w:cs="Arial"/>
          <w:sz w:val="24"/>
          <w:szCs w:val="24"/>
        </w:rPr>
        <w:t>r</w:t>
      </w:r>
      <w:r w:rsidR="00EA406F">
        <w:rPr>
          <w:rFonts w:ascii="Arial" w:hAnsi="Arial" w:cs="Arial"/>
          <w:sz w:val="24"/>
          <w:szCs w:val="24"/>
        </w:rPr>
        <w:t>-</w:t>
      </w:r>
      <w:r w:rsidR="00B14CFE">
        <w:rPr>
          <w:rFonts w:ascii="Arial" w:hAnsi="Arial" w:cs="Arial"/>
          <w:sz w:val="24"/>
          <w:szCs w:val="24"/>
        </w:rPr>
        <w:t xml:space="preserve"> evolving field in criminal justice</w:t>
      </w:r>
      <w:r w:rsidR="006F27A3">
        <w:rPr>
          <w:rFonts w:ascii="Arial" w:hAnsi="Arial" w:cs="Arial"/>
          <w:sz w:val="24"/>
          <w:szCs w:val="24"/>
        </w:rPr>
        <w:t xml:space="preserve"> and has highlighted the</w:t>
      </w:r>
      <w:r w:rsidR="000B19D3">
        <w:rPr>
          <w:rFonts w:ascii="Arial" w:hAnsi="Arial" w:cs="Arial"/>
          <w:sz w:val="24"/>
          <w:szCs w:val="24"/>
        </w:rPr>
        <w:t xml:space="preserve"> gaps in research </w:t>
      </w:r>
      <w:r w:rsidR="005D1ACC">
        <w:rPr>
          <w:rFonts w:ascii="Arial" w:hAnsi="Arial" w:cs="Arial"/>
          <w:sz w:val="24"/>
          <w:szCs w:val="24"/>
        </w:rPr>
        <w:t>since the</w:t>
      </w:r>
      <w:r w:rsidR="006F27A3">
        <w:rPr>
          <w:rFonts w:ascii="Arial" w:hAnsi="Arial" w:cs="Arial"/>
          <w:sz w:val="24"/>
          <w:szCs w:val="24"/>
        </w:rPr>
        <w:t xml:space="preserve"> NCIOMS has been introduced</w:t>
      </w:r>
      <w:r w:rsidR="00B14CFE">
        <w:rPr>
          <w:rFonts w:ascii="Arial" w:hAnsi="Arial" w:cs="Arial"/>
          <w:sz w:val="24"/>
          <w:szCs w:val="24"/>
        </w:rPr>
        <w:t xml:space="preserve">. </w:t>
      </w:r>
    </w:p>
    <w:p w14:paraId="7CB0103C" w14:textId="77777777" w:rsidR="00413D24" w:rsidRDefault="00413D24" w:rsidP="00EC5024">
      <w:pPr>
        <w:spacing w:line="480" w:lineRule="auto"/>
        <w:rPr>
          <w:rFonts w:ascii="Arial" w:hAnsi="Arial" w:cs="Arial"/>
          <w:sz w:val="24"/>
          <w:szCs w:val="24"/>
        </w:rPr>
      </w:pPr>
    </w:p>
    <w:p w14:paraId="1E9A2F2D" w14:textId="61D6540E" w:rsidR="00EA406F" w:rsidRPr="00EA406F" w:rsidRDefault="00EA406F" w:rsidP="00EC5024">
      <w:pPr>
        <w:spacing w:line="480" w:lineRule="auto"/>
        <w:rPr>
          <w:rFonts w:ascii="Arial" w:hAnsi="Arial" w:cs="Arial"/>
          <w:b/>
          <w:bCs/>
          <w:sz w:val="24"/>
          <w:szCs w:val="24"/>
        </w:rPr>
      </w:pPr>
      <w:r w:rsidRPr="00EA406F">
        <w:rPr>
          <w:rFonts w:ascii="Arial" w:hAnsi="Arial" w:cs="Arial"/>
          <w:b/>
          <w:bCs/>
          <w:sz w:val="24"/>
          <w:szCs w:val="24"/>
        </w:rPr>
        <w:t xml:space="preserve">Word count: </w:t>
      </w:r>
      <w:r w:rsidR="00E03F1A">
        <w:rPr>
          <w:rFonts w:ascii="Arial" w:hAnsi="Arial" w:cs="Arial"/>
          <w:b/>
          <w:bCs/>
          <w:sz w:val="24"/>
          <w:szCs w:val="24"/>
        </w:rPr>
        <w:t>5874</w:t>
      </w:r>
    </w:p>
    <w:p w14:paraId="42179510" w14:textId="77777777" w:rsidR="00EA406F" w:rsidRDefault="00EA406F" w:rsidP="00EC5024">
      <w:pPr>
        <w:spacing w:line="480" w:lineRule="auto"/>
        <w:rPr>
          <w:rFonts w:ascii="Arial" w:hAnsi="Arial" w:cs="Arial"/>
          <w:sz w:val="24"/>
          <w:szCs w:val="24"/>
        </w:rPr>
      </w:pPr>
    </w:p>
    <w:p w14:paraId="2D5AA3A6" w14:textId="77777777" w:rsidR="00EA406F" w:rsidRDefault="00EA406F" w:rsidP="00EC5024">
      <w:pPr>
        <w:spacing w:line="480" w:lineRule="auto"/>
        <w:rPr>
          <w:rFonts w:ascii="Arial" w:hAnsi="Arial" w:cs="Arial"/>
          <w:sz w:val="24"/>
          <w:szCs w:val="24"/>
        </w:rPr>
      </w:pPr>
    </w:p>
    <w:p w14:paraId="33BEB74E" w14:textId="77777777" w:rsidR="00EA406F" w:rsidRDefault="00EA406F" w:rsidP="00EC5024">
      <w:pPr>
        <w:spacing w:line="480" w:lineRule="auto"/>
        <w:rPr>
          <w:rFonts w:ascii="Arial" w:hAnsi="Arial" w:cs="Arial"/>
          <w:sz w:val="24"/>
          <w:szCs w:val="24"/>
        </w:rPr>
      </w:pPr>
    </w:p>
    <w:p w14:paraId="0E01E4A5" w14:textId="77777777" w:rsidR="00EA406F" w:rsidRDefault="00EA406F" w:rsidP="00EC5024">
      <w:pPr>
        <w:spacing w:line="480" w:lineRule="auto"/>
        <w:rPr>
          <w:rFonts w:ascii="Arial" w:hAnsi="Arial" w:cs="Arial"/>
          <w:sz w:val="24"/>
          <w:szCs w:val="24"/>
        </w:rPr>
      </w:pPr>
    </w:p>
    <w:p w14:paraId="06ADB7CE" w14:textId="77777777" w:rsidR="00EA406F" w:rsidRDefault="00EA406F" w:rsidP="00EC5024">
      <w:pPr>
        <w:spacing w:line="480" w:lineRule="auto"/>
        <w:rPr>
          <w:rFonts w:ascii="Arial" w:hAnsi="Arial" w:cs="Arial"/>
          <w:sz w:val="24"/>
          <w:szCs w:val="24"/>
        </w:rPr>
      </w:pPr>
    </w:p>
    <w:p w14:paraId="692C28BE" w14:textId="77777777" w:rsidR="00EA406F" w:rsidRDefault="00EA406F" w:rsidP="00EC5024">
      <w:pPr>
        <w:spacing w:line="480" w:lineRule="auto"/>
        <w:rPr>
          <w:rFonts w:ascii="Arial" w:hAnsi="Arial" w:cs="Arial"/>
          <w:sz w:val="24"/>
          <w:szCs w:val="24"/>
        </w:rPr>
      </w:pPr>
    </w:p>
    <w:p w14:paraId="24C10E83" w14:textId="77777777" w:rsidR="00460ED9" w:rsidRDefault="00460ED9" w:rsidP="00EC5024">
      <w:pPr>
        <w:spacing w:line="480" w:lineRule="auto"/>
        <w:rPr>
          <w:rFonts w:ascii="Arial" w:hAnsi="Arial" w:cs="Arial"/>
          <w:sz w:val="24"/>
          <w:szCs w:val="24"/>
        </w:rPr>
      </w:pPr>
    </w:p>
    <w:p w14:paraId="195305F6" w14:textId="77777777" w:rsidR="00460ED9" w:rsidRDefault="00460ED9" w:rsidP="00EC5024">
      <w:pPr>
        <w:spacing w:line="480" w:lineRule="auto"/>
        <w:rPr>
          <w:rFonts w:ascii="Arial" w:hAnsi="Arial" w:cs="Arial"/>
          <w:sz w:val="24"/>
          <w:szCs w:val="24"/>
        </w:rPr>
      </w:pPr>
    </w:p>
    <w:p w14:paraId="299697D9" w14:textId="77777777" w:rsidR="006C0D90" w:rsidRDefault="006C0D90" w:rsidP="00EC5024">
      <w:pPr>
        <w:spacing w:line="480" w:lineRule="auto"/>
        <w:rPr>
          <w:rFonts w:ascii="Arial" w:hAnsi="Arial" w:cs="Arial"/>
          <w:sz w:val="24"/>
          <w:szCs w:val="24"/>
        </w:rPr>
      </w:pPr>
    </w:p>
    <w:p w14:paraId="33BD93A0" w14:textId="77777777" w:rsidR="006C0D90" w:rsidRDefault="006C0D90" w:rsidP="00EC5024">
      <w:pPr>
        <w:spacing w:line="480" w:lineRule="auto"/>
        <w:rPr>
          <w:rFonts w:ascii="Arial" w:hAnsi="Arial" w:cs="Arial"/>
          <w:sz w:val="24"/>
          <w:szCs w:val="24"/>
        </w:rPr>
      </w:pPr>
    </w:p>
    <w:p w14:paraId="2D9511D3" w14:textId="77777777" w:rsidR="006C0D90" w:rsidRDefault="006C0D90" w:rsidP="00EC5024">
      <w:pPr>
        <w:spacing w:line="480" w:lineRule="auto"/>
        <w:rPr>
          <w:rFonts w:ascii="Arial" w:hAnsi="Arial" w:cs="Arial"/>
          <w:sz w:val="24"/>
          <w:szCs w:val="24"/>
        </w:rPr>
      </w:pPr>
    </w:p>
    <w:p w14:paraId="163697EB" w14:textId="77777777" w:rsidR="006C0D90" w:rsidRDefault="006C0D90" w:rsidP="00EC5024">
      <w:pPr>
        <w:spacing w:line="480" w:lineRule="auto"/>
        <w:rPr>
          <w:rFonts w:ascii="Arial" w:hAnsi="Arial" w:cs="Arial"/>
          <w:sz w:val="24"/>
          <w:szCs w:val="24"/>
        </w:rPr>
      </w:pPr>
    </w:p>
    <w:p w14:paraId="7A5F35D9" w14:textId="77777777" w:rsidR="00E03F1A" w:rsidRDefault="00E03F1A" w:rsidP="00EC5024">
      <w:pPr>
        <w:spacing w:line="480" w:lineRule="auto"/>
        <w:rPr>
          <w:rFonts w:ascii="Arial" w:hAnsi="Arial" w:cs="Arial"/>
          <w:sz w:val="24"/>
          <w:szCs w:val="24"/>
        </w:rPr>
      </w:pPr>
    </w:p>
    <w:p w14:paraId="7F695C3D" w14:textId="558F97A5" w:rsidR="009C54B4" w:rsidRPr="0068506E" w:rsidRDefault="009C54B4" w:rsidP="00DA645A">
      <w:pPr>
        <w:rPr>
          <w:rFonts w:ascii="Arial" w:hAnsi="Arial" w:cs="Arial"/>
          <w:b/>
          <w:bCs/>
          <w:sz w:val="24"/>
          <w:szCs w:val="24"/>
          <w:u w:val="single"/>
        </w:rPr>
      </w:pPr>
      <w:r w:rsidRPr="0068506E">
        <w:rPr>
          <w:rFonts w:ascii="Arial" w:hAnsi="Arial" w:cs="Arial"/>
          <w:b/>
          <w:bCs/>
          <w:sz w:val="24"/>
          <w:szCs w:val="24"/>
          <w:u w:val="single"/>
        </w:rPr>
        <w:lastRenderedPageBreak/>
        <w:t>Reference list</w:t>
      </w:r>
    </w:p>
    <w:p w14:paraId="0CDAE98E" w14:textId="77777777" w:rsidR="009C54B4" w:rsidRDefault="009C54B4" w:rsidP="00DA645A">
      <w:pPr>
        <w:rPr>
          <w:rFonts w:ascii="Arial" w:hAnsi="Arial" w:cs="Arial"/>
          <w:b/>
          <w:bCs/>
          <w:sz w:val="24"/>
          <w:szCs w:val="24"/>
          <w:u w:val="single"/>
        </w:rPr>
      </w:pPr>
    </w:p>
    <w:p w14:paraId="27399535" w14:textId="77777777" w:rsidR="00072782" w:rsidRDefault="00072782" w:rsidP="00DA645A">
      <w:pPr>
        <w:rPr>
          <w:rFonts w:ascii="Arial" w:hAnsi="Arial" w:cs="Arial"/>
          <w:sz w:val="24"/>
          <w:szCs w:val="24"/>
        </w:rPr>
      </w:pPr>
    </w:p>
    <w:p w14:paraId="646AB8E4" w14:textId="4BFB9B6A" w:rsidR="00FE6D3A" w:rsidRDefault="00FE6D3A" w:rsidP="00DA645A">
      <w:pPr>
        <w:rPr>
          <w:rFonts w:ascii="Arial" w:hAnsi="Arial" w:cs="Arial"/>
          <w:sz w:val="24"/>
          <w:szCs w:val="24"/>
        </w:rPr>
      </w:pPr>
      <w:r>
        <w:rPr>
          <w:rFonts w:ascii="Arial" w:hAnsi="Arial" w:cs="Arial"/>
          <w:sz w:val="24"/>
          <w:szCs w:val="24"/>
        </w:rPr>
        <w:t>Annison.</w:t>
      </w:r>
      <w:r w:rsidR="00374BD2">
        <w:rPr>
          <w:rFonts w:ascii="Arial" w:hAnsi="Arial" w:cs="Arial"/>
          <w:sz w:val="24"/>
          <w:szCs w:val="24"/>
        </w:rPr>
        <w:t>H</w:t>
      </w:r>
      <w:r>
        <w:rPr>
          <w:rFonts w:ascii="Arial" w:hAnsi="Arial" w:cs="Arial"/>
          <w:sz w:val="24"/>
          <w:szCs w:val="24"/>
        </w:rPr>
        <w:t xml:space="preserve">, </w:t>
      </w:r>
      <w:r w:rsidR="002E3F84">
        <w:rPr>
          <w:rFonts w:ascii="Arial" w:hAnsi="Arial" w:cs="Arial"/>
          <w:sz w:val="24"/>
          <w:szCs w:val="24"/>
        </w:rPr>
        <w:t>Bradfo</w:t>
      </w:r>
      <w:r w:rsidR="00256189">
        <w:rPr>
          <w:rFonts w:ascii="Arial" w:hAnsi="Arial" w:cs="Arial"/>
          <w:sz w:val="24"/>
          <w:szCs w:val="24"/>
        </w:rPr>
        <w:t>rd.B &amp; Grant.E, (2015), Theorizing the role of the ‘the brand’ in criminal justice: The case of Integrated Offender Management, Volume 15, Issue 4, Criminology</w:t>
      </w:r>
      <w:r w:rsidR="00664E0E">
        <w:rPr>
          <w:rFonts w:ascii="Arial" w:hAnsi="Arial" w:cs="Arial"/>
          <w:sz w:val="24"/>
          <w:szCs w:val="24"/>
        </w:rPr>
        <w:t xml:space="preserve"> and Criminal Justice. Available at: </w:t>
      </w:r>
      <w:hyperlink r:id="rId7" w:history="1">
        <w:r w:rsidR="00FC303E" w:rsidRPr="00381023">
          <w:rPr>
            <w:rStyle w:val="Hyperlink"/>
            <w:rFonts w:ascii="Arial" w:hAnsi="Arial" w:cs="Arial"/>
            <w:sz w:val="24"/>
            <w:szCs w:val="24"/>
          </w:rPr>
          <w:t xml:space="preserve">https://doi.org/10.1177/1748895815572164    </w:t>
        </w:r>
        <w:r w:rsidR="00FC303E" w:rsidRPr="00FC303E">
          <w:rPr>
            <w:rStyle w:val="Hyperlink"/>
            <w:rFonts w:ascii="Arial" w:hAnsi="Arial" w:cs="Arial"/>
            <w:color w:val="auto"/>
            <w:sz w:val="24"/>
            <w:szCs w:val="24"/>
            <w:u w:val="none"/>
          </w:rPr>
          <w:t>Accessed on 18</w:t>
        </w:r>
        <w:r w:rsidR="00FC303E" w:rsidRPr="00FC303E">
          <w:rPr>
            <w:rStyle w:val="Hyperlink"/>
            <w:rFonts w:ascii="Arial" w:hAnsi="Arial" w:cs="Arial"/>
            <w:color w:val="auto"/>
            <w:sz w:val="24"/>
            <w:szCs w:val="24"/>
            <w:u w:val="none"/>
            <w:vertAlign w:val="superscript"/>
          </w:rPr>
          <w:t>th</w:t>
        </w:r>
        <w:r w:rsidR="00FC303E" w:rsidRPr="00FC303E">
          <w:rPr>
            <w:rStyle w:val="Hyperlink"/>
            <w:rFonts w:ascii="Arial" w:hAnsi="Arial" w:cs="Arial"/>
            <w:color w:val="auto"/>
            <w:sz w:val="24"/>
            <w:szCs w:val="24"/>
            <w:u w:val="none"/>
          </w:rPr>
          <w:t xml:space="preserve"> January 2024</w:t>
        </w:r>
      </w:hyperlink>
    </w:p>
    <w:p w14:paraId="4EEFEC94" w14:textId="77777777" w:rsidR="003C1AE2" w:rsidRDefault="003C1AE2" w:rsidP="00DA645A">
      <w:pPr>
        <w:rPr>
          <w:rFonts w:ascii="Arial" w:hAnsi="Arial" w:cs="Arial"/>
          <w:sz w:val="24"/>
          <w:szCs w:val="24"/>
        </w:rPr>
      </w:pPr>
    </w:p>
    <w:p w14:paraId="555160A0" w14:textId="77777777" w:rsidR="006E7B00" w:rsidRPr="006E7B00" w:rsidRDefault="00072782" w:rsidP="00DA645A">
      <w:pPr>
        <w:rPr>
          <w:rFonts w:ascii="Arial" w:hAnsi="Arial" w:cs="Arial"/>
          <w:sz w:val="24"/>
          <w:szCs w:val="24"/>
        </w:rPr>
      </w:pPr>
      <w:r>
        <w:rPr>
          <w:rFonts w:ascii="Arial" w:hAnsi="Arial" w:cs="Arial"/>
          <w:sz w:val="24"/>
          <w:szCs w:val="24"/>
        </w:rPr>
        <w:t>BMJ, (2008), Qualitative research methodologies: ethnography</w:t>
      </w:r>
      <w:r w:rsidR="00F07656">
        <w:rPr>
          <w:rFonts w:ascii="Arial" w:hAnsi="Arial" w:cs="Arial"/>
          <w:sz w:val="24"/>
          <w:szCs w:val="24"/>
        </w:rPr>
        <w:t xml:space="preserve">. Available at: </w:t>
      </w:r>
      <w:r w:rsidR="006E7B00">
        <w:rPr>
          <w:rFonts w:ascii="Arial" w:hAnsi="Arial" w:cs="Arial"/>
          <w:sz w:val="24"/>
          <w:szCs w:val="24"/>
        </w:rPr>
        <w:fldChar w:fldCharType="begin"/>
      </w:r>
      <w:r w:rsidR="006E7B00">
        <w:rPr>
          <w:rFonts w:ascii="Arial" w:hAnsi="Arial" w:cs="Arial"/>
          <w:sz w:val="24"/>
          <w:szCs w:val="24"/>
        </w:rPr>
        <w:instrText xml:space="preserve"> HYPERLINK "</w:instrText>
      </w:r>
      <w:r w:rsidR="006E7B00" w:rsidRPr="006E7B00">
        <w:rPr>
          <w:rFonts w:ascii="Arial" w:hAnsi="Arial" w:cs="Arial"/>
          <w:sz w:val="24"/>
          <w:szCs w:val="24"/>
        </w:rPr>
        <w:instrText>https://doi.org/10.1136/bmj.a1020 Accessed on 19</w:instrText>
      </w:r>
      <w:r w:rsidR="006E7B00" w:rsidRPr="006E7B00">
        <w:rPr>
          <w:rFonts w:ascii="Arial" w:hAnsi="Arial" w:cs="Arial"/>
          <w:sz w:val="24"/>
          <w:szCs w:val="24"/>
          <w:vertAlign w:val="superscript"/>
        </w:rPr>
        <w:instrText>th</w:instrText>
      </w:r>
      <w:r w:rsidR="006E7B00" w:rsidRPr="006E7B00">
        <w:rPr>
          <w:rFonts w:ascii="Arial" w:hAnsi="Arial" w:cs="Arial"/>
          <w:sz w:val="24"/>
          <w:szCs w:val="24"/>
        </w:rPr>
        <w:instrText xml:space="preserve"> January 2024</w:instrText>
      </w:r>
    </w:p>
    <w:p w14:paraId="2DF4AD99" w14:textId="77777777" w:rsidR="006E7B00" w:rsidRPr="00FC303E" w:rsidRDefault="006E7B00" w:rsidP="00DA645A">
      <w:pPr>
        <w:rPr>
          <w:rStyle w:val="Hyperlink"/>
          <w:rFonts w:ascii="Arial" w:hAnsi="Arial" w:cs="Arial"/>
          <w:color w:val="auto"/>
          <w:sz w:val="24"/>
          <w:szCs w:val="24"/>
          <w:u w:val="none"/>
        </w:rPr>
      </w:pPr>
      <w:r>
        <w:rPr>
          <w:rFonts w:ascii="Arial" w:hAnsi="Arial" w:cs="Arial"/>
          <w:sz w:val="24"/>
          <w:szCs w:val="24"/>
        </w:rPr>
        <w:instrText xml:space="preserve">" </w:instrText>
      </w:r>
      <w:r>
        <w:rPr>
          <w:rFonts w:ascii="Arial" w:hAnsi="Arial" w:cs="Arial"/>
          <w:sz w:val="24"/>
          <w:szCs w:val="24"/>
        </w:rPr>
      </w:r>
      <w:r>
        <w:rPr>
          <w:rFonts w:ascii="Arial" w:hAnsi="Arial" w:cs="Arial"/>
          <w:sz w:val="24"/>
          <w:szCs w:val="24"/>
        </w:rPr>
        <w:fldChar w:fldCharType="separate"/>
      </w:r>
      <w:r w:rsidRPr="00381023">
        <w:rPr>
          <w:rStyle w:val="Hyperlink"/>
          <w:rFonts w:ascii="Arial" w:hAnsi="Arial" w:cs="Arial"/>
          <w:sz w:val="24"/>
          <w:szCs w:val="24"/>
        </w:rPr>
        <w:t xml:space="preserve">https://doi.org/10.1136/bmj.a1020 </w:t>
      </w:r>
      <w:r w:rsidRPr="00FC303E">
        <w:rPr>
          <w:rStyle w:val="Hyperlink"/>
          <w:rFonts w:ascii="Arial" w:hAnsi="Arial" w:cs="Arial"/>
          <w:color w:val="auto"/>
          <w:sz w:val="24"/>
          <w:szCs w:val="24"/>
          <w:u w:val="none"/>
        </w:rPr>
        <w:t>Accessed on 19</w:t>
      </w:r>
      <w:r w:rsidRPr="00FC303E">
        <w:rPr>
          <w:rStyle w:val="Hyperlink"/>
          <w:rFonts w:ascii="Arial" w:hAnsi="Arial" w:cs="Arial"/>
          <w:color w:val="auto"/>
          <w:sz w:val="24"/>
          <w:szCs w:val="24"/>
          <w:u w:val="none"/>
          <w:vertAlign w:val="superscript"/>
        </w:rPr>
        <w:t>th</w:t>
      </w:r>
      <w:r w:rsidRPr="00FC303E">
        <w:rPr>
          <w:rStyle w:val="Hyperlink"/>
          <w:rFonts w:ascii="Arial" w:hAnsi="Arial" w:cs="Arial"/>
          <w:color w:val="auto"/>
          <w:sz w:val="24"/>
          <w:szCs w:val="24"/>
          <w:u w:val="none"/>
        </w:rPr>
        <w:t xml:space="preserve"> January 2024</w:t>
      </w:r>
    </w:p>
    <w:p w14:paraId="791E36B6" w14:textId="1EB48766" w:rsidR="00B32548" w:rsidRDefault="006E7B00" w:rsidP="00DA645A">
      <w:pPr>
        <w:rPr>
          <w:rFonts w:ascii="Arial" w:hAnsi="Arial" w:cs="Arial"/>
          <w:sz w:val="24"/>
          <w:szCs w:val="24"/>
        </w:rPr>
      </w:pPr>
      <w:r>
        <w:rPr>
          <w:rFonts w:ascii="Arial" w:hAnsi="Arial" w:cs="Arial"/>
          <w:sz w:val="24"/>
          <w:szCs w:val="24"/>
        </w:rPr>
        <w:fldChar w:fldCharType="end"/>
      </w:r>
    </w:p>
    <w:p w14:paraId="1D86F351" w14:textId="5F05C875" w:rsidR="00B32548" w:rsidRDefault="00B32548" w:rsidP="00DA645A">
      <w:pPr>
        <w:rPr>
          <w:rStyle w:val="Hyperlink"/>
          <w:rFonts w:ascii="Arial" w:hAnsi="Arial" w:cs="Arial"/>
          <w:color w:val="auto"/>
          <w:sz w:val="24"/>
          <w:szCs w:val="24"/>
          <w:u w:val="none"/>
          <w:shd w:val="clear" w:color="auto" w:fill="FFFFFF"/>
        </w:rPr>
      </w:pPr>
      <w:r w:rsidRPr="00B32548">
        <w:rPr>
          <w:rFonts w:ascii="Arial" w:hAnsi="Arial" w:cs="Arial"/>
          <w:sz w:val="24"/>
          <w:szCs w:val="24"/>
          <w:shd w:val="clear" w:color="auto" w:fill="FFFFFF"/>
        </w:rPr>
        <w:t xml:space="preserve">Brunton-Smith.I &amp; Hopkins.K, (2013), “The factors associated with proven re-offending following release from prison: findings from Waves 1 to 3 of SPCR”: Results from the Surveying Prisoner Crime Reduction (SPCR) longitudinal cohort study of prisoners. Available at: </w:t>
      </w:r>
      <w:hyperlink r:id="rId8" w:history="1">
        <w:r w:rsidRPr="00381023">
          <w:rPr>
            <w:rStyle w:val="Hyperlink"/>
            <w:rFonts w:ascii="Arial" w:hAnsi="Arial" w:cs="Arial"/>
            <w:sz w:val="24"/>
            <w:szCs w:val="24"/>
            <w:shd w:val="clear" w:color="auto" w:fill="FFFFFF"/>
          </w:rPr>
          <w:t>https://assets.publishing.service.gov.uk/government/uploads/system/uploads/attachment_data/file/491119/re-offending-release-waves-1-3-spcr-findings.pdf</w:t>
        </w:r>
      </w:hyperlink>
      <w:r w:rsidR="00F2332A">
        <w:rPr>
          <w:rStyle w:val="Hyperlink"/>
          <w:rFonts w:ascii="Arial" w:hAnsi="Arial" w:cs="Arial"/>
          <w:sz w:val="24"/>
          <w:szCs w:val="24"/>
          <w:shd w:val="clear" w:color="auto" w:fill="FFFFFF"/>
        </w:rPr>
        <w:t xml:space="preserve"> </w:t>
      </w:r>
      <w:r w:rsidR="00F2332A">
        <w:rPr>
          <w:rStyle w:val="Hyperlink"/>
          <w:rFonts w:ascii="Arial" w:hAnsi="Arial" w:cs="Arial"/>
          <w:color w:val="auto"/>
          <w:sz w:val="24"/>
          <w:szCs w:val="24"/>
          <w:u w:val="none"/>
          <w:shd w:val="clear" w:color="auto" w:fill="FFFFFF"/>
        </w:rPr>
        <w:t xml:space="preserve">Accessed on 19th </w:t>
      </w:r>
      <w:r w:rsidR="00616E6C">
        <w:rPr>
          <w:rStyle w:val="Hyperlink"/>
          <w:rFonts w:ascii="Arial" w:hAnsi="Arial" w:cs="Arial"/>
          <w:color w:val="auto"/>
          <w:sz w:val="24"/>
          <w:szCs w:val="24"/>
          <w:u w:val="none"/>
          <w:shd w:val="clear" w:color="auto" w:fill="FFFFFF"/>
        </w:rPr>
        <w:t>January 2024</w:t>
      </w:r>
    </w:p>
    <w:p w14:paraId="66EAD07A" w14:textId="77777777" w:rsidR="001E780C" w:rsidRPr="001E780C" w:rsidRDefault="001E780C" w:rsidP="00DA645A">
      <w:pPr>
        <w:rPr>
          <w:rFonts w:ascii="Arial" w:hAnsi="Arial" w:cs="Arial"/>
          <w:sz w:val="24"/>
          <w:szCs w:val="24"/>
          <w:shd w:val="clear" w:color="auto" w:fill="FFFFFF"/>
        </w:rPr>
      </w:pPr>
    </w:p>
    <w:p w14:paraId="61D5E5B5" w14:textId="00F70D45" w:rsidR="009A7BE0" w:rsidRDefault="009A7BE0" w:rsidP="00DA645A">
      <w:pPr>
        <w:rPr>
          <w:rFonts w:ascii="Arial" w:hAnsi="Arial" w:cs="Arial"/>
          <w:sz w:val="24"/>
          <w:szCs w:val="24"/>
        </w:rPr>
      </w:pPr>
      <w:r>
        <w:rPr>
          <w:rFonts w:ascii="Arial" w:hAnsi="Arial" w:cs="Arial"/>
          <w:sz w:val="24"/>
          <w:szCs w:val="24"/>
        </w:rPr>
        <w:t xml:space="preserve">College of Policing, (2023), </w:t>
      </w:r>
      <w:r w:rsidR="00CC351E">
        <w:rPr>
          <w:rFonts w:ascii="Arial" w:hAnsi="Arial" w:cs="Arial"/>
          <w:sz w:val="24"/>
          <w:szCs w:val="24"/>
        </w:rPr>
        <w:t>Enforcing Sentences and Managing offenders</w:t>
      </w:r>
      <w:r w:rsidR="00A46102">
        <w:rPr>
          <w:rFonts w:ascii="Arial" w:hAnsi="Arial" w:cs="Arial"/>
          <w:sz w:val="24"/>
          <w:szCs w:val="24"/>
        </w:rPr>
        <w:t xml:space="preserve">, Available at: </w:t>
      </w:r>
      <w:hyperlink r:id="rId9" w:anchor="integrated-offender-management" w:history="1">
        <w:r w:rsidR="00A46102" w:rsidRPr="00381023">
          <w:rPr>
            <w:rStyle w:val="Hyperlink"/>
            <w:rFonts w:ascii="Arial" w:hAnsi="Arial" w:cs="Arial"/>
            <w:sz w:val="24"/>
            <w:szCs w:val="24"/>
          </w:rPr>
          <w:t>https://www.college.police.uk/app/prosecution-and-case-management/enforcing-sentences-and-managing-offenders#integrated-offender-management</w:t>
        </w:r>
      </w:hyperlink>
      <w:r w:rsidR="00A46102">
        <w:rPr>
          <w:rFonts w:ascii="Arial" w:hAnsi="Arial" w:cs="Arial"/>
          <w:sz w:val="24"/>
          <w:szCs w:val="24"/>
        </w:rPr>
        <w:t xml:space="preserve"> Accessed on 19</w:t>
      </w:r>
      <w:r w:rsidR="00A46102" w:rsidRPr="00A46102">
        <w:rPr>
          <w:rFonts w:ascii="Arial" w:hAnsi="Arial" w:cs="Arial"/>
          <w:sz w:val="24"/>
          <w:szCs w:val="24"/>
          <w:vertAlign w:val="superscript"/>
        </w:rPr>
        <w:t>th</w:t>
      </w:r>
      <w:r w:rsidR="00A46102">
        <w:rPr>
          <w:rFonts w:ascii="Arial" w:hAnsi="Arial" w:cs="Arial"/>
          <w:sz w:val="24"/>
          <w:szCs w:val="24"/>
        </w:rPr>
        <w:t xml:space="preserve"> January 2024</w:t>
      </w:r>
    </w:p>
    <w:p w14:paraId="73DC2132" w14:textId="77777777" w:rsidR="001E780C" w:rsidRDefault="001E780C" w:rsidP="00DA645A">
      <w:pPr>
        <w:rPr>
          <w:rFonts w:ascii="Arial" w:hAnsi="Arial" w:cs="Arial"/>
          <w:sz w:val="24"/>
          <w:szCs w:val="24"/>
        </w:rPr>
      </w:pPr>
    </w:p>
    <w:p w14:paraId="43BE2100" w14:textId="10D7E409" w:rsidR="0069739C" w:rsidRDefault="0069739C" w:rsidP="00DA645A">
      <w:pPr>
        <w:rPr>
          <w:rFonts w:ascii="Arial" w:hAnsi="Arial" w:cs="Arial"/>
          <w:sz w:val="24"/>
          <w:szCs w:val="24"/>
        </w:rPr>
      </w:pPr>
      <w:r w:rsidRPr="007D20AE">
        <w:rPr>
          <w:rFonts w:ascii="Arial" w:hAnsi="Arial" w:cs="Arial"/>
          <w:sz w:val="24"/>
          <w:szCs w:val="24"/>
        </w:rPr>
        <w:t>Cronin.P, Ryan</w:t>
      </w:r>
      <w:r w:rsidR="007D20AE" w:rsidRPr="007D20AE">
        <w:rPr>
          <w:rFonts w:ascii="Arial" w:hAnsi="Arial" w:cs="Arial"/>
          <w:sz w:val="24"/>
          <w:szCs w:val="24"/>
        </w:rPr>
        <w:t>.F</w:t>
      </w:r>
      <w:r w:rsidR="007D20AE">
        <w:rPr>
          <w:rFonts w:ascii="Arial" w:hAnsi="Arial" w:cs="Arial"/>
          <w:sz w:val="24"/>
          <w:szCs w:val="24"/>
        </w:rPr>
        <w:t xml:space="preserve"> &amp; Coughlan.M, (2008), Undertaking a literature review</w:t>
      </w:r>
      <w:r w:rsidR="0035371E">
        <w:rPr>
          <w:rFonts w:ascii="Arial" w:hAnsi="Arial" w:cs="Arial"/>
          <w:sz w:val="24"/>
          <w:szCs w:val="24"/>
        </w:rPr>
        <w:t xml:space="preserve">: a step-by-step approach.  British Journal of Nursing, </w:t>
      </w:r>
      <w:r w:rsidR="00796737">
        <w:rPr>
          <w:rFonts w:ascii="Arial" w:hAnsi="Arial" w:cs="Arial"/>
          <w:sz w:val="24"/>
          <w:szCs w:val="24"/>
        </w:rPr>
        <w:t>17 (1).38</w:t>
      </w:r>
      <w:r w:rsidR="00B239F5">
        <w:rPr>
          <w:rFonts w:ascii="Arial" w:hAnsi="Arial" w:cs="Arial"/>
          <w:sz w:val="24"/>
          <w:szCs w:val="24"/>
        </w:rPr>
        <w:t xml:space="preserve">. Available at: </w:t>
      </w:r>
      <w:hyperlink r:id="rId10" w:history="1">
        <w:r w:rsidR="00A33615" w:rsidRPr="004D401C">
          <w:rPr>
            <w:rStyle w:val="Hyperlink"/>
            <w:rFonts w:ascii="Arial" w:hAnsi="Arial" w:cs="Arial"/>
            <w:sz w:val="24"/>
            <w:szCs w:val="24"/>
          </w:rPr>
          <w:t>http://www.tara.tcd.ie/bitstream/handle/2262/69915/Undertaking%20a%20literature%20Review%20%2829%2011%2007%29.pdf?sequence=1&amp;isAllowed=y</w:t>
        </w:r>
      </w:hyperlink>
      <w:r w:rsidR="00A33615">
        <w:rPr>
          <w:rFonts w:ascii="Arial" w:hAnsi="Arial" w:cs="Arial"/>
          <w:sz w:val="24"/>
          <w:szCs w:val="24"/>
        </w:rPr>
        <w:t xml:space="preserve"> Accessed on 6</w:t>
      </w:r>
      <w:r w:rsidR="00F2332A" w:rsidRPr="00F2332A">
        <w:rPr>
          <w:rFonts w:ascii="Arial" w:hAnsi="Arial" w:cs="Arial"/>
          <w:sz w:val="24"/>
          <w:szCs w:val="24"/>
          <w:vertAlign w:val="superscript"/>
        </w:rPr>
        <w:t>th</w:t>
      </w:r>
      <w:r w:rsidR="00F2332A">
        <w:rPr>
          <w:rFonts w:ascii="Arial" w:hAnsi="Arial" w:cs="Arial"/>
          <w:sz w:val="24"/>
          <w:szCs w:val="24"/>
        </w:rPr>
        <w:t xml:space="preserve"> January 2024.</w:t>
      </w:r>
    </w:p>
    <w:p w14:paraId="13B941D6" w14:textId="77777777" w:rsidR="001E780C" w:rsidRPr="007D20AE" w:rsidRDefault="001E780C" w:rsidP="00DA645A">
      <w:pPr>
        <w:rPr>
          <w:rFonts w:ascii="Arial" w:hAnsi="Arial" w:cs="Arial"/>
          <w:sz w:val="24"/>
          <w:szCs w:val="24"/>
        </w:rPr>
      </w:pPr>
    </w:p>
    <w:p w14:paraId="28069346" w14:textId="172B1152" w:rsidR="009F3DAD" w:rsidRPr="005420E5" w:rsidRDefault="00C633A9" w:rsidP="00DA645A">
      <w:pPr>
        <w:rPr>
          <w:rStyle w:val="Hyperlink"/>
          <w:rFonts w:ascii="Arial" w:eastAsiaTheme="minorEastAsia" w:hAnsi="Arial" w:cs="Arial"/>
          <w:sz w:val="24"/>
          <w:szCs w:val="24"/>
          <w:lang w:val="en-US"/>
        </w:rPr>
      </w:pPr>
      <w:r w:rsidRPr="0068506E">
        <w:rPr>
          <w:rFonts w:ascii="Arial" w:eastAsiaTheme="minorEastAsia" w:hAnsi="Arial" w:cs="Arial"/>
          <w:sz w:val="24"/>
          <w:szCs w:val="24"/>
          <w:lang w:val="en-US"/>
        </w:rPr>
        <w:t>Criminal Justice Joint Inspection (2020), A Joint thematic inspection of Integrated offender management: An Inspection by HM Inspectorate of Probation and HM Inspectorate of Constabulary and Fire and Rescue Services</w:t>
      </w:r>
      <w:proofErr w:type="gramStart"/>
      <w:r w:rsidRPr="0068506E">
        <w:rPr>
          <w:rFonts w:ascii="Arial" w:eastAsiaTheme="minorEastAsia" w:hAnsi="Arial" w:cs="Arial"/>
          <w:sz w:val="24"/>
          <w:szCs w:val="24"/>
          <w:lang w:val="en-US"/>
        </w:rPr>
        <w:t xml:space="preserve">.  </w:t>
      </w:r>
      <w:proofErr w:type="gramEnd"/>
      <w:r w:rsidRPr="0068506E">
        <w:rPr>
          <w:rFonts w:ascii="Arial" w:eastAsiaTheme="minorEastAsia" w:hAnsi="Arial" w:cs="Arial"/>
          <w:sz w:val="24"/>
          <w:szCs w:val="24"/>
          <w:lang w:val="en-US"/>
        </w:rPr>
        <w:t xml:space="preserve">Available at: </w:t>
      </w:r>
      <w:hyperlink r:id="rId11" w:history="1">
        <w:r w:rsidR="00F2332A" w:rsidRPr="00381023">
          <w:rPr>
            <w:rStyle w:val="Hyperlink"/>
            <w:rFonts w:ascii="Arial" w:eastAsiaTheme="minorEastAsia" w:hAnsi="Arial" w:cs="Arial"/>
            <w:sz w:val="24"/>
            <w:szCs w:val="24"/>
            <w:lang w:val="en-US"/>
          </w:rPr>
          <w:t>https://www.justiceinspectorates.gov.uk/cjji/wp-content/uploads/sites/2/2020/02/A-joint-thematic-inspection-of-Integrated-Offender-Management-2.pdf</w:t>
        </w:r>
      </w:hyperlink>
      <w:r w:rsidR="00F2332A">
        <w:rPr>
          <w:rFonts w:ascii="Arial" w:eastAsiaTheme="minorEastAsia" w:hAnsi="Arial" w:cs="Arial"/>
          <w:sz w:val="24"/>
          <w:szCs w:val="24"/>
          <w:lang w:val="en-US"/>
        </w:rPr>
        <w:t xml:space="preserve"> . Accessed on 2</w:t>
      </w:r>
      <w:r w:rsidR="00F2332A" w:rsidRPr="00F2332A">
        <w:rPr>
          <w:rFonts w:ascii="Arial" w:eastAsiaTheme="minorEastAsia" w:hAnsi="Arial" w:cs="Arial"/>
          <w:sz w:val="24"/>
          <w:szCs w:val="24"/>
          <w:vertAlign w:val="superscript"/>
          <w:lang w:val="en-US"/>
        </w:rPr>
        <w:t>nd</w:t>
      </w:r>
      <w:r w:rsidR="00F2332A">
        <w:rPr>
          <w:rFonts w:ascii="Arial" w:eastAsiaTheme="minorEastAsia" w:hAnsi="Arial" w:cs="Arial"/>
          <w:sz w:val="24"/>
          <w:szCs w:val="24"/>
          <w:lang w:val="en-US"/>
        </w:rPr>
        <w:t xml:space="preserve"> January 2024.</w:t>
      </w:r>
    </w:p>
    <w:p w14:paraId="1DCC6E6A" w14:textId="50963728" w:rsidR="00C1356D" w:rsidRPr="005420E5" w:rsidRDefault="00C1356D" w:rsidP="00C1356D">
      <w:pPr>
        <w:rPr>
          <w:rStyle w:val="Hyperlink"/>
          <w:rFonts w:ascii="Arial" w:hAnsi="Arial" w:cs="Arial"/>
          <w:sz w:val="24"/>
          <w:szCs w:val="24"/>
        </w:rPr>
      </w:pPr>
      <w:r w:rsidRPr="005420E5">
        <w:rPr>
          <w:rFonts w:ascii="Arial" w:hAnsi="Arial" w:cs="Arial"/>
          <w:sz w:val="24"/>
          <w:szCs w:val="24"/>
        </w:rPr>
        <w:t xml:space="preserve">Cram.F, (2018), The ‘Carrot’ and ‘stick’ of Integrated offender management: implications for police culture. </w:t>
      </w:r>
      <w:r w:rsidR="00382CF7">
        <w:rPr>
          <w:rFonts w:ascii="Arial" w:hAnsi="Arial" w:cs="Arial"/>
          <w:sz w:val="24"/>
          <w:szCs w:val="24"/>
        </w:rPr>
        <w:t>Policing and Society, An International Journal of Research and Policy.</w:t>
      </w:r>
      <w:r w:rsidR="00A93CB9">
        <w:rPr>
          <w:rFonts w:ascii="Arial" w:hAnsi="Arial" w:cs="Arial"/>
          <w:sz w:val="24"/>
          <w:szCs w:val="24"/>
        </w:rPr>
        <w:t xml:space="preserve"> </w:t>
      </w:r>
      <w:hyperlink r:id="rId12" w:history="1">
        <w:r w:rsidR="00A93CB9" w:rsidRPr="00381023">
          <w:rPr>
            <w:rStyle w:val="Hyperlink"/>
            <w:rFonts w:ascii="Arial" w:hAnsi="Arial" w:cs="Arial"/>
            <w:sz w:val="24"/>
            <w:szCs w:val="24"/>
          </w:rPr>
          <w:t>https://www.tandfonline.com/doi/full/10.1080/10439463.2018.1547719</w:t>
        </w:r>
      </w:hyperlink>
      <w:r w:rsidR="00A93CB9">
        <w:rPr>
          <w:rFonts w:ascii="Arial" w:hAnsi="Arial" w:cs="Arial"/>
          <w:sz w:val="24"/>
          <w:szCs w:val="24"/>
        </w:rPr>
        <w:t xml:space="preserve"> Accessed on 19</w:t>
      </w:r>
      <w:r w:rsidR="00E67406">
        <w:rPr>
          <w:rFonts w:ascii="Arial" w:hAnsi="Arial" w:cs="Arial"/>
          <w:sz w:val="24"/>
          <w:szCs w:val="24"/>
        </w:rPr>
        <w:t xml:space="preserve">th January 2024. </w:t>
      </w:r>
    </w:p>
    <w:p w14:paraId="3CBA58D5" w14:textId="77777777" w:rsidR="00033A3F" w:rsidRDefault="00033A3F" w:rsidP="00DA645A">
      <w:pPr>
        <w:rPr>
          <w:rFonts w:ascii="Arial" w:eastAsiaTheme="minorEastAsia" w:hAnsi="Arial" w:cs="Arial"/>
          <w:sz w:val="24"/>
          <w:szCs w:val="24"/>
          <w:lang w:val="en-US"/>
        </w:rPr>
      </w:pPr>
    </w:p>
    <w:p w14:paraId="705DE222" w14:textId="033AAAB6" w:rsidR="00D419C9" w:rsidRDefault="00D419C9" w:rsidP="00DA645A">
      <w:pPr>
        <w:rPr>
          <w:rFonts w:ascii="Arial" w:eastAsiaTheme="minorEastAsia" w:hAnsi="Arial" w:cs="Arial"/>
          <w:sz w:val="24"/>
          <w:szCs w:val="24"/>
          <w:lang w:val="en-US"/>
        </w:rPr>
      </w:pPr>
      <w:r>
        <w:rPr>
          <w:rFonts w:ascii="Arial" w:eastAsiaTheme="minorEastAsia" w:hAnsi="Arial" w:cs="Arial"/>
          <w:sz w:val="24"/>
          <w:szCs w:val="24"/>
          <w:lang w:val="en-US"/>
        </w:rPr>
        <w:t xml:space="preserve">Cram.F, (2023): Fairness, </w:t>
      </w:r>
      <w:proofErr w:type="gramStart"/>
      <w:r>
        <w:rPr>
          <w:rFonts w:ascii="Arial" w:eastAsiaTheme="minorEastAsia" w:hAnsi="Arial" w:cs="Arial"/>
          <w:sz w:val="24"/>
          <w:szCs w:val="24"/>
          <w:lang w:val="en-US"/>
        </w:rPr>
        <w:t>relationships</w:t>
      </w:r>
      <w:proofErr w:type="gramEnd"/>
      <w:r>
        <w:rPr>
          <w:rFonts w:ascii="Arial" w:eastAsiaTheme="minorEastAsia" w:hAnsi="Arial" w:cs="Arial"/>
          <w:sz w:val="24"/>
          <w:szCs w:val="24"/>
          <w:lang w:val="en-US"/>
        </w:rPr>
        <w:t xml:space="preserve"> and perceptions of police legitimacy in the context of Integrated Offender Management</w:t>
      </w:r>
      <w:r w:rsidR="00183848">
        <w:rPr>
          <w:rFonts w:ascii="Arial" w:eastAsiaTheme="minorEastAsia" w:hAnsi="Arial" w:cs="Arial"/>
          <w:sz w:val="24"/>
          <w:szCs w:val="24"/>
          <w:lang w:val="en-US"/>
        </w:rPr>
        <w:t xml:space="preserve">, Policing and Society. Available at: </w:t>
      </w:r>
      <w:hyperlink r:id="rId13" w:history="1">
        <w:r w:rsidR="00427AFC" w:rsidRPr="00E3492D">
          <w:rPr>
            <w:rStyle w:val="Hyperlink"/>
            <w:rFonts w:ascii="Arial" w:eastAsiaTheme="minorEastAsia" w:hAnsi="Arial" w:cs="Arial"/>
            <w:sz w:val="24"/>
            <w:szCs w:val="24"/>
            <w:lang w:val="en-US"/>
          </w:rPr>
          <w:t>https://www-tandfonline-com.ezproxy.uwtsd.ac.uk/doi/pdf/10.1080/10439463.2023.2267733?needAccess=true&amp;</w:t>
        </w:r>
      </w:hyperlink>
      <w:r w:rsidR="00427AFC">
        <w:rPr>
          <w:rFonts w:ascii="Arial" w:eastAsiaTheme="minorEastAsia" w:hAnsi="Arial" w:cs="Arial"/>
          <w:sz w:val="24"/>
          <w:szCs w:val="24"/>
          <w:lang w:val="en-US"/>
        </w:rPr>
        <w:t xml:space="preserve"> Accessed 18</w:t>
      </w:r>
      <w:r w:rsidR="00427AFC" w:rsidRPr="00427AFC">
        <w:rPr>
          <w:rFonts w:ascii="Arial" w:eastAsiaTheme="minorEastAsia" w:hAnsi="Arial" w:cs="Arial"/>
          <w:sz w:val="24"/>
          <w:szCs w:val="24"/>
          <w:vertAlign w:val="superscript"/>
          <w:lang w:val="en-US"/>
        </w:rPr>
        <w:t>th</w:t>
      </w:r>
      <w:r w:rsidR="00427AFC">
        <w:rPr>
          <w:rFonts w:ascii="Arial" w:eastAsiaTheme="minorEastAsia" w:hAnsi="Arial" w:cs="Arial"/>
          <w:sz w:val="24"/>
          <w:szCs w:val="24"/>
          <w:lang w:val="en-US"/>
        </w:rPr>
        <w:t xml:space="preserve"> January 2024</w:t>
      </w:r>
    </w:p>
    <w:p w14:paraId="1BE4271B" w14:textId="77777777" w:rsidR="00B239F5" w:rsidRDefault="00B239F5" w:rsidP="00DA645A">
      <w:pPr>
        <w:rPr>
          <w:rFonts w:ascii="Arial" w:eastAsiaTheme="minorEastAsia" w:hAnsi="Arial" w:cs="Arial"/>
          <w:sz w:val="24"/>
          <w:szCs w:val="24"/>
          <w:lang w:val="en-US"/>
        </w:rPr>
      </w:pPr>
    </w:p>
    <w:p w14:paraId="0AE3FDC8" w14:textId="2ABFB8E1" w:rsidR="00F90CC7" w:rsidRDefault="00F90CC7" w:rsidP="00DA645A">
      <w:pPr>
        <w:rPr>
          <w:rFonts w:ascii="Arial" w:eastAsiaTheme="minorEastAsia" w:hAnsi="Arial" w:cs="Arial"/>
          <w:sz w:val="24"/>
          <w:szCs w:val="24"/>
          <w:lang w:val="en-US"/>
        </w:rPr>
      </w:pPr>
      <w:r>
        <w:rPr>
          <w:rFonts w:ascii="Arial" w:eastAsiaTheme="minorEastAsia" w:hAnsi="Arial" w:cs="Arial"/>
          <w:sz w:val="24"/>
          <w:szCs w:val="24"/>
          <w:lang w:val="en-US"/>
        </w:rPr>
        <w:t xml:space="preserve">EBSCO Connect, (2022), </w:t>
      </w:r>
      <w:r w:rsidR="00BD1EE1">
        <w:rPr>
          <w:rFonts w:ascii="Arial" w:eastAsiaTheme="minorEastAsia" w:hAnsi="Arial" w:cs="Arial"/>
          <w:sz w:val="24"/>
          <w:szCs w:val="24"/>
          <w:lang w:val="en-US"/>
        </w:rPr>
        <w:t>‘Searching with Boolean Operators’</w:t>
      </w:r>
      <w:proofErr w:type="gramStart"/>
      <w:r w:rsidR="00BD1EE1">
        <w:rPr>
          <w:rFonts w:ascii="Arial" w:eastAsiaTheme="minorEastAsia" w:hAnsi="Arial" w:cs="Arial"/>
          <w:sz w:val="24"/>
          <w:szCs w:val="24"/>
          <w:lang w:val="en-US"/>
        </w:rPr>
        <w:t xml:space="preserve">.  </w:t>
      </w:r>
      <w:proofErr w:type="gramEnd"/>
      <w:r w:rsidR="00BD1EE1">
        <w:rPr>
          <w:rFonts w:ascii="Arial" w:eastAsiaTheme="minorEastAsia" w:hAnsi="Arial" w:cs="Arial"/>
          <w:sz w:val="24"/>
          <w:szCs w:val="24"/>
          <w:lang w:val="en-US"/>
        </w:rPr>
        <w:t xml:space="preserve">Available at : </w:t>
      </w:r>
      <w:hyperlink r:id="rId14" w:history="1">
        <w:r w:rsidR="00927C2C" w:rsidRPr="004D401C">
          <w:rPr>
            <w:rStyle w:val="Hyperlink"/>
            <w:rFonts w:ascii="Arial" w:eastAsiaTheme="minorEastAsia" w:hAnsi="Arial" w:cs="Arial"/>
            <w:sz w:val="24"/>
            <w:szCs w:val="24"/>
            <w:lang w:val="en-US"/>
          </w:rPr>
          <w:t>https://connect.ebsco.com/s/article/Searching-with-Boolean-Operators?language=en_US</w:t>
        </w:r>
      </w:hyperlink>
      <w:r w:rsidR="00927C2C">
        <w:rPr>
          <w:rFonts w:ascii="Arial" w:eastAsiaTheme="minorEastAsia" w:hAnsi="Arial" w:cs="Arial"/>
          <w:sz w:val="24"/>
          <w:szCs w:val="24"/>
          <w:lang w:val="en-US"/>
        </w:rPr>
        <w:t xml:space="preserve"> . Accessed on 6</w:t>
      </w:r>
      <w:r w:rsidR="00E67406" w:rsidRPr="00E67406">
        <w:rPr>
          <w:rFonts w:ascii="Arial" w:eastAsiaTheme="minorEastAsia" w:hAnsi="Arial" w:cs="Arial"/>
          <w:sz w:val="24"/>
          <w:szCs w:val="24"/>
          <w:vertAlign w:val="superscript"/>
          <w:lang w:val="en-US"/>
        </w:rPr>
        <w:t>th</w:t>
      </w:r>
      <w:r w:rsidR="00E67406">
        <w:rPr>
          <w:rFonts w:ascii="Arial" w:eastAsiaTheme="minorEastAsia" w:hAnsi="Arial" w:cs="Arial"/>
          <w:sz w:val="24"/>
          <w:szCs w:val="24"/>
          <w:lang w:val="en-US"/>
        </w:rPr>
        <w:t xml:space="preserve"> January 2024. </w:t>
      </w:r>
    </w:p>
    <w:p w14:paraId="736943A4" w14:textId="77777777" w:rsidR="004F2A2C" w:rsidRDefault="004F2A2C" w:rsidP="00DA645A">
      <w:pPr>
        <w:rPr>
          <w:rFonts w:ascii="Arial" w:eastAsiaTheme="minorEastAsia" w:hAnsi="Arial" w:cs="Arial"/>
          <w:sz w:val="24"/>
          <w:szCs w:val="24"/>
          <w:lang w:val="en-US"/>
        </w:rPr>
      </w:pPr>
    </w:p>
    <w:p w14:paraId="5DA5C20E" w14:textId="76C582FD" w:rsidR="004F2A2C" w:rsidRDefault="004F2A2C" w:rsidP="00DA645A">
      <w:pPr>
        <w:rPr>
          <w:rFonts w:ascii="Arial" w:eastAsiaTheme="minorEastAsia" w:hAnsi="Arial" w:cs="Arial"/>
          <w:sz w:val="24"/>
          <w:szCs w:val="24"/>
          <w:lang w:val="en-US"/>
        </w:rPr>
      </w:pPr>
      <w:r>
        <w:rPr>
          <w:rFonts w:ascii="Arial" w:eastAsiaTheme="minorEastAsia" w:hAnsi="Arial" w:cs="Arial"/>
          <w:sz w:val="24"/>
          <w:szCs w:val="24"/>
          <w:lang w:val="en-US"/>
        </w:rPr>
        <w:t>Evans.E (2016), A Realistic Evaluation of Integrated Offender Management in one English County: A Partership for Desistance</w:t>
      </w:r>
      <w:proofErr w:type="gramStart"/>
      <w:r>
        <w:rPr>
          <w:rFonts w:ascii="Arial" w:eastAsiaTheme="minorEastAsia" w:hAnsi="Arial" w:cs="Arial"/>
          <w:sz w:val="24"/>
          <w:szCs w:val="24"/>
          <w:lang w:val="en-US"/>
        </w:rPr>
        <w:t xml:space="preserve">?  </w:t>
      </w:r>
      <w:proofErr w:type="gramEnd"/>
      <w:r>
        <w:rPr>
          <w:rFonts w:ascii="Arial" w:eastAsiaTheme="minorEastAsia" w:hAnsi="Arial" w:cs="Arial"/>
          <w:sz w:val="24"/>
          <w:szCs w:val="24"/>
          <w:lang w:val="en-US"/>
        </w:rPr>
        <w:t xml:space="preserve">Available at: </w:t>
      </w:r>
      <w:hyperlink r:id="rId15" w:history="1">
        <w:r w:rsidR="00225C9B" w:rsidRPr="00381023">
          <w:rPr>
            <w:rStyle w:val="Hyperlink"/>
            <w:rFonts w:ascii="Arial" w:eastAsiaTheme="minorEastAsia" w:hAnsi="Arial" w:cs="Arial"/>
            <w:sz w:val="24"/>
            <w:szCs w:val="24"/>
            <w:lang w:val="en-US"/>
          </w:rPr>
          <w:t>https://core.ac.uk/download/pdf/42492901.pdf</w:t>
        </w:r>
      </w:hyperlink>
      <w:r w:rsidR="00225C9B">
        <w:rPr>
          <w:rFonts w:ascii="Arial" w:eastAsiaTheme="minorEastAsia" w:hAnsi="Arial" w:cs="Arial"/>
          <w:sz w:val="24"/>
          <w:szCs w:val="24"/>
          <w:lang w:val="en-US"/>
        </w:rPr>
        <w:t xml:space="preserve"> .  Accessed on 20</w:t>
      </w:r>
      <w:r w:rsidR="00225C9B" w:rsidRPr="00225C9B">
        <w:rPr>
          <w:rFonts w:ascii="Arial" w:eastAsiaTheme="minorEastAsia" w:hAnsi="Arial" w:cs="Arial"/>
          <w:sz w:val="24"/>
          <w:szCs w:val="24"/>
          <w:vertAlign w:val="superscript"/>
          <w:lang w:val="en-US"/>
        </w:rPr>
        <w:t>th</w:t>
      </w:r>
      <w:r w:rsidR="00225C9B">
        <w:rPr>
          <w:rFonts w:ascii="Arial" w:eastAsiaTheme="minorEastAsia" w:hAnsi="Arial" w:cs="Arial"/>
          <w:sz w:val="24"/>
          <w:szCs w:val="24"/>
          <w:lang w:val="en-US"/>
        </w:rPr>
        <w:t xml:space="preserve"> January 2024. </w:t>
      </w:r>
    </w:p>
    <w:p w14:paraId="5CCA2F76" w14:textId="77777777" w:rsidR="004E3BF7" w:rsidRDefault="004E3BF7" w:rsidP="00DA645A">
      <w:pPr>
        <w:rPr>
          <w:rFonts w:ascii="Arial" w:eastAsiaTheme="minorEastAsia" w:hAnsi="Arial" w:cs="Arial"/>
          <w:sz w:val="24"/>
          <w:szCs w:val="24"/>
          <w:lang w:val="en-US"/>
        </w:rPr>
      </w:pPr>
    </w:p>
    <w:p w14:paraId="32A6E977" w14:textId="0E7607BC" w:rsidR="004E3BF7" w:rsidRDefault="004E3BF7" w:rsidP="00DA645A">
      <w:pPr>
        <w:rPr>
          <w:rFonts w:ascii="Arial" w:eastAsiaTheme="minorEastAsia" w:hAnsi="Arial" w:cs="Arial"/>
          <w:sz w:val="24"/>
          <w:szCs w:val="24"/>
          <w:lang w:val="en-US"/>
        </w:rPr>
      </w:pPr>
      <w:r>
        <w:rPr>
          <w:rFonts w:ascii="Arial" w:eastAsiaTheme="minorEastAsia" w:hAnsi="Arial" w:cs="Arial"/>
          <w:sz w:val="24"/>
          <w:szCs w:val="24"/>
          <w:lang w:val="en-US"/>
        </w:rPr>
        <w:t>Graham.A &amp; McAleer.S, (2018)</w:t>
      </w:r>
      <w:r w:rsidR="00E8623E">
        <w:rPr>
          <w:rFonts w:ascii="Arial" w:eastAsiaTheme="minorEastAsia" w:hAnsi="Arial" w:cs="Arial"/>
          <w:sz w:val="24"/>
          <w:szCs w:val="24"/>
          <w:lang w:val="en-US"/>
        </w:rPr>
        <w:t xml:space="preserve">, An overview of realist evaluation for simulation-based education. Advances in Simulation. Available at: </w:t>
      </w:r>
      <w:hyperlink r:id="rId16" w:history="1">
        <w:r w:rsidR="00E67406" w:rsidRPr="00381023">
          <w:rPr>
            <w:rStyle w:val="Hyperlink"/>
            <w:rFonts w:ascii="Arial" w:eastAsiaTheme="minorEastAsia" w:hAnsi="Arial" w:cs="Arial"/>
            <w:sz w:val="24"/>
            <w:szCs w:val="24"/>
            <w:lang w:val="en-US"/>
          </w:rPr>
          <w:t>https://advancesinsimulation.biomedcentral.com/articles/10.1186/s41077-018-0073-6</w:t>
        </w:r>
      </w:hyperlink>
      <w:r w:rsidR="00E67406">
        <w:rPr>
          <w:rFonts w:ascii="Arial" w:eastAsiaTheme="minorEastAsia" w:hAnsi="Arial" w:cs="Arial"/>
          <w:sz w:val="24"/>
          <w:szCs w:val="24"/>
          <w:lang w:val="en-US"/>
        </w:rPr>
        <w:t xml:space="preserve"> Accessed on 20th January 2024. </w:t>
      </w:r>
    </w:p>
    <w:p w14:paraId="17F80549" w14:textId="77777777" w:rsidR="00225C9B" w:rsidRPr="00B239F5" w:rsidRDefault="00225C9B" w:rsidP="00DA645A">
      <w:pPr>
        <w:rPr>
          <w:rFonts w:ascii="Arial" w:eastAsiaTheme="minorEastAsia" w:hAnsi="Arial" w:cs="Arial"/>
          <w:sz w:val="24"/>
          <w:szCs w:val="24"/>
          <w:lang w:val="en-US"/>
        </w:rPr>
      </w:pPr>
    </w:p>
    <w:p w14:paraId="42703DFF" w14:textId="401D2DF0" w:rsidR="00B239F5" w:rsidRDefault="00773079" w:rsidP="00DA645A">
      <w:pPr>
        <w:rPr>
          <w:rFonts w:ascii="Arial" w:hAnsi="Arial" w:cs="Arial"/>
          <w:sz w:val="24"/>
          <w:szCs w:val="24"/>
        </w:rPr>
      </w:pPr>
      <w:r w:rsidRPr="0068506E">
        <w:rPr>
          <w:rFonts w:ascii="Arial" w:hAnsi="Arial" w:cs="Arial"/>
          <w:sz w:val="24"/>
          <w:szCs w:val="24"/>
        </w:rPr>
        <w:t>Hadfield, E., Sleath, E., Brown, S., &amp; Holdsworth, E. (202</w:t>
      </w:r>
      <w:r w:rsidR="00EF75A2">
        <w:rPr>
          <w:rFonts w:ascii="Arial" w:hAnsi="Arial" w:cs="Arial"/>
          <w:sz w:val="24"/>
          <w:szCs w:val="24"/>
        </w:rPr>
        <w:t>0</w:t>
      </w:r>
      <w:r w:rsidRPr="0068506E">
        <w:rPr>
          <w:rFonts w:ascii="Arial" w:hAnsi="Arial" w:cs="Arial"/>
          <w:sz w:val="24"/>
          <w:szCs w:val="24"/>
        </w:rPr>
        <w:t xml:space="preserve">),  A systematic review into the effectiveness of Integrated Offender Management. Criminology &amp; Criminal Justice, 21(5), 650-668. </w:t>
      </w:r>
      <w:hyperlink r:id="rId17" w:history="1">
        <w:r w:rsidRPr="0068506E">
          <w:rPr>
            <w:rStyle w:val="Hyperlink"/>
            <w:rFonts w:ascii="Arial" w:hAnsi="Arial" w:cs="Arial"/>
            <w:sz w:val="24"/>
            <w:szCs w:val="24"/>
          </w:rPr>
          <w:t>https://doi.org/10.1177/1748895820912295</w:t>
        </w:r>
      </w:hyperlink>
      <w:r w:rsidRPr="0068506E">
        <w:rPr>
          <w:rFonts w:ascii="Arial" w:hAnsi="Arial" w:cs="Arial"/>
          <w:sz w:val="24"/>
          <w:szCs w:val="24"/>
        </w:rPr>
        <w:t xml:space="preserve">. Available at : </w:t>
      </w:r>
      <w:hyperlink r:id="rId18" w:history="1">
        <w:r w:rsidR="00EA00CC" w:rsidRPr="0068506E">
          <w:rPr>
            <w:rStyle w:val="Hyperlink"/>
            <w:rFonts w:ascii="Arial" w:hAnsi="Arial" w:cs="Arial"/>
            <w:sz w:val="24"/>
            <w:szCs w:val="24"/>
          </w:rPr>
          <w:t>https://journals.sagepub.com/doi/abs/10.1177/1748895820912295</w:t>
        </w:r>
      </w:hyperlink>
      <w:r w:rsidR="00EA00CC" w:rsidRPr="0068506E">
        <w:rPr>
          <w:rFonts w:ascii="Arial" w:hAnsi="Arial" w:cs="Arial"/>
          <w:sz w:val="24"/>
          <w:szCs w:val="24"/>
        </w:rPr>
        <w:t xml:space="preserve"> </w:t>
      </w:r>
      <w:r w:rsidR="007C420B" w:rsidRPr="0068506E">
        <w:rPr>
          <w:rFonts w:ascii="Arial" w:hAnsi="Arial" w:cs="Arial"/>
          <w:sz w:val="24"/>
          <w:szCs w:val="24"/>
        </w:rPr>
        <w:t>. Accessed on 30</w:t>
      </w:r>
      <w:r w:rsidR="00E67406">
        <w:rPr>
          <w:rFonts w:ascii="Arial" w:hAnsi="Arial" w:cs="Arial"/>
          <w:sz w:val="24"/>
          <w:szCs w:val="24"/>
        </w:rPr>
        <w:t>th December 2023.</w:t>
      </w:r>
    </w:p>
    <w:p w14:paraId="5F137B02" w14:textId="77777777" w:rsidR="001E780C" w:rsidRPr="001E780C" w:rsidRDefault="001E780C" w:rsidP="00DA645A">
      <w:pPr>
        <w:rPr>
          <w:rFonts w:ascii="Arial" w:hAnsi="Arial" w:cs="Arial"/>
          <w:sz w:val="24"/>
          <w:szCs w:val="24"/>
        </w:rPr>
      </w:pPr>
    </w:p>
    <w:p w14:paraId="5922EA6E" w14:textId="24EBCEAE" w:rsidR="00F57F33" w:rsidRDefault="00483E6B" w:rsidP="003C7250">
      <w:pPr>
        <w:rPr>
          <w:rFonts w:ascii="Arial" w:hAnsi="Arial" w:cs="Arial"/>
          <w:sz w:val="24"/>
          <w:szCs w:val="24"/>
        </w:rPr>
      </w:pPr>
      <w:r w:rsidRPr="0068506E">
        <w:rPr>
          <w:rFonts w:ascii="Arial" w:hAnsi="Arial" w:cs="Arial"/>
          <w:sz w:val="24"/>
          <w:szCs w:val="24"/>
        </w:rPr>
        <w:t>HM Government, (2020) Neighbourhood Crime Integrated Offender Management Strategy: A unified approach to offender supervision in the community, OGL.</w:t>
      </w:r>
    </w:p>
    <w:p w14:paraId="30574576" w14:textId="77777777" w:rsidR="001E780C" w:rsidRDefault="001E780C" w:rsidP="003C7250">
      <w:pPr>
        <w:rPr>
          <w:rFonts w:ascii="Arial" w:hAnsi="Arial" w:cs="Arial"/>
          <w:sz w:val="24"/>
          <w:szCs w:val="24"/>
        </w:rPr>
      </w:pPr>
    </w:p>
    <w:p w14:paraId="31B055DE" w14:textId="7D4D6A94" w:rsidR="000570F4" w:rsidRDefault="00F57F33" w:rsidP="003C7250">
      <w:pPr>
        <w:rPr>
          <w:rFonts w:ascii="Arial" w:hAnsi="Arial" w:cs="Arial"/>
          <w:sz w:val="24"/>
          <w:szCs w:val="24"/>
        </w:rPr>
      </w:pPr>
      <w:r>
        <w:rPr>
          <w:rFonts w:ascii="Arial" w:hAnsi="Arial" w:cs="Arial"/>
          <w:sz w:val="24"/>
          <w:szCs w:val="24"/>
        </w:rPr>
        <w:t>Home Office (2015), ‘Integrated Offender Management: Key Principles</w:t>
      </w:r>
      <w:r w:rsidR="009D321F">
        <w:rPr>
          <w:rFonts w:ascii="Arial" w:hAnsi="Arial" w:cs="Arial"/>
          <w:sz w:val="24"/>
          <w:szCs w:val="24"/>
        </w:rPr>
        <w:t xml:space="preserve">’.  Available at: </w:t>
      </w:r>
      <w:hyperlink r:id="rId19" w:history="1">
        <w:r w:rsidR="009D321F" w:rsidRPr="00381023">
          <w:rPr>
            <w:rStyle w:val="Hyperlink"/>
            <w:rFonts w:ascii="Arial" w:hAnsi="Arial" w:cs="Arial"/>
            <w:sz w:val="24"/>
            <w:szCs w:val="24"/>
          </w:rPr>
          <w:t>https://assets.publishing.service.gov.uk/government/uploads/system/uploads/attachment_data/file/406865/HO_IOM_Key_Principles_document_Final.pdf</w:t>
        </w:r>
      </w:hyperlink>
      <w:r w:rsidR="009D321F">
        <w:rPr>
          <w:rFonts w:ascii="Arial" w:hAnsi="Arial" w:cs="Arial"/>
          <w:sz w:val="24"/>
          <w:szCs w:val="24"/>
        </w:rPr>
        <w:t xml:space="preserve"> Accessed on 19th January 2024.</w:t>
      </w:r>
    </w:p>
    <w:p w14:paraId="4E17E894" w14:textId="3D26E76E" w:rsidR="002D7FC3" w:rsidRDefault="003D1EA0" w:rsidP="003C7250">
      <w:pPr>
        <w:rPr>
          <w:rFonts w:ascii="Arial" w:hAnsi="Arial" w:cs="Arial"/>
          <w:sz w:val="24"/>
          <w:szCs w:val="24"/>
        </w:rPr>
      </w:pPr>
      <w:r>
        <w:rPr>
          <w:rFonts w:ascii="Arial" w:hAnsi="Arial" w:cs="Arial"/>
          <w:sz w:val="24"/>
          <w:szCs w:val="24"/>
        </w:rPr>
        <w:lastRenderedPageBreak/>
        <w:t>Jansen.D, (2023) ‘Research Philosophy &amp; Paradigms</w:t>
      </w:r>
      <w:r w:rsidR="00CC4EAD">
        <w:rPr>
          <w:rFonts w:ascii="Arial" w:hAnsi="Arial" w:cs="Arial"/>
          <w:sz w:val="24"/>
          <w:szCs w:val="24"/>
        </w:rPr>
        <w:t xml:space="preserve">: Positivism, Interpretivism &amp; </w:t>
      </w:r>
      <w:r w:rsidR="00DD066C">
        <w:rPr>
          <w:rFonts w:ascii="Arial" w:hAnsi="Arial" w:cs="Arial"/>
          <w:sz w:val="24"/>
          <w:szCs w:val="24"/>
        </w:rPr>
        <w:t xml:space="preserve">Pragmatism, explained simply. Available at: </w:t>
      </w:r>
      <w:hyperlink r:id="rId20" w:history="1">
        <w:r w:rsidR="002D7FC3" w:rsidRPr="00381023">
          <w:rPr>
            <w:rStyle w:val="Hyperlink"/>
            <w:rFonts w:ascii="Arial" w:hAnsi="Arial" w:cs="Arial"/>
            <w:sz w:val="24"/>
            <w:szCs w:val="24"/>
          </w:rPr>
          <w:t>https://gradcoach.com/research-philosophy/</w:t>
        </w:r>
      </w:hyperlink>
      <w:r w:rsidR="002D7FC3">
        <w:rPr>
          <w:rFonts w:ascii="Arial" w:hAnsi="Arial" w:cs="Arial"/>
          <w:sz w:val="24"/>
          <w:szCs w:val="24"/>
        </w:rPr>
        <w:t xml:space="preserve"> Accessed on 20</w:t>
      </w:r>
      <w:r w:rsidR="002D7FC3" w:rsidRPr="002D7FC3">
        <w:rPr>
          <w:rFonts w:ascii="Arial" w:hAnsi="Arial" w:cs="Arial"/>
          <w:sz w:val="24"/>
          <w:szCs w:val="24"/>
          <w:vertAlign w:val="superscript"/>
        </w:rPr>
        <w:t>th</w:t>
      </w:r>
      <w:r w:rsidR="002D7FC3">
        <w:rPr>
          <w:rFonts w:ascii="Arial" w:hAnsi="Arial" w:cs="Arial"/>
          <w:sz w:val="24"/>
          <w:szCs w:val="24"/>
        </w:rPr>
        <w:t xml:space="preserve"> January 2024. </w:t>
      </w:r>
    </w:p>
    <w:p w14:paraId="57A6CBCD" w14:textId="77777777" w:rsidR="001E780C" w:rsidRDefault="001E780C" w:rsidP="003C7250">
      <w:pPr>
        <w:rPr>
          <w:rFonts w:ascii="Arial" w:hAnsi="Arial" w:cs="Arial"/>
          <w:sz w:val="24"/>
          <w:szCs w:val="24"/>
        </w:rPr>
      </w:pPr>
    </w:p>
    <w:p w14:paraId="30781EC0" w14:textId="63F8F6E1" w:rsidR="000E06A3" w:rsidRDefault="000570F4" w:rsidP="003C7250">
      <w:pPr>
        <w:rPr>
          <w:rFonts w:ascii="Arial" w:hAnsi="Arial" w:cs="Arial"/>
          <w:sz w:val="24"/>
          <w:szCs w:val="24"/>
        </w:rPr>
      </w:pPr>
      <w:r w:rsidRPr="00C572A4">
        <w:rPr>
          <w:rFonts w:ascii="Arial" w:hAnsi="Arial" w:cs="Arial"/>
          <w:sz w:val="24"/>
          <w:szCs w:val="24"/>
        </w:rPr>
        <w:t xml:space="preserve">Mawby. R &amp; Worrall. A (2004),  ‘Polibation Revisited: Policing, Probation and Prolific Offender projects; </w:t>
      </w:r>
      <w:r w:rsidRPr="00C572A4">
        <w:rPr>
          <w:rFonts w:ascii="Arial" w:hAnsi="Arial" w:cs="Arial"/>
          <w:i/>
          <w:iCs/>
          <w:sz w:val="24"/>
          <w:szCs w:val="24"/>
        </w:rPr>
        <w:t>International Journal of Police Science and Management</w:t>
      </w:r>
      <w:r w:rsidRPr="00C572A4">
        <w:rPr>
          <w:rFonts w:ascii="Arial" w:hAnsi="Arial" w:cs="Arial"/>
          <w:sz w:val="24"/>
          <w:szCs w:val="24"/>
        </w:rPr>
        <w:t>; Volume 6 (2). Available at:</w:t>
      </w:r>
      <w:r w:rsidRPr="00E93937">
        <w:t xml:space="preserve"> </w:t>
      </w:r>
      <w:hyperlink r:id="rId21" w:history="1">
        <w:r w:rsidRPr="00C572A4">
          <w:rPr>
            <w:rStyle w:val="Hyperlink"/>
            <w:rFonts w:ascii="Arial" w:hAnsi="Arial" w:cs="Arial"/>
            <w:sz w:val="24"/>
            <w:szCs w:val="24"/>
          </w:rPr>
          <w:t>https://journals.sagepub.com/doi/epdf/10.1350/ijps.6.2.63.34466</w:t>
        </w:r>
      </w:hyperlink>
      <w:r w:rsidR="002B4AD6">
        <w:rPr>
          <w:rStyle w:val="Hyperlink"/>
          <w:rFonts w:ascii="Arial" w:hAnsi="Arial" w:cs="Arial"/>
          <w:sz w:val="24"/>
          <w:szCs w:val="24"/>
        </w:rPr>
        <w:t xml:space="preserve">. </w:t>
      </w:r>
      <w:r w:rsidR="002B4AD6" w:rsidRPr="002B4AD6">
        <w:rPr>
          <w:rStyle w:val="Hyperlink"/>
          <w:rFonts w:ascii="Arial" w:hAnsi="Arial" w:cs="Arial"/>
          <w:color w:val="auto"/>
          <w:sz w:val="24"/>
          <w:szCs w:val="24"/>
          <w:u w:val="none"/>
        </w:rPr>
        <w:t>Accessed on 19</w:t>
      </w:r>
      <w:r w:rsidR="002B4AD6" w:rsidRPr="002B4AD6">
        <w:rPr>
          <w:rStyle w:val="Hyperlink"/>
          <w:rFonts w:ascii="Arial" w:hAnsi="Arial" w:cs="Arial"/>
          <w:color w:val="auto"/>
          <w:sz w:val="24"/>
          <w:szCs w:val="24"/>
          <w:u w:val="none"/>
          <w:vertAlign w:val="superscript"/>
        </w:rPr>
        <w:t>th</w:t>
      </w:r>
      <w:r w:rsidR="002B4AD6" w:rsidRPr="002B4AD6">
        <w:rPr>
          <w:rStyle w:val="Hyperlink"/>
          <w:rFonts w:ascii="Arial" w:hAnsi="Arial" w:cs="Arial"/>
          <w:color w:val="auto"/>
          <w:sz w:val="24"/>
          <w:szCs w:val="24"/>
          <w:u w:val="none"/>
        </w:rPr>
        <w:t xml:space="preserve"> January 2024</w:t>
      </w:r>
    </w:p>
    <w:p w14:paraId="421E8863" w14:textId="77777777" w:rsidR="000E06A3" w:rsidRDefault="000E06A3" w:rsidP="003C7250">
      <w:pPr>
        <w:rPr>
          <w:rFonts w:ascii="Arial" w:hAnsi="Arial" w:cs="Arial"/>
          <w:sz w:val="24"/>
          <w:szCs w:val="24"/>
        </w:rPr>
      </w:pPr>
    </w:p>
    <w:p w14:paraId="24411AFF" w14:textId="17D5414C" w:rsidR="000705AA" w:rsidRDefault="000705AA" w:rsidP="003C7250">
      <w:pPr>
        <w:rPr>
          <w:rFonts w:ascii="Arial" w:hAnsi="Arial" w:cs="Arial"/>
          <w:sz w:val="24"/>
          <w:szCs w:val="24"/>
        </w:rPr>
      </w:pPr>
      <w:r>
        <w:rPr>
          <w:rFonts w:ascii="Arial" w:hAnsi="Arial" w:cs="Arial"/>
          <w:sz w:val="24"/>
          <w:szCs w:val="24"/>
        </w:rPr>
        <w:t>Mishra</w:t>
      </w:r>
      <w:r w:rsidR="00F34A61">
        <w:rPr>
          <w:rFonts w:ascii="Arial" w:hAnsi="Arial" w:cs="Arial"/>
          <w:sz w:val="24"/>
          <w:szCs w:val="24"/>
        </w:rPr>
        <w:t>.S</w:t>
      </w:r>
      <w:r w:rsidR="000D696D">
        <w:rPr>
          <w:rFonts w:ascii="Arial" w:hAnsi="Arial" w:cs="Arial"/>
          <w:sz w:val="24"/>
          <w:szCs w:val="24"/>
        </w:rPr>
        <w:t xml:space="preserve"> &amp; Alok</w:t>
      </w:r>
      <w:r w:rsidR="00B876AC">
        <w:rPr>
          <w:rFonts w:ascii="Arial" w:hAnsi="Arial" w:cs="Arial"/>
          <w:sz w:val="24"/>
          <w:szCs w:val="24"/>
        </w:rPr>
        <w:t xml:space="preserve">.S (2017), Handbook of Research Methodology.  Available at: </w:t>
      </w:r>
      <w:hyperlink r:id="rId22" w:history="1">
        <w:r w:rsidR="00943C95" w:rsidRPr="006965ED">
          <w:rPr>
            <w:rStyle w:val="Hyperlink"/>
            <w:rFonts w:ascii="Arial" w:hAnsi="Arial" w:cs="Arial"/>
            <w:sz w:val="24"/>
            <w:szCs w:val="24"/>
          </w:rPr>
          <w:t>https://www.researchgate.net/publication/319207471_HANDBOOK_OF_RESEARCH_METHODOLOGY</w:t>
        </w:r>
      </w:hyperlink>
      <w:r w:rsidR="00943C95">
        <w:rPr>
          <w:rFonts w:ascii="Arial" w:hAnsi="Arial" w:cs="Arial"/>
          <w:sz w:val="24"/>
          <w:szCs w:val="24"/>
        </w:rPr>
        <w:t xml:space="preserve"> Accessed on 15</w:t>
      </w:r>
      <w:r w:rsidR="00E67406">
        <w:rPr>
          <w:rFonts w:ascii="Arial" w:hAnsi="Arial" w:cs="Arial"/>
          <w:sz w:val="24"/>
          <w:szCs w:val="24"/>
        </w:rPr>
        <w:t>th January 2024.</w:t>
      </w:r>
    </w:p>
    <w:p w14:paraId="5C9E1989" w14:textId="77777777" w:rsidR="001E780C" w:rsidRDefault="001E780C" w:rsidP="003C7250">
      <w:pPr>
        <w:rPr>
          <w:rFonts w:ascii="Arial" w:hAnsi="Arial" w:cs="Arial"/>
          <w:sz w:val="24"/>
          <w:szCs w:val="24"/>
        </w:rPr>
      </w:pPr>
    </w:p>
    <w:p w14:paraId="51F5AE27" w14:textId="64AE420D" w:rsidR="00050350" w:rsidRDefault="003C7250" w:rsidP="007A4DA5">
      <w:pPr>
        <w:rPr>
          <w:rFonts w:ascii="Arial" w:hAnsi="Arial" w:cs="Arial"/>
          <w:sz w:val="24"/>
          <w:szCs w:val="24"/>
        </w:rPr>
      </w:pPr>
      <w:r w:rsidRPr="003C7250">
        <w:rPr>
          <w:rFonts w:ascii="Arial" w:hAnsi="Arial" w:cs="Arial"/>
          <w:sz w:val="24"/>
          <w:szCs w:val="24"/>
        </w:rPr>
        <w:t>Pycroft.A &amp; Gough.D, (2019), Multi-agency working in criminal justice; Theory, police and practice. Second edition. Policy Press.</w:t>
      </w:r>
    </w:p>
    <w:p w14:paraId="032FA59D" w14:textId="77777777" w:rsidR="001E780C" w:rsidRPr="00B239F5" w:rsidRDefault="001E780C" w:rsidP="007A4DA5">
      <w:pPr>
        <w:rPr>
          <w:rFonts w:ascii="Arial" w:hAnsi="Arial" w:cs="Arial"/>
          <w:sz w:val="24"/>
          <w:szCs w:val="24"/>
        </w:rPr>
      </w:pPr>
    </w:p>
    <w:p w14:paraId="0630105C" w14:textId="3A3D5F77" w:rsidR="000E2899" w:rsidRDefault="007A4DA5" w:rsidP="00DA645A">
      <w:pPr>
        <w:rPr>
          <w:rFonts w:ascii="Arial" w:hAnsi="Arial" w:cs="Arial"/>
          <w:sz w:val="24"/>
          <w:szCs w:val="24"/>
        </w:rPr>
      </w:pPr>
      <w:r w:rsidRPr="0068506E">
        <w:rPr>
          <w:rFonts w:ascii="Arial" w:hAnsi="Arial" w:cs="Arial"/>
          <w:sz w:val="24"/>
          <w:szCs w:val="24"/>
        </w:rPr>
        <w:t>Ra</w:t>
      </w:r>
      <w:r w:rsidR="00A32EA4" w:rsidRPr="0068506E">
        <w:rPr>
          <w:rFonts w:ascii="Arial" w:hAnsi="Arial" w:cs="Arial"/>
          <w:sz w:val="24"/>
          <w:szCs w:val="24"/>
        </w:rPr>
        <w:t xml:space="preserve">mdhani.A, Ramdhani. M &amp; Amin.A, (2014), </w:t>
      </w:r>
      <w:r w:rsidR="00841188" w:rsidRPr="0068506E">
        <w:rPr>
          <w:rFonts w:ascii="Arial" w:hAnsi="Arial" w:cs="Arial"/>
          <w:sz w:val="24"/>
          <w:szCs w:val="24"/>
        </w:rPr>
        <w:t>Writing a Literature Review Paper: A step-by-step approach</w:t>
      </w:r>
      <w:r w:rsidR="00F24482" w:rsidRPr="0068506E">
        <w:rPr>
          <w:rFonts w:ascii="Arial" w:hAnsi="Arial" w:cs="Arial"/>
          <w:sz w:val="24"/>
          <w:szCs w:val="24"/>
        </w:rPr>
        <w:t>. International Journal of Basic and Applied Science: 3, 47-56</w:t>
      </w:r>
      <w:r w:rsidR="005F2F05" w:rsidRPr="0068506E">
        <w:rPr>
          <w:rFonts w:ascii="Arial" w:hAnsi="Arial" w:cs="Arial"/>
          <w:sz w:val="24"/>
          <w:szCs w:val="24"/>
        </w:rPr>
        <w:t xml:space="preserve">.  Available at: </w:t>
      </w:r>
      <w:hyperlink r:id="rId23" w:history="1">
        <w:r w:rsidR="00C667CF" w:rsidRPr="0068506E">
          <w:rPr>
            <w:rStyle w:val="Hyperlink"/>
            <w:rFonts w:ascii="Arial" w:hAnsi="Arial" w:cs="Arial"/>
            <w:sz w:val="24"/>
            <w:szCs w:val="24"/>
          </w:rPr>
          <w:t>https://www.researchgate.net/publication/311735510_Writing_a_Literature_Review_Research_Paper_A_step-by-step_approach</w:t>
        </w:r>
      </w:hyperlink>
      <w:r w:rsidR="00C667CF" w:rsidRPr="0068506E">
        <w:rPr>
          <w:rFonts w:ascii="Arial" w:hAnsi="Arial" w:cs="Arial"/>
          <w:sz w:val="24"/>
          <w:szCs w:val="24"/>
        </w:rPr>
        <w:t xml:space="preserve"> Accessed on 2</w:t>
      </w:r>
      <w:r w:rsidR="00E67406">
        <w:rPr>
          <w:rFonts w:ascii="Arial" w:hAnsi="Arial" w:cs="Arial"/>
          <w:sz w:val="24"/>
          <w:szCs w:val="24"/>
        </w:rPr>
        <w:t>nd January 2024.</w:t>
      </w:r>
    </w:p>
    <w:p w14:paraId="20896D7B" w14:textId="77777777" w:rsidR="001E780C" w:rsidRPr="00B239F5" w:rsidRDefault="001E780C" w:rsidP="00DA645A">
      <w:pPr>
        <w:rPr>
          <w:rFonts w:ascii="Arial" w:hAnsi="Arial" w:cs="Arial"/>
          <w:sz w:val="24"/>
          <w:szCs w:val="24"/>
        </w:rPr>
      </w:pPr>
    </w:p>
    <w:p w14:paraId="622E8754" w14:textId="6B2AFE2A" w:rsidR="000E2899" w:rsidRDefault="000E2899" w:rsidP="00DA645A">
      <w:pPr>
        <w:rPr>
          <w:rFonts w:ascii="Arial" w:hAnsi="Arial" w:cs="Arial"/>
          <w:sz w:val="24"/>
          <w:szCs w:val="24"/>
        </w:rPr>
      </w:pPr>
      <w:r w:rsidRPr="0068506E">
        <w:rPr>
          <w:rFonts w:ascii="Arial" w:hAnsi="Arial" w:cs="Arial"/>
          <w:sz w:val="24"/>
          <w:szCs w:val="24"/>
        </w:rPr>
        <w:t>Randolph</w:t>
      </w:r>
      <w:r w:rsidR="00960AD9" w:rsidRPr="0068506E">
        <w:rPr>
          <w:rFonts w:ascii="Arial" w:hAnsi="Arial" w:cs="Arial"/>
          <w:sz w:val="24"/>
          <w:szCs w:val="24"/>
        </w:rPr>
        <w:t>.J (2019), A guide to Writing the Dissertation Literature Review</w:t>
      </w:r>
      <w:r w:rsidR="0068506E" w:rsidRPr="0068506E">
        <w:rPr>
          <w:rFonts w:ascii="Arial" w:hAnsi="Arial" w:cs="Arial"/>
          <w:sz w:val="24"/>
          <w:szCs w:val="24"/>
        </w:rPr>
        <w:t>, Practical Assessment, Research and Evaluation</w:t>
      </w:r>
      <w:r w:rsidR="0068506E">
        <w:rPr>
          <w:rFonts w:ascii="Arial" w:hAnsi="Arial" w:cs="Arial"/>
          <w:sz w:val="24"/>
          <w:szCs w:val="24"/>
        </w:rPr>
        <w:t>; Vol</w:t>
      </w:r>
      <w:r w:rsidR="000503DA">
        <w:rPr>
          <w:rFonts w:ascii="Arial" w:hAnsi="Arial" w:cs="Arial"/>
          <w:sz w:val="24"/>
          <w:szCs w:val="24"/>
        </w:rPr>
        <w:t xml:space="preserve"> 13, Article 13.  Available at: </w:t>
      </w:r>
      <w:hyperlink r:id="rId24" w:history="1">
        <w:r w:rsidR="002C445F" w:rsidRPr="004D401C">
          <w:rPr>
            <w:rStyle w:val="Hyperlink"/>
            <w:rFonts w:ascii="Arial" w:hAnsi="Arial" w:cs="Arial"/>
            <w:sz w:val="24"/>
            <w:szCs w:val="24"/>
          </w:rPr>
          <w:t>https://scholarworks.umass.edu/cgi/viewcontent.cgi?article=1219&amp;context=pare</w:t>
        </w:r>
      </w:hyperlink>
      <w:r w:rsidR="002C445F">
        <w:rPr>
          <w:rFonts w:ascii="Arial" w:hAnsi="Arial" w:cs="Arial"/>
          <w:sz w:val="24"/>
          <w:szCs w:val="24"/>
        </w:rPr>
        <w:t xml:space="preserve"> Accessed on 2</w:t>
      </w:r>
      <w:r w:rsidR="00E67406" w:rsidRPr="00E67406">
        <w:rPr>
          <w:rFonts w:ascii="Arial" w:hAnsi="Arial" w:cs="Arial"/>
          <w:sz w:val="24"/>
          <w:szCs w:val="24"/>
          <w:vertAlign w:val="superscript"/>
        </w:rPr>
        <w:t>nd</w:t>
      </w:r>
      <w:r w:rsidR="00E67406">
        <w:rPr>
          <w:rFonts w:ascii="Arial" w:hAnsi="Arial" w:cs="Arial"/>
          <w:sz w:val="24"/>
          <w:szCs w:val="24"/>
        </w:rPr>
        <w:t xml:space="preserve"> January 2024. </w:t>
      </w:r>
    </w:p>
    <w:p w14:paraId="6C547CF5" w14:textId="77777777" w:rsidR="001E780C" w:rsidRPr="0068506E" w:rsidRDefault="001E780C" w:rsidP="00DA645A">
      <w:pPr>
        <w:rPr>
          <w:rFonts w:ascii="Arial" w:hAnsi="Arial" w:cs="Arial"/>
          <w:sz w:val="24"/>
          <w:szCs w:val="24"/>
        </w:rPr>
      </w:pPr>
    </w:p>
    <w:p w14:paraId="228108D2" w14:textId="07EBC93B" w:rsidR="00FC303E" w:rsidRDefault="00FC303E" w:rsidP="00DA645A">
      <w:pPr>
        <w:rPr>
          <w:rFonts w:ascii="Arial" w:hAnsi="Arial" w:cs="Arial"/>
          <w:sz w:val="24"/>
          <w:szCs w:val="24"/>
        </w:rPr>
      </w:pPr>
      <w:r>
        <w:rPr>
          <w:rFonts w:ascii="Arial" w:hAnsi="Arial" w:cs="Arial"/>
          <w:sz w:val="24"/>
          <w:szCs w:val="24"/>
        </w:rPr>
        <w:t>Sleath.E &amp; Brown.S</w:t>
      </w:r>
      <w:r w:rsidR="00D62F5E">
        <w:rPr>
          <w:rFonts w:ascii="Arial" w:hAnsi="Arial" w:cs="Arial"/>
          <w:sz w:val="24"/>
          <w:szCs w:val="24"/>
        </w:rPr>
        <w:t xml:space="preserve">, (2019), </w:t>
      </w:r>
      <w:r w:rsidR="00D62F5E" w:rsidRPr="00D62F5E">
        <w:rPr>
          <w:rFonts w:ascii="Arial" w:hAnsi="Arial" w:cs="Arial"/>
          <w:sz w:val="24"/>
          <w:szCs w:val="24"/>
        </w:rPr>
        <w:t>Staff and offender perspectives of Integrated Offender Management and the impact of its introduction on arrests and risk of reoffending in one police force region, Policing and Society, 29:5, 511-529</w:t>
      </w:r>
      <w:r w:rsidR="00F95EBB">
        <w:rPr>
          <w:rFonts w:ascii="Arial" w:hAnsi="Arial" w:cs="Arial"/>
          <w:sz w:val="24"/>
          <w:szCs w:val="24"/>
        </w:rPr>
        <w:t xml:space="preserve">. Available at: </w:t>
      </w:r>
      <w:hyperlink r:id="rId25" w:history="1">
        <w:r w:rsidR="00F95EBB" w:rsidRPr="00381023">
          <w:rPr>
            <w:rStyle w:val="Hyperlink"/>
          </w:rPr>
          <w:t>https://doi.org/10.1080/10439463.2017.1410148</w:t>
        </w:r>
      </w:hyperlink>
      <w:r w:rsidR="00F95EBB">
        <w:t xml:space="preserve"> </w:t>
      </w:r>
      <w:r w:rsidR="00F95EBB" w:rsidRPr="00F95EBB">
        <w:rPr>
          <w:rFonts w:ascii="Arial" w:hAnsi="Arial" w:cs="Arial"/>
          <w:sz w:val="24"/>
          <w:szCs w:val="24"/>
        </w:rPr>
        <w:t>Accessed on 20th January 2024</w:t>
      </w:r>
    </w:p>
    <w:p w14:paraId="4AEB4B25" w14:textId="77777777" w:rsidR="001E780C" w:rsidRPr="001E780C" w:rsidRDefault="001E780C" w:rsidP="00DA645A">
      <w:pPr>
        <w:rPr>
          <w:rFonts w:ascii="Arial" w:hAnsi="Arial" w:cs="Arial"/>
          <w:sz w:val="24"/>
          <w:szCs w:val="24"/>
        </w:rPr>
      </w:pPr>
    </w:p>
    <w:p w14:paraId="601FF87E" w14:textId="150400B4" w:rsidR="008F6A85" w:rsidRDefault="00995677" w:rsidP="00DA645A">
      <w:pPr>
        <w:rPr>
          <w:rFonts w:ascii="Arial" w:hAnsi="Arial" w:cs="Arial"/>
          <w:sz w:val="24"/>
          <w:szCs w:val="24"/>
          <w:shd w:val="clear" w:color="auto" w:fill="F5F5F5"/>
        </w:rPr>
      </w:pPr>
      <w:r w:rsidRPr="00B413A3">
        <w:rPr>
          <w:rFonts w:ascii="Arial" w:hAnsi="Arial" w:cs="Arial"/>
          <w:sz w:val="24"/>
          <w:szCs w:val="24"/>
        </w:rPr>
        <w:t>TUS Library, (2024), Literature Review Guide: What is a Literature Review?</w:t>
      </w:r>
      <w:r w:rsidR="009C00B4" w:rsidRPr="00B413A3">
        <w:rPr>
          <w:rFonts w:ascii="Arial" w:hAnsi="Arial" w:cs="Arial"/>
          <w:sz w:val="24"/>
          <w:szCs w:val="24"/>
        </w:rPr>
        <w:t xml:space="preserve">.  Available at: </w:t>
      </w:r>
      <w:hyperlink r:id="rId26" w:history="1">
        <w:r w:rsidR="00B413A3" w:rsidRPr="00B413A3">
          <w:rPr>
            <w:rStyle w:val="Hyperlink"/>
            <w:rFonts w:ascii="Arial" w:hAnsi="Arial" w:cs="Arial"/>
            <w:sz w:val="24"/>
            <w:szCs w:val="24"/>
            <w:shd w:val="clear" w:color="auto" w:fill="F5F5F5"/>
          </w:rPr>
          <w:t>https://ait.libguides.com/literaturereview</w:t>
        </w:r>
      </w:hyperlink>
      <w:r w:rsidR="00B413A3" w:rsidRPr="00B413A3">
        <w:rPr>
          <w:rFonts w:ascii="Arial" w:hAnsi="Arial" w:cs="Arial"/>
          <w:color w:val="666666"/>
          <w:sz w:val="24"/>
          <w:szCs w:val="24"/>
          <w:shd w:val="clear" w:color="auto" w:fill="F5F5F5"/>
        </w:rPr>
        <w:t xml:space="preserve"> . </w:t>
      </w:r>
      <w:r w:rsidR="00B413A3" w:rsidRPr="00B413A3">
        <w:rPr>
          <w:rFonts w:ascii="Arial" w:hAnsi="Arial" w:cs="Arial"/>
          <w:sz w:val="24"/>
          <w:szCs w:val="24"/>
          <w:shd w:val="clear" w:color="auto" w:fill="F5F5F5"/>
        </w:rPr>
        <w:t>Accessed on 6</w:t>
      </w:r>
      <w:r w:rsidR="00E67406">
        <w:rPr>
          <w:rFonts w:ascii="Arial" w:hAnsi="Arial" w:cs="Arial"/>
          <w:sz w:val="24"/>
          <w:szCs w:val="24"/>
          <w:shd w:val="clear" w:color="auto" w:fill="F5F5F5"/>
        </w:rPr>
        <w:t xml:space="preserve">th January 2024. </w:t>
      </w:r>
    </w:p>
    <w:p w14:paraId="53B00770" w14:textId="77777777" w:rsidR="00715010" w:rsidRDefault="00715010" w:rsidP="00DA645A">
      <w:pPr>
        <w:rPr>
          <w:rFonts w:ascii="Arial" w:hAnsi="Arial" w:cs="Arial"/>
          <w:sz w:val="24"/>
          <w:szCs w:val="24"/>
          <w:shd w:val="clear" w:color="auto" w:fill="F5F5F5"/>
        </w:rPr>
      </w:pPr>
    </w:p>
    <w:p w14:paraId="1DFC5BDB" w14:textId="77777777" w:rsidR="008F6A85" w:rsidRPr="00DA645A" w:rsidRDefault="008F6A85" w:rsidP="00DA645A">
      <w:pPr>
        <w:rPr>
          <w:color w:val="FF0000"/>
        </w:rPr>
      </w:pPr>
    </w:p>
    <w:sectPr w:rsidR="008F6A85" w:rsidRPr="00DA645A" w:rsidSect="00F2323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54ADB"/>
    <w:multiLevelType w:val="hybridMultilevel"/>
    <w:tmpl w:val="DA4081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CB17C3"/>
    <w:multiLevelType w:val="hybridMultilevel"/>
    <w:tmpl w:val="A20635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CD0425"/>
    <w:multiLevelType w:val="hybridMultilevel"/>
    <w:tmpl w:val="5DCCC1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E57D1D"/>
    <w:multiLevelType w:val="hybridMultilevel"/>
    <w:tmpl w:val="1ED42984"/>
    <w:lvl w:ilvl="0" w:tplc="70D03608">
      <w:start w:val="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F96C6A"/>
    <w:multiLevelType w:val="hybridMultilevel"/>
    <w:tmpl w:val="D6C4CA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9E7D0E"/>
    <w:multiLevelType w:val="hybridMultilevel"/>
    <w:tmpl w:val="DB46985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B3C61FB"/>
    <w:multiLevelType w:val="hybridMultilevel"/>
    <w:tmpl w:val="0F822C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562BED"/>
    <w:multiLevelType w:val="hybridMultilevel"/>
    <w:tmpl w:val="A4FA83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6E0EA8"/>
    <w:multiLevelType w:val="hybridMultilevel"/>
    <w:tmpl w:val="0B9EF75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7EF1A6C"/>
    <w:multiLevelType w:val="hybridMultilevel"/>
    <w:tmpl w:val="B4EC404E"/>
    <w:lvl w:ilvl="0" w:tplc="420E81EC">
      <w:start w:val="1"/>
      <w:numFmt w:val="decimal"/>
      <w:lvlText w:val="%1."/>
      <w:lvlJc w:val="left"/>
      <w:pPr>
        <w:ind w:left="643"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E1D19F4"/>
    <w:multiLevelType w:val="hybridMultilevel"/>
    <w:tmpl w:val="3E0802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7C10302"/>
    <w:multiLevelType w:val="hybridMultilevel"/>
    <w:tmpl w:val="5596E9E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25848B3"/>
    <w:multiLevelType w:val="hybridMultilevel"/>
    <w:tmpl w:val="B20645D4"/>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4D961D3"/>
    <w:multiLevelType w:val="hybridMultilevel"/>
    <w:tmpl w:val="34BEC962"/>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04E51D5"/>
    <w:multiLevelType w:val="hybridMultilevel"/>
    <w:tmpl w:val="4B2655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8633815">
    <w:abstractNumId w:val="1"/>
  </w:num>
  <w:num w:numId="2" w16cid:durableId="1131290009">
    <w:abstractNumId w:val="7"/>
  </w:num>
  <w:num w:numId="3" w16cid:durableId="760956602">
    <w:abstractNumId w:val="4"/>
  </w:num>
  <w:num w:numId="4" w16cid:durableId="1970354811">
    <w:abstractNumId w:val="10"/>
  </w:num>
  <w:num w:numId="5" w16cid:durableId="873465936">
    <w:abstractNumId w:val="6"/>
  </w:num>
  <w:num w:numId="6" w16cid:durableId="398485256">
    <w:abstractNumId w:val="14"/>
  </w:num>
  <w:num w:numId="7" w16cid:durableId="425811303">
    <w:abstractNumId w:val="9"/>
  </w:num>
  <w:num w:numId="8" w16cid:durableId="1378968456">
    <w:abstractNumId w:val="2"/>
  </w:num>
  <w:num w:numId="9" w16cid:durableId="2114395408">
    <w:abstractNumId w:val="3"/>
  </w:num>
  <w:num w:numId="10" w16cid:durableId="1730567931">
    <w:abstractNumId w:val="5"/>
  </w:num>
  <w:num w:numId="11" w16cid:durableId="1655986305">
    <w:abstractNumId w:val="8"/>
  </w:num>
  <w:num w:numId="12" w16cid:durableId="396517219">
    <w:abstractNumId w:val="11"/>
  </w:num>
  <w:num w:numId="13" w16cid:durableId="370150417">
    <w:abstractNumId w:val="13"/>
  </w:num>
  <w:num w:numId="14" w16cid:durableId="818571299">
    <w:abstractNumId w:val="12"/>
  </w:num>
  <w:num w:numId="15" w16cid:durableId="14727959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23F"/>
    <w:rsid w:val="000014DF"/>
    <w:rsid w:val="00002174"/>
    <w:rsid w:val="00003517"/>
    <w:rsid w:val="0000394A"/>
    <w:rsid w:val="0001168F"/>
    <w:rsid w:val="00022176"/>
    <w:rsid w:val="00022CEC"/>
    <w:rsid w:val="00023587"/>
    <w:rsid w:val="00023651"/>
    <w:rsid w:val="0002742F"/>
    <w:rsid w:val="0003112D"/>
    <w:rsid w:val="0003141A"/>
    <w:rsid w:val="0003155F"/>
    <w:rsid w:val="00033277"/>
    <w:rsid w:val="00033A3F"/>
    <w:rsid w:val="000347BD"/>
    <w:rsid w:val="00034ABD"/>
    <w:rsid w:val="0003659C"/>
    <w:rsid w:val="00041400"/>
    <w:rsid w:val="00042E66"/>
    <w:rsid w:val="000467AF"/>
    <w:rsid w:val="00050077"/>
    <w:rsid w:val="00050350"/>
    <w:rsid w:val="000503DA"/>
    <w:rsid w:val="000510BE"/>
    <w:rsid w:val="00053616"/>
    <w:rsid w:val="00054F73"/>
    <w:rsid w:val="00055336"/>
    <w:rsid w:val="0005608F"/>
    <w:rsid w:val="000570F4"/>
    <w:rsid w:val="00061709"/>
    <w:rsid w:val="000662A9"/>
    <w:rsid w:val="0006675F"/>
    <w:rsid w:val="0006705F"/>
    <w:rsid w:val="00067871"/>
    <w:rsid w:val="00070517"/>
    <w:rsid w:val="000705AA"/>
    <w:rsid w:val="00070FD0"/>
    <w:rsid w:val="00071C9C"/>
    <w:rsid w:val="00072782"/>
    <w:rsid w:val="00072AC7"/>
    <w:rsid w:val="00073F51"/>
    <w:rsid w:val="00074122"/>
    <w:rsid w:val="00074325"/>
    <w:rsid w:val="00075AE5"/>
    <w:rsid w:val="00075B2E"/>
    <w:rsid w:val="0008084C"/>
    <w:rsid w:val="00082933"/>
    <w:rsid w:val="00094C0F"/>
    <w:rsid w:val="000950C7"/>
    <w:rsid w:val="00095120"/>
    <w:rsid w:val="00095F9C"/>
    <w:rsid w:val="000A0D08"/>
    <w:rsid w:val="000A6281"/>
    <w:rsid w:val="000A73EE"/>
    <w:rsid w:val="000A7E49"/>
    <w:rsid w:val="000B19D3"/>
    <w:rsid w:val="000B257C"/>
    <w:rsid w:val="000B4F12"/>
    <w:rsid w:val="000B76A2"/>
    <w:rsid w:val="000C1546"/>
    <w:rsid w:val="000C512A"/>
    <w:rsid w:val="000C6E97"/>
    <w:rsid w:val="000C7569"/>
    <w:rsid w:val="000C77DF"/>
    <w:rsid w:val="000D05FF"/>
    <w:rsid w:val="000D20B1"/>
    <w:rsid w:val="000D2FE4"/>
    <w:rsid w:val="000D318F"/>
    <w:rsid w:val="000D54C9"/>
    <w:rsid w:val="000D696D"/>
    <w:rsid w:val="000D7C62"/>
    <w:rsid w:val="000E06A3"/>
    <w:rsid w:val="000E1C88"/>
    <w:rsid w:val="000E2899"/>
    <w:rsid w:val="000E440E"/>
    <w:rsid w:val="000E470C"/>
    <w:rsid w:val="000F2A26"/>
    <w:rsid w:val="000F6E1F"/>
    <w:rsid w:val="000F7148"/>
    <w:rsid w:val="001008C9"/>
    <w:rsid w:val="001015C9"/>
    <w:rsid w:val="0010289F"/>
    <w:rsid w:val="00105937"/>
    <w:rsid w:val="0010762C"/>
    <w:rsid w:val="0011242B"/>
    <w:rsid w:val="0011696E"/>
    <w:rsid w:val="001201CA"/>
    <w:rsid w:val="00127438"/>
    <w:rsid w:val="00130C54"/>
    <w:rsid w:val="0013315F"/>
    <w:rsid w:val="00133A08"/>
    <w:rsid w:val="00135D08"/>
    <w:rsid w:val="001376A1"/>
    <w:rsid w:val="0014398B"/>
    <w:rsid w:val="001446A8"/>
    <w:rsid w:val="00150DA3"/>
    <w:rsid w:val="00151E8D"/>
    <w:rsid w:val="00161319"/>
    <w:rsid w:val="00161F35"/>
    <w:rsid w:val="001632A5"/>
    <w:rsid w:val="001649C6"/>
    <w:rsid w:val="00165B74"/>
    <w:rsid w:val="00167775"/>
    <w:rsid w:val="00167CCC"/>
    <w:rsid w:val="001702E4"/>
    <w:rsid w:val="00170FF2"/>
    <w:rsid w:val="00171191"/>
    <w:rsid w:val="00171D59"/>
    <w:rsid w:val="001731C4"/>
    <w:rsid w:val="00175986"/>
    <w:rsid w:val="00176B7F"/>
    <w:rsid w:val="00176F40"/>
    <w:rsid w:val="0017785B"/>
    <w:rsid w:val="00183848"/>
    <w:rsid w:val="00183BBD"/>
    <w:rsid w:val="001851CB"/>
    <w:rsid w:val="00185589"/>
    <w:rsid w:val="0018661B"/>
    <w:rsid w:val="00187E21"/>
    <w:rsid w:val="00190D97"/>
    <w:rsid w:val="001913EC"/>
    <w:rsid w:val="00195349"/>
    <w:rsid w:val="00197F4B"/>
    <w:rsid w:val="001A17FD"/>
    <w:rsid w:val="001B1086"/>
    <w:rsid w:val="001B193F"/>
    <w:rsid w:val="001B2181"/>
    <w:rsid w:val="001B367E"/>
    <w:rsid w:val="001B7380"/>
    <w:rsid w:val="001C1F63"/>
    <w:rsid w:val="001C7669"/>
    <w:rsid w:val="001C7881"/>
    <w:rsid w:val="001C7BF1"/>
    <w:rsid w:val="001D49BB"/>
    <w:rsid w:val="001D6A34"/>
    <w:rsid w:val="001E1ED5"/>
    <w:rsid w:val="001E2D9A"/>
    <w:rsid w:val="001E4646"/>
    <w:rsid w:val="001E6440"/>
    <w:rsid w:val="001E72F1"/>
    <w:rsid w:val="001E7344"/>
    <w:rsid w:val="001E780C"/>
    <w:rsid w:val="001F0071"/>
    <w:rsid w:val="001F09C3"/>
    <w:rsid w:val="001F1AE9"/>
    <w:rsid w:val="001F258A"/>
    <w:rsid w:val="001F70DC"/>
    <w:rsid w:val="002034FB"/>
    <w:rsid w:val="002055E0"/>
    <w:rsid w:val="00206D49"/>
    <w:rsid w:val="0020763A"/>
    <w:rsid w:val="00210954"/>
    <w:rsid w:val="00211F49"/>
    <w:rsid w:val="0021241E"/>
    <w:rsid w:val="00212FDA"/>
    <w:rsid w:val="00215D0C"/>
    <w:rsid w:val="00216C97"/>
    <w:rsid w:val="00221780"/>
    <w:rsid w:val="00224B55"/>
    <w:rsid w:val="00225C9B"/>
    <w:rsid w:val="00227A07"/>
    <w:rsid w:val="0023093B"/>
    <w:rsid w:val="00232B1B"/>
    <w:rsid w:val="0023367E"/>
    <w:rsid w:val="00235273"/>
    <w:rsid w:val="0023589A"/>
    <w:rsid w:val="00236CEA"/>
    <w:rsid w:val="00237D13"/>
    <w:rsid w:val="00242428"/>
    <w:rsid w:val="002425A2"/>
    <w:rsid w:val="002430B9"/>
    <w:rsid w:val="0024572F"/>
    <w:rsid w:val="002512D4"/>
    <w:rsid w:val="00251ECE"/>
    <w:rsid w:val="002539FF"/>
    <w:rsid w:val="00256189"/>
    <w:rsid w:val="00256E81"/>
    <w:rsid w:val="0026522F"/>
    <w:rsid w:val="00266A33"/>
    <w:rsid w:val="00266C49"/>
    <w:rsid w:val="00273CCE"/>
    <w:rsid w:val="0027569D"/>
    <w:rsid w:val="002760ED"/>
    <w:rsid w:val="00277DB5"/>
    <w:rsid w:val="00281A55"/>
    <w:rsid w:val="0028242D"/>
    <w:rsid w:val="00282ED9"/>
    <w:rsid w:val="00283500"/>
    <w:rsid w:val="00283BCE"/>
    <w:rsid w:val="00284CB7"/>
    <w:rsid w:val="00287BE4"/>
    <w:rsid w:val="00291AC2"/>
    <w:rsid w:val="00291D39"/>
    <w:rsid w:val="002937D2"/>
    <w:rsid w:val="002978D6"/>
    <w:rsid w:val="002A1B04"/>
    <w:rsid w:val="002A3B14"/>
    <w:rsid w:val="002A5310"/>
    <w:rsid w:val="002A5B5B"/>
    <w:rsid w:val="002B2696"/>
    <w:rsid w:val="002B4AD6"/>
    <w:rsid w:val="002B5C21"/>
    <w:rsid w:val="002B6973"/>
    <w:rsid w:val="002B6DC6"/>
    <w:rsid w:val="002B6EF2"/>
    <w:rsid w:val="002C1370"/>
    <w:rsid w:val="002C2241"/>
    <w:rsid w:val="002C238A"/>
    <w:rsid w:val="002C445F"/>
    <w:rsid w:val="002C447F"/>
    <w:rsid w:val="002C5A6D"/>
    <w:rsid w:val="002C6EEF"/>
    <w:rsid w:val="002C7541"/>
    <w:rsid w:val="002D3605"/>
    <w:rsid w:val="002D4670"/>
    <w:rsid w:val="002D47C4"/>
    <w:rsid w:val="002D4884"/>
    <w:rsid w:val="002D7FC3"/>
    <w:rsid w:val="002E2802"/>
    <w:rsid w:val="002E3307"/>
    <w:rsid w:val="002E3F84"/>
    <w:rsid w:val="002E4A5B"/>
    <w:rsid w:val="002E6A05"/>
    <w:rsid w:val="002F001E"/>
    <w:rsid w:val="002F0827"/>
    <w:rsid w:val="002F0885"/>
    <w:rsid w:val="002F14CB"/>
    <w:rsid w:val="002F2067"/>
    <w:rsid w:val="002F3FF6"/>
    <w:rsid w:val="002F5D74"/>
    <w:rsid w:val="002F7F7D"/>
    <w:rsid w:val="00301EBD"/>
    <w:rsid w:val="0030339E"/>
    <w:rsid w:val="0031587D"/>
    <w:rsid w:val="003173A6"/>
    <w:rsid w:val="003221CC"/>
    <w:rsid w:val="003239AD"/>
    <w:rsid w:val="00324449"/>
    <w:rsid w:val="00325F8B"/>
    <w:rsid w:val="00332504"/>
    <w:rsid w:val="00333349"/>
    <w:rsid w:val="00337019"/>
    <w:rsid w:val="00342CEE"/>
    <w:rsid w:val="00346EC0"/>
    <w:rsid w:val="003475A3"/>
    <w:rsid w:val="00351B91"/>
    <w:rsid w:val="00352439"/>
    <w:rsid w:val="00353609"/>
    <w:rsid w:val="0035371E"/>
    <w:rsid w:val="0035628B"/>
    <w:rsid w:val="00356A6E"/>
    <w:rsid w:val="003616A7"/>
    <w:rsid w:val="00365E80"/>
    <w:rsid w:val="00370AC7"/>
    <w:rsid w:val="00374BD2"/>
    <w:rsid w:val="00377453"/>
    <w:rsid w:val="00377C8C"/>
    <w:rsid w:val="0038080B"/>
    <w:rsid w:val="00380EEE"/>
    <w:rsid w:val="00382695"/>
    <w:rsid w:val="00382790"/>
    <w:rsid w:val="00382CF7"/>
    <w:rsid w:val="003835BA"/>
    <w:rsid w:val="00383FAA"/>
    <w:rsid w:val="00385C2B"/>
    <w:rsid w:val="00386A4E"/>
    <w:rsid w:val="003937F3"/>
    <w:rsid w:val="0039775D"/>
    <w:rsid w:val="003A362D"/>
    <w:rsid w:val="003A5140"/>
    <w:rsid w:val="003A6543"/>
    <w:rsid w:val="003B0B4D"/>
    <w:rsid w:val="003B240D"/>
    <w:rsid w:val="003B2CE5"/>
    <w:rsid w:val="003B3B12"/>
    <w:rsid w:val="003B4138"/>
    <w:rsid w:val="003B462E"/>
    <w:rsid w:val="003B46E2"/>
    <w:rsid w:val="003B5F61"/>
    <w:rsid w:val="003B729D"/>
    <w:rsid w:val="003C18A8"/>
    <w:rsid w:val="003C1AE2"/>
    <w:rsid w:val="003C2FE5"/>
    <w:rsid w:val="003C538D"/>
    <w:rsid w:val="003C6941"/>
    <w:rsid w:val="003C7250"/>
    <w:rsid w:val="003D13ED"/>
    <w:rsid w:val="003D1EA0"/>
    <w:rsid w:val="003D2660"/>
    <w:rsid w:val="003E14F5"/>
    <w:rsid w:val="003E26DF"/>
    <w:rsid w:val="003E4D6A"/>
    <w:rsid w:val="003E6693"/>
    <w:rsid w:val="003E67A5"/>
    <w:rsid w:val="003E6FB2"/>
    <w:rsid w:val="003E72D1"/>
    <w:rsid w:val="003F3FB9"/>
    <w:rsid w:val="003F78D2"/>
    <w:rsid w:val="00400DB1"/>
    <w:rsid w:val="00402E23"/>
    <w:rsid w:val="0040312A"/>
    <w:rsid w:val="004047BF"/>
    <w:rsid w:val="00404E10"/>
    <w:rsid w:val="00405865"/>
    <w:rsid w:val="00406575"/>
    <w:rsid w:val="00407E8E"/>
    <w:rsid w:val="0041033F"/>
    <w:rsid w:val="0041034B"/>
    <w:rsid w:val="00411843"/>
    <w:rsid w:val="00411DC6"/>
    <w:rsid w:val="0041325E"/>
    <w:rsid w:val="00413D24"/>
    <w:rsid w:val="00417F27"/>
    <w:rsid w:val="0042013F"/>
    <w:rsid w:val="00420389"/>
    <w:rsid w:val="0042218A"/>
    <w:rsid w:val="004248D6"/>
    <w:rsid w:val="00424BA9"/>
    <w:rsid w:val="00427823"/>
    <w:rsid w:val="00427AFC"/>
    <w:rsid w:val="00432054"/>
    <w:rsid w:val="004353E9"/>
    <w:rsid w:val="00436E36"/>
    <w:rsid w:val="00437131"/>
    <w:rsid w:val="00443B2C"/>
    <w:rsid w:val="0044438A"/>
    <w:rsid w:val="004465CD"/>
    <w:rsid w:val="00447E00"/>
    <w:rsid w:val="00450F9A"/>
    <w:rsid w:val="004537A5"/>
    <w:rsid w:val="00455328"/>
    <w:rsid w:val="00455ABE"/>
    <w:rsid w:val="004571B0"/>
    <w:rsid w:val="00457E9C"/>
    <w:rsid w:val="00460320"/>
    <w:rsid w:val="00460ED9"/>
    <w:rsid w:val="00461C28"/>
    <w:rsid w:val="004627D6"/>
    <w:rsid w:val="00462ED7"/>
    <w:rsid w:val="00464D34"/>
    <w:rsid w:val="004650F5"/>
    <w:rsid w:val="00466188"/>
    <w:rsid w:val="00466597"/>
    <w:rsid w:val="00470BF9"/>
    <w:rsid w:val="004715BD"/>
    <w:rsid w:val="00471BE6"/>
    <w:rsid w:val="004721F3"/>
    <w:rsid w:val="00474550"/>
    <w:rsid w:val="00476024"/>
    <w:rsid w:val="00477B56"/>
    <w:rsid w:val="00477C80"/>
    <w:rsid w:val="00481EFB"/>
    <w:rsid w:val="00483250"/>
    <w:rsid w:val="00483E6B"/>
    <w:rsid w:val="00484689"/>
    <w:rsid w:val="00484C1A"/>
    <w:rsid w:val="00484D6D"/>
    <w:rsid w:val="00485025"/>
    <w:rsid w:val="00485B30"/>
    <w:rsid w:val="00486CB7"/>
    <w:rsid w:val="00486E33"/>
    <w:rsid w:val="00487E40"/>
    <w:rsid w:val="004909CC"/>
    <w:rsid w:val="0049143F"/>
    <w:rsid w:val="00497D1C"/>
    <w:rsid w:val="004A0487"/>
    <w:rsid w:val="004A73C3"/>
    <w:rsid w:val="004B1A45"/>
    <w:rsid w:val="004B2E99"/>
    <w:rsid w:val="004B46A7"/>
    <w:rsid w:val="004B4DE7"/>
    <w:rsid w:val="004B6A8F"/>
    <w:rsid w:val="004B75DF"/>
    <w:rsid w:val="004B7DAE"/>
    <w:rsid w:val="004C3210"/>
    <w:rsid w:val="004C56B3"/>
    <w:rsid w:val="004C64B1"/>
    <w:rsid w:val="004C6BC5"/>
    <w:rsid w:val="004D1EAC"/>
    <w:rsid w:val="004D2BE8"/>
    <w:rsid w:val="004D59C5"/>
    <w:rsid w:val="004E0078"/>
    <w:rsid w:val="004E3880"/>
    <w:rsid w:val="004E39A7"/>
    <w:rsid w:val="004E3BF7"/>
    <w:rsid w:val="004E6734"/>
    <w:rsid w:val="004F2323"/>
    <w:rsid w:val="004F2635"/>
    <w:rsid w:val="004F2A2C"/>
    <w:rsid w:val="004F402C"/>
    <w:rsid w:val="004F4304"/>
    <w:rsid w:val="004F5941"/>
    <w:rsid w:val="004F5C92"/>
    <w:rsid w:val="00501742"/>
    <w:rsid w:val="00504107"/>
    <w:rsid w:val="0050617F"/>
    <w:rsid w:val="00506DCE"/>
    <w:rsid w:val="00514CFF"/>
    <w:rsid w:val="00515644"/>
    <w:rsid w:val="005212F6"/>
    <w:rsid w:val="00524176"/>
    <w:rsid w:val="005301A6"/>
    <w:rsid w:val="005305E4"/>
    <w:rsid w:val="0053227F"/>
    <w:rsid w:val="00532D37"/>
    <w:rsid w:val="00533D33"/>
    <w:rsid w:val="0053537F"/>
    <w:rsid w:val="00535ADA"/>
    <w:rsid w:val="00540754"/>
    <w:rsid w:val="0054169B"/>
    <w:rsid w:val="00541C5D"/>
    <w:rsid w:val="005420E5"/>
    <w:rsid w:val="005439D1"/>
    <w:rsid w:val="00547181"/>
    <w:rsid w:val="005515F2"/>
    <w:rsid w:val="00554168"/>
    <w:rsid w:val="00556434"/>
    <w:rsid w:val="00556C50"/>
    <w:rsid w:val="00556CD4"/>
    <w:rsid w:val="00557DB7"/>
    <w:rsid w:val="0056076E"/>
    <w:rsid w:val="005618F3"/>
    <w:rsid w:val="00562142"/>
    <w:rsid w:val="00563E3A"/>
    <w:rsid w:val="0056761B"/>
    <w:rsid w:val="005703F4"/>
    <w:rsid w:val="00571764"/>
    <w:rsid w:val="00575B21"/>
    <w:rsid w:val="005772A5"/>
    <w:rsid w:val="005808D0"/>
    <w:rsid w:val="00586552"/>
    <w:rsid w:val="0059208F"/>
    <w:rsid w:val="00592672"/>
    <w:rsid w:val="0059377F"/>
    <w:rsid w:val="00593FF1"/>
    <w:rsid w:val="00596691"/>
    <w:rsid w:val="0059793D"/>
    <w:rsid w:val="005A2D27"/>
    <w:rsid w:val="005A3079"/>
    <w:rsid w:val="005A4377"/>
    <w:rsid w:val="005A6456"/>
    <w:rsid w:val="005A7193"/>
    <w:rsid w:val="005B0F1B"/>
    <w:rsid w:val="005B186F"/>
    <w:rsid w:val="005B1AC7"/>
    <w:rsid w:val="005B3F1A"/>
    <w:rsid w:val="005B6B34"/>
    <w:rsid w:val="005B7ED1"/>
    <w:rsid w:val="005C0183"/>
    <w:rsid w:val="005C05C4"/>
    <w:rsid w:val="005C1E83"/>
    <w:rsid w:val="005C1EE1"/>
    <w:rsid w:val="005C252E"/>
    <w:rsid w:val="005C6454"/>
    <w:rsid w:val="005C68EF"/>
    <w:rsid w:val="005D0A29"/>
    <w:rsid w:val="005D1ACC"/>
    <w:rsid w:val="005D21B3"/>
    <w:rsid w:val="005D6D9E"/>
    <w:rsid w:val="005D7D89"/>
    <w:rsid w:val="005D7E84"/>
    <w:rsid w:val="005E0737"/>
    <w:rsid w:val="005E13FA"/>
    <w:rsid w:val="005E3022"/>
    <w:rsid w:val="005E44CA"/>
    <w:rsid w:val="005E6131"/>
    <w:rsid w:val="005E6306"/>
    <w:rsid w:val="005F128A"/>
    <w:rsid w:val="005F2F05"/>
    <w:rsid w:val="005F582C"/>
    <w:rsid w:val="00600F36"/>
    <w:rsid w:val="00603D15"/>
    <w:rsid w:val="00604A33"/>
    <w:rsid w:val="006063CD"/>
    <w:rsid w:val="006070B9"/>
    <w:rsid w:val="0060770B"/>
    <w:rsid w:val="00612AB8"/>
    <w:rsid w:val="00612F7A"/>
    <w:rsid w:val="00616838"/>
    <w:rsid w:val="00616B6F"/>
    <w:rsid w:val="00616E6C"/>
    <w:rsid w:val="00617F30"/>
    <w:rsid w:val="00620A97"/>
    <w:rsid w:val="00625135"/>
    <w:rsid w:val="00627E1B"/>
    <w:rsid w:val="00630555"/>
    <w:rsid w:val="00632EB3"/>
    <w:rsid w:val="00641FD6"/>
    <w:rsid w:val="0064592D"/>
    <w:rsid w:val="00645CB5"/>
    <w:rsid w:val="0064753C"/>
    <w:rsid w:val="0065002D"/>
    <w:rsid w:val="00651251"/>
    <w:rsid w:val="00656219"/>
    <w:rsid w:val="0066133F"/>
    <w:rsid w:val="00662397"/>
    <w:rsid w:val="0066304C"/>
    <w:rsid w:val="00664E0E"/>
    <w:rsid w:val="00667228"/>
    <w:rsid w:val="00667D0E"/>
    <w:rsid w:val="00673092"/>
    <w:rsid w:val="00673646"/>
    <w:rsid w:val="006764F0"/>
    <w:rsid w:val="00680470"/>
    <w:rsid w:val="0068296D"/>
    <w:rsid w:val="00683480"/>
    <w:rsid w:val="00683A7A"/>
    <w:rsid w:val="00684174"/>
    <w:rsid w:val="00684B26"/>
    <w:rsid w:val="0068506E"/>
    <w:rsid w:val="00687654"/>
    <w:rsid w:val="006877F5"/>
    <w:rsid w:val="00690069"/>
    <w:rsid w:val="006936DA"/>
    <w:rsid w:val="00694B88"/>
    <w:rsid w:val="00694F4E"/>
    <w:rsid w:val="0069739C"/>
    <w:rsid w:val="006A192D"/>
    <w:rsid w:val="006A24D2"/>
    <w:rsid w:val="006A39F5"/>
    <w:rsid w:val="006A3E25"/>
    <w:rsid w:val="006A4E80"/>
    <w:rsid w:val="006A53A9"/>
    <w:rsid w:val="006B1106"/>
    <w:rsid w:val="006B15E4"/>
    <w:rsid w:val="006B1A02"/>
    <w:rsid w:val="006B2B7C"/>
    <w:rsid w:val="006B54E2"/>
    <w:rsid w:val="006B55A9"/>
    <w:rsid w:val="006B5E65"/>
    <w:rsid w:val="006B6058"/>
    <w:rsid w:val="006C0D90"/>
    <w:rsid w:val="006C1274"/>
    <w:rsid w:val="006C3015"/>
    <w:rsid w:val="006C5698"/>
    <w:rsid w:val="006C6EA6"/>
    <w:rsid w:val="006D146C"/>
    <w:rsid w:val="006D41BB"/>
    <w:rsid w:val="006D41C1"/>
    <w:rsid w:val="006E4CA2"/>
    <w:rsid w:val="006E7B00"/>
    <w:rsid w:val="006F12C7"/>
    <w:rsid w:val="006F194D"/>
    <w:rsid w:val="006F27A3"/>
    <w:rsid w:val="006F4A1A"/>
    <w:rsid w:val="006F59CB"/>
    <w:rsid w:val="006F6D53"/>
    <w:rsid w:val="006F6EE4"/>
    <w:rsid w:val="00700662"/>
    <w:rsid w:val="00701D06"/>
    <w:rsid w:val="00702A96"/>
    <w:rsid w:val="00702BF5"/>
    <w:rsid w:val="00704C89"/>
    <w:rsid w:val="0070539C"/>
    <w:rsid w:val="00707872"/>
    <w:rsid w:val="00707D00"/>
    <w:rsid w:val="0071001F"/>
    <w:rsid w:val="00710F40"/>
    <w:rsid w:val="007129BF"/>
    <w:rsid w:val="00712E96"/>
    <w:rsid w:val="00714244"/>
    <w:rsid w:val="00715010"/>
    <w:rsid w:val="00720CAF"/>
    <w:rsid w:val="0072371F"/>
    <w:rsid w:val="00724752"/>
    <w:rsid w:val="00726AAE"/>
    <w:rsid w:val="00727829"/>
    <w:rsid w:val="0073041A"/>
    <w:rsid w:val="007325C4"/>
    <w:rsid w:val="0073498B"/>
    <w:rsid w:val="007349D7"/>
    <w:rsid w:val="007353AF"/>
    <w:rsid w:val="00736D30"/>
    <w:rsid w:val="0074071C"/>
    <w:rsid w:val="00741BE1"/>
    <w:rsid w:val="007432DB"/>
    <w:rsid w:val="00743BCF"/>
    <w:rsid w:val="00743D1D"/>
    <w:rsid w:val="00743FC1"/>
    <w:rsid w:val="00746727"/>
    <w:rsid w:val="007513FF"/>
    <w:rsid w:val="00751B21"/>
    <w:rsid w:val="007527B9"/>
    <w:rsid w:val="00753B77"/>
    <w:rsid w:val="00756DBB"/>
    <w:rsid w:val="007621FE"/>
    <w:rsid w:val="00764DAB"/>
    <w:rsid w:val="00767633"/>
    <w:rsid w:val="00773079"/>
    <w:rsid w:val="00773883"/>
    <w:rsid w:val="007908B7"/>
    <w:rsid w:val="00791A4E"/>
    <w:rsid w:val="00791AA2"/>
    <w:rsid w:val="00791AA3"/>
    <w:rsid w:val="00792540"/>
    <w:rsid w:val="00792AE0"/>
    <w:rsid w:val="007960BD"/>
    <w:rsid w:val="00796737"/>
    <w:rsid w:val="007A17EA"/>
    <w:rsid w:val="007A22D9"/>
    <w:rsid w:val="007A4C39"/>
    <w:rsid w:val="007A4DA5"/>
    <w:rsid w:val="007A51CC"/>
    <w:rsid w:val="007B03DF"/>
    <w:rsid w:val="007B183D"/>
    <w:rsid w:val="007B497E"/>
    <w:rsid w:val="007B501A"/>
    <w:rsid w:val="007B5219"/>
    <w:rsid w:val="007C0427"/>
    <w:rsid w:val="007C1133"/>
    <w:rsid w:val="007C40F0"/>
    <w:rsid w:val="007C420B"/>
    <w:rsid w:val="007C4228"/>
    <w:rsid w:val="007C433C"/>
    <w:rsid w:val="007C75E6"/>
    <w:rsid w:val="007D20AE"/>
    <w:rsid w:val="007D3A1E"/>
    <w:rsid w:val="007D6DB8"/>
    <w:rsid w:val="007E0B98"/>
    <w:rsid w:val="007E2E86"/>
    <w:rsid w:val="007E3E85"/>
    <w:rsid w:val="007E7953"/>
    <w:rsid w:val="007F00ED"/>
    <w:rsid w:val="007F0EFE"/>
    <w:rsid w:val="007F79D2"/>
    <w:rsid w:val="008008A3"/>
    <w:rsid w:val="0080313E"/>
    <w:rsid w:val="008052DA"/>
    <w:rsid w:val="00806773"/>
    <w:rsid w:val="008114EA"/>
    <w:rsid w:val="00812347"/>
    <w:rsid w:val="00816F5A"/>
    <w:rsid w:val="00827069"/>
    <w:rsid w:val="008278FE"/>
    <w:rsid w:val="00833E13"/>
    <w:rsid w:val="00834797"/>
    <w:rsid w:val="00834BA8"/>
    <w:rsid w:val="00836281"/>
    <w:rsid w:val="00837FDB"/>
    <w:rsid w:val="00841188"/>
    <w:rsid w:val="00842629"/>
    <w:rsid w:val="0084331B"/>
    <w:rsid w:val="008448B2"/>
    <w:rsid w:val="00846DC5"/>
    <w:rsid w:val="00847B45"/>
    <w:rsid w:val="00850978"/>
    <w:rsid w:val="00852F8E"/>
    <w:rsid w:val="00864069"/>
    <w:rsid w:val="00864A86"/>
    <w:rsid w:val="00866483"/>
    <w:rsid w:val="00867D68"/>
    <w:rsid w:val="00873B23"/>
    <w:rsid w:val="008746BB"/>
    <w:rsid w:val="0087695A"/>
    <w:rsid w:val="008776EC"/>
    <w:rsid w:val="00882119"/>
    <w:rsid w:val="008852F2"/>
    <w:rsid w:val="008854F7"/>
    <w:rsid w:val="00897343"/>
    <w:rsid w:val="008973E7"/>
    <w:rsid w:val="0089766B"/>
    <w:rsid w:val="008A023F"/>
    <w:rsid w:val="008A2083"/>
    <w:rsid w:val="008A4F3B"/>
    <w:rsid w:val="008A5BD6"/>
    <w:rsid w:val="008A6F75"/>
    <w:rsid w:val="008B40C4"/>
    <w:rsid w:val="008B40E1"/>
    <w:rsid w:val="008C25CC"/>
    <w:rsid w:val="008C3006"/>
    <w:rsid w:val="008C4743"/>
    <w:rsid w:val="008C4DA7"/>
    <w:rsid w:val="008C69A1"/>
    <w:rsid w:val="008D0D6B"/>
    <w:rsid w:val="008D2C9E"/>
    <w:rsid w:val="008D332E"/>
    <w:rsid w:val="008D3B3F"/>
    <w:rsid w:val="008D3CF7"/>
    <w:rsid w:val="008D41C4"/>
    <w:rsid w:val="008D698E"/>
    <w:rsid w:val="008E3EEB"/>
    <w:rsid w:val="008E59B7"/>
    <w:rsid w:val="008E632D"/>
    <w:rsid w:val="008E6AA2"/>
    <w:rsid w:val="008E74A0"/>
    <w:rsid w:val="008E75D9"/>
    <w:rsid w:val="008F0E10"/>
    <w:rsid w:val="008F2E43"/>
    <w:rsid w:val="008F58D4"/>
    <w:rsid w:val="008F5B16"/>
    <w:rsid w:val="008F6A85"/>
    <w:rsid w:val="00904286"/>
    <w:rsid w:val="00911103"/>
    <w:rsid w:val="00914E22"/>
    <w:rsid w:val="00916064"/>
    <w:rsid w:val="00916479"/>
    <w:rsid w:val="009204F1"/>
    <w:rsid w:val="00920709"/>
    <w:rsid w:val="00922F76"/>
    <w:rsid w:val="009244D8"/>
    <w:rsid w:val="0092792D"/>
    <w:rsid w:val="00927C2C"/>
    <w:rsid w:val="00930A9F"/>
    <w:rsid w:val="00931425"/>
    <w:rsid w:val="009319F7"/>
    <w:rsid w:val="009327EA"/>
    <w:rsid w:val="0093351F"/>
    <w:rsid w:val="00933526"/>
    <w:rsid w:val="00934E6F"/>
    <w:rsid w:val="00937A66"/>
    <w:rsid w:val="009411C9"/>
    <w:rsid w:val="009412EC"/>
    <w:rsid w:val="00941C37"/>
    <w:rsid w:val="0094348A"/>
    <w:rsid w:val="00943C95"/>
    <w:rsid w:val="0094474C"/>
    <w:rsid w:val="00952616"/>
    <w:rsid w:val="00955FD7"/>
    <w:rsid w:val="00956F6E"/>
    <w:rsid w:val="00960AD9"/>
    <w:rsid w:val="009626DB"/>
    <w:rsid w:val="0096316D"/>
    <w:rsid w:val="009633D6"/>
    <w:rsid w:val="00965A40"/>
    <w:rsid w:val="00971D1D"/>
    <w:rsid w:val="0097302A"/>
    <w:rsid w:val="00973509"/>
    <w:rsid w:val="00975735"/>
    <w:rsid w:val="00975756"/>
    <w:rsid w:val="0097683A"/>
    <w:rsid w:val="00976F41"/>
    <w:rsid w:val="00982CA2"/>
    <w:rsid w:val="009842C3"/>
    <w:rsid w:val="00991BE8"/>
    <w:rsid w:val="0099223D"/>
    <w:rsid w:val="00993BF7"/>
    <w:rsid w:val="00993FBC"/>
    <w:rsid w:val="00995677"/>
    <w:rsid w:val="00995DD6"/>
    <w:rsid w:val="00997985"/>
    <w:rsid w:val="009A2012"/>
    <w:rsid w:val="009A26A9"/>
    <w:rsid w:val="009A5F96"/>
    <w:rsid w:val="009A65E8"/>
    <w:rsid w:val="009A77FC"/>
    <w:rsid w:val="009A7BE0"/>
    <w:rsid w:val="009B0F01"/>
    <w:rsid w:val="009B41BF"/>
    <w:rsid w:val="009B77AE"/>
    <w:rsid w:val="009C00B4"/>
    <w:rsid w:val="009C2A54"/>
    <w:rsid w:val="009C372D"/>
    <w:rsid w:val="009C54B4"/>
    <w:rsid w:val="009C72E9"/>
    <w:rsid w:val="009D01F8"/>
    <w:rsid w:val="009D25D9"/>
    <w:rsid w:val="009D321F"/>
    <w:rsid w:val="009D6B12"/>
    <w:rsid w:val="009E1156"/>
    <w:rsid w:val="009E1C9C"/>
    <w:rsid w:val="009E3B98"/>
    <w:rsid w:val="009E4A07"/>
    <w:rsid w:val="009E6892"/>
    <w:rsid w:val="009F14D4"/>
    <w:rsid w:val="009F232E"/>
    <w:rsid w:val="009F3DAD"/>
    <w:rsid w:val="009F4B13"/>
    <w:rsid w:val="00A0006F"/>
    <w:rsid w:val="00A0080B"/>
    <w:rsid w:val="00A10182"/>
    <w:rsid w:val="00A13166"/>
    <w:rsid w:val="00A211A9"/>
    <w:rsid w:val="00A23B60"/>
    <w:rsid w:val="00A25970"/>
    <w:rsid w:val="00A25FD4"/>
    <w:rsid w:val="00A32034"/>
    <w:rsid w:val="00A325F6"/>
    <w:rsid w:val="00A32EA4"/>
    <w:rsid w:val="00A33294"/>
    <w:rsid w:val="00A33615"/>
    <w:rsid w:val="00A3667F"/>
    <w:rsid w:val="00A43244"/>
    <w:rsid w:val="00A46102"/>
    <w:rsid w:val="00A46743"/>
    <w:rsid w:val="00A5154A"/>
    <w:rsid w:val="00A52608"/>
    <w:rsid w:val="00A53400"/>
    <w:rsid w:val="00A5578F"/>
    <w:rsid w:val="00A55998"/>
    <w:rsid w:val="00A56AAA"/>
    <w:rsid w:val="00A56FF2"/>
    <w:rsid w:val="00A60200"/>
    <w:rsid w:val="00A615B5"/>
    <w:rsid w:val="00A64C51"/>
    <w:rsid w:val="00A65681"/>
    <w:rsid w:val="00A65A08"/>
    <w:rsid w:val="00A65EC1"/>
    <w:rsid w:val="00A66B84"/>
    <w:rsid w:val="00A66C09"/>
    <w:rsid w:val="00A67226"/>
    <w:rsid w:val="00A672C8"/>
    <w:rsid w:val="00A720D2"/>
    <w:rsid w:val="00A73979"/>
    <w:rsid w:val="00A8700B"/>
    <w:rsid w:val="00A87D77"/>
    <w:rsid w:val="00A93CB9"/>
    <w:rsid w:val="00A93CD4"/>
    <w:rsid w:val="00A966B8"/>
    <w:rsid w:val="00AA0194"/>
    <w:rsid w:val="00AA5E0C"/>
    <w:rsid w:val="00AB1BA9"/>
    <w:rsid w:val="00AB2239"/>
    <w:rsid w:val="00AB4210"/>
    <w:rsid w:val="00AB614A"/>
    <w:rsid w:val="00AB646A"/>
    <w:rsid w:val="00AB7487"/>
    <w:rsid w:val="00AB7DFB"/>
    <w:rsid w:val="00AC0124"/>
    <w:rsid w:val="00AC04F0"/>
    <w:rsid w:val="00AC2E88"/>
    <w:rsid w:val="00AC4DB9"/>
    <w:rsid w:val="00AD0277"/>
    <w:rsid w:val="00AD08EE"/>
    <w:rsid w:val="00AD17E5"/>
    <w:rsid w:val="00AD2C9E"/>
    <w:rsid w:val="00AD4640"/>
    <w:rsid w:val="00AD5EA0"/>
    <w:rsid w:val="00AD622E"/>
    <w:rsid w:val="00AD6B60"/>
    <w:rsid w:val="00AD6F32"/>
    <w:rsid w:val="00AD7A00"/>
    <w:rsid w:val="00AE2699"/>
    <w:rsid w:val="00AF1357"/>
    <w:rsid w:val="00AF4119"/>
    <w:rsid w:val="00AF4944"/>
    <w:rsid w:val="00AF6CEC"/>
    <w:rsid w:val="00B005DD"/>
    <w:rsid w:val="00B019E6"/>
    <w:rsid w:val="00B02AE9"/>
    <w:rsid w:val="00B069D3"/>
    <w:rsid w:val="00B10058"/>
    <w:rsid w:val="00B142B1"/>
    <w:rsid w:val="00B1468C"/>
    <w:rsid w:val="00B14AAF"/>
    <w:rsid w:val="00B14CFE"/>
    <w:rsid w:val="00B14D62"/>
    <w:rsid w:val="00B1641B"/>
    <w:rsid w:val="00B16C09"/>
    <w:rsid w:val="00B20A43"/>
    <w:rsid w:val="00B235D9"/>
    <w:rsid w:val="00B239F5"/>
    <w:rsid w:val="00B23E36"/>
    <w:rsid w:val="00B23EE8"/>
    <w:rsid w:val="00B2698E"/>
    <w:rsid w:val="00B270FA"/>
    <w:rsid w:val="00B27E5E"/>
    <w:rsid w:val="00B316C0"/>
    <w:rsid w:val="00B31830"/>
    <w:rsid w:val="00B31D11"/>
    <w:rsid w:val="00B32548"/>
    <w:rsid w:val="00B3417E"/>
    <w:rsid w:val="00B34A95"/>
    <w:rsid w:val="00B378D6"/>
    <w:rsid w:val="00B37C4A"/>
    <w:rsid w:val="00B408A0"/>
    <w:rsid w:val="00B410F5"/>
    <w:rsid w:val="00B413A3"/>
    <w:rsid w:val="00B41C0F"/>
    <w:rsid w:val="00B42EC2"/>
    <w:rsid w:val="00B43547"/>
    <w:rsid w:val="00B4386C"/>
    <w:rsid w:val="00B459B4"/>
    <w:rsid w:val="00B45E9D"/>
    <w:rsid w:val="00B46BD4"/>
    <w:rsid w:val="00B50A97"/>
    <w:rsid w:val="00B51CBE"/>
    <w:rsid w:val="00B537A2"/>
    <w:rsid w:val="00B54D82"/>
    <w:rsid w:val="00B5593D"/>
    <w:rsid w:val="00B606FE"/>
    <w:rsid w:val="00B631D3"/>
    <w:rsid w:val="00B71CD0"/>
    <w:rsid w:val="00B740F0"/>
    <w:rsid w:val="00B7645A"/>
    <w:rsid w:val="00B772DD"/>
    <w:rsid w:val="00B80128"/>
    <w:rsid w:val="00B804AA"/>
    <w:rsid w:val="00B81405"/>
    <w:rsid w:val="00B83A27"/>
    <w:rsid w:val="00B876AC"/>
    <w:rsid w:val="00B90DD8"/>
    <w:rsid w:val="00B9100A"/>
    <w:rsid w:val="00B91B2E"/>
    <w:rsid w:val="00B93822"/>
    <w:rsid w:val="00B94FBF"/>
    <w:rsid w:val="00BA13C7"/>
    <w:rsid w:val="00BA2273"/>
    <w:rsid w:val="00BA3693"/>
    <w:rsid w:val="00BA4B7B"/>
    <w:rsid w:val="00BA5420"/>
    <w:rsid w:val="00BB2491"/>
    <w:rsid w:val="00BB720C"/>
    <w:rsid w:val="00BC0047"/>
    <w:rsid w:val="00BC0179"/>
    <w:rsid w:val="00BC1E4F"/>
    <w:rsid w:val="00BC212C"/>
    <w:rsid w:val="00BC21AA"/>
    <w:rsid w:val="00BC4311"/>
    <w:rsid w:val="00BC4BE3"/>
    <w:rsid w:val="00BC5A3E"/>
    <w:rsid w:val="00BC5EF4"/>
    <w:rsid w:val="00BC65F2"/>
    <w:rsid w:val="00BD1C7B"/>
    <w:rsid w:val="00BD1ECE"/>
    <w:rsid w:val="00BD1EE1"/>
    <w:rsid w:val="00BD330D"/>
    <w:rsid w:val="00BD3B6B"/>
    <w:rsid w:val="00BD58C4"/>
    <w:rsid w:val="00BD5B0C"/>
    <w:rsid w:val="00BD650E"/>
    <w:rsid w:val="00BD7633"/>
    <w:rsid w:val="00BE0F5D"/>
    <w:rsid w:val="00BE17A2"/>
    <w:rsid w:val="00BE22DD"/>
    <w:rsid w:val="00BE2B30"/>
    <w:rsid w:val="00BE47C1"/>
    <w:rsid w:val="00BE48E5"/>
    <w:rsid w:val="00BE4B50"/>
    <w:rsid w:val="00BE515B"/>
    <w:rsid w:val="00BE57F7"/>
    <w:rsid w:val="00BF018F"/>
    <w:rsid w:val="00BF0592"/>
    <w:rsid w:val="00BF0979"/>
    <w:rsid w:val="00BF260F"/>
    <w:rsid w:val="00BF2BBE"/>
    <w:rsid w:val="00BF357C"/>
    <w:rsid w:val="00BF51EF"/>
    <w:rsid w:val="00BF7081"/>
    <w:rsid w:val="00C00220"/>
    <w:rsid w:val="00C0120E"/>
    <w:rsid w:val="00C02521"/>
    <w:rsid w:val="00C072F2"/>
    <w:rsid w:val="00C12C23"/>
    <w:rsid w:val="00C1356D"/>
    <w:rsid w:val="00C159F0"/>
    <w:rsid w:val="00C211E4"/>
    <w:rsid w:val="00C239AB"/>
    <w:rsid w:val="00C24886"/>
    <w:rsid w:val="00C27372"/>
    <w:rsid w:val="00C32617"/>
    <w:rsid w:val="00C326D6"/>
    <w:rsid w:val="00C368D6"/>
    <w:rsid w:val="00C40773"/>
    <w:rsid w:val="00C41069"/>
    <w:rsid w:val="00C42F88"/>
    <w:rsid w:val="00C44187"/>
    <w:rsid w:val="00C4484C"/>
    <w:rsid w:val="00C45959"/>
    <w:rsid w:val="00C45A5D"/>
    <w:rsid w:val="00C50532"/>
    <w:rsid w:val="00C506D5"/>
    <w:rsid w:val="00C51B80"/>
    <w:rsid w:val="00C53596"/>
    <w:rsid w:val="00C54403"/>
    <w:rsid w:val="00C633A9"/>
    <w:rsid w:val="00C667CF"/>
    <w:rsid w:val="00C70534"/>
    <w:rsid w:val="00C71230"/>
    <w:rsid w:val="00C760FC"/>
    <w:rsid w:val="00C816AE"/>
    <w:rsid w:val="00C84343"/>
    <w:rsid w:val="00C877A7"/>
    <w:rsid w:val="00C901A0"/>
    <w:rsid w:val="00C91EC6"/>
    <w:rsid w:val="00C9210A"/>
    <w:rsid w:val="00C96F12"/>
    <w:rsid w:val="00C97C33"/>
    <w:rsid w:val="00CA19D5"/>
    <w:rsid w:val="00CA4222"/>
    <w:rsid w:val="00CA4D87"/>
    <w:rsid w:val="00CA4F4B"/>
    <w:rsid w:val="00CA5B59"/>
    <w:rsid w:val="00CA7A3B"/>
    <w:rsid w:val="00CB081E"/>
    <w:rsid w:val="00CB1468"/>
    <w:rsid w:val="00CB21D4"/>
    <w:rsid w:val="00CB53F2"/>
    <w:rsid w:val="00CB76A9"/>
    <w:rsid w:val="00CC3219"/>
    <w:rsid w:val="00CC351E"/>
    <w:rsid w:val="00CC4EAD"/>
    <w:rsid w:val="00CC5FB3"/>
    <w:rsid w:val="00CD11B0"/>
    <w:rsid w:val="00CD25C7"/>
    <w:rsid w:val="00CD2D0D"/>
    <w:rsid w:val="00CD3586"/>
    <w:rsid w:val="00CD3E5E"/>
    <w:rsid w:val="00CD5FF1"/>
    <w:rsid w:val="00CD74DA"/>
    <w:rsid w:val="00CE08D3"/>
    <w:rsid w:val="00CE1670"/>
    <w:rsid w:val="00CE31B3"/>
    <w:rsid w:val="00CE3FE3"/>
    <w:rsid w:val="00CE4CDE"/>
    <w:rsid w:val="00CE795C"/>
    <w:rsid w:val="00CF055F"/>
    <w:rsid w:val="00CF23CB"/>
    <w:rsid w:val="00CF5310"/>
    <w:rsid w:val="00CF5F06"/>
    <w:rsid w:val="00CF6082"/>
    <w:rsid w:val="00CF7C13"/>
    <w:rsid w:val="00CF7D6F"/>
    <w:rsid w:val="00D007C6"/>
    <w:rsid w:val="00D00C8B"/>
    <w:rsid w:val="00D0660F"/>
    <w:rsid w:val="00D071BE"/>
    <w:rsid w:val="00D072C3"/>
    <w:rsid w:val="00D07EDD"/>
    <w:rsid w:val="00D12BE3"/>
    <w:rsid w:val="00D13895"/>
    <w:rsid w:val="00D16EB0"/>
    <w:rsid w:val="00D200EB"/>
    <w:rsid w:val="00D20673"/>
    <w:rsid w:val="00D2155E"/>
    <w:rsid w:val="00D25775"/>
    <w:rsid w:val="00D27955"/>
    <w:rsid w:val="00D27C22"/>
    <w:rsid w:val="00D35B17"/>
    <w:rsid w:val="00D419C9"/>
    <w:rsid w:val="00D43527"/>
    <w:rsid w:val="00D47F15"/>
    <w:rsid w:val="00D50442"/>
    <w:rsid w:val="00D51C60"/>
    <w:rsid w:val="00D54B7B"/>
    <w:rsid w:val="00D551FC"/>
    <w:rsid w:val="00D62F5E"/>
    <w:rsid w:val="00D6451B"/>
    <w:rsid w:val="00D64FFF"/>
    <w:rsid w:val="00D67C4D"/>
    <w:rsid w:val="00D71708"/>
    <w:rsid w:val="00D755A4"/>
    <w:rsid w:val="00D7783E"/>
    <w:rsid w:val="00D80347"/>
    <w:rsid w:val="00D8472E"/>
    <w:rsid w:val="00D87D43"/>
    <w:rsid w:val="00D91207"/>
    <w:rsid w:val="00D91D09"/>
    <w:rsid w:val="00D9309E"/>
    <w:rsid w:val="00D94560"/>
    <w:rsid w:val="00D950C9"/>
    <w:rsid w:val="00DA0414"/>
    <w:rsid w:val="00DA065D"/>
    <w:rsid w:val="00DA2515"/>
    <w:rsid w:val="00DA2671"/>
    <w:rsid w:val="00DA2CEB"/>
    <w:rsid w:val="00DA3DC9"/>
    <w:rsid w:val="00DA4133"/>
    <w:rsid w:val="00DA45D4"/>
    <w:rsid w:val="00DA4769"/>
    <w:rsid w:val="00DA52BA"/>
    <w:rsid w:val="00DA53F0"/>
    <w:rsid w:val="00DA645A"/>
    <w:rsid w:val="00DB0923"/>
    <w:rsid w:val="00DB1800"/>
    <w:rsid w:val="00DB3976"/>
    <w:rsid w:val="00DB6B82"/>
    <w:rsid w:val="00DB6D04"/>
    <w:rsid w:val="00DC0045"/>
    <w:rsid w:val="00DC1651"/>
    <w:rsid w:val="00DC24C3"/>
    <w:rsid w:val="00DC6718"/>
    <w:rsid w:val="00DC69AB"/>
    <w:rsid w:val="00DD066C"/>
    <w:rsid w:val="00DD40EB"/>
    <w:rsid w:val="00DD57A2"/>
    <w:rsid w:val="00DD6EDB"/>
    <w:rsid w:val="00DE0A9E"/>
    <w:rsid w:val="00DE0B87"/>
    <w:rsid w:val="00DE0C27"/>
    <w:rsid w:val="00DE0FBE"/>
    <w:rsid w:val="00DE1524"/>
    <w:rsid w:val="00DE4575"/>
    <w:rsid w:val="00DE4E1B"/>
    <w:rsid w:val="00DE5013"/>
    <w:rsid w:val="00DE7C6C"/>
    <w:rsid w:val="00DF07C2"/>
    <w:rsid w:val="00DF0E42"/>
    <w:rsid w:val="00DF407E"/>
    <w:rsid w:val="00DF7452"/>
    <w:rsid w:val="00E01976"/>
    <w:rsid w:val="00E03F1A"/>
    <w:rsid w:val="00E077E7"/>
    <w:rsid w:val="00E17AA0"/>
    <w:rsid w:val="00E23126"/>
    <w:rsid w:val="00E255B7"/>
    <w:rsid w:val="00E27677"/>
    <w:rsid w:val="00E31FAD"/>
    <w:rsid w:val="00E3295C"/>
    <w:rsid w:val="00E350A6"/>
    <w:rsid w:val="00E36E88"/>
    <w:rsid w:val="00E36FBD"/>
    <w:rsid w:val="00E379ED"/>
    <w:rsid w:val="00E37FB8"/>
    <w:rsid w:val="00E40194"/>
    <w:rsid w:val="00E41CED"/>
    <w:rsid w:val="00E41DAB"/>
    <w:rsid w:val="00E4513D"/>
    <w:rsid w:val="00E47987"/>
    <w:rsid w:val="00E47DDF"/>
    <w:rsid w:val="00E5036B"/>
    <w:rsid w:val="00E508DC"/>
    <w:rsid w:val="00E51817"/>
    <w:rsid w:val="00E52F22"/>
    <w:rsid w:val="00E5321F"/>
    <w:rsid w:val="00E5510E"/>
    <w:rsid w:val="00E563F7"/>
    <w:rsid w:val="00E63F3E"/>
    <w:rsid w:val="00E657D0"/>
    <w:rsid w:val="00E6677E"/>
    <w:rsid w:val="00E67406"/>
    <w:rsid w:val="00E6770A"/>
    <w:rsid w:val="00E70AD8"/>
    <w:rsid w:val="00E723D5"/>
    <w:rsid w:val="00E739CC"/>
    <w:rsid w:val="00E76C7E"/>
    <w:rsid w:val="00E7799E"/>
    <w:rsid w:val="00E830D3"/>
    <w:rsid w:val="00E8623E"/>
    <w:rsid w:val="00E862F9"/>
    <w:rsid w:val="00E8787F"/>
    <w:rsid w:val="00E87B0D"/>
    <w:rsid w:val="00E906E4"/>
    <w:rsid w:val="00E91B6D"/>
    <w:rsid w:val="00E91C5F"/>
    <w:rsid w:val="00E93696"/>
    <w:rsid w:val="00E9532C"/>
    <w:rsid w:val="00EA00CC"/>
    <w:rsid w:val="00EA0871"/>
    <w:rsid w:val="00EA23DA"/>
    <w:rsid w:val="00EA2C52"/>
    <w:rsid w:val="00EA3162"/>
    <w:rsid w:val="00EA3F5A"/>
    <w:rsid w:val="00EA406F"/>
    <w:rsid w:val="00EA492A"/>
    <w:rsid w:val="00EA61E4"/>
    <w:rsid w:val="00EB0742"/>
    <w:rsid w:val="00EB3F14"/>
    <w:rsid w:val="00EB4744"/>
    <w:rsid w:val="00EB6772"/>
    <w:rsid w:val="00EC2904"/>
    <w:rsid w:val="00EC4D57"/>
    <w:rsid w:val="00EC4E8F"/>
    <w:rsid w:val="00EC5024"/>
    <w:rsid w:val="00EC642A"/>
    <w:rsid w:val="00EC7489"/>
    <w:rsid w:val="00ED14A7"/>
    <w:rsid w:val="00ED52C6"/>
    <w:rsid w:val="00ED5499"/>
    <w:rsid w:val="00ED7482"/>
    <w:rsid w:val="00ED7F2D"/>
    <w:rsid w:val="00EE0316"/>
    <w:rsid w:val="00EE0CD3"/>
    <w:rsid w:val="00EE2D16"/>
    <w:rsid w:val="00EE3552"/>
    <w:rsid w:val="00EE360D"/>
    <w:rsid w:val="00EE3D6C"/>
    <w:rsid w:val="00EE5108"/>
    <w:rsid w:val="00EF2483"/>
    <w:rsid w:val="00EF4E51"/>
    <w:rsid w:val="00EF6874"/>
    <w:rsid w:val="00EF75A2"/>
    <w:rsid w:val="00F035D7"/>
    <w:rsid w:val="00F05089"/>
    <w:rsid w:val="00F05C84"/>
    <w:rsid w:val="00F06C4D"/>
    <w:rsid w:val="00F07656"/>
    <w:rsid w:val="00F112A0"/>
    <w:rsid w:val="00F1563C"/>
    <w:rsid w:val="00F159DE"/>
    <w:rsid w:val="00F169E0"/>
    <w:rsid w:val="00F16C61"/>
    <w:rsid w:val="00F1779D"/>
    <w:rsid w:val="00F22E47"/>
    <w:rsid w:val="00F2323F"/>
    <w:rsid w:val="00F2332A"/>
    <w:rsid w:val="00F24482"/>
    <w:rsid w:val="00F24630"/>
    <w:rsid w:val="00F25F42"/>
    <w:rsid w:val="00F32161"/>
    <w:rsid w:val="00F32A8B"/>
    <w:rsid w:val="00F34497"/>
    <w:rsid w:val="00F34A61"/>
    <w:rsid w:val="00F36E41"/>
    <w:rsid w:val="00F37E64"/>
    <w:rsid w:val="00F413FE"/>
    <w:rsid w:val="00F41473"/>
    <w:rsid w:val="00F42936"/>
    <w:rsid w:val="00F43B42"/>
    <w:rsid w:val="00F53019"/>
    <w:rsid w:val="00F5395A"/>
    <w:rsid w:val="00F555EA"/>
    <w:rsid w:val="00F5624D"/>
    <w:rsid w:val="00F565E4"/>
    <w:rsid w:val="00F57492"/>
    <w:rsid w:val="00F57F33"/>
    <w:rsid w:val="00F6038D"/>
    <w:rsid w:val="00F607F7"/>
    <w:rsid w:val="00F6122F"/>
    <w:rsid w:val="00F62F95"/>
    <w:rsid w:val="00F71847"/>
    <w:rsid w:val="00F75F74"/>
    <w:rsid w:val="00F80870"/>
    <w:rsid w:val="00F82960"/>
    <w:rsid w:val="00F84786"/>
    <w:rsid w:val="00F85AFE"/>
    <w:rsid w:val="00F86763"/>
    <w:rsid w:val="00F86B64"/>
    <w:rsid w:val="00F90CC7"/>
    <w:rsid w:val="00F94CF4"/>
    <w:rsid w:val="00F95A10"/>
    <w:rsid w:val="00F95EBB"/>
    <w:rsid w:val="00FA0DD9"/>
    <w:rsid w:val="00FA2BAC"/>
    <w:rsid w:val="00FA2BBE"/>
    <w:rsid w:val="00FA3621"/>
    <w:rsid w:val="00FB2F9B"/>
    <w:rsid w:val="00FB3005"/>
    <w:rsid w:val="00FB3DD5"/>
    <w:rsid w:val="00FB584A"/>
    <w:rsid w:val="00FB6860"/>
    <w:rsid w:val="00FB6E72"/>
    <w:rsid w:val="00FB7547"/>
    <w:rsid w:val="00FC027E"/>
    <w:rsid w:val="00FC14AC"/>
    <w:rsid w:val="00FC303E"/>
    <w:rsid w:val="00FC5129"/>
    <w:rsid w:val="00FC678E"/>
    <w:rsid w:val="00FC7C72"/>
    <w:rsid w:val="00FD0B89"/>
    <w:rsid w:val="00FD2DB4"/>
    <w:rsid w:val="00FD6BA8"/>
    <w:rsid w:val="00FD70C7"/>
    <w:rsid w:val="00FD7455"/>
    <w:rsid w:val="00FE03DD"/>
    <w:rsid w:val="00FE0A91"/>
    <w:rsid w:val="00FE24CA"/>
    <w:rsid w:val="00FE2A00"/>
    <w:rsid w:val="00FE4576"/>
    <w:rsid w:val="00FE6B2E"/>
    <w:rsid w:val="00FE6D3A"/>
    <w:rsid w:val="00FE7ECD"/>
    <w:rsid w:val="00FF163A"/>
    <w:rsid w:val="00FF3E74"/>
    <w:rsid w:val="00FF4CC4"/>
    <w:rsid w:val="00FF65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F7252"/>
  <w15:chartTrackingRefBased/>
  <w15:docId w15:val="{16760B58-A7C9-4538-AED0-8276AB1F3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2323F"/>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F2323F"/>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F2323F"/>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F2323F"/>
    <w:rPr>
      <w:rFonts w:eastAsiaTheme="minorEastAsia" w:cs="Times New Roman"/>
      <w:color w:val="5A5A5A" w:themeColor="text1" w:themeTint="A5"/>
      <w:spacing w:val="15"/>
      <w:lang w:val="en-US"/>
    </w:rPr>
  </w:style>
  <w:style w:type="paragraph" w:styleId="ListParagraph">
    <w:name w:val="List Paragraph"/>
    <w:basedOn w:val="Normal"/>
    <w:uiPriority w:val="34"/>
    <w:qFormat/>
    <w:rsid w:val="00F2323F"/>
    <w:pPr>
      <w:ind w:left="720"/>
      <w:contextualSpacing/>
    </w:pPr>
  </w:style>
  <w:style w:type="character" w:styleId="Hyperlink">
    <w:name w:val="Hyperlink"/>
    <w:basedOn w:val="DefaultParagraphFont"/>
    <w:uiPriority w:val="99"/>
    <w:unhideWhenUsed/>
    <w:rsid w:val="00773079"/>
    <w:rPr>
      <w:color w:val="0563C1" w:themeColor="hyperlink"/>
      <w:u w:val="single"/>
    </w:rPr>
  </w:style>
  <w:style w:type="character" w:styleId="UnresolvedMention">
    <w:name w:val="Unresolved Mention"/>
    <w:basedOn w:val="DefaultParagraphFont"/>
    <w:uiPriority w:val="99"/>
    <w:semiHidden/>
    <w:unhideWhenUsed/>
    <w:rsid w:val="00773079"/>
    <w:rPr>
      <w:color w:val="605E5C"/>
      <w:shd w:val="clear" w:color="auto" w:fill="E1DFDD"/>
    </w:rPr>
  </w:style>
  <w:style w:type="table" w:styleId="TableGrid">
    <w:name w:val="Table Grid"/>
    <w:basedOn w:val="TableNormal"/>
    <w:uiPriority w:val="39"/>
    <w:rsid w:val="00C273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2332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491119/re-offending-release-waves-1-3-spcr-findings.pdf" TargetMode="External"/><Relationship Id="rId13" Type="http://schemas.openxmlformats.org/officeDocument/2006/relationships/hyperlink" Target="https://www-tandfonline-com.ezproxy.uwtsd.ac.uk/doi/pdf/10.1080/10439463.2023.2267733?needAccess=true&amp;" TargetMode="External"/><Relationship Id="rId18" Type="http://schemas.openxmlformats.org/officeDocument/2006/relationships/hyperlink" Target="https://journals.sagepub.com/doi/abs/10.1177/1748895820912295" TargetMode="External"/><Relationship Id="rId26" Type="http://schemas.openxmlformats.org/officeDocument/2006/relationships/hyperlink" Target="https://ait.libguides.com/literaturereview" TargetMode="External"/><Relationship Id="rId3" Type="http://schemas.openxmlformats.org/officeDocument/2006/relationships/settings" Target="settings.xml"/><Relationship Id="rId21" Type="http://schemas.openxmlformats.org/officeDocument/2006/relationships/hyperlink" Target="https://journals.sagepub.com/doi/epdf/10.1350/ijps.6.2.63.34466" TargetMode="External"/><Relationship Id="rId7" Type="http://schemas.openxmlformats.org/officeDocument/2006/relationships/hyperlink" Target="https://doi.org/10.1177/1748895815572164%20%20%20%20Accessed%20on%2018th%20January%202024" TargetMode="External"/><Relationship Id="rId12" Type="http://schemas.openxmlformats.org/officeDocument/2006/relationships/hyperlink" Target="https://www.tandfonline.com/doi/full/10.1080/10439463.2018.1547719" TargetMode="External"/><Relationship Id="rId17" Type="http://schemas.openxmlformats.org/officeDocument/2006/relationships/hyperlink" Target="https://doi.org/10.1177/1748895820912295" TargetMode="External"/><Relationship Id="rId25" Type="http://schemas.openxmlformats.org/officeDocument/2006/relationships/hyperlink" Target="https://doi.org/10.1080/10439463.2017.1410148" TargetMode="External"/><Relationship Id="rId2" Type="http://schemas.openxmlformats.org/officeDocument/2006/relationships/styles" Target="styles.xml"/><Relationship Id="rId16" Type="http://schemas.openxmlformats.org/officeDocument/2006/relationships/hyperlink" Target="https://advancesinsimulation.biomedcentral.com/articles/10.1186/s41077-018-0073-6" TargetMode="External"/><Relationship Id="rId20" Type="http://schemas.openxmlformats.org/officeDocument/2006/relationships/hyperlink" Target="https://gradcoach.com/research-philosophy/"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justiceinspectorates.gov.uk/cjji/wp-content/uploads/sites/2/2020/02/A-joint-thematic-inspection-of-Integrated-Offender-Management-2.pdf" TargetMode="External"/><Relationship Id="rId24" Type="http://schemas.openxmlformats.org/officeDocument/2006/relationships/hyperlink" Target="https://scholarworks.umass.edu/cgi/viewcontent.cgi?article=1219&amp;context=pare" TargetMode="External"/><Relationship Id="rId5" Type="http://schemas.openxmlformats.org/officeDocument/2006/relationships/image" Target="media/image1.jpeg"/><Relationship Id="rId15" Type="http://schemas.openxmlformats.org/officeDocument/2006/relationships/hyperlink" Target="https://core.ac.uk/download/pdf/42492901.pdf" TargetMode="External"/><Relationship Id="rId23" Type="http://schemas.openxmlformats.org/officeDocument/2006/relationships/hyperlink" Target="https://www.researchgate.net/publication/311735510_Writing_a_Literature_Review_Research_Paper_A_step-by-step_approach" TargetMode="External"/><Relationship Id="rId28" Type="http://schemas.openxmlformats.org/officeDocument/2006/relationships/theme" Target="theme/theme1.xml"/><Relationship Id="rId10" Type="http://schemas.openxmlformats.org/officeDocument/2006/relationships/hyperlink" Target="http://www.tara.tcd.ie/bitstream/handle/2262/69915/Undertaking%20a%20literature%20Review%20%2829%2011%2007%29.pdf?sequence=1&amp;isAllowed=y" TargetMode="External"/><Relationship Id="rId19" Type="http://schemas.openxmlformats.org/officeDocument/2006/relationships/hyperlink" Target="https://assets.publishing.service.gov.uk/government/uploads/system/uploads/attachment_data/file/406865/HO_IOM_Key_Principles_document_Final.pdf" TargetMode="External"/><Relationship Id="rId4" Type="http://schemas.openxmlformats.org/officeDocument/2006/relationships/webSettings" Target="webSettings.xml"/><Relationship Id="rId9" Type="http://schemas.openxmlformats.org/officeDocument/2006/relationships/hyperlink" Target="https://www.college.police.uk/app/prosecution-and-case-management/enforcing-sentences-and-managing-offenders" TargetMode="External"/><Relationship Id="rId14" Type="http://schemas.openxmlformats.org/officeDocument/2006/relationships/hyperlink" Target="https://connect.ebsco.com/s/article/Searching-with-Boolean-Operators?language=en_US" TargetMode="External"/><Relationship Id="rId22" Type="http://schemas.openxmlformats.org/officeDocument/2006/relationships/hyperlink" Target="https://www.researchgate.net/publication/319207471_HANDBOOK_OF_RESEARCH_METHODOLOGY"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7005</Words>
  <Characters>39932</Characters>
  <Application>Microsoft Office Word</Application>
  <DocSecurity>0</DocSecurity>
  <Lines>332</Lines>
  <Paragraphs>93</Paragraphs>
  <ScaleCrop>false</ScaleCrop>
  <Company/>
  <LinksUpToDate>false</LinksUpToDate>
  <CharactersWithSpaces>46844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and efficiency of iNTEGRATED oFFENDER mANAGEMENT (IOM)  - 2011773</dc:title>
  <dc:subject>BMDP7000 - Approaches to research and academic communication</dc:subject>
  <dc:creator>Wall Victoria DS 457</dc:creator>
  <cp:keywords/>
  <dc:description/>
  <cp:lastModifiedBy>Wall Victoria DS 457</cp:lastModifiedBy>
  <cp:revision>2</cp:revision>
  <dcterms:created xsi:type="dcterms:W3CDTF">2024-01-21T11:10:00Z</dcterms:created>
  <dcterms:modified xsi:type="dcterms:W3CDTF">2024-01-21T11:10:00Z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beefdff-6834-454f-be00-a68b5bc5f471_Enabled">
    <vt:lpwstr>true</vt:lpwstr>
  </property>
  <property fmtid="{D5CDD505-2E9C-101B-9397-08002B2CF9AE}" pid="3" name="MSIP_Label_7beefdff-6834-454f-be00-a68b5bc5f471_SetDate">
    <vt:lpwstr>2023-11-26T18:56:51Z</vt:lpwstr>
  </property>
  <property fmtid="{D5CDD505-2E9C-101B-9397-08002B2CF9AE}" pid="4" name="MSIP_Label_7beefdff-6834-454f-be00-a68b5bc5f471_Method">
    <vt:lpwstr>Standard</vt:lpwstr>
  </property>
  <property fmtid="{D5CDD505-2E9C-101B-9397-08002B2CF9AE}" pid="5" name="MSIP_Label_7beefdff-6834-454f-be00-a68b5bc5f471_Name">
    <vt:lpwstr>OFFICIAL</vt:lpwstr>
  </property>
  <property fmtid="{D5CDD505-2E9C-101B-9397-08002B2CF9AE}" pid="6" name="MSIP_Label_7beefdff-6834-454f-be00-a68b5bc5f471_SiteId">
    <vt:lpwstr>39683655-1d97-4b22-be8c-246da0f47a41</vt:lpwstr>
  </property>
  <property fmtid="{D5CDD505-2E9C-101B-9397-08002B2CF9AE}" pid="7" name="MSIP_Label_7beefdff-6834-454f-be00-a68b5bc5f471_ActionId">
    <vt:lpwstr>59283a55-9332-46be-8c3d-8c5fd64f1a99</vt:lpwstr>
  </property>
  <property fmtid="{D5CDD505-2E9C-101B-9397-08002B2CF9AE}" pid="8" name="MSIP_Label_7beefdff-6834-454f-be00-a68b5bc5f471_ContentBits">
    <vt:lpwstr>0</vt:lpwstr>
  </property>
</Properties>
</file>