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60E3C07" wp14:paraId="2C078E63" wp14:textId="3E323DD9">
      <w:pPr>
        <w:pStyle w:val="Title"/>
      </w:pPr>
      <w:r w:rsidR="7C37D1C1">
        <w:rPr/>
        <w:t>Activity Cards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4488"/>
        <w:gridCol w:w="4426"/>
      </w:tblGrid>
      <w:tr w:rsidR="560E3C07" w:rsidTr="560E3C07" w14:paraId="083E5573">
        <w:trPr>
          <w:trHeight w:val="300"/>
        </w:trPr>
        <w:tc>
          <w:tcPr>
            <w:tcW w:w="4488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E2EFDA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61F2A6B0" w14:textId="17511C73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375623"/>
                <w:sz w:val="18"/>
                <w:szCs w:val="18"/>
                <w:lang w:val="en-US"/>
              </w:rPr>
              <w:t>BENEFIT</w:t>
            </w:r>
          </w:p>
          <w:p w:rsidR="560E3C07" w:rsidP="560E3C07" w:rsidRDefault="560E3C07" w14:paraId="50016CCA" w14:textId="20302C64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“My brain has woken up — I've been given a language for things I already felt but couldn't communicate.”</w:t>
            </w:r>
          </w:p>
          <w:p w:rsidR="560E3C07" w:rsidP="560E3C07" w:rsidRDefault="560E3C07" w14:paraId="075D68D0" w14:textId="2A7B343D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1</w:t>
            </w:r>
          </w:p>
        </w:tc>
        <w:tc>
          <w:tcPr>
            <w:tcW w:w="4426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E2EFDA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4F3628FB" w14:textId="70644E91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375623"/>
                <w:sz w:val="18"/>
                <w:szCs w:val="18"/>
                <w:lang w:val="en-US"/>
              </w:rPr>
              <w:t>BENEFIT</w:t>
            </w:r>
          </w:p>
          <w:p w:rsidR="560E3C07" w:rsidP="560E3C07" w:rsidRDefault="560E3C07" w14:paraId="42882EFD" w14:textId="40F70E64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“A real sense of intellectual engagement that I'd never had in my working life — I sit up reading because I want to.”</w:t>
            </w:r>
          </w:p>
          <w:p w:rsidR="560E3C07" w:rsidP="560E3C07" w:rsidRDefault="560E3C07" w14:paraId="488F7C2B" w14:textId="647C97D7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2</w:t>
            </w:r>
          </w:p>
        </w:tc>
      </w:tr>
      <w:tr w:rsidR="560E3C07" w:rsidTr="560E3C07" w14:paraId="4046FC3E">
        <w:trPr>
          <w:trHeight w:val="300"/>
        </w:trPr>
        <w:tc>
          <w:tcPr>
            <w:tcW w:w="4488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E2EFDA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37488425" w14:textId="32EF8819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375623"/>
                <w:sz w:val="18"/>
                <w:szCs w:val="18"/>
                <w:lang w:val="en-US"/>
              </w:rPr>
              <w:t>BENEFIT</w:t>
            </w:r>
          </w:p>
          <w:p w:rsidR="560E3C07" w:rsidP="560E3C07" w:rsidRDefault="560E3C07" w14:paraId="6EED0286" w14:textId="378A5817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“Choosing to do this, and doing it well, has given me agency back. It's been profoundly important.”</w:t>
            </w:r>
          </w:p>
          <w:p w:rsidR="560E3C07" w:rsidP="560E3C07" w:rsidRDefault="560E3C07" w14:paraId="7F915F0A" w14:textId="3898D80A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7</w:t>
            </w:r>
          </w:p>
        </w:tc>
        <w:tc>
          <w:tcPr>
            <w:tcW w:w="4426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FCE4D6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47EE394E" w14:textId="34AE25F8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833C00"/>
                <w:sz w:val="18"/>
                <w:szCs w:val="18"/>
                <w:lang w:val="en-US"/>
              </w:rPr>
              <w:t>BARRIER</w:t>
            </w:r>
          </w:p>
          <w:p w:rsidR="560E3C07" w:rsidP="560E3C07" w:rsidRDefault="560E3C07" w14:paraId="0E29BFBE" w14:textId="2A48B091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“The fees, even part time, plus books, travel, equipment — it adds up significantly when you're already stretched. I have had to take on extra shifts.”</w:t>
            </w:r>
          </w:p>
          <w:p w:rsidR="560E3C07" w:rsidP="560E3C07" w:rsidRDefault="560E3C07" w14:paraId="59B55FBD" w14:textId="7663BA3F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6</w:t>
            </w:r>
          </w:p>
        </w:tc>
      </w:tr>
      <w:tr w:rsidR="560E3C07" w:rsidTr="560E3C07" w14:paraId="7D949AC0">
        <w:trPr>
          <w:trHeight w:val="300"/>
        </w:trPr>
        <w:tc>
          <w:tcPr>
            <w:tcW w:w="4488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FCE4D6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6501CDDB" w14:textId="3DF1E254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833C00"/>
                <w:sz w:val="18"/>
                <w:szCs w:val="18"/>
                <w:lang w:val="en-US"/>
              </w:rPr>
              <w:t>BARRIER</w:t>
            </w:r>
          </w:p>
          <w:p w:rsidR="560E3C07" w:rsidP="560E3C07" w:rsidRDefault="560E3C07" w14:paraId="57A4E488" w14:textId="03041A74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“It's relentless — I study after the kids go to bed. There's not really any downtime. I've had to accept that and just get on with it.”</w:t>
            </w:r>
          </w:p>
          <w:p w:rsidR="560E3C07" w:rsidP="560E3C07" w:rsidRDefault="560E3C07" w14:paraId="0A0B8170" w14:textId="0773D6E8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1</w:t>
            </w:r>
          </w:p>
        </w:tc>
        <w:tc>
          <w:tcPr>
            <w:tcW w:w="4426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FCE4D6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7F11B4AC" w14:textId="21E4AB18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833C00"/>
                <w:sz w:val="18"/>
                <w:szCs w:val="18"/>
                <w:lang w:val="en-US"/>
              </w:rPr>
              <w:t>BARRIER</w:t>
            </w:r>
          </w:p>
          <w:p w:rsidR="560E3C07" w:rsidP="560E3C07" w:rsidRDefault="560E3C07" w14:paraId="43DFCCDF" w14:textId="5492AB89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“There's an assumption that if you're part-time you have spare time, when actually you're part-time because your other time is already full.”</w:t>
            </w:r>
          </w:p>
          <w:p w:rsidR="560E3C07" w:rsidP="560E3C07" w:rsidRDefault="560E3C07" w14:paraId="43AAC179" w14:textId="54E8B6A4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3</w:t>
            </w:r>
          </w:p>
        </w:tc>
      </w:tr>
      <w:tr w:rsidR="560E3C07" w:rsidTr="560E3C07" w14:paraId="1E50632D">
        <w:trPr>
          <w:trHeight w:val="300"/>
        </w:trPr>
        <w:tc>
          <w:tcPr>
            <w:tcW w:w="4488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FCE4D6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507088DA" w14:textId="14173BB9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833C00"/>
                <w:sz w:val="18"/>
                <w:szCs w:val="18"/>
                <w:lang w:val="en-US"/>
              </w:rPr>
              <w:t>BARRIER</w:t>
            </w:r>
          </w:p>
          <w:p w:rsidR="560E3C07" w:rsidP="560E3C07" w:rsidRDefault="560E3C07" w14:paraId="307C34D5" w14:textId="41938844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“My needs change from week to week depending how I'm feeling, but the accommodations I've been given are quite fixed.”</w:t>
            </w:r>
          </w:p>
          <w:p w:rsidR="560E3C07" w:rsidP="560E3C07" w:rsidRDefault="560E3C07" w14:paraId="10D3FF11" w14:textId="20FF6F87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4</w:t>
            </w:r>
          </w:p>
        </w:tc>
        <w:tc>
          <w:tcPr>
            <w:tcW w:w="4426" w:type="dxa"/>
            <w:tcBorders>
              <w:top w:val="dashed" w:color="666666" w:sz="8"/>
              <w:left w:val="dashed" w:color="666666" w:sz="8"/>
              <w:bottom w:val="dashed" w:color="666666" w:sz="8"/>
              <w:right w:val="dashed" w:color="666666" w:sz="8"/>
            </w:tcBorders>
            <w:shd w:val="clear" w:color="auto" w:fill="E2EFDA"/>
            <w:tcMar>
              <w:top w:w="200" w:type="dxa"/>
              <w:left w:w="250" w:type="dxa"/>
              <w:bottom w:w="200" w:type="dxa"/>
              <w:right w:w="250" w:type="dxa"/>
            </w:tcMar>
            <w:vAlign w:val="center"/>
          </w:tcPr>
          <w:p w:rsidR="560E3C07" w:rsidP="560E3C07" w:rsidRDefault="560E3C07" w14:paraId="5099D353" w14:textId="2D9FA2E9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b w:val="1"/>
                <w:bCs w:val="1"/>
                <w:color w:val="375623"/>
                <w:sz w:val="18"/>
                <w:szCs w:val="18"/>
                <w:lang w:val="en-US"/>
              </w:rPr>
              <w:t>BENEFIT</w:t>
            </w:r>
          </w:p>
          <w:p w:rsidR="560E3C07" w:rsidP="560E3C07" w:rsidRDefault="560E3C07" w14:paraId="284D60FA" w14:textId="7B35BB27">
            <w:pPr>
              <w:spacing w:before="0" w:beforeAutospacing="off" w:after="12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>“I couldn't see myself finishing — my friends on my course got me through it and wouldn't let me quit.”</w:t>
            </w:r>
          </w:p>
          <w:p w:rsidR="560E3C07" w:rsidP="560E3C07" w:rsidRDefault="560E3C07" w14:paraId="41FC2854" w14:textId="70420DAA">
            <w:pPr>
              <w:spacing w:before="0" w:beforeAutospacing="off" w:after="0" w:afterAutospacing="off" w:line="278" w:lineRule="auto"/>
              <w:jc w:val="center"/>
            </w:pPr>
            <w:r w:rsidRPr="560E3C07" w:rsidR="560E3C0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18"/>
                <w:szCs w:val="18"/>
                <w:lang w:val="en-US"/>
              </w:rPr>
              <w:t>— Participant 9</w:t>
            </w:r>
          </w:p>
        </w:tc>
      </w:tr>
    </w:tbl>
    <w:p w:rsidR="560E3C07" w:rsidP="560E3C07" w:rsidRDefault="560E3C07" w14:paraId="707F4177" w14:textId="34C25B4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5C2AD8"/>
    <w:rsid w:val="085C2AD8"/>
    <w:rsid w:val="560E3C07"/>
    <w:rsid w:val="7C37D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493D7"/>
  <w15:chartTrackingRefBased/>
  <w15:docId w15:val="{4B3538A6-E143-40A2-8C12-C9B7D42057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560E3C0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2026-09-18T15:08:53.8640915Z</dcterms:created>
  <dcterms:modified xsi:type="dcterms:W3CDTF">2026-09-18T15:09:50.0208961Z</dcterms:modified>
  <dc:creator>Amy Morgan (2319574)</dc:creator>
  <lastModifiedBy>Amy Morgan (2319574)</lastModifiedBy>
</coreProperties>
</file>