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57C4B" w14:textId="14F559A2" w:rsidR="00223D62" w:rsidRPr="009F67AF" w:rsidRDefault="00223D62" w:rsidP="009F67AF">
      <w:pPr>
        <w:pStyle w:val="Heading1"/>
        <w:rPr>
          <w:rFonts w:cs="Times New Roman"/>
          <w:szCs w:val="24"/>
          <w:lang w:val="en-US"/>
        </w:rPr>
      </w:pPr>
    </w:p>
    <w:p w14:paraId="237C619D" w14:textId="75B97BA1" w:rsidR="00BD6817" w:rsidRPr="009F67AF" w:rsidRDefault="00BD6817" w:rsidP="009F67AF">
      <w:pPr>
        <w:rPr>
          <w:rFonts w:cs="Times New Roman"/>
          <w:lang w:val="en-US"/>
        </w:rPr>
      </w:pPr>
    </w:p>
    <w:p w14:paraId="1D227D57" w14:textId="55A4E388" w:rsidR="00BD6817" w:rsidRPr="00BB399D" w:rsidRDefault="002D0738" w:rsidP="002D0738">
      <w:pPr>
        <w:jc w:val="center"/>
        <w:rPr>
          <w:rFonts w:cs="Times New Roman"/>
          <w:sz w:val="28"/>
          <w:szCs w:val="28"/>
          <w:lang w:val="en-US"/>
        </w:rPr>
      </w:pPr>
      <w:r w:rsidRPr="00BB399D">
        <w:rPr>
          <w:rFonts w:cs="Times New Roman"/>
          <w:sz w:val="28"/>
          <w:szCs w:val="28"/>
          <w:lang w:val="en-US"/>
        </w:rPr>
        <w:t>MANAGEMENT ACCOUNTING LCBB5002</w:t>
      </w:r>
    </w:p>
    <w:p w14:paraId="46396C8F" w14:textId="12802040" w:rsidR="002D0738" w:rsidRPr="00BB399D" w:rsidRDefault="002D0738" w:rsidP="002D0738">
      <w:pPr>
        <w:jc w:val="center"/>
        <w:rPr>
          <w:rFonts w:cs="Times New Roman"/>
          <w:sz w:val="28"/>
          <w:szCs w:val="28"/>
          <w:lang w:val="en-US"/>
        </w:rPr>
      </w:pPr>
      <w:r w:rsidRPr="00BB399D">
        <w:rPr>
          <w:rFonts w:cs="Times New Roman"/>
          <w:sz w:val="28"/>
          <w:szCs w:val="28"/>
          <w:lang w:val="en-US"/>
        </w:rPr>
        <w:t>ASSESSMENT 2</w:t>
      </w:r>
    </w:p>
    <w:p w14:paraId="2C8C3060" w14:textId="224A897B" w:rsidR="002D0738" w:rsidRPr="00BB399D" w:rsidRDefault="002D0738" w:rsidP="002D0738">
      <w:pPr>
        <w:jc w:val="center"/>
        <w:rPr>
          <w:rFonts w:cs="Times New Roman"/>
          <w:sz w:val="28"/>
          <w:szCs w:val="28"/>
          <w:lang w:val="en-US"/>
        </w:rPr>
      </w:pPr>
    </w:p>
    <w:p w14:paraId="42B84DBD" w14:textId="77777777" w:rsidR="002D0738" w:rsidRPr="00BB399D" w:rsidRDefault="002D0738" w:rsidP="002D0738">
      <w:pPr>
        <w:jc w:val="center"/>
        <w:rPr>
          <w:rFonts w:cs="Times New Roman"/>
          <w:sz w:val="28"/>
          <w:szCs w:val="28"/>
          <w:lang w:val="en-US"/>
        </w:rPr>
      </w:pPr>
    </w:p>
    <w:p w14:paraId="7B38FC08" w14:textId="77777777" w:rsidR="002D0738" w:rsidRPr="00BB399D" w:rsidRDefault="002D0738" w:rsidP="002D0738">
      <w:pPr>
        <w:jc w:val="center"/>
        <w:rPr>
          <w:rFonts w:cs="Times New Roman"/>
          <w:sz w:val="28"/>
          <w:szCs w:val="28"/>
          <w:lang w:val="en-US"/>
        </w:rPr>
      </w:pPr>
    </w:p>
    <w:p w14:paraId="6E702240" w14:textId="77777777" w:rsidR="002D0738" w:rsidRPr="00BB399D" w:rsidRDefault="002D0738" w:rsidP="002D0738">
      <w:pPr>
        <w:jc w:val="center"/>
        <w:rPr>
          <w:rFonts w:cs="Times New Roman"/>
          <w:sz w:val="28"/>
          <w:szCs w:val="28"/>
          <w:lang w:val="en-US"/>
        </w:rPr>
      </w:pPr>
    </w:p>
    <w:p w14:paraId="2A6BBAAE" w14:textId="77777777" w:rsidR="002D0738" w:rsidRPr="00BB399D" w:rsidRDefault="002D0738" w:rsidP="002D0738">
      <w:pPr>
        <w:jc w:val="center"/>
        <w:rPr>
          <w:rFonts w:cs="Times New Roman"/>
          <w:sz w:val="28"/>
          <w:szCs w:val="28"/>
          <w:lang w:val="en-US"/>
        </w:rPr>
      </w:pPr>
    </w:p>
    <w:p w14:paraId="5C5C067D" w14:textId="77777777" w:rsidR="002D0738" w:rsidRPr="00BB399D" w:rsidRDefault="002D0738" w:rsidP="002D0738">
      <w:pPr>
        <w:jc w:val="center"/>
        <w:rPr>
          <w:rFonts w:cs="Times New Roman"/>
          <w:sz w:val="28"/>
          <w:szCs w:val="28"/>
          <w:lang w:val="en-US"/>
        </w:rPr>
      </w:pPr>
    </w:p>
    <w:p w14:paraId="15B82748" w14:textId="77777777" w:rsidR="002D0738" w:rsidRPr="00BB399D" w:rsidRDefault="002D0738" w:rsidP="002D0738">
      <w:pPr>
        <w:jc w:val="center"/>
        <w:rPr>
          <w:rFonts w:cs="Times New Roman"/>
          <w:sz w:val="28"/>
          <w:szCs w:val="28"/>
          <w:lang w:val="en-US"/>
        </w:rPr>
      </w:pPr>
    </w:p>
    <w:p w14:paraId="2088FE04" w14:textId="5171CC51" w:rsidR="002D0738" w:rsidRPr="00BB399D" w:rsidRDefault="002D0738" w:rsidP="002D0738">
      <w:pPr>
        <w:jc w:val="center"/>
        <w:rPr>
          <w:rFonts w:cs="Times New Roman"/>
          <w:sz w:val="28"/>
          <w:szCs w:val="28"/>
          <w:lang w:val="en-US"/>
        </w:rPr>
      </w:pPr>
      <w:proofErr w:type="gramStart"/>
      <w:r w:rsidRPr="00BB399D">
        <w:rPr>
          <w:rFonts w:cs="Times New Roman"/>
          <w:sz w:val="28"/>
          <w:szCs w:val="28"/>
          <w:lang w:val="en-US"/>
        </w:rPr>
        <w:t>CORNELIA  CARPEN</w:t>
      </w:r>
      <w:proofErr w:type="gramEnd"/>
      <w:r w:rsidRPr="00BB399D">
        <w:rPr>
          <w:rFonts w:cs="Times New Roman"/>
          <w:sz w:val="28"/>
          <w:szCs w:val="28"/>
          <w:lang w:val="en-US"/>
        </w:rPr>
        <w:t xml:space="preserve"> ID. 1905632</w:t>
      </w:r>
    </w:p>
    <w:p w14:paraId="39AB7B2F" w14:textId="02A19C89" w:rsidR="002D0738" w:rsidRPr="00BB399D" w:rsidRDefault="002D0738" w:rsidP="002D0738">
      <w:pPr>
        <w:jc w:val="center"/>
        <w:rPr>
          <w:rFonts w:cs="Times New Roman"/>
          <w:sz w:val="28"/>
          <w:szCs w:val="28"/>
          <w:lang w:val="en-US"/>
        </w:rPr>
      </w:pPr>
    </w:p>
    <w:p w14:paraId="0CFEDAD0" w14:textId="1D0C1250" w:rsidR="002D0738" w:rsidRPr="00BB399D" w:rsidRDefault="002D0738" w:rsidP="002D0738">
      <w:pPr>
        <w:jc w:val="center"/>
        <w:rPr>
          <w:rFonts w:cs="Times New Roman"/>
          <w:sz w:val="28"/>
          <w:szCs w:val="28"/>
          <w:lang w:val="en-US"/>
        </w:rPr>
      </w:pPr>
      <w:r w:rsidRPr="00BB399D">
        <w:rPr>
          <w:rFonts w:cs="Times New Roman"/>
          <w:sz w:val="28"/>
          <w:szCs w:val="28"/>
          <w:lang w:val="en-US"/>
        </w:rPr>
        <w:t>LECTURER: REXON NTING</w:t>
      </w:r>
    </w:p>
    <w:p w14:paraId="7D41F220" w14:textId="65F2A8F1" w:rsidR="002D0738" w:rsidRPr="002D0738" w:rsidRDefault="002D0738" w:rsidP="002D0738">
      <w:pPr>
        <w:jc w:val="center"/>
        <w:rPr>
          <w:rFonts w:cs="Times New Roman"/>
          <w:sz w:val="32"/>
          <w:szCs w:val="32"/>
          <w:lang w:val="en-US"/>
        </w:rPr>
      </w:pPr>
    </w:p>
    <w:p w14:paraId="294804F0" w14:textId="77777777" w:rsidR="002D0738" w:rsidRPr="002D0738" w:rsidRDefault="002D0738" w:rsidP="002D0738">
      <w:pPr>
        <w:jc w:val="center"/>
        <w:rPr>
          <w:rFonts w:cs="Times New Roman"/>
          <w:sz w:val="32"/>
          <w:szCs w:val="32"/>
          <w:lang w:val="en-US"/>
        </w:rPr>
      </w:pPr>
    </w:p>
    <w:p w14:paraId="634CD1D4" w14:textId="151A94D9" w:rsidR="00BD6817" w:rsidRPr="009F67AF" w:rsidRDefault="00BD6817" w:rsidP="002D0738">
      <w:pPr>
        <w:jc w:val="center"/>
        <w:rPr>
          <w:rFonts w:cs="Times New Roman"/>
          <w:lang w:val="en-US"/>
        </w:rPr>
      </w:pPr>
    </w:p>
    <w:p w14:paraId="37CD12B6" w14:textId="5153ADB4" w:rsidR="00BD6817" w:rsidRPr="009F67AF" w:rsidRDefault="00BD6817" w:rsidP="002D0738">
      <w:pPr>
        <w:jc w:val="center"/>
        <w:rPr>
          <w:rFonts w:cs="Times New Roman"/>
          <w:lang w:val="en-US"/>
        </w:rPr>
      </w:pPr>
    </w:p>
    <w:p w14:paraId="123BA736" w14:textId="158A8DC6" w:rsidR="00BD6817" w:rsidRPr="009F67AF" w:rsidRDefault="00BD6817" w:rsidP="009F67AF">
      <w:pPr>
        <w:rPr>
          <w:rFonts w:cs="Times New Roman"/>
          <w:lang w:val="en-US"/>
        </w:rPr>
      </w:pPr>
    </w:p>
    <w:p w14:paraId="7F6D9F85" w14:textId="2B8DB32B" w:rsidR="00BD6817" w:rsidRPr="009F67AF" w:rsidRDefault="00BD6817" w:rsidP="009F67AF">
      <w:pPr>
        <w:rPr>
          <w:rFonts w:cs="Times New Roman"/>
          <w:lang w:val="en-US"/>
        </w:rPr>
      </w:pPr>
    </w:p>
    <w:p w14:paraId="761F4A37" w14:textId="296F18C4" w:rsidR="00BD6817" w:rsidRPr="009F67AF" w:rsidRDefault="00BD6817" w:rsidP="009F67AF">
      <w:pPr>
        <w:rPr>
          <w:rFonts w:cs="Times New Roman"/>
          <w:lang w:val="en-US"/>
        </w:rPr>
      </w:pPr>
    </w:p>
    <w:p w14:paraId="2615E98D" w14:textId="31AD919A" w:rsidR="00BD6817" w:rsidRPr="009F67AF" w:rsidRDefault="00BD6817" w:rsidP="009F67AF">
      <w:pPr>
        <w:rPr>
          <w:rFonts w:cs="Times New Roman"/>
          <w:lang w:val="en-US"/>
        </w:rPr>
      </w:pPr>
    </w:p>
    <w:p w14:paraId="6AB79071" w14:textId="1F2D348A" w:rsidR="00BD6817" w:rsidRPr="009F67AF" w:rsidRDefault="00BD6817" w:rsidP="009F67AF">
      <w:pPr>
        <w:rPr>
          <w:rFonts w:cs="Times New Roman"/>
          <w:lang w:val="en-US"/>
        </w:rPr>
      </w:pPr>
    </w:p>
    <w:p w14:paraId="244564C8" w14:textId="15380D8C" w:rsidR="00BD6817" w:rsidRPr="009F67AF" w:rsidRDefault="00BD6817" w:rsidP="009F67AF">
      <w:pPr>
        <w:rPr>
          <w:rFonts w:cs="Times New Roman"/>
          <w:lang w:val="en-US"/>
        </w:rPr>
      </w:pPr>
    </w:p>
    <w:p w14:paraId="226C72E0" w14:textId="357FCC00" w:rsidR="00BD6817" w:rsidRPr="009F67AF" w:rsidRDefault="00BD6817" w:rsidP="009F67AF">
      <w:pPr>
        <w:rPr>
          <w:rFonts w:cs="Times New Roman"/>
          <w:lang w:val="en-US"/>
        </w:rPr>
      </w:pPr>
    </w:p>
    <w:p w14:paraId="02C1E090" w14:textId="62D0AF81" w:rsidR="00BD6817" w:rsidRPr="009F67AF" w:rsidRDefault="00BD6817" w:rsidP="009F67AF">
      <w:pPr>
        <w:rPr>
          <w:rFonts w:cs="Times New Roman"/>
          <w:lang w:val="en-US"/>
        </w:rPr>
      </w:pPr>
    </w:p>
    <w:p w14:paraId="7AE9D4BC" w14:textId="77931E37" w:rsidR="00BD6817" w:rsidRPr="009F67AF" w:rsidRDefault="00BD6817" w:rsidP="009F67AF">
      <w:pPr>
        <w:rPr>
          <w:rFonts w:cs="Times New Roman"/>
          <w:lang w:val="en-US"/>
        </w:rPr>
      </w:pPr>
    </w:p>
    <w:p w14:paraId="61FB0FCD" w14:textId="779A13FF" w:rsidR="00BD6817" w:rsidRPr="009F67AF" w:rsidRDefault="00BD6817" w:rsidP="009F67AF">
      <w:pPr>
        <w:rPr>
          <w:rFonts w:cs="Times New Roman"/>
          <w:lang w:val="en-US"/>
        </w:rPr>
      </w:pPr>
    </w:p>
    <w:p w14:paraId="6CFE0662" w14:textId="6847DB67" w:rsidR="00BD6817" w:rsidRPr="009F67AF" w:rsidRDefault="00BD6817" w:rsidP="009F67AF">
      <w:pPr>
        <w:rPr>
          <w:rFonts w:cs="Times New Roman"/>
          <w:lang w:val="en-US"/>
        </w:rPr>
      </w:pPr>
    </w:p>
    <w:p w14:paraId="27B8FDB9" w14:textId="7EEA6CFB" w:rsidR="00BD6817" w:rsidRPr="009F67AF" w:rsidRDefault="00BD6817" w:rsidP="009F67AF">
      <w:pPr>
        <w:rPr>
          <w:rFonts w:cs="Times New Roman"/>
          <w:lang w:val="en-US"/>
        </w:rPr>
      </w:pPr>
    </w:p>
    <w:p w14:paraId="19EC6D07" w14:textId="77777777" w:rsidR="00BD6817" w:rsidRPr="009F67AF" w:rsidRDefault="00BD6817" w:rsidP="009F67AF">
      <w:pPr>
        <w:rPr>
          <w:rFonts w:cs="Times New Roman"/>
          <w:lang w:val="en-US"/>
        </w:rPr>
      </w:pPr>
    </w:p>
    <w:sdt>
      <w:sdtPr>
        <w:rPr>
          <w:rFonts w:eastAsiaTheme="minorHAnsi" w:cs="Times New Roman"/>
          <w:bCs w:val="0"/>
          <w:sz w:val="24"/>
          <w:szCs w:val="24"/>
          <w:lang w:val="en-IN"/>
        </w:rPr>
        <w:id w:val="359246449"/>
        <w:docPartObj>
          <w:docPartGallery w:val="Table of Contents"/>
          <w:docPartUnique/>
        </w:docPartObj>
      </w:sdtPr>
      <w:sdtEndPr>
        <w:rPr>
          <w:b/>
          <w:noProof/>
        </w:rPr>
      </w:sdtEndPr>
      <w:sdtContent>
        <w:p w14:paraId="44F9C8A0" w14:textId="64109C15" w:rsidR="00BD6817" w:rsidRPr="009F67AF" w:rsidRDefault="00BD6817" w:rsidP="009F67AF">
          <w:pPr>
            <w:pStyle w:val="TOCHeading"/>
            <w:spacing w:line="360" w:lineRule="auto"/>
            <w:rPr>
              <w:rFonts w:cs="Times New Roman"/>
              <w:sz w:val="24"/>
              <w:szCs w:val="24"/>
            </w:rPr>
          </w:pPr>
          <w:r w:rsidRPr="009F67AF">
            <w:rPr>
              <w:rFonts w:cs="Times New Roman"/>
              <w:sz w:val="24"/>
              <w:szCs w:val="24"/>
            </w:rPr>
            <w:t>Table of Contents</w:t>
          </w:r>
          <w:r w:rsidRPr="009F67AF">
            <w:rPr>
              <w:rFonts w:cs="Times New Roman"/>
              <w:sz w:val="24"/>
              <w:szCs w:val="24"/>
            </w:rPr>
            <w:fldChar w:fldCharType="begin"/>
          </w:r>
          <w:r w:rsidRPr="009F67AF">
            <w:rPr>
              <w:rFonts w:cs="Times New Roman"/>
              <w:sz w:val="24"/>
              <w:szCs w:val="24"/>
            </w:rPr>
            <w:instrText xml:space="preserve"> TOC \o "1-3" \h \z \u </w:instrText>
          </w:r>
          <w:r w:rsidRPr="009F67AF">
            <w:rPr>
              <w:rFonts w:cs="Times New Roman"/>
              <w:sz w:val="24"/>
              <w:szCs w:val="24"/>
            </w:rPr>
            <w:fldChar w:fldCharType="separate"/>
          </w:r>
        </w:p>
        <w:p w14:paraId="3D928076" w14:textId="2D7D9A64" w:rsidR="00BD6817" w:rsidRPr="009F67AF" w:rsidRDefault="003D727F" w:rsidP="009F67AF">
          <w:pPr>
            <w:pStyle w:val="TOC1"/>
            <w:tabs>
              <w:tab w:val="right" w:leader="dot" w:pos="9010"/>
            </w:tabs>
            <w:rPr>
              <w:rFonts w:eastAsiaTheme="minorEastAsia" w:cs="Times New Roman"/>
              <w:b w:val="0"/>
              <w:bCs w:val="0"/>
              <w:caps w:val="0"/>
              <w:noProof/>
              <w:sz w:val="24"/>
              <w:szCs w:val="24"/>
              <w:u w:val="none"/>
              <w:lang w:eastAsia="en-IN"/>
            </w:rPr>
          </w:pPr>
          <w:hyperlink w:anchor="_Toc71275650" w:history="1">
            <w:r w:rsidR="00BD6817" w:rsidRPr="009F67AF">
              <w:rPr>
                <w:rStyle w:val="Hyperlink"/>
                <w:rFonts w:cs="Times New Roman"/>
                <w:noProof/>
                <w:sz w:val="24"/>
                <w:szCs w:val="24"/>
                <w:lang w:val="en-US"/>
              </w:rPr>
              <w:t>Introduction</w:t>
            </w:r>
            <w:r w:rsidR="00BD6817" w:rsidRPr="009F67AF">
              <w:rPr>
                <w:rFonts w:cs="Times New Roman"/>
                <w:noProof/>
                <w:webHidden/>
                <w:sz w:val="24"/>
                <w:szCs w:val="24"/>
              </w:rPr>
              <w:tab/>
            </w:r>
            <w:r w:rsidR="00BD6817" w:rsidRPr="009F67AF">
              <w:rPr>
                <w:rFonts w:cs="Times New Roman"/>
                <w:noProof/>
                <w:webHidden/>
                <w:sz w:val="24"/>
                <w:szCs w:val="24"/>
              </w:rPr>
              <w:fldChar w:fldCharType="begin"/>
            </w:r>
            <w:r w:rsidR="00BD6817" w:rsidRPr="009F67AF">
              <w:rPr>
                <w:rFonts w:cs="Times New Roman"/>
                <w:noProof/>
                <w:webHidden/>
                <w:sz w:val="24"/>
                <w:szCs w:val="24"/>
              </w:rPr>
              <w:instrText xml:space="preserve"> PAGEREF _Toc71275650 \h </w:instrText>
            </w:r>
            <w:r w:rsidR="00BD6817" w:rsidRPr="009F67AF">
              <w:rPr>
                <w:rFonts w:cs="Times New Roman"/>
                <w:noProof/>
                <w:webHidden/>
                <w:sz w:val="24"/>
                <w:szCs w:val="24"/>
              </w:rPr>
            </w:r>
            <w:r w:rsidR="00BD6817" w:rsidRPr="009F67AF">
              <w:rPr>
                <w:rFonts w:cs="Times New Roman"/>
                <w:noProof/>
                <w:webHidden/>
                <w:sz w:val="24"/>
                <w:szCs w:val="24"/>
              </w:rPr>
              <w:fldChar w:fldCharType="separate"/>
            </w:r>
            <w:r w:rsidR="00BD6817" w:rsidRPr="009F67AF">
              <w:rPr>
                <w:rFonts w:cs="Times New Roman"/>
                <w:noProof/>
                <w:webHidden/>
                <w:sz w:val="24"/>
                <w:szCs w:val="24"/>
              </w:rPr>
              <w:t>2</w:t>
            </w:r>
            <w:r w:rsidR="00BD6817" w:rsidRPr="009F67AF">
              <w:rPr>
                <w:rFonts w:cs="Times New Roman"/>
                <w:noProof/>
                <w:webHidden/>
                <w:sz w:val="24"/>
                <w:szCs w:val="24"/>
              </w:rPr>
              <w:fldChar w:fldCharType="end"/>
            </w:r>
          </w:hyperlink>
        </w:p>
        <w:p w14:paraId="3856FCA5" w14:textId="597A47E4" w:rsidR="00BD6817" w:rsidRPr="009F67AF" w:rsidRDefault="003D727F" w:rsidP="009F67AF">
          <w:pPr>
            <w:pStyle w:val="TOC1"/>
            <w:tabs>
              <w:tab w:val="right" w:leader="dot" w:pos="9010"/>
            </w:tabs>
            <w:rPr>
              <w:rFonts w:eastAsiaTheme="minorEastAsia" w:cs="Times New Roman"/>
              <w:b w:val="0"/>
              <w:bCs w:val="0"/>
              <w:caps w:val="0"/>
              <w:noProof/>
              <w:sz w:val="24"/>
              <w:szCs w:val="24"/>
              <w:u w:val="none"/>
              <w:lang w:eastAsia="en-IN"/>
            </w:rPr>
          </w:pPr>
          <w:hyperlink w:anchor="_Toc71275651" w:history="1">
            <w:r w:rsidR="00BD6817" w:rsidRPr="009F67AF">
              <w:rPr>
                <w:rStyle w:val="Hyperlink"/>
                <w:rFonts w:cs="Times New Roman"/>
                <w:noProof/>
                <w:sz w:val="24"/>
                <w:szCs w:val="24"/>
                <w:lang w:val="en-US"/>
              </w:rPr>
              <w:t>Part A: Preparation of Budgets and Analysis of the variances</w:t>
            </w:r>
            <w:r w:rsidR="00BD6817" w:rsidRPr="009F67AF">
              <w:rPr>
                <w:rFonts w:cs="Times New Roman"/>
                <w:noProof/>
                <w:webHidden/>
                <w:sz w:val="24"/>
                <w:szCs w:val="24"/>
              </w:rPr>
              <w:tab/>
            </w:r>
            <w:r w:rsidR="00BD6817" w:rsidRPr="009F67AF">
              <w:rPr>
                <w:rFonts w:cs="Times New Roman"/>
                <w:noProof/>
                <w:webHidden/>
                <w:sz w:val="24"/>
                <w:szCs w:val="24"/>
              </w:rPr>
              <w:fldChar w:fldCharType="begin"/>
            </w:r>
            <w:r w:rsidR="00BD6817" w:rsidRPr="009F67AF">
              <w:rPr>
                <w:rFonts w:cs="Times New Roman"/>
                <w:noProof/>
                <w:webHidden/>
                <w:sz w:val="24"/>
                <w:szCs w:val="24"/>
              </w:rPr>
              <w:instrText xml:space="preserve"> PAGEREF _Toc71275651 \h </w:instrText>
            </w:r>
            <w:r w:rsidR="00BD6817" w:rsidRPr="009F67AF">
              <w:rPr>
                <w:rFonts w:cs="Times New Roman"/>
                <w:noProof/>
                <w:webHidden/>
                <w:sz w:val="24"/>
                <w:szCs w:val="24"/>
              </w:rPr>
            </w:r>
            <w:r w:rsidR="00BD6817" w:rsidRPr="009F67AF">
              <w:rPr>
                <w:rFonts w:cs="Times New Roman"/>
                <w:noProof/>
                <w:webHidden/>
                <w:sz w:val="24"/>
                <w:szCs w:val="24"/>
              </w:rPr>
              <w:fldChar w:fldCharType="separate"/>
            </w:r>
            <w:r w:rsidR="00BD6817" w:rsidRPr="009F67AF">
              <w:rPr>
                <w:rFonts w:cs="Times New Roman"/>
                <w:noProof/>
                <w:webHidden/>
                <w:sz w:val="24"/>
                <w:szCs w:val="24"/>
              </w:rPr>
              <w:t>2</w:t>
            </w:r>
            <w:r w:rsidR="00BD6817" w:rsidRPr="009F67AF">
              <w:rPr>
                <w:rFonts w:cs="Times New Roman"/>
                <w:noProof/>
                <w:webHidden/>
                <w:sz w:val="24"/>
                <w:szCs w:val="24"/>
              </w:rPr>
              <w:fldChar w:fldCharType="end"/>
            </w:r>
          </w:hyperlink>
        </w:p>
        <w:p w14:paraId="7C270E3E" w14:textId="38C9EC9E" w:rsidR="00BD6817" w:rsidRPr="009F67AF" w:rsidRDefault="003D727F" w:rsidP="009F67AF">
          <w:pPr>
            <w:pStyle w:val="TOC1"/>
            <w:tabs>
              <w:tab w:val="right" w:leader="dot" w:pos="9010"/>
            </w:tabs>
            <w:rPr>
              <w:rFonts w:eastAsiaTheme="minorEastAsia" w:cs="Times New Roman"/>
              <w:b w:val="0"/>
              <w:bCs w:val="0"/>
              <w:caps w:val="0"/>
              <w:noProof/>
              <w:sz w:val="24"/>
              <w:szCs w:val="24"/>
              <w:u w:val="none"/>
              <w:lang w:eastAsia="en-IN"/>
            </w:rPr>
          </w:pPr>
          <w:hyperlink w:anchor="_Toc71275652" w:history="1">
            <w:r w:rsidR="00BD6817" w:rsidRPr="009F67AF">
              <w:rPr>
                <w:rStyle w:val="Hyperlink"/>
                <w:rFonts w:cs="Times New Roman"/>
                <w:noProof/>
                <w:sz w:val="24"/>
                <w:szCs w:val="24"/>
                <w:lang w:val="en-US"/>
              </w:rPr>
              <w:t>Part B : Decision making using the relevant Costing</w:t>
            </w:r>
            <w:r w:rsidR="00BD6817" w:rsidRPr="009F67AF">
              <w:rPr>
                <w:rFonts w:cs="Times New Roman"/>
                <w:noProof/>
                <w:webHidden/>
                <w:sz w:val="24"/>
                <w:szCs w:val="24"/>
              </w:rPr>
              <w:tab/>
            </w:r>
            <w:r w:rsidR="00BD6817" w:rsidRPr="009F67AF">
              <w:rPr>
                <w:rFonts w:cs="Times New Roman"/>
                <w:noProof/>
                <w:webHidden/>
                <w:sz w:val="24"/>
                <w:szCs w:val="24"/>
              </w:rPr>
              <w:fldChar w:fldCharType="begin"/>
            </w:r>
            <w:r w:rsidR="00BD6817" w:rsidRPr="009F67AF">
              <w:rPr>
                <w:rFonts w:cs="Times New Roman"/>
                <w:noProof/>
                <w:webHidden/>
                <w:sz w:val="24"/>
                <w:szCs w:val="24"/>
              </w:rPr>
              <w:instrText xml:space="preserve"> PAGEREF _Toc71275652 \h </w:instrText>
            </w:r>
            <w:r w:rsidR="00BD6817" w:rsidRPr="009F67AF">
              <w:rPr>
                <w:rFonts w:cs="Times New Roman"/>
                <w:noProof/>
                <w:webHidden/>
                <w:sz w:val="24"/>
                <w:szCs w:val="24"/>
              </w:rPr>
            </w:r>
            <w:r w:rsidR="00BD6817" w:rsidRPr="009F67AF">
              <w:rPr>
                <w:rFonts w:cs="Times New Roman"/>
                <w:noProof/>
                <w:webHidden/>
                <w:sz w:val="24"/>
                <w:szCs w:val="24"/>
              </w:rPr>
              <w:fldChar w:fldCharType="separate"/>
            </w:r>
            <w:r w:rsidR="00BD6817" w:rsidRPr="009F67AF">
              <w:rPr>
                <w:rFonts w:cs="Times New Roman"/>
                <w:noProof/>
                <w:webHidden/>
                <w:sz w:val="24"/>
                <w:szCs w:val="24"/>
              </w:rPr>
              <w:t>7</w:t>
            </w:r>
            <w:r w:rsidR="00BD6817" w:rsidRPr="009F67AF">
              <w:rPr>
                <w:rFonts w:cs="Times New Roman"/>
                <w:noProof/>
                <w:webHidden/>
                <w:sz w:val="24"/>
                <w:szCs w:val="24"/>
              </w:rPr>
              <w:fldChar w:fldCharType="end"/>
            </w:r>
          </w:hyperlink>
        </w:p>
        <w:p w14:paraId="015A6B98" w14:textId="163F22F8" w:rsidR="00BD6817" w:rsidRPr="009F67AF" w:rsidRDefault="003D727F" w:rsidP="009F67AF">
          <w:pPr>
            <w:pStyle w:val="TOC1"/>
            <w:tabs>
              <w:tab w:val="right" w:leader="dot" w:pos="9010"/>
            </w:tabs>
            <w:rPr>
              <w:rFonts w:eastAsiaTheme="minorEastAsia" w:cs="Times New Roman"/>
              <w:b w:val="0"/>
              <w:bCs w:val="0"/>
              <w:caps w:val="0"/>
              <w:noProof/>
              <w:sz w:val="24"/>
              <w:szCs w:val="24"/>
              <w:u w:val="none"/>
              <w:lang w:eastAsia="en-IN"/>
            </w:rPr>
          </w:pPr>
          <w:hyperlink w:anchor="_Toc71275653" w:history="1">
            <w:r w:rsidR="00BD6817" w:rsidRPr="009F67AF">
              <w:rPr>
                <w:rStyle w:val="Hyperlink"/>
                <w:rFonts w:cs="Times New Roman"/>
                <w:noProof/>
                <w:sz w:val="24"/>
                <w:szCs w:val="24"/>
                <w:lang w:val="en-US"/>
              </w:rPr>
              <w:t>Conclusion</w:t>
            </w:r>
            <w:r w:rsidR="00BD6817" w:rsidRPr="009F67AF">
              <w:rPr>
                <w:rFonts w:cs="Times New Roman"/>
                <w:noProof/>
                <w:webHidden/>
                <w:sz w:val="24"/>
                <w:szCs w:val="24"/>
              </w:rPr>
              <w:tab/>
            </w:r>
            <w:r w:rsidR="00BD6817" w:rsidRPr="009F67AF">
              <w:rPr>
                <w:rFonts w:cs="Times New Roman"/>
                <w:noProof/>
                <w:webHidden/>
                <w:sz w:val="24"/>
                <w:szCs w:val="24"/>
              </w:rPr>
              <w:fldChar w:fldCharType="begin"/>
            </w:r>
            <w:r w:rsidR="00BD6817" w:rsidRPr="009F67AF">
              <w:rPr>
                <w:rFonts w:cs="Times New Roman"/>
                <w:noProof/>
                <w:webHidden/>
                <w:sz w:val="24"/>
                <w:szCs w:val="24"/>
              </w:rPr>
              <w:instrText xml:space="preserve"> PAGEREF _Toc71275653 \h </w:instrText>
            </w:r>
            <w:r w:rsidR="00BD6817" w:rsidRPr="009F67AF">
              <w:rPr>
                <w:rFonts w:cs="Times New Roman"/>
                <w:noProof/>
                <w:webHidden/>
                <w:sz w:val="24"/>
                <w:szCs w:val="24"/>
              </w:rPr>
            </w:r>
            <w:r w:rsidR="00BD6817" w:rsidRPr="009F67AF">
              <w:rPr>
                <w:rFonts w:cs="Times New Roman"/>
                <w:noProof/>
                <w:webHidden/>
                <w:sz w:val="24"/>
                <w:szCs w:val="24"/>
              </w:rPr>
              <w:fldChar w:fldCharType="separate"/>
            </w:r>
            <w:r w:rsidR="00BD6817" w:rsidRPr="009F67AF">
              <w:rPr>
                <w:rFonts w:cs="Times New Roman"/>
                <w:noProof/>
                <w:webHidden/>
                <w:sz w:val="24"/>
                <w:szCs w:val="24"/>
              </w:rPr>
              <w:t>10</w:t>
            </w:r>
            <w:r w:rsidR="00BD6817" w:rsidRPr="009F67AF">
              <w:rPr>
                <w:rFonts w:cs="Times New Roman"/>
                <w:noProof/>
                <w:webHidden/>
                <w:sz w:val="24"/>
                <w:szCs w:val="24"/>
              </w:rPr>
              <w:fldChar w:fldCharType="end"/>
            </w:r>
          </w:hyperlink>
        </w:p>
        <w:p w14:paraId="04DE5E7E" w14:textId="77E6F17E" w:rsidR="00BD6817" w:rsidRPr="009F67AF" w:rsidRDefault="003D727F" w:rsidP="009F67AF">
          <w:pPr>
            <w:pStyle w:val="TOC1"/>
            <w:tabs>
              <w:tab w:val="right" w:leader="dot" w:pos="9010"/>
            </w:tabs>
            <w:rPr>
              <w:rFonts w:eastAsiaTheme="minorEastAsia" w:cs="Times New Roman"/>
              <w:b w:val="0"/>
              <w:bCs w:val="0"/>
              <w:caps w:val="0"/>
              <w:noProof/>
              <w:sz w:val="24"/>
              <w:szCs w:val="24"/>
              <w:u w:val="none"/>
              <w:lang w:eastAsia="en-IN"/>
            </w:rPr>
          </w:pPr>
          <w:hyperlink w:anchor="_Toc71275654" w:history="1">
            <w:r w:rsidR="00BD6817" w:rsidRPr="009F67AF">
              <w:rPr>
                <w:rStyle w:val="Hyperlink"/>
                <w:rFonts w:cs="Times New Roman"/>
                <w:noProof/>
                <w:sz w:val="24"/>
                <w:szCs w:val="24"/>
                <w:lang w:val="en-US"/>
              </w:rPr>
              <w:t>Referencing</w:t>
            </w:r>
            <w:r w:rsidR="00BD6817" w:rsidRPr="009F67AF">
              <w:rPr>
                <w:rFonts w:cs="Times New Roman"/>
                <w:noProof/>
                <w:webHidden/>
                <w:sz w:val="24"/>
                <w:szCs w:val="24"/>
              </w:rPr>
              <w:tab/>
            </w:r>
            <w:r w:rsidR="00BD6817" w:rsidRPr="009F67AF">
              <w:rPr>
                <w:rFonts w:cs="Times New Roman"/>
                <w:noProof/>
                <w:webHidden/>
                <w:sz w:val="24"/>
                <w:szCs w:val="24"/>
              </w:rPr>
              <w:fldChar w:fldCharType="begin"/>
            </w:r>
            <w:r w:rsidR="00BD6817" w:rsidRPr="009F67AF">
              <w:rPr>
                <w:rFonts w:cs="Times New Roman"/>
                <w:noProof/>
                <w:webHidden/>
                <w:sz w:val="24"/>
                <w:szCs w:val="24"/>
              </w:rPr>
              <w:instrText xml:space="preserve"> PAGEREF _Toc71275654 \h </w:instrText>
            </w:r>
            <w:r w:rsidR="00BD6817" w:rsidRPr="009F67AF">
              <w:rPr>
                <w:rFonts w:cs="Times New Roman"/>
                <w:noProof/>
                <w:webHidden/>
                <w:sz w:val="24"/>
                <w:szCs w:val="24"/>
              </w:rPr>
            </w:r>
            <w:r w:rsidR="00BD6817" w:rsidRPr="009F67AF">
              <w:rPr>
                <w:rFonts w:cs="Times New Roman"/>
                <w:noProof/>
                <w:webHidden/>
                <w:sz w:val="24"/>
                <w:szCs w:val="24"/>
              </w:rPr>
              <w:fldChar w:fldCharType="separate"/>
            </w:r>
            <w:r w:rsidR="00BD6817" w:rsidRPr="009F67AF">
              <w:rPr>
                <w:rFonts w:cs="Times New Roman"/>
                <w:noProof/>
                <w:webHidden/>
                <w:sz w:val="24"/>
                <w:szCs w:val="24"/>
              </w:rPr>
              <w:t>10</w:t>
            </w:r>
            <w:r w:rsidR="00BD6817" w:rsidRPr="009F67AF">
              <w:rPr>
                <w:rFonts w:cs="Times New Roman"/>
                <w:noProof/>
                <w:webHidden/>
                <w:sz w:val="24"/>
                <w:szCs w:val="24"/>
              </w:rPr>
              <w:fldChar w:fldCharType="end"/>
            </w:r>
          </w:hyperlink>
        </w:p>
        <w:p w14:paraId="79889E15" w14:textId="064BEA64" w:rsidR="00BD6817" w:rsidRPr="009F67AF" w:rsidRDefault="00BD6817" w:rsidP="009F67AF">
          <w:pPr>
            <w:rPr>
              <w:rFonts w:cs="Times New Roman"/>
            </w:rPr>
          </w:pPr>
          <w:r w:rsidRPr="009F67AF">
            <w:rPr>
              <w:rFonts w:cs="Times New Roman"/>
              <w:b/>
              <w:bCs/>
              <w:noProof/>
            </w:rPr>
            <w:fldChar w:fldCharType="end"/>
          </w:r>
        </w:p>
      </w:sdtContent>
    </w:sdt>
    <w:p w14:paraId="7E5014B2" w14:textId="77777777" w:rsidR="00BD6817" w:rsidRPr="009F67AF" w:rsidRDefault="00BD6817" w:rsidP="009F67AF">
      <w:pPr>
        <w:pStyle w:val="Heading1"/>
        <w:rPr>
          <w:rFonts w:cs="Times New Roman"/>
          <w:szCs w:val="24"/>
          <w:lang w:val="en-US"/>
        </w:rPr>
      </w:pPr>
    </w:p>
    <w:p w14:paraId="11594221" w14:textId="77777777" w:rsidR="00BD6817" w:rsidRPr="009F67AF" w:rsidRDefault="00BD6817" w:rsidP="009F67AF">
      <w:pPr>
        <w:pStyle w:val="Heading1"/>
        <w:rPr>
          <w:rFonts w:cs="Times New Roman"/>
          <w:szCs w:val="24"/>
          <w:lang w:val="en-US"/>
        </w:rPr>
      </w:pPr>
    </w:p>
    <w:p w14:paraId="52500457" w14:textId="77777777" w:rsidR="00BD6817" w:rsidRPr="009F67AF" w:rsidRDefault="00BD6817" w:rsidP="009F67AF">
      <w:pPr>
        <w:pStyle w:val="Heading1"/>
        <w:rPr>
          <w:rFonts w:cs="Times New Roman"/>
          <w:szCs w:val="24"/>
          <w:lang w:val="en-US"/>
        </w:rPr>
      </w:pPr>
    </w:p>
    <w:p w14:paraId="6D29418F" w14:textId="77777777" w:rsidR="002D0738" w:rsidRDefault="002D0738" w:rsidP="009F67AF">
      <w:pPr>
        <w:pStyle w:val="Heading1"/>
        <w:rPr>
          <w:rFonts w:cs="Times New Roman"/>
          <w:szCs w:val="24"/>
          <w:lang w:val="en-US"/>
        </w:rPr>
      </w:pPr>
      <w:bookmarkStart w:id="0" w:name="_Toc71275650"/>
    </w:p>
    <w:p w14:paraId="0932F0D2" w14:textId="77777777" w:rsidR="002D0738" w:rsidRDefault="002D0738" w:rsidP="009F67AF">
      <w:pPr>
        <w:pStyle w:val="Heading1"/>
        <w:rPr>
          <w:rFonts w:cs="Times New Roman"/>
          <w:szCs w:val="24"/>
          <w:lang w:val="en-US"/>
        </w:rPr>
      </w:pPr>
    </w:p>
    <w:p w14:paraId="6FC89D37" w14:textId="77777777" w:rsidR="002D0738" w:rsidRDefault="002D0738" w:rsidP="009F67AF">
      <w:pPr>
        <w:pStyle w:val="Heading1"/>
        <w:rPr>
          <w:rFonts w:cs="Times New Roman"/>
          <w:szCs w:val="24"/>
          <w:lang w:val="en-US"/>
        </w:rPr>
      </w:pPr>
    </w:p>
    <w:p w14:paraId="08130B5D" w14:textId="77777777" w:rsidR="002D0738" w:rsidRDefault="002D0738" w:rsidP="009F67AF">
      <w:pPr>
        <w:pStyle w:val="Heading1"/>
        <w:rPr>
          <w:rFonts w:cs="Times New Roman"/>
          <w:szCs w:val="24"/>
          <w:lang w:val="en-US"/>
        </w:rPr>
      </w:pPr>
    </w:p>
    <w:p w14:paraId="0467663D" w14:textId="77777777" w:rsidR="002D0738" w:rsidRDefault="002D0738" w:rsidP="009F67AF">
      <w:pPr>
        <w:pStyle w:val="Heading1"/>
        <w:rPr>
          <w:rFonts w:cs="Times New Roman"/>
          <w:szCs w:val="24"/>
          <w:lang w:val="en-US"/>
        </w:rPr>
      </w:pPr>
    </w:p>
    <w:p w14:paraId="77471E51" w14:textId="77777777" w:rsidR="00BB399D" w:rsidRDefault="00BB399D" w:rsidP="009F67AF">
      <w:pPr>
        <w:pStyle w:val="Heading1"/>
        <w:rPr>
          <w:rFonts w:cs="Times New Roman"/>
          <w:szCs w:val="24"/>
          <w:lang w:val="en-US"/>
        </w:rPr>
      </w:pPr>
    </w:p>
    <w:p w14:paraId="39107041" w14:textId="77777777" w:rsidR="00BB399D" w:rsidRDefault="00BB399D" w:rsidP="009F67AF">
      <w:pPr>
        <w:pStyle w:val="Heading1"/>
        <w:rPr>
          <w:rFonts w:cs="Times New Roman"/>
          <w:szCs w:val="24"/>
          <w:lang w:val="en-US"/>
        </w:rPr>
      </w:pPr>
    </w:p>
    <w:p w14:paraId="70102B40" w14:textId="46AF2F53" w:rsidR="002B5A1C" w:rsidRPr="009F67AF" w:rsidRDefault="00BD6817" w:rsidP="009F67AF">
      <w:pPr>
        <w:pStyle w:val="Heading1"/>
        <w:rPr>
          <w:rFonts w:cs="Times New Roman"/>
          <w:szCs w:val="24"/>
          <w:lang w:val="en-US"/>
        </w:rPr>
      </w:pPr>
      <w:r w:rsidRPr="009F67AF">
        <w:rPr>
          <w:rFonts w:cs="Times New Roman"/>
          <w:szCs w:val="24"/>
          <w:lang w:val="en-US"/>
        </w:rPr>
        <w:t>I</w:t>
      </w:r>
      <w:r w:rsidR="002B5A1C" w:rsidRPr="009F67AF">
        <w:rPr>
          <w:rFonts w:cs="Times New Roman"/>
          <w:szCs w:val="24"/>
          <w:lang w:val="en-US"/>
        </w:rPr>
        <w:t>ntroduction</w:t>
      </w:r>
      <w:bookmarkEnd w:id="0"/>
      <w:r w:rsidR="002B5A1C" w:rsidRPr="009F67AF">
        <w:rPr>
          <w:rFonts w:cs="Times New Roman"/>
          <w:szCs w:val="24"/>
          <w:lang w:val="en-US"/>
        </w:rPr>
        <w:t xml:space="preserve"> </w:t>
      </w:r>
    </w:p>
    <w:p w14:paraId="20D8BA69" w14:textId="6C14F96B" w:rsidR="002B5A1C" w:rsidRPr="009F67AF" w:rsidRDefault="00BD63A0" w:rsidP="009F67AF">
      <w:pPr>
        <w:rPr>
          <w:rFonts w:cs="Times New Roman"/>
          <w:lang w:val="en-US"/>
        </w:rPr>
      </w:pPr>
      <w:r w:rsidRPr="009F67AF">
        <w:rPr>
          <w:rFonts w:cs="Times New Roman"/>
          <w:lang w:val="en-US"/>
        </w:rPr>
        <w:t>In the given assignment, the financial data of Amana Ltd have been assessed and observed. In the first part of the assi</w:t>
      </w:r>
      <w:r w:rsidR="00B45311" w:rsidRPr="009F67AF">
        <w:rPr>
          <w:rFonts w:cs="Times New Roman"/>
          <w:lang w:val="en-US"/>
        </w:rPr>
        <w:t xml:space="preserve">gnment, we have prepared a control report showing the actual data in </w:t>
      </w:r>
      <w:r w:rsidR="00B45311" w:rsidRPr="009F67AF">
        <w:rPr>
          <w:rFonts w:cs="Times New Roman"/>
          <w:lang w:val="en-US"/>
        </w:rPr>
        <w:lastRenderedPageBreak/>
        <w:t xml:space="preserve">contrast with the flexible as well as original budget and the variances following it. An attempt to showcase the company’s performance via a table of calculations have been made. Further, detailed analysis and recommendations for </w:t>
      </w:r>
      <w:r w:rsidR="00752E10" w:rsidRPr="009F67AF">
        <w:rPr>
          <w:rFonts w:cs="Times New Roman"/>
          <w:lang w:val="en-US"/>
        </w:rPr>
        <w:t xml:space="preserve">room of improvement in relevant cases </w:t>
      </w:r>
      <w:r w:rsidR="00B45311" w:rsidRPr="009F67AF">
        <w:rPr>
          <w:rFonts w:cs="Times New Roman"/>
          <w:lang w:val="en-US"/>
        </w:rPr>
        <w:t xml:space="preserve">have been provided. </w:t>
      </w:r>
    </w:p>
    <w:p w14:paraId="30746999" w14:textId="7D03E54D" w:rsidR="00B45311" w:rsidRPr="009F67AF" w:rsidRDefault="00B45311" w:rsidP="009F67AF">
      <w:pPr>
        <w:rPr>
          <w:rFonts w:cs="Times New Roman"/>
          <w:lang w:val="en-US"/>
        </w:rPr>
      </w:pPr>
    </w:p>
    <w:p w14:paraId="1980A932" w14:textId="4DA95491" w:rsidR="00B45311" w:rsidRPr="009F67AF" w:rsidRDefault="00B45311" w:rsidP="009F67AF">
      <w:pPr>
        <w:rPr>
          <w:rFonts w:cs="Times New Roman"/>
          <w:lang w:val="en-US"/>
        </w:rPr>
      </w:pPr>
      <w:r w:rsidRPr="009F67AF">
        <w:rPr>
          <w:rFonts w:cs="Times New Roman"/>
          <w:lang w:val="en-US"/>
        </w:rPr>
        <w:t xml:space="preserve">In the second part of the </w:t>
      </w:r>
      <w:r w:rsidR="00C15295" w:rsidRPr="009F67AF">
        <w:rPr>
          <w:rFonts w:cs="Times New Roman"/>
          <w:lang w:val="en-US"/>
        </w:rPr>
        <w:t xml:space="preserve">assignment, a decision-making report has been prepared as to whether the company shall set up its own online shop or </w:t>
      </w:r>
      <w:r w:rsidR="009504AF" w:rsidRPr="009F67AF">
        <w:rPr>
          <w:rFonts w:cs="Times New Roman"/>
          <w:lang w:val="en-US"/>
        </w:rPr>
        <w:t>it</w:t>
      </w:r>
      <w:r w:rsidR="00C15295" w:rsidRPr="009F67AF">
        <w:rPr>
          <w:rFonts w:cs="Times New Roman"/>
          <w:lang w:val="en-US"/>
        </w:rPr>
        <w:t xml:space="preserve"> shall sell its products on Amazon. For the purpose of this, the techniques and principles pf relevant costing have been </w:t>
      </w:r>
      <w:r w:rsidR="009504AF" w:rsidRPr="009F67AF">
        <w:rPr>
          <w:rFonts w:cs="Times New Roman"/>
          <w:lang w:val="en-US"/>
        </w:rPr>
        <w:t>considered</w:t>
      </w:r>
      <w:r w:rsidR="00C15295" w:rsidRPr="009F67AF">
        <w:rPr>
          <w:rFonts w:cs="Times New Roman"/>
          <w:lang w:val="en-US"/>
        </w:rPr>
        <w:t xml:space="preserve">. </w:t>
      </w:r>
      <w:r w:rsidR="00F55C34" w:rsidRPr="009F67AF">
        <w:rPr>
          <w:rFonts w:cs="Times New Roman"/>
          <w:lang w:val="en-US"/>
        </w:rPr>
        <w:t xml:space="preserve">The evaluation of the company’s decisions using the relevant costing and proper demonstration of the </w:t>
      </w:r>
      <w:r w:rsidR="005E358B" w:rsidRPr="009F67AF">
        <w:rPr>
          <w:rFonts w:cs="Times New Roman"/>
          <w:lang w:val="en-US"/>
        </w:rPr>
        <w:t>decision-making</w:t>
      </w:r>
      <w:r w:rsidR="00F55C34" w:rsidRPr="009F67AF">
        <w:rPr>
          <w:rFonts w:cs="Times New Roman"/>
          <w:lang w:val="en-US"/>
        </w:rPr>
        <w:t xml:space="preserve"> abilities of the company under risk have been </w:t>
      </w:r>
      <w:r w:rsidR="005E358B" w:rsidRPr="009F67AF">
        <w:rPr>
          <w:rFonts w:cs="Times New Roman"/>
          <w:lang w:val="en-US"/>
        </w:rPr>
        <w:t>showcased</w:t>
      </w:r>
      <w:r w:rsidR="00F55C34" w:rsidRPr="009F67AF">
        <w:rPr>
          <w:rFonts w:cs="Times New Roman"/>
          <w:lang w:val="en-US"/>
        </w:rPr>
        <w:t xml:space="preserve">. </w:t>
      </w:r>
    </w:p>
    <w:p w14:paraId="12CA37BB" w14:textId="77777777" w:rsidR="002B5A1C" w:rsidRPr="009F67AF" w:rsidRDefault="002B5A1C" w:rsidP="009F67AF">
      <w:pPr>
        <w:pStyle w:val="Heading1"/>
        <w:rPr>
          <w:rFonts w:eastAsiaTheme="minorHAnsi" w:cs="Times New Roman"/>
          <w:szCs w:val="24"/>
          <w:lang w:val="en-US"/>
        </w:rPr>
      </w:pPr>
    </w:p>
    <w:p w14:paraId="3FF55FA2" w14:textId="39614E60" w:rsidR="00353338" w:rsidRPr="009F67AF" w:rsidRDefault="001E0BCE" w:rsidP="009F67AF">
      <w:pPr>
        <w:pStyle w:val="Heading1"/>
        <w:rPr>
          <w:rFonts w:cs="Times New Roman"/>
          <w:szCs w:val="24"/>
          <w:lang w:val="en-US"/>
        </w:rPr>
      </w:pPr>
      <w:bookmarkStart w:id="1" w:name="_Toc71275651"/>
      <w:r w:rsidRPr="009F67AF">
        <w:rPr>
          <w:rFonts w:cs="Times New Roman"/>
          <w:szCs w:val="24"/>
          <w:lang w:val="en-US"/>
        </w:rPr>
        <w:t xml:space="preserve">Part </w:t>
      </w:r>
      <w:r w:rsidR="00BD6817" w:rsidRPr="009F67AF">
        <w:rPr>
          <w:rFonts w:cs="Times New Roman"/>
          <w:szCs w:val="24"/>
          <w:lang w:val="en-US"/>
        </w:rPr>
        <w:t>A:</w:t>
      </w:r>
      <w:r w:rsidR="00832008" w:rsidRPr="009F67AF">
        <w:rPr>
          <w:rFonts w:cs="Times New Roman"/>
          <w:szCs w:val="24"/>
          <w:lang w:val="en-US"/>
        </w:rPr>
        <w:t xml:space="preserve"> </w:t>
      </w:r>
      <w:r w:rsidR="00CE42BE" w:rsidRPr="009F67AF">
        <w:rPr>
          <w:rFonts w:cs="Times New Roman"/>
          <w:szCs w:val="24"/>
          <w:lang w:val="en-US"/>
        </w:rPr>
        <w:t>Preparation of Budgets and Analysis of the variances</w:t>
      </w:r>
      <w:bookmarkEnd w:id="1"/>
    </w:p>
    <w:p w14:paraId="34045A2B" w14:textId="260401CF" w:rsidR="001E0BCE" w:rsidRPr="009F67AF" w:rsidRDefault="001E0BCE" w:rsidP="009F67AF">
      <w:pPr>
        <w:rPr>
          <w:rFonts w:cs="Times New Roman"/>
          <w:lang w:val="en-US"/>
        </w:rPr>
      </w:pPr>
    </w:p>
    <w:p w14:paraId="1797C7D5" w14:textId="34EFBB3B" w:rsidR="002F7BC4" w:rsidRPr="009F67AF" w:rsidRDefault="001E0BCE" w:rsidP="009F67AF">
      <w:pPr>
        <w:pStyle w:val="ListParagraph"/>
        <w:numPr>
          <w:ilvl w:val="0"/>
          <w:numId w:val="1"/>
        </w:numPr>
        <w:rPr>
          <w:rFonts w:cs="Times New Roman"/>
          <w:lang w:val="en-US"/>
        </w:rPr>
      </w:pPr>
      <w:r w:rsidRPr="009F67AF">
        <w:rPr>
          <w:rFonts w:cs="Times New Roman"/>
          <w:lang w:val="en-US"/>
        </w:rPr>
        <w:t>Preparation of the report showing Original &amp; Flexible Budget Along with the Variances</w:t>
      </w:r>
      <w:r w:rsidR="007017EB" w:rsidRPr="009F67AF">
        <w:rPr>
          <w:rFonts w:cs="Times New Roman"/>
          <w:lang w:val="en-US"/>
        </w:rPr>
        <w:t>.</w:t>
      </w:r>
      <w:r w:rsidR="002F7BC4" w:rsidRPr="009F67AF">
        <w:rPr>
          <w:rFonts w:cs="Times New Roman"/>
          <w:lang w:val="en-US"/>
        </w:rPr>
        <w:t xml:space="preserve"> (Chandrasekaran,2019)</w:t>
      </w:r>
    </w:p>
    <w:p w14:paraId="678FED84" w14:textId="77777777" w:rsidR="002F7BC4" w:rsidRPr="009F67AF" w:rsidRDefault="002F7BC4" w:rsidP="009F67AF">
      <w:pPr>
        <w:pStyle w:val="ListParagraph"/>
        <w:ind w:left="1080"/>
        <w:rPr>
          <w:rFonts w:cs="Times New Roman"/>
          <w:lang w:val="en-US"/>
        </w:rPr>
      </w:pPr>
    </w:p>
    <w:p w14:paraId="132889E1" w14:textId="4911956B" w:rsidR="00D44AC9" w:rsidRDefault="00D44AC9" w:rsidP="009F67AF">
      <w:pPr>
        <w:rPr>
          <w:rFonts w:cs="Times New Roman"/>
          <w:lang w:val="en-US"/>
        </w:rPr>
      </w:pPr>
    </w:p>
    <w:p w14:paraId="429E03DC" w14:textId="33C41E90" w:rsidR="002D0738" w:rsidRDefault="002D0738" w:rsidP="009F67AF">
      <w:pPr>
        <w:rPr>
          <w:rFonts w:cs="Times New Roman"/>
          <w:lang w:val="en-US"/>
        </w:rPr>
      </w:pPr>
    </w:p>
    <w:p w14:paraId="05D53F2D" w14:textId="60E5520D" w:rsidR="002D0738" w:rsidRDefault="002D0738" w:rsidP="009F67AF">
      <w:pPr>
        <w:rPr>
          <w:rFonts w:cs="Times New Roman"/>
          <w:lang w:val="en-US"/>
        </w:rPr>
      </w:pPr>
    </w:p>
    <w:p w14:paraId="5889991C" w14:textId="77777777" w:rsidR="002D0738" w:rsidRPr="009F67AF" w:rsidRDefault="002D0738" w:rsidP="009F67AF">
      <w:pPr>
        <w:rPr>
          <w:rFonts w:cs="Times New Roman"/>
          <w:lang w:val="en-US"/>
        </w:rPr>
      </w:pPr>
    </w:p>
    <w:tbl>
      <w:tblPr>
        <w:tblW w:w="9776" w:type="dxa"/>
        <w:tblLook w:val="04A0" w:firstRow="1" w:lastRow="0" w:firstColumn="1" w:lastColumn="0" w:noHBand="0" w:noVBand="1"/>
      </w:tblPr>
      <w:tblGrid>
        <w:gridCol w:w="1457"/>
        <w:gridCol w:w="1090"/>
        <w:gridCol w:w="1276"/>
        <w:gridCol w:w="1275"/>
        <w:gridCol w:w="1418"/>
        <w:gridCol w:w="1134"/>
        <w:gridCol w:w="1134"/>
        <w:gridCol w:w="1216"/>
      </w:tblGrid>
      <w:tr w:rsidR="00D44AC9" w:rsidRPr="009F67AF" w14:paraId="0D864E0E" w14:textId="77777777" w:rsidTr="00D44AC9">
        <w:trPr>
          <w:trHeight w:val="680"/>
        </w:trPr>
        <w:tc>
          <w:tcPr>
            <w:tcW w:w="14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DAA88"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090" w:type="dxa"/>
            <w:tcBorders>
              <w:top w:val="single" w:sz="4" w:space="0" w:color="auto"/>
              <w:left w:val="nil"/>
              <w:bottom w:val="single" w:sz="4" w:space="0" w:color="auto"/>
              <w:right w:val="single" w:sz="4" w:space="0" w:color="auto"/>
            </w:tcBorders>
            <w:shd w:val="clear" w:color="auto" w:fill="auto"/>
            <w:vAlign w:val="bottom"/>
            <w:hideMark/>
          </w:tcPr>
          <w:p w14:paraId="3923D6CF"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Original Budget</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14:paraId="2EF48DE7"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Original Budget</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14:paraId="76F4B46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Flexible Budget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BAADD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Actual</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28AAD3EA" w14:textId="03DC62A2" w:rsidR="00D44AC9" w:rsidRPr="009F67AF" w:rsidRDefault="00D44AC9" w:rsidP="009F67AF">
            <w:pPr>
              <w:rPr>
                <w:rFonts w:eastAsia="Times New Roman" w:cs="Times New Roman"/>
                <w:color w:val="000000"/>
              </w:rPr>
            </w:pPr>
            <w:r w:rsidRPr="009F67AF">
              <w:rPr>
                <w:rFonts w:eastAsia="Times New Roman" w:cs="Times New Roman"/>
                <w:color w:val="000000"/>
              </w:rPr>
              <w:t>Original Variance</w:t>
            </w:r>
          </w:p>
        </w:tc>
        <w:tc>
          <w:tcPr>
            <w:tcW w:w="2126"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FF5FE4F"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Flexible Variances</w:t>
            </w:r>
          </w:p>
          <w:p w14:paraId="3C907932" w14:textId="0E3FC85B" w:rsidR="002F7BC4" w:rsidRPr="009F67AF" w:rsidRDefault="002F7BC4" w:rsidP="009F67AF">
            <w:pPr>
              <w:rPr>
                <w:rFonts w:eastAsia="Times New Roman" w:cs="Times New Roman"/>
                <w:color w:val="000000"/>
              </w:rPr>
            </w:pPr>
          </w:p>
        </w:tc>
      </w:tr>
      <w:tr w:rsidR="00D44AC9" w:rsidRPr="009F67AF" w14:paraId="404F74F9"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746D2F3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090" w:type="dxa"/>
            <w:tcBorders>
              <w:top w:val="nil"/>
              <w:left w:val="nil"/>
              <w:bottom w:val="single" w:sz="4" w:space="0" w:color="auto"/>
              <w:right w:val="single" w:sz="4" w:space="0" w:color="auto"/>
            </w:tcBorders>
            <w:shd w:val="clear" w:color="auto" w:fill="auto"/>
            <w:noWrap/>
            <w:vAlign w:val="bottom"/>
            <w:hideMark/>
          </w:tcPr>
          <w:p w14:paraId="1BB98A21"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14:paraId="37F4E78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49633A8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7ECA0D82"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28752FB6"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32B419C8" w14:textId="2AEF7CFB" w:rsidR="00D44AC9" w:rsidRPr="009F67AF" w:rsidRDefault="00210533" w:rsidP="009F67AF">
            <w:pPr>
              <w:rPr>
                <w:rFonts w:eastAsia="Times New Roman" w:cs="Times New Roman"/>
                <w:color w:val="000000"/>
              </w:rPr>
            </w:pPr>
            <w:r w:rsidRPr="009F67AF">
              <w:rPr>
                <w:rFonts w:eastAsia="Times New Roman" w:cs="Times New Roman"/>
                <w:color w:val="000000"/>
              </w:rPr>
              <w:t>Quantity</w:t>
            </w:r>
          </w:p>
        </w:tc>
        <w:tc>
          <w:tcPr>
            <w:tcW w:w="992" w:type="dxa"/>
            <w:tcBorders>
              <w:top w:val="nil"/>
              <w:left w:val="nil"/>
              <w:bottom w:val="single" w:sz="4" w:space="0" w:color="auto"/>
              <w:right w:val="single" w:sz="4" w:space="0" w:color="auto"/>
            </w:tcBorders>
            <w:shd w:val="clear" w:color="auto" w:fill="auto"/>
            <w:noWrap/>
            <w:vAlign w:val="bottom"/>
            <w:hideMark/>
          </w:tcPr>
          <w:p w14:paraId="424DDE21" w14:textId="2A4991F3" w:rsidR="00D44AC9" w:rsidRPr="009F67AF" w:rsidRDefault="000D130B" w:rsidP="009F67AF">
            <w:pPr>
              <w:rPr>
                <w:rFonts w:eastAsia="Times New Roman" w:cs="Times New Roman"/>
                <w:color w:val="000000"/>
              </w:rPr>
            </w:pPr>
            <w:r w:rsidRPr="009F67AF">
              <w:rPr>
                <w:rFonts w:eastAsia="Times New Roman" w:cs="Times New Roman"/>
                <w:color w:val="000000"/>
              </w:rPr>
              <w:t>Pri</w:t>
            </w:r>
            <w:r w:rsidR="00210533" w:rsidRPr="009F67AF">
              <w:rPr>
                <w:rFonts w:eastAsia="Times New Roman" w:cs="Times New Roman"/>
                <w:color w:val="000000"/>
              </w:rPr>
              <w:t>ce</w:t>
            </w:r>
          </w:p>
        </w:tc>
      </w:tr>
      <w:tr w:rsidR="00D44AC9" w:rsidRPr="009F67AF" w14:paraId="204B2C88"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43475E42"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Units</w:t>
            </w:r>
          </w:p>
        </w:tc>
        <w:tc>
          <w:tcPr>
            <w:tcW w:w="1090" w:type="dxa"/>
            <w:tcBorders>
              <w:top w:val="nil"/>
              <w:left w:val="nil"/>
              <w:bottom w:val="single" w:sz="4" w:space="0" w:color="auto"/>
              <w:right w:val="single" w:sz="4" w:space="0" w:color="auto"/>
            </w:tcBorders>
            <w:shd w:val="clear" w:color="auto" w:fill="auto"/>
            <w:noWrap/>
            <w:vAlign w:val="bottom"/>
            <w:hideMark/>
          </w:tcPr>
          <w:p w14:paraId="23F7CFB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1,00,000 </w:t>
            </w:r>
          </w:p>
        </w:tc>
        <w:tc>
          <w:tcPr>
            <w:tcW w:w="1276" w:type="dxa"/>
            <w:tcBorders>
              <w:top w:val="nil"/>
              <w:left w:val="nil"/>
              <w:bottom w:val="single" w:sz="4" w:space="0" w:color="auto"/>
              <w:right w:val="single" w:sz="4" w:space="0" w:color="auto"/>
            </w:tcBorders>
            <w:shd w:val="clear" w:color="auto" w:fill="auto"/>
            <w:noWrap/>
            <w:vAlign w:val="bottom"/>
            <w:hideMark/>
          </w:tcPr>
          <w:p w14:paraId="74E93D41"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1,00,000 </w:t>
            </w:r>
          </w:p>
        </w:tc>
        <w:tc>
          <w:tcPr>
            <w:tcW w:w="1275" w:type="dxa"/>
            <w:tcBorders>
              <w:top w:val="nil"/>
              <w:left w:val="nil"/>
              <w:bottom w:val="single" w:sz="4" w:space="0" w:color="auto"/>
              <w:right w:val="single" w:sz="4" w:space="0" w:color="auto"/>
            </w:tcBorders>
            <w:shd w:val="clear" w:color="auto" w:fill="auto"/>
            <w:noWrap/>
            <w:vAlign w:val="bottom"/>
            <w:hideMark/>
          </w:tcPr>
          <w:p w14:paraId="32DFDE46"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80,000 </w:t>
            </w:r>
          </w:p>
        </w:tc>
        <w:tc>
          <w:tcPr>
            <w:tcW w:w="1418" w:type="dxa"/>
            <w:tcBorders>
              <w:top w:val="nil"/>
              <w:left w:val="nil"/>
              <w:bottom w:val="single" w:sz="4" w:space="0" w:color="auto"/>
              <w:right w:val="single" w:sz="4" w:space="0" w:color="auto"/>
            </w:tcBorders>
            <w:shd w:val="clear" w:color="auto" w:fill="auto"/>
            <w:noWrap/>
            <w:vAlign w:val="bottom"/>
            <w:hideMark/>
          </w:tcPr>
          <w:p w14:paraId="515F006A"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80,000 </w:t>
            </w:r>
          </w:p>
        </w:tc>
        <w:tc>
          <w:tcPr>
            <w:tcW w:w="1134" w:type="dxa"/>
            <w:tcBorders>
              <w:top w:val="nil"/>
              <w:left w:val="nil"/>
              <w:bottom w:val="single" w:sz="4" w:space="0" w:color="auto"/>
              <w:right w:val="single" w:sz="4" w:space="0" w:color="auto"/>
            </w:tcBorders>
            <w:shd w:val="clear" w:color="auto" w:fill="auto"/>
            <w:noWrap/>
            <w:vAlign w:val="bottom"/>
            <w:hideMark/>
          </w:tcPr>
          <w:p w14:paraId="449FCC4E"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20,000 </w:t>
            </w:r>
          </w:p>
        </w:tc>
        <w:tc>
          <w:tcPr>
            <w:tcW w:w="1134" w:type="dxa"/>
            <w:tcBorders>
              <w:top w:val="nil"/>
              <w:left w:val="nil"/>
              <w:bottom w:val="single" w:sz="4" w:space="0" w:color="auto"/>
              <w:right w:val="single" w:sz="4" w:space="0" w:color="auto"/>
            </w:tcBorders>
            <w:shd w:val="clear" w:color="auto" w:fill="auto"/>
            <w:noWrap/>
            <w:vAlign w:val="bottom"/>
            <w:hideMark/>
          </w:tcPr>
          <w:p w14:paraId="416DB87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20,000 </w:t>
            </w:r>
          </w:p>
        </w:tc>
        <w:tc>
          <w:tcPr>
            <w:tcW w:w="992" w:type="dxa"/>
            <w:tcBorders>
              <w:top w:val="nil"/>
              <w:left w:val="nil"/>
              <w:bottom w:val="single" w:sz="4" w:space="0" w:color="auto"/>
              <w:right w:val="single" w:sz="4" w:space="0" w:color="auto"/>
            </w:tcBorders>
            <w:shd w:val="clear" w:color="auto" w:fill="auto"/>
            <w:noWrap/>
            <w:vAlign w:val="bottom"/>
            <w:hideMark/>
          </w:tcPr>
          <w:p w14:paraId="294A3E77"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r>
      <w:tr w:rsidR="00D44AC9" w:rsidRPr="009F67AF" w14:paraId="34D3A06C"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7EF813F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Selling Price</w:t>
            </w:r>
          </w:p>
        </w:tc>
        <w:tc>
          <w:tcPr>
            <w:tcW w:w="1090" w:type="dxa"/>
            <w:tcBorders>
              <w:top w:val="nil"/>
              <w:left w:val="nil"/>
              <w:bottom w:val="single" w:sz="4" w:space="0" w:color="auto"/>
              <w:right w:val="single" w:sz="4" w:space="0" w:color="auto"/>
            </w:tcBorders>
            <w:shd w:val="clear" w:color="auto" w:fill="auto"/>
            <w:noWrap/>
            <w:vAlign w:val="bottom"/>
            <w:hideMark/>
          </w:tcPr>
          <w:p w14:paraId="0E225A7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25 </w:t>
            </w:r>
          </w:p>
        </w:tc>
        <w:tc>
          <w:tcPr>
            <w:tcW w:w="1276" w:type="dxa"/>
            <w:tcBorders>
              <w:top w:val="nil"/>
              <w:left w:val="nil"/>
              <w:bottom w:val="single" w:sz="4" w:space="0" w:color="auto"/>
              <w:right w:val="single" w:sz="4" w:space="0" w:color="auto"/>
            </w:tcBorders>
            <w:shd w:val="clear" w:color="auto" w:fill="auto"/>
            <w:noWrap/>
            <w:vAlign w:val="bottom"/>
            <w:hideMark/>
          </w:tcPr>
          <w:p w14:paraId="56F59DE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25 </w:t>
            </w:r>
          </w:p>
        </w:tc>
        <w:tc>
          <w:tcPr>
            <w:tcW w:w="1275" w:type="dxa"/>
            <w:tcBorders>
              <w:top w:val="nil"/>
              <w:left w:val="nil"/>
              <w:bottom w:val="single" w:sz="4" w:space="0" w:color="auto"/>
              <w:right w:val="single" w:sz="4" w:space="0" w:color="auto"/>
            </w:tcBorders>
            <w:shd w:val="clear" w:color="auto" w:fill="auto"/>
            <w:noWrap/>
            <w:vAlign w:val="bottom"/>
            <w:hideMark/>
          </w:tcPr>
          <w:p w14:paraId="27B7D83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25 </w:t>
            </w:r>
          </w:p>
        </w:tc>
        <w:tc>
          <w:tcPr>
            <w:tcW w:w="1418" w:type="dxa"/>
            <w:tcBorders>
              <w:top w:val="nil"/>
              <w:left w:val="nil"/>
              <w:bottom w:val="single" w:sz="4" w:space="0" w:color="auto"/>
              <w:right w:val="single" w:sz="4" w:space="0" w:color="auto"/>
            </w:tcBorders>
            <w:shd w:val="clear" w:color="auto" w:fill="auto"/>
            <w:noWrap/>
            <w:vAlign w:val="bottom"/>
            <w:hideMark/>
          </w:tcPr>
          <w:p w14:paraId="52EDED3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20 </w:t>
            </w:r>
          </w:p>
        </w:tc>
        <w:tc>
          <w:tcPr>
            <w:tcW w:w="1134" w:type="dxa"/>
            <w:tcBorders>
              <w:top w:val="nil"/>
              <w:left w:val="nil"/>
              <w:bottom w:val="single" w:sz="4" w:space="0" w:color="auto"/>
              <w:right w:val="single" w:sz="4" w:space="0" w:color="auto"/>
            </w:tcBorders>
            <w:shd w:val="clear" w:color="auto" w:fill="auto"/>
            <w:noWrap/>
            <w:vAlign w:val="bottom"/>
            <w:hideMark/>
          </w:tcPr>
          <w:p w14:paraId="0CB2959A"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3A21EC0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426842B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r>
      <w:tr w:rsidR="00D44AC9" w:rsidRPr="009F67AF" w14:paraId="58BDEE30"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35BE2F71"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Sales</w:t>
            </w:r>
          </w:p>
        </w:tc>
        <w:tc>
          <w:tcPr>
            <w:tcW w:w="1090" w:type="dxa"/>
            <w:tcBorders>
              <w:top w:val="nil"/>
              <w:left w:val="nil"/>
              <w:bottom w:val="single" w:sz="4" w:space="0" w:color="auto"/>
              <w:right w:val="single" w:sz="4" w:space="0" w:color="auto"/>
            </w:tcBorders>
            <w:shd w:val="clear" w:color="auto" w:fill="auto"/>
            <w:noWrap/>
            <w:vAlign w:val="bottom"/>
            <w:hideMark/>
          </w:tcPr>
          <w:p w14:paraId="5C2EE49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14:paraId="0E03FC8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25,00,000 </w:t>
            </w:r>
          </w:p>
        </w:tc>
        <w:tc>
          <w:tcPr>
            <w:tcW w:w="1275" w:type="dxa"/>
            <w:tcBorders>
              <w:top w:val="nil"/>
              <w:left w:val="nil"/>
              <w:bottom w:val="single" w:sz="4" w:space="0" w:color="auto"/>
              <w:right w:val="single" w:sz="4" w:space="0" w:color="auto"/>
            </w:tcBorders>
            <w:shd w:val="clear" w:color="auto" w:fill="auto"/>
            <w:noWrap/>
            <w:vAlign w:val="bottom"/>
            <w:hideMark/>
          </w:tcPr>
          <w:p w14:paraId="49FA823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20,00,000 </w:t>
            </w:r>
          </w:p>
        </w:tc>
        <w:tc>
          <w:tcPr>
            <w:tcW w:w="1418" w:type="dxa"/>
            <w:tcBorders>
              <w:top w:val="nil"/>
              <w:left w:val="nil"/>
              <w:bottom w:val="single" w:sz="4" w:space="0" w:color="auto"/>
              <w:right w:val="single" w:sz="4" w:space="0" w:color="auto"/>
            </w:tcBorders>
            <w:shd w:val="clear" w:color="auto" w:fill="auto"/>
            <w:noWrap/>
            <w:vAlign w:val="bottom"/>
            <w:hideMark/>
          </w:tcPr>
          <w:p w14:paraId="2A61FE9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16,00,000 </w:t>
            </w:r>
          </w:p>
        </w:tc>
        <w:tc>
          <w:tcPr>
            <w:tcW w:w="1134" w:type="dxa"/>
            <w:tcBorders>
              <w:top w:val="nil"/>
              <w:left w:val="nil"/>
              <w:bottom w:val="single" w:sz="4" w:space="0" w:color="auto"/>
              <w:right w:val="single" w:sz="4" w:space="0" w:color="auto"/>
            </w:tcBorders>
            <w:shd w:val="clear" w:color="auto" w:fill="auto"/>
            <w:noWrap/>
            <w:vAlign w:val="bottom"/>
            <w:hideMark/>
          </w:tcPr>
          <w:p w14:paraId="0C7026A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5,00,000 </w:t>
            </w:r>
          </w:p>
        </w:tc>
        <w:tc>
          <w:tcPr>
            <w:tcW w:w="1134" w:type="dxa"/>
            <w:tcBorders>
              <w:top w:val="nil"/>
              <w:left w:val="nil"/>
              <w:bottom w:val="single" w:sz="4" w:space="0" w:color="auto"/>
              <w:right w:val="single" w:sz="4" w:space="0" w:color="auto"/>
            </w:tcBorders>
            <w:shd w:val="clear" w:color="auto" w:fill="auto"/>
            <w:noWrap/>
            <w:vAlign w:val="bottom"/>
            <w:hideMark/>
          </w:tcPr>
          <w:p w14:paraId="4587483B"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5,00,000 </w:t>
            </w:r>
          </w:p>
        </w:tc>
        <w:tc>
          <w:tcPr>
            <w:tcW w:w="992" w:type="dxa"/>
            <w:tcBorders>
              <w:top w:val="nil"/>
              <w:left w:val="nil"/>
              <w:bottom w:val="single" w:sz="4" w:space="0" w:color="auto"/>
              <w:right w:val="single" w:sz="4" w:space="0" w:color="auto"/>
            </w:tcBorders>
            <w:shd w:val="clear" w:color="auto" w:fill="auto"/>
            <w:noWrap/>
            <w:vAlign w:val="bottom"/>
            <w:hideMark/>
          </w:tcPr>
          <w:p w14:paraId="71EAD36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r>
      <w:tr w:rsidR="00D44AC9" w:rsidRPr="009F67AF" w14:paraId="1C1EBC12"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09678F5E"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Variable Costs</w:t>
            </w:r>
          </w:p>
        </w:tc>
        <w:tc>
          <w:tcPr>
            <w:tcW w:w="1090" w:type="dxa"/>
            <w:tcBorders>
              <w:top w:val="nil"/>
              <w:left w:val="nil"/>
              <w:bottom w:val="single" w:sz="4" w:space="0" w:color="auto"/>
              <w:right w:val="single" w:sz="4" w:space="0" w:color="auto"/>
            </w:tcBorders>
            <w:shd w:val="clear" w:color="auto" w:fill="auto"/>
            <w:noWrap/>
            <w:vAlign w:val="bottom"/>
            <w:hideMark/>
          </w:tcPr>
          <w:p w14:paraId="64F3BA26"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14:paraId="75393C1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2FC2201C"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4556940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2579EA26"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1187537"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255AEC6"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r>
      <w:tr w:rsidR="00D44AC9" w:rsidRPr="009F67AF" w14:paraId="00E40524"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6221C5B8" w14:textId="77777777" w:rsidR="00D44AC9" w:rsidRPr="009F67AF" w:rsidRDefault="00D44AC9" w:rsidP="009F67AF">
            <w:pPr>
              <w:rPr>
                <w:rFonts w:eastAsia="Times New Roman" w:cs="Times New Roman"/>
                <w:color w:val="000000"/>
              </w:rPr>
            </w:pPr>
            <w:r w:rsidRPr="009F67AF">
              <w:rPr>
                <w:rFonts w:eastAsia="Times New Roman" w:cs="Times New Roman"/>
                <w:color w:val="000000"/>
              </w:rPr>
              <w:lastRenderedPageBreak/>
              <w:t>Material</w:t>
            </w:r>
          </w:p>
        </w:tc>
        <w:tc>
          <w:tcPr>
            <w:tcW w:w="1090" w:type="dxa"/>
            <w:tcBorders>
              <w:top w:val="nil"/>
              <w:left w:val="nil"/>
              <w:bottom w:val="single" w:sz="4" w:space="0" w:color="auto"/>
              <w:right w:val="single" w:sz="4" w:space="0" w:color="auto"/>
            </w:tcBorders>
            <w:shd w:val="clear" w:color="auto" w:fill="auto"/>
            <w:noWrap/>
            <w:vAlign w:val="bottom"/>
            <w:hideMark/>
          </w:tcPr>
          <w:p w14:paraId="44AB131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3 </w:t>
            </w:r>
          </w:p>
        </w:tc>
        <w:tc>
          <w:tcPr>
            <w:tcW w:w="1276" w:type="dxa"/>
            <w:tcBorders>
              <w:top w:val="nil"/>
              <w:left w:val="nil"/>
              <w:bottom w:val="single" w:sz="4" w:space="0" w:color="auto"/>
              <w:right w:val="single" w:sz="4" w:space="0" w:color="auto"/>
            </w:tcBorders>
            <w:shd w:val="clear" w:color="auto" w:fill="auto"/>
            <w:noWrap/>
            <w:vAlign w:val="bottom"/>
            <w:hideMark/>
          </w:tcPr>
          <w:p w14:paraId="72090F42"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2,50,000 </w:t>
            </w:r>
          </w:p>
        </w:tc>
        <w:tc>
          <w:tcPr>
            <w:tcW w:w="1275" w:type="dxa"/>
            <w:tcBorders>
              <w:top w:val="nil"/>
              <w:left w:val="nil"/>
              <w:bottom w:val="single" w:sz="4" w:space="0" w:color="auto"/>
              <w:right w:val="single" w:sz="4" w:space="0" w:color="auto"/>
            </w:tcBorders>
            <w:shd w:val="clear" w:color="auto" w:fill="auto"/>
            <w:noWrap/>
            <w:vAlign w:val="bottom"/>
            <w:hideMark/>
          </w:tcPr>
          <w:p w14:paraId="609B3B01"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2,00,000 </w:t>
            </w:r>
          </w:p>
        </w:tc>
        <w:tc>
          <w:tcPr>
            <w:tcW w:w="1418" w:type="dxa"/>
            <w:tcBorders>
              <w:top w:val="nil"/>
              <w:left w:val="nil"/>
              <w:bottom w:val="single" w:sz="4" w:space="0" w:color="auto"/>
              <w:right w:val="single" w:sz="4" w:space="0" w:color="auto"/>
            </w:tcBorders>
            <w:shd w:val="clear" w:color="auto" w:fill="auto"/>
            <w:noWrap/>
            <w:vAlign w:val="bottom"/>
            <w:hideMark/>
          </w:tcPr>
          <w:p w14:paraId="3E338216"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2,80,000 </w:t>
            </w:r>
          </w:p>
        </w:tc>
        <w:tc>
          <w:tcPr>
            <w:tcW w:w="1134" w:type="dxa"/>
            <w:tcBorders>
              <w:top w:val="nil"/>
              <w:left w:val="nil"/>
              <w:bottom w:val="single" w:sz="4" w:space="0" w:color="auto"/>
              <w:right w:val="single" w:sz="4" w:space="0" w:color="auto"/>
            </w:tcBorders>
            <w:shd w:val="clear" w:color="auto" w:fill="auto"/>
            <w:noWrap/>
            <w:vAlign w:val="bottom"/>
            <w:hideMark/>
          </w:tcPr>
          <w:p w14:paraId="59124EF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(30,000)</w:t>
            </w:r>
          </w:p>
        </w:tc>
        <w:tc>
          <w:tcPr>
            <w:tcW w:w="1134" w:type="dxa"/>
            <w:tcBorders>
              <w:top w:val="nil"/>
              <w:left w:val="nil"/>
              <w:bottom w:val="single" w:sz="4" w:space="0" w:color="auto"/>
              <w:right w:val="single" w:sz="4" w:space="0" w:color="auto"/>
            </w:tcBorders>
            <w:shd w:val="clear" w:color="auto" w:fill="auto"/>
            <w:noWrap/>
            <w:vAlign w:val="bottom"/>
            <w:hideMark/>
          </w:tcPr>
          <w:p w14:paraId="2E6C7D27"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50,000 </w:t>
            </w:r>
          </w:p>
        </w:tc>
        <w:tc>
          <w:tcPr>
            <w:tcW w:w="992" w:type="dxa"/>
            <w:tcBorders>
              <w:top w:val="nil"/>
              <w:left w:val="nil"/>
              <w:bottom w:val="single" w:sz="4" w:space="0" w:color="auto"/>
              <w:right w:val="single" w:sz="4" w:space="0" w:color="auto"/>
            </w:tcBorders>
            <w:shd w:val="clear" w:color="auto" w:fill="auto"/>
            <w:noWrap/>
            <w:vAlign w:val="bottom"/>
            <w:hideMark/>
          </w:tcPr>
          <w:p w14:paraId="1309FAB7"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(80,000)</w:t>
            </w:r>
          </w:p>
        </w:tc>
      </w:tr>
      <w:tr w:rsidR="00D44AC9" w:rsidRPr="009F67AF" w14:paraId="4A922283"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46A5F491"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Labour</w:t>
            </w:r>
          </w:p>
        </w:tc>
        <w:tc>
          <w:tcPr>
            <w:tcW w:w="1090" w:type="dxa"/>
            <w:tcBorders>
              <w:top w:val="nil"/>
              <w:left w:val="nil"/>
              <w:bottom w:val="single" w:sz="4" w:space="0" w:color="auto"/>
              <w:right w:val="single" w:sz="4" w:space="0" w:color="auto"/>
            </w:tcBorders>
            <w:shd w:val="clear" w:color="auto" w:fill="auto"/>
            <w:noWrap/>
            <w:vAlign w:val="bottom"/>
            <w:hideMark/>
          </w:tcPr>
          <w:p w14:paraId="67A44B3F"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4 </w:t>
            </w:r>
          </w:p>
        </w:tc>
        <w:tc>
          <w:tcPr>
            <w:tcW w:w="1276" w:type="dxa"/>
            <w:tcBorders>
              <w:top w:val="nil"/>
              <w:left w:val="nil"/>
              <w:bottom w:val="single" w:sz="4" w:space="0" w:color="auto"/>
              <w:right w:val="single" w:sz="4" w:space="0" w:color="auto"/>
            </w:tcBorders>
            <w:shd w:val="clear" w:color="auto" w:fill="auto"/>
            <w:noWrap/>
            <w:vAlign w:val="bottom"/>
            <w:hideMark/>
          </w:tcPr>
          <w:p w14:paraId="24E79CC2"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4,00,000 </w:t>
            </w:r>
          </w:p>
        </w:tc>
        <w:tc>
          <w:tcPr>
            <w:tcW w:w="1275" w:type="dxa"/>
            <w:tcBorders>
              <w:top w:val="nil"/>
              <w:left w:val="nil"/>
              <w:bottom w:val="single" w:sz="4" w:space="0" w:color="auto"/>
              <w:right w:val="single" w:sz="4" w:space="0" w:color="auto"/>
            </w:tcBorders>
            <w:shd w:val="clear" w:color="auto" w:fill="auto"/>
            <w:noWrap/>
            <w:vAlign w:val="bottom"/>
            <w:hideMark/>
          </w:tcPr>
          <w:p w14:paraId="64759564"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3,20,000 </w:t>
            </w:r>
          </w:p>
        </w:tc>
        <w:tc>
          <w:tcPr>
            <w:tcW w:w="1418" w:type="dxa"/>
            <w:tcBorders>
              <w:top w:val="nil"/>
              <w:left w:val="nil"/>
              <w:bottom w:val="single" w:sz="4" w:space="0" w:color="auto"/>
              <w:right w:val="single" w:sz="4" w:space="0" w:color="auto"/>
            </w:tcBorders>
            <w:shd w:val="clear" w:color="auto" w:fill="auto"/>
            <w:noWrap/>
            <w:vAlign w:val="bottom"/>
            <w:hideMark/>
          </w:tcPr>
          <w:p w14:paraId="0DF1122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4,40,000 </w:t>
            </w:r>
          </w:p>
        </w:tc>
        <w:tc>
          <w:tcPr>
            <w:tcW w:w="1134" w:type="dxa"/>
            <w:tcBorders>
              <w:top w:val="nil"/>
              <w:left w:val="nil"/>
              <w:bottom w:val="single" w:sz="4" w:space="0" w:color="auto"/>
              <w:right w:val="single" w:sz="4" w:space="0" w:color="auto"/>
            </w:tcBorders>
            <w:shd w:val="clear" w:color="auto" w:fill="auto"/>
            <w:noWrap/>
            <w:vAlign w:val="bottom"/>
            <w:hideMark/>
          </w:tcPr>
          <w:p w14:paraId="7451CFBC"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(40,000)</w:t>
            </w:r>
          </w:p>
        </w:tc>
        <w:tc>
          <w:tcPr>
            <w:tcW w:w="1134" w:type="dxa"/>
            <w:tcBorders>
              <w:top w:val="nil"/>
              <w:left w:val="nil"/>
              <w:bottom w:val="single" w:sz="4" w:space="0" w:color="auto"/>
              <w:right w:val="single" w:sz="4" w:space="0" w:color="auto"/>
            </w:tcBorders>
            <w:shd w:val="clear" w:color="auto" w:fill="auto"/>
            <w:noWrap/>
            <w:vAlign w:val="bottom"/>
            <w:hideMark/>
          </w:tcPr>
          <w:p w14:paraId="019B4547"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80,000 </w:t>
            </w:r>
          </w:p>
        </w:tc>
        <w:tc>
          <w:tcPr>
            <w:tcW w:w="992" w:type="dxa"/>
            <w:tcBorders>
              <w:top w:val="nil"/>
              <w:left w:val="nil"/>
              <w:bottom w:val="single" w:sz="4" w:space="0" w:color="auto"/>
              <w:right w:val="single" w:sz="4" w:space="0" w:color="auto"/>
            </w:tcBorders>
            <w:shd w:val="clear" w:color="auto" w:fill="auto"/>
            <w:noWrap/>
            <w:vAlign w:val="bottom"/>
            <w:hideMark/>
          </w:tcPr>
          <w:p w14:paraId="3CBD708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(1,20,000)</w:t>
            </w:r>
          </w:p>
        </w:tc>
      </w:tr>
      <w:tr w:rsidR="00D44AC9" w:rsidRPr="009F67AF" w14:paraId="22236DA5"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6342E77C"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Overhead</w:t>
            </w:r>
          </w:p>
        </w:tc>
        <w:tc>
          <w:tcPr>
            <w:tcW w:w="1090" w:type="dxa"/>
            <w:tcBorders>
              <w:top w:val="nil"/>
              <w:left w:val="nil"/>
              <w:bottom w:val="single" w:sz="4" w:space="0" w:color="auto"/>
              <w:right w:val="single" w:sz="4" w:space="0" w:color="auto"/>
            </w:tcBorders>
            <w:shd w:val="clear" w:color="auto" w:fill="auto"/>
            <w:noWrap/>
            <w:vAlign w:val="bottom"/>
            <w:hideMark/>
          </w:tcPr>
          <w:p w14:paraId="18B76F78"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 </w:t>
            </w:r>
          </w:p>
        </w:tc>
        <w:tc>
          <w:tcPr>
            <w:tcW w:w="1276" w:type="dxa"/>
            <w:tcBorders>
              <w:top w:val="nil"/>
              <w:left w:val="nil"/>
              <w:bottom w:val="single" w:sz="4" w:space="0" w:color="auto"/>
              <w:right w:val="single" w:sz="4" w:space="0" w:color="auto"/>
            </w:tcBorders>
            <w:shd w:val="clear" w:color="auto" w:fill="auto"/>
            <w:noWrap/>
            <w:vAlign w:val="bottom"/>
            <w:hideMark/>
          </w:tcPr>
          <w:p w14:paraId="503C05E4"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1,50,000 </w:t>
            </w:r>
          </w:p>
        </w:tc>
        <w:tc>
          <w:tcPr>
            <w:tcW w:w="1275" w:type="dxa"/>
            <w:tcBorders>
              <w:top w:val="nil"/>
              <w:left w:val="nil"/>
              <w:bottom w:val="single" w:sz="4" w:space="0" w:color="auto"/>
              <w:right w:val="single" w:sz="4" w:space="0" w:color="auto"/>
            </w:tcBorders>
            <w:shd w:val="clear" w:color="auto" w:fill="auto"/>
            <w:noWrap/>
            <w:vAlign w:val="bottom"/>
            <w:hideMark/>
          </w:tcPr>
          <w:p w14:paraId="29BAD79E"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1,20,000 </w:t>
            </w:r>
          </w:p>
        </w:tc>
        <w:tc>
          <w:tcPr>
            <w:tcW w:w="1418" w:type="dxa"/>
            <w:tcBorders>
              <w:top w:val="nil"/>
              <w:left w:val="nil"/>
              <w:bottom w:val="single" w:sz="4" w:space="0" w:color="auto"/>
              <w:right w:val="single" w:sz="4" w:space="0" w:color="auto"/>
            </w:tcBorders>
            <w:shd w:val="clear" w:color="auto" w:fill="auto"/>
            <w:noWrap/>
            <w:vAlign w:val="bottom"/>
            <w:hideMark/>
          </w:tcPr>
          <w:p w14:paraId="7FEE8F6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1,20,000 </w:t>
            </w:r>
          </w:p>
        </w:tc>
        <w:tc>
          <w:tcPr>
            <w:tcW w:w="1134" w:type="dxa"/>
            <w:tcBorders>
              <w:top w:val="nil"/>
              <w:left w:val="nil"/>
              <w:bottom w:val="single" w:sz="4" w:space="0" w:color="auto"/>
              <w:right w:val="single" w:sz="4" w:space="0" w:color="auto"/>
            </w:tcBorders>
            <w:shd w:val="clear" w:color="auto" w:fill="auto"/>
            <w:noWrap/>
            <w:vAlign w:val="bottom"/>
            <w:hideMark/>
          </w:tcPr>
          <w:p w14:paraId="7E01504A"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30,000 </w:t>
            </w:r>
          </w:p>
        </w:tc>
        <w:tc>
          <w:tcPr>
            <w:tcW w:w="1134" w:type="dxa"/>
            <w:tcBorders>
              <w:top w:val="nil"/>
              <w:left w:val="nil"/>
              <w:bottom w:val="single" w:sz="4" w:space="0" w:color="auto"/>
              <w:right w:val="single" w:sz="4" w:space="0" w:color="auto"/>
            </w:tcBorders>
            <w:shd w:val="clear" w:color="auto" w:fill="auto"/>
            <w:noWrap/>
            <w:vAlign w:val="bottom"/>
            <w:hideMark/>
          </w:tcPr>
          <w:p w14:paraId="1372254A"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30,000 </w:t>
            </w:r>
          </w:p>
        </w:tc>
        <w:tc>
          <w:tcPr>
            <w:tcW w:w="992" w:type="dxa"/>
            <w:tcBorders>
              <w:top w:val="nil"/>
              <w:left w:val="nil"/>
              <w:bottom w:val="single" w:sz="4" w:space="0" w:color="auto"/>
              <w:right w:val="single" w:sz="4" w:space="0" w:color="auto"/>
            </w:tcBorders>
            <w:shd w:val="clear" w:color="auto" w:fill="auto"/>
            <w:noWrap/>
            <w:vAlign w:val="bottom"/>
            <w:hideMark/>
          </w:tcPr>
          <w:p w14:paraId="1D0D4BD8"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   </w:t>
            </w:r>
          </w:p>
        </w:tc>
      </w:tr>
      <w:tr w:rsidR="00D44AC9" w:rsidRPr="009F67AF" w14:paraId="092974ED"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4432140E"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Contribution</w:t>
            </w:r>
          </w:p>
        </w:tc>
        <w:tc>
          <w:tcPr>
            <w:tcW w:w="1090" w:type="dxa"/>
            <w:tcBorders>
              <w:top w:val="nil"/>
              <w:left w:val="nil"/>
              <w:bottom w:val="single" w:sz="4" w:space="0" w:color="auto"/>
              <w:right w:val="single" w:sz="4" w:space="0" w:color="auto"/>
            </w:tcBorders>
            <w:shd w:val="clear" w:color="auto" w:fill="auto"/>
            <w:noWrap/>
            <w:vAlign w:val="bottom"/>
            <w:hideMark/>
          </w:tcPr>
          <w:p w14:paraId="50383101"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17 </w:t>
            </w:r>
          </w:p>
        </w:tc>
        <w:tc>
          <w:tcPr>
            <w:tcW w:w="1276" w:type="dxa"/>
            <w:tcBorders>
              <w:top w:val="nil"/>
              <w:left w:val="nil"/>
              <w:bottom w:val="single" w:sz="4" w:space="0" w:color="auto"/>
              <w:right w:val="single" w:sz="4" w:space="0" w:color="auto"/>
            </w:tcBorders>
            <w:shd w:val="clear" w:color="auto" w:fill="auto"/>
            <w:noWrap/>
            <w:vAlign w:val="bottom"/>
            <w:hideMark/>
          </w:tcPr>
          <w:p w14:paraId="16BCDDFD"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17,00,000 </w:t>
            </w:r>
          </w:p>
        </w:tc>
        <w:tc>
          <w:tcPr>
            <w:tcW w:w="1275" w:type="dxa"/>
            <w:tcBorders>
              <w:top w:val="nil"/>
              <w:left w:val="nil"/>
              <w:bottom w:val="single" w:sz="4" w:space="0" w:color="auto"/>
              <w:right w:val="single" w:sz="4" w:space="0" w:color="auto"/>
            </w:tcBorders>
            <w:shd w:val="clear" w:color="auto" w:fill="auto"/>
            <w:noWrap/>
            <w:vAlign w:val="bottom"/>
            <w:hideMark/>
          </w:tcPr>
          <w:p w14:paraId="669CF897"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13,60,000 </w:t>
            </w:r>
          </w:p>
        </w:tc>
        <w:tc>
          <w:tcPr>
            <w:tcW w:w="1418" w:type="dxa"/>
            <w:tcBorders>
              <w:top w:val="nil"/>
              <w:left w:val="nil"/>
              <w:bottom w:val="single" w:sz="4" w:space="0" w:color="auto"/>
              <w:right w:val="single" w:sz="4" w:space="0" w:color="auto"/>
            </w:tcBorders>
            <w:shd w:val="clear" w:color="auto" w:fill="auto"/>
            <w:noWrap/>
            <w:vAlign w:val="bottom"/>
            <w:hideMark/>
          </w:tcPr>
          <w:p w14:paraId="2EF9B636"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7,60,000 </w:t>
            </w:r>
          </w:p>
        </w:tc>
        <w:tc>
          <w:tcPr>
            <w:tcW w:w="1134" w:type="dxa"/>
            <w:tcBorders>
              <w:top w:val="nil"/>
              <w:left w:val="nil"/>
              <w:bottom w:val="single" w:sz="4" w:space="0" w:color="auto"/>
              <w:right w:val="single" w:sz="4" w:space="0" w:color="auto"/>
            </w:tcBorders>
            <w:shd w:val="clear" w:color="auto" w:fill="auto"/>
            <w:noWrap/>
            <w:vAlign w:val="bottom"/>
            <w:hideMark/>
          </w:tcPr>
          <w:p w14:paraId="3CD00B09"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5,40,000 </w:t>
            </w:r>
          </w:p>
        </w:tc>
        <w:tc>
          <w:tcPr>
            <w:tcW w:w="1134" w:type="dxa"/>
            <w:tcBorders>
              <w:top w:val="nil"/>
              <w:left w:val="nil"/>
              <w:bottom w:val="single" w:sz="4" w:space="0" w:color="auto"/>
              <w:right w:val="single" w:sz="4" w:space="0" w:color="auto"/>
            </w:tcBorders>
            <w:shd w:val="clear" w:color="auto" w:fill="auto"/>
            <w:noWrap/>
            <w:vAlign w:val="bottom"/>
            <w:hideMark/>
          </w:tcPr>
          <w:p w14:paraId="144434CF"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3,40,000 </w:t>
            </w:r>
          </w:p>
        </w:tc>
        <w:tc>
          <w:tcPr>
            <w:tcW w:w="992" w:type="dxa"/>
            <w:tcBorders>
              <w:top w:val="nil"/>
              <w:left w:val="nil"/>
              <w:bottom w:val="single" w:sz="4" w:space="0" w:color="auto"/>
              <w:right w:val="single" w:sz="4" w:space="0" w:color="auto"/>
            </w:tcBorders>
            <w:shd w:val="clear" w:color="auto" w:fill="auto"/>
            <w:noWrap/>
            <w:vAlign w:val="bottom"/>
            <w:hideMark/>
          </w:tcPr>
          <w:p w14:paraId="17AAA931"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2,00,000 </w:t>
            </w:r>
          </w:p>
        </w:tc>
      </w:tr>
      <w:tr w:rsidR="00D44AC9" w:rsidRPr="009F67AF" w14:paraId="59595AA2"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16775D7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Fixed Overheads</w:t>
            </w:r>
          </w:p>
        </w:tc>
        <w:tc>
          <w:tcPr>
            <w:tcW w:w="1090" w:type="dxa"/>
            <w:tcBorders>
              <w:top w:val="nil"/>
              <w:left w:val="nil"/>
              <w:bottom w:val="single" w:sz="4" w:space="0" w:color="auto"/>
              <w:right w:val="single" w:sz="4" w:space="0" w:color="auto"/>
            </w:tcBorders>
            <w:shd w:val="clear" w:color="auto" w:fill="auto"/>
            <w:noWrap/>
            <w:vAlign w:val="bottom"/>
            <w:hideMark/>
          </w:tcPr>
          <w:p w14:paraId="7C48C4D6"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14:paraId="0EB4519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36A9B2B1"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2738FEA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8F0C8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1AE0CDDF"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3D469F48"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r>
      <w:tr w:rsidR="00D44AC9" w:rsidRPr="009F67AF" w14:paraId="3A7A1C9E"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53F6CBA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Warehouse Rental</w:t>
            </w:r>
          </w:p>
        </w:tc>
        <w:tc>
          <w:tcPr>
            <w:tcW w:w="1090" w:type="dxa"/>
            <w:tcBorders>
              <w:top w:val="nil"/>
              <w:left w:val="nil"/>
              <w:bottom w:val="single" w:sz="4" w:space="0" w:color="auto"/>
              <w:right w:val="single" w:sz="4" w:space="0" w:color="auto"/>
            </w:tcBorders>
            <w:shd w:val="clear" w:color="auto" w:fill="auto"/>
            <w:noWrap/>
            <w:vAlign w:val="bottom"/>
            <w:hideMark/>
          </w:tcPr>
          <w:p w14:paraId="3DEF6E21"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2,00,000 </w:t>
            </w:r>
          </w:p>
        </w:tc>
        <w:tc>
          <w:tcPr>
            <w:tcW w:w="1276" w:type="dxa"/>
            <w:tcBorders>
              <w:top w:val="nil"/>
              <w:left w:val="nil"/>
              <w:bottom w:val="single" w:sz="4" w:space="0" w:color="auto"/>
              <w:right w:val="single" w:sz="4" w:space="0" w:color="auto"/>
            </w:tcBorders>
            <w:shd w:val="clear" w:color="auto" w:fill="auto"/>
            <w:noWrap/>
            <w:vAlign w:val="bottom"/>
            <w:hideMark/>
          </w:tcPr>
          <w:p w14:paraId="2560C52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2,00,000 </w:t>
            </w:r>
          </w:p>
        </w:tc>
        <w:tc>
          <w:tcPr>
            <w:tcW w:w="1275" w:type="dxa"/>
            <w:tcBorders>
              <w:top w:val="nil"/>
              <w:left w:val="nil"/>
              <w:bottom w:val="single" w:sz="4" w:space="0" w:color="auto"/>
              <w:right w:val="single" w:sz="4" w:space="0" w:color="auto"/>
            </w:tcBorders>
            <w:shd w:val="clear" w:color="auto" w:fill="auto"/>
            <w:noWrap/>
            <w:vAlign w:val="bottom"/>
            <w:hideMark/>
          </w:tcPr>
          <w:p w14:paraId="0C772E0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2,00,000 </w:t>
            </w:r>
          </w:p>
        </w:tc>
        <w:tc>
          <w:tcPr>
            <w:tcW w:w="1418" w:type="dxa"/>
            <w:tcBorders>
              <w:top w:val="nil"/>
              <w:left w:val="nil"/>
              <w:bottom w:val="single" w:sz="4" w:space="0" w:color="auto"/>
              <w:right w:val="single" w:sz="4" w:space="0" w:color="auto"/>
            </w:tcBorders>
            <w:shd w:val="clear" w:color="auto" w:fill="auto"/>
            <w:noWrap/>
            <w:vAlign w:val="bottom"/>
            <w:hideMark/>
          </w:tcPr>
          <w:p w14:paraId="532C7384"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1,70,000 </w:t>
            </w:r>
          </w:p>
        </w:tc>
        <w:tc>
          <w:tcPr>
            <w:tcW w:w="1134" w:type="dxa"/>
            <w:tcBorders>
              <w:top w:val="nil"/>
              <w:left w:val="nil"/>
              <w:bottom w:val="single" w:sz="4" w:space="0" w:color="auto"/>
              <w:right w:val="single" w:sz="4" w:space="0" w:color="auto"/>
            </w:tcBorders>
            <w:shd w:val="clear" w:color="auto" w:fill="auto"/>
            <w:noWrap/>
            <w:vAlign w:val="bottom"/>
            <w:hideMark/>
          </w:tcPr>
          <w:p w14:paraId="6B586DA9"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30,000 </w:t>
            </w:r>
          </w:p>
        </w:tc>
        <w:tc>
          <w:tcPr>
            <w:tcW w:w="1134" w:type="dxa"/>
            <w:tcBorders>
              <w:top w:val="nil"/>
              <w:left w:val="nil"/>
              <w:bottom w:val="single" w:sz="4" w:space="0" w:color="auto"/>
              <w:right w:val="single" w:sz="4" w:space="0" w:color="auto"/>
            </w:tcBorders>
            <w:shd w:val="clear" w:color="auto" w:fill="auto"/>
            <w:noWrap/>
            <w:vAlign w:val="bottom"/>
            <w:hideMark/>
          </w:tcPr>
          <w:p w14:paraId="3A73DD0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   </w:t>
            </w:r>
          </w:p>
        </w:tc>
        <w:tc>
          <w:tcPr>
            <w:tcW w:w="992" w:type="dxa"/>
            <w:tcBorders>
              <w:top w:val="nil"/>
              <w:left w:val="nil"/>
              <w:bottom w:val="single" w:sz="4" w:space="0" w:color="auto"/>
              <w:right w:val="single" w:sz="4" w:space="0" w:color="auto"/>
            </w:tcBorders>
            <w:shd w:val="clear" w:color="auto" w:fill="auto"/>
            <w:noWrap/>
            <w:vAlign w:val="bottom"/>
            <w:hideMark/>
          </w:tcPr>
          <w:p w14:paraId="09F2963B"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30,000 </w:t>
            </w:r>
          </w:p>
        </w:tc>
      </w:tr>
      <w:tr w:rsidR="00D44AC9" w:rsidRPr="009F67AF" w14:paraId="06D2C638"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79A8A24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Insurance</w:t>
            </w:r>
          </w:p>
        </w:tc>
        <w:tc>
          <w:tcPr>
            <w:tcW w:w="1090" w:type="dxa"/>
            <w:tcBorders>
              <w:top w:val="nil"/>
              <w:left w:val="nil"/>
              <w:bottom w:val="single" w:sz="4" w:space="0" w:color="auto"/>
              <w:right w:val="single" w:sz="4" w:space="0" w:color="auto"/>
            </w:tcBorders>
            <w:shd w:val="clear" w:color="auto" w:fill="auto"/>
            <w:noWrap/>
            <w:vAlign w:val="bottom"/>
            <w:hideMark/>
          </w:tcPr>
          <w:p w14:paraId="55675A0F"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1,00,000 </w:t>
            </w:r>
          </w:p>
        </w:tc>
        <w:tc>
          <w:tcPr>
            <w:tcW w:w="1276" w:type="dxa"/>
            <w:tcBorders>
              <w:top w:val="nil"/>
              <w:left w:val="nil"/>
              <w:bottom w:val="single" w:sz="4" w:space="0" w:color="auto"/>
              <w:right w:val="single" w:sz="4" w:space="0" w:color="auto"/>
            </w:tcBorders>
            <w:shd w:val="clear" w:color="auto" w:fill="auto"/>
            <w:noWrap/>
            <w:vAlign w:val="bottom"/>
            <w:hideMark/>
          </w:tcPr>
          <w:p w14:paraId="78F6D57A"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1,00,000 </w:t>
            </w:r>
          </w:p>
        </w:tc>
        <w:tc>
          <w:tcPr>
            <w:tcW w:w="1275" w:type="dxa"/>
            <w:tcBorders>
              <w:top w:val="nil"/>
              <w:left w:val="nil"/>
              <w:bottom w:val="single" w:sz="4" w:space="0" w:color="auto"/>
              <w:right w:val="single" w:sz="4" w:space="0" w:color="auto"/>
            </w:tcBorders>
            <w:shd w:val="clear" w:color="auto" w:fill="auto"/>
            <w:noWrap/>
            <w:vAlign w:val="bottom"/>
            <w:hideMark/>
          </w:tcPr>
          <w:p w14:paraId="306895F8"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1,00,000 </w:t>
            </w:r>
          </w:p>
        </w:tc>
        <w:tc>
          <w:tcPr>
            <w:tcW w:w="1418" w:type="dxa"/>
            <w:tcBorders>
              <w:top w:val="nil"/>
              <w:left w:val="nil"/>
              <w:bottom w:val="single" w:sz="4" w:space="0" w:color="auto"/>
              <w:right w:val="single" w:sz="4" w:space="0" w:color="auto"/>
            </w:tcBorders>
            <w:shd w:val="clear" w:color="auto" w:fill="auto"/>
            <w:noWrap/>
            <w:vAlign w:val="bottom"/>
            <w:hideMark/>
          </w:tcPr>
          <w:p w14:paraId="374E0D42"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1,00,000 </w:t>
            </w:r>
          </w:p>
        </w:tc>
        <w:tc>
          <w:tcPr>
            <w:tcW w:w="1134" w:type="dxa"/>
            <w:tcBorders>
              <w:top w:val="nil"/>
              <w:left w:val="nil"/>
              <w:bottom w:val="single" w:sz="4" w:space="0" w:color="auto"/>
              <w:right w:val="single" w:sz="4" w:space="0" w:color="auto"/>
            </w:tcBorders>
            <w:shd w:val="clear" w:color="auto" w:fill="auto"/>
            <w:noWrap/>
            <w:vAlign w:val="bottom"/>
            <w:hideMark/>
          </w:tcPr>
          <w:p w14:paraId="485F5F5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   </w:t>
            </w:r>
          </w:p>
        </w:tc>
        <w:tc>
          <w:tcPr>
            <w:tcW w:w="1134" w:type="dxa"/>
            <w:tcBorders>
              <w:top w:val="nil"/>
              <w:left w:val="nil"/>
              <w:bottom w:val="single" w:sz="4" w:space="0" w:color="auto"/>
              <w:right w:val="single" w:sz="4" w:space="0" w:color="auto"/>
            </w:tcBorders>
            <w:shd w:val="clear" w:color="auto" w:fill="auto"/>
            <w:noWrap/>
            <w:vAlign w:val="bottom"/>
            <w:hideMark/>
          </w:tcPr>
          <w:p w14:paraId="0DDA4A14"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   </w:t>
            </w:r>
          </w:p>
        </w:tc>
        <w:tc>
          <w:tcPr>
            <w:tcW w:w="992" w:type="dxa"/>
            <w:tcBorders>
              <w:top w:val="nil"/>
              <w:left w:val="nil"/>
              <w:bottom w:val="single" w:sz="4" w:space="0" w:color="auto"/>
              <w:right w:val="single" w:sz="4" w:space="0" w:color="auto"/>
            </w:tcBorders>
            <w:shd w:val="clear" w:color="auto" w:fill="auto"/>
            <w:noWrap/>
            <w:vAlign w:val="bottom"/>
            <w:hideMark/>
          </w:tcPr>
          <w:p w14:paraId="0A58AC3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   </w:t>
            </w:r>
          </w:p>
        </w:tc>
      </w:tr>
      <w:tr w:rsidR="00D44AC9" w:rsidRPr="009F67AF" w14:paraId="40C079B0"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5F0B13D4"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Supervisor Salary</w:t>
            </w:r>
          </w:p>
        </w:tc>
        <w:tc>
          <w:tcPr>
            <w:tcW w:w="1090" w:type="dxa"/>
            <w:tcBorders>
              <w:top w:val="nil"/>
              <w:left w:val="nil"/>
              <w:bottom w:val="single" w:sz="4" w:space="0" w:color="auto"/>
              <w:right w:val="single" w:sz="4" w:space="0" w:color="auto"/>
            </w:tcBorders>
            <w:shd w:val="clear" w:color="auto" w:fill="auto"/>
            <w:noWrap/>
            <w:vAlign w:val="bottom"/>
            <w:hideMark/>
          </w:tcPr>
          <w:p w14:paraId="4704A2C7"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50,000 </w:t>
            </w:r>
          </w:p>
        </w:tc>
        <w:tc>
          <w:tcPr>
            <w:tcW w:w="1276" w:type="dxa"/>
            <w:tcBorders>
              <w:top w:val="nil"/>
              <w:left w:val="nil"/>
              <w:bottom w:val="single" w:sz="4" w:space="0" w:color="auto"/>
              <w:right w:val="single" w:sz="4" w:space="0" w:color="auto"/>
            </w:tcBorders>
            <w:shd w:val="clear" w:color="auto" w:fill="auto"/>
            <w:noWrap/>
            <w:vAlign w:val="bottom"/>
            <w:hideMark/>
          </w:tcPr>
          <w:p w14:paraId="17E5825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50,000 </w:t>
            </w:r>
          </w:p>
        </w:tc>
        <w:tc>
          <w:tcPr>
            <w:tcW w:w="1275" w:type="dxa"/>
            <w:tcBorders>
              <w:top w:val="nil"/>
              <w:left w:val="nil"/>
              <w:bottom w:val="single" w:sz="4" w:space="0" w:color="auto"/>
              <w:right w:val="single" w:sz="4" w:space="0" w:color="auto"/>
            </w:tcBorders>
            <w:shd w:val="clear" w:color="auto" w:fill="auto"/>
            <w:noWrap/>
            <w:vAlign w:val="bottom"/>
            <w:hideMark/>
          </w:tcPr>
          <w:p w14:paraId="5AC4FE9E"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50,000 </w:t>
            </w:r>
          </w:p>
        </w:tc>
        <w:tc>
          <w:tcPr>
            <w:tcW w:w="1418" w:type="dxa"/>
            <w:tcBorders>
              <w:top w:val="nil"/>
              <w:left w:val="nil"/>
              <w:bottom w:val="single" w:sz="4" w:space="0" w:color="auto"/>
              <w:right w:val="single" w:sz="4" w:space="0" w:color="auto"/>
            </w:tcBorders>
            <w:shd w:val="clear" w:color="auto" w:fill="auto"/>
            <w:noWrap/>
            <w:vAlign w:val="bottom"/>
            <w:hideMark/>
          </w:tcPr>
          <w:p w14:paraId="5268DF2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35,000 </w:t>
            </w:r>
          </w:p>
        </w:tc>
        <w:tc>
          <w:tcPr>
            <w:tcW w:w="1134" w:type="dxa"/>
            <w:tcBorders>
              <w:top w:val="nil"/>
              <w:left w:val="nil"/>
              <w:bottom w:val="single" w:sz="4" w:space="0" w:color="auto"/>
              <w:right w:val="single" w:sz="4" w:space="0" w:color="auto"/>
            </w:tcBorders>
            <w:shd w:val="clear" w:color="auto" w:fill="auto"/>
            <w:noWrap/>
            <w:vAlign w:val="bottom"/>
            <w:hideMark/>
          </w:tcPr>
          <w:p w14:paraId="1C456FE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15,000 </w:t>
            </w:r>
          </w:p>
        </w:tc>
        <w:tc>
          <w:tcPr>
            <w:tcW w:w="1134" w:type="dxa"/>
            <w:tcBorders>
              <w:top w:val="nil"/>
              <w:left w:val="nil"/>
              <w:bottom w:val="single" w:sz="4" w:space="0" w:color="auto"/>
              <w:right w:val="single" w:sz="4" w:space="0" w:color="auto"/>
            </w:tcBorders>
            <w:shd w:val="clear" w:color="auto" w:fill="auto"/>
            <w:noWrap/>
            <w:vAlign w:val="bottom"/>
            <w:hideMark/>
          </w:tcPr>
          <w:p w14:paraId="2EE396A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   </w:t>
            </w:r>
          </w:p>
        </w:tc>
        <w:tc>
          <w:tcPr>
            <w:tcW w:w="992" w:type="dxa"/>
            <w:tcBorders>
              <w:top w:val="nil"/>
              <w:left w:val="nil"/>
              <w:bottom w:val="single" w:sz="4" w:space="0" w:color="auto"/>
              <w:right w:val="single" w:sz="4" w:space="0" w:color="auto"/>
            </w:tcBorders>
            <w:shd w:val="clear" w:color="auto" w:fill="auto"/>
            <w:noWrap/>
            <w:vAlign w:val="bottom"/>
            <w:hideMark/>
          </w:tcPr>
          <w:p w14:paraId="6C16C64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xml:space="preserve">      15,000 </w:t>
            </w:r>
          </w:p>
        </w:tc>
      </w:tr>
      <w:tr w:rsidR="00D44AC9" w:rsidRPr="009F67AF" w14:paraId="76FD8F7C"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hideMark/>
          </w:tcPr>
          <w:p w14:paraId="33093945"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090" w:type="dxa"/>
            <w:tcBorders>
              <w:top w:val="nil"/>
              <w:left w:val="nil"/>
              <w:bottom w:val="single" w:sz="4" w:space="0" w:color="auto"/>
              <w:right w:val="single" w:sz="4" w:space="0" w:color="auto"/>
            </w:tcBorders>
            <w:shd w:val="clear" w:color="auto" w:fill="auto"/>
            <w:noWrap/>
            <w:vAlign w:val="bottom"/>
            <w:hideMark/>
          </w:tcPr>
          <w:p w14:paraId="03E6C7DD"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6" w:type="dxa"/>
            <w:tcBorders>
              <w:top w:val="nil"/>
              <w:left w:val="nil"/>
              <w:bottom w:val="single" w:sz="4" w:space="0" w:color="auto"/>
              <w:right w:val="single" w:sz="4" w:space="0" w:color="auto"/>
            </w:tcBorders>
            <w:shd w:val="clear" w:color="auto" w:fill="auto"/>
            <w:noWrap/>
            <w:vAlign w:val="bottom"/>
            <w:hideMark/>
          </w:tcPr>
          <w:p w14:paraId="478E1AD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31A779E0"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418" w:type="dxa"/>
            <w:tcBorders>
              <w:top w:val="nil"/>
              <w:left w:val="nil"/>
              <w:bottom w:val="single" w:sz="4" w:space="0" w:color="auto"/>
              <w:right w:val="single" w:sz="4" w:space="0" w:color="auto"/>
            </w:tcBorders>
            <w:shd w:val="clear" w:color="auto" w:fill="auto"/>
            <w:noWrap/>
            <w:vAlign w:val="bottom"/>
            <w:hideMark/>
          </w:tcPr>
          <w:p w14:paraId="00FB57D4"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4564FE23"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765F4E"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14:paraId="2E33096E"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r>
      <w:tr w:rsidR="00D44AC9" w:rsidRPr="009F67AF" w14:paraId="2950B6F9" w14:textId="77777777" w:rsidTr="002F7BC4">
        <w:trPr>
          <w:trHeight w:val="320"/>
        </w:trPr>
        <w:tc>
          <w:tcPr>
            <w:tcW w:w="1457" w:type="dxa"/>
            <w:tcBorders>
              <w:top w:val="nil"/>
              <w:left w:val="single" w:sz="4" w:space="0" w:color="auto"/>
              <w:bottom w:val="nil"/>
              <w:right w:val="single" w:sz="4" w:space="0" w:color="auto"/>
            </w:tcBorders>
            <w:shd w:val="clear" w:color="auto" w:fill="auto"/>
            <w:noWrap/>
            <w:vAlign w:val="bottom"/>
            <w:hideMark/>
          </w:tcPr>
          <w:p w14:paraId="78766FAB"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Net Profit</w:t>
            </w:r>
          </w:p>
        </w:tc>
        <w:tc>
          <w:tcPr>
            <w:tcW w:w="1090" w:type="dxa"/>
            <w:tcBorders>
              <w:top w:val="nil"/>
              <w:left w:val="nil"/>
              <w:bottom w:val="nil"/>
              <w:right w:val="single" w:sz="4" w:space="0" w:color="auto"/>
            </w:tcBorders>
            <w:shd w:val="clear" w:color="auto" w:fill="auto"/>
            <w:noWrap/>
            <w:vAlign w:val="bottom"/>
            <w:hideMark/>
          </w:tcPr>
          <w:p w14:paraId="72A6FB6A" w14:textId="77777777" w:rsidR="00D44AC9" w:rsidRPr="009F67AF" w:rsidRDefault="00D44AC9" w:rsidP="009F67AF">
            <w:pPr>
              <w:rPr>
                <w:rFonts w:eastAsia="Times New Roman" w:cs="Times New Roman"/>
                <w:color w:val="000000"/>
              </w:rPr>
            </w:pPr>
            <w:r w:rsidRPr="009F67AF">
              <w:rPr>
                <w:rFonts w:eastAsia="Times New Roman" w:cs="Times New Roman"/>
                <w:color w:val="000000"/>
              </w:rPr>
              <w:t> </w:t>
            </w:r>
          </w:p>
        </w:tc>
        <w:tc>
          <w:tcPr>
            <w:tcW w:w="1276" w:type="dxa"/>
            <w:tcBorders>
              <w:top w:val="nil"/>
              <w:left w:val="nil"/>
              <w:bottom w:val="nil"/>
              <w:right w:val="single" w:sz="4" w:space="0" w:color="auto"/>
            </w:tcBorders>
            <w:shd w:val="clear" w:color="auto" w:fill="auto"/>
            <w:noWrap/>
            <w:vAlign w:val="bottom"/>
            <w:hideMark/>
          </w:tcPr>
          <w:p w14:paraId="0B07FAEF"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13,50,000 </w:t>
            </w:r>
          </w:p>
        </w:tc>
        <w:tc>
          <w:tcPr>
            <w:tcW w:w="1275" w:type="dxa"/>
            <w:tcBorders>
              <w:top w:val="nil"/>
              <w:left w:val="nil"/>
              <w:bottom w:val="nil"/>
              <w:right w:val="single" w:sz="4" w:space="0" w:color="auto"/>
            </w:tcBorders>
            <w:shd w:val="clear" w:color="auto" w:fill="auto"/>
            <w:noWrap/>
            <w:vAlign w:val="bottom"/>
            <w:hideMark/>
          </w:tcPr>
          <w:p w14:paraId="4C326C2E"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10,10,000 </w:t>
            </w:r>
          </w:p>
        </w:tc>
        <w:tc>
          <w:tcPr>
            <w:tcW w:w="1418" w:type="dxa"/>
            <w:tcBorders>
              <w:top w:val="nil"/>
              <w:left w:val="nil"/>
              <w:bottom w:val="nil"/>
              <w:right w:val="single" w:sz="4" w:space="0" w:color="auto"/>
            </w:tcBorders>
            <w:shd w:val="clear" w:color="auto" w:fill="auto"/>
            <w:noWrap/>
            <w:vAlign w:val="bottom"/>
            <w:hideMark/>
          </w:tcPr>
          <w:p w14:paraId="456CF3E2"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4,55,000 </w:t>
            </w:r>
          </w:p>
        </w:tc>
        <w:tc>
          <w:tcPr>
            <w:tcW w:w="1134" w:type="dxa"/>
            <w:tcBorders>
              <w:top w:val="nil"/>
              <w:left w:val="nil"/>
              <w:bottom w:val="nil"/>
              <w:right w:val="single" w:sz="4" w:space="0" w:color="auto"/>
            </w:tcBorders>
            <w:shd w:val="clear" w:color="auto" w:fill="auto"/>
            <w:noWrap/>
            <w:vAlign w:val="bottom"/>
            <w:hideMark/>
          </w:tcPr>
          <w:p w14:paraId="7FD4F067"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4,95,000 </w:t>
            </w:r>
          </w:p>
        </w:tc>
        <w:tc>
          <w:tcPr>
            <w:tcW w:w="1134" w:type="dxa"/>
            <w:tcBorders>
              <w:top w:val="nil"/>
              <w:left w:val="nil"/>
              <w:bottom w:val="nil"/>
              <w:right w:val="single" w:sz="4" w:space="0" w:color="auto"/>
            </w:tcBorders>
            <w:shd w:val="clear" w:color="auto" w:fill="auto"/>
            <w:noWrap/>
            <w:vAlign w:val="bottom"/>
            <w:hideMark/>
          </w:tcPr>
          <w:p w14:paraId="27178E50"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3,40,000 </w:t>
            </w:r>
          </w:p>
        </w:tc>
        <w:tc>
          <w:tcPr>
            <w:tcW w:w="992" w:type="dxa"/>
            <w:tcBorders>
              <w:top w:val="nil"/>
              <w:left w:val="nil"/>
              <w:bottom w:val="nil"/>
              <w:right w:val="single" w:sz="4" w:space="0" w:color="auto"/>
            </w:tcBorders>
            <w:shd w:val="clear" w:color="auto" w:fill="auto"/>
            <w:noWrap/>
            <w:vAlign w:val="bottom"/>
            <w:hideMark/>
          </w:tcPr>
          <w:p w14:paraId="4DBB664F" w14:textId="77777777" w:rsidR="00D44AC9" w:rsidRPr="009F67AF" w:rsidRDefault="00D44AC9" w:rsidP="009F67AF">
            <w:pPr>
              <w:rPr>
                <w:rFonts w:eastAsia="Times New Roman" w:cs="Times New Roman"/>
                <w:b/>
                <w:bCs/>
                <w:color w:val="000000"/>
              </w:rPr>
            </w:pPr>
            <w:r w:rsidRPr="009F67AF">
              <w:rPr>
                <w:rFonts w:eastAsia="Times New Roman" w:cs="Times New Roman"/>
                <w:b/>
                <w:bCs/>
                <w:color w:val="000000"/>
              </w:rPr>
              <w:t xml:space="preserve">   1,55,000 </w:t>
            </w:r>
          </w:p>
        </w:tc>
      </w:tr>
      <w:tr w:rsidR="002F7BC4" w:rsidRPr="009F67AF" w14:paraId="0B495253" w14:textId="77777777" w:rsidTr="00D44AC9">
        <w:trPr>
          <w:trHeight w:val="320"/>
        </w:trPr>
        <w:tc>
          <w:tcPr>
            <w:tcW w:w="1457" w:type="dxa"/>
            <w:tcBorders>
              <w:top w:val="nil"/>
              <w:left w:val="single" w:sz="4" w:space="0" w:color="auto"/>
              <w:bottom w:val="single" w:sz="4" w:space="0" w:color="auto"/>
              <w:right w:val="single" w:sz="4" w:space="0" w:color="auto"/>
            </w:tcBorders>
            <w:shd w:val="clear" w:color="auto" w:fill="auto"/>
            <w:noWrap/>
            <w:vAlign w:val="bottom"/>
          </w:tcPr>
          <w:p w14:paraId="772588FB" w14:textId="77777777" w:rsidR="002F7BC4" w:rsidRPr="009F67AF" w:rsidRDefault="002F7BC4" w:rsidP="009F67AF">
            <w:pPr>
              <w:rPr>
                <w:rFonts w:eastAsia="Times New Roman" w:cs="Times New Roman"/>
                <w:color w:val="000000"/>
              </w:rPr>
            </w:pPr>
          </w:p>
        </w:tc>
        <w:tc>
          <w:tcPr>
            <w:tcW w:w="1090" w:type="dxa"/>
            <w:tcBorders>
              <w:top w:val="nil"/>
              <w:left w:val="nil"/>
              <w:bottom w:val="single" w:sz="4" w:space="0" w:color="auto"/>
              <w:right w:val="single" w:sz="4" w:space="0" w:color="auto"/>
            </w:tcBorders>
            <w:shd w:val="clear" w:color="auto" w:fill="auto"/>
            <w:noWrap/>
            <w:vAlign w:val="bottom"/>
          </w:tcPr>
          <w:p w14:paraId="7604F69F" w14:textId="77777777" w:rsidR="002F7BC4" w:rsidRPr="009F67AF" w:rsidRDefault="002F7BC4" w:rsidP="009F67AF">
            <w:pPr>
              <w:rPr>
                <w:rFonts w:eastAsia="Times New Roman" w:cs="Times New Roman"/>
                <w:color w:val="000000"/>
              </w:rPr>
            </w:pPr>
          </w:p>
        </w:tc>
        <w:tc>
          <w:tcPr>
            <w:tcW w:w="1276" w:type="dxa"/>
            <w:tcBorders>
              <w:top w:val="nil"/>
              <w:left w:val="nil"/>
              <w:bottom w:val="single" w:sz="4" w:space="0" w:color="auto"/>
              <w:right w:val="single" w:sz="4" w:space="0" w:color="auto"/>
            </w:tcBorders>
            <w:shd w:val="clear" w:color="auto" w:fill="auto"/>
            <w:noWrap/>
            <w:vAlign w:val="bottom"/>
          </w:tcPr>
          <w:p w14:paraId="37763244" w14:textId="77777777" w:rsidR="002F7BC4" w:rsidRPr="009F67AF" w:rsidRDefault="002F7BC4" w:rsidP="009F67AF">
            <w:pPr>
              <w:rPr>
                <w:rFonts w:eastAsia="Times New Roman" w:cs="Times New Roman"/>
                <w:b/>
                <w:bCs/>
                <w:color w:val="000000"/>
              </w:rPr>
            </w:pPr>
          </w:p>
        </w:tc>
        <w:tc>
          <w:tcPr>
            <w:tcW w:w="1275" w:type="dxa"/>
            <w:tcBorders>
              <w:top w:val="nil"/>
              <w:left w:val="nil"/>
              <w:bottom w:val="single" w:sz="4" w:space="0" w:color="auto"/>
              <w:right w:val="single" w:sz="4" w:space="0" w:color="auto"/>
            </w:tcBorders>
            <w:shd w:val="clear" w:color="auto" w:fill="auto"/>
            <w:noWrap/>
            <w:vAlign w:val="bottom"/>
          </w:tcPr>
          <w:p w14:paraId="4C7321F6" w14:textId="77777777" w:rsidR="002F7BC4" w:rsidRPr="009F67AF" w:rsidRDefault="002F7BC4" w:rsidP="009F67AF">
            <w:pPr>
              <w:rPr>
                <w:rFonts w:eastAsia="Times New Roman" w:cs="Times New Roman"/>
                <w:b/>
                <w:bCs/>
                <w:color w:val="000000"/>
              </w:rPr>
            </w:pPr>
          </w:p>
        </w:tc>
        <w:tc>
          <w:tcPr>
            <w:tcW w:w="1418" w:type="dxa"/>
            <w:tcBorders>
              <w:top w:val="nil"/>
              <w:left w:val="nil"/>
              <w:bottom w:val="single" w:sz="4" w:space="0" w:color="auto"/>
              <w:right w:val="single" w:sz="4" w:space="0" w:color="auto"/>
            </w:tcBorders>
            <w:shd w:val="clear" w:color="auto" w:fill="auto"/>
            <w:noWrap/>
            <w:vAlign w:val="bottom"/>
          </w:tcPr>
          <w:p w14:paraId="77EAAA3D" w14:textId="77777777" w:rsidR="002F7BC4" w:rsidRPr="009F67AF" w:rsidRDefault="002F7BC4" w:rsidP="009F67AF">
            <w:pPr>
              <w:rPr>
                <w:rFonts w:eastAsia="Times New Roman" w:cs="Times New Roman"/>
                <w:b/>
                <w:bCs/>
                <w:color w:val="000000"/>
              </w:rPr>
            </w:pPr>
          </w:p>
        </w:tc>
        <w:tc>
          <w:tcPr>
            <w:tcW w:w="1134" w:type="dxa"/>
            <w:tcBorders>
              <w:top w:val="nil"/>
              <w:left w:val="nil"/>
              <w:bottom w:val="single" w:sz="4" w:space="0" w:color="auto"/>
              <w:right w:val="single" w:sz="4" w:space="0" w:color="auto"/>
            </w:tcBorders>
            <w:shd w:val="clear" w:color="auto" w:fill="auto"/>
            <w:noWrap/>
            <w:vAlign w:val="bottom"/>
          </w:tcPr>
          <w:p w14:paraId="0091D821" w14:textId="77777777" w:rsidR="002F7BC4" w:rsidRPr="009F67AF" w:rsidRDefault="002F7BC4" w:rsidP="009F67AF">
            <w:pPr>
              <w:rPr>
                <w:rFonts w:eastAsia="Times New Roman" w:cs="Times New Roman"/>
                <w:b/>
                <w:bCs/>
                <w:color w:val="000000"/>
              </w:rPr>
            </w:pPr>
          </w:p>
        </w:tc>
        <w:tc>
          <w:tcPr>
            <w:tcW w:w="1134" w:type="dxa"/>
            <w:tcBorders>
              <w:top w:val="nil"/>
              <w:left w:val="nil"/>
              <w:bottom w:val="single" w:sz="4" w:space="0" w:color="auto"/>
              <w:right w:val="single" w:sz="4" w:space="0" w:color="auto"/>
            </w:tcBorders>
            <w:shd w:val="clear" w:color="auto" w:fill="auto"/>
            <w:noWrap/>
            <w:vAlign w:val="bottom"/>
          </w:tcPr>
          <w:p w14:paraId="761D281A" w14:textId="77777777" w:rsidR="002F7BC4" w:rsidRPr="009F67AF" w:rsidRDefault="002F7BC4" w:rsidP="009F67AF">
            <w:pPr>
              <w:rPr>
                <w:rFonts w:eastAsia="Times New Roman" w:cs="Times New Roman"/>
                <w:b/>
                <w:bCs/>
                <w:color w:val="000000"/>
              </w:rPr>
            </w:pPr>
          </w:p>
        </w:tc>
        <w:tc>
          <w:tcPr>
            <w:tcW w:w="992" w:type="dxa"/>
            <w:tcBorders>
              <w:top w:val="nil"/>
              <w:left w:val="nil"/>
              <w:bottom w:val="single" w:sz="4" w:space="0" w:color="auto"/>
              <w:right w:val="single" w:sz="4" w:space="0" w:color="auto"/>
            </w:tcBorders>
            <w:shd w:val="clear" w:color="auto" w:fill="auto"/>
            <w:noWrap/>
            <w:vAlign w:val="bottom"/>
          </w:tcPr>
          <w:p w14:paraId="57985D8A" w14:textId="77777777" w:rsidR="002F7BC4" w:rsidRPr="009F67AF" w:rsidRDefault="002F7BC4" w:rsidP="009F67AF">
            <w:pPr>
              <w:rPr>
                <w:rFonts w:eastAsia="Times New Roman" w:cs="Times New Roman"/>
                <w:b/>
                <w:bCs/>
                <w:color w:val="000000"/>
              </w:rPr>
            </w:pPr>
          </w:p>
        </w:tc>
      </w:tr>
    </w:tbl>
    <w:p w14:paraId="0E4DD9D6" w14:textId="27E504D5" w:rsidR="00D44AC9" w:rsidRPr="009F67AF" w:rsidRDefault="00D44AC9" w:rsidP="009F67AF">
      <w:pPr>
        <w:rPr>
          <w:rFonts w:cs="Times New Roman"/>
          <w:lang w:val="en-US"/>
        </w:rPr>
      </w:pPr>
    </w:p>
    <w:p w14:paraId="7DE165B7" w14:textId="1F2A5E5D" w:rsidR="000D130B" w:rsidRPr="009F67AF" w:rsidRDefault="007017EB" w:rsidP="009F67AF">
      <w:pPr>
        <w:pStyle w:val="ListParagraph"/>
        <w:numPr>
          <w:ilvl w:val="0"/>
          <w:numId w:val="1"/>
        </w:numPr>
        <w:rPr>
          <w:rFonts w:cs="Times New Roman"/>
          <w:lang w:val="en-US"/>
        </w:rPr>
      </w:pPr>
      <w:r w:rsidRPr="009F67AF">
        <w:rPr>
          <w:rFonts w:cs="Times New Roman"/>
          <w:lang w:val="en-US"/>
        </w:rPr>
        <w:t xml:space="preserve">Using the above report prepared, the performance of Amana has been </w:t>
      </w:r>
      <w:r w:rsidR="00E06FE3" w:rsidRPr="009F67AF">
        <w:rPr>
          <w:rFonts w:cs="Times New Roman"/>
          <w:lang w:val="en-US"/>
        </w:rPr>
        <w:t>analyzed</w:t>
      </w:r>
      <w:r w:rsidRPr="009F67AF">
        <w:rPr>
          <w:rFonts w:cs="Times New Roman"/>
          <w:lang w:val="en-US"/>
        </w:rPr>
        <w:t xml:space="preserve"> as follows</w:t>
      </w:r>
      <w:r w:rsidR="000D130B" w:rsidRPr="009F67AF">
        <w:rPr>
          <w:rFonts w:cs="Times New Roman"/>
          <w:lang w:val="en-US"/>
        </w:rPr>
        <w:t xml:space="preserve"> &amp; Recommendations for areas of improvement is as follows:</w:t>
      </w:r>
      <w:r w:rsidR="00387274" w:rsidRPr="009F67AF">
        <w:rPr>
          <w:rFonts w:cs="Times New Roman"/>
          <w:lang w:val="en-US"/>
        </w:rPr>
        <w:t xml:space="preserve"> </w:t>
      </w:r>
    </w:p>
    <w:p w14:paraId="49666399" w14:textId="36689D9E" w:rsidR="00387274" w:rsidRPr="009F67AF" w:rsidRDefault="00387274" w:rsidP="009F67AF">
      <w:pPr>
        <w:pStyle w:val="ListParagraph"/>
        <w:ind w:left="1080"/>
        <w:rPr>
          <w:rFonts w:cs="Times New Roman"/>
          <w:lang w:val="en-US"/>
        </w:rPr>
      </w:pPr>
      <w:r w:rsidRPr="009F67AF">
        <w:rPr>
          <w:rFonts w:cs="Times New Roman"/>
          <w:lang w:val="en-US"/>
        </w:rPr>
        <w:t xml:space="preserve">(Schuster </w:t>
      </w:r>
      <w:r w:rsidR="00892FB6" w:rsidRPr="009F67AF">
        <w:rPr>
          <w:rFonts w:cs="Times New Roman"/>
          <w:i/>
          <w:lang w:val="en-US"/>
        </w:rPr>
        <w:t>et.al</w:t>
      </w:r>
      <w:r w:rsidRPr="009F67AF">
        <w:rPr>
          <w:rFonts w:cs="Times New Roman"/>
          <w:lang w:val="en-US"/>
        </w:rPr>
        <w:t>,2021)</w:t>
      </w:r>
    </w:p>
    <w:p w14:paraId="3772C7C3" w14:textId="77777777" w:rsidR="00387274" w:rsidRPr="009F67AF" w:rsidRDefault="00387274" w:rsidP="009F67AF">
      <w:pPr>
        <w:pStyle w:val="ListParagraph"/>
        <w:ind w:left="1080"/>
        <w:rPr>
          <w:rFonts w:cs="Times New Roman"/>
          <w:lang w:val="en-US"/>
        </w:rPr>
      </w:pPr>
    </w:p>
    <w:p w14:paraId="17F71794" w14:textId="3D83A1C2" w:rsidR="007017EB" w:rsidRPr="009F67AF" w:rsidRDefault="007017EB" w:rsidP="009F67AF">
      <w:pPr>
        <w:ind w:left="360"/>
        <w:rPr>
          <w:rFonts w:cs="Times New Roman"/>
          <w:lang w:val="en-US"/>
        </w:rPr>
      </w:pPr>
    </w:p>
    <w:p w14:paraId="66F14C44" w14:textId="77777777" w:rsidR="003233FA" w:rsidRPr="009F67AF" w:rsidRDefault="003233FA" w:rsidP="009F67AF">
      <w:pPr>
        <w:rPr>
          <w:rFonts w:cs="Times New Roman"/>
          <w:b/>
        </w:rPr>
      </w:pPr>
      <w:r w:rsidRPr="009F67AF">
        <w:rPr>
          <w:rFonts w:cs="Times New Roman"/>
          <w:b/>
        </w:rPr>
        <w:t xml:space="preserve">Direct Materials Price Variance </w:t>
      </w:r>
    </w:p>
    <w:p w14:paraId="5207B8E6" w14:textId="77777777" w:rsidR="003233FA" w:rsidRPr="009F67AF" w:rsidRDefault="003233FA" w:rsidP="009F67AF">
      <w:pPr>
        <w:rPr>
          <w:rFonts w:cs="Times New Roman"/>
        </w:rPr>
      </w:pPr>
    </w:p>
    <w:p w14:paraId="0D4D347D" w14:textId="77777777" w:rsidR="003233FA" w:rsidRPr="009F67AF" w:rsidRDefault="003233FA" w:rsidP="009F67AF">
      <w:pPr>
        <w:rPr>
          <w:rFonts w:cs="Times New Roman"/>
        </w:rPr>
      </w:pPr>
      <w:r w:rsidRPr="009F67AF">
        <w:rPr>
          <w:rFonts w:cs="Times New Roman"/>
        </w:rPr>
        <w:t>= (Standard Price − Actual Price for Unit) × Actual Quantity purchased</w:t>
      </w:r>
    </w:p>
    <w:p w14:paraId="65E34639" w14:textId="77777777" w:rsidR="003233FA" w:rsidRPr="009F67AF" w:rsidRDefault="003233FA" w:rsidP="009F67AF">
      <w:pPr>
        <w:rPr>
          <w:rFonts w:cs="Times New Roman"/>
        </w:rPr>
      </w:pPr>
      <w:r w:rsidRPr="009F67AF">
        <w:rPr>
          <w:rFonts w:cs="Times New Roman"/>
        </w:rPr>
        <w:t>= ( SP – AP ) * AQ</w:t>
      </w:r>
    </w:p>
    <w:p w14:paraId="23635096" w14:textId="0D8E9629" w:rsidR="003233FA" w:rsidRPr="009F67AF" w:rsidRDefault="003233FA" w:rsidP="009F67AF">
      <w:pPr>
        <w:rPr>
          <w:rFonts w:cs="Times New Roman"/>
          <w:b/>
        </w:rPr>
      </w:pPr>
      <w:r w:rsidRPr="009F67AF">
        <w:rPr>
          <w:rFonts w:cs="Times New Roman"/>
        </w:rPr>
        <w:t>=</w:t>
      </w:r>
      <w:r w:rsidRPr="009F67AF">
        <w:rPr>
          <w:rFonts w:cs="Times New Roman"/>
          <w:b/>
        </w:rPr>
        <w:t xml:space="preserve"> </w:t>
      </w:r>
      <w:r w:rsidRPr="009F67AF">
        <w:rPr>
          <w:rFonts w:cs="Times New Roman"/>
          <w:b/>
          <w:color w:val="222222"/>
          <w:shd w:val="clear" w:color="auto" w:fill="FFFFFF"/>
        </w:rPr>
        <w:t>£ 80, 000 Unfavourable</w:t>
      </w:r>
    </w:p>
    <w:p w14:paraId="34173FC4" w14:textId="77777777" w:rsidR="003233FA" w:rsidRPr="009F67AF" w:rsidRDefault="003233FA" w:rsidP="009F67AF">
      <w:pPr>
        <w:rPr>
          <w:rFonts w:cs="Times New Roman"/>
        </w:rPr>
      </w:pPr>
    </w:p>
    <w:p w14:paraId="65BB9298" w14:textId="77777777" w:rsidR="002D0738" w:rsidRDefault="002D0738" w:rsidP="009F67AF">
      <w:pPr>
        <w:rPr>
          <w:rFonts w:cs="Times New Roman"/>
        </w:rPr>
      </w:pPr>
    </w:p>
    <w:p w14:paraId="0C773349" w14:textId="77777777" w:rsidR="002D0738" w:rsidRDefault="002D0738" w:rsidP="009F67AF">
      <w:pPr>
        <w:rPr>
          <w:rFonts w:cs="Times New Roman"/>
        </w:rPr>
      </w:pPr>
    </w:p>
    <w:p w14:paraId="4C6A281C" w14:textId="77777777" w:rsidR="002D0738" w:rsidRDefault="002D0738" w:rsidP="009F67AF">
      <w:pPr>
        <w:rPr>
          <w:rFonts w:cs="Times New Roman"/>
        </w:rPr>
      </w:pPr>
    </w:p>
    <w:p w14:paraId="7AF621A9" w14:textId="53F72C45" w:rsidR="003233FA" w:rsidRPr="009F67AF" w:rsidRDefault="003233FA" w:rsidP="009F67AF">
      <w:pPr>
        <w:rPr>
          <w:rFonts w:cs="Times New Roman"/>
        </w:rPr>
      </w:pPr>
      <w:r w:rsidRPr="009F67AF">
        <w:rPr>
          <w:rFonts w:cs="Times New Roman"/>
        </w:rPr>
        <w:t xml:space="preserve">Where, </w:t>
      </w:r>
    </w:p>
    <w:p w14:paraId="4F7639F8" w14:textId="77777777" w:rsidR="003233FA" w:rsidRPr="009F67AF" w:rsidRDefault="003233FA" w:rsidP="009F67AF">
      <w:pPr>
        <w:rPr>
          <w:rFonts w:cs="Times New Roman"/>
        </w:rPr>
      </w:pPr>
      <w:r w:rsidRPr="009F67AF">
        <w:rPr>
          <w:rFonts w:cs="Times New Roman"/>
          <w:i/>
          <w:iCs/>
        </w:rPr>
        <w:t>AQ</w:t>
      </w:r>
      <w:r w:rsidRPr="009F67AF">
        <w:rPr>
          <w:rFonts w:cs="Times New Roman"/>
          <w:shd w:val="clear" w:color="auto" w:fill="FFFFFF"/>
        </w:rPr>
        <w:t> is the actual quantity of direct material purchased;</w:t>
      </w:r>
      <w:r w:rsidRPr="009F67AF">
        <w:rPr>
          <w:rFonts w:cs="Times New Roman"/>
        </w:rPr>
        <w:br/>
      </w:r>
      <w:r w:rsidRPr="009F67AF">
        <w:rPr>
          <w:rFonts w:cs="Times New Roman"/>
          <w:i/>
          <w:iCs/>
        </w:rPr>
        <w:t>SP</w:t>
      </w:r>
      <w:r w:rsidRPr="009F67AF">
        <w:rPr>
          <w:rFonts w:cs="Times New Roman"/>
          <w:shd w:val="clear" w:color="auto" w:fill="FFFFFF"/>
        </w:rPr>
        <w:t> is the standard unit price of direct material; and</w:t>
      </w:r>
      <w:r w:rsidRPr="009F67AF">
        <w:rPr>
          <w:rFonts w:cs="Times New Roman"/>
        </w:rPr>
        <w:br/>
      </w:r>
      <w:r w:rsidRPr="009F67AF">
        <w:rPr>
          <w:rFonts w:cs="Times New Roman"/>
          <w:i/>
          <w:iCs/>
        </w:rPr>
        <w:t>AP</w:t>
      </w:r>
      <w:r w:rsidRPr="009F67AF">
        <w:rPr>
          <w:rFonts w:cs="Times New Roman"/>
          <w:shd w:val="clear" w:color="auto" w:fill="FFFFFF"/>
        </w:rPr>
        <w:t> is the actual price per unit of direct material;</w:t>
      </w:r>
    </w:p>
    <w:p w14:paraId="059AB664" w14:textId="77777777" w:rsidR="003233FA" w:rsidRPr="009F67AF" w:rsidRDefault="003233FA" w:rsidP="009F67AF">
      <w:pPr>
        <w:rPr>
          <w:rFonts w:cs="Times New Roman"/>
        </w:rPr>
      </w:pPr>
    </w:p>
    <w:p w14:paraId="1B53BEE5" w14:textId="77777777" w:rsidR="003233FA" w:rsidRPr="009F67AF" w:rsidRDefault="003233FA" w:rsidP="009F67AF">
      <w:pPr>
        <w:rPr>
          <w:rFonts w:cs="Times New Roman"/>
        </w:rPr>
      </w:pPr>
    </w:p>
    <w:p w14:paraId="76CF233E" w14:textId="77777777" w:rsidR="003233FA" w:rsidRPr="009F67AF" w:rsidRDefault="003233FA" w:rsidP="009F67AF">
      <w:pPr>
        <w:rPr>
          <w:rFonts w:cs="Times New Roman"/>
        </w:rPr>
      </w:pPr>
      <w:r w:rsidRPr="009F67AF">
        <w:rPr>
          <w:rFonts w:cs="Times New Roman"/>
        </w:rPr>
        <w:t xml:space="preserve">Comment : </w:t>
      </w:r>
    </w:p>
    <w:p w14:paraId="0387E961" w14:textId="77777777" w:rsidR="003233FA" w:rsidRPr="009F67AF" w:rsidRDefault="003233FA" w:rsidP="009F67AF">
      <w:pPr>
        <w:rPr>
          <w:rFonts w:cs="Times New Roman"/>
        </w:rPr>
      </w:pPr>
    </w:p>
    <w:p w14:paraId="76CAD93C" w14:textId="77777777" w:rsidR="00330F95" w:rsidRPr="009F67AF" w:rsidRDefault="003233FA" w:rsidP="009F67AF">
      <w:pPr>
        <w:rPr>
          <w:rFonts w:cs="Times New Roman"/>
          <w:lang w:val="en-US"/>
        </w:rPr>
      </w:pPr>
      <w:r w:rsidRPr="009F67AF">
        <w:rPr>
          <w:rFonts w:cs="Times New Roman"/>
        </w:rPr>
        <w:t>A</w:t>
      </w:r>
      <w:r w:rsidR="003A15BF" w:rsidRPr="009F67AF">
        <w:rPr>
          <w:rFonts w:cs="Times New Roman"/>
        </w:rPr>
        <w:t xml:space="preserve"> negative </w:t>
      </w:r>
      <w:r w:rsidRPr="009F67AF">
        <w:rPr>
          <w:rFonts w:cs="Times New Roman"/>
        </w:rPr>
        <w:t xml:space="preserve">material price variance </w:t>
      </w:r>
      <w:r w:rsidR="008D3366" w:rsidRPr="009F67AF">
        <w:rPr>
          <w:rFonts w:cs="Times New Roman"/>
        </w:rPr>
        <w:t>is an indicator of</w:t>
      </w:r>
      <w:r w:rsidRPr="009F67AF">
        <w:rPr>
          <w:rFonts w:cs="Times New Roman"/>
        </w:rPr>
        <w:t xml:space="preserve"> the actual purchase price of the material </w:t>
      </w:r>
      <w:r w:rsidR="00913841" w:rsidRPr="009F67AF">
        <w:rPr>
          <w:rFonts w:cs="Times New Roman"/>
        </w:rPr>
        <w:t xml:space="preserve">being </w:t>
      </w:r>
      <w:r w:rsidRPr="009F67AF">
        <w:rPr>
          <w:rFonts w:cs="Times New Roman"/>
        </w:rPr>
        <w:t xml:space="preserve">is higher than the standard </w:t>
      </w:r>
      <w:r w:rsidR="00913841" w:rsidRPr="009F67AF">
        <w:rPr>
          <w:rFonts w:cs="Times New Roman"/>
        </w:rPr>
        <w:t xml:space="preserve">set </w:t>
      </w:r>
      <w:r w:rsidRPr="009F67AF">
        <w:rPr>
          <w:rFonts w:cs="Times New Roman"/>
        </w:rPr>
        <w:t>pric</w:t>
      </w:r>
      <w:r w:rsidR="00913841" w:rsidRPr="009F67AF">
        <w:rPr>
          <w:rFonts w:cs="Times New Roman"/>
        </w:rPr>
        <w:t>e</w:t>
      </w:r>
      <w:r w:rsidRPr="009F67AF">
        <w:rPr>
          <w:rFonts w:cs="Times New Roman"/>
        </w:rPr>
        <w:t xml:space="preserve">. This is </w:t>
      </w:r>
      <w:r w:rsidR="00064B88" w:rsidRPr="009F67AF">
        <w:rPr>
          <w:rFonts w:cs="Times New Roman"/>
        </w:rPr>
        <w:t>an un likeable</w:t>
      </w:r>
      <w:r w:rsidR="0086244B" w:rsidRPr="009F67AF">
        <w:rPr>
          <w:rFonts w:cs="Times New Roman"/>
        </w:rPr>
        <w:t xml:space="preserve"> position</w:t>
      </w:r>
      <w:r w:rsidRPr="009F67AF">
        <w:rPr>
          <w:rFonts w:cs="Times New Roman"/>
        </w:rPr>
        <w:t xml:space="preserve"> be to be in</w:t>
      </w:r>
      <w:r w:rsidR="0086244B" w:rsidRPr="009F67AF">
        <w:rPr>
          <w:rFonts w:cs="Times New Roman"/>
        </w:rPr>
        <w:t xml:space="preserve"> as the expense budgeted crosses the actually occurred</w:t>
      </w:r>
      <w:r w:rsidRPr="009F67AF">
        <w:rPr>
          <w:rFonts w:cs="Times New Roman"/>
        </w:rPr>
        <w:t xml:space="preserve">. </w:t>
      </w:r>
      <w:r w:rsidR="00330F95" w:rsidRPr="009F67AF">
        <w:rPr>
          <w:rFonts w:cs="Times New Roman"/>
          <w:lang w:val="en-US"/>
        </w:rPr>
        <w:t>(Pagare,2020)</w:t>
      </w:r>
    </w:p>
    <w:p w14:paraId="17266F96" w14:textId="77777777" w:rsidR="0008293F" w:rsidRPr="009F67AF" w:rsidRDefault="0008293F" w:rsidP="009F67AF">
      <w:pPr>
        <w:rPr>
          <w:rFonts w:cs="Times New Roman"/>
        </w:rPr>
      </w:pPr>
    </w:p>
    <w:p w14:paraId="0D490176" w14:textId="77777777" w:rsidR="0008293F" w:rsidRPr="009F67AF" w:rsidRDefault="0008293F" w:rsidP="009F67AF">
      <w:pPr>
        <w:rPr>
          <w:rFonts w:cs="Times New Roman"/>
        </w:rPr>
      </w:pPr>
    </w:p>
    <w:p w14:paraId="1010D86D" w14:textId="54CFF335" w:rsidR="003233FA" w:rsidRPr="009F67AF" w:rsidRDefault="003233FA" w:rsidP="009F67AF">
      <w:pPr>
        <w:rPr>
          <w:rFonts w:cs="Times New Roman"/>
        </w:rPr>
      </w:pPr>
      <w:r w:rsidRPr="009F67AF">
        <w:rPr>
          <w:rFonts w:cs="Times New Roman"/>
        </w:rPr>
        <w:t xml:space="preserve">This can </w:t>
      </w:r>
      <w:r w:rsidR="0008293F" w:rsidRPr="009F67AF">
        <w:rPr>
          <w:rFonts w:cs="Times New Roman"/>
        </w:rPr>
        <w:t>occur</w:t>
      </w:r>
      <w:r w:rsidRPr="009F67AF">
        <w:rPr>
          <w:rFonts w:cs="Times New Roman"/>
        </w:rPr>
        <w:t xml:space="preserve"> </w:t>
      </w:r>
      <w:r w:rsidR="0008293F" w:rsidRPr="009F67AF">
        <w:rPr>
          <w:rFonts w:cs="Times New Roman"/>
        </w:rPr>
        <w:t>because</w:t>
      </w:r>
      <w:r w:rsidRPr="009F67AF">
        <w:rPr>
          <w:rFonts w:cs="Times New Roman"/>
        </w:rPr>
        <w:t xml:space="preserve"> </w:t>
      </w:r>
      <w:r w:rsidR="0008293F" w:rsidRPr="009F67AF">
        <w:rPr>
          <w:rFonts w:cs="Times New Roman"/>
        </w:rPr>
        <w:t>of</w:t>
      </w:r>
      <w:r w:rsidRPr="009F67AF">
        <w:rPr>
          <w:rFonts w:cs="Times New Roman"/>
        </w:rPr>
        <w:t xml:space="preserve"> one of the many </w:t>
      </w:r>
      <w:r w:rsidR="00D47545" w:rsidRPr="009F67AF">
        <w:rPr>
          <w:rFonts w:cs="Times New Roman"/>
        </w:rPr>
        <w:t xml:space="preserve">different </w:t>
      </w:r>
      <w:r w:rsidRPr="009F67AF">
        <w:rPr>
          <w:rFonts w:cs="Times New Roman"/>
        </w:rPr>
        <w:t xml:space="preserve">reasons including: </w:t>
      </w:r>
    </w:p>
    <w:p w14:paraId="714B8B30" w14:textId="1C1C02CB" w:rsidR="003233FA" w:rsidRPr="009F67AF" w:rsidRDefault="003233FA" w:rsidP="009F67AF">
      <w:pPr>
        <w:pStyle w:val="ListParagraph"/>
        <w:numPr>
          <w:ilvl w:val="0"/>
          <w:numId w:val="5"/>
        </w:numPr>
        <w:rPr>
          <w:rFonts w:cs="Times New Roman"/>
        </w:rPr>
      </w:pPr>
      <w:r w:rsidRPr="009F67AF">
        <w:rPr>
          <w:rFonts w:cs="Times New Roman"/>
        </w:rPr>
        <w:t xml:space="preserve">Overall </w:t>
      </w:r>
      <w:r w:rsidR="0083447E" w:rsidRPr="009F67AF">
        <w:rPr>
          <w:rFonts w:cs="Times New Roman"/>
        </w:rPr>
        <w:t>hike</w:t>
      </w:r>
      <w:r w:rsidRPr="009F67AF">
        <w:rPr>
          <w:rFonts w:cs="Times New Roman"/>
        </w:rPr>
        <w:t xml:space="preserve"> in the price</w:t>
      </w:r>
      <w:r w:rsidR="0083447E" w:rsidRPr="009F67AF">
        <w:rPr>
          <w:rFonts w:cs="Times New Roman"/>
        </w:rPr>
        <w:t>s</w:t>
      </w:r>
      <w:r w:rsidRPr="009F67AF">
        <w:rPr>
          <w:rFonts w:cs="Times New Roman"/>
        </w:rPr>
        <w:t xml:space="preserve"> of the material in the market. </w:t>
      </w:r>
    </w:p>
    <w:p w14:paraId="7A27961D" w14:textId="288C5D10" w:rsidR="003233FA" w:rsidRPr="009F67AF" w:rsidRDefault="0083447E" w:rsidP="009F67AF">
      <w:pPr>
        <w:pStyle w:val="ListParagraph"/>
        <w:numPr>
          <w:ilvl w:val="0"/>
          <w:numId w:val="5"/>
        </w:numPr>
        <w:rPr>
          <w:rFonts w:cs="Times New Roman"/>
        </w:rPr>
      </w:pPr>
      <w:r w:rsidRPr="009F67AF">
        <w:rPr>
          <w:rFonts w:cs="Times New Roman"/>
        </w:rPr>
        <w:t>Purchasing</w:t>
      </w:r>
      <w:r w:rsidR="003233FA" w:rsidRPr="009F67AF">
        <w:rPr>
          <w:rFonts w:cs="Times New Roman"/>
        </w:rPr>
        <w:t xml:space="preserve"> of materials </w:t>
      </w:r>
      <w:r w:rsidR="005C17EC" w:rsidRPr="009F67AF">
        <w:rPr>
          <w:rFonts w:cs="Times New Roman"/>
        </w:rPr>
        <w:t>having</w:t>
      </w:r>
      <w:r w:rsidR="003233FA" w:rsidRPr="009F67AF">
        <w:rPr>
          <w:rFonts w:cs="Times New Roman"/>
        </w:rPr>
        <w:t xml:space="preserve"> a higher quality than </w:t>
      </w:r>
      <w:r w:rsidR="00184648" w:rsidRPr="009F67AF">
        <w:rPr>
          <w:rFonts w:cs="Times New Roman"/>
        </w:rPr>
        <w:t>the set standard quality</w:t>
      </w:r>
      <w:r w:rsidR="003233FA" w:rsidRPr="009F67AF">
        <w:rPr>
          <w:rFonts w:cs="Times New Roman"/>
        </w:rPr>
        <w:t xml:space="preserve">. </w:t>
      </w:r>
    </w:p>
    <w:p w14:paraId="5BB6C31B" w14:textId="2392E780" w:rsidR="003233FA" w:rsidRPr="009F67AF" w:rsidRDefault="003233FA" w:rsidP="009F67AF">
      <w:pPr>
        <w:pStyle w:val="ListParagraph"/>
        <w:numPr>
          <w:ilvl w:val="0"/>
          <w:numId w:val="5"/>
        </w:numPr>
        <w:rPr>
          <w:rFonts w:cs="Times New Roman"/>
        </w:rPr>
      </w:pPr>
      <w:r w:rsidRPr="009F67AF">
        <w:rPr>
          <w:rFonts w:cs="Times New Roman"/>
        </w:rPr>
        <w:t xml:space="preserve">More power of bargaining </w:t>
      </w:r>
      <w:r w:rsidR="007E1F3E" w:rsidRPr="009F67AF">
        <w:rPr>
          <w:rFonts w:cs="Times New Roman"/>
        </w:rPr>
        <w:t>carried out</w:t>
      </w:r>
      <w:r w:rsidRPr="009F67AF">
        <w:rPr>
          <w:rFonts w:cs="Times New Roman"/>
        </w:rPr>
        <w:t xml:space="preserve"> by the suppliers. </w:t>
      </w:r>
    </w:p>
    <w:p w14:paraId="0D67C44B" w14:textId="7D1B0C1B" w:rsidR="003233FA" w:rsidRPr="009F67AF" w:rsidRDefault="009158E3" w:rsidP="009F67AF">
      <w:pPr>
        <w:pStyle w:val="ListParagraph"/>
        <w:numPr>
          <w:ilvl w:val="0"/>
          <w:numId w:val="5"/>
        </w:numPr>
        <w:rPr>
          <w:rFonts w:cs="Times New Roman"/>
        </w:rPr>
      </w:pPr>
      <w:r w:rsidRPr="009F67AF">
        <w:rPr>
          <w:rFonts w:cs="Times New Roman"/>
        </w:rPr>
        <w:t>Lower</w:t>
      </w:r>
      <w:r w:rsidR="003233FA" w:rsidRPr="009F67AF">
        <w:rPr>
          <w:rFonts w:cs="Times New Roman"/>
        </w:rPr>
        <w:t xml:space="preserve"> discounts received </w:t>
      </w:r>
      <w:r w:rsidR="006264E9" w:rsidRPr="009F67AF">
        <w:rPr>
          <w:rFonts w:cs="Times New Roman"/>
        </w:rPr>
        <w:t xml:space="preserve">by the company </w:t>
      </w:r>
      <w:r w:rsidR="003233FA" w:rsidRPr="009F67AF">
        <w:rPr>
          <w:rFonts w:cs="Times New Roman"/>
        </w:rPr>
        <w:t xml:space="preserve">due to </w:t>
      </w:r>
      <w:r w:rsidR="00FA0686" w:rsidRPr="009F67AF">
        <w:rPr>
          <w:rFonts w:cs="Times New Roman"/>
        </w:rPr>
        <w:t>buying</w:t>
      </w:r>
      <w:r w:rsidR="003233FA" w:rsidRPr="009F67AF">
        <w:rPr>
          <w:rFonts w:cs="Times New Roman"/>
        </w:rPr>
        <w:t xml:space="preserve"> of smaller order size.</w:t>
      </w:r>
    </w:p>
    <w:p w14:paraId="60E230C9" w14:textId="481C17F2" w:rsidR="003233FA" w:rsidRPr="009F67AF" w:rsidRDefault="003233FA" w:rsidP="009F67AF">
      <w:pPr>
        <w:pStyle w:val="ListParagraph"/>
        <w:numPr>
          <w:ilvl w:val="0"/>
          <w:numId w:val="5"/>
        </w:numPr>
        <w:rPr>
          <w:rFonts w:cs="Times New Roman"/>
        </w:rPr>
      </w:pPr>
      <w:r w:rsidRPr="009F67AF">
        <w:rPr>
          <w:rFonts w:cs="Times New Roman"/>
        </w:rPr>
        <w:t xml:space="preserve">The staff </w:t>
      </w:r>
      <w:r w:rsidR="00A25852" w:rsidRPr="009F67AF">
        <w:rPr>
          <w:rFonts w:cs="Times New Roman"/>
        </w:rPr>
        <w:t xml:space="preserve">responsible for procurement </w:t>
      </w:r>
      <w:r w:rsidRPr="009F67AF">
        <w:rPr>
          <w:rFonts w:cs="Times New Roman"/>
        </w:rPr>
        <w:t xml:space="preserve">was </w:t>
      </w:r>
      <w:r w:rsidR="00A647B5" w:rsidRPr="009F67AF">
        <w:rPr>
          <w:rFonts w:cs="Times New Roman"/>
        </w:rPr>
        <w:t xml:space="preserve">not </w:t>
      </w:r>
      <w:r w:rsidRPr="009F67AF">
        <w:rPr>
          <w:rFonts w:cs="Times New Roman"/>
        </w:rPr>
        <w:t xml:space="preserve">efficient in </w:t>
      </w:r>
      <w:r w:rsidR="00E67E18" w:rsidRPr="009F67AF">
        <w:rPr>
          <w:rFonts w:cs="Times New Roman"/>
        </w:rPr>
        <w:t>purchasing</w:t>
      </w:r>
      <w:r w:rsidRPr="009F67AF">
        <w:rPr>
          <w:rFonts w:cs="Times New Roman"/>
        </w:rPr>
        <w:t xml:space="preserve"> the materials at </w:t>
      </w:r>
      <w:r w:rsidR="00644A0C" w:rsidRPr="009F67AF">
        <w:rPr>
          <w:rFonts w:cs="Times New Roman"/>
        </w:rPr>
        <w:t>lesser</w:t>
      </w:r>
      <w:r w:rsidRPr="009F67AF">
        <w:rPr>
          <w:rFonts w:cs="Times New Roman"/>
        </w:rPr>
        <w:t xml:space="preserve"> rates. </w:t>
      </w:r>
    </w:p>
    <w:p w14:paraId="60766A0E" w14:textId="792301A9" w:rsidR="003233FA" w:rsidRPr="009F67AF" w:rsidRDefault="003233FA" w:rsidP="009F67AF">
      <w:pPr>
        <w:rPr>
          <w:rFonts w:cs="Times New Roman"/>
        </w:rPr>
      </w:pPr>
    </w:p>
    <w:p w14:paraId="38CE2438" w14:textId="77777777" w:rsidR="002D0738" w:rsidRDefault="002D0738" w:rsidP="009F67AF">
      <w:pPr>
        <w:rPr>
          <w:rFonts w:cs="Times New Roman"/>
        </w:rPr>
      </w:pPr>
    </w:p>
    <w:p w14:paraId="3F98C4CE" w14:textId="77777777" w:rsidR="002D0738" w:rsidRDefault="002D0738" w:rsidP="009F67AF">
      <w:pPr>
        <w:rPr>
          <w:rFonts w:cs="Times New Roman"/>
        </w:rPr>
      </w:pPr>
    </w:p>
    <w:p w14:paraId="4F039865" w14:textId="5750534E" w:rsidR="00ED2FF8" w:rsidRPr="009F67AF" w:rsidRDefault="00ED2FF8" w:rsidP="009F67AF">
      <w:pPr>
        <w:rPr>
          <w:rFonts w:cs="Times New Roman"/>
        </w:rPr>
      </w:pPr>
      <w:r w:rsidRPr="009F67AF">
        <w:rPr>
          <w:rFonts w:cs="Times New Roman"/>
        </w:rPr>
        <w:t>Recommendation :</w:t>
      </w:r>
    </w:p>
    <w:p w14:paraId="55BE2CE2" w14:textId="7BCCC253" w:rsidR="00ED2FF8" w:rsidRPr="009F67AF" w:rsidRDefault="00ED2FF8" w:rsidP="009F67AF">
      <w:pPr>
        <w:rPr>
          <w:rFonts w:cs="Times New Roman"/>
        </w:rPr>
      </w:pPr>
    </w:p>
    <w:p w14:paraId="7947DD64" w14:textId="6DC016CE" w:rsidR="00ED2FF8" w:rsidRPr="009F67AF" w:rsidRDefault="00765A91" w:rsidP="009F67AF">
      <w:pPr>
        <w:rPr>
          <w:rFonts w:cs="Times New Roman"/>
        </w:rPr>
      </w:pPr>
      <w:r w:rsidRPr="009F67AF">
        <w:rPr>
          <w:rFonts w:cs="Times New Roman"/>
        </w:rPr>
        <w:t xml:space="preserve">The actual selling price is lower by </w:t>
      </w:r>
      <w:r w:rsidR="00403E70" w:rsidRPr="009F67AF">
        <w:rPr>
          <w:rFonts w:cs="Times New Roman"/>
        </w:rPr>
        <w:t>( 3.5 – 2.5 )</w:t>
      </w:r>
      <w:r w:rsidR="00AA4E0B" w:rsidRPr="009F67AF">
        <w:rPr>
          <w:rFonts w:cs="Times New Roman"/>
        </w:rPr>
        <w:t xml:space="preserve"> </w:t>
      </w:r>
      <w:proofErr w:type="spellStart"/>
      <w:r w:rsidR="00403E70" w:rsidRPr="009F67AF">
        <w:rPr>
          <w:rFonts w:cs="Times New Roman"/>
        </w:rPr>
        <w:t>ie</w:t>
      </w:r>
      <w:proofErr w:type="spellEnd"/>
      <w:r w:rsidR="00403E70" w:rsidRPr="009F67AF">
        <w:rPr>
          <w:rFonts w:cs="Times New Roman"/>
        </w:rPr>
        <w:t xml:space="preserve">., </w:t>
      </w:r>
      <w:r w:rsidR="00B03AA9" w:rsidRPr="009F67AF">
        <w:rPr>
          <w:rFonts w:cs="Times New Roman"/>
        </w:rPr>
        <w:t xml:space="preserve">1 </w:t>
      </w:r>
      <w:r w:rsidRPr="009F67AF">
        <w:rPr>
          <w:rFonts w:cs="Times New Roman"/>
        </w:rPr>
        <w:t xml:space="preserve">/- which is a significant amount. This needs to be monitored. </w:t>
      </w:r>
      <w:r w:rsidR="00ED2FF8" w:rsidRPr="009F67AF">
        <w:rPr>
          <w:rFonts w:cs="Times New Roman"/>
        </w:rPr>
        <w:t xml:space="preserve">Amana Ltd must exercise </w:t>
      </w:r>
      <w:r w:rsidR="00647952" w:rsidRPr="009F67AF">
        <w:rPr>
          <w:rFonts w:cs="Times New Roman"/>
        </w:rPr>
        <w:t xml:space="preserve">its </w:t>
      </w:r>
      <w:r w:rsidR="00ED2FF8" w:rsidRPr="009F67AF">
        <w:rPr>
          <w:rFonts w:cs="Times New Roman"/>
        </w:rPr>
        <w:t xml:space="preserve">bargaining power </w:t>
      </w:r>
      <w:r w:rsidR="00647952" w:rsidRPr="009F67AF">
        <w:rPr>
          <w:rFonts w:cs="Times New Roman"/>
        </w:rPr>
        <w:t xml:space="preserve">better </w:t>
      </w:r>
      <w:r w:rsidR="00ED2FF8" w:rsidRPr="009F67AF">
        <w:rPr>
          <w:rFonts w:cs="Times New Roman"/>
        </w:rPr>
        <w:t xml:space="preserve">and instruct its procurement staff to </w:t>
      </w:r>
      <w:r w:rsidR="00821042" w:rsidRPr="009F67AF">
        <w:rPr>
          <w:rFonts w:cs="Times New Roman"/>
        </w:rPr>
        <w:t>check the market properly and seal the best possible deal</w:t>
      </w:r>
      <w:r w:rsidR="00C31661" w:rsidRPr="009F67AF">
        <w:rPr>
          <w:rFonts w:cs="Times New Roman"/>
        </w:rPr>
        <w:t xml:space="preserve"> (Matsuoka,2018)</w:t>
      </w:r>
      <w:r w:rsidR="00821042" w:rsidRPr="009F67AF">
        <w:rPr>
          <w:rFonts w:cs="Times New Roman"/>
        </w:rPr>
        <w:t xml:space="preserve">. </w:t>
      </w:r>
    </w:p>
    <w:p w14:paraId="356A8F52" w14:textId="77777777" w:rsidR="00ED2FF8" w:rsidRPr="009F67AF" w:rsidRDefault="00ED2FF8" w:rsidP="009F67AF">
      <w:pPr>
        <w:rPr>
          <w:rFonts w:cs="Times New Roman"/>
        </w:rPr>
      </w:pPr>
    </w:p>
    <w:p w14:paraId="39CF8F86" w14:textId="77777777" w:rsidR="003233FA" w:rsidRPr="009F67AF" w:rsidRDefault="003233FA" w:rsidP="009F67AF">
      <w:pPr>
        <w:rPr>
          <w:rFonts w:cs="Times New Roman"/>
          <w:b/>
        </w:rPr>
      </w:pPr>
      <w:r w:rsidRPr="009F67AF">
        <w:rPr>
          <w:rFonts w:cs="Times New Roman"/>
          <w:b/>
        </w:rPr>
        <w:t xml:space="preserve">Direct Material Usage Variance </w:t>
      </w:r>
    </w:p>
    <w:p w14:paraId="6AC1EBDB" w14:textId="77777777" w:rsidR="003233FA" w:rsidRPr="009F67AF" w:rsidRDefault="003233FA" w:rsidP="009F67AF">
      <w:pPr>
        <w:rPr>
          <w:rFonts w:cs="Times New Roman"/>
        </w:rPr>
      </w:pPr>
    </w:p>
    <w:p w14:paraId="2C822B25" w14:textId="77777777" w:rsidR="003233FA" w:rsidRPr="009F67AF" w:rsidRDefault="003233FA" w:rsidP="009F67AF">
      <w:pPr>
        <w:rPr>
          <w:rFonts w:cs="Times New Roman"/>
        </w:rPr>
      </w:pPr>
      <w:r w:rsidRPr="009F67AF">
        <w:rPr>
          <w:rFonts w:cs="Times New Roman"/>
        </w:rPr>
        <w:lastRenderedPageBreak/>
        <w:t>= ( Standard Quantity for Production − Actual Quantity used ) × Standard Price</w:t>
      </w:r>
    </w:p>
    <w:p w14:paraId="18BDE437" w14:textId="77777777" w:rsidR="003233FA" w:rsidRPr="009F67AF" w:rsidRDefault="003233FA" w:rsidP="009F67AF">
      <w:pPr>
        <w:rPr>
          <w:rFonts w:cs="Times New Roman"/>
        </w:rPr>
      </w:pPr>
      <w:r w:rsidRPr="009F67AF">
        <w:rPr>
          <w:rFonts w:cs="Times New Roman"/>
        </w:rPr>
        <w:t>=( SQ – AQ )* SP</w:t>
      </w:r>
    </w:p>
    <w:p w14:paraId="482E0833" w14:textId="0F397AFB" w:rsidR="003233FA" w:rsidRPr="009F67AF" w:rsidRDefault="003233FA" w:rsidP="009F67AF">
      <w:pPr>
        <w:rPr>
          <w:rFonts w:cs="Times New Roman"/>
        </w:rPr>
      </w:pPr>
      <w:r w:rsidRPr="009F67AF">
        <w:rPr>
          <w:rFonts w:cs="Times New Roman"/>
        </w:rPr>
        <w:t xml:space="preserve">= </w:t>
      </w:r>
      <w:r w:rsidRPr="009F67AF">
        <w:rPr>
          <w:rFonts w:cs="Times New Roman"/>
          <w:b/>
          <w:color w:val="222222"/>
          <w:shd w:val="clear" w:color="auto" w:fill="FFFFFF"/>
        </w:rPr>
        <w:t>£ 50, 000 Favourable</w:t>
      </w:r>
    </w:p>
    <w:p w14:paraId="28FD7A39" w14:textId="77777777" w:rsidR="003233FA" w:rsidRPr="009F67AF" w:rsidRDefault="003233FA" w:rsidP="009F67AF">
      <w:pPr>
        <w:rPr>
          <w:rFonts w:cs="Times New Roman"/>
        </w:rPr>
      </w:pPr>
    </w:p>
    <w:p w14:paraId="1F46B38D" w14:textId="77777777" w:rsidR="003233FA" w:rsidRPr="009F67AF" w:rsidRDefault="003233FA" w:rsidP="009F67AF">
      <w:pPr>
        <w:rPr>
          <w:rFonts w:cs="Times New Roman"/>
        </w:rPr>
      </w:pPr>
      <w:r w:rsidRPr="009F67AF">
        <w:rPr>
          <w:rFonts w:cs="Times New Roman"/>
        </w:rPr>
        <w:t xml:space="preserve">Where, </w:t>
      </w:r>
    </w:p>
    <w:p w14:paraId="7662EFB4" w14:textId="77777777" w:rsidR="003233FA" w:rsidRPr="009F67AF" w:rsidRDefault="003233FA" w:rsidP="009F67AF">
      <w:pPr>
        <w:rPr>
          <w:rFonts w:cs="Times New Roman"/>
          <w:shd w:val="clear" w:color="auto" w:fill="FFFFFF"/>
        </w:rPr>
      </w:pPr>
      <w:r w:rsidRPr="009F67AF">
        <w:rPr>
          <w:rFonts w:cs="Times New Roman"/>
          <w:i/>
          <w:iCs/>
        </w:rPr>
        <w:t>AQ</w:t>
      </w:r>
      <w:r w:rsidRPr="009F67AF">
        <w:rPr>
          <w:rFonts w:cs="Times New Roman"/>
          <w:shd w:val="clear" w:color="auto" w:fill="FFFFFF"/>
        </w:rPr>
        <w:t> is the actual quantity of direct material purchased;</w:t>
      </w:r>
    </w:p>
    <w:p w14:paraId="4C92B12B" w14:textId="77777777" w:rsidR="003233FA" w:rsidRPr="009F67AF" w:rsidRDefault="003233FA" w:rsidP="009F67AF">
      <w:pPr>
        <w:rPr>
          <w:rFonts w:cs="Times New Roman"/>
          <w:shd w:val="clear" w:color="auto" w:fill="FFFFFF"/>
        </w:rPr>
      </w:pPr>
      <w:r w:rsidRPr="009F67AF">
        <w:rPr>
          <w:rFonts w:cs="Times New Roman"/>
          <w:i/>
          <w:iCs/>
        </w:rPr>
        <w:t>SQ</w:t>
      </w:r>
      <w:r w:rsidRPr="009F67AF">
        <w:rPr>
          <w:rFonts w:cs="Times New Roman"/>
          <w:shd w:val="clear" w:color="auto" w:fill="FFFFFF"/>
        </w:rPr>
        <w:t> is the standard quantity of direct material purchased; and</w:t>
      </w:r>
      <w:r w:rsidRPr="009F67AF">
        <w:rPr>
          <w:rFonts w:cs="Times New Roman"/>
        </w:rPr>
        <w:br/>
      </w:r>
      <w:r w:rsidRPr="009F67AF">
        <w:rPr>
          <w:rFonts w:cs="Times New Roman"/>
          <w:i/>
          <w:iCs/>
        </w:rPr>
        <w:t>SP</w:t>
      </w:r>
      <w:r w:rsidRPr="009F67AF">
        <w:rPr>
          <w:rFonts w:cs="Times New Roman"/>
          <w:shd w:val="clear" w:color="auto" w:fill="FFFFFF"/>
        </w:rPr>
        <w:t xml:space="preserve"> is the standard unit price of direct material; </w:t>
      </w:r>
    </w:p>
    <w:p w14:paraId="32A3A44D" w14:textId="77777777" w:rsidR="003233FA" w:rsidRPr="009F67AF" w:rsidRDefault="003233FA" w:rsidP="009F67AF">
      <w:pPr>
        <w:rPr>
          <w:rFonts w:cs="Times New Roman"/>
        </w:rPr>
      </w:pPr>
    </w:p>
    <w:p w14:paraId="4AE2E41B" w14:textId="77777777" w:rsidR="003233FA" w:rsidRPr="009F67AF" w:rsidRDefault="003233FA" w:rsidP="009F67AF">
      <w:pPr>
        <w:rPr>
          <w:rFonts w:cs="Times New Roman"/>
        </w:rPr>
      </w:pPr>
      <w:r w:rsidRPr="009F67AF">
        <w:rPr>
          <w:rFonts w:cs="Times New Roman"/>
        </w:rPr>
        <w:t xml:space="preserve">Comment : </w:t>
      </w:r>
    </w:p>
    <w:p w14:paraId="7D55BA3E" w14:textId="77777777" w:rsidR="003233FA" w:rsidRPr="009F67AF" w:rsidRDefault="003233FA" w:rsidP="009F67AF">
      <w:pPr>
        <w:rPr>
          <w:rFonts w:cs="Times New Roman"/>
        </w:rPr>
      </w:pPr>
    </w:p>
    <w:p w14:paraId="43833520" w14:textId="77777777" w:rsidR="00330F95" w:rsidRPr="009F67AF" w:rsidRDefault="003233FA" w:rsidP="009F67AF">
      <w:pPr>
        <w:rPr>
          <w:rFonts w:cs="Times New Roman"/>
          <w:lang w:val="en-US"/>
        </w:rPr>
      </w:pPr>
      <w:r w:rsidRPr="009F67AF">
        <w:rPr>
          <w:rFonts w:cs="Times New Roman"/>
        </w:rPr>
        <w:t xml:space="preserve">A </w:t>
      </w:r>
      <w:r w:rsidR="00097234" w:rsidRPr="009F67AF">
        <w:rPr>
          <w:rFonts w:cs="Times New Roman"/>
        </w:rPr>
        <w:t>positive</w:t>
      </w:r>
      <w:r w:rsidRPr="009F67AF">
        <w:rPr>
          <w:rFonts w:cs="Times New Roman"/>
        </w:rPr>
        <w:t xml:space="preserve"> direct material usage variance </w:t>
      </w:r>
      <w:r w:rsidR="004B3AC4" w:rsidRPr="009F67AF">
        <w:rPr>
          <w:rFonts w:cs="Times New Roman"/>
        </w:rPr>
        <w:t>shows</w:t>
      </w:r>
      <w:r w:rsidRPr="009F67AF">
        <w:rPr>
          <w:rFonts w:cs="Times New Roman"/>
        </w:rPr>
        <w:t xml:space="preserve"> an </w:t>
      </w:r>
      <w:r w:rsidR="00281E94" w:rsidRPr="009F67AF">
        <w:rPr>
          <w:rFonts w:cs="Times New Roman"/>
        </w:rPr>
        <w:t>efficient</w:t>
      </w:r>
      <w:r w:rsidRPr="009F67AF">
        <w:rPr>
          <w:rFonts w:cs="Times New Roman"/>
        </w:rPr>
        <w:t xml:space="preserve"> as well as </w:t>
      </w:r>
      <w:r w:rsidR="002A10D5" w:rsidRPr="009F67AF">
        <w:rPr>
          <w:rFonts w:cs="Times New Roman"/>
        </w:rPr>
        <w:t>effective</w:t>
      </w:r>
      <w:r w:rsidRPr="009F67AF">
        <w:rPr>
          <w:rFonts w:cs="Times New Roman"/>
        </w:rPr>
        <w:t xml:space="preserve"> u</w:t>
      </w:r>
      <w:r w:rsidR="00056B13" w:rsidRPr="009F67AF">
        <w:rPr>
          <w:rFonts w:cs="Times New Roman"/>
        </w:rPr>
        <w:t>tilization</w:t>
      </w:r>
      <w:r w:rsidRPr="009F67AF">
        <w:rPr>
          <w:rFonts w:cs="Times New Roman"/>
        </w:rPr>
        <w:t xml:space="preserve"> of the materials in the </w:t>
      </w:r>
      <w:r w:rsidR="00A33C35" w:rsidRPr="009F67AF">
        <w:rPr>
          <w:rFonts w:cs="Times New Roman"/>
        </w:rPr>
        <w:t>functioning</w:t>
      </w:r>
      <w:r w:rsidRPr="009F67AF">
        <w:rPr>
          <w:rFonts w:cs="Times New Roman"/>
        </w:rPr>
        <w:t xml:space="preserve"> of the </w:t>
      </w:r>
      <w:r w:rsidR="00987C69" w:rsidRPr="009F67AF">
        <w:rPr>
          <w:rFonts w:cs="Times New Roman"/>
        </w:rPr>
        <w:t>company</w:t>
      </w:r>
      <w:r w:rsidR="00812C0F" w:rsidRPr="009F67AF">
        <w:rPr>
          <w:rFonts w:cs="Times New Roman"/>
        </w:rPr>
        <w:t>’s operations</w:t>
      </w:r>
      <w:r w:rsidRPr="009F67AF">
        <w:rPr>
          <w:rFonts w:cs="Times New Roman"/>
        </w:rPr>
        <w:t xml:space="preserve">. </w:t>
      </w:r>
      <w:r w:rsidR="00330F95" w:rsidRPr="009F67AF">
        <w:rPr>
          <w:rFonts w:cs="Times New Roman"/>
          <w:lang w:val="en-US"/>
        </w:rPr>
        <w:t>(Nathwani,2020)</w:t>
      </w:r>
    </w:p>
    <w:p w14:paraId="2345E2BA" w14:textId="77777777" w:rsidR="00704105" w:rsidRPr="009F67AF" w:rsidRDefault="003233FA" w:rsidP="009F67AF">
      <w:pPr>
        <w:rPr>
          <w:rFonts w:cs="Times New Roman"/>
        </w:rPr>
      </w:pPr>
      <w:r w:rsidRPr="009F67AF">
        <w:rPr>
          <w:rFonts w:cs="Times New Roman"/>
        </w:rPr>
        <w:t xml:space="preserve">This is a </w:t>
      </w:r>
      <w:r w:rsidR="00AE429E" w:rsidRPr="009F67AF">
        <w:rPr>
          <w:rFonts w:cs="Times New Roman"/>
        </w:rPr>
        <w:t>desirable</w:t>
      </w:r>
      <w:r w:rsidRPr="009F67AF">
        <w:rPr>
          <w:rFonts w:cs="Times New Roman"/>
        </w:rPr>
        <w:t xml:space="preserve"> position to be in. </w:t>
      </w:r>
    </w:p>
    <w:p w14:paraId="66567707" w14:textId="77777777" w:rsidR="00704105" w:rsidRPr="009F67AF" w:rsidRDefault="00704105" w:rsidP="009F67AF">
      <w:pPr>
        <w:rPr>
          <w:rFonts w:cs="Times New Roman"/>
        </w:rPr>
      </w:pPr>
    </w:p>
    <w:p w14:paraId="3CC8697F" w14:textId="77777777" w:rsidR="00704105" w:rsidRPr="009F67AF" w:rsidRDefault="00704105" w:rsidP="009F67AF">
      <w:pPr>
        <w:rPr>
          <w:rFonts w:cs="Times New Roman"/>
        </w:rPr>
      </w:pPr>
      <w:r w:rsidRPr="009F67AF">
        <w:rPr>
          <w:rFonts w:cs="Times New Roman"/>
        </w:rPr>
        <w:t xml:space="preserve">This can occur because of one of the many different reasons including: </w:t>
      </w:r>
    </w:p>
    <w:p w14:paraId="3B402D7C" w14:textId="77777777" w:rsidR="003233FA" w:rsidRPr="009F67AF" w:rsidRDefault="003233FA" w:rsidP="009F67AF">
      <w:pPr>
        <w:rPr>
          <w:rFonts w:cs="Times New Roman"/>
        </w:rPr>
      </w:pPr>
    </w:p>
    <w:p w14:paraId="281DCD35" w14:textId="471BD005" w:rsidR="003233FA" w:rsidRPr="009F67AF" w:rsidRDefault="001765E3" w:rsidP="009F67AF">
      <w:pPr>
        <w:pStyle w:val="ListParagraph"/>
        <w:numPr>
          <w:ilvl w:val="0"/>
          <w:numId w:val="6"/>
        </w:numPr>
        <w:rPr>
          <w:rFonts w:cs="Times New Roman"/>
        </w:rPr>
      </w:pPr>
      <w:r w:rsidRPr="009F67AF">
        <w:rPr>
          <w:rFonts w:cs="Times New Roman"/>
        </w:rPr>
        <w:t>Purchasing</w:t>
      </w:r>
      <w:r w:rsidR="003233FA" w:rsidRPr="009F67AF">
        <w:rPr>
          <w:rFonts w:cs="Times New Roman"/>
        </w:rPr>
        <w:t xml:space="preserve"> the materials of a </w:t>
      </w:r>
      <w:r w:rsidR="00AE7BF4" w:rsidRPr="009F67AF">
        <w:rPr>
          <w:rFonts w:cs="Times New Roman"/>
        </w:rPr>
        <w:t>better</w:t>
      </w:r>
      <w:r w:rsidR="003233FA" w:rsidRPr="009F67AF">
        <w:rPr>
          <w:rFonts w:cs="Times New Roman"/>
        </w:rPr>
        <w:t xml:space="preserve"> quality than that of the standard quality</w:t>
      </w:r>
      <w:r w:rsidR="00482032" w:rsidRPr="009F67AF">
        <w:rPr>
          <w:rFonts w:cs="Times New Roman"/>
        </w:rPr>
        <w:t xml:space="preserve"> which yields better productivity</w:t>
      </w:r>
      <w:r w:rsidR="003233FA" w:rsidRPr="009F67AF">
        <w:rPr>
          <w:rFonts w:cs="Times New Roman"/>
        </w:rPr>
        <w:t>.</w:t>
      </w:r>
    </w:p>
    <w:p w14:paraId="1A5637F5" w14:textId="1A4CDD8F" w:rsidR="003233FA" w:rsidRPr="009F67AF" w:rsidRDefault="003233FA" w:rsidP="009F67AF">
      <w:pPr>
        <w:pStyle w:val="ListParagraph"/>
        <w:numPr>
          <w:ilvl w:val="0"/>
          <w:numId w:val="6"/>
        </w:numPr>
        <w:rPr>
          <w:rFonts w:cs="Times New Roman"/>
        </w:rPr>
      </w:pPr>
      <w:r w:rsidRPr="009F67AF">
        <w:rPr>
          <w:rFonts w:cs="Times New Roman"/>
        </w:rPr>
        <w:t xml:space="preserve">Better </w:t>
      </w:r>
      <w:r w:rsidR="001E44BA" w:rsidRPr="009F67AF">
        <w:rPr>
          <w:rFonts w:cs="Times New Roman"/>
        </w:rPr>
        <w:t>utilisation</w:t>
      </w:r>
      <w:r w:rsidRPr="009F67AF">
        <w:rPr>
          <w:rFonts w:cs="Times New Roman"/>
        </w:rPr>
        <w:t xml:space="preserve"> of the</w:t>
      </w:r>
      <w:r w:rsidR="001E44BA" w:rsidRPr="009F67AF">
        <w:rPr>
          <w:rFonts w:cs="Times New Roman"/>
        </w:rPr>
        <w:t xml:space="preserve"> company’s</w:t>
      </w:r>
      <w:r w:rsidRPr="009F67AF">
        <w:rPr>
          <w:rFonts w:cs="Times New Roman"/>
        </w:rPr>
        <w:t xml:space="preserve"> skilled labour.</w:t>
      </w:r>
    </w:p>
    <w:p w14:paraId="78AD7357" w14:textId="742A8FAD" w:rsidR="003233FA" w:rsidRPr="009F67AF" w:rsidRDefault="000D2E5A" w:rsidP="009F67AF">
      <w:pPr>
        <w:pStyle w:val="ListParagraph"/>
        <w:numPr>
          <w:ilvl w:val="0"/>
          <w:numId w:val="6"/>
        </w:numPr>
        <w:rPr>
          <w:rFonts w:cs="Times New Roman"/>
        </w:rPr>
      </w:pPr>
      <w:r w:rsidRPr="009F67AF">
        <w:rPr>
          <w:rFonts w:cs="Times New Roman"/>
        </w:rPr>
        <w:t>Higher</w:t>
      </w:r>
      <w:r w:rsidR="003233FA" w:rsidRPr="009F67AF">
        <w:rPr>
          <w:rFonts w:cs="Times New Roman"/>
        </w:rPr>
        <w:t xml:space="preserve"> productivity of the </w:t>
      </w:r>
      <w:r w:rsidR="000840B3" w:rsidRPr="009F67AF">
        <w:rPr>
          <w:rFonts w:cs="Times New Roman"/>
        </w:rPr>
        <w:t>staff working</w:t>
      </w:r>
      <w:r w:rsidR="003233FA" w:rsidRPr="009F67AF">
        <w:rPr>
          <w:rFonts w:cs="Times New Roman"/>
        </w:rPr>
        <w:t xml:space="preserve"> which might b</w:t>
      </w:r>
      <w:r w:rsidR="00D84B09" w:rsidRPr="009F67AF">
        <w:rPr>
          <w:rFonts w:cs="Times New Roman"/>
        </w:rPr>
        <w:t>e because of</w:t>
      </w:r>
      <w:r w:rsidR="00595B28" w:rsidRPr="009F67AF">
        <w:rPr>
          <w:rFonts w:cs="Times New Roman"/>
        </w:rPr>
        <w:t xml:space="preserve"> </w:t>
      </w:r>
      <w:r w:rsidR="003233FA" w:rsidRPr="009F67AF">
        <w:rPr>
          <w:rFonts w:cs="Times New Roman"/>
        </w:rPr>
        <w:t xml:space="preserve">better </w:t>
      </w:r>
      <w:r w:rsidR="00595B28" w:rsidRPr="009F67AF">
        <w:rPr>
          <w:rFonts w:cs="Times New Roman"/>
        </w:rPr>
        <w:t xml:space="preserve">and finer </w:t>
      </w:r>
      <w:r w:rsidR="003233FA" w:rsidRPr="009F67AF">
        <w:rPr>
          <w:rFonts w:cs="Times New Roman"/>
        </w:rPr>
        <w:t xml:space="preserve">training to the working </w:t>
      </w:r>
      <w:r w:rsidR="00DA4995" w:rsidRPr="009F67AF">
        <w:rPr>
          <w:rFonts w:cs="Times New Roman"/>
        </w:rPr>
        <w:t>staff</w:t>
      </w:r>
      <w:r w:rsidR="003233FA" w:rsidRPr="009F67AF">
        <w:rPr>
          <w:rFonts w:cs="Times New Roman"/>
        </w:rPr>
        <w:t xml:space="preserve">. </w:t>
      </w:r>
    </w:p>
    <w:p w14:paraId="4C7B082B" w14:textId="77777777" w:rsidR="008D0EAF" w:rsidRPr="009F67AF" w:rsidRDefault="008F4309" w:rsidP="009F67AF">
      <w:pPr>
        <w:pStyle w:val="ListParagraph"/>
        <w:numPr>
          <w:ilvl w:val="0"/>
          <w:numId w:val="6"/>
        </w:numPr>
        <w:rPr>
          <w:rFonts w:cs="Times New Roman"/>
        </w:rPr>
      </w:pPr>
      <w:r w:rsidRPr="009F67AF">
        <w:rPr>
          <w:rFonts w:cs="Times New Roman"/>
        </w:rPr>
        <w:t>U</w:t>
      </w:r>
      <w:r w:rsidR="00FF5E11" w:rsidRPr="009F67AF">
        <w:rPr>
          <w:rFonts w:cs="Times New Roman"/>
        </w:rPr>
        <w:t>sing</w:t>
      </w:r>
      <w:r w:rsidR="003233FA" w:rsidRPr="009F67AF">
        <w:rPr>
          <w:rFonts w:cs="Times New Roman"/>
        </w:rPr>
        <w:t xml:space="preserve"> of better </w:t>
      </w:r>
      <w:r w:rsidR="005821C8" w:rsidRPr="009F67AF">
        <w:rPr>
          <w:rFonts w:cs="Times New Roman"/>
        </w:rPr>
        <w:t xml:space="preserve">machinery and </w:t>
      </w:r>
      <w:r w:rsidR="003233FA" w:rsidRPr="009F67AF">
        <w:rPr>
          <w:rFonts w:cs="Times New Roman"/>
        </w:rPr>
        <w:t>tools which are more efficient</w:t>
      </w:r>
      <w:r w:rsidR="00492D18" w:rsidRPr="009F67AF">
        <w:rPr>
          <w:rFonts w:cs="Times New Roman"/>
        </w:rPr>
        <w:t xml:space="preserve"> and automated</w:t>
      </w:r>
      <w:r w:rsidR="003233FA" w:rsidRPr="009F67AF">
        <w:rPr>
          <w:rFonts w:cs="Times New Roman"/>
        </w:rPr>
        <w:t>.</w:t>
      </w:r>
    </w:p>
    <w:p w14:paraId="02B1129B" w14:textId="77777777" w:rsidR="008D0EAF" w:rsidRPr="009F67AF" w:rsidRDefault="008D0EAF" w:rsidP="009F67AF">
      <w:pPr>
        <w:rPr>
          <w:rFonts w:cs="Times New Roman"/>
        </w:rPr>
      </w:pPr>
    </w:p>
    <w:p w14:paraId="1750D017" w14:textId="77777777" w:rsidR="008D0EAF" w:rsidRPr="009F67AF" w:rsidRDefault="008D0EAF" w:rsidP="009F67AF">
      <w:pPr>
        <w:rPr>
          <w:rFonts w:cs="Times New Roman"/>
        </w:rPr>
      </w:pPr>
      <w:r w:rsidRPr="009F67AF">
        <w:rPr>
          <w:rFonts w:cs="Times New Roman"/>
        </w:rPr>
        <w:t>Recommendation:</w:t>
      </w:r>
    </w:p>
    <w:p w14:paraId="00D89808" w14:textId="77777777" w:rsidR="008D0EAF" w:rsidRPr="009F67AF" w:rsidRDefault="008D0EAF" w:rsidP="009F67AF">
      <w:pPr>
        <w:rPr>
          <w:rFonts w:cs="Times New Roman"/>
        </w:rPr>
      </w:pPr>
    </w:p>
    <w:p w14:paraId="312EB96E" w14:textId="61943511" w:rsidR="003233FA" w:rsidRPr="009F67AF" w:rsidRDefault="008D0EAF" w:rsidP="009F67AF">
      <w:pPr>
        <w:rPr>
          <w:rFonts w:cs="Times New Roman"/>
        </w:rPr>
      </w:pPr>
      <w:r w:rsidRPr="009F67AF">
        <w:rPr>
          <w:rFonts w:cs="Times New Roman"/>
        </w:rPr>
        <w:t xml:space="preserve">Amana is suggested to continue its performance in this area. </w:t>
      </w:r>
      <w:r w:rsidR="003233FA" w:rsidRPr="009F67AF">
        <w:rPr>
          <w:rFonts w:cs="Times New Roman"/>
        </w:rPr>
        <w:t xml:space="preserve"> </w:t>
      </w:r>
    </w:p>
    <w:p w14:paraId="688C8F4B" w14:textId="77777777" w:rsidR="003233FA" w:rsidRPr="009F67AF" w:rsidRDefault="003233FA" w:rsidP="009F67AF">
      <w:pPr>
        <w:rPr>
          <w:rFonts w:cs="Times New Roman"/>
        </w:rPr>
      </w:pPr>
    </w:p>
    <w:p w14:paraId="73622462" w14:textId="77777777" w:rsidR="003233FA" w:rsidRPr="009F67AF" w:rsidRDefault="003233FA" w:rsidP="009F67AF">
      <w:pPr>
        <w:rPr>
          <w:rFonts w:cs="Times New Roman"/>
          <w:b/>
        </w:rPr>
      </w:pPr>
      <w:r w:rsidRPr="009F67AF">
        <w:rPr>
          <w:rFonts w:cs="Times New Roman"/>
          <w:b/>
        </w:rPr>
        <w:t xml:space="preserve">Direct Labour Rate Variance </w:t>
      </w:r>
    </w:p>
    <w:p w14:paraId="171AB246" w14:textId="77777777" w:rsidR="003233FA" w:rsidRPr="009F67AF" w:rsidRDefault="003233FA" w:rsidP="009F67AF">
      <w:pPr>
        <w:rPr>
          <w:rFonts w:cs="Times New Roman"/>
        </w:rPr>
      </w:pPr>
    </w:p>
    <w:p w14:paraId="261A31FB" w14:textId="0590E91C" w:rsidR="003233FA" w:rsidRPr="009F67AF" w:rsidRDefault="003233FA" w:rsidP="009F67AF">
      <w:pPr>
        <w:rPr>
          <w:rFonts w:cs="Times New Roman"/>
          <w:color w:val="222222"/>
          <w:shd w:val="clear" w:color="auto" w:fill="FFFFFF"/>
        </w:rPr>
      </w:pPr>
      <w:r w:rsidRPr="009F67AF">
        <w:rPr>
          <w:rFonts w:cs="Times New Roman"/>
        </w:rPr>
        <w:t>As per the above table we get</w:t>
      </w:r>
      <w:r w:rsidRPr="009F67AF">
        <w:rPr>
          <w:rFonts w:cs="Times New Roman"/>
          <w:color w:val="222222"/>
          <w:shd w:val="clear" w:color="auto" w:fill="FFFFFF"/>
        </w:rPr>
        <w:t>,</w:t>
      </w:r>
    </w:p>
    <w:p w14:paraId="55FC2620" w14:textId="25ED6665" w:rsidR="003233FA" w:rsidRPr="009F67AF" w:rsidRDefault="003233FA" w:rsidP="009F67AF">
      <w:pPr>
        <w:rPr>
          <w:rFonts w:cs="Times New Roman"/>
        </w:rPr>
      </w:pPr>
      <w:r w:rsidRPr="009F67AF">
        <w:rPr>
          <w:rFonts w:cs="Times New Roman"/>
        </w:rPr>
        <w:t xml:space="preserve">= </w:t>
      </w:r>
      <w:r w:rsidRPr="009F67AF">
        <w:rPr>
          <w:rFonts w:cs="Times New Roman"/>
          <w:b/>
          <w:color w:val="222222"/>
          <w:shd w:val="clear" w:color="auto" w:fill="FFFFFF"/>
        </w:rPr>
        <w:t xml:space="preserve">£ </w:t>
      </w:r>
      <w:r w:rsidR="00120AB8" w:rsidRPr="009F67AF">
        <w:rPr>
          <w:rFonts w:cs="Times New Roman"/>
          <w:b/>
          <w:color w:val="222222"/>
          <w:shd w:val="clear" w:color="auto" w:fill="FFFFFF"/>
        </w:rPr>
        <w:t>1, 20, 000</w:t>
      </w:r>
      <w:r w:rsidRPr="009F67AF">
        <w:rPr>
          <w:rFonts w:cs="Times New Roman"/>
          <w:b/>
          <w:color w:val="222222"/>
          <w:shd w:val="clear" w:color="auto" w:fill="FFFFFF"/>
        </w:rPr>
        <w:t xml:space="preserve"> </w:t>
      </w:r>
      <w:r w:rsidR="00120AB8" w:rsidRPr="009F67AF">
        <w:rPr>
          <w:rFonts w:cs="Times New Roman"/>
          <w:b/>
          <w:color w:val="222222"/>
          <w:shd w:val="clear" w:color="auto" w:fill="FFFFFF"/>
        </w:rPr>
        <w:t xml:space="preserve">Un </w:t>
      </w:r>
      <w:r w:rsidRPr="009F67AF">
        <w:rPr>
          <w:rFonts w:cs="Times New Roman"/>
          <w:b/>
          <w:color w:val="222222"/>
          <w:shd w:val="clear" w:color="auto" w:fill="FFFFFF"/>
        </w:rPr>
        <w:t>Favourable</w:t>
      </w:r>
    </w:p>
    <w:p w14:paraId="454F7F74" w14:textId="77777777" w:rsidR="003233FA" w:rsidRPr="009F67AF" w:rsidRDefault="003233FA" w:rsidP="009F67AF">
      <w:pPr>
        <w:rPr>
          <w:rFonts w:cs="Times New Roman"/>
          <w:highlight w:val="yellow"/>
        </w:rPr>
      </w:pPr>
    </w:p>
    <w:p w14:paraId="52810F34" w14:textId="77777777" w:rsidR="003233FA" w:rsidRPr="009F67AF" w:rsidRDefault="003233FA" w:rsidP="009F67AF">
      <w:pPr>
        <w:rPr>
          <w:rFonts w:cs="Times New Roman"/>
          <w:highlight w:val="yellow"/>
        </w:rPr>
      </w:pPr>
    </w:p>
    <w:p w14:paraId="3C311795" w14:textId="77777777" w:rsidR="003233FA" w:rsidRPr="009F67AF" w:rsidRDefault="003233FA" w:rsidP="009F67AF">
      <w:pPr>
        <w:rPr>
          <w:rFonts w:cs="Times New Roman"/>
        </w:rPr>
      </w:pPr>
      <w:r w:rsidRPr="009F67AF">
        <w:rPr>
          <w:rFonts w:cs="Times New Roman"/>
        </w:rPr>
        <w:lastRenderedPageBreak/>
        <w:t xml:space="preserve">Comment : </w:t>
      </w:r>
    </w:p>
    <w:p w14:paraId="426272DD" w14:textId="77777777" w:rsidR="003233FA" w:rsidRPr="009F67AF" w:rsidRDefault="003233FA" w:rsidP="009F67AF">
      <w:pPr>
        <w:rPr>
          <w:rFonts w:cs="Times New Roman"/>
        </w:rPr>
      </w:pPr>
    </w:p>
    <w:p w14:paraId="0E2EE4DA" w14:textId="77777777" w:rsidR="000104CF" w:rsidRPr="009F67AF" w:rsidRDefault="003233FA" w:rsidP="009F67AF">
      <w:pPr>
        <w:rPr>
          <w:rFonts w:cs="Times New Roman"/>
        </w:rPr>
      </w:pPr>
      <w:r w:rsidRPr="009F67AF">
        <w:rPr>
          <w:rFonts w:cs="Times New Roman"/>
        </w:rPr>
        <w:t xml:space="preserve">A </w:t>
      </w:r>
      <w:r w:rsidR="004A4581" w:rsidRPr="009F67AF">
        <w:rPr>
          <w:rFonts w:cs="Times New Roman"/>
        </w:rPr>
        <w:t>negative</w:t>
      </w:r>
      <w:r w:rsidRPr="009F67AF">
        <w:rPr>
          <w:rFonts w:cs="Times New Roman"/>
        </w:rPr>
        <w:t xml:space="preserve"> labour rate variance </w:t>
      </w:r>
      <w:r w:rsidR="00CD258A" w:rsidRPr="009F67AF">
        <w:rPr>
          <w:rFonts w:cs="Times New Roman"/>
        </w:rPr>
        <w:t>reflects</w:t>
      </w:r>
      <w:r w:rsidRPr="009F67AF">
        <w:rPr>
          <w:rFonts w:cs="Times New Roman"/>
        </w:rPr>
        <w:t xml:space="preserve"> that the actual </w:t>
      </w:r>
      <w:r w:rsidR="009576CC" w:rsidRPr="009F67AF">
        <w:rPr>
          <w:rFonts w:cs="Times New Roman"/>
        </w:rPr>
        <w:t>price paid to the labour</w:t>
      </w:r>
      <w:r w:rsidRPr="009F67AF">
        <w:rPr>
          <w:rFonts w:cs="Times New Roman"/>
        </w:rPr>
        <w:t xml:space="preserve">s </w:t>
      </w:r>
      <w:r w:rsidR="009576CC" w:rsidRPr="009F67AF">
        <w:rPr>
          <w:rFonts w:cs="Times New Roman"/>
        </w:rPr>
        <w:t xml:space="preserve">are </w:t>
      </w:r>
      <w:r w:rsidR="00746935" w:rsidRPr="009F67AF">
        <w:rPr>
          <w:rFonts w:cs="Times New Roman"/>
        </w:rPr>
        <w:t>higher</w:t>
      </w:r>
      <w:r w:rsidRPr="009F67AF">
        <w:rPr>
          <w:rFonts w:cs="Times New Roman"/>
        </w:rPr>
        <w:t xml:space="preserve"> than the</w:t>
      </w:r>
      <w:r w:rsidR="005C78B9" w:rsidRPr="009F67AF">
        <w:rPr>
          <w:rFonts w:cs="Times New Roman"/>
        </w:rPr>
        <w:t xml:space="preserve"> prices</w:t>
      </w:r>
      <w:r w:rsidR="00636600" w:rsidRPr="009F67AF">
        <w:rPr>
          <w:rFonts w:cs="Times New Roman"/>
        </w:rPr>
        <w:t xml:space="preserve"> set as</w:t>
      </w:r>
      <w:r w:rsidRPr="009F67AF">
        <w:rPr>
          <w:rFonts w:cs="Times New Roman"/>
        </w:rPr>
        <w:t xml:space="preserve"> standard</w:t>
      </w:r>
      <w:r w:rsidR="00636600" w:rsidRPr="009F67AF">
        <w:rPr>
          <w:rFonts w:cs="Times New Roman"/>
        </w:rPr>
        <w:t>. This shows</w:t>
      </w:r>
      <w:r w:rsidRPr="009F67AF">
        <w:rPr>
          <w:rFonts w:cs="Times New Roman"/>
        </w:rPr>
        <w:t xml:space="preserve"> efficient </w:t>
      </w:r>
      <w:r w:rsidR="006545CF" w:rsidRPr="009F67AF">
        <w:rPr>
          <w:rFonts w:cs="Times New Roman"/>
        </w:rPr>
        <w:t>utilisation</w:t>
      </w:r>
      <w:r w:rsidRPr="009F67AF">
        <w:rPr>
          <w:rFonts w:cs="Times New Roman"/>
        </w:rPr>
        <w:t xml:space="preserve"> of labours. This is a</w:t>
      </w:r>
      <w:r w:rsidR="00682AFF" w:rsidRPr="009F67AF">
        <w:rPr>
          <w:rFonts w:cs="Times New Roman"/>
        </w:rPr>
        <w:t xml:space="preserve">n unlikely </w:t>
      </w:r>
      <w:r w:rsidRPr="009F67AF">
        <w:rPr>
          <w:rFonts w:cs="Times New Roman"/>
        </w:rPr>
        <w:t xml:space="preserve">position be to be in. </w:t>
      </w:r>
    </w:p>
    <w:p w14:paraId="154D300E" w14:textId="77777777" w:rsidR="000104CF" w:rsidRPr="009F67AF" w:rsidRDefault="000104CF" w:rsidP="009F67AF">
      <w:pPr>
        <w:rPr>
          <w:rFonts w:cs="Times New Roman"/>
        </w:rPr>
      </w:pPr>
    </w:p>
    <w:p w14:paraId="05C4A8C8" w14:textId="77777777" w:rsidR="000104CF" w:rsidRPr="009F67AF" w:rsidRDefault="000104CF" w:rsidP="009F67AF">
      <w:pPr>
        <w:rPr>
          <w:rFonts w:cs="Times New Roman"/>
        </w:rPr>
      </w:pPr>
      <w:r w:rsidRPr="009F67AF">
        <w:rPr>
          <w:rFonts w:cs="Times New Roman"/>
        </w:rPr>
        <w:t xml:space="preserve">This can occur because of one of the many different reasons including: </w:t>
      </w:r>
    </w:p>
    <w:p w14:paraId="2A3529D9" w14:textId="77777777" w:rsidR="003233FA" w:rsidRPr="009F67AF" w:rsidRDefault="003233FA" w:rsidP="009F67AF">
      <w:pPr>
        <w:rPr>
          <w:rFonts w:cs="Times New Roman"/>
        </w:rPr>
      </w:pPr>
    </w:p>
    <w:p w14:paraId="54933CA0" w14:textId="4AE41295" w:rsidR="003233FA" w:rsidRPr="009F67AF" w:rsidRDefault="003233FA" w:rsidP="009F67AF">
      <w:pPr>
        <w:pStyle w:val="ListParagraph"/>
        <w:numPr>
          <w:ilvl w:val="0"/>
          <w:numId w:val="7"/>
        </w:numPr>
        <w:rPr>
          <w:rFonts w:cs="Times New Roman"/>
        </w:rPr>
      </w:pPr>
      <w:r w:rsidRPr="009F67AF">
        <w:rPr>
          <w:rFonts w:cs="Times New Roman"/>
        </w:rPr>
        <w:t xml:space="preserve">Hiring more semi-skilled or unskilled labour with </w:t>
      </w:r>
      <w:r w:rsidR="004F6E52" w:rsidRPr="009F67AF">
        <w:rPr>
          <w:rFonts w:cs="Times New Roman"/>
        </w:rPr>
        <w:t>relatively higher</w:t>
      </w:r>
      <w:r w:rsidRPr="009F67AF">
        <w:rPr>
          <w:rFonts w:cs="Times New Roman"/>
        </w:rPr>
        <w:t xml:space="preserve"> wage demands. </w:t>
      </w:r>
    </w:p>
    <w:p w14:paraId="7B6777EE" w14:textId="5A8F284F" w:rsidR="004F6E52" w:rsidRPr="009F67AF" w:rsidRDefault="00533094" w:rsidP="009F67AF">
      <w:pPr>
        <w:pStyle w:val="ListParagraph"/>
        <w:numPr>
          <w:ilvl w:val="0"/>
          <w:numId w:val="7"/>
        </w:numPr>
        <w:rPr>
          <w:rFonts w:cs="Times New Roman"/>
        </w:rPr>
      </w:pPr>
      <w:r w:rsidRPr="009F67AF">
        <w:rPr>
          <w:rFonts w:cs="Times New Roman"/>
        </w:rPr>
        <w:t>Hiring more skilled labour with higher wage demands</w:t>
      </w:r>
    </w:p>
    <w:p w14:paraId="2F89BB50" w14:textId="59D0E2E4" w:rsidR="003233FA" w:rsidRPr="009F67AF" w:rsidRDefault="00741C18" w:rsidP="009F67AF">
      <w:pPr>
        <w:pStyle w:val="ListParagraph"/>
        <w:numPr>
          <w:ilvl w:val="0"/>
          <w:numId w:val="7"/>
        </w:numPr>
        <w:rPr>
          <w:rFonts w:cs="Times New Roman"/>
        </w:rPr>
      </w:pPr>
      <w:r w:rsidRPr="009F67AF">
        <w:rPr>
          <w:rFonts w:cs="Times New Roman"/>
        </w:rPr>
        <w:t>Decrease</w:t>
      </w:r>
      <w:r w:rsidR="003233FA" w:rsidRPr="009F67AF">
        <w:rPr>
          <w:rFonts w:cs="Times New Roman"/>
        </w:rPr>
        <w:t xml:space="preserve"> in the labour supply in the market and </w:t>
      </w:r>
      <w:r w:rsidR="00DC57F7" w:rsidRPr="009F67AF">
        <w:rPr>
          <w:rFonts w:cs="Times New Roman"/>
        </w:rPr>
        <w:t>increase</w:t>
      </w:r>
      <w:r w:rsidR="003233FA" w:rsidRPr="009F67AF">
        <w:rPr>
          <w:rFonts w:cs="Times New Roman"/>
        </w:rPr>
        <w:t xml:space="preserve"> in the rates due to </w:t>
      </w:r>
      <w:r w:rsidR="00C65973" w:rsidRPr="009F67AF">
        <w:rPr>
          <w:rFonts w:cs="Times New Roman"/>
        </w:rPr>
        <w:t>undersupply</w:t>
      </w:r>
      <w:r w:rsidR="003233FA" w:rsidRPr="009F67AF">
        <w:rPr>
          <w:rFonts w:cs="Times New Roman"/>
        </w:rPr>
        <w:t xml:space="preserve">. </w:t>
      </w:r>
    </w:p>
    <w:p w14:paraId="3D9D2962" w14:textId="1D8A459B" w:rsidR="00C65973" w:rsidRPr="009F67AF" w:rsidRDefault="00C65973" w:rsidP="009F67AF">
      <w:pPr>
        <w:pStyle w:val="ListParagraph"/>
        <w:numPr>
          <w:ilvl w:val="0"/>
          <w:numId w:val="7"/>
        </w:numPr>
        <w:rPr>
          <w:rFonts w:cs="Times New Roman"/>
        </w:rPr>
      </w:pPr>
      <w:r w:rsidRPr="009F67AF">
        <w:rPr>
          <w:rFonts w:cs="Times New Roman"/>
        </w:rPr>
        <w:t>Inefficient bargaining.</w:t>
      </w:r>
    </w:p>
    <w:p w14:paraId="5C9D1603" w14:textId="5BB8E9C1" w:rsidR="00C65973" w:rsidRPr="009F67AF" w:rsidRDefault="00C65973" w:rsidP="009F67AF">
      <w:pPr>
        <w:rPr>
          <w:rFonts w:cs="Times New Roman"/>
        </w:rPr>
      </w:pPr>
    </w:p>
    <w:p w14:paraId="5FEC810E" w14:textId="54128371" w:rsidR="00C65973" w:rsidRPr="009F67AF" w:rsidRDefault="00C65973" w:rsidP="009F67AF">
      <w:pPr>
        <w:rPr>
          <w:rFonts w:cs="Times New Roman"/>
        </w:rPr>
      </w:pPr>
      <w:r w:rsidRPr="009F67AF">
        <w:rPr>
          <w:rFonts w:cs="Times New Roman"/>
        </w:rPr>
        <w:t xml:space="preserve">Recommendation: </w:t>
      </w:r>
    </w:p>
    <w:p w14:paraId="65495B18" w14:textId="4A3887C7" w:rsidR="00C65973" w:rsidRPr="009F67AF" w:rsidRDefault="00C65973" w:rsidP="009F67AF">
      <w:pPr>
        <w:rPr>
          <w:rFonts w:cs="Times New Roman"/>
        </w:rPr>
      </w:pPr>
    </w:p>
    <w:p w14:paraId="16E7EFCE" w14:textId="79D13B56" w:rsidR="002F7BC4" w:rsidRPr="009F67AF" w:rsidRDefault="00C65973" w:rsidP="009F67AF">
      <w:pPr>
        <w:rPr>
          <w:rFonts w:cs="Times New Roman"/>
          <w:lang w:val="en-US"/>
        </w:rPr>
      </w:pPr>
      <w:r w:rsidRPr="009F67AF">
        <w:rPr>
          <w:rFonts w:cs="Times New Roman"/>
        </w:rPr>
        <w:t>Amana is suggested to exercise better bargain power while appointing labours. Moreover, it shall make sure that the unskilled or semi-skilled labours are not paid as much as the skilled labours are paid</w:t>
      </w:r>
      <w:r w:rsidR="006802C5" w:rsidRPr="009F67AF">
        <w:rPr>
          <w:rFonts w:cs="Times New Roman"/>
        </w:rPr>
        <w:t xml:space="preserve">. The wage shall be set as per the efficiency of work. </w:t>
      </w:r>
      <w:r w:rsidR="00502AA7" w:rsidRPr="009F67AF">
        <w:rPr>
          <w:rFonts w:cs="Times New Roman"/>
        </w:rPr>
        <w:t xml:space="preserve">With better motivation, </w:t>
      </w:r>
      <w:r w:rsidR="009457AA" w:rsidRPr="009F67AF">
        <w:rPr>
          <w:rFonts w:cs="Times New Roman"/>
        </w:rPr>
        <w:t xml:space="preserve">better </w:t>
      </w:r>
      <w:r w:rsidR="003A3122" w:rsidRPr="009F67AF">
        <w:rPr>
          <w:rFonts w:cs="Times New Roman"/>
        </w:rPr>
        <w:t>facilities</w:t>
      </w:r>
      <w:r w:rsidR="009457AA" w:rsidRPr="009F67AF">
        <w:rPr>
          <w:rFonts w:cs="Times New Roman"/>
        </w:rPr>
        <w:t xml:space="preserve">, </w:t>
      </w:r>
      <w:r w:rsidR="00502AA7" w:rsidRPr="009F67AF">
        <w:rPr>
          <w:rFonts w:cs="Times New Roman"/>
        </w:rPr>
        <w:t>friendly and likeable working environment, Amana can ba</w:t>
      </w:r>
      <w:r w:rsidR="003A3122" w:rsidRPr="009F67AF">
        <w:rPr>
          <w:rFonts w:cs="Times New Roman"/>
        </w:rPr>
        <w:t xml:space="preserve">rgain the wage rates from the labours. </w:t>
      </w:r>
      <w:r w:rsidR="002F7BC4" w:rsidRPr="009F67AF">
        <w:rPr>
          <w:rFonts w:cs="Times New Roman"/>
          <w:lang w:val="en-US"/>
        </w:rPr>
        <w:t>(</w:t>
      </w:r>
      <w:proofErr w:type="spellStart"/>
      <w:r w:rsidR="002F7BC4" w:rsidRPr="009F67AF">
        <w:rPr>
          <w:rFonts w:cs="Times New Roman"/>
          <w:lang w:val="en-US"/>
        </w:rPr>
        <w:t>Vesty</w:t>
      </w:r>
      <w:proofErr w:type="spellEnd"/>
      <w:r w:rsidR="002F7BC4" w:rsidRPr="009F67AF">
        <w:rPr>
          <w:rFonts w:cs="Times New Roman"/>
          <w:lang w:val="en-US"/>
        </w:rPr>
        <w:t xml:space="preserve"> &amp; Brooks,2017)</w:t>
      </w:r>
    </w:p>
    <w:p w14:paraId="75BDB1E2" w14:textId="63156CCB" w:rsidR="00C65973" w:rsidRPr="009F67AF" w:rsidRDefault="00C65973" w:rsidP="009F67AF">
      <w:pPr>
        <w:rPr>
          <w:rFonts w:cs="Times New Roman"/>
        </w:rPr>
      </w:pPr>
    </w:p>
    <w:p w14:paraId="51E3C933" w14:textId="77777777" w:rsidR="003233FA" w:rsidRPr="009F67AF" w:rsidRDefault="003233FA" w:rsidP="009F67AF">
      <w:pPr>
        <w:rPr>
          <w:rFonts w:cs="Times New Roman"/>
        </w:rPr>
      </w:pPr>
    </w:p>
    <w:p w14:paraId="2AAA7AE7" w14:textId="77777777" w:rsidR="003233FA" w:rsidRPr="009F67AF" w:rsidRDefault="003233FA" w:rsidP="009F67AF">
      <w:pPr>
        <w:rPr>
          <w:rFonts w:cs="Times New Roman"/>
          <w:b/>
        </w:rPr>
      </w:pPr>
      <w:r w:rsidRPr="009F67AF">
        <w:rPr>
          <w:rFonts w:cs="Times New Roman"/>
          <w:b/>
        </w:rPr>
        <w:t xml:space="preserve">Direct Labour Efficiency Variance </w:t>
      </w:r>
    </w:p>
    <w:p w14:paraId="6939AD6F" w14:textId="77777777" w:rsidR="003233FA" w:rsidRPr="009F67AF" w:rsidRDefault="003233FA" w:rsidP="009F67AF">
      <w:pPr>
        <w:rPr>
          <w:rFonts w:cs="Times New Roman"/>
        </w:rPr>
      </w:pPr>
    </w:p>
    <w:p w14:paraId="64BF5A08" w14:textId="77777777" w:rsidR="003233FA" w:rsidRPr="009F67AF" w:rsidRDefault="003233FA" w:rsidP="009F67AF">
      <w:pPr>
        <w:rPr>
          <w:rFonts w:cs="Times New Roman"/>
        </w:rPr>
      </w:pPr>
      <w:r w:rsidRPr="009F67AF">
        <w:rPr>
          <w:rFonts w:cs="Times New Roman"/>
        </w:rPr>
        <w:t>= ( Standard direct labour hours – Actual direct labour hours ) * Standard Rate</w:t>
      </w:r>
    </w:p>
    <w:p w14:paraId="34E36AF9" w14:textId="22A98CE6" w:rsidR="003233FA" w:rsidRPr="009F67AF" w:rsidRDefault="00C2607C" w:rsidP="009F67AF">
      <w:pPr>
        <w:rPr>
          <w:rFonts w:cs="Times New Roman"/>
          <w:color w:val="222222"/>
          <w:shd w:val="clear" w:color="auto" w:fill="FFFFFF"/>
        </w:rPr>
      </w:pPr>
      <w:r w:rsidRPr="009F67AF">
        <w:rPr>
          <w:rFonts w:cs="Times New Roman"/>
        </w:rPr>
        <w:t>As per the table,</w:t>
      </w:r>
      <w:r w:rsidR="003233FA" w:rsidRPr="009F67AF">
        <w:rPr>
          <w:rFonts w:cs="Times New Roman"/>
          <w:color w:val="222222"/>
          <w:shd w:val="clear" w:color="auto" w:fill="FFFFFF"/>
        </w:rPr>
        <w:t xml:space="preserve"> we get,</w:t>
      </w:r>
    </w:p>
    <w:p w14:paraId="138BA1CF" w14:textId="3F250F13" w:rsidR="003233FA" w:rsidRPr="009F67AF" w:rsidRDefault="003233FA" w:rsidP="009F67AF">
      <w:pPr>
        <w:rPr>
          <w:rFonts w:cs="Times New Roman"/>
          <w:b/>
        </w:rPr>
      </w:pPr>
      <w:r w:rsidRPr="009F67AF">
        <w:rPr>
          <w:rFonts w:cs="Times New Roman"/>
        </w:rPr>
        <w:t xml:space="preserve">= </w:t>
      </w:r>
      <w:r w:rsidRPr="009F67AF">
        <w:rPr>
          <w:rFonts w:cs="Times New Roman"/>
          <w:b/>
          <w:color w:val="222222"/>
          <w:shd w:val="clear" w:color="auto" w:fill="FFFFFF"/>
        </w:rPr>
        <w:t xml:space="preserve">£ </w:t>
      </w:r>
      <w:r w:rsidR="00120AB8" w:rsidRPr="009F67AF">
        <w:rPr>
          <w:rFonts w:cs="Times New Roman"/>
          <w:b/>
          <w:color w:val="222222"/>
          <w:shd w:val="clear" w:color="auto" w:fill="FFFFFF"/>
        </w:rPr>
        <w:t>8</w:t>
      </w:r>
      <w:r w:rsidRPr="009F67AF">
        <w:rPr>
          <w:rFonts w:cs="Times New Roman"/>
          <w:b/>
          <w:color w:val="222222"/>
          <w:shd w:val="clear" w:color="auto" w:fill="FFFFFF"/>
        </w:rPr>
        <w:t>0, 000 Favourable</w:t>
      </w:r>
    </w:p>
    <w:p w14:paraId="57E3D652" w14:textId="77777777" w:rsidR="003233FA" w:rsidRPr="009F67AF" w:rsidRDefault="003233FA" w:rsidP="009F67AF">
      <w:pPr>
        <w:rPr>
          <w:rFonts w:cs="Times New Roman"/>
        </w:rPr>
      </w:pPr>
    </w:p>
    <w:p w14:paraId="5AA1E9A5" w14:textId="77777777" w:rsidR="003233FA" w:rsidRPr="009F67AF" w:rsidRDefault="003233FA" w:rsidP="009F67AF">
      <w:pPr>
        <w:rPr>
          <w:rFonts w:cs="Times New Roman"/>
        </w:rPr>
      </w:pPr>
      <w:r w:rsidRPr="009F67AF">
        <w:rPr>
          <w:rFonts w:cs="Times New Roman"/>
        </w:rPr>
        <w:t xml:space="preserve">Comment : </w:t>
      </w:r>
    </w:p>
    <w:p w14:paraId="108D4153" w14:textId="77777777" w:rsidR="003233FA" w:rsidRPr="009F67AF" w:rsidRDefault="003233FA" w:rsidP="009F67AF">
      <w:pPr>
        <w:rPr>
          <w:rFonts w:cs="Times New Roman"/>
        </w:rPr>
      </w:pPr>
    </w:p>
    <w:p w14:paraId="640EA55C" w14:textId="77777777" w:rsidR="0046771E" w:rsidRPr="009F67AF" w:rsidRDefault="003233FA" w:rsidP="009F67AF">
      <w:pPr>
        <w:rPr>
          <w:rFonts w:cs="Times New Roman"/>
        </w:rPr>
      </w:pPr>
      <w:r w:rsidRPr="009F67AF">
        <w:rPr>
          <w:rFonts w:cs="Times New Roman"/>
        </w:rPr>
        <w:t xml:space="preserve">A </w:t>
      </w:r>
      <w:r w:rsidR="00A92A6E" w:rsidRPr="009F67AF">
        <w:rPr>
          <w:rFonts w:cs="Times New Roman"/>
        </w:rPr>
        <w:t>positive</w:t>
      </w:r>
      <w:r w:rsidRPr="009F67AF">
        <w:rPr>
          <w:rFonts w:cs="Times New Roman"/>
        </w:rPr>
        <w:t xml:space="preserve"> direct labour efficiency variance reflects a better productivity </w:t>
      </w:r>
      <w:r w:rsidR="003F6C12" w:rsidRPr="009F67AF">
        <w:rPr>
          <w:rFonts w:cs="Times New Roman"/>
        </w:rPr>
        <w:t xml:space="preserve">as a result of </w:t>
      </w:r>
      <w:r w:rsidRPr="009F67AF">
        <w:rPr>
          <w:rFonts w:cs="Times New Roman"/>
        </w:rPr>
        <w:t xml:space="preserve">using the labours </w:t>
      </w:r>
      <w:r w:rsidR="00DD7016" w:rsidRPr="009F67AF">
        <w:rPr>
          <w:rFonts w:cs="Times New Roman"/>
        </w:rPr>
        <w:t>effectively at</w:t>
      </w:r>
      <w:r w:rsidRPr="009F67AF">
        <w:rPr>
          <w:rFonts w:cs="Times New Roman"/>
        </w:rPr>
        <w:t xml:space="preserve"> the given time period. This is </w:t>
      </w:r>
      <w:proofErr w:type="spellStart"/>
      <w:r w:rsidRPr="009F67AF">
        <w:rPr>
          <w:rFonts w:cs="Times New Roman"/>
        </w:rPr>
        <w:t>a</w:t>
      </w:r>
      <w:proofErr w:type="spellEnd"/>
      <w:r w:rsidRPr="009F67AF">
        <w:rPr>
          <w:rFonts w:cs="Times New Roman"/>
        </w:rPr>
        <w:t xml:space="preserve"> </w:t>
      </w:r>
      <w:r w:rsidR="001C5409" w:rsidRPr="009F67AF">
        <w:rPr>
          <w:rFonts w:cs="Times New Roman"/>
        </w:rPr>
        <w:t>always a likely</w:t>
      </w:r>
      <w:r w:rsidRPr="009F67AF">
        <w:rPr>
          <w:rFonts w:cs="Times New Roman"/>
        </w:rPr>
        <w:t xml:space="preserve"> position be to be in. </w:t>
      </w:r>
    </w:p>
    <w:p w14:paraId="6620A20A" w14:textId="77777777" w:rsidR="0046771E" w:rsidRPr="009F67AF" w:rsidRDefault="0046771E" w:rsidP="009F67AF">
      <w:pPr>
        <w:rPr>
          <w:rFonts w:cs="Times New Roman"/>
        </w:rPr>
      </w:pPr>
      <w:r w:rsidRPr="009F67AF">
        <w:rPr>
          <w:rFonts w:cs="Times New Roman"/>
        </w:rPr>
        <w:t xml:space="preserve">This can occur because of one of the many different reasons including: </w:t>
      </w:r>
    </w:p>
    <w:p w14:paraId="7834F170" w14:textId="77777777" w:rsidR="003233FA" w:rsidRPr="009F67AF" w:rsidRDefault="003233FA" w:rsidP="009F67AF">
      <w:pPr>
        <w:rPr>
          <w:rFonts w:cs="Times New Roman"/>
        </w:rPr>
      </w:pPr>
    </w:p>
    <w:p w14:paraId="221F4EA0" w14:textId="334908CC" w:rsidR="003233FA" w:rsidRPr="009F67AF" w:rsidRDefault="003233FA" w:rsidP="009F67AF">
      <w:pPr>
        <w:pStyle w:val="ListParagraph"/>
        <w:numPr>
          <w:ilvl w:val="0"/>
          <w:numId w:val="8"/>
        </w:numPr>
        <w:rPr>
          <w:rFonts w:cs="Times New Roman"/>
        </w:rPr>
      </w:pPr>
      <w:r w:rsidRPr="009F67AF">
        <w:rPr>
          <w:rFonts w:cs="Times New Roman"/>
        </w:rPr>
        <w:lastRenderedPageBreak/>
        <w:t xml:space="preserve">Hiring of </w:t>
      </w:r>
      <w:r w:rsidR="0046771E" w:rsidRPr="009F67AF">
        <w:rPr>
          <w:rFonts w:cs="Times New Roman"/>
        </w:rPr>
        <w:t>further</w:t>
      </w:r>
      <w:r w:rsidRPr="009F67AF">
        <w:rPr>
          <w:rFonts w:cs="Times New Roman"/>
        </w:rPr>
        <w:t xml:space="preserve"> skilled labours who </w:t>
      </w:r>
      <w:r w:rsidR="00B60271" w:rsidRPr="009F67AF">
        <w:rPr>
          <w:rFonts w:cs="Times New Roman"/>
        </w:rPr>
        <w:t>shows more</w:t>
      </w:r>
      <w:r w:rsidRPr="009F67AF">
        <w:rPr>
          <w:rFonts w:cs="Times New Roman"/>
        </w:rPr>
        <w:t xml:space="preserve"> effectiv</w:t>
      </w:r>
      <w:r w:rsidR="00B60271" w:rsidRPr="009F67AF">
        <w:rPr>
          <w:rFonts w:cs="Times New Roman"/>
        </w:rPr>
        <w:t>eness</w:t>
      </w:r>
      <w:r w:rsidRPr="009F67AF">
        <w:rPr>
          <w:rFonts w:cs="Times New Roman"/>
        </w:rPr>
        <w:t xml:space="preserve"> </w:t>
      </w:r>
      <w:r w:rsidR="00B60271" w:rsidRPr="009F67AF">
        <w:rPr>
          <w:rFonts w:cs="Times New Roman"/>
        </w:rPr>
        <w:t>at</w:t>
      </w:r>
      <w:r w:rsidRPr="009F67AF">
        <w:rPr>
          <w:rFonts w:cs="Times New Roman"/>
        </w:rPr>
        <w:t xml:space="preserve"> </w:t>
      </w:r>
      <w:r w:rsidR="00B60271" w:rsidRPr="009F67AF">
        <w:rPr>
          <w:rFonts w:cs="Times New Roman"/>
        </w:rPr>
        <w:t>jobs</w:t>
      </w:r>
      <w:r w:rsidRPr="009F67AF">
        <w:rPr>
          <w:rFonts w:cs="Times New Roman"/>
        </w:rPr>
        <w:t xml:space="preserve">. </w:t>
      </w:r>
    </w:p>
    <w:p w14:paraId="26180A32" w14:textId="12933D6A" w:rsidR="003233FA" w:rsidRPr="009F67AF" w:rsidRDefault="003233FA" w:rsidP="009F67AF">
      <w:pPr>
        <w:pStyle w:val="ListParagraph"/>
        <w:numPr>
          <w:ilvl w:val="0"/>
          <w:numId w:val="8"/>
        </w:numPr>
        <w:rPr>
          <w:rFonts w:cs="Times New Roman"/>
        </w:rPr>
      </w:pPr>
      <w:r w:rsidRPr="009F67AF">
        <w:rPr>
          <w:rFonts w:cs="Times New Roman"/>
        </w:rPr>
        <w:t xml:space="preserve">Training the </w:t>
      </w:r>
      <w:r w:rsidR="002576ED" w:rsidRPr="009F67AF">
        <w:rPr>
          <w:rFonts w:cs="Times New Roman"/>
        </w:rPr>
        <w:t>staff and the workforce</w:t>
      </w:r>
      <w:r w:rsidRPr="009F67AF">
        <w:rPr>
          <w:rFonts w:cs="Times New Roman"/>
        </w:rPr>
        <w:t xml:space="preserve"> with </w:t>
      </w:r>
      <w:r w:rsidR="002576ED" w:rsidRPr="009F67AF">
        <w:rPr>
          <w:rFonts w:cs="Times New Roman"/>
        </w:rPr>
        <w:t>better and improved</w:t>
      </w:r>
      <w:r w:rsidRPr="009F67AF">
        <w:rPr>
          <w:rFonts w:cs="Times New Roman"/>
        </w:rPr>
        <w:t xml:space="preserve"> </w:t>
      </w:r>
      <w:r w:rsidR="002576ED" w:rsidRPr="009F67AF">
        <w:rPr>
          <w:rFonts w:cs="Times New Roman"/>
        </w:rPr>
        <w:t>ways</w:t>
      </w:r>
      <w:r w:rsidRPr="009F67AF">
        <w:rPr>
          <w:rFonts w:cs="Times New Roman"/>
        </w:rPr>
        <w:t xml:space="preserve"> of production. </w:t>
      </w:r>
    </w:p>
    <w:p w14:paraId="034BF13E" w14:textId="709223EA" w:rsidR="003233FA" w:rsidRPr="009F67AF" w:rsidRDefault="00CB076A" w:rsidP="009F67AF">
      <w:pPr>
        <w:pStyle w:val="ListParagraph"/>
        <w:numPr>
          <w:ilvl w:val="0"/>
          <w:numId w:val="8"/>
        </w:numPr>
        <w:rPr>
          <w:rFonts w:cs="Times New Roman"/>
        </w:rPr>
      </w:pPr>
      <w:r w:rsidRPr="009F67AF">
        <w:rPr>
          <w:rFonts w:cs="Times New Roman"/>
        </w:rPr>
        <w:t>Using</w:t>
      </w:r>
      <w:r w:rsidR="003233FA" w:rsidRPr="009F67AF">
        <w:rPr>
          <w:rFonts w:cs="Times New Roman"/>
        </w:rPr>
        <w:t xml:space="preserve"> </w:t>
      </w:r>
      <w:r w:rsidRPr="009F67AF">
        <w:rPr>
          <w:rFonts w:cs="Times New Roman"/>
        </w:rPr>
        <w:t xml:space="preserve">good </w:t>
      </w:r>
      <w:r w:rsidR="003233FA" w:rsidRPr="009F67AF">
        <w:rPr>
          <w:rFonts w:cs="Times New Roman"/>
        </w:rPr>
        <w:t xml:space="preserve">quality raw materials. </w:t>
      </w:r>
    </w:p>
    <w:p w14:paraId="1E8E8C66" w14:textId="77777777" w:rsidR="000757F2" w:rsidRPr="009F67AF" w:rsidRDefault="00DF2E00" w:rsidP="009F67AF">
      <w:pPr>
        <w:pStyle w:val="ListParagraph"/>
        <w:numPr>
          <w:ilvl w:val="0"/>
          <w:numId w:val="8"/>
        </w:numPr>
        <w:rPr>
          <w:rFonts w:cs="Times New Roman"/>
          <w:b/>
        </w:rPr>
      </w:pPr>
      <w:r w:rsidRPr="009F67AF">
        <w:rPr>
          <w:rFonts w:cs="Times New Roman"/>
        </w:rPr>
        <w:t>Better and Higher</w:t>
      </w:r>
      <w:r w:rsidR="003233FA" w:rsidRPr="009F67AF">
        <w:rPr>
          <w:rFonts w:cs="Times New Roman"/>
        </w:rPr>
        <w:t xml:space="preserve"> learning curve than the </w:t>
      </w:r>
      <w:r w:rsidR="000757F2" w:rsidRPr="009F67AF">
        <w:rPr>
          <w:rFonts w:cs="Times New Roman"/>
        </w:rPr>
        <w:t xml:space="preserve">Standard </w:t>
      </w:r>
      <w:r w:rsidR="003233FA" w:rsidRPr="009F67AF">
        <w:rPr>
          <w:rFonts w:cs="Times New Roman"/>
        </w:rPr>
        <w:t>expectations</w:t>
      </w:r>
      <w:r w:rsidR="000757F2" w:rsidRPr="009F67AF">
        <w:rPr>
          <w:rFonts w:cs="Times New Roman"/>
        </w:rPr>
        <w:t>.</w:t>
      </w:r>
    </w:p>
    <w:p w14:paraId="4F87D6B3" w14:textId="7A45B8B1" w:rsidR="000757F2" w:rsidRPr="009F67AF" w:rsidRDefault="000757F2" w:rsidP="009F67AF">
      <w:pPr>
        <w:rPr>
          <w:rFonts w:cs="Times New Roman"/>
          <w:b/>
        </w:rPr>
      </w:pPr>
    </w:p>
    <w:p w14:paraId="5FCB5CA1" w14:textId="3C170BF6" w:rsidR="000757F2" w:rsidRPr="009F67AF" w:rsidRDefault="000757F2" w:rsidP="009F67AF">
      <w:pPr>
        <w:rPr>
          <w:rFonts w:cs="Times New Roman"/>
          <w:b/>
        </w:rPr>
      </w:pPr>
      <w:r w:rsidRPr="009F67AF">
        <w:rPr>
          <w:rFonts w:cs="Times New Roman"/>
          <w:b/>
        </w:rPr>
        <w:t>Recommendation:</w:t>
      </w:r>
    </w:p>
    <w:p w14:paraId="5B32B169" w14:textId="42CCE934" w:rsidR="000757F2" w:rsidRPr="009F67AF" w:rsidRDefault="000757F2" w:rsidP="009F67AF">
      <w:pPr>
        <w:rPr>
          <w:rFonts w:cs="Times New Roman"/>
          <w:b/>
        </w:rPr>
      </w:pPr>
    </w:p>
    <w:p w14:paraId="4A1B447C" w14:textId="2F9C12B2" w:rsidR="000757F2" w:rsidRPr="009F67AF" w:rsidRDefault="000757F2" w:rsidP="009F67AF">
      <w:pPr>
        <w:rPr>
          <w:rFonts w:cs="Times New Roman"/>
        </w:rPr>
      </w:pPr>
      <w:r w:rsidRPr="009F67AF">
        <w:rPr>
          <w:rFonts w:cs="Times New Roman"/>
        </w:rPr>
        <w:t>Th</w:t>
      </w:r>
      <w:r w:rsidR="00242D05" w:rsidRPr="009F67AF">
        <w:rPr>
          <w:rFonts w:cs="Times New Roman"/>
        </w:rPr>
        <w:t xml:space="preserve">is is a favourable position to be in and the performance in this area is good. This shall be kept up. </w:t>
      </w:r>
    </w:p>
    <w:p w14:paraId="78B13E13" w14:textId="77777777" w:rsidR="000757F2" w:rsidRPr="009F67AF" w:rsidRDefault="000757F2" w:rsidP="009F67AF">
      <w:pPr>
        <w:rPr>
          <w:rFonts w:cs="Times New Roman"/>
        </w:rPr>
      </w:pPr>
    </w:p>
    <w:p w14:paraId="1E9CBD07" w14:textId="64DBD1A7" w:rsidR="00120AB8" w:rsidRPr="009F67AF" w:rsidRDefault="00120AB8" w:rsidP="009F67AF">
      <w:pPr>
        <w:rPr>
          <w:rFonts w:cs="Times New Roman"/>
          <w:b/>
        </w:rPr>
      </w:pPr>
      <w:r w:rsidRPr="009F67AF">
        <w:rPr>
          <w:rFonts w:cs="Times New Roman"/>
          <w:b/>
        </w:rPr>
        <w:t>Direct Overhead</w:t>
      </w:r>
      <w:r w:rsidR="000C6889" w:rsidRPr="009F67AF">
        <w:rPr>
          <w:rFonts w:cs="Times New Roman"/>
          <w:b/>
        </w:rPr>
        <w:t xml:space="preserve"> </w:t>
      </w:r>
      <w:r w:rsidRPr="009F67AF">
        <w:rPr>
          <w:rFonts w:cs="Times New Roman"/>
          <w:b/>
        </w:rPr>
        <w:t xml:space="preserve">Variance </w:t>
      </w:r>
    </w:p>
    <w:p w14:paraId="7E0C8437" w14:textId="77777777" w:rsidR="00120AB8" w:rsidRPr="009F67AF" w:rsidRDefault="00120AB8" w:rsidP="009F67AF">
      <w:pPr>
        <w:rPr>
          <w:rFonts w:cs="Times New Roman"/>
        </w:rPr>
      </w:pPr>
    </w:p>
    <w:p w14:paraId="4139278B" w14:textId="77777777" w:rsidR="00120AB8" w:rsidRPr="009F67AF" w:rsidRDefault="00120AB8" w:rsidP="009F67AF">
      <w:pPr>
        <w:rPr>
          <w:rFonts w:cs="Times New Roman"/>
          <w:color w:val="222222"/>
          <w:shd w:val="clear" w:color="auto" w:fill="FFFFFF"/>
        </w:rPr>
      </w:pPr>
      <w:r w:rsidRPr="009F67AF">
        <w:rPr>
          <w:rFonts w:cs="Times New Roman"/>
        </w:rPr>
        <w:t>As per the above table we get</w:t>
      </w:r>
      <w:r w:rsidRPr="009F67AF">
        <w:rPr>
          <w:rFonts w:cs="Times New Roman"/>
          <w:color w:val="222222"/>
          <w:shd w:val="clear" w:color="auto" w:fill="FFFFFF"/>
        </w:rPr>
        <w:t>,</w:t>
      </w:r>
    </w:p>
    <w:p w14:paraId="48AED92F" w14:textId="0D8BA970" w:rsidR="00120AB8" w:rsidRPr="009F67AF" w:rsidRDefault="00120AB8" w:rsidP="009F67AF">
      <w:pPr>
        <w:rPr>
          <w:rFonts w:cs="Times New Roman"/>
        </w:rPr>
      </w:pPr>
      <w:r w:rsidRPr="009F67AF">
        <w:rPr>
          <w:rFonts w:cs="Times New Roman"/>
        </w:rPr>
        <w:t xml:space="preserve">= </w:t>
      </w:r>
      <w:r w:rsidR="0037139E" w:rsidRPr="009F67AF">
        <w:rPr>
          <w:rFonts w:cs="Times New Roman"/>
          <w:b/>
          <w:color w:val="222222"/>
          <w:shd w:val="clear" w:color="auto" w:fill="FFFFFF"/>
        </w:rPr>
        <w:t>30, 000</w:t>
      </w:r>
      <w:r w:rsidRPr="009F67AF">
        <w:rPr>
          <w:rFonts w:cs="Times New Roman"/>
          <w:b/>
          <w:color w:val="222222"/>
          <w:shd w:val="clear" w:color="auto" w:fill="FFFFFF"/>
        </w:rPr>
        <w:t xml:space="preserve"> Favourable</w:t>
      </w:r>
    </w:p>
    <w:p w14:paraId="76CECA2B" w14:textId="77777777" w:rsidR="00120AB8" w:rsidRPr="009F67AF" w:rsidRDefault="00120AB8" w:rsidP="009F67AF">
      <w:pPr>
        <w:rPr>
          <w:rFonts w:cs="Times New Roman"/>
          <w:highlight w:val="yellow"/>
        </w:rPr>
      </w:pPr>
    </w:p>
    <w:p w14:paraId="21A6479B" w14:textId="77777777" w:rsidR="004F6301" w:rsidRPr="009F67AF" w:rsidRDefault="004F6301" w:rsidP="009F67AF">
      <w:pPr>
        <w:rPr>
          <w:rFonts w:cs="Times New Roman"/>
        </w:rPr>
      </w:pPr>
      <w:r w:rsidRPr="009F67AF">
        <w:rPr>
          <w:rFonts w:cs="Times New Roman"/>
        </w:rPr>
        <w:t xml:space="preserve">Comment : </w:t>
      </w:r>
    </w:p>
    <w:p w14:paraId="5AEC54E6" w14:textId="0BC015A3" w:rsidR="003233FA" w:rsidRPr="009F67AF" w:rsidRDefault="003233FA" w:rsidP="009F67AF">
      <w:pPr>
        <w:rPr>
          <w:rFonts w:cs="Times New Roman"/>
        </w:rPr>
      </w:pPr>
    </w:p>
    <w:p w14:paraId="7DA747DE" w14:textId="169AF72E" w:rsidR="009F4392" w:rsidRPr="009F67AF" w:rsidRDefault="009F4392" w:rsidP="009F67AF">
      <w:pPr>
        <w:rPr>
          <w:rFonts w:cs="Times New Roman"/>
        </w:rPr>
      </w:pPr>
      <w:r w:rsidRPr="009F67AF">
        <w:rPr>
          <w:rFonts w:cs="Times New Roman"/>
        </w:rPr>
        <w:t xml:space="preserve">A positive direct overhead variance shows </w:t>
      </w:r>
      <w:r w:rsidR="002D0444" w:rsidRPr="009F67AF">
        <w:rPr>
          <w:rFonts w:cs="Times New Roman"/>
        </w:rPr>
        <w:t xml:space="preserve">the actual overhead incurred is less than the budgeted overheads </w:t>
      </w:r>
      <w:r w:rsidR="00773549" w:rsidRPr="009F67AF">
        <w:rPr>
          <w:rFonts w:cs="Times New Roman"/>
        </w:rPr>
        <w:t>reflecting</w:t>
      </w:r>
      <w:r w:rsidR="00B24C1B" w:rsidRPr="009F67AF">
        <w:rPr>
          <w:rFonts w:cs="Times New Roman"/>
        </w:rPr>
        <w:t xml:space="preserve"> </w:t>
      </w:r>
      <w:r w:rsidRPr="009F67AF">
        <w:rPr>
          <w:rFonts w:cs="Times New Roman"/>
        </w:rPr>
        <w:t xml:space="preserve">an efficient as well as effective utilization of the </w:t>
      </w:r>
      <w:r w:rsidR="001B57E2" w:rsidRPr="009F67AF">
        <w:rPr>
          <w:rFonts w:cs="Times New Roman"/>
        </w:rPr>
        <w:t>resources</w:t>
      </w:r>
      <w:r w:rsidRPr="009F67AF">
        <w:rPr>
          <w:rFonts w:cs="Times New Roman"/>
        </w:rPr>
        <w:t xml:space="preserve"> in the functioning of the company’s operations. This is a desirable position to be in. </w:t>
      </w:r>
    </w:p>
    <w:p w14:paraId="157D1AF1" w14:textId="77777777" w:rsidR="009F4392" w:rsidRPr="009F67AF" w:rsidRDefault="009F4392" w:rsidP="009F67AF">
      <w:pPr>
        <w:rPr>
          <w:rFonts w:cs="Times New Roman"/>
        </w:rPr>
      </w:pPr>
    </w:p>
    <w:p w14:paraId="7B7F5CCC" w14:textId="77777777" w:rsidR="009F4392" w:rsidRPr="009F67AF" w:rsidRDefault="009F4392" w:rsidP="009F67AF">
      <w:pPr>
        <w:rPr>
          <w:rFonts w:cs="Times New Roman"/>
        </w:rPr>
      </w:pPr>
      <w:r w:rsidRPr="009F67AF">
        <w:rPr>
          <w:rFonts w:cs="Times New Roman"/>
        </w:rPr>
        <w:t>Recommendation:</w:t>
      </w:r>
    </w:p>
    <w:p w14:paraId="601808BA" w14:textId="77777777" w:rsidR="009F4392" w:rsidRPr="009F67AF" w:rsidRDefault="009F4392" w:rsidP="009F67AF">
      <w:pPr>
        <w:rPr>
          <w:rFonts w:cs="Times New Roman"/>
        </w:rPr>
      </w:pPr>
    </w:p>
    <w:p w14:paraId="1513A2E9" w14:textId="44FD54FD" w:rsidR="009F4392" w:rsidRPr="009F67AF" w:rsidRDefault="009F4392" w:rsidP="009F67AF">
      <w:pPr>
        <w:rPr>
          <w:rFonts w:cs="Times New Roman"/>
        </w:rPr>
      </w:pPr>
      <w:r w:rsidRPr="009F67AF">
        <w:rPr>
          <w:rFonts w:cs="Times New Roman"/>
        </w:rPr>
        <w:t>Amana is suggested to continue its performance in this area</w:t>
      </w:r>
      <w:r w:rsidR="00F14BD4" w:rsidRPr="009F67AF">
        <w:rPr>
          <w:rFonts w:cs="Times New Roman"/>
        </w:rPr>
        <w:t xml:space="preserve"> as there has been seen an effective utilisation of company’s resources</w:t>
      </w:r>
    </w:p>
    <w:p w14:paraId="5F2EADAC" w14:textId="77777777" w:rsidR="00120AB8" w:rsidRPr="009F67AF" w:rsidRDefault="00120AB8" w:rsidP="009F67AF">
      <w:pPr>
        <w:rPr>
          <w:rFonts w:cs="Times New Roman"/>
        </w:rPr>
      </w:pPr>
    </w:p>
    <w:p w14:paraId="3781DAA4" w14:textId="77777777" w:rsidR="003233FA" w:rsidRPr="009F67AF" w:rsidRDefault="003233FA" w:rsidP="009F67AF">
      <w:pPr>
        <w:rPr>
          <w:rFonts w:cs="Times New Roman"/>
          <w:b/>
        </w:rPr>
      </w:pPr>
      <w:r w:rsidRPr="009F67AF">
        <w:rPr>
          <w:rFonts w:cs="Times New Roman"/>
          <w:b/>
        </w:rPr>
        <w:t xml:space="preserve">Fixed Overhead Expenditure Variance </w:t>
      </w:r>
    </w:p>
    <w:p w14:paraId="0BAD8C50" w14:textId="77777777" w:rsidR="003233FA" w:rsidRPr="009F67AF" w:rsidRDefault="003233FA" w:rsidP="009F67AF">
      <w:pPr>
        <w:pStyle w:val="NormalWeb"/>
        <w:rPr>
          <w:rFonts w:eastAsiaTheme="minorHAnsi"/>
          <w:lang w:val="en-US"/>
        </w:rPr>
      </w:pPr>
      <w:r w:rsidRPr="009F67AF">
        <w:rPr>
          <w:rFonts w:eastAsiaTheme="minorHAnsi"/>
          <w:lang w:val="en-US"/>
        </w:rPr>
        <w:t>= Actual Fixed Overhead Cost – Budgeted fixed Overhead Cost</w:t>
      </w:r>
    </w:p>
    <w:p w14:paraId="1BEC9E86" w14:textId="1B01E905" w:rsidR="003233FA" w:rsidRPr="009F67AF" w:rsidRDefault="003233FA" w:rsidP="009F67AF">
      <w:pPr>
        <w:pStyle w:val="NormalWeb"/>
        <w:rPr>
          <w:rFonts w:eastAsiaTheme="minorHAnsi"/>
          <w:lang w:val="en-US"/>
        </w:rPr>
      </w:pPr>
      <w:r w:rsidRPr="009F67AF">
        <w:rPr>
          <w:rFonts w:eastAsiaTheme="minorHAnsi"/>
          <w:lang w:val="en-US"/>
        </w:rPr>
        <w:t>= £ 3</w:t>
      </w:r>
      <w:r w:rsidR="004D2142" w:rsidRPr="009F67AF">
        <w:rPr>
          <w:rFonts w:eastAsiaTheme="minorHAnsi"/>
          <w:lang w:val="en-US"/>
        </w:rPr>
        <w:t>, 05</w:t>
      </w:r>
      <w:r w:rsidRPr="009F67AF">
        <w:rPr>
          <w:rFonts w:eastAsiaTheme="minorHAnsi"/>
          <w:lang w:val="en-US"/>
        </w:rPr>
        <w:t>, 000 -</w:t>
      </w:r>
      <w:r w:rsidRPr="009F67AF">
        <w:t xml:space="preserve"> </w:t>
      </w:r>
      <w:r w:rsidRPr="009F67AF">
        <w:rPr>
          <w:rFonts w:eastAsiaTheme="minorHAnsi"/>
          <w:lang w:val="en-US"/>
        </w:rPr>
        <w:t xml:space="preserve">£ </w:t>
      </w:r>
      <w:r w:rsidR="004D2142" w:rsidRPr="009F67AF">
        <w:rPr>
          <w:rFonts w:eastAsiaTheme="minorHAnsi"/>
          <w:lang w:val="en-US"/>
        </w:rPr>
        <w:t>3, 50</w:t>
      </w:r>
      <w:r w:rsidRPr="009F67AF">
        <w:rPr>
          <w:rFonts w:eastAsiaTheme="minorHAnsi"/>
          <w:lang w:val="en-US"/>
        </w:rPr>
        <w:t>, 000</w:t>
      </w:r>
    </w:p>
    <w:p w14:paraId="5F8A3CC4" w14:textId="5354811F" w:rsidR="003233FA" w:rsidRPr="009F67AF" w:rsidRDefault="003233FA" w:rsidP="009F67AF">
      <w:pPr>
        <w:pStyle w:val="NormalWeb"/>
        <w:rPr>
          <w:b/>
        </w:rPr>
      </w:pPr>
      <w:r w:rsidRPr="009F67AF">
        <w:t>=</w:t>
      </w:r>
      <w:r w:rsidRPr="009F67AF">
        <w:rPr>
          <w:b/>
        </w:rPr>
        <w:t xml:space="preserve"> </w:t>
      </w:r>
      <w:r w:rsidRPr="009F67AF">
        <w:rPr>
          <w:rFonts w:eastAsiaTheme="minorHAnsi"/>
          <w:b/>
          <w:lang w:val="en-US"/>
        </w:rPr>
        <w:t xml:space="preserve">£ </w:t>
      </w:r>
      <w:r w:rsidR="00264640" w:rsidRPr="009F67AF">
        <w:rPr>
          <w:rFonts w:eastAsiaTheme="minorHAnsi"/>
          <w:b/>
          <w:lang w:val="en-US"/>
        </w:rPr>
        <w:t>45, 000</w:t>
      </w:r>
      <w:r w:rsidRPr="009F67AF">
        <w:rPr>
          <w:rFonts w:eastAsiaTheme="minorHAnsi"/>
          <w:b/>
          <w:lang w:val="en-US"/>
        </w:rPr>
        <w:t xml:space="preserve"> </w:t>
      </w:r>
      <w:r w:rsidR="00D42E54" w:rsidRPr="009F67AF">
        <w:rPr>
          <w:rFonts w:eastAsiaTheme="minorHAnsi"/>
          <w:b/>
          <w:lang w:val="en-US"/>
        </w:rPr>
        <w:t>F</w:t>
      </w:r>
      <w:r w:rsidRPr="009F67AF">
        <w:rPr>
          <w:rFonts w:eastAsiaTheme="minorHAnsi"/>
          <w:b/>
          <w:lang w:val="en-US"/>
        </w:rPr>
        <w:t>avorable</w:t>
      </w:r>
    </w:p>
    <w:p w14:paraId="554A0CFC" w14:textId="12E02478" w:rsidR="003233FA" w:rsidRPr="009F67AF" w:rsidRDefault="003233FA" w:rsidP="009F67AF">
      <w:pPr>
        <w:rPr>
          <w:rFonts w:cs="Times New Roman"/>
        </w:rPr>
      </w:pPr>
      <w:r w:rsidRPr="009F67AF">
        <w:rPr>
          <w:rFonts w:cs="Times New Roman"/>
        </w:rPr>
        <w:t xml:space="preserve">Comment : </w:t>
      </w:r>
    </w:p>
    <w:p w14:paraId="3BE3C1CC" w14:textId="77777777" w:rsidR="00D42E54" w:rsidRPr="009F67AF" w:rsidRDefault="00D42E54" w:rsidP="009F67AF">
      <w:pPr>
        <w:rPr>
          <w:rFonts w:cs="Times New Roman"/>
        </w:rPr>
      </w:pPr>
    </w:p>
    <w:p w14:paraId="123E5D8E" w14:textId="77777777" w:rsidR="0037722C" w:rsidRPr="009F67AF" w:rsidRDefault="003233FA" w:rsidP="009F67AF">
      <w:pPr>
        <w:rPr>
          <w:rFonts w:cs="Times New Roman"/>
        </w:rPr>
      </w:pPr>
      <w:r w:rsidRPr="009F67AF">
        <w:rPr>
          <w:rFonts w:cs="Times New Roman"/>
          <w:lang w:val="en-US"/>
        </w:rPr>
        <w:t>A</w:t>
      </w:r>
      <w:r w:rsidR="00C625F6" w:rsidRPr="009F67AF">
        <w:rPr>
          <w:rFonts w:cs="Times New Roman"/>
          <w:lang w:val="en-US"/>
        </w:rPr>
        <w:t xml:space="preserve"> </w:t>
      </w:r>
      <w:r w:rsidRPr="009F67AF">
        <w:rPr>
          <w:rFonts w:cs="Times New Roman"/>
          <w:lang w:val="en-US"/>
        </w:rPr>
        <w:t xml:space="preserve">favorable Fixed Over Head Expenditure Variance </w:t>
      </w:r>
      <w:r w:rsidR="004D2FCF" w:rsidRPr="009F67AF">
        <w:rPr>
          <w:rFonts w:cs="Times New Roman"/>
          <w:lang w:val="en-US"/>
        </w:rPr>
        <w:t>shows</w:t>
      </w:r>
      <w:r w:rsidRPr="009F67AF">
        <w:rPr>
          <w:rFonts w:cs="Times New Roman"/>
          <w:lang w:val="en-US"/>
        </w:rPr>
        <w:t xml:space="preserve"> that there </w:t>
      </w:r>
      <w:r w:rsidR="0029675F" w:rsidRPr="009F67AF">
        <w:rPr>
          <w:rFonts w:cs="Times New Roman"/>
          <w:lang w:val="en-US"/>
        </w:rPr>
        <w:t>has been</w:t>
      </w:r>
      <w:r w:rsidRPr="009F67AF">
        <w:rPr>
          <w:rFonts w:cs="Times New Roman"/>
          <w:lang w:val="en-US"/>
        </w:rPr>
        <w:t xml:space="preserve"> a </w:t>
      </w:r>
      <w:r w:rsidR="00456B58" w:rsidRPr="009F67AF">
        <w:rPr>
          <w:rFonts w:cs="Times New Roman"/>
          <w:lang w:val="en-US"/>
        </w:rPr>
        <w:t>lower</w:t>
      </w:r>
      <w:r w:rsidR="00350F3C" w:rsidRPr="009F67AF">
        <w:rPr>
          <w:rFonts w:cs="Times New Roman"/>
          <w:lang w:val="en-US"/>
        </w:rPr>
        <w:t xml:space="preserve"> </w:t>
      </w:r>
      <w:r w:rsidRPr="009F67AF">
        <w:rPr>
          <w:rFonts w:cs="Times New Roman"/>
          <w:lang w:val="en-US"/>
        </w:rPr>
        <w:t>amount of fixed cost</w:t>
      </w:r>
      <w:r w:rsidR="00E03CEA" w:rsidRPr="009F67AF">
        <w:rPr>
          <w:rFonts w:cs="Times New Roman"/>
          <w:lang w:val="en-US"/>
        </w:rPr>
        <w:t xml:space="preserve"> incurred in real</w:t>
      </w:r>
      <w:r w:rsidRPr="009F67AF">
        <w:rPr>
          <w:rFonts w:cs="Times New Roman"/>
          <w:lang w:val="en-US"/>
        </w:rPr>
        <w:t xml:space="preserve"> than </w:t>
      </w:r>
      <w:r w:rsidR="00F74B06" w:rsidRPr="009F67AF">
        <w:rPr>
          <w:rFonts w:cs="Times New Roman"/>
          <w:lang w:val="en-US"/>
        </w:rPr>
        <w:t>what</w:t>
      </w:r>
      <w:r w:rsidRPr="009F67AF">
        <w:rPr>
          <w:rFonts w:cs="Times New Roman"/>
          <w:lang w:val="en-US"/>
        </w:rPr>
        <w:t xml:space="preserve"> was estimated in the planning of the budget. </w:t>
      </w:r>
      <w:r w:rsidRPr="009F67AF">
        <w:rPr>
          <w:rFonts w:cs="Times New Roman"/>
        </w:rPr>
        <w:t xml:space="preserve">This is a </w:t>
      </w:r>
      <w:r w:rsidR="003B503D" w:rsidRPr="009F67AF">
        <w:rPr>
          <w:rFonts w:cs="Times New Roman"/>
        </w:rPr>
        <w:t>desirable</w:t>
      </w:r>
      <w:r w:rsidRPr="009F67AF">
        <w:rPr>
          <w:rFonts w:cs="Times New Roman"/>
        </w:rPr>
        <w:t xml:space="preserve"> position be to be in. </w:t>
      </w:r>
    </w:p>
    <w:p w14:paraId="4155167A" w14:textId="77777777" w:rsidR="0037722C" w:rsidRPr="009F67AF" w:rsidRDefault="0037722C" w:rsidP="009F67AF">
      <w:pPr>
        <w:rPr>
          <w:rFonts w:cs="Times New Roman"/>
        </w:rPr>
      </w:pPr>
    </w:p>
    <w:p w14:paraId="5E3A224F" w14:textId="4FF2D807" w:rsidR="003233FA" w:rsidRPr="009F67AF" w:rsidRDefault="003233FA" w:rsidP="009F67AF">
      <w:pPr>
        <w:rPr>
          <w:rFonts w:cs="Times New Roman"/>
        </w:rPr>
      </w:pPr>
      <w:r w:rsidRPr="009F67AF">
        <w:rPr>
          <w:rFonts w:cs="Times New Roman"/>
        </w:rPr>
        <w:t xml:space="preserve">This can be </w:t>
      </w:r>
      <w:r w:rsidR="00FB630F" w:rsidRPr="009F67AF">
        <w:rPr>
          <w:rFonts w:cs="Times New Roman"/>
        </w:rPr>
        <w:t>because</w:t>
      </w:r>
      <w:r w:rsidR="00D25F47" w:rsidRPr="009F67AF">
        <w:rPr>
          <w:rFonts w:cs="Times New Roman"/>
        </w:rPr>
        <w:t xml:space="preserve"> of</w:t>
      </w:r>
      <w:r w:rsidRPr="009F67AF">
        <w:rPr>
          <w:rFonts w:cs="Times New Roman"/>
        </w:rPr>
        <w:t xml:space="preserve"> </w:t>
      </w:r>
      <w:r w:rsidR="007511DB" w:rsidRPr="009F67AF">
        <w:rPr>
          <w:rFonts w:cs="Times New Roman"/>
        </w:rPr>
        <w:t>E</w:t>
      </w:r>
      <w:r w:rsidRPr="009F67AF">
        <w:rPr>
          <w:rFonts w:cs="Times New Roman"/>
        </w:rPr>
        <w:t xml:space="preserve">ffective and </w:t>
      </w:r>
      <w:r w:rsidR="007511DB" w:rsidRPr="009F67AF">
        <w:rPr>
          <w:rFonts w:cs="Times New Roman"/>
        </w:rPr>
        <w:t>E</w:t>
      </w:r>
      <w:r w:rsidRPr="009F67AF">
        <w:rPr>
          <w:rFonts w:cs="Times New Roman"/>
        </w:rPr>
        <w:t>fficient management of the fixed overheads.</w:t>
      </w:r>
    </w:p>
    <w:p w14:paraId="61686845" w14:textId="7F2D554B" w:rsidR="003233FA" w:rsidRPr="009F67AF" w:rsidRDefault="003233FA" w:rsidP="009F67AF">
      <w:pPr>
        <w:rPr>
          <w:rFonts w:cs="Times New Roman"/>
        </w:rPr>
      </w:pPr>
    </w:p>
    <w:p w14:paraId="092E0D71" w14:textId="0C3A9F22" w:rsidR="00B11929" w:rsidRPr="009F67AF" w:rsidRDefault="00B11929" w:rsidP="009F67AF">
      <w:pPr>
        <w:rPr>
          <w:rFonts w:cs="Times New Roman"/>
        </w:rPr>
      </w:pPr>
      <w:r w:rsidRPr="009F67AF">
        <w:rPr>
          <w:rFonts w:cs="Times New Roman"/>
        </w:rPr>
        <w:t xml:space="preserve">Recommended: </w:t>
      </w:r>
    </w:p>
    <w:p w14:paraId="3FF78324" w14:textId="156EC0DD" w:rsidR="00B11929" w:rsidRPr="009F67AF" w:rsidRDefault="00B11929" w:rsidP="009F67AF">
      <w:pPr>
        <w:rPr>
          <w:rFonts w:cs="Times New Roman"/>
        </w:rPr>
      </w:pPr>
    </w:p>
    <w:p w14:paraId="54E9AE62" w14:textId="65CC6A84" w:rsidR="00B11929" w:rsidRPr="009F67AF" w:rsidRDefault="00B11929" w:rsidP="009F67AF">
      <w:pPr>
        <w:rPr>
          <w:rFonts w:cs="Times New Roman"/>
        </w:rPr>
      </w:pPr>
      <w:r w:rsidRPr="009F67AF">
        <w:rPr>
          <w:rFonts w:cs="Times New Roman"/>
        </w:rPr>
        <w:t>It is recommended that the company assesses its standards properly to see if no error was made while making budgets.</w:t>
      </w:r>
      <w:r w:rsidR="00204636" w:rsidRPr="009F67AF">
        <w:rPr>
          <w:rFonts w:cs="Times New Roman"/>
        </w:rPr>
        <w:t xml:space="preserve"> It is simply because many a times, there are some errors in assessing the budgets which creates the variances.</w:t>
      </w:r>
      <w:r w:rsidRPr="009F67AF">
        <w:rPr>
          <w:rFonts w:cs="Times New Roman"/>
        </w:rPr>
        <w:t xml:space="preserve"> If that is fine, then this position shall be ke</w:t>
      </w:r>
      <w:r w:rsidR="00CA6704" w:rsidRPr="009F67AF">
        <w:rPr>
          <w:rFonts w:cs="Times New Roman"/>
        </w:rPr>
        <w:t>pt</w:t>
      </w:r>
      <w:r w:rsidRPr="009F67AF">
        <w:rPr>
          <w:rFonts w:cs="Times New Roman"/>
        </w:rPr>
        <w:t xml:space="preserve"> up. </w:t>
      </w:r>
    </w:p>
    <w:p w14:paraId="7D2E4305" w14:textId="4B2C17DD" w:rsidR="007017EB" w:rsidRPr="009F67AF" w:rsidRDefault="007017EB" w:rsidP="009F67AF">
      <w:pPr>
        <w:rPr>
          <w:rFonts w:cs="Times New Roman"/>
          <w:lang w:val="en-US"/>
        </w:rPr>
      </w:pPr>
    </w:p>
    <w:p w14:paraId="759C4ACE" w14:textId="6281416C" w:rsidR="004F3563" w:rsidRPr="009F67AF" w:rsidRDefault="004F3563" w:rsidP="009F67AF">
      <w:pPr>
        <w:rPr>
          <w:rFonts w:cs="Times New Roman"/>
          <w:b/>
          <w:lang w:val="en-US"/>
        </w:rPr>
      </w:pPr>
      <w:r w:rsidRPr="009F67AF">
        <w:rPr>
          <w:rFonts w:cs="Times New Roman"/>
          <w:b/>
          <w:lang w:val="en-US"/>
        </w:rPr>
        <w:t>Sales Variance</w:t>
      </w:r>
    </w:p>
    <w:p w14:paraId="3510F83B" w14:textId="13B7A819" w:rsidR="004F3563" w:rsidRPr="009F67AF" w:rsidRDefault="004F3563" w:rsidP="009F67AF">
      <w:pPr>
        <w:rPr>
          <w:rFonts w:cs="Times New Roman"/>
          <w:lang w:val="en-US"/>
        </w:rPr>
      </w:pPr>
    </w:p>
    <w:p w14:paraId="07B89516" w14:textId="2952B734" w:rsidR="004F3563" w:rsidRPr="009F67AF" w:rsidRDefault="004F3563" w:rsidP="009F67AF">
      <w:pPr>
        <w:rPr>
          <w:rFonts w:cs="Times New Roman"/>
          <w:lang w:val="en-US"/>
        </w:rPr>
      </w:pPr>
      <w:r w:rsidRPr="009F67AF">
        <w:rPr>
          <w:rFonts w:cs="Times New Roman"/>
          <w:lang w:val="en-US"/>
        </w:rPr>
        <w:t xml:space="preserve">The volumes expected to be sold were 1, 00, 000 units whereas the actual units sold were 80, 000 /-. There has been a deficiency of revenue from 20, 000/- units. Moreover, the actual sale price is 20 where the budgeted was higher. Here again there has been a revenue loss of 5/-. The sales variance </w:t>
      </w:r>
      <w:r w:rsidR="009D18DD" w:rsidRPr="009F67AF">
        <w:rPr>
          <w:rFonts w:cs="Times New Roman"/>
          <w:lang w:val="en-US"/>
        </w:rPr>
        <w:t>has</w:t>
      </w:r>
      <w:r w:rsidRPr="009F67AF">
        <w:rPr>
          <w:rFonts w:cs="Times New Roman"/>
          <w:lang w:val="en-US"/>
        </w:rPr>
        <w:t xml:space="preserve"> been un</w:t>
      </w:r>
      <w:r w:rsidR="009D18DD" w:rsidRPr="009F67AF">
        <w:rPr>
          <w:rFonts w:cs="Times New Roman"/>
          <w:lang w:val="en-US"/>
        </w:rPr>
        <w:t>-favorable</w:t>
      </w:r>
      <w:r w:rsidRPr="009F67AF">
        <w:rPr>
          <w:rFonts w:cs="Times New Roman"/>
          <w:lang w:val="en-US"/>
        </w:rPr>
        <w:t xml:space="preserve"> for Amana</w:t>
      </w:r>
      <w:r w:rsidR="009D18DD" w:rsidRPr="009F67AF">
        <w:rPr>
          <w:rFonts w:cs="Times New Roman"/>
          <w:lang w:val="en-US"/>
        </w:rPr>
        <w:t xml:space="preserve"> both in terms of quantity as well as price. </w:t>
      </w:r>
    </w:p>
    <w:p w14:paraId="6B488735" w14:textId="3FC754F4" w:rsidR="004F3563" w:rsidRPr="009F67AF" w:rsidRDefault="004F3563" w:rsidP="009F67AF">
      <w:pPr>
        <w:rPr>
          <w:rFonts w:cs="Times New Roman"/>
          <w:lang w:val="en-US"/>
        </w:rPr>
      </w:pPr>
    </w:p>
    <w:p w14:paraId="5D076E77" w14:textId="04C11268" w:rsidR="009D18DD" w:rsidRPr="009F67AF" w:rsidRDefault="009D18DD" w:rsidP="009F67AF">
      <w:pPr>
        <w:rPr>
          <w:rFonts w:cs="Times New Roman"/>
          <w:lang w:val="en-US"/>
        </w:rPr>
      </w:pPr>
      <w:r w:rsidRPr="009F67AF">
        <w:rPr>
          <w:rFonts w:cs="Times New Roman"/>
          <w:lang w:val="en-US"/>
        </w:rPr>
        <w:t xml:space="preserve">Recommendation: </w:t>
      </w:r>
    </w:p>
    <w:p w14:paraId="7DEBCE88" w14:textId="5A5F44CB" w:rsidR="009D18DD" w:rsidRPr="009F67AF" w:rsidRDefault="009D18DD" w:rsidP="009F67AF">
      <w:pPr>
        <w:rPr>
          <w:rFonts w:cs="Times New Roman"/>
          <w:lang w:val="en-US"/>
        </w:rPr>
      </w:pPr>
    </w:p>
    <w:p w14:paraId="04AFDECF" w14:textId="77777777" w:rsidR="002F7BC4" w:rsidRPr="009F67AF" w:rsidRDefault="00BB0C34" w:rsidP="009F67AF">
      <w:pPr>
        <w:rPr>
          <w:rFonts w:cs="Times New Roman"/>
          <w:lang w:val="en-US"/>
        </w:rPr>
      </w:pPr>
      <w:r w:rsidRPr="009F67AF">
        <w:rPr>
          <w:rFonts w:cs="Times New Roman"/>
          <w:lang w:val="en-US"/>
        </w:rPr>
        <w:t>To increase the sales volume of the company, Amana shall make sure to provide better customer satisfaction</w:t>
      </w:r>
      <w:r w:rsidR="00AF27AE" w:rsidRPr="009F67AF">
        <w:rPr>
          <w:rFonts w:cs="Times New Roman"/>
          <w:lang w:val="en-US"/>
        </w:rPr>
        <w:t xml:space="preserve"> and good quality</w:t>
      </w:r>
      <w:r w:rsidR="00223932" w:rsidRPr="009F67AF">
        <w:rPr>
          <w:rFonts w:cs="Times New Roman"/>
          <w:lang w:val="en-US"/>
        </w:rPr>
        <w:t xml:space="preserve"> so as to retain its existing customers. Customer reviews shall be taken to see whether anything is unsatisfactory making sure that the customer loyalty remains intact. Moreover, with better marketing strategies and effective planning, Amana </w:t>
      </w:r>
      <w:r w:rsidR="00A842A1" w:rsidRPr="009F67AF">
        <w:rPr>
          <w:rFonts w:cs="Times New Roman"/>
          <w:lang w:val="en-US"/>
        </w:rPr>
        <w:t>should</w:t>
      </w:r>
      <w:r w:rsidR="00223932" w:rsidRPr="009F67AF">
        <w:rPr>
          <w:rFonts w:cs="Times New Roman"/>
          <w:lang w:val="en-US"/>
        </w:rPr>
        <w:t xml:space="preserve"> expand its customer base</w:t>
      </w:r>
      <w:r w:rsidR="00AB767F" w:rsidRPr="009F67AF">
        <w:rPr>
          <w:rFonts w:cs="Times New Roman"/>
          <w:lang w:val="en-US"/>
        </w:rPr>
        <w:t xml:space="preserve"> thereby increasing the quantity of sales. </w:t>
      </w:r>
      <w:r w:rsidR="002F7BC4" w:rsidRPr="009F67AF">
        <w:rPr>
          <w:rFonts w:cs="Times New Roman"/>
          <w:lang w:val="en-US"/>
        </w:rPr>
        <w:t>(Callus,2019)</w:t>
      </w:r>
    </w:p>
    <w:p w14:paraId="13DF16A9" w14:textId="385DA215" w:rsidR="009D18DD" w:rsidRPr="009F67AF" w:rsidRDefault="009D18DD" w:rsidP="009F67AF">
      <w:pPr>
        <w:rPr>
          <w:rFonts w:cs="Times New Roman"/>
          <w:lang w:val="en-US"/>
        </w:rPr>
      </w:pPr>
    </w:p>
    <w:p w14:paraId="76FB8B82" w14:textId="794EF2E4" w:rsidR="002F7BC4" w:rsidRPr="009F67AF" w:rsidRDefault="002F7BC4" w:rsidP="009F67AF">
      <w:pPr>
        <w:rPr>
          <w:rFonts w:cs="Times New Roman"/>
          <w:lang w:val="en-US"/>
        </w:rPr>
      </w:pPr>
      <w:r w:rsidRPr="009F67AF">
        <w:rPr>
          <w:rFonts w:cs="Times New Roman"/>
          <w:lang w:val="en-US"/>
        </w:rPr>
        <w:t>The analysis of budget and the variances helps us understand where the company’s performance has been favorable and where more improvement is required. (</w:t>
      </w:r>
      <w:proofErr w:type="spellStart"/>
      <w:r w:rsidRPr="009F67AF">
        <w:rPr>
          <w:rFonts w:cs="Times New Roman"/>
          <w:lang w:val="en-US"/>
        </w:rPr>
        <w:t>Marzlin</w:t>
      </w:r>
      <w:proofErr w:type="spellEnd"/>
      <w:r w:rsidRPr="009F67AF">
        <w:rPr>
          <w:rFonts w:cs="Times New Roman"/>
          <w:lang w:val="en-US"/>
        </w:rPr>
        <w:t xml:space="preserve"> </w:t>
      </w:r>
      <w:r w:rsidR="00892FB6" w:rsidRPr="009F67AF">
        <w:rPr>
          <w:rFonts w:cs="Times New Roman"/>
          <w:lang w:val="en-US"/>
        </w:rPr>
        <w:t>et.al</w:t>
      </w:r>
      <w:r w:rsidRPr="009F67AF">
        <w:rPr>
          <w:rFonts w:cs="Times New Roman"/>
          <w:lang w:val="en-US"/>
        </w:rPr>
        <w:t>,2019)</w:t>
      </w:r>
    </w:p>
    <w:p w14:paraId="55CCBF39" w14:textId="77777777" w:rsidR="009D18DD" w:rsidRPr="009F67AF" w:rsidRDefault="009D18DD" w:rsidP="009F67AF">
      <w:pPr>
        <w:rPr>
          <w:rFonts w:cs="Times New Roman"/>
          <w:lang w:val="en-US"/>
        </w:rPr>
      </w:pPr>
    </w:p>
    <w:p w14:paraId="0CEF13E9" w14:textId="77777777" w:rsidR="004F3563" w:rsidRPr="009F67AF" w:rsidRDefault="004F3563" w:rsidP="009F67AF">
      <w:pPr>
        <w:rPr>
          <w:rFonts w:cs="Times New Roman"/>
          <w:lang w:val="en-US"/>
        </w:rPr>
      </w:pPr>
    </w:p>
    <w:p w14:paraId="4A832DBC" w14:textId="636AB21B" w:rsidR="000E3E8B" w:rsidRPr="009F67AF" w:rsidRDefault="000E3E8B" w:rsidP="009F67AF">
      <w:pPr>
        <w:pStyle w:val="Heading1"/>
        <w:rPr>
          <w:rFonts w:cs="Times New Roman"/>
          <w:szCs w:val="24"/>
          <w:lang w:val="en-US"/>
        </w:rPr>
      </w:pPr>
      <w:bookmarkStart w:id="2" w:name="_Toc71275652"/>
      <w:r w:rsidRPr="009F67AF">
        <w:rPr>
          <w:rFonts w:cs="Times New Roman"/>
          <w:szCs w:val="24"/>
          <w:lang w:val="en-US"/>
        </w:rPr>
        <w:lastRenderedPageBreak/>
        <w:t xml:space="preserve">Part </w:t>
      </w:r>
      <w:proofErr w:type="gramStart"/>
      <w:r w:rsidRPr="009F67AF">
        <w:rPr>
          <w:rFonts w:cs="Times New Roman"/>
          <w:szCs w:val="24"/>
          <w:lang w:val="en-US"/>
        </w:rPr>
        <w:t>B</w:t>
      </w:r>
      <w:r w:rsidR="00CE42BE" w:rsidRPr="009F67AF">
        <w:rPr>
          <w:rFonts w:cs="Times New Roman"/>
          <w:szCs w:val="24"/>
          <w:lang w:val="en-US"/>
        </w:rPr>
        <w:t xml:space="preserve"> :</w:t>
      </w:r>
      <w:proofErr w:type="gramEnd"/>
      <w:r w:rsidR="00CE42BE" w:rsidRPr="009F67AF">
        <w:rPr>
          <w:rFonts w:cs="Times New Roman"/>
          <w:szCs w:val="24"/>
          <w:lang w:val="en-US"/>
        </w:rPr>
        <w:t xml:space="preserve"> Decision making using the relevant Costing</w:t>
      </w:r>
      <w:bookmarkEnd w:id="2"/>
      <w:r w:rsidR="00CE42BE" w:rsidRPr="009F67AF">
        <w:rPr>
          <w:rFonts w:cs="Times New Roman"/>
          <w:szCs w:val="24"/>
          <w:lang w:val="en-US"/>
        </w:rPr>
        <w:t xml:space="preserve"> </w:t>
      </w:r>
    </w:p>
    <w:p w14:paraId="6192EC4C" w14:textId="77777777" w:rsidR="00261A17" w:rsidRPr="009F67AF" w:rsidRDefault="00261A17" w:rsidP="009F67AF">
      <w:pPr>
        <w:rPr>
          <w:rFonts w:cs="Times New Roman"/>
          <w:lang w:val="en-US"/>
        </w:rPr>
      </w:pPr>
    </w:p>
    <w:p w14:paraId="43277C05" w14:textId="37E45C2B" w:rsidR="007363F9" w:rsidRPr="009F67AF" w:rsidRDefault="007363F9" w:rsidP="009F67AF">
      <w:pPr>
        <w:rPr>
          <w:rFonts w:cs="Times New Roman"/>
          <w:lang w:val="en-US"/>
        </w:rPr>
      </w:pPr>
      <w:r w:rsidRPr="009F67AF">
        <w:rPr>
          <w:rFonts w:cs="Times New Roman"/>
          <w:lang w:val="en-US"/>
        </w:rPr>
        <w:t>Amana has been considering</w:t>
      </w:r>
      <w:r w:rsidR="00261A17" w:rsidRPr="009F67AF">
        <w:rPr>
          <w:rFonts w:cs="Times New Roman"/>
          <w:lang w:val="en-US"/>
        </w:rPr>
        <w:t xml:space="preserve"> </w:t>
      </w:r>
      <w:r w:rsidRPr="009F67AF">
        <w:rPr>
          <w:rFonts w:cs="Times New Roman"/>
          <w:lang w:val="en-US"/>
        </w:rPr>
        <w:t xml:space="preserve">to move 50% of the sales online. </w:t>
      </w:r>
    </w:p>
    <w:p w14:paraId="5A97D5D6" w14:textId="77777777" w:rsidR="007363F9" w:rsidRPr="009F67AF" w:rsidRDefault="007363F9" w:rsidP="009F67AF">
      <w:pPr>
        <w:rPr>
          <w:rFonts w:cs="Times New Roman"/>
          <w:lang w:val="en-US"/>
        </w:rPr>
      </w:pPr>
    </w:p>
    <w:p w14:paraId="6495110F" w14:textId="2C406803" w:rsidR="007363F9" w:rsidRPr="009F67AF" w:rsidRDefault="007363F9" w:rsidP="009F67AF">
      <w:pPr>
        <w:rPr>
          <w:rFonts w:cs="Times New Roman"/>
          <w:lang w:val="en-US"/>
        </w:rPr>
      </w:pPr>
      <w:r w:rsidRPr="009F67AF">
        <w:rPr>
          <w:rFonts w:cs="Times New Roman"/>
          <w:lang w:val="en-US"/>
        </w:rPr>
        <w:t>Previously the sale</w:t>
      </w:r>
      <w:r w:rsidR="0004706C" w:rsidRPr="009F67AF">
        <w:rPr>
          <w:rFonts w:cs="Times New Roman"/>
          <w:lang w:val="en-US"/>
        </w:rPr>
        <w:t>s</w:t>
      </w:r>
      <w:r w:rsidRPr="009F67AF">
        <w:rPr>
          <w:rFonts w:cs="Times New Roman"/>
          <w:lang w:val="en-US"/>
        </w:rPr>
        <w:t xml:space="preserve"> </w:t>
      </w:r>
      <w:proofErr w:type="gramStart"/>
      <w:r w:rsidRPr="009F67AF">
        <w:rPr>
          <w:rFonts w:cs="Times New Roman"/>
          <w:lang w:val="en-US"/>
        </w:rPr>
        <w:t>was</w:t>
      </w:r>
      <w:proofErr w:type="gramEnd"/>
      <w:r w:rsidRPr="009F67AF">
        <w:rPr>
          <w:rFonts w:cs="Times New Roman"/>
          <w:lang w:val="en-US"/>
        </w:rPr>
        <w:t xml:space="preserve"> </w:t>
      </w:r>
    </w:p>
    <w:p w14:paraId="4B535BEA" w14:textId="77777777" w:rsidR="0004706C" w:rsidRPr="009F67AF" w:rsidRDefault="0004706C" w:rsidP="009F67AF">
      <w:pPr>
        <w:rPr>
          <w:rFonts w:cs="Times New Roman"/>
          <w:lang w:val="en-US"/>
        </w:rPr>
      </w:pPr>
    </w:p>
    <w:p w14:paraId="45BC4C95" w14:textId="77777777" w:rsidR="007363F9" w:rsidRPr="009F67AF" w:rsidRDefault="007363F9" w:rsidP="009F67AF">
      <w:pPr>
        <w:pStyle w:val="ListParagraph"/>
        <w:numPr>
          <w:ilvl w:val="0"/>
          <w:numId w:val="10"/>
        </w:numPr>
        <w:spacing w:after="160"/>
        <w:rPr>
          <w:rFonts w:cs="Times New Roman"/>
          <w:lang w:val="en-US"/>
        </w:rPr>
      </w:pPr>
      <w:r w:rsidRPr="009F67AF">
        <w:rPr>
          <w:rFonts w:cs="Times New Roman"/>
          <w:lang w:val="en-US"/>
        </w:rPr>
        <w:t xml:space="preserve">Budgeted – </w:t>
      </w:r>
      <w:proofErr w:type="gramStart"/>
      <w:r w:rsidRPr="009F67AF">
        <w:rPr>
          <w:rFonts w:cs="Times New Roman"/>
          <w:lang w:val="en-US"/>
        </w:rPr>
        <w:t>100 ,</w:t>
      </w:r>
      <w:proofErr w:type="gramEnd"/>
      <w:r w:rsidRPr="009F67AF">
        <w:rPr>
          <w:rFonts w:cs="Times New Roman"/>
          <w:lang w:val="en-US"/>
        </w:rPr>
        <w:t xml:space="preserve"> 000 units.</w:t>
      </w:r>
    </w:p>
    <w:p w14:paraId="63D2CBB0" w14:textId="77777777" w:rsidR="007363F9" w:rsidRPr="009F67AF" w:rsidRDefault="007363F9" w:rsidP="009F67AF">
      <w:pPr>
        <w:pStyle w:val="ListParagraph"/>
        <w:numPr>
          <w:ilvl w:val="0"/>
          <w:numId w:val="10"/>
        </w:numPr>
        <w:spacing w:after="160"/>
        <w:rPr>
          <w:rFonts w:cs="Times New Roman"/>
          <w:lang w:val="en-US"/>
        </w:rPr>
      </w:pPr>
      <w:r w:rsidRPr="009F67AF">
        <w:rPr>
          <w:rFonts w:cs="Times New Roman"/>
          <w:lang w:val="en-US"/>
        </w:rPr>
        <w:t xml:space="preserve">Actual – </w:t>
      </w:r>
      <w:proofErr w:type="gramStart"/>
      <w:r w:rsidRPr="009F67AF">
        <w:rPr>
          <w:rFonts w:cs="Times New Roman"/>
          <w:lang w:val="en-US"/>
        </w:rPr>
        <w:t>80 ,</w:t>
      </w:r>
      <w:proofErr w:type="gramEnd"/>
      <w:r w:rsidRPr="009F67AF">
        <w:rPr>
          <w:rFonts w:cs="Times New Roman"/>
          <w:lang w:val="en-US"/>
        </w:rPr>
        <w:t xml:space="preserve"> 000 units.</w:t>
      </w:r>
    </w:p>
    <w:p w14:paraId="4DB2E021" w14:textId="77777777" w:rsidR="00857089" w:rsidRPr="009F67AF" w:rsidRDefault="007363F9" w:rsidP="009F67AF">
      <w:pPr>
        <w:ind w:left="360"/>
        <w:rPr>
          <w:rFonts w:cs="Times New Roman"/>
          <w:lang w:val="en-US"/>
        </w:rPr>
      </w:pPr>
      <w:proofErr w:type="gramStart"/>
      <w:r w:rsidRPr="009F67AF">
        <w:rPr>
          <w:rFonts w:cs="Times New Roman"/>
          <w:lang w:val="en-US"/>
        </w:rPr>
        <w:t>Note :</w:t>
      </w:r>
      <w:proofErr w:type="gramEnd"/>
      <w:r w:rsidRPr="009F67AF">
        <w:rPr>
          <w:rFonts w:cs="Times New Roman"/>
          <w:lang w:val="en-US"/>
        </w:rPr>
        <w:t xml:space="preserve"> </w:t>
      </w:r>
    </w:p>
    <w:p w14:paraId="47C7BC78" w14:textId="77777777" w:rsidR="00857089" w:rsidRPr="009F67AF" w:rsidRDefault="00857089" w:rsidP="009F67AF">
      <w:pPr>
        <w:ind w:left="360"/>
        <w:rPr>
          <w:rFonts w:cs="Times New Roman"/>
          <w:lang w:val="en-US"/>
        </w:rPr>
      </w:pPr>
    </w:p>
    <w:p w14:paraId="5DF67E42" w14:textId="104A1051" w:rsidR="002F7BC4" w:rsidRPr="009F67AF" w:rsidRDefault="007363F9" w:rsidP="009F67AF">
      <w:pPr>
        <w:rPr>
          <w:rFonts w:cs="Times New Roman"/>
          <w:lang w:val="en-US"/>
        </w:rPr>
      </w:pPr>
      <w:r w:rsidRPr="009F67AF">
        <w:rPr>
          <w:rFonts w:cs="Times New Roman"/>
          <w:lang w:val="en-US"/>
        </w:rPr>
        <w:t xml:space="preserve">Only 50% of the sales will be transferred online. The other 50% </w:t>
      </w:r>
      <w:r w:rsidR="00857089" w:rsidRPr="009F67AF">
        <w:rPr>
          <w:rFonts w:cs="Times New Roman"/>
          <w:lang w:val="en-US"/>
        </w:rPr>
        <w:t>shall</w:t>
      </w:r>
      <w:r w:rsidRPr="009F67AF">
        <w:rPr>
          <w:rFonts w:cs="Times New Roman"/>
          <w:lang w:val="en-US"/>
        </w:rPr>
        <w:t xml:space="preserve"> remain the same. So, with reference to the above, decision is to be taken by choosing the best scenario of the alternatives given in the sums.</w:t>
      </w:r>
      <w:r w:rsidR="002F7BC4" w:rsidRPr="009F67AF">
        <w:rPr>
          <w:rFonts w:cs="Times New Roman"/>
          <w:lang w:val="en-US"/>
        </w:rPr>
        <w:t xml:space="preserve"> (Appelbaum </w:t>
      </w:r>
      <w:r w:rsidR="00892FB6" w:rsidRPr="009F67AF">
        <w:rPr>
          <w:rFonts w:cs="Times New Roman"/>
          <w:lang w:val="en-US"/>
        </w:rPr>
        <w:t>et.al</w:t>
      </w:r>
      <w:r w:rsidR="002F7BC4" w:rsidRPr="009F67AF">
        <w:rPr>
          <w:rFonts w:cs="Times New Roman"/>
          <w:lang w:val="en-US"/>
        </w:rPr>
        <w:t>,2017)</w:t>
      </w:r>
    </w:p>
    <w:p w14:paraId="28DD1DCB" w14:textId="5FF1E54C" w:rsidR="007363F9" w:rsidRPr="009F67AF" w:rsidRDefault="007363F9" w:rsidP="009F67AF">
      <w:pPr>
        <w:ind w:left="360"/>
        <w:rPr>
          <w:rFonts w:cs="Times New Roman"/>
          <w:lang w:val="en-US"/>
        </w:rPr>
      </w:pPr>
    </w:p>
    <w:p w14:paraId="5B5323F6" w14:textId="77777777" w:rsidR="00274D9F" w:rsidRPr="009F67AF" w:rsidRDefault="00274D9F" w:rsidP="009F67AF">
      <w:pPr>
        <w:ind w:left="360"/>
        <w:rPr>
          <w:rFonts w:cs="Times New Roman"/>
          <w:lang w:val="en-US"/>
        </w:rPr>
      </w:pPr>
    </w:p>
    <w:p w14:paraId="2DF1D5E5" w14:textId="0A62E3EE" w:rsidR="00330F95" w:rsidRPr="009F67AF" w:rsidRDefault="007363F9" w:rsidP="009F67AF">
      <w:pPr>
        <w:rPr>
          <w:rFonts w:cs="Times New Roman"/>
          <w:lang w:val="en-US"/>
        </w:rPr>
      </w:pPr>
      <w:r w:rsidRPr="009F67AF">
        <w:rPr>
          <w:rFonts w:cs="Times New Roman"/>
          <w:lang w:val="en-US"/>
        </w:rPr>
        <w:t>The decision is taken on the basis of</w:t>
      </w:r>
      <w:r w:rsidR="002F7BC4" w:rsidRPr="009F67AF">
        <w:rPr>
          <w:rFonts w:cs="Times New Roman"/>
          <w:lang w:val="en-US"/>
        </w:rPr>
        <w:t xml:space="preserve"> following:</w:t>
      </w:r>
      <w:r w:rsidR="00330F95" w:rsidRPr="009F67AF">
        <w:rPr>
          <w:rFonts w:cs="Times New Roman"/>
          <w:lang w:val="en-US"/>
        </w:rPr>
        <w:t xml:space="preserve"> (</w:t>
      </w:r>
      <w:proofErr w:type="spellStart"/>
      <w:r w:rsidR="00330F95" w:rsidRPr="009F67AF">
        <w:rPr>
          <w:rFonts w:cs="Times New Roman"/>
          <w:lang w:val="en-US"/>
        </w:rPr>
        <w:t>Geiszler</w:t>
      </w:r>
      <w:proofErr w:type="spellEnd"/>
      <w:r w:rsidR="00330F95" w:rsidRPr="009F67AF">
        <w:rPr>
          <w:rFonts w:cs="Times New Roman"/>
          <w:lang w:val="en-US"/>
        </w:rPr>
        <w:t xml:space="preserve"> </w:t>
      </w:r>
      <w:r w:rsidR="00892FB6" w:rsidRPr="009F67AF">
        <w:rPr>
          <w:rFonts w:cs="Times New Roman"/>
          <w:lang w:val="en-US"/>
        </w:rPr>
        <w:t>et.al</w:t>
      </w:r>
      <w:r w:rsidR="00330F95" w:rsidRPr="009F67AF">
        <w:rPr>
          <w:rFonts w:cs="Times New Roman"/>
          <w:lang w:val="en-US"/>
        </w:rPr>
        <w:t>,2017)</w:t>
      </w:r>
    </w:p>
    <w:p w14:paraId="120C6621" w14:textId="77777777" w:rsidR="00274D9F" w:rsidRPr="009F67AF" w:rsidRDefault="00274D9F" w:rsidP="009F67AF">
      <w:pPr>
        <w:ind w:left="360"/>
        <w:rPr>
          <w:rFonts w:cs="Times New Roman"/>
          <w:lang w:val="en-US"/>
        </w:rPr>
      </w:pPr>
    </w:p>
    <w:p w14:paraId="5A58221B" w14:textId="715D26CB" w:rsidR="007363F9" w:rsidRPr="009F67AF" w:rsidRDefault="007363F9" w:rsidP="009F67AF">
      <w:pPr>
        <w:ind w:left="360"/>
        <w:rPr>
          <w:rFonts w:cs="Times New Roman"/>
          <w:lang w:val="en-US"/>
        </w:rPr>
      </w:pPr>
      <w:r w:rsidRPr="009F67AF">
        <w:rPr>
          <w:rFonts w:cs="Times New Roman"/>
          <w:lang w:val="en-US"/>
        </w:rPr>
        <w:t xml:space="preserve">Alternative 1 – </w:t>
      </w:r>
      <w:proofErr w:type="gramStart"/>
      <w:r w:rsidRPr="009F67AF">
        <w:rPr>
          <w:rFonts w:cs="Times New Roman"/>
          <w:lang w:val="en-US"/>
        </w:rPr>
        <w:t>50 ,</w:t>
      </w:r>
      <w:proofErr w:type="gramEnd"/>
      <w:r w:rsidRPr="009F67AF">
        <w:rPr>
          <w:rFonts w:cs="Times New Roman"/>
          <w:lang w:val="en-US"/>
        </w:rPr>
        <w:t xml:space="preserve"> 000 units + 1</w:t>
      </w:r>
      <w:r w:rsidR="00A47034" w:rsidRPr="009F67AF">
        <w:rPr>
          <w:rFonts w:cs="Times New Roman"/>
          <w:lang w:val="en-US"/>
        </w:rPr>
        <w:t xml:space="preserve">, </w:t>
      </w:r>
      <w:r w:rsidRPr="009F67AF">
        <w:rPr>
          <w:rFonts w:cs="Times New Roman"/>
          <w:lang w:val="en-US"/>
        </w:rPr>
        <w:t>00 , 000 units guaranteed</w:t>
      </w:r>
    </w:p>
    <w:p w14:paraId="022153A8" w14:textId="012B7140" w:rsidR="007363F9" w:rsidRPr="009F67AF" w:rsidRDefault="007363F9" w:rsidP="009F67AF">
      <w:pPr>
        <w:ind w:left="360"/>
        <w:rPr>
          <w:rFonts w:cs="Times New Roman"/>
          <w:lang w:val="en-US"/>
        </w:rPr>
      </w:pPr>
      <w:r w:rsidRPr="009F67AF">
        <w:rPr>
          <w:rFonts w:cs="Times New Roman"/>
          <w:lang w:val="en-US"/>
        </w:rPr>
        <w:t xml:space="preserve">Alternative 2 – </w:t>
      </w:r>
      <w:proofErr w:type="gramStart"/>
      <w:r w:rsidRPr="009F67AF">
        <w:rPr>
          <w:rFonts w:cs="Times New Roman"/>
          <w:lang w:val="en-US"/>
        </w:rPr>
        <w:t>50 ,</w:t>
      </w:r>
      <w:proofErr w:type="gramEnd"/>
      <w:r w:rsidRPr="009F67AF">
        <w:rPr>
          <w:rFonts w:cs="Times New Roman"/>
          <w:lang w:val="en-US"/>
        </w:rPr>
        <w:t xml:space="preserve"> 000 units + 65 , 000 units guaranteed.</w:t>
      </w:r>
    </w:p>
    <w:p w14:paraId="7AA4436B" w14:textId="77777777" w:rsidR="00F82DD8" w:rsidRPr="009F67AF" w:rsidRDefault="00F82DD8" w:rsidP="009F67AF">
      <w:pPr>
        <w:ind w:left="360"/>
        <w:rPr>
          <w:rFonts w:cs="Times New Roman"/>
          <w:lang w:val="en-US"/>
        </w:rPr>
      </w:pPr>
    </w:p>
    <w:p w14:paraId="53931272" w14:textId="4D4D7FFC" w:rsidR="007363F9" w:rsidRPr="009F67AF" w:rsidRDefault="007363F9" w:rsidP="009F67AF">
      <w:pPr>
        <w:ind w:left="360"/>
        <w:rPr>
          <w:rFonts w:cs="Times New Roman"/>
          <w:lang w:val="en-US"/>
        </w:rPr>
      </w:pPr>
      <w:r w:rsidRPr="009F67AF">
        <w:rPr>
          <w:rFonts w:cs="Times New Roman"/>
          <w:lang w:val="en-US"/>
        </w:rPr>
        <w:t>The most profitable in the above 2 alternatives will be calculated and the decision will be taken accordingly.</w:t>
      </w:r>
    </w:p>
    <w:p w14:paraId="3133B5BF" w14:textId="77777777" w:rsidR="002E6469" w:rsidRPr="009F67AF" w:rsidRDefault="002E6469" w:rsidP="009F67AF">
      <w:pPr>
        <w:ind w:left="360"/>
        <w:rPr>
          <w:rFonts w:cs="Times New Roman"/>
          <w:lang w:val="en-US"/>
        </w:rPr>
      </w:pPr>
    </w:p>
    <w:p w14:paraId="4C378505" w14:textId="27D03A01" w:rsidR="007363F9" w:rsidRPr="009F67AF" w:rsidRDefault="007363F9" w:rsidP="009F67AF">
      <w:pPr>
        <w:ind w:left="360"/>
        <w:rPr>
          <w:rFonts w:cs="Times New Roman"/>
          <w:b/>
          <w:lang w:val="en-US"/>
        </w:rPr>
      </w:pPr>
      <w:r w:rsidRPr="009F67AF">
        <w:rPr>
          <w:rFonts w:cs="Times New Roman"/>
          <w:b/>
          <w:lang w:val="en-US"/>
        </w:rPr>
        <w:t xml:space="preserve">Alternative </w:t>
      </w:r>
      <w:proofErr w:type="gramStart"/>
      <w:r w:rsidRPr="009F67AF">
        <w:rPr>
          <w:rFonts w:cs="Times New Roman"/>
          <w:b/>
          <w:lang w:val="en-US"/>
        </w:rPr>
        <w:t>1 :</w:t>
      </w:r>
      <w:proofErr w:type="gramEnd"/>
      <w:r w:rsidRPr="009F67AF">
        <w:rPr>
          <w:rFonts w:cs="Times New Roman"/>
          <w:b/>
          <w:lang w:val="en-US"/>
        </w:rPr>
        <w:t xml:space="preserve"> Guaranteed sale of 100 , 000 units</w:t>
      </w:r>
    </w:p>
    <w:p w14:paraId="7A4DF520" w14:textId="77777777" w:rsidR="002E6469" w:rsidRPr="009F67AF" w:rsidRDefault="002E6469" w:rsidP="009F67AF">
      <w:pPr>
        <w:ind w:left="360"/>
        <w:rPr>
          <w:rFonts w:cs="Times New Roman"/>
          <w:b/>
          <w:lang w:val="en-US"/>
        </w:rPr>
      </w:pPr>
    </w:p>
    <w:p w14:paraId="08F6E6FD" w14:textId="77777777" w:rsidR="007363F9" w:rsidRPr="009F67AF" w:rsidRDefault="007363F9" w:rsidP="009F67AF">
      <w:pPr>
        <w:ind w:left="360"/>
        <w:rPr>
          <w:rFonts w:cs="Times New Roman"/>
          <w:lang w:val="en-US"/>
        </w:rPr>
      </w:pPr>
      <w:r w:rsidRPr="009F67AF">
        <w:rPr>
          <w:rFonts w:cs="Times New Roman"/>
          <w:lang w:val="en-US"/>
        </w:rPr>
        <w:t xml:space="preserve">Initial fixed </w:t>
      </w:r>
      <w:proofErr w:type="gramStart"/>
      <w:r w:rsidRPr="009F67AF">
        <w:rPr>
          <w:rFonts w:cs="Times New Roman"/>
          <w:lang w:val="en-US"/>
        </w:rPr>
        <w:t>costs :</w:t>
      </w:r>
      <w:proofErr w:type="gramEnd"/>
      <w:r w:rsidRPr="009F67AF">
        <w:rPr>
          <w:rFonts w:cs="Times New Roman"/>
          <w:lang w:val="en-US"/>
        </w:rPr>
        <w:t xml:space="preserve"> -</w:t>
      </w:r>
    </w:p>
    <w:p w14:paraId="0308270B" w14:textId="77777777" w:rsidR="007363F9" w:rsidRPr="009F67AF" w:rsidRDefault="007363F9" w:rsidP="009F67AF">
      <w:pPr>
        <w:ind w:left="360"/>
        <w:rPr>
          <w:rFonts w:cs="Times New Roman"/>
          <w:lang w:val="en-US"/>
        </w:rPr>
      </w:pPr>
      <w:r w:rsidRPr="009F67AF">
        <w:rPr>
          <w:rFonts w:cs="Times New Roman"/>
          <w:lang w:val="en-US"/>
        </w:rPr>
        <w:t xml:space="preserve">Cost of setting up delivery network – </w:t>
      </w:r>
      <w:proofErr w:type="gramStart"/>
      <w:r w:rsidRPr="009F67AF">
        <w:rPr>
          <w:rFonts w:cs="Times New Roman"/>
          <w:lang w:val="en-US"/>
        </w:rPr>
        <w:t>150 ,</w:t>
      </w:r>
      <w:proofErr w:type="gramEnd"/>
      <w:r w:rsidRPr="009F67AF">
        <w:rPr>
          <w:rFonts w:cs="Times New Roman"/>
          <w:lang w:val="en-US"/>
        </w:rPr>
        <w:t xml:space="preserve"> 000</w:t>
      </w:r>
    </w:p>
    <w:p w14:paraId="6ACE8E23" w14:textId="77777777" w:rsidR="007363F9" w:rsidRPr="009F67AF" w:rsidRDefault="007363F9" w:rsidP="009F67AF">
      <w:pPr>
        <w:ind w:left="360"/>
        <w:rPr>
          <w:rFonts w:cs="Times New Roman"/>
          <w:lang w:val="en-US"/>
        </w:rPr>
      </w:pPr>
      <w:r w:rsidRPr="009F67AF">
        <w:rPr>
          <w:rFonts w:cs="Times New Roman"/>
          <w:lang w:val="en-US"/>
        </w:rPr>
        <w:t xml:space="preserve">Cost of upgrading current websites to handle large volume of sales – </w:t>
      </w:r>
      <w:proofErr w:type="gramStart"/>
      <w:r w:rsidRPr="009F67AF">
        <w:rPr>
          <w:rFonts w:cs="Times New Roman"/>
          <w:lang w:val="en-US"/>
        </w:rPr>
        <w:t>50 ,</w:t>
      </w:r>
      <w:proofErr w:type="gramEnd"/>
      <w:r w:rsidRPr="009F67AF">
        <w:rPr>
          <w:rFonts w:cs="Times New Roman"/>
          <w:lang w:val="en-US"/>
        </w:rPr>
        <w:t xml:space="preserve"> 000</w:t>
      </w:r>
    </w:p>
    <w:p w14:paraId="112FB6F4" w14:textId="77777777" w:rsidR="007363F9" w:rsidRPr="009F67AF" w:rsidRDefault="007363F9" w:rsidP="009F67AF">
      <w:pPr>
        <w:ind w:left="360"/>
        <w:rPr>
          <w:rFonts w:cs="Times New Roman"/>
          <w:lang w:val="en-US"/>
        </w:rPr>
      </w:pPr>
      <w:r w:rsidRPr="009F67AF">
        <w:rPr>
          <w:rFonts w:cs="Times New Roman"/>
          <w:lang w:val="en-US"/>
        </w:rPr>
        <w:t xml:space="preserve">Salary of full time IT programmer – </w:t>
      </w:r>
      <w:proofErr w:type="gramStart"/>
      <w:r w:rsidRPr="009F67AF">
        <w:rPr>
          <w:rFonts w:cs="Times New Roman"/>
          <w:lang w:val="en-US"/>
        </w:rPr>
        <w:t>35 ,</w:t>
      </w:r>
      <w:proofErr w:type="gramEnd"/>
      <w:r w:rsidRPr="009F67AF">
        <w:rPr>
          <w:rFonts w:cs="Times New Roman"/>
          <w:lang w:val="en-US"/>
        </w:rPr>
        <w:t xml:space="preserve"> 000</w:t>
      </w:r>
    </w:p>
    <w:p w14:paraId="6E8A57C6" w14:textId="77777777" w:rsidR="007363F9" w:rsidRPr="009F67AF" w:rsidRDefault="007363F9" w:rsidP="009F67AF">
      <w:pPr>
        <w:ind w:left="360"/>
        <w:rPr>
          <w:rFonts w:cs="Times New Roman"/>
          <w:lang w:val="en-US"/>
        </w:rPr>
      </w:pPr>
      <w:r w:rsidRPr="009F67AF">
        <w:rPr>
          <w:rFonts w:cs="Times New Roman"/>
          <w:lang w:val="en-US"/>
        </w:rPr>
        <w:t xml:space="preserve">Total fixed costs – </w:t>
      </w:r>
      <w:proofErr w:type="gramStart"/>
      <w:r w:rsidRPr="009F67AF">
        <w:rPr>
          <w:rFonts w:cs="Times New Roman"/>
          <w:lang w:val="en-US"/>
        </w:rPr>
        <w:t>235 ,</w:t>
      </w:r>
      <w:proofErr w:type="gramEnd"/>
      <w:r w:rsidRPr="009F67AF">
        <w:rPr>
          <w:rFonts w:cs="Times New Roman"/>
          <w:lang w:val="en-US"/>
        </w:rPr>
        <w:t xml:space="preserve"> 000</w:t>
      </w:r>
    </w:p>
    <w:p w14:paraId="4C563C6B" w14:textId="77777777" w:rsidR="007363F9" w:rsidRPr="009F67AF" w:rsidRDefault="007363F9" w:rsidP="009F67AF">
      <w:pPr>
        <w:ind w:left="360"/>
        <w:rPr>
          <w:rFonts w:cs="Times New Roman"/>
          <w:lang w:val="en-US"/>
        </w:rPr>
      </w:pPr>
      <w:r w:rsidRPr="009F67AF">
        <w:rPr>
          <w:rFonts w:cs="Times New Roman"/>
          <w:lang w:val="en-US"/>
        </w:rPr>
        <w:t xml:space="preserve">Extra fixed cost of </w:t>
      </w:r>
      <w:proofErr w:type="gramStart"/>
      <w:r w:rsidRPr="009F67AF">
        <w:rPr>
          <w:rFonts w:cs="Times New Roman"/>
          <w:lang w:val="en-US"/>
        </w:rPr>
        <w:t>235 ,</w:t>
      </w:r>
      <w:proofErr w:type="gramEnd"/>
      <w:r w:rsidRPr="009F67AF">
        <w:rPr>
          <w:rFonts w:cs="Times New Roman"/>
          <w:lang w:val="en-US"/>
        </w:rPr>
        <w:t xml:space="preserve"> 000 is allocable to 100 , 000 units. So, fixed cost per unit 2.35.</w:t>
      </w:r>
    </w:p>
    <w:p w14:paraId="2358A785" w14:textId="77777777" w:rsidR="007363F9" w:rsidRPr="009F67AF" w:rsidRDefault="007363F9" w:rsidP="009F67AF">
      <w:pPr>
        <w:ind w:left="360"/>
        <w:rPr>
          <w:rFonts w:cs="Times New Roman"/>
          <w:lang w:val="en-US"/>
        </w:rPr>
      </w:pPr>
      <w:r w:rsidRPr="009F67AF">
        <w:rPr>
          <w:rFonts w:cs="Times New Roman"/>
          <w:lang w:val="en-US"/>
        </w:rPr>
        <w:t>So, profit alternative 1</w:t>
      </w:r>
    </w:p>
    <w:p w14:paraId="1B1F5A35" w14:textId="77777777" w:rsidR="007363F9" w:rsidRPr="009F67AF" w:rsidRDefault="007363F9" w:rsidP="009F67AF">
      <w:pPr>
        <w:ind w:left="360"/>
        <w:rPr>
          <w:rFonts w:cs="Times New Roman"/>
          <w:lang w:val="en-US"/>
        </w:rPr>
      </w:pPr>
      <w:r w:rsidRPr="009F67AF">
        <w:rPr>
          <w:rFonts w:cs="Times New Roman"/>
          <w:lang w:val="en-US"/>
        </w:rPr>
        <w:t>Gross margin – (100,000 + 50,000) * (25 – 2.5 - 4 – 1.5</w:t>
      </w:r>
      <w:proofErr w:type="gramStart"/>
      <w:r w:rsidRPr="009F67AF">
        <w:rPr>
          <w:rFonts w:cs="Times New Roman"/>
          <w:lang w:val="en-US"/>
        </w:rPr>
        <w:t>)  =</w:t>
      </w:r>
      <w:proofErr w:type="gramEnd"/>
      <w:r w:rsidRPr="009F67AF">
        <w:rPr>
          <w:rFonts w:cs="Times New Roman"/>
          <w:lang w:val="en-US"/>
        </w:rPr>
        <w:t xml:space="preserve"> 25.5 lacs</w:t>
      </w:r>
    </w:p>
    <w:p w14:paraId="1CD46245" w14:textId="77777777" w:rsidR="007363F9" w:rsidRPr="009F67AF" w:rsidRDefault="007363F9" w:rsidP="009F67AF">
      <w:pPr>
        <w:ind w:left="360"/>
        <w:rPr>
          <w:rFonts w:cs="Times New Roman"/>
          <w:lang w:val="en-US"/>
        </w:rPr>
      </w:pPr>
      <w:r w:rsidRPr="009F67AF">
        <w:rPr>
          <w:rFonts w:cs="Times New Roman"/>
          <w:lang w:val="en-US"/>
        </w:rPr>
        <w:lastRenderedPageBreak/>
        <w:t xml:space="preserve">Total fixed costs – 350,000 + 235,000 = </w:t>
      </w:r>
      <w:proofErr w:type="gramStart"/>
      <w:r w:rsidRPr="009F67AF">
        <w:rPr>
          <w:rFonts w:cs="Times New Roman"/>
          <w:lang w:val="en-US"/>
        </w:rPr>
        <w:t>585 ,</w:t>
      </w:r>
      <w:proofErr w:type="gramEnd"/>
      <w:r w:rsidRPr="009F67AF">
        <w:rPr>
          <w:rFonts w:cs="Times New Roman"/>
          <w:lang w:val="en-US"/>
        </w:rPr>
        <w:t xml:space="preserve"> 000</w:t>
      </w:r>
    </w:p>
    <w:p w14:paraId="1ACAC1B1" w14:textId="77777777" w:rsidR="007363F9" w:rsidRPr="009F67AF" w:rsidRDefault="007363F9" w:rsidP="009F67AF">
      <w:pPr>
        <w:ind w:left="360"/>
        <w:rPr>
          <w:rFonts w:cs="Times New Roman"/>
          <w:lang w:val="en-US"/>
        </w:rPr>
      </w:pPr>
      <w:r w:rsidRPr="009F67AF">
        <w:rPr>
          <w:rFonts w:cs="Times New Roman"/>
          <w:lang w:val="en-US"/>
        </w:rPr>
        <w:t>Total profit = 19,65,000</w:t>
      </w:r>
    </w:p>
    <w:p w14:paraId="6F7567DC" w14:textId="77777777" w:rsidR="007363F9" w:rsidRPr="009F67AF" w:rsidRDefault="007363F9" w:rsidP="009F67AF">
      <w:pPr>
        <w:ind w:left="360"/>
        <w:rPr>
          <w:rFonts w:cs="Times New Roman"/>
          <w:lang w:val="en-US"/>
        </w:rPr>
      </w:pPr>
    </w:p>
    <w:p w14:paraId="061E447B" w14:textId="1BC1D8BE" w:rsidR="007363F9" w:rsidRPr="009F67AF" w:rsidRDefault="007363F9" w:rsidP="009F67AF">
      <w:pPr>
        <w:ind w:left="360"/>
        <w:rPr>
          <w:rFonts w:cs="Times New Roman"/>
          <w:b/>
          <w:lang w:val="en-US"/>
        </w:rPr>
      </w:pPr>
      <w:r w:rsidRPr="009F67AF">
        <w:rPr>
          <w:rFonts w:cs="Times New Roman"/>
          <w:b/>
          <w:lang w:val="en-US"/>
        </w:rPr>
        <w:t xml:space="preserve">Alternative </w:t>
      </w:r>
      <w:proofErr w:type="gramStart"/>
      <w:r w:rsidRPr="009F67AF">
        <w:rPr>
          <w:rFonts w:cs="Times New Roman"/>
          <w:b/>
          <w:lang w:val="en-US"/>
        </w:rPr>
        <w:t>2 :</w:t>
      </w:r>
      <w:proofErr w:type="gramEnd"/>
      <w:r w:rsidRPr="009F67AF">
        <w:rPr>
          <w:rFonts w:cs="Times New Roman"/>
          <w:b/>
          <w:lang w:val="en-US"/>
        </w:rPr>
        <w:t xml:space="preserve"> Guaranteed sale of 65 , 000 units</w:t>
      </w:r>
    </w:p>
    <w:p w14:paraId="76A4BE46" w14:textId="77777777" w:rsidR="002E6469" w:rsidRPr="009F67AF" w:rsidRDefault="002E6469" w:rsidP="009F67AF">
      <w:pPr>
        <w:ind w:left="360"/>
        <w:rPr>
          <w:rFonts w:cs="Times New Roman"/>
          <w:b/>
          <w:lang w:val="en-US"/>
        </w:rPr>
      </w:pPr>
    </w:p>
    <w:p w14:paraId="5235E957" w14:textId="77777777" w:rsidR="007363F9" w:rsidRPr="009F67AF" w:rsidRDefault="007363F9" w:rsidP="009F67AF">
      <w:pPr>
        <w:ind w:left="360"/>
        <w:rPr>
          <w:rFonts w:cs="Times New Roman"/>
          <w:lang w:val="en-US"/>
        </w:rPr>
      </w:pPr>
      <w:r w:rsidRPr="009F67AF">
        <w:rPr>
          <w:rFonts w:cs="Times New Roman"/>
          <w:lang w:val="en-US"/>
        </w:rPr>
        <w:t xml:space="preserve">Amazon fulfillment fees – </w:t>
      </w:r>
      <w:proofErr w:type="gramStart"/>
      <w:r w:rsidRPr="009F67AF">
        <w:rPr>
          <w:rFonts w:cs="Times New Roman"/>
          <w:lang w:val="en-US"/>
        </w:rPr>
        <w:t>50 ,</w:t>
      </w:r>
      <w:proofErr w:type="gramEnd"/>
      <w:r w:rsidRPr="009F67AF">
        <w:rPr>
          <w:rFonts w:cs="Times New Roman"/>
          <w:lang w:val="en-US"/>
        </w:rPr>
        <w:t xml:space="preserve"> 000</w:t>
      </w:r>
    </w:p>
    <w:p w14:paraId="79459375" w14:textId="77777777" w:rsidR="007363F9" w:rsidRPr="009F67AF" w:rsidRDefault="007363F9" w:rsidP="009F67AF">
      <w:pPr>
        <w:ind w:left="360"/>
        <w:rPr>
          <w:rFonts w:cs="Times New Roman"/>
          <w:lang w:val="en-US"/>
        </w:rPr>
      </w:pPr>
      <w:r w:rsidRPr="009F67AF">
        <w:rPr>
          <w:rFonts w:cs="Times New Roman"/>
          <w:lang w:val="en-US"/>
        </w:rPr>
        <w:t>So, profit from alternative 2</w:t>
      </w:r>
    </w:p>
    <w:p w14:paraId="7D36DC12" w14:textId="77777777" w:rsidR="007363F9" w:rsidRPr="009F67AF" w:rsidRDefault="007363F9" w:rsidP="009F67AF">
      <w:pPr>
        <w:ind w:left="360"/>
        <w:rPr>
          <w:rFonts w:cs="Times New Roman"/>
          <w:lang w:val="en-US"/>
        </w:rPr>
      </w:pPr>
      <w:r w:rsidRPr="009F67AF">
        <w:rPr>
          <w:rFonts w:cs="Times New Roman"/>
          <w:lang w:val="en-US"/>
        </w:rPr>
        <w:t>Gross margin – (</w:t>
      </w:r>
      <w:proofErr w:type="gramStart"/>
      <w:r w:rsidRPr="009F67AF">
        <w:rPr>
          <w:rFonts w:cs="Times New Roman"/>
          <w:lang w:val="en-US"/>
        </w:rPr>
        <w:t>65 ,</w:t>
      </w:r>
      <w:proofErr w:type="gramEnd"/>
      <w:r w:rsidRPr="009F67AF">
        <w:rPr>
          <w:rFonts w:cs="Times New Roman"/>
          <w:lang w:val="en-US"/>
        </w:rPr>
        <w:t xml:space="preserve"> 000 + 50 , 000)*(25 – 2.5 – 4 – 1.5) = 19,55,000</w:t>
      </w:r>
    </w:p>
    <w:p w14:paraId="3CA5A662" w14:textId="77777777" w:rsidR="007363F9" w:rsidRPr="009F67AF" w:rsidRDefault="007363F9" w:rsidP="009F67AF">
      <w:pPr>
        <w:ind w:left="360"/>
        <w:rPr>
          <w:rFonts w:cs="Times New Roman"/>
          <w:lang w:val="en-US"/>
        </w:rPr>
      </w:pPr>
      <w:r w:rsidRPr="009F67AF">
        <w:rPr>
          <w:rFonts w:cs="Times New Roman"/>
          <w:lang w:val="en-US"/>
        </w:rPr>
        <w:t>Total fixed costs – 350,000 + 50,000 = 400,000</w:t>
      </w:r>
    </w:p>
    <w:p w14:paraId="39ECE394" w14:textId="292467AF" w:rsidR="007363F9" w:rsidRPr="009F67AF" w:rsidRDefault="007363F9" w:rsidP="009F67AF">
      <w:pPr>
        <w:ind w:left="360"/>
        <w:rPr>
          <w:rFonts w:cs="Times New Roman"/>
          <w:lang w:val="en-US"/>
        </w:rPr>
      </w:pPr>
      <w:r w:rsidRPr="009F67AF">
        <w:rPr>
          <w:rFonts w:cs="Times New Roman"/>
          <w:lang w:val="en-US"/>
        </w:rPr>
        <w:t>Total profit – 15,55,000.</w:t>
      </w:r>
    </w:p>
    <w:p w14:paraId="74AA7FE9" w14:textId="77777777" w:rsidR="002E6469" w:rsidRPr="009F67AF" w:rsidRDefault="002E6469" w:rsidP="009F67AF">
      <w:pPr>
        <w:ind w:left="360"/>
        <w:rPr>
          <w:rFonts w:cs="Times New Roman"/>
          <w:lang w:val="en-US"/>
        </w:rPr>
      </w:pPr>
    </w:p>
    <w:p w14:paraId="4FE386C5" w14:textId="4BF9F798" w:rsidR="007363F9" w:rsidRPr="009F67AF" w:rsidRDefault="007363F9" w:rsidP="009F67AF">
      <w:pPr>
        <w:ind w:left="360"/>
        <w:rPr>
          <w:rFonts w:cs="Times New Roman"/>
          <w:lang w:val="en-US"/>
        </w:rPr>
      </w:pPr>
      <w:r w:rsidRPr="009F67AF">
        <w:rPr>
          <w:rFonts w:cs="Times New Roman"/>
          <w:lang w:val="en-US"/>
        </w:rPr>
        <w:t xml:space="preserve">Recovery of fixed costs in both </w:t>
      </w:r>
      <w:proofErr w:type="gramStart"/>
      <w:r w:rsidRPr="009F67AF">
        <w:rPr>
          <w:rFonts w:cs="Times New Roman"/>
          <w:lang w:val="en-US"/>
        </w:rPr>
        <w:t>alternatives :</w:t>
      </w:r>
      <w:proofErr w:type="gramEnd"/>
      <w:r w:rsidRPr="009F67AF">
        <w:rPr>
          <w:rFonts w:cs="Times New Roman"/>
          <w:lang w:val="en-US"/>
        </w:rPr>
        <w:t xml:space="preserve"> </w:t>
      </w:r>
    </w:p>
    <w:p w14:paraId="4F9C5610" w14:textId="77777777" w:rsidR="002E6469" w:rsidRPr="009F67AF" w:rsidRDefault="002E6469" w:rsidP="009F67AF">
      <w:pPr>
        <w:ind w:left="360"/>
        <w:rPr>
          <w:rFonts w:cs="Times New Roman"/>
          <w:lang w:val="en-US"/>
        </w:rPr>
      </w:pPr>
    </w:p>
    <w:p w14:paraId="66B623E2" w14:textId="4BBFD066" w:rsidR="007363F9" w:rsidRPr="009F67AF" w:rsidRDefault="007363F9" w:rsidP="009F67AF">
      <w:pPr>
        <w:ind w:left="360"/>
        <w:rPr>
          <w:rFonts w:cs="Times New Roman"/>
          <w:lang w:val="en-US"/>
        </w:rPr>
      </w:pPr>
      <w:r w:rsidRPr="009F67AF">
        <w:rPr>
          <w:rFonts w:cs="Times New Roman"/>
          <w:lang w:val="en-US"/>
        </w:rPr>
        <w:t xml:space="preserve">Alternative </w:t>
      </w:r>
      <w:proofErr w:type="gramStart"/>
      <w:r w:rsidRPr="009F67AF">
        <w:rPr>
          <w:rFonts w:cs="Times New Roman"/>
          <w:lang w:val="en-US"/>
        </w:rPr>
        <w:t xml:space="preserve">1 </w:t>
      </w:r>
      <w:r w:rsidR="002E6469" w:rsidRPr="009F67AF">
        <w:rPr>
          <w:rFonts w:cs="Times New Roman"/>
          <w:lang w:val="en-US"/>
        </w:rPr>
        <w:t>:</w:t>
      </w:r>
      <w:proofErr w:type="gramEnd"/>
      <w:r w:rsidRPr="009F67AF">
        <w:rPr>
          <w:rFonts w:cs="Times New Roman"/>
          <w:lang w:val="en-US"/>
        </w:rPr>
        <w:t xml:space="preserve"> Total Fixed cost – 585 , 000</w:t>
      </w:r>
    </w:p>
    <w:p w14:paraId="748B79A7" w14:textId="18AAAFAD" w:rsidR="007363F9" w:rsidRPr="009F67AF" w:rsidRDefault="007363F9" w:rsidP="009F67AF">
      <w:pPr>
        <w:ind w:left="360"/>
        <w:rPr>
          <w:rFonts w:cs="Times New Roman"/>
          <w:lang w:val="en-US"/>
        </w:rPr>
      </w:pPr>
      <w:r w:rsidRPr="009F67AF">
        <w:rPr>
          <w:rFonts w:cs="Times New Roman"/>
          <w:lang w:val="en-US"/>
        </w:rPr>
        <w:t xml:space="preserve">Units to be sold to recover the above – </w:t>
      </w:r>
      <w:proofErr w:type="gramStart"/>
      <w:r w:rsidRPr="009F67AF">
        <w:rPr>
          <w:rFonts w:cs="Times New Roman"/>
          <w:lang w:val="en-US"/>
        </w:rPr>
        <w:t>585 ,</w:t>
      </w:r>
      <w:proofErr w:type="gramEnd"/>
      <w:r w:rsidRPr="009F67AF">
        <w:rPr>
          <w:rFonts w:cs="Times New Roman"/>
          <w:lang w:val="en-US"/>
        </w:rPr>
        <w:t xml:space="preserve"> 000 / 17 = 34 , 412</w:t>
      </w:r>
    </w:p>
    <w:p w14:paraId="6722326C" w14:textId="77777777" w:rsidR="002E6469" w:rsidRPr="009F67AF" w:rsidRDefault="002E6469" w:rsidP="009F67AF">
      <w:pPr>
        <w:ind w:left="360"/>
        <w:rPr>
          <w:rFonts w:cs="Times New Roman"/>
          <w:lang w:val="en-US"/>
        </w:rPr>
      </w:pPr>
    </w:p>
    <w:p w14:paraId="25C6F2BB" w14:textId="4E33295A" w:rsidR="007363F9" w:rsidRPr="009F67AF" w:rsidRDefault="007363F9" w:rsidP="009F67AF">
      <w:pPr>
        <w:ind w:left="360"/>
        <w:rPr>
          <w:rFonts w:cs="Times New Roman"/>
          <w:lang w:val="en-US"/>
        </w:rPr>
      </w:pPr>
      <w:r w:rsidRPr="009F67AF">
        <w:rPr>
          <w:rFonts w:cs="Times New Roman"/>
          <w:lang w:val="en-US"/>
        </w:rPr>
        <w:t xml:space="preserve">Alternative </w:t>
      </w:r>
      <w:proofErr w:type="gramStart"/>
      <w:r w:rsidRPr="009F67AF">
        <w:rPr>
          <w:rFonts w:cs="Times New Roman"/>
          <w:lang w:val="en-US"/>
        </w:rPr>
        <w:t xml:space="preserve">2 </w:t>
      </w:r>
      <w:r w:rsidR="002E6469" w:rsidRPr="009F67AF">
        <w:rPr>
          <w:rFonts w:cs="Times New Roman"/>
          <w:lang w:val="en-US"/>
        </w:rPr>
        <w:t>:</w:t>
      </w:r>
      <w:proofErr w:type="gramEnd"/>
      <w:r w:rsidRPr="009F67AF">
        <w:rPr>
          <w:rFonts w:cs="Times New Roman"/>
          <w:lang w:val="en-US"/>
        </w:rPr>
        <w:t xml:space="preserve"> Total fixed costs – 400 , 000</w:t>
      </w:r>
    </w:p>
    <w:p w14:paraId="5C5ABB89" w14:textId="1BC651CA" w:rsidR="007363F9" w:rsidRPr="009F67AF" w:rsidRDefault="007363F9" w:rsidP="009F67AF">
      <w:pPr>
        <w:ind w:left="360"/>
        <w:rPr>
          <w:rFonts w:cs="Times New Roman"/>
          <w:lang w:val="en-US"/>
        </w:rPr>
      </w:pPr>
      <w:r w:rsidRPr="009F67AF">
        <w:rPr>
          <w:rFonts w:cs="Times New Roman"/>
          <w:lang w:val="en-US"/>
        </w:rPr>
        <w:t xml:space="preserve">Units to be sold to recover the above – </w:t>
      </w:r>
      <w:proofErr w:type="gramStart"/>
      <w:r w:rsidRPr="009F67AF">
        <w:rPr>
          <w:rFonts w:cs="Times New Roman"/>
          <w:lang w:val="en-US"/>
        </w:rPr>
        <w:t>400 ,</w:t>
      </w:r>
      <w:proofErr w:type="gramEnd"/>
      <w:r w:rsidRPr="009F67AF">
        <w:rPr>
          <w:rFonts w:cs="Times New Roman"/>
          <w:lang w:val="en-US"/>
        </w:rPr>
        <w:t xml:space="preserve"> 000 / 17 = 23 , 530.</w:t>
      </w:r>
    </w:p>
    <w:p w14:paraId="223C8209" w14:textId="77777777" w:rsidR="002E6469" w:rsidRPr="009F67AF" w:rsidRDefault="002E6469" w:rsidP="009F67AF">
      <w:pPr>
        <w:ind w:left="360"/>
        <w:rPr>
          <w:rFonts w:cs="Times New Roman"/>
          <w:lang w:val="en-US"/>
        </w:rPr>
      </w:pPr>
    </w:p>
    <w:p w14:paraId="1FD95B2D" w14:textId="065549F9" w:rsidR="007363F9" w:rsidRPr="009F67AF" w:rsidRDefault="007363F9" w:rsidP="009F67AF">
      <w:pPr>
        <w:ind w:left="360"/>
        <w:rPr>
          <w:rFonts w:cs="Times New Roman"/>
          <w:lang w:val="en-US"/>
        </w:rPr>
      </w:pPr>
      <w:proofErr w:type="spellStart"/>
      <w:r w:rsidRPr="009F67AF">
        <w:rPr>
          <w:rFonts w:cs="Times New Roman"/>
          <w:lang w:val="en-US"/>
        </w:rPr>
        <w:t>Mr</w:t>
      </w:r>
      <w:proofErr w:type="spellEnd"/>
      <w:r w:rsidRPr="009F67AF">
        <w:rPr>
          <w:rFonts w:cs="Times New Roman"/>
          <w:lang w:val="en-US"/>
        </w:rPr>
        <w:t xml:space="preserve"> Amana recovers the fixed cost in alternate 2 more easily by just selling </w:t>
      </w:r>
      <w:proofErr w:type="gramStart"/>
      <w:r w:rsidRPr="009F67AF">
        <w:rPr>
          <w:rFonts w:cs="Times New Roman"/>
          <w:lang w:val="en-US"/>
        </w:rPr>
        <w:t>23 ,</w:t>
      </w:r>
      <w:proofErr w:type="gramEnd"/>
      <w:r w:rsidRPr="009F67AF">
        <w:rPr>
          <w:rFonts w:cs="Times New Roman"/>
          <w:lang w:val="en-US"/>
        </w:rPr>
        <w:t xml:space="preserve"> 530 units as compared to alternative 1 by selling 34 , 412. </w:t>
      </w:r>
      <w:proofErr w:type="gramStart"/>
      <w:r w:rsidRPr="009F67AF">
        <w:rPr>
          <w:rFonts w:cs="Times New Roman"/>
          <w:lang w:val="en-US"/>
        </w:rPr>
        <w:t>However ,</w:t>
      </w:r>
      <w:proofErr w:type="gramEnd"/>
      <w:r w:rsidRPr="009F67AF">
        <w:rPr>
          <w:rFonts w:cs="Times New Roman"/>
          <w:lang w:val="en-US"/>
        </w:rPr>
        <w:t xml:space="preserve"> thinking long term, </w:t>
      </w:r>
      <w:proofErr w:type="spellStart"/>
      <w:r w:rsidRPr="009F67AF">
        <w:rPr>
          <w:rFonts w:cs="Times New Roman"/>
          <w:lang w:val="en-US"/>
        </w:rPr>
        <w:t>Mr</w:t>
      </w:r>
      <w:proofErr w:type="spellEnd"/>
      <w:r w:rsidRPr="009F67AF">
        <w:rPr>
          <w:rFonts w:cs="Times New Roman"/>
          <w:lang w:val="en-US"/>
        </w:rPr>
        <w:t xml:space="preserve"> Amana should go with Alternative 1 as it yields more profit than alternative 2. </w:t>
      </w:r>
    </w:p>
    <w:p w14:paraId="708B901B" w14:textId="77777777" w:rsidR="007363F9" w:rsidRPr="009F67AF" w:rsidRDefault="007363F9" w:rsidP="009F67AF">
      <w:pPr>
        <w:ind w:left="360"/>
        <w:rPr>
          <w:rFonts w:cs="Times New Roman"/>
          <w:lang w:val="en-US"/>
        </w:rPr>
      </w:pPr>
    </w:p>
    <w:p w14:paraId="352455F1" w14:textId="11037980" w:rsidR="007363F9" w:rsidRPr="009F67AF" w:rsidRDefault="007363F9" w:rsidP="009F67AF">
      <w:pPr>
        <w:ind w:left="360"/>
        <w:rPr>
          <w:rFonts w:cs="Times New Roman"/>
          <w:lang w:val="en-US"/>
        </w:rPr>
      </w:pPr>
      <w:r w:rsidRPr="009F67AF">
        <w:rPr>
          <w:rFonts w:cs="Times New Roman"/>
          <w:lang w:val="en-US"/>
        </w:rPr>
        <w:t xml:space="preserve">So alternative 1 is better as it yields more profit than alternative 2. A full time IT Programmer is also getting in place which will look after the IT </w:t>
      </w:r>
      <w:proofErr w:type="gramStart"/>
      <w:r w:rsidRPr="009F67AF">
        <w:rPr>
          <w:rFonts w:cs="Times New Roman"/>
          <w:lang w:val="en-US"/>
        </w:rPr>
        <w:t>infra ,</w:t>
      </w:r>
      <w:proofErr w:type="gramEnd"/>
      <w:r w:rsidRPr="009F67AF">
        <w:rPr>
          <w:rFonts w:cs="Times New Roman"/>
          <w:lang w:val="en-US"/>
        </w:rPr>
        <w:t xml:space="preserve"> while </w:t>
      </w:r>
      <w:proofErr w:type="spellStart"/>
      <w:r w:rsidRPr="009F67AF">
        <w:rPr>
          <w:rFonts w:cs="Times New Roman"/>
          <w:lang w:val="en-US"/>
        </w:rPr>
        <w:t>Mr</w:t>
      </w:r>
      <w:proofErr w:type="spellEnd"/>
      <w:r w:rsidRPr="009F67AF">
        <w:rPr>
          <w:rFonts w:cs="Times New Roman"/>
          <w:lang w:val="en-US"/>
        </w:rPr>
        <w:t xml:space="preserve"> Amana can think about further expansions . Setting up </w:t>
      </w:r>
      <w:proofErr w:type="spellStart"/>
      <w:r w:rsidRPr="009F67AF">
        <w:rPr>
          <w:rFonts w:cs="Times New Roman"/>
          <w:lang w:val="en-US"/>
        </w:rPr>
        <w:t>Mr</w:t>
      </w:r>
      <w:proofErr w:type="spellEnd"/>
      <w:r w:rsidRPr="009F67AF">
        <w:rPr>
          <w:rFonts w:cs="Times New Roman"/>
          <w:lang w:val="en-US"/>
        </w:rPr>
        <w:t xml:space="preserve"> Amana’s own IT desk will be very helpful as it will avoid giving commissions to the online platform like Amazon and increasing the prices of souvenirs unnecessarily. </w:t>
      </w:r>
    </w:p>
    <w:p w14:paraId="4D58E523" w14:textId="77777777" w:rsidR="002E6469" w:rsidRPr="009F67AF" w:rsidRDefault="002E6469" w:rsidP="009F67AF">
      <w:pPr>
        <w:ind w:left="360"/>
        <w:rPr>
          <w:rFonts w:cs="Times New Roman"/>
          <w:lang w:val="en-US"/>
        </w:rPr>
      </w:pPr>
    </w:p>
    <w:p w14:paraId="4E01DB63" w14:textId="665B4E0C" w:rsidR="007363F9" w:rsidRPr="009F67AF" w:rsidRDefault="007363F9" w:rsidP="009F67AF">
      <w:pPr>
        <w:ind w:left="360"/>
        <w:rPr>
          <w:rFonts w:cs="Times New Roman"/>
          <w:lang w:val="en-US"/>
        </w:rPr>
      </w:pPr>
      <w:r w:rsidRPr="009F67AF">
        <w:rPr>
          <w:rFonts w:cs="Times New Roman"/>
          <w:lang w:val="en-US"/>
        </w:rPr>
        <w:t xml:space="preserve">In alternative </w:t>
      </w:r>
      <w:proofErr w:type="gramStart"/>
      <w:r w:rsidRPr="009F67AF">
        <w:rPr>
          <w:rFonts w:cs="Times New Roman"/>
          <w:lang w:val="en-US"/>
        </w:rPr>
        <w:t>2 ,</w:t>
      </w:r>
      <w:proofErr w:type="gramEnd"/>
      <w:r w:rsidRPr="009F67AF">
        <w:rPr>
          <w:rFonts w:cs="Times New Roman"/>
          <w:lang w:val="en-US"/>
        </w:rPr>
        <w:t xml:space="preserve"> there even exists a lack of control over pricing and returning policies. </w:t>
      </w:r>
      <w:proofErr w:type="gramStart"/>
      <w:r w:rsidRPr="009F67AF">
        <w:rPr>
          <w:rFonts w:cs="Times New Roman"/>
          <w:lang w:val="en-US"/>
        </w:rPr>
        <w:t>However ,</w:t>
      </w:r>
      <w:proofErr w:type="gramEnd"/>
      <w:r w:rsidRPr="009F67AF">
        <w:rPr>
          <w:rFonts w:cs="Times New Roman"/>
          <w:lang w:val="en-US"/>
        </w:rPr>
        <w:t xml:space="preserve"> there exists a potential to increase in sale as per the demands. It should be noted that seeing the current scenario, the chances of getting an increase sale is minimal in the present COVID times. Hence the decision should not be based on the </w:t>
      </w:r>
      <w:proofErr w:type="gramStart"/>
      <w:r w:rsidRPr="009F67AF">
        <w:rPr>
          <w:rFonts w:cs="Times New Roman"/>
          <w:lang w:val="en-US"/>
        </w:rPr>
        <w:t>“ chances</w:t>
      </w:r>
      <w:proofErr w:type="gramEnd"/>
      <w:r w:rsidRPr="009F67AF">
        <w:rPr>
          <w:rFonts w:cs="Times New Roman"/>
          <w:lang w:val="en-US"/>
        </w:rPr>
        <w:t xml:space="preserve"> “ of increase sale as it is not going to happen anytime soon .</w:t>
      </w:r>
    </w:p>
    <w:p w14:paraId="57CE167F" w14:textId="77777777" w:rsidR="002E6469" w:rsidRPr="009F67AF" w:rsidRDefault="002E6469" w:rsidP="009F67AF">
      <w:pPr>
        <w:ind w:left="360"/>
        <w:rPr>
          <w:rFonts w:cs="Times New Roman"/>
          <w:lang w:val="en-US"/>
        </w:rPr>
      </w:pPr>
    </w:p>
    <w:p w14:paraId="384A40D4" w14:textId="77777777" w:rsidR="007363F9" w:rsidRPr="009F67AF" w:rsidRDefault="007363F9" w:rsidP="009F67AF">
      <w:pPr>
        <w:ind w:left="360"/>
        <w:rPr>
          <w:rFonts w:cs="Times New Roman"/>
          <w:lang w:val="en-US"/>
        </w:rPr>
      </w:pPr>
      <w:r w:rsidRPr="009F67AF">
        <w:rPr>
          <w:rFonts w:cs="Times New Roman"/>
          <w:lang w:val="en-US"/>
        </w:rPr>
        <w:t xml:space="preserve">The above sum is based on </w:t>
      </w:r>
      <w:r w:rsidRPr="009F67AF">
        <w:rPr>
          <w:rFonts w:cs="Times New Roman"/>
          <w:b/>
          <w:lang w:val="en-US"/>
        </w:rPr>
        <w:t>relevant costing</w:t>
      </w:r>
      <w:r w:rsidRPr="009F67AF">
        <w:rPr>
          <w:rFonts w:cs="Times New Roman"/>
          <w:lang w:val="en-US"/>
        </w:rPr>
        <w:t xml:space="preserve"> principles.</w:t>
      </w:r>
    </w:p>
    <w:p w14:paraId="13A5D305" w14:textId="77777777" w:rsidR="007363F9" w:rsidRPr="009F67AF" w:rsidRDefault="007363F9" w:rsidP="009F67AF">
      <w:pPr>
        <w:ind w:left="360"/>
        <w:rPr>
          <w:rFonts w:cs="Times New Roman"/>
          <w:lang w:val="en-US"/>
        </w:rPr>
      </w:pPr>
      <w:r w:rsidRPr="009F67AF">
        <w:rPr>
          <w:rFonts w:cs="Times New Roman"/>
          <w:lang w:val="en-US"/>
        </w:rPr>
        <w:t xml:space="preserve">Out of original 100 ,000 quantities </w:t>
      </w:r>
      <w:proofErr w:type="gramStart"/>
      <w:r w:rsidRPr="009F67AF">
        <w:rPr>
          <w:rFonts w:cs="Times New Roman"/>
          <w:lang w:val="en-US"/>
        </w:rPr>
        <w:t>sold ,</w:t>
      </w:r>
      <w:proofErr w:type="gramEnd"/>
      <w:r w:rsidRPr="009F67AF">
        <w:rPr>
          <w:rFonts w:cs="Times New Roman"/>
          <w:lang w:val="en-US"/>
        </w:rPr>
        <w:t xml:space="preserve"> 50 , 000 units are continued to be sold offline in both the cases above. It is to be noted that the </w:t>
      </w:r>
      <w:proofErr w:type="gramStart"/>
      <w:r w:rsidRPr="009F67AF">
        <w:rPr>
          <w:rFonts w:cs="Times New Roman"/>
          <w:lang w:val="en-US"/>
        </w:rPr>
        <w:t>50 ,</w:t>
      </w:r>
      <w:proofErr w:type="gramEnd"/>
      <w:r w:rsidRPr="009F67AF">
        <w:rPr>
          <w:rFonts w:cs="Times New Roman"/>
          <w:lang w:val="en-US"/>
        </w:rPr>
        <w:t xml:space="preserve"> 000 sell of the units would not impact the decision , either in alternative 1 or alternative 2 in the sum given , as , in either alternative , 50 , 000 units will be sold offline.</w:t>
      </w:r>
    </w:p>
    <w:p w14:paraId="5B9D1DAA" w14:textId="77777777" w:rsidR="007363F9" w:rsidRPr="009F67AF" w:rsidRDefault="007363F9" w:rsidP="009F67AF">
      <w:pPr>
        <w:ind w:left="360"/>
        <w:rPr>
          <w:rFonts w:cs="Times New Roman"/>
          <w:lang w:val="en-US"/>
        </w:rPr>
      </w:pPr>
      <w:r w:rsidRPr="009F67AF">
        <w:rPr>
          <w:rFonts w:cs="Times New Roman"/>
          <w:lang w:val="en-US"/>
        </w:rPr>
        <w:t xml:space="preserve">Some assumptions – </w:t>
      </w:r>
    </w:p>
    <w:p w14:paraId="3587DB19" w14:textId="77777777" w:rsidR="007363F9" w:rsidRPr="009F67AF" w:rsidRDefault="007363F9" w:rsidP="009F67AF">
      <w:pPr>
        <w:pStyle w:val="ListParagraph"/>
        <w:numPr>
          <w:ilvl w:val="0"/>
          <w:numId w:val="11"/>
        </w:numPr>
        <w:spacing w:after="160"/>
        <w:rPr>
          <w:rFonts w:cs="Times New Roman"/>
          <w:lang w:val="en-US"/>
        </w:rPr>
      </w:pPr>
      <w:r w:rsidRPr="009F67AF">
        <w:rPr>
          <w:rFonts w:cs="Times New Roman"/>
          <w:lang w:val="en-US"/>
        </w:rPr>
        <w:t>the above calculation is done on the basis of original budget as it is assumed the real outcome is unknown at the time of decision making.</w:t>
      </w:r>
    </w:p>
    <w:p w14:paraId="37ED2DD7" w14:textId="77777777" w:rsidR="007363F9" w:rsidRPr="009F67AF" w:rsidRDefault="007363F9" w:rsidP="009F67AF">
      <w:pPr>
        <w:pStyle w:val="ListParagraph"/>
        <w:numPr>
          <w:ilvl w:val="0"/>
          <w:numId w:val="11"/>
        </w:numPr>
        <w:spacing w:after="160"/>
        <w:rPr>
          <w:rFonts w:cs="Times New Roman"/>
          <w:lang w:val="en-US"/>
        </w:rPr>
      </w:pPr>
      <w:proofErr w:type="gramStart"/>
      <w:r w:rsidRPr="009F67AF">
        <w:rPr>
          <w:rFonts w:cs="Times New Roman"/>
          <w:lang w:val="en-US"/>
        </w:rPr>
        <w:t>50 ,</w:t>
      </w:r>
      <w:proofErr w:type="gramEnd"/>
      <w:r w:rsidRPr="009F67AF">
        <w:rPr>
          <w:rFonts w:cs="Times New Roman"/>
          <w:lang w:val="en-US"/>
        </w:rPr>
        <w:t xml:space="preserve"> 000 units have remained same (They are constant as only half of the sale is streamlined)</w:t>
      </w:r>
    </w:p>
    <w:p w14:paraId="21047031" w14:textId="77777777" w:rsidR="007363F9" w:rsidRPr="009F67AF" w:rsidRDefault="007363F9" w:rsidP="009F67AF">
      <w:pPr>
        <w:pStyle w:val="ListParagraph"/>
        <w:numPr>
          <w:ilvl w:val="0"/>
          <w:numId w:val="11"/>
        </w:numPr>
        <w:spacing w:after="160"/>
        <w:rPr>
          <w:rFonts w:cs="Times New Roman"/>
          <w:lang w:val="en-US"/>
        </w:rPr>
      </w:pPr>
      <w:r w:rsidRPr="009F67AF">
        <w:rPr>
          <w:rFonts w:cs="Times New Roman"/>
          <w:lang w:val="en-US"/>
        </w:rPr>
        <w:t xml:space="preserve"> The rental costs, insurance and full time warehouse supervisor salary is has not been changed after the application of the above scenario, That is so because, the company continue to sell the </w:t>
      </w:r>
      <w:proofErr w:type="gramStart"/>
      <w:r w:rsidRPr="009F67AF">
        <w:rPr>
          <w:rFonts w:cs="Times New Roman"/>
          <w:lang w:val="en-US"/>
        </w:rPr>
        <w:t>50 ,</w:t>
      </w:r>
      <w:proofErr w:type="gramEnd"/>
      <w:r w:rsidRPr="009F67AF">
        <w:rPr>
          <w:rFonts w:cs="Times New Roman"/>
          <w:lang w:val="en-US"/>
        </w:rPr>
        <w:t xml:space="preserve"> 000 units irrespective of moving </w:t>
      </w:r>
      <w:proofErr w:type="spellStart"/>
      <w:r w:rsidRPr="009F67AF">
        <w:rPr>
          <w:rFonts w:cs="Times New Roman"/>
          <w:lang w:val="en-US"/>
        </w:rPr>
        <w:t>it’s</w:t>
      </w:r>
      <w:proofErr w:type="spellEnd"/>
      <w:r w:rsidRPr="009F67AF">
        <w:rPr>
          <w:rFonts w:cs="Times New Roman"/>
          <w:lang w:val="en-US"/>
        </w:rPr>
        <w:t xml:space="preserve"> sale to the online platform</w:t>
      </w:r>
    </w:p>
    <w:p w14:paraId="4250CE89" w14:textId="77777777" w:rsidR="007363F9" w:rsidRPr="009F67AF" w:rsidRDefault="007363F9" w:rsidP="009F67AF">
      <w:pPr>
        <w:pStyle w:val="ListParagraph"/>
        <w:numPr>
          <w:ilvl w:val="0"/>
          <w:numId w:val="11"/>
        </w:numPr>
        <w:spacing w:after="160"/>
        <w:rPr>
          <w:rFonts w:cs="Times New Roman"/>
          <w:lang w:val="en-US"/>
        </w:rPr>
      </w:pPr>
      <w:r w:rsidRPr="009F67AF">
        <w:rPr>
          <w:rFonts w:cs="Times New Roman"/>
          <w:lang w:val="en-US"/>
        </w:rPr>
        <w:t xml:space="preserve">It is further </w:t>
      </w:r>
      <w:proofErr w:type="gramStart"/>
      <w:r w:rsidRPr="009F67AF">
        <w:rPr>
          <w:rFonts w:cs="Times New Roman"/>
          <w:lang w:val="en-US"/>
        </w:rPr>
        <w:t>assume</w:t>
      </w:r>
      <w:proofErr w:type="gramEnd"/>
      <w:r w:rsidRPr="009F67AF">
        <w:rPr>
          <w:rFonts w:cs="Times New Roman"/>
          <w:lang w:val="en-US"/>
        </w:rPr>
        <w:t xml:space="preserve"> that there was spare capacity in warehouse. So, all the units may be in alternate 1 </w:t>
      </w:r>
      <w:proofErr w:type="gramStart"/>
      <w:r w:rsidRPr="009F67AF">
        <w:rPr>
          <w:rFonts w:cs="Times New Roman"/>
          <w:lang w:val="en-US"/>
        </w:rPr>
        <w:t>( 150</w:t>
      </w:r>
      <w:proofErr w:type="gramEnd"/>
      <w:r w:rsidRPr="009F67AF">
        <w:rPr>
          <w:rFonts w:cs="Times New Roman"/>
          <w:lang w:val="en-US"/>
        </w:rPr>
        <w:t xml:space="preserve"> , 000 units ) or in alternate 2 (115 , 000 units) can be easily accommodated in the warehouse without any extra costs of being incurred</w:t>
      </w:r>
    </w:p>
    <w:p w14:paraId="2FF34699" w14:textId="77777777" w:rsidR="002F7BC4" w:rsidRPr="009F67AF" w:rsidRDefault="007363F9" w:rsidP="009F67AF">
      <w:pPr>
        <w:rPr>
          <w:rFonts w:cs="Times New Roman"/>
          <w:lang w:val="en-US"/>
        </w:rPr>
      </w:pPr>
      <w:r w:rsidRPr="009F67AF">
        <w:rPr>
          <w:rFonts w:cs="Times New Roman"/>
          <w:lang w:val="en-US"/>
        </w:rPr>
        <w:t>The firm should go with Alternative 1 as it is yielding more profit.</w:t>
      </w:r>
      <w:r w:rsidR="002F7BC4" w:rsidRPr="009F67AF">
        <w:rPr>
          <w:rFonts w:cs="Times New Roman"/>
          <w:lang w:val="en-US"/>
        </w:rPr>
        <w:t xml:space="preserve"> (</w:t>
      </w:r>
      <w:proofErr w:type="spellStart"/>
      <w:r w:rsidR="002F7BC4" w:rsidRPr="009F67AF">
        <w:rPr>
          <w:rFonts w:cs="Times New Roman"/>
          <w:lang w:val="en-US"/>
        </w:rPr>
        <w:t>Nariswari</w:t>
      </w:r>
      <w:proofErr w:type="spellEnd"/>
      <w:r w:rsidR="002F7BC4" w:rsidRPr="009F67AF">
        <w:rPr>
          <w:rFonts w:cs="Times New Roman"/>
          <w:lang w:val="en-US"/>
        </w:rPr>
        <w:t xml:space="preserve"> &amp; Nugraha,2020)</w:t>
      </w:r>
    </w:p>
    <w:p w14:paraId="3110233B" w14:textId="53AD0706" w:rsidR="007363F9" w:rsidRPr="009F67AF" w:rsidRDefault="007363F9" w:rsidP="009F67AF">
      <w:pPr>
        <w:ind w:left="360"/>
        <w:rPr>
          <w:rFonts w:cs="Times New Roman"/>
          <w:lang w:val="en-US"/>
        </w:rPr>
      </w:pPr>
    </w:p>
    <w:p w14:paraId="53245085" w14:textId="1841F4CF" w:rsidR="007363F9" w:rsidRPr="009F67AF" w:rsidRDefault="007363F9" w:rsidP="009F67AF">
      <w:pPr>
        <w:ind w:left="360"/>
        <w:rPr>
          <w:rFonts w:cs="Times New Roman"/>
          <w:lang w:val="en-US"/>
        </w:rPr>
      </w:pPr>
      <w:r w:rsidRPr="009F67AF">
        <w:rPr>
          <w:rFonts w:cs="Times New Roman"/>
          <w:lang w:val="en-US"/>
        </w:rPr>
        <w:t xml:space="preserve">Further </w:t>
      </w:r>
      <w:proofErr w:type="gramStart"/>
      <w:r w:rsidRPr="009F67AF">
        <w:rPr>
          <w:rFonts w:cs="Times New Roman"/>
          <w:lang w:val="en-US"/>
        </w:rPr>
        <w:t>analysis :</w:t>
      </w:r>
      <w:proofErr w:type="gramEnd"/>
      <w:r w:rsidRPr="009F67AF">
        <w:rPr>
          <w:rFonts w:cs="Times New Roman"/>
          <w:lang w:val="en-US"/>
        </w:rPr>
        <w:t xml:space="preserve"> - </w:t>
      </w:r>
    </w:p>
    <w:p w14:paraId="3559678A" w14:textId="77777777" w:rsidR="002E6469" w:rsidRPr="009F67AF" w:rsidRDefault="002E6469" w:rsidP="009F67AF">
      <w:pPr>
        <w:ind w:left="360"/>
        <w:rPr>
          <w:rFonts w:cs="Times New Roman"/>
          <w:lang w:val="en-US"/>
        </w:rPr>
      </w:pPr>
    </w:p>
    <w:p w14:paraId="3331E019" w14:textId="77777777" w:rsidR="007363F9" w:rsidRPr="009F67AF" w:rsidRDefault="007363F9" w:rsidP="009F67AF">
      <w:pPr>
        <w:pStyle w:val="ListParagraph"/>
        <w:numPr>
          <w:ilvl w:val="0"/>
          <w:numId w:val="12"/>
        </w:numPr>
        <w:spacing w:after="160"/>
        <w:rPr>
          <w:rFonts w:cs="Times New Roman"/>
          <w:lang w:val="en-US"/>
        </w:rPr>
      </w:pPr>
      <w:r w:rsidRPr="009F67AF">
        <w:rPr>
          <w:rFonts w:cs="Times New Roman"/>
          <w:lang w:val="en-US"/>
        </w:rPr>
        <w:t>Gross profit ratio in alternative 1 – 25.5 lacs / (</w:t>
      </w:r>
      <w:proofErr w:type="gramStart"/>
      <w:r w:rsidRPr="009F67AF">
        <w:rPr>
          <w:rFonts w:cs="Times New Roman"/>
          <w:lang w:val="en-US"/>
        </w:rPr>
        <w:t>100 ,</w:t>
      </w:r>
      <w:proofErr w:type="gramEnd"/>
      <w:r w:rsidRPr="009F67AF">
        <w:rPr>
          <w:rFonts w:cs="Times New Roman"/>
          <w:lang w:val="en-US"/>
        </w:rPr>
        <w:t xml:space="preserve"> 000 + 50 , 000) * 25 = 68%</w:t>
      </w:r>
    </w:p>
    <w:p w14:paraId="1B6EFA7F" w14:textId="77777777" w:rsidR="007363F9" w:rsidRPr="009F67AF" w:rsidRDefault="007363F9" w:rsidP="009F67AF">
      <w:pPr>
        <w:pStyle w:val="ListParagraph"/>
        <w:numPr>
          <w:ilvl w:val="0"/>
          <w:numId w:val="12"/>
        </w:numPr>
        <w:spacing w:after="160"/>
        <w:rPr>
          <w:rFonts w:cs="Times New Roman"/>
          <w:lang w:val="en-US"/>
        </w:rPr>
      </w:pPr>
      <w:r w:rsidRPr="009F67AF">
        <w:rPr>
          <w:rFonts w:cs="Times New Roman"/>
          <w:lang w:val="en-US"/>
        </w:rPr>
        <w:t xml:space="preserve"> Gross profit ratio in alternative 2 – 19.55 lacs / (</w:t>
      </w:r>
      <w:proofErr w:type="gramStart"/>
      <w:r w:rsidRPr="009F67AF">
        <w:rPr>
          <w:rFonts w:cs="Times New Roman"/>
          <w:lang w:val="en-US"/>
        </w:rPr>
        <w:t>65 ,</w:t>
      </w:r>
      <w:proofErr w:type="gramEnd"/>
      <w:r w:rsidRPr="009F67AF">
        <w:rPr>
          <w:rFonts w:cs="Times New Roman"/>
          <w:lang w:val="en-US"/>
        </w:rPr>
        <w:t xml:space="preserve"> 000 + 50 , 000) * 25 = 68%</w:t>
      </w:r>
    </w:p>
    <w:p w14:paraId="0B8CA4B2" w14:textId="022FD1F3" w:rsidR="007363F9" w:rsidRPr="009F67AF" w:rsidRDefault="002E6469" w:rsidP="009F67AF">
      <w:pPr>
        <w:ind w:left="360"/>
        <w:rPr>
          <w:rFonts w:cs="Times New Roman"/>
          <w:lang w:val="en-US"/>
        </w:rPr>
      </w:pPr>
      <w:r w:rsidRPr="009F67AF">
        <w:rPr>
          <w:rFonts w:cs="Times New Roman"/>
          <w:lang w:val="en-US"/>
        </w:rPr>
        <w:t>It is t</w:t>
      </w:r>
      <w:r w:rsidR="007363F9" w:rsidRPr="009F67AF">
        <w:rPr>
          <w:rFonts w:cs="Times New Roman"/>
          <w:lang w:val="en-US"/>
        </w:rPr>
        <w:t xml:space="preserve">o be noted that </w:t>
      </w:r>
      <w:r w:rsidRPr="009F67AF">
        <w:rPr>
          <w:rFonts w:cs="Times New Roman"/>
          <w:lang w:val="en-US"/>
        </w:rPr>
        <w:t>t</w:t>
      </w:r>
      <w:r w:rsidR="007363F9" w:rsidRPr="009F67AF">
        <w:rPr>
          <w:rFonts w:cs="Times New Roman"/>
          <w:lang w:val="en-US"/>
        </w:rPr>
        <w:t>he gross profit ratio is same in both the scenario, as there is only in the fixed costs, while the variable costs are same in the above two alternatives.</w:t>
      </w:r>
    </w:p>
    <w:p w14:paraId="2D96E9E0" w14:textId="41E5F7C4" w:rsidR="007363F9" w:rsidRPr="009F67AF" w:rsidRDefault="007363F9" w:rsidP="009F67AF">
      <w:pPr>
        <w:ind w:left="360"/>
        <w:rPr>
          <w:rFonts w:cs="Times New Roman"/>
          <w:lang w:val="en-US"/>
        </w:rPr>
      </w:pPr>
      <w:r w:rsidRPr="009F67AF">
        <w:rPr>
          <w:rFonts w:cs="Times New Roman"/>
          <w:lang w:val="en-US"/>
        </w:rPr>
        <w:t>On reading of Question 1, it is noticed that the lockdown scenario has been considered in the sum.</w:t>
      </w:r>
    </w:p>
    <w:p w14:paraId="2E5F03DA" w14:textId="77777777" w:rsidR="002E6469" w:rsidRPr="009F67AF" w:rsidRDefault="002E6469" w:rsidP="009F67AF">
      <w:pPr>
        <w:ind w:left="360"/>
        <w:rPr>
          <w:rFonts w:cs="Times New Roman"/>
          <w:lang w:val="en-US"/>
        </w:rPr>
      </w:pPr>
    </w:p>
    <w:p w14:paraId="11970C79" w14:textId="03E17162" w:rsidR="007363F9" w:rsidRPr="009F67AF" w:rsidRDefault="001D489E" w:rsidP="009F67AF">
      <w:pPr>
        <w:ind w:left="360"/>
        <w:rPr>
          <w:rFonts w:cs="Times New Roman"/>
          <w:lang w:val="en-US"/>
        </w:rPr>
      </w:pPr>
      <w:r w:rsidRPr="009F67AF">
        <w:rPr>
          <w:rFonts w:cs="Times New Roman"/>
          <w:lang w:val="en-US"/>
        </w:rPr>
        <w:t xml:space="preserve">It is highly recommended that Amana goes </w:t>
      </w:r>
      <w:r w:rsidR="007363F9" w:rsidRPr="009F67AF">
        <w:rPr>
          <w:rFonts w:cs="Times New Roman"/>
          <w:lang w:val="en-US"/>
        </w:rPr>
        <w:t xml:space="preserve">in favor of online platforms. It is so because the current scenario of the country and the nature of business of </w:t>
      </w:r>
      <w:proofErr w:type="spellStart"/>
      <w:r w:rsidR="007363F9" w:rsidRPr="009F67AF">
        <w:rPr>
          <w:rFonts w:cs="Times New Roman"/>
          <w:lang w:val="en-US"/>
        </w:rPr>
        <w:t>Mr</w:t>
      </w:r>
      <w:proofErr w:type="spellEnd"/>
      <w:r w:rsidR="007363F9" w:rsidRPr="009F67AF">
        <w:rPr>
          <w:rFonts w:cs="Times New Roman"/>
          <w:lang w:val="en-US"/>
        </w:rPr>
        <w:t xml:space="preserve"> Amana, online streamlined business will help him a lot. Firstly, the nature of business is selling souvenirs to tourists. It should be noted that in this crucial pandemic time, tourism industry has taken a big hit and all the revenue which came from </w:t>
      </w:r>
      <w:proofErr w:type="gramStart"/>
      <w:r w:rsidR="007363F9" w:rsidRPr="009F67AF">
        <w:rPr>
          <w:rFonts w:cs="Times New Roman"/>
          <w:lang w:val="en-US"/>
        </w:rPr>
        <w:t>tourism ,</w:t>
      </w:r>
      <w:proofErr w:type="gramEnd"/>
      <w:r w:rsidR="007363F9" w:rsidRPr="009F67AF">
        <w:rPr>
          <w:rFonts w:cs="Times New Roman"/>
          <w:lang w:val="en-US"/>
        </w:rPr>
        <w:t xml:space="preserve"> in any industry , has seen a huge dip. In the </w:t>
      </w:r>
      <w:r w:rsidR="007363F9" w:rsidRPr="009F67AF">
        <w:rPr>
          <w:rFonts w:cs="Times New Roman"/>
          <w:lang w:val="en-US"/>
        </w:rPr>
        <w:lastRenderedPageBreak/>
        <w:t xml:space="preserve">light of the above stated </w:t>
      </w:r>
      <w:proofErr w:type="gramStart"/>
      <w:r w:rsidR="007363F9" w:rsidRPr="009F67AF">
        <w:rPr>
          <w:rFonts w:cs="Times New Roman"/>
          <w:lang w:val="en-US"/>
        </w:rPr>
        <w:t>fact ,</w:t>
      </w:r>
      <w:proofErr w:type="gramEnd"/>
      <w:r w:rsidR="007363F9" w:rsidRPr="009F67AF">
        <w:rPr>
          <w:rFonts w:cs="Times New Roman"/>
          <w:lang w:val="en-US"/>
        </w:rPr>
        <w:t xml:space="preserve"> </w:t>
      </w:r>
      <w:proofErr w:type="spellStart"/>
      <w:r w:rsidR="007363F9" w:rsidRPr="009F67AF">
        <w:rPr>
          <w:rFonts w:cs="Times New Roman"/>
          <w:lang w:val="en-US"/>
        </w:rPr>
        <w:t>Mr</w:t>
      </w:r>
      <w:proofErr w:type="spellEnd"/>
      <w:r w:rsidR="007363F9" w:rsidRPr="009F67AF">
        <w:rPr>
          <w:rFonts w:cs="Times New Roman"/>
          <w:lang w:val="en-US"/>
        </w:rPr>
        <w:t xml:space="preserve"> Amana should focus on backhand operations which is taking rent somewhere in a cheap place and store the stock there , as the chances of getting the front end interactions with the customers are very minimum</w:t>
      </w:r>
      <w:r w:rsidR="00CD3C61" w:rsidRPr="009F67AF">
        <w:rPr>
          <w:rFonts w:cs="Times New Roman"/>
          <w:shd w:val="clear" w:color="auto" w:fill="FFFFFF"/>
        </w:rPr>
        <w:t xml:space="preserve"> (</w:t>
      </w:r>
      <w:proofErr w:type="spellStart"/>
      <w:r w:rsidR="00CD3C61" w:rsidRPr="009F67AF">
        <w:rPr>
          <w:rFonts w:cs="Times New Roman"/>
          <w:shd w:val="clear" w:color="auto" w:fill="FFFFFF"/>
        </w:rPr>
        <w:t>Rödger</w:t>
      </w:r>
      <w:proofErr w:type="spellEnd"/>
      <w:r w:rsidR="00CD3C61" w:rsidRPr="009F67AF">
        <w:rPr>
          <w:rFonts w:cs="Times New Roman"/>
          <w:shd w:val="clear" w:color="auto" w:fill="FFFFFF"/>
        </w:rPr>
        <w:t xml:space="preserve"> </w:t>
      </w:r>
      <w:r w:rsidR="00CD3C61" w:rsidRPr="009F67AF">
        <w:rPr>
          <w:rFonts w:cs="Times New Roman"/>
          <w:i/>
          <w:iCs/>
          <w:shd w:val="clear" w:color="auto" w:fill="FFFFFF"/>
        </w:rPr>
        <w:t>et</w:t>
      </w:r>
      <w:r w:rsidR="007363F9" w:rsidRPr="009F67AF">
        <w:rPr>
          <w:rFonts w:cs="Times New Roman"/>
          <w:i/>
          <w:iCs/>
          <w:lang w:val="en-US"/>
        </w:rPr>
        <w:t>.</w:t>
      </w:r>
      <w:r w:rsidR="00CD3C61" w:rsidRPr="009F67AF">
        <w:rPr>
          <w:rFonts w:cs="Times New Roman"/>
          <w:i/>
          <w:iCs/>
          <w:lang w:val="en-US"/>
        </w:rPr>
        <w:t>al</w:t>
      </w:r>
      <w:r w:rsidR="00CD3C61" w:rsidRPr="009F67AF">
        <w:rPr>
          <w:rFonts w:cs="Times New Roman"/>
          <w:lang w:val="en-US"/>
        </w:rPr>
        <w:t>,2018).</w:t>
      </w:r>
    </w:p>
    <w:p w14:paraId="3DC2D3A9" w14:textId="53A9B9FB" w:rsidR="002B5A1C" w:rsidRPr="009F67AF" w:rsidRDefault="007363F9" w:rsidP="009F67AF">
      <w:pPr>
        <w:ind w:left="360"/>
        <w:rPr>
          <w:rFonts w:cs="Times New Roman"/>
          <w:lang w:val="en-US"/>
        </w:rPr>
      </w:pPr>
      <w:r w:rsidRPr="009F67AF">
        <w:rPr>
          <w:rFonts w:cs="Times New Roman"/>
          <w:lang w:val="en-US"/>
        </w:rPr>
        <w:t xml:space="preserve">A prospective business is one which grows irrespective of the scenarios in the hitting the economy. </w:t>
      </w:r>
      <w:proofErr w:type="gramStart"/>
      <w:r w:rsidRPr="009F67AF">
        <w:rPr>
          <w:rFonts w:cs="Times New Roman"/>
          <w:lang w:val="en-US"/>
        </w:rPr>
        <w:t>Thus ,</w:t>
      </w:r>
      <w:proofErr w:type="gramEnd"/>
      <w:r w:rsidRPr="009F67AF">
        <w:rPr>
          <w:rFonts w:cs="Times New Roman"/>
          <w:lang w:val="en-US"/>
        </w:rPr>
        <w:t xml:space="preserve"> </w:t>
      </w:r>
      <w:proofErr w:type="spellStart"/>
      <w:r w:rsidRPr="009F67AF">
        <w:rPr>
          <w:rFonts w:cs="Times New Roman"/>
          <w:lang w:val="en-US"/>
        </w:rPr>
        <w:t>Mr</w:t>
      </w:r>
      <w:proofErr w:type="spellEnd"/>
      <w:r w:rsidRPr="009F67AF">
        <w:rPr>
          <w:rFonts w:cs="Times New Roman"/>
          <w:lang w:val="en-US"/>
        </w:rPr>
        <w:t xml:space="preserve"> Amana should spread </w:t>
      </w:r>
      <w:proofErr w:type="spellStart"/>
      <w:r w:rsidRPr="009F67AF">
        <w:rPr>
          <w:rFonts w:cs="Times New Roman"/>
          <w:lang w:val="en-US"/>
        </w:rPr>
        <w:t>it’s</w:t>
      </w:r>
      <w:proofErr w:type="spellEnd"/>
      <w:r w:rsidRPr="009F67AF">
        <w:rPr>
          <w:rFonts w:cs="Times New Roman"/>
          <w:lang w:val="en-US"/>
        </w:rPr>
        <w:t xml:space="preserve"> reach by selling the products online , in different countries. </w:t>
      </w:r>
    </w:p>
    <w:p w14:paraId="642CEA49" w14:textId="2A24DA4C" w:rsidR="002B5A1C" w:rsidRPr="009F67AF" w:rsidRDefault="002B5A1C" w:rsidP="009F67AF">
      <w:pPr>
        <w:rPr>
          <w:rFonts w:cs="Times New Roman"/>
          <w:lang w:val="en-US"/>
        </w:rPr>
      </w:pPr>
    </w:p>
    <w:p w14:paraId="62D75F0A" w14:textId="3150B218" w:rsidR="002B5A1C" w:rsidRPr="009F67AF" w:rsidRDefault="002B5A1C" w:rsidP="009F67AF">
      <w:pPr>
        <w:pStyle w:val="Heading1"/>
        <w:rPr>
          <w:rFonts w:cs="Times New Roman"/>
          <w:szCs w:val="24"/>
          <w:lang w:val="en-US"/>
        </w:rPr>
      </w:pPr>
      <w:bookmarkStart w:id="3" w:name="_Toc71275653"/>
      <w:r w:rsidRPr="009F67AF">
        <w:rPr>
          <w:rFonts w:cs="Times New Roman"/>
          <w:szCs w:val="24"/>
          <w:lang w:val="en-US"/>
        </w:rPr>
        <w:t>Conclusion</w:t>
      </w:r>
      <w:bookmarkEnd w:id="3"/>
    </w:p>
    <w:p w14:paraId="7FCD095F" w14:textId="77ED8CBA" w:rsidR="002C038F" w:rsidRPr="009F67AF" w:rsidRDefault="002C038F" w:rsidP="009F67AF">
      <w:pPr>
        <w:rPr>
          <w:rFonts w:cs="Times New Roman"/>
          <w:lang w:val="en-US"/>
        </w:rPr>
      </w:pPr>
    </w:p>
    <w:p w14:paraId="6F3CA84A" w14:textId="348A1B01" w:rsidR="002C038F" w:rsidRPr="009F67AF" w:rsidRDefault="002C038F" w:rsidP="009F67AF">
      <w:pPr>
        <w:rPr>
          <w:rFonts w:cs="Times New Roman"/>
          <w:lang w:val="en-US"/>
        </w:rPr>
      </w:pPr>
      <w:r w:rsidRPr="009F67AF">
        <w:rPr>
          <w:rFonts w:cs="Times New Roman"/>
          <w:lang w:val="en-US"/>
        </w:rPr>
        <w:t xml:space="preserve">The assignment is concluded with successfully delivering the report of the original as well as flexible budget and deep analysis of the position of the company, its reasons or the variances and recommendations for the same. </w:t>
      </w:r>
    </w:p>
    <w:p w14:paraId="313ABB6C" w14:textId="3534F1B5" w:rsidR="002C038F" w:rsidRPr="009F67AF" w:rsidRDefault="002C038F" w:rsidP="009F67AF">
      <w:pPr>
        <w:rPr>
          <w:rFonts w:cs="Times New Roman"/>
          <w:lang w:val="en-US"/>
        </w:rPr>
      </w:pPr>
    </w:p>
    <w:p w14:paraId="4B296D91" w14:textId="2BF8798C" w:rsidR="002C038F" w:rsidRPr="009F67AF" w:rsidRDefault="002C038F" w:rsidP="009F67AF">
      <w:pPr>
        <w:rPr>
          <w:rFonts w:cs="Times New Roman"/>
          <w:lang w:val="en-US"/>
        </w:rPr>
      </w:pPr>
      <w:r w:rsidRPr="009F67AF">
        <w:rPr>
          <w:rFonts w:cs="Times New Roman"/>
          <w:lang w:val="en-US"/>
        </w:rPr>
        <w:t xml:space="preserve">Moreover, the </w:t>
      </w:r>
      <w:r w:rsidR="001A72F2" w:rsidRPr="009F67AF">
        <w:rPr>
          <w:rFonts w:cs="Times New Roman"/>
          <w:lang w:val="en-US"/>
        </w:rPr>
        <w:t>decision-making</w:t>
      </w:r>
      <w:r w:rsidRPr="009F67AF">
        <w:rPr>
          <w:rFonts w:cs="Times New Roman"/>
          <w:lang w:val="en-US"/>
        </w:rPr>
        <w:t xml:space="preserve"> strategies using relevant costing have been applied in case of Amana for deciding whether to go online or on amazon. With proper assessment, it is concluded that Amana should diversify reach by selling its products in different countries online</w:t>
      </w:r>
      <w:r w:rsidR="00DC0ADF" w:rsidRPr="009F67AF">
        <w:rPr>
          <w:rFonts w:cs="Times New Roman"/>
          <w:lang w:val="en-US"/>
        </w:rPr>
        <w:t xml:space="preserve"> as that will provide better returns as compared to the investments done. </w:t>
      </w:r>
    </w:p>
    <w:p w14:paraId="0F3DDE85" w14:textId="538E4EFC" w:rsidR="00A36A4D" w:rsidRPr="009F67AF" w:rsidRDefault="00A36A4D" w:rsidP="009F67AF">
      <w:pPr>
        <w:rPr>
          <w:rFonts w:cs="Times New Roman"/>
          <w:lang w:val="en-US"/>
        </w:rPr>
      </w:pPr>
    </w:p>
    <w:p w14:paraId="6DCC232D" w14:textId="77777777" w:rsidR="00E521E5" w:rsidRDefault="00E521E5" w:rsidP="009F67AF">
      <w:pPr>
        <w:pStyle w:val="Heading1"/>
        <w:rPr>
          <w:rFonts w:cs="Times New Roman"/>
          <w:szCs w:val="24"/>
          <w:lang w:val="en-US"/>
        </w:rPr>
      </w:pPr>
      <w:bookmarkStart w:id="4" w:name="_Toc71275654"/>
    </w:p>
    <w:p w14:paraId="64141CD6" w14:textId="77777777" w:rsidR="00E521E5" w:rsidRDefault="00E521E5" w:rsidP="009F67AF">
      <w:pPr>
        <w:pStyle w:val="Heading1"/>
        <w:rPr>
          <w:rFonts w:cs="Times New Roman"/>
          <w:szCs w:val="24"/>
          <w:lang w:val="en-US"/>
        </w:rPr>
      </w:pPr>
    </w:p>
    <w:p w14:paraId="7676192B" w14:textId="77777777" w:rsidR="00E521E5" w:rsidRDefault="00E521E5" w:rsidP="009F67AF">
      <w:pPr>
        <w:pStyle w:val="Heading1"/>
        <w:rPr>
          <w:rFonts w:cs="Times New Roman"/>
          <w:szCs w:val="24"/>
          <w:lang w:val="en-US"/>
        </w:rPr>
      </w:pPr>
    </w:p>
    <w:p w14:paraId="2C31756C" w14:textId="77777777" w:rsidR="00E521E5" w:rsidRDefault="00E521E5" w:rsidP="009F67AF">
      <w:pPr>
        <w:pStyle w:val="Heading1"/>
        <w:rPr>
          <w:rFonts w:cs="Times New Roman"/>
          <w:szCs w:val="24"/>
          <w:lang w:val="en-US"/>
        </w:rPr>
      </w:pPr>
    </w:p>
    <w:p w14:paraId="41145B85" w14:textId="77777777" w:rsidR="00E521E5" w:rsidRDefault="00E521E5" w:rsidP="009F67AF">
      <w:pPr>
        <w:pStyle w:val="Heading1"/>
        <w:rPr>
          <w:rFonts w:cs="Times New Roman"/>
          <w:szCs w:val="24"/>
          <w:lang w:val="en-US"/>
        </w:rPr>
      </w:pPr>
    </w:p>
    <w:p w14:paraId="58BC17D4" w14:textId="77777777" w:rsidR="00E521E5" w:rsidRDefault="00E521E5">
      <w:pPr>
        <w:spacing w:line="240" w:lineRule="auto"/>
        <w:jc w:val="left"/>
        <w:rPr>
          <w:rFonts w:eastAsiaTheme="majorEastAsia" w:cs="Times New Roman"/>
          <w:b/>
          <w:vertAlign w:val="subscript"/>
          <w:lang w:val="en-US"/>
        </w:rPr>
      </w:pPr>
      <w:r>
        <w:rPr>
          <w:rFonts w:cs="Times New Roman"/>
          <w:vertAlign w:val="subscript"/>
          <w:lang w:val="en-US"/>
        </w:rPr>
        <w:br w:type="page"/>
      </w:r>
    </w:p>
    <w:p w14:paraId="1578FC01" w14:textId="4507D67B" w:rsidR="00A36A4D" w:rsidRPr="009F67AF" w:rsidRDefault="00A36A4D" w:rsidP="009F67AF">
      <w:pPr>
        <w:pStyle w:val="Heading1"/>
        <w:rPr>
          <w:rFonts w:cs="Times New Roman"/>
          <w:szCs w:val="24"/>
          <w:lang w:val="en-US"/>
        </w:rPr>
      </w:pPr>
      <w:r w:rsidRPr="009F67AF">
        <w:rPr>
          <w:rFonts w:cs="Times New Roman"/>
          <w:szCs w:val="24"/>
          <w:lang w:val="en-US"/>
        </w:rPr>
        <w:lastRenderedPageBreak/>
        <w:t>Referencing</w:t>
      </w:r>
      <w:bookmarkEnd w:id="4"/>
    </w:p>
    <w:p w14:paraId="25223BF7" w14:textId="2D632B9A" w:rsidR="00A36A4D" w:rsidRPr="009F67AF" w:rsidRDefault="00A36A4D" w:rsidP="009F67AF">
      <w:pPr>
        <w:rPr>
          <w:rFonts w:cs="Times New Roman"/>
          <w:lang w:val="en-US"/>
        </w:rPr>
      </w:pPr>
    </w:p>
    <w:p w14:paraId="4DF4954C" w14:textId="77777777" w:rsidR="00A36A4D" w:rsidRPr="009F67AF" w:rsidRDefault="00A36A4D" w:rsidP="009F67AF">
      <w:pPr>
        <w:pStyle w:val="ListParagraph"/>
        <w:numPr>
          <w:ilvl w:val="0"/>
          <w:numId w:val="13"/>
        </w:numPr>
        <w:rPr>
          <w:rFonts w:cs="Times New Roman"/>
          <w:lang w:val="en-US"/>
        </w:rPr>
      </w:pPr>
      <w:r w:rsidRPr="009F67AF">
        <w:rPr>
          <w:rFonts w:cs="Times New Roman"/>
          <w:lang w:val="en-US"/>
        </w:rPr>
        <w:t>Schuster, P., Heinemann, M. and Cleary, P., 2021. Variance Analysis and Control. In Management Accounting (pp. 173-214). Springer, Cham.</w:t>
      </w:r>
    </w:p>
    <w:p w14:paraId="77502654" w14:textId="77777777" w:rsidR="001A72F2" w:rsidRPr="009F67AF" w:rsidRDefault="001A72F2" w:rsidP="009F67AF">
      <w:pPr>
        <w:pStyle w:val="ListParagraph"/>
        <w:numPr>
          <w:ilvl w:val="0"/>
          <w:numId w:val="13"/>
        </w:numPr>
        <w:rPr>
          <w:rFonts w:cs="Times New Roman"/>
          <w:lang w:val="en-US"/>
        </w:rPr>
      </w:pPr>
      <w:proofErr w:type="spellStart"/>
      <w:r w:rsidRPr="009F67AF">
        <w:rPr>
          <w:rFonts w:cs="Times New Roman"/>
          <w:lang w:val="en-US"/>
        </w:rPr>
        <w:t>Pagare</w:t>
      </w:r>
      <w:proofErr w:type="spellEnd"/>
      <w:r w:rsidRPr="009F67AF">
        <w:rPr>
          <w:rFonts w:cs="Times New Roman"/>
          <w:lang w:val="en-US"/>
        </w:rPr>
        <w:t>, S., 2020. Variances.</w:t>
      </w:r>
    </w:p>
    <w:p w14:paraId="2FFE2559" w14:textId="77777777" w:rsidR="001A72F2" w:rsidRPr="009F67AF" w:rsidRDefault="001A72F2" w:rsidP="009F67AF">
      <w:pPr>
        <w:pStyle w:val="ListParagraph"/>
        <w:numPr>
          <w:ilvl w:val="0"/>
          <w:numId w:val="13"/>
        </w:numPr>
        <w:rPr>
          <w:rFonts w:cs="Times New Roman"/>
          <w:lang w:val="en-US"/>
        </w:rPr>
      </w:pPr>
      <w:proofErr w:type="spellStart"/>
      <w:r w:rsidRPr="009F67AF">
        <w:rPr>
          <w:rFonts w:cs="Times New Roman"/>
          <w:lang w:val="en-US"/>
        </w:rPr>
        <w:t>Nathwani</w:t>
      </w:r>
      <w:proofErr w:type="spellEnd"/>
      <w:r w:rsidRPr="009F67AF">
        <w:rPr>
          <w:rFonts w:cs="Times New Roman"/>
          <w:lang w:val="en-US"/>
        </w:rPr>
        <w:t>, D., 2020. Standard Costing.</w:t>
      </w:r>
    </w:p>
    <w:p w14:paraId="67A1FDEC" w14:textId="77777777" w:rsidR="001A72F2" w:rsidRPr="009F67AF" w:rsidRDefault="001A72F2" w:rsidP="009F67AF">
      <w:pPr>
        <w:pStyle w:val="ListParagraph"/>
        <w:numPr>
          <w:ilvl w:val="0"/>
          <w:numId w:val="13"/>
        </w:numPr>
        <w:rPr>
          <w:rFonts w:cs="Times New Roman"/>
          <w:lang w:val="en-US"/>
        </w:rPr>
      </w:pPr>
      <w:proofErr w:type="spellStart"/>
      <w:r w:rsidRPr="009F67AF">
        <w:rPr>
          <w:rFonts w:cs="Times New Roman"/>
          <w:lang w:val="en-US"/>
        </w:rPr>
        <w:t>Geiszler</w:t>
      </w:r>
      <w:proofErr w:type="spellEnd"/>
      <w:r w:rsidRPr="009F67AF">
        <w:rPr>
          <w:rFonts w:cs="Times New Roman"/>
          <w:lang w:val="en-US"/>
        </w:rPr>
        <w:t>, M., Baker, K. and Lippitt, J., 2017. Variable Activity‐Based Costing and Decision Making. Journal of Corporate Accounting &amp; Finance, 28(5), pp.45-52.</w:t>
      </w:r>
    </w:p>
    <w:p w14:paraId="31B2B2F0" w14:textId="77777777" w:rsidR="00203794" w:rsidRPr="009F67AF" w:rsidRDefault="00203794" w:rsidP="009F67AF">
      <w:pPr>
        <w:pStyle w:val="ListParagraph"/>
        <w:numPr>
          <w:ilvl w:val="0"/>
          <w:numId w:val="13"/>
        </w:numPr>
        <w:rPr>
          <w:rFonts w:cs="Times New Roman"/>
          <w:lang w:val="en-US"/>
        </w:rPr>
      </w:pPr>
      <w:proofErr w:type="spellStart"/>
      <w:r w:rsidRPr="009F67AF">
        <w:rPr>
          <w:rFonts w:cs="Times New Roman"/>
          <w:lang w:val="en-US"/>
        </w:rPr>
        <w:t>Nariswari</w:t>
      </w:r>
      <w:proofErr w:type="spellEnd"/>
      <w:r w:rsidRPr="009F67AF">
        <w:rPr>
          <w:rFonts w:cs="Times New Roman"/>
          <w:lang w:val="en-US"/>
        </w:rPr>
        <w:t xml:space="preserve">, T.N. and </w:t>
      </w:r>
      <w:proofErr w:type="spellStart"/>
      <w:r w:rsidRPr="009F67AF">
        <w:rPr>
          <w:rFonts w:cs="Times New Roman"/>
          <w:lang w:val="en-US"/>
        </w:rPr>
        <w:t>Nugraha</w:t>
      </w:r>
      <w:proofErr w:type="spellEnd"/>
      <w:r w:rsidRPr="009F67AF">
        <w:rPr>
          <w:rFonts w:cs="Times New Roman"/>
          <w:lang w:val="en-US"/>
        </w:rPr>
        <w:t xml:space="preserve">, N.M., 2020. Profit Growth: Impact of Net Profit Margin, Gross Profit Margin and Total </w:t>
      </w:r>
      <w:proofErr w:type="spellStart"/>
      <w:r w:rsidRPr="009F67AF">
        <w:rPr>
          <w:rFonts w:cs="Times New Roman"/>
          <w:lang w:val="en-US"/>
        </w:rPr>
        <w:t>Assests</w:t>
      </w:r>
      <w:proofErr w:type="spellEnd"/>
      <w:r w:rsidRPr="009F67AF">
        <w:rPr>
          <w:rFonts w:cs="Times New Roman"/>
          <w:lang w:val="en-US"/>
        </w:rPr>
        <w:t xml:space="preserve"> Turnover. International Journal of Finance &amp; Banking Studies (2147-4486), 9(4), pp.87-96.</w:t>
      </w:r>
    </w:p>
    <w:p w14:paraId="5375E4B8" w14:textId="77777777" w:rsidR="00203794" w:rsidRPr="009F67AF" w:rsidRDefault="00203794" w:rsidP="009F67AF">
      <w:pPr>
        <w:pStyle w:val="ListParagraph"/>
        <w:numPr>
          <w:ilvl w:val="0"/>
          <w:numId w:val="13"/>
        </w:numPr>
        <w:rPr>
          <w:rFonts w:cs="Times New Roman"/>
          <w:lang w:val="en-US"/>
        </w:rPr>
      </w:pPr>
      <w:r w:rsidRPr="009F67AF">
        <w:rPr>
          <w:rFonts w:cs="Times New Roman"/>
          <w:lang w:val="en-US"/>
        </w:rPr>
        <w:t xml:space="preserve">Appelbaum, D., Kogan, A., </w:t>
      </w:r>
      <w:proofErr w:type="spellStart"/>
      <w:r w:rsidRPr="009F67AF">
        <w:rPr>
          <w:rFonts w:cs="Times New Roman"/>
          <w:lang w:val="en-US"/>
        </w:rPr>
        <w:t>Vasarhelyi</w:t>
      </w:r>
      <w:proofErr w:type="spellEnd"/>
      <w:r w:rsidRPr="009F67AF">
        <w:rPr>
          <w:rFonts w:cs="Times New Roman"/>
          <w:lang w:val="en-US"/>
        </w:rPr>
        <w:t>, M. and Yan, Z., 2017. Impact of business analytics and enterprise systems on managerial accounting. International Journal of Accounting Information Systems, 25, pp.29-44.</w:t>
      </w:r>
    </w:p>
    <w:p w14:paraId="0000D051" w14:textId="77777777" w:rsidR="00AA25D4" w:rsidRPr="009F67AF" w:rsidRDefault="00AA25D4" w:rsidP="009F67AF">
      <w:pPr>
        <w:pStyle w:val="ListParagraph"/>
        <w:numPr>
          <w:ilvl w:val="0"/>
          <w:numId w:val="13"/>
        </w:numPr>
        <w:rPr>
          <w:rFonts w:cs="Times New Roman"/>
          <w:lang w:val="en-US"/>
        </w:rPr>
      </w:pPr>
      <w:r w:rsidRPr="009F67AF">
        <w:rPr>
          <w:rFonts w:cs="Times New Roman"/>
          <w:lang w:val="en-US"/>
        </w:rPr>
        <w:t>Chandrasekaran, M., 2019. A STUDY ON BUDGETARY CONTROL. Scholar: National School of Leadership, 8(1.5).</w:t>
      </w:r>
    </w:p>
    <w:p w14:paraId="300AF966" w14:textId="77777777" w:rsidR="00AA25D4" w:rsidRPr="009F67AF" w:rsidRDefault="00AA25D4" w:rsidP="009F67AF">
      <w:pPr>
        <w:pStyle w:val="ListParagraph"/>
        <w:numPr>
          <w:ilvl w:val="0"/>
          <w:numId w:val="13"/>
        </w:numPr>
        <w:rPr>
          <w:rFonts w:cs="Times New Roman"/>
          <w:lang w:val="en-US"/>
        </w:rPr>
      </w:pPr>
      <w:proofErr w:type="spellStart"/>
      <w:r w:rsidRPr="009F67AF">
        <w:rPr>
          <w:rFonts w:cs="Times New Roman"/>
          <w:lang w:val="en-US"/>
        </w:rPr>
        <w:t>Vesty</w:t>
      </w:r>
      <w:proofErr w:type="spellEnd"/>
      <w:r w:rsidRPr="009F67AF">
        <w:rPr>
          <w:rFonts w:cs="Times New Roman"/>
          <w:lang w:val="en-US"/>
        </w:rPr>
        <w:t>, G. and Brooks, A., 2017. St George Hospital: Flexible Budgeting, Volume Variance, and Balanced Scorecard Performance Measurement. Issues in accounting education, 32(3), pp.103-116.</w:t>
      </w:r>
    </w:p>
    <w:p w14:paraId="059BA15A" w14:textId="77777777" w:rsidR="00AA25D4" w:rsidRPr="009F67AF" w:rsidRDefault="00AA25D4" w:rsidP="009F67AF">
      <w:pPr>
        <w:pStyle w:val="ListParagraph"/>
        <w:numPr>
          <w:ilvl w:val="0"/>
          <w:numId w:val="13"/>
        </w:numPr>
        <w:rPr>
          <w:rFonts w:cs="Times New Roman"/>
          <w:lang w:val="en-US"/>
        </w:rPr>
      </w:pPr>
      <w:r w:rsidRPr="009F67AF">
        <w:rPr>
          <w:rFonts w:cs="Times New Roman"/>
          <w:lang w:val="en-US"/>
        </w:rPr>
        <w:t>Callus, K., 2019. The relevance of standard costing and variance analysis in Maltese bakeries (Master's thesis, University of Malta).</w:t>
      </w:r>
    </w:p>
    <w:p w14:paraId="43889233" w14:textId="213B6B4C" w:rsidR="00AA25D4" w:rsidRPr="009F67AF" w:rsidRDefault="00AA25D4" w:rsidP="009F67AF">
      <w:pPr>
        <w:pStyle w:val="ListParagraph"/>
        <w:numPr>
          <w:ilvl w:val="0"/>
          <w:numId w:val="13"/>
        </w:numPr>
        <w:rPr>
          <w:rFonts w:cs="Times New Roman"/>
          <w:lang w:val="en-US"/>
        </w:rPr>
      </w:pPr>
      <w:proofErr w:type="spellStart"/>
      <w:r w:rsidRPr="009F67AF">
        <w:rPr>
          <w:rFonts w:cs="Times New Roman"/>
          <w:lang w:val="en-US"/>
        </w:rPr>
        <w:t>Marzlin</w:t>
      </w:r>
      <w:proofErr w:type="spellEnd"/>
      <w:r w:rsidRPr="009F67AF">
        <w:rPr>
          <w:rFonts w:cs="Times New Roman"/>
          <w:lang w:val="en-US"/>
        </w:rPr>
        <w:t xml:space="preserve"> </w:t>
      </w:r>
      <w:proofErr w:type="spellStart"/>
      <w:r w:rsidRPr="009F67AF">
        <w:rPr>
          <w:rFonts w:cs="Times New Roman"/>
          <w:lang w:val="en-US"/>
        </w:rPr>
        <w:t>Marzuki</w:t>
      </w:r>
      <w:proofErr w:type="spellEnd"/>
      <w:r w:rsidRPr="009F67AF">
        <w:rPr>
          <w:rFonts w:cs="Times New Roman"/>
          <w:lang w:val="en-US"/>
        </w:rPr>
        <w:t>, N.A.R. and Ismail, J., 2019. Benefits and limitations of variance analysis in management accounting. ACCOUNTING BULLETIN, p.15.</w:t>
      </w:r>
    </w:p>
    <w:p w14:paraId="2F668D8B" w14:textId="625EB12F" w:rsidR="00C31661" w:rsidRPr="009F67AF" w:rsidRDefault="00C31661" w:rsidP="009F67AF">
      <w:pPr>
        <w:pStyle w:val="ListParagraph"/>
        <w:numPr>
          <w:ilvl w:val="0"/>
          <w:numId w:val="13"/>
        </w:numPr>
        <w:rPr>
          <w:rFonts w:cs="Times New Roman"/>
          <w:lang w:val="en-US"/>
        </w:rPr>
      </w:pPr>
      <w:r w:rsidRPr="009F67AF">
        <w:rPr>
          <w:rFonts w:cs="Times New Roman"/>
        </w:rPr>
        <w:t>Matsuoka, K., 2018. Variance Analysis in Fixed Revenue Accounting. Fixed Revenue Accounting: A New Management Accounting Framework, 15, p.69</w:t>
      </w:r>
      <w:r w:rsidRPr="009F67AF">
        <w:rPr>
          <w:rFonts w:cs="Times New Roman"/>
          <w:color w:val="222222"/>
          <w:shd w:val="clear" w:color="auto" w:fill="FFFFFF"/>
        </w:rPr>
        <w:t>.</w:t>
      </w:r>
    </w:p>
    <w:p w14:paraId="508C879D" w14:textId="7BFE1155" w:rsidR="00A36A4D" w:rsidRPr="009F67AF" w:rsidRDefault="00A36A4D" w:rsidP="009F67AF">
      <w:pPr>
        <w:pStyle w:val="ListParagraph"/>
        <w:rPr>
          <w:rFonts w:cs="Times New Roman"/>
          <w:lang w:val="en-US"/>
        </w:rPr>
      </w:pPr>
    </w:p>
    <w:p w14:paraId="0B47C715" w14:textId="77777777" w:rsidR="00A36A4D" w:rsidRPr="009F67AF" w:rsidRDefault="00A36A4D" w:rsidP="009F67AF">
      <w:pPr>
        <w:rPr>
          <w:rFonts w:cs="Times New Roman"/>
          <w:lang w:val="en-US"/>
        </w:rPr>
      </w:pPr>
    </w:p>
    <w:sectPr w:rsidR="00A36A4D" w:rsidRPr="009F67AF" w:rsidSect="00E11873">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94C37" w14:textId="77777777" w:rsidR="003D727F" w:rsidRDefault="003D727F" w:rsidP="00FD7447">
      <w:pPr>
        <w:spacing w:line="240" w:lineRule="auto"/>
      </w:pPr>
      <w:r>
        <w:separator/>
      </w:r>
    </w:p>
  </w:endnote>
  <w:endnote w:type="continuationSeparator" w:id="0">
    <w:p w14:paraId="501C7A75" w14:textId="77777777" w:rsidR="003D727F" w:rsidRDefault="003D727F" w:rsidP="00FD74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1D1DB2" w14:textId="77777777" w:rsidR="003D727F" w:rsidRDefault="003D727F" w:rsidP="00FD7447">
      <w:pPr>
        <w:spacing w:line="240" w:lineRule="auto"/>
      </w:pPr>
      <w:r>
        <w:separator/>
      </w:r>
    </w:p>
  </w:footnote>
  <w:footnote w:type="continuationSeparator" w:id="0">
    <w:p w14:paraId="15997113" w14:textId="77777777" w:rsidR="003D727F" w:rsidRDefault="003D727F" w:rsidP="00FD74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0116931"/>
      <w:docPartObj>
        <w:docPartGallery w:val="Page Numbers (Top of Page)"/>
        <w:docPartUnique/>
      </w:docPartObj>
    </w:sdtPr>
    <w:sdtEndPr>
      <w:rPr>
        <w:noProof/>
      </w:rPr>
    </w:sdtEndPr>
    <w:sdtContent>
      <w:p w14:paraId="3E43955F" w14:textId="6A801DCC" w:rsidR="00333890" w:rsidRDefault="0033389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BC321D7" w14:textId="77777777" w:rsidR="00333890" w:rsidRDefault="003338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17477"/>
    <w:multiLevelType w:val="hybridMultilevel"/>
    <w:tmpl w:val="80CA5B88"/>
    <w:lvl w:ilvl="0" w:tplc="1F5C809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4B529AE"/>
    <w:multiLevelType w:val="hybridMultilevel"/>
    <w:tmpl w:val="87507A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FB7B2B"/>
    <w:multiLevelType w:val="hybridMultilevel"/>
    <w:tmpl w:val="FB4E6340"/>
    <w:lvl w:ilvl="0" w:tplc="691486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98415E"/>
    <w:multiLevelType w:val="hybridMultilevel"/>
    <w:tmpl w:val="C4B4E9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77477D"/>
    <w:multiLevelType w:val="hybridMultilevel"/>
    <w:tmpl w:val="A6F819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25B54"/>
    <w:multiLevelType w:val="hybridMultilevel"/>
    <w:tmpl w:val="EE26BF4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0C2403E"/>
    <w:multiLevelType w:val="hybridMultilevel"/>
    <w:tmpl w:val="7CC29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9D2849"/>
    <w:multiLevelType w:val="hybridMultilevel"/>
    <w:tmpl w:val="6D8AA1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0A3D76"/>
    <w:multiLevelType w:val="hybridMultilevel"/>
    <w:tmpl w:val="2ADA62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B15420"/>
    <w:multiLevelType w:val="hybridMultilevel"/>
    <w:tmpl w:val="F8DA838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9E72923"/>
    <w:multiLevelType w:val="hybridMultilevel"/>
    <w:tmpl w:val="9BB03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EB5FC4"/>
    <w:multiLevelType w:val="hybridMultilevel"/>
    <w:tmpl w:val="678E18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589" w:hanging="360"/>
      </w:pPr>
    </w:lvl>
    <w:lvl w:ilvl="2" w:tplc="0409001B" w:tentative="1">
      <w:start w:val="1"/>
      <w:numFmt w:val="lowerRoman"/>
      <w:lvlText w:val="%3."/>
      <w:lvlJc w:val="right"/>
      <w:pPr>
        <w:ind w:left="1309" w:hanging="180"/>
      </w:pPr>
    </w:lvl>
    <w:lvl w:ilvl="3" w:tplc="0409000F" w:tentative="1">
      <w:start w:val="1"/>
      <w:numFmt w:val="decimal"/>
      <w:lvlText w:val="%4."/>
      <w:lvlJc w:val="left"/>
      <w:pPr>
        <w:ind w:left="2029" w:hanging="360"/>
      </w:pPr>
    </w:lvl>
    <w:lvl w:ilvl="4" w:tplc="04090019" w:tentative="1">
      <w:start w:val="1"/>
      <w:numFmt w:val="lowerLetter"/>
      <w:lvlText w:val="%5."/>
      <w:lvlJc w:val="left"/>
      <w:pPr>
        <w:ind w:left="2749" w:hanging="360"/>
      </w:pPr>
    </w:lvl>
    <w:lvl w:ilvl="5" w:tplc="0409001B" w:tentative="1">
      <w:start w:val="1"/>
      <w:numFmt w:val="lowerRoman"/>
      <w:lvlText w:val="%6."/>
      <w:lvlJc w:val="right"/>
      <w:pPr>
        <w:ind w:left="3469" w:hanging="180"/>
      </w:pPr>
    </w:lvl>
    <w:lvl w:ilvl="6" w:tplc="0409000F" w:tentative="1">
      <w:start w:val="1"/>
      <w:numFmt w:val="decimal"/>
      <w:lvlText w:val="%7."/>
      <w:lvlJc w:val="left"/>
      <w:pPr>
        <w:ind w:left="4189" w:hanging="360"/>
      </w:pPr>
    </w:lvl>
    <w:lvl w:ilvl="7" w:tplc="04090019" w:tentative="1">
      <w:start w:val="1"/>
      <w:numFmt w:val="lowerLetter"/>
      <w:lvlText w:val="%8."/>
      <w:lvlJc w:val="left"/>
      <w:pPr>
        <w:ind w:left="4909" w:hanging="360"/>
      </w:pPr>
    </w:lvl>
    <w:lvl w:ilvl="8" w:tplc="0409001B" w:tentative="1">
      <w:start w:val="1"/>
      <w:numFmt w:val="lowerRoman"/>
      <w:lvlText w:val="%9."/>
      <w:lvlJc w:val="right"/>
      <w:pPr>
        <w:ind w:left="5629" w:hanging="180"/>
      </w:pPr>
    </w:lvl>
  </w:abstractNum>
  <w:abstractNum w:abstractNumId="12" w15:restartNumberingAfterBreak="0">
    <w:nsid w:val="61541FBF"/>
    <w:multiLevelType w:val="hybridMultilevel"/>
    <w:tmpl w:val="FB4E6340"/>
    <w:lvl w:ilvl="0" w:tplc="691486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6"/>
  </w:num>
  <w:num w:numId="4">
    <w:abstractNumId w:val="12"/>
  </w:num>
  <w:num w:numId="5">
    <w:abstractNumId w:val="7"/>
  </w:num>
  <w:num w:numId="6">
    <w:abstractNumId w:val="1"/>
  </w:num>
  <w:num w:numId="7">
    <w:abstractNumId w:val="8"/>
  </w:num>
  <w:num w:numId="8">
    <w:abstractNumId w:val="4"/>
  </w:num>
  <w:num w:numId="9">
    <w:abstractNumId w:val="3"/>
  </w:num>
  <w:num w:numId="10">
    <w:abstractNumId w:val="0"/>
  </w:num>
  <w:num w:numId="11">
    <w:abstractNumId w:val="9"/>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309"/>
    <w:rsid w:val="000104CF"/>
    <w:rsid w:val="0004706C"/>
    <w:rsid w:val="00056B13"/>
    <w:rsid w:val="00064B88"/>
    <w:rsid w:val="000757F2"/>
    <w:rsid w:val="0008293F"/>
    <w:rsid w:val="000840B3"/>
    <w:rsid w:val="00097234"/>
    <w:rsid w:val="00097FA8"/>
    <w:rsid w:val="000C2827"/>
    <w:rsid w:val="000C6889"/>
    <w:rsid w:val="000C73F0"/>
    <w:rsid w:val="000D130B"/>
    <w:rsid w:val="000D2E5A"/>
    <w:rsid w:val="000E3E8B"/>
    <w:rsid w:val="00115796"/>
    <w:rsid w:val="00120AB8"/>
    <w:rsid w:val="001765E3"/>
    <w:rsid w:val="00184648"/>
    <w:rsid w:val="001A72F2"/>
    <w:rsid w:val="001B1081"/>
    <w:rsid w:val="001B57E2"/>
    <w:rsid w:val="001C5409"/>
    <w:rsid w:val="001D489E"/>
    <w:rsid w:val="001E0BCE"/>
    <w:rsid w:val="001E44BA"/>
    <w:rsid w:val="00203794"/>
    <w:rsid w:val="00204636"/>
    <w:rsid w:val="00210533"/>
    <w:rsid w:val="0021707A"/>
    <w:rsid w:val="00223932"/>
    <w:rsid w:val="00223D62"/>
    <w:rsid w:val="00242D05"/>
    <w:rsid w:val="00256E91"/>
    <w:rsid w:val="002576ED"/>
    <w:rsid w:val="00261A17"/>
    <w:rsid w:val="00264640"/>
    <w:rsid w:val="00274D9F"/>
    <w:rsid w:val="00281E94"/>
    <w:rsid w:val="0029675F"/>
    <w:rsid w:val="002A10D5"/>
    <w:rsid w:val="002B5A1C"/>
    <w:rsid w:val="002C038F"/>
    <w:rsid w:val="002D0444"/>
    <w:rsid w:val="002D0738"/>
    <w:rsid w:val="002E6469"/>
    <w:rsid w:val="002F34DB"/>
    <w:rsid w:val="002F7BC4"/>
    <w:rsid w:val="003233FA"/>
    <w:rsid w:val="00330F95"/>
    <w:rsid w:val="00333890"/>
    <w:rsid w:val="00350F3C"/>
    <w:rsid w:val="003518C6"/>
    <w:rsid w:val="00353338"/>
    <w:rsid w:val="0037139E"/>
    <w:rsid w:val="0037722C"/>
    <w:rsid w:val="00387274"/>
    <w:rsid w:val="003A15BF"/>
    <w:rsid w:val="003A3122"/>
    <w:rsid w:val="003B503D"/>
    <w:rsid w:val="003D727F"/>
    <w:rsid w:val="003E080C"/>
    <w:rsid w:val="003F6C12"/>
    <w:rsid w:val="00403E70"/>
    <w:rsid w:val="00411309"/>
    <w:rsid w:val="00423DD7"/>
    <w:rsid w:val="00456B58"/>
    <w:rsid w:val="0046771E"/>
    <w:rsid w:val="00482032"/>
    <w:rsid w:val="00492D18"/>
    <w:rsid w:val="004A4581"/>
    <w:rsid w:val="004B3AC4"/>
    <w:rsid w:val="004D2142"/>
    <w:rsid w:val="004D2FCF"/>
    <w:rsid w:val="004F3563"/>
    <w:rsid w:val="004F6301"/>
    <w:rsid w:val="004F6E52"/>
    <w:rsid w:val="00502AA7"/>
    <w:rsid w:val="00533094"/>
    <w:rsid w:val="005821C8"/>
    <w:rsid w:val="00595B28"/>
    <w:rsid w:val="005C17EC"/>
    <w:rsid w:val="005C78B9"/>
    <w:rsid w:val="005E358B"/>
    <w:rsid w:val="006156A7"/>
    <w:rsid w:val="006264E9"/>
    <w:rsid w:val="00636600"/>
    <w:rsid w:val="00644A0C"/>
    <w:rsid w:val="00647952"/>
    <w:rsid w:val="006545CF"/>
    <w:rsid w:val="006802C5"/>
    <w:rsid w:val="00682AFF"/>
    <w:rsid w:val="007017EB"/>
    <w:rsid w:val="00704105"/>
    <w:rsid w:val="007363F9"/>
    <w:rsid w:val="00741C18"/>
    <w:rsid w:val="00746935"/>
    <w:rsid w:val="007511DB"/>
    <w:rsid w:val="00752E10"/>
    <w:rsid w:val="00765A91"/>
    <w:rsid w:val="00773549"/>
    <w:rsid w:val="00775CEE"/>
    <w:rsid w:val="007E1F3E"/>
    <w:rsid w:val="007E3AB6"/>
    <w:rsid w:val="00812C0F"/>
    <w:rsid w:val="00821042"/>
    <w:rsid w:val="00832008"/>
    <w:rsid w:val="0083447E"/>
    <w:rsid w:val="00851DA4"/>
    <w:rsid w:val="00857089"/>
    <w:rsid w:val="0086244B"/>
    <w:rsid w:val="0087361A"/>
    <w:rsid w:val="00892FB6"/>
    <w:rsid w:val="008C0FDD"/>
    <w:rsid w:val="008C2320"/>
    <w:rsid w:val="008D0EAF"/>
    <w:rsid w:val="008D3366"/>
    <w:rsid w:val="008E426E"/>
    <w:rsid w:val="008F4309"/>
    <w:rsid w:val="00913841"/>
    <w:rsid w:val="009158E3"/>
    <w:rsid w:val="00943ABF"/>
    <w:rsid w:val="009457AA"/>
    <w:rsid w:val="009504AF"/>
    <w:rsid w:val="009576CC"/>
    <w:rsid w:val="00987C69"/>
    <w:rsid w:val="009B6AA8"/>
    <w:rsid w:val="009D18DD"/>
    <w:rsid w:val="009F4392"/>
    <w:rsid w:val="009F67AF"/>
    <w:rsid w:val="00A25852"/>
    <w:rsid w:val="00A33C35"/>
    <w:rsid w:val="00A36A4D"/>
    <w:rsid w:val="00A47034"/>
    <w:rsid w:val="00A6467B"/>
    <w:rsid w:val="00A647B5"/>
    <w:rsid w:val="00A842A1"/>
    <w:rsid w:val="00A85D87"/>
    <w:rsid w:val="00A92A6E"/>
    <w:rsid w:val="00AA25D4"/>
    <w:rsid w:val="00AA4E0B"/>
    <w:rsid w:val="00AB767F"/>
    <w:rsid w:val="00AE429E"/>
    <w:rsid w:val="00AE7BF4"/>
    <w:rsid w:val="00AF27AE"/>
    <w:rsid w:val="00B03AA9"/>
    <w:rsid w:val="00B11929"/>
    <w:rsid w:val="00B24C1B"/>
    <w:rsid w:val="00B45311"/>
    <w:rsid w:val="00B60271"/>
    <w:rsid w:val="00B913C6"/>
    <w:rsid w:val="00BB0C34"/>
    <w:rsid w:val="00BB399D"/>
    <w:rsid w:val="00BD63A0"/>
    <w:rsid w:val="00BD6817"/>
    <w:rsid w:val="00C15295"/>
    <w:rsid w:val="00C2607C"/>
    <w:rsid w:val="00C31661"/>
    <w:rsid w:val="00C52487"/>
    <w:rsid w:val="00C625F6"/>
    <w:rsid w:val="00C65973"/>
    <w:rsid w:val="00C72FD8"/>
    <w:rsid w:val="00CA6704"/>
    <w:rsid w:val="00CB076A"/>
    <w:rsid w:val="00CD258A"/>
    <w:rsid w:val="00CD3C61"/>
    <w:rsid w:val="00CE42BE"/>
    <w:rsid w:val="00CE53E0"/>
    <w:rsid w:val="00D25F47"/>
    <w:rsid w:val="00D42E54"/>
    <w:rsid w:val="00D44AC9"/>
    <w:rsid w:val="00D47545"/>
    <w:rsid w:val="00D73FD4"/>
    <w:rsid w:val="00D84B09"/>
    <w:rsid w:val="00D9451C"/>
    <w:rsid w:val="00DA4995"/>
    <w:rsid w:val="00DC0ADF"/>
    <w:rsid w:val="00DC57F7"/>
    <w:rsid w:val="00DD7016"/>
    <w:rsid w:val="00DF1EA6"/>
    <w:rsid w:val="00DF2E00"/>
    <w:rsid w:val="00E03CEA"/>
    <w:rsid w:val="00E06FE3"/>
    <w:rsid w:val="00E11873"/>
    <w:rsid w:val="00E521E5"/>
    <w:rsid w:val="00E67E18"/>
    <w:rsid w:val="00ED2FF8"/>
    <w:rsid w:val="00EE674B"/>
    <w:rsid w:val="00EF3BC4"/>
    <w:rsid w:val="00F14BD4"/>
    <w:rsid w:val="00F55C34"/>
    <w:rsid w:val="00F74B06"/>
    <w:rsid w:val="00F82DD8"/>
    <w:rsid w:val="00FA0686"/>
    <w:rsid w:val="00FB630F"/>
    <w:rsid w:val="00FD7447"/>
    <w:rsid w:val="00FF5E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03A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817"/>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BD6817"/>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BD6817"/>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817"/>
    <w:rPr>
      <w:rFonts w:ascii="Times New Roman" w:eastAsiaTheme="majorEastAsia" w:hAnsi="Times New Roman" w:cstheme="majorBidi"/>
      <w:b/>
      <w:szCs w:val="32"/>
    </w:rPr>
  </w:style>
  <w:style w:type="paragraph" w:styleId="ListParagraph">
    <w:name w:val="List Paragraph"/>
    <w:basedOn w:val="Normal"/>
    <w:uiPriority w:val="34"/>
    <w:qFormat/>
    <w:rsid w:val="001E0BCE"/>
    <w:pPr>
      <w:ind w:left="720"/>
      <w:contextualSpacing/>
    </w:pPr>
  </w:style>
  <w:style w:type="paragraph" w:styleId="NormalWeb">
    <w:name w:val="Normal (Web)"/>
    <w:basedOn w:val="Normal"/>
    <w:uiPriority w:val="99"/>
    <w:semiHidden/>
    <w:unhideWhenUsed/>
    <w:rsid w:val="003233FA"/>
    <w:pPr>
      <w:spacing w:before="100" w:beforeAutospacing="1" w:after="100" w:afterAutospacing="1"/>
    </w:pPr>
    <w:rPr>
      <w:rFonts w:eastAsia="Times New Roman" w:cs="Times New Roman"/>
    </w:rPr>
  </w:style>
  <w:style w:type="character" w:customStyle="1" w:styleId="apple-converted-space">
    <w:name w:val="apple-converted-space"/>
    <w:basedOn w:val="DefaultParagraphFont"/>
    <w:rsid w:val="00A36A4D"/>
  </w:style>
  <w:style w:type="paragraph" w:styleId="TOCHeading">
    <w:name w:val="TOC Heading"/>
    <w:basedOn w:val="Heading1"/>
    <w:next w:val="Normal"/>
    <w:uiPriority w:val="39"/>
    <w:unhideWhenUsed/>
    <w:qFormat/>
    <w:rsid w:val="00223D62"/>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223D62"/>
    <w:pPr>
      <w:spacing w:before="360" w:after="360"/>
    </w:pPr>
    <w:rPr>
      <w:b/>
      <w:bCs/>
      <w:caps/>
      <w:sz w:val="22"/>
      <w:szCs w:val="22"/>
      <w:u w:val="single"/>
    </w:rPr>
  </w:style>
  <w:style w:type="character" w:styleId="Hyperlink">
    <w:name w:val="Hyperlink"/>
    <w:basedOn w:val="DefaultParagraphFont"/>
    <w:uiPriority w:val="99"/>
    <w:unhideWhenUsed/>
    <w:rsid w:val="00223D62"/>
    <w:rPr>
      <w:color w:val="0563C1" w:themeColor="hyperlink"/>
      <w:u w:val="single"/>
    </w:rPr>
  </w:style>
  <w:style w:type="paragraph" w:styleId="TOC2">
    <w:name w:val="toc 2"/>
    <w:basedOn w:val="Normal"/>
    <w:next w:val="Normal"/>
    <w:autoRedefine/>
    <w:uiPriority w:val="39"/>
    <w:semiHidden/>
    <w:unhideWhenUsed/>
    <w:rsid w:val="00223D62"/>
    <w:rPr>
      <w:b/>
      <w:bCs/>
      <w:smallCaps/>
      <w:sz w:val="22"/>
      <w:szCs w:val="22"/>
    </w:rPr>
  </w:style>
  <w:style w:type="paragraph" w:styleId="TOC3">
    <w:name w:val="toc 3"/>
    <w:basedOn w:val="Normal"/>
    <w:next w:val="Normal"/>
    <w:autoRedefine/>
    <w:uiPriority w:val="39"/>
    <w:semiHidden/>
    <w:unhideWhenUsed/>
    <w:rsid w:val="00223D62"/>
    <w:rPr>
      <w:smallCaps/>
      <w:sz w:val="22"/>
      <w:szCs w:val="22"/>
    </w:rPr>
  </w:style>
  <w:style w:type="paragraph" w:styleId="TOC4">
    <w:name w:val="toc 4"/>
    <w:basedOn w:val="Normal"/>
    <w:next w:val="Normal"/>
    <w:autoRedefine/>
    <w:uiPriority w:val="39"/>
    <w:semiHidden/>
    <w:unhideWhenUsed/>
    <w:rsid w:val="00223D62"/>
    <w:rPr>
      <w:sz w:val="22"/>
      <w:szCs w:val="22"/>
    </w:rPr>
  </w:style>
  <w:style w:type="paragraph" w:styleId="TOC5">
    <w:name w:val="toc 5"/>
    <w:basedOn w:val="Normal"/>
    <w:next w:val="Normal"/>
    <w:autoRedefine/>
    <w:uiPriority w:val="39"/>
    <w:semiHidden/>
    <w:unhideWhenUsed/>
    <w:rsid w:val="00223D62"/>
    <w:rPr>
      <w:sz w:val="22"/>
      <w:szCs w:val="22"/>
    </w:rPr>
  </w:style>
  <w:style w:type="paragraph" w:styleId="TOC6">
    <w:name w:val="toc 6"/>
    <w:basedOn w:val="Normal"/>
    <w:next w:val="Normal"/>
    <w:autoRedefine/>
    <w:uiPriority w:val="39"/>
    <w:semiHidden/>
    <w:unhideWhenUsed/>
    <w:rsid w:val="00223D62"/>
    <w:rPr>
      <w:sz w:val="22"/>
      <w:szCs w:val="22"/>
    </w:rPr>
  </w:style>
  <w:style w:type="paragraph" w:styleId="TOC7">
    <w:name w:val="toc 7"/>
    <w:basedOn w:val="Normal"/>
    <w:next w:val="Normal"/>
    <w:autoRedefine/>
    <w:uiPriority w:val="39"/>
    <w:semiHidden/>
    <w:unhideWhenUsed/>
    <w:rsid w:val="00223D62"/>
    <w:rPr>
      <w:sz w:val="22"/>
      <w:szCs w:val="22"/>
    </w:rPr>
  </w:style>
  <w:style w:type="paragraph" w:styleId="TOC8">
    <w:name w:val="toc 8"/>
    <w:basedOn w:val="Normal"/>
    <w:next w:val="Normal"/>
    <w:autoRedefine/>
    <w:uiPriority w:val="39"/>
    <w:semiHidden/>
    <w:unhideWhenUsed/>
    <w:rsid w:val="00223D62"/>
    <w:rPr>
      <w:sz w:val="22"/>
      <w:szCs w:val="22"/>
    </w:rPr>
  </w:style>
  <w:style w:type="paragraph" w:styleId="TOC9">
    <w:name w:val="toc 9"/>
    <w:basedOn w:val="Normal"/>
    <w:next w:val="Normal"/>
    <w:autoRedefine/>
    <w:uiPriority w:val="39"/>
    <w:semiHidden/>
    <w:unhideWhenUsed/>
    <w:rsid w:val="00223D62"/>
    <w:rPr>
      <w:sz w:val="22"/>
      <w:szCs w:val="22"/>
    </w:rPr>
  </w:style>
  <w:style w:type="character" w:customStyle="1" w:styleId="Heading2Char">
    <w:name w:val="Heading 2 Char"/>
    <w:basedOn w:val="DefaultParagraphFont"/>
    <w:link w:val="Heading2"/>
    <w:uiPriority w:val="9"/>
    <w:semiHidden/>
    <w:rsid w:val="00BD6817"/>
    <w:rPr>
      <w:rFonts w:ascii="Times New Roman" w:eastAsiaTheme="majorEastAsia" w:hAnsi="Times New Roman" w:cstheme="majorBidi"/>
      <w:b/>
      <w:szCs w:val="26"/>
    </w:rPr>
  </w:style>
  <w:style w:type="paragraph" w:styleId="Header">
    <w:name w:val="header"/>
    <w:basedOn w:val="Normal"/>
    <w:link w:val="HeaderChar"/>
    <w:uiPriority w:val="99"/>
    <w:unhideWhenUsed/>
    <w:rsid w:val="00FD7447"/>
    <w:pPr>
      <w:tabs>
        <w:tab w:val="center" w:pos="4513"/>
        <w:tab w:val="right" w:pos="9026"/>
      </w:tabs>
      <w:spacing w:line="240" w:lineRule="auto"/>
    </w:pPr>
  </w:style>
  <w:style w:type="character" w:customStyle="1" w:styleId="HeaderChar">
    <w:name w:val="Header Char"/>
    <w:basedOn w:val="DefaultParagraphFont"/>
    <w:link w:val="Header"/>
    <w:uiPriority w:val="99"/>
    <w:rsid w:val="00FD7447"/>
    <w:rPr>
      <w:rFonts w:ascii="Times New Roman" w:hAnsi="Times New Roman"/>
    </w:rPr>
  </w:style>
  <w:style w:type="paragraph" w:styleId="Footer">
    <w:name w:val="footer"/>
    <w:basedOn w:val="Normal"/>
    <w:link w:val="FooterChar"/>
    <w:uiPriority w:val="99"/>
    <w:unhideWhenUsed/>
    <w:rsid w:val="00FD7447"/>
    <w:pPr>
      <w:tabs>
        <w:tab w:val="center" w:pos="4513"/>
        <w:tab w:val="right" w:pos="9026"/>
      </w:tabs>
      <w:spacing w:line="240" w:lineRule="auto"/>
    </w:pPr>
  </w:style>
  <w:style w:type="character" w:customStyle="1" w:styleId="FooterChar">
    <w:name w:val="Footer Char"/>
    <w:basedOn w:val="DefaultParagraphFont"/>
    <w:link w:val="Footer"/>
    <w:uiPriority w:val="99"/>
    <w:rsid w:val="00FD744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84707">
      <w:bodyDiv w:val="1"/>
      <w:marLeft w:val="0"/>
      <w:marRight w:val="0"/>
      <w:marTop w:val="0"/>
      <w:marBottom w:val="0"/>
      <w:divBdr>
        <w:top w:val="none" w:sz="0" w:space="0" w:color="auto"/>
        <w:left w:val="none" w:sz="0" w:space="0" w:color="auto"/>
        <w:bottom w:val="none" w:sz="0" w:space="0" w:color="auto"/>
        <w:right w:val="none" w:sz="0" w:space="0" w:color="auto"/>
      </w:divBdr>
    </w:div>
    <w:div w:id="36975563">
      <w:bodyDiv w:val="1"/>
      <w:marLeft w:val="0"/>
      <w:marRight w:val="0"/>
      <w:marTop w:val="0"/>
      <w:marBottom w:val="0"/>
      <w:divBdr>
        <w:top w:val="none" w:sz="0" w:space="0" w:color="auto"/>
        <w:left w:val="none" w:sz="0" w:space="0" w:color="auto"/>
        <w:bottom w:val="none" w:sz="0" w:space="0" w:color="auto"/>
        <w:right w:val="none" w:sz="0" w:space="0" w:color="auto"/>
      </w:divBdr>
    </w:div>
    <w:div w:id="95714564">
      <w:bodyDiv w:val="1"/>
      <w:marLeft w:val="0"/>
      <w:marRight w:val="0"/>
      <w:marTop w:val="0"/>
      <w:marBottom w:val="0"/>
      <w:divBdr>
        <w:top w:val="none" w:sz="0" w:space="0" w:color="auto"/>
        <w:left w:val="none" w:sz="0" w:space="0" w:color="auto"/>
        <w:bottom w:val="none" w:sz="0" w:space="0" w:color="auto"/>
        <w:right w:val="none" w:sz="0" w:space="0" w:color="auto"/>
      </w:divBdr>
    </w:div>
    <w:div w:id="269440370">
      <w:bodyDiv w:val="1"/>
      <w:marLeft w:val="0"/>
      <w:marRight w:val="0"/>
      <w:marTop w:val="0"/>
      <w:marBottom w:val="0"/>
      <w:divBdr>
        <w:top w:val="none" w:sz="0" w:space="0" w:color="auto"/>
        <w:left w:val="none" w:sz="0" w:space="0" w:color="auto"/>
        <w:bottom w:val="none" w:sz="0" w:space="0" w:color="auto"/>
        <w:right w:val="none" w:sz="0" w:space="0" w:color="auto"/>
      </w:divBdr>
    </w:div>
    <w:div w:id="549998574">
      <w:bodyDiv w:val="1"/>
      <w:marLeft w:val="0"/>
      <w:marRight w:val="0"/>
      <w:marTop w:val="0"/>
      <w:marBottom w:val="0"/>
      <w:divBdr>
        <w:top w:val="none" w:sz="0" w:space="0" w:color="auto"/>
        <w:left w:val="none" w:sz="0" w:space="0" w:color="auto"/>
        <w:bottom w:val="none" w:sz="0" w:space="0" w:color="auto"/>
        <w:right w:val="none" w:sz="0" w:space="0" w:color="auto"/>
      </w:divBdr>
    </w:div>
    <w:div w:id="623999810">
      <w:bodyDiv w:val="1"/>
      <w:marLeft w:val="0"/>
      <w:marRight w:val="0"/>
      <w:marTop w:val="0"/>
      <w:marBottom w:val="0"/>
      <w:divBdr>
        <w:top w:val="none" w:sz="0" w:space="0" w:color="auto"/>
        <w:left w:val="none" w:sz="0" w:space="0" w:color="auto"/>
        <w:bottom w:val="none" w:sz="0" w:space="0" w:color="auto"/>
        <w:right w:val="none" w:sz="0" w:space="0" w:color="auto"/>
      </w:divBdr>
    </w:div>
    <w:div w:id="709109901">
      <w:bodyDiv w:val="1"/>
      <w:marLeft w:val="0"/>
      <w:marRight w:val="0"/>
      <w:marTop w:val="0"/>
      <w:marBottom w:val="0"/>
      <w:divBdr>
        <w:top w:val="none" w:sz="0" w:space="0" w:color="auto"/>
        <w:left w:val="none" w:sz="0" w:space="0" w:color="auto"/>
        <w:bottom w:val="none" w:sz="0" w:space="0" w:color="auto"/>
        <w:right w:val="none" w:sz="0" w:space="0" w:color="auto"/>
      </w:divBdr>
    </w:div>
    <w:div w:id="826825944">
      <w:bodyDiv w:val="1"/>
      <w:marLeft w:val="0"/>
      <w:marRight w:val="0"/>
      <w:marTop w:val="0"/>
      <w:marBottom w:val="0"/>
      <w:divBdr>
        <w:top w:val="none" w:sz="0" w:space="0" w:color="auto"/>
        <w:left w:val="none" w:sz="0" w:space="0" w:color="auto"/>
        <w:bottom w:val="none" w:sz="0" w:space="0" w:color="auto"/>
        <w:right w:val="none" w:sz="0" w:space="0" w:color="auto"/>
      </w:divBdr>
    </w:div>
    <w:div w:id="844439603">
      <w:bodyDiv w:val="1"/>
      <w:marLeft w:val="0"/>
      <w:marRight w:val="0"/>
      <w:marTop w:val="0"/>
      <w:marBottom w:val="0"/>
      <w:divBdr>
        <w:top w:val="none" w:sz="0" w:space="0" w:color="auto"/>
        <w:left w:val="none" w:sz="0" w:space="0" w:color="auto"/>
        <w:bottom w:val="none" w:sz="0" w:space="0" w:color="auto"/>
        <w:right w:val="none" w:sz="0" w:space="0" w:color="auto"/>
      </w:divBdr>
    </w:div>
    <w:div w:id="1255701186">
      <w:bodyDiv w:val="1"/>
      <w:marLeft w:val="0"/>
      <w:marRight w:val="0"/>
      <w:marTop w:val="0"/>
      <w:marBottom w:val="0"/>
      <w:divBdr>
        <w:top w:val="none" w:sz="0" w:space="0" w:color="auto"/>
        <w:left w:val="none" w:sz="0" w:space="0" w:color="auto"/>
        <w:bottom w:val="none" w:sz="0" w:space="0" w:color="auto"/>
        <w:right w:val="none" w:sz="0" w:space="0" w:color="auto"/>
      </w:divBdr>
    </w:div>
    <w:div w:id="1361004640">
      <w:bodyDiv w:val="1"/>
      <w:marLeft w:val="0"/>
      <w:marRight w:val="0"/>
      <w:marTop w:val="0"/>
      <w:marBottom w:val="0"/>
      <w:divBdr>
        <w:top w:val="none" w:sz="0" w:space="0" w:color="auto"/>
        <w:left w:val="none" w:sz="0" w:space="0" w:color="auto"/>
        <w:bottom w:val="none" w:sz="0" w:space="0" w:color="auto"/>
        <w:right w:val="none" w:sz="0" w:space="0" w:color="auto"/>
      </w:divBdr>
    </w:div>
    <w:div w:id="1529753467">
      <w:bodyDiv w:val="1"/>
      <w:marLeft w:val="0"/>
      <w:marRight w:val="0"/>
      <w:marTop w:val="0"/>
      <w:marBottom w:val="0"/>
      <w:divBdr>
        <w:top w:val="none" w:sz="0" w:space="0" w:color="auto"/>
        <w:left w:val="none" w:sz="0" w:space="0" w:color="auto"/>
        <w:bottom w:val="none" w:sz="0" w:space="0" w:color="auto"/>
        <w:right w:val="none" w:sz="0" w:space="0" w:color="auto"/>
      </w:divBdr>
    </w:div>
    <w:div w:id="1844083722">
      <w:bodyDiv w:val="1"/>
      <w:marLeft w:val="0"/>
      <w:marRight w:val="0"/>
      <w:marTop w:val="0"/>
      <w:marBottom w:val="0"/>
      <w:divBdr>
        <w:top w:val="none" w:sz="0" w:space="0" w:color="auto"/>
        <w:left w:val="none" w:sz="0" w:space="0" w:color="auto"/>
        <w:bottom w:val="none" w:sz="0" w:space="0" w:color="auto"/>
        <w:right w:val="none" w:sz="0" w:space="0" w:color="auto"/>
      </w:divBdr>
    </w:div>
    <w:div w:id="1850170901">
      <w:bodyDiv w:val="1"/>
      <w:marLeft w:val="0"/>
      <w:marRight w:val="0"/>
      <w:marTop w:val="0"/>
      <w:marBottom w:val="0"/>
      <w:divBdr>
        <w:top w:val="none" w:sz="0" w:space="0" w:color="auto"/>
        <w:left w:val="none" w:sz="0" w:space="0" w:color="auto"/>
        <w:bottom w:val="none" w:sz="0" w:space="0" w:color="auto"/>
        <w:right w:val="none" w:sz="0" w:space="0" w:color="auto"/>
      </w:divBdr>
    </w:div>
    <w:div w:id="206117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89C09-6A3F-6B45-99A3-3FB2DC122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2620</Words>
  <Characters>14938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2021-05-08T05:18:00Z</dcterms:created>
  <dcterms:modified xsi:type="dcterms:W3CDTF">2021-05-08T11:03:00Z</dcterms:modified>
</cp:coreProperties>
</file>