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4CC404" w14:textId="20A6F7B6" w:rsidR="00B40966" w:rsidRDefault="0079295B">
      <w:r>
        <w:rPr>
          <w:noProof/>
        </w:rPr>
        <mc:AlternateContent>
          <mc:Choice Requires="wps">
            <w:drawing>
              <wp:anchor distT="0" distB="0" distL="114300" distR="114300" simplePos="0" relativeHeight="251659264" behindDoc="0" locked="0" layoutInCell="1" allowOverlap="1" wp14:anchorId="3429E8F5" wp14:editId="67BA4DD6">
                <wp:simplePos x="0" y="0"/>
                <wp:positionH relativeFrom="column">
                  <wp:posOffset>7901</wp:posOffset>
                </wp:positionH>
                <wp:positionV relativeFrom="paragraph">
                  <wp:posOffset>-358446</wp:posOffset>
                </wp:positionV>
                <wp:extent cx="5140041" cy="2694087"/>
                <wp:effectExtent l="95250" t="285750" r="99060" b="297180"/>
                <wp:wrapNone/>
                <wp:docPr id="8" name="Scroll: Horizontal 8"/>
                <wp:cNvGraphicFramePr/>
                <a:graphic xmlns:a="http://schemas.openxmlformats.org/drawingml/2006/main">
                  <a:graphicData uri="http://schemas.microsoft.com/office/word/2010/wordprocessingShape">
                    <wps:wsp>
                      <wps:cNvSpPr/>
                      <wps:spPr>
                        <a:xfrm rot="21195970">
                          <a:off x="0" y="0"/>
                          <a:ext cx="5140041" cy="2694087"/>
                        </a:xfrm>
                        <a:prstGeom prst="horizontalScroll">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BBF52A"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8" o:spid="_x0000_s1026" type="#_x0000_t98" style="position:absolute;margin-left:.6pt;margin-top:-28.2pt;width:404.75pt;height:212.15pt;rotation:-441309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" fillcolor="#92d050" strokecolor="#1f3763 [1604]" strokeweight="1pt">
                <v:stroke joinstyle="miter"/>
              </v:shape>
            </w:pict>
          </mc:Fallback>
        </mc:AlternateContent>
      </w:r>
    </w:p>
    <w:p w14:paraId="56804E09" w14:textId="17D6E697" w:rsidR="00B40966" w:rsidRDefault="0079295B">
      <w:r>
        <w:rPr>
          <w:noProof/>
        </w:rPr>
        <mc:AlternateContent>
          <mc:Choice Requires="wps">
            <w:drawing>
              <wp:anchor distT="45720" distB="45720" distL="114300" distR="114300" simplePos="0" relativeHeight="251661312" behindDoc="0" locked="0" layoutInCell="1" allowOverlap="1" wp14:anchorId="10C658B7" wp14:editId="09B45D91">
                <wp:simplePos x="0" y="0"/>
                <wp:positionH relativeFrom="margin">
                  <wp:posOffset>813082</wp:posOffset>
                </wp:positionH>
                <wp:positionV relativeFrom="paragraph">
                  <wp:posOffset>125747</wp:posOffset>
                </wp:positionV>
                <wp:extent cx="3575685" cy="1119505"/>
                <wp:effectExtent l="76200" t="228600" r="81915" b="2330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178559">
                          <a:off x="0" y="0"/>
                          <a:ext cx="3575685" cy="1119505"/>
                        </a:xfrm>
                        <a:prstGeom prst="rect">
                          <a:avLst/>
                        </a:prstGeom>
                        <a:solidFill>
                          <a:srgbClr val="FFFFFF"/>
                        </a:solidFill>
                        <a:ln w="9525">
                          <a:solidFill>
                            <a:srgbClr val="000000"/>
                          </a:solidFill>
                          <a:miter lim="800000"/>
                          <a:headEnd/>
                          <a:tailEnd/>
                        </a:ln>
                      </wps:spPr>
                      <wps:txbx>
                        <w:txbxContent>
                          <w:p w14:paraId="4B4EC174" w14:textId="678F3666" w:rsidR="00605C87" w:rsidRPr="00605C87" w:rsidRDefault="00605C87">
                            <w:pPr>
                              <w:rPr>
                                <w:rFonts w:ascii="Comic Sans MS" w:hAnsi="Comic Sans MS"/>
                                <w:b/>
                                <w:bCs/>
                                <w:color w:val="FF0000"/>
                                <w:sz w:val="36"/>
                                <w:szCs w:val="36"/>
                              </w:rPr>
                            </w:pPr>
                            <w:r>
                              <w:rPr>
                                <w:rFonts w:ascii="Comic Sans MS" w:hAnsi="Comic Sans MS"/>
                                <w:b/>
                                <w:bCs/>
                                <w:color w:val="FF0000"/>
                                <w:sz w:val="36"/>
                                <w:szCs w:val="36"/>
                              </w:rPr>
                              <w:t xml:space="preserve">CELEBRATING LANGUAGE AND CULTURAL BELONGIINGS TO WALES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C658B7" id="_x0000_t202" coordsize="21600,21600" o:spt="202" path="m,l,21600r21600,l21600,xe">
                <v:stroke joinstyle="miter"/>
                <v:path gradientshapeok="t" o:connecttype="rect"/>
              </v:shapetype>
              <v:shape id="Text Box 2" o:spid="_x0000_s1026" type="#_x0000_t202" style="position:absolute;margin-left:64pt;margin-top:9.9pt;width:281.55pt;height:88.15pt;rotation:-460326fd;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">
                <v:textbox>
                  <w:txbxContent>
                    <w:p w14:paraId="4B4EC174" w14:textId="678F3666" w:rsidR="00605C87" w:rsidRPr="00605C87" w:rsidRDefault="00605C87">
                      <w:pPr>
                        <w:rPr>
                          <w:rFonts w:ascii="Comic Sans MS" w:hAnsi="Comic Sans MS"/>
                          <w:b/>
                          <w:bCs/>
                          <w:color w:val="FF0000"/>
                          <w:sz w:val="36"/>
                          <w:szCs w:val="36"/>
                        </w:rPr>
                      </w:pPr>
                      <w:r>
                        <w:rPr>
                          <w:rFonts w:ascii="Comic Sans MS" w:hAnsi="Comic Sans MS"/>
                          <w:b/>
                          <w:bCs/>
                          <w:color w:val="FF0000"/>
                          <w:sz w:val="36"/>
                          <w:szCs w:val="36"/>
                        </w:rPr>
                        <w:t xml:space="preserve">CELEBRATING LANGUAGE AND CULTURAL BELONGIINGS TO WALES </w:t>
                      </w:r>
                    </w:p>
                  </w:txbxContent>
                </v:textbox>
                <w10:wrap type="square" anchorx="margin"/>
              </v:shape>
            </w:pict>
          </mc:Fallback>
        </mc:AlternateContent>
      </w:r>
    </w:p>
    <w:p w14:paraId="62B9D659" w14:textId="34652281" w:rsidR="00B40966" w:rsidRDefault="00B40966"/>
    <w:p w14:paraId="3B389625" w14:textId="24D52987" w:rsidR="00B40966" w:rsidRDefault="00B40966"/>
    <w:p w14:paraId="5918D38C" w14:textId="675FA4E5" w:rsidR="00B40966" w:rsidRDefault="00940CAC" w:rsidP="00940CAC">
      <w:pPr>
        <w:tabs>
          <w:tab w:val="left" w:pos="7200"/>
        </w:tabs>
      </w:pPr>
      <w:r>
        <w:tab/>
      </w:r>
    </w:p>
    <w:p w14:paraId="3222A8B5" w14:textId="4744638B" w:rsidR="00B40966" w:rsidRDefault="00B40966"/>
    <w:p w14:paraId="320B1F55" w14:textId="6BB19CBD" w:rsidR="00B40966" w:rsidRDefault="00B40966"/>
    <w:p w14:paraId="605F04A3" w14:textId="4662AF34" w:rsidR="00B40966" w:rsidRDefault="00B40966"/>
    <w:p w14:paraId="4DFF4AC1" w14:textId="775266B4" w:rsidR="00B40966" w:rsidRDefault="00B40966"/>
    <w:p w14:paraId="1CB72A66" w14:textId="223E004E" w:rsidR="00B40966" w:rsidRDefault="00B40966"/>
    <w:p w14:paraId="376EBA1D" w14:textId="2DD75798" w:rsidR="00B40966" w:rsidRDefault="00B40966"/>
    <w:p w14:paraId="082832A3" w14:textId="2425D610" w:rsidR="00B40966" w:rsidRDefault="0079295B">
      <w:r>
        <w:rPr>
          <w:noProof/>
        </w:rPr>
        <w:drawing>
          <wp:anchor distT="0" distB="0" distL="114300" distR="114300" simplePos="0" relativeHeight="251662336" behindDoc="0" locked="0" layoutInCell="1" allowOverlap="1" wp14:anchorId="5945F1A6" wp14:editId="4A681E39">
            <wp:simplePos x="0" y="0"/>
            <wp:positionH relativeFrom="margin">
              <wp:posOffset>161258</wp:posOffset>
            </wp:positionH>
            <wp:positionV relativeFrom="paragraph">
              <wp:posOffset>6085</wp:posOffset>
            </wp:positionV>
            <wp:extent cx="5194300" cy="2986405"/>
            <wp:effectExtent l="0" t="0" r="635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5195" t="4763" b="9493"/>
                    <a:stretch/>
                  </pic:blipFill>
                  <pic:spPr bwMode="auto">
                    <a:xfrm>
                      <a:off x="0" y="0"/>
                      <a:ext cx="5194300" cy="29864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F9A1A8" w14:textId="35B01A25" w:rsidR="00B40966" w:rsidRDefault="00B40966"/>
    <w:p w14:paraId="1E4DDF2E" w14:textId="207306F5" w:rsidR="00B40966" w:rsidRDefault="00B40966"/>
    <w:p w14:paraId="05B13948" w14:textId="4855F1B0" w:rsidR="00B40966" w:rsidRDefault="00B40966"/>
    <w:p w14:paraId="478CEA78" w14:textId="274CFDA2" w:rsidR="00B40966" w:rsidRDefault="00B40966"/>
    <w:p w14:paraId="55600E7A" w14:textId="242C765A" w:rsidR="00B40966" w:rsidRDefault="00B40966"/>
    <w:p w14:paraId="17FD15DD" w14:textId="4D7DD323" w:rsidR="00605C87" w:rsidRDefault="00605C87" w:rsidP="00605C87"/>
    <w:p w14:paraId="7C656993" w14:textId="1A511557" w:rsidR="00B40966" w:rsidRDefault="00B40966"/>
    <w:p w14:paraId="0C92F678" w14:textId="2532CA10" w:rsidR="00B40966" w:rsidRDefault="00B40966"/>
    <w:p w14:paraId="6F693818" w14:textId="4A49081E" w:rsidR="00B40966" w:rsidRDefault="00B40966"/>
    <w:p w14:paraId="51E85717" w14:textId="7303D8F5" w:rsidR="00B40966" w:rsidRDefault="00B40966"/>
    <w:p w14:paraId="1E0302EA" w14:textId="4630AB31" w:rsidR="00B40966" w:rsidRDefault="00B40966"/>
    <w:p w14:paraId="5A11C516" w14:textId="71868612" w:rsidR="00B40966" w:rsidRDefault="00B40966"/>
    <w:p w14:paraId="2AACEFDC" w14:textId="281C6DCF" w:rsidR="00B40966" w:rsidRDefault="00B40966"/>
    <w:p w14:paraId="41F0D97C" w14:textId="77777777" w:rsidR="00B40966" w:rsidRDefault="00B40966"/>
    <w:p w14:paraId="1D14EEF3" w14:textId="77777777" w:rsidR="00B40966" w:rsidRDefault="00B40966"/>
    <w:p w14:paraId="24488432" w14:textId="56B6087A" w:rsidR="00B40966" w:rsidRDefault="00B40966"/>
    <w:p w14:paraId="786BD977" w14:textId="6F19B583" w:rsidR="00B40966" w:rsidRDefault="0079295B">
      <w:r>
        <w:rPr>
          <w:noProof/>
        </w:rPr>
        <mc:AlternateContent>
          <mc:Choice Requires="wps">
            <w:drawing>
              <wp:anchor distT="45720" distB="45720" distL="114300" distR="114300" simplePos="0" relativeHeight="251664384" behindDoc="0" locked="0" layoutInCell="1" allowOverlap="1" wp14:anchorId="004E5291" wp14:editId="13BBA016">
                <wp:simplePos x="0" y="0"/>
                <wp:positionH relativeFrom="column">
                  <wp:posOffset>1041054</wp:posOffset>
                </wp:positionH>
                <wp:positionV relativeFrom="paragraph">
                  <wp:posOffset>193924</wp:posOffset>
                </wp:positionV>
                <wp:extent cx="3275330" cy="1404620"/>
                <wp:effectExtent l="0" t="0" r="20320" b="254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5330" cy="1404620"/>
                        </a:xfrm>
                        <a:prstGeom prst="rect">
                          <a:avLst/>
                        </a:prstGeom>
                        <a:solidFill>
                          <a:srgbClr val="FFFFFF"/>
                        </a:solidFill>
                        <a:ln w="9525">
                          <a:solidFill>
                            <a:srgbClr val="000000"/>
                          </a:solidFill>
                          <a:miter lim="800000"/>
                          <a:headEnd/>
                          <a:tailEnd/>
                        </a:ln>
                      </wps:spPr>
                      <wps:txbx>
                        <w:txbxContent>
                          <w:p w14:paraId="289FF893" w14:textId="75F0A4A5" w:rsidR="00605C87" w:rsidRPr="0079295B" w:rsidRDefault="0079295B">
                            <w:pPr>
                              <w:rPr>
                                <w:rFonts w:ascii="Comic Sans MS" w:hAnsi="Comic Sans MS"/>
                                <w:b/>
                                <w:bCs/>
                                <w:color w:val="FF0000"/>
                                <w:sz w:val="40"/>
                                <w:szCs w:val="40"/>
                              </w:rPr>
                            </w:pPr>
                            <w:r w:rsidRPr="0079295B">
                              <w:rPr>
                                <w:rFonts w:ascii="Comic Sans MS" w:hAnsi="Comic Sans MS"/>
                                <w:b/>
                                <w:bCs/>
                                <w:color w:val="FF0000"/>
                                <w:sz w:val="40"/>
                                <w:szCs w:val="40"/>
                              </w:rPr>
                              <w:t>Trish Duffy (1804766)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4E5291" id="_x0000_s1027" type="#_x0000_t202" style="position:absolute;margin-left:81.95pt;margin-top:15.25pt;width:257.9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">
                <v:textbox style="mso-fit-shape-to-text:t">
                  <w:txbxContent>
                    <w:p w14:paraId="289FF893" w14:textId="75F0A4A5" w:rsidR="00605C87" w:rsidRPr="0079295B" w:rsidRDefault="0079295B">
                      <w:pPr>
                        <w:rPr>
                          <w:rFonts w:ascii="Comic Sans MS" w:hAnsi="Comic Sans MS"/>
                          <w:b/>
                          <w:bCs/>
                          <w:color w:val="FF0000"/>
                          <w:sz w:val="40"/>
                          <w:szCs w:val="40"/>
                        </w:rPr>
                      </w:pPr>
                      <w:r w:rsidRPr="0079295B">
                        <w:rPr>
                          <w:rFonts w:ascii="Comic Sans MS" w:hAnsi="Comic Sans MS"/>
                          <w:b/>
                          <w:bCs/>
                          <w:color w:val="FF0000"/>
                          <w:sz w:val="40"/>
                          <w:szCs w:val="40"/>
                        </w:rPr>
                        <w:t>Trish Duffy (1804766)</w:t>
                      </w:r>
                    </w:p>
                  </w:txbxContent>
                </v:textbox>
                <w10:wrap type="square"/>
              </v:shape>
            </w:pict>
          </mc:Fallback>
        </mc:AlternateContent>
      </w:r>
    </w:p>
    <w:p w14:paraId="18F1572E" w14:textId="04A03D7F" w:rsidR="00B40966" w:rsidRDefault="00B40966"/>
    <w:p w14:paraId="09547DC1" w14:textId="0A4290AE" w:rsidR="00B40966" w:rsidRDefault="00B40966"/>
    <w:p w14:paraId="1E5010F6" w14:textId="77777777" w:rsidR="00B40966" w:rsidRDefault="00B40966"/>
    <w:p w14:paraId="30748D8E" w14:textId="0E697A8C" w:rsidR="00B40966" w:rsidRDefault="0053265A" w:rsidP="0053265A">
      <w:pPr>
        <w:jc w:val="center"/>
        <w:rPr>
          <w:b/>
          <w:bCs/>
          <w:sz w:val="56"/>
          <w:szCs w:val="56"/>
        </w:rPr>
      </w:pPr>
      <w:r>
        <w:rPr>
          <w:b/>
          <w:bCs/>
          <w:sz w:val="56"/>
          <w:szCs w:val="56"/>
        </w:rPr>
        <w:t xml:space="preserve">CONTENTS </w:t>
      </w:r>
    </w:p>
    <w:p w14:paraId="7F8F141D" w14:textId="2F0392C6" w:rsidR="0053265A" w:rsidRDefault="0053265A" w:rsidP="0053265A">
      <w:pPr>
        <w:jc w:val="center"/>
        <w:rPr>
          <w:b/>
          <w:bCs/>
          <w:sz w:val="56"/>
          <w:szCs w:val="56"/>
        </w:rPr>
      </w:pPr>
    </w:p>
    <w:p w14:paraId="372281AF" w14:textId="136C60D8" w:rsidR="0053265A" w:rsidRDefault="0053265A" w:rsidP="0053265A">
      <w:pPr>
        <w:rPr>
          <w:b/>
          <w:bCs/>
          <w:sz w:val="56"/>
          <w:szCs w:val="56"/>
        </w:rPr>
      </w:pPr>
      <w:r>
        <w:rPr>
          <w:b/>
          <w:bCs/>
          <w:sz w:val="56"/>
          <w:szCs w:val="56"/>
        </w:rPr>
        <w:t>R</w:t>
      </w:r>
      <w:r w:rsidR="00B44F53">
        <w:rPr>
          <w:b/>
          <w:bCs/>
          <w:sz w:val="56"/>
          <w:szCs w:val="56"/>
        </w:rPr>
        <w:t xml:space="preserve">ationale                     </w:t>
      </w:r>
      <w:r w:rsidR="00605C87">
        <w:rPr>
          <w:b/>
          <w:bCs/>
          <w:sz w:val="56"/>
          <w:szCs w:val="56"/>
        </w:rPr>
        <w:t xml:space="preserve"> </w:t>
      </w:r>
      <w:r w:rsidR="00B44F53">
        <w:rPr>
          <w:b/>
          <w:bCs/>
          <w:sz w:val="56"/>
          <w:szCs w:val="56"/>
        </w:rPr>
        <w:t>pages 3-4</w:t>
      </w:r>
    </w:p>
    <w:p w14:paraId="3FCBF4A4" w14:textId="77777777" w:rsidR="00605C87" w:rsidRDefault="00605C87" w:rsidP="0053265A">
      <w:pPr>
        <w:rPr>
          <w:b/>
          <w:bCs/>
          <w:sz w:val="56"/>
          <w:szCs w:val="56"/>
        </w:rPr>
      </w:pPr>
    </w:p>
    <w:p w14:paraId="2BA4DC27" w14:textId="0E751DEF" w:rsidR="00B44F53" w:rsidRDefault="00B44F53" w:rsidP="0053265A">
      <w:pPr>
        <w:rPr>
          <w:b/>
          <w:bCs/>
          <w:sz w:val="56"/>
          <w:szCs w:val="56"/>
        </w:rPr>
      </w:pPr>
      <w:r>
        <w:rPr>
          <w:b/>
          <w:bCs/>
          <w:sz w:val="56"/>
          <w:szCs w:val="56"/>
        </w:rPr>
        <w:t xml:space="preserve">Overview                     </w:t>
      </w:r>
      <w:r w:rsidR="00605C87">
        <w:rPr>
          <w:b/>
          <w:bCs/>
          <w:sz w:val="56"/>
          <w:szCs w:val="56"/>
        </w:rPr>
        <w:t xml:space="preserve"> </w:t>
      </w:r>
      <w:r>
        <w:rPr>
          <w:b/>
          <w:bCs/>
          <w:sz w:val="56"/>
          <w:szCs w:val="56"/>
        </w:rPr>
        <w:t>pages 4-6</w:t>
      </w:r>
    </w:p>
    <w:p w14:paraId="3E0A11F2" w14:textId="77777777" w:rsidR="00605C87" w:rsidRDefault="00605C87" w:rsidP="0053265A">
      <w:pPr>
        <w:rPr>
          <w:b/>
          <w:bCs/>
          <w:sz w:val="56"/>
          <w:szCs w:val="56"/>
        </w:rPr>
      </w:pPr>
    </w:p>
    <w:p w14:paraId="55750C49" w14:textId="235F4CA1" w:rsidR="00B40966" w:rsidRDefault="00B44F53">
      <w:pPr>
        <w:rPr>
          <w:b/>
          <w:bCs/>
          <w:sz w:val="56"/>
          <w:szCs w:val="56"/>
        </w:rPr>
      </w:pPr>
      <w:r>
        <w:rPr>
          <w:b/>
          <w:bCs/>
          <w:sz w:val="56"/>
          <w:szCs w:val="56"/>
        </w:rPr>
        <w:t xml:space="preserve">Evaluation                    page </w:t>
      </w:r>
      <w:r w:rsidR="00605C87">
        <w:rPr>
          <w:b/>
          <w:bCs/>
          <w:sz w:val="56"/>
          <w:szCs w:val="56"/>
        </w:rPr>
        <w:t>6</w:t>
      </w:r>
    </w:p>
    <w:p w14:paraId="1A0B7C8E" w14:textId="77777777" w:rsidR="00605C87" w:rsidRDefault="00605C87">
      <w:pPr>
        <w:rPr>
          <w:b/>
          <w:bCs/>
          <w:sz w:val="56"/>
          <w:szCs w:val="56"/>
        </w:rPr>
      </w:pPr>
    </w:p>
    <w:p w14:paraId="70863437" w14:textId="45B612AD" w:rsidR="00B40966" w:rsidRDefault="00605C87">
      <w:pPr>
        <w:rPr>
          <w:b/>
          <w:bCs/>
          <w:sz w:val="56"/>
          <w:szCs w:val="56"/>
        </w:rPr>
      </w:pPr>
      <w:r>
        <w:rPr>
          <w:b/>
          <w:bCs/>
          <w:sz w:val="56"/>
          <w:szCs w:val="56"/>
        </w:rPr>
        <w:t>Appendices                  pages 7-20</w:t>
      </w:r>
    </w:p>
    <w:p w14:paraId="74F74E70" w14:textId="77777777" w:rsidR="00605C87" w:rsidRDefault="00605C87">
      <w:pPr>
        <w:rPr>
          <w:b/>
          <w:bCs/>
          <w:sz w:val="56"/>
          <w:szCs w:val="56"/>
        </w:rPr>
      </w:pPr>
    </w:p>
    <w:p w14:paraId="0F8E6534" w14:textId="03FDCA84" w:rsidR="00605C87" w:rsidRDefault="00605C87">
      <w:r>
        <w:rPr>
          <w:b/>
          <w:bCs/>
          <w:sz w:val="56"/>
          <w:szCs w:val="56"/>
        </w:rPr>
        <w:t>References                   page 21</w:t>
      </w:r>
    </w:p>
    <w:p w14:paraId="4E4FEA09" w14:textId="77777777" w:rsidR="00B40966" w:rsidRDefault="00B40966"/>
    <w:p w14:paraId="1B9FF81E" w14:textId="77777777" w:rsidR="00B40966" w:rsidRDefault="00B40966"/>
    <w:p w14:paraId="507256CE" w14:textId="77777777" w:rsidR="00B40966" w:rsidRDefault="00B40966"/>
    <w:p w14:paraId="35C70F12" w14:textId="77777777" w:rsidR="00B40966" w:rsidRDefault="00B40966"/>
    <w:p w14:paraId="1DD8CA12" w14:textId="77777777" w:rsidR="00B40966" w:rsidRDefault="00B40966"/>
    <w:p w14:paraId="6BA08D6F" w14:textId="77777777" w:rsidR="00B40966" w:rsidRDefault="00B40966"/>
    <w:p w14:paraId="12DA0CAE" w14:textId="77777777" w:rsidR="00B40966" w:rsidRDefault="00B40966"/>
    <w:p w14:paraId="332D0798" w14:textId="5C7C1A92" w:rsidR="004E6F11" w:rsidRPr="00392C4E" w:rsidRDefault="004E6F11" w:rsidP="00392C4E">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lastRenderedPageBreak/>
        <w:t>This portfolio is going to investigate a special school in Wales (SSW) and how they promote the Welsh language, its culture, history and</w:t>
      </w:r>
      <w:r w:rsidR="00B40966" w:rsidRPr="00392C4E">
        <w:rPr>
          <w:rFonts w:ascii="Times New Roman" w:hAnsi="Times New Roman" w:cs="Times New Roman"/>
          <w:sz w:val="24"/>
          <w:szCs w:val="24"/>
        </w:rPr>
        <w:t xml:space="preserve"> discuss its</w:t>
      </w:r>
      <w:r w:rsidRPr="00392C4E">
        <w:rPr>
          <w:rFonts w:ascii="Times New Roman" w:hAnsi="Times New Roman" w:cs="Times New Roman"/>
          <w:sz w:val="24"/>
          <w:szCs w:val="24"/>
        </w:rPr>
        <w:t xml:space="preserve"> geographical background. Firstly</w:t>
      </w:r>
      <w:r w:rsidR="00DD76FA" w:rsidRPr="00392C4E">
        <w:rPr>
          <w:rFonts w:ascii="Times New Roman" w:hAnsi="Times New Roman" w:cs="Times New Roman"/>
          <w:sz w:val="24"/>
          <w:szCs w:val="24"/>
        </w:rPr>
        <w:t>, this portfolio is going to</w:t>
      </w:r>
      <w:r w:rsidR="00B40966" w:rsidRPr="00392C4E">
        <w:rPr>
          <w:rFonts w:ascii="Times New Roman" w:hAnsi="Times New Roman" w:cs="Times New Roman"/>
          <w:sz w:val="24"/>
          <w:szCs w:val="24"/>
        </w:rPr>
        <w:t xml:space="preserve"> define the concepts of identity and belonging before providing a brief overview of the SSW</w:t>
      </w:r>
      <w:r w:rsidR="006B0512" w:rsidRPr="00392C4E">
        <w:rPr>
          <w:rFonts w:ascii="Times New Roman" w:hAnsi="Times New Roman" w:cs="Times New Roman"/>
          <w:sz w:val="24"/>
          <w:szCs w:val="24"/>
        </w:rPr>
        <w:t xml:space="preserve"> which will consider the demography of welsh speakers within the area</w:t>
      </w:r>
      <w:r w:rsidR="00B40966" w:rsidRPr="00392C4E">
        <w:rPr>
          <w:rFonts w:ascii="Times New Roman" w:hAnsi="Times New Roman" w:cs="Times New Roman"/>
          <w:sz w:val="24"/>
          <w:szCs w:val="24"/>
        </w:rPr>
        <w:t>. The portfolio will outline</w:t>
      </w:r>
      <w:r w:rsidR="00DD76FA" w:rsidRPr="00392C4E">
        <w:rPr>
          <w:rFonts w:ascii="Times New Roman" w:hAnsi="Times New Roman" w:cs="Times New Roman"/>
          <w:sz w:val="24"/>
          <w:szCs w:val="24"/>
        </w:rPr>
        <w:t xml:space="preserve"> the </w:t>
      </w:r>
      <w:r w:rsidR="006654C1" w:rsidRPr="00392C4E">
        <w:rPr>
          <w:rFonts w:ascii="Times New Roman" w:hAnsi="Times New Roman" w:cs="Times New Roman"/>
          <w:sz w:val="24"/>
          <w:szCs w:val="24"/>
        </w:rPr>
        <w:t xml:space="preserve">importance of the welsh language and the </w:t>
      </w:r>
      <w:r w:rsidR="00DD76FA" w:rsidRPr="00392C4E">
        <w:rPr>
          <w:rFonts w:ascii="Times New Roman" w:hAnsi="Times New Roman" w:cs="Times New Roman"/>
          <w:sz w:val="24"/>
          <w:szCs w:val="24"/>
        </w:rPr>
        <w:t xml:space="preserve">level of understanding of Welsh </w:t>
      </w:r>
      <w:r w:rsidR="006654C1" w:rsidRPr="00392C4E">
        <w:rPr>
          <w:rFonts w:ascii="Times New Roman" w:hAnsi="Times New Roman" w:cs="Times New Roman"/>
          <w:sz w:val="24"/>
          <w:szCs w:val="24"/>
        </w:rPr>
        <w:t>with</w:t>
      </w:r>
      <w:r w:rsidR="00DD76FA" w:rsidRPr="00392C4E">
        <w:rPr>
          <w:rFonts w:ascii="Times New Roman" w:hAnsi="Times New Roman" w:cs="Times New Roman"/>
          <w:sz w:val="24"/>
          <w:szCs w:val="24"/>
        </w:rPr>
        <w:t xml:space="preserve">in the SSW, with </w:t>
      </w:r>
      <w:r w:rsidR="0011110B" w:rsidRPr="00392C4E">
        <w:rPr>
          <w:rFonts w:ascii="Times New Roman" w:hAnsi="Times New Roman" w:cs="Times New Roman"/>
          <w:sz w:val="24"/>
          <w:szCs w:val="24"/>
        </w:rPr>
        <w:t>refence</w:t>
      </w:r>
      <w:r w:rsidR="00B40966" w:rsidRPr="00392C4E">
        <w:rPr>
          <w:rFonts w:ascii="Times New Roman" w:hAnsi="Times New Roman" w:cs="Times New Roman"/>
          <w:sz w:val="24"/>
          <w:szCs w:val="24"/>
        </w:rPr>
        <w:t>s to academic literature such as books, journals etc…</w:t>
      </w:r>
      <w:r w:rsidR="0011110B" w:rsidRPr="00392C4E">
        <w:rPr>
          <w:rFonts w:ascii="Times New Roman" w:hAnsi="Times New Roman" w:cs="Times New Roman"/>
          <w:sz w:val="24"/>
          <w:szCs w:val="24"/>
        </w:rPr>
        <w:t xml:space="preserve"> to support how children learn a second language</w:t>
      </w:r>
      <w:r w:rsidR="00DD76FA" w:rsidRPr="00392C4E">
        <w:rPr>
          <w:rFonts w:ascii="Times New Roman" w:hAnsi="Times New Roman" w:cs="Times New Roman"/>
          <w:sz w:val="24"/>
          <w:szCs w:val="24"/>
        </w:rPr>
        <w:t>.</w:t>
      </w:r>
      <w:r w:rsidRPr="00392C4E">
        <w:rPr>
          <w:rFonts w:ascii="Times New Roman" w:hAnsi="Times New Roman" w:cs="Times New Roman"/>
          <w:sz w:val="24"/>
          <w:szCs w:val="24"/>
        </w:rPr>
        <w:t xml:space="preserve"> This portfolio will also be showing evidence of good practice of teaching strategies from the SSW, that allow the pupils to learn and explore their Welsh culture</w:t>
      </w:r>
      <w:r w:rsidR="006654C1" w:rsidRPr="00392C4E">
        <w:rPr>
          <w:rFonts w:ascii="Times New Roman" w:hAnsi="Times New Roman" w:cs="Times New Roman"/>
          <w:sz w:val="24"/>
          <w:szCs w:val="24"/>
        </w:rPr>
        <w:t>, this will be done</w:t>
      </w:r>
      <w:r w:rsidR="006B0512" w:rsidRPr="00392C4E">
        <w:rPr>
          <w:rFonts w:ascii="Times New Roman" w:hAnsi="Times New Roman" w:cs="Times New Roman"/>
          <w:sz w:val="24"/>
          <w:szCs w:val="24"/>
        </w:rPr>
        <w:t xml:space="preserve"> </w:t>
      </w:r>
      <w:r w:rsidR="00605FAB" w:rsidRPr="00392C4E">
        <w:rPr>
          <w:rFonts w:ascii="Times New Roman" w:hAnsi="Times New Roman" w:cs="Times New Roman"/>
          <w:sz w:val="24"/>
          <w:szCs w:val="24"/>
        </w:rPr>
        <w:t>using</w:t>
      </w:r>
      <w:r w:rsidR="006B0512" w:rsidRPr="00392C4E">
        <w:rPr>
          <w:rFonts w:ascii="Times New Roman" w:hAnsi="Times New Roman" w:cs="Times New Roman"/>
          <w:sz w:val="24"/>
          <w:szCs w:val="24"/>
        </w:rPr>
        <w:t xml:space="preserve"> lesson plans which will then be evaluated and reflected upon.</w:t>
      </w:r>
      <w:r w:rsidR="00DB3047" w:rsidRPr="00392C4E">
        <w:rPr>
          <w:rFonts w:ascii="Times New Roman" w:hAnsi="Times New Roman" w:cs="Times New Roman"/>
          <w:sz w:val="24"/>
          <w:szCs w:val="24"/>
        </w:rPr>
        <w:t xml:space="preserve"> </w:t>
      </w:r>
      <w:r w:rsidR="006654C1" w:rsidRPr="00392C4E">
        <w:rPr>
          <w:rFonts w:ascii="Times New Roman" w:hAnsi="Times New Roman" w:cs="Times New Roman"/>
          <w:sz w:val="24"/>
          <w:szCs w:val="24"/>
        </w:rPr>
        <w:t xml:space="preserve">The portfolio will then provide a conclusion which will summarise </w:t>
      </w:r>
      <w:r w:rsidR="00625B8F" w:rsidRPr="00392C4E">
        <w:rPr>
          <w:rFonts w:ascii="Times New Roman" w:hAnsi="Times New Roman" w:cs="Times New Roman"/>
          <w:sz w:val="24"/>
          <w:szCs w:val="24"/>
        </w:rPr>
        <w:t>all</w:t>
      </w:r>
      <w:r w:rsidR="006654C1" w:rsidRPr="00392C4E">
        <w:rPr>
          <w:rFonts w:ascii="Times New Roman" w:hAnsi="Times New Roman" w:cs="Times New Roman"/>
          <w:sz w:val="24"/>
          <w:szCs w:val="24"/>
        </w:rPr>
        <w:t xml:space="preserve"> the salient points made throughout.</w:t>
      </w:r>
    </w:p>
    <w:p w14:paraId="295955F8" w14:textId="77CD15F4" w:rsidR="0098250A" w:rsidRPr="00392C4E" w:rsidRDefault="0098250A" w:rsidP="00392C4E">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According to Hooks (2009) belonging is having an intimate connection to the land in which someone belongs to. Hall (2014) believes that to build a sense of belonging you look for ways you are like the people surrounding you instead of focusing on what makes you different. This can be seen within Wales as people connecting through Welsh language.  Identity defined in the oxford dictionary (2020) as “a person is, or the qualities of a person or group that make them different from others”. </w:t>
      </w:r>
      <w:r w:rsidR="00265508" w:rsidRPr="00392C4E">
        <w:rPr>
          <w:rFonts w:ascii="Times New Roman" w:hAnsi="Times New Roman" w:cs="Times New Roman"/>
          <w:sz w:val="24"/>
          <w:szCs w:val="24"/>
        </w:rPr>
        <w:t xml:space="preserve">Davies (2014) highlights that the Welsh language is the essence of Welsh identity. </w:t>
      </w:r>
    </w:p>
    <w:p w14:paraId="6BC03CCC" w14:textId="44172793" w:rsidR="00265508" w:rsidRPr="00392C4E" w:rsidRDefault="00DB3047" w:rsidP="00392C4E">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The SSW consists of approximately fifty-five pupils, aged from three to nineteen, with different individual needs, these include pupils with cerebral palsy, autism, profound and multiple learning difficulties, epilepsy, global delay and so on. The class in which this portfolio will focus on consists of four boys all with autism, with limited or no speech, all at different functioning levels. Child A is </w:t>
      </w:r>
      <w:r w:rsidR="001A5482" w:rsidRPr="00392C4E">
        <w:rPr>
          <w:rFonts w:ascii="Times New Roman" w:hAnsi="Times New Roman" w:cs="Times New Roman"/>
          <w:sz w:val="24"/>
          <w:szCs w:val="24"/>
        </w:rPr>
        <w:t>10-year-old</w:t>
      </w:r>
      <w:r w:rsidRPr="00392C4E">
        <w:rPr>
          <w:rFonts w:ascii="Times New Roman" w:hAnsi="Times New Roman" w:cs="Times New Roman"/>
          <w:sz w:val="24"/>
          <w:szCs w:val="24"/>
        </w:rPr>
        <w:t xml:space="preserve"> boy with autism and down syndrome</w:t>
      </w:r>
      <w:r w:rsidR="001A5482" w:rsidRPr="00392C4E">
        <w:rPr>
          <w:rFonts w:ascii="Times New Roman" w:hAnsi="Times New Roman" w:cs="Times New Roman"/>
          <w:sz w:val="24"/>
          <w:szCs w:val="24"/>
        </w:rPr>
        <w:t>, from a Muslim family with Bengali as his first language at home</w:t>
      </w:r>
      <w:r w:rsidRPr="00392C4E">
        <w:rPr>
          <w:rFonts w:ascii="Times New Roman" w:hAnsi="Times New Roman" w:cs="Times New Roman"/>
          <w:sz w:val="24"/>
          <w:szCs w:val="24"/>
        </w:rPr>
        <w:t>, with limi</w:t>
      </w:r>
      <w:r w:rsidR="001A5482" w:rsidRPr="00392C4E">
        <w:rPr>
          <w:rFonts w:ascii="Times New Roman" w:hAnsi="Times New Roman" w:cs="Times New Roman"/>
          <w:sz w:val="24"/>
          <w:szCs w:val="24"/>
        </w:rPr>
        <w:t>ted speech</w:t>
      </w:r>
      <w:r w:rsidR="000A7551" w:rsidRPr="00392C4E">
        <w:rPr>
          <w:rFonts w:ascii="Times New Roman" w:hAnsi="Times New Roman" w:cs="Times New Roman"/>
          <w:sz w:val="24"/>
          <w:szCs w:val="24"/>
        </w:rPr>
        <w:t>, but has a good understanding of the English language</w:t>
      </w:r>
      <w:r w:rsidR="001A5482" w:rsidRPr="00392C4E">
        <w:rPr>
          <w:rFonts w:ascii="Times New Roman" w:hAnsi="Times New Roman" w:cs="Times New Roman"/>
          <w:sz w:val="24"/>
          <w:szCs w:val="24"/>
        </w:rPr>
        <w:t>. Child B is a 10-year-old autistic boy, with no speech, who displays behaviours, and needs a lot of sensory in put throughout his day</w:t>
      </w:r>
      <w:r w:rsidR="000A7551" w:rsidRPr="00392C4E">
        <w:rPr>
          <w:rFonts w:ascii="Times New Roman" w:hAnsi="Times New Roman" w:cs="Times New Roman"/>
          <w:sz w:val="24"/>
          <w:szCs w:val="24"/>
        </w:rPr>
        <w:t xml:space="preserve"> and limited understanding of the English language</w:t>
      </w:r>
      <w:r w:rsidR="001A5482" w:rsidRPr="00392C4E">
        <w:rPr>
          <w:rFonts w:ascii="Times New Roman" w:hAnsi="Times New Roman" w:cs="Times New Roman"/>
          <w:sz w:val="24"/>
          <w:szCs w:val="24"/>
        </w:rPr>
        <w:t xml:space="preserve">. Child C is </w:t>
      </w:r>
      <w:r w:rsidR="00605FAB" w:rsidRPr="00392C4E">
        <w:rPr>
          <w:rFonts w:ascii="Times New Roman" w:hAnsi="Times New Roman" w:cs="Times New Roman"/>
          <w:sz w:val="24"/>
          <w:szCs w:val="24"/>
        </w:rPr>
        <w:t>a</w:t>
      </w:r>
      <w:r w:rsidR="001A5482" w:rsidRPr="00392C4E">
        <w:rPr>
          <w:rFonts w:ascii="Times New Roman" w:hAnsi="Times New Roman" w:cs="Times New Roman"/>
          <w:sz w:val="24"/>
          <w:szCs w:val="24"/>
        </w:rPr>
        <w:t xml:space="preserve"> </w:t>
      </w:r>
      <w:r w:rsidR="00605FAB" w:rsidRPr="00392C4E">
        <w:rPr>
          <w:rFonts w:ascii="Times New Roman" w:hAnsi="Times New Roman" w:cs="Times New Roman"/>
          <w:sz w:val="24"/>
          <w:szCs w:val="24"/>
        </w:rPr>
        <w:t>10-year-old</w:t>
      </w:r>
      <w:r w:rsidR="001A5482" w:rsidRPr="00392C4E">
        <w:rPr>
          <w:rFonts w:ascii="Times New Roman" w:hAnsi="Times New Roman" w:cs="Times New Roman"/>
          <w:sz w:val="24"/>
          <w:szCs w:val="24"/>
        </w:rPr>
        <w:t xml:space="preserve"> autistic boy, with no speech, who displays behaviours, very basic sign to communicate, and little understanding of the English language, and child D is a </w:t>
      </w:r>
      <w:r w:rsidR="00605FAB" w:rsidRPr="00392C4E">
        <w:rPr>
          <w:rFonts w:ascii="Times New Roman" w:hAnsi="Times New Roman" w:cs="Times New Roman"/>
          <w:sz w:val="24"/>
          <w:szCs w:val="24"/>
        </w:rPr>
        <w:t>10-year</w:t>
      </w:r>
      <w:r w:rsidR="001A5482" w:rsidRPr="00392C4E">
        <w:rPr>
          <w:rFonts w:ascii="Times New Roman" w:hAnsi="Times New Roman" w:cs="Times New Roman"/>
          <w:sz w:val="24"/>
          <w:szCs w:val="24"/>
        </w:rPr>
        <w:t xml:space="preserve"> </w:t>
      </w:r>
      <w:r w:rsidR="00621E23" w:rsidRPr="00392C4E">
        <w:rPr>
          <w:rFonts w:ascii="Times New Roman" w:hAnsi="Times New Roman" w:cs="Times New Roman"/>
          <w:sz w:val="24"/>
          <w:szCs w:val="24"/>
        </w:rPr>
        <w:t xml:space="preserve">boy with a global delay </w:t>
      </w:r>
      <w:r w:rsidR="001A5482" w:rsidRPr="00392C4E">
        <w:rPr>
          <w:rFonts w:ascii="Times New Roman" w:hAnsi="Times New Roman" w:cs="Times New Roman"/>
          <w:sz w:val="24"/>
          <w:szCs w:val="24"/>
        </w:rPr>
        <w:t>with tendencies of autistic behaviour, recently diagnosed with epilepsy, who understands the English language</w:t>
      </w:r>
      <w:r w:rsidR="00DD76FA" w:rsidRPr="00392C4E">
        <w:rPr>
          <w:rFonts w:ascii="Times New Roman" w:hAnsi="Times New Roman" w:cs="Times New Roman"/>
          <w:sz w:val="24"/>
          <w:szCs w:val="24"/>
        </w:rPr>
        <w:t xml:space="preserve"> very well</w:t>
      </w:r>
      <w:r w:rsidR="001A5482" w:rsidRPr="00392C4E">
        <w:rPr>
          <w:rFonts w:ascii="Times New Roman" w:hAnsi="Times New Roman" w:cs="Times New Roman"/>
          <w:sz w:val="24"/>
          <w:szCs w:val="24"/>
        </w:rPr>
        <w:t xml:space="preserve">, </w:t>
      </w:r>
      <w:r w:rsidR="00605FAB" w:rsidRPr="00392C4E">
        <w:rPr>
          <w:rFonts w:ascii="Times New Roman" w:hAnsi="Times New Roman" w:cs="Times New Roman"/>
          <w:sz w:val="24"/>
          <w:szCs w:val="24"/>
        </w:rPr>
        <w:t>however,</w:t>
      </w:r>
      <w:r w:rsidR="00221711" w:rsidRPr="00392C4E">
        <w:rPr>
          <w:rFonts w:ascii="Times New Roman" w:hAnsi="Times New Roman" w:cs="Times New Roman"/>
          <w:sz w:val="24"/>
          <w:szCs w:val="24"/>
        </w:rPr>
        <w:t xml:space="preserve"> has</w:t>
      </w:r>
      <w:r w:rsidR="001A5482" w:rsidRPr="00392C4E">
        <w:rPr>
          <w:rFonts w:ascii="Times New Roman" w:hAnsi="Times New Roman" w:cs="Times New Roman"/>
          <w:sz w:val="24"/>
          <w:szCs w:val="24"/>
        </w:rPr>
        <w:t xml:space="preserve"> no speech and some basic sign</w:t>
      </w:r>
      <w:r w:rsidR="00221711" w:rsidRPr="00392C4E">
        <w:rPr>
          <w:rFonts w:ascii="Times New Roman" w:hAnsi="Times New Roman" w:cs="Times New Roman"/>
          <w:sz w:val="24"/>
          <w:szCs w:val="24"/>
        </w:rPr>
        <w:t xml:space="preserve"> language (Makaton)</w:t>
      </w:r>
      <w:r w:rsidR="001A5482" w:rsidRPr="00392C4E">
        <w:rPr>
          <w:rFonts w:ascii="Times New Roman" w:hAnsi="Times New Roman" w:cs="Times New Roman"/>
          <w:sz w:val="24"/>
          <w:szCs w:val="24"/>
        </w:rPr>
        <w:t xml:space="preserve"> to communicate</w:t>
      </w:r>
      <w:r w:rsidR="006677E3" w:rsidRPr="00392C4E">
        <w:rPr>
          <w:rFonts w:ascii="Times New Roman" w:hAnsi="Times New Roman" w:cs="Times New Roman"/>
          <w:sz w:val="24"/>
          <w:szCs w:val="24"/>
        </w:rPr>
        <w:t>.</w:t>
      </w:r>
      <w:r w:rsidR="00265508" w:rsidRPr="00392C4E">
        <w:rPr>
          <w:rFonts w:ascii="Times New Roman" w:hAnsi="Times New Roman" w:cs="Times New Roman"/>
          <w:sz w:val="24"/>
          <w:szCs w:val="24"/>
        </w:rPr>
        <w:t xml:space="preserve"> </w:t>
      </w:r>
    </w:p>
    <w:p w14:paraId="54D101E7" w14:textId="50AC5855" w:rsidR="00265508" w:rsidRPr="00392C4E" w:rsidRDefault="004E5934" w:rsidP="00392C4E">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The Cymraeg 2050 strategy was set out by the</w:t>
      </w:r>
      <w:r w:rsidR="00605FAB">
        <w:rPr>
          <w:rFonts w:ascii="Times New Roman" w:hAnsi="Times New Roman" w:cs="Times New Roman"/>
          <w:sz w:val="24"/>
          <w:szCs w:val="24"/>
        </w:rPr>
        <w:t xml:space="preserve"> </w:t>
      </w:r>
      <w:r w:rsidRPr="00392C4E">
        <w:rPr>
          <w:rFonts w:ascii="Times New Roman" w:hAnsi="Times New Roman" w:cs="Times New Roman"/>
          <w:sz w:val="24"/>
          <w:szCs w:val="24"/>
        </w:rPr>
        <w:t>Welsh Government</w:t>
      </w:r>
      <w:r w:rsidR="00D00F27" w:rsidRPr="00392C4E">
        <w:rPr>
          <w:rFonts w:ascii="Times New Roman" w:hAnsi="Times New Roman" w:cs="Times New Roman"/>
          <w:sz w:val="24"/>
          <w:szCs w:val="24"/>
        </w:rPr>
        <w:t xml:space="preserve"> (WG)</w:t>
      </w:r>
      <w:r w:rsidRPr="00392C4E">
        <w:rPr>
          <w:rFonts w:ascii="Times New Roman" w:hAnsi="Times New Roman" w:cs="Times New Roman"/>
          <w:sz w:val="24"/>
          <w:szCs w:val="24"/>
        </w:rPr>
        <w:t xml:space="preserve"> </w:t>
      </w:r>
      <w:r w:rsidR="00D00F27" w:rsidRPr="00392C4E">
        <w:rPr>
          <w:rFonts w:ascii="Times New Roman" w:hAnsi="Times New Roman" w:cs="Times New Roman"/>
          <w:sz w:val="24"/>
          <w:szCs w:val="24"/>
        </w:rPr>
        <w:t xml:space="preserve">(2017) which aims to have a million welsh speakers by 2050.  For this to happen the WG had three strategic themes, these were to increase the number of Welsh speakers, to increase the use of the Welsh language and creating favourable conditions-infrastructure and context. </w:t>
      </w:r>
      <w:r w:rsidR="00FC2652" w:rsidRPr="00392C4E">
        <w:rPr>
          <w:rFonts w:ascii="Times New Roman" w:hAnsi="Times New Roman" w:cs="Times New Roman"/>
          <w:sz w:val="24"/>
          <w:szCs w:val="24"/>
        </w:rPr>
        <w:t xml:space="preserve">The need for this is due to the reducing numbers of Welsh speakers; one argument for the reduced </w:t>
      </w:r>
      <w:r w:rsidR="00940CAC" w:rsidRPr="00392C4E">
        <w:rPr>
          <w:rFonts w:ascii="Times New Roman" w:hAnsi="Times New Roman" w:cs="Times New Roman"/>
          <w:sz w:val="24"/>
          <w:szCs w:val="24"/>
        </w:rPr>
        <w:t>number</w:t>
      </w:r>
      <w:r w:rsidR="00FC2652" w:rsidRPr="00392C4E">
        <w:rPr>
          <w:rFonts w:ascii="Times New Roman" w:hAnsi="Times New Roman" w:cs="Times New Roman"/>
          <w:sz w:val="24"/>
          <w:szCs w:val="24"/>
        </w:rPr>
        <w:t xml:space="preserve"> of Welsh speakers is the history of the Welsh language. In the 1800’s, schools across Wales adopted punishments for children who spoke Welsh, one example of this was the “Welsh not” according to Davies (2015); the </w:t>
      </w:r>
      <w:r w:rsidR="0082325A">
        <w:rPr>
          <w:rFonts w:ascii="Times New Roman" w:hAnsi="Times New Roman" w:cs="Times New Roman"/>
          <w:sz w:val="24"/>
          <w:szCs w:val="24"/>
        </w:rPr>
        <w:t>“</w:t>
      </w:r>
      <w:r w:rsidR="00FC2652" w:rsidRPr="00392C4E">
        <w:rPr>
          <w:rFonts w:ascii="Times New Roman" w:hAnsi="Times New Roman" w:cs="Times New Roman"/>
          <w:sz w:val="24"/>
          <w:szCs w:val="24"/>
        </w:rPr>
        <w:t>Welsh</w:t>
      </w:r>
      <w:r w:rsidR="00605FAB" w:rsidRPr="00392C4E">
        <w:rPr>
          <w:rFonts w:ascii="Times New Roman" w:hAnsi="Times New Roman" w:cs="Times New Roman"/>
          <w:sz w:val="24"/>
          <w:szCs w:val="24"/>
        </w:rPr>
        <w:t xml:space="preserve"> not</w:t>
      </w:r>
      <w:r w:rsidR="0082325A">
        <w:rPr>
          <w:rFonts w:ascii="Times New Roman" w:hAnsi="Times New Roman" w:cs="Times New Roman"/>
          <w:sz w:val="24"/>
          <w:szCs w:val="24"/>
        </w:rPr>
        <w:t>” was</w:t>
      </w:r>
      <w:r w:rsidR="00FC2652" w:rsidRPr="00392C4E">
        <w:rPr>
          <w:rFonts w:ascii="Times New Roman" w:hAnsi="Times New Roman" w:cs="Times New Roman"/>
          <w:sz w:val="24"/>
          <w:szCs w:val="24"/>
        </w:rPr>
        <w:t xml:space="preserve"> a sign that signified that the wearer had spoken Welsh, the pupil wearing the not at the end of the day was subjected to a punishment which was usually physical. The use of the Welsh</w:t>
      </w:r>
      <w:r w:rsidR="00940CAC" w:rsidRPr="00392C4E">
        <w:rPr>
          <w:rFonts w:ascii="Times New Roman" w:hAnsi="Times New Roman" w:cs="Times New Roman"/>
          <w:sz w:val="24"/>
          <w:szCs w:val="24"/>
        </w:rPr>
        <w:t xml:space="preserve"> </w:t>
      </w:r>
      <w:r w:rsidR="00190A71" w:rsidRPr="00392C4E">
        <w:rPr>
          <w:rFonts w:ascii="Times New Roman" w:hAnsi="Times New Roman" w:cs="Times New Roman"/>
          <w:sz w:val="24"/>
          <w:szCs w:val="24"/>
        </w:rPr>
        <w:t>was not</w:t>
      </w:r>
      <w:r w:rsidR="00940CAC" w:rsidRPr="00392C4E">
        <w:rPr>
          <w:rFonts w:ascii="Times New Roman" w:hAnsi="Times New Roman" w:cs="Times New Roman"/>
          <w:sz w:val="24"/>
          <w:szCs w:val="24"/>
        </w:rPr>
        <w:t xml:space="preserve"> </w:t>
      </w:r>
      <w:r w:rsidR="00FC2652" w:rsidRPr="00392C4E">
        <w:rPr>
          <w:rFonts w:ascii="Times New Roman" w:hAnsi="Times New Roman" w:cs="Times New Roman"/>
          <w:sz w:val="24"/>
          <w:szCs w:val="24"/>
        </w:rPr>
        <w:t>a direct response to the UK findings that Welsh educati</w:t>
      </w:r>
      <w:r w:rsidR="00940CAC" w:rsidRPr="00392C4E">
        <w:rPr>
          <w:rFonts w:ascii="Times New Roman" w:hAnsi="Times New Roman" w:cs="Times New Roman"/>
          <w:sz w:val="24"/>
          <w:szCs w:val="24"/>
        </w:rPr>
        <w:t>o</w:t>
      </w:r>
      <w:r w:rsidR="00FC2652" w:rsidRPr="00392C4E">
        <w:rPr>
          <w:rFonts w:ascii="Times New Roman" w:hAnsi="Times New Roman" w:cs="Times New Roman"/>
          <w:sz w:val="24"/>
          <w:szCs w:val="24"/>
        </w:rPr>
        <w:t>n at the time was found to be lacking</w:t>
      </w:r>
      <w:r w:rsidR="00940CAC" w:rsidRPr="00392C4E">
        <w:rPr>
          <w:rFonts w:ascii="Times New Roman" w:hAnsi="Times New Roman" w:cs="Times New Roman"/>
          <w:sz w:val="24"/>
          <w:szCs w:val="24"/>
        </w:rPr>
        <w:t xml:space="preserve"> and it was deemed the fault of pupils speaking Welsh</w:t>
      </w:r>
      <w:r w:rsidR="00FC2652" w:rsidRPr="00392C4E">
        <w:rPr>
          <w:rFonts w:ascii="Times New Roman" w:hAnsi="Times New Roman" w:cs="Times New Roman"/>
          <w:sz w:val="24"/>
          <w:szCs w:val="24"/>
        </w:rPr>
        <w:t xml:space="preserve"> (BBC, </w:t>
      </w:r>
      <w:r w:rsidR="00FC2652" w:rsidRPr="00392C4E">
        <w:rPr>
          <w:rFonts w:ascii="Times New Roman" w:hAnsi="Times New Roman" w:cs="Times New Roman"/>
          <w:sz w:val="24"/>
          <w:szCs w:val="24"/>
        </w:rPr>
        <w:lastRenderedPageBreak/>
        <w:t>2014)</w:t>
      </w:r>
      <w:r w:rsidR="00940CAC" w:rsidRPr="00392C4E">
        <w:rPr>
          <w:rFonts w:ascii="Times New Roman" w:hAnsi="Times New Roman" w:cs="Times New Roman"/>
          <w:sz w:val="24"/>
          <w:szCs w:val="24"/>
        </w:rPr>
        <w:t>. The ramifications of this can still be seen in present days as the numbers of Welsh speakers within Wales only accounts for 28.3% of the population according to WG (2020).</w:t>
      </w:r>
    </w:p>
    <w:p w14:paraId="1879D92E" w14:textId="1BC61ED5" w:rsidR="00002593" w:rsidRPr="00392C4E" w:rsidRDefault="001D4580" w:rsidP="00392C4E">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According to the </w:t>
      </w:r>
      <w:r w:rsidR="004E5934" w:rsidRPr="00392C4E">
        <w:rPr>
          <w:rFonts w:ascii="Times New Roman" w:hAnsi="Times New Roman" w:cs="Times New Roman"/>
          <w:sz w:val="24"/>
          <w:szCs w:val="24"/>
        </w:rPr>
        <w:t>Welsh Government (2011) there are approximately 26, 532</w:t>
      </w:r>
      <w:r w:rsidR="00730EC9" w:rsidRPr="00392C4E">
        <w:rPr>
          <w:rFonts w:ascii="Times New Roman" w:hAnsi="Times New Roman" w:cs="Times New Roman"/>
          <w:sz w:val="24"/>
          <w:szCs w:val="24"/>
        </w:rPr>
        <w:t xml:space="preserve"> (10.8%)</w:t>
      </w:r>
      <w:r w:rsidR="004E5934" w:rsidRPr="00392C4E">
        <w:rPr>
          <w:rFonts w:ascii="Times New Roman" w:hAnsi="Times New Roman" w:cs="Times New Roman"/>
          <w:sz w:val="24"/>
          <w:szCs w:val="24"/>
        </w:rPr>
        <w:t xml:space="preserve"> people </w:t>
      </w:r>
      <w:r w:rsidR="00190A71" w:rsidRPr="00392C4E">
        <w:rPr>
          <w:rFonts w:ascii="Times New Roman" w:hAnsi="Times New Roman" w:cs="Times New Roman"/>
          <w:sz w:val="24"/>
          <w:szCs w:val="24"/>
        </w:rPr>
        <w:t>in</w:t>
      </w:r>
      <w:r w:rsidR="00730EC9" w:rsidRPr="00392C4E">
        <w:rPr>
          <w:rFonts w:ascii="Times New Roman" w:hAnsi="Times New Roman" w:cs="Times New Roman"/>
          <w:sz w:val="24"/>
          <w:szCs w:val="24"/>
        </w:rPr>
        <w:t xml:space="preserve"> the SSW</w:t>
      </w:r>
      <w:r w:rsidR="004E5934" w:rsidRPr="00392C4E">
        <w:rPr>
          <w:rFonts w:ascii="Times New Roman" w:hAnsi="Times New Roman" w:cs="Times New Roman"/>
          <w:sz w:val="24"/>
          <w:szCs w:val="24"/>
        </w:rPr>
        <w:t xml:space="preserve"> that can speak welsh</w:t>
      </w:r>
      <w:r w:rsidR="00730EC9" w:rsidRPr="00392C4E">
        <w:rPr>
          <w:rFonts w:ascii="Times New Roman" w:hAnsi="Times New Roman" w:cs="Times New Roman"/>
          <w:sz w:val="24"/>
          <w:szCs w:val="24"/>
        </w:rPr>
        <w:t xml:space="preserve">, </w:t>
      </w:r>
      <w:r w:rsidR="004706C0" w:rsidRPr="00392C4E">
        <w:rPr>
          <w:rFonts w:ascii="Times New Roman" w:hAnsi="Times New Roman" w:cs="Times New Roman"/>
          <w:sz w:val="24"/>
          <w:szCs w:val="24"/>
        </w:rPr>
        <w:t xml:space="preserve">this means that this area </w:t>
      </w:r>
      <w:r w:rsidR="00730EC9" w:rsidRPr="00392C4E">
        <w:rPr>
          <w:rFonts w:ascii="Times New Roman" w:hAnsi="Times New Roman" w:cs="Times New Roman"/>
          <w:sz w:val="24"/>
          <w:szCs w:val="24"/>
        </w:rPr>
        <w:t>is well below the national average. To promote Welsh speaking, the WG has created many schemes including the “active offer” from the ‘more than just words action plan 2019-2020’ which affords people the opportunity to receive all services in Welsh. Welsh language education is also mandatory within education settings across Wales as part of the Welsh in Education action plan 2017-2021 as mandated by the Welsh Government (2017).</w:t>
      </w:r>
    </w:p>
    <w:p w14:paraId="4D13D66C" w14:textId="2A23DE94" w:rsidR="00912234" w:rsidRPr="00392C4E" w:rsidRDefault="00730EC9" w:rsidP="00392C4E">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Due to the ability of the pupils within the SSW, all pupils have amended educational </w:t>
      </w:r>
      <w:r w:rsidR="00327969" w:rsidRPr="00392C4E">
        <w:rPr>
          <w:rFonts w:ascii="Times New Roman" w:hAnsi="Times New Roman" w:cs="Times New Roman"/>
          <w:sz w:val="24"/>
          <w:szCs w:val="24"/>
        </w:rPr>
        <w:t>statements,</w:t>
      </w:r>
      <w:r w:rsidRPr="00392C4E">
        <w:rPr>
          <w:rFonts w:ascii="Times New Roman" w:hAnsi="Times New Roman" w:cs="Times New Roman"/>
          <w:sz w:val="24"/>
          <w:szCs w:val="24"/>
        </w:rPr>
        <w:t xml:space="preserve"> which </w:t>
      </w:r>
      <w:r w:rsidR="002A01B7" w:rsidRPr="00392C4E">
        <w:rPr>
          <w:rFonts w:ascii="Times New Roman" w:hAnsi="Times New Roman" w:cs="Times New Roman"/>
          <w:sz w:val="24"/>
          <w:szCs w:val="24"/>
        </w:rPr>
        <w:t xml:space="preserve">explicitly state that the children are not required to undertake Welsh language education or examinations. </w:t>
      </w:r>
      <w:r w:rsidR="002A01B7" w:rsidRPr="00392C4E">
        <w:rPr>
          <w:rFonts w:ascii="Times New Roman" w:hAnsi="Times New Roman" w:cs="Times New Roman"/>
          <w:b/>
          <w:bCs/>
          <w:sz w:val="24"/>
          <w:szCs w:val="24"/>
        </w:rPr>
        <w:t xml:space="preserve">Appendix 1 </w:t>
      </w:r>
      <w:r w:rsidR="002A01B7" w:rsidRPr="00392C4E">
        <w:rPr>
          <w:rFonts w:ascii="Times New Roman" w:hAnsi="Times New Roman" w:cs="Times New Roman"/>
          <w:sz w:val="24"/>
          <w:szCs w:val="24"/>
        </w:rPr>
        <w:t>is an anonymised example of the letters that the children and families will receive outlining their exemption from Welsh language education. The SSW still promotes the education of Welsh language and culture but ensures that this is done in an appropriate manner that meets the ability of the pupils.</w:t>
      </w:r>
    </w:p>
    <w:p w14:paraId="40E8CF23" w14:textId="15D199D3" w:rsidR="00DD4B33" w:rsidRPr="00392C4E" w:rsidRDefault="004706C0" w:rsidP="00392C4E">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When considering the ways, the SSW promotes Welsh speaking, it is also important to consider the theory behind language development. </w:t>
      </w:r>
      <w:r w:rsidR="00912234" w:rsidRPr="00392C4E">
        <w:rPr>
          <w:rFonts w:ascii="Times New Roman" w:hAnsi="Times New Roman" w:cs="Times New Roman"/>
          <w:sz w:val="24"/>
          <w:szCs w:val="24"/>
        </w:rPr>
        <w:t xml:space="preserve">Aubrey and Riley (2019) highlight that Jean Piaget’s theory of cognitive development allowed him to understand how children acquire knowledge, how their process thought is different from adults and how cognitive development can be classified into stages. </w:t>
      </w:r>
      <w:r w:rsidR="00973701" w:rsidRPr="00392C4E">
        <w:rPr>
          <w:rFonts w:ascii="Times New Roman" w:hAnsi="Times New Roman" w:cs="Times New Roman"/>
          <w:sz w:val="24"/>
          <w:szCs w:val="24"/>
        </w:rPr>
        <w:t xml:space="preserve">Aubrey and Riley (2019) </w:t>
      </w:r>
      <w:r w:rsidR="003D7E38" w:rsidRPr="00392C4E">
        <w:rPr>
          <w:rFonts w:ascii="Times New Roman" w:hAnsi="Times New Roman" w:cs="Times New Roman"/>
          <w:sz w:val="24"/>
          <w:szCs w:val="24"/>
        </w:rPr>
        <w:t xml:space="preserve">also </w:t>
      </w:r>
      <w:r w:rsidR="00973701" w:rsidRPr="00392C4E">
        <w:rPr>
          <w:rFonts w:ascii="Times New Roman" w:hAnsi="Times New Roman" w:cs="Times New Roman"/>
          <w:sz w:val="24"/>
          <w:szCs w:val="24"/>
        </w:rPr>
        <w:t xml:space="preserve">highlight that Albert Banduras social learning theory allows children to learn through reciprocal interaction, meaning they mimic what they see. </w:t>
      </w:r>
      <w:r w:rsidR="00881383" w:rsidRPr="00392C4E">
        <w:rPr>
          <w:rFonts w:ascii="Times New Roman" w:hAnsi="Times New Roman" w:cs="Times New Roman"/>
          <w:sz w:val="24"/>
          <w:szCs w:val="24"/>
        </w:rPr>
        <w:t xml:space="preserve">Considering these </w:t>
      </w:r>
      <w:r w:rsidR="003D7E38" w:rsidRPr="00392C4E">
        <w:rPr>
          <w:rFonts w:ascii="Times New Roman" w:hAnsi="Times New Roman" w:cs="Times New Roman"/>
          <w:sz w:val="24"/>
          <w:szCs w:val="24"/>
        </w:rPr>
        <w:t>theories</w:t>
      </w:r>
      <w:r w:rsidR="00881383" w:rsidRPr="00392C4E">
        <w:rPr>
          <w:rFonts w:ascii="Times New Roman" w:hAnsi="Times New Roman" w:cs="Times New Roman"/>
          <w:sz w:val="24"/>
          <w:szCs w:val="24"/>
        </w:rPr>
        <w:t>,</w:t>
      </w:r>
      <w:r w:rsidR="003D7E38" w:rsidRPr="00392C4E">
        <w:rPr>
          <w:rFonts w:ascii="Times New Roman" w:hAnsi="Times New Roman" w:cs="Times New Roman"/>
          <w:sz w:val="24"/>
          <w:szCs w:val="24"/>
        </w:rPr>
        <w:t xml:space="preserve"> it is evident to see that a child’s ability to learn a new language is </w:t>
      </w:r>
      <w:r w:rsidR="00881383" w:rsidRPr="00392C4E">
        <w:rPr>
          <w:rFonts w:ascii="Times New Roman" w:hAnsi="Times New Roman" w:cs="Times New Roman"/>
          <w:sz w:val="24"/>
          <w:szCs w:val="24"/>
        </w:rPr>
        <w:t>dependent</w:t>
      </w:r>
      <w:r w:rsidR="003D7E38" w:rsidRPr="00392C4E">
        <w:rPr>
          <w:rFonts w:ascii="Times New Roman" w:hAnsi="Times New Roman" w:cs="Times New Roman"/>
          <w:sz w:val="24"/>
          <w:szCs w:val="24"/>
        </w:rPr>
        <w:t xml:space="preserve"> on the</w:t>
      </w:r>
      <w:r w:rsidR="00881383" w:rsidRPr="00392C4E">
        <w:rPr>
          <w:rFonts w:ascii="Times New Roman" w:hAnsi="Times New Roman" w:cs="Times New Roman"/>
          <w:sz w:val="24"/>
          <w:szCs w:val="24"/>
        </w:rPr>
        <w:t xml:space="preserve"> </w:t>
      </w:r>
      <w:r w:rsidR="00605FAB" w:rsidRPr="00392C4E">
        <w:rPr>
          <w:rFonts w:ascii="Times New Roman" w:hAnsi="Times New Roman" w:cs="Times New Roman"/>
          <w:sz w:val="24"/>
          <w:szCs w:val="24"/>
        </w:rPr>
        <w:t>individual child</w:t>
      </w:r>
      <w:r w:rsidR="003D7E38" w:rsidRPr="00392C4E">
        <w:rPr>
          <w:rFonts w:ascii="Times New Roman" w:hAnsi="Times New Roman" w:cs="Times New Roman"/>
          <w:sz w:val="24"/>
          <w:szCs w:val="24"/>
        </w:rPr>
        <w:t xml:space="preserve"> and what they are exposed to learn, for the purpose of this </w:t>
      </w:r>
      <w:r w:rsidR="00605FAB" w:rsidRPr="00392C4E">
        <w:rPr>
          <w:rFonts w:ascii="Times New Roman" w:hAnsi="Times New Roman" w:cs="Times New Roman"/>
          <w:sz w:val="24"/>
          <w:szCs w:val="24"/>
        </w:rPr>
        <w:t>portfolio how</w:t>
      </w:r>
      <w:r w:rsidR="003D7E38" w:rsidRPr="00392C4E">
        <w:rPr>
          <w:rFonts w:ascii="Times New Roman" w:hAnsi="Times New Roman" w:cs="Times New Roman"/>
          <w:sz w:val="24"/>
          <w:szCs w:val="24"/>
        </w:rPr>
        <w:t xml:space="preserve"> much welsh is taught to them. </w:t>
      </w:r>
      <w:r w:rsidR="0073420D" w:rsidRPr="00392C4E">
        <w:rPr>
          <w:rFonts w:ascii="Times New Roman" w:hAnsi="Times New Roman" w:cs="Times New Roman"/>
          <w:sz w:val="24"/>
          <w:szCs w:val="24"/>
        </w:rPr>
        <w:t>According to Rhodes et al (</w:t>
      </w:r>
      <w:r w:rsidR="00F1148C" w:rsidRPr="00392C4E">
        <w:rPr>
          <w:rFonts w:ascii="Times New Roman" w:hAnsi="Times New Roman" w:cs="Times New Roman"/>
          <w:sz w:val="24"/>
          <w:szCs w:val="24"/>
        </w:rPr>
        <w:t>2005</w:t>
      </w:r>
      <w:r w:rsidR="0073420D" w:rsidRPr="00392C4E">
        <w:rPr>
          <w:rFonts w:ascii="Times New Roman" w:hAnsi="Times New Roman" w:cs="Times New Roman"/>
          <w:sz w:val="24"/>
          <w:szCs w:val="24"/>
        </w:rPr>
        <w:t xml:space="preserve">) highlights that Cummins proposed two forms language proficiencies, these are basic </w:t>
      </w:r>
      <w:r w:rsidR="00221711" w:rsidRPr="00392C4E">
        <w:rPr>
          <w:rFonts w:ascii="Times New Roman" w:hAnsi="Times New Roman" w:cs="Times New Roman"/>
          <w:sz w:val="24"/>
          <w:szCs w:val="24"/>
        </w:rPr>
        <w:t>i</w:t>
      </w:r>
      <w:r w:rsidR="0073420D" w:rsidRPr="00392C4E">
        <w:rPr>
          <w:rFonts w:ascii="Times New Roman" w:hAnsi="Times New Roman" w:cs="Times New Roman"/>
          <w:sz w:val="24"/>
          <w:szCs w:val="24"/>
        </w:rPr>
        <w:t xml:space="preserve">nterpersonal </w:t>
      </w:r>
      <w:r w:rsidR="00221711" w:rsidRPr="00392C4E">
        <w:rPr>
          <w:rFonts w:ascii="Times New Roman" w:hAnsi="Times New Roman" w:cs="Times New Roman"/>
          <w:sz w:val="24"/>
          <w:szCs w:val="24"/>
        </w:rPr>
        <w:t>c</w:t>
      </w:r>
      <w:r w:rsidR="0073420D" w:rsidRPr="00392C4E">
        <w:rPr>
          <w:rFonts w:ascii="Times New Roman" w:hAnsi="Times New Roman" w:cs="Times New Roman"/>
          <w:sz w:val="24"/>
          <w:szCs w:val="24"/>
        </w:rPr>
        <w:t>ommunication skills (BICs) and the other cognitive academic language proficiency (CALP</w:t>
      </w:r>
      <w:r w:rsidRPr="00392C4E">
        <w:rPr>
          <w:rFonts w:ascii="Times New Roman" w:hAnsi="Times New Roman" w:cs="Times New Roman"/>
          <w:sz w:val="24"/>
          <w:szCs w:val="24"/>
        </w:rPr>
        <w:t>)</w:t>
      </w:r>
      <w:r w:rsidR="00221711" w:rsidRPr="00392C4E">
        <w:rPr>
          <w:rFonts w:ascii="Times New Roman" w:hAnsi="Times New Roman" w:cs="Times New Roman"/>
          <w:sz w:val="24"/>
          <w:szCs w:val="24"/>
        </w:rPr>
        <w:t>, he describes BICS as the proficiency that is typically utilized in a social informal setting, in a school setting</w:t>
      </w:r>
      <w:r w:rsidR="00DD4B33" w:rsidRPr="00392C4E">
        <w:rPr>
          <w:rFonts w:ascii="Times New Roman" w:hAnsi="Times New Roman" w:cs="Times New Roman"/>
          <w:sz w:val="24"/>
          <w:szCs w:val="24"/>
        </w:rPr>
        <w:t xml:space="preserve">, </w:t>
      </w:r>
      <w:r w:rsidR="00221711" w:rsidRPr="00392C4E">
        <w:rPr>
          <w:rFonts w:ascii="Times New Roman" w:hAnsi="Times New Roman" w:cs="Times New Roman"/>
          <w:sz w:val="24"/>
          <w:szCs w:val="24"/>
        </w:rPr>
        <w:t xml:space="preserve">general chat between peers and teachers, </w:t>
      </w:r>
      <w:r w:rsidR="009C080A" w:rsidRPr="00392C4E">
        <w:rPr>
          <w:rFonts w:ascii="Times New Roman" w:hAnsi="Times New Roman" w:cs="Times New Roman"/>
          <w:sz w:val="24"/>
          <w:szCs w:val="24"/>
        </w:rPr>
        <w:t>whereas</w:t>
      </w:r>
      <w:r w:rsidR="00221711" w:rsidRPr="00392C4E">
        <w:rPr>
          <w:rFonts w:ascii="Times New Roman" w:hAnsi="Times New Roman" w:cs="Times New Roman"/>
          <w:sz w:val="24"/>
          <w:szCs w:val="24"/>
        </w:rPr>
        <w:t xml:space="preserve"> the CALP proficiency is what is needed to do the </w:t>
      </w:r>
      <w:r w:rsidR="00DD4B33" w:rsidRPr="00392C4E">
        <w:rPr>
          <w:rFonts w:ascii="Times New Roman" w:hAnsi="Times New Roman" w:cs="Times New Roman"/>
          <w:sz w:val="24"/>
          <w:szCs w:val="24"/>
        </w:rPr>
        <w:t>schoolwork</w:t>
      </w:r>
      <w:r w:rsidR="00221711" w:rsidRPr="00392C4E">
        <w:rPr>
          <w:rFonts w:ascii="Times New Roman" w:hAnsi="Times New Roman" w:cs="Times New Roman"/>
          <w:sz w:val="24"/>
          <w:szCs w:val="24"/>
        </w:rPr>
        <w:t xml:space="preserve"> side of academic studies.  Looking at the SSW it is clear to </w:t>
      </w:r>
      <w:r w:rsidRPr="00392C4E">
        <w:rPr>
          <w:rFonts w:ascii="Times New Roman" w:hAnsi="Times New Roman" w:cs="Times New Roman"/>
          <w:sz w:val="24"/>
          <w:szCs w:val="24"/>
        </w:rPr>
        <w:t xml:space="preserve">see </w:t>
      </w:r>
      <w:r w:rsidR="00221711" w:rsidRPr="00392C4E">
        <w:rPr>
          <w:rFonts w:ascii="Times New Roman" w:hAnsi="Times New Roman" w:cs="Times New Roman"/>
          <w:sz w:val="24"/>
          <w:szCs w:val="24"/>
        </w:rPr>
        <w:t>BICs in practice</w:t>
      </w:r>
      <w:r w:rsidRPr="00392C4E">
        <w:rPr>
          <w:rFonts w:ascii="Times New Roman" w:hAnsi="Times New Roman" w:cs="Times New Roman"/>
          <w:sz w:val="24"/>
          <w:szCs w:val="24"/>
        </w:rPr>
        <w:t xml:space="preserve"> by the way we communicate,</w:t>
      </w:r>
      <w:r w:rsidR="00221711" w:rsidRPr="00392C4E">
        <w:rPr>
          <w:rFonts w:ascii="Times New Roman" w:hAnsi="Times New Roman" w:cs="Times New Roman"/>
          <w:sz w:val="24"/>
          <w:szCs w:val="24"/>
        </w:rPr>
        <w:t xml:space="preserve"> however the CALP language proficiency is not</w:t>
      </w:r>
      <w:r w:rsidRPr="00392C4E">
        <w:rPr>
          <w:rFonts w:ascii="Times New Roman" w:hAnsi="Times New Roman" w:cs="Times New Roman"/>
          <w:sz w:val="24"/>
          <w:szCs w:val="24"/>
        </w:rPr>
        <w:t xml:space="preserve"> appropriate to their educational level.</w:t>
      </w:r>
      <w:r w:rsidR="00F1148C" w:rsidRPr="00392C4E">
        <w:rPr>
          <w:rFonts w:ascii="Times New Roman" w:hAnsi="Times New Roman" w:cs="Times New Roman"/>
          <w:sz w:val="24"/>
          <w:szCs w:val="24"/>
        </w:rPr>
        <w:t xml:space="preserve"> One critique of both theories is that neither of them consider children with additional learning needs and how they may develop differently </w:t>
      </w:r>
      <w:r w:rsidR="00392C4E">
        <w:rPr>
          <w:rFonts w:ascii="Times New Roman" w:hAnsi="Times New Roman" w:cs="Times New Roman"/>
          <w:sz w:val="24"/>
          <w:szCs w:val="24"/>
        </w:rPr>
        <w:t xml:space="preserve">for example </w:t>
      </w:r>
      <w:r w:rsidR="00F1148C" w:rsidRPr="00392C4E">
        <w:rPr>
          <w:rFonts w:ascii="Times New Roman" w:hAnsi="Times New Roman" w:cs="Times New Roman"/>
          <w:sz w:val="24"/>
          <w:szCs w:val="24"/>
        </w:rPr>
        <w:t>audio and visual impairments may change the way in which the children experience language. This is supported by Paul (2009), who discusses the difficulty in learning languages for people with audio impairments as they may not be able to understand the different nuances, words and phrases of a language.</w:t>
      </w:r>
      <w:r w:rsidR="00DD4B33" w:rsidRPr="00392C4E">
        <w:rPr>
          <w:rFonts w:ascii="Times New Roman" w:hAnsi="Times New Roman" w:cs="Times New Roman"/>
          <w:sz w:val="24"/>
          <w:szCs w:val="24"/>
        </w:rPr>
        <w:t xml:space="preserve"> </w:t>
      </w:r>
    </w:p>
    <w:p w14:paraId="7A775AFD" w14:textId="0BBAF233" w:rsidR="00DD4B33" w:rsidRPr="00392C4E" w:rsidRDefault="00DD4B33" w:rsidP="00392C4E">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The first lesson the SSW has provided to pupils</w:t>
      </w:r>
      <w:r w:rsidR="00643794" w:rsidRPr="00392C4E">
        <w:rPr>
          <w:rFonts w:ascii="Times New Roman" w:hAnsi="Times New Roman" w:cs="Times New Roman"/>
          <w:sz w:val="24"/>
          <w:szCs w:val="24"/>
        </w:rPr>
        <w:t xml:space="preserve">, </w:t>
      </w:r>
      <w:r w:rsidR="0082325A">
        <w:rPr>
          <w:rFonts w:ascii="Times New Roman" w:hAnsi="Times New Roman" w:cs="Times New Roman"/>
          <w:sz w:val="24"/>
          <w:szCs w:val="24"/>
        </w:rPr>
        <w:t>(</w:t>
      </w:r>
      <w:r w:rsidRPr="00392C4E">
        <w:rPr>
          <w:rFonts w:ascii="Times New Roman" w:hAnsi="Times New Roman" w:cs="Times New Roman"/>
          <w:sz w:val="24"/>
          <w:szCs w:val="24"/>
        </w:rPr>
        <w:t xml:space="preserve">see </w:t>
      </w:r>
      <w:r w:rsidRPr="00392C4E">
        <w:rPr>
          <w:rFonts w:ascii="Times New Roman" w:hAnsi="Times New Roman" w:cs="Times New Roman"/>
          <w:b/>
          <w:bCs/>
          <w:sz w:val="24"/>
          <w:szCs w:val="24"/>
        </w:rPr>
        <w:t xml:space="preserve">appendix </w:t>
      </w:r>
      <w:r w:rsidR="00643794" w:rsidRPr="00392C4E">
        <w:rPr>
          <w:rFonts w:ascii="Times New Roman" w:hAnsi="Times New Roman" w:cs="Times New Roman"/>
          <w:b/>
          <w:bCs/>
          <w:sz w:val="24"/>
          <w:szCs w:val="24"/>
        </w:rPr>
        <w:t>2</w:t>
      </w:r>
      <w:r w:rsidR="0082325A">
        <w:rPr>
          <w:rFonts w:ascii="Times New Roman" w:hAnsi="Times New Roman" w:cs="Times New Roman"/>
          <w:b/>
          <w:bCs/>
          <w:sz w:val="24"/>
          <w:szCs w:val="24"/>
        </w:rPr>
        <w:t>)</w:t>
      </w:r>
      <w:r w:rsidR="00643794" w:rsidRPr="00392C4E">
        <w:rPr>
          <w:rFonts w:ascii="Times New Roman" w:hAnsi="Times New Roman" w:cs="Times New Roman"/>
          <w:sz w:val="24"/>
          <w:szCs w:val="24"/>
        </w:rPr>
        <w:t xml:space="preserve"> </w:t>
      </w:r>
      <w:r w:rsidRPr="00392C4E">
        <w:rPr>
          <w:rFonts w:ascii="Times New Roman" w:hAnsi="Times New Roman" w:cs="Times New Roman"/>
          <w:sz w:val="24"/>
          <w:szCs w:val="24"/>
        </w:rPr>
        <w:t xml:space="preserve">to promote welsh history, geography and culture is all about castles. </w:t>
      </w:r>
      <w:r w:rsidR="00643794" w:rsidRPr="00392C4E">
        <w:rPr>
          <w:rFonts w:ascii="Times New Roman" w:hAnsi="Times New Roman" w:cs="Times New Roman"/>
          <w:sz w:val="24"/>
          <w:szCs w:val="24"/>
        </w:rPr>
        <w:t xml:space="preserve">The pupils are taken on an educational visit to a castle close to the school, where they can visually see and explore a castle, in a fun and safe </w:t>
      </w:r>
      <w:r w:rsidR="0082325A">
        <w:rPr>
          <w:rFonts w:ascii="Times New Roman" w:hAnsi="Times New Roman" w:cs="Times New Roman"/>
          <w:sz w:val="24"/>
          <w:szCs w:val="24"/>
        </w:rPr>
        <w:t>manner</w:t>
      </w:r>
      <w:r w:rsidR="00643794" w:rsidRPr="00392C4E">
        <w:rPr>
          <w:rFonts w:ascii="Times New Roman" w:hAnsi="Times New Roman" w:cs="Times New Roman"/>
          <w:sz w:val="24"/>
          <w:szCs w:val="24"/>
        </w:rPr>
        <w:t>. On the visit</w:t>
      </w:r>
      <w:r w:rsidR="0082325A">
        <w:rPr>
          <w:rFonts w:ascii="Times New Roman" w:hAnsi="Times New Roman" w:cs="Times New Roman"/>
          <w:sz w:val="24"/>
          <w:szCs w:val="24"/>
        </w:rPr>
        <w:t>,</w:t>
      </w:r>
      <w:r w:rsidR="00643794" w:rsidRPr="00392C4E">
        <w:rPr>
          <w:rFonts w:ascii="Times New Roman" w:hAnsi="Times New Roman" w:cs="Times New Roman"/>
          <w:sz w:val="24"/>
          <w:szCs w:val="24"/>
        </w:rPr>
        <w:t xml:space="preserve"> the staff will use key words such as</w:t>
      </w:r>
      <w:r w:rsidRPr="00392C4E">
        <w:rPr>
          <w:rFonts w:ascii="Times New Roman" w:hAnsi="Times New Roman" w:cs="Times New Roman"/>
          <w:sz w:val="24"/>
          <w:szCs w:val="24"/>
        </w:rPr>
        <w:t xml:space="preserve"> </w:t>
      </w:r>
      <w:r w:rsidR="00643794" w:rsidRPr="00392C4E">
        <w:rPr>
          <w:rFonts w:ascii="Times New Roman" w:hAnsi="Times New Roman" w:cs="Times New Roman"/>
          <w:sz w:val="24"/>
          <w:szCs w:val="24"/>
        </w:rPr>
        <w:t xml:space="preserve">big, castle and so on, to build on vocabulary and descriptive words. The next stage in this lesson, the children will go to the art room and build castles out of different resources, to encourage the use of </w:t>
      </w:r>
      <w:r w:rsidR="007F35D6" w:rsidRPr="00392C4E">
        <w:rPr>
          <w:rFonts w:ascii="Times New Roman" w:hAnsi="Times New Roman" w:cs="Times New Roman"/>
          <w:sz w:val="24"/>
          <w:szCs w:val="24"/>
        </w:rPr>
        <w:t xml:space="preserve">their semantic </w:t>
      </w:r>
      <w:r w:rsidR="007F35D6" w:rsidRPr="00392C4E">
        <w:rPr>
          <w:rFonts w:ascii="Times New Roman" w:hAnsi="Times New Roman" w:cs="Times New Roman"/>
          <w:sz w:val="24"/>
          <w:szCs w:val="24"/>
        </w:rPr>
        <w:lastRenderedPageBreak/>
        <w:t>memory, knowing that castles are big, shape of them are generally rectangular and so on, thus building up their knowledge of castles. The positives to this lesson</w:t>
      </w:r>
      <w:r w:rsidR="0082325A">
        <w:rPr>
          <w:rFonts w:ascii="Times New Roman" w:hAnsi="Times New Roman" w:cs="Times New Roman"/>
          <w:sz w:val="24"/>
          <w:szCs w:val="24"/>
        </w:rPr>
        <w:t xml:space="preserve"> are that</w:t>
      </w:r>
      <w:r w:rsidR="0033100E">
        <w:rPr>
          <w:rFonts w:ascii="Times New Roman" w:hAnsi="Times New Roman" w:cs="Times New Roman"/>
          <w:sz w:val="24"/>
          <w:szCs w:val="24"/>
        </w:rPr>
        <w:t xml:space="preserve"> it</w:t>
      </w:r>
      <w:r w:rsidR="007F35D6" w:rsidRPr="00392C4E">
        <w:rPr>
          <w:rFonts w:ascii="Times New Roman" w:hAnsi="Times New Roman" w:cs="Times New Roman"/>
          <w:sz w:val="24"/>
          <w:szCs w:val="24"/>
        </w:rPr>
        <w:t xml:space="preserve"> can be differentiated to meet the learning needs of each child and it is appropriate to their ability, the pupils are not expected to know when these castles were built, who lived there and so on, but just to appreciate them, and learn through play. The one critique that </w:t>
      </w:r>
      <w:r w:rsidR="0082325A">
        <w:rPr>
          <w:rFonts w:ascii="Times New Roman" w:hAnsi="Times New Roman" w:cs="Times New Roman"/>
          <w:sz w:val="24"/>
          <w:szCs w:val="24"/>
        </w:rPr>
        <w:t>was</w:t>
      </w:r>
      <w:r w:rsidR="007F35D6" w:rsidRPr="00392C4E">
        <w:rPr>
          <w:rFonts w:ascii="Times New Roman" w:hAnsi="Times New Roman" w:cs="Times New Roman"/>
          <w:sz w:val="24"/>
          <w:szCs w:val="24"/>
        </w:rPr>
        <w:t xml:space="preserve"> </w:t>
      </w:r>
      <w:r w:rsidR="00F432B3" w:rsidRPr="00392C4E">
        <w:rPr>
          <w:rFonts w:ascii="Times New Roman" w:hAnsi="Times New Roman" w:cs="Times New Roman"/>
          <w:sz w:val="24"/>
          <w:szCs w:val="24"/>
        </w:rPr>
        <w:t xml:space="preserve">discovered in this lesson is </w:t>
      </w:r>
      <w:r w:rsidR="0082325A">
        <w:rPr>
          <w:rFonts w:ascii="Times New Roman" w:hAnsi="Times New Roman" w:cs="Times New Roman"/>
          <w:sz w:val="24"/>
          <w:szCs w:val="24"/>
        </w:rPr>
        <w:t>that they are not gaining</w:t>
      </w:r>
      <w:r w:rsidR="00F432B3" w:rsidRPr="00392C4E">
        <w:rPr>
          <w:rFonts w:ascii="Times New Roman" w:hAnsi="Times New Roman" w:cs="Times New Roman"/>
          <w:sz w:val="24"/>
          <w:szCs w:val="24"/>
        </w:rPr>
        <w:t xml:space="preserve"> transferrable skills they can take from the lesson into their own lives</w:t>
      </w:r>
      <w:r w:rsidR="0082325A">
        <w:rPr>
          <w:rFonts w:ascii="Times New Roman" w:hAnsi="Times New Roman" w:cs="Times New Roman"/>
          <w:sz w:val="24"/>
          <w:szCs w:val="24"/>
        </w:rPr>
        <w:t>.</w:t>
      </w:r>
    </w:p>
    <w:p w14:paraId="4CB6EEB1" w14:textId="49FB838E" w:rsidR="00F60DB6" w:rsidRPr="00392C4E" w:rsidRDefault="00F432B3" w:rsidP="00392C4E">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The next lesson the SSW has provided to pupils </w:t>
      </w:r>
      <w:r w:rsidR="0082325A">
        <w:rPr>
          <w:rFonts w:ascii="Times New Roman" w:hAnsi="Times New Roman" w:cs="Times New Roman"/>
          <w:sz w:val="24"/>
          <w:szCs w:val="24"/>
        </w:rPr>
        <w:t>(</w:t>
      </w:r>
      <w:r w:rsidRPr="00392C4E">
        <w:rPr>
          <w:rFonts w:ascii="Times New Roman" w:hAnsi="Times New Roman" w:cs="Times New Roman"/>
          <w:sz w:val="24"/>
          <w:szCs w:val="24"/>
        </w:rPr>
        <w:t xml:space="preserve">see </w:t>
      </w:r>
      <w:r w:rsidRPr="00392C4E">
        <w:rPr>
          <w:rFonts w:ascii="Times New Roman" w:hAnsi="Times New Roman" w:cs="Times New Roman"/>
          <w:b/>
          <w:bCs/>
          <w:sz w:val="24"/>
          <w:szCs w:val="24"/>
        </w:rPr>
        <w:t>appendix 3</w:t>
      </w:r>
      <w:r w:rsidR="0082325A">
        <w:rPr>
          <w:rFonts w:ascii="Times New Roman" w:hAnsi="Times New Roman" w:cs="Times New Roman"/>
          <w:b/>
          <w:bCs/>
          <w:sz w:val="24"/>
          <w:szCs w:val="24"/>
        </w:rPr>
        <w:t>)</w:t>
      </w:r>
      <w:r w:rsidRPr="00392C4E">
        <w:rPr>
          <w:rFonts w:ascii="Times New Roman" w:hAnsi="Times New Roman" w:cs="Times New Roman"/>
          <w:sz w:val="24"/>
          <w:szCs w:val="24"/>
        </w:rPr>
        <w:t>, is a cookery session</w:t>
      </w:r>
      <w:r w:rsidR="00190A71" w:rsidRPr="00392C4E">
        <w:rPr>
          <w:rFonts w:ascii="Times New Roman" w:hAnsi="Times New Roman" w:cs="Times New Roman"/>
          <w:sz w:val="24"/>
          <w:szCs w:val="24"/>
        </w:rPr>
        <w:t>, making welsh cakes. This was chosen because it allows pupils to develop many wider skills that are needed to function independently within society</w:t>
      </w:r>
      <w:r w:rsidR="001857DC" w:rsidRPr="00392C4E">
        <w:rPr>
          <w:rFonts w:ascii="Times New Roman" w:hAnsi="Times New Roman" w:cs="Times New Roman"/>
          <w:sz w:val="24"/>
          <w:szCs w:val="24"/>
        </w:rPr>
        <w:t xml:space="preserve">, also </w:t>
      </w:r>
      <w:r w:rsidR="00584071" w:rsidRPr="00392C4E">
        <w:rPr>
          <w:rFonts w:ascii="Times New Roman" w:hAnsi="Times New Roman" w:cs="Times New Roman"/>
          <w:sz w:val="24"/>
          <w:szCs w:val="24"/>
        </w:rPr>
        <w:t xml:space="preserve">they are </w:t>
      </w:r>
      <w:r w:rsidR="001857DC" w:rsidRPr="00392C4E">
        <w:rPr>
          <w:rFonts w:ascii="Times New Roman" w:hAnsi="Times New Roman" w:cs="Times New Roman"/>
          <w:sz w:val="24"/>
          <w:szCs w:val="24"/>
        </w:rPr>
        <w:t>experiencing welsh food</w:t>
      </w:r>
      <w:r w:rsidR="0082325A">
        <w:rPr>
          <w:rFonts w:ascii="Times New Roman" w:hAnsi="Times New Roman" w:cs="Times New Roman"/>
          <w:sz w:val="24"/>
          <w:szCs w:val="24"/>
        </w:rPr>
        <w:t xml:space="preserve"> and therefore culture</w:t>
      </w:r>
      <w:r w:rsidR="001857DC" w:rsidRPr="00392C4E">
        <w:rPr>
          <w:rFonts w:ascii="Times New Roman" w:hAnsi="Times New Roman" w:cs="Times New Roman"/>
          <w:sz w:val="24"/>
          <w:szCs w:val="24"/>
        </w:rPr>
        <w:t xml:space="preserve">. </w:t>
      </w:r>
      <w:r w:rsidR="00190A71" w:rsidRPr="00392C4E">
        <w:rPr>
          <w:rFonts w:ascii="Times New Roman" w:hAnsi="Times New Roman" w:cs="Times New Roman"/>
          <w:sz w:val="24"/>
          <w:szCs w:val="24"/>
        </w:rPr>
        <w:t>The pupils will first explore the ingredients in a playful and safe environment, which is pupil led</w:t>
      </w:r>
      <w:r w:rsidR="001857DC" w:rsidRPr="00392C4E">
        <w:rPr>
          <w:rFonts w:ascii="Times New Roman" w:hAnsi="Times New Roman" w:cs="Times New Roman"/>
          <w:sz w:val="24"/>
          <w:szCs w:val="24"/>
        </w:rPr>
        <w:t xml:space="preserve"> and differentiated to each pupil’s ability. They are building on welsh vocabulary and improving gross motor skills. Child D is very tactile defensive, meaning he does not enjoy touching or holding new things, so therefore by allowing him to explore the ingredients and cooking utensils at his own pace, it allows for a desensitizing situation to occur, t</w:t>
      </w:r>
      <w:r w:rsidR="00584071" w:rsidRPr="00392C4E">
        <w:rPr>
          <w:rFonts w:ascii="Times New Roman" w:hAnsi="Times New Roman" w:cs="Times New Roman"/>
          <w:sz w:val="24"/>
          <w:szCs w:val="24"/>
        </w:rPr>
        <w:t>o</w:t>
      </w:r>
      <w:r w:rsidR="001857DC" w:rsidRPr="00392C4E">
        <w:rPr>
          <w:rFonts w:ascii="Times New Roman" w:hAnsi="Times New Roman" w:cs="Times New Roman"/>
          <w:sz w:val="24"/>
          <w:szCs w:val="24"/>
        </w:rPr>
        <w:t xml:space="preserve"> reassure that </w:t>
      </w:r>
      <w:r w:rsidR="00F60DB6" w:rsidRPr="00392C4E">
        <w:rPr>
          <w:rFonts w:ascii="Times New Roman" w:hAnsi="Times New Roman" w:cs="Times New Roman"/>
          <w:sz w:val="24"/>
          <w:szCs w:val="24"/>
        </w:rPr>
        <w:t xml:space="preserve">it is ok to try new things and it could be something he </w:t>
      </w:r>
      <w:r w:rsidR="0033100E">
        <w:rPr>
          <w:rFonts w:ascii="Times New Roman" w:hAnsi="Times New Roman" w:cs="Times New Roman"/>
          <w:sz w:val="24"/>
          <w:szCs w:val="24"/>
        </w:rPr>
        <w:t>could</w:t>
      </w:r>
      <w:r w:rsidR="00F60DB6" w:rsidRPr="00392C4E">
        <w:rPr>
          <w:rFonts w:ascii="Times New Roman" w:hAnsi="Times New Roman" w:cs="Times New Roman"/>
          <w:sz w:val="24"/>
          <w:szCs w:val="24"/>
        </w:rPr>
        <w:t xml:space="preserve"> love. The positives to this lesson are it allows for transferrable wider skills to be carried through the pupils lives in and out of school, it teaches pupils about welsh</w:t>
      </w:r>
      <w:r w:rsidR="0082325A">
        <w:rPr>
          <w:rFonts w:ascii="Times New Roman" w:hAnsi="Times New Roman" w:cs="Times New Roman"/>
          <w:sz w:val="24"/>
          <w:szCs w:val="24"/>
        </w:rPr>
        <w:t xml:space="preserve"> culture and</w:t>
      </w:r>
      <w:r w:rsidR="00F60DB6" w:rsidRPr="00392C4E">
        <w:rPr>
          <w:rFonts w:ascii="Times New Roman" w:hAnsi="Times New Roman" w:cs="Times New Roman"/>
          <w:sz w:val="24"/>
          <w:szCs w:val="24"/>
        </w:rPr>
        <w:t xml:space="preserve"> food, also it is a fun activity for pupils to enjoy alongside peers. The skills can be built upon as can</w:t>
      </w:r>
      <w:r w:rsidR="0082325A">
        <w:rPr>
          <w:rFonts w:ascii="Times New Roman" w:hAnsi="Times New Roman" w:cs="Times New Roman"/>
          <w:sz w:val="24"/>
          <w:szCs w:val="24"/>
        </w:rPr>
        <w:t xml:space="preserve"> be</w:t>
      </w:r>
      <w:r w:rsidR="00F60DB6" w:rsidRPr="00392C4E">
        <w:rPr>
          <w:rFonts w:ascii="Times New Roman" w:hAnsi="Times New Roman" w:cs="Times New Roman"/>
          <w:sz w:val="24"/>
          <w:szCs w:val="24"/>
        </w:rPr>
        <w:t xml:space="preserve"> see</w:t>
      </w:r>
      <w:r w:rsidR="0082325A">
        <w:rPr>
          <w:rFonts w:ascii="Times New Roman" w:hAnsi="Times New Roman" w:cs="Times New Roman"/>
          <w:sz w:val="24"/>
          <w:szCs w:val="24"/>
        </w:rPr>
        <w:t>n</w:t>
      </w:r>
      <w:r w:rsidR="00F60DB6" w:rsidRPr="00392C4E">
        <w:rPr>
          <w:rFonts w:ascii="Times New Roman" w:hAnsi="Times New Roman" w:cs="Times New Roman"/>
          <w:sz w:val="24"/>
          <w:szCs w:val="24"/>
        </w:rPr>
        <w:t xml:space="preserve"> from </w:t>
      </w:r>
      <w:r w:rsidR="00F60DB6" w:rsidRPr="00392C4E">
        <w:rPr>
          <w:rFonts w:ascii="Times New Roman" w:hAnsi="Times New Roman" w:cs="Times New Roman"/>
          <w:b/>
          <w:bCs/>
          <w:sz w:val="24"/>
          <w:szCs w:val="24"/>
        </w:rPr>
        <w:t xml:space="preserve">appendix 4, </w:t>
      </w:r>
      <w:r w:rsidR="00F60DB6" w:rsidRPr="00392C4E">
        <w:rPr>
          <w:rFonts w:ascii="Times New Roman" w:hAnsi="Times New Roman" w:cs="Times New Roman"/>
          <w:sz w:val="24"/>
          <w:szCs w:val="24"/>
        </w:rPr>
        <w:t xml:space="preserve">the pupils will learn to follow a method, which is a big achievement for pupils from the SSW, because it allows for independence and wider skills to grow. The critique to the lesson is the resource is </w:t>
      </w:r>
      <w:r w:rsidR="00584071" w:rsidRPr="00392C4E">
        <w:rPr>
          <w:rFonts w:ascii="Times New Roman" w:hAnsi="Times New Roman" w:cs="Times New Roman"/>
          <w:sz w:val="24"/>
          <w:szCs w:val="24"/>
        </w:rPr>
        <w:t xml:space="preserve">cost effect, meaning if the resources are not available then the lesson cannot carry on. </w:t>
      </w:r>
    </w:p>
    <w:p w14:paraId="4FC246EF" w14:textId="2EC30111" w:rsidR="00002593" w:rsidRDefault="00584071" w:rsidP="00392C4E">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The next lesson the SSW have provided </w:t>
      </w:r>
      <w:r w:rsidR="0082325A">
        <w:rPr>
          <w:rFonts w:ascii="Times New Roman" w:hAnsi="Times New Roman" w:cs="Times New Roman"/>
          <w:sz w:val="24"/>
          <w:szCs w:val="24"/>
        </w:rPr>
        <w:t>(</w:t>
      </w:r>
      <w:r w:rsidRPr="00392C4E">
        <w:rPr>
          <w:rFonts w:ascii="Times New Roman" w:hAnsi="Times New Roman" w:cs="Times New Roman"/>
          <w:sz w:val="24"/>
          <w:szCs w:val="24"/>
        </w:rPr>
        <w:t xml:space="preserve">see </w:t>
      </w:r>
      <w:r w:rsidR="006E0FEA" w:rsidRPr="00392C4E">
        <w:rPr>
          <w:rFonts w:ascii="Times New Roman" w:hAnsi="Times New Roman" w:cs="Times New Roman"/>
          <w:b/>
          <w:bCs/>
          <w:sz w:val="24"/>
          <w:szCs w:val="24"/>
        </w:rPr>
        <w:t>ap</w:t>
      </w:r>
      <w:r w:rsidRPr="00392C4E">
        <w:rPr>
          <w:rFonts w:ascii="Times New Roman" w:hAnsi="Times New Roman" w:cs="Times New Roman"/>
          <w:b/>
          <w:bCs/>
          <w:sz w:val="24"/>
          <w:szCs w:val="24"/>
        </w:rPr>
        <w:t>pendix 5</w:t>
      </w:r>
      <w:r w:rsidR="0082325A">
        <w:rPr>
          <w:rFonts w:ascii="Times New Roman" w:hAnsi="Times New Roman" w:cs="Times New Roman"/>
          <w:b/>
          <w:bCs/>
          <w:sz w:val="24"/>
          <w:szCs w:val="24"/>
        </w:rPr>
        <w:t>)</w:t>
      </w:r>
      <w:r w:rsidRPr="0082325A">
        <w:rPr>
          <w:rFonts w:ascii="Times New Roman" w:hAnsi="Times New Roman" w:cs="Times New Roman"/>
          <w:sz w:val="24"/>
          <w:szCs w:val="24"/>
        </w:rPr>
        <w:t>,</w:t>
      </w:r>
      <w:r w:rsidRPr="00392C4E">
        <w:rPr>
          <w:rFonts w:ascii="Times New Roman" w:hAnsi="Times New Roman" w:cs="Times New Roman"/>
          <w:b/>
          <w:bCs/>
          <w:sz w:val="24"/>
          <w:szCs w:val="24"/>
        </w:rPr>
        <w:t xml:space="preserve"> </w:t>
      </w:r>
      <w:r w:rsidR="006E0FEA" w:rsidRPr="00392C4E">
        <w:rPr>
          <w:rFonts w:ascii="Times New Roman" w:hAnsi="Times New Roman" w:cs="Times New Roman"/>
          <w:sz w:val="24"/>
          <w:szCs w:val="24"/>
        </w:rPr>
        <w:t xml:space="preserve">is a welsh lotto game. The pupils will be given lotto boards </w:t>
      </w:r>
      <w:r w:rsidR="0082325A">
        <w:rPr>
          <w:rFonts w:ascii="Times New Roman" w:hAnsi="Times New Roman" w:cs="Times New Roman"/>
          <w:sz w:val="24"/>
          <w:szCs w:val="24"/>
        </w:rPr>
        <w:t>(</w:t>
      </w:r>
      <w:r w:rsidR="006E0FEA" w:rsidRPr="00392C4E">
        <w:rPr>
          <w:rFonts w:ascii="Times New Roman" w:hAnsi="Times New Roman" w:cs="Times New Roman"/>
          <w:sz w:val="24"/>
          <w:szCs w:val="24"/>
        </w:rPr>
        <w:t xml:space="preserve">see </w:t>
      </w:r>
      <w:r w:rsidR="006E0FEA" w:rsidRPr="00392C4E">
        <w:rPr>
          <w:rFonts w:ascii="Times New Roman" w:hAnsi="Times New Roman" w:cs="Times New Roman"/>
          <w:b/>
          <w:bCs/>
          <w:sz w:val="24"/>
          <w:szCs w:val="24"/>
        </w:rPr>
        <w:t>appendix 6 &amp; 7</w:t>
      </w:r>
      <w:r w:rsidR="0082325A">
        <w:rPr>
          <w:rFonts w:ascii="Times New Roman" w:hAnsi="Times New Roman" w:cs="Times New Roman"/>
          <w:b/>
          <w:bCs/>
          <w:sz w:val="24"/>
          <w:szCs w:val="24"/>
        </w:rPr>
        <w:t>)</w:t>
      </w:r>
      <w:r w:rsidR="006E0FEA" w:rsidRPr="00392C4E">
        <w:rPr>
          <w:rFonts w:ascii="Times New Roman" w:hAnsi="Times New Roman" w:cs="Times New Roman"/>
          <w:sz w:val="24"/>
          <w:szCs w:val="24"/>
        </w:rPr>
        <w:t xml:space="preserve">, child A and D will have numbers 1-6 and child B and C will have number 1-3, showing a clear differentiated method of learning to suit the needs of the child individually. This lesson was chosen </w:t>
      </w:r>
      <w:r w:rsidR="00013FA1" w:rsidRPr="00392C4E">
        <w:rPr>
          <w:rFonts w:ascii="Times New Roman" w:hAnsi="Times New Roman" w:cs="Times New Roman"/>
          <w:sz w:val="24"/>
          <w:szCs w:val="24"/>
        </w:rPr>
        <w:t xml:space="preserve">to build </w:t>
      </w:r>
      <w:r w:rsidR="006E0FEA" w:rsidRPr="00392C4E">
        <w:rPr>
          <w:rFonts w:ascii="Times New Roman" w:hAnsi="Times New Roman" w:cs="Times New Roman"/>
          <w:sz w:val="24"/>
          <w:szCs w:val="24"/>
        </w:rPr>
        <w:t xml:space="preserve">on the </w:t>
      </w:r>
      <w:r w:rsidR="00013FA1" w:rsidRPr="00392C4E">
        <w:rPr>
          <w:rFonts w:ascii="Times New Roman" w:hAnsi="Times New Roman" w:cs="Times New Roman"/>
          <w:sz w:val="24"/>
          <w:szCs w:val="24"/>
        </w:rPr>
        <w:t>pupils’</w:t>
      </w:r>
      <w:r w:rsidR="006E0FEA" w:rsidRPr="00392C4E">
        <w:rPr>
          <w:rFonts w:ascii="Times New Roman" w:hAnsi="Times New Roman" w:cs="Times New Roman"/>
          <w:sz w:val="24"/>
          <w:szCs w:val="24"/>
        </w:rPr>
        <w:t xml:space="preserve"> numerical skills, promoting the welsh language and building on the </w:t>
      </w:r>
      <w:r w:rsidR="00013FA1" w:rsidRPr="00392C4E">
        <w:rPr>
          <w:rFonts w:ascii="Times New Roman" w:hAnsi="Times New Roman" w:cs="Times New Roman"/>
          <w:sz w:val="24"/>
          <w:szCs w:val="24"/>
        </w:rPr>
        <w:t>pupil’s</w:t>
      </w:r>
      <w:r w:rsidR="006E0FEA" w:rsidRPr="00392C4E">
        <w:rPr>
          <w:rFonts w:ascii="Times New Roman" w:hAnsi="Times New Roman" w:cs="Times New Roman"/>
          <w:sz w:val="24"/>
          <w:szCs w:val="24"/>
        </w:rPr>
        <w:t xml:space="preserve"> vocabulary, also developing the pupils turn taking skills, communication skills and working alongside peers in a fun game. This lesson also allows progression </w:t>
      </w:r>
      <w:r w:rsidR="0082325A">
        <w:rPr>
          <w:rFonts w:ascii="Times New Roman" w:hAnsi="Times New Roman" w:cs="Times New Roman"/>
          <w:sz w:val="24"/>
          <w:szCs w:val="24"/>
        </w:rPr>
        <w:t>(</w:t>
      </w:r>
      <w:r w:rsidR="006E0FEA" w:rsidRPr="00392C4E">
        <w:rPr>
          <w:rFonts w:ascii="Times New Roman" w:hAnsi="Times New Roman" w:cs="Times New Roman"/>
          <w:sz w:val="24"/>
          <w:szCs w:val="24"/>
        </w:rPr>
        <w:t xml:space="preserve">see </w:t>
      </w:r>
      <w:r w:rsidR="006E0FEA" w:rsidRPr="00392C4E">
        <w:rPr>
          <w:rFonts w:ascii="Times New Roman" w:hAnsi="Times New Roman" w:cs="Times New Roman"/>
          <w:b/>
          <w:bCs/>
          <w:sz w:val="24"/>
          <w:szCs w:val="24"/>
        </w:rPr>
        <w:t>appendix 8</w:t>
      </w:r>
      <w:r w:rsidR="0082325A">
        <w:rPr>
          <w:rFonts w:ascii="Times New Roman" w:hAnsi="Times New Roman" w:cs="Times New Roman"/>
          <w:b/>
          <w:bCs/>
          <w:sz w:val="24"/>
          <w:szCs w:val="24"/>
        </w:rPr>
        <w:t>)</w:t>
      </w:r>
      <w:r w:rsidR="006E0FEA" w:rsidRPr="00392C4E">
        <w:rPr>
          <w:rFonts w:ascii="Times New Roman" w:hAnsi="Times New Roman" w:cs="Times New Roman"/>
          <w:sz w:val="24"/>
          <w:szCs w:val="24"/>
        </w:rPr>
        <w:t xml:space="preserve">, when child </w:t>
      </w:r>
      <w:r w:rsidR="00013FA1" w:rsidRPr="00392C4E">
        <w:rPr>
          <w:rFonts w:ascii="Times New Roman" w:hAnsi="Times New Roman" w:cs="Times New Roman"/>
          <w:sz w:val="24"/>
          <w:szCs w:val="24"/>
        </w:rPr>
        <w:t>A and D can recognise the number alongside a visual representation, they can move onto just the words of the numbers, whilst the teacher calls out the number either in welsh or English to see if they remember what they have learned in previous lessons. Child B and C can eventually move onto the flash cards with 1-6. The positives to this lesson are it is a resource that can be used again and again, its quick and easy t</w:t>
      </w:r>
      <w:r w:rsidR="00392C4E" w:rsidRPr="00392C4E">
        <w:rPr>
          <w:rFonts w:ascii="Times New Roman" w:hAnsi="Times New Roman" w:cs="Times New Roman"/>
          <w:sz w:val="24"/>
          <w:szCs w:val="24"/>
        </w:rPr>
        <w:t>o a</w:t>
      </w:r>
      <w:r w:rsidR="00013FA1" w:rsidRPr="00392C4E">
        <w:rPr>
          <w:rFonts w:ascii="Times New Roman" w:hAnsi="Times New Roman" w:cs="Times New Roman"/>
          <w:sz w:val="24"/>
          <w:szCs w:val="24"/>
        </w:rPr>
        <w:t>dapt as the child progresses. The critique to the lesson</w:t>
      </w:r>
      <w:r w:rsidR="00392C4E" w:rsidRPr="00392C4E">
        <w:rPr>
          <w:rFonts w:ascii="Times New Roman" w:hAnsi="Times New Roman" w:cs="Times New Roman"/>
          <w:sz w:val="24"/>
          <w:szCs w:val="24"/>
        </w:rPr>
        <w:t xml:space="preserve"> is</w:t>
      </w:r>
      <w:r w:rsidR="00013FA1" w:rsidRPr="00392C4E">
        <w:rPr>
          <w:rFonts w:ascii="Times New Roman" w:hAnsi="Times New Roman" w:cs="Times New Roman"/>
          <w:sz w:val="24"/>
          <w:szCs w:val="24"/>
        </w:rPr>
        <w:t xml:space="preserve"> because of the nature of the pupils and the communication barriers that they face alone with just English, by adding another language to the </w:t>
      </w:r>
      <w:r w:rsidR="00392C4E" w:rsidRPr="00392C4E">
        <w:rPr>
          <w:rFonts w:ascii="Times New Roman" w:hAnsi="Times New Roman" w:cs="Times New Roman"/>
          <w:sz w:val="24"/>
          <w:szCs w:val="24"/>
        </w:rPr>
        <w:t>pupil’s</w:t>
      </w:r>
      <w:r w:rsidR="00013FA1" w:rsidRPr="00392C4E">
        <w:rPr>
          <w:rFonts w:ascii="Times New Roman" w:hAnsi="Times New Roman" w:cs="Times New Roman"/>
          <w:sz w:val="24"/>
          <w:szCs w:val="24"/>
        </w:rPr>
        <w:t xml:space="preserve"> challenges to communicate it could hinder any progressions that the children might have achieved already</w:t>
      </w:r>
      <w:r w:rsidR="00392C4E" w:rsidRPr="00392C4E">
        <w:rPr>
          <w:rFonts w:ascii="Times New Roman" w:hAnsi="Times New Roman" w:cs="Times New Roman"/>
          <w:sz w:val="24"/>
          <w:szCs w:val="24"/>
        </w:rPr>
        <w:t>,</w:t>
      </w:r>
      <w:r w:rsidR="00013FA1" w:rsidRPr="00392C4E">
        <w:rPr>
          <w:rFonts w:ascii="Times New Roman" w:hAnsi="Times New Roman" w:cs="Times New Roman"/>
          <w:sz w:val="24"/>
          <w:szCs w:val="24"/>
        </w:rPr>
        <w:t xml:space="preserve"> slowing down any future progressions, </w:t>
      </w:r>
      <w:r w:rsidR="00EC1018">
        <w:rPr>
          <w:rFonts w:ascii="Times New Roman" w:hAnsi="Times New Roman" w:cs="Times New Roman"/>
          <w:sz w:val="24"/>
          <w:szCs w:val="24"/>
        </w:rPr>
        <w:t>Tomlinson (2008) supports this sentiment and add that it is important that teachers be “mindful of and responsive of their students’ diverse learning needs”.</w:t>
      </w:r>
    </w:p>
    <w:p w14:paraId="74C2860F" w14:textId="7CA32FF5" w:rsidR="00392C4E" w:rsidRDefault="00392C4E" w:rsidP="00392C4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next lesson this portfolio will discuss is a welsh Sensology lesson </w:t>
      </w:r>
      <w:r w:rsidR="00B901F2">
        <w:rPr>
          <w:rFonts w:ascii="Times New Roman" w:hAnsi="Times New Roman" w:cs="Times New Roman"/>
          <w:sz w:val="24"/>
          <w:szCs w:val="24"/>
        </w:rPr>
        <w:t>(</w:t>
      </w:r>
      <w:r>
        <w:rPr>
          <w:rFonts w:ascii="Times New Roman" w:hAnsi="Times New Roman" w:cs="Times New Roman"/>
          <w:sz w:val="24"/>
          <w:szCs w:val="24"/>
        </w:rPr>
        <w:t xml:space="preserve">see </w:t>
      </w:r>
      <w:r>
        <w:rPr>
          <w:rFonts w:ascii="Times New Roman" w:hAnsi="Times New Roman" w:cs="Times New Roman"/>
          <w:b/>
          <w:bCs/>
          <w:sz w:val="24"/>
          <w:szCs w:val="24"/>
        </w:rPr>
        <w:t>appendix 9</w:t>
      </w:r>
      <w:r w:rsidR="00B901F2">
        <w:rPr>
          <w:rFonts w:ascii="Times New Roman" w:hAnsi="Times New Roman" w:cs="Times New Roman"/>
          <w:b/>
          <w:bCs/>
          <w:sz w:val="24"/>
          <w:szCs w:val="24"/>
        </w:rPr>
        <w:t>)</w:t>
      </w:r>
      <w:r>
        <w:rPr>
          <w:rFonts w:ascii="Times New Roman" w:hAnsi="Times New Roman" w:cs="Times New Roman"/>
          <w:sz w:val="24"/>
          <w:szCs w:val="24"/>
        </w:rPr>
        <w:t xml:space="preserve">. This was chosen because </w:t>
      </w:r>
      <w:r w:rsidR="00A45EB9">
        <w:rPr>
          <w:rFonts w:ascii="Times New Roman" w:hAnsi="Times New Roman" w:cs="Times New Roman"/>
          <w:sz w:val="24"/>
          <w:szCs w:val="24"/>
        </w:rPr>
        <w:t xml:space="preserve">of the nature of the pupils of the class, two needing a lot of sensory input </w:t>
      </w:r>
      <w:r w:rsidR="00A45EB9">
        <w:rPr>
          <w:rFonts w:ascii="Times New Roman" w:hAnsi="Times New Roman" w:cs="Times New Roman"/>
          <w:sz w:val="24"/>
          <w:szCs w:val="24"/>
        </w:rPr>
        <w:lastRenderedPageBreak/>
        <w:t>and one wh</w:t>
      </w:r>
      <w:r w:rsidR="0033100E">
        <w:rPr>
          <w:rFonts w:ascii="Times New Roman" w:hAnsi="Times New Roman" w:cs="Times New Roman"/>
          <w:sz w:val="24"/>
          <w:szCs w:val="24"/>
        </w:rPr>
        <w:t>o</w:t>
      </w:r>
      <w:r w:rsidR="00A45EB9">
        <w:rPr>
          <w:rFonts w:ascii="Times New Roman" w:hAnsi="Times New Roman" w:cs="Times New Roman"/>
          <w:sz w:val="24"/>
          <w:szCs w:val="24"/>
        </w:rPr>
        <w:t xml:space="preserve"> is tactile defensive, it allowed for staff to provide a safe environment for the pupils to explore </w:t>
      </w:r>
      <w:r w:rsidR="0033100E">
        <w:rPr>
          <w:rFonts w:ascii="Times New Roman" w:hAnsi="Times New Roman" w:cs="Times New Roman"/>
          <w:sz w:val="24"/>
          <w:szCs w:val="24"/>
        </w:rPr>
        <w:t xml:space="preserve">materials commonly associated with </w:t>
      </w:r>
      <w:r w:rsidR="008A2393">
        <w:rPr>
          <w:rFonts w:ascii="Times New Roman" w:hAnsi="Times New Roman" w:cs="Times New Roman"/>
          <w:sz w:val="24"/>
          <w:szCs w:val="24"/>
        </w:rPr>
        <w:t>W</w:t>
      </w:r>
      <w:r w:rsidR="0033100E">
        <w:rPr>
          <w:rFonts w:ascii="Times New Roman" w:hAnsi="Times New Roman" w:cs="Times New Roman"/>
          <w:sz w:val="24"/>
          <w:szCs w:val="24"/>
        </w:rPr>
        <w:t xml:space="preserve">ales for example the daffodil, is the </w:t>
      </w:r>
      <w:r w:rsidR="008A2393">
        <w:rPr>
          <w:rFonts w:ascii="Times New Roman" w:hAnsi="Times New Roman" w:cs="Times New Roman"/>
          <w:sz w:val="24"/>
          <w:szCs w:val="24"/>
        </w:rPr>
        <w:t>W</w:t>
      </w:r>
      <w:r w:rsidR="0033100E">
        <w:rPr>
          <w:rFonts w:ascii="Times New Roman" w:hAnsi="Times New Roman" w:cs="Times New Roman"/>
          <w:sz w:val="24"/>
          <w:szCs w:val="24"/>
        </w:rPr>
        <w:t>elsh flower, the coal represents coal mines in the Rhond</w:t>
      </w:r>
      <w:r w:rsidR="00732044">
        <w:rPr>
          <w:rFonts w:ascii="Times New Roman" w:hAnsi="Times New Roman" w:cs="Times New Roman"/>
          <w:sz w:val="24"/>
          <w:szCs w:val="24"/>
        </w:rPr>
        <w:t xml:space="preserve">da, because </w:t>
      </w:r>
      <w:r w:rsidR="008A2393">
        <w:rPr>
          <w:rFonts w:ascii="Times New Roman" w:hAnsi="Times New Roman" w:cs="Times New Roman"/>
          <w:sz w:val="24"/>
          <w:szCs w:val="24"/>
        </w:rPr>
        <w:t>W</w:t>
      </w:r>
      <w:r w:rsidR="00732044">
        <w:rPr>
          <w:rFonts w:ascii="Times New Roman" w:hAnsi="Times New Roman" w:cs="Times New Roman"/>
          <w:sz w:val="24"/>
          <w:szCs w:val="24"/>
        </w:rPr>
        <w:t xml:space="preserve">ales was known for its coal mining and so on, they are little representations of </w:t>
      </w:r>
      <w:r w:rsidR="008A2393">
        <w:rPr>
          <w:rFonts w:ascii="Times New Roman" w:hAnsi="Times New Roman" w:cs="Times New Roman"/>
          <w:sz w:val="24"/>
          <w:szCs w:val="24"/>
        </w:rPr>
        <w:t>W</w:t>
      </w:r>
      <w:r w:rsidR="00732044">
        <w:rPr>
          <w:rFonts w:ascii="Times New Roman" w:hAnsi="Times New Roman" w:cs="Times New Roman"/>
          <w:sz w:val="24"/>
          <w:szCs w:val="24"/>
        </w:rPr>
        <w:t xml:space="preserve">elsh history culture and geography all wrapped into one lesson. The lesson looks at the five senses sight, touch, smell, taste and sound, and each one has something relating to wales, that the children can investigate at their own pace. The positives to this lesson are it is quick to put together relieving any academic pressure on staff, its adaptable to the individual for example if the child does not like one material it can be changed to suit the need of the </w:t>
      </w:r>
      <w:r w:rsidR="00C92157">
        <w:rPr>
          <w:rFonts w:ascii="Times New Roman" w:hAnsi="Times New Roman" w:cs="Times New Roman"/>
          <w:sz w:val="24"/>
          <w:szCs w:val="24"/>
        </w:rPr>
        <w:t>individual</w:t>
      </w:r>
      <w:r w:rsidR="00732044">
        <w:rPr>
          <w:rFonts w:ascii="Times New Roman" w:hAnsi="Times New Roman" w:cs="Times New Roman"/>
          <w:sz w:val="24"/>
          <w:szCs w:val="24"/>
        </w:rPr>
        <w:t xml:space="preserve">. One critique is not necessarily a bad one however from a </w:t>
      </w:r>
      <w:r w:rsidR="00C92157">
        <w:rPr>
          <w:rFonts w:ascii="Times New Roman" w:hAnsi="Times New Roman" w:cs="Times New Roman"/>
          <w:sz w:val="24"/>
          <w:szCs w:val="24"/>
        </w:rPr>
        <w:t>teacher’s</w:t>
      </w:r>
      <w:r w:rsidR="00732044">
        <w:rPr>
          <w:rFonts w:ascii="Times New Roman" w:hAnsi="Times New Roman" w:cs="Times New Roman"/>
          <w:sz w:val="24"/>
          <w:szCs w:val="24"/>
        </w:rPr>
        <w:t xml:space="preserve"> perspective from a special needs school, Sensology lessons are underestimated and not given enough credit</w:t>
      </w:r>
      <w:r w:rsidR="00C92157">
        <w:rPr>
          <w:rFonts w:ascii="Times New Roman" w:hAnsi="Times New Roman" w:cs="Times New Roman"/>
          <w:sz w:val="24"/>
          <w:szCs w:val="24"/>
        </w:rPr>
        <w:t>. E</w:t>
      </w:r>
      <w:r w:rsidR="00732044">
        <w:rPr>
          <w:rFonts w:ascii="Times New Roman" w:hAnsi="Times New Roman" w:cs="Times New Roman"/>
          <w:sz w:val="24"/>
          <w:szCs w:val="24"/>
        </w:rPr>
        <w:t xml:space="preserve">xperiential learning </w:t>
      </w:r>
      <w:r w:rsidR="00C92157">
        <w:rPr>
          <w:rFonts w:ascii="Times New Roman" w:hAnsi="Times New Roman" w:cs="Times New Roman"/>
          <w:sz w:val="24"/>
          <w:szCs w:val="24"/>
        </w:rPr>
        <w:t xml:space="preserve">is needed through all areas of learning. When children experience situations and lessons through the senses, it is going to give more of a sensory input, which means they will remember things more, with it was a positive or a negative experience. </w:t>
      </w:r>
    </w:p>
    <w:p w14:paraId="38BFF892" w14:textId="21507FBF" w:rsidR="00C92157" w:rsidRDefault="00C92157" w:rsidP="00392C4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last </w:t>
      </w:r>
      <w:r w:rsidR="008A2393">
        <w:rPr>
          <w:rFonts w:ascii="Times New Roman" w:hAnsi="Times New Roman" w:cs="Times New Roman"/>
          <w:sz w:val="24"/>
          <w:szCs w:val="24"/>
        </w:rPr>
        <w:t>W</w:t>
      </w:r>
      <w:r>
        <w:rPr>
          <w:rFonts w:ascii="Times New Roman" w:hAnsi="Times New Roman" w:cs="Times New Roman"/>
          <w:sz w:val="24"/>
          <w:szCs w:val="24"/>
        </w:rPr>
        <w:t xml:space="preserve">elsh experience that the SSW provides to promote the </w:t>
      </w:r>
      <w:r w:rsidR="008A2393">
        <w:rPr>
          <w:rFonts w:ascii="Times New Roman" w:hAnsi="Times New Roman" w:cs="Times New Roman"/>
          <w:sz w:val="24"/>
          <w:szCs w:val="24"/>
        </w:rPr>
        <w:t>W</w:t>
      </w:r>
      <w:r>
        <w:rPr>
          <w:rFonts w:ascii="Times New Roman" w:hAnsi="Times New Roman" w:cs="Times New Roman"/>
          <w:sz w:val="24"/>
          <w:szCs w:val="24"/>
        </w:rPr>
        <w:t xml:space="preserve">elsh language, culture and history is not necessarily a lesson, it is more of an annual celebration which is St. David’s Day. The day consists of the whole school coming together to celebrate </w:t>
      </w:r>
      <w:r w:rsidR="008A2393">
        <w:rPr>
          <w:rFonts w:ascii="Times New Roman" w:hAnsi="Times New Roman" w:cs="Times New Roman"/>
          <w:sz w:val="24"/>
          <w:szCs w:val="24"/>
        </w:rPr>
        <w:t>W</w:t>
      </w:r>
      <w:r>
        <w:rPr>
          <w:rFonts w:ascii="Times New Roman" w:hAnsi="Times New Roman" w:cs="Times New Roman"/>
          <w:sz w:val="24"/>
          <w:szCs w:val="24"/>
        </w:rPr>
        <w:t xml:space="preserve">elsh culture, by dressing up in traditional welsh costumes, or wearing a welsh </w:t>
      </w:r>
      <w:r w:rsidR="00124F72">
        <w:rPr>
          <w:rFonts w:ascii="Times New Roman" w:hAnsi="Times New Roman" w:cs="Times New Roman"/>
          <w:sz w:val="24"/>
          <w:szCs w:val="24"/>
        </w:rPr>
        <w:t xml:space="preserve">rugby </w:t>
      </w:r>
      <w:r>
        <w:rPr>
          <w:rFonts w:ascii="Times New Roman" w:hAnsi="Times New Roman" w:cs="Times New Roman"/>
          <w:sz w:val="24"/>
          <w:szCs w:val="24"/>
        </w:rPr>
        <w:t xml:space="preserve">jersey, holding competitions, </w:t>
      </w:r>
      <w:r w:rsidR="00905FEC">
        <w:rPr>
          <w:rFonts w:ascii="Times New Roman" w:hAnsi="Times New Roman" w:cs="Times New Roman"/>
          <w:sz w:val="24"/>
          <w:szCs w:val="24"/>
        </w:rPr>
        <w:t xml:space="preserve">singing and dancing to traditional </w:t>
      </w:r>
      <w:r w:rsidR="008A2393">
        <w:rPr>
          <w:rFonts w:ascii="Times New Roman" w:hAnsi="Times New Roman" w:cs="Times New Roman"/>
          <w:sz w:val="24"/>
          <w:szCs w:val="24"/>
        </w:rPr>
        <w:t>W</w:t>
      </w:r>
      <w:r w:rsidR="00905FEC">
        <w:rPr>
          <w:rFonts w:ascii="Times New Roman" w:hAnsi="Times New Roman" w:cs="Times New Roman"/>
          <w:sz w:val="24"/>
          <w:szCs w:val="24"/>
        </w:rPr>
        <w:t xml:space="preserve">elsh songs, eating </w:t>
      </w:r>
      <w:r w:rsidR="008A2393">
        <w:rPr>
          <w:rFonts w:ascii="Times New Roman" w:hAnsi="Times New Roman" w:cs="Times New Roman"/>
          <w:sz w:val="24"/>
          <w:szCs w:val="24"/>
        </w:rPr>
        <w:t>W</w:t>
      </w:r>
      <w:r w:rsidR="00905FEC">
        <w:rPr>
          <w:rFonts w:ascii="Times New Roman" w:hAnsi="Times New Roman" w:cs="Times New Roman"/>
          <w:sz w:val="24"/>
          <w:szCs w:val="24"/>
        </w:rPr>
        <w:t xml:space="preserve">elsh cuisine and </w:t>
      </w:r>
      <w:r w:rsidR="00D240A1">
        <w:rPr>
          <w:rFonts w:ascii="Times New Roman" w:hAnsi="Times New Roman" w:cs="Times New Roman"/>
          <w:sz w:val="24"/>
          <w:szCs w:val="24"/>
        </w:rPr>
        <w:t xml:space="preserve">sharing these experiences together as a whole school. By doing this the school is </w:t>
      </w:r>
      <w:r w:rsidR="00124F72">
        <w:rPr>
          <w:rFonts w:ascii="Times New Roman" w:hAnsi="Times New Roman" w:cs="Times New Roman"/>
          <w:sz w:val="24"/>
          <w:szCs w:val="24"/>
        </w:rPr>
        <w:t xml:space="preserve">positively </w:t>
      </w:r>
      <w:r w:rsidR="00D240A1">
        <w:rPr>
          <w:rFonts w:ascii="Times New Roman" w:hAnsi="Times New Roman" w:cs="Times New Roman"/>
          <w:sz w:val="24"/>
          <w:szCs w:val="24"/>
        </w:rPr>
        <w:t>promoting identity and belonging to the pupils and showing unity through the welsh med</w:t>
      </w:r>
      <w:r w:rsidR="00124F72">
        <w:rPr>
          <w:rFonts w:ascii="Times New Roman" w:hAnsi="Times New Roman" w:cs="Times New Roman"/>
          <w:sz w:val="24"/>
          <w:szCs w:val="24"/>
        </w:rPr>
        <w:t xml:space="preserve">ium. The negative is, this should be done more throughout the year and not just on one day. </w:t>
      </w:r>
    </w:p>
    <w:p w14:paraId="1F1D22A7" w14:textId="4C39449D" w:rsidR="00002593" w:rsidRPr="00B44F53" w:rsidRDefault="00124F72" w:rsidP="00B44F5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To conclude this </w:t>
      </w:r>
      <w:r w:rsidR="008C5606">
        <w:rPr>
          <w:rFonts w:ascii="Times New Roman" w:hAnsi="Times New Roman" w:cs="Times New Roman"/>
          <w:sz w:val="24"/>
          <w:szCs w:val="24"/>
        </w:rPr>
        <w:t>portfolio,</w:t>
      </w:r>
      <w:r>
        <w:rPr>
          <w:rFonts w:ascii="Times New Roman" w:hAnsi="Times New Roman" w:cs="Times New Roman"/>
          <w:sz w:val="24"/>
          <w:szCs w:val="24"/>
        </w:rPr>
        <w:t xml:space="preserve"> it is evident to see the SSW clearly try their best to promote the </w:t>
      </w:r>
      <w:r w:rsidR="008A2393">
        <w:rPr>
          <w:rFonts w:ascii="Times New Roman" w:hAnsi="Times New Roman" w:cs="Times New Roman"/>
          <w:sz w:val="24"/>
          <w:szCs w:val="24"/>
        </w:rPr>
        <w:t>W</w:t>
      </w:r>
      <w:r>
        <w:rPr>
          <w:rFonts w:ascii="Times New Roman" w:hAnsi="Times New Roman" w:cs="Times New Roman"/>
          <w:sz w:val="24"/>
          <w:szCs w:val="24"/>
        </w:rPr>
        <w:t>elsh language, culture, history and geographical background onto their pupils, to best of their ability</w:t>
      </w:r>
      <w:r w:rsidR="00897A97">
        <w:rPr>
          <w:rFonts w:ascii="Times New Roman" w:hAnsi="Times New Roman" w:cs="Times New Roman"/>
          <w:sz w:val="24"/>
          <w:szCs w:val="24"/>
        </w:rPr>
        <w:t xml:space="preserve">, </w:t>
      </w:r>
      <w:r w:rsidR="008A2393">
        <w:rPr>
          <w:rFonts w:ascii="Times New Roman" w:hAnsi="Times New Roman" w:cs="Times New Roman"/>
          <w:sz w:val="24"/>
          <w:szCs w:val="24"/>
        </w:rPr>
        <w:t>whilst also considering</w:t>
      </w:r>
      <w:r>
        <w:rPr>
          <w:rFonts w:ascii="Times New Roman" w:hAnsi="Times New Roman" w:cs="Times New Roman"/>
          <w:sz w:val="24"/>
          <w:szCs w:val="24"/>
        </w:rPr>
        <w:t xml:space="preserve"> the need</w:t>
      </w:r>
      <w:r w:rsidR="008A2393">
        <w:rPr>
          <w:rFonts w:ascii="Times New Roman" w:hAnsi="Times New Roman" w:cs="Times New Roman"/>
          <w:sz w:val="24"/>
          <w:szCs w:val="24"/>
        </w:rPr>
        <w:t>s</w:t>
      </w:r>
      <w:r>
        <w:rPr>
          <w:rFonts w:ascii="Times New Roman" w:hAnsi="Times New Roman" w:cs="Times New Roman"/>
          <w:sz w:val="24"/>
          <w:szCs w:val="24"/>
        </w:rPr>
        <w:t xml:space="preserve"> of the individual. </w:t>
      </w:r>
      <w:r w:rsidR="008C5606">
        <w:rPr>
          <w:rFonts w:ascii="Times New Roman" w:hAnsi="Times New Roman" w:cs="Times New Roman"/>
          <w:sz w:val="24"/>
          <w:szCs w:val="24"/>
        </w:rPr>
        <w:t xml:space="preserve">Identity and belonging are the essence in which SSW strive to bring to their pupils not only through the promotion of the </w:t>
      </w:r>
      <w:r w:rsidR="008A2393">
        <w:rPr>
          <w:rFonts w:ascii="Times New Roman" w:hAnsi="Times New Roman" w:cs="Times New Roman"/>
          <w:sz w:val="24"/>
          <w:szCs w:val="24"/>
        </w:rPr>
        <w:t>W</w:t>
      </w:r>
      <w:r w:rsidR="008C5606">
        <w:rPr>
          <w:rFonts w:ascii="Times New Roman" w:hAnsi="Times New Roman" w:cs="Times New Roman"/>
          <w:sz w:val="24"/>
          <w:szCs w:val="24"/>
        </w:rPr>
        <w:t>elsh language but in general, giving the pupils the right tools to survive</w:t>
      </w:r>
      <w:r w:rsidR="00897A97">
        <w:rPr>
          <w:rFonts w:ascii="Times New Roman" w:hAnsi="Times New Roman" w:cs="Times New Roman"/>
          <w:sz w:val="24"/>
          <w:szCs w:val="24"/>
        </w:rPr>
        <w:t xml:space="preserve"> today</w:t>
      </w:r>
      <w:r w:rsidR="008C5606">
        <w:rPr>
          <w:rFonts w:ascii="Times New Roman" w:hAnsi="Times New Roman" w:cs="Times New Roman"/>
          <w:sz w:val="24"/>
          <w:szCs w:val="24"/>
        </w:rPr>
        <w:t xml:space="preserve"> and to be proud be part of a </w:t>
      </w:r>
      <w:r w:rsidR="008A2393">
        <w:rPr>
          <w:rFonts w:ascii="Times New Roman" w:hAnsi="Times New Roman" w:cs="Times New Roman"/>
          <w:sz w:val="24"/>
          <w:szCs w:val="24"/>
        </w:rPr>
        <w:t>W</w:t>
      </w:r>
      <w:r w:rsidR="008C5606">
        <w:rPr>
          <w:rFonts w:ascii="Times New Roman" w:hAnsi="Times New Roman" w:cs="Times New Roman"/>
          <w:sz w:val="24"/>
          <w:szCs w:val="24"/>
        </w:rPr>
        <w:t xml:space="preserve">elsh community. Taking into consideration the percentage of </w:t>
      </w:r>
      <w:r w:rsidR="008A2393">
        <w:rPr>
          <w:rFonts w:ascii="Times New Roman" w:hAnsi="Times New Roman" w:cs="Times New Roman"/>
          <w:sz w:val="24"/>
          <w:szCs w:val="24"/>
        </w:rPr>
        <w:t>W</w:t>
      </w:r>
      <w:r w:rsidR="008C5606">
        <w:rPr>
          <w:rFonts w:ascii="Times New Roman" w:hAnsi="Times New Roman" w:cs="Times New Roman"/>
          <w:sz w:val="24"/>
          <w:szCs w:val="24"/>
        </w:rPr>
        <w:t xml:space="preserve">elsh speakers within the SSW (10.8%) it is apparent that the need for more training is crucial </w:t>
      </w:r>
      <w:r w:rsidR="00897A97">
        <w:rPr>
          <w:rFonts w:ascii="Times New Roman" w:hAnsi="Times New Roman" w:cs="Times New Roman"/>
          <w:sz w:val="24"/>
          <w:szCs w:val="24"/>
        </w:rPr>
        <w:t>for</w:t>
      </w:r>
      <w:r w:rsidR="008C5606">
        <w:rPr>
          <w:rFonts w:ascii="Times New Roman" w:hAnsi="Times New Roman" w:cs="Times New Roman"/>
          <w:sz w:val="24"/>
          <w:szCs w:val="24"/>
        </w:rPr>
        <w:t xml:space="preserve"> this language to thrive, not only</w:t>
      </w:r>
      <w:r w:rsidR="00897A97">
        <w:rPr>
          <w:rFonts w:ascii="Times New Roman" w:hAnsi="Times New Roman" w:cs="Times New Roman"/>
          <w:sz w:val="24"/>
          <w:szCs w:val="24"/>
        </w:rPr>
        <w:t xml:space="preserve"> within the SSW but across wales. When looking into theories behind language development and linking into the lessons mentioned within this portfolio, I can conclude that experiential learning was the overall agenda behind each theory made, children learn from what they see and do and hear as opposed to academic structure, this is clearly seen within the SSW, however one recommendation I would like to make is not to  do a lesson see </w:t>
      </w:r>
      <w:r w:rsidR="00897A97">
        <w:rPr>
          <w:rFonts w:ascii="Times New Roman" w:hAnsi="Times New Roman" w:cs="Times New Roman"/>
          <w:b/>
          <w:bCs/>
          <w:sz w:val="24"/>
          <w:szCs w:val="24"/>
        </w:rPr>
        <w:t xml:space="preserve">appendix 3 </w:t>
      </w:r>
      <w:r w:rsidR="00897A97">
        <w:rPr>
          <w:rFonts w:ascii="Times New Roman" w:hAnsi="Times New Roman" w:cs="Times New Roman"/>
          <w:sz w:val="24"/>
          <w:szCs w:val="24"/>
        </w:rPr>
        <w:t>as a means to tick boxes, if those skills cannot be transferred throughout the pupils daily lives.</w:t>
      </w:r>
    </w:p>
    <w:p w14:paraId="60AFD1DA" w14:textId="54127E06" w:rsidR="00002593" w:rsidRDefault="00002593">
      <w:pPr>
        <w:rPr>
          <w:sz w:val="24"/>
          <w:szCs w:val="24"/>
        </w:rPr>
      </w:pPr>
    </w:p>
    <w:p w14:paraId="6479803F" w14:textId="2439E973" w:rsidR="00002593" w:rsidRDefault="00002593">
      <w:pPr>
        <w:rPr>
          <w:sz w:val="24"/>
          <w:szCs w:val="24"/>
        </w:rPr>
      </w:pPr>
    </w:p>
    <w:p w14:paraId="5CBD9E38" w14:textId="716BA215" w:rsidR="00002593" w:rsidRDefault="00002593">
      <w:pPr>
        <w:rPr>
          <w:sz w:val="24"/>
          <w:szCs w:val="24"/>
        </w:rPr>
      </w:pPr>
    </w:p>
    <w:p w14:paraId="1D5E3E6C" w14:textId="77777777" w:rsidR="00041E9C" w:rsidRDefault="00041E9C">
      <w:pPr>
        <w:rPr>
          <w:sz w:val="24"/>
          <w:szCs w:val="24"/>
        </w:rPr>
      </w:pPr>
    </w:p>
    <w:p w14:paraId="0BBFB162" w14:textId="59859803" w:rsidR="00002593" w:rsidRDefault="00002593">
      <w:pPr>
        <w:rPr>
          <w:b/>
          <w:bCs/>
          <w:sz w:val="24"/>
          <w:szCs w:val="24"/>
        </w:rPr>
      </w:pPr>
      <w:r>
        <w:rPr>
          <w:b/>
          <w:bCs/>
          <w:sz w:val="24"/>
          <w:szCs w:val="24"/>
        </w:rPr>
        <w:lastRenderedPageBreak/>
        <w:t>Appendix</w:t>
      </w:r>
      <w:r w:rsidR="0008743E">
        <w:rPr>
          <w:b/>
          <w:bCs/>
          <w:sz w:val="24"/>
          <w:szCs w:val="24"/>
        </w:rPr>
        <w:t xml:space="preserve"> 1</w:t>
      </w:r>
    </w:p>
    <w:p w14:paraId="75257E08" w14:textId="5668A01B" w:rsidR="00605C87" w:rsidRDefault="00605C87">
      <w:pPr>
        <w:rPr>
          <w:b/>
          <w:bCs/>
          <w:sz w:val="24"/>
          <w:szCs w:val="24"/>
        </w:rPr>
      </w:pPr>
      <w:r>
        <w:rPr>
          <w:b/>
          <w:bCs/>
          <w:sz w:val="24"/>
          <w:szCs w:val="24"/>
        </w:rPr>
        <w:t>(Exemption from the welsh language)</w:t>
      </w:r>
    </w:p>
    <w:p w14:paraId="659D5E1C" w14:textId="49A2EEF3" w:rsidR="0008743E" w:rsidRDefault="00041E9C">
      <w:pPr>
        <w:rPr>
          <w:b/>
          <w:bCs/>
          <w:sz w:val="24"/>
          <w:szCs w:val="24"/>
        </w:rPr>
      </w:pPr>
      <w:r>
        <w:rPr>
          <w:noProof/>
        </w:rPr>
        <w:drawing>
          <wp:inline distT="0" distB="0" distL="0" distR="0" wp14:anchorId="0AB5CAD4" wp14:editId="656EEE79">
            <wp:extent cx="5731510" cy="77317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731760"/>
                    </a:xfrm>
                    <a:prstGeom prst="rect">
                      <a:avLst/>
                    </a:prstGeom>
                    <a:noFill/>
                    <a:ln>
                      <a:noFill/>
                    </a:ln>
                  </pic:spPr>
                </pic:pic>
              </a:graphicData>
            </a:graphic>
          </wp:inline>
        </w:drawing>
      </w:r>
    </w:p>
    <w:p w14:paraId="15AEB1BF" w14:textId="5A734F2E" w:rsidR="0008743E" w:rsidRDefault="001D4580">
      <w:pPr>
        <w:rPr>
          <w:b/>
          <w:bCs/>
          <w:sz w:val="24"/>
          <w:szCs w:val="24"/>
        </w:rPr>
      </w:pPr>
      <w:r>
        <w:rPr>
          <w:noProof/>
        </w:rPr>
        <w:lastRenderedPageBreak/>
        <w:drawing>
          <wp:inline distT="0" distB="0" distL="0" distR="0" wp14:anchorId="3FBDFE90" wp14:editId="50764A64">
            <wp:extent cx="5731510" cy="83273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327390"/>
                    </a:xfrm>
                    <a:prstGeom prst="rect">
                      <a:avLst/>
                    </a:prstGeom>
                    <a:noFill/>
                    <a:ln>
                      <a:noFill/>
                    </a:ln>
                  </pic:spPr>
                </pic:pic>
              </a:graphicData>
            </a:graphic>
          </wp:inline>
        </w:drawing>
      </w:r>
    </w:p>
    <w:p w14:paraId="6DF1B730" w14:textId="77777777" w:rsidR="0008743E" w:rsidRDefault="0008743E">
      <w:pPr>
        <w:rPr>
          <w:b/>
          <w:bCs/>
          <w:sz w:val="24"/>
          <w:szCs w:val="24"/>
        </w:rPr>
        <w:sectPr w:rsidR="0008743E">
          <w:footerReference w:type="default" r:id="rId10"/>
          <w:pgSz w:w="11906" w:h="16838"/>
          <w:pgMar w:top="1440" w:right="1440" w:bottom="1440" w:left="1440" w:header="708" w:footer="708" w:gutter="0"/>
          <w:cols w:space="708"/>
          <w:docGrid w:linePitch="360"/>
        </w:sectPr>
      </w:pPr>
    </w:p>
    <w:p w14:paraId="5C147AD5" w14:textId="54771C53" w:rsidR="0008743E" w:rsidRDefault="0008743E">
      <w:pPr>
        <w:rPr>
          <w:b/>
          <w:bCs/>
          <w:sz w:val="24"/>
          <w:szCs w:val="24"/>
        </w:rPr>
      </w:pPr>
      <w:r>
        <w:rPr>
          <w:b/>
          <w:bCs/>
          <w:sz w:val="24"/>
          <w:szCs w:val="24"/>
        </w:rPr>
        <w:lastRenderedPageBreak/>
        <w:t>Appendix 2</w:t>
      </w:r>
    </w:p>
    <w:p w14:paraId="78868CC4" w14:textId="442EFBFB" w:rsidR="0008743E" w:rsidRDefault="00605C87">
      <w:pPr>
        <w:rPr>
          <w:b/>
          <w:bCs/>
          <w:sz w:val="24"/>
          <w:szCs w:val="24"/>
        </w:rPr>
      </w:pPr>
      <w:r>
        <w:rPr>
          <w:b/>
          <w:bCs/>
          <w:sz w:val="24"/>
          <w:szCs w:val="24"/>
        </w:rPr>
        <w:t>(</w:t>
      </w:r>
      <w:r w:rsidR="0008743E">
        <w:rPr>
          <w:b/>
          <w:bCs/>
          <w:sz w:val="24"/>
          <w:szCs w:val="24"/>
        </w:rPr>
        <w:t>Castles</w:t>
      </w:r>
      <w:r>
        <w:rPr>
          <w:b/>
          <w:bCs/>
          <w:sz w:val="24"/>
          <w:szCs w:val="24"/>
        </w:rPr>
        <w:t>)</w:t>
      </w:r>
    </w:p>
    <w:tbl>
      <w:tblPr>
        <w:tblStyle w:val="TableGrid"/>
        <w:tblW w:w="0" w:type="auto"/>
        <w:tblLook w:val="04A0" w:firstRow="1" w:lastRow="0" w:firstColumn="1" w:lastColumn="0" w:noHBand="0" w:noVBand="1"/>
      </w:tblPr>
      <w:tblGrid>
        <w:gridCol w:w="6974"/>
        <w:gridCol w:w="6974"/>
      </w:tblGrid>
      <w:tr w:rsidR="0008743E" w14:paraId="1A198C7D" w14:textId="77777777" w:rsidTr="00973701">
        <w:tc>
          <w:tcPr>
            <w:tcW w:w="6974" w:type="dxa"/>
            <w:shd w:val="clear" w:color="auto" w:fill="CC66FF"/>
          </w:tcPr>
          <w:p w14:paraId="285EF534" w14:textId="77777777" w:rsidR="0008743E" w:rsidRDefault="0008743E" w:rsidP="00973701">
            <w:r>
              <w:t xml:space="preserve">Area of Learning &amp; Experience </w:t>
            </w:r>
          </w:p>
        </w:tc>
        <w:tc>
          <w:tcPr>
            <w:tcW w:w="6974" w:type="dxa"/>
            <w:shd w:val="clear" w:color="auto" w:fill="CC66FF"/>
          </w:tcPr>
          <w:p w14:paraId="5DF1A37B" w14:textId="77777777" w:rsidR="0008743E" w:rsidRDefault="0008743E" w:rsidP="00973701">
            <w:r>
              <w:t xml:space="preserve">Development Matters- Learning Goal (NC, PSE, </w:t>
            </w:r>
            <w:proofErr w:type="gramStart"/>
            <w:r>
              <w:t>SoW )</w:t>
            </w:r>
            <w:proofErr w:type="gramEnd"/>
          </w:p>
        </w:tc>
      </w:tr>
      <w:tr w:rsidR="0008743E" w14:paraId="68AB2A17" w14:textId="77777777" w:rsidTr="00973701">
        <w:tc>
          <w:tcPr>
            <w:tcW w:w="6974" w:type="dxa"/>
          </w:tcPr>
          <w:p w14:paraId="612F52FA" w14:textId="77777777" w:rsidR="0008743E" w:rsidRPr="00417B50" w:rsidRDefault="0008743E" w:rsidP="00973701">
            <w:pPr>
              <w:tabs>
                <w:tab w:val="left" w:pos="1710"/>
              </w:tabs>
              <w:rPr>
                <w:b/>
                <w:bCs/>
                <w:sz w:val="24"/>
                <w:szCs w:val="24"/>
                <w:u w:val="single"/>
              </w:rPr>
            </w:pPr>
            <w:r w:rsidRPr="00417B50">
              <w:rPr>
                <w:b/>
                <w:bCs/>
                <w:sz w:val="24"/>
                <w:szCs w:val="24"/>
                <w:u w:val="single"/>
              </w:rPr>
              <w:t>History</w:t>
            </w:r>
          </w:p>
          <w:p w14:paraId="6F8F2A2B" w14:textId="77777777" w:rsidR="0008743E" w:rsidRPr="00417B50" w:rsidRDefault="0008743E" w:rsidP="00973701">
            <w:pPr>
              <w:rPr>
                <w:sz w:val="24"/>
                <w:szCs w:val="24"/>
              </w:rPr>
            </w:pPr>
            <w:r w:rsidRPr="00417B50">
              <w:rPr>
                <w:sz w:val="24"/>
                <w:szCs w:val="24"/>
              </w:rPr>
              <w:t xml:space="preserve">Language, Literacy and communication </w:t>
            </w:r>
          </w:p>
          <w:p w14:paraId="62519C4B" w14:textId="77777777" w:rsidR="0008743E" w:rsidRDefault="0008743E" w:rsidP="00973701">
            <w:r w:rsidRPr="00417B50">
              <w:rPr>
                <w:sz w:val="24"/>
                <w:szCs w:val="24"/>
              </w:rPr>
              <w:t>Expressive arts</w:t>
            </w:r>
            <w:r>
              <w:t xml:space="preserve"> </w:t>
            </w:r>
          </w:p>
          <w:p w14:paraId="6FE5E001" w14:textId="77777777" w:rsidR="0008743E" w:rsidRPr="0098369A" w:rsidRDefault="0008743E" w:rsidP="00973701">
            <w:r>
              <w:t>Mathematics</w:t>
            </w:r>
          </w:p>
        </w:tc>
        <w:tc>
          <w:tcPr>
            <w:tcW w:w="6974" w:type="dxa"/>
          </w:tcPr>
          <w:p w14:paraId="60CF82BE" w14:textId="77777777" w:rsidR="0008743E" w:rsidRPr="00417B50" w:rsidRDefault="0008743E" w:rsidP="00973701">
            <w:pPr>
              <w:pStyle w:val="ListParagraph"/>
              <w:numPr>
                <w:ilvl w:val="0"/>
                <w:numId w:val="1"/>
              </w:numPr>
              <w:rPr>
                <w:sz w:val="24"/>
                <w:szCs w:val="24"/>
              </w:rPr>
            </w:pPr>
            <w:r w:rsidRPr="00417B50">
              <w:rPr>
                <w:sz w:val="24"/>
                <w:szCs w:val="24"/>
              </w:rPr>
              <w:t>To explore and respond to stimuli/routine.</w:t>
            </w:r>
          </w:p>
          <w:p w14:paraId="13D7A0F2" w14:textId="77777777" w:rsidR="0008743E" w:rsidRPr="00417B50" w:rsidRDefault="0008743E" w:rsidP="00973701">
            <w:pPr>
              <w:pStyle w:val="ListParagraph"/>
              <w:numPr>
                <w:ilvl w:val="0"/>
                <w:numId w:val="1"/>
              </w:numPr>
              <w:rPr>
                <w:sz w:val="24"/>
                <w:szCs w:val="24"/>
              </w:rPr>
            </w:pPr>
            <w:r w:rsidRPr="00417B50">
              <w:rPr>
                <w:sz w:val="24"/>
                <w:szCs w:val="24"/>
              </w:rPr>
              <w:t>To develop social interaction- eye contact, turn taking, interaction.</w:t>
            </w:r>
          </w:p>
          <w:p w14:paraId="5246294C" w14:textId="77777777" w:rsidR="0008743E" w:rsidRDefault="0008743E" w:rsidP="00973701">
            <w:pPr>
              <w:pStyle w:val="ListParagraph"/>
              <w:numPr>
                <w:ilvl w:val="0"/>
                <w:numId w:val="1"/>
              </w:numPr>
            </w:pPr>
            <w:r>
              <w:rPr>
                <w:sz w:val="24"/>
                <w:szCs w:val="24"/>
              </w:rPr>
              <w:t xml:space="preserve">To explore historical Welsh castles to promote Welsh heritage.  </w:t>
            </w:r>
          </w:p>
        </w:tc>
      </w:tr>
    </w:tbl>
    <w:p w14:paraId="097A9A43" w14:textId="77777777" w:rsidR="0008743E" w:rsidRDefault="0008743E" w:rsidP="0008743E"/>
    <w:tbl>
      <w:tblPr>
        <w:tblStyle w:val="TableGrid"/>
        <w:tblW w:w="0" w:type="auto"/>
        <w:tblLook w:val="04A0" w:firstRow="1" w:lastRow="0" w:firstColumn="1" w:lastColumn="0" w:noHBand="0" w:noVBand="1"/>
      </w:tblPr>
      <w:tblGrid>
        <w:gridCol w:w="4649"/>
        <w:gridCol w:w="4649"/>
        <w:gridCol w:w="4650"/>
      </w:tblGrid>
      <w:tr w:rsidR="0008743E" w14:paraId="66FFF5ED" w14:textId="77777777" w:rsidTr="00973701">
        <w:tc>
          <w:tcPr>
            <w:tcW w:w="4649" w:type="dxa"/>
            <w:shd w:val="clear" w:color="auto" w:fill="CC66FF"/>
          </w:tcPr>
          <w:p w14:paraId="3F7CB104" w14:textId="77777777" w:rsidR="0008743E" w:rsidRDefault="0008743E" w:rsidP="00973701">
            <w:r>
              <w:t xml:space="preserve">Progression of Learning and Teaching </w:t>
            </w:r>
          </w:p>
        </w:tc>
        <w:tc>
          <w:tcPr>
            <w:tcW w:w="4649" w:type="dxa"/>
            <w:shd w:val="clear" w:color="auto" w:fill="CC66FF"/>
          </w:tcPr>
          <w:p w14:paraId="2D9FB488" w14:textId="77777777" w:rsidR="0008743E" w:rsidRDefault="0008743E" w:rsidP="00973701">
            <w:r>
              <w:t xml:space="preserve">Key teaching and Learning Strategies </w:t>
            </w:r>
          </w:p>
        </w:tc>
        <w:tc>
          <w:tcPr>
            <w:tcW w:w="4650" w:type="dxa"/>
            <w:shd w:val="clear" w:color="auto" w:fill="CC66FF"/>
          </w:tcPr>
          <w:p w14:paraId="62DD8338" w14:textId="77777777" w:rsidR="0008743E" w:rsidRDefault="0008743E" w:rsidP="00973701">
            <w:r>
              <w:t xml:space="preserve">Success Criteria </w:t>
            </w:r>
          </w:p>
        </w:tc>
      </w:tr>
      <w:tr w:rsidR="0008743E" w14:paraId="1F45BF19" w14:textId="77777777" w:rsidTr="00973701">
        <w:tc>
          <w:tcPr>
            <w:tcW w:w="4649" w:type="dxa"/>
          </w:tcPr>
          <w:p w14:paraId="048A653C" w14:textId="77777777" w:rsidR="0008743E" w:rsidRDefault="0008743E" w:rsidP="00973701">
            <w:pPr>
              <w:rPr>
                <w:b/>
                <w:bCs/>
                <w:u w:val="single"/>
              </w:rPr>
            </w:pPr>
            <w:r>
              <w:rPr>
                <w:b/>
                <w:bCs/>
                <w:u w:val="single"/>
              </w:rPr>
              <w:t xml:space="preserve">Week 1: </w:t>
            </w:r>
          </w:p>
          <w:p w14:paraId="4C5A63FF" w14:textId="77777777" w:rsidR="0008743E" w:rsidRDefault="0008743E" w:rsidP="00973701">
            <w:r>
              <w:t xml:space="preserve">Visit a castle on an educational visit </w:t>
            </w:r>
          </w:p>
          <w:p w14:paraId="42BB0621" w14:textId="77777777" w:rsidR="0008743E" w:rsidRPr="00417B50" w:rsidRDefault="0008743E" w:rsidP="00973701"/>
          <w:p w14:paraId="1BE6E753" w14:textId="77777777" w:rsidR="0008743E" w:rsidRDefault="0008743E" w:rsidP="00973701"/>
          <w:p w14:paraId="04450BA3" w14:textId="77777777" w:rsidR="0008743E" w:rsidRDefault="0008743E" w:rsidP="00973701"/>
          <w:p w14:paraId="67DC0D55" w14:textId="77777777" w:rsidR="0008743E" w:rsidRDefault="0008743E" w:rsidP="00973701"/>
          <w:p w14:paraId="7FF85AA7" w14:textId="77777777" w:rsidR="0008743E" w:rsidRDefault="0008743E" w:rsidP="00973701">
            <w:pPr>
              <w:rPr>
                <w:b/>
                <w:bCs/>
                <w:u w:val="single"/>
              </w:rPr>
            </w:pPr>
            <w:r>
              <w:rPr>
                <w:b/>
                <w:bCs/>
                <w:u w:val="single"/>
              </w:rPr>
              <w:t xml:space="preserve">Introduction </w:t>
            </w:r>
          </w:p>
          <w:p w14:paraId="75BAC4A2" w14:textId="77777777" w:rsidR="0008743E" w:rsidRPr="00417B50" w:rsidRDefault="0008743E" w:rsidP="00973701"/>
          <w:p w14:paraId="19166062" w14:textId="77777777" w:rsidR="0008743E" w:rsidRDefault="0008743E" w:rsidP="00973701">
            <w:pPr>
              <w:rPr>
                <w:b/>
                <w:bCs/>
                <w:u w:val="single"/>
              </w:rPr>
            </w:pPr>
          </w:p>
          <w:p w14:paraId="0A7C47E0" w14:textId="77777777" w:rsidR="0008743E" w:rsidRDefault="0008743E" w:rsidP="00973701"/>
          <w:p w14:paraId="5CDE1FA9" w14:textId="77777777" w:rsidR="0008743E" w:rsidRPr="00417B50" w:rsidRDefault="0008743E" w:rsidP="00973701"/>
        </w:tc>
        <w:tc>
          <w:tcPr>
            <w:tcW w:w="4649" w:type="dxa"/>
          </w:tcPr>
          <w:p w14:paraId="50717494" w14:textId="77777777" w:rsidR="0008743E" w:rsidRDefault="0008743E" w:rsidP="00973701">
            <w:r>
              <w:t>AFL: Feedback at the time of achievement.</w:t>
            </w:r>
          </w:p>
          <w:p w14:paraId="2B9237F8" w14:textId="77777777" w:rsidR="0008743E" w:rsidRDefault="0008743E" w:rsidP="00973701"/>
          <w:p w14:paraId="2379F5A5" w14:textId="77777777" w:rsidR="0008743E" w:rsidRDefault="0008743E" w:rsidP="00973701"/>
          <w:p w14:paraId="18D17889" w14:textId="77777777" w:rsidR="0008743E" w:rsidRDefault="0008743E" w:rsidP="00973701"/>
          <w:p w14:paraId="3709DF16" w14:textId="77777777" w:rsidR="0008743E" w:rsidRDefault="0008743E" w:rsidP="00973701"/>
          <w:p w14:paraId="10C01521" w14:textId="77777777" w:rsidR="0008743E" w:rsidRDefault="0008743E" w:rsidP="00973701"/>
          <w:p w14:paraId="33F74711" w14:textId="77777777" w:rsidR="0008743E" w:rsidRDefault="0008743E" w:rsidP="00973701">
            <w:r>
              <w:t xml:space="preserve">To show pupils real life castles, on a bigger scale, what they are going to be making in the next lesson </w:t>
            </w:r>
          </w:p>
          <w:p w14:paraId="306E13DE" w14:textId="77777777" w:rsidR="0008743E" w:rsidRDefault="0008743E" w:rsidP="00973701">
            <w:pPr>
              <w:rPr>
                <w:b/>
                <w:bCs/>
                <w:u w:val="single"/>
              </w:rPr>
            </w:pPr>
            <w:r>
              <w:rPr>
                <w:b/>
                <w:bCs/>
                <w:u w:val="single"/>
              </w:rPr>
              <w:t xml:space="preserve">Key Words </w:t>
            </w:r>
          </w:p>
          <w:p w14:paraId="09FD0A70" w14:textId="77777777" w:rsidR="0008743E" w:rsidRPr="00204BFF" w:rsidRDefault="0008743E" w:rsidP="00973701">
            <w:r>
              <w:t>Big, castle, huge.</w:t>
            </w:r>
          </w:p>
          <w:p w14:paraId="4B86158C" w14:textId="77777777" w:rsidR="0008743E" w:rsidRPr="00417B50" w:rsidRDefault="0008743E" w:rsidP="00973701"/>
        </w:tc>
        <w:tc>
          <w:tcPr>
            <w:tcW w:w="4650" w:type="dxa"/>
          </w:tcPr>
          <w:p w14:paraId="71F571CD" w14:textId="77777777" w:rsidR="0008743E" w:rsidRDefault="0008743E" w:rsidP="00973701">
            <w:pPr>
              <w:rPr>
                <w:b/>
                <w:bCs/>
                <w:u w:val="single"/>
              </w:rPr>
            </w:pPr>
            <w:r w:rsidRPr="00F1342D">
              <w:rPr>
                <w:b/>
                <w:bCs/>
                <w:u w:val="single"/>
              </w:rPr>
              <w:t xml:space="preserve">Individual </w:t>
            </w:r>
            <w:r>
              <w:rPr>
                <w:b/>
                <w:bCs/>
                <w:u w:val="single"/>
              </w:rPr>
              <w:t>Targets</w:t>
            </w:r>
          </w:p>
          <w:p w14:paraId="701BAC6C" w14:textId="77777777" w:rsidR="0008743E" w:rsidRDefault="0008743E" w:rsidP="00973701">
            <w:r>
              <w:t>Pupil A- To visually explore a castle in Swansea</w:t>
            </w:r>
          </w:p>
          <w:p w14:paraId="70B29B40" w14:textId="77777777" w:rsidR="0008743E" w:rsidRDefault="0008743E" w:rsidP="00973701"/>
          <w:p w14:paraId="0EFAD55F" w14:textId="77777777" w:rsidR="0008743E" w:rsidRDefault="0008743E" w:rsidP="00973701">
            <w:r>
              <w:t>Pupil B-as above</w:t>
            </w:r>
          </w:p>
          <w:p w14:paraId="47D85F60" w14:textId="77777777" w:rsidR="0008743E" w:rsidRDefault="0008743E" w:rsidP="00973701"/>
          <w:p w14:paraId="52CFB2C0" w14:textId="77777777" w:rsidR="0008743E" w:rsidRDefault="0008743E" w:rsidP="00973701">
            <w:r>
              <w:t>Pupil C- as above</w:t>
            </w:r>
          </w:p>
          <w:p w14:paraId="05095788" w14:textId="77777777" w:rsidR="0008743E" w:rsidRDefault="0008743E" w:rsidP="00973701"/>
          <w:p w14:paraId="526F9F79" w14:textId="77777777" w:rsidR="0008743E" w:rsidRPr="00F1342D" w:rsidRDefault="0008743E" w:rsidP="00973701">
            <w:r>
              <w:t xml:space="preserve">Pupil- as above </w:t>
            </w:r>
          </w:p>
        </w:tc>
      </w:tr>
      <w:tr w:rsidR="0008743E" w14:paraId="3D5E84C7" w14:textId="77777777" w:rsidTr="00973701">
        <w:tc>
          <w:tcPr>
            <w:tcW w:w="4649" w:type="dxa"/>
          </w:tcPr>
          <w:p w14:paraId="51C0E943" w14:textId="77777777" w:rsidR="0008743E" w:rsidRPr="00F1342D" w:rsidRDefault="0008743E" w:rsidP="00973701">
            <w:pPr>
              <w:rPr>
                <w:b/>
                <w:bCs/>
                <w:u w:val="single"/>
              </w:rPr>
            </w:pPr>
            <w:r>
              <w:rPr>
                <w:b/>
                <w:bCs/>
                <w:u w:val="single"/>
              </w:rPr>
              <w:t>Week 2:</w:t>
            </w:r>
          </w:p>
          <w:p w14:paraId="70C19E9B" w14:textId="77777777" w:rsidR="0008743E" w:rsidRDefault="0008743E" w:rsidP="00973701">
            <w:r>
              <w:t xml:space="preserve">Building castles </w:t>
            </w:r>
          </w:p>
        </w:tc>
        <w:tc>
          <w:tcPr>
            <w:tcW w:w="4649" w:type="dxa"/>
          </w:tcPr>
          <w:p w14:paraId="4EEE9665" w14:textId="77777777" w:rsidR="0008743E" w:rsidRDefault="0008743E" w:rsidP="00973701">
            <w:pPr>
              <w:pStyle w:val="ListParagraph"/>
              <w:numPr>
                <w:ilvl w:val="0"/>
                <w:numId w:val="2"/>
              </w:numPr>
            </w:pPr>
            <w:r>
              <w:t xml:space="preserve">Explore different materials to allow the pupils use what the prefer. </w:t>
            </w:r>
          </w:p>
          <w:p w14:paraId="320C84B9" w14:textId="77777777" w:rsidR="0008743E" w:rsidRDefault="0008743E" w:rsidP="00973701">
            <w:pPr>
              <w:pStyle w:val="ListParagraph"/>
              <w:numPr>
                <w:ilvl w:val="0"/>
                <w:numId w:val="2"/>
              </w:numPr>
            </w:pPr>
            <w:r>
              <w:t xml:space="preserve">Build a castle with the materials using key words </w:t>
            </w:r>
          </w:p>
          <w:p w14:paraId="254C737E" w14:textId="77777777" w:rsidR="0008743E" w:rsidRDefault="0008743E" w:rsidP="00973701">
            <w:pPr>
              <w:rPr>
                <w:b/>
                <w:bCs/>
                <w:u w:val="single"/>
              </w:rPr>
            </w:pPr>
            <w:r>
              <w:rPr>
                <w:b/>
                <w:bCs/>
                <w:u w:val="single"/>
              </w:rPr>
              <w:t>Key Words</w:t>
            </w:r>
          </w:p>
          <w:p w14:paraId="00F76ACA" w14:textId="77777777" w:rsidR="0008743E" w:rsidRDefault="0008743E" w:rsidP="00973701">
            <w:r>
              <w:t xml:space="preserve">Bigger, more, up. </w:t>
            </w:r>
          </w:p>
          <w:p w14:paraId="2EC87BD6" w14:textId="77777777" w:rsidR="0008743E" w:rsidRDefault="0008743E" w:rsidP="00973701"/>
        </w:tc>
        <w:tc>
          <w:tcPr>
            <w:tcW w:w="4650" w:type="dxa"/>
          </w:tcPr>
          <w:p w14:paraId="5C4379EA" w14:textId="77777777" w:rsidR="0008743E" w:rsidRDefault="0008743E" w:rsidP="00973701">
            <w:r>
              <w:t>Pupil A- use a few very familiar words/signs or symbols (LNF Oracy A steps) &amp;</w:t>
            </w:r>
          </w:p>
          <w:p w14:paraId="23A8DBB1" w14:textId="77777777" w:rsidR="0008743E" w:rsidRDefault="0008743E" w:rsidP="00973701">
            <w:r>
              <w:t>Follow two step instructions for simple movement (LNF Numerical reasoning C step).</w:t>
            </w:r>
          </w:p>
          <w:p w14:paraId="2000D0A5" w14:textId="77777777" w:rsidR="0008743E" w:rsidRDefault="0008743E" w:rsidP="00973701">
            <w:r>
              <w:t xml:space="preserve">Pupil B- Use relevant words, signs or symbols to important picture detail (LNF Reading C Step) and follow 2 step instructions movements within the </w:t>
            </w:r>
            <w:r>
              <w:lastRenderedPageBreak/>
              <w:t>activities (LNF Develop numerical reasoning C steps</w:t>
            </w:r>
            <w:proofErr w:type="gramStart"/>
            <w:r>
              <w:t>) .</w:t>
            </w:r>
            <w:proofErr w:type="gramEnd"/>
          </w:p>
          <w:p w14:paraId="5A511E62" w14:textId="77777777" w:rsidR="0008743E" w:rsidRDefault="0008743E" w:rsidP="00973701">
            <w:r>
              <w:t>Pupil C- Use relevant words, signs or symbols to important picture detail (LNF Reading C Step) and follow 2 step instructions movements within the activities (LNF Develop numerical reasoning C steps).</w:t>
            </w:r>
          </w:p>
          <w:p w14:paraId="75078AA3" w14:textId="77777777" w:rsidR="0008743E" w:rsidRDefault="0008743E" w:rsidP="00973701">
            <w:r>
              <w:t xml:space="preserve">Pupil D- Take turn in a group activity (LNF Oracy A step) and follow ne step instruction for simple movement within the activity (LNF numerical reasoning C steps). </w:t>
            </w:r>
          </w:p>
        </w:tc>
      </w:tr>
    </w:tbl>
    <w:p w14:paraId="6E189FFB" w14:textId="77777777" w:rsidR="0008743E" w:rsidRDefault="0008743E" w:rsidP="0008743E"/>
    <w:tbl>
      <w:tblPr>
        <w:tblStyle w:val="TableGrid"/>
        <w:tblW w:w="0" w:type="auto"/>
        <w:tblLook w:val="04A0" w:firstRow="1" w:lastRow="0" w:firstColumn="1" w:lastColumn="0" w:noHBand="0" w:noVBand="1"/>
      </w:tblPr>
      <w:tblGrid>
        <w:gridCol w:w="6974"/>
        <w:gridCol w:w="6974"/>
      </w:tblGrid>
      <w:tr w:rsidR="0008743E" w14:paraId="47304BDC" w14:textId="77777777" w:rsidTr="00973701">
        <w:tc>
          <w:tcPr>
            <w:tcW w:w="6974" w:type="dxa"/>
            <w:shd w:val="clear" w:color="auto" w:fill="CC66FF"/>
          </w:tcPr>
          <w:p w14:paraId="41BE4A48" w14:textId="77777777" w:rsidR="0008743E" w:rsidRDefault="0008743E" w:rsidP="00973701">
            <w:r>
              <w:t>What went well?</w:t>
            </w:r>
          </w:p>
        </w:tc>
        <w:tc>
          <w:tcPr>
            <w:tcW w:w="6974" w:type="dxa"/>
            <w:shd w:val="clear" w:color="auto" w:fill="CC66FF"/>
          </w:tcPr>
          <w:p w14:paraId="3C348DCA" w14:textId="77777777" w:rsidR="0008743E" w:rsidRDefault="0008743E" w:rsidP="00973701">
            <w:r>
              <w:t>Next steps</w:t>
            </w:r>
          </w:p>
        </w:tc>
      </w:tr>
      <w:tr w:rsidR="0008743E" w14:paraId="0BBC5E37" w14:textId="77777777" w:rsidTr="00973701">
        <w:tc>
          <w:tcPr>
            <w:tcW w:w="6974" w:type="dxa"/>
          </w:tcPr>
          <w:p w14:paraId="22DB09B8" w14:textId="77777777" w:rsidR="0008743E" w:rsidRDefault="0008743E" w:rsidP="00973701">
            <w:pPr>
              <w:pStyle w:val="ListParagraph"/>
              <w:numPr>
                <w:ilvl w:val="0"/>
                <w:numId w:val="3"/>
              </w:numPr>
            </w:pPr>
            <w:r>
              <w:t>Children enjoyed exploring the castle</w:t>
            </w:r>
          </w:p>
          <w:p w14:paraId="4810A6AB" w14:textId="77777777" w:rsidR="0008743E" w:rsidRDefault="0008743E" w:rsidP="00973701">
            <w:pPr>
              <w:pStyle w:val="ListParagraph"/>
              <w:numPr>
                <w:ilvl w:val="0"/>
                <w:numId w:val="3"/>
              </w:numPr>
            </w:pPr>
            <w:r>
              <w:t>Enjoyed making castles and knocking them</w:t>
            </w:r>
          </w:p>
          <w:p w14:paraId="41D6CB42" w14:textId="77777777" w:rsidR="0008743E" w:rsidRDefault="0008743E" w:rsidP="00973701">
            <w:pPr>
              <w:pStyle w:val="ListParagraph"/>
              <w:numPr>
                <w:ilvl w:val="0"/>
                <w:numId w:val="3"/>
              </w:numPr>
            </w:pPr>
            <w:r>
              <w:t xml:space="preserve">Enjoyed taking part in group activities with peers. </w:t>
            </w:r>
          </w:p>
        </w:tc>
        <w:tc>
          <w:tcPr>
            <w:tcW w:w="6974" w:type="dxa"/>
          </w:tcPr>
          <w:p w14:paraId="68407459" w14:textId="77777777" w:rsidR="0008743E" w:rsidRDefault="0008743E" w:rsidP="00973701">
            <w:r>
              <w:t xml:space="preserve">Now the children have explored castles in a visual and 3D way, to move on 2D representation and to introduce digital representations to see if they know the difference between a house and a castle and so on. </w:t>
            </w:r>
          </w:p>
        </w:tc>
      </w:tr>
    </w:tbl>
    <w:p w14:paraId="400C8841" w14:textId="77777777" w:rsidR="0008743E" w:rsidRPr="00002593" w:rsidRDefault="0008743E">
      <w:pPr>
        <w:rPr>
          <w:b/>
          <w:bCs/>
          <w:sz w:val="24"/>
          <w:szCs w:val="24"/>
        </w:rPr>
      </w:pPr>
    </w:p>
    <w:p w14:paraId="0CF1BC5E" w14:textId="3DD3A19A" w:rsidR="00DB3047" w:rsidRDefault="00DB3047"/>
    <w:p w14:paraId="7AEB66F6" w14:textId="4771B157" w:rsidR="00002593" w:rsidRDefault="00002593" w:rsidP="00002593">
      <w:pPr>
        <w:tabs>
          <w:tab w:val="left" w:pos="3720"/>
        </w:tabs>
      </w:pPr>
      <w:r>
        <w:tab/>
      </w:r>
    </w:p>
    <w:p w14:paraId="6FAD3F0E" w14:textId="6458DDDE" w:rsidR="00002593" w:rsidRDefault="00002593" w:rsidP="00002593">
      <w:pPr>
        <w:tabs>
          <w:tab w:val="left" w:pos="3720"/>
        </w:tabs>
      </w:pPr>
    </w:p>
    <w:p w14:paraId="40446923" w14:textId="4C4D477B" w:rsidR="00002593" w:rsidRDefault="00002593" w:rsidP="00002593">
      <w:pPr>
        <w:tabs>
          <w:tab w:val="left" w:pos="3720"/>
        </w:tabs>
      </w:pPr>
    </w:p>
    <w:p w14:paraId="4BBC0476" w14:textId="0704075A" w:rsidR="0008743E" w:rsidRDefault="0008743E" w:rsidP="00002593">
      <w:pPr>
        <w:tabs>
          <w:tab w:val="left" w:pos="3720"/>
        </w:tabs>
      </w:pPr>
    </w:p>
    <w:p w14:paraId="409AAB10" w14:textId="08A15477" w:rsidR="0008743E" w:rsidRDefault="0008743E" w:rsidP="00002593">
      <w:pPr>
        <w:tabs>
          <w:tab w:val="left" w:pos="3720"/>
        </w:tabs>
      </w:pPr>
    </w:p>
    <w:p w14:paraId="30320FEE" w14:textId="0B99E7DE" w:rsidR="0008743E" w:rsidRDefault="0008743E" w:rsidP="00002593">
      <w:pPr>
        <w:tabs>
          <w:tab w:val="left" w:pos="3720"/>
        </w:tabs>
      </w:pPr>
    </w:p>
    <w:p w14:paraId="2A60F14A" w14:textId="64155BDA" w:rsidR="0008743E" w:rsidRDefault="0008743E" w:rsidP="00002593">
      <w:pPr>
        <w:tabs>
          <w:tab w:val="left" w:pos="3720"/>
        </w:tabs>
      </w:pPr>
    </w:p>
    <w:p w14:paraId="2271AE56" w14:textId="7E39E18B" w:rsidR="0008743E" w:rsidRDefault="0008743E" w:rsidP="00002593">
      <w:pPr>
        <w:tabs>
          <w:tab w:val="left" w:pos="3720"/>
        </w:tabs>
      </w:pPr>
    </w:p>
    <w:p w14:paraId="15C29905" w14:textId="2BBC3803" w:rsidR="00002593" w:rsidRDefault="0008743E" w:rsidP="00002593">
      <w:pPr>
        <w:tabs>
          <w:tab w:val="left" w:pos="3720"/>
        </w:tabs>
        <w:rPr>
          <w:b/>
          <w:bCs/>
          <w:sz w:val="24"/>
          <w:szCs w:val="24"/>
        </w:rPr>
      </w:pPr>
      <w:r>
        <w:rPr>
          <w:b/>
          <w:bCs/>
          <w:sz w:val="24"/>
          <w:szCs w:val="24"/>
        </w:rPr>
        <w:lastRenderedPageBreak/>
        <w:t>Appendix 3</w:t>
      </w:r>
    </w:p>
    <w:p w14:paraId="6EBD88D4" w14:textId="4077B8FB" w:rsidR="0008743E" w:rsidRDefault="00605C87" w:rsidP="00002593">
      <w:pPr>
        <w:tabs>
          <w:tab w:val="left" w:pos="3720"/>
        </w:tabs>
        <w:rPr>
          <w:b/>
          <w:bCs/>
          <w:sz w:val="24"/>
          <w:szCs w:val="24"/>
        </w:rPr>
      </w:pPr>
      <w:r>
        <w:rPr>
          <w:b/>
          <w:bCs/>
          <w:sz w:val="24"/>
          <w:szCs w:val="24"/>
        </w:rPr>
        <w:t>(</w:t>
      </w:r>
      <w:r w:rsidR="0008743E">
        <w:rPr>
          <w:b/>
          <w:bCs/>
          <w:sz w:val="24"/>
          <w:szCs w:val="24"/>
        </w:rPr>
        <w:t>Cooking</w:t>
      </w:r>
      <w:r>
        <w:rPr>
          <w:b/>
          <w:bCs/>
          <w:sz w:val="24"/>
          <w:szCs w:val="24"/>
        </w:rPr>
        <w:t>)</w:t>
      </w:r>
    </w:p>
    <w:tbl>
      <w:tblPr>
        <w:tblStyle w:val="TableGrid"/>
        <w:tblW w:w="0" w:type="auto"/>
        <w:tblLook w:val="04A0" w:firstRow="1" w:lastRow="0" w:firstColumn="1" w:lastColumn="0" w:noHBand="0" w:noVBand="1"/>
      </w:tblPr>
      <w:tblGrid>
        <w:gridCol w:w="6974"/>
        <w:gridCol w:w="6974"/>
      </w:tblGrid>
      <w:tr w:rsidR="0008743E" w14:paraId="4A623B23" w14:textId="77777777" w:rsidTr="00973701">
        <w:tc>
          <w:tcPr>
            <w:tcW w:w="6974" w:type="dxa"/>
            <w:shd w:val="clear" w:color="auto" w:fill="CC66FF"/>
          </w:tcPr>
          <w:p w14:paraId="4D784CA1" w14:textId="77777777" w:rsidR="0008743E" w:rsidRDefault="0008743E" w:rsidP="00973701">
            <w:r>
              <w:t xml:space="preserve">Area of Learning &amp; Experience </w:t>
            </w:r>
          </w:p>
        </w:tc>
        <w:tc>
          <w:tcPr>
            <w:tcW w:w="6974" w:type="dxa"/>
            <w:shd w:val="clear" w:color="auto" w:fill="CC66FF"/>
          </w:tcPr>
          <w:p w14:paraId="1B208A31" w14:textId="77777777" w:rsidR="0008743E" w:rsidRDefault="0008743E" w:rsidP="00973701">
            <w:r>
              <w:t xml:space="preserve">Development Matters- Learning Goal (NC, PSE, </w:t>
            </w:r>
            <w:proofErr w:type="gramStart"/>
            <w:r>
              <w:t>SoW )</w:t>
            </w:r>
            <w:proofErr w:type="gramEnd"/>
          </w:p>
        </w:tc>
      </w:tr>
      <w:tr w:rsidR="0008743E" w14:paraId="00CAC429" w14:textId="77777777" w:rsidTr="00973701">
        <w:tc>
          <w:tcPr>
            <w:tcW w:w="6974" w:type="dxa"/>
          </w:tcPr>
          <w:p w14:paraId="3583968A" w14:textId="77777777" w:rsidR="0008743E" w:rsidRDefault="0008743E" w:rsidP="0097370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Language, literacy and communication </w:t>
            </w:r>
          </w:p>
          <w:p w14:paraId="14330A65" w14:textId="77777777" w:rsidR="0008743E" w:rsidRDefault="0008743E" w:rsidP="0097370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Mathematics</w:t>
            </w:r>
          </w:p>
          <w:p w14:paraId="05228B81" w14:textId="77777777" w:rsidR="0008743E" w:rsidRPr="009976C6" w:rsidRDefault="0008743E" w:rsidP="0097370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Design and technology </w:t>
            </w:r>
          </w:p>
        </w:tc>
        <w:tc>
          <w:tcPr>
            <w:tcW w:w="6974" w:type="dxa"/>
          </w:tcPr>
          <w:p w14:paraId="194E79EE" w14:textId="77777777" w:rsidR="0008743E" w:rsidRDefault="0008743E" w:rsidP="00973701">
            <w:pPr>
              <w:pStyle w:val="ListParagraph"/>
              <w:numPr>
                <w:ilvl w:val="0"/>
                <w:numId w:val="1"/>
              </w:numPr>
            </w:pPr>
            <w:r>
              <w:t xml:space="preserve">Wider skills </w:t>
            </w:r>
          </w:p>
          <w:p w14:paraId="72A85D6D" w14:textId="77777777" w:rsidR="0008743E" w:rsidRDefault="0008743E" w:rsidP="00973701">
            <w:pPr>
              <w:pStyle w:val="ListParagraph"/>
              <w:numPr>
                <w:ilvl w:val="0"/>
                <w:numId w:val="1"/>
              </w:numPr>
            </w:pPr>
            <w:r>
              <w:t>Development of peer learning</w:t>
            </w:r>
          </w:p>
          <w:p w14:paraId="401500C1" w14:textId="77777777" w:rsidR="0008743E" w:rsidRDefault="0008743E" w:rsidP="00973701"/>
        </w:tc>
      </w:tr>
    </w:tbl>
    <w:p w14:paraId="7DD3F66A" w14:textId="77777777" w:rsidR="0008743E" w:rsidRDefault="0008743E" w:rsidP="0008743E"/>
    <w:tbl>
      <w:tblPr>
        <w:tblStyle w:val="TableGrid"/>
        <w:tblW w:w="14186" w:type="dxa"/>
        <w:tblLook w:val="04A0" w:firstRow="1" w:lastRow="0" w:firstColumn="1" w:lastColumn="0" w:noHBand="0" w:noVBand="1"/>
      </w:tblPr>
      <w:tblGrid>
        <w:gridCol w:w="4649"/>
        <w:gridCol w:w="2444"/>
        <w:gridCol w:w="2205"/>
        <w:gridCol w:w="4650"/>
        <w:gridCol w:w="238"/>
      </w:tblGrid>
      <w:tr w:rsidR="0008743E" w14:paraId="7D583F31" w14:textId="77777777" w:rsidTr="00973701">
        <w:trPr>
          <w:gridAfter w:val="1"/>
          <w:wAfter w:w="238" w:type="dxa"/>
        </w:trPr>
        <w:tc>
          <w:tcPr>
            <w:tcW w:w="4649" w:type="dxa"/>
            <w:shd w:val="clear" w:color="auto" w:fill="CC66FF"/>
          </w:tcPr>
          <w:p w14:paraId="47A13014" w14:textId="77777777" w:rsidR="0008743E" w:rsidRDefault="0008743E" w:rsidP="00973701">
            <w:r>
              <w:t xml:space="preserve">Progression of Learning and Teaching </w:t>
            </w:r>
          </w:p>
        </w:tc>
        <w:tc>
          <w:tcPr>
            <w:tcW w:w="4649" w:type="dxa"/>
            <w:gridSpan w:val="2"/>
            <w:shd w:val="clear" w:color="auto" w:fill="CC66FF"/>
          </w:tcPr>
          <w:p w14:paraId="0DBE401E" w14:textId="77777777" w:rsidR="0008743E" w:rsidRDefault="0008743E" w:rsidP="00973701">
            <w:r>
              <w:t xml:space="preserve">Key teaching and Learning Strategies </w:t>
            </w:r>
          </w:p>
        </w:tc>
        <w:tc>
          <w:tcPr>
            <w:tcW w:w="4650" w:type="dxa"/>
            <w:shd w:val="clear" w:color="auto" w:fill="CC66FF"/>
          </w:tcPr>
          <w:p w14:paraId="56AE7200" w14:textId="77777777" w:rsidR="0008743E" w:rsidRDefault="0008743E" w:rsidP="00973701">
            <w:r>
              <w:t xml:space="preserve">Success Criteria </w:t>
            </w:r>
          </w:p>
        </w:tc>
      </w:tr>
      <w:tr w:rsidR="0008743E" w14:paraId="15CD2B75" w14:textId="77777777" w:rsidTr="00973701">
        <w:trPr>
          <w:gridAfter w:val="1"/>
          <w:wAfter w:w="238" w:type="dxa"/>
        </w:trPr>
        <w:tc>
          <w:tcPr>
            <w:tcW w:w="4649" w:type="dxa"/>
            <w:shd w:val="clear" w:color="auto" w:fill="auto"/>
          </w:tcPr>
          <w:p w14:paraId="3D7D28CC" w14:textId="77777777" w:rsidR="0008743E" w:rsidRPr="00300900" w:rsidRDefault="0008743E" w:rsidP="00973701">
            <w:r w:rsidRPr="00DB05B8">
              <w:rPr>
                <w:b/>
                <w:bCs/>
              </w:rPr>
              <w:t>Introduction</w:t>
            </w:r>
            <w:r>
              <w:rPr>
                <w:b/>
                <w:bCs/>
              </w:rPr>
              <w:t xml:space="preserve">: </w:t>
            </w:r>
            <w:r>
              <w:t xml:space="preserve"> the children will be making welsh cakes independently and exploring the ingredients the way which is most comfortable for them. </w:t>
            </w:r>
          </w:p>
        </w:tc>
        <w:tc>
          <w:tcPr>
            <w:tcW w:w="4649" w:type="dxa"/>
            <w:gridSpan w:val="2"/>
            <w:shd w:val="clear" w:color="auto" w:fill="auto"/>
          </w:tcPr>
          <w:p w14:paraId="0592E677" w14:textId="77777777" w:rsidR="0008743E" w:rsidRDefault="0008743E" w:rsidP="00973701">
            <w:r>
              <w:t>AFL: Feedback at the time of achievement.</w:t>
            </w:r>
          </w:p>
          <w:p w14:paraId="6FA01A3A" w14:textId="77777777" w:rsidR="0008743E" w:rsidRDefault="0008743E" w:rsidP="00973701">
            <w:pPr>
              <w:pStyle w:val="ListParagraph"/>
              <w:numPr>
                <w:ilvl w:val="0"/>
                <w:numId w:val="5"/>
              </w:numPr>
            </w:pPr>
            <w:r>
              <w:t>To allow pupils to explore the ingredients</w:t>
            </w:r>
          </w:p>
          <w:p w14:paraId="6C1B0958" w14:textId="77777777" w:rsidR="0008743E" w:rsidRDefault="0008743E" w:rsidP="00973701">
            <w:pPr>
              <w:pStyle w:val="ListParagraph"/>
              <w:numPr>
                <w:ilvl w:val="0"/>
                <w:numId w:val="5"/>
              </w:numPr>
            </w:pPr>
            <w:r>
              <w:t xml:space="preserve">Developing gross motor skills when rolling out ingredients with a rolling pin </w:t>
            </w:r>
          </w:p>
          <w:p w14:paraId="644272EC" w14:textId="77777777" w:rsidR="0008743E" w:rsidRDefault="0008743E" w:rsidP="00973701"/>
          <w:p w14:paraId="643FAE9C" w14:textId="77777777" w:rsidR="0008743E" w:rsidRPr="00300900" w:rsidRDefault="0008743E" w:rsidP="00973701">
            <w:pPr>
              <w:rPr>
                <w:b/>
                <w:bCs/>
                <w:u w:val="single"/>
              </w:rPr>
            </w:pPr>
            <w:r w:rsidRPr="00300900">
              <w:rPr>
                <w:b/>
                <w:bCs/>
                <w:u w:val="single"/>
              </w:rPr>
              <w:t>Key words</w:t>
            </w:r>
          </w:p>
          <w:p w14:paraId="7A1A7F91" w14:textId="501B6F58" w:rsidR="0008743E" w:rsidRDefault="0008743E" w:rsidP="00973701">
            <w:proofErr w:type="spellStart"/>
            <w:r>
              <w:t>Cacen</w:t>
            </w:r>
            <w:proofErr w:type="spellEnd"/>
            <w:r w:rsidR="00190A71">
              <w:t xml:space="preserve"> (cakes)</w:t>
            </w:r>
            <w:r>
              <w:t xml:space="preserve">, roll, more, mix </w:t>
            </w:r>
          </w:p>
        </w:tc>
        <w:tc>
          <w:tcPr>
            <w:tcW w:w="4650" w:type="dxa"/>
            <w:shd w:val="clear" w:color="auto" w:fill="auto"/>
          </w:tcPr>
          <w:p w14:paraId="659CE944" w14:textId="77777777" w:rsidR="0008743E" w:rsidRDefault="0008743E" w:rsidP="00973701">
            <w:r>
              <w:t>Pupil A- use a few very familiar words/signs or symbols (LNF Oracy A steps) &amp;</w:t>
            </w:r>
          </w:p>
          <w:p w14:paraId="4FADBED4" w14:textId="77777777" w:rsidR="0008743E" w:rsidRDefault="0008743E" w:rsidP="00973701">
            <w:r>
              <w:t>Follow two step instructions for simple movement (LNF Numerical reasoning C step).</w:t>
            </w:r>
          </w:p>
          <w:p w14:paraId="577E9EC9" w14:textId="77777777" w:rsidR="0008743E" w:rsidRDefault="0008743E" w:rsidP="00973701">
            <w:r>
              <w:t>Pupil B- Use relevant words, signs or symbols to important picture detail (LNF Reading C Step) and follow 2 step instructions movements within the activities (LNF Develop numerical reasoning C steps).</w:t>
            </w:r>
          </w:p>
          <w:p w14:paraId="2F9E61B5" w14:textId="77777777" w:rsidR="0008743E" w:rsidRDefault="0008743E" w:rsidP="00973701">
            <w:r>
              <w:t>Pupil C- Use relevant words, signs or symbols to important picture detail (LNF Reading C Step) and follow 2 step instructions movements within the activities (LNF Develop numerical reasoning C steps).</w:t>
            </w:r>
          </w:p>
          <w:p w14:paraId="6A172AAD" w14:textId="77777777" w:rsidR="0008743E" w:rsidRDefault="0008743E" w:rsidP="00973701">
            <w:r>
              <w:t>Pupil D- Take turn in a group activity (LNF Oracy A step) and follow ne step instruction for simple movement within the activity (LNF numerical reasoning C steps).</w:t>
            </w:r>
          </w:p>
        </w:tc>
      </w:tr>
      <w:tr w:rsidR="0008743E" w14:paraId="55594532" w14:textId="77777777" w:rsidTr="00973701">
        <w:trPr>
          <w:trHeight w:val="184"/>
        </w:trPr>
        <w:tc>
          <w:tcPr>
            <w:tcW w:w="7093" w:type="dxa"/>
            <w:gridSpan w:val="2"/>
            <w:shd w:val="clear" w:color="auto" w:fill="CC66FF"/>
          </w:tcPr>
          <w:p w14:paraId="7B08DD99" w14:textId="77777777" w:rsidR="0008743E" w:rsidRDefault="0008743E" w:rsidP="00973701">
            <w:r>
              <w:t>What went well?</w:t>
            </w:r>
          </w:p>
        </w:tc>
        <w:tc>
          <w:tcPr>
            <w:tcW w:w="7093" w:type="dxa"/>
            <w:gridSpan w:val="3"/>
            <w:shd w:val="clear" w:color="auto" w:fill="CC66FF"/>
          </w:tcPr>
          <w:p w14:paraId="1E2A3C55" w14:textId="77777777" w:rsidR="0008743E" w:rsidRDefault="0008743E" w:rsidP="00973701">
            <w:r>
              <w:t>Next steps</w:t>
            </w:r>
          </w:p>
        </w:tc>
      </w:tr>
      <w:tr w:rsidR="0008743E" w14:paraId="1D6B6F5C" w14:textId="77777777" w:rsidTr="00973701">
        <w:trPr>
          <w:trHeight w:val="934"/>
        </w:trPr>
        <w:tc>
          <w:tcPr>
            <w:tcW w:w="7093" w:type="dxa"/>
            <w:gridSpan w:val="2"/>
          </w:tcPr>
          <w:p w14:paraId="5CC07178" w14:textId="77777777" w:rsidR="0008743E" w:rsidRDefault="0008743E" w:rsidP="00973701">
            <w:pPr>
              <w:pStyle w:val="ListParagraph"/>
              <w:numPr>
                <w:ilvl w:val="0"/>
                <w:numId w:val="3"/>
              </w:numPr>
            </w:pPr>
            <w:r>
              <w:t xml:space="preserve"> The children thoroughly enjoyed exploring the ingredients and making a mess</w:t>
            </w:r>
          </w:p>
          <w:p w14:paraId="5DCDEE6B" w14:textId="77777777" w:rsidR="0008743E" w:rsidRDefault="0008743E" w:rsidP="00973701">
            <w:pPr>
              <w:pStyle w:val="ListParagraph"/>
              <w:numPr>
                <w:ilvl w:val="0"/>
                <w:numId w:val="3"/>
              </w:numPr>
            </w:pPr>
            <w:r>
              <w:lastRenderedPageBreak/>
              <w:t>The children enjoyed the end process of eating welsh cakes except for child C.</w:t>
            </w:r>
          </w:p>
          <w:p w14:paraId="4040794E" w14:textId="77777777" w:rsidR="0008743E" w:rsidRDefault="0008743E" w:rsidP="00973701">
            <w:pPr>
              <w:pStyle w:val="ListParagraph"/>
              <w:numPr>
                <w:ilvl w:val="0"/>
                <w:numId w:val="3"/>
              </w:numPr>
            </w:pPr>
            <w:r>
              <w:t>Child A enjoyed the ingredients raw and cooked.</w:t>
            </w:r>
          </w:p>
        </w:tc>
        <w:tc>
          <w:tcPr>
            <w:tcW w:w="7093" w:type="dxa"/>
            <w:gridSpan w:val="3"/>
          </w:tcPr>
          <w:p w14:paraId="047A7789" w14:textId="77777777" w:rsidR="0008743E" w:rsidRDefault="0008743E" w:rsidP="00973701">
            <w:r>
              <w:lastRenderedPageBreak/>
              <w:t>For child B the next step would be making a simple welsh cake recipe that he could follow to make the cakes more independently and take home</w:t>
            </w:r>
          </w:p>
          <w:p w14:paraId="69488035" w14:textId="77777777" w:rsidR="0008743E" w:rsidRDefault="0008743E" w:rsidP="00973701">
            <w:r>
              <w:lastRenderedPageBreak/>
              <w:t xml:space="preserve">Introduce shapes into the lesson, so instead of making just circle shaped welsh cakes, introduce squares, triangles, rectangles. </w:t>
            </w:r>
          </w:p>
        </w:tc>
      </w:tr>
    </w:tbl>
    <w:p w14:paraId="32DE7E2A" w14:textId="568973AE" w:rsidR="0008743E" w:rsidRDefault="0008743E" w:rsidP="00002593">
      <w:pPr>
        <w:tabs>
          <w:tab w:val="left" w:pos="3720"/>
        </w:tabs>
        <w:rPr>
          <w:b/>
          <w:bCs/>
          <w:sz w:val="24"/>
          <w:szCs w:val="24"/>
        </w:rPr>
      </w:pPr>
    </w:p>
    <w:p w14:paraId="7227C727" w14:textId="7B10276A" w:rsidR="0008743E" w:rsidRDefault="0008743E" w:rsidP="00002593">
      <w:pPr>
        <w:tabs>
          <w:tab w:val="left" w:pos="3720"/>
        </w:tabs>
        <w:rPr>
          <w:b/>
          <w:bCs/>
          <w:sz w:val="24"/>
          <w:szCs w:val="24"/>
        </w:rPr>
      </w:pPr>
    </w:p>
    <w:p w14:paraId="35C4FE47" w14:textId="615BAB81" w:rsidR="0008743E" w:rsidRDefault="0008743E" w:rsidP="00002593">
      <w:pPr>
        <w:tabs>
          <w:tab w:val="left" w:pos="3720"/>
        </w:tabs>
        <w:rPr>
          <w:b/>
          <w:bCs/>
          <w:sz w:val="24"/>
          <w:szCs w:val="24"/>
        </w:rPr>
      </w:pPr>
    </w:p>
    <w:p w14:paraId="14CF592B" w14:textId="719C9046" w:rsidR="0008743E" w:rsidRDefault="0008743E" w:rsidP="00002593">
      <w:pPr>
        <w:tabs>
          <w:tab w:val="left" w:pos="3720"/>
        </w:tabs>
        <w:rPr>
          <w:b/>
          <w:bCs/>
          <w:sz w:val="24"/>
          <w:szCs w:val="24"/>
        </w:rPr>
      </w:pPr>
    </w:p>
    <w:p w14:paraId="1E57BC7A" w14:textId="26E64F4A" w:rsidR="0008743E" w:rsidRDefault="0008743E" w:rsidP="00002593">
      <w:pPr>
        <w:tabs>
          <w:tab w:val="left" w:pos="3720"/>
        </w:tabs>
        <w:rPr>
          <w:b/>
          <w:bCs/>
          <w:sz w:val="24"/>
          <w:szCs w:val="24"/>
        </w:rPr>
      </w:pPr>
    </w:p>
    <w:p w14:paraId="6C7CA1D9" w14:textId="0459E51E" w:rsidR="0008743E" w:rsidRDefault="0008743E" w:rsidP="00002593">
      <w:pPr>
        <w:tabs>
          <w:tab w:val="left" w:pos="3720"/>
        </w:tabs>
        <w:rPr>
          <w:b/>
          <w:bCs/>
          <w:sz w:val="24"/>
          <w:szCs w:val="24"/>
        </w:rPr>
      </w:pPr>
    </w:p>
    <w:p w14:paraId="07B756F1" w14:textId="1F8F0104" w:rsidR="0008743E" w:rsidRDefault="0008743E" w:rsidP="00002593">
      <w:pPr>
        <w:tabs>
          <w:tab w:val="left" w:pos="3720"/>
        </w:tabs>
        <w:rPr>
          <w:b/>
          <w:bCs/>
          <w:sz w:val="24"/>
          <w:szCs w:val="24"/>
        </w:rPr>
      </w:pPr>
    </w:p>
    <w:p w14:paraId="4C26C966" w14:textId="07092AD2" w:rsidR="0008743E" w:rsidRDefault="0008743E" w:rsidP="00002593">
      <w:pPr>
        <w:tabs>
          <w:tab w:val="left" w:pos="3720"/>
        </w:tabs>
        <w:rPr>
          <w:b/>
          <w:bCs/>
          <w:sz w:val="24"/>
          <w:szCs w:val="24"/>
        </w:rPr>
      </w:pPr>
    </w:p>
    <w:p w14:paraId="05BC68D3" w14:textId="280E126A" w:rsidR="0008743E" w:rsidRDefault="0008743E" w:rsidP="00002593">
      <w:pPr>
        <w:tabs>
          <w:tab w:val="left" w:pos="3720"/>
        </w:tabs>
        <w:rPr>
          <w:b/>
          <w:bCs/>
          <w:sz w:val="24"/>
          <w:szCs w:val="24"/>
        </w:rPr>
      </w:pPr>
    </w:p>
    <w:p w14:paraId="3EE522FB" w14:textId="777BD30B" w:rsidR="0008743E" w:rsidRDefault="0008743E" w:rsidP="00002593">
      <w:pPr>
        <w:tabs>
          <w:tab w:val="left" w:pos="3720"/>
        </w:tabs>
        <w:rPr>
          <w:b/>
          <w:bCs/>
          <w:sz w:val="24"/>
          <w:szCs w:val="24"/>
        </w:rPr>
      </w:pPr>
    </w:p>
    <w:p w14:paraId="645C415C" w14:textId="424443B5" w:rsidR="0008743E" w:rsidRDefault="0008743E" w:rsidP="00002593">
      <w:pPr>
        <w:tabs>
          <w:tab w:val="left" w:pos="3720"/>
        </w:tabs>
        <w:rPr>
          <w:b/>
          <w:bCs/>
          <w:sz w:val="24"/>
          <w:szCs w:val="24"/>
        </w:rPr>
      </w:pPr>
    </w:p>
    <w:p w14:paraId="4FE65610" w14:textId="52807F73" w:rsidR="0008743E" w:rsidRDefault="0008743E" w:rsidP="00002593">
      <w:pPr>
        <w:tabs>
          <w:tab w:val="left" w:pos="3720"/>
        </w:tabs>
        <w:rPr>
          <w:b/>
          <w:bCs/>
          <w:sz w:val="24"/>
          <w:szCs w:val="24"/>
        </w:rPr>
      </w:pPr>
    </w:p>
    <w:p w14:paraId="26A63E3D" w14:textId="52AE6D5F" w:rsidR="0008743E" w:rsidRDefault="0008743E" w:rsidP="00002593">
      <w:pPr>
        <w:tabs>
          <w:tab w:val="left" w:pos="3720"/>
        </w:tabs>
        <w:rPr>
          <w:b/>
          <w:bCs/>
          <w:sz w:val="24"/>
          <w:szCs w:val="24"/>
        </w:rPr>
      </w:pPr>
    </w:p>
    <w:p w14:paraId="08A6ACBB" w14:textId="7D3D45E4" w:rsidR="0008743E" w:rsidRDefault="0008743E" w:rsidP="00002593">
      <w:pPr>
        <w:tabs>
          <w:tab w:val="left" w:pos="3720"/>
        </w:tabs>
        <w:rPr>
          <w:b/>
          <w:bCs/>
          <w:sz w:val="24"/>
          <w:szCs w:val="24"/>
        </w:rPr>
      </w:pPr>
    </w:p>
    <w:p w14:paraId="32AF325E" w14:textId="062C016A" w:rsidR="0008743E" w:rsidRDefault="0008743E" w:rsidP="00002593">
      <w:pPr>
        <w:tabs>
          <w:tab w:val="left" w:pos="3720"/>
        </w:tabs>
        <w:rPr>
          <w:b/>
          <w:bCs/>
          <w:sz w:val="24"/>
          <w:szCs w:val="24"/>
        </w:rPr>
      </w:pPr>
    </w:p>
    <w:p w14:paraId="613EFB00" w14:textId="48301161" w:rsidR="0008743E" w:rsidRDefault="0008743E" w:rsidP="00002593">
      <w:pPr>
        <w:tabs>
          <w:tab w:val="left" w:pos="3720"/>
        </w:tabs>
        <w:rPr>
          <w:b/>
          <w:bCs/>
          <w:sz w:val="24"/>
          <w:szCs w:val="24"/>
        </w:rPr>
      </w:pPr>
    </w:p>
    <w:p w14:paraId="05FEA2C1" w14:textId="77777777" w:rsidR="0008743E" w:rsidRDefault="0008743E" w:rsidP="00002593">
      <w:pPr>
        <w:tabs>
          <w:tab w:val="left" w:pos="3720"/>
        </w:tabs>
        <w:rPr>
          <w:b/>
          <w:bCs/>
          <w:sz w:val="24"/>
          <w:szCs w:val="24"/>
        </w:rPr>
        <w:sectPr w:rsidR="0008743E" w:rsidSect="0008743E">
          <w:pgSz w:w="16838" w:h="11906" w:orient="landscape"/>
          <w:pgMar w:top="1440" w:right="1440" w:bottom="1440" w:left="1440" w:header="708" w:footer="708" w:gutter="0"/>
          <w:cols w:space="708"/>
          <w:docGrid w:linePitch="360"/>
        </w:sectPr>
      </w:pPr>
    </w:p>
    <w:p w14:paraId="3D443D46" w14:textId="6B33FE85" w:rsidR="0008743E" w:rsidRDefault="0008743E" w:rsidP="00002593">
      <w:pPr>
        <w:tabs>
          <w:tab w:val="left" w:pos="3720"/>
        </w:tabs>
        <w:rPr>
          <w:b/>
          <w:bCs/>
          <w:sz w:val="24"/>
          <w:szCs w:val="24"/>
        </w:rPr>
      </w:pPr>
      <w:r>
        <w:rPr>
          <w:b/>
          <w:bCs/>
          <w:sz w:val="24"/>
          <w:szCs w:val="24"/>
        </w:rPr>
        <w:lastRenderedPageBreak/>
        <w:t>Appendix 4</w:t>
      </w:r>
    </w:p>
    <w:p w14:paraId="04645CE5" w14:textId="59761313" w:rsidR="0008743E" w:rsidRDefault="00605C87" w:rsidP="00002593">
      <w:pPr>
        <w:tabs>
          <w:tab w:val="left" w:pos="3720"/>
        </w:tabs>
        <w:rPr>
          <w:b/>
          <w:bCs/>
          <w:sz w:val="24"/>
          <w:szCs w:val="24"/>
        </w:rPr>
      </w:pPr>
      <w:r>
        <w:rPr>
          <w:b/>
          <w:bCs/>
          <w:sz w:val="24"/>
          <w:szCs w:val="24"/>
        </w:rPr>
        <w:t>(</w:t>
      </w:r>
      <w:r w:rsidR="00190A71">
        <w:rPr>
          <w:b/>
          <w:bCs/>
          <w:sz w:val="24"/>
          <w:szCs w:val="24"/>
        </w:rPr>
        <w:t>Sequencing/method to cooking welsh cakes</w:t>
      </w:r>
      <w:r>
        <w:rPr>
          <w:b/>
          <w:bCs/>
          <w:sz w:val="24"/>
          <w:szCs w:val="24"/>
        </w:rPr>
        <w:t>)</w:t>
      </w:r>
      <w:r w:rsidR="00190A71">
        <w:rPr>
          <w:b/>
          <w:bCs/>
          <w:sz w:val="24"/>
          <w:szCs w:val="24"/>
        </w:rPr>
        <w:t xml:space="preserve"> </w:t>
      </w:r>
    </w:p>
    <w:p w14:paraId="492DDEE9" w14:textId="77777777" w:rsidR="0008743E" w:rsidRDefault="0008743E" w:rsidP="00002593">
      <w:pPr>
        <w:tabs>
          <w:tab w:val="left" w:pos="3720"/>
        </w:tabs>
        <w:rPr>
          <w:b/>
          <w:bCs/>
          <w:sz w:val="24"/>
          <w:szCs w:val="24"/>
        </w:rPr>
        <w:sectPr w:rsidR="0008743E" w:rsidSect="0008743E">
          <w:pgSz w:w="11906" w:h="16838"/>
          <w:pgMar w:top="1440" w:right="1440" w:bottom="1440" w:left="1440" w:header="708" w:footer="708" w:gutter="0"/>
          <w:cols w:space="708"/>
          <w:docGrid w:linePitch="360"/>
        </w:sectPr>
      </w:pPr>
      <w:r w:rsidRPr="0008743E">
        <w:rPr>
          <w:b/>
          <w:bCs/>
          <w:noProof/>
          <w:sz w:val="24"/>
          <w:szCs w:val="24"/>
        </w:rPr>
        <w:drawing>
          <wp:inline distT="0" distB="0" distL="0" distR="0" wp14:anchorId="01724F12" wp14:editId="5EF4081F">
            <wp:extent cx="5375658" cy="76688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4280"/>
                    <a:stretch/>
                  </pic:blipFill>
                  <pic:spPr bwMode="auto">
                    <a:xfrm>
                      <a:off x="0" y="0"/>
                      <a:ext cx="5403861" cy="7709130"/>
                    </a:xfrm>
                    <a:prstGeom prst="rect">
                      <a:avLst/>
                    </a:prstGeom>
                    <a:ln>
                      <a:noFill/>
                    </a:ln>
                    <a:extLst>
                      <a:ext uri="{53640926-AAD7-44D8-BBD7-CCE9431645EC}">
                        <a14:shadowObscured xmlns:a14="http://schemas.microsoft.com/office/drawing/2010/main"/>
                      </a:ext>
                    </a:extLst>
                  </pic:spPr>
                </pic:pic>
              </a:graphicData>
            </a:graphic>
          </wp:inline>
        </w:drawing>
      </w:r>
    </w:p>
    <w:p w14:paraId="136E9883" w14:textId="75D8C7E7" w:rsidR="0008743E" w:rsidRDefault="0008743E" w:rsidP="00002593">
      <w:pPr>
        <w:tabs>
          <w:tab w:val="left" w:pos="3720"/>
        </w:tabs>
        <w:rPr>
          <w:b/>
          <w:bCs/>
          <w:sz w:val="24"/>
          <w:szCs w:val="24"/>
        </w:rPr>
      </w:pPr>
      <w:r>
        <w:rPr>
          <w:b/>
          <w:bCs/>
          <w:sz w:val="24"/>
          <w:szCs w:val="24"/>
        </w:rPr>
        <w:lastRenderedPageBreak/>
        <w:t>Appendix 5</w:t>
      </w:r>
    </w:p>
    <w:p w14:paraId="1879EF1E" w14:textId="321165DF" w:rsidR="00584071" w:rsidRDefault="00605C87" w:rsidP="00002593">
      <w:pPr>
        <w:tabs>
          <w:tab w:val="left" w:pos="3720"/>
        </w:tabs>
        <w:rPr>
          <w:b/>
          <w:bCs/>
          <w:sz w:val="24"/>
          <w:szCs w:val="24"/>
        </w:rPr>
      </w:pPr>
      <w:r>
        <w:rPr>
          <w:b/>
          <w:bCs/>
          <w:sz w:val="24"/>
          <w:szCs w:val="24"/>
        </w:rPr>
        <w:t>(</w:t>
      </w:r>
      <w:r w:rsidR="00584071">
        <w:rPr>
          <w:b/>
          <w:bCs/>
          <w:sz w:val="24"/>
          <w:szCs w:val="24"/>
        </w:rPr>
        <w:t>Maths lotto game</w:t>
      </w:r>
      <w:r>
        <w:rPr>
          <w:b/>
          <w:bCs/>
          <w:sz w:val="24"/>
          <w:szCs w:val="24"/>
        </w:rPr>
        <w:t>)</w:t>
      </w:r>
    </w:p>
    <w:tbl>
      <w:tblPr>
        <w:tblStyle w:val="TableGrid"/>
        <w:tblW w:w="0" w:type="auto"/>
        <w:tblLook w:val="04A0" w:firstRow="1" w:lastRow="0" w:firstColumn="1" w:lastColumn="0" w:noHBand="0" w:noVBand="1"/>
      </w:tblPr>
      <w:tblGrid>
        <w:gridCol w:w="6974"/>
        <w:gridCol w:w="6974"/>
      </w:tblGrid>
      <w:tr w:rsidR="0008743E" w14:paraId="70907BAF" w14:textId="77777777" w:rsidTr="00973701">
        <w:tc>
          <w:tcPr>
            <w:tcW w:w="6974" w:type="dxa"/>
            <w:shd w:val="clear" w:color="auto" w:fill="CC66FF"/>
          </w:tcPr>
          <w:p w14:paraId="0A9BC288" w14:textId="77777777" w:rsidR="0008743E" w:rsidRDefault="0008743E" w:rsidP="00973701">
            <w:r>
              <w:t xml:space="preserve">Area of Learning &amp; Experience </w:t>
            </w:r>
          </w:p>
        </w:tc>
        <w:tc>
          <w:tcPr>
            <w:tcW w:w="6974" w:type="dxa"/>
            <w:shd w:val="clear" w:color="auto" w:fill="CC66FF"/>
          </w:tcPr>
          <w:p w14:paraId="148294BB" w14:textId="77777777" w:rsidR="0008743E" w:rsidRDefault="0008743E" w:rsidP="00973701">
            <w:r>
              <w:t xml:space="preserve">Development Matters- Learning Goal (NC, PSE, </w:t>
            </w:r>
            <w:proofErr w:type="gramStart"/>
            <w:r>
              <w:t>SoW )</w:t>
            </w:r>
            <w:proofErr w:type="gramEnd"/>
          </w:p>
        </w:tc>
      </w:tr>
      <w:tr w:rsidR="0008743E" w14:paraId="065D992D" w14:textId="77777777" w:rsidTr="00973701">
        <w:tc>
          <w:tcPr>
            <w:tcW w:w="6974" w:type="dxa"/>
          </w:tcPr>
          <w:p w14:paraId="71E5D9CA" w14:textId="77777777" w:rsidR="0008743E" w:rsidRDefault="0008743E" w:rsidP="00973701">
            <w:r>
              <w:t xml:space="preserve">Maths </w:t>
            </w:r>
          </w:p>
          <w:p w14:paraId="19E105E8" w14:textId="77777777" w:rsidR="0008743E" w:rsidRDefault="0008743E" w:rsidP="00973701">
            <w:r>
              <w:t xml:space="preserve">Language, literacy &amp; communication </w:t>
            </w:r>
          </w:p>
          <w:p w14:paraId="68AC61EE" w14:textId="77777777" w:rsidR="0008743E" w:rsidRDefault="0008743E" w:rsidP="00973701"/>
          <w:p w14:paraId="3835E0B2" w14:textId="77777777" w:rsidR="0008743E" w:rsidRPr="0098369A" w:rsidRDefault="0008743E" w:rsidP="00973701"/>
        </w:tc>
        <w:tc>
          <w:tcPr>
            <w:tcW w:w="6974" w:type="dxa"/>
          </w:tcPr>
          <w:p w14:paraId="05F9E276" w14:textId="77777777" w:rsidR="0008743E" w:rsidRDefault="0008743E" w:rsidP="0008743E">
            <w:pPr>
              <w:pStyle w:val="ListParagraph"/>
              <w:numPr>
                <w:ilvl w:val="0"/>
                <w:numId w:val="6"/>
              </w:numPr>
            </w:pPr>
            <w:r>
              <w:t>Social experience with peers</w:t>
            </w:r>
          </w:p>
          <w:p w14:paraId="5E717B84" w14:textId="77777777" w:rsidR="0008743E" w:rsidRDefault="0008743E" w:rsidP="0008743E">
            <w:pPr>
              <w:pStyle w:val="ListParagraph"/>
              <w:numPr>
                <w:ilvl w:val="0"/>
                <w:numId w:val="6"/>
              </w:numPr>
            </w:pPr>
            <w:r>
              <w:t>Turn taking and learning patience</w:t>
            </w:r>
          </w:p>
          <w:p w14:paraId="429C6F10" w14:textId="77777777" w:rsidR="0008743E" w:rsidRDefault="0008743E" w:rsidP="0008743E">
            <w:pPr>
              <w:pStyle w:val="ListParagraph"/>
              <w:numPr>
                <w:ilvl w:val="0"/>
                <w:numId w:val="6"/>
              </w:numPr>
            </w:pPr>
            <w:r>
              <w:t xml:space="preserve">To develop their welsh vocabulary </w:t>
            </w:r>
          </w:p>
        </w:tc>
      </w:tr>
    </w:tbl>
    <w:p w14:paraId="4FC9F716" w14:textId="77777777" w:rsidR="0008743E" w:rsidRDefault="0008743E" w:rsidP="0008743E"/>
    <w:tbl>
      <w:tblPr>
        <w:tblStyle w:val="TableGrid"/>
        <w:tblW w:w="0" w:type="auto"/>
        <w:tblLook w:val="04A0" w:firstRow="1" w:lastRow="0" w:firstColumn="1" w:lastColumn="0" w:noHBand="0" w:noVBand="1"/>
      </w:tblPr>
      <w:tblGrid>
        <w:gridCol w:w="4649"/>
        <w:gridCol w:w="4649"/>
        <w:gridCol w:w="4650"/>
      </w:tblGrid>
      <w:tr w:rsidR="0008743E" w14:paraId="28F21A79" w14:textId="77777777" w:rsidTr="00973701">
        <w:tc>
          <w:tcPr>
            <w:tcW w:w="4649" w:type="dxa"/>
            <w:shd w:val="clear" w:color="auto" w:fill="CC66FF"/>
          </w:tcPr>
          <w:p w14:paraId="1218F97C" w14:textId="77777777" w:rsidR="0008743E" w:rsidRDefault="0008743E" w:rsidP="00973701">
            <w:r>
              <w:t xml:space="preserve">Progression of Learning and Teaching </w:t>
            </w:r>
          </w:p>
        </w:tc>
        <w:tc>
          <w:tcPr>
            <w:tcW w:w="4649" w:type="dxa"/>
            <w:shd w:val="clear" w:color="auto" w:fill="CC66FF"/>
          </w:tcPr>
          <w:p w14:paraId="6327D280" w14:textId="77777777" w:rsidR="0008743E" w:rsidRDefault="0008743E" w:rsidP="00973701">
            <w:r>
              <w:t xml:space="preserve">Key teaching and Learning Strategies </w:t>
            </w:r>
          </w:p>
        </w:tc>
        <w:tc>
          <w:tcPr>
            <w:tcW w:w="4650" w:type="dxa"/>
            <w:shd w:val="clear" w:color="auto" w:fill="CC66FF"/>
          </w:tcPr>
          <w:p w14:paraId="09C36B25" w14:textId="77777777" w:rsidR="0008743E" w:rsidRDefault="0008743E" w:rsidP="00973701">
            <w:r>
              <w:t xml:space="preserve">Success Criteria </w:t>
            </w:r>
          </w:p>
        </w:tc>
      </w:tr>
      <w:tr w:rsidR="0008743E" w14:paraId="3F33D4F9" w14:textId="77777777" w:rsidTr="00973701">
        <w:tc>
          <w:tcPr>
            <w:tcW w:w="4649" w:type="dxa"/>
          </w:tcPr>
          <w:p w14:paraId="6AEE57FD" w14:textId="77777777" w:rsidR="0008743E" w:rsidRPr="00B54B32" w:rsidRDefault="0008743E" w:rsidP="00973701">
            <w:r>
              <w:rPr>
                <w:b/>
                <w:bCs/>
              </w:rPr>
              <w:t xml:space="preserve">Introduction: </w:t>
            </w:r>
            <w:r>
              <w:t xml:space="preserve">To take part in a social game with peers, to develop their understanding in turn taking and waiting for their go, to build on Welsh vocabulary. </w:t>
            </w:r>
          </w:p>
          <w:p w14:paraId="54B2826A" w14:textId="77777777" w:rsidR="0008743E" w:rsidRDefault="0008743E" w:rsidP="00973701"/>
          <w:p w14:paraId="5F41FFF0" w14:textId="78C87CB1" w:rsidR="0008743E" w:rsidRDefault="0008743E" w:rsidP="00973701">
            <w:pPr>
              <w:rPr>
                <w:b/>
                <w:bCs/>
                <w:u w:val="single"/>
              </w:rPr>
            </w:pPr>
            <w:r>
              <w:rPr>
                <w:b/>
                <w:bCs/>
                <w:u w:val="single"/>
              </w:rPr>
              <w:t>Week</w:t>
            </w:r>
            <w:r w:rsidR="00584071">
              <w:rPr>
                <w:b/>
                <w:bCs/>
                <w:u w:val="single"/>
              </w:rPr>
              <w:t>s</w:t>
            </w:r>
            <w:r>
              <w:rPr>
                <w:b/>
                <w:bCs/>
                <w:u w:val="single"/>
              </w:rPr>
              <w:t xml:space="preserve"> 1</w:t>
            </w:r>
            <w:r w:rsidR="00584071">
              <w:rPr>
                <w:b/>
                <w:bCs/>
                <w:u w:val="single"/>
              </w:rPr>
              <w:t>-3</w:t>
            </w:r>
            <w:r>
              <w:rPr>
                <w:b/>
                <w:bCs/>
                <w:u w:val="single"/>
              </w:rPr>
              <w:t>:</w:t>
            </w:r>
          </w:p>
          <w:p w14:paraId="02047574" w14:textId="77777777" w:rsidR="0008743E" w:rsidRPr="00662FE5" w:rsidRDefault="0008743E" w:rsidP="00973701">
            <w:r>
              <w:t>Welsh lotto board numbers number 1-6 for pupil A and C and 1-3 for pupils B and D.</w:t>
            </w:r>
          </w:p>
          <w:p w14:paraId="001A9FC3" w14:textId="77777777" w:rsidR="0008743E" w:rsidRDefault="0008743E" w:rsidP="00973701"/>
          <w:p w14:paraId="186FAD4C" w14:textId="77777777" w:rsidR="0008743E" w:rsidRPr="00417B50" w:rsidRDefault="0008743E" w:rsidP="00973701"/>
        </w:tc>
        <w:tc>
          <w:tcPr>
            <w:tcW w:w="4649" w:type="dxa"/>
          </w:tcPr>
          <w:p w14:paraId="0F580297" w14:textId="77777777" w:rsidR="0008743E" w:rsidRDefault="0008743E" w:rsidP="00973701">
            <w:r>
              <w:t>AFL: Feedback at the time of achievement.</w:t>
            </w:r>
          </w:p>
          <w:p w14:paraId="3E681719" w14:textId="77777777" w:rsidR="0008743E" w:rsidRDefault="0008743E" w:rsidP="00973701"/>
          <w:p w14:paraId="3A4AF56C" w14:textId="77777777" w:rsidR="0008743E" w:rsidRDefault="0008743E" w:rsidP="00973701"/>
          <w:p w14:paraId="68B5F3D1" w14:textId="77777777" w:rsidR="0008743E" w:rsidRDefault="0008743E" w:rsidP="00973701"/>
          <w:p w14:paraId="275792FC" w14:textId="77777777" w:rsidR="0008743E" w:rsidRDefault="0008743E" w:rsidP="00973701"/>
          <w:p w14:paraId="65AEA343" w14:textId="77777777" w:rsidR="0008743E" w:rsidRDefault="0008743E" w:rsidP="00973701"/>
          <w:p w14:paraId="77BA39BF" w14:textId="77777777" w:rsidR="0008743E" w:rsidRDefault="0008743E" w:rsidP="00973701">
            <w:pPr>
              <w:rPr>
                <w:b/>
                <w:bCs/>
                <w:u w:val="single"/>
              </w:rPr>
            </w:pPr>
            <w:r>
              <w:rPr>
                <w:b/>
                <w:bCs/>
                <w:u w:val="single"/>
              </w:rPr>
              <w:t xml:space="preserve">Key Words </w:t>
            </w:r>
          </w:p>
          <w:p w14:paraId="3E46509E" w14:textId="77777777" w:rsidR="0008743E" w:rsidRPr="00204BFF" w:rsidRDefault="0008743E" w:rsidP="00973701">
            <w:r>
              <w:t xml:space="preserve">Numbers in welsh, my turn, lotto </w:t>
            </w:r>
          </w:p>
          <w:p w14:paraId="2A8F9D88" w14:textId="77777777" w:rsidR="0008743E" w:rsidRPr="00417B50" w:rsidRDefault="0008743E" w:rsidP="00973701"/>
        </w:tc>
        <w:tc>
          <w:tcPr>
            <w:tcW w:w="4650" w:type="dxa"/>
          </w:tcPr>
          <w:p w14:paraId="629B45F8" w14:textId="77777777" w:rsidR="0008743E" w:rsidRDefault="0008743E" w:rsidP="00973701">
            <w:pPr>
              <w:rPr>
                <w:b/>
                <w:bCs/>
                <w:u w:val="single"/>
              </w:rPr>
            </w:pPr>
            <w:r w:rsidRPr="00F1342D">
              <w:rPr>
                <w:b/>
                <w:bCs/>
                <w:u w:val="single"/>
              </w:rPr>
              <w:t xml:space="preserve">Individual </w:t>
            </w:r>
            <w:r>
              <w:rPr>
                <w:b/>
                <w:bCs/>
                <w:u w:val="single"/>
              </w:rPr>
              <w:t>Targets</w:t>
            </w:r>
          </w:p>
          <w:p w14:paraId="79D81395" w14:textId="77777777" w:rsidR="0008743E" w:rsidRDefault="0008743E" w:rsidP="00973701">
            <w:r>
              <w:t>Pupil A- Pupil A- use a few very familiar words/signs or symbols (LNF Oracy A steps) &amp;</w:t>
            </w:r>
          </w:p>
          <w:p w14:paraId="717428D2" w14:textId="77777777" w:rsidR="0008743E" w:rsidRDefault="0008743E" w:rsidP="00973701">
            <w:r>
              <w:t>Follow two step instructions for simple movement (LNF Numerical reasoning C step).</w:t>
            </w:r>
          </w:p>
          <w:p w14:paraId="104EFD7F" w14:textId="77777777" w:rsidR="0008743E" w:rsidRDefault="0008743E" w:rsidP="00973701"/>
          <w:p w14:paraId="415FB8B2" w14:textId="77777777" w:rsidR="0008743E" w:rsidRDefault="0008743E" w:rsidP="00973701">
            <w:r>
              <w:t>Pupil B- Pupil B- Use relevant words, signs or symbols to important picture detail (LNF Reading C Step) and follow 2 step instructions movements within the activities (LNF Develop numerical reasoning C steps</w:t>
            </w:r>
            <w:proofErr w:type="gramStart"/>
            <w:r>
              <w:t>) .</w:t>
            </w:r>
            <w:proofErr w:type="gramEnd"/>
          </w:p>
          <w:p w14:paraId="103D4A0D" w14:textId="77777777" w:rsidR="0008743E" w:rsidRDefault="0008743E" w:rsidP="00973701"/>
          <w:p w14:paraId="1A4E8FD8" w14:textId="77777777" w:rsidR="0008743E" w:rsidRDefault="0008743E" w:rsidP="00973701"/>
          <w:p w14:paraId="52F11102" w14:textId="77777777" w:rsidR="0008743E" w:rsidRDefault="0008743E" w:rsidP="00973701">
            <w:r>
              <w:t>Pupil C- Pupil C- Use relevant words, signs or symbols to important picture detail (LNF Reading C Step) and follow 2 step instructions movements within the activities (LNF Develop numerical reasoning C steps).</w:t>
            </w:r>
          </w:p>
          <w:p w14:paraId="052654C5" w14:textId="77777777" w:rsidR="0008743E" w:rsidRDefault="0008743E" w:rsidP="00973701"/>
          <w:p w14:paraId="2A8EB148" w14:textId="77777777" w:rsidR="0008743E" w:rsidRPr="00F1342D" w:rsidRDefault="0008743E" w:rsidP="00973701">
            <w:r>
              <w:t xml:space="preserve">Pupil D- Take turn in a group activity (LNF Oracy A step) and follow ne step instruction for simple </w:t>
            </w:r>
            <w:r>
              <w:lastRenderedPageBreak/>
              <w:t>movement within the activity (LNF numerical reasoning C steps).</w:t>
            </w:r>
          </w:p>
        </w:tc>
      </w:tr>
    </w:tbl>
    <w:p w14:paraId="427E28AD" w14:textId="77777777" w:rsidR="0008743E" w:rsidRDefault="0008743E" w:rsidP="0008743E"/>
    <w:tbl>
      <w:tblPr>
        <w:tblStyle w:val="TableGrid"/>
        <w:tblW w:w="0" w:type="auto"/>
        <w:tblLook w:val="04A0" w:firstRow="1" w:lastRow="0" w:firstColumn="1" w:lastColumn="0" w:noHBand="0" w:noVBand="1"/>
      </w:tblPr>
      <w:tblGrid>
        <w:gridCol w:w="6974"/>
        <w:gridCol w:w="6974"/>
      </w:tblGrid>
      <w:tr w:rsidR="0008743E" w14:paraId="78180406" w14:textId="77777777" w:rsidTr="00973701">
        <w:tc>
          <w:tcPr>
            <w:tcW w:w="6974" w:type="dxa"/>
            <w:shd w:val="clear" w:color="auto" w:fill="CC66FF"/>
          </w:tcPr>
          <w:p w14:paraId="7CEB54FA" w14:textId="77777777" w:rsidR="0008743E" w:rsidRDefault="0008743E" w:rsidP="00973701">
            <w:r>
              <w:t>What went well?</w:t>
            </w:r>
          </w:p>
        </w:tc>
        <w:tc>
          <w:tcPr>
            <w:tcW w:w="6974" w:type="dxa"/>
            <w:shd w:val="clear" w:color="auto" w:fill="CC66FF"/>
          </w:tcPr>
          <w:p w14:paraId="6B27FCBE" w14:textId="77777777" w:rsidR="0008743E" w:rsidRDefault="0008743E" w:rsidP="00973701">
            <w:r>
              <w:t>Next steps</w:t>
            </w:r>
          </w:p>
        </w:tc>
      </w:tr>
      <w:tr w:rsidR="0008743E" w14:paraId="11D02D3E" w14:textId="77777777" w:rsidTr="00973701">
        <w:tc>
          <w:tcPr>
            <w:tcW w:w="6974" w:type="dxa"/>
          </w:tcPr>
          <w:p w14:paraId="4C5F55E3" w14:textId="77777777" w:rsidR="0008743E" w:rsidRDefault="0008743E" w:rsidP="00973701">
            <w:pPr>
              <w:pStyle w:val="ListParagraph"/>
              <w:numPr>
                <w:ilvl w:val="0"/>
                <w:numId w:val="3"/>
              </w:numPr>
            </w:pPr>
            <w:r>
              <w:t>The children really enjoyed playing a game alongside peers</w:t>
            </w:r>
          </w:p>
          <w:p w14:paraId="006EBB1D" w14:textId="3CD6DDFF" w:rsidR="0008743E" w:rsidRDefault="0008743E" w:rsidP="00973701">
            <w:pPr>
              <w:pStyle w:val="ListParagraph"/>
              <w:numPr>
                <w:ilvl w:val="0"/>
                <w:numId w:val="3"/>
              </w:numPr>
            </w:pPr>
            <w:r>
              <w:t>Child C was able to recognise welsh numbers when staff member called them out</w:t>
            </w:r>
            <w:r w:rsidR="00584071">
              <w:t xml:space="preserve"> in welsh.</w:t>
            </w:r>
          </w:p>
        </w:tc>
        <w:tc>
          <w:tcPr>
            <w:tcW w:w="6974" w:type="dxa"/>
          </w:tcPr>
          <w:p w14:paraId="330CEC40" w14:textId="77777777" w:rsidR="0008743E" w:rsidRDefault="0008743E" w:rsidP="00973701">
            <w:r>
              <w:t xml:space="preserve">To carry on with this activity, include higher numbers for child C to build on welsh vocabulary  </w:t>
            </w:r>
          </w:p>
        </w:tc>
      </w:tr>
    </w:tbl>
    <w:p w14:paraId="40E43FD0" w14:textId="31B6A360" w:rsidR="0008743E" w:rsidRDefault="0008743E" w:rsidP="00002593">
      <w:pPr>
        <w:tabs>
          <w:tab w:val="left" w:pos="3720"/>
        </w:tabs>
        <w:rPr>
          <w:b/>
          <w:bCs/>
          <w:sz w:val="24"/>
          <w:szCs w:val="24"/>
        </w:rPr>
      </w:pPr>
    </w:p>
    <w:p w14:paraId="46A6567E" w14:textId="7650F796" w:rsidR="0008743E" w:rsidRDefault="0008743E" w:rsidP="00002593">
      <w:pPr>
        <w:tabs>
          <w:tab w:val="left" w:pos="3720"/>
        </w:tabs>
        <w:rPr>
          <w:b/>
          <w:bCs/>
          <w:sz w:val="24"/>
          <w:szCs w:val="24"/>
        </w:rPr>
      </w:pPr>
    </w:p>
    <w:p w14:paraId="1B373134" w14:textId="2F67472C" w:rsidR="0008743E" w:rsidRDefault="0008743E" w:rsidP="00002593">
      <w:pPr>
        <w:tabs>
          <w:tab w:val="left" w:pos="3720"/>
        </w:tabs>
        <w:rPr>
          <w:b/>
          <w:bCs/>
          <w:sz w:val="24"/>
          <w:szCs w:val="24"/>
        </w:rPr>
      </w:pPr>
    </w:p>
    <w:p w14:paraId="28222E10" w14:textId="424DF5CD" w:rsidR="0008743E" w:rsidRDefault="0008743E" w:rsidP="00002593">
      <w:pPr>
        <w:tabs>
          <w:tab w:val="left" w:pos="3720"/>
        </w:tabs>
        <w:rPr>
          <w:b/>
          <w:bCs/>
          <w:sz w:val="24"/>
          <w:szCs w:val="24"/>
        </w:rPr>
      </w:pPr>
    </w:p>
    <w:p w14:paraId="43DB9915" w14:textId="5A8C8BC6" w:rsidR="0008743E" w:rsidRDefault="0008743E" w:rsidP="00002593">
      <w:pPr>
        <w:tabs>
          <w:tab w:val="left" w:pos="3720"/>
        </w:tabs>
        <w:rPr>
          <w:b/>
          <w:bCs/>
          <w:sz w:val="24"/>
          <w:szCs w:val="24"/>
        </w:rPr>
      </w:pPr>
    </w:p>
    <w:p w14:paraId="5CDB2044" w14:textId="5D71BBC6" w:rsidR="0008743E" w:rsidRDefault="0008743E" w:rsidP="00002593">
      <w:pPr>
        <w:tabs>
          <w:tab w:val="left" w:pos="3720"/>
        </w:tabs>
        <w:rPr>
          <w:b/>
          <w:bCs/>
          <w:sz w:val="24"/>
          <w:szCs w:val="24"/>
        </w:rPr>
      </w:pPr>
    </w:p>
    <w:p w14:paraId="6F3D8A6C" w14:textId="26F435DD" w:rsidR="0008743E" w:rsidRDefault="0008743E" w:rsidP="00002593">
      <w:pPr>
        <w:tabs>
          <w:tab w:val="left" w:pos="3720"/>
        </w:tabs>
        <w:rPr>
          <w:b/>
          <w:bCs/>
          <w:sz w:val="24"/>
          <w:szCs w:val="24"/>
        </w:rPr>
      </w:pPr>
    </w:p>
    <w:p w14:paraId="01C33708" w14:textId="3922D5EB" w:rsidR="0008743E" w:rsidRDefault="0008743E" w:rsidP="00002593">
      <w:pPr>
        <w:tabs>
          <w:tab w:val="left" w:pos="3720"/>
        </w:tabs>
        <w:rPr>
          <w:b/>
          <w:bCs/>
          <w:sz w:val="24"/>
          <w:szCs w:val="24"/>
        </w:rPr>
      </w:pPr>
    </w:p>
    <w:p w14:paraId="08757211" w14:textId="1CA5AA8E" w:rsidR="0008743E" w:rsidRDefault="0008743E" w:rsidP="00002593">
      <w:pPr>
        <w:tabs>
          <w:tab w:val="left" w:pos="3720"/>
        </w:tabs>
        <w:rPr>
          <w:b/>
          <w:bCs/>
          <w:sz w:val="24"/>
          <w:szCs w:val="24"/>
        </w:rPr>
      </w:pPr>
    </w:p>
    <w:p w14:paraId="1A8CBBCA" w14:textId="240D02AF" w:rsidR="0008743E" w:rsidRDefault="0008743E" w:rsidP="00002593">
      <w:pPr>
        <w:tabs>
          <w:tab w:val="left" w:pos="3720"/>
        </w:tabs>
        <w:rPr>
          <w:b/>
          <w:bCs/>
          <w:sz w:val="24"/>
          <w:szCs w:val="24"/>
        </w:rPr>
      </w:pPr>
    </w:p>
    <w:p w14:paraId="222CC64C" w14:textId="2AC01978" w:rsidR="0008743E" w:rsidRDefault="0008743E" w:rsidP="00002593">
      <w:pPr>
        <w:tabs>
          <w:tab w:val="left" w:pos="3720"/>
        </w:tabs>
        <w:rPr>
          <w:b/>
          <w:bCs/>
          <w:sz w:val="24"/>
          <w:szCs w:val="24"/>
        </w:rPr>
      </w:pPr>
    </w:p>
    <w:p w14:paraId="269DCB7D" w14:textId="0E944B69" w:rsidR="0008743E" w:rsidRDefault="0008743E" w:rsidP="00002593">
      <w:pPr>
        <w:tabs>
          <w:tab w:val="left" w:pos="3720"/>
        </w:tabs>
        <w:rPr>
          <w:b/>
          <w:bCs/>
          <w:sz w:val="24"/>
          <w:szCs w:val="24"/>
        </w:rPr>
      </w:pPr>
    </w:p>
    <w:p w14:paraId="743AADF3" w14:textId="77777777" w:rsidR="0008743E" w:rsidRDefault="0008743E" w:rsidP="00002593">
      <w:pPr>
        <w:tabs>
          <w:tab w:val="left" w:pos="3720"/>
        </w:tabs>
        <w:rPr>
          <w:b/>
          <w:bCs/>
          <w:sz w:val="24"/>
          <w:szCs w:val="24"/>
        </w:rPr>
        <w:sectPr w:rsidR="0008743E" w:rsidSect="0008743E">
          <w:pgSz w:w="16838" w:h="11906" w:orient="landscape"/>
          <w:pgMar w:top="1440" w:right="1440" w:bottom="1440" w:left="1440" w:header="708" w:footer="708" w:gutter="0"/>
          <w:cols w:space="708"/>
          <w:docGrid w:linePitch="360"/>
        </w:sectPr>
      </w:pPr>
    </w:p>
    <w:p w14:paraId="5F54E666" w14:textId="3A070242" w:rsidR="0008743E" w:rsidRDefault="0008743E" w:rsidP="00002593">
      <w:pPr>
        <w:tabs>
          <w:tab w:val="left" w:pos="3720"/>
        </w:tabs>
        <w:rPr>
          <w:b/>
          <w:bCs/>
          <w:sz w:val="24"/>
          <w:szCs w:val="24"/>
        </w:rPr>
      </w:pPr>
      <w:r>
        <w:rPr>
          <w:b/>
          <w:bCs/>
          <w:sz w:val="24"/>
          <w:szCs w:val="24"/>
        </w:rPr>
        <w:lastRenderedPageBreak/>
        <w:t>Appendix 6</w:t>
      </w:r>
    </w:p>
    <w:p w14:paraId="39EE7C03" w14:textId="24BA6646" w:rsidR="0008743E" w:rsidRDefault="00605C87" w:rsidP="00002593">
      <w:pPr>
        <w:tabs>
          <w:tab w:val="left" w:pos="3720"/>
        </w:tabs>
        <w:rPr>
          <w:b/>
          <w:bCs/>
          <w:sz w:val="24"/>
          <w:szCs w:val="24"/>
        </w:rPr>
      </w:pPr>
      <w:r>
        <w:rPr>
          <w:b/>
          <w:bCs/>
          <w:sz w:val="24"/>
          <w:szCs w:val="24"/>
        </w:rPr>
        <w:t>(</w:t>
      </w:r>
      <w:r w:rsidR="0008743E">
        <w:rPr>
          <w:b/>
          <w:bCs/>
          <w:sz w:val="24"/>
          <w:szCs w:val="24"/>
        </w:rPr>
        <w:t>Lotto cards</w:t>
      </w:r>
      <w:r>
        <w:rPr>
          <w:b/>
          <w:bCs/>
          <w:sz w:val="24"/>
          <w:szCs w:val="24"/>
        </w:rPr>
        <w:t>)</w:t>
      </w:r>
    </w:p>
    <w:p w14:paraId="53E3C1C4" w14:textId="32252A97" w:rsidR="0008743E" w:rsidRDefault="0008743E" w:rsidP="00002593">
      <w:pPr>
        <w:tabs>
          <w:tab w:val="left" w:pos="3720"/>
        </w:tabs>
        <w:rPr>
          <w:b/>
          <w:bCs/>
          <w:sz w:val="24"/>
          <w:szCs w:val="24"/>
        </w:rPr>
      </w:pPr>
      <w:r w:rsidRPr="0008743E">
        <w:rPr>
          <w:b/>
          <w:bCs/>
          <w:noProof/>
          <w:sz w:val="24"/>
          <w:szCs w:val="24"/>
        </w:rPr>
        <w:drawing>
          <wp:inline distT="0" distB="0" distL="0" distR="0" wp14:anchorId="184CF029" wp14:editId="5C15F62C">
            <wp:extent cx="8842375" cy="458777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7312" b="1"/>
                    <a:stretch/>
                  </pic:blipFill>
                  <pic:spPr bwMode="auto">
                    <a:xfrm>
                      <a:off x="0" y="0"/>
                      <a:ext cx="8873870" cy="4604111"/>
                    </a:xfrm>
                    <a:prstGeom prst="rect">
                      <a:avLst/>
                    </a:prstGeom>
                    <a:ln>
                      <a:noFill/>
                    </a:ln>
                    <a:extLst>
                      <a:ext uri="{53640926-AAD7-44D8-BBD7-CCE9431645EC}">
                        <a14:shadowObscured xmlns:a14="http://schemas.microsoft.com/office/drawing/2010/main"/>
                      </a:ext>
                    </a:extLst>
                  </pic:spPr>
                </pic:pic>
              </a:graphicData>
            </a:graphic>
          </wp:inline>
        </w:drawing>
      </w:r>
    </w:p>
    <w:p w14:paraId="631DB4F8" w14:textId="77777777" w:rsidR="00584071" w:rsidRDefault="00584071" w:rsidP="00002593">
      <w:pPr>
        <w:tabs>
          <w:tab w:val="left" w:pos="3720"/>
        </w:tabs>
        <w:rPr>
          <w:b/>
          <w:bCs/>
          <w:sz w:val="24"/>
          <w:szCs w:val="24"/>
        </w:rPr>
      </w:pPr>
    </w:p>
    <w:p w14:paraId="56DFA22B" w14:textId="5191D824" w:rsidR="0008743E" w:rsidRDefault="0008743E" w:rsidP="00002593">
      <w:pPr>
        <w:tabs>
          <w:tab w:val="left" w:pos="3720"/>
        </w:tabs>
        <w:rPr>
          <w:b/>
          <w:bCs/>
          <w:sz w:val="24"/>
          <w:szCs w:val="24"/>
        </w:rPr>
      </w:pPr>
      <w:r>
        <w:rPr>
          <w:b/>
          <w:bCs/>
          <w:sz w:val="24"/>
          <w:szCs w:val="24"/>
        </w:rPr>
        <w:lastRenderedPageBreak/>
        <w:t>Appendix 7</w:t>
      </w:r>
    </w:p>
    <w:p w14:paraId="72381590" w14:textId="721933CE" w:rsidR="0008743E" w:rsidRDefault="00605C87" w:rsidP="00002593">
      <w:pPr>
        <w:tabs>
          <w:tab w:val="left" w:pos="3720"/>
        </w:tabs>
        <w:rPr>
          <w:b/>
          <w:bCs/>
          <w:sz w:val="24"/>
          <w:szCs w:val="24"/>
        </w:rPr>
      </w:pPr>
      <w:r>
        <w:rPr>
          <w:b/>
          <w:bCs/>
          <w:sz w:val="24"/>
          <w:szCs w:val="24"/>
        </w:rPr>
        <w:t>(</w:t>
      </w:r>
      <w:r w:rsidR="0008743E">
        <w:rPr>
          <w:b/>
          <w:bCs/>
          <w:sz w:val="24"/>
          <w:szCs w:val="24"/>
        </w:rPr>
        <w:t>Lotto cards</w:t>
      </w:r>
      <w:r>
        <w:rPr>
          <w:b/>
          <w:bCs/>
          <w:sz w:val="24"/>
          <w:szCs w:val="24"/>
        </w:rPr>
        <w:t>)</w:t>
      </w:r>
    </w:p>
    <w:p w14:paraId="135369F1" w14:textId="10BCC513" w:rsidR="0008743E" w:rsidRDefault="0008743E" w:rsidP="00002593">
      <w:pPr>
        <w:tabs>
          <w:tab w:val="left" w:pos="3720"/>
        </w:tabs>
        <w:rPr>
          <w:b/>
          <w:bCs/>
          <w:sz w:val="24"/>
          <w:szCs w:val="24"/>
        </w:rPr>
      </w:pPr>
      <w:r w:rsidRPr="0008743E">
        <w:rPr>
          <w:b/>
          <w:bCs/>
          <w:noProof/>
          <w:sz w:val="24"/>
          <w:szCs w:val="24"/>
        </w:rPr>
        <w:drawing>
          <wp:inline distT="0" distB="0" distL="0" distR="0" wp14:anchorId="2B98F986" wp14:editId="360D72E8">
            <wp:extent cx="9016137" cy="48704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918"/>
                    <a:stretch/>
                  </pic:blipFill>
                  <pic:spPr bwMode="auto">
                    <a:xfrm>
                      <a:off x="0" y="0"/>
                      <a:ext cx="9061446" cy="4894925"/>
                    </a:xfrm>
                    <a:prstGeom prst="rect">
                      <a:avLst/>
                    </a:prstGeom>
                    <a:ln>
                      <a:noFill/>
                    </a:ln>
                    <a:extLst>
                      <a:ext uri="{53640926-AAD7-44D8-BBD7-CCE9431645EC}">
                        <a14:shadowObscured xmlns:a14="http://schemas.microsoft.com/office/drawing/2010/main"/>
                      </a:ext>
                    </a:extLst>
                  </pic:spPr>
                </pic:pic>
              </a:graphicData>
            </a:graphic>
          </wp:inline>
        </w:drawing>
      </w:r>
    </w:p>
    <w:p w14:paraId="34E11942" w14:textId="64D948BC" w:rsidR="0008743E" w:rsidRDefault="0008743E" w:rsidP="00002593">
      <w:pPr>
        <w:tabs>
          <w:tab w:val="left" w:pos="3720"/>
        </w:tabs>
        <w:rPr>
          <w:b/>
          <w:bCs/>
          <w:sz w:val="24"/>
          <w:szCs w:val="24"/>
        </w:rPr>
      </w:pPr>
      <w:r>
        <w:rPr>
          <w:b/>
          <w:bCs/>
          <w:sz w:val="24"/>
          <w:szCs w:val="24"/>
        </w:rPr>
        <w:lastRenderedPageBreak/>
        <w:t>Appendix 8</w:t>
      </w:r>
    </w:p>
    <w:p w14:paraId="7EC84F8D" w14:textId="77AD08E3" w:rsidR="0008743E" w:rsidRDefault="00605C87" w:rsidP="00002593">
      <w:pPr>
        <w:tabs>
          <w:tab w:val="left" w:pos="3720"/>
        </w:tabs>
        <w:rPr>
          <w:b/>
          <w:bCs/>
          <w:sz w:val="24"/>
          <w:szCs w:val="24"/>
        </w:rPr>
      </w:pPr>
      <w:r>
        <w:rPr>
          <w:b/>
          <w:bCs/>
          <w:sz w:val="24"/>
          <w:szCs w:val="24"/>
        </w:rPr>
        <w:t>(</w:t>
      </w:r>
      <w:r w:rsidR="0008743E">
        <w:rPr>
          <w:b/>
          <w:bCs/>
          <w:sz w:val="24"/>
          <w:szCs w:val="24"/>
        </w:rPr>
        <w:t>Lotto cards</w:t>
      </w:r>
      <w:r>
        <w:rPr>
          <w:b/>
          <w:bCs/>
          <w:sz w:val="24"/>
          <w:szCs w:val="24"/>
        </w:rPr>
        <w:t>)</w:t>
      </w:r>
    </w:p>
    <w:p w14:paraId="41B78730" w14:textId="6300CF50" w:rsidR="0008743E" w:rsidRDefault="0008743E" w:rsidP="00002593">
      <w:pPr>
        <w:tabs>
          <w:tab w:val="left" w:pos="3720"/>
        </w:tabs>
        <w:rPr>
          <w:b/>
          <w:bCs/>
          <w:sz w:val="24"/>
          <w:szCs w:val="24"/>
        </w:rPr>
      </w:pPr>
      <w:r w:rsidRPr="0008743E">
        <w:rPr>
          <w:b/>
          <w:bCs/>
          <w:noProof/>
          <w:sz w:val="24"/>
          <w:szCs w:val="24"/>
        </w:rPr>
        <w:drawing>
          <wp:inline distT="0" distB="0" distL="0" distR="0" wp14:anchorId="243E1DBE" wp14:editId="1F1875DD">
            <wp:extent cx="9001168" cy="465772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6501"/>
                    <a:stretch/>
                  </pic:blipFill>
                  <pic:spPr bwMode="auto">
                    <a:xfrm>
                      <a:off x="0" y="0"/>
                      <a:ext cx="9059008" cy="4687655"/>
                    </a:xfrm>
                    <a:prstGeom prst="rect">
                      <a:avLst/>
                    </a:prstGeom>
                    <a:ln>
                      <a:noFill/>
                    </a:ln>
                    <a:extLst>
                      <a:ext uri="{53640926-AAD7-44D8-BBD7-CCE9431645EC}">
                        <a14:shadowObscured xmlns:a14="http://schemas.microsoft.com/office/drawing/2010/main"/>
                      </a:ext>
                    </a:extLst>
                  </pic:spPr>
                </pic:pic>
              </a:graphicData>
            </a:graphic>
          </wp:inline>
        </w:drawing>
      </w:r>
    </w:p>
    <w:p w14:paraId="363FD2B8" w14:textId="77777777" w:rsidR="006E0FEA" w:rsidRDefault="006E0FEA" w:rsidP="00002593">
      <w:pPr>
        <w:tabs>
          <w:tab w:val="left" w:pos="3720"/>
        </w:tabs>
        <w:rPr>
          <w:b/>
          <w:bCs/>
          <w:sz w:val="24"/>
          <w:szCs w:val="24"/>
        </w:rPr>
      </w:pPr>
    </w:p>
    <w:p w14:paraId="311E093A" w14:textId="32565D23" w:rsidR="0008743E" w:rsidRDefault="0008743E" w:rsidP="00002593">
      <w:pPr>
        <w:tabs>
          <w:tab w:val="left" w:pos="3720"/>
        </w:tabs>
        <w:rPr>
          <w:b/>
          <w:bCs/>
          <w:sz w:val="24"/>
          <w:szCs w:val="24"/>
        </w:rPr>
      </w:pPr>
      <w:r>
        <w:rPr>
          <w:b/>
          <w:bCs/>
          <w:sz w:val="24"/>
          <w:szCs w:val="24"/>
        </w:rPr>
        <w:lastRenderedPageBreak/>
        <w:t>Appendix 9</w:t>
      </w:r>
    </w:p>
    <w:p w14:paraId="347B7BD6" w14:textId="1DFCA199" w:rsidR="0008743E" w:rsidRDefault="00605C87" w:rsidP="00002593">
      <w:pPr>
        <w:tabs>
          <w:tab w:val="left" w:pos="3720"/>
        </w:tabs>
        <w:rPr>
          <w:b/>
          <w:bCs/>
          <w:sz w:val="24"/>
          <w:szCs w:val="24"/>
        </w:rPr>
      </w:pPr>
      <w:r>
        <w:rPr>
          <w:b/>
          <w:bCs/>
          <w:sz w:val="24"/>
          <w:szCs w:val="24"/>
        </w:rPr>
        <w:t>(</w:t>
      </w:r>
      <w:r w:rsidR="006E0FEA">
        <w:rPr>
          <w:b/>
          <w:bCs/>
          <w:sz w:val="24"/>
          <w:szCs w:val="24"/>
        </w:rPr>
        <w:t xml:space="preserve">Welsh </w:t>
      </w:r>
      <w:r w:rsidR="0008743E">
        <w:rPr>
          <w:b/>
          <w:bCs/>
          <w:sz w:val="24"/>
          <w:szCs w:val="24"/>
        </w:rPr>
        <w:t>Sensology</w:t>
      </w:r>
      <w:r w:rsidR="006E0FEA">
        <w:rPr>
          <w:b/>
          <w:bCs/>
          <w:sz w:val="24"/>
          <w:szCs w:val="24"/>
        </w:rPr>
        <w:t xml:space="preserve"> session</w:t>
      </w:r>
      <w:r>
        <w:rPr>
          <w:b/>
          <w:bCs/>
          <w:sz w:val="24"/>
          <w:szCs w:val="24"/>
        </w:rPr>
        <w:t>)</w:t>
      </w:r>
    </w:p>
    <w:tbl>
      <w:tblPr>
        <w:tblStyle w:val="TableGrid"/>
        <w:tblW w:w="0" w:type="auto"/>
        <w:tblLook w:val="04A0" w:firstRow="1" w:lastRow="0" w:firstColumn="1" w:lastColumn="0" w:noHBand="0" w:noVBand="1"/>
      </w:tblPr>
      <w:tblGrid>
        <w:gridCol w:w="6974"/>
        <w:gridCol w:w="6974"/>
      </w:tblGrid>
      <w:tr w:rsidR="00287426" w14:paraId="70224903" w14:textId="77777777" w:rsidTr="00973701">
        <w:tc>
          <w:tcPr>
            <w:tcW w:w="6974" w:type="dxa"/>
            <w:shd w:val="clear" w:color="auto" w:fill="CC66FF"/>
          </w:tcPr>
          <w:p w14:paraId="6FF5FFEC" w14:textId="77777777" w:rsidR="00287426" w:rsidRDefault="00287426" w:rsidP="00973701">
            <w:r>
              <w:t xml:space="preserve">Area of Learning &amp; Experience </w:t>
            </w:r>
          </w:p>
        </w:tc>
        <w:tc>
          <w:tcPr>
            <w:tcW w:w="6974" w:type="dxa"/>
            <w:shd w:val="clear" w:color="auto" w:fill="CC66FF"/>
          </w:tcPr>
          <w:p w14:paraId="4B680205" w14:textId="77777777" w:rsidR="00287426" w:rsidRDefault="00287426" w:rsidP="00973701">
            <w:r>
              <w:t xml:space="preserve">Development Matters- Learning Goal (NC, PSE, </w:t>
            </w:r>
            <w:proofErr w:type="gramStart"/>
            <w:r>
              <w:t>SoW )</w:t>
            </w:r>
            <w:proofErr w:type="gramEnd"/>
          </w:p>
        </w:tc>
      </w:tr>
      <w:tr w:rsidR="00287426" w14:paraId="1C7DECB3" w14:textId="77777777" w:rsidTr="00973701">
        <w:tc>
          <w:tcPr>
            <w:tcW w:w="6974" w:type="dxa"/>
          </w:tcPr>
          <w:p w14:paraId="6E57F811" w14:textId="77777777" w:rsidR="00287426" w:rsidRDefault="00287426" w:rsidP="0097370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Welsh heritage through sensory experience</w:t>
            </w:r>
          </w:p>
          <w:p w14:paraId="3FD4874E" w14:textId="77777777" w:rsidR="00287426" w:rsidRDefault="00287426" w:rsidP="0097370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Language, literacy &amp; communication</w:t>
            </w:r>
          </w:p>
          <w:p w14:paraId="5757A12A" w14:textId="77777777" w:rsidR="00287426" w:rsidRDefault="00287426" w:rsidP="0097370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Culture</w:t>
            </w:r>
          </w:p>
          <w:p w14:paraId="57CE9C54" w14:textId="77777777" w:rsidR="00287426" w:rsidRPr="009976C6" w:rsidRDefault="00287426" w:rsidP="0097370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History</w:t>
            </w:r>
          </w:p>
        </w:tc>
        <w:tc>
          <w:tcPr>
            <w:tcW w:w="6974" w:type="dxa"/>
          </w:tcPr>
          <w:p w14:paraId="2C5014B7" w14:textId="77777777" w:rsidR="00287426" w:rsidRDefault="00287426" w:rsidP="00973701">
            <w:pPr>
              <w:pStyle w:val="ListParagraph"/>
              <w:numPr>
                <w:ilvl w:val="0"/>
                <w:numId w:val="4"/>
              </w:numPr>
              <w:rPr>
                <w:rFonts w:ascii="Times New Roman" w:hAnsi="Times New Roman" w:cs="Times New Roman"/>
                <w:sz w:val="24"/>
                <w:szCs w:val="24"/>
              </w:rPr>
            </w:pPr>
            <w:r>
              <w:rPr>
                <w:sz w:val="24"/>
                <w:szCs w:val="24"/>
              </w:rPr>
              <w:t xml:space="preserve"> </w:t>
            </w:r>
            <w:r>
              <w:rPr>
                <w:rFonts w:ascii="Times New Roman" w:hAnsi="Times New Roman" w:cs="Times New Roman"/>
                <w:sz w:val="24"/>
                <w:szCs w:val="24"/>
              </w:rPr>
              <w:t>T</w:t>
            </w:r>
            <w:r w:rsidRPr="00432E73">
              <w:rPr>
                <w:rFonts w:ascii="Times New Roman" w:hAnsi="Times New Roman" w:cs="Times New Roman"/>
                <w:sz w:val="24"/>
                <w:szCs w:val="24"/>
              </w:rPr>
              <w:t xml:space="preserve">o awaken </w:t>
            </w:r>
            <w:r>
              <w:rPr>
                <w:rFonts w:ascii="Times New Roman" w:hAnsi="Times New Roman" w:cs="Times New Roman"/>
                <w:sz w:val="24"/>
                <w:szCs w:val="24"/>
              </w:rPr>
              <w:t xml:space="preserve">the senses </w:t>
            </w:r>
          </w:p>
          <w:p w14:paraId="17376DED" w14:textId="77777777" w:rsidR="00287426" w:rsidRDefault="00287426" w:rsidP="0097370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To provide objects of refence that relate to Welsh history, culture and background  </w:t>
            </w:r>
          </w:p>
          <w:p w14:paraId="4480CE7A" w14:textId="77777777" w:rsidR="00287426" w:rsidRDefault="00287426" w:rsidP="00973701">
            <w:pPr>
              <w:pStyle w:val="ListParagraph"/>
              <w:numPr>
                <w:ilvl w:val="0"/>
                <w:numId w:val="1"/>
              </w:numPr>
            </w:pPr>
            <w:r w:rsidRPr="009976C6">
              <w:rPr>
                <w:rFonts w:ascii="Times New Roman" w:hAnsi="Times New Roman" w:cs="Times New Roman"/>
                <w:sz w:val="24"/>
                <w:szCs w:val="24"/>
              </w:rPr>
              <w:t>Build up knowledge and vocabulary</w:t>
            </w:r>
          </w:p>
        </w:tc>
      </w:tr>
    </w:tbl>
    <w:p w14:paraId="25EE425B" w14:textId="77777777" w:rsidR="00287426" w:rsidRDefault="00287426" w:rsidP="00287426"/>
    <w:tbl>
      <w:tblPr>
        <w:tblStyle w:val="TableGrid"/>
        <w:tblW w:w="0" w:type="auto"/>
        <w:tblLook w:val="04A0" w:firstRow="1" w:lastRow="0" w:firstColumn="1" w:lastColumn="0" w:noHBand="0" w:noVBand="1"/>
      </w:tblPr>
      <w:tblGrid>
        <w:gridCol w:w="4649"/>
        <w:gridCol w:w="4649"/>
        <w:gridCol w:w="4650"/>
      </w:tblGrid>
      <w:tr w:rsidR="00287426" w14:paraId="0FF8D248" w14:textId="77777777" w:rsidTr="00973701">
        <w:tc>
          <w:tcPr>
            <w:tcW w:w="4649" w:type="dxa"/>
            <w:shd w:val="clear" w:color="auto" w:fill="CC66FF"/>
          </w:tcPr>
          <w:p w14:paraId="407460CB" w14:textId="77777777" w:rsidR="00287426" w:rsidRDefault="00287426" w:rsidP="00973701">
            <w:r>
              <w:t xml:space="preserve">Progression of Learning and Teaching </w:t>
            </w:r>
          </w:p>
        </w:tc>
        <w:tc>
          <w:tcPr>
            <w:tcW w:w="4649" w:type="dxa"/>
            <w:shd w:val="clear" w:color="auto" w:fill="CC66FF"/>
          </w:tcPr>
          <w:p w14:paraId="4BB22D61" w14:textId="77777777" w:rsidR="00287426" w:rsidRDefault="00287426" w:rsidP="00973701">
            <w:r>
              <w:t xml:space="preserve">Key teaching and Learning Strategies </w:t>
            </w:r>
          </w:p>
        </w:tc>
        <w:tc>
          <w:tcPr>
            <w:tcW w:w="4650" w:type="dxa"/>
            <w:shd w:val="clear" w:color="auto" w:fill="CC66FF"/>
          </w:tcPr>
          <w:p w14:paraId="0D83AFB8" w14:textId="77777777" w:rsidR="00287426" w:rsidRDefault="00287426" w:rsidP="00973701">
            <w:r>
              <w:t xml:space="preserve">Success Criteria </w:t>
            </w:r>
          </w:p>
        </w:tc>
      </w:tr>
      <w:tr w:rsidR="00287426" w14:paraId="5884CCB6" w14:textId="77777777" w:rsidTr="00973701">
        <w:tc>
          <w:tcPr>
            <w:tcW w:w="4649" w:type="dxa"/>
            <w:shd w:val="clear" w:color="auto" w:fill="auto"/>
          </w:tcPr>
          <w:p w14:paraId="57A7BC9E" w14:textId="77777777" w:rsidR="00287426" w:rsidRPr="00DB05B8" w:rsidRDefault="00287426" w:rsidP="00973701">
            <w:pPr>
              <w:rPr>
                <w:b/>
                <w:bCs/>
              </w:rPr>
            </w:pPr>
            <w:r w:rsidRPr="00DB05B8">
              <w:rPr>
                <w:b/>
                <w:bCs/>
              </w:rPr>
              <w:t>Introduction</w:t>
            </w:r>
            <w:r>
              <w:rPr>
                <w:b/>
                <w:bCs/>
              </w:rPr>
              <w:t xml:space="preserve">: </w:t>
            </w:r>
            <w:r w:rsidRPr="00CD3A38">
              <w:t>To explore welsh</w:t>
            </w:r>
            <w:r>
              <w:t xml:space="preserve"> materials in a sensory way, to learn names and origins of props used </w:t>
            </w:r>
          </w:p>
        </w:tc>
        <w:tc>
          <w:tcPr>
            <w:tcW w:w="4649" w:type="dxa"/>
            <w:shd w:val="clear" w:color="auto" w:fill="auto"/>
          </w:tcPr>
          <w:p w14:paraId="58FBD688" w14:textId="77777777" w:rsidR="00287426" w:rsidRDefault="00287426" w:rsidP="00973701">
            <w:r>
              <w:t>AFL: Feedback at the time of achievement.</w:t>
            </w:r>
          </w:p>
          <w:p w14:paraId="50621724" w14:textId="77777777" w:rsidR="00287426" w:rsidRDefault="00287426" w:rsidP="00973701"/>
        </w:tc>
        <w:tc>
          <w:tcPr>
            <w:tcW w:w="4650" w:type="dxa"/>
            <w:shd w:val="clear" w:color="auto" w:fill="auto"/>
          </w:tcPr>
          <w:p w14:paraId="5E1EA3F5" w14:textId="77777777" w:rsidR="00287426" w:rsidRDefault="00287426" w:rsidP="00973701"/>
        </w:tc>
      </w:tr>
      <w:tr w:rsidR="00287426" w14:paraId="3EDD2F5C" w14:textId="77777777" w:rsidTr="00973701">
        <w:tc>
          <w:tcPr>
            <w:tcW w:w="4649" w:type="dxa"/>
          </w:tcPr>
          <w:p w14:paraId="79AE52BB" w14:textId="77777777" w:rsidR="00287426" w:rsidRDefault="00287426" w:rsidP="00973701">
            <w:pPr>
              <w:rPr>
                <w:rFonts w:ascii="Times New Roman" w:hAnsi="Times New Roman" w:cs="Times New Roman"/>
                <w:b/>
                <w:bCs/>
                <w:sz w:val="24"/>
                <w:szCs w:val="24"/>
              </w:rPr>
            </w:pPr>
            <w:r w:rsidRPr="000D35A5">
              <w:rPr>
                <w:rFonts w:ascii="Times New Roman" w:hAnsi="Times New Roman" w:cs="Times New Roman"/>
                <w:b/>
                <w:bCs/>
                <w:sz w:val="24"/>
                <w:szCs w:val="24"/>
              </w:rPr>
              <w:t>Touch</w:t>
            </w:r>
            <w:r>
              <w:rPr>
                <w:rFonts w:ascii="Times New Roman" w:hAnsi="Times New Roman" w:cs="Times New Roman"/>
                <w:b/>
                <w:bCs/>
                <w:sz w:val="24"/>
                <w:szCs w:val="24"/>
              </w:rPr>
              <w:t>:</w:t>
            </w:r>
          </w:p>
          <w:p w14:paraId="2FA8D05D" w14:textId="77777777" w:rsidR="00287426" w:rsidRPr="00437D68" w:rsidRDefault="00287426" w:rsidP="00973701">
            <w:pPr>
              <w:rPr>
                <w:rFonts w:ascii="Times New Roman" w:hAnsi="Times New Roman" w:cs="Times New Roman"/>
                <w:sz w:val="24"/>
                <w:szCs w:val="24"/>
              </w:rPr>
            </w:pPr>
            <w:r>
              <w:rPr>
                <w:rFonts w:ascii="Times New Roman" w:hAnsi="Times New Roman" w:cs="Times New Roman"/>
                <w:sz w:val="24"/>
                <w:szCs w:val="24"/>
              </w:rPr>
              <w:t>1)</w:t>
            </w:r>
            <w:r w:rsidRPr="00437D68">
              <w:rPr>
                <w:rFonts w:ascii="Times New Roman" w:hAnsi="Times New Roman" w:cs="Times New Roman"/>
                <w:sz w:val="24"/>
                <w:szCs w:val="24"/>
              </w:rPr>
              <w:t>Explore the textures of the</w:t>
            </w:r>
            <w:r>
              <w:rPr>
                <w:rFonts w:ascii="Times New Roman" w:hAnsi="Times New Roman" w:cs="Times New Roman"/>
                <w:sz w:val="24"/>
                <w:szCs w:val="24"/>
              </w:rPr>
              <w:t xml:space="preserve"> Welsh</w:t>
            </w:r>
            <w:r w:rsidRPr="00437D68">
              <w:rPr>
                <w:rFonts w:ascii="Times New Roman" w:hAnsi="Times New Roman" w:cs="Times New Roman"/>
                <w:sz w:val="24"/>
                <w:szCs w:val="24"/>
              </w:rPr>
              <w:t xml:space="preserve"> costume </w:t>
            </w:r>
          </w:p>
          <w:p w14:paraId="7A4E4025" w14:textId="77777777" w:rsidR="00287426" w:rsidRDefault="00287426" w:rsidP="00973701">
            <w:pPr>
              <w:rPr>
                <w:rFonts w:ascii="Times New Roman" w:hAnsi="Times New Roman" w:cs="Times New Roman"/>
                <w:sz w:val="24"/>
                <w:szCs w:val="24"/>
              </w:rPr>
            </w:pPr>
            <w:r>
              <w:rPr>
                <w:rFonts w:ascii="Times New Roman" w:hAnsi="Times New Roman" w:cs="Times New Roman"/>
                <w:sz w:val="24"/>
                <w:szCs w:val="24"/>
              </w:rPr>
              <w:t xml:space="preserve">2)Feel coal </w:t>
            </w:r>
          </w:p>
          <w:p w14:paraId="26FFCCC5" w14:textId="77777777" w:rsidR="00287426" w:rsidRPr="00417B50" w:rsidRDefault="00287426" w:rsidP="00973701">
            <w:r>
              <w:rPr>
                <w:rFonts w:ascii="Times New Roman" w:hAnsi="Times New Roman" w:cs="Times New Roman"/>
                <w:sz w:val="24"/>
                <w:szCs w:val="24"/>
              </w:rPr>
              <w:t xml:space="preserve">3)Explore welsh cake ingredients </w:t>
            </w:r>
          </w:p>
        </w:tc>
        <w:tc>
          <w:tcPr>
            <w:tcW w:w="4649" w:type="dxa"/>
          </w:tcPr>
          <w:p w14:paraId="3E5F68D3" w14:textId="77777777" w:rsidR="00287426" w:rsidRDefault="00287426" w:rsidP="00973701"/>
          <w:p w14:paraId="6D453686" w14:textId="77777777" w:rsidR="00287426" w:rsidRDefault="00287426" w:rsidP="00973701"/>
          <w:p w14:paraId="1349A4A6" w14:textId="77777777" w:rsidR="00287426" w:rsidRDefault="00287426" w:rsidP="00973701">
            <w:r>
              <w:t>To encourage children to explore different textures.</w:t>
            </w:r>
          </w:p>
          <w:p w14:paraId="0B3E326C" w14:textId="77777777" w:rsidR="00287426" w:rsidRDefault="00287426" w:rsidP="00973701"/>
          <w:p w14:paraId="6C2122F6" w14:textId="77777777" w:rsidR="00287426" w:rsidRDefault="00287426" w:rsidP="00973701"/>
          <w:p w14:paraId="4E472D61" w14:textId="77777777" w:rsidR="00287426" w:rsidRDefault="00287426" w:rsidP="00973701">
            <w:pPr>
              <w:rPr>
                <w:b/>
                <w:bCs/>
                <w:u w:val="single"/>
              </w:rPr>
            </w:pPr>
            <w:r>
              <w:rPr>
                <w:b/>
                <w:bCs/>
                <w:u w:val="single"/>
              </w:rPr>
              <w:t xml:space="preserve">Key Words </w:t>
            </w:r>
          </w:p>
          <w:p w14:paraId="1BA4BF60" w14:textId="77777777" w:rsidR="00287426" w:rsidRPr="00417B50" w:rsidRDefault="00287426" w:rsidP="00973701">
            <w:r>
              <w:t>Feel</w:t>
            </w:r>
          </w:p>
        </w:tc>
        <w:tc>
          <w:tcPr>
            <w:tcW w:w="4650" w:type="dxa"/>
          </w:tcPr>
          <w:p w14:paraId="1A4E9740" w14:textId="77777777" w:rsidR="00287426" w:rsidRDefault="00287426" w:rsidP="00973701">
            <w:pPr>
              <w:rPr>
                <w:b/>
                <w:bCs/>
                <w:u w:val="single"/>
              </w:rPr>
            </w:pPr>
            <w:r w:rsidRPr="00F1342D">
              <w:rPr>
                <w:b/>
                <w:bCs/>
                <w:u w:val="single"/>
              </w:rPr>
              <w:t xml:space="preserve">Individual </w:t>
            </w:r>
            <w:r>
              <w:rPr>
                <w:b/>
                <w:bCs/>
                <w:u w:val="single"/>
              </w:rPr>
              <w:t>Targets</w:t>
            </w:r>
          </w:p>
          <w:p w14:paraId="540D2FC4" w14:textId="77777777" w:rsidR="00287426" w:rsidRDefault="00287426" w:rsidP="00973701">
            <w:r>
              <w:t>Pupil A- to explore welsh props in a fun and exciting way</w:t>
            </w:r>
          </w:p>
          <w:p w14:paraId="18EE50EA" w14:textId="77777777" w:rsidR="00287426" w:rsidRDefault="00287426" w:rsidP="00973701"/>
          <w:p w14:paraId="09A2EB44" w14:textId="77777777" w:rsidR="00287426" w:rsidRDefault="00287426" w:rsidP="00973701">
            <w:r>
              <w:t>Pupil B-as above</w:t>
            </w:r>
          </w:p>
          <w:p w14:paraId="4A284367" w14:textId="77777777" w:rsidR="00287426" w:rsidRDefault="00287426" w:rsidP="00973701"/>
          <w:p w14:paraId="05AEAD00" w14:textId="77777777" w:rsidR="00287426" w:rsidRDefault="00287426" w:rsidP="00973701">
            <w:r>
              <w:t>Pupil C- as above</w:t>
            </w:r>
          </w:p>
          <w:p w14:paraId="192F7FAA" w14:textId="77777777" w:rsidR="00287426" w:rsidRDefault="00287426" w:rsidP="00973701"/>
          <w:p w14:paraId="4E416C1B" w14:textId="77777777" w:rsidR="00287426" w:rsidRPr="00F1342D" w:rsidRDefault="00287426" w:rsidP="00973701">
            <w:r>
              <w:t xml:space="preserve">Pupil D- as above </w:t>
            </w:r>
          </w:p>
        </w:tc>
      </w:tr>
      <w:tr w:rsidR="00287426" w14:paraId="7A51E679" w14:textId="77777777" w:rsidTr="00973701">
        <w:tc>
          <w:tcPr>
            <w:tcW w:w="4649" w:type="dxa"/>
          </w:tcPr>
          <w:p w14:paraId="466EB74F" w14:textId="77777777" w:rsidR="00287426" w:rsidRDefault="00287426" w:rsidP="00973701">
            <w:pPr>
              <w:rPr>
                <w:rFonts w:ascii="Times New Roman" w:hAnsi="Times New Roman" w:cs="Times New Roman"/>
                <w:b/>
                <w:bCs/>
                <w:sz w:val="24"/>
                <w:szCs w:val="24"/>
              </w:rPr>
            </w:pPr>
            <w:r>
              <w:rPr>
                <w:rFonts w:ascii="Times New Roman" w:hAnsi="Times New Roman" w:cs="Times New Roman"/>
                <w:b/>
                <w:bCs/>
                <w:sz w:val="24"/>
                <w:szCs w:val="24"/>
              </w:rPr>
              <w:t>Vision:</w:t>
            </w:r>
          </w:p>
          <w:p w14:paraId="207B3834" w14:textId="77777777" w:rsidR="00287426" w:rsidRDefault="00287426" w:rsidP="00973701">
            <w:pPr>
              <w:rPr>
                <w:rFonts w:ascii="Times New Roman" w:hAnsi="Times New Roman" w:cs="Times New Roman"/>
                <w:sz w:val="24"/>
                <w:szCs w:val="24"/>
              </w:rPr>
            </w:pPr>
            <w:r>
              <w:rPr>
                <w:rFonts w:ascii="Times New Roman" w:hAnsi="Times New Roman" w:cs="Times New Roman"/>
                <w:sz w:val="24"/>
                <w:szCs w:val="24"/>
              </w:rPr>
              <w:t>1)Look at the welsh flag</w:t>
            </w:r>
          </w:p>
          <w:p w14:paraId="3227E8F3" w14:textId="77777777" w:rsidR="00287426" w:rsidRDefault="00287426" w:rsidP="00973701">
            <w:pPr>
              <w:rPr>
                <w:rFonts w:ascii="Times New Roman" w:hAnsi="Times New Roman" w:cs="Times New Roman"/>
                <w:sz w:val="24"/>
                <w:szCs w:val="24"/>
              </w:rPr>
            </w:pPr>
            <w:r>
              <w:rPr>
                <w:rFonts w:ascii="Times New Roman" w:hAnsi="Times New Roman" w:cs="Times New Roman"/>
                <w:sz w:val="24"/>
                <w:szCs w:val="24"/>
              </w:rPr>
              <w:t xml:space="preserve">2)Someone dressed up in the welsh costume </w:t>
            </w:r>
          </w:p>
          <w:p w14:paraId="402085BF" w14:textId="77777777" w:rsidR="00287426" w:rsidRDefault="00287426" w:rsidP="00973701">
            <w:pPr>
              <w:rPr>
                <w:rFonts w:ascii="Times New Roman" w:hAnsi="Times New Roman" w:cs="Times New Roman"/>
                <w:sz w:val="24"/>
                <w:szCs w:val="24"/>
              </w:rPr>
            </w:pPr>
            <w:r>
              <w:rPr>
                <w:rFonts w:ascii="Times New Roman" w:hAnsi="Times New Roman" w:cs="Times New Roman"/>
                <w:sz w:val="24"/>
                <w:szCs w:val="24"/>
              </w:rPr>
              <w:t xml:space="preserve">3) Look at daffodil </w:t>
            </w:r>
          </w:p>
          <w:p w14:paraId="3AB7D790" w14:textId="77777777" w:rsidR="00287426" w:rsidRPr="000D35A5" w:rsidRDefault="00287426" w:rsidP="00973701">
            <w:pPr>
              <w:rPr>
                <w:rFonts w:ascii="Times New Roman" w:hAnsi="Times New Roman" w:cs="Times New Roman"/>
                <w:b/>
                <w:bCs/>
                <w:sz w:val="24"/>
                <w:szCs w:val="24"/>
              </w:rPr>
            </w:pPr>
          </w:p>
        </w:tc>
        <w:tc>
          <w:tcPr>
            <w:tcW w:w="4649" w:type="dxa"/>
          </w:tcPr>
          <w:p w14:paraId="39D58DB9" w14:textId="77777777" w:rsidR="00287426" w:rsidRDefault="00287426" w:rsidP="00973701"/>
          <w:p w14:paraId="50AAC6F3" w14:textId="77777777" w:rsidR="00287426" w:rsidRDefault="00287426" w:rsidP="00973701">
            <w:r>
              <w:t>To encourage children to look at different colours, objects and shapes.</w:t>
            </w:r>
          </w:p>
          <w:p w14:paraId="429F42D3" w14:textId="77777777" w:rsidR="00287426" w:rsidRDefault="00287426" w:rsidP="00973701"/>
          <w:p w14:paraId="72D37DBA" w14:textId="77777777" w:rsidR="00287426" w:rsidRDefault="00287426" w:rsidP="00973701">
            <w:pPr>
              <w:rPr>
                <w:b/>
                <w:bCs/>
                <w:u w:val="single"/>
              </w:rPr>
            </w:pPr>
            <w:r>
              <w:rPr>
                <w:b/>
                <w:bCs/>
                <w:u w:val="single"/>
              </w:rPr>
              <w:t xml:space="preserve">Key Words </w:t>
            </w:r>
          </w:p>
          <w:p w14:paraId="368B4A0C" w14:textId="77777777" w:rsidR="00287426" w:rsidRDefault="00287426" w:rsidP="00973701">
            <w:r>
              <w:t>See</w:t>
            </w:r>
          </w:p>
        </w:tc>
        <w:tc>
          <w:tcPr>
            <w:tcW w:w="4650" w:type="dxa"/>
          </w:tcPr>
          <w:p w14:paraId="18A48368" w14:textId="77777777" w:rsidR="00287426" w:rsidRPr="00F1342D" w:rsidRDefault="00287426" w:rsidP="00973701">
            <w:pPr>
              <w:rPr>
                <w:b/>
                <w:bCs/>
                <w:u w:val="single"/>
              </w:rPr>
            </w:pPr>
          </w:p>
        </w:tc>
      </w:tr>
      <w:tr w:rsidR="00287426" w14:paraId="0ACD56BE" w14:textId="77777777" w:rsidTr="00973701">
        <w:tc>
          <w:tcPr>
            <w:tcW w:w="4649" w:type="dxa"/>
          </w:tcPr>
          <w:p w14:paraId="3303AAEA" w14:textId="77777777" w:rsidR="00287426" w:rsidRDefault="00287426" w:rsidP="00973701">
            <w:pPr>
              <w:rPr>
                <w:rFonts w:ascii="Times New Roman" w:hAnsi="Times New Roman" w:cs="Times New Roman"/>
                <w:b/>
                <w:bCs/>
                <w:sz w:val="24"/>
                <w:szCs w:val="24"/>
              </w:rPr>
            </w:pPr>
            <w:r>
              <w:rPr>
                <w:rFonts w:ascii="Times New Roman" w:hAnsi="Times New Roman" w:cs="Times New Roman"/>
                <w:b/>
                <w:bCs/>
                <w:sz w:val="24"/>
                <w:szCs w:val="24"/>
              </w:rPr>
              <w:t xml:space="preserve">Smell: </w:t>
            </w:r>
          </w:p>
          <w:p w14:paraId="2EC0AFB2" w14:textId="77777777" w:rsidR="00287426" w:rsidRDefault="00287426" w:rsidP="00973701">
            <w:pPr>
              <w:rPr>
                <w:rFonts w:ascii="Times New Roman" w:hAnsi="Times New Roman" w:cs="Times New Roman"/>
                <w:sz w:val="24"/>
                <w:szCs w:val="24"/>
              </w:rPr>
            </w:pPr>
            <w:r>
              <w:rPr>
                <w:rFonts w:ascii="Times New Roman" w:hAnsi="Times New Roman" w:cs="Times New Roman"/>
                <w:sz w:val="24"/>
                <w:szCs w:val="24"/>
              </w:rPr>
              <w:t>1)Smell fresh daffodils</w:t>
            </w:r>
          </w:p>
          <w:p w14:paraId="31210D97" w14:textId="77777777" w:rsidR="00287426" w:rsidRDefault="00287426" w:rsidP="00973701">
            <w:pPr>
              <w:rPr>
                <w:rFonts w:ascii="Times New Roman" w:hAnsi="Times New Roman" w:cs="Times New Roman"/>
                <w:sz w:val="24"/>
                <w:szCs w:val="24"/>
              </w:rPr>
            </w:pPr>
            <w:r>
              <w:rPr>
                <w:rFonts w:ascii="Times New Roman" w:hAnsi="Times New Roman" w:cs="Times New Roman"/>
                <w:sz w:val="24"/>
                <w:szCs w:val="24"/>
              </w:rPr>
              <w:t>2)Smell leeks</w:t>
            </w:r>
          </w:p>
          <w:p w14:paraId="5C133019" w14:textId="77777777" w:rsidR="00287426" w:rsidRDefault="00287426" w:rsidP="00973701">
            <w:pPr>
              <w:rPr>
                <w:rFonts w:ascii="Times New Roman" w:hAnsi="Times New Roman" w:cs="Times New Roman"/>
                <w:b/>
                <w:bCs/>
                <w:sz w:val="24"/>
                <w:szCs w:val="24"/>
              </w:rPr>
            </w:pPr>
            <w:r>
              <w:rPr>
                <w:rFonts w:ascii="Times New Roman" w:hAnsi="Times New Roman" w:cs="Times New Roman"/>
                <w:sz w:val="24"/>
                <w:szCs w:val="24"/>
              </w:rPr>
              <w:lastRenderedPageBreak/>
              <w:t xml:space="preserve">3)smell freshly cooked welsh cakes  </w:t>
            </w:r>
          </w:p>
        </w:tc>
        <w:tc>
          <w:tcPr>
            <w:tcW w:w="4649" w:type="dxa"/>
          </w:tcPr>
          <w:p w14:paraId="67290B8B" w14:textId="77777777" w:rsidR="00287426" w:rsidRDefault="00287426" w:rsidP="00973701"/>
          <w:p w14:paraId="2CACB2E2" w14:textId="77777777" w:rsidR="00287426" w:rsidRDefault="00287426" w:rsidP="00973701">
            <w:r>
              <w:t>To encourage children to experience different smells.</w:t>
            </w:r>
          </w:p>
          <w:p w14:paraId="78574457" w14:textId="77777777" w:rsidR="00287426" w:rsidRDefault="00287426" w:rsidP="00973701"/>
          <w:p w14:paraId="46E5BF4E" w14:textId="77777777" w:rsidR="00287426" w:rsidRDefault="00287426" w:rsidP="00973701">
            <w:pPr>
              <w:rPr>
                <w:b/>
                <w:bCs/>
                <w:u w:val="single"/>
              </w:rPr>
            </w:pPr>
            <w:r>
              <w:rPr>
                <w:b/>
                <w:bCs/>
                <w:u w:val="single"/>
              </w:rPr>
              <w:t xml:space="preserve">Key Words </w:t>
            </w:r>
          </w:p>
          <w:p w14:paraId="76E8FD5B" w14:textId="77777777" w:rsidR="00287426" w:rsidRDefault="00287426" w:rsidP="00973701">
            <w:r>
              <w:t>Smell</w:t>
            </w:r>
          </w:p>
        </w:tc>
        <w:tc>
          <w:tcPr>
            <w:tcW w:w="4650" w:type="dxa"/>
          </w:tcPr>
          <w:p w14:paraId="634C8D15" w14:textId="77777777" w:rsidR="00287426" w:rsidRPr="00F1342D" w:rsidRDefault="00287426" w:rsidP="00973701">
            <w:pPr>
              <w:rPr>
                <w:b/>
                <w:bCs/>
                <w:u w:val="single"/>
              </w:rPr>
            </w:pPr>
          </w:p>
        </w:tc>
      </w:tr>
      <w:tr w:rsidR="00287426" w14:paraId="5D9A01C5" w14:textId="77777777" w:rsidTr="00973701">
        <w:tc>
          <w:tcPr>
            <w:tcW w:w="4649" w:type="dxa"/>
          </w:tcPr>
          <w:p w14:paraId="02857106" w14:textId="77777777" w:rsidR="00287426" w:rsidRDefault="00287426" w:rsidP="00973701">
            <w:pPr>
              <w:rPr>
                <w:rFonts w:ascii="Times New Roman" w:hAnsi="Times New Roman" w:cs="Times New Roman"/>
                <w:b/>
                <w:bCs/>
                <w:sz w:val="24"/>
                <w:szCs w:val="24"/>
              </w:rPr>
            </w:pPr>
            <w:r>
              <w:rPr>
                <w:rFonts w:ascii="Times New Roman" w:hAnsi="Times New Roman" w:cs="Times New Roman"/>
                <w:b/>
                <w:bCs/>
                <w:sz w:val="24"/>
                <w:szCs w:val="24"/>
              </w:rPr>
              <w:t>Taste:</w:t>
            </w:r>
          </w:p>
          <w:p w14:paraId="544D96EB" w14:textId="77777777" w:rsidR="00287426" w:rsidRDefault="00287426" w:rsidP="00973701">
            <w:pPr>
              <w:rPr>
                <w:rFonts w:ascii="Times New Roman" w:hAnsi="Times New Roman" w:cs="Times New Roman"/>
                <w:sz w:val="24"/>
                <w:szCs w:val="24"/>
              </w:rPr>
            </w:pPr>
            <w:r w:rsidRPr="00437D68">
              <w:rPr>
                <w:rFonts w:ascii="Times New Roman" w:hAnsi="Times New Roman" w:cs="Times New Roman"/>
                <w:sz w:val="24"/>
                <w:szCs w:val="24"/>
              </w:rPr>
              <w:t>1)</w:t>
            </w:r>
            <w:r>
              <w:rPr>
                <w:rFonts w:ascii="Times New Roman" w:hAnsi="Times New Roman" w:cs="Times New Roman"/>
                <w:sz w:val="24"/>
                <w:szCs w:val="24"/>
              </w:rPr>
              <w:t>Taste welsh cakes</w:t>
            </w:r>
          </w:p>
          <w:p w14:paraId="3FA3A7DD" w14:textId="77777777" w:rsidR="00287426" w:rsidRDefault="00287426" w:rsidP="00973701">
            <w:pPr>
              <w:rPr>
                <w:rFonts w:ascii="Times New Roman" w:hAnsi="Times New Roman" w:cs="Times New Roman"/>
                <w:b/>
                <w:bCs/>
                <w:sz w:val="24"/>
                <w:szCs w:val="24"/>
              </w:rPr>
            </w:pPr>
            <w:r>
              <w:rPr>
                <w:rFonts w:ascii="Times New Roman" w:hAnsi="Times New Roman" w:cs="Times New Roman"/>
                <w:sz w:val="24"/>
                <w:szCs w:val="24"/>
              </w:rPr>
              <w:t xml:space="preserve">2)taste leeks </w:t>
            </w:r>
          </w:p>
        </w:tc>
        <w:tc>
          <w:tcPr>
            <w:tcW w:w="4649" w:type="dxa"/>
          </w:tcPr>
          <w:p w14:paraId="046BA8BF" w14:textId="77777777" w:rsidR="00287426" w:rsidRDefault="00287426" w:rsidP="00973701"/>
          <w:p w14:paraId="31356A99" w14:textId="77777777" w:rsidR="00287426" w:rsidRDefault="00287426" w:rsidP="00973701">
            <w:r>
              <w:t>To encourage children to taste different foods.</w:t>
            </w:r>
          </w:p>
          <w:p w14:paraId="694746CC" w14:textId="77777777" w:rsidR="00287426" w:rsidRDefault="00287426" w:rsidP="00973701"/>
          <w:p w14:paraId="6E73EA6E" w14:textId="77777777" w:rsidR="00287426" w:rsidRDefault="00287426" w:rsidP="00973701">
            <w:pPr>
              <w:rPr>
                <w:b/>
                <w:bCs/>
                <w:u w:val="single"/>
              </w:rPr>
            </w:pPr>
            <w:r>
              <w:rPr>
                <w:b/>
                <w:bCs/>
                <w:u w:val="single"/>
              </w:rPr>
              <w:t xml:space="preserve">Key Words </w:t>
            </w:r>
          </w:p>
          <w:p w14:paraId="6FF5747F" w14:textId="77777777" w:rsidR="00287426" w:rsidRDefault="00287426" w:rsidP="00973701">
            <w:r>
              <w:t>Taste</w:t>
            </w:r>
          </w:p>
        </w:tc>
        <w:tc>
          <w:tcPr>
            <w:tcW w:w="4650" w:type="dxa"/>
          </w:tcPr>
          <w:p w14:paraId="368313C3" w14:textId="77777777" w:rsidR="00287426" w:rsidRPr="00F1342D" w:rsidRDefault="00287426" w:rsidP="00973701">
            <w:pPr>
              <w:rPr>
                <w:b/>
                <w:bCs/>
                <w:u w:val="single"/>
              </w:rPr>
            </w:pPr>
          </w:p>
        </w:tc>
      </w:tr>
      <w:tr w:rsidR="00287426" w14:paraId="25A68FAB" w14:textId="77777777" w:rsidTr="00973701">
        <w:tc>
          <w:tcPr>
            <w:tcW w:w="4649" w:type="dxa"/>
          </w:tcPr>
          <w:p w14:paraId="7842CBEA" w14:textId="77777777" w:rsidR="00287426" w:rsidRDefault="00287426" w:rsidP="00973701">
            <w:pPr>
              <w:rPr>
                <w:rFonts w:ascii="Times New Roman" w:hAnsi="Times New Roman" w:cs="Times New Roman"/>
                <w:b/>
                <w:bCs/>
                <w:sz w:val="24"/>
                <w:szCs w:val="24"/>
              </w:rPr>
            </w:pPr>
            <w:r>
              <w:rPr>
                <w:rFonts w:ascii="Times New Roman" w:hAnsi="Times New Roman" w:cs="Times New Roman"/>
                <w:b/>
                <w:bCs/>
                <w:sz w:val="24"/>
                <w:szCs w:val="24"/>
              </w:rPr>
              <w:t>Sound:</w:t>
            </w:r>
          </w:p>
          <w:p w14:paraId="3595B8AF" w14:textId="77777777" w:rsidR="00287426" w:rsidRPr="009976C6" w:rsidRDefault="00287426" w:rsidP="00973701">
            <w:pPr>
              <w:rPr>
                <w:rFonts w:ascii="Times New Roman" w:hAnsi="Times New Roman" w:cs="Times New Roman"/>
                <w:sz w:val="24"/>
                <w:szCs w:val="24"/>
              </w:rPr>
            </w:pPr>
            <w:r>
              <w:rPr>
                <w:rFonts w:ascii="Times New Roman" w:hAnsi="Times New Roman" w:cs="Times New Roman"/>
                <w:sz w:val="24"/>
                <w:szCs w:val="24"/>
              </w:rPr>
              <w:t>1) Finish the session off by listening the Welsh national anthem</w:t>
            </w:r>
          </w:p>
        </w:tc>
        <w:tc>
          <w:tcPr>
            <w:tcW w:w="4649" w:type="dxa"/>
          </w:tcPr>
          <w:p w14:paraId="4BDAE1F9" w14:textId="77777777" w:rsidR="00287426" w:rsidRDefault="00287426" w:rsidP="00973701"/>
          <w:p w14:paraId="271BE37A" w14:textId="77777777" w:rsidR="00287426" w:rsidRDefault="00287426" w:rsidP="00973701">
            <w:r>
              <w:t>To have the children listen to the Welsh national anthem and experience that.</w:t>
            </w:r>
          </w:p>
          <w:p w14:paraId="73F286E0" w14:textId="77777777" w:rsidR="00287426" w:rsidRDefault="00287426" w:rsidP="00973701">
            <w:pPr>
              <w:rPr>
                <w:b/>
                <w:bCs/>
                <w:u w:val="single"/>
              </w:rPr>
            </w:pPr>
            <w:r>
              <w:rPr>
                <w:b/>
                <w:bCs/>
                <w:u w:val="single"/>
              </w:rPr>
              <w:t xml:space="preserve">Key Words </w:t>
            </w:r>
          </w:p>
          <w:p w14:paraId="3A2D2B1F" w14:textId="77777777" w:rsidR="00287426" w:rsidRDefault="00287426" w:rsidP="00973701">
            <w:r>
              <w:t>Hear</w:t>
            </w:r>
          </w:p>
        </w:tc>
        <w:tc>
          <w:tcPr>
            <w:tcW w:w="4650" w:type="dxa"/>
          </w:tcPr>
          <w:p w14:paraId="71DC25E4" w14:textId="77777777" w:rsidR="00287426" w:rsidRPr="00F1342D" w:rsidRDefault="00287426" w:rsidP="00973701">
            <w:pPr>
              <w:rPr>
                <w:b/>
                <w:bCs/>
                <w:u w:val="single"/>
              </w:rPr>
            </w:pPr>
          </w:p>
        </w:tc>
      </w:tr>
    </w:tbl>
    <w:p w14:paraId="01E26612" w14:textId="77777777" w:rsidR="00287426" w:rsidRDefault="00287426" w:rsidP="00287426"/>
    <w:tbl>
      <w:tblPr>
        <w:tblStyle w:val="TableGrid"/>
        <w:tblW w:w="0" w:type="auto"/>
        <w:tblLook w:val="04A0" w:firstRow="1" w:lastRow="0" w:firstColumn="1" w:lastColumn="0" w:noHBand="0" w:noVBand="1"/>
      </w:tblPr>
      <w:tblGrid>
        <w:gridCol w:w="6974"/>
        <w:gridCol w:w="6974"/>
      </w:tblGrid>
      <w:tr w:rsidR="00287426" w14:paraId="6C0ED0C0" w14:textId="77777777" w:rsidTr="00973701">
        <w:tc>
          <w:tcPr>
            <w:tcW w:w="6974" w:type="dxa"/>
            <w:shd w:val="clear" w:color="auto" w:fill="CC66FF"/>
          </w:tcPr>
          <w:p w14:paraId="657276EF" w14:textId="77777777" w:rsidR="00287426" w:rsidRDefault="00287426" w:rsidP="00973701">
            <w:r>
              <w:t>What went well?</w:t>
            </w:r>
          </w:p>
        </w:tc>
        <w:tc>
          <w:tcPr>
            <w:tcW w:w="6974" w:type="dxa"/>
            <w:shd w:val="clear" w:color="auto" w:fill="CC66FF"/>
          </w:tcPr>
          <w:p w14:paraId="7349AA15" w14:textId="77777777" w:rsidR="00287426" w:rsidRDefault="00287426" w:rsidP="00973701">
            <w:r>
              <w:t>Next steps</w:t>
            </w:r>
          </w:p>
        </w:tc>
      </w:tr>
      <w:tr w:rsidR="00287426" w14:paraId="7013A995" w14:textId="77777777" w:rsidTr="00973701">
        <w:tc>
          <w:tcPr>
            <w:tcW w:w="6974" w:type="dxa"/>
          </w:tcPr>
          <w:p w14:paraId="0F6B4FF6" w14:textId="77777777" w:rsidR="00287426" w:rsidRDefault="00287426" w:rsidP="00973701">
            <w:pPr>
              <w:pStyle w:val="ListParagraph"/>
              <w:numPr>
                <w:ilvl w:val="0"/>
                <w:numId w:val="3"/>
              </w:numPr>
            </w:pPr>
            <w:r>
              <w:t>The children really enjoyed exploring the props and listening to the welsh national anthem</w:t>
            </w:r>
          </w:p>
          <w:p w14:paraId="22E74DBC" w14:textId="77777777" w:rsidR="00287426" w:rsidRDefault="00287426" w:rsidP="00973701">
            <w:pPr>
              <w:pStyle w:val="ListParagraph"/>
              <w:numPr>
                <w:ilvl w:val="0"/>
                <w:numId w:val="3"/>
              </w:numPr>
            </w:pPr>
            <w:r>
              <w:t xml:space="preserve">They were able to explore new things in a safe environment and at their own pace </w:t>
            </w:r>
          </w:p>
          <w:p w14:paraId="1E9DF612" w14:textId="77777777" w:rsidR="00287426" w:rsidRDefault="00287426" w:rsidP="00973701">
            <w:pPr>
              <w:pStyle w:val="ListParagraph"/>
              <w:numPr>
                <w:ilvl w:val="0"/>
                <w:numId w:val="3"/>
              </w:numPr>
            </w:pPr>
            <w:r>
              <w:t xml:space="preserve">The pupils were able to identify their favourite prop by repetitive choosing week by week </w:t>
            </w:r>
          </w:p>
        </w:tc>
        <w:tc>
          <w:tcPr>
            <w:tcW w:w="6974" w:type="dxa"/>
          </w:tcPr>
          <w:p w14:paraId="2CF5E309" w14:textId="77777777" w:rsidR="00287426" w:rsidRDefault="00287426" w:rsidP="00973701">
            <w:r>
              <w:t xml:space="preserve">To expand on this lesson and allow the pupils to make things to take home i.e. welsh cakes, their own costumes and so on. </w:t>
            </w:r>
          </w:p>
        </w:tc>
      </w:tr>
    </w:tbl>
    <w:p w14:paraId="3D5DA6C0" w14:textId="77777777" w:rsidR="00287426" w:rsidRDefault="00287426" w:rsidP="00287426"/>
    <w:p w14:paraId="55710EFA" w14:textId="4CD2E3B3" w:rsidR="0008743E" w:rsidRDefault="0008743E" w:rsidP="00002593">
      <w:pPr>
        <w:tabs>
          <w:tab w:val="left" w:pos="3720"/>
        </w:tabs>
        <w:rPr>
          <w:b/>
          <w:bCs/>
          <w:sz w:val="24"/>
          <w:szCs w:val="24"/>
        </w:rPr>
      </w:pPr>
    </w:p>
    <w:p w14:paraId="51761C99" w14:textId="3B33F9DE" w:rsidR="00287426" w:rsidRDefault="00287426" w:rsidP="00002593">
      <w:pPr>
        <w:tabs>
          <w:tab w:val="left" w:pos="3720"/>
        </w:tabs>
        <w:rPr>
          <w:b/>
          <w:bCs/>
          <w:sz w:val="24"/>
          <w:szCs w:val="24"/>
        </w:rPr>
      </w:pPr>
    </w:p>
    <w:p w14:paraId="0062B24E" w14:textId="77777777" w:rsidR="00B44F53" w:rsidRDefault="00B44F53" w:rsidP="00B44F53">
      <w:pPr>
        <w:spacing w:line="276" w:lineRule="auto"/>
        <w:jc w:val="both"/>
        <w:rPr>
          <w:rFonts w:ascii="Times New Roman" w:hAnsi="Times New Roman" w:cs="Times New Roman"/>
          <w:b/>
          <w:bCs/>
          <w:sz w:val="24"/>
          <w:szCs w:val="24"/>
        </w:rPr>
      </w:pPr>
    </w:p>
    <w:p w14:paraId="0B81EC27" w14:textId="77777777" w:rsidR="00B44F53" w:rsidRDefault="00B44F53" w:rsidP="00B44F53">
      <w:pPr>
        <w:spacing w:line="276" w:lineRule="auto"/>
        <w:jc w:val="both"/>
        <w:rPr>
          <w:rFonts w:ascii="Times New Roman" w:hAnsi="Times New Roman" w:cs="Times New Roman"/>
          <w:b/>
          <w:bCs/>
          <w:sz w:val="24"/>
          <w:szCs w:val="24"/>
        </w:rPr>
      </w:pPr>
    </w:p>
    <w:p w14:paraId="31F09ED0" w14:textId="77777777" w:rsidR="00605C87" w:rsidRDefault="00605C87" w:rsidP="00B44F53">
      <w:pPr>
        <w:spacing w:line="276" w:lineRule="auto"/>
        <w:jc w:val="both"/>
        <w:rPr>
          <w:rFonts w:ascii="Times New Roman" w:hAnsi="Times New Roman" w:cs="Times New Roman"/>
          <w:b/>
          <w:bCs/>
          <w:sz w:val="24"/>
          <w:szCs w:val="24"/>
        </w:rPr>
      </w:pPr>
    </w:p>
    <w:p w14:paraId="70B5E9DB" w14:textId="77777777" w:rsidR="004823FD" w:rsidRDefault="004823FD" w:rsidP="00B44F53">
      <w:pPr>
        <w:spacing w:line="276" w:lineRule="auto"/>
        <w:jc w:val="both"/>
        <w:rPr>
          <w:rFonts w:ascii="Times New Roman" w:hAnsi="Times New Roman" w:cs="Times New Roman"/>
          <w:b/>
          <w:bCs/>
          <w:sz w:val="24"/>
          <w:szCs w:val="24"/>
        </w:rPr>
        <w:sectPr w:rsidR="004823FD" w:rsidSect="0008743E">
          <w:pgSz w:w="16838" w:h="11906" w:orient="landscape"/>
          <w:pgMar w:top="1440" w:right="1440" w:bottom="1440" w:left="1440" w:header="708" w:footer="708" w:gutter="0"/>
          <w:cols w:space="708"/>
          <w:docGrid w:linePitch="360"/>
        </w:sectPr>
      </w:pPr>
    </w:p>
    <w:p w14:paraId="32544622" w14:textId="2B0EC55A" w:rsidR="00B44F53" w:rsidRPr="00392C4E" w:rsidRDefault="00B44F53" w:rsidP="00B44F53">
      <w:pPr>
        <w:spacing w:line="276" w:lineRule="auto"/>
        <w:jc w:val="both"/>
        <w:rPr>
          <w:rFonts w:ascii="Times New Roman" w:hAnsi="Times New Roman" w:cs="Times New Roman"/>
          <w:b/>
          <w:bCs/>
          <w:sz w:val="24"/>
          <w:szCs w:val="24"/>
        </w:rPr>
      </w:pPr>
      <w:r w:rsidRPr="00392C4E">
        <w:rPr>
          <w:rFonts w:ascii="Times New Roman" w:hAnsi="Times New Roman" w:cs="Times New Roman"/>
          <w:b/>
          <w:bCs/>
          <w:sz w:val="24"/>
          <w:szCs w:val="24"/>
        </w:rPr>
        <w:lastRenderedPageBreak/>
        <w:t>References</w:t>
      </w:r>
    </w:p>
    <w:p w14:paraId="66136489" w14:textId="77777777"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Aubrey &amp; Riley (2019) </w:t>
      </w:r>
      <w:r w:rsidRPr="00392C4E">
        <w:rPr>
          <w:rFonts w:ascii="Times New Roman" w:hAnsi="Times New Roman" w:cs="Times New Roman"/>
          <w:i/>
          <w:iCs/>
          <w:sz w:val="24"/>
          <w:szCs w:val="24"/>
        </w:rPr>
        <w:t xml:space="preserve">Understanding and using Educational Theories. </w:t>
      </w:r>
      <w:r w:rsidRPr="00392C4E">
        <w:rPr>
          <w:rFonts w:ascii="Times New Roman" w:hAnsi="Times New Roman" w:cs="Times New Roman"/>
          <w:sz w:val="24"/>
          <w:szCs w:val="24"/>
        </w:rPr>
        <w:t>2</w:t>
      </w:r>
      <w:r w:rsidRPr="00392C4E">
        <w:rPr>
          <w:rFonts w:ascii="Times New Roman" w:hAnsi="Times New Roman" w:cs="Times New Roman"/>
          <w:sz w:val="24"/>
          <w:szCs w:val="24"/>
          <w:vertAlign w:val="superscript"/>
        </w:rPr>
        <w:t>nd</w:t>
      </w:r>
      <w:r w:rsidRPr="00392C4E">
        <w:rPr>
          <w:rFonts w:ascii="Times New Roman" w:hAnsi="Times New Roman" w:cs="Times New Roman"/>
          <w:sz w:val="24"/>
          <w:szCs w:val="24"/>
        </w:rPr>
        <w:t xml:space="preserve"> ed. SAGE: London.</w:t>
      </w:r>
    </w:p>
    <w:p w14:paraId="1104C1FA" w14:textId="0B15536D"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BBC</w:t>
      </w:r>
      <w:r w:rsidR="00605C87">
        <w:rPr>
          <w:rFonts w:ascii="Times New Roman" w:hAnsi="Times New Roman" w:cs="Times New Roman"/>
          <w:sz w:val="24"/>
          <w:szCs w:val="24"/>
        </w:rPr>
        <w:t xml:space="preserve"> </w:t>
      </w:r>
      <w:r w:rsidRPr="00392C4E">
        <w:rPr>
          <w:rFonts w:ascii="Times New Roman" w:hAnsi="Times New Roman" w:cs="Times New Roman"/>
          <w:sz w:val="24"/>
          <w:szCs w:val="24"/>
        </w:rPr>
        <w:t xml:space="preserve">(2014), </w:t>
      </w:r>
      <w:r w:rsidRPr="00392C4E">
        <w:rPr>
          <w:rFonts w:ascii="Times New Roman" w:hAnsi="Times New Roman" w:cs="Times New Roman"/>
          <w:i/>
          <w:iCs/>
          <w:sz w:val="24"/>
          <w:szCs w:val="24"/>
        </w:rPr>
        <w:t>Welsh and 19</w:t>
      </w:r>
      <w:r w:rsidRPr="00392C4E">
        <w:rPr>
          <w:rFonts w:ascii="Times New Roman" w:hAnsi="Times New Roman" w:cs="Times New Roman"/>
          <w:i/>
          <w:iCs/>
          <w:sz w:val="24"/>
          <w:szCs w:val="24"/>
          <w:vertAlign w:val="superscript"/>
        </w:rPr>
        <w:t>th</w:t>
      </w:r>
      <w:r w:rsidRPr="00392C4E">
        <w:rPr>
          <w:rFonts w:ascii="Times New Roman" w:hAnsi="Times New Roman" w:cs="Times New Roman"/>
          <w:i/>
          <w:iCs/>
          <w:sz w:val="24"/>
          <w:szCs w:val="24"/>
        </w:rPr>
        <w:t xml:space="preserve"> Century education, </w:t>
      </w:r>
      <w:r w:rsidRPr="00392C4E">
        <w:rPr>
          <w:rFonts w:ascii="Times New Roman" w:hAnsi="Times New Roman" w:cs="Times New Roman"/>
          <w:sz w:val="24"/>
          <w:szCs w:val="24"/>
        </w:rPr>
        <w:t xml:space="preserve">bbc.co.uk, available at: </w:t>
      </w:r>
      <w:hyperlink r:id="rId15" w:history="1">
        <w:r w:rsidRPr="00392C4E">
          <w:rPr>
            <w:rStyle w:val="Hyperlink"/>
            <w:rFonts w:ascii="Times New Roman" w:hAnsi="Times New Roman" w:cs="Times New Roman"/>
            <w:sz w:val="24"/>
            <w:szCs w:val="24"/>
          </w:rPr>
          <w:t>https://www.bbc.co.uk/wales/history/sites/themes/society/language_education.shtml</w:t>
        </w:r>
      </w:hyperlink>
      <w:r w:rsidRPr="00392C4E">
        <w:rPr>
          <w:rFonts w:ascii="Times New Roman" w:hAnsi="Times New Roman" w:cs="Times New Roman"/>
          <w:sz w:val="24"/>
          <w:szCs w:val="24"/>
        </w:rPr>
        <w:t>, [accessed on 10/11/2020]</w:t>
      </w:r>
    </w:p>
    <w:p w14:paraId="7E923E00" w14:textId="77777777"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Davies. R (2015), </w:t>
      </w:r>
      <w:r w:rsidRPr="00392C4E">
        <w:rPr>
          <w:rFonts w:ascii="Times New Roman" w:hAnsi="Times New Roman" w:cs="Times New Roman"/>
          <w:i/>
          <w:iCs/>
          <w:sz w:val="24"/>
          <w:szCs w:val="24"/>
        </w:rPr>
        <w:t xml:space="preserve">People, places &amp; passions, </w:t>
      </w:r>
      <w:r w:rsidRPr="00392C4E">
        <w:rPr>
          <w:rFonts w:ascii="Times New Roman" w:hAnsi="Times New Roman" w:cs="Times New Roman"/>
          <w:sz w:val="24"/>
          <w:szCs w:val="24"/>
        </w:rPr>
        <w:t>University of Wales press: Cardiff.</w:t>
      </w:r>
    </w:p>
    <w:p w14:paraId="4B619051" w14:textId="77777777"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Hall, K (2014) </w:t>
      </w:r>
      <w:r w:rsidRPr="00392C4E">
        <w:rPr>
          <w:rFonts w:ascii="Times New Roman" w:hAnsi="Times New Roman" w:cs="Times New Roman"/>
          <w:i/>
          <w:iCs/>
          <w:sz w:val="24"/>
          <w:szCs w:val="24"/>
        </w:rPr>
        <w:t xml:space="preserve">Create a Sense of Belonging: Finding ways to belong can help ease the pain of Loneliness. </w:t>
      </w:r>
      <w:r w:rsidRPr="00392C4E">
        <w:rPr>
          <w:rFonts w:ascii="Times New Roman" w:hAnsi="Times New Roman" w:cs="Times New Roman"/>
          <w:sz w:val="24"/>
          <w:szCs w:val="24"/>
        </w:rPr>
        <w:t xml:space="preserve">Psychology Today: Sussex publishers: UK. Available from: </w:t>
      </w:r>
      <w:r w:rsidRPr="00392C4E">
        <w:rPr>
          <w:rFonts w:ascii="Times New Roman" w:hAnsi="Times New Roman" w:cs="Times New Roman"/>
          <w:i/>
          <w:iCs/>
          <w:sz w:val="24"/>
          <w:szCs w:val="24"/>
        </w:rPr>
        <w:t xml:space="preserve"> </w:t>
      </w:r>
      <w:hyperlink r:id="rId16" w:history="1">
        <w:r w:rsidRPr="00392C4E">
          <w:rPr>
            <w:rStyle w:val="Hyperlink"/>
            <w:rFonts w:ascii="Times New Roman" w:hAnsi="Times New Roman" w:cs="Times New Roman"/>
            <w:i/>
            <w:iCs/>
            <w:sz w:val="24"/>
            <w:szCs w:val="24"/>
          </w:rPr>
          <w:t>https://www.psychologytoday.com/gb/blog/pieces-mind/201403/create-sense-belonging</w:t>
        </w:r>
      </w:hyperlink>
      <w:r w:rsidRPr="00392C4E">
        <w:rPr>
          <w:rFonts w:ascii="Times New Roman" w:hAnsi="Times New Roman" w:cs="Times New Roman"/>
          <w:i/>
          <w:iCs/>
          <w:sz w:val="24"/>
          <w:szCs w:val="24"/>
        </w:rPr>
        <w:t xml:space="preserve"> </w:t>
      </w:r>
      <w:r w:rsidRPr="00392C4E">
        <w:rPr>
          <w:rFonts w:ascii="Times New Roman" w:hAnsi="Times New Roman" w:cs="Times New Roman"/>
          <w:sz w:val="24"/>
          <w:szCs w:val="24"/>
        </w:rPr>
        <w:t xml:space="preserve">[Accessed 10/11/2020]. </w:t>
      </w:r>
    </w:p>
    <w:p w14:paraId="78EA5940" w14:textId="77777777"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Hooks, B (2009) </w:t>
      </w:r>
      <w:r w:rsidRPr="00392C4E">
        <w:rPr>
          <w:rFonts w:ascii="Times New Roman" w:hAnsi="Times New Roman" w:cs="Times New Roman"/>
          <w:i/>
          <w:iCs/>
          <w:sz w:val="24"/>
          <w:szCs w:val="24"/>
        </w:rPr>
        <w:t xml:space="preserve">Belonging a culture of place. </w:t>
      </w:r>
      <w:r w:rsidRPr="00392C4E">
        <w:rPr>
          <w:rFonts w:ascii="Times New Roman" w:hAnsi="Times New Roman" w:cs="Times New Roman"/>
          <w:sz w:val="24"/>
          <w:szCs w:val="24"/>
        </w:rPr>
        <w:t xml:space="preserve">Routledge: Oxon. </w:t>
      </w:r>
    </w:p>
    <w:p w14:paraId="516EE6AF" w14:textId="77777777"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eastAsia="Times New Roman" w:hAnsi="Times New Roman" w:cs="Times New Roman"/>
          <w:i/>
          <w:iCs/>
          <w:color w:val="000000"/>
          <w:sz w:val="24"/>
          <w:szCs w:val="24"/>
        </w:rPr>
        <w:t xml:space="preserve"> </w:t>
      </w:r>
      <w:hyperlink r:id="rId17" w:history="1">
        <w:r w:rsidRPr="00392C4E">
          <w:rPr>
            <w:rStyle w:val="Hyperlink"/>
            <w:rFonts w:ascii="Times New Roman" w:eastAsia="Times New Roman" w:hAnsi="Times New Roman" w:cs="Times New Roman"/>
            <w:sz w:val="24"/>
            <w:szCs w:val="24"/>
          </w:rPr>
          <w:t>https://statswales.gov.wales/Catalogue/Welsh-Language/Census-Welsh-Language/welshspeakers-by-localauthority-gender-detailedagegroups-2011census</w:t>
        </w:r>
      </w:hyperlink>
      <w:r w:rsidRPr="00392C4E">
        <w:rPr>
          <w:rFonts w:ascii="Times New Roman" w:eastAsia="Times New Roman" w:hAnsi="Times New Roman" w:cs="Times New Roman"/>
          <w:color w:val="000000"/>
          <w:sz w:val="24"/>
          <w:szCs w:val="24"/>
        </w:rPr>
        <w:t xml:space="preserve"> [Accessed 10/11/2020]. </w:t>
      </w:r>
    </w:p>
    <w:p w14:paraId="269499EC" w14:textId="77777777"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Oxford Dictionary (2020) </w:t>
      </w:r>
      <w:r w:rsidRPr="00392C4E">
        <w:rPr>
          <w:rFonts w:ascii="Times New Roman" w:hAnsi="Times New Roman" w:cs="Times New Roman"/>
          <w:i/>
          <w:iCs/>
          <w:sz w:val="24"/>
          <w:szCs w:val="24"/>
        </w:rPr>
        <w:t xml:space="preserve">Identity. </w:t>
      </w:r>
      <w:r w:rsidRPr="00392C4E">
        <w:rPr>
          <w:rFonts w:ascii="Times New Roman" w:hAnsi="Times New Roman" w:cs="Times New Roman"/>
          <w:sz w:val="24"/>
          <w:szCs w:val="24"/>
        </w:rPr>
        <w:t xml:space="preserve">Cambridge University Press: Cambridge. </w:t>
      </w:r>
    </w:p>
    <w:p w14:paraId="2DE1BE1D" w14:textId="77777777"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Paul. P (2009), </w:t>
      </w:r>
      <w:r w:rsidRPr="00392C4E">
        <w:rPr>
          <w:rFonts w:ascii="Times New Roman" w:hAnsi="Times New Roman" w:cs="Times New Roman"/>
          <w:i/>
          <w:iCs/>
          <w:sz w:val="24"/>
          <w:szCs w:val="24"/>
        </w:rPr>
        <w:t xml:space="preserve">Language and deafness, </w:t>
      </w:r>
      <w:r w:rsidRPr="00392C4E">
        <w:rPr>
          <w:rFonts w:ascii="Times New Roman" w:hAnsi="Times New Roman" w:cs="Times New Roman"/>
          <w:sz w:val="24"/>
          <w:szCs w:val="24"/>
        </w:rPr>
        <w:t>4</w:t>
      </w:r>
      <w:r w:rsidRPr="00392C4E">
        <w:rPr>
          <w:rFonts w:ascii="Times New Roman" w:hAnsi="Times New Roman" w:cs="Times New Roman"/>
          <w:sz w:val="24"/>
          <w:szCs w:val="24"/>
          <w:vertAlign w:val="superscript"/>
        </w:rPr>
        <w:t>th</w:t>
      </w:r>
      <w:r w:rsidRPr="00392C4E">
        <w:rPr>
          <w:rFonts w:ascii="Times New Roman" w:hAnsi="Times New Roman" w:cs="Times New Roman"/>
          <w:sz w:val="24"/>
          <w:szCs w:val="24"/>
        </w:rPr>
        <w:t xml:space="preserve"> Ed, Jones and Bartlett publishers: London</w:t>
      </w:r>
    </w:p>
    <w:p w14:paraId="48472E09" w14:textId="0A0CB0F6" w:rsidR="00B44F53" w:rsidRDefault="00B44F53" w:rsidP="00B44F53">
      <w:pPr>
        <w:spacing w:line="276" w:lineRule="auto"/>
        <w:jc w:val="both"/>
        <w:rPr>
          <w:rFonts w:ascii="Times New Roman" w:eastAsia="Times New Roman" w:hAnsi="Times New Roman" w:cs="Times New Roman"/>
          <w:kern w:val="36"/>
          <w:sz w:val="24"/>
          <w:szCs w:val="24"/>
          <w:lang w:eastAsia="en-GB"/>
        </w:rPr>
      </w:pPr>
      <w:r w:rsidRPr="00392C4E">
        <w:rPr>
          <w:rFonts w:ascii="Times New Roman" w:eastAsia="Times New Roman" w:hAnsi="Times New Roman" w:cs="Times New Roman"/>
          <w:kern w:val="36"/>
          <w:sz w:val="24"/>
          <w:szCs w:val="24"/>
          <w:lang w:eastAsia="en-GB"/>
        </w:rPr>
        <w:t xml:space="preserve">Rhodes, L et al (2005) </w:t>
      </w:r>
      <w:r w:rsidRPr="00392C4E">
        <w:rPr>
          <w:rFonts w:ascii="Times New Roman" w:eastAsia="Times New Roman" w:hAnsi="Times New Roman" w:cs="Times New Roman"/>
          <w:i/>
          <w:iCs/>
          <w:kern w:val="36"/>
          <w:sz w:val="24"/>
          <w:szCs w:val="24"/>
          <w:lang w:eastAsia="en-GB"/>
        </w:rPr>
        <w:t>Assessing Culturally and Linguistically Diverse Students: A Practical Guide</w:t>
      </w:r>
      <w:r w:rsidRPr="00392C4E">
        <w:rPr>
          <w:rFonts w:ascii="Times New Roman" w:eastAsia="Times New Roman" w:hAnsi="Times New Roman" w:cs="Times New Roman"/>
          <w:kern w:val="36"/>
          <w:sz w:val="24"/>
          <w:szCs w:val="24"/>
          <w:lang w:eastAsia="en-GB"/>
        </w:rPr>
        <w:t xml:space="preserve">. </w:t>
      </w:r>
    </w:p>
    <w:p w14:paraId="23ED814B" w14:textId="78FA0FB3" w:rsidR="00EC1018" w:rsidRPr="00EC1018" w:rsidRDefault="00EC1018" w:rsidP="00B44F53">
      <w:pPr>
        <w:spacing w:line="276" w:lineRule="auto"/>
        <w:jc w:val="both"/>
        <w:rPr>
          <w:rFonts w:ascii="Times New Roman" w:eastAsia="Times New Roman" w:hAnsi="Times New Roman" w:cs="Times New Roman"/>
          <w:kern w:val="36"/>
          <w:sz w:val="24"/>
          <w:szCs w:val="24"/>
          <w:lang w:eastAsia="en-GB"/>
        </w:rPr>
      </w:pPr>
      <w:r>
        <w:rPr>
          <w:rFonts w:ascii="Times New Roman" w:eastAsia="Times New Roman" w:hAnsi="Times New Roman" w:cs="Times New Roman"/>
          <w:kern w:val="36"/>
          <w:sz w:val="24"/>
          <w:szCs w:val="24"/>
          <w:lang w:eastAsia="en-GB"/>
        </w:rPr>
        <w:t xml:space="preserve">Thomlinson. C et al (2008), </w:t>
      </w:r>
      <w:r>
        <w:rPr>
          <w:rFonts w:ascii="Times New Roman" w:eastAsia="Times New Roman" w:hAnsi="Times New Roman" w:cs="Times New Roman"/>
          <w:i/>
          <w:iCs/>
          <w:kern w:val="36"/>
          <w:sz w:val="24"/>
          <w:szCs w:val="24"/>
          <w:lang w:eastAsia="en-GB"/>
        </w:rPr>
        <w:t xml:space="preserve">The differentiated school, </w:t>
      </w:r>
      <w:r>
        <w:rPr>
          <w:rFonts w:ascii="Times New Roman" w:eastAsia="Times New Roman" w:hAnsi="Times New Roman" w:cs="Times New Roman"/>
          <w:kern w:val="36"/>
          <w:sz w:val="24"/>
          <w:szCs w:val="24"/>
          <w:lang w:eastAsia="en-GB"/>
        </w:rPr>
        <w:t>Associated for supervision and curriculum development</w:t>
      </w:r>
      <w:r w:rsidR="004823FD">
        <w:rPr>
          <w:rFonts w:ascii="Times New Roman" w:eastAsia="Times New Roman" w:hAnsi="Times New Roman" w:cs="Times New Roman"/>
          <w:kern w:val="36"/>
          <w:sz w:val="24"/>
          <w:szCs w:val="24"/>
          <w:lang w:eastAsia="en-GB"/>
        </w:rPr>
        <w:t>: Virginia, Pg. 1</w:t>
      </w:r>
    </w:p>
    <w:p w14:paraId="6DBDDE64" w14:textId="77777777" w:rsidR="00B44F53" w:rsidRPr="00392C4E" w:rsidRDefault="00B44F53" w:rsidP="00B44F53">
      <w:pPr>
        <w:spacing w:line="276" w:lineRule="auto"/>
        <w:jc w:val="both"/>
        <w:rPr>
          <w:rFonts w:ascii="Times New Roman" w:eastAsia="Times New Roman" w:hAnsi="Times New Roman" w:cs="Times New Roman"/>
          <w:color w:val="000000"/>
          <w:sz w:val="24"/>
          <w:szCs w:val="24"/>
        </w:rPr>
      </w:pPr>
      <w:r w:rsidRPr="00392C4E">
        <w:rPr>
          <w:rFonts w:ascii="Times New Roman" w:eastAsia="Times New Roman" w:hAnsi="Times New Roman" w:cs="Times New Roman"/>
          <w:color w:val="000000"/>
          <w:sz w:val="24"/>
          <w:szCs w:val="24"/>
        </w:rPr>
        <w:t xml:space="preserve">Welsh Government (2011) </w:t>
      </w:r>
      <w:r w:rsidRPr="00392C4E">
        <w:rPr>
          <w:rFonts w:ascii="Times New Roman" w:eastAsia="Times New Roman" w:hAnsi="Times New Roman" w:cs="Times New Roman"/>
          <w:i/>
          <w:iCs/>
          <w:color w:val="000000"/>
          <w:sz w:val="24"/>
          <w:szCs w:val="24"/>
        </w:rPr>
        <w:t xml:space="preserve">List of Welsh areas by Percentage of Welsh Speakers. </w:t>
      </w:r>
      <w:r w:rsidRPr="00392C4E">
        <w:rPr>
          <w:rFonts w:ascii="Times New Roman" w:eastAsia="Times New Roman" w:hAnsi="Times New Roman" w:cs="Times New Roman"/>
          <w:color w:val="000000"/>
          <w:sz w:val="24"/>
          <w:szCs w:val="24"/>
        </w:rPr>
        <w:t>Welsh Government: Cardiff. Available from:</w:t>
      </w:r>
    </w:p>
    <w:p w14:paraId="28099B57" w14:textId="77777777"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Welsh Government (2017) </w:t>
      </w:r>
      <w:r w:rsidRPr="00392C4E">
        <w:rPr>
          <w:rFonts w:ascii="Times New Roman" w:hAnsi="Times New Roman" w:cs="Times New Roman"/>
          <w:i/>
          <w:iCs/>
          <w:sz w:val="24"/>
          <w:szCs w:val="24"/>
        </w:rPr>
        <w:t xml:space="preserve">Cymraeg 2050: A Million Welsh Speakers: Annual report 2017-18. </w:t>
      </w:r>
      <w:r w:rsidRPr="00392C4E">
        <w:rPr>
          <w:rFonts w:ascii="Times New Roman" w:hAnsi="Times New Roman" w:cs="Times New Roman"/>
          <w:sz w:val="24"/>
          <w:szCs w:val="24"/>
        </w:rPr>
        <w:t xml:space="preserve">Welsh Government: Cardiff. </w:t>
      </w:r>
    </w:p>
    <w:p w14:paraId="13991992" w14:textId="77777777"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Welsh Government (2017), </w:t>
      </w:r>
      <w:r w:rsidRPr="00392C4E">
        <w:rPr>
          <w:rFonts w:ascii="Times New Roman" w:hAnsi="Times New Roman" w:cs="Times New Roman"/>
          <w:i/>
          <w:iCs/>
          <w:sz w:val="24"/>
          <w:szCs w:val="24"/>
        </w:rPr>
        <w:t xml:space="preserve">Welsh in education action plan 2017-2021, </w:t>
      </w:r>
      <w:r w:rsidRPr="00392C4E">
        <w:rPr>
          <w:rFonts w:ascii="Times New Roman" w:hAnsi="Times New Roman" w:cs="Times New Roman"/>
          <w:sz w:val="24"/>
          <w:szCs w:val="24"/>
        </w:rPr>
        <w:t>Welsh Government: Cardiff</w:t>
      </w:r>
    </w:p>
    <w:p w14:paraId="7376BC05" w14:textId="77777777" w:rsidR="00B44F53" w:rsidRPr="00392C4E" w:rsidRDefault="00B44F53" w:rsidP="00B44F53">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Welsh Government (2019), </w:t>
      </w:r>
      <w:r w:rsidRPr="00392C4E">
        <w:rPr>
          <w:rFonts w:ascii="Times New Roman" w:hAnsi="Times New Roman" w:cs="Times New Roman"/>
          <w:i/>
          <w:iCs/>
          <w:sz w:val="24"/>
          <w:szCs w:val="24"/>
        </w:rPr>
        <w:t xml:space="preserve">More than just words action plan 2019-2020, </w:t>
      </w:r>
      <w:r w:rsidRPr="00392C4E">
        <w:rPr>
          <w:rFonts w:ascii="Times New Roman" w:hAnsi="Times New Roman" w:cs="Times New Roman"/>
          <w:sz w:val="24"/>
          <w:szCs w:val="24"/>
        </w:rPr>
        <w:t>Welsh Government: Cardiff</w:t>
      </w:r>
    </w:p>
    <w:p w14:paraId="54057CC9" w14:textId="77095F56" w:rsidR="00287426" w:rsidRPr="00605C87" w:rsidRDefault="00B44F53" w:rsidP="00605C87">
      <w:pPr>
        <w:spacing w:line="276" w:lineRule="auto"/>
        <w:jc w:val="both"/>
        <w:rPr>
          <w:rFonts w:ascii="Times New Roman" w:hAnsi="Times New Roman" w:cs="Times New Roman"/>
          <w:sz w:val="24"/>
          <w:szCs w:val="24"/>
        </w:rPr>
      </w:pPr>
      <w:r w:rsidRPr="00392C4E">
        <w:rPr>
          <w:rFonts w:ascii="Times New Roman" w:hAnsi="Times New Roman" w:cs="Times New Roman"/>
          <w:sz w:val="24"/>
          <w:szCs w:val="24"/>
        </w:rPr>
        <w:t xml:space="preserve">Welsh government (2020), </w:t>
      </w:r>
      <w:r w:rsidRPr="00392C4E">
        <w:rPr>
          <w:rFonts w:ascii="Times New Roman" w:hAnsi="Times New Roman" w:cs="Times New Roman"/>
          <w:i/>
          <w:iCs/>
          <w:sz w:val="24"/>
          <w:szCs w:val="24"/>
        </w:rPr>
        <w:t xml:space="preserve">welsh language data from the annual population survey: April 2019 to March 2020, </w:t>
      </w:r>
      <w:r w:rsidRPr="00392C4E">
        <w:rPr>
          <w:rFonts w:ascii="Times New Roman" w:hAnsi="Times New Roman" w:cs="Times New Roman"/>
          <w:sz w:val="24"/>
          <w:szCs w:val="24"/>
        </w:rPr>
        <w:t>welsh government, Cardiff</w:t>
      </w:r>
    </w:p>
    <w:p w14:paraId="62044E25" w14:textId="5A36D7C0" w:rsidR="00287426" w:rsidRDefault="00287426" w:rsidP="00002593">
      <w:pPr>
        <w:tabs>
          <w:tab w:val="left" w:pos="3720"/>
        </w:tabs>
        <w:rPr>
          <w:b/>
          <w:bCs/>
          <w:sz w:val="24"/>
          <w:szCs w:val="24"/>
        </w:rPr>
      </w:pPr>
    </w:p>
    <w:p w14:paraId="29C6BADB" w14:textId="77777777" w:rsidR="00287426" w:rsidRPr="0008743E" w:rsidRDefault="00287426" w:rsidP="00002593">
      <w:pPr>
        <w:tabs>
          <w:tab w:val="left" w:pos="3720"/>
        </w:tabs>
        <w:rPr>
          <w:b/>
          <w:bCs/>
          <w:sz w:val="24"/>
          <w:szCs w:val="24"/>
        </w:rPr>
      </w:pPr>
    </w:p>
    <w:sectPr w:rsidR="00287426" w:rsidRPr="0008743E" w:rsidSect="004823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0AB7DF" w14:textId="77777777" w:rsidR="00013FA1" w:rsidRDefault="00013FA1" w:rsidP="00287426">
      <w:pPr>
        <w:spacing w:after="0" w:line="240" w:lineRule="auto"/>
      </w:pPr>
      <w:r>
        <w:separator/>
      </w:r>
    </w:p>
  </w:endnote>
  <w:endnote w:type="continuationSeparator" w:id="0">
    <w:p w14:paraId="6488A4F1" w14:textId="77777777" w:rsidR="00013FA1" w:rsidRDefault="00013FA1" w:rsidP="00287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5417143"/>
      <w:docPartObj>
        <w:docPartGallery w:val="Page Numbers (Bottom of Page)"/>
        <w:docPartUnique/>
      </w:docPartObj>
    </w:sdtPr>
    <w:sdtEndPr>
      <w:rPr>
        <w:noProof/>
      </w:rPr>
    </w:sdtEndPr>
    <w:sdtContent>
      <w:p w14:paraId="180F8431" w14:textId="43AEE9E8" w:rsidR="00013FA1" w:rsidRDefault="00013F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38CF01" w14:textId="77777777" w:rsidR="00013FA1" w:rsidRDefault="00013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61ABAA" w14:textId="77777777" w:rsidR="00013FA1" w:rsidRDefault="00013FA1" w:rsidP="00287426">
      <w:pPr>
        <w:spacing w:after="0" w:line="240" w:lineRule="auto"/>
      </w:pPr>
      <w:r>
        <w:separator/>
      </w:r>
    </w:p>
  </w:footnote>
  <w:footnote w:type="continuationSeparator" w:id="0">
    <w:p w14:paraId="4D2B9187" w14:textId="77777777" w:rsidR="00013FA1" w:rsidRDefault="00013FA1" w:rsidP="00287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74CDE"/>
    <w:multiLevelType w:val="hybridMultilevel"/>
    <w:tmpl w:val="3906E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F56C7"/>
    <w:multiLevelType w:val="hybridMultilevel"/>
    <w:tmpl w:val="D22A0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6C7675"/>
    <w:multiLevelType w:val="hybridMultilevel"/>
    <w:tmpl w:val="51BE4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94217E"/>
    <w:multiLevelType w:val="hybridMultilevel"/>
    <w:tmpl w:val="15444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DC7C39"/>
    <w:multiLevelType w:val="hybridMultilevel"/>
    <w:tmpl w:val="E988C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F57E09"/>
    <w:multiLevelType w:val="hybridMultilevel"/>
    <w:tmpl w:val="D35CE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F11"/>
    <w:rsid w:val="00002593"/>
    <w:rsid w:val="00013FA1"/>
    <w:rsid w:val="00041E9C"/>
    <w:rsid w:val="0008743E"/>
    <w:rsid w:val="000A7551"/>
    <w:rsid w:val="0011110B"/>
    <w:rsid w:val="00124F72"/>
    <w:rsid w:val="001857DC"/>
    <w:rsid w:val="00190A71"/>
    <w:rsid w:val="001A5482"/>
    <w:rsid w:val="001D4580"/>
    <w:rsid w:val="00221711"/>
    <w:rsid w:val="00265508"/>
    <w:rsid w:val="00287426"/>
    <w:rsid w:val="002A01B7"/>
    <w:rsid w:val="00327969"/>
    <w:rsid w:val="0033100E"/>
    <w:rsid w:val="00383474"/>
    <w:rsid w:val="00392C4E"/>
    <w:rsid w:val="003D7E38"/>
    <w:rsid w:val="004706C0"/>
    <w:rsid w:val="004823FD"/>
    <w:rsid w:val="004E5934"/>
    <w:rsid w:val="004E6F11"/>
    <w:rsid w:val="0053265A"/>
    <w:rsid w:val="00584071"/>
    <w:rsid w:val="00605C87"/>
    <w:rsid w:val="00605FAB"/>
    <w:rsid w:val="00621E23"/>
    <w:rsid w:val="00625B8F"/>
    <w:rsid w:val="00643794"/>
    <w:rsid w:val="006654C1"/>
    <w:rsid w:val="006677E3"/>
    <w:rsid w:val="006B0512"/>
    <w:rsid w:val="006E0FEA"/>
    <w:rsid w:val="00730EC9"/>
    <w:rsid w:val="00732044"/>
    <w:rsid w:val="0073420D"/>
    <w:rsid w:val="0079295B"/>
    <w:rsid w:val="007F35D6"/>
    <w:rsid w:val="0081037C"/>
    <w:rsid w:val="0082325A"/>
    <w:rsid w:val="008671D8"/>
    <w:rsid w:val="00881383"/>
    <w:rsid w:val="00883215"/>
    <w:rsid w:val="00897A97"/>
    <w:rsid w:val="008A2393"/>
    <w:rsid w:val="008C5606"/>
    <w:rsid w:val="00905FEC"/>
    <w:rsid w:val="00912234"/>
    <w:rsid w:val="00940CAC"/>
    <w:rsid w:val="00973701"/>
    <w:rsid w:val="0098250A"/>
    <w:rsid w:val="009C080A"/>
    <w:rsid w:val="009E627A"/>
    <w:rsid w:val="00A45EB9"/>
    <w:rsid w:val="00A81CC1"/>
    <w:rsid w:val="00B40966"/>
    <w:rsid w:val="00B44F53"/>
    <w:rsid w:val="00B901F2"/>
    <w:rsid w:val="00C92157"/>
    <w:rsid w:val="00D00F27"/>
    <w:rsid w:val="00D240A1"/>
    <w:rsid w:val="00DB3047"/>
    <w:rsid w:val="00DD4B33"/>
    <w:rsid w:val="00DD76FA"/>
    <w:rsid w:val="00DE5A43"/>
    <w:rsid w:val="00EC1018"/>
    <w:rsid w:val="00F1148C"/>
    <w:rsid w:val="00F432B3"/>
    <w:rsid w:val="00F60DB6"/>
    <w:rsid w:val="00FC2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E4B41"/>
  <w15:chartTrackingRefBased/>
  <w15:docId w15:val="{B31D38B3-D5C6-4959-AA6E-092CDF5C1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874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743E"/>
    <w:pPr>
      <w:ind w:left="720"/>
      <w:contextualSpacing/>
    </w:pPr>
  </w:style>
  <w:style w:type="paragraph" w:styleId="Header">
    <w:name w:val="header"/>
    <w:basedOn w:val="Normal"/>
    <w:link w:val="HeaderChar"/>
    <w:uiPriority w:val="99"/>
    <w:unhideWhenUsed/>
    <w:rsid w:val="00287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426"/>
  </w:style>
  <w:style w:type="paragraph" w:styleId="Footer">
    <w:name w:val="footer"/>
    <w:basedOn w:val="Normal"/>
    <w:link w:val="FooterChar"/>
    <w:uiPriority w:val="99"/>
    <w:unhideWhenUsed/>
    <w:rsid w:val="00287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426"/>
  </w:style>
  <w:style w:type="character" w:styleId="Hyperlink">
    <w:name w:val="Hyperlink"/>
    <w:basedOn w:val="DefaultParagraphFont"/>
    <w:uiPriority w:val="99"/>
    <w:unhideWhenUsed/>
    <w:rsid w:val="00DE5A43"/>
    <w:rPr>
      <w:color w:val="0563C1" w:themeColor="hyperlink"/>
      <w:u w:val="single"/>
    </w:rPr>
  </w:style>
  <w:style w:type="character" w:styleId="UnresolvedMention">
    <w:name w:val="Unresolved Mention"/>
    <w:basedOn w:val="DefaultParagraphFont"/>
    <w:uiPriority w:val="99"/>
    <w:semiHidden/>
    <w:unhideWhenUsed/>
    <w:rsid w:val="00DE5A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3497010">
      <w:bodyDiv w:val="1"/>
      <w:marLeft w:val="0"/>
      <w:marRight w:val="0"/>
      <w:marTop w:val="0"/>
      <w:marBottom w:val="0"/>
      <w:divBdr>
        <w:top w:val="none" w:sz="0" w:space="0" w:color="auto"/>
        <w:left w:val="none" w:sz="0" w:space="0" w:color="auto"/>
        <w:bottom w:val="none" w:sz="0" w:space="0" w:color="auto"/>
        <w:right w:val="none" w:sz="0" w:space="0" w:color="auto"/>
      </w:divBdr>
    </w:div>
    <w:div w:id="1287001248">
      <w:bodyDiv w:val="1"/>
      <w:marLeft w:val="0"/>
      <w:marRight w:val="0"/>
      <w:marTop w:val="0"/>
      <w:marBottom w:val="0"/>
      <w:divBdr>
        <w:top w:val="none" w:sz="0" w:space="0" w:color="auto"/>
        <w:left w:val="none" w:sz="0" w:space="0" w:color="auto"/>
        <w:bottom w:val="none" w:sz="0" w:space="0" w:color="auto"/>
        <w:right w:val="none" w:sz="0" w:space="0" w:color="auto"/>
      </w:divBdr>
    </w:div>
    <w:div w:id="1622766049">
      <w:bodyDiv w:val="1"/>
      <w:marLeft w:val="0"/>
      <w:marRight w:val="0"/>
      <w:marTop w:val="0"/>
      <w:marBottom w:val="0"/>
      <w:divBdr>
        <w:top w:val="none" w:sz="0" w:space="0" w:color="auto"/>
        <w:left w:val="none" w:sz="0" w:space="0" w:color="auto"/>
        <w:bottom w:val="none" w:sz="0" w:space="0" w:color="auto"/>
        <w:right w:val="none" w:sz="0" w:space="0" w:color="auto"/>
      </w:divBdr>
    </w:div>
    <w:div w:id="2050184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statswales.gov.wales/Catalogue/Welsh-Language/Census-Welsh-Language/welshspeakers-by-localauthority-gender-detailedagegroups-2011census" TargetMode="External"/><Relationship Id="rId2" Type="http://schemas.openxmlformats.org/officeDocument/2006/relationships/styles" Target="styles.xml"/><Relationship Id="rId16" Type="http://schemas.openxmlformats.org/officeDocument/2006/relationships/hyperlink" Target="https://www.psychologytoday.com/gb/blog/pieces-mind/201403/create-sense-belong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bbc.co.uk/wales/history/sites/themes/society/language_education.shtml"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637</TotalTime>
  <Pages>21</Pages>
  <Words>3704</Words>
  <Characters>21114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Duffy (1804766)</dc:creator>
  <cp:keywords/>
  <dc:description/>
  <cp:lastModifiedBy>Patricia Daisy Duffy</cp:lastModifiedBy>
  <cp:revision>15</cp:revision>
  <dcterms:created xsi:type="dcterms:W3CDTF">2020-11-10T14:58:00Z</dcterms:created>
  <dcterms:modified xsi:type="dcterms:W3CDTF">2020-11-15T15:28:00Z</dcterms:modified>
</cp:coreProperties>
</file>