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428B" w:rsidRPr="009B06F9" w:rsidRDefault="002B428B" w:rsidP="002B428B">
      <w:pPr>
        <w:pStyle w:val="Heading2"/>
        <w:rPr>
          <w:rFonts w:ascii="Arial" w:hAnsi="Arial" w:cs="Arial"/>
        </w:rPr>
      </w:pPr>
      <w:bookmarkStart w:id="0" w:name="_Toc403977139"/>
      <w:r w:rsidRPr="009B06F9">
        <w:rPr>
          <w:rFonts w:ascii="Arial" w:hAnsi="Arial" w:cs="Arial"/>
        </w:rPr>
        <w:t>Literary Approaches to Water</w:t>
      </w:r>
      <w:bookmarkEnd w:id="0"/>
      <w:r w:rsidRPr="009B06F9">
        <w:rPr>
          <w:rFonts w:ascii="Arial" w:hAnsi="Arial" w:cs="Arial"/>
        </w:rPr>
        <w:t xml:space="preserve"> </w:t>
      </w:r>
    </w:p>
    <w:p w:rsidR="002B428B" w:rsidRPr="009B06F9" w:rsidRDefault="002B428B" w:rsidP="002B428B">
      <w:pPr>
        <w:rPr>
          <w:rFonts w:ascii="Arial" w:hAnsi="Arial" w:cs="Arial"/>
        </w:rPr>
      </w:pPr>
    </w:p>
    <w:p w:rsidR="002B428B" w:rsidRPr="009B06F9" w:rsidRDefault="002B428B" w:rsidP="002B428B">
      <w:pPr>
        <w:rPr>
          <w:rFonts w:ascii="Arial" w:hAnsi="Arial" w:cs="Arial"/>
        </w:rPr>
      </w:pPr>
      <w:r w:rsidRPr="009B06F9">
        <w:rPr>
          <w:rFonts w:ascii="Arial" w:hAnsi="Arial" w:cs="Arial"/>
        </w:rPr>
        <w:t xml:space="preserve">Unsurprisingly, there is an extensive body of literature on water across disciplines. The attention has established it as a vital substance, an inspiration, a tool, a source of power, and as a resource (Shaw and Francis 2014; Strang 2004, 2005, 2013a), amongst other things. As a resource, discussions around water security, supply, storage and ownership abound. Thus, numerous authors explore the politics of water from the perspectives of control (Strang 2009, 2013b; </w:t>
      </w:r>
      <w:proofErr w:type="spellStart"/>
      <w:r w:rsidRPr="009B06F9">
        <w:rPr>
          <w:rFonts w:ascii="Arial" w:hAnsi="Arial" w:cs="Arial"/>
        </w:rPr>
        <w:t>Swyndedouw</w:t>
      </w:r>
      <w:proofErr w:type="spellEnd"/>
      <w:r w:rsidRPr="009B06F9">
        <w:rPr>
          <w:rFonts w:ascii="Arial" w:hAnsi="Arial" w:cs="Arial"/>
        </w:rPr>
        <w:t xml:space="preserve"> 2015; Thomas 2013; </w:t>
      </w:r>
      <w:proofErr w:type="spellStart"/>
      <w:r w:rsidRPr="009B06F9">
        <w:rPr>
          <w:rFonts w:ascii="Arial" w:hAnsi="Arial" w:cs="Arial"/>
        </w:rPr>
        <w:t>Tvedt</w:t>
      </w:r>
      <w:proofErr w:type="spellEnd"/>
      <w:r w:rsidRPr="009B06F9">
        <w:rPr>
          <w:rFonts w:ascii="Arial" w:hAnsi="Arial" w:cs="Arial"/>
        </w:rPr>
        <w:t xml:space="preserve"> and </w:t>
      </w:r>
      <w:proofErr w:type="spellStart"/>
      <w:r w:rsidRPr="009B06F9">
        <w:rPr>
          <w:rFonts w:ascii="Arial" w:hAnsi="Arial" w:cs="Arial"/>
        </w:rPr>
        <w:t>Coopey</w:t>
      </w:r>
      <w:proofErr w:type="spellEnd"/>
      <w:r w:rsidRPr="009B06F9">
        <w:rPr>
          <w:rFonts w:ascii="Arial" w:hAnsi="Arial" w:cs="Arial"/>
        </w:rPr>
        <w:t xml:space="preserve"> 2006), while others attend to seeking the technological and scientific solutions necessary to ensure a regular, enduring and secure supply (</w:t>
      </w:r>
      <w:proofErr w:type="spellStart"/>
      <w:r w:rsidRPr="009B06F9">
        <w:rPr>
          <w:rFonts w:ascii="Arial" w:hAnsi="Arial" w:cs="Arial"/>
        </w:rPr>
        <w:t>Gleick</w:t>
      </w:r>
      <w:proofErr w:type="spellEnd"/>
      <w:r w:rsidRPr="009B06F9">
        <w:rPr>
          <w:rFonts w:ascii="Arial" w:hAnsi="Arial" w:cs="Arial"/>
        </w:rPr>
        <w:t xml:space="preserve"> 2014a and b). </w:t>
      </w:r>
    </w:p>
    <w:p w:rsidR="002B428B" w:rsidRPr="009B06F9" w:rsidRDefault="002B428B" w:rsidP="002B428B">
      <w:pPr>
        <w:rPr>
          <w:rFonts w:ascii="Arial" w:hAnsi="Arial" w:cs="Arial"/>
        </w:rPr>
      </w:pPr>
    </w:p>
    <w:p w:rsidR="002B428B" w:rsidRPr="009B06F9" w:rsidRDefault="002B428B" w:rsidP="002B428B">
      <w:pPr>
        <w:rPr>
          <w:rFonts w:ascii="Arial" w:hAnsi="Arial" w:cs="Arial"/>
        </w:rPr>
      </w:pPr>
      <w:r w:rsidRPr="009B06F9">
        <w:rPr>
          <w:rFonts w:ascii="Arial" w:hAnsi="Arial" w:cs="Arial"/>
        </w:rPr>
        <w:t xml:space="preserve">Much of the work published by the environmental, meteorological or geo-sciences in recent years explore how, and show that, water’s behaviour has changed. As already explained, water and the climate are materially similar and therefore are very obviously causatively entwined, thus, any modification in the weather inevitably affects global waters and vice versa. Works that are predominantly concerned with the effects of climate change above other issues such as water pollution or contamination, exhibit a tendency to focus heavily on the political significances of water (in)security specifically and cite the increasing potential for conflict associated with countries that rely on </w:t>
      </w:r>
      <w:proofErr w:type="gramStart"/>
      <w:r w:rsidRPr="009B06F9">
        <w:rPr>
          <w:rFonts w:ascii="Arial" w:hAnsi="Arial" w:cs="Arial"/>
        </w:rPr>
        <w:t>shared  riverine</w:t>
      </w:r>
      <w:proofErr w:type="gramEnd"/>
      <w:r w:rsidRPr="009B06F9">
        <w:rPr>
          <w:rFonts w:ascii="Arial" w:hAnsi="Arial" w:cs="Arial"/>
        </w:rPr>
        <w:t xml:space="preserve"> resources (</w:t>
      </w:r>
      <w:proofErr w:type="spellStart"/>
      <w:r w:rsidRPr="009B06F9">
        <w:rPr>
          <w:rFonts w:ascii="Arial" w:hAnsi="Arial" w:cs="Arial"/>
        </w:rPr>
        <w:t>Gleick</w:t>
      </w:r>
      <w:proofErr w:type="spellEnd"/>
      <w:r w:rsidRPr="009B06F9">
        <w:rPr>
          <w:rFonts w:ascii="Arial" w:hAnsi="Arial" w:cs="Arial"/>
        </w:rPr>
        <w:t xml:space="preserve"> 2014a) for their supply. In addition, apprehension is also offered about the consequences of altering watersheds, increasing frequency and intensity of storms and extra water vapour in the air producing dry land due to raised climate temperatures are centred on human use and foreground human needs above an inclusive, holistic perspective of water’s activities. Consequently, any calls to reconsider how water systems are designed and assembled attend to ensuring that supplies to humans are secured above consideration of other ecological partners, as the construction methods of numerous dams across the world verify (Leslie 2005). </w:t>
      </w:r>
    </w:p>
    <w:p w:rsidR="002B428B" w:rsidRPr="009B06F9" w:rsidRDefault="002B428B" w:rsidP="002B428B">
      <w:pPr>
        <w:rPr>
          <w:rFonts w:ascii="Arial" w:hAnsi="Arial" w:cs="Arial"/>
        </w:rPr>
      </w:pPr>
    </w:p>
    <w:p w:rsidR="002B428B" w:rsidRPr="009B06F9" w:rsidRDefault="002B428B" w:rsidP="002B428B">
      <w:pPr>
        <w:rPr>
          <w:rFonts w:ascii="Arial" w:hAnsi="Arial" w:cs="Arial"/>
        </w:rPr>
      </w:pPr>
      <w:r w:rsidRPr="009B06F9">
        <w:rPr>
          <w:rFonts w:ascii="Arial" w:hAnsi="Arial" w:cs="Arial"/>
        </w:rPr>
        <w:t xml:space="preserve">The redirection, obstruction and containment of water are not the only areas of unease these days. Other scholars are, of course, also concerned with water contamination and pollution. For example, </w:t>
      </w:r>
      <w:proofErr w:type="spellStart"/>
      <w:r w:rsidRPr="009B06F9">
        <w:rPr>
          <w:rFonts w:ascii="Arial" w:hAnsi="Arial" w:cs="Arial"/>
        </w:rPr>
        <w:t>Spiegal’s</w:t>
      </w:r>
      <w:proofErr w:type="spellEnd"/>
      <w:r w:rsidRPr="009B06F9">
        <w:rPr>
          <w:rFonts w:ascii="Arial" w:hAnsi="Arial" w:cs="Arial"/>
        </w:rPr>
        <w:t xml:space="preserve"> chapter in Chen et </w:t>
      </w:r>
      <w:proofErr w:type="spellStart"/>
      <w:r w:rsidRPr="009B06F9">
        <w:rPr>
          <w:rFonts w:ascii="Arial" w:hAnsi="Arial" w:cs="Arial"/>
        </w:rPr>
        <w:t>al’s</w:t>
      </w:r>
      <w:proofErr w:type="spellEnd"/>
      <w:r w:rsidRPr="009B06F9">
        <w:rPr>
          <w:rFonts w:ascii="Arial" w:hAnsi="Arial" w:cs="Arial"/>
        </w:rPr>
        <w:t xml:space="preserve"> </w:t>
      </w:r>
      <w:r w:rsidRPr="009B06F9">
        <w:rPr>
          <w:rFonts w:ascii="Arial" w:hAnsi="Arial" w:cs="Arial"/>
          <w:i/>
        </w:rPr>
        <w:t>Thinking with Water</w:t>
      </w:r>
      <w:r w:rsidRPr="009B06F9">
        <w:rPr>
          <w:rFonts w:ascii="Arial" w:hAnsi="Arial" w:cs="Arial"/>
        </w:rPr>
        <w:t xml:space="preserve"> (2013) details a paradox of water contamination by explaining how it is both </w:t>
      </w:r>
      <w:r w:rsidRPr="009B06F9">
        <w:rPr>
          <w:rFonts w:ascii="Arial" w:hAnsi="Arial" w:cs="Arial"/>
        </w:rPr>
        <w:lastRenderedPageBreak/>
        <w:t xml:space="preserve">transformational and disguised due to water’s materiality. Using the tragedy of the Bhopal Gas Disaster in India in 1984 as an example of the lingering invisibility of groundwater contamination caused by continuing leakage of chemicals into the site of the disaster, </w:t>
      </w:r>
      <w:proofErr w:type="spellStart"/>
      <w:r w:rsidRPr="009B06F9">
        <w:rPr>
          <w:rFonts w:ascii="Arial" w:hAnsi="Arial" w:cs="Arial"/>
        </w:rPr>
        <w:t>Spiegal</w:t>
      </w:r>
      <w:proofErr w:type="spellEnd"/>
      <w:r w:rsidRPr="009B06F9">
        <w:rPr>
          <w:rFonts w:ascii="Arial" w:hAnsi="Arial" w:cs="Arial"/>
        </w:rPr>
        <w:t xml:space="preserve"> reminds us to be anxious about ‘the unknown failures that gestate within [waters’] flows’ (2013: 84).  </w:t>
      </w:r>
    </w:p>
    <w:p w:rsidR="002B428B" w:rsidRPr="009B06F9" w:rsidRDefault="002B428B" w:rsidP="002B428B">
      <w:pPr>
        <w:rPr>
          <w:rFonts w:ascii="Arial" w:hAnsi="Arial" w:cs="Arial"/>
        </w:rPr>
      </w:pPr>
    </w:p>
    <w:p w:rsidR="002B428B" w:rsidRPr="009B06F9" w:rsidRDefault="002B428B" w:rsidP="002B428B">
      <w:pPr>
        <w:rPr>
          <w:rFonts w:ascii="Arial" w:hAnsi="Arial" w:cs="Arial"/>
        </w:rPr>
      </w:pPr>
      <w:r w:rsidRPr="009B06F9">
        <w:rPr>
          <w:rFonts w:ascii="Arial" w:hAnsi="Arial" w:cs="Arial"/>
        </w:rPr>
        <w:t xml:space="preserve">Plastic is a highly visible contemporary </w:t>
      </w:r>
      <w:proofErr w:type="gramStart"/>
      <w:r w:rsidRPr="009B06F9">
        <w:rPr>
          <w:rFonts w:ascii="Arial" w:hAnsi="Arial" w:cs="Arial"/>
        </w:rPr>
        <w:t>disquiet  (</w:t>
      </w:r>
      <w:proofErr w:type="gramEnd"/>
      <w:r w:rsidRPr="009B06F9">
        <w:rPr>
          <w:rFonts w:ascii="Arial" w:hAnsi="Arial" w:cs="Arial"/>
        </w:rPr>
        <w:t>Hawkins et al 2015). Not a day goes past without some mention in the Press of the problematic durability of this substance. We are confronted on a regular basis with images of huge swirling gyres of plastic detritus in the oceans, with strangled, netted and imprisoned animals, stomachs bloated with ingested plastic bags and roads, forests or beaches that are littered with discarded single use plastic packaging in some form or another, more often than not as a result of our predilection for mobile hydration (Hawkins et al 2015). Increased plastics circulating in the water systems either obviously as bags or bottles, or invisibly as microscopic pieces coupled with rising sea temperatures mean that water is not quite what it used to</w:t>
      </w:r>
      <w:r>
        <w:rPr>
          <w:rFonts w:ascii="Arial" w:hAnsi="Arial" w:cs="Arial"/>
        </w:rPr>
        <w:t xml:space="preserve"> be</w:t>
      </w:r>
      <w:r w:rsidRPr="009B06F9">
        <w:rPr>
          <w:rFonts w:ascii="Arial" w:hAnsi="Arial" w:cs="Arial"/>
        </w:rPr>
        <w:t xml:space="preserve">. Alterations in the way water performs its wateriness are a material concern – not just in the sense that human access to water could be affected, but also because all life forms, through being touched by these shifts, will inevitably be forced to respond. Water’s failure to reach certain areas that it previously serviced, or its tremendous inundation of other zones whereby homes and property are flooded and washed away, inevitably impacts on more-than-human lives. Furthermore, detergents and other nitrogenous chemicals from the </w:t>
      </w:r>
      <w:proofErr w:type="spellStart"/>
      <w:r w:rsidRPr="009B06F9">
        <w:rPr>
          <w:rFonts w:ascii="Arial" w:hAnsi="Arial" w:cs="Arial"/>
        </w:rPr>
        <w:t>agro</w:t>
      </w:r>
      <w:proofErr w:type="spellEnd"/>
      <w:r w:rsidRPr="009B06F9">
        <w:rPr>
          <w:rFonts w:ascii="Arial" w:hAnsi="Arial" w:cs="Arial"/>
        </w:rPr>
        <w:t xml:space="preserve">-businesses from around all areas of the world are held in, and circulated by, the fact that all waters are global. Therefore, water’s behaviour is not simply an issue of sufficient water for human consumption, but is one that highlights a concern that the manner by which planetary materials are changing is not exclusively about contents, but also affects the way that they are able to act. In keeping with Morton’s notion of </w:t>
      </w:r>
      <w:proofErr w:type="spellStart"/>
      <w:r w:rsidRPr="009B06F9">
        <w:rPr>
          <w:rFonts w:ascii="Arial" w:hAnsi="Arial" w:cs="Arial"/>
        </w:rPr>
        <w:t>hyperobjects</w:t>
      </w:r>
      <w:proofErr w:type="spellEnd"/>
      <w:r w:rsidRPr="009B06F9">
        <w:rPr>
          <w:rFonts w:ascii="Arial" w:hAnsi="Arial" w:cs="Arial"/>
        </w:rPr>
        <w:t xml:space="preserve"> (2010), the way water behaves now, therefore, is predictive of potential futures and also suggests that action needs to be taken to respond to these changes. How water behaves is beginning to have a bearing on both human perceptions of water, and how more-than-human lives (at all scales) can successfully engage with water. In addition, alteration to the chemical content and therefore, the materiality of water significantly alters the method by which water can move (as will be covered in detail later, see: </w:t>
      </w:r>
      <w:proofErr w:type="spellStart"/>
      <w:r w:rsidRPr="009B06F9">
        <w:rPr>
          <w:rFonts w:ascii="Arial" w:hAnsi="Arial" w:cs="Arial"/>
        </w:rPr>
        <w:t>Schewnk</w:t>
      </w:r>
      <w:proofErr w:type="spellEnd"/>
      <w:r w:rsidRPr="009B06F9">
        <w:rPr>
          <w:rFonts w:ascii="Arial" w:hAnsi="Arial" w:cs="Arial"/>
        </w:rPr>
        <w:t xml:space="preserve"> 2014). Water, now, full of new chemistry, is almost a novel substance entirely.</w:t>
      </w:r>
    </w:p>
    <w:p w:rsidR="002B428B" w:rsidRPr="009B06F9" w:rsidRDefault="002B428B" w:rsidP="002B428B">
      <w:pPr>
        <w:rPr>
          <w:rFonts w:ascii="Arial" w:hAnsi="Arial" w:cs="Arial"/>
        </w:rPr>
      </w:pPr>
    </w:p>
    <w:p w:rsidR="002B428B" w:rsidRPr="009B06F9" w:rsidRDefault="002B428B" w:rsidP="002B428B">
      <w:pPr>
        <w:rPr>
          <w:rFonts w:ascii="Arial" w:hAnsi="Arial" w:cs="Arial"/>
        </w:rPr>
      </w:pPr>
      <w:r w:rsidRPr="009B06F9">
        <w:rPr>
          <w:rFonts w:ascii="Arial" w:hAnsi="Arial" w:cs="Arial"/>
        </w:rPr>
        <w:t xml:space="preserve">In connection with the modifying chemistry of water, </w:t>
      </w:r>
      <w:proofErr w:type="spellStart"/>
      <w:r w:rsidRPr="009B06F9">
        <w:rPr>
          <w:rFonts w:ascii="Arial" w:hAnsi="Arial" w:cs="Arial"/>
        </w:rPr>
        <w:t>Spiegal</w:t>
      </w:r>
      <w:proofErr w:type="spellEnd"/>
      <w:r w:rsidRPr="009B06F9">
        <w:rPr>
          <w:rFonts w:ascii="Arial" w:hAnsi="Arial" w:cs="Arial"/>
        </w:rPr>
        <w:t xml:space="preserve"> adopts an almost </w:t>
      </w:r>
      <w:proofErr w:type="spellStart"/>
      <w:r w:rsidRPr="009B06F9">
        <w:rPr>
          <w:rFonts w:ascii="Arial" w:hAnsi="Arial" w:cs="Arial"/>
        </w:rPr>
        <w:t>materialities</w:t>
      </w:r>
      <w:proofErr w:type="spellEnd"/>
      <w:r w:rsidRPr="009B06F9">
        <w:rPr>
          <w:rFonts w:ascii="Arial" w:hAnsi="Arial" w:cs="Arial"/>
        </w:rPr>
        <w:t xml:space="preserve"> perspective by characterising all types of bodies as ‘fluid conduits’ (Spiegel 2013: 89) affected and infected by the water available in this environment. In addition, because matters </w:t>
      </w:r>
      <w:proofErr w:type="gramStart"/>
      <w:r w:rsidRPr="009B06F9">
        <w:rPr>
          <w:rFonts w:ascii="Arial" w:hAnsi="Arial" w:cs="Arial"/>
        </w:rPr>
        <w:t>flows</w:t>
      </w:r>
      <w:proofErr w:type="gramEnd"/>
      <w:r w:rsidRPr="009B06F9">
        <w:rPr>
          <w:rFonts w:ascii="Arial" w:hAnsi="Arial" w:cs="Arial"/>
        </w:rPr>
        <w:t xml:space="preserve"> through bodies trans-corporeally and the world is not simply a material backdrop ‘offering fodder for the production of goods (Spiegel 2013: 88), this example demonstrates the enormous implications of activities that fail to ensure that people are connected with the materials around them safely. Moreover, she asserts that ‘in a globalised context… the question of </w:t>
      </w:r>
      <w:r w:rsidRPr="009B06F9">
        <w:rPr>
          <w:rFonts w:ascii="Arial" w:hAnsi="Arial" w:cs="Arial"/>
          <w:i/>
        </w:rPr>
        <w:t>how</w:t>
      </w:r>
      <w:r w:rsidRPr="009B06F9">
        <w:rPr>
          <w:rFonts w:ascii="Arial" w:hAnsi="Arial" w:cs="Arial"/>
        </w:rPr>
        <w:t xml:space="preserve"> relationships between bodies and matter…form around the planet’ (Spiegel 2013: 97) will need to be seriously reassessed, and that in association conceptions that continue to present water as simply a resource or as a substance that can be controlled by those who happen to be in charge need to be confronted.</w:t>
      </w:r>
    </w:p>
    <w:p w:rsidR="002B428B" w:rsidRPr="009B06F9" w:rsidRDefault="002B428B" w:rsidP="002B428B">
      <w:pPr>
        <w:rPr>
          <w:rFonts w:ascii="Arial" w:hAnsi="Arial" w:cs="Arial"/>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The cultural significance of water is now also well represented. According to </w:t>
      </w:r>
      <w:proofErr w:type="spellStart"/>
      <w:r w:rsidRPr="009B06F9">
        <w:rPr>
          <w:rFonts w:ascii="Arial" w:hAnsi="Arial" w:cs="Arial"/>
          <w:lang w:val="en-US"/>
        </w:rPr>
        <w:t>Carse</w:t>
      </w:r>
      <w:proofErr w:type="spellEnd"/>
      <w:r w:rsidRPr="009B06F9">
        <w:rPr>
          <w:rFonts w:ascii="Arial" w:hAnsi="Arial" w:cs="Arial"/>
          <w:lang w:val="en-US"/>
        </w:rPr>
        <w:t xml:space="preserve"> (2010) prior to about 20 years ago water was not </w:t>
      </w:r>
      <w:proofErr w:type="spellStart"/>
      <w:r w:rsidRPr="009B06F9">
        <w:rPr>
          <w:rFonts w:ascii="Arial" w:hAnsi="Arial" w:cs="Arial"/>
          <w:lang w:val="en-US"/>
        </w:rPr>
        <w:t>favoured</w:t>
      </w:r>
      <w:proofErr w:type="spellEnd"/>
      <w:r w:rsidRPr="009B06F9">
        <w:rPr>
          <w:rFonts w:ascii="Arial" w:hAnsi="Arial" w:cs="Arial"/>
          <w:lang w:val="en-US"/>
        </w:rPr>
        <w:t xml:space="preserve"> as an anthropological topic and therefore rarely presented as anything more than an ethnographic incidental. This is countered by a recent article in </w:t>
      </w:r>
      <w:r w:rsidRPr="009B06F9">
        <w:rPr>
          <w:rFonts w:ascii="Arial" w:hAnsi="Arial" w:cs="Arial"/>
          <w:i/>
          <w:lang w:val="en-US"/>
        </w:rPr>
        <w:t>American Anthropologist</w:t>
      </w:r>
      <w:r w:rsidRPr="009B06F9">
        <w:rPr>
          <w:rFonts w:ascii="Arial" w:hAnsi="Arial" w:cs="Arial"/>
          <w:lang w:val="en-US"/>
        </w:rPr>
        <w:t xml:space="preserve"> that maintains water has always been a lively area of interest in anthropological circles (Rasmussen and </w:t>
      </w:r>
      <w:proofErr w:type="spellStart"/>
      <w:r w:rsidRPr="009B06F9">
        <w:rPr>
          <w:rFonts w:ascii="Arial" w:hAnsi="Arial" w:cs="Arial"/>
          <w:lang w:val="en-US"/>
        </w:rPr>
        <w:t>Orlove</w:t>
      </w:r>
      <w:proofErr w:type="spellEnd"/>
      <w:r w:rsidRPr="009B06F9">
        <w:rPr>
          <w:rFonts w:ascii="Arial" w:hAnsi="Arial" w:cs="Arial"/>
          <w:lang w:val="en-US"/>
        </w:rPr>
        <w:t xml:space="preserve"> 2018). While the authors acknowledge water’s current relevance and resurgence in interest, they are also keen to point out that water has figured highly as an anthropological topic. Their article provides an overview of the breadth of areas covered by the journal and sharply contrasts with </w:t>
      </w:r>
      <w:proofErr w:type="spellStart"/>
      <w:r w:rsidRPr="009B06F9">
        <w:rPr>
          <w:rFonts w:ascii="Arial" w:hAnsi="Arial" w:cs="Arial"/>
          <w:lang w:val="en-US"/>
        </w:rPr>
        <w:t>Carse’s</w:t>
      </w:r>
      <w:proofErr w:type="spellEnd"/>
      <w:r w:rsidRPr="009B06F9">
        <w:rPr>
          <w:rFonts w:ascii="Arial" w:hAnsi="Arial" w:cs="Arial"/>
          <w:lang w:val="en-US"/>
        </w:rPr>
        <w:t xml:space="preserve"> conclusions in </w:t>
      </w:r>
      <w:r w:rsidRPr="009B06F9">
        <w:rPr>
          <w:rFonts w:ascii="Arial" w:hAnsi="Arial" w:cs="Arial"/>
          <w:i/>
          <w:lang w:val="en-US"/>
        </w:rPr>
        <w:t>Cultural Anthropology</w:t>
      </w:r>
      <w:r w:rsidRPr="009B06F9">
        <w:rPr>
          <w:rFonts w:ascii="Arial" w:hAnsi="Arial" w:cs="Arial"/>
          <w:lang w:val="en-US"/>
        </w:rPr>
        <w:t xml:space="preserve"> (2010) 8 years early that claimed a paucity of information.</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In my view, other than some notable exceptions such as Lansing’s (1987) work in Bali that focused directly on the control of water in Balinese lives, water was rarely explicitly featured in the anthropological literature until Strang produced her book </w:t>
      </w:r>
      <w:r w:rsidRPr="009B06F9">
        <w:rPr>
          <w:rFonts w:ascii="Arial" w:hAnsi="Arial" w:cs="Arial"/>
          <w:i/>
          <w:lang w:val="en-US"/>
        </w:rPr>
        <w:t>The Meaning of Water</w:t>
      </w:r>
      <w:r w:rsidRPr="009B06F9">
        <w:rPr>
          <w:rFonts w:ascii="Arial" w:hAnsi="Arial" w:cs="Arial"/>
          <w:lang w:val="en-US"/>
        </w:rPr>
        <w:t xml:space="preserve"> in 2004. Yes, of course, water was present in texts, as rivers full of spirits and anacondas in the Amazon, as the seas surrounding </w:t>
      </w:r>
      <w:proofErr w:type="spellStart"/>
      <w:r w:rsidRPr="009B06F9">
        <w:rPr>
          <w:rFonts w:ascii="Arial" w:hAnsi="Arial" w:cs="Arial"/>
          <w:lang w:val="en-US"/>
        </w:rPr>
        <w:t>Kiriwina</w:t>
      </w:r>
      <w:proofErr w:type="spellEnd"/>
      <w:r w:rsidRPr="009B06F9">
        <w:rPr>
          <w:rFonts w:ascii="Arial" w:hAnsi="Arial" w:cs="Arial"/>
          <w:lang w:val="en-US"/>
        </w:rPr>
        <w:t xml:space="preserve"> where the Kula took place and as the water holes that the Ju/</w:t>
      </w:r>
      <w:proofErr w:type="spellStart"/>
      <w:r w:rsidRPr="009B06F9">
        <w:rPr>
          <w:rFonts w:ascii="Arial" w:hAnsi="Arial" w:cs="Arial"/>
          <w:lang w:val="en-US"/>
        </w:rPr>
        <w:t>hoansi</w:t>
      </w:r>
      <w:proofErr w:type="spellEnd"/>
      <w:r w:rsidRPr="009B06F9">
        <w:rPr>
          <w:rFonts w:ascii="Arial" w:hAnsi="Arial" w:cs="Arial"/>
          <w:lang w:val="en-US"/>
        </w:rPr>
        <w:t xml:space="preserve"> circulated towards and shared with their more-than-human neighbours in the </w:t>
      </w:r>
      <w:proofErr w:type="spellStart"/>
      <w:r w:rsidRPr="009B06F9">
        <w:rPr>
          <w:rFonts w:ascii="Arial" w:hAnsi="Arial" w:cs="Arial"/>
          <w:lang w:val="en-US"/>
        </w:rPr>
        <w:t>Dobe</w:t>
      </w:r>
      <w:proofErr w:type="spellEnd"/>
      <w:r w:rsidRPr="009B06F9">
        <w:rPr>
          <w:rFonts w:ascii="Arial" w:hAnsi="Arial" w:cs="Arial"/>
          <w:lang w:val="en-US"/>
        </w:rPr>
        <w:t xml:space="preserve"> region of the Kalahari, but few texts made it their aim to demonstrate the cultural meaning and significance of water as Strang did. As water has become an increasingly important topic to discuss, </w:t>
      </w:r>
      <w:proofErr w:type="spellStart"/>
      <w:r w:rsidRPr="009B06F9">
        <w:rPr>
          <w:rFonts w:ascii="Arial" w:hAnsi="Arial" w:cs="Arial"/>
          <w:lang w:val="en-US"/>
        </w:rPr>
        <w:t>Carse</w:t>
      </w:r>
      <w:proofErr w:type="spellEnd"/>
      <w:r w:rsidRPr="009B06F9">
        <w:rPr>
          <w:rFonts w:ascii="Arial" w:hAnsi="Arial" w:cs="Arial"/>
          <w:lang w:val="en-US"/>
        </w:rPr>
        <w:t xml:space="preserve"> wonders </w:t>
      </w:r>
      <w:r w:rsidRPr="009B06F9">
        <w:rPr>
          <w:rFonts w:ascii="Arial" w:hAnsi="Arial" w:cs="Arial"/>
          <w:lang w:val="en-US"/>
        </w:rPr>
        <w:lastRenderedPageBreak/>
        <w:t xml:space="preserve">why this been the case. </w:t>
      </w:r>
      <w:proofErr w:type="spellStart"/>
      <w:r w:rsidRPr="009B06F9">
        <w:rPr>
          <w:rFonts w:ascii="Arial" w:hAnsi="Arial" w:cs="Arial"/>
          <w:lang w:val="en-US"/>
        </w:rPr>
        <w:t>Carse</w:t>
      </w:r>
      <w:proofErr w:type="spellEnd"/>
      <w:r w:rsidRPr="009B06F9">
        <w:rPr>
          <w:rFonts w:ascii="Arial" w:hAnsi="Arial" w:cs="Arial"/>
          <w:lang w:val="en-US"/>
        </w:rPr>
        <w:t xml:space="preserve"> speculates that possibly water was thought too ‘banal’ a topic for consideration (2010). Obviously, water played a part in the story of people’s lives, but in keeping with ideas of the time that restricted respectable topics to social structures and </w:t>
      </w:r>
      <w:proofErr w:type="spellStart"/>
      <w:r w:rsidRPr="009B06F9">
        <w:rPr>
          <w:rFonts w:ascii="Arial" w:hAnsi="Arial" w:cs="Arial"/>
          <w:lang w:val="en-US"/>
        </w:rPr>
        <w:t>organisation</w:t>
      </w:r>
      <w:proofErr w:type="spellEnd"/>
      <w:r w:rsidRPr="009B06F9">
        <w:rPr>
          <w:rFonts w:ascii="Arial" w:hAnsi="Arial" w:cs="Arial"/>
          <w:lang w:val="en-US"/>
        </w:rPr>
        <w:t xml:space="preserve">, water was not afforded much attention despite it clearly being vital. </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rPr>
          <w:rFonts w:ascii="Arial" w:eastAsia="Times New Roman" w:hAnsi="Arial" w:cs="Arial"/>
          <w:shd w:val="clear" w:color="auto" w:fill="FFFFFF"/>
        </w:rPr>
      </w:pPr>
      <w:r w:rsidRPr="009B06F9">
        <w:rPr>
          <w:rFonts w:ascii="Arial" w:hAnsi="Arial" w:cs="Arial"/>
          <w:lang w:val="en-US"/>
        </w:rPr>
        <w:t>However,</w:t>
      </w:r>
      <w:r w:rsidRPr="009B06F9">
        <w:rPr>
          <w:rFonts w:ascii="Arial" w:hAnsi="Arial" w:cs="Arial"/>
          <w:i/>
          <w:lang w:val="en-US"/>
        </w:rPr>
        <w:t xml:space="preserve"> American Anthropologist</w:t>
      </w:r>
      <w:r w:rsidRPr="009B06F9">
        <w:rPr>
          <w:rFonts w:ascii="Arial" w:hAnsi="Arial" w:cs="Arial"/>
          <w:lang w:val="en-US"/>
        </w:rPr>
        <w:t>’s recent review of anthropological representations of water (from 1893-2013) directly counters the point made above. The authors make the claim that, despite renewed interest, water ‘</w:t>
      </w:r>
      <w:r w:rsidRPr="009B06F9">
        <w:rPr>
          <w:rFonts w:ascii="Arial" w:eastAsia="Times New Roman" w:hAnsi="Arial" w:cs="Arial"/>
          <w:shd w:val="clear" w:color="auto" w:fill="FFFFFF"/>
        </w:rPr>
        <w:t xml:space="preserve">is not new to ethnographic inquiry’ (Rasmussen and </w:t>
      </w:r>
      <w:proofErr w:type="spellStart"/>
      <w:r w:rsidRPr="009B06F9">
        <w:rPr>
          <w:rFonts w:ascii="Arial" w:eastAsia="Times New Roman" w:hAnsi="Arial" w:cs="Arial"/>
          <w:shd w:val="clear" w:color="auto" w:fill="FFFFFF"/>
        </w:rPr>
        <w:t>Orlove</w:t>
      </w:r>
      <w:proofErr w:type="spellEnd"/>
      <w:r w:rsidRPr="009B06F9">
        <w:rPr>
          <w:rFonts w:ascii="Arial" w:eastAsia="Times New Roman" w:hAnsi="Arial" w:cs="Arial"/>
          <w:shd w:val="clear" w:color="auto" w:fill="FFFFFF"/>
        </w:rPr>
        <w:t xml:space="preserve"> 2018). Rasmussen and </w:t>
      </w:r>
      <w:proofErr w:type="spellStart"/>
      <w:r w:rsidRPr="009B06F9">
        <w:rPr>
          <w:rFonts w:ascii="Arial" w:eastAsia="Times New Roman" w:hAnsi="Arial" w:cs="Arial"/>
          <w:shd w:val="clear" w:color="auto" w:fill="FFFFFF"/>
        </w:rPr>
        <w:t>Orlove</w:t>
      </w:r>
      <w:proofErr w:type="spellEnd"/>
      <w:r w:rsidRPr="009B06F9">
        <w:rPr>
          <w:rFonts w:ascii="Arial" w:eastAsia="Times New Roman" w:hAnsi="Arial" w:cs="Arial"/>
          <w:shd w:val="clear" w:color="auto" w:fill="FFFFFF"/>
        </w:rPr>
        <w:t xml:space="preserve"> produce a comprehensive list of authors and series of topics to illustrate their point (2018). Starting with Boasian ethnologists they demonstrate works that record the cultural significance of riverine place- and river- names; ethnographies covering snow knowledge including games, building and other activities; rain ceremonies; mythologies of water-beings; irrigation technologies; marine navigation and more (Rasmussen and </w:t>
      </w:r>
      <w:proofErr w:type="spellStart"/>
      <w:r w:rsidRPr="009B06F9">
        <w:rPr>
          <w:rFonts w:ascii="Arial" w:eastAsia="Times New Roman" w:hAnsi="Arial" w:cs="Arial"/>
          <w:shd w:val="clear" w:color="auto" w:fill="FFFFFF"/>
        </w:rPr>
        <w:t>Orlove</w:t>
      </w:r>
      <w:proofErr w:type="spellEnd"/>
      <w:r w:rsidRPr="009B06F9">
        <w:rPr>
          <w:rFonts w:ascii="Arial" w:eastAsia="Times New Roman" w:hAnsi="Arial" w:cs="Arial"/>
          <w:shd w:val="clear" w:color="auto" w:fill="FFFFFF"/>
        </w:rPr>
        <w:t xml:space="preserve"> 2018). They explain how water has allowed anthropology to think about themes such as power, order, production, civilisation and environmental knowledge, to just list a few, but they go on to note that they perceive a shift in the way water is now placed in studies. Echoing my earlier point that water is always presented as playing a subsidiary role in supporting people to be able to live, they too note that water was typically placed as a conceptual backdrop in past works. They maintain that water has moved away from former representations to emerge as a complicated multifaceted force that generates power in multiple ways (Rasmussen and </w:t>
      </w:r>
      <w:proofErr w:type="spellStart"/>
      <w:r w:rsidRPr="009B06F9">
        <w:rPr>
          <w:rFonts w:ascii="Arial" w:eastAsia="Times New Roman" w:hAnsi="Arial" w:cs="Arial"/>
          <w:shd w:val="clear" w:color="auto" w:fill="FFFFFF"/>
        </w:rPr>
        <w:t>Orlove</w:t>
      </w:r>
      <w:proofErr w:type="spellEnd"/>
      <w:r w:rsidRPr="009B06F9">
        <w:rPr>
          <w:rFonts w:ascii="Arial" w:eastAsia="Times New Roman" w:hAnsi="Arial" w:cs="Arial"/>
          <w:shd w:val="clear" w:color="auto" w:fill="FFFFFF"/>
        </w:rPr>
        <w:t xml:space="preserve"> 2018).</w:t>
      </w:r>
    </w:p>
    <w:p w:rsidR="002B428B" w:rsidRPr="009B06F9" w:rsidRDefault="002B428B" w:rsidP="002B428B">
      <w:pPr>
        <w:rPr>
          <w:rFonts w:ascii="Arial" w:eastAsia="Times New Roman" w:hAnsi="Arial" w:cs="Arial"/>
          <w:shd w:val="clear" w:color="auto" w:fill="FFFFFF"/>
        </w:rPr>
      </w:pPr>
    </w:p>
    <w:p w:rsidR="002B428B" w:rsidRPr="009B06F9" w:rsidRDefault="002B428B" w:rsidP="002B428B">
      <w:pPr>
        <w:rPr>
          <w:rFonts w:ascii="Arial" w:eastAsia="Times New Roman" w:hAnsi="Arial" w:cs="Arial"/>
          <w:shd w:val="clear" w:color="auto" w:fill="FFFFFF"/>
        </w:rPr>
      </w:pPr>
      <w:r w:rsidRPr="009B06F9">
        <w:rPr>
          <w:rFonts w:ascii="Arial" w:eastAsia="Times New Roman" w:hAnsi="Arial" w:cs="Arial"/>
          <w:shd w:val="clear" w:color="auto" w:fill="FFFFFF"/>
        </w:rPr>
        <w:t xml:space="preserve">Similarly, a recent special edition of </w:t>
      </w:r>
      <w:r w:rsidRPr="009B06F9">
        <w:rPr>
          <w:rFonts w:ascii="Arial" w:eastAsia="Times New Roman" w:hAnsi="Arial" w:cs="Arial"/>
          <w:i/>
          <w:shd w:val="clear" w:color="auto" w:fill="FFFFFF"/>
        </w:rPr>
        <w:t>Society and Natural Resources</w:t>
      </w:r>
      <w:r w:rsidRPr="009B06F9">
        <w:rPr>
          <w:rFonts w:ascii="Arial" w:eastAsia="Times New Roman" w:hAnsi="Arial" w:cs="Arial"/>
          <w:shd w:val="clear" w:color="auto" w:fill="FFFFFF"/>
        </w:rPr>
        <w:t xml:space="preserve"> edited by Krause and Strang in 2016 shows how current scholarship is now very much occupied with new methods of representing and conceiving of water, which has given water a ‘prominent place in academic research’ (2016: 633). In their guest editorial, Krause and Strang, expound the virtues of refraining with divisions so as to allow the political, social and ecological to merge through realisation that ‘social and hydrological relations [act] together (2016: 634).</w:t>
      </w:r>
    </w:p>
    <w:p w:rsidR="002B428B" w:rsidRPr="009B06F9" w:rsidRDefault="002B428B" w:rsidP="002B428B">
      <w:pPr>
        <w:rPr>
          <w:rFonts w:ascii="Arial" w:eastAsia="Times New Roman" w:hAnsi="Arial" w:cs="Arial"/>
          <w:color w:val="424242"/>
          <w:shd w:val="clear" w:color="auto" w:fill="FFFFFF"/>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Therefore, today, as interest in water develops, there is already a wealth (even a flood) of anthropological literature that shows the significance, and cultural shaping powers, </w:t>
      </w:r>
      <w:r w:rsidRPr="009B06F9">
        <w:rPr>
          <w:rFonts w:ascii="Arial" w:hAnsi="Arial" w:cs="Arial"/>
          <w:lang w:val="en-US"/>
        </w:rPr>
        <w:lastRenderedPageBreak/>
        <w:t xml:space="preserve">of the fluid (e.g. Bernard 2013, 2016; Carey 2010; </w:t>
      </w:r>
      <w:proofErr w:type="spellStart"/>
      <w:r w:rsidRPr="009B06F9">
        <w:rPr>
          <w:rFonts w:ascii="Arial" w:hAnsi="Arial" w:cs="Arial"/>
          <w:lang w:val="en-US"/>
        </w:rPr>
        <w:t>Carse</w:t>
      </w:r>
      <w:proofErr w:type="spellEnd"/>
      <w:r w:rsidRPr="009B06F9">
        <w:rPr>
          <w:rFonts w:ascii="Arial" w:hAnsi="Arial" w:cs="Arial"/>
          <w:lang w:val="en-US"/>
        </w:rPr>
        <w:t xml:space="preserve"> 2012; Chen et al 2013; Dillon et al 2012; Fishman 2011; Fontein 2008, 2015a and b; </w:t>
      </w:r>
      <w:proofErr w:type="spellStart"/>
      <w:r w:rsidRPr="009B06F9">
        <w:rPr>
          <w:rFonts w:ascii="Arial" w:hAnsi="Arial" w:cs="Arial"/>
          <w:lang w:val="en-US"/>
        </w:rPr>
        <w:t>Helmreich</w:t>
      </w:r>
      <w:proofErr w:type="spellEnd"/>
      <w:r w:rsidRPr="009B06F9">
        <w:rPr>
          <w:rFonts w:ascii="Arial" w:hAnsi="Arial" w:cs="Arial"/>
          <w:lang w:val="en-US"/>
        </w:rPr>
        <w:t xml:space="preserve"> 2009; Krause 2016; Krause and Strang 2016; Lansing 1987; O’Leary 2016; Singh 2006; Strang 2004, 2005, 2009, 2010, 2015; Wagner 2013). This work adds to this body of work but from a New Materialities perspective. Discussions that establish water as a material vital for survival without considering the many ways in which </w:t>
      </w:r>
      <w:proofErr w:type="gramStart"/>
      <w:r w:rsidRPr="009B06F9">
        <w:rPr>
          <w:rFonts w:ascii="Arial" w:hAnsi="Arial" w:cs="Arial"/>
          <w:lang w:val="en-US"/>
        </w:rPr>
        <w:t>humans</w:t>
      </w:r>
      <w:proofErr w:type="gramEnd"/>
      <w:r w:rsidRPr="009B06F9">
        <w:rPr>
          <w:rFonts w:ascii="Arial" w:hAnsi="Arial" w:cs="Arial"/>
          <w:lang w:val="en-US"/>
        </w:rPr>
        <w:t xml:space="preserve"> approach and engage with water ignore the cultural component of human-material and material-material relationships. Furthermore, discussions that sidestep the materiality of water and its predilections ignore the part the physical properties of water play in shaping humanity. Thus, the New Materialities focus adopted here places water and people on an interactive, co-creative continuum together in a way that is comparable to Krause and Strang’s suggestions (2016). </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Accounts of water as a resource or environmental substance are inescapable as any book catalogue can testify. However, increasingly, texts that make it their business to approach water using an interdisciplinary perspective with a view to reconfigure the conceptions held about </w:t>
      </w:r>
      <w:r>
        <w:rPr>
          <w:rFonts w:ascii="Arial" w:hAnsi="Arial" w:cs="Arial"/>
          <w:lang w:val="en-US"/>
        </w:rPr>
        <w:t>humanity’s</w:t>
      </w:r>
      <w:r w:rsidRPr="009B06F9">
        <w:rPr>
          <w:rFonts w:ascii="Arial" w:hAnsi="Arial" w:cs="Arial"/>
          <w:lang w:val="en-US"/>
        </w:rPr>
        <w:t xml:space="preserve"> dependency on water (e.g. Alexanderson 1990; Ball 2002; </w:t>
      </w:r>
      <w:proofErr w:type="spellStart"/>
      <w:r w:rsidRPr="009B06F9">
        <w:rPr>
          <w:rFonts w:ascii="Arial" w:hAnsi="Arial" w:cs="Arial"/>
          <w:lang w:val="en-US"/>
        </w:rPr>
        <w:t>Consiglia</w:t>
      </w:r>
      <w:proofErr w:type="spellEnd"/>
      <w:r w:rsidRPr="009B06F9">
        <w:rPr>
          <w:rFonts w:ascii="Arial" w:hAnsi="Arial" w:cs="Arial"/>
          <w:lang w:val="en-US"/>
        </w:rPr>
        <w:t xml:space="preserve"> 2008; Fishman 2011; </w:t>
      </w:r>
      <w:proofErr w:type="spellStart"/>
      <w:r w:rsidRPr="009B06F9">
        <w:rPr>
          <w:rFonts w:ascii="Arial" w:hAnsi="Arial" w:cs="Arial"/>
          <w:lang w:val="en-US"/>
        </w:rPr>
        <w:t>Gleick</w:t>
      </w:r>
      <w:proofErr w:type="spellEnd"/>
      <w:r w:rsidRPr="009B06F9">
        <w:rPr>
          <w:rFonts w:ascii="Arial" w:hAnsi="Arial" w:cs="Arial"/>
          <w:lang w:val="en-US"/>
        </w:rPr>
        <w:t xml:space="preserve"> 2014 a and b; </w:t>
      </w:r>
      <w:proofErr w:type="spellStart"/>
      <w:r w:rsidRPr="009B06F9">
        <w:rPr>
          <w:rFonts w:ascii="Arial" w:hAnsi="Arial" w:cs="Arial"/>
          <w:lang w:val="en-US"/>
        </w:rPr>
        <w:t>Gooley</w:t>
      </w:r>
      <w:proofErr w:type="spellEnd"/>
      <w:r w:rsidRPr="009B06F9">
        <w:rPr>
          <w:rFonts w:ascii="Arial" w:hAnsi="Arial" w:cs="Arial"/>
          <w:lang w:val="en-US"/>
        </w:rPr>
        <w:t xml:space="preserve"> 2016; Hawkins et al 2015; </w:t>
      </w:r>
      <w:proofErr w:type="spellStart"/>
      <w:r w:rsidRPr="009B06F9">
        <w:rPr>
          <w:rFonts w:ascii="Arial" w:hAnsi="Arial" w:cs="Arial"/>
          <w:lang w:val="en-US"/>
        </w:rPr>
        <w:t>Lahiri-Datt</w:t>
      </w:r>
      <w:proofErr w:type="spellEnd"/>
      <w:r w:rsidRPr="009B06F9">
        <w:rPr>
          <w:rFonts w:ascii="Arial" w:hAnsi="Arial" w:cs="Arial"/>
          <w:lang w:val="en-US"/>
        </w:rPr>
        <w:t xml:space="preserve"> 2014; Leslie 2005; Mathur and da </w:t>
      </w:r>
      <w:proofErr w:type="spellStart"/>
      <w:r w:rsidRPr="009B06F9">
        <w:rPr>
          <w:rFonts w:ascii="Arial" w:hAnsi="Arial" w:cs="Arial"/>
          <w:lang w:val="en-US"/>
        </w:rPr>
        <w:t>Cuhna</w:t>
      </w:r>
      <w:proofErr w:type="spellEnd"/>
      <w:r w:rsidRPr="009B06F9">
        <w:rPr>
          <w:rFonts w:ascii="Arial" w:hAnsi="Arial" w:cs="Arial"/>
          <w:lang w:val="en-US"/>
        </w:rPr>
        <w:t xml:space="preserve"> 2014; Nichols 2014; Schmidt 2017; </w:t>
      </w:r>
      <w:proofErr w:type="spellStart"/>
      <w:r w:rsidRPr="009B06F9">
        <w:rPr>
          <w:rFonts w:ascii="Arial" w:hAnsi="Arial" w:cs="Arial"/>
          <w:lang w:val="en-US"/>
        </w:rPr>
        <w:t>Swynegedouw</w:t>
      </w:r>
      <w:proofErr w:type="spellEnd"/>
      <w:r w:rsidRPr="009B06F9">
        <w:rPr>
          <w:rFonts w:ascii="Arial" w:hAnsi="Arial" w:cs="Arial"/>
          <w:lang w:val="en-US"/>
        </w:rPr>
        <w:t xml:space="preserve"> 2015). Nevertheless, explicit demonstration of the material or agential abilities of water to provoke </w:t>
      </w:r>
      <w:proofErr w:type="spellStart"/>
      <w:r w:rsidRPr="009B06F9">
        <w:rPr>
          <w:rFonts w:ascii="Arial" w:hAnsi="Arial" w:cs="Arial"/>
          <w:lang w:val="en-US"/>
        </w:rPr>
        <w:t>behaviour</w:t>
      </w:r>
      <w:proofErr w:type="spellEnd"/>
      <w:r w:rsidRPr="009B06F9">
        <w:rPr>
          <w:rFonts w:ascii="Arial" w:hAnsi="Arial" w:cs="Arial"/>
          <w:lang w:val="en-US"/>
        </w:rPr>
        <w:t xml:space="preserve"> (as suggested by Krause and Strang (2016)) is only now, tentatively, being approached by scholarship (see SI </w:t>
      </w:r>
      <w:r w:rsidRPr="009B06F9">
        <w:rPr>
          <w:rFonts w:ascii="Arial" w:hAnsi="Arial" w:cs="Arial"/>
          <w:i/>
          <w:lang w:val="en-US"/>
        </w:rPr>
        <w:t xml:space="preserve">Society and Natural Resources </w:t>
      </w:r>
      <w:r w:rsidRPr="009B06F9">
        <w:rPr>
          <w:rFonts w:ascii="Arial" w:hAnsi="Arial" w:cs="Arial"/>
          <w:lang w:val="en-US"/>
        </w:rPr>
        <w:t xml:space="preserve">29: 6). Drawing water into the foreground as I intend to do, contributes to this call. </w:t>
      </w:r>
      <w:proofErr w:type="spellStart"/>
      <w:r w:rsidRPr="009B06F9">
        <w:rPr>
          <w:rFonts w:ascii="Arial" w:hAnsi="Arial" w:cs="Arial"/>
          <w:lang w:val="en-US"/>
        </w:rPr>
        <w:t>Recognising</w:t>
      </w:r>
      <w:proofErr w:type="spellEnd"/>
      <w:r w:rsidRPr="009B06F9">
        <w:rPr>
          <w:rFonts w:ascii="Arial" w:hAnsi="Arial" w:cs="Arial"/>
          <w:lang w:val="en-US"/>
        </w:rPr>
        <w:t xml:space="preserve"> the human need for water, it extends this focus out from the person to establish that the material itself also acts to co-produce the form that relationships adopt. In this case, for example, the ability of static water to bring misfortune if not allowed to move is responsible for the way in which Giriama live with water. Thus, I intend to demonstrate that it is not just that water is, but how water behaves, that prompts action and the concomitant </w:t>
      </w:r>
      <w:proofErr w:type="spellStart"/>
      <w:r w:rsidRPr="009B06F9">
        <w:rPr>
          <w:rFonts w:ascii="Arial" w:hAnsi="Arial" w:cs="Arial"/>
          <w:lang w:val="en-US"/>
        </w:rPr>
        <w:t>behaviours</w:t>
      </w:r>
      <w:proofErr w:type="spellEnd"/>
      <w:r w:rsidRPr="009B06F9">
        <w:rPr>
          <w:rFonts w:ascii="Arial" w:hAnsi="Arial" w:cs="Arial"/>
          <w:lang w:val="en-US"/>
        </w:rPr>
        <w:t xml:space="preserve">. Therefore, it is not just that people need water that creates practice, but rather how water behaves </w:t>
      </w:r>
      <w:r w:rsidRPr="009B06F9">
        <w:rPr>
          <w:rFonts w:ascii="Arial" w:hAnsi="Arial" w:cs="Arial"/>
          <w:i/>
          <w:lang w:val="en-US"/>
        </w:rPr>
        <w:t>with</w:t>
      </w:r>
      <w:r w:rsidRPr="009B06F9">
        <w:rPr>
          <w:rFonts w:ascii="Arial" w:hAnsi="Arial" w:cs="Arial"/>
          <w:lang w:val="en-US"/>
        </w:rPr>
        <w:t xml:space="preserve"> people that determine how practice can be enacted. This political shift towards materials reminds us that it is not just that the need for water that shapes culture in multiple ways (as the literature amply demonstrates) but it is how water behaves in different ecological and environmental settings that is responsible for the ways in </w:t>
      </w:r>
      <w:r w:rsidRPr="009B06F9">
        <w:rPr>
          <w:rFonts w:ascii="Arial" w:hAnsi="Arial" w:cs="Arial"/>
          <w:lang w:val="en-US"/>
        </w:rPr>
        <w:lastRenderedPageBreak/>
        <w:t xml:space="preserve">which people can organise their sociality with it. </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jc w:val="left"/>
        <w:rPr>
          <w:rFonts w:ascii="Arial" w:eastAsia="Times New Roman" w:hAnsi="Arial" w:cs="Arial"/>
          <w:color w:val="333333"/>
        </w:rPr>
      </w:pPr>
      <w:r>
        <w:rPr>
          <w:rFonts w:ascii="Arial" w:hAnsi="Arial" w:cs="Arial"/>
          <w:lang w:val="en-US"/>
        </w:rPr>
        <w:t xml:space="preserve">There are </w:t>
      </w:r>
      <w:r w:rsidRPr="009B06F9">
        <w:rPr>
          <w:rFonts w:ascii="Arial" w:hAnsi="Arial" w:cs="Arial"/>
          <w:lang w:val="en-US"/>
        </w:rPr>
        <w:t>some remarkable t</w:t>
      </w:r>
      <w:r>
        <w:rPr>
          <w:rFonts w:ascii="Arial" w:hAnsi="Arial" w:cs="Arial"/>
          <w:lang w:val="en-US"/>
        </w:rPr>
        <w:t>exts that offer alternative approaches to water</w:t>
      </w:r>
      <w:r w:rsidRPr="009B06F9">
        <w:rPr>
          <w:rFonts w:ascii="Arial" w:hAnsi="Arial" w:cs="Arial"/>
          <w:lang w:val="en-US"/>
        </w:rPr>
        <w:t xml:space="preserve"> already available. For example, Chen et </w:t>
      </w:r>
      <w:proofErr w:type="spellStart"/>
      <w:r w:rsidRPr="009B06F9">
        <w:rPr>
          <w:rFonts w:ascii="Arial" w:hAnsi="Arial" w:cs="Arial"/>
          <w:lang w:val="en-US"/>
        </w:rPr>
        <w:t>al’s</w:t>
      </w:r>
      <w:proofErr w:type="spellEnd"/>
      <w:r w:rsidRPr="009B06F9">
        <w:rPr>
          <w:rFonts w:ascii="Arial" w:hAnsi="Arial" w:cs="Arial"/>
          <w:lang w:val="en-US"/>
        </w:rPr>
        <w:t xml:space="preserve"> rich interdisciplinary text </w:t>
      </w:r>
      <w:r w:rsidRPr="009B06F9">
        <w:rPr>
          <w:rFonts w:ascii="Arial" w:hAnsi="Arial" w:cs="Arial"/>
          <w:i/>
          <w:lang w:val="en-US"/>
        </w:rPr>
        <w:t>Thinking with Water</w:t>
      </w:r>
      <w:r w:rsidRPr="009B06F9">
        <w:rPr>
          <w:rFonts w:ascii="Arial" w:hAnsi="Arial" w:cs="Arial"/>
          <w:lang w:val="en-US"/>
        </w:rPr>
        <w:t xml:space="preserve">, states that it aims to ‘bring water forward for conscious and careful consideration’ (2013:3). This rather inspirational edited collection blends the arts with philosophy and the social sciences to skillfully demonstrate the value of unifying approaches into one volume. Reading through the diverse chapters offers the reader a </w:t>
      </w:r>
      <w:r>
        <w:rPr>
          <w:rFonts w:ascii="Arial" w:hAnsi="Arial" w:cs="Arial"/>
          <w:lang w:val="en-US"/>
        </w:rPr>
        <w:t>sense</w:t>
      </w:r>
      <w:r w:rsidRPr="009B06F9">
        <w:rPr>
          <w:rFonts w:ascii="Arial" w:hAnsi="Arial" w:cs="Arial"/>
          <w:lang w:val="en-US"/>
        </w:rPr>
        <w:t xml:space="preserve"> of both how water is variously conceived but also how</w:t>
      </w:r>
      <w:r>
        <w:rPr>
          <w:rFonts w:ascii="Arial" w:hAnsi="Arial" w:cs="Arial"/>
          <w:lang w:val="en-US"/>
        </w:rPr>
        <w:t>,</w:t>
      </w:r>
      <w:r w:rsidRPr="009B06F9">
        <w:rPr>
          <w:rFonts w:ascii="Arial" w:hAnsi="Arial" w:cs="Arial"/>
          <w:lang w:val="en-US"/>
        </w:rPr>
        <w:t xml:space="preserve"> held together</w:t>
      </w:r>
      <w:r>
        <w:rPr>
          <w:rFonts w:ascii="Arial" w:hAnsi="Arial" w:cs="Arial"/>
          <w:lang w:val="en-US"/>
        </w:rPr>
        <w:t>,</w:t>
      </w:r>
      <w:r w:rsidRPr="009B06F9">
        <w:rPr>
          <w:rFonts w:ascii="Arial" w:hAnsi="Arial" w:cs="Arial"/>
          <w:lang w:val="en-US"/>
        </w:rPr>
        <w:t xml:space="preserve"> these ideas create fertile ground for further creativity. Of significant interest is the work of </w:t>
      </w:r>
      <w:proofErr w:type="spellStart"/>
      <w:r w:rsidRPr="009B06F9">
        <w:rPr>
          <w:rFonts w:ascii="Arial" w:hAnsi="Arial" w:cs="Arial"/>
          <w:lang w:val="en-US"/>
        </w:rPr>
        <w:t>Neimanis</w:t>
      </w:r>
      <w:proofErr w:type="spellEnd"/>
      <w:r w:rsidRPr="009B06F9">
        <w:rPr>
          <w:rFonts w:ascii="Arial" w:hAnsi="Arial" w:cs="Arial"/>
          <w:lang w:val="en-US"/>
        </w:rPr>
        <w:t xml:space="preserve"> (one of the editors of </w:t>
      </w:r>
      <w:r w:rsidRPr="009B06F9">
        <w:rPr>
          <w:rFonts w:ascii="Arial" w:hAnsi="Arial" w:cs="Arial"/>
          <w:i/>
          <w:lang w:val="en-US"/>
        </w:rPr>
        <w:t xml:space="preserve">Thinking with Water </w:t>
      </w:r>
      <w:r w:rsidRPr="009B06F9">
        <w:rPr>
          <w:rFonts w:ascii="Arial" w:hAnsi="Arial" w:cs="Arial"/>
          <w:lang w:val="en-US"/>
        </w:rPr>
        <w:t xml:space="preserve">(Chen et al 2013)), who describes her approach to water (and the environment generally) as feminist and </w:t>
      </w:r>
      <w:proofErr w:type="spellStart"/>
      <w:r w:rsidRPr="009B06F9">
        <w:rPr>
          <w:rFonts w:ascii="Arial" w:hAnsi="Arial" w:cs="Arial"/>
          <w:lang w:val="en-US"/>
        </w:rPr>
        <w:t>posthumanist</w:t>
      </w:r>
      <w:proofErr w:type="spellEnd"/>
      <w:r w:rsidRPr="009B06F9">
        <w:rPr>
          <w:rFonts w:ascii="Arial" w:hAnsi="Arial" w:cs="Arial"/>
          <w:lang w:val="en-US"/>
        </w:rPr>
        <w:t xml:space="preserve">. </w:t>
      </w:r>
      <w:proofErr w:type="spellStart"/>
      <w:r w:rsidRPr="009B06F9">
        <w:rPr>
          <w:rFonts w:ascii="Arial" w:hAnsi="Arial" w:cs="Arial"/>
          <w:lang w:val="en-US"/>
        </w:rPr>
        <w:t>Neimanis</w:t>
      </w:r>
      <w:proofErr w:type="spellEnd"/>
      <w:r w:rsidRPr="009B06F9">
        <w:rPr>
          <w:rFonts w:ascii="Arial" w:hAnsi="Arial" w:cs="Arial"/>
          <w:lang w:val="en-US"/>
        </w:rPr>
        <w:t xml:space="preserve"> uses water to encourage relational thinking and break away from separation and distinction as the mode of conceptualizing existence. Her latest book </w:t>
      </w:r>
      <w:r w:rsidRPr="009B06F9">
        <w:rPr>
          <w:rFonts w:ascii="Arial" w:hAnsi="Arial" w:cs="Arial"/>
          <w:i/>
          <w:lang w:val="en-US"/>
        </w:rPr>
        <w:t>Bodies of Water:</w:t>
      </w:r>
      <w:r w:rsidRPr="009B06F9">
        <w:rPr>
          <w:rFonts w:ascii="Arial" w:eastAsia="Times New Roman" w:hAnsi="Arial" w:cs="Arial"/>
          <w:i/>
          <w:color w:val="333333"/>
        </w:rPr>
        <w:t xml:space="preserve"> </w:t>
      </w:r>
      <w:r w:rsidRPr="009B06F9">
        <w:rPr>
          <w:rFonts w:ascii="Arial" w:eastAsia="Times New Roman" w:hAnsi="Arial" w:cs="Arial"/>
          <w:i/>
          <w:iCs/>
          <w:color w:val="333333"/>
        </w:rPr>
        <w:t>Posthuman Feminist Phenomenology</w:t>
      </w:r>
      <w:r w:rsidRPr="009B06F9">
        <w:rPr>
          <w:rFonts w:ascii="Arial" w:eastAsia="Times New Roman" w:hAnsi="Arial" w:cs="Arial"/>
          <w:color w:val="333333"/>
        </w:rPr>
        <w:t xml:space="preserve"> (2017) begins by reminding the reader that people are ‘made mostly of wet matter’ (2017: 1) and that, in light of the current concerns about global water ‘this meaningful mattering’ (2017: 1) comes with a sense of urgency. While her primary focus is bodies, I still take much inspiration from </w:t>
      </w:r>
      <w:proofErr w:type="spellStart"/>
      <w:r w:rsidRPr="009B06F9">
        <w:rPr>
          <w:rFonts w:ascii="Arial" w:eastAsia="Times New Roman" w:hAnsi="Arial" w:cs="Arial"/>
          <w:color w:val="333333"/>
        </w:rPr>
        <w:t>Neimanis</w:t>
      </w:r>
      <w:proofErr w:type="spellEnd"/>
      <w:r w:rsidRPr="009B06F9">
        <w:rPr>
          <w:rFonts w:ascii="Arial" w:eastAsia="Times New Roman" w:hAnsi="Arial" w:cs="Arial"/>
          <w:color w:val="333333"/>
        </w:rPr>
        <w:t>’ boldness and poetic approach to materials.</w:t>
      </w:r>
    </w:p>
    <w:p w:rsidR="002B428B" w:rsidRPr="009B06F9" w:rsidRDefault="002B428B" w:rsidP="002B428B">
      <w:pPr>
        <w:jc w:val="left"/>
        <w:rPr>
          <w:rFonts w:ascii="Arial" w:eastAsia="Times New Roman" w:hAnsi="Arial" w:cs="Arial"/>
          <w:color w:val="333333"/>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 </w:t>
      </w:r>
      <w:proofErr w:type="spellStart"/>
      <w:r w:rsidRPr="009B06F9">
        <w:rPr>
          <w:rFonts w:ascii="Arial" w:hAnsi="Arial" w:cs="Arial"/>
          <w:lang w:val="en-US"/>
        </w:rPr>
        <w:t>Helmreich’s</w:t>
      </w:r>
      <w:proofErr w:type="spellEnd"/>
      <w:r w:rsidRPr="009B06F9">
        <w:rPr>
          <w:rFonts w:ascii="Arial" w:hAnsi="Arial" w:cs="Arial"/>
          <w:lang w:val="en-US"/>
        </w:rPr>
        <w:t xml:space="preserve"> </w:t>
      </w:r>
      <w:r w:rsidRPr="009B06F9">
        <w:rPr>
          <w:rFonts w:ascii="Arial" w:hAnsi="Arial" w:cs="Arial"/>
          <w:i/>
          <w:lang w:val="en-US"/>
        </w:rPr>
        <w:t xml:space="preserve">Alien Ocean </w:t>
      </w:r>
      <w:r w:rsidRPr="009B06F9">
        <w:rPr>
          <w:rFonts w:ascii="Arial" w:hAnsi="Arial" w:cs="Arial"/>
          <w:lang w:val="en-US"/>
        </w:rPr>
        <w:t xml:space="preserve">(2009) is another notable text that helped break the </w:t>
      </w:r>
      <w:proofErr w:type="spellStart"/>
      <w:r w:rsidRPr="009B06F9">
        <w:rPr>
          <w:rFonts w:ascii="Arial" w:hAnsi="Arial" w:cs="Arial"/>
          <w:lang w:val="en-US"/>
        </w:rPr>
        <w:t>mo</w:t>
      </w:r>
      <w:r>
        <w:rPr>
          <w:rFonts w:ascii="Arial" w:hAnsi="Arial" w:cs="Arial"/>
          <w:lang w:val="en-US"/>
        </w:rPr>
        <w:t>u</w:t>
      </w:r>
      <w:r w:rsidRPr="009B06F9">
        <w:rPr>
          <w:rFonts w:ascii="Arial" w:hAnsi="Arial" w:cs="Arial"/>
          <w:lang w:val="en-US"/>
        </w:rPr>
        <w:t>ld</w:t>
      </w:r>
      <w:proofErr w:type="spellEnd"/>
      <w:r w:rsidRPr="009B06F9">
        <w:rPr>
          <w:rFonts w:ascii="Arial" w:hAnsi="Arial" w:cs="Arial"/>
          <w:lang w:val="en-US"/>
        </w:rPr>
        <w:t xml:space="preserve"> with regards representing water. </w:t>
      </w:r>
      <w:proofErr w:type="spellStart"/>
      <w:r w:rsidRPr="009B06F9">
        <w:rPr>
          <w:rFonts w:ascii="Arial" w:hAnsi="Arial" w:cs="Arial"/>
          <w:lang w:val="en-US"/>
        </w:rPr>
        <w:t>Helmreich’s</w:t>
      </w:r>
      <w:proofErr w:type="spellEnd"/>
      <w:r w:rsidRPr="009B06F9">
        <w:rPr>
          <w:rFonts w:ascii="Arial" w:hAnsi="Arial" w:cs="Arial"/>
          <w:lang w:val="en-US"/>
        </w:rPr>
        <w:t xml:space="preserve"> book provides a picture of the oceans through the lens of human relationships with marine microbiology in different setting. He is not so much concerned with the water as with the life teeming within it. He demonstrates how microscopic life and people are changing the narratives constructed about ‘drier’ areas of life, such as politics and origins. His book contributes literature that exposes the strange in the ordinary and demonstrates the potency of relationships the water. </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widowControl w:val="0"/>
        <w:tabs>
          <w:tab w:val="left" w:pos="8647"/>
        </w:tabs>
        <w:autoSpaceDE w:val="0"/>
        <w:autoSpaceDN w:val="0"/>
        <w:adjustRightInd w:val="0"/>
        <w:rPr>
          <w:rFonts w:ascii="Arial" w:hAnsi="Arial" w:cs="Arial"/>
          <w:lang w:val="en-US"/>
        </w:rPr>
      </w:pPr>
      <w:r w:rsidRPr="009B06F9">
        <w:rPr>
          <w:rFonts w:ascii="Arial" w:hAnsi="Arial" w:cs="Arial"/>
          <w:lang w:val="en-US"/>
        </w:rPr>
        <w:t xml:space="preserve">Moving away from the miniature world of microbes, Bear and Eden (2011), ask us to reimagine the way water fills our thinking. Depicted as a zone utterly alien to air breathers (following </w:t>
      </w:r>
      <w:proofErr w:type="spellStart"/>
      <w:r w:rsidRPr="009B06F9">
        <w:rPr>
          <w:rFonts w:ascii="Arial" w:hAnsi="Arial" w:cs="Arial"/>
          <w:lang w:val="en-US"/>
        </w:rPr>
        <w:t>Helmreich</w:t>
      </w:r>
      <w:proofErr w:type="spellEnd"/>
      <w:r w:rsidRPr="009B06F9">
        <w:rPr>
          <w:rFonts w:ascii="Arial" w:hAnsi="Arial" w:cs="Arial"/>
          <w:lang w:val="en-US"/>
        </w:rPr>
        <w:t xml:space="preserve"> (2009)), they demonstrate how anglers on the east coast of the UK attempt to think like the fish they are hoping to catch. </w:t>
      </w:r>
      <w:proofErr w:type="spellStart"/>
      <w:r w:rsidRPr="009B06F9">
        <w:rPr>
          <w:rFonts w:ascii="Arial" w:hAnsi="Arial" w:cs="Arial"/>
          <w:lang w:val="en-US"/>
        </w:rPr>
        <w:t>Castaing</w:t>
      </w:r>
      <w:proofErr w:type="spellEnd"/>
      <w:r w:rsidRPr="009B06F9">
        <w:rPr>
          <w:rFonts w:ascii="Arial" w:hAnsi="Arial" w:cs="Arial"/>
          <w:lang w:val="en-US"/>
        </w:rPr>
        <w:t xml:space="preserve">-Taylor and Paravel (2012), continuing the theme of engaging with water through fishing, but </w:t>
      </w:r>
      <w:r w:rsidRPr="009B06F9">
        <w:rPr>
          <w:rFonts w:ascii="Arial" w:hAnsi="Arial" w:cs="Arial"/>
          <w:lang w:val="en-US"/>
        </w:rPr>
        <w:lastRenderedPageBreak/>
        <w:t xml:space="preserve">taking a </w:t>
      </w:r>
      <w:r>
        <w:rPr>
          <w:rFonts w:ascii="Arial" w:hAnsi="Arial" w:cs="Arial"/>
          <w:lang w:val="en-US"/>
        </w:rPr>
        <w:t>‘</w:t>
      </w:r>
      <w:r w:rsidRPr="009B06F9">
        <w:rPr>
          <w:rFonts w:ascii="Arial" w:hAnsi="Arial" w:cs="Arial"/>
          <w:lang w:val="en-US"/>
        </w:rPr>
        <w:t>wildly</w:t>
      </w:r>
      <w:r>
        <w:rPr>
          <w:rFonts w:ascii="Arial" w:hAnsi="Arial" w:cs="Arial"/>
          <w:lang w:val="en-US"/>
        </w:rPr>
        <w:t>’</w:t>
      </w:r>
      <w:r w:rsidRPr="009B06F9">
        <w:rPr>
          <w:rFonts w:ascii="Arial" w:hAnsi="Arial" w:cs="Arial"/>
          <w:lang w:val="en-US"/>
        </w:rPr>
        <w:t xml:space="preserve"> more radical approach, </w:t>
      </w:r>
      <w:r>
        <w:rPr>
          <w:rFonts w:ascii="Arial" w:hAnsi="Arial" w:cs="Arial"/>
          <w:lang w:val="en-US"/>
        </w:rPr>
        <w:t xml:space="preserve">have </w:t>
      </w:r>
      <w:r w:rsidRPr="009B06F9">
        <w:rPr>
          <w:rFonts w:ascii="Arial" w:hAnsi="Arial" w:cs="Arial"/>
          <w:lang w:val="en-US"/>
        </w:rPr>
        <w:t xml:space="preserve">produced a disorientating, experimental sensory ethnographic film called </w:t>
      </w:r>
      <w:r w:rsidRPr="009B06F9">
        <w:rPr>
          <w:rFonts w:ascii="Arial" w:hAnsi="Arial" w:cs="Arial"/>
          <w:i/>
          <w:lang w:val="en-US"/>
        </w:rPr>
        <w:t>Leviathan</w:t>
      </w:r>
      <w:r w:rsidRPr="009B06F9">
        <w:rPr>
          <w:rFonts w:ascii="Arial" w:hAnsi="Arial" w:cs="Arial"/>
          <w:lang w:val="en-US"/>
        </w:rPr>
        <w:t>. Filmed through the use of a collection of tiny cameras positioned around the boat, the visuals are spliced together from multiple intensely intimate angles. This produces an almost material assault on the viewer as they experience the violent bloody shifting and sliding of water, boat, fish and people as they clash into each other</w:t>
      </w:r>
      <w:r>
        <w:rPr>
          <w:rFonts w:ascii="Arial" w:hAnsi="Arial" w:cs="Arial"/>
          <w:lang w:val="en-US"/>
        </w:rPr>
        <w:t>,</w:t>
      </w:r>
      <w:r w:rsidRPr="009B06F9">
        <w:rPr>
          <w:rFonts w:ascii="Arial" w:hAnsi="Arial" w:cs="Arial"/>
          <w:lang w:val="en-US"/>
        </w:rPr>
        <w:t xml:space="preserve"> buffeted in their relational struggles.</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Mathur and da Cunha’s paradigm shifting approach to architecture and water needs to be noted for its exceptionality (2014).  Mathur and da Cunha question perspectives on water, particularly rivers and the depiction of what they call the porous boundaries between land, sea, deltas, mud and rivers. Why, they ask, are rivers inscribed as lines running through land on our maps, when in practice they are temporal shifting almost breathing entities that seep into the earth on all sides? This false depiction places rivers only where they are obviously visible, and, they assert, forces our imaginations to erroneously conceive of rivers as channels filled with water running down from one place to the sea. ‘Hasn’t rain fallen everywhere?’ they wonder (Mathur and da Cunha 2016). They suggest we make peace with water and redesign our shared worlds in such a way as to avoid confining and restricting how water behaves. Water’s fluidity should not be seen as a fixed entity within the landscape, but should be approached ‘sectionally’ and as a complex multiplicity of relationships with rhythms. Concerned with the ever-increasing frequency of flooding, they call for intelligence and sensitivity in how water is approached, and maintain that the characterization of water as an uninvited stranger in the language of floods needs to be reconsidered (Mathur and da Cunha 2016). Water is everywhere and our designs must reflect that. Their edited collection compile from contributors at the SOAK conference in Mumbai thoroughly </w:t>
      </w:r>
      <w:proofErr w:type="spellStart"/>
      <w:r w:rsidRPr="009B06F9">
        <w:rPr>
          <w:rFonts w:ascii="Arial" w:hAnsi="Arial" w:cs="Arial"/>
          <w:lang w:val="en-US"/>
        </w:rPr>
        <w:t>problematises</w:t>
      </w:r>
      <w:proofErr w:type="spellEnd"/>
      <w:r w:rsidRPr="009B06F9">
        <w:rPr>
          <w:rFonts w:ascii="Arial" w:hAnsi="Arial" w:cs="Arial"/>
          <w:lang w:val="en-US"/>
        </w:rPr>
        <w:t xml:space="preserve"> conventional representations of water and calls for ‘regenerative rethinking’ (2014: viii) and a new design language that recognizes land and water are in relationship. </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widowControl w:val="0"/>
        <w:autoSpaceDE w:val="0"/>
        <w:autoSpaceDN w:val="0"/>
        <w:adjustRightInd w:val="0"/>
        <w:rPr>
          <w:rFonts w:ascii="Arial" w:hAnsi="Arial" w:cs="Arial"/>
          <w:lang w:val="en-US"/>
        </w:rPr>
      </w:pPr>
      <w:proofErr w:type="spellStart"/>
      <w:r w:rsidRPr="009B06F9">
        <w:rPr>
          <w:rFonts w:ascii="Arial" w:hAnsi="Arial" w:cs="Arial"/>
          <w:lang w:val="en-US"/>
        </w:rPr>
        <w:t>Lahiri-Dutt</w:t>
      </w:r>
      <w:proofErr w:type="spellEnd"/>
      <w:r w:rsidRPr="009B06F9">
        <w:rPr>
          <w:rFonts w:ascii="Arial" w:hAnsi="Arial" w:cs="Arial"/>
          <w:lang w:val="en-US"/>
        </w:rPr>
        <w:t xml:space="preserve"> (2014), inspired by the call from Appadurai and Breckenridge (2009) for a wetter kind of theory that emerged from SOAK, maintains that a ‘reconsideration of one of the foundational boundaries, that between land and water’ (2014:1) needs to be dissolved in recognition of the hybridity of the landscape. Usually concerned with policies that created gendered access to water, this 2014 paper is a slight deviation </w:t>
      </w:r>
      <w:r w:rsidRPr="009B06F9">
        <w:rPr>
          <w:rFonts w:ascii="Arial" w:hAnsi="Arial" w:cs="Arial"/>
          <w:lang w:val="en-US"/>
        </w:rPr>
        <w:lastRenderedPageBreak/>
        <w:t xml:space="preserve">from </w:t>
      </w:r>
      <w:proofErr w:type="spellStart"/>
      <w:r w:rsidRPr="009B06F9">
        <w:rPr>
          <w:rFonts w:ascii="Arial" w:hAnsi="Arial" w:cs="Arial"/>
          <w:lang w:val="en-US"/>
        </w:rPr>
        <w:t>Lahiri-Dutt’s</w:t>
      </w:r>
      <w:proofErr w:type="spellEnd"/>
      <w:r w:rsidRPr="009B06F9">
        <w:rPr>
          <w:rFonts w:ascii="Arial" w:hAnsi="Arial" w:cs="Arial"/>
          <w:lang w:val="en-US"/>
        </w:rPr>
        <w:t xml:space="preserve"> routine focus, but nevertheless stands as a powerful contribution to the accumulating voices that are calling for changes in how water is understood. Casting shadows that resemble the nature-culture debate as an inaccurate binary, quoting </w:t>
      </w:r>
      <w:proofErr w:type="spellStart"/>
      <w:r w:rsidRPr="009B06F9">
        <w:rPr>
          <w:rFonts w:ascii="Arial" w:hAnsi="Arial" w:cs="Arial"/>
          <w:lang w:val="en-US"/>
        </w:rPr>
        <w:t>Domonoske</w:t>
      </w:r>
      <w:proofErr w:type="spellEnd"/>
      <w:r w:rsidRPr="009B06F9">
        <w:rPr>
          <w:rFonts w:ascii="Arial" w:hAnsi="Arial" w:cs="Arial"/>
          <w:lang w:val="en-US"/>
        </w:rPr>
        <w:t xml:space="preserve"> (2012: 4), she says ‘water-land is associated with nothing-something’, and that realization of complexities, of soft lines in theory and of hybridity will help us to move forward in our environmental engagements. </w:t>
      </w:r>
    </w:p>
    <w:p w:rsidR="002B428B" w:rsidRPr="009B06F9" w:rsidRDefault="002B428B" w:rsidP="002B428B">
      <w:pPr>
        <w:widowControl w:val="0"/>
        <w:autoSpaceDE w:val="0"/>
        <w:autoSpaceDN w:val="0"/>
        <w:adjustRightInd w:val="0"/>
        <w:rPr>
          <w:rFonts w:ascii="Arial" w:hAnsi="Arial" w:cs="Arial"/>
          <w:lang w:val="en-US"/>
        </w:rPr>
      </w:pPr>
    </w:p>
    <w:p w:rsidR="002B428B" w:rsidRPr="009B06F9" w:rsidRDefault="002B428B" w:rsidP="002B428B">
      <w:pPr>
        <w:widowControl w:val="0"/>
        <w:autoSpaceDE w:val="0"/>
        <w:autoSpaceDN w:val="0"/>
        <w:adjustRightInd w:val="0"/>
        <w:rPr>
          <w:rFonts w:ascii="Arial" w:hAnsi="Arial" w:cs="Arial"/>
          <w:lang w:val="en-US"/>
        </w:rPr>
      </w:pPr>
      <w:r w:rsidRPr="009B06F9">
        <w:rPr>
          <w:rFonts w:ascii="Arial" w:hAnsi="Arial" w:cs="Arial"/>
          <w:lang w:val="en-US"/>
        </w:rPr>
        <w:t xml:space="preserve">Strang's rich and prolific contribution to this topic area has been instrumental in demonstrating how water troublingly flows between cultural and natural with the potential to cause both order and disorder effortlessly (2004; 2015). Her work has helped move discussions regarding planetary water forward in a materially and culturally sensitive way that accepts current global problems are not 'exclusively human problems' (Kohn 2015:311). </w:t>
      </w:r>
    </w:p>
    <w:p w:rsidR="002B428B" w:rsidRDefault="002B428B"/>
    <w:p w:rsidR="002B428B" w:rsidRPr="009B06F9" w:rsidRDefault="00F234FF" w:rsidP="002B428B">
      <w:pPr>
        <w:pStyle w:val="Heading1"/>
        <w:rPr>
          <w:rFonts w:ascii="Arial" w:hAnsi="Arial" w:cs="Arial"/>
        </w:rPr>
      </w:pPr>
      <w:r>
        <w:rPr>
          <w:rFonts w:ascii="Arial" w:hAnsi="Arial" w:cs="Arial"/>
        </w:rPr>
        <w:t>Bibliography of relevant literature</w:t>
      </w:r>
      <w:bookmarkStart w:id="1" w:name="_GoBack"/>
      <w:bookmarkEnd w:id="1"/>
    </w:p>
    <w:p w:rsidR="002B428B" w:rsidRPr="009B06F9" w:rsidRDefault="002B428B" w:rsidP="002B428B">
      <w:pPr>
        <w:pStyle w:val="Heading1"/>
        <w:rPr>
          <w:rFonts w:ascii="Arial" w:hAnsi="Arial" w:cs="Arial"/>
        </w:rPr>
      </w:pPr>
    </w:p>
    <w:p w:rsidR="002B428B" w:rsidRPr="009B06F9" w:rsidRDefault="002B428B" w:rsidP="002B428B">
      <w:pPr>
        <w:ind w:hanging="720"/>
        <w:rPr>
          <w:rFonts w:ascii="Arial" w:hAnsi="Arial" w:cs="Arial"/>
        </w:rPr>
      </w:pPr>
      <w:r w:rsidRPr="009B06F9">
        <w:rPr>
          <w:rFonts w:ascii="Arial" w:hAnsi="Arial" w:cs="Arial"/>
        </w:rPr>
        <w:t xml:space="preserve">Afriwater.org 2015 </w:t>
      </w:r>
      <w:r w:rsidRPr="009B06F9">
        <w:rPr>
          <w:rFonts w:ascii="Arial" w:hAnsi="Arial" w:cs="Arial"/>
          <w:i/>
        </w:rPr>
        <w:t>Africa Water, Sanitation and Hygiene: In Search for Solutions to Africa’s Development Challenges and Strengthening Capacities</w:t>
      </w:r>
      <w:r w:rsidRPr="009B06F9">
        <w:rPr>
          <w:rFonts w:ascii="Arial" w:hAnsi="Arial" w:cs="Arial"/>
        </w:rPr>
        <w:t xml:space="preserve">  [online] Available at </w:t>
      </w:r>
      <w:hyperlink r:id="rId5" w:history="1">
        <w:r w:rsidRPr="009B06F9">
          <w:rPr>
            <w:rStyle w:val="Hyperlink"/>
            <w:rFonts w:ascii="Arial" w:hAnsi="Arial" w:cs="Arial"/>
          </w:rPr>
          <w:t>http://www.afriwater.org/articles/125-coast-water-services-board</w:t>
        </w:r>
      </w:hyperlink>
      <w:r w:rsidRPr="009B06F9">
        <w:rPr>
          <w:rStyle w:val="Hyperlink"/>
          <w:rFonts w:ascii="Arial" w:hAnsi="Arial" w:cs="Arial"/>
        </w:rPr>
        <w:t xml:space="preserve"> </w:t>
      </w:r>
    </w:p>
    <w:p w:rsidR="002B428B" w:rsidRPr="009B06F9" w:rsidRDefault="002B428B" w:rsidP="002B428B">
      <w:pPr>
        <w:ind w:hanging="720"/>
        <w:rPr>
          <w:rFonts w:ascii="Arial" w:eastAsia="Times New Roman" w:hAnsi="Arial" w:cs="Arial"/>
          <w:color w:val="000000"/>
          <w:shd w:val="clear" w:color="auto" w:fill="FFFFFF"/>
        </w:rPr>
      </w:pPr>
      <w:proofErr w:type="spellStart"/>
      <w:r w:rsidRPr="009B06F9">
        <w:rPr>
          <w:rFonts w:ascii="Arial" w:eastAsia="Times New Roman" w:hAnsi="Arial" w:cs="Arial"/>
          <w:color w:val="000000"/>
          <w:shd w:val="clear" w:color="auto" w:fill="FFFFFF"/>
        </w:rPr>
        <w:t>Agutu</w:t>
      </w:r>
      <w:proofErr w:type="spellEnd"/>
      <w:r w:rsidRPr="009B06F9">
        <w:rPr>
          <w:rFonts w:ascii="Arial" w:eastAsia="Times New Roman" w:hAnsi="Arial" w:cs="Arial"/>
          <w:color w:val="000000"/>
          <w:shd w:val="clear" w:color="auto" w:fill="FFFFFF"/>
        </w:rPr>
        <w:t xml:space="preserve">, N. 2018 Climate Doom: Rising Seas, Submerged Hotels, Thousands Jobless, </w:t>
      </w:r>
      <w:r w:rsidRPr="009B06F9">
        <w:rPr>
          <w:rFonts w:ascii="Arial" w:eastAsia="Times New Roman" w:hAnsi="Arial" w:cs="Arial"/>
          <w:i/>
          <w:color w:val="000000"/>
          <w:shd w:val="clear" w:color="auto" w:fill="FFFFFF"/>
        </w:rPr>
        <w:t>The Star</w:t>
      </w:r>
      <w:r w:rsidRPr="009B06F9">
        <w:rPr>
          <w:rFonts w:ascii="Arial" w:eastAsia="Times New Roman" w:hAnsi="Arial" w:cs="Arial"/>
          <w:color w:val="000000"/>
          <w:shd w:val="clear" w:color="auto" w:fill="FFFFFF"/>
        </w:rPr>
        <w:t xml:space="preserve"> [online] Available at </w:t>
      </w:r>
      <w:hyperlink r:id="rId6" w:history="1">
        <w:r w:rsidRPr="009B06F9">
          <w:rPr>
            <w:rStyle w:val="Hyperlink"/>
            <w:rFonts w:ascii="Arial" w:eastAsia="Times New Roman" w:hAnsi="Arial" w:cs="Arial"/>
            <w:shd w:val="clear" w:color="auto" w:fill="FFFFFF"/>
          </w:rPr>
          <w:t>https://www.the-star.co.ke/news/2018/01/31/climate-doom-rising-seas-submerged-hotels-thousands-jobless_c1705728</w:t>
        </w:r>
      </w:hyperlink>
      <w:r w:rsidRPr="009B06F9">
        <w:rPr>
          <w:rFonts w:ascii="Arial" w:eastAsia="Times New Roman" w:hAnsi="Arial" w:cs="Arial"/>
          <w:color w:val="000000"/>
          <w:shd w:val="clear" w:color="auto" w:fill="FFFFFF"/>
        </w:rPr>
        <w:t xml:space="preserve"> </w:t>
      </w:r>
    </w:p>
    <w:p w:rsidR="002B428B" w:rsidRPr="009B06F9" w:rsidRDefault="002B428B" w:rsidP="002B428B">
      <w:pPr>
        <w:ind w:hanging="720"/>
        <w:rPr>
          <w:rFonts w:ascii="Arial" w:hAnsi="Arial" w:cs="Arial"/>
          <w:shd w:val="clear" w:color="auto" w:fill="FFFFFF"/>
        </w:rPr>
      </w:pPr>
      <w:r w:rsidRPr="009B06F9">
        <w:rPr>
          <w:rFonts w:ascii="Arial" w:hAnsi="Arial" w:cs="Arial"/>
          <w:shd w:val="clear" w:color="auto" w:fill="FFFFFF"/>
        </w:rPr>
        <w:t xml:space="preserve">AGWA 2018 The Policy and Practice of Climate Change and Water, </w:t>
      </w:r>
      <w:r w:rsidRPr="009B06F9">
        <w:rPr>
          <w:rFonts w:ascii="Arial" w:hAnsi="Arial" w:cs="Arial"/>
          <w:i/>
          <w:shd w:val="clear" w:color="auto" w:fill="FFFFFF"/>
        </w:rPr>
        <w:t xml:space="preserve">Alliance for Global Water </w:t>
      </w:r>
      <w:r w:rsidRPr="009B06F9">
        <w:rPr>
          <w:rFonts w:ascii="Arial" w:hAnsi="Arial" w:cs="Arial"/>
          <w:shd w:val="clear" w:color="auto" w:fill="FFFFFF"/>
        </w:rPr>
        <w:t xml:space="preserve">[online] Available at </w:t>
      </w:r>
      <w:hyperlink r:id="rId7" w:history="1">
        <w:r w:rsidRPr="009B06F9">
          <w:rPr>
            <w:rStyle w:val="Hyperlink"/>
            <w:rFonts w:ascii="Arial" w:eastAsia="Times New Roman" w:hAnsi="Arial" w:cs="Arial"/>
            <w:shd w:val="clear" w:color="auto" w:fill="FFFFFF"/>
          </w:rPr>
          <w:t>http://alliance4water.org/climateiswater/</w:t>
        </w:r>
      </w:hyperlink>
      <w:r w:rsidRPr="009B06F9">
        <w:rPr>
          <w:rFonts w:ascii="Arial" w:hAnsi="Arial" w:cs="Arial"/>
          <w:shd w:val="clear" w:color="auto" w:fill="FFFFFF"/>
        </w:rPr>
        <w:t xml:space="preserve"> </w:t>
      </w:r>
    </w:p>
    <w:p w:rsidR="002B428B" w:rsidRPr="009B06F9" w:rsidRDefault="002B428B" w:rsidP="002B428B">
      <w:pPr>
        <w:ind w:hanging="720"/>
        <w:rPr>
          <w:rFonts w:ascii="Arial" w:hAnsi="Arial" w:cs="Arial"/>
          <w:color w:val="000000" w:themeColor="text1"/>
          <w:shd w:val="clear" w:color="auto" w:fill="FFFFFF"/>
        </w:rPr>
      </w:pPr>
      <w:r w:rsidRPr="009B06F9">
        <w:rPr>
          <w:rFonts w:ascii="Arial" w:hAnsi="Arial" w:cs="Arial"/>
          <w:color w:val="000000" w:themeColor="text1"/>
          <w:shd w:val="clear" w:color="auto" w:fill="FFFFFF"/>
        </w:rPr>
        <w:t xml:space="preserve">Ahmed, B. 2017 Young Kenyans are Murdering Elderly Relatives They Claim are Witches but it has Nothing to do with Magical Beliefs, </w:t>
      </w:r>
      <w:r w:rsidRPr="009B06F9">
        <w:rPr>
          <w:rFonts w:ascii="Arial" w:hAnsi="Arial" w:cs="Arial"/>
          <w:i/>
          <w:color w:val="000000" w:themeColor="text1"/>
          <w:shd w:val="clear" w:color="auto" w:fill="FFFFFF"/>
        </w:rPr>
        <w:t xml:space="preserve">Quartz </w:t>
      </w:r>
      <w:r w:rsidRPr="009B06F9">
        <w:rPr>
          <w:rFonts w:ascii="Arial" w:hAnsi="Arial" w:cs="Arial"/>
          <w:color w:val="000000" w:themeColor="text1"/>
          <w:shd w:val="clear" w:color="auto" w:fill="FFFFFF"/>
        </w:rPr>
        <w:t xml:space="preserve">[online] Available at </w:t>
      </w:r>
      <w:hyperlink r:id="rId8" w:history="1">
        <w:r w:rsidRPr="009B06F9">
          <w:rPr>
            <w:rStyle w:val="Hyperlink"/>
            <w:rFonts w:ascii="Arial" w:eastAsia="Times New Roman" w:hAnsi="Arial" w:cs="Arial"/>
            <w:color w:val="000000" w:themeColor="text1"/>
            <w:shd w:val="clear" w:color="auto" w:fill="FFFFFF"/>
          </w:rPr>
          <w:t>https://qz.com/945296/young-kenyans-are-murdering-elderly-relatives-they-claim-are-witches-but-it-really-has-nothing-to-do-with-magical-beliefs/</w:t>
        </w:r>
      </w:hyperlink>
      <w:r w:rsidRPr="009B06F9">
        <w:rPr>
          <w:rFonts w:ascii="Arial" w:hAnsi="Arial" w:cs="Arial"/>
          <w:color w:val="000000" w:themeColor="text1"/>
          <w:shd w:val="clear" w:color="auto" w:fill="FFFFFF"/>
        </w:rPr>
        <w:t xml:space="preserve"> </w:t>
      </w:r>
    </w:p>
    <w:p w:rsidR="002B428B" w:rsidRPr="009B06F9" w:rsidRDefault="002B428B" w:rsidP="002B428B">
      <w:pPr>
        <w:ind w:hanging="720"/>
        <w:rPr>
          <w:rFonts w:ascii="Arial" w:hAnsi="Arial" w:cs="Arial"/>
          <w:shd w:val="clear" w:color="auto" w:fill="FFFFFF"/>
        </w:rPr>
      </w:pPr>
      <w:r w:rsidRPr="009B06F9">
        <w:rPr>
          <w:rFonts w:ascii="Arial" w:hAnsi="Arial" w:cs="Arial"/>
          <w:shd w:val="clear" w:color="auto" w:fill="FFFFFF"/>
        </w:rPr>
        <w:t xml:space="preserve">Alexanderson, O. 1990 </w:t>
      </w:r>
      <w:r w:rsidRPr="009B06F9">
        <w:rPr>
          <w:rFonts w:ascii="Arial" w:hAnsi="Arial" w:cs="Arial"/>
          <w:i/>
          <w:shd w:val="clear" w:color="auto" w:fill="FFFFFF"/>
        </w:rPr>
        <w:t xml:space="preserve">Living Water: Viktor </w:t>
      </w:r>
      <w:proofErr w:type="spellStart"/>
      <w:r w:rsidRPr="009B06F9">
        <w:rPr>
          <w:rFonts w:ascii="Arial" w:hAnsi="Arial" w:cs="Arial"/>
          <w:i/>
          <w:shd w:val="clear" w:color="auto" w:fill="FFFFFF"/>
        </w:rPr>
        <w:t>Schauberger</w:t>
      </w:r>
      <w:proofErr w:type="spellEnd"/>
      <w:r w:rsidRPr="009B06F9">
        <w:rPr>
          <w:rFonts w:ascii="Arial" w:hAnsi="Arial" w:cs="Arial"/>
          <w:i/>
          <w:shd w:val="clear" w:color="auto" w:fill="FFFFFF"/>
        </w:rPr>
        <w:t xml:space="preserve"> and the Secrets of Natural Energy</w:t>
      </w:r>
      <w:r w:rsidRPr="009B06F9">
        <w:rPr>
          <w:rFonts w:ascii="Arial" w:hAnsi="Arial" w:cs="Arial"/>
          <w:shd w:val="clear" w:color="auto" w:fill="FFFFFF"/>
        </w:rPr>
        <w:t xml:space="preserve"> Dublin: Gateway</w:t>
      </w:r>
    </w:p>
    <w:p w:rsidR="002B428B" w:rsidRPr="009B06F9" w:rsidRDefault="002B428B" w:rsidP="002B428B">
      <w:pPr>
        <w:ind w:hanging="720"/>
        <w:rPr>
          <w:rFonts w:ascii="Arial" w:hAnsi="Arial" w:cs="Arial"/>
          <w:shd w:val="clear" w:color="auto" w:fill="FFFFFF"/>
        </w:rPr>
      </w:pPr>
      <w:r w:rsidRPr="009B06F9">
        <w:rPr>
          <w:rFonts w:ascii="Arial" w:hAnsi="Arial" w:cs="Arial"/>
        </w:rPr>
        <w:t xml:space="preserve">Annandale, E. 1998 </w:t>
      </w:r>
      <w:r w:rsidRPr="009B06F9">
        <w:rPr>
          <w:rFonts w:ascii="Arial" w:hAnsi="Arial" w:cs="Arial"/>
          <w:i/>
        </w:rPr>
        <w:t>The Sociology of Health and Medicine: A Critical Introduction</w:t>
      </w:r>
      <w:r w:rsidRPr="009B06F9">
        <w:rPr>
          <w:rFonts w:ascii="Arial" w:hAnsi="Arial" w:cs="Arial"/>
        </w:rPr>
        <w:t xml:space="preserve"> Oxford: Blackwell</w:t>
      </w:r>
    </w:p>
    <w:p w:rsidR="002B428B" w:rsidRPr="009B06F9" w:rsidRDefault="002B428B" w:rsidP="002B428B">
      <w:pPr>
        <w:ind w:hanging="720"/>
        <w:rPr>
          <w:rFonts w:ascii="Arial" w:hAnsi="Arial" w:cs="Arial"/>
          <w:shd w:val="clear" w:color="auto" w:fill="FFFFFF"/>
        </w:rPr>
      </w:pPr>
      <w:r w:rsidRPr="009B06F9">
        <w:rPr>
          <w:rFonts w:ascii="Arial" w:hAnsi="Arial" w:cs="Arial"/>
        </w:rPr>
        <w:lastRenderedPageBreak/>
        <w:t xml:space="preserve">Appadurai, A. (ed.) 1988 </w:t>
      </w:r>
      <w:r w:rsidRPr="009B06F9">
        <w:rPr>
          <w:rFonts w:ascii="Arial" w:hAnsi="Arial" w:cs="Arial"/>
          <w:i/>
        </w:rPr>
        <w:t xml:space="preserve">The Social Life of Things: Commodities in Cultural Perspective </w:t>
      </w:r>
      <w:r w:rsidRPr="009B06F9">
        <w:rPr>
          <w:rFonts w:ascii="Arial" w:hAnsi="Arial" w:cs="Arial"/>
        </w:rPr>
        <w:t>(Cambridge Studies in Social and Cultural Anthropology) Cambridge: CUP</w:t>
      </w:r>
    </w:p>
    <w:p w:rsidR="002B428B" w:rsidRPr="009B06F9" w:rsidRDefault="002B428B" w:rsidP="002B428B">
      <w:pPr>
        <w:ind w:hanging="720"/>
        <w:rPr>
          <w:rFonts w:ascii="Arial" w:hAnsi="Arial" w:cs="Arial"/>
          <w:caps/>
          <w:color w:val="4C4C4C"/>
          <w:spacing w:val="15"/>
        </w:rPr>
      </w:pPr>
      <w:r w:rsidRPr="009B06F9">
        <w:rPr>
          <w:rFonts w:ascii="Arial" w:hAnsi="Arial" w:cs="Arial"/>
          <w:color w:val="000000"/>
          <w:lang w:val="en-US"/>
        </w:rPr>
        <w:t xml:space="preserve">Appadurai, A., and Breckenridge, C. A. 2009 Foreword, in Mathur, A., and Da Cunha, D. </w:t>
      </w:r>
      <w:r w:rsidRPr="009B06F9">
        <w:rPr>
          <w:rFonts w:ascii="Arial" w:hAnsi="Arial" w:cs="Arial"/>
          <w:i/>
          <w:color w:val="000000"/>
          <w:lang w:val="en-US"/>
        </w:rPr>
        <w:t>Soak: Mumbai in an Estuary</w:t>
      </w:r>
      <w:r w:rsidRPr="009B06F9">
        <w:rPr>
          <w:rFonts w:ascii="Arial" w:hAnsi="Arial" w:cs="Arial"/>
          <w:color w:val="000000"/>
          <w:lang w:val="en-US"/>
        </w:rPr>
        <w:t xml:space="preserve"> Rupa and Co: New Delhi pp. 1-3</w:t>
      </w:r>
    </w:p>
    <w:p w:rsidR="002B428B" w:rsidRPr="009B06F9" w:rsidRDefault="002B428B" w:rsidP="002B428B">
      <w:pPr>
        <w:pStyle w:val="NormalWeb"/>
        <w:spacing w:before="0" w:beforeAutospacing="0" w:after="0" w:afterAutospacing="0"/>
        <w:ind w:hanging="720"/>
        <w:rPr>
          <w:rFonts w:ascii="Arial" w:hAnsi="Arial" w:cs="Arial"/>
          <w:sz w:val="24"/>
          <w:szCs w:val="24"/>
          <w:lang w:val="en-US"/>
        </w:rPr>
      </w:pPr>
      <w:r w:rsidRPr="009B06F9">
        <w:rPr>
          <w:rFonts w:ascii="Arial" w:hAnsi="Arial" w:cs="Arial"/>
          <w:sz w:val="24"/>
          <w:szCs w:val="24"/>
          <w:lang w:val="en-US"/>
        </w:rPr>
        <w:t xml:space="preserve">Ashton, P. J. 2002 Avoiding Conflicts over Africa's Water Resources, </w:t>
      </w:r>
      <w:proofErr w:type="spellStart"/>
      <w:r w:rsidRPr="009B06F9">
        <w:rPr>
          <w:rFonts w:ascii="Arial" w:hAnsi="Arial" w:cs="Arial"/>
          <w:i/>
          <w:sz w:val="24"/>
          <w:szCs w:val="24"/>
          <w:lang w:val="en-US"/>
        </w:rPr>
        <w:t>Ambio</w:t>
      </w:r>
      <w:proofErr w:type="spellEnd"/>
      <w:r w:rsidRPr="009B06F9">
        <w:rPr>
          <w:rFonts w:ascii="Arial" w:hAnsi="Arial" w:cs="Arial"/>
          <w:sz w:val="24"/>
          <w:szCs w:val="24"/>
          <w:lang w:val="en-US"/>
        </w:rPr>
        <w:t xml:space="preserve"> 31: 3 pp. 236-42</w:t>
      </w:r>
    </w:p>
    <w:p w:rsidR="002B428B" w:rsidRPr="009B06F9"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Attala, L. 2016a Bodies of Water: Exploring Water Flows in Rural Kenya, in Steel, L., and Zinn, K. (eds.) </w:t>
      </w:r>
      <w:r w:rsidRPr="009B06F9">
        <w:rPr>
          <w:rFonts w:ascii="Arial" w:hAnsi="Arial" w:cs="Arial"/>
          <w:i/>
          <w:color w:val="000000"/>
          <w:sz w:val="24"/>
          <w:szCs w:val="24"/>
          <w:lang w:val="en-US"/>
        </w:rPr>
        <w:t>Exploring the Materiality of Food ‘Stuffs’: Transformations, Symbolic consumption and Embodiment</w:t>
      </w:r>
      <w:r w:rsidRPr="009B06F9">
        <w:rPr>
          <w:rFonts w:ascii="Arial" w:hAnsi="Arial" w:cs="Arial"/>
          <w:color w:val="000000"/>
          <w:sz w:val="24"/>
          <w:szCs w:val="24"/>
          <w:lang w:val="en-US"/>
        </w:rPr>
        <w:t xml:space="preserve"> Oxon, New York: Routledge</w:t>
      </w:r>
    </w:p>
    <w:p w:rsidR="002B428B"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Attala, L. 2016b Digesting ‘Cryptid’ Snakes: A Phenomenological Approach to the Mythic and </w:t>
      </w:r>
      <w:proofErr w:type="spellStart"/>
      <w:r w:rsidRPr="009B06F9">
        <w:rPr>
          <w:rFonts w:ascii="Arial" w:hAnsi="Arial" w:cs="Arial"/>
          <w:color w:val="000000"/>
          <w:sz w:val="24"/>
          <w:szCs w:val="24"/>
          <w:lang w:val="en-US"/>
        </w:rPr>
        <w:t>Cosmologenetic</w:t>
      </w:r>
      <w:proofErr w:type="spellEnd"/>
      <w:r w:rsidRPr="009B06F9">
        <w:rPr>
          <w:rFonts w:ascii="Arial" w:hAnsi="Arial" w:cs="Arial"/>
          <w:color w:val="000000"/>
          <w:sz w:val="24"/>
          <w:szCs w:val="24"/>
          <w:lang w:val="en-US"/>
        </w:rPr>
        <w:t xml:space="preserve"> Properties of Serpent Hallucinations, in </w:t>
      </w:r>
      <w:proofErr w:type="spellStart"/>
      <w:r w:rsidRPr="009B06F9">
        <w:rPr>
          <w:rFonts w:ascii="Arial" w:hAnsi="Arial" w:cs="Arial"/>
          <w:color w:val="000000"/>
          <w:sz w:val="24"/>
          <w:szCs w:val="24"/>
          <w:lang w:val="en-US"/>
        </w:rPr>
        <w:t>Hurn</w:t>
      </w:r>
      <w:proofErr w:type="spellEnd"/>
      <w:r w:rsidRPr="009B06F9">
        <w:rPr>
          <w:rFonts w:ascii="Arial" w:hAnsi="Arial" w:cs="Arial"/>
          <w:color w:val="000000"/>
          <w:sz w:val="24"/>
          <w:szCs w:val="24"/>
          <w:lang w:val="en-US"/>
        </w:rPr>
        <w:t xml:space="preserve">, S (ed.) </w:t>
      </w:r>
      <w:r w:rsidRPr="009B06F9">
        <w:rPr>
          <w:rFonts w:ascii="Arial" w:hAnsi="Arial" w:cs="Arial"/>
          <w:i/>
          <w:color w:val="000000"/>
          <w:sz w:val="24"/>
          <w:szCs w:val="24"/>
          <w:lang w:val="en-US"/>
        </w:rPr>
        <w:t>Anthropology and Cryptozoology: Exploring Encounters with Mysterious Creatures</w:t>
      </w:r>
      <w:r w:rsidRPr="009B06F9">
        <w:rPr>
          <w:rFonts w:ascii="Arial" w:hAnsi="Arial" w:cs="Arial"/>
          <w:color w:val="000000"/>
          <w:sz w:val="24"/>
          <w:szCs w:val="24"/>
          <w:lang w:val="en-US"/>
        </w:rPr>
        <w:t xml:space="preserve"> London, New York: Routledge</w:t>
      </w:r>
    </w:p>
    <w:p w:rsidR="002B428B" w:rsidRPr="002726C9" w:rsidRDefault="002B428B" w:rsidP="002B428B">
      <w:pPr>
        <w:pStyle w:val="NormalWeb"/>
        <w:spacing w:before="0" w:beforeAutospacing="0" w:after="0" w:afterAutospacing="0"/>
        <w:ind w:hanging="720"/>
        <w:rPr>
          <w:rFonts w:ascii="Arial" w:hAnsi="Arial" w:cs="Arial"/>
          <w:color w:val="000000"/>
          <w:sz w:val="24"/>
          <w:szCs w:val="24"/>
          <w:lang w:val="en-US"/>
        </w:rPr>
      </w:pPr>
      <w:r w:rsidRPr="004A0861">
        <w:rPr>
          <w:rFonts w:ascii="Arial" w:hAnsi="Arial" w:cs="Arial"/>
          <w:color w:val="000000"/>
          <w:sz w:val="24"/>
          <w:szCs w:val="24"/>
          <w:lang w:val="en-US"/>
        </w:rPr>
        <w:t xml:space="preserve">Attala, L. In press </w:t>
      </w:r>
      <w:r w:rsidRPr="0094514F">
        <w:rPr>
          <w:rFonts w:ascii="Arial" w:eastAsia="Times New Roman" w:hAnsi="Arial" w:cs="Arial"/>
          <w:bCs/>
          <w:color w:val="000000"/>
          <w:sz w:val="24"/>
          <w:szCs w:val="24"/>
        </w:rPr>
        <w:t>‘I am Apple’: Relationships of the Flesh. Exploring the corporeal entanglements of eating plants in the Amazon</w:t>
      </w:r>
      <w:r w:rsidRPr="004A0861">
        <w:rPr>
          <w:rFonts w:ascii="Arial" w:hAnsi="Arial" w:cs="Arial"/>
          <w:color w:val="000000"/>
          <w:sz w:val="24"/>
          <w:szCs w:val="24"/>
          <w:lang w:val="en-US"/>
        </w:rPr>
        <w:t xml:space="preserve"> </w:t>
      </w:r>
      <w:proofErr w:type="gramStart"/>
      <w:r w:rsidRPr="0094514F">
        <w:rPr>
          <w:rFonts w:ascii="Arial" w:hAnsi="Arial" w:cs="Arial"/>
          <w:color w:val="000000"/>
          <w:sz w:val="24"/>
          <w:szCs w:val="24"/>
          <w:lang w:val="en-US"/>
        </w:rPr>
        <w:t>In</w:t>
      </w:r>
      <w:proofErr w:type="gramEnd"/>
      <w:r w:rsidRPr="0094514F">
        <w:rPr>
          <w:rFonts w:ascii="Arial" w:hAnsi="Arial" w:cs="Arial"/>
          <w:color w:val="000000"/>
          <w:sz w:val="24"/>
          <w:szCs w:val="24"/>
          <w:lang w:val="en-US"/>
        </w:rPr>
        <w:t xml:space="preserve"> Attala, L., and Steel, L., in </w:t>
      </w:r>
      <w:r w:rsidRPr="00F03ABF">
        <w:rPr>
          <w:rFonts w:ascii="Arial" w:hAnsi="Arial" w:cs="Arial"/>
          <w:i/>
          <w:sz w:val="24"/>
          <w:szCs w:val="24"/>
        </w:rPr>
        <w:t>Body Matters</w:t>
      </w:r>
      <w:r w:rsidRPr="008F7300">
        <w:rPr>
          <w:rFonts w:ascii="Arial" w:hAnsi="Arial" w:cs="Arial"/>
          <w:sz w:val="24"/>
          <w:szCs w:val="24"/>
        </w:rPr>
        <w:t xml:space="preserve"> </w:t>
      </w:r>
      <w:r w:rsidRPr="002726C9">
        <w:rPr>
          <w:rFonts w:ascii="Arial" w:hAnsi="Arial" w:cs="Arial"/>
          <w:sz w:val="24"/>
          <w:szCs w:val="24"/>
        </w:rPr>
        <w:t>Cardiff: University of Wales Press</w:t>
      </w:r>
    </w:p>
    <w:p w:rsidR="002B428B" w:rsidRPr="009B06F9"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Attala, L., and Steel, L. In press </w:t>
      </w:r>
      <w:r w:rsidRPr="009B06F9">
        <w:rPr>
          <w:rFonts w:ascii="Arial" w:hAnsi="Arial" w:cs="Arial"/>
          <w:i/>
          <w:sz w:val="24"/>
          <w:szCs w:val="24"/>
        </w:rPr>
        <w:t>Body Matters</w:t>
      </w:r>
      <w:r w:rsidRPr="009B06F9">
        <w:rPr>
          <w:rFonts w:ascii="Arial" w:hAnsi="Arial" w:cs="Arial"/>
          <w:sz w:val="24"/>
          <w:szCs w:val="24"/>
        </w:rPr>
        <w:t xml:space="preserve"> Cardiff: University of Wales Press</w:t>
      </w:r>
    </w:p>
    <w:p w:rsidR="002B428B" w:rsidRPr="009B06F9"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Ball, J. 2001 </w:t>
      </w:r>
      <w:r w:rsidRPr="009B06F9">
        <w:rPr>
          <w:rFonts w:ascii="Arial" w:hAnsi="Arial" w:cs="Arial"/>
          <w:i/>
          <w:color w:val="000000"/>
          <w:sz w:val="24"/>
          <w:szCs w:val="24"/>
          <w:lang w:val="en-US"/>
        </w:rPr>
        <w:t>Soil and Water Relationships,</w:t>
      </w:r>
      <w:r w:rsidRPr="009B06F9">
        <w:rPr>
          <w:rFonts w:ascii="Arial" w:hAnsi="Arial" w:cs="Arial"/>
          <w:color w:val="000000"/>
          <w:sz w:val="24"/>
          <w:szCs w:val="24"/>
          <w:lang w:val="en-US"/>
        </w:rPr>
        <w:t xml:space="preserve"> The Samuel Roberts Noble Foundation [online] Available at </w:t>
      </w:r>
      <w:hyperlink r:id="rId9" w:history="1">
        <w:r w:rsidRPr="009B06F9">
          <w:rPr>
            <w:rStyle w:val="Hyperlink"/>
            <w:rFonts w:ascii="Arial" w:hAnsi="Arial" w:cs="Arial"/>
            <w:sz w:val="24"/>
            <w:szCs w:val="24"/>
            <w:lang w:val="en-US"/>
          </w:rPr>
          <w:t>http://www.noble.org/ag/soils/soilwaterrelationships/</w:t>
        </w:r>
      </w:hyperlink>
      <w:r w:rsidRPr="009B06F9">
        <w:rPr>
          <w:rFonts w:ascii="Arial" w:hAnsi="Arial" w:cs="Arial"/>
          <w:color w:val="000000"/>
          <w:sz w:val="24"/>
          <w:szCs w:val="24"/>
          <w:lang w:val="en-US"/>
        </w:rPr>
        <w:t xml:space="preserve"> </w:t>
      </w:r>
    </w:p>
    <w:p w:rsidR="002B428B" w:rsidRPr="009B06F9"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Ball, P. 2002 </w:t>
      </w:r>
      <w:r w:rsidRPr="009B06F9">
        <w:rPr>
          <w:rFonts w:ascii="Arial" w:hAnsi="Arial" w:cs="Arial"/>
          <w:i/>
          <w:color w:val="000000"/>
          <w:sz w:val="24"/>
          <w:szCs w:val="24"/>
          <w:lang w:val="en-US"/>
        </w:rPr>
        <w:t xml:space="preserve">H2O: The Biography of Water </w:t>
      </w:r>
      <w:r w:rsidRPr="009B06F9">
        <w:rPr>
          <w:rFonts w:ascii="Arial" w:hAnsi="Arial" w:cs="Arial"/>
          <w:color w:val="000000"/>
          <w:sz w:val="24"/>
          <w:szCs w:val="24"/>
          <w:lang w:val="en-US"/>
        </w:rPr>
        <w:t>London: Orion Book</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lang w:val="en-US"/>
        </w:rPr>
        <w:t>Barad</w:t>
      </w:r>
      <w:r w:rsidRPr="009B06F9">
        <w:rPr>
          <w:rFonts w:ascii="Arial" w:hAnsi="Arial" w:cs="Arial"/>
          <w:sz w:val="24"/>
          <w:szCs w:val="24"/>
        </w:rPr>
        <w:t xml:space="preserve">, K. 2003 </w:t>
      </w:r>
      <w:proofErr w:type="spellStart"/>
      <w:r w:rsidRPr="009B06F9">
        <w:rPr>
          <w:rFonts w:ascii="Arial" w:hAnsi="Arial" w:cs="Arial"/>
          <w:sz w:val="24"/>
          <w:szCs w:val="24"/>
        </w:rPr>
        <w:t>Posthumanist</w:t>
      </w:r>
      <w:proofErr w:type="spellEnd"/>
      <w:r w:rsidRPr="009B06F9">
        <w:rPr>
          <w:rFonts w:ascii="Arial" w:hAnsi="Arial" w:cs="Arial"/>
          <w:sz w:val="24"/>
          <w:szCs w:val="24"/>
        </w:rPr>
        <w:t xml:space="preserve"> Performativity: Toward an Understanding of How Matter Comes to Matter, </w:t>
      </w:r>
      <w:r w:rsidRPr="009B06F9">
        <w:rPr>
          <w:rFonts w:ascii="Arial" w:hAnsi="Arial" w:cs="Arial"/>
          <w:i/>
          <w:sz w:val="24"/>
          <w:szCs w:val="24"/>
        </w:rPr>
        <w:t>Signs: Journal of Women in Culture and Society</w:t>
      </w:r>
      <w:r w:rsidRPr="009B06F9">
        <w:rPr>
          <w:rFonts w:ascii="Arial" w:hAnsi="Arial" w:cs="Arial"/>
          <w:sz w:val="24"/>
          <w:szCs w:val="24"/>
        </w:rPr>
        <w:t xml:space="preserve"> 28: 3, pp. 801-31</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lang w:val="en-US"/>
        </w:rPr>
        <w:t>Barad</w:t>
      </w:r>
      <w:r w:rsidRPr="009B06F9">
        <w:rPr>
          <w:rFonts w:ascii="Arial" w:hAnsi="Arial" w:cs="Arial"/>
          <w:sz w:val="24"/>
          <w:szCs w:val="24"/>
        </w:rPr>
        <w:t xml:space="preserve">, K. 2007 </w:t>
      </w:r>
      <w:r w:rsidRPr="009B06F9">
        <w:rPr>
          <w:rFonts w:ascii="Arial" w:hAnsi="Arial" w:cs="Arial"/>
          <w:i/>
          <w:sz w:val="24"/>
          <w:szCs w:val="24"/>
        </w:rPr>
        <w:t>Meeting the Universe Halfway: Quantum Physics and the Entanglement of Matter and Meaning</w:t>
      </w:r>
      <w:r w:rsidRPr="009B06F9">
        <w:rPr>
          <w:rFonts w:ascii="Arial" w:hAnsi="Arial" w:cs="Arial"/>
          <w:sz w:val="24"/>
          <w:szCs w:val="24"/>
        </w:rPr>
        <w:t xml:space="preserve"> Durham (NC): Duke University Press Books</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Barad, K. 2010 Quantum Entanglements and Hauntological Relations of Inheritance: Dis/continuities, </w:t>
      </w:r>
      <w:proofErr w:type="spellStart"/>
      <w:r w:rsidRPr="009B06F9">
        <w:rPr>
          <w:rFonts w:ascii="Arial" w:hAnsi="Arial" w:cs="Arial"/>
          <w:sz w:val="24"/>
          <w:szCs w:val="24"/>
        </w:rPr>
        <w:t>SpaceTime</w:t>
      </w:r>
      <w:proofErr w:type="spellEnd"/>
      <w:r w:rsidRPr="009B06F9">
        <w:rPr>
          <w:rFonts w:ascii="Arial" w:hAnsi="Arial" w:cs="Arial"/>
          <w:sz w:val="24"/>
          <w:szCs w:val="24"/>
        </w:rPr>
        <w:t xml:space="preserve"> </w:t>
      </w:r>
      <w:proofErr w:type="spellStart"/>
      <w:r w:rsidRPr="009B06F9">
        <w:rPr>
          <w:rFonts w:ascii="Arial" w:hAnsi="Arial" w:cs="Arial"/>
          <w:sz w:val="24"/>
          <w:szCs w:val="24"/>
        </w:rPr>
        <w:t>Enfoldings</w:t>
      </w:r>
      <w:proofErr w:type="spellEnd"/>
      <w:r w:rsidRPr="009B06F9">
        <w:rPr>
          <w:rFonts w:ascii="Arial" w:hAnsi="Arial" w:cs="Arial"/>
          <w:sz w:val="24"/>
          <w:szCs w:val="24"/>
        </w:rPr>
        <w:t xml:space="preserve">, and Justice-to-Come, </w:t>
      </w:r>
      <w:r w:rsidRPr="009B06F9">
        <w:rPr>
          <w:rFonts w:ascii="Arial" w:hAnsi="Arial" w:cs="Arial"/>
          <w:i/>
          <w:iCs/>
          <w:sz w:val="24"/>
          <w:szCs w:val="24"/>
        </w:rPr>
        <w:t xml:space="preserve">Derrida Today </w:t>
      </w:r>
      <w:r w:rsidRPr="009B06F9">
        <w:rPr>
          <w:rFonts w:ascii="Arial" w:hAnsi="Arial" w:cs="Arial"/>
          <w:sz w:val="24"/>
          <w:szCs w:val="24"/>
        </w:rPr>
        <w:t xml:space="preserve">3: 2 pp. 240–268 DOI: 10.3366/E1754850010000813 © Edinburgh University Press www.eupjournals.com/drt </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Bartholomew, A. 2012 </w:t>
      </w:r>
      <w:r w:rsidRPr="009B06F9">
        <w:rPr>
          <w:rFonts w:ascii="Arial" w:hAnsi="Arial" w:cs="Arial"/>
          <w:i/>
          <w:sz w:val="24"/>
          <w:szCs w:val="24"/>
        </w:rPr>
        <w:t xml:space="preserve">Hidden Natures: The Startling Insights of Victor </w:t>
      </w:r>
      <w:proofErr w:type="spellStart"/>
      <w:r w:rsidRPr="009B06F9">
        <w:rPr>
          <w:rFonts w:ascii="Arial" w:hAnsi="Arial" w:cs="Arial"/>
          <w:i/>
          <w:sz w:val="24"/>
          <w:szCs w:val="24"/>
        </w:rPr>
        <w:t>Schauberger</w:t>
      </w:r>
      <w:proofErr w:type="spellEnd"/>
      <w:r w:rsidRPr="009B06F9">
        <w:rPr>
          <w:rFonts w:ascii="Arial" w:hAnsi="Arial" w:cs="Arial"/>
          <w:sz w:val="24"/>
          <w:szCs w:val="24"/>
        </w:rPr>
        <w:t xml:space="preserve"> Edinburgh: Floris Books</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Bateson, G. 1973 </w:t>
      </w:r>
      <w:r w:rsidRPr="009B06F9">
        <w:rPr>
          <w:rFonts w:ascii="Arial" w:hAnsi="Arial" w:cs="Arial"/>
          <w:i/>
          <w:sz w:val="24"/>
          <w:szCs w:val="24"/>
        </w:rPr>
        <w:t>Steps Towards and Ecology of the Mind</w:t>
      </w:r>
      <w:r w:rsidRPr="009B06F9">
        <w:rPr>
          <w:rFonts w:ascii="Arial" w:hAnsi="Arial" w:cs="Arial"/>
          <w:sz w:val="24"/>
          <w:szCs w:val="24"/>
        </w:rPr>
        <w:t xml:space="preserve"> St Albans: Paladin</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BBC News. 2012 </w:t>
      </w:r>
      <w:r w:rsidRPr="009B06F9">
        <w:rPr>
          <w:rFonts w:ascii="Arial" w:hAnsi="Arial" w:cs="Arial"/>
          <w:i/>
          <w:sz w:val="24"/>
          <w:szCs w:val="24"/>
        </w:rPr>
        <w:t>Dolphins Deserve the Same Rights as Humans, Say Scientists</w:t>
      </w:r>
      <w:r w:rsidRPr="009B06F9">
        <w:rPr>
          <w:rFonts w:ascii="Arial" w:hAnsi="Arial" w:cs="Arial"/>
          <w:sz w:val="24"/>
          <w:szCs w:val="24"/>
        </w:rPr>
        <w:t xml:space="preserve"> [online] Available at </w:t>
      </w:r>
      <w:hyperlink r:id="rId10" w:history="1">
        <w:r w:rsidRPr="009B06F9">
          <w:rPr>
            <w:rStyle w:val="Hyperlink"/>
            <w:rFonts w:ascii="Arial" w:hAnsi="Arial" w:cs="Arial"/>
            <w:sz w:val="24"/>
            <w:szCs w:val="24"/>
          </w:rPr>
          <w:t>https://www.bbc.co.uk/news/world-17116882</w:t>
        </w:r>
      </w:hyperlink>
      <w:r w:rsidRPr="009B06F9">
        <w:rPr>
          <w:rFonts w:ascii="Arial" w:hAnsi="Arial" w:cs="Arial"/>
          <w:sz w:val="24"/>
          <w:szCs w:val="24"/>
        </w:rPr>
        <w:t xml:space="preserve"> </w:t>
      </w:r>
    </w:p>
    <w:p w:rsidR="002B428B" w:rsidRPr="009B06F9" w:rsidRDefault="002B428B" w:rsidP="002B428B">
      <w:pPr>
        <w:pStyle w:val="NormalWeb"/>
        <w:spacing w:before="0" w:beforeAutospacing="0" w:after="0" w:afterAutospacing="0"/>
        <w:ind w:hanging="720"/>
        <w:rPr>
          <w:rFonts w:ascii="Arial" w:hAnsi="Arial" w:cs="Arial"/>
          <w:sz w:val="24"/>
          <w:szCs w:val="24"/>
          <w:lang w:val="en-US"/>
        </w:rPr>
      </w:pPr>
      <w:r w:rsidRPr="009B06F9">
        <w:rPr>
          <w:rFonts w:ascii="Arial" w:hAnsi="Arial" w:cs="Arial"/>
          <w:sz w:val="24"/>
          <w:szCs w:val="24"/>
          <w:lang w:val="en-US"/>
        </w:rPr>
        <w:lastRenderedPageBreak/>
        <w:t xml:space="preserve">Bear, C., and Eden, S. 2011 Thinking Like a Fish? Engaging with Nonhuman Difference Through Recreational Angling, </w:t>
      </w:r>
      <w:r w:rsidRPr="009B06F9">
        <w:rPr>
          <w:rFonts w:ascii="Arial" w:hAnsi="Arial" w:cs="Arial"/>
          <w:i/>
          <w:iCs/>
          <w:sz w:val="24"/>
          <w:szCs w:val="24"/>
          <w:lang w:val="en-US"/>
        </w:rPr>
        <w:t>Environment and Planning D: Society and Space</w:t>
      </w:r>
      <w:r w:rsidRPr="009B06F9">
        <w:rPr>
          <w:rFonts w:ascii="Arial" w:hAnsi="Arial" w:cs="Arial"/>
          <w:sz w:val="24"/>
          <w:szCs w:val="24"/>
          <w:lang w:val="en-US"/>
        </w:rPr>
        <w:t xml:space="preserve"> </w:t>
      </w:r>
      <w:r w:rsidRPr="009B06F9">
        <w:rPr>
          <w:rFonts w:ascii="Arial" w:hAnsi="Arial" w:cs="Arial"/>
          <w:bCs/>
          <w:sz w:val="24"/>
          <w:szCs w:val="24"/>
          <w:lang w:val="en-US"/>
        </w:rPr>
        <w:t>29</w:t>
      </w:r>
      <w:r w:rsidRPr="009B06F9">
        <w:rPr>
          <w:rFonts w:ascii="Arial" w:hAnsi="Arial" w:cs="Arial"/>
          <w:sz w:val="24"/>
          <w:szCs w:val="24"/>
          <w:lang w:val="en-US"/>
        </w:rPr>
        <w:t>: 2 pp. 336-52</w:t>
      </w:r>
    </w:p>
    <w:p w:rsidR="002B428B" w:rsidRPr="009B06F9" w:rsidRDefault="002B428B" w:rsidP="002B428B">
      <w:pPr>
        <w:pStyle w:val="NormalWeb"/>
        <w:spacing w:before="0" w:beforeAutospacing="0" w:after="0" w:afterAutospacing="0"/>
        <w:ind w:hanging="720"/>
        <w:rPr>
          <w:rFonts w:ascii="Arial" w:hAnsi="Arial" w:cs="Arial"/>
          <w:sz w:val="24"/>
          <w:szCs w:val="24"/>
        </w:rPr>
      </w:pPr>
      <w:proofErr w:type="spellStart"/>
      <w:r w:rsidRPr="009B06F9">
        <w:rPr>
          <w:rFonts w:ascii="Arial" w:hAnsi="Arial" w:cs="Arial"/>
          <w:sz w:val="24"/>
          <w:szCs w:val="24"/>
          <w:lang w:val="en-US"/>
        </w:rPr>
        <w:t>Benveniste</w:t>
      </w:r>
      <w:proofErr w:type="spellEnd"/>
      <w:r w:rsidRPr="009B06F9">
        <w:rPr>
          <w:rFonts w:ascii="Arial" w:hAnsi="Arial" w:cs="Arial"/>
          <w:sz w:val="24"/>
          <w:szCs w:val="24"/>
          <w:lang w:val="en-US"/>
        </w:rPr>
        <w:t xml:space="preserve">, J. 2017 Memory of Water, in </w:t>
      </w:r>
      <w:r w:rsidRPr="009B06F9">
        <w:rPr>
          <w:rFonts w:ascii="Arial" w:hAnsi="Arial" w:cs="Arial"/>
          <w:i/>
          <w:sz w:val="24"/>
          <w:szCs w:val="24"/>
          <w:lang w:val="en-US"/>
        </w:rPr>
        <w:t>Essence of Water</w:t>
      </w:r>
      <w:r w:rsidRPr="009B06F9">
        <w:rPr>
          <w:rFonts w:ascii="Arial" w:hAnsi="Arial" w:cs="Arial"/>
          <w:sz w:val="24"/>
          <w:szCs w:val="24"/>
          <w:lang w:val="en-US"/>
        </w:rPr>
        <w:t xml:space="preserve"> [online] Available at </w:t>
      </w:r>
      <w:hyperlink r:id="rId11" w:history="1">
        <w:r w:rsidRPr="009B06F9">
          <w:rPr>
            <w:rStyle w:val="Hyperlink"/>
            <w:rFonts w:ascii="Arial" w:hAnsi="Arial" w:cs="Arial"/>
            <w:sz w:val="24"/>
            <w:szCs w:val="24"/>
            <w:lang w:val="en-US"/>
          </w:rPr>
          <w:t>http://essenceofwater.org/memory-of-water/</w:t>
        </w:r>
      </w:hyperlink>
      <w:r w:rsidRPr="009B06F9">
        <w:rPr>
          <w:rFonts w:ascii="Arial" w:hAnsi="Arial" w:cs="Arial"/>
          <w:sz w:val="24"/>
          <w:szCs w:val="24"/>
          <w:lang w:val="en-US"/>
        </w:rPr>
        <w:t xml:space="preserve">  </w:t>
      </w:r>
    </w:p>
    <w:p w:rsidR="002B428B" w:rsidRPr="009B06F9"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Bennett, J. 2010 </w:t>
      </w:r>
      <w:r w:rsidRPr="009B06F9">
        <w:rPr>
          <w:rFonts w:ascii="Arial" w:hAnsi="Arial" w:cs="Arial"/>
          <w:i/>
          <w:color w:val="000000"/>
          <w:sz w:val="24"/>
          <w:szCs w:val="24"/>
          <w:lang w:val="en-US"/>
        </w:rPr>
        <w:t xml:space="preserve">Vibrant Matter: A Political Ecology of Things </w:t>
      </w:r>
      <w:r w:rsidRPr="009B06F9">
        <w:rPr>
          <w:rFonts w:ascii="Arial" w:hAnsi="Arial" w:cs="Arial"/>
          <w:color w:val="000000"/>
          <w:sz w:val="24"/>
          <w:szCs w:val="24"/>
          <w:lang w:val="en-US"/>
        </w:rPr>
        <w:t>Duke University Press, Durham and London</w:t>
      </w:r>
    </w:p>
    <w:p w:rsidR="002B428B" w:rsidRPr="009B06F9" w:rsidRDefault="002B428B" w:rsidP="002B428B">
      <w:pPr>
        <w:pStyle w:val="NormalWeb"/>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Bernard, P. S. 2007 Re-Uniting the </w:t>
      </w:r>
      <w:proofErr w:type="spellStart"/>
      <w:r w:rsidRPr="009B06F9">
        <w:rPr>
          <w:rFonts w:ascii="Arial" w:hAnsi="Arial" w:cs="Arial"/>
          <w:color w:val="000000"/>
          <w:sz w:val="24"/>
          <w:szCs w:val="24"/>
          <w:lang w:val="en-US"/>
        </w:rPr>
        <w:t>Kosmos</w:t>
      </w:r>
      <w:proofErr w:type="spellEnd"/>
      <w:r w:rsidRPr="009B06F9">
        <w:rPr>
          <w:rFonts w:ascii="Arial" w:hAnsi="Arial" w:cs="Arial"/>
          <w:color w:val="000000"/>
          <w:sz w:val="24"/>
          <w:szCs w:val="24"/>
          <w:lang w:val="en-US"/>
        </w:rPr>
        <w:t xml:space="preserve">, </w:t>
      </w:r>
      <w:r w:rsidRPr="009B06F9">
        <w:rPr>
          <w:rFonts w:ascii="Arial" w:hAnsi="Arial" w:cs="Arial"/>
          <w:i/>
          <w:color w:val="000000"/>
          <w:sz w:val="24"/>
          <w:szCs w:val="24"/>
          <w:lang w:val="en-US"/>
        </w:rPr>
        <w:t>Journal for the Study of Religion, Nature and Culture</w:t>
      </w:r>
      <w:r w:rsidRPr="009B06F9">
        <w:rPr>
          <w:rFonts w:ascii="Arial" w:hAnsi="Arial" w:cs="Arial"/>
          <w:color w:val="000000"/>
          <w:sz w:val="24"/>
          <w:szCs w:val="24"/>
          <w:lang w:val="en-US"/>
        </w:rPr>
        <w:t xml:space="preserve"> 1.1 pp. 109-129 </w:t>
      </w:r>
    </w:p>
    <w:p w:rsidR="002B428B" w:rsidRPr="009B06F9" w:rsidRDefault="002B428B" w:rsidP="002B428B">
      <w:pPr>
        <w:pStyle w:val="NormalWeb"/>
        <w:spacing w:before="0" w:beforeAutospacing="0" w:after="0" w:afterAutospacing="0"/>
        <w:ind w:hanging="720"/>
        <w:rPr>
          <w:rFonts w:ascii="Arial" w:hAnsi="Arial" w:cs="Arial"/>
          <w:color w:val="1A1A1A"/>
          <w:sz w:val="24"/>
          <w:szCs w:val="24"/>
          <w:lang w:val="en-US"/>
        </w:rPr>
      </w:pPr>
      <w:r w:rsidRPr="009B06F9">
        <w:rPr>
          <w:rFonts w:ascii="Arial" w:hAnsi="Arial" w:cs="Arial"/>
          <w:color w:val="1A1A1A"/>
          <w:sz w:val="24"/>
          <w:szCs w:val="24"/>
          <w:lang w:val="en-US"/>
        </w:rPr>
        <w:t xml:space="preserve">Bernard, P. S. 2013 “Living Water” in Nguni Healing Traditions, South Africa, </w:t>
      </w:r>
      <w:r w:rsidRPr="009B06F9">
        <w:rPr>
          <w:rFonts w:ascii="Arial" w:hAnsi="Arial" w:cs="Arial"/>
          <w:i/>
          <w:color w:val="1A1A1A"/>
          <w:sz w:val="24"/>
          <w:szCs w:val="24"/>
          <w:lang w:val="en-US"/>
        </w:rPr>
        <w:t xml:space="preserve">Worldviews: Global Religions, Culture and Ecology </w:t>
      </w:r>
      <w:r w:rsidRPr="009B06F9">
        <w:rPr>
          <w:rFonts w:ascii="Arial" w:hAnsi="Arial" w:cs="Arial"/>
          <w:color w:val="1A1A1A"/>
          <w:sz w:val="24"/>
          <w:szCs w:val="24"/>
          <w:lang w:val="en-US"/>
        </w:rPr>
        <w:t xml:space="preserve">17:2 pp.138-149 </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Bernard, P. S. 2016 Suspending Disbelief and Experiencing the Extraordinary: How Radical Participation </w:t>
      </w:r>
      <w:proofErr w:type="gramStart"/>
      <w:r w:rsidRPr="009B06F9">
        <w:rPr>
          <w:rFonts w:ascii="Arial" w:hAnsi="Arial" w:cs="Arial"/>
          <w:sz w:val="24"/>
          <w:szCs w:val="24"/>
        </w:rPr>
        <w:t>may</w:t>
      </w:r>
      <w:proofErr w:type="gramEnd"/>
      <w:r w:rsidRPr="009B06F9">
        <w:rPr>
          <w:rFonts w:ascii="Arial" w:hAnsi="Arial" w:cs="Arial"/>
          <w:sz w:val="24"/>
          <w:szCs w:val="24"/>
        </w:rPr>
        <w:t xml:space="preserve"> Facilitate an Understanding of Aquatic Snake and Fish-tailed Beings in Southern Africa, in </w:t>
      </w:r>
      <w:proofErr w:type="spellStart"/>
      <w:r w:rsidRPr="009B06F9">
        <w:rPr>
          <w:rFonts w:ascii="Arial" w:hAnsi="Arial" w:cs="Arial"/>
          <w:sz w:val="24"/>
          <w:szCs w:val="24"/>
        </w:rPr>
        <w:t>Hurn</w:t>
      </w:r>
      <w:proofErr w:type="spellEnd"/>
      <w:r w:rsidRPr="009B06F9">
        <w:rPr>
          <w:rFonts w:ascii="Arial" w:hAnsi="Arial" w:cs="Arial"/>
          <w:sz w:val="24"/>
          <w:szCs w:val="24"/>
        </w:rPr>
        <w:t xml:space="preserve">, S. (ed.) </w:t>
      </w:r>
      <w:r w:rsidRPr="009B06F9">
        <w:rPr>
          <w:rFonts w:ascii="Arial" w:hAnsi="Arial" w:cs="Arial"/>
          <w:i/>
          <w:sz w:val="24"/>
          <w:szCs w:val="24"/>
        </w:rPr>
        <w:t>Anthropology and Cryptozoology: Exploring Encounters with Mysterious Creatures, Multispecies Encounters</w:t>
      </w:r>
      <w:r w:rsidRPr="009B06F9">
        <w:rPr>
          <w:rFonts w:ascii="Arial" w:hAnsi="Arial" w:cs="Arial"/>
          <w:sz w:val="24"/>
          <w:szCs w:val="24"/>
        </w:rPr>
        <w:t xml:space="preserve"> London, New York: Routledge pp. 139-157</w:t>
      </w:r>
    </w:p>
    <w:p w:rsidR="002B428B" w:rsidRPr="009B06F9" w:rsidRDefault="002B428B" w:rsidP="002B428B">
      <w:pPr>
        <w:pStyle w:val="NormalWeb"/>
        <w:spacing w:before="0" w:beforeAutospacing="0" w:after="0" w:afterAutospacing="0"/>
        <w:ind w:hanging="720"/>
        <w:rPr>
          <w:rFonts w:ascii="Arial" w:hAnsi="Arial" w:cs="Arial"/>
          <w:bCs/>
          <w:color w:val="0E0E0E"/>
          <w:sz w:val="24"/>
          <w:szCs w:val="24"/>
          <w:lang w:val="en-US"/>
        </w:rPr>
      </w:pPr>
      <w:r w:rsidRPr="009B06F9">
        <w:rPr>
          <w:rFonts w:ascii="Arial" w:hAnsi="Arial" w:cs="Arial"/>
          <w:sz w:val="24"/>
          <w:szCs w:val="24"/>
        </w:rPr>
        <w:t xml:space="preserve">Blatter, J., and Ingram, H. 2001 </w:t>
      </w:r>
      <w:r w:rsidRPr="009B06F9">
        <w:rPr>
          <w:rFonts w:ascii="Arial" w:hAnsi="Arial" w:cs="Arial"/>
          <w:bCs/>
          <w:i/>
          <w:color w:val="0E0E0E"/>
          <w:sz w:val="24"/>
          <w:szCs w:val="24"/>
          <w:lang w:val="en-US"/>
        </w:rPr>
        <w:t>Reflections on Water: New Approaches to Transboundary Conflicts and Cooperation (American and Comparative Environmental Policy)</w:t>
      </w:r>
      <w:r w:rsidRPr="009B06F9">
        <w:rPr>
          <w:rFonts w:ascii="Arial" w:hAnsi="Arial" w:cs="Arial"/>
          <w:bCs/>
          <w:color w:val="0E0E0E"/>
          <w:sz w:val="24"/>
          <w:szCs w:val="24"/>
          <w:lang w:val="en-US"/>
        </w:rPr>
        <w:t xml:space="preserve"> Cambridge, Massachusetts, London: MIT Press</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Carey</w:t>
      </w:r>
      <w:r w:rsidRPr="009B06F9">
        <w:rPr>
          <w:rFonts w:ascii="Arial" w:hAnsi="Arial" w:cs="Arial"/>
        </w:rPr>
        <w:t xml:space="preserve">, M. 2010 </w:t>
      </w:r>
      <w:r w:rsidRPr="009B06F9">
        <w:rPr>
          <w:rFonts w:ascii="Arial" w:hAnsi="Arial" w:cs="Arial"/>
          <w:i/>
        </w:rPr>
        <w:t>In the Shadow of Melting Glaciers: Climate Change and Andean Society</w:t>
      </w:r>
      <w:r w:rsidRPr="009B06F9">
        <w:rPr>
          <w:rFonts w:ascii="Arial" w:hAnsi="Arial" w:cs="Arial"/>
        </w:rPr>
        <w:t>: Oxford, New York: Oxford University Press</w:t>
      </w:r>
    </w:p>
    <w:p w:rsidR="002B428B" w:rsidRPr="009B06F9" w:rsidRDefault="002B428B" w:rsidP="002B428B">
      <w:pPr>
        <w:ind w:hanging="720"/>
        <w:rPr>
          <w:rFonts w:ascii="Arial" w:eastAsia="Times New Roman" w:hAnsi="Arial" w:cs="Arial"/>
          <w:shd w:val="clear" w:color="auto" w:fill="FFFFFF"/>
        </w:rPr>
      </w:pPr>
      <w:proofErr w:type="spellStart"/>
      <w:r w:rsidRPr="009B06F9">
        <w:rPr>
          <w:rFonts w:ascii="Arial" w:hAnsi="Arial" w:cs="Arial"/>
          <w:color w:val="000000"/>
          <w:lang w:val="en-US"/>
        </w:rPr>
        <w:t>Carse</w:t>
      </w:r>
      <w:proofErr w:type="spellEnd"/>
      <w:r w:rsidRPr="009B06F9">
        <w:rPr>
          <w:rFonts w:ascii="Arial" w:hAnsi="Arial" w:cs="Arial"/>
          <w:color w:val="000000"/>
          <w:lang w:val="en-US"/>
        </w:rPr>
        <w:t xml:space="preserve">, A. 2010 Water, </w:t>
      </w:r>
      <w:r w:rsidRPr="009B06F9">
        <w:rPr>
          <w:rFonts w:ascii="Arial" w:hAnsi="Arial" w:cs="Arial"/>
          <w:i/>
          <w:color w:val="000000"/>
          <w:lang w:val="en-US"/>
        </w:rPr>
        <w:t>Cultural Anthropology</w:t>
      </w:r>
      <w:r w:rsidRPr="009B06F9">
        <w:rPr>
          <w:rFonts w:ascii="Arial" w:hAnsi="Arial" w:cs="Arial"/>
          <w:color w:val="000000"/>
          <w:lang w:val="en-US"/>
        </w:rPr>
        <w:t xml:space="preserve"> [online] Available at </w:t>
      </w:r>
      <w:r w:rsidRPr="009B06F9">
        <w:rPr>
          <w:rFonts w:ascii="Arial" w:hAnsi="Arial" w:cs="Arial"/>
          <w:color w:val="0000FF"/>
          <w:lang w:val="en-US"/>
        </w:rPr>
        <w:t xml:space="preserve">http://www.culanth.org/curated_collections/10-water </w:t>
      </w:r>
    </w:p>
    <w:p w:rsidR="00F234FF" w:rsidRDefault="002B428B" w:rsidP="00F234FF">
      <w:pPr>
        <w:widowControl w:val="0"/>
        <w:autoSpaceDE w:val="0"/>
        <w:autoSpaceDN w:val="0"/>
        <w:adjustRightInd w:val="0"/>
        <w:ind w:hanging="720"/>
        <w:rPr>
          <w:rFonts w:ascii="Arial" w:hAnsi="Arial" w:cs="Arial"/>
          <w:color w:val="262626"/>
          <w:lang w:val="en-US"/>
        </w:rPr>
      </w:pPr>
      <w:proofErr w:type="spellStart"/>
      <w:r w:rsidRPr="009B06F9">
        <w:rPr>
          <w:rFonts w:ascii="Arial" w:hAnsi="Arial" w:cs="Arial"/>
          <w:color w:val="262626"/>
          <w:lang w:val="en-US"/>
        </w:rPr>
        <w:t>Carse</w:t>
      </w:r>
      <w:proofErr w:type="spellEnd"/>
      <w:r w:rsidRPr="009B06F9">
        <w:rPr>
          <w:rFonts w:ascii="Arial" w:hAnsi="Arial" w:cs="Arial"/>
          <w:color w:val="262626"/>
          <w:lang w:val="en-US"/>
        </w:rPr>
        <w:t>, A. 2012 Nature as Infrastructure: Making and Managing the Panama Canal Watershed, </w:t>
      </w:r>
      <w:r w:rsidRPr="009B06F9">
        <w:rPr>
          <w:rFonts w:ascii="Arial" w:hAnsi="Arial" w:cs="Arial"/>
          <w:i/>
          <w:iCs/>
          <w:color w:val="262626"/>
          <w:lang w:val="en-US"/>
        </w:rPr>
        <w:t xml:space="preserve">Social Studies of Science </w:t>
      </w:r>
      <w:r w:rsidRPr="009B06F9">
        <w:rPr>
          <w:rFonts w:ascii="Arial" w:hAnsi="Arial" w:cs="Arial"/>
          <w:color w:val="262626"/>
          <w:lang w:val="en-US"/>
        </w:rPr>
        <w:t>42:4 pp. 539–63</w:t>
      </w:r>
    </w:p>
    <w:p w:rsidR="002B428B" w:rsidRPr="00F234FF" w:rsidRDefault="00F234FF" w:rsidP="00F234FF">
      <w:pPr>
        <w:widowControl w:val="0"/>
        <w:autoSpaceDE w:val="0"/>
        <w:autoSpaceDN w:val="0"/>
        <w:adjustRightInd w:val="0"/>
        <w:ind w:hanging="720"/>
        <w:rPr>
          <w:rFonts w:ascii="Arial" w:hAnsi="Arial" w:cs="Arial"/>
          <w:color w:val="262626"/>
          <w:lang w:val="en-US"/>
        </w:rPr>
      </w:pPr>
      <w:r>
        <w:rPr>
          <w:rFonts w:ascii="Arial" w:hAnsi="Arial" w:cs="Arial"/>
          <w:color w:val="262626"/>
          <w:lang w:val="en-US"/>
        </w:rPr>
        <w:t>C</w:t>
      </w:r>
      <w:proofErr w:type="spellStart"/>
      <w:r w:rsidR="002B428B" w:rsidRPr="009B06F9">
        <w:rPr>
          <w:rFonts w:ascii="Arial" w:hAnsi="Arial" w:cs="Arial"/>
        </w:rPr>
        <w:t>arsten</w:t>
      </w:r>
      <w:proofErr w:type="spellEnd"/>
      <w:r w:rsidR="002B428B" w:rsidRPr="009B06F9">
        <w:rPr>
          <w:rFonts w:ascii="Arial" w:hAnsi="Arial" w:cs="Arial"/>
        </w:rPr>
        <w:t xml:space="preserve">, J. (ed.) 2013a </w:t>
      </w:r>
      <w:r w:rsidR="002B428B" w:rsidRPr="009B06F9">
        <w:rPr>
          <w:rFonts w:ascii="Arial" w:hAnsi="Arial" w:cs="Arial"/>
          <w:i/>
        </w:rPr>
        <w:t>The Blood will Out: Essays on Liquid Transfers and Flows</w:t>
      </w:r>
      <w:r w:rsidR="002B428B" w:rsidRPr="009B06F9">
        <w:rPr>
          <w:rFonts w:ascii="Arial" w:hAnsi="Arial" w:cs="Arial"/>
        </w:rPr>
        <w:t xml:space="preserve"> </w:t>
      </w:r>
      <w:r w:rsidR="002B428B" w:rsidRPr="009B06F9">
        <w:rPr>
          <w:rStyle w:val="a-size-large"/>
          <w:rFonts w:ascii="Arial" w:hAnsi="Arial" w:cs="Arial"/>
          <w:color w:val="111111"/>
        </w:rPr>
        <w:t>(Journal of the Royal Anthropological Institute Special Issue Book Series)</w:t>
      </w:r>
      <w:r w:rsidR="002B428B" w:rsidRPr="009B06F9">
        <w:rPr>
          <w:rFonts w:ascii="Arial" w:hAnsi="Arial" w:cs="Arial"/>
          <w:color w:val="111111"/>
        </w:rPr>
        <w:t xml:space="preserve"> </w:t>
      </w:r>
      <w:r w:rsidR="002B428B" w:rsidRPr="009B06F9">
        <w:rPr>
          <w:rFonts w:ascii="Arial" w:hAnsi="Arial" w:cs="Arial"/>
        </w:rPr>
        <w:t>MA, Oxford, Sussex: Wiley Blackwell</w:t>
      </w:r>
    </w:p>
    <w:p w:rsidR="002B428B" w:rsidRPr="009B06F9" w:rsidRDefault="002B428B" w:rsidP="002B428B">
      <w:pPr>
        <w:ind w:hanging="720"/>
        <w:rPr>
          <w:rFonts w:ascii="Arial" w:hAnsi="Arial" w:cs="Arial"/>
          <w:color w:val="000000"/>
          <w:lang w:val="en-US"/>
        </w:rPr>
      </w:pPr>
      <w:r w:rsidRPr="009B06F9">
        <w:rPr>
          <w:rFonts w:ascii="Arial" w:hAnsi="Arial" w:cs="Arial"/>
          <w:color w:val="000000"/>
          <w:lang w:val="en-US"/>
        </w:rPr>
        <w:t xml:space="preserve">Chen, C., MacLeod, J., and </w:t>
      </w:r>
      <w:proofErr w:type="spellStart"/>
      <w:r w:rsidRPr="009B06F9">
        <w:rPr>
          <w:rFonts w:ascii="Arial" w:hAnsi="Arial" w:cs="Arial"/>
          <w:color w:val="000000"/>
          <w:lang w:val="en-US"/>
        </w:rPr>
        <w:t>Neimanis</w:t>
      </w:r>
      <w:proofErr w:type="spellEnd"/>
      <w:r w:rsidRPr="009B06F9">
        <w:rPr>
          <w:rFonts w:ascii="Arial" w:hAnsi="Arial" w:cs="Arial"/>
          <w:color w:val="000000"/>
          <w:lang w:val="en-US"/>
        </w:rPr>
        <w:t xml:space="preserve">, A. 2013 </w:t>
      </w:r>
      <w:r w:rsidRPr="009B06F9">
        <w:rPr>
          <w:rFonts w:ascii="Arial" w:hAnsi="Arial" w:cs="Arial"/>
          <w:i/>
          <w:color w:val="000000"/>
          <w:lang w:val="en-US"/>
        </w:rPr>
        <w:t>Thinking with Water</w:t>
      </w:r>
      <w:r w:rsidRPr="009B06F9">
        <w:rPr>
          <w:rFonts w:ascii="Arial" w:hAnsi="Arial" w:cs="Arial"/>
          <w:color w:val="000000"/>
          <w:lang w:val="en-US"/>
        </w:rPr>
        <w:t xml:space="preserve"> Montreal and Kingston, London, Ithaca: McGill-Queen’s University Press</w:t>
      </w:r>
    </w:p>
    <w:p w:rsidR="002B428B" w:rsidRPr="009B06F9" w:rsidRDefault="002B428B" w:rsidP="002B428B">
      <w:pPr>
        <w:ind w:hanging="720"/>
        <w:rPr>
          <w:rFonts w:ascii="Arial" w:hAnsi="Arial" w:cs="Arial"/>
        </w:rPr>
      </w:pPr>
      <w:r w:rsidRPr="009B06F9">
        <w:rPr>
          <w:rFonts w:ascii="Arial" w:hAnsi="Arial" w:cs="Arial"/>
        </w:rPr>
        <w:t xml:space="preserve">#climateiswater.org. 2016 [online] Available at </w:t>
      </w:r>
      <w:hyperlink r:id="rId12" w:history="1">
        <w:r w:rsidRPr="009B06F9">
          <w:rPr>
            <w:rStyle w:val="Hyperlink"/>
            <w:rFonts w:ascii="Arial" w:hAnsi="Arial" w:cs="Arial"/>
          </w:rPr>
          <w:t>http://www.climateiswater.org</w:t>
        </w:r>
      </w:hyperlink>
      <w:r w:rsidRPr="009B06F9">
        <w:rPr>
          <w:rFonts w:ascii="Arial" w:hAnsi="Arial" w:cs="Arial"/>
        </w:rPr>
        <w:t xml:space="preserve"> </w:t>
      </w:r>
    </w:p>
    <w:p w:rsidR="002B428B" w:rsidRDefault="002B428B" w:rsidP="002B428B">
      <w:pPr>
        <w:ind w:hanging="720"/>
        <w:rPr>
          <w:rFonts w:ascii="Arial" w:hAnsi="Arial" w:cs="Arial"/>
        </w:rPr>
      </w:pPr>
      <w:r w:rsidRPr="009B06F9">
        <w:rPr>
          <w:rFonts w:ascii="Arial" w:hAnsi="Arial" w:cs="Arial"/>
        </w:rPr>
        <w:t xml:space="preserve">Coats, C. 2001 </w:t>
      </w:r>
      <w:r w:rsidRPr="009B06F9">
        <w:rPr>
          <w:rFonts w:ascii="Arial" w:hAnsi="Arial" w:cs="Arial"/>
          <w:i/>
        </w:rPr>
        <w:t xml:space="preserve">Living Energies: Viktor </w:t>
      </w:r>
      <w:proofErr w:type="spellStart"/>
      <w:r w:rsidRPr="009B06F9">
        <w:rPr>
          <w:rFonts w:ascii="Arial" w:hAnsi="Arial" w:cs="Arial"/>
          <w:i/>
        </w:rPr>
        <w:t>Schauberger’s</w:t>
      </w:r>
      <w:proofErr w:type="spellEnd"/>
      <w:r w:rsidRPr="009B06F9">
        <w:rPr>
          <w:rFonts w:ascii="Arial" w:hAnsi="Arial" w:cs="Arial"/>
          <w:i/>
        </w:rPr>
        <w:t xml:space="preserve"> Brilliant Work with Natural Energy Explained</w:t>
      </w:r>
      <w:r w:rsidRPr="009B06F9">
        <w:rPr>
          <w:rFonts w:ascii="Arial" w:hAnsi="Arial" w:cs="Arial"/>
        </w:rPr>
        <w:t xml:space="preserve"> Dublin: Gill Books</w:t>
      </w:r>
    </w:p>
    <w:p w:rsidR="002B428B" w:rsidRPr="00BD618F" w:rsidRDefault="002B428B" w:rsidP="002B428B">
      <w:pPr>
        <w:ind w:hanging="720"/>
        <w:rPr>
          <w:rFonts w:ascii="Arial" w:hAnsi="Arial" w:cs="Arial"/>
        </w:rPr>
      </w:pPr>
      <w:r>
        <w:rPr>
          <w:rFonts w:ascii="Arial" w:hAnsi="Arial" w:cs="Arial"/>
        </w:rPr>
        <w:lastRenderedPageBreak/>
        <w:t xml:space="preserve">Cohen, J. J., and Duckett, L. (eds.) 2015 </w:t>
      </w:r>
      <w:r w:rsidRPr="00BD618F">
        <w:rPr>
          <w:rFonts w:ascii="Arial" w:hAnsi="Arial" w:cs="Arial"/>
          <w:i/>
        </w:rPr>
        <w:t>Elemental Ecocriticism: Thinking with Earth, Air, Fire and Water</w:t>
      </w:r>
      <w:r>
        <w:rPr>
          <w:rFonts w:ascii="Arial" w:hAnsi="Arial" w:cs="Arial"/>
        </w:rPr>
        <w:t xml:space="preserve"> Minnesota: Minnesota University Press</w:t>
      </w:r>
    </w:p>
    <w:p w:rsidR="002B428B" w:rsidRPr="009B06F9" w:rsidRDefault="002B428B" w:rsidP="002B428B">
      <w:pPr>
        <w:ind w:hanging="720"/>
        <w:rPr>
          <w:rFonts w:ascii="Arial" w:hAnsi="Arial" w:cs="Arial"/>
        </w:rPr>
      </w:pPr>
      <w:r w:rsidRPr="009B06F9">
        <w:rPr>
          <w:rFonts w:ascii="Arial" w:hAnsi="Arial" w:cs="Arial"/>
        </w:rPr>
        <w:t>Concise Medical Dictionary. 2014 (8</w:t>
      </w:r>
      <w:r w:rsidRPr="009B06F9">
        <w:rPr>
          <w:rFonts w:ascii="Arial" w:hAnsi="Arial" w:cs="Arial"/>
          <w:vertAlign w:val="superscript"/>
        </w:rPr>
        <w:t>th</w:t>
      </w:r>
      <w:r w:rsidRPr="009B06F9">
        <w:rPr>
          <w:rFonts w:ascii="Arial" w:hAnsi="Arial" w:cs="Arial"/>
        </w:rPr>
        <w:t xml:space="preserve"> </w:t>
      </w:r>
      <w:proofErr w:type="spellStart"/>
      <w:r w:rsidRPr="009B06F9">
        <w:rPr>
          <w:rFonts w:ascii="Arial" w:hAnsi="Arial" w:cs="Arial"/>
        </w:rPr>
        <w:t>ed</w:t>
      </w:r>
      <w:proofErr w:type="spellEnd"/>
      <w:r w:rsidRPr="009B06F9">
        <w:rPr>
          <w:rFonts w:ascii="Arial" w:hAnsi="Arial" w:cs="Arial"/>
        </w:rPr>
        <w:t>) Oxford: Oxford University Press</w:t>
      </w:r>
    </w:p>
    <w:p w:rsidR="002B428B" w:rsidRPr="009B06F9" w:rsidRDefault="002B428B" w:rsidP="002B428B">
      <w:pPr>
        <w:ind w:hanging="720"/>
        <w:rPr>
          <w:rFonts w:ascii="Arial" w:hAnsi="Arial" w:cs="Arial"/>
        </w:rPr>
      </w:pPr>
      <w:proofErr w:type="spellStart"/>
      <w:r w:rsidRPr="009B06F9">
        <w:rPr>
          <w:rStyle w:val="a-size-large"/>
          <w:rFonts w:ascii="Arial" w:hAnsi="Arial" w:cs="Arial"/>
        </w:rPr>
        <w:t>Consiglia</w:t>
      </w:r>
      <w:proofErr w:type="spellEnd"/>
      <w:r w:rsidRPr="009B06F9">
        <w:rPr>
          <w:rStyle w:val="a-size-large"/>
          <w:rFonts w:ascii="Arial" w:hAnsi="Arial" w:cs="Arial"/>
        </w:rPr>
        <w:t xml:space="preserve">, P. 2008 </w:t>
      </w:r>
      <w:r w:rsidRPr="009B06F9">
        <w:rPr>
          <w:rStyle w:val="a-size-large"/>
          <w:rFonts w:ascii="Arial" w:hAnsi="Arial" w:cs="Arial"/>
          <w:i/>
        </w:rPr>
        <w:t xml:space="preserve">Water, Pure and Simple: The Infinite Wisdom of an Extraordinary Molecule </w:t>
      </w:r>
      <w:r w:rsidRPr="009B06F9">
        <w:rPr>
          <w:rStyle w:val="a-size-large"/>
          <w:rFonts w:ascii="Arial" w:hAnsi="Arial" w:cs="Arial"/>
        </w:rPr>
        <w:t>London: Watkins Publishing</w:t>
      </w:r>
    </w:p>
    <w:p w:rsidR="002B428B" w:rsidRPr="009B06F9" w:rsidRDefault="002B428B" w:rsidP="002B428B">
      <w:pPr>
        <w:ind w:hanging="720"/>
        <w:rPr>
          <w:rFonts w:ascii="Arial" w:hAnsi="Arial" w:cs="Arial"/>
        </w:rPr>
      </w:pPr>
      <w:proofErr w:type="spellStart"/>
      <w:r w:rsidRPr="009B06F9">
        <w:rPr>
          <w:rFonts w:ascii="Arial" w:hAnsi="Arial" w:cs="Arial"/>
        </w:rPr>
        <w:t>Coole</w:t>
      </w:r>
      <w:proofErr w:type="spellEnd"/>
      <w:r w:rsidRPr="009B06F9">
        <w:rPr>
          <w:rFonts w:ascii="Arial" w:hAnsi="Arial" w:cs="Arial"/>
        </w:rPr>
        <w:t xml:space="preserve">, D., and Frost, S. 2010 </w:t>
      </w:r>
      <w:r w:rsidRPr="009B06F9">
        <w:rPr>
          <w:rFonts w:ascii="Arial" w:hAnsi="Arial" w:cs="Arial"/>
          <w:i/>
        </w:rPr>
        <w:t xml:space="preserve">New Materialisms: </w:t>
      </w:r>
      <w:r w:rsidRPr="009B06F9">
        <w:rPr>
          <w:rFonts w:ascii="Arial" w:hAnsi="Arial" w:cs="Arial"/>
          <w:i/>
          <w:color w:val="1A1A1A"/>
          <w:lang w:val="en-US"/>
        </w:rPr>
        <w:t>Ontology, Agency, and Politics</w:t>
      </w:r>
      <w:r w:rsidRPr="009B06F9">
        <w:rPr>
          <w:rFonts w:ascii="Arial" w:hAnsi="Arial" w:cs="Arial"/>
          <w:color w:val="1A1A1A"/>
          <w:lang w:val="en-US"/>
        </w:rPr>
        <w:t xml:space="preserve"> Durham: Duke Press</w:t>
      </w:r>
    </w:p>
    <w:p w:rsidR="002B428B" w:rsidRPr="009B06F9" w:rsidRDefault="002B428B" w:rsidP="002B428B">
      <w:pPr>
        <w:ind w:hanging="720"/>
        <w:rPr>
          <w:rFonts w:ascii="Arial" w:hAnsi="Arial" w:cs="Arial"/>
        </w:rPr>
      </w:pPr>
      <w:r w:rsidRPr="009B06F9">
        <w:rPr>
          <w:rFonts w:ascii="Arial" w:hAnsi="Arial" w:cs="Arial"/>
        </w:rPr>
        <w:t xml:space="preserve">Cooley, H. 2006 Floods and Droughts, in </w:t>
      </w:r>
      <w:proofErr w:type="spellStart"/>
      <w:r w:rsidRPr="009B06F9">
        <w:rPr>
          <w:rFonts w:ascii="Arial" w:hAnsi="Arial" w:cs="Arial"/>
        </w:rPr>
        <w:t>Gleick</w:t>
      </w:r>
      <w:proofErr w:type="spellEnd"/>
      <w:r w:rsidRPr="009B06F9">
        <w:rPr>
          <w:rFonts w:ascii="Arial" w:hAnsi="Arial" w:cs="Arial"/>
        </w:rPr>
        <w:t xml:space="preserve">, P. H. (ed.) </w:t>
      </w:r>
      <w:r w:rsidRPr="009B06F9">
        <w:rPr>
          <w:rFonts w:ascii="Arial" w:hAnsi="Arial" w:cs="Arial"/>
          <w:i/>
        </w:rPr>
        <w:t xml:space="preserve">The World’s Water 2006-7: The Biennial Report on Freshwater Resources </w:t>
      </w:r>
      <w:r w:rsidRPr="009B06F9">
        <w:rPr>
          <w:rFonts w:ascii="Arial" w:hAnsi="Arial" w:cs="Arial"/>
        </w:rPr>
        <w:t>Washington, Covelo, London: Island Press pp. 91-117</w:t>
      </w:r>
    </w:p>
    <w:p w:rsidR="002B428B" w:rsidRPr="009B06F9" w:rsidRDefault="002B428B" w:rsidP="002B428B">
      <w:pPr>
        <w:ind w:hanging="720"/>
        <w:rPr>
          <w:rFonts w:ascii="Arial" w:hAnsi="Arial" w:cs="Arial"/>
          <w:color w:val="151515"/>
          <w:lang w:val="en-US"/>
        </w:rPr>
      </w:pPr>
      <w:r w:rsidRPr="009B06F9">
        <w:rPr>
          <w:rFonts w:ascii="Arial" w:hAnsi="Arial" w:cs="Arial"/>
          <w:color w:val="000000"/>
          <w:lang w:val="en-US"/>
        </w:rPr>
        <w:t xml:space="preserve">Cruz, T. 2014 The Political Equator, in </w:t>
      </w:r>
      <w:r w:rsidRPr="009B06F9">
        <w:rPr>
          <w:rFonts w:ascii="Arial" w:hAnsi="Arial" w:cs="Arial"/>
          <w:color w:val="151515"/>
          <w:lang w:val="en-US"/>
        </w:rPr>
        <w:t xml:space="preserve">Mathur, A., and Da </w:t>
      </w:r>
      <w:proofErr w:type="spellStart"/>
      <w:r w:rsidRPr="009B06F9">
        <w:rPr>
          <w:rFonts w:ascii="Arial" w:hAnsi="Arial" w:cs="Arial"/>
          <w:color w:val="151515"/>
          <w:lang w:val="en-US"/>
        </w:rPr>
        <w:t>Cuhna</w:t>
      </w:r>
      <w:proofErr w:type="spellEnd"/>
      <w:r w:rsidRPr="009B06F9">
        <w:rPr>
          <w:rFonts w:ascii="Arial" w:hAnsi="Arial" w:cs="Arial"/>
          <w:color w:val="151515"/>
          <w:lang w:val="en-US"/>
        </w:rPr>
        <w:t xml:space="preserve">, D. (eds.) </w:t>
      </w:r>
      <w:r w:rsidRPr="009B06F9">
        <w:rPr>
          <w:rFonts w:ascii="Arial" w:hAnsi="Arial" w:cs="Arial"/>
          <w:i/>
          <w:color w:val="151515"/>
          <w:lang w:val="en-US"/>
        </w:rPr>
        <w:t>Design in the Terrain of Water</w:t>
      </w:r>
      <w:r w:rsidRPr="009B06F9">
        <w:rPr>
          <w:rFonts w:ascii="Arial" w:hAnsi="Arial" w:cs="Arial"/>
          <w:color w:val="151515"/>
          <w:lang w:val="en-US"/>
        </w:rPr>
        <w:t xml:space="preserve"> University of Pennsylvania: Pennsylvania </w:t>
      </w:r>
    </w:p>
    <w:p w:rsidR="002B428B" w:rsidRPr="009B06F9" w:rsidRDefault="002B428B" w:rsidP="002B428B">
      <w:pPr>
        <w:ind w:hanging="720"/>
        <w:rPr>
          <w:rFonts w:ascii="Arial" w:hAnsi="Arial" w:cs="Arial"/>
        </w:rPr>
      </w:pPr>
      <w:r w:rsidRPr="009B06F9">
        <w:rPr>
          <w:rFonts w:ascii="Arial" w:hAnsi="Arial" w:cs="Arial"/>
        </w:rPr>
        <w:t xml:space="preserve">De </w:t>
      </w:r>
      <w:proofErr w:type="spellStart"/>
      <w:r w:rsidRPr="009B06F9">
        <w:rPr>
          <w:rFonts w:ascii="Arial" w:hAnsi="Arial" w:cs="Arial"/>
        </w:rPr>
        <w:t>Landa</w:t>
      </w:r>
      <w:proofErr w:type="spellEnd"/>
      <w:r w:rsidRPr="009B06F9">
        <w:rPr>
          <w:rFonts w:ascii="Arial" w:hAnsi="Arial" w:cs="Arial"/>
        </w:rPr>
        <w:t xml:space="preserve">, M. 1997 </w:t>
      </w:r>
      <w:r w:rsidRPr="009B06F9">
        <w:rPr>
          <w:rFonts w:ascii="Arial" w:hAnsi="Arial" w:cs="Arial"/>
          <w:i/>
          <w:iCs/>
        </w:rPr>
        <w:t>A Thousand Years of Nonlinear History</w:t>
      </w:r>
      <w:r w:rsidRPr="009B06F9">
        <w:rPr>
          <w:rFonts w:ascii="Arial" w:hAnsi="Arial" w:cs="Arial"/>
        </w:rPr>
        <w:t xml:space="preserve"> New York: Swerve </w:t>
      </w:r>
    </w:p>
    <w:p w:rsidR="002B428B" w:rsidRPr="009B06F9" w:rsidRDefault="002B428B" w:rsidP="002B428B">
      <w:pPr>
        <w:ind w:hanging="720"/>
        <w:rPr>
          <w:rFonts w:ascii="Arial" w:hAnsi="Arial" w:cs="Arial"/>
        </w:rPr>
      </w:pPr>
      <w:r w:rsidRPr="009B06F9">
        <w:rPr>
          <w:rFonts w:ascii="Arial" w:hAnsi="Arial" w:cs="Arial"/>
        </w:rPr>
        <w:t xml:space="preserve">De </w:t>
      </w:r>
      <w:proofErr w:type="spellStart"/>
      <w:r w:rsidRPr="009B06F9">
        <w:rPr>
          <w:rFonts w:ascii="Arial" w:hAnsi="Arial" w:cs="Arial"/>
        </w:rPr>
        <w:t>Landa</w:t>
      </w:r>
      <w:proofErr w:type="spellEnd"/>
      <w:r w:rsidRPr="009B06F9">
        <w:rPr>
          <w:rFonts w:ascii="Arial" w:hAnsi="Arial" w:cs="Arial"/>
        </w:rPr>
        <w:t xml:space="preserve">, M. 2006 </w:t>
      </w:r>
      <w:r w:rsidRPr="009B06F9">
        <w:rPr>
          <w:rFonts w:ascii="Arial" w:eastAsia="Times New Roman" w:hAnsi="Arial" w:cs="Arial"/>
          <w:bCs/>
          <w:i/>
          <w:iCs/>
          <w:color w:val="222222"/>
        </w:rPr>
        <w:t>A New Philosophy of Society: Assemblage Theory and Social Complexity</w:t>
      </w:r>
      <w:r w:rsidRPr="009B06F9">
        <w:rPr>
          <w:rFonts w:ascii="Arial" w:eastAsia="Times New Roman" w:hAnsi="Arial" w:cs="Arial"/>
          <w:bCs/>
          <w:iCs/>
          <w:color w:val="222222"/>
        </w:rPr>
        <w:t xml:space="preserve"> London, New York: Continuum </w:t>
      </w:r>
    </w:p>
    <w:p w:rsidR="002B428B" w:rsidRPr="009B06F9" w:rsidRDefault="002B428B" w:rsidP="002B428B">
      <w:pPr>
        <w:ind w:hanging="720"/>
        <w:rPr>
          <w:rFonts w:ascii="Arial" w:hAnsi="Arial" w:cs="Arial"/>
          <w:color w:val="151515"/>
          <w:lang w:val="en-US"/>
        </w:rPr>
      </w:pPr>
      <w:r w:rsidRPr="009B06F9">
        <w:rPr>
          <w:rFonts w:ascii="Arial" w:hAnsi="Arial" w:cs="Arial"/>
          <w:color w:val="151515"/>
          <w:lang w:val="en-US"/>
        </w:rPr>
        <w:t xml:space="preserve">Deleuze, G., and Guattari, F. 1980 </w:t>
      </w:r>
      <w:r w:rsidRPr="009B06F9">
        <w:rPr>
          <w:rFonts w:ascii="Arial" w:hAnsi="Arial" w:cs="Arial"/>
          <w:i/>
          <w:color w:val="151515"/>
          <w:lang w:val="en-US"/>
        </w:rPr>
        <w:t>Anti Oedipus</w:t>
      </w:r>
      <w:r w:rsidRPr="009B06F9">
        <w:rPr>
          <w:rFonts w:ascii="Arial" w:hAnsi="Arial" w:cs="Arial"/>
          <w:color w:val="151515"/>
          <w:lang w:val="en-US"/>
        </w:rPr>
        <w:t xml:space="preserve"> London: Continuum</w:t>
      </w:r>
    </w:p>
    <w:p w:rsidR="002B428B" w:rsidRPr="009B06F9" w:rsidRDefault="002B428B" w:rsidP="002B428B">
      <w:pPr>
        <w:ind w:hanging="720"/>
        <w:rPr>
          <w:rFonts w:ascii="Arial" w:hAnsi="Arial" w:cs="Arial"/>
          <w:color w:val="151515"/>
          <w:lang w:val="en-US"/>
        </w:rPr>
      </w:pPr>
      <w:r w:rsidRPr="009B06F9">
        <w:rPr>
          <w:rFonts w:ascii="Arial" w:hAnsi="Arial" w:cs="Arial"/>
          <w:color w:val="151515"/>
          <w:lang w:val="en-US"/>
        </w:rPr>
        <w:t xml:space="preserve">Deleuze, G., and Guattari, F. 2004 </w:t>
      </w:r>
      <w:r w:rsidRPr="009B06F9">
        <w:rPr>
          <w:rFonts w:ascii="Arial" w:hAnsi="Arial" w:cs="Arial"/>
          <w:i/>
          <w:color w:val="151515"/>
          <w:lang w:val="en-US"/>
        </w:rPr>
        <w:t>A Thousand Plateaus: Capitalism and Schizophrenia</w:t>
      </w:r>
      <w:r w:rsidRPr="009B06F9">
        <w:rPr>
          <w:rFonts w:ascii="Arial" w:hAnsi="Arial" w:cs="Arial"/>
          <w:color w:val="151515"/>
          <w:lang w:val="en-US"/>
        </w:rPr>
        <w:t xml:space="preserve"> (trans. B. </w:t>
      </w:r>
      <w:proofErr w:type="spellStart"/>
      <w:r w:rsidRPr="009B06F9">
        <w:rPr>
          <w:rFonts w:ascii="Arial" w:hAnsi="Arial" w:cs="Arial"/>
          <w:color w:val="151515"/>
          <w:lang w:val="en-US"/>
        </w:rPr>
        <w:t>Massumi</w:t>
      </w:r>
      <w:proofErr w:type="spellEnd"/>
      <w:r w:rsidRPr="009B06F9">
        <w:rPr>
          <w:rFonts w:ascii="Arial" w:hAnsi="Arial" w:cs="Arial"/>
          <w:color w:val="151515"/>
          <w:lang w:val="en-US"/>
        </w:rPr>
        <w:t>) London: Continuum</w:t>
      </w:r>
    </w:p>
    <w:p w:rsidR="002B428B" w:rsidRPr="009B06F9" w:rsidRDefault="002B428B" w:rsidP="002B428B">
      <w:pPr>
        <w:ind w:hanging="720"/>
        <w:rPr>
          <w:rFonts w:ascii="Arial" w:hAnsi="Arial" w:cs="Arial"/>
        </w:rPr>
      </w:pPr>
      <w:r w:rsidRPr="009B06F9">
        <w:rPr>
          <w:rFonts w:ascii="Arial" w:hAnsi="Arial" w:cs="Arial"/>
          <w:bCs/>
          <w:color w:val="262626"/>
          <w:lang w:val="en-US"/>
        </w:rPr>
        <w:t xml:space="preserve">Derman, B., </w:t>
      </w:r>
      <w:proofErr w:type="spellStart"/>
      <w:r w:rsidRPr="009B06F9">
        <w:rPr>
          <w:rFonts w:ascii="Arial" w:hAnsi="Arial" w:cs="Arial"/>
          <w:bCs/>
          <w:color w:val="262626"/>
          <w:lang w:val="en-US"/>
        </w:rPr>
        <w:t>Odgaard</w:t>
      </w:r>
      <w:proofErr w:type="spellEnd"/>
      <w:r w:rsidRPr="009B06F9">
        <w:rPr>
          <w:rFonts w:ascii="Arial" w:hAnsi="Arial" w:cs="Arial"/>
          <w:bCs/>
          <w:color w:val="262626"/>
          <w:lang w:val="en-US"/>
        </w:rPr>
        <w:t xml:space="preserve">, R., and </w:t>
      </w:r>
      <w:proofErr w:type="spellStart"/>
      <w:r w:rsidRPr="009B06F9">
        <w:rPr>
          <w:rFonts w:ascii="Arial" w:hAnsi="Arial" w:cs="Arial"/>
          <w:bCs/>
          <w:color w:val="262626"/>
          <w:lang w:val="en-US"/>
        </w:rPr>
        <w:t>Sjaastad</w:t>
      </w:r>
      <w:proofErr w:type="spellEnd"/>
      <w:r w:rsidRPr="009B06F9">
        <w:rPr>
          <w:rFonts w:ascii="Arial" w:hAnsi="Arial" w:cs="Arial"/>
          <w:bCs/>
          <w:color w:val="262626"/>
          <w:lang w:val="en-US"/>
        </w:rPr>
        <w:t xml:space="preserve">, E. (eds.) 2007 </w:t>
      </w:r>
      <w:r w:rsidRPr="009B06F9">
        <w:rPr>
          <w:rFonts w:ascii="Arial" w:hAnsi="Arial" w:cs="Arial"/>
          <w:bCs/>
          <w:i/>
          <w:color w:val="262626"/>
          <w:lang w:val="en-US"/>
        </w:rPr>
        <w:t xml:space="preserve">Conflicts over Land and Water in Africa </w:t>
      </w:r>
      <w:r w:rsidRPr="009B06F9">
        <w:rPr>
          <w:rFonts w:ascii="Arial" w:hAnsi="Arial" w:cs="Arial"/>
          <w:bCs/>
          <w:color w:val="262626"/>
          <w:lang w:val="en-US"/>
        </w:rPr>
        <w:t>Suffolk: James Curry Publishers</w:t>
      </w:r>
    </w:p>
    <w:p w:rsidR="002B428B" w:rsidRPr="009B06F9" w:rsidRDefault="002B428B" w:rsidP="002B428B">
      <w:pPr>
        <w:ind w:hanging="720"/>
        <w:rPr>
          <w:rFonts w:ascii="Arial" w:hAnsi="Arial" w:cs="Arial"/>
        </w:rPr>
      </w:pPr>
      <w:r w:rsidRPr="009B06F9">
        <w:rPr>
          <w:rFonts w:ascii="Arial" w:hAnsi="Arial" w:cs="Arial"/>
          <w:bCs/>
          <w:color w:val="262626"/>
          <w:lang w:val="en-US"/>
        </w:rPr>
        <w:t xml:space="preserve">Descartes, R. 1985 </w:t>
      </w:r>
      <w:r w:rsidRPr="009B06F9">
        <w:rPr>
          <w:rFonts w:ascii="Arial" w:hAnsi="Arial" w:cs="Arial"/>
          <w:bCs/>
          <w:i/>
          <w:color w:val="262626"/>
          <w:lang w:val="en-US"/>
        </w:rPr>
        <w:t>The Philosophical Writings of Descartes Vol. 1</w:t>
      </w:r>
      <w:r w:rsidRPr="009B06F9">
        <w:rPr>
          <w:rFonts w:ascii="Arial" w:hAnsi="Arial" w:cs="Arial"/>
          <w:bCs/>
          <w:color w:val="262626"/>
          <w:lang w:val="en-US"/>
        </w:rPr>
        <w:t xml:space="preserve"> (trans. Cottingham, J., </w:t>
      </w:r>
      <w:proofErr w:type="spellStart"/>
      <w:r w:rsidRPr="009B06F9">
        <w:rPr>
          <w:rFonts w:ascii="Arial" w:hAnsi="Arial" w:cs="Arial"/>
          <w:bCs/>
          <w:color w:val="262626"/>
          <w:lang w:val="en-US"/>
        </w:rPr>
        <w:t>Stoothoff</w:t>
      </w:r>
      <w:proofErr w:type="spellEnd"/>
      <w:r w:rsidRPr="009B06F9">
        <w:rPr>
          <w:rFonts w:ascii="Arial" w:hAnsi="Arial" w:cs="Arial"/>
          <w:bCs/>
          <w:color w:val="262626"/>
          <w:lang w:val="en-US"/>
        </w:rPr>
        <w:t>, R., and Murdoch, D.) Cambridge: Cambridge University Press</w:t>
      </w:r>
    </w:p>
    <w:p w:rsidR="002B428B" w:rsidRPr="009B06F9" w:rsidRDefault="002B428B" w:rsidP="002B428B">
      <w:pPr>
        <w:ind w:hanging="720"/>
        <w:rPr>
          <w:rFonts w:ascii="Arial" w:hAnsi="Arial" w:cs="Arial"/>
        </w:rPr>
      </w:pPr>
      <w:r w:rsidRPr="009B06F9">
        <w:rPr>
          <w:rFonts w:ascii="Arial" w:hAnsi="Arial" w:cs="Arial"/>
          <w:bCs/>
          <w:color w:val="262626"/>
          <w:lang w:val="en-US"/>
        </w:rPr>
        <w:t xml:space="preserve">Descola, P. 2013 </w:t>
      </w:r>
      <w:r w:rsidRPr="009B06F9">
        <w:rPr>
          <w:rFonts w:ascii="Arial" w:hAnsi="Arial" w:cs="Arial"/>
          <w:bCs/>
          <w:i/>
          <w:color w:val="262626"/>
          <w:lang w:val="en-US"/>
        </w:rPr>
        <w:t>Beyond Nature and Culture</w:t>
      </w:r>
      <w:r w:rsidRPr="009B06F9">
        <w:rPr>
          <w:rFonts w:ascii="Arial" w:hAnsi="Arial" w:cs="Arial"/>
          <w:bCs/>
          <w:color w:val="262626"/>
          <w:lang w:val="en-US"/>
        </w:rPr>
        <w:t xml:space="preserve"> Chicago: Chicago University Press</w:t>
      </w:r>
    </w:p>
    <w:p w:rsidR="002B428B" w:rsidRPr="009B06F9" w:rsidRDefault="002B428B" w:rsidP="002B428B">
      <w:pPr>
        <w:ind w:hanging="720"/>
        <w:jc w:val="left"/>
        <w:rPr>
          <w:rFonts w:ascii="Arial" w:eastAsia="Times New Roman" w:hAnsi="Arial" w:cs="Arial"/>
          <w:shd w:val="clear" w:color="auto" w:fill="FFFFFF"/>
        </w:rPr>
      </w:pPr>
      <w:r w:rsidRPr="009B06F9">
        <w:rPr>
          <w:rFonts w:ascii="Arial" w:eastAsia="Times New Roman" w:hAnsi="Arial" w:cs="Arial"/>
          <w:bCs/>
        </w:rPr>
        <w:t>Dillon</w:t>
      </w:r>
      <w:r w:rsidRPr="009B06F9">
        <w:rPr>
          <w:rFonts w:ascii="Arial" w:eastAsia="Times New Roman" w:hAnsi="Arial" w:cs="Arial"/>
          <w:shd w:val="clear" w:color="auto" w:fill="FFFFFF"/>
        </w:rPr>
        <w:t>, P., Gross, P., Irvine, R., Price, V. C. and Staddon, C. 2012 Thinking like a </w:t>
      </w:r>
      <w:r w:rsidRPr="009B06F9">
        <w:rPr>
          <w:rFonts w:ascii="Arial" w:eastAsia="Times New Roman" w:hAnsi="Arial" w:cs="Arial"/>
          <w:bCs/>
        </w:rPr>
        <w:t>Wetland,</w:t>
      </w:r>
      <w:r w:rsidRPr="009B06F9">
        <w:rPr>
          <w:rFonts w:ascii="Arial" w:eastAsia="Times New Roman" w:hAnsi="Arial" w:cs="Arial"/>
          <w:shd w:val="clear" w:color="auto" w:fill="FFFFFF"/>
        </w:rPr>
        <w:t xml:space="preserve"> </w:t>
      </w:r>
      <w:r w:rsidRPr="009B06F9">
        <w:rPr>
          <w:rFonts w:ascii="Arial" w:eastAsia="Times New Roman" w:hAnsi="Arial" w:cs="Arial"/>
          <w:i/>
          <w:shd w:val="clear" w:color="auto" w:fill="FFFFFF"/>
        </w:rPr>
        <w:t>Journal of Arts and Communities</w:t>
      </w:r>
      <w:r w:rsidRPr="009B06F9">
        <w:rPr>
          <w:rFonts w:ascii="Arial" w:eastAsia="Times New Roman" w:hAnsi="Arial" w:cs="Arial"/>
          <w:shd w:val="clear" w:color="auto" w:fill="FFFFFF"/>
        </w:rPr>
        <w:t xml:space="preserve"> 4:1 pp. 100-126</w:t>
      </w:r>
    </w:p>
    <w:p w:rsidR="002B428B" w:rsidRPr="009B06F9" w:rsidRDefault="002B428B" w:rsidP="002B428B">
      <w:pPr>
        <w:ind w:hanging="720"/>
        <w:jc w:val="left"/>
        <w:rPr>
          <w:rFonts w:ascii="Arial" w:eastAsia="Times New Roman" w:hAnsi="Arial" w:cs="Arial"/>
          <w:shd w:val="clear" w:color="auto" w:fill="FFFFFF"/>
        </w:rPr>
      </w:pPr>
      <w:proofErr w:type="spellStart"/>
      <w:r w:rsidRPr="009B06F9">
        <w:rPr>
          <w:rFonts w:ascii="Arial" w:eastAsia="Times New Roman" w:hAnsi="Arial" w:cs="Arial"/>
          <w:color w:val="000000"/>
          <w:shd w:val="clear" w:color="auto" w:fill="FFFFFF"/>
        </w:rPr>
        <w:t>Domonoske</w:t>
      </w:r>
      <w:proofErr w:type="spellEnd"/>
      <w:r w:rsidRPr="009B06F9">
        <w:rPr>
          <w:rFonts w:ascii="Arial" w:eastAsia="Times New Roman" w:hAnsi="Arial" w:cs="Arial"/>
          <w:color w:val="000000"/>
          <w:shd w:val="clear" w:color="auto" w:fill="FFFFFF"/>
        </w:rPr>
        <w:t xml:space="preserve">, C. 2012 Ecology, Language, and Water/Land: Ambiguous Fenlands and Challenged Dichotomies of Enlightenment in Graham Swift’s </w:t>
      </w:r>
      <w:proofErr w:type="spellStart"/>
      <w:r w:rsidRPr="009B06F9">
        <w:rPr>
          <w:rFonts w:ascii="Arial" w:eastAsia="Times New Roman" w:hAnsi="Arial" w:cs="Arial"/>
          <w:color w:val="000000"/>
          <w:shd w:val="clear" w:color="auto" w:fill="FFFFFF"/>
        </w:rPr>
        <w:t>Waterland</w:t>
      </w:r>
      <w:proofErr w:type="spellEnd"/>
      <w:r w:rsidRPr="009B06F9">
        <w:rPr>
          <w:rFonts w:ascii="Arial" w:eastAsia="Times New Roman" w:hAnsi="Arial" w:cs="Arial"/>
          <w:color w:val="000000"/>
          <w:shd w:val="clear" w:color="auto" w:fill="FFFFFF"/>
        </w:rPr>
        <w:t> </w:t>
      </w:r>
      <w:r w:rsidRPr="009B06F9">
        <w:rPr>
          <w:rFonts w:ascii="Arial" w:eastAsia="Times New Roman" w:hAnsi="Arial" w:cs="Arial"/>
          <w:i/>
          <w:iCs/>
          <w:color w:val="000000"/>
          <w:bdr w:val="none" w:sz="0" w:space="0" w:color="auto" w:frame="1"/>
        </w:rPr>
        <w:t>Papers &amp; Publications: Interdisciplinary Journal of Undergraduate Research</w:t>
      </w:r>
      <w:r w:rsidRPr="009B06F9">
        <w:rPr>
          <w:rFonts w:ascii="Arial" w:eastAsia="Times New Roman" w:hAnsi="Arial" w:cs="Arial"/>
          <w:color w:val="000000"/>
          <w:shd w:val="clear" w:color="auto" w:fill="FFFFFF"/>
        </w:rPr>
        <w:t>: 1:7 [online] Available at: https://digitalcommons.northgeorgia.edu/papersandpubs/vol1/iss1/7</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lang w:val="en-US"/>
        </w:rPr>
        <w:t>Douglas</w:t>
      </w:r>
      <w:r w:rsidRPr="009B06F9">
        <w:rPr>
          <w:rFonts w:ascii="Arial" w:hAnsi="Arial" w:cs="Arial"/>
        </w:rPr>
        <w:t xml:space="preserve">, M. 1966 </w:t>
      </w:r>
      <w:r w:rsidRPr="009B06F9">
        <w:rPr>
          <w:rFonts w:ascii="Arial" w:hAnsi="Arial" w:cs="Arial"/>
          <w:i/>
        </w:rPr>
        <w:t>Purity and Danger: An Analysis of Concepts of Pollution and Taboo</w:t>
      </w:r>
      <w:r w:rsidRPr="009B06F9">
        <w:rPr>
          <w:rFonts w:ascii="Arial" w:hAnsi="Arial" w:cs="Arial"/>
        </w:rPr>
        <w:t xml:space="preserve"> London: Routledge</w:t>
      </w:r>
    </w:p>
    <w:p w:rsidR="002B428B" w:rsidRPr="009B06F9" w:rsidRDefault="002B428B" w:rsidP="002B428B">
      <w:pPr>
        <w:ind w:hanging="720"/>
        <w:rPr>
          <w:rFonts w:ascii="Arial" w:hAnsi="Arial" w:cs="Arial"/>
          <w:color w:val="1C1C1C"/>
          <w:lang w:val="en-US"/>
        </w:rPr>
      </w:pPr>
      <w:proofErr w:type="spellStart"/>
      <w:r w:rsidRPr="009B06F9">
        <w:rPr>
          <w:rFonts w:ascii="Arial" w:hAnsi="Arial" w:cs="Arial"/>
          <w:color w:val="1C1C1C"/>
          <w:lang w:val="en-US"/>
        </w:rPr>
        <w:t>Drazin</w:t>
      </w:r>
      <w:proofErr w:type="spellEnd"/>
      <w:r w:rsidRPr="009B06F9">
        <w:rPr>
          <w:rFonts w:ascii="Arial" w:hAnsi="Arial" w:cs="Arial"/>
          <w:color w:val="1C1C1C"/>
          <w:lang w:val="en-US"/>
        </w:rPr>
        <w:t xml:space="preserve">, A., and </w:t>
      </w:r>
      <w:proofErr w:type="spellStart"/>
      <w:r w:rsidRPr="009B06F9">
        <w:rPr>
          <w:rFonts w:ascii="Arial" w:hAnsi="Arial" w:cs="Arial"/>
          <w:color w:val="1C1C1C"/>
          <w:lang w:val="en-US"/>
        </w:rPr>
        <w:t>Küchler</w:t>
      </w:r>
      <w:proofErr w:type="spellEnd"/>
      <w:r w:rsidRPr="009B06F9">
        <w:rPr>
          <w:rFonts w:ascii="Arial" w:hAnsi="Arial" w:cs="Arial"/>
          <w:color w:val="1C1C1C"/>
          <w:lang w:val="en-US"/>
        </w:rPr>
        <w:t xml:space="preserve">, S. 2015 </w:t>
      </w:r>
      <w:r w:rsidRPr="009B06F9">
        <w:rPr>
          <w:rFonts w:ascii="Arial" w:hAnsi="Arial" w:cs="Arial"/>
          <w:i/>
          <w:color w:val="1C1C1C"/>
          <w:lang w:val="en-US"/>
        </w:rPr>
        <w:t>The Social Life of Materials: Studies in Materials and Society</w:t>
      </w:r>
      <w:r w:rsidRPr="009B06F9">
        <w:rPr>
          <w:rFonts w:ascii="Arial" w:hAnsi="Arial" w:cs="Arial"/>
          <w:color w:val="1C1C1C"/>
          <w:lang w:val="en-US"/>
        </w:rPr>
        <w:t xml:space="preserve"> London, New Delhi, New York, Sydney: Bloomsbury</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lastRenderedPageBreak/>
        <w:t xml:space="preserve">Easterling, W.E., Aggarwal, P.K., </w:t>
      </w:r>
      <w:proofErr w:type="spellStart"/>
      <w:r w:rsidRPr="009B06F9">
        <w:rPr>
          <w:rFonts w:ascii="Arial" w:hAnsi="Arial" w:cs="Arial"/>
          <w:sz w:val="24"/>
          <w:szCs w:val="24"/>
        </w:rPr>
        <w:t>Batima</w:t>
      </w:r>
      <w:proofErr w:type="spellEnd"/>
      <w:r w:rsidRPr="009B06F9">
        <w:rPr>
          <w:rFonts w:ascii="Arial" w:hAnsi="Arial" w:cs="Arial"/>
          <w:sz w:val="24"/>
          <w:szCs w:val="24"/>
        </w:rPr>
        <w:t xml:space="preserve">, P., Brander, K.M., </w:t>
      </w:r>
      <w:proofErr w:type="spellStart"/>
      <w:r w:rsidRPr="009B06F9">
        <w:rPr>
          <w:rFonts w:ascii="Arial" w:hAnsi="Arial" w:cs="Arial"/>
          <w:sz w:val="24"/>
          <w:szCs w:val="24"/>
        </w:rPr>
        <w:t>Erda</w:t>
      </w:r>
      <w:proofErr w:type="spellEnd"/>
      <w:r w:rsidRPr="009B06F9">
        <w:rPr>
          <w:rFonts w:ascii="Arial" w:hAnsi="Arial" w:cs="Arial"/>
          <w:sz w:val="24"/>
          <w:szCs w:val="24"/>
        </w:rPr>
        <w:t xml:space="preserve">, L., Howden, S.M., Kirilenko, A., Morton, J., </w:t>
      </w:r>
      <w:proofErr w:type="spellStart"/>
      <w:r w:rsidRPr="009B06F9">
        <w:rPr>
          <w:rFonts w:ascii="Arial" w:hAnsi="Arial" w:cs="Arial"/>
          <w:sz w:val="24"/>
          <w:szCs w:val="24"/>
        </w:rPr>
        <w:t>Soussana</w:t>
      </w:r>
      <w:proofErr w:type="spellEnd"/>
      <w:r w:rsidRPr="009B06F9">
        <w:rPr>
          <w:rFonts w:ascii="Arial" w:hAnsi="Arial" w:cs="Arial"/>
          <w:sz w:val="24"/>
          <w:szCs w:val="24"/>
        </w:rPr>
        <w:t xml:space="preserve">, J-F., </w:t>
      </w:r>
      <w:proofErr w:type="spellStart"/>
      <w:r w:rsidRPr="009B06F9">
        <w:rPr>
          <w:rFonts w:ascii="Arial" w:hAnsi="Arial" w:cs="Arial"/>
          <w:sz w:val="24"/>
          <w:szCs w:val="24"/>
        </w:rPr>
        <w:t>Schmidhuber</w:t>
      </w:r>
      <w:proofErr w:type="spellEnd"/>
      <w:r w:rsidRPr="009B06F9">
        <w:rPr>
          <w:rFonts w:ascii="Arial" w:hAnsi="Arial" w:cs="Arial"/>
          <w:sz w:val="24"/>
          <w:szCs w:val="24"/>
        </w:rPr>
        <w:t xml:space="preserve">, J., </w:t>
      </w:r>
      <w:proofErr w:type="spellStart"/>
      <w:r w:rsidRPr="009B06F9">
        <w:rPr>
          <w:rFonts w:ascii="Arial" w:hAnsi="Arial" w:cs="Arial"/>
          <w:sz w:val="24"/>
          <w:szCs w:val="24"/>
        </w:rPr>
        <w:t>Tubiello</w:t>
      </w:r>
      <w:proofErr w:type="spellEnd"/>
      <w:r w:rsidRPr="009B06F9">
        <w:rPr>
          <w:rFonts w:ascii="Arial" w:hAnsi="Arial" w:cs="Arial"/>
          <w:sz w:val="24"/>
          <w:szCs w:val="24"/>
        </w:rPr>
        <w:t xml:space="preserve">, F.N. 2007. Food, Fibre and Forest Products, in Parry, M.L., </w:t>
      </w:r>
      <w:proofErr w:type="spellStart"/>
      <w:r w:rsidRPr="009B06F9">
        <w:rPr>
          <w:rFonts w:ascii="Arial" w:hAnsi="Arial" w:cs="Arial"/>
          <w:sz w:val="24"/>
          <w:szCs w:val="24"/>
        </w:rPr>
        <w:t>Canziani</w:t>
      </w:r>
      <w:proofErr w:type="spellEnd"/>
      <w:r w:rsidRPr="009B06F9">
        <w:rPr>
          <w:rFonts w:ascii="Arial" w:hAnsi="Arial" w:cs="Arial"/>
          <w:sz w:val="24"/>
          <w:szCs w:val="24"/>
        </w:rPr>
        <w:t xml:space="preserve">, O.F., </w:t>
      </w:r>
      <w:proofErr w:type="spellStart"/>
      <w:r w:rsidRPr="009B06F9">
        <w:rPr>
          <w:rFonts w:ascii="Arial" w:hAnsi="Arial" w:cs="Arial"/>
          <w:sz w:val="24"/>
          <w:szCs w:val="24"/>
        </w:rPr>
        <w:t>Palutikof</w:t>
      </w:r>
      <w:proofErr w:type="spellEnd"/>
      <w:r w:rsidRPr="009B06F9">
        <w:rPr>
          <w:rFonts w:ascii="Arial" w:hAnsi="Arial" w:cs="Arial"/>
          <w:sz w:val="24"/>
          <w:szCs w:val="24"/>
        </w:rPr>
        <w:t xml:space="preserve">, J.P., van der Linden, P.J., Hanson, C.E., (eds.) </w:t>
      </w:r>
      <w:r w:rsidRPr="009B06F9">
        <w:rPr>
          <w:rFonts w:ascii="Arial" w:hAnsi="Arial" w:cs="Arial"/>
          <w:i/>
          <w:sz w:val="24"/>
          <w:szCs w:val="24"/>
        </w:rPr>
        <w:t>Climate Change 2007: Impacts, Adaptation and Vulnerability.</w:t>
      </w:r>
      <w:r w:rsidRPr="009B06F9">
        <w:rPr>
          <w:rFonts w:ascii="Arial" w:hAnsi="Arial" w:cs="Arial"/>
          <w:sz w:val="24"/>
          <w:szCs w:val="24"/>
        </w:rPr>
        <w:t xml:space="preserve"> Contribution of Working Group II to the Fourth Assessment Report of the Intergovernmental Panel on Climate Change Cambridge, UK: Cambridge University Press pp. 273–313 </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Finney, J. L. 2004 Water? What’s so Special About it? </w:t>
      </w:r>
      <w:r w:rsidRPr="009B06F9">
        <w:rPr>
          <w:rFonts w:ascii="Arial" w:hAnsi="Arial" w:cs="Arial"/>
          <w:i/>
          <w:lang w:val="en-US"/>
        </w:rPr>
        <w:t>Philosophical Transactions of the Royal Society Biological Sciences</w:t>
      </w:r>
      <w:r w:rsidRPr="009B06F9">
        <w:rPr>
          <w:rFonts w:ascii="Arial" w:hAnsi="Arial" w:cs="Arial"/>
          <w:lang w:val="en-US"/>
        </w:rPr>
        <w:t xml:space="preserve"> 359: 1448, pp. 1145-1165</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lang w:val="en-US"/>
        </w:rPr>
        <w:t>Fishman</w:t>
      </w:r>
      <w:r w:rsidRPr="009B06F9">
        <w:rPr>
          <w:rFonts w:ascii="Arial" w:hAnsi="Arial" w:cs="Arial"/>
        </w:rPr>
        <w:t xml:space="preserve">, C. 2011 </w:t>
      </w:r>
      <w:r w:rsidRPr="009B06F9">
        <w:rPr>
          <w:rFonts w:ascii="Arial" w:hAnsi="Arial" w:cs="Arial"/>
          <w:i/>
        </w:rPr>
        <w:t>The Big Thirst: The Secret Life and Turbulent Future of Water</w:t>
      </w:r>
      <w:r w:rsidRPr="009B06F9">
        <w:rPr>
          <w:rFonts w:ascii="Arial" w:hAnsi="Arial" w:cs="Arial"/>
        </w:rPr>
        <w:t>, New York: Simon and Schuster</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Fontein, J. 2006 We Want to Belong to our Roots and We Want to be Modern People: New Farmers, Old Claims Around Lake </w:t>
      </w:r>
      <w:proofErr w:type="spellStart"/>
      <w:r w:rsidRPr="009B06F9">
        <w:rPr>
          <w:rFonts w:ascii="Arial" w:hAnsi="Arial" w:cs="Arial"/>
          <w:lang w:val="en-US"/>
        </w:rPr>
        <w:t>Mutirikwi</w:t>
      </w:r>
      <w:proofErr w:type="spellEnd"/>
      <w:r w:rsidRPr="009B06F9">
        <w:rPr>
          <w:rFonts w:ascii="Arial" w:hAnsi="Arial" w:cs="Arial"/>
          <w:lang w:val="en-US"/>
        </w:rPr>
        <w:t>, Southern Zimbabwe,</w:t>
      </w:r>
      <w:r w:rsidRPr="009B06F9">
        <w:rPr>
          <w:rFonts w:ascii="Arial" w:hAnsi="Arial" w:cs="Arial"/>
          <w:i/>
          <w:lang w:val="en-US"/>
        </w:rPr>
        <w:t xml:space="preserve"> African Studies Quarterly</w:t>
      </w:r>
      <w:r w:rsidRPr="009B06F9">
        <w:rPr>
          <w:rFonts w:ascii="Arial" w:hAnsi="Arial" w:cs="Arial"/>
          <w:lang w:val="en-US"/>
        </w:rPr>
        <w:t xml:space="preserve"> 10: 4 pp.1-35</w:t>
      </w:r>
    </w:p>
    <w:p w:rsidR="002B428B" w:rsidRPr="009B06F9" w:rsidRDefault="002B428B" w:rsidP="002B428B">
      <w:pPr>
        <w:ind w:hanging="720"/>
        <w:rPr>
          <w:rFonts w:ascii="Arial" w:hAnsi="Arial" w:cs="Arial"/>
        </w:rPr>
      </w:pPr>
      <w:r w:rsidRPr="009B06F9">
        <w:rPr>
          <w:rFonts w:ascii="Arial" w:hAnsi="Arial" w:cs="Arial"/>
        </w:rPr>
        <w:t xml:space="preserve">Fontein, J. 2008 The Power of Water: Landscape, Water and the State in Southern and Eastern Africa: An Introduction, </w:t>
      </w:r>
      <w:r w:rsidRPr="009B06F9">
        <w:rPr>
          <w:rFonts w:ascii="Arial" w:hAnsi="Arial" w:cs="Arial"/>
          <w:i/>
        </w:rPr>
        <w:t>Journal of Southern African Studies</w:t>
      </w:r>
      <w:r w:rsidRPr="009B06F9">
        <w:rPr>
          <w:rFonts w:ascii="Arial" w:hAnsi="Arial" w:cs="Arial"/>
        </w:rPr>
        <w:t>, 34: 4 pp.737-756</w:t>
      </w:r>
    </w:p>
    <w:p w:rsidR="002B428B" w:rsidRPr="009B06F9" w:rsidRDefault="002B428B" w:rsidP="002B428B">
      <w:pPr>
        <w:widowControl w:val="0"/>
        <w:autoSpaceDE w:val="0"/>
        <w:autoSpaceDN w:val="0"/>
        <w:adjustRightInd w:val="0"/>
        <w:ind w:hanging="720"/>
        <w:rPr>
          <w:rFonts w:ascii="Arial" w:hAnsi="Arial" w:cs="Arial"/>
          <w:bCs/>
          <w:lang w:val="en-US"/>
        </w:rPr>
      </w:pPr>
      <w:r w:rsidRPr="009B06F9">
        <w:rPr>
          <w:rFonts w:ascii="Arial" w:hAnsi="Arial" w:cs="Arial"/>
        </w:rPr>
        <w:t xml:space="preserve">Fontein, J. (ed.) 2015a </w:t>
      </w:r>
      <w:r w:rsidRPr="009B06F9">
        <w:rPr>
          <w:rFonts w:ascii="Arial" w:hAnsi="Arial" w:cs="Arial"/>
          <w:bCs/>
          <w:i/>
          <w:lang w:val="en-US"/>
        </w:rPr>
        <w:t xml:space="preserve">Remaking </w:t>
      </w:r>
      <w:proofErr w:type="spellStart"/>
      <w:r w:rsidRPr="009B06F9">
        <w:rPr>
          <w:rFonts w:ascii="Arial" w:hAnsi="Arial" w:cs="Arial"/>
          <w:bCs/>
          <w:i/>
          <w:lang w:val="en-US"/>
        </w:rPr>
        <w:t>Mutirikwi</w:t>
      </w:r>
      <w:proofErr w:type="spellEnd"/>
      <w:r w:rsidRPr="009B06F9">
        <w:rPr>
          <w:rFonts w:ascii="Arial" w:hAnsi="Arial" w:cs="Arial"/>
          <w:bCs/>
          <w:i/>
          <w:lang w:val="en-US"/>
        </w:rPr>
        <w:t>: Landscape, Water and Belonging in Southern Zimbabwe</w:t>
      </w:r>
      <w:r w:rsidRPr="009B06F9">
        <w:rPr>
          <w:rFonts w:ascii="Arial" w:hAnsi="Arial" w:cs="Arial"/>
          <w:bCs/>
          <w:lang w:val="en-US"/>
        </w:rPr>
        <w:t xml:space="preserve"> James Currey: East Africa Studies </w:t>
      </w:r>
    </w:p>
    <w:p w:rsidR="002B428B" w:rsidRPr="009B06F9" w:rsidRDefault="002B428B" w:rsidP="002B428B">
      <w:pPr>
        <w:ind w:hanging="720"/>
        <w:jc w:val="left"/>
        <w:rPr>
          <w:rFonts w:ascii="Arial" w:eastAsia="Times New Roman" w:hAnsi="Arial" w:cs="Arial"/>
        </w:rPr>
      </w:pPr>
      <w:r w:rsidRPr="009B06F9">
        <w:rPr>
          <w:rFonts w:ascii="Arial" w:eastAsia="Times New Roman" w:hAnsi="Arial" w:cs="Arial"/>
        </w:rPr>
        <w:t>Fontein, J.</w:t>
      </w:r>
      <w:r w:rsidRPr="009B06F9">
        <w:rPr>
          <w:rFonts w:ascii="Arial" w:eastAsia="Times New Roman" w:hAnsi="Arial" w:cs="Arial"/>
          <w:shd w:val="clear" w:color="auto" w:fill="FFFFFF"/>
        </w:rPr>
        <w:t> </w:t>
      </w:r>
      <w:r w:rsidRPr="009B06F9">
        <w:rPr>
          <w:rFonts w:ascii="Arial" w:eastAsia="Times New Roman" w:hAnsi="Arial" w:cs="Arial"/>
        </w:rPr>
        <w:t>2015b</w:t>
      </w:r>
      <w:r w:rsidRPr="009B06F9">
        <w:rPr>
          <w:rFonts w:ascii="Arial" w:eastAsia="Times New Roman" w:hAnsi="Arial" w:cs="Arial"/>
          <w:shd w:val="clear" w:color="auto" w:fill="FFFFFF"/>
        </w:rPr>
        <w:t> </w:t>
      </w:r>
      <w:r w:rsidRPr="009B06F9">
        <w:rPr>
          <w:rFonts w:ascii="Arial" w:eastAsia="Times New Roman" w:hAnsi="Arial" w:cs="Arial"/>
        </w:rPr>
        <w:t>Rain, Uncertainty and Power in Southern Zimbabwe,</w:t>
      </w:r>
      <w:r w:rsidRPr="009B06F9">
        <w:rPr>
          <w:rFonts w:ascii="Arial" w:eastAsia="Times New Roman" w:hAnsi="Arial" w:cs="Arial"/>
          <w:shd w:val="clear" w:color="auto" w:fill="FFFFFF"/>
        </w:rPr>
        <w:t> </w:t>
      </w:r>
      <w:r w:rsidRPr="009B06F9">
        <w:rPr>
          <w:rFonts w:ascii="Arial" w:eastAsia="Times New Roman" w:hAnsi="Arial" w:cs="Arial"/>
          <w:i/>
        </w:rPr>
        <w:t xml:space="preserve">Critical African Studies </w:t>
      </w:r>
      <w:r w:rsidRPr="009B06F9">
        <w:rPr>
          <w:rFonts w:ascii="Arial" w:eastAsia="Times New Roman" w:hAnsi="Arial" w:cs="Arial"/>
        </w:rPr>
        <w:t>8:1 pp.</w:t>
      </w:r>
      <w:r w:rsidRPr="009B06F9">
        <w:rPr>
          <w:rFonts w:ascii="Arial" w:eastAsia="Times New Roman" w:hAnsi="Arial" w:cs="Arial"/>
          <w:shd w:val="clear" w:color="auto" w:fill="FFFFFF"/>
        </w:rPr>
        <w:t> </w:t>
      </w:r>
      <w:r w:rsidRPr="009B06F9">
        <w:rPr>
          <w:rFonts w:ascii="Arial" w:eastAsia="Times New Roman" w:hAnsi="Arial" w:cs="Arial"/>
        </w:rPr>
        <w:t>47-74</w:t>
      </w:r>
    </w:p>
    <w:p w:rsidR="002B428B" w:rsidRPr="009B06F9" w:rsidRDefault="002B428B" w:rsidP="002B428B">
      <w:pPr>
        <w:widowControl w:val="0"/>
        <w:autoSpaceDE w:val="0"/>
        <w:autoSpaceDN w:val="0"/>
        <w:adjustRightInd w:val="0"/>
        <w:ind w:hanging="720"/>
        <w:rPr>
          <w:rFonts w:ascii="Arial" w:hAnsi="Arial" w:cs="Arial"/>
          <w:bCs/>
          <w:lang w:val="en-US"/>
        </w:rPr>
      </w:pPr>
      <w:r w:rsidRPr="009B06F9">
        <w:rPr>
          <w:rFonts w:ascii="Arial" w:hAnsi="Arial" w:cs="Arial"/>
          <w:bCs/>
          <w:lang w:val="en-US"/>
        </w:rPr>
        <w:t xml:space="preserve">Friends of the Earth International </w:t>
      </w:r>
      <w:proofErr w:type="spellStart"/>
      <w:r w:rsidRPr="009B06F9">
        <w:rPr>
          <w:rFonts w:ascii="Arial" w:hAnsi="Arial" w:cs="Arial"/>
          <w:bCs/>
          <w:lang w:val="en-US"/>
        </w:rPr>
        <w:t>nd</w:t>
      </w:r>
      <w:proofErr w:type="spellEnd"/>
      <w:r w:rsidRPr="009B06F9">
        <w:rPr>
          <w:rFonts w:ascii="Arial" w:hAnsi="Arial" w:cs="Arial"/>
          <w:bCs/>
          <w:lang w:val="en-US"/>
        </w:rPr>
        <w:t xml:space="preserve"> [online] Available at </w:t>
      </w:r>
      <w:hyperlink r:id="rId13" w:history="1">
        <w:r w:rsidRPr="009B06F9">
          <w:rPr>
            <w:rStyle w:val="Hyperlink"/>
            <w:rFonts w:ascii="Arial" w:hAnsi="Arial" w:cs="Arial"/>
            <w:bCs/>
            <w:color w:val="auto"/>
            <w:lang w:val="en-US"/>
          </w:rPr>
          <w:t>http://www.foei.org</w:t>
        </w:r>
      </w:hyperlink>
      <w:r w:rsidRPr="009B06F9">
        <w:rPr>
          <w:rFonts w:ascii="Arial" w:hAnsi="Arial" w:cs="Arial"/>
          <w:bCs/>
          <w:lang w:val="en-US"/>
        </w:rPr>
        <w:t xml:space="preserve"> </w:t>
      </w:r>
    </w:p>
    <w:p w:rsidR="002B428B" w:rsidRPr="009B06F9" w:rsidRDefault="002B428B" w:rsidP="002B428B">
      <w:pPr>
        <w:pStyle w:val="NormalWeb"/>
        <w:spacing w:before="0" w:beforeAutospacing="0" w:after="0" w:afterAutospacing="0"/>
        <w:ind w:hanging="720"/>
        <w:rPr>
          <w:rFonts w:ascii="Arial" w:hAnsi="Arial" w:cs="Arial"/>
          <w:bCs/>
          <w:sz w:val="24"/>
          <w:szCs w:val="24"/>
        </w:rPr>
      </w:pPr>
      <w:r w:rsidRPr="009B06F9">
        <w:rPr>
          <w:rFonts w:ascii="Arial" w:hAnsi="Arial" w:cs="Arial"/>
          <w:bCs/>
          <w:sz w:val="24"/>
          <w:szCs w:val="24"/>
          <w:lang w:val="en-US"/>
        </w:rPr>
        <w:t xml:space="preserve">Funk, C., </w:t>
      </w:r>
      <w:proofErr w:type="spellStart"/>
      <w:r w:rsidRPr="009B06F9">
        <w:rPr>
          <w:rFonts w:ascii="Arial" w:hAnsi="Arial" w:cs="Arial"/>
          <w:bCs/>
          <w:sz w:val="24"/>
          <w:szCs w:val="24"/>
          <w:lang w:val="en-US"/>
        </w:rPr>
        <w:t>Hoell</w:t>
      </w:r>
      <w:proofErr w:type="spellEnd"/>
      <w:r w:rsidRPr="009B06F9">
        <w:rPr>
          <w:rFonts w:ascii="Arial" w:hAnsi="Arial" w:cs="Arial"/>
          <w:bCs/>
          <w:sz w:val="24"/>
          <w:szCs w:val="24"/>
          <w:lang w:val="en-US"/>
        </w:rPr>
        <w:t xml:space="preserve">, A., Shukla, S., Blade, I., Liebman, B., Roberts, J. B., Robertson, F. R., and </w:t>
      </w:r>
      <w:proofErr w:type="spellStart"/>
      <w:r w:rsidRPr="009B06F9">
        <w:rPr>
          <w:rFonts w:ascii="Arial" w:hAnsi="Arial" w:cs="Arial"/>
          <w:bCs/>
          <w:sz w:val="24"/>
          <w:szCs w:val="24"/>
          <w:lang w:val="en-US"/>
        </w:rPr>
        <w:t>Husak</w:t>
      </w:r>
      <w:proofErr w:type="spellEnd"/>
      <w:r w:rsidRPr="009B06F9">
        <w:rPr>
          <w:rFonts w:ascii="Arial" w:hAnsi="Arial" w:cs="Arial"/>
          <w:bCs/>
          <w:sz w:val="24"/>
          <w:szCs w:val="24"/>
          <w:lang w:val="en-US"/>
        </w:rPr>
        <w:t xml:space="preserve">, G. 2014 </w:t>
      </w:r>
      <w:r w:rsidRPr="009B06F9">
        <w:rPr>
          <w:rFonts w:ascii="Arial" w:hAnsi="Arial" w:cs="Arial"/>
          <w:bCs/>
          <w:sz w:val="24"/>
          <w:szCs w:val="24"/>
        </w:rPr>
        <w:t xml:space="preserve">Predicting East African Spring Droughts Using Pacific and Indian Ocean Sea Surface Temperature Indices, </w:t>
      </w:r>
      <w:r w:rsidRPr="009B06F9">
        <w:rPr>
          <w:rFonts w:ascii="Arial" w:hAnsi="Arial" w:cs="Arial"/>
          <w:bCs/>
          <w:i/>
          <w:sz w:val="24"/>
          <w:szCs w:val="24"/>
        </w:rPr>
        <w:t>Hydrology and Earth System Sciences</w:t>
      </w:r>
      <w:r w:rsidRPr="009B06F9">
        <w:rPr>
          <w:rFonts w:ascii="Arial" w:hAnsi="Arial" w:cs="Arial"/>
          <w:bCs/>
          <w:sz w:val="24"/>
          <w:szCs w:val="24"/>
        </w:rPr>
        <w:t xml:space="preserve"> 18 pp. 4965-4978</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Gandy, M. 2014 </w:t>
      </w:r>
      <w:r w:rsidRPr="009B06F9">
        <w:rPr>
          <w:rFonts w:ascii="Arial" w:hAnsi="Arial" w:cs="Arial"/>
          <w:i/>
          <w:lang w:val="en-US"/>
        </w:rPr>
        <w:t xml:space="preserve">The Fabric of Space: Water, Modernity, and the Urban Imagination </w:t>
      </w:r>
      <w:r w:rsidRPr="009B06F9">
        <w:rPr>
          <w:rFonts w:ascii="Arial" w:hAnsi="Arial" w:cs="Arial"/>
          <w:lang w:val="en-US"/>
        </w:rPr>
        <w:t>Cambridge MA: MIT Press</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lang w:val="en-US"/>
        </w:rPr>
        <w:t>Geere</w:t>
      </w:r>
      <w:proofErr w:type="spellEnd"/>
      <w:r w:rsidRPr="009B06F9">
        <w:rPr>
          <w:rFonts w:ascii="Arial" w:hAnsi="Arial" w:cs="Arial"/>
          <w:lang w:val="en-US"/>
        </w:rPr>
        <w:t xml:space="preserve">, J. L., Hunter, P.R., and </w:t>
      </w:r>
      <w:proofErr w:type="spellStart"/>
      <w:r w:rsidRPr="009B06F9">
        <w:rPr>
          <w:rFonts w:ascii="Arial" w:hAnsi="Arial" w:cs="Arial"/>
          <w:lang w:val="en-US"/>
        </w:rPr>
        <w:t>Jagals</w:t>
      </w:r>
      <w:proofErr w:type="spellEnd"/>
      <w:r w:rsidRPr="009B06F9">
        <w:rPr>
          <w:rFonts w:ascii="Arial" w:hAnsi="Arial" w:cs="Arial"/>
          <w:lang w:val="en-US"/>
        </w:rPr>
        <w:t xml:space="preserve">, P. 2010a Domestic Water Carrying and its Implications for Health: A Review and Mixed Methods Pilot Study in Limpopo Province, South Africa, </w:t>
      </w:r>
      <w:r w:rsidRPr="009B06F9">
        <w:rPr>
          <w:rFonts w:ascii="Arial" w:hAnsi="Arial" w:cs="Arial"/>
          <w:i/>
          <w:lang w:val="en-US"/>
        </w:rPr>
        <w:t>Environmental Health</w:t>
      </w:r>
      <w:r w:rsidRPr="009B06F9">
        <w:rPr>
          <w:rFonts w:ascii="Arial" w:hAnsi="Arial" w:cs="Arial"/>
          <w:lang w:val="en-US"/>
        </w:rPr>
        <w:t xml:space="preserve"> 9:52 pp.1-13</w:t>
      </w:r>
    </w:p>
    <w:p w:rsidR="002B428B" w:rsidRPr="009B06F9" w:rsidRDefault="002B428B" w:rsidP="002B428B">
      <w:pPr>
        <w:widowControl w:val="0"/>
        <w:autoSpaceDE w:val="0"/>
        <w:autoSpaceDN w:val="0"/>
        <w:adjustRightInd w:val="0"/>
        <w:ind w:hanging="720"/>
        <w:rPr>
          <w:rFonts w:ascii="Arial" w:hAnsi="Arial" w:cs="Arial"/>
          <w:i/>
          <w:lang w:val="en-US"/>
        </w:rPr>
      </w:pPr>
      <w:proofErr w:type="spellStart"/>
      <w:r w:rsidRPr="009B06F9">
        <w:rPr>
          <w:rFonts w:ascii="Arial" w:hAnsi="Arial" w:cs="Arial"/>
          <w:lang w:val="en-US"/>
        </w:rPr>
        <w:t>Geere</w:t>
      </w:r>
      <w:proofErr w:type="spellEnd"/>
      <w:r w:rsidRPr="009B06F9">
        <w:rPr>
          <w:rFonts w:ascii="Arial" w:hAnsi="Arial" w:cs="Arial"/>
          <w:lang w:val="en-US"/>
        </w:rPr>
        <w:t xml:space="preserve">, J.L., Mokoena, M.M., </w:t>
      </w:r>
      <w:proofErr w:type="spellStart"/>
      <w:r w:rsidRPr="009B06F9">
        <w:rPr>
          <w:rFonts w:ascii="Arial" w:hAnsi="Arial" w:cs="Arial"/>
          <w:lang w:val="en-US"/>
        </w:rPr>
        <w:t>Jagals</w:t>
      </w:r>
      <w:proofErr w:type="spellEnd"/>
      <w:r w:rsidRPr="009B06F9">
        <w:rPr>
          <w:rFonts w:ascii="Arial" w:hAnsi="Arial" w:cs="Arial"/>
          <w:lang w:val="en-US"/>
        </w:rPr>
        <w:t xml:space="preserve">, P., Poland, F., and Hartley, S. 2010b How do Children Perceive Health to be Affected by Domestic Water Carrying? Qualitative Findings from a Mixed Methods Study in Rural South Africa, </w:t>
      </w:r>
      <w:r w:rsidRPr="009B06F9">
        <w:rPr>
          <w:rFonts w:ascii="Arial" w:hAnsi="Arial" w:cs="Arial"/>
          <w:i/>
          <w:lang w:val="en-US"/>
        </w:rPr>
        <w:t xml:space="preserve">Childcare, Health and Development </w:t>
      </w:r>
      <w:r w:rsidRPr="009B06F9">
        <w:rPr>
          <w:rFonts w:ascii="Arial" w:hAnsi="Arial" w:cs="Arial"/>
          <w:lang w:val="en-US"/>
        </w:rPr>
        <w:t>36: 6 pp.818-826</w:t>
      </w:r>
    </w:p>
    <w:p w:rsidR="002B428B" w:rsidRPr="009B06F9" w:rsidRDefault="002B428B" w:rsidP="002B428B">
      <w:pPr>
        <w:widowControl w:val="0"/>
        <w:autoSpaceDE w:val="0"/>
        <w:autoSpaceDN w:val="0"/>
        <w:adjustRightInd w:val="0"/>
        <w:ind w:hanging="720"/>
        <w:rPr>
          <w:rFonts w:ascii="Arial" w:eastAsia="Times New Roman" w:hAnsi="Arial" w:cs="Arial"/>
          <w:lang w:eastAsia="en-GB"/>
        </w:rPr>
      </w:pPr>
      <w:proofErr w:type="spellStart"/>
      <w:r w:rsidRPr="009B06F9">
        <w:rPr>
          <w:rFonts w:ascii="Arial" w:eastAsia="Times New Roman" w:hAnsi="Arial" w:cs="Arial"/>
          <w:lang w:eastAsia="en-GB"/>
        </w:rPr>
        <w:lastRenderedPageBreak/>
        <w:t>Gleick</w:t>
      </w:r>
      <w:proofErr w:type="spellEnd"/>
      <w:r w:rsidRPr="009B06F9">
        <w:rPr>
          <w:rFonts w:ascii="Arial" w:eastAsia="Times New Roman" w:hAnsi="Arial" w:cs="Arial"/>
          <w:lang w:eastAsia="en-GB"/>
        </w:rPr>
        <w:t>, P. H. (ed.) 2000</w:t>
      </w:r>
      <w:r w:rsidRPr="009B06F9">
        <w:rPr>
          <w:rFonts w:ascii="Arial" w:eastAsia="Times New Roman" w:hAnsi="Arial" w:cs="Arial"/>
          <w:i/>
          <w:lang w:eastAsia="en-GB"/>
        </w:rPr>
        <w:t xml:space="preserve"> The World’s Water 2000-2001: The Biennial Report on Freshwater Resources</w:t>
      </w:r>
      <w:r w:rsidRPr="009B06F9">
        <w:rPr>
          <w:rFonts w:ascii="Arial" w:eastAsia="Times New Roman" w:hAnsi="Arial" w:cs="Arial"/>
          <w:lang w:eastAsia="en-GB"/>
        </w:rPr>
        <w:t xml:space="preserve"> Covelo, CA: Island Press</w:t>
      </w:r>
    </w:p>
    <w:p w:rsidR="002B428B" w:rsidRPr="009B06F9" w:rsidRDefault="002B428B" w:rsidP="002B428B">
      <w:pPr>
        <w:widowControl w:val="0"/>
        <w:autoSpaceDE w:val="0"/>
        <w:autoSpaceDN w:val="0"/>
        <w:adjustRightInd w:val="0"/>
        <w:ind w:hanging="720"/>
        <w:rPr>
          <w:rFonts w:ascii="Arial" w:hAnsi="Arial" w:cs="Arial"/>
        </w:rPr>
      </w:pPr>
      <w:proofErr w:type="spellStart"/>
      <w:r w:rsidRPr="009B06F9">
        <w:rPr>
          <w:rFonts w:ascii="Arial" w:eastAsia="Times New Roman" w:hAnsi="Arial" w:cs="Arial"/>
          <w:lang w:eastAsia="en-GB"/>
        </w:rPr>
        <w:t>Gleick</w:t>
      </w:r>
      <w:proofErr w:type="spellEnd"/>
      <w:r w:rsidRPr="009B06F9">
        <w:rPr>
          <w:rFonts w:ascii="Arial" w:hAnsi="Arial" w:cs="Arial"/>
        </w:rPr>
        <w:t xml:space="preserve">, P.H. (ed.) 2006 </w:t>
      </w:r>
      <w:r w:rsidRPr="009B06F9">
        <w:rPr>
          <w:rFonts w:ascii="Arial" w:hAnsi="Arial" w:cs="Arial"/>
          <w:i/>
        </w:rPr>
        <w:t xml:space="preserve">The World’s Water 2006-2007: The Biennial Report on Freshwater Resources </w:t>
      </w:r>
      <w:r w:rsidRPr="009B06F9">
        <w:rPr>
          <w:rFonts w:ascii="Arial" w:hAnsi="Arial" w:cs="Arial"/>
        </w:rPr>
        <w:t>Washington: Island Press</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lang w:val="en-US"/>
        </w:rPr>
        <w:t>Gleick</w:t>
      </w:r>
      <w:proofErr w:type="spellEnd"/>
      <w:r w:rsidRPr="009B06F9">
        <w:rPr>
          <w:rFonts w:ascii="Arial" w:hAnsi="Arial" w:cs="Arial"/>
          <w:lang w:val="en-US"/>
        </w:rPr>
        <w:t xml:space="preserve">, P. H. 2014 a Water, Drought, Climate Change and Conflict in Syria, </w:t>
      </w:r>
      <w:r w:rsidRPr="009B06F9">
        <w:rPr>
          <w:rFonts w:ascii="Arial" w:hAnsi="Arial" w:cs="Arial"/>
          <w:i/>
          <w:lang w:val="en-US"/>
        </w:rPr>
        <w:t xml:space="preserve">American Meteorological Society </w:t>
      </w:r>
      <w:r w:rsidRPr="009B06F9">
        <w:rPr>
          <w:rFonts w:ascii="Arial" w:hAnsi="Arial" w:cs="Arial"/>
          <w:lang w:val="en-US"/>
        </w:rPr>
        <w:t xml:space="preserve">WCAS [online] available at </w:t>
      </w:r>
      <w:hyperlink r:id="rId14" w:history="1">
        <w:r w:rsidRPr="009B06F9">
          <w:rPr>
            <w:rStyle w:val="Hyperlink"/>
            <w:rFonts w:ascii="Arial" w:hAnsi="Arial" w:cs="Arial"/>
            <w:color w:val="auto"/>
            <w:lang w:val="en-US"/>
          </w:rPr>
          <w:t>http://journals.ametsoc.org/doi/full/10.1175/WCAS-D-13-00059.1</w:t>
        </w:r>
      </w:hyperlink>
      <w:r w:rsidRPr="009B06F9">
        <w:rPr>
          <w:rFonts w:ascii="Arial" w:hAnsi="Arial" w:cs="Arial"/>
          <w:lang w:val="en-US"/>
        </w:rPr>
        <w:t xml:space="preserve"> </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lang w:val="en-US"/>
        </w:rPr>
        <w:t>Gleick</w:t>
      </w:r>
      <w:proofErr w:type="spellEnd"/>
      <w:r w:rsidRPr="009B06F9">
        <w:rPr>
          <w:rFonts w:ascii="Arial" w:hAnsi="Arial" w:cs="Arial"/>
          <w:lang w:val="en-US"/>
        </w:rPr>
        <w:t xml:space="preserve">, P. H. (ed.) 2014 b </w:t>
      </w:r>
      <w:r w:rsidRPr="009B06F9">
        <w:rPr>
          <w:rFonts w:ascii="Arial" w:hAnsi="Arial" w:cs="Arial"/>
          <w:i/>
          <w:lang w:val="en-US"/>
        </w:rPr>
        <w:t>The World’s Water Volume 8</w:t>
      </w:r>
      <w:r w:rsidRPr="009B06F9">
        <w:rPr>
          <w:rFonts w:ascii="Arial" w:hAnsi="Arial" w:cs="Arial"/>
          <w:lang w:val="en-US"/>
        </w:rPr>
        <w:t xml:space="preserve"> Washington: Island Press</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Global Alliance for the Rights of Nature. 2018 </w:t>
      </w:r>
      <w:r w:rsidRPr="009B06F9">
        <w:rPr>
          <w:rFonts w:ascii="Arial" w:hAnsi="Arial" w:cs="Arial"/>
          <w:i/>
          <w:lang w:val="en-US"/>
        </w:rPr>
        <w:t>Global Alliance for the Rights of Nature Home Page</w:t>
      </w:r>
      <w:r w:rsidRPr="009B06F9">
        <w:rPr>
          <w:rFonts w:ascii="Arial" w:hAnsi="Arial" w:cs="Arial"/>
          <w:lang w:val="en-US"/>
        </w:rPr>
        <w:t xml:space="preserve"> [online] Available at </w:t>
      </w:r>
      <w:hyperlink r:id="rId15" w:history="1">
        <w:r w:rsidRPr="009B06F9">
          <w:rPr>
            <w:rStyle w:val="Hyperlink"/>
            <w:rFonts w:ascii="Arial" w:hAnsi="Arial" w:cs="Arial"/>
            <w:color w:val="auto"/>
            <w:lang w:val="en-US"/>
          </w:rPr>
          <w:t>https://therightsofnature.org</w:t>
        </w:r>
      </w:hyperlink>
      <w:r w:rsidRPr="009B06F9">
        <w:rPr>
          <w:rFonts w:ascii="Arial" w:hAnsi="Arial" w:cs="Arial"/>
          <w:lang w:val="en-US"/>
        </w:rPr>
        <w:t xml:space="preserve"> </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lang w:val="en-US"/>
        </w:rPr>
        <w:t>Gooley</w:t>
      </w:r>
      <w:proofErr w:type="spellEnd"/>
      <w:r w:rsidRPr="009B06F9">
        <w:rPr>
          <w:rFonts w:ascii="Arial" w:hAnsi="Arial" w:cs="Arial"/>
          <w:lang w:val="en-US"/>
        </w:rPr>
        <w:t xml:space="preserve">, T. 2016 </w:t>
      </w:r>
      <w:r w:rsidRPr="009B06F9">
        <w:rPr>
          <w:rFonts w:ascii="Arial" w:hAnsi="Arial" w:cs="Arial"/>
          <w:i/>
          <w:lang w:val="en-US"/>
        </w:rPr>
        <w:t>How to Read Water: Clues, Signs and Patterns from Puddles to the Sea</w:t>
      </w:r>
      <w:r w:rsidRPr="009B06F9">
        <w:rPr>
          <w:rFonts w:ascii="Arial" w:hAnsi="Arial" w:cs="Arial"/>
          <w:lang w:val="en-US"/>
        </w:rPr>
        <w:t xml:space="preserve"> Great Britain: </w:t>
      </w:r>
      <w:proofErr w:type="spellStart"/>
      <w:r w:rsidRPr="009B06F9">
        <w:rPr>
          <w:rFonts w:ascii="Arial" w:hAnsi="Arial" w:cs="Arial"/>
          <w:lang w:val="en-US"/>
        </w:rPr>
        <w:t>Sceptre</w:t>
      </w:r>
      <w:proofErr w:type="spellEnd"/>
      <w:r w:rsidRPr="009B06F9">
        <w:rPr>
          <w:rFonts w:ascii="Arial" w:hAnsi="Arial" w:cs="Arial"/>
          <w:lang w:val="en-US"/>
        </w:rPr>
        <w:t xml:space="preserve"> (Hodder and Stoughton)</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Harvey, G. 2005 </w:t>
      </w:r>
      <w:r w:rsidRPr="009B06F9">
        <w:rPr>
          <w:rFonts w:ascii="Arial" w:hAnsi="Arial" w:cs="Arial"/>
          <w:i/>
          <w:lang w:val="en-US"/>
        </w:rPr>
        <w:t>Animism: Respecting the Living World</w:t>
      </w:r>
      <w:r w:rsidRPr="009B06F9">
        <w:rPr>
          <w:rFonts w:ascii="Arial" w:hAnsi="Arial" w:cs="Arial"/>
          <w:lang w:val="en-US"/>
        </w:rPr>
        <w:t xml:space="preserve"> Columbia: Columbia University Press</w:t>
      </w:r>
    </w:p>
    <w:p w:rsidR="002B428B" w:rsidRPr="009B06F9" w:rsidRDefault="002B428B" w:rsidP="002B428B">
      <w:pPr>
        <w:widowControl w:val="0"/>
        <w:autoSpaceDE w:val="0"/>
        <w:autoSpaceDN w:val="0"/>
        <w:adjustRightInd w:val="0"/>
        <w:ind w:hanging="720"/>
        <w:rPr>
          <w:rFonts w:ascii="Arial" w:eastAsia="Times New Roman" w:hAnsi="Arial" w:cs="Arial"/>
          <w:color w:val="222222"/>
          <w:lang w:eastAsia="en-GB"/>
        </w:rPr>
      </w:pPr>
      <w:proofErr w:type="spellStart"/>
      <w:r w:rsidRPr="009B06F9">
        <w:rPr>
          <w:rFonts w:ascii="Arial" w:eastAsia="Times New Roman" w:hAnsi="Arial" w:cs="Arial"/>
          <w:color w:val="222222"/>
          <w:lang w:eastAsia="en-GB"/>
        </w:rPr>
        <w:t>Hastrup</w:t>
      </w:r>
      <w:proofErr w:type="spellEnd"/>
      <w:r w:rsidRPr="009B06F9">
        <w:rPr>
          <w:rFonts w:ascii="Arial" w:hAnsi="Arial" w:cs="Arial"/>
        </w:rPr>
        <w:t xml:space="preserve">, K. (ed.) 2009 </w:t>
      </w:r>
      <w:r w:rsidRPr="009B06F9">
        <w:rPr>
          <w:rFonts w:ascii="Arial" w:eastAsia="Times New Roman" w:hAnsi="Arial" w:cs="Arial"/>
          <w:i/>
          <w:color w:val="222222"/>
          <w:lang w:eastAsia="en-GB"/>
        </w:rPr>
        <w:t>The Question of Resilience: Social Responses to Climate Change</w:t>
      </w:r>
      <w:r w:rsidRPr="009B06F9">
        <w:rPr>
          <w:rFonts w:ascii="Arial" w:eastAsia="Times New Roman" w:hAnsi="Arial" w:cs="Arial"/>
          <w:color w:val="222222"/>
          <w:lang w:eastAsia="en-GB"/>
        </w:rPr>
        <w:t>, (</w:t>
      </w:r>
      <w:proofErr w:type="spellStart"/>
      <w:r w:rsidRPr="009B06F9">
        <w:rPr>
          <w:rFonts w:ascii="Arial" w:eastAsia="Times New Roman" w:hAnsi="Arial" w:cs="Arial"/>
          <w:color w:val="222222"/>
          <w:lang w:eastAsia="en-GB"/>
        </w:rPr>
        <w:t>Historisk-filosofiske</w:t>
      </w:r>
      <w:proofErr w:type="spellEnd"/>
      <w:r w:rsidRPr="009B06F9">
        <w:rPr>
          <w:rFonts w:ascii="Arial" w:eastAsia="Times New Roman" w:hAnsi="Arial" w:cs="Arial"/>
          <w:color w:val="222222"/>
          <w:lang w:eastAsia="en-GB"/>
        </w:rPr>
        <w:t xml:space="preserve"> </w:t>
      </w:r>
      <w:proofErr w:type="spellStart"/>
      <w:r w:rsidRPr="009B06F9">
        <w:rPr>
          <w:rFonts w:ascii="Arial" w:eastAsia="Times New Roman" w:hAnsi="Arial" w:cs="Arial"/>
          <w:color w:val="222222"/>
          <w:lang w:eastAsia="en-GB"/>
        </w:rPr>
        <w:t>Meddelelser</w:t>
      </w:r>
      <w:proofErr w:type="spellEnd"/>
      <w:r w:rsidRPr="009B06F9">
        <w:rPr>
          <w:rFonts w:ascii="Arial" w:eastAsia="Times New Roman" w:hAnsi="Arial" w:cs="Arial"/>
          <w:color w:val="222222"/>
          <w:lang w:eastAsia="en-GB"/>
        </w:rPr>
        <w:t xml:space="preserve"> No. 106) Copenhagen: The Royal Danish Academy of Sciences and Letters </w:t>
      </w:r>
    </w:p>
    <w:p w:rsidR="002B428B" w:rsidRPr="009B06F9" w:rsidRDefault="002B428B" w:rsidP="002B428B">
      <w:pPr>
        <w:widowControl w:val="0"/>
        <w:autoSpaceDE w:val="0"/>
        <w:autoSpaceDN w:val="0"/>
        <w:adjustRightInd w:val="0"/>
        <w:ind w:hanging="720"/>
        <w:rPr>
          <w:rFonts w:ascii="Arial" w:hAnsi="Arial" w:cs="Arial"/>
        </w:rPr>
      </w:pPr>
      <w:proofErr w:type="spellStart"/>
      <w:r w:rsidRPr="009B06F9">
        <w:rPr>
          <w:rFonts w:ascii="Arial" w:eastAsia="Times New Roman" w:hAnsi="Arial" w:cs="Arial"/>
          <w:color w:val="222222"/>
          <w:lang w:eastAsia="en-GB"/>
        </w:rPr>
        <w:t>Hastrup</w:t>
      </w:r>
      <w:proofErr w:type="spellEnd"/>
      <w:r w:rsidRPr="009B06F9">
        <w:rPr>
          <w:rFonts w:ascii="Arial" w:hAnsi="Arial" w:cs="Arial"/>
        </w:rPr>
        <w:t xml:space="preserve">, K., and </w:t>
      </w:r>
      <w:proofErr w:type="spellStart"/>
      <w:r w:rsidRPr="009B06F9">
        <w:rPr>
          <w:rFonts w:ascii="Arial" w:hAnsi="Arial" w:cs="Arial"/>
        </w:rPr>
        <w:t>Rubow</w:t>
      </w:r>
      <w:proofErr w:type="spellEnd"/>
      <w:r w:rsidRPr="009B06F9">
        <w:rPr>
          <w:rFonts w:ascii="Arial" w:hAnsi="Arial" w:cs="Arial"/>
        </w:rPr>
        <w:t xml:space="preserve">, C. (eds.) 2014 </w:t>
      </w:r>
      <w:r w:rsidRPr="009B06F9">
        <w:rPr>
          <w:rFonts w:ascii="Arial" w:hAnsi="Arial" w:cs="Arial"/>
          <w:i/>
        </w:rPr>
        <w:t>Living with Environmental Change: Water Worlds</w:t>
      </w:r>
      <w:r w:rsidRPr="009B06F9">
        <w:rPr>
          <w:rFonts w:ascii="Arial" w:hAnsi="Arial" w:cs="Arial"/>
        </w:rPr>
        <w:t xml:space="preserve"> London and New York: Routledge</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Hawkins, G., Potter, E., and Race, K. 2015 </w:t>
      </w:r>
      <w:r w:rsidRPr="009B06F9">
        <w:rPr>
          <w:rFonts w:ascii="Arial" w:hAnsi="Arial" w:cs="Arial"/>
          <w:i/>
        </w:rPr>
        <w:t>Plastic Water: The Social and Material Life of Bottled Water</w:t>
      </w:r>
      <w:r w:rsidRPr="009B06F9">
        <w:rPr>
          <w:rFonts w:ascii="Arial" w:hAnsi="Arial" w:cs="Arial"/>
        </w:rPr>
        <w:t xml:space="preserve"> Massachusetts, London: MIT</w:t>
      </w:r>
    </w:p>
    <w:p w:rsidR="002B428B" w:rsidRPr="009B06F9" w:rsidRDefault="002B428B" w:rsidP="002B428B">
      <w:pPr>
        <w:widowControl w:val="0"/>
        <w:autoSpaceDE w:val="0"/>
        <w:autoSpaceDN w:val="0"/>
        <w:adjustRightInd w:val="0"/>
        <w:ind w:hanging="720"/>
        <w:rPr>
          <w:rFonts w:ascii="Arial" w:hAnsi="Arial" w:cs="Arial"/>
          <w:color w:val="000000"/>
          <w:lang w:val="en-US"/>
        </w:rPr>
      </w:pPr>
      <w:proofErr w:type="spellStart"/>
      <w:r w:rsidRPr="009B06F9">
        <w:rPr>
          <w:rFonts w:ascii="Arial" w:hAnsi="Arial" w:cs="Arial"/>
          <w:color w:val="000000"/>
          <w:lang w:val="en-US"/>
        </w:rPr>
        <w:t>Helmreich</w:t>
      </w:r>
      <w:proofErr w:type="spellEnd"/>
      <w:r w:rsidRPr="009B06F9">
        <w:rPr>
          <w:rFonts w:ascii="Arial" w:hAnsi="Arial" w:cs="Arial"/>
          <w:color w:val="000000"/>
          <w:lang w:val="en-US"/>
        </w:rPr>
        <w:t xml:space="preserve">, S. 2009 </w:t>
      </w:r>
      <w:r w:rsidRPr="009B06F9">
        <w:rPr>
          <w:rFonts w:ascii="Arial" w:hAnsi="Arial" w:cs="Arial"/>
          <w:i/>
          <w:color w:val="000000"/>
          <w:lang w:val="en-US"/>
        </w:rPr>
        <w:t>Alien Ocean: Anthropological Voyages in Microbial Seas</w:t>
      </w:r>
      <w:r w:rsidRPr="009B06F9">
        <w:rPr>
          <w:rFonts w:ascii="Arial" w:hAnsi="Arial" w:cs="Arial"/>
          <w:color w:val="000000"/>
          <w:lang w:val="en-US"/>
        </w:rPr>
        <w:t xml:space="preserve"> Berkeley, Los Angeles, London: University of California Press</w:t>
      </w:r>
    </w:p>
    <w:p w:rsidR="002B428B" w:rsidRPr="009B06F9" w:rsidRDefault="002B428B" w:rsidP="002B428B">
      <w:pPr>
        <w:widowControl w:val="0"/>
        <w:autoSpaceDE w:val="0"/>
        <w:autoSpaceDN w:val="0"/>
        <w:adjustRightInd w:val="0"/>
        <w:ind w:hanging="720"/>
        <w:rPr>
          <w:rFonts w:ascii="Arial" w:hAnsi="Arial" w:cs="Arial"/>
          <w:color w:val="262626"/>
          <w:lang w:val="en-US"/>
        </w:rPr>
      </w:pPr>
      <w:r w:rsidRPr="009B06F9">
        <w:rPr>
          <w:rFonts w:ascii="Arial" w:hAnsi="Arial" w:cs="Arial"/>
          <w:color w:val="000000"/>
          <w:lang w:val="en-US"/>
        </w:rPr>
        <w:t xml:space="preserve">Hughes, D. M. 2006 </w:t>
      </w:r>
      <w:r w:rsidRPr="009B06F9">
        <w:rPr>
          <w:rFonts w:ascii="Arial" w:hAnsi="Arial" w:cs="Arial"/>
          <w:color w:val="262626"/>
          <w:lang w:val="en-US"/>
        </w:rPr>
        <w:t xml:space="preserve">Hydrology of Hope: Farm Dams, Conservation, and Whiteness in Zimbabwe, </w:t>
      </w:r>
      <w:r w:rsidRPr="009B06F9">
        <w:rPr>
          <w:rFonts w:ascii="Arial" w:hAnsi="Arial" w:cs="Arial"/>
          <w:i/>
          <w:color w:val="262626"/>
          <w:lang w:val="en-US"/>
        </w:rPr>
        <w:t>American Ethnologist</w:t>
      </w:r>
      <w:r w:rsidRPr="009B06F9">
        <w:rPr>
          <w:rFonts w:ascii="Arial" w:hAnsi="Arial" w:cs="Arial"/>
          <w:color w:val="262626"/>
          <w:lang w:val="en-US"/>
        </w:rPr>
        <w:t xml:space="preserve"> 33: 2 pp. 269-87</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color w:val="000000" w:themeColor="text1"/>
          <w:lang w:val="en-US"/>
        </w:rPr>
        <w:t>Hurn</w:t>
      </w:r>
      <w:proofErr w:type="spellEnd"/>
      <w:r w:rsidRPr="009B06F9">
        <w:rPr>
          <w:rFonts w:ascii="Arial" w:hAnsi="Arial" w:cs="Arial"/>
          <w:color w:val="000000" w:themeColor="text1"/>
          <w:lang w:val="en-US"/>
        </w:rPr>
        <w:t>, S. 2012</w:t>
      </w:r>
      <w:r w:rsidRPr="009B06F9">
        <w:rPr>
          <w:rFonts w:ascii="Arial" w:hAnsi="Arial" w:cs="Arial"/>
          <w:color w:val="FF6600"/>
          <w:lang w:val="en-US"/>
        </w:rPr>
        <w:t xml:space="preserve"> </w:t>
      </w:r>
      <w:r w:rsidRPr="009B06F9">
        <w:rPr>
          <w:rFonts w:ascii="Arial" w:hAnsi="Arial" w:cs="Arial"/>
          <w:i/>
          <w:iCs/>
          <w:lang w:val="en-US"/>
        </w:rPr>
        <w:t>Humans and Other Animals: Human-Animal Interactions in Cross-Cultural Perspective</w:t>
      </w:r>
      <w:r w:rsidRPr="009B06F9">
        <w:rPr>
          <w:rFonts w:ascii="Arial" w:hAnsi="Arial" w:cs="Arial"/>
          <w:lang w:val="en-US"/>
        </w:rPr>
        <w:t xml:space="preserve"> London: Pluto Press</w:t>
      </w:r>
    </w:p>
    <w:p w:rsidR="002B428B" w:rsidRPr="009B06F9" w:rsidRDefault="002B428B" w:rsidP="002B428B">
      <w:pPr>
        <w:widowControl w:val="0"/>
        <w:autoSpaceDE w:val="0"/>
        <w:autoSpaceDN w:val="0"/>
        <w:adjustRightInd w:val="0"/>
        <w:ind w:hanging="720"/>
        <w:rPr>
          <w:rStyle w:val="a-size-large"/>
          <w:rFonts w:ascii="Arial" w:hAnsi="Arial" w:cs="Arial"/>
          <w:color w:val="111111"/>
        </w:rPr>
      </w:pPr>
      <w:proofErr w:type="spellStart"/>
      <w:r w:rsidRPr="009B06F9">
        <w:rPr>
          <w:rFonts w:ascii="Arial" w:hAnsi="Arial" w:cs="Arial"/>
        </w:rPr>
        <w:t>Hurn</w:t>
      </w:r>
      <w:proofErr w:type="spellEnd"/>
      <w:r w:rsidRPr="009B06F9">
        <w:rPr>
          <w:rFonts w:ascii="Arial" w:hAnsi="Arial" w:cs="Arial"/>
        </w:rPr>
        <w:t xml:space="preserve">, S. 2017 </w:t>
      </w:r>
      <w:r w:rsidRPr="009B06F9">
        <w:rPr>
          <w:rStyle w:val="a-size-large"/>
          <w:rFonts w:ascii="Arial" w:eastAsia="Times New Roman" w:hAnsi="Arial" w:cs="Arial"/>
          <w:i/>
          <w:color w:val="111111"/>
        </w:rPr>
        <w:t>Anthropology and Cryptozoology: Exploring Encounters with Mysterious Creatures (Multispecies Encounters)</w:t>
      </w:r>
      <w:r w:rsidRPr="009B06F9">
        <w:rPr>
          <w:rStyle w:val="a-size-large"/>
          <w:rFonts w:ascii="Arial" w:hAnsi="Arial" w:cs="Arial"/>
          <w:color w:val="111111"/>
        </w:rPr>
        <w:t xml:space="preserve"> London, New York: Routledge</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Ingold, T. 1992 Editorial, in </w:t>
      </w:r>
      <w:r w:rsidRPr="009B06F9">
        <w:rPr>
          <w:rFonts w:ascii="Arial" w:hAnsi="Arial" w:cs="Arial"/>
          <w:i/>
        </w:rPr>
        <w:t xml:space="preserve">Man </w:t>
      </w:r>
      <w:r w:rsidRPr="009B06F9">
        <w:rPr>
          <w:rFonts w:ascii="Arial" w:hAnsi="Arial" w:cs="Arial"/>
        </w:rPr>
        <w:t xml:space="preserve">New Series 27: 4 pp. 693-96 </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262626"/>
          <w:lang w:val="en-US"/>
        </w:rPr>
        <w:t xml:space="preserve">Ingold, T. 2000 </w:t>
      </w:r>
      <w:r w:rsidRPr="009B06F9">
        <w:rPr>
          <w:rFonts w:ascii="Arial" w:hAnsi="Arial" w:cs="Arial"/>
          <w:i/>
          <w:color w:val="262626"/>
          <w:lang w:val="en-US"/>
        </w:rPr>
        <w:t>Perceptions of the Environment: Essays on Livelihood, Dwelling and Skill</w:t>
      </w:r>
      <w:r w:rsidRPr="009B06F9">
        <w:rPr>
          <w:rFonts w:ascii="Arial" w:hAnsi="Arial" w:cs="Arial"/>
          <w:color w:val="262626"/>
          <w:lang w:val="en-US"/>
        </w:rPr>
        <w:t xml:space="preserve"> London; New York: Routledge </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Ingold, T. 2007 Earth, Sky, Wind and Weather, </w:t>
      </w:r>
      <w:r w:rsidRPr="009B06F9">
        <w:rPr>
          <w:rFonts w:ascii="Arial" w:hAnsi="Arial" w:cs="Arial"/>
          <w:i/>
          <w:color w:val="000000"/>
          <w:lang w:val="en-US"/>
        </w:rPr>
        <w:t>Journal of the Royal Anthropological Institute</w:t>
      </w:r>
      <w:r w:rsidRPr="009B06F9">
        <w:rPr>
          <w:rFonts w:ascii="Arial" w:hAnsi="Arial" w:cs="Arial"/>
          <w:color w:val="000000"/>
          <w:lang w:val="en-US"/>
        </w:rPr>
        <w:t xml:space="preserve"> 13, s1 pp. S19-S38 </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Ingold, T. 2011 </w:t>
      </w:r>
      <w:r w:rsidRPr="009B06F9">
        <w:rPr>
          <w:rFonts w:ascii="Arial" w:hAnsi="Arial" w:cs="Arial"/>
          <w:i/>
          <w:color w:val="000000"/>
          <w:lang w:val="en-US"/>
        </w:rPr>
        <w:t xml:space="preserve">Being Alive: Essays on Movement, Knowledge and Description </w:t>
      </w:r>
      <w:r w:rsidRPr="009B06F9">
        <w:rPr>
          <w:rFonts w:ascii="Arial" w:hAnsi="Arial" w:cs="Arial"/>
          <w:color w:val="000000"/>
          <w:lang w:val="en-US"/>
        </w:rPr>
        <w:t xml:space="preserve">Routledge: </w:t>
      </w:r>
      <w:r w:rsidRPr="009B06F9">
        <w:rPr>
          <w:rFonts w:ascii="Arial" w:hAnsi="Arial" w:cs="Arial"/>
          <w:color w:val="000000"/>
          <w:lang w:val="en-US"/>
        </w:rPr>
        <w:lastRenderedPageBreak/>
        <w:t>London</w:t>
      </w:r>
    </w:p>
    <w:p w:rsidR="002B428B" w:rsidRPr="009B06F9" w:rsidRDefault="002B428B" w:rsidP="002B428B">
      <w:pPr>
        <w:ind w:hanging="720"/>
        <w:rPr>
          <w:rFonts w:ascii="Arial" w:eastAsia="Times New Roman" w:hAnsi="Arial" w:cs="Arial"/>
        </w:rPr>
      </w:pPr>
      <w:r w:rsidRPr="009B06F9">
        <w:rPr>
          <w:rFonts w:ascii="Arial" w:hAnsi="Arial" w:cs="Arial"/>
          <w:color w:val="000000"/>
          <w:lang w:val="en-US"/>
        </w:rPr>
        <w:t xml:space="preserve">Ingold, T., and </w:t>
      </w:r>
      <w:proofErr w:type="spellStart"/>
      <w:r w:rsidRPr="009B06F9">
        <w:rPr>
          <w:rFonts w:ascii="Arial" w:hAnsi="Arial" w:cs="Arial"/>
          <w:color w:val="000000"/>
          <w:lang w:val="en-US"/>
        </w:rPr>
        <w:t>Palsson</w:t>
      </w:r>
      <w:proofErr w:type="spellEnd"/>
      <w:r w:rsidRPr="009B06F9">
        <w:rPr>
          <w:rFonts w:ascii="Arial" w:hAnsi="Arial" w:cs="Arial"/>
          <w:color w:val="000000"/>
          <w:lang w:val="en-US"/>
        </w:rPr>
        <w:t>, G. (</w:t>
      </w:r>
      <w:proofErr w:type="spellStart"/>
      <w:r w:rsidRPr="009B06F9">
        <w:rPr>
          <w:rFonts w:ascii="Arial" w:hAnsi="Arial" w:cs="Arial"/>
          <w:color w:val="000000"/>
          <w:lang w:val="en-US"/>
        </w:rPr>
        <w:t>eds</w:t>
      </w:r>
      <w:proofErr w:type="spellEnd"/>
      <w:r w:rsidRPr="009B06F9">
        <w:rPr>
          <w:rFonts w:ascii="Arial" w:hAnsi="Arial" w:cs="Arial"/>
          <w:color w:val="000000"/>
          <w:lang w:val="en-US"/>
        </w:rPr>
        <w:t xml:space="preserve">) 2013 </w:t>
      </w:r>
      <w:r w:rsidRPr="009B06F9">
        <w:rPr>
          <w:rFonts w:ascii="Arial" w:hAnsi="Arial" w:cs="Arial"/>
          <w:i/>
          <w:color w:val="000000"/>
          <w:lang w:val="en-US"/>
        </w:rPr>
        <w:t xml:space="preserve">Biosocial </w:t>
      </w:r>
      <w:proofErr w:type="spellStart"/>
      <w:r w:rsidRPr="009B06F9">
        <w:rPr>
          <w:rFonts w:ascii="Arial" w:hAnsi="Arial" w:cs="Arial"/>
          <w:i/>
          <w:color w:val="000000"/>
          <w:lang w:val="en-US"/>
        </w:rPr>
        <w:t>Becomings</w:t>
      </w:r>
      <w:proofErr w:type="spellEnd"/>
      <w:r w:rsidRPr="009B06F9">
        <w:rPr>
          <w:rFonts w:ascii="Arial" w:hAnsi="Arial" w:cs="Arial"/>
          <w:i/>
          <w:color w:val="000000"/>
          <w:lang w:val="en-US"/>
        </w:rPr>
        <w:t>: Integrating Social and Biological Anthropology,</w:t>
      </w:r>
      <w:r w:rsidRPr="009B06F9">
        <w:rPr>
          <w:rFonts w:ascii="Arial" w:hAnsi="Arial" w:cs="Arial"/>
          <w:color w:val="000000"/>
          <w:lang w:val="en-US"/>
        </w:rPr>
        <w:t xml:space="preserve"> Cambridge University Press: Cambridge </w:t>
      </w:r>
    </w:p>
    <w:p w:rsidR="002B428B" w:rsidRPr="009B06F9" w:rsidRDefault="002B428B" w:rsidP="002B428B">
      <w:pPr>
        <w:ind w:hanging="720"/>
        <w:rPr>
          <w:rFonts w:ascii="Arial" w:hAnsi="Arial" w:cs="Arial"/>
          <w:color w:val="000000"/>
          <w:lang w:val="en-US"/>
        </w:rPr>
      </w:pPr>
      <w:r w:rsidRPr="009B06F9">
        <w:rPr>
          <w:rFonts w:ascii="Arial" w:hAnsi="Arial" w:cs="Arial"/>
          <w:color w:val="000000"/>
          <w:lang w:val="en-US"/>
        </w:rPr>
        <w:t xml:space="preserve">Ingold, T. 2013a Prospect, in Ingold, T., and </w:t>
      </w:r>
      <w:proofErr w:type="spellStart"/>
      <w:r w:rsidRPr="009B06F9">
        <w:rPr>
          <w:rFonts w:ascii="Arial" w:hAnsi="Arial" w:cs="Arial"/>
          <w:color w:val="000000"/>
          <w:lang w:val="en-US"/>
        </w:rPr>
        <w:t>Palsson</w:t>
      </w:r>
      <w:proofErr w:type="spellEnd"/>
      <w:r w:rsidRPr="009B06F9">
        <w:rPr>
          <w:rFonts w:ascii="Arial" w:hAnsi="Arial" w:cs="Arial"/>
          <w:color w:val="000000"/>
          <w:lang w:val="en-US"/>
        </w:rPr>
        <w:t>, G. (</w:t>
      </w:r>
      <w:proofErr w:type="spellStart"/>
      <w:r w:rsidRPr="009B06F9">
        <w:rPr>
          <w:rFonts w:ascii="Arial" w:hAnsi="Arial" w:cs="Arial"/>
          <w:color w:val="000000"/>
          <w:lang w:val="en-US"/>
        </w:rPr>
        <w:t>eds</w:t>
      </w:r>
      <w:proofErr w:type="spellEnd"/>
      <w:r w:rsidRPr="009B06F9">
        <w:rPr>
          <w:rFonts w:ascii="Arial" w:hAnsi="Arial" w:cs="Arial"/>
          <w:color w:val="000000"/>
          <w:lang w:val="en-US"/>
        </w:rPr>
        <w:t xml:space="preserve">) 2013 </w:t>
      </w:r>
      <w:r w:rsidRPr="009B06F9">
        <w:rPr>
          <w:rFonts w:ascii="Arial" w:hAnsi="Arial" w:cs="Arial"/>
          <w:i/>
          <w:color w:val="000000"/>
          <w:lang w:val="en-US"/>
        </w:rPr>
        <w:t xml:space="preserve">Biosocial </w:t>
      </w:r>
      <w:proofErr w:type="spellStart"/>
      <w:r w:rsidRPr="009B06F9">
        <w:rPr>
          <w:rFonts w:ascii="Arial" w:hAnsi="Arial" w:cs="Arial"/>
          <w:i/>
          <w:color w:val="000000"/>
          <w:lang w:val="en-US"/>
        </w:rPr>
        <w:t>Becomings</w:t>
      </w:r>
      <w:proofErr w:type="spellEnd"/>
      <w:r w:rsidRPr="009B06F9">
        <w:rPr>
          <w:rFonts w:ascii="Arial" w:hAnsi="Arial" w:cs="Arial"/>
          <w:i/>
          <w:color w:val="000000"/>
          <w:lang w:val="en-US"/>
        </w:rPr>
        <w:t>: Integrating Social and Biological Anthropology,</w:t>
      </w:r>
      <w:r w:rsidRPr="009B06F9">
        <w:rPr>
          <w:rFonts w:ascii="Arial" w:hAnsi="Arial" w:cs="Arial"/>
          <w:color w:val="000000"/>
          <w:lang w:val="en-US"/>
        </w:rPr>
        <w:t xml:space="preserve"> Cambridge University Press: Cambridge </w:t>
      </w:r>
    </w:p>
    <w:p w:rsidR="002B428B" w:rsidRPr="009B06F9" w:rsidRDefault="002B428B" w:rsidP="002B428B">
      <w:pPr>
        <w:ind w:hanging="720"/>
        <w:rPr>
          <w:rFonts w:ascii="Arial" w:eastAsia="Times New Roman" w:hAnsi="Arial" w:cs="Arial"/>
        </w:rPr>
      </w:pPr>
      <w:r w:rsidRPr="009B06F9">
        <w:rPr>
          <w:rFonts w:ascii="Arial" w:hAnsi="Arial" w:cs="Arial"/>
          <w:color w:val="000000"/>
          <w:lang w:val="en-US"/>
        </w:rPr>
        <w:t xml:space="preserve">Ingold, T. 2013b </w:t>
      </w:r>
      <w:r w:rsidRPr="009B06F9">
        <w:rPr>
          <w:rFonts w:ascii="Arial" w:hAnsi="Arial" w:cs="Arial"/>
          <w:i/>
          <w:color w:val="000000"/>
          <w:lang w:val="en-US"/>
        </w:rPr>
        <w:t>Making: Anthropology, Archaeology, Art and Architecture</w:t>
      </w:r>
      <w:r w:rsidRPr="009B06F9">
        <w:rPr>
          <w:rFonts w:ascii="Arial" w:hAnsi="Arial" w:cs="Arial"/>
          <w:color w:val="000000"/>
          <w:lang w:val="en-US"/>
        </w:rPr>
        <w:t xml:space="preserve"> London, New York: Routledge</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eastAsia="Times New Roman" w:hAnsi="Arial" w:cs="Arial"/>
          <w:color w:val="000000"/>
        </w:rPr>
        <w:t>Ingold, T.</w:t>
      </w:r>
      <w:r w:rsidRPr="009B06F9">
        <w:rPr>
          <w:rFonts w:ascii="Arial" w:eastAsia="Times New Roman" w:hAnsi="Arial" w:cs="Arial"/>
          <w:color w:val="000000"/>
          <w:shd w:val="clear" w:color="auto" w:fill="FFFFFF"/>
        </w:rPr>
        <w:t xml:space="preserve"> 2014 That’s Enough about </w:t>
      </w:r>
      <w:proofErr w:type="gramStart"/>
      <w:r w:rsidRPr="009B06F9">
        <w:rPr>
          <w:rFonts w:ascii="Arial" w:eastAsia="Times New Roman" w:hAnsi="Arial" w:cs="Arial"/>
          <w:color w:val="000000"/>
          <w:shd w:val="clear" w:color="auto" w:fill="FFFFFF"/>
        </w:rPr>
        <w:t>Ethnography!,</w:t>
      </w:r>
      <w:proofErr w:type="gramEnd"/>
      <w:r w:rsidRPr="009B06F9">
        <w:rPr>
          <w:rFonts w:ascii="Arial" w:eastAsia="Times New Roman" w:hAnsi="Arial" w:cs="Arial"/>
          <w:color w:val="000000"/>
          <w:shd w:val="clear" w:color="auto" w:fill="FFFFFF"/>
        </w:rPr>
        <w:t xml:space="preserve"> </w:t>
      </w:r>
      <w:r w:rsidRPr="009B06F9">
        <w:rPr>
          <w:rFonts w:ascii="Arial" w:eastAsia="Times New Roman" w:hAnsi="Arial" w:cs="Arial"/>
          <w:i/>
          <w:color w:val="000000"/>
          <w:shd w:val="clear" w:color="auto" w:fill="FFFFFF"/>
        </w:rPr>
        <w:t>HAU: Journal of Ethnographic Theory</w:t>
      </w:r>
      <w:r w:rsidRPr="009B06F9">
        <w:rPr>
          <w:rFonts w:ascii="Arial" w:eastAsia="Times New Roman" w:hAnsi="Arial" w:cs="Arial"/>
          <w:color w:val="000000"/>
          <w:shd w:val="clear" w:color="auto" w:fill="FFFFFF"/>
        </w:rPr>
        <w:t xml:space="preserve"> 4, no. 1: pp. 383-395</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Iovino, S., and Opperman, S. (eds.) 2014 </w:t>
      </w:r>
      <w:r w:rsidRPr="009B06F9">
        <w:rPr>
          <w:rFonts w:ascii="Arial" w:hAnsi="Arial" w:cs="Arial"/>
          <w:i/>
          <w:lang w:val="en-US"/>
        </w:rPr>
        <w:t>Material Eco-criticism</w:t>
      </w:r>
      <w:r w:rsidRPr="009B06F9">
        <w:rPr>
          <w:rFonts w:ascii="Arial" w:hAnsi="Arial" w:cs="Arial"/>
          <w:lang w:val="en-US"/>
        </w:rPr>
        <w:t xml:space="preserve"> Bloomington and Indianapolis: Indiana University Press</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Jacobsen, M., Webster, M., and </w:t>
      </w:r>
      <w:proofErr w:type="spellStart"/>
      <w:r w:rsidRPr="009B06F9">
        <w:rPr>
          <w:rFonts w:ascii="Arial" w:hAnsi="Arial" w:cs="Arial"/>
          <w:lang w:val="en-US"/>
        </w:rPr>
        <w:t>Vairavamoorthy</w:t>
      </w:r>
      <w:proofErr w:type="spellEnd"/>
      <w:r w:rsidRPr="009B06F9">
        <w:rPr>
          <w:rFonts w:ascii="Arial" w:hAnsi="Arial" w:cs="Arial"/>
          <w:lang w:val="en-US"/>
        </w:rPr>
        <w:t xml:space="preserve">, K. 2012 </w:t>
      </w:r>
      <w:r w:rsidRPr="009B06F9">
        <w:rPr>
          <w:rFonts w:ascii="Arial" w:hAnsi="Arial" w:cs="Arial"/>
          <w:i/>
          <w:lang w:val="en-US"/>
        </w:rPr>
        <w:t xml:space="preserve">The Future of Water in African Cities: Why Waste Water </w:t>
      </w:r>
      <w:r w:rsidRPr="009B06F9">
        <w:rPr>
          <w:rFonts w:ascii="Arial" w:hAnsi="Arial" w:cs="Arial"/>
          <w:lang w:val="en-US"/>
        </w:rPr>
        <w:t xml:space="preserve">[online] Available at </w:t>
      </w:r>
      <w:hyperlink r:id="rId16" w:history="1">
        <w:r w:rsidRPr="009B06F9">
          <w:rPr>
            <w:rStyle w:val="Hyperlink"/>
            <w:rFonts w:ascii="Arial" w:hAnsi="Arial" w:cs="Arial"/>
            <w:lang w:val="en-US"/>
          </w:rPr>
          <w:t>http://water.worldbank.org/sites/water.worldbank.org/files/publication/iuwm-africa.pdf</w:t>
        </w:r>
      </w:hyperlink>
      <w:r w:rsidRPr="009B06F9">
        <w:rPr>
          <w:rFonts w:ascii="Arial" w:hAnsi="Arial" w:cs="Arial"/>
          <w:lang w:val="en-US"/>
        </w:rPr>
        <w:t xml:space="preserve"> </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lang w:val="en-US"/>
        </w:rPr>
        <w:t>Jones, P. G., and Thornton, P. K. 2008</w:t>
      </w:r>
      <w:r w:rsidRPr="009B06F9">
        <w:rPr>
          <w:rFonts w:ascii="Arial" w:hAnsi="Arial" w:cs="Arial"/>
          <w:sz w:val="24"/>
          <w:szCs w:val="24"/>
        </w:rPr>
        <w:t xml:space="preserve"> Croppers to Livestock Keepers: Livelihood Transitions to 2050 in Africa due to Climate Change, </w:t>
      </w:r>
      <w:r w:rsidRPr="009B06F9">
        <w:rPr>
          <w:rFonts w:ascii="Arial" w:hAnsi="Arial" w:cs="Arial"/>
          <w:i/>
          <w:sz w:val="24"/>
          <w:szCs w:val="24"/>
        </w:rPr>
        <w:t>Environmental Science &amp; Policy</w:t>
      </w:r>
      <w:r w:rsidRPr="009B06F9">
        <w:rPr>
          <w:rFonts w:ascii="Arial" w:hAnsi="Arial" w:cs="Arial"/>
          <w:sz w:val="24"/>
          <w:szCs w:val="24"/>
        </w:rPr>
        <w:t xml:space="preserve"> 12:4 pp. 427–437 </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Kirksey, S. E. (ed.) 2014 </w:t>
      </w:r>
      <w:r w:rsidRPr="009B06F9">
        <w:rPr>
          <w:rFonts w:ascii="Arial" w:hAnsi="Arial" w:cs="Arial"/>
          <w:i/>
          <w:sz w:val="24"/>
          <w:szCs w:val="24"/>
        </w:rPr>
        <w:t xml:space="preserve">The Multispecies Salon </w:t>
      </w:r>
      <w:r w:rsidRPr="009B06F9">
        <w:rPr>
          <w:rFonts w:ascii="Arial" w:hAnsi="Arial" w:cs="Arial"/>
          <w:sz w:val="24"/>
          <w:szCs w:val="24"/>
        </w:rPr>
        <w:t>Durham, London: Duke University Press</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Kirksey, S. E., and </w:t>
      </w:r>
      <w:proofErr w:type="spellStart"/>
      <w:r w:rsidRPr="009B06F9">
        <w:rPr>
          <w:rFonts w:ascii="Arial" w:hAnsi="Arial" w:cs="Arial"/>
          <w:color w:val="000000"/>
          <w:lang w:val="en-US"/>
        </w:rPr>
        <w:t>Helmreich</w:t>
      </w:r>
      <w:proofErr w:type="spellEnd"/>
      <w:r w:rsidRPr="009B06F9">
        <w:rPr>
          <w:rFonts w:ascii="Arial" w:hAnsi="Arial" w:cs="Arial"/>
          <w:color w:val="000000"/>
          <w:lang w:val="en-US"/>
        </w:rPr>
        <w:t xml:space="preserve">, S. 2010 The Emergence </w:t>
      </w:r>
      <w:proofErr w:type="gramStart"/>
      <w:r w:rsidRPr="009B06F9">
        <w:rPr>
          <w:rFonts w:ascii="Arial" w:hAnsi="Arial" w:cs="Arial"/>
          <w:color w:val="000000"/>
          <w:lang w:val="en-US"/>
        </w:rPr>
        <w:t>Of</w:t>
      </w:r>
      <w:proofErr w:type="gramEnd"/>
      <w:r w:rsidRPr="009B06F9">
        <w:rPr>
          <w:rFonts w:ascii="Arial" w:hAnsi="Arial" w:cs="Arial"/>
          <w:color w:val="000000"/>
          <w:lang w:val="en-US"/>
        </w:rPr>
        <w:t xml:space="preserve"> Multispecies Ethnography, </w:t>
      </w:r>
      <w:r w:rsidRPr="009B06F9">
        <w:rPr>
          <w:rFonts w:ascii="Arial" w:hAnsi="Arial" w:cs="Arial"/>
          <w:i/>
          <w:color w:val="000000"/>
          <w:lang w:val="en-US"/>
        </w:rPr>
        <w:t>Cultural Anthropology Special Issue</w:t>
      </w:r>
      <w:r w:rsidRPr="009B06F9">
        <w:rPr>
          <w:rFonts w:ascii="Arial" w:hAnsi="Arial" w:cs="Arial"/>
          <w:color w:val="000000"/>
          <w:lang w:val="en-US"/>
        </w:rPr>
        <w:t xml:space="preserve">: Multispecies Ethnography 25: 4, pp. 545–576, DOI: 10.1111/j.1548- 1360.2010.01069.x </w:t>
      </w:r>
    </w:p>
    <w:p w:rsidR="002B428B" w:rsidRPr="009B06F9" w:rsidRDefault="002B428B" w:rsidP="002B428B">
      <w:pPr>
        <w:ind w:hanging="720"/>
        <w:rPr>
          <w:rFonts w:ascii="Arial" w:hAnsi="Arial" w:cs="Arial"/>
          <w:color w:val="1A1A1A"/>
          <w:lang w:val="en-US"/>
        </w:rPr>
      </w:pPr>
      <w:r w:rsidRPr="009B06F9">
        <w:rPr>
          <w:rFonts w:ascii="Arial" w:hAnsi="Arial" w:cs="Arial"/>
        </w:rPr>
        <w:t>Kohn, E. 2013</w:t>
      </w:r>
      <w:r w:rsidRPr="009B06F9">
        <w:rPr>
          <w:rFonts w:ascii="Arial" w:hAnsi="Arial" w:cs="Arial"/>
          <w:color w:val="FF0000"/>
        </w:rPr>
        <w:t xml:space="preserve"> </w:t>
      </w:r>
      <w:r w:rsidRPr="009B06F9">
        <w:rPr>
          <w:rFonts w:ascii="Arial" w:hAnsi="Arial" w:cs="Arial"/>
          <w:i/>
          <w:color w:val="1A1A1A"/>
          <w:lang w:val="en-US"/>
        </w:rPr>
        <w:t xml:space="preserve">How Forests Think: Toward an Anthropology Beyond the Human </w:t>
      </w:r>
      <w:r w:rsidRPr="009B06F9">
        <w:rPr>
          <w:rFonts w:ascii="Arial" w:hAnsi="Arial" w:cs="Arial"/>
          <w:color w:val="1A1A1A"/>
          <w:lang w:val="en-US"/>
        </w:rPr>
        <w:t>Berkeley, Los Angeles and California: University of California</w:t>
      </w:r>
    </w:p>
    <w:p w:rsidR="002B428B" w:rsidRPr="009B06F9" w:rsidRDefault="002B428B" w:rsidP="002B428B">
      <w:pPr>
        <w:ind w:hanging="720"/>
        <w:rPr>
          <w:rFonts w:ascii="Arial" w:hAnsi="Arial" w:cs="Arial"/>
        </w:rPr>
      </w:pPr>
      <w:r w:rsidRPr="009B06F9">
        <w:rPr>
          <w:rFonts w:ascii="Arial" w:hAnsi="Arial" w:cs="Arial"/>
        </w:rPr>
        <w:t xml:space="preserve">Kohn, E. 2015 Anthropology of Ontologies, </w:t>
      </w:r>
      <w:r w:rsidRPr="009B06F9">
        <w:rPr>
          <w:rFonts w:ascii="Arial" w:hAnsi="Arial" w:cs="Arial"/>
          <w:i/>
        </w:rPr>
        <w:t>The Annual Review of Anthropology</w:t>
      </w:r>
      <w:r w:rsidRPr="009B06F9">
        <w:rPr>
          <w:rFonts w:ascii="Arial" w:hAnsi="Arial" w:cs="Arial"/>
        </w:rPr>
        <w:t xml:space="preserve"> 44:3 pp.11-27</w:t>
      </w:r>
    </w:p>
    <w:p w:rsidR="002B428B" w:rsidRPr="009B06F9" w:rsidRDefault="002B428B" w:rsidP="002B428B">
      <w:pPr>
        <w:ind w:hanging="720"/>
        <w:rPr>
          <w:rFonts w:ascii="Arial" w:hAnsi="Arial" w:cs="Arial"/>
        </w:rPr>
      </w:pPr>
      <w:proofErr w:type="spellStart"/>
      <w:r w:rsidRPr="009B06F9">
        <w:rPr>
          <w:rFonts w:ascii="Arial" w:hAnsi="Arial" w:cs="Arial"/>
          <w:color w:val="000000"/>
        </w:rPr>
        <w:t>Krijtenburg</w:t>
      </w:r>
      <w:proofErr w:type="spellEnd"/>
      <w:r w:rsidRPr="009B06F9">
        <w:rPr>
          <w:rFonts w:ascii="Arial" w:hAnsi="Arial" w:cs="Arial"/>
          <w:color w:val="000000"/>
        </w:rPr>
        <w:t xml:space="preserve">, F. 2013 Keeping the Land Safe: Stakeholder conceptualisations of Protection in the Context of a Mijikenda (Kenya) World Heritage Site, in Evers, S., </w:t>
      </w:r>
      <w:proofErr w:type="spellStart"/>
      <w:r w:rsidRPr="009B06F9">
        <w:rPr>
          <w:rFonts w:ascii="Arial" w:hAnsi="Arial" w:cs="Arial"/>
          <w:color w:val="000000"/>
        </w:rPr>
        <w:t>Seagle</w:t>
      </w:r>
      <w:proofErr w:type="spellEnd"/>
      <w:r w:rsidRPr="009B06F9">
        <w:rPr>
          <w:rFonts w:ascii="Arial" w:hAnsi="Arial" w:cs="Arial"/>
          <w:color w:val="000000"/>
        </w:rPr>
        <w:t xml:space="preserve">, C., and </w:t>
      </w:r>
      <w:proofErr w:type="spellStart"/>
      <w:r w:rsidRPr="009B06F9">
        <w:rPr>
          <w:rFonts w:ascii="Arial" w:hAnsi="Arial" w:cs="Arial"/>
          <w:color w:val="000000"/>
        </w:rPr>
        <w:t>Krijtenburg</w:t>
      </w:r>
      <w:proofErr w:type="spellEnd"/>
      <w:r w:rsidRPr="009B06F9">
        <w:rPr>
          <w:rFonts w:ascii="Arial" w:hAnsi="Arial" w:cs="Arial"/>
          <w:color w:val="000000"/>
        </w:rPr>
        <w:t xml:space="preserve">, F. </w:t>
      </w:r>
      <w:r w:rsidRPr="009B06F9">
        <w:rPr>
          <w:rFonts w:ascii="Arial" w:hAnsi="Arial" w:cs="Arial"/>
          <w:i/>
          <w:color w:val="000000"/>
        </w:rPr>
        <w:t>Africa for Sale? Positioning the State, Land and Society in Foreign Large-Scale Land Acquisitions in Africa</w:t>
      </w:r>
      <w:r w:rsidRPr="009B06F9">
        <w:rPr>
          <w:rFonts w:ascii="Arial" w:hAnsi="Arial" w:cs="Arial"/>
          <w:color w:val="000000"/>
        </w:rPr>
        <w:t xml:space="preserve"> Leiden; Boston: Brill NV pp. 275-301</w:t>
      </w:r>
    </w:p>
    <w:p w:rsidR="002B428B" w:rsidRPr="009B06F9" w:rsidRDefault="002B428B" w:rsidP="002B428B">
      <w:pPr>
        <w:ind w:hanging="720"/>
        <w:rPr>
          <w:rFonts w:ascii="Arial" w:hAnsi="Arial" w:cs="Arial"/>
        </w:rPr>
      </w:pPr>
      <w:r w:rsidRPr="009B06F9">
        <w:rPr>
          <w:rFonts w:ascii="Arial" w:hAnsi="Arial" w:cs="Arial"/>
        </w:rPr>
        <w:t xml:space="preserve">KNAOR (Kenya National Assembly Official Record) 2007, </w:t>
      </w:r>
      <w:r w:rsidRPr="009B06F9">
        <w:rPr>
          <w:rFonts w:ascii="Arial" w:hAnsi="Arial" w:cs="Arial"/>
          <w:i/>
        </w:rPr>
        <w:t xml:space="preserve">National Assembly Official Report </w:t>
      </w:r>
      <w:r w:rsidRPr="009B06F9">
        <w:rPr>
          <w:rFonts w:ascii="Arial" w:hAnsi="Arial" w:cs="Arial"/>
        </w:rPr>
        <w:t xml:space="preserve">13 June 2007 [online] Available at </w:t>
      </w:r>
      <w:hyperlink r:id="rId17" w:history="1">
        <w:r w:rsidRPr="009B06F9">
          <w:rPr>
            <w:rStyle w:val="Hyperlink"/>
            <w:rFonts w:ascii="Arial" w:hAnsi="Arial" w:cs="Arial"/>
          </w:rPr>
          <w:t>https://archive.org/details/bub_gb_rZ9enh3Y5ycC</w:t>
        </w:r>
      </w:hyperlink>
      <w:r w:rsidRPr="009B06F9">
        <w:rPr>
          <w:rFonts w:ascii="Arial" w:hAnsi="Arial" w:cs="Arial"/>
        </w:rPr>
        <w:t xml:space="preserve"> </w:t>
      </w:r>
    </w:p>
    <w:p w:rsidR="002B428B" w:rsidRPr="009B06F9" w:rsidRDefault="002B428B" w:rsidP="002B428B">
      <w:pPr>
        <w:ind w:hanging="720"/>
        <w:rPr>
          <w:rFonts w:ascii="Arial" w:hAnsi="Arial" w:cs="Arial"/>
        </w:rPr>
      </w:pPr>
      <w:r w:rsidRPr="009B06F9">
        <w:rPr>
          <w:rFonts w:ascii="Arial" w:hAnsi="Arial" w:cs="Arial"/>
        </w:rPr>
        <w:t xml:space="preserve">KNBS (Kenya National Bureau of Statistics) 2018, </w:t>
      </w:r>
      <w:r w:rsidRPr="009B06F9">
        <w:rPr>
          <w:rFonts w:ascii="Arial" w:hAnsi="Arial" w:cs="Arial"/>
          <w:i/>
        </w:rPr>
        <w:t xml:space="preserve">Kilifi County: Pulling Apart or Pooling Together </w:t>
      </w:r>
      <w:r w:rsidRPr="009B06F9">
        <w:rPr>
          <w:rFonts w:ascii="Arial" w:hAnsi="Arial" w:cs="Arial"/>
        </w:rPr>
        <w:t xml:space="preserve">[online] Available at </w:t>
      </w:r>
      <w:hyperlink r:id="rId18" w:history="1">
        <w:r w:rsidRPr="009B06F9">
          <w:rPr>
            <w:rStyle w:val="Hyperlink"/>
            <w:rFonts w:ascii="Arial" w:hAnsi="Arial" w:cs="Arial"/>
          </w:rPr>
          <w:t>https://www.knbs.or.ke/download/kilifi-county-pdf/</w:t>
        </w:r>
      </w:hyperlink>
      <w:r w:rsidRPr="009B06F9">
        <w:rPr>
          <w:rFonts w:ascii="Arial" w:hAnsi="Arial" w:cs="Arial"/>
        </w:rPr>
        <w:t xml:space="preserve"> </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lastRenderedPageBreak/>
        <w:t xml:space="preserve">Krause, F. 2016 “One Man’s Flood Defense is Another Man’s Flood”: Relating Through Water Flows in Gloucestershire England, </w:t>
      </w:r>
      <w:r w:rsidRPr="009B06F9">
        <w:rPr>
          <w:rFonts w:ascii="Arial" w:hAnsi="Arial" w:cs="Arial"/>
          <w:i/>
          <w:lang w:val="en-US"/>
        </w:rPr>
        <w:t>Society and Natural Resources</w:t>
      </w:r>
      <w:r w:rsidRPr="009B06F9">
        <w:rPr>
          <w:rFonts w:ascii="Arial" w:hAnsi="Arial" w:cs="Arial"/>
          <w:lang w:val="en-US"/>
        </w:rPr>
        <w:t xml:space="preserve"> 29:6 pp. 681-695</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Krause, F., and Strang, V. 2016 Thinking Relationships Through Water, </w:t>
      </w:r>
      <w:r w:rsidRPr="009B06F9">
        <w:rPr>
          <w:rFonts w:ascii="Arial" w:hAnsi="Arial" w:cs="Arial"/>
          <w:i/>
          <w:lang w:val="en-US"/>
        </w:rPr>
        <w:t>Society and Natural Resources</w:t>
      </w:r>
      <w:r w:rsidRPr="009B06F9">
        <w:rPr>
          <w:rFonts w:ascii="Arial" w:hAnsi="Arial" w:cs="Arial"/>
          <w:lang w:val="en-US"/>
        </w:rPr>
        <w:t xml:space="preserve"> 29:6 pp. 633-638</w:t>
      </w:r>
    </w:p>
    <w:p w:rsidR="002B428B" w:rsidRPr="009B06F9" w:rsidRDefault="002B428B" w:rsidP="002B428B">
      <w:pPr>
        <w:widowControl w:val="0"/>
        <w:autoSpaceDE w:val="0"/>
        <w:autoSpaceDN w:val="0"/>
        <w:adjustRightInd w:val="0"/>
        <w:ind w:hanging="720"/>
        <w:rPr>
          <w:rFonts w:ascii="Arial" w:hAnsi="Arial" w:cs="Arial"/>
          <w:color w:val="000000"/>
          <w:lang w:val="en-US"/>
        </w:rPr>
      </w:pPr>
      <w:proofErr w:type="spellStart"/>
      <w:r w:rsidRPr="009B06F9">
        <w:rPr>
          <w:rFonts w:ascii="Arial" w:hAnsi="Arial" w:cs="Arial"/>
          <w:color w:val="000000"/>
          <w:lang w:val="en-US"/>
        </w:rPr>
        <w:t>Lahiri-Dutt</w:t>
      </w:r>
      <w:proofErr w:type="spellEnd"/>
      <w:r w:rsidRPr="009B06F9">
        <w:rPr>
          <w:rFonts w:ascii="Arial" w:hAnsi="Arial" w:cs="Arial"/>
          <w:color w:val="000000"/>
          <w:lang w:val="en-US"/>
        </w:rPr>
        <w:t xml:space="preserve">, K. 2014 Beyond the Water-Land Binary in Geography: Water/Lands of Bengal Re-visioning Hybridity, </w:t>
      </w:r>
      <w:r w:rsidRPr="009B06F9">
        <w:rPr>
          <w:rFonts w:ascii="Arial" w:hAnsi="Arial" w:cs="Arial"/>
          <w:i/>
          <w:color w:val="000000"/>
          <w:lang w:val="en-US"/>
        </w:rPr>
        <w:t xml:space="preserve">ACME: An International E-Journal for Critical Geographies. </w:t>
      </w:r>
      <w:r w:rsidRPr="009B06F9">
        <w:rPr>
          <w:rFonts w:ascii="Arial" w:hAnsi="Arial" w:cs="Arial"/>
          <w:color w:val="000000"/>
          <w:lang w:val="en-US"/>
        </w:rPr>
        <w:t xml:space="preserve">13: 3 pp. 505-529 </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Lansing, S. 1987 Balinese ‘Water Temples’ and the Management of Irrigation, </w:t>
      </w:r>
      <w:r w:rsidRPr="009B06F9">
        <w:rPr>
          <w:rFonts w:ascii="Arial" w:hAnsi="Arial" w:cs="Arial"/>
          <w:i/>
          <w:color w:val="000000"/>
          <w:lang w:val="en-US"/>
        </w:rPr>
        <w:t>American Anthropologist</w:t>
      </w:r>
      <w:r w:rsidRPr="009B06F9">
        <w:rPr>
          <w:rFonts w:ascii="Arial" w:hAnsi="Arial" w:cs="Arial"/>
          <w:color w:val="000000"/>
          <w:lang w:val="en-US"/>
        </w:rPr>
        <w:t xml:space="preserve"> 89: 2 pp. 326-341 </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lang w:val="en-US"/>
        </w:rPr>
        <w:t xml:space="preserve">Latour, B. 1990 On Actor-Network Theory: A Few Clarifications Plus More Than a Few Complications, </w:t>
      </w:r>
      <w:proofErr w:type="spellStart"/>
      <w:r w:rsidRPr="009B06F9">
        <w:rPr>
          <w:rFonts w:ascii="Arial" w:hAnsi="Arial" w:cs="Arial"/>
          <w:bCs/>
          <w:i/>
          <w:iCs/>
        </w:rPr>
        <w:t>Philosophia</w:t>
      </w:r>
      <w:proofErr w:type="spellEnd"/>
      <w:r w:rsidRPr="009B06F9">
        <w:rPr>
          <w:rFonts w:ascii="Arial" w:hAnsi="Arial" w:cs="Arial"/>
          <w:bCs/>
          <w:i/>
          <w:iCs/>
        </w:rPr>
        <w:t xml:space="preserve"> </w:t>
      </w:r>
      <w:r w:rsidRPr="009B06F9">
        <w:rPr>
          <w:rFonts w:ascii="Arial" w:hAnsi="Arial" w:cs="Arial"/>
        </w:rPr>
        <w:t xml:space="preserve">25: 3 and 4 pp.47-64 </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Latour, B. 1993 </w:t>
      </w:r>
      <w:r w:rsidRPr="009B06F9">
        <w:rPr>
          <w:rFonts w:ascii="Arial" w:hAnsi="Arial" w:cs="Arial"/>
          <w:i/>
          <w:color w:val="000000"/>
          <w:lang w:val="en-US"/>
        </w:rPr>
        <w:t>We Have Never Been Modern</w:t>
      </w:r>
      <w:r w:rsidRPr="009B06F9">
        <w:rPr>
          <w:rFonts w:ascii="Arial" w:hAnsi="Arial" w:cs="Arial"/>
          <w:color w:val="000000"/>
          <w:lang w:val="en-US"/>
        </w:rPr>
        <w:t xml:space="preserve"> Harvard University Press: Harvard</w:t>
      </w:r>
    </w:p>
    <w:p w:rsidR="002B428B" w:rsidRPr="009B06F9" w:rsidRDefault="002B428B" w:rsidP="002B428B">
      <w:pPr>
        <w:widowControl w:val="0"/>
        <w:autoSpaceDE w:val="0"/>
        <w:autoSpaceDN w:val="0"/>
        <w:adjustRightInd w:val="0"/>
        <w:ind w:hanging="720"/>
        <w:rPr>
          <w:rFonts w:ascii="Arial" w:hAnsi="Arial" w:cs="Arial"/>
          <w:color w:val="151515"/>
          <w:lang w:val="en-US"/>
        </w:rPr>
      </w:pPr>
      <w:r w:rsidRPr="009B06F9">
        <w:rPr>
          <w:rFonts w:ascii="Arial" w:hAnsi="Arial" w:cs="Arial"/>
          <w:color w:val="000000"/>
          <w:lang w:val="en-US"/>
        </w:rPr>
        <w:t xml:space="preserve">Latour, B. 2014a Agency at the time of the Anthropocene, </w:t>
      </w:r>
      <w:r w:rsidRPr="009B06F9">
        <w:rPr>
          <w:rFonts w:ascii="Arial" w:hAnsi="Arial" w:cs="Arial"/>
          <w:i/>
          <w:color w:val="000000"/>
          <w:lang w:val="en-US"/>
        </w:rPr>
        <w:t>New Literary History</w:t>
      </w:r>
      <w:r w:rsidRPr="009B06F9">
        <w:rPr>
          <w:rFonts w:ascii="Arial" w:hAnsi="Arial" w:cs="Arial"/>
          <w:color w:val="000000"/>
          <w:lang w:val="en-US"/>
        </w:rPr>
        <w:t xml:space="preserve"> 45 pp. 1-18</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Latour, B. 2014b </w:t>
      </w:r>
      <w:r w:rsidRPr="009B06F9">
        <w:rPr>
          <w:rFonts w:ascii="Arial" w:hAnsi="Arial" w:cs="Arial"/>
          <w:i/>
        </w:rPr>
        <w:t>Politics of Nature: How to Bring the Sciences into Democracy</w:t>
      </w:r>
      <w:r w:rsidRPr="009B06F9">
        <w:rPr>
          <w:rFonts w:ascii="Arial" w:hAnsi="Arial" w:cs="Arial"/>
        </w:rPr>
        <w:t xml:space="preserve"> Cambridge, Massachusetts: Harvard University Press</w:t>
      </w:r>
    </w:p>
    <w:p w:rsidR="002B428B" w:rsidRPr="009B06F9" w:rsidRDefault="002B428B" w:rsidP="002B428B">
      <w:pPr>
        <w:widowControl w:val="0"/>
        <w:autoSpaceDE w:val="0"/>
        <w:autoSpaceDN w:val="0"/>
        <w:adjustRightInd w:val="0"/>
        <w:ind w:hanging="720"/>
        <w:rPr>
          <w:rFonts w:ascii="Arial" w:eastAsia="Times New Roman" w:hAnsi="Arial" w:cs="Arial"/>
          <w:shd w:val="clear" w:color="auto" w:fill="FFFFFF"/>
        </w:rPr>
      </w:pPr>
      <w:r w:rsidRPr="009B06F9">
        <w:rPr>
          <w:rFonts w:ascii="Arial" w:hAnsi="Arial" w:cs="Arial"/>
        </w:rPr>
        <w:t xml:space="preserve">Law, J., and Lien, M. 2013 Slippery: Field Notes on Empirical Ontology, </w:t>
      </w:r>
      <w:r w:rsidRPr="009B06F9">
        <w:rPr>
          <w:rFonts w:ascii="Arial" w:hAnsi="Arial" w:cs="Arial"/>
          <w:i/>
        </w:rPr>
        <w:t>Social Studies of Science</w:t>
      </w:r>
      <w:r w:rsidRPr="009B06F9">
        <w:rPr>
          <w:rFonts w:ascii="Arial" w:hAnsi="Arial" w:cs="Arial"/>
        </w:rPr>
        <w:t xml:space="preserve"> </w:t>
      </w:r>
      <w:r w:rsidRPr="009B06F9">
        <w:rPr>
          <w:rFonts w:ascii="Arial" w:eastAsia="Times New Roman" w:hAnsi="Arial" w:cs="Arial"/>
          <w:shd w:val="clear" w:color="auto" w:fill="FFFFFF"/>
        </w:rPr>
        <w:t>43: 3 pp. 363-378</w:t>
      </w:r>
    </w:p>
    <w:p w:rsidR="002B428B" w:rsidRPr="009B06F9" w:rsidRDefault="002B428B" w:rsidP="002B428B">
      <w:pPr>
        <w:widowControl w:val="0"/>
        <w:autoSpaceDE w:val="0"/>
        <w:autoSpaceDN w:val="0"/>
        <w:adjustRightInd w:val="0"/>
        <w:ind w:hanging="720"/>
        <w:jc w:val="left"/>
        <w:rPr>
          <w:rFonts w:ascii="Arial" w:eastAsia="Times New Roman" w:hAnsi="Arial" w:cs="Arial"/>
          <w:shd w:val="clear" w:color="auto" w:fill="FFFFFF"/>
        </w:rPr>
      </w:pPr>
      <w:r w:rsidRPr="009B06F9">
        <w:rPr>
          <w:rFonts w:ascii="Arial" w:eastAsia="Times New Roman" w:hAnsi="Arial" w:cs="Arial"/>
          <w:color w:val="222222"/>
        </w:rPr>
        <w:t>Leary</w:t>
      </w:r>
      <w:r w:rsidRPr="009B06F9">
        <w:rPr>
          <w:rFonts w:ascii="Arial" w:eastAsia="Times New Roman" w:hAnsi="Arial" w:cs="Arial"/>
          <w:color w:val="000000"/>
        </w:rPr>
        <w:t>, N., Adejuwon, J., Barros, V., Batimaa, P., Biagini, B., Burton, I. Chinvanno, S., Cruz, R., Dai, D., de Comarmond, A., Do</w:t>
      </w:r>
      <w:r>
        <w:rPr>
          <w:rFonts w:ascii="Arial" w:eastAsia="Times New Roman" w:hAnsi="Arial" w:cs="Arial"/>
          <w:color w:val="000000"/>
        </w:rPr>
        <w:t>ugherty, B., Dube, P., Githeko</w:t>
      </w:r>
      <w:r w:rsidRPr="009B06F9">
        <w:rPr>
          <w:rFonts w:ascii="Arial" w:eastAsia="Times New Roman" w:hAnsi="Arial" w:cs="Arial"/>
          <w:color w:val="000000"/>
        </w:rPr>
        <w:t>A., Abou,A., Hadid, A., Hellmuth, M.,  Kangalawe, R., Kulkarni, J., Kumar, M.,  Lasco, R., Mataki, M..,Medany,M., Mohsen, M., Nagy, G., Njie, M., Nkomo, J., Nyong,A.,Osman, B., Sanjak, E., Seiler, R., Taylor, M., Travasso, M., von Maltitz, G., Wandiga, S., and </w:t>
      </w:r>
      <w:proofErr w:type="spellStart"/>
      <w:r w:rsidRPr="009B06F9">
        <w:rPr>
          <w:rFonts w:ascii="Arial" w:eastAsia="Times New Roman" w:hAnsi="Arial" w:cs="Arial"/>
          <w:color w:val="000000"/>
        </w:rPr>
        <w:t>Wehbe</w:t>
      </w:r>
      <w:proofErr w:type="spellEnd"/>
      <w:r w:rsidRPr="009B06F9">
        <w:rPr>
          <w:rFonts w:ascii="Arial" w:eastAsia="Times New Roman" w:hAnsi="Arial" w:cs="Arial"/>
          <w:color w:val="000000"/>
        </w:rPr>
        <w:t>, M. 2007 </w:t>
      </w:r>
      <w:r w:rsidRPr="009B06F9">
        <w:rPr>
          <w:rFonts w:ascii="Arial" w:eastAsia="Times New Roman" w:hAnsi="Arial" w:cs="Arial"/>
          <w:i/>
          <w:color w:val="000000"/>
        </w:rPr>
        <w:t>A Stitch in Time: Lessons for Climate Change Adaptation from the AIACC Project</w:t>
      </w:r>
      <w:r w:rsidRPr="009B06F9">
        <w:rPr>
          <w:rFonts w:ascii="Arial" w:eastAsia="Times New Roman" w:hAnsi="Arial" w:cs="Arial"/>
          <w:color w:val="000000"/>
        </w:rPr>
        <w:t xml:space="preserve"> AIACC working papers 48 [online] Available at </w:t>
      </w:r>
      <w:hyperlink r:id="rId19" w:history="1">
        <w:r w:rsidRPr="009B06F9">
          <w:rPr>
            <w:rFonts w:ascii="Arial" w:eastAsia="Times New Roman" w:hAnsi="Arial" w:cs="Arial"/>
            <w:color w:val="0000FF"/>
            <w:u w:val="single"/>
          </w:rPr>
          <w:t>http://www.aiaccproject.org/working_papers/Working%20Papers/AIACC_WP48_Leary_etal.pdf</w:t>
        </w:r>
      </w:hyperlink>
    </w:p>
    <w:p w:rsidR="002B428B" w:rsidRPr="009B06F9" w:rsidRDefault="002B428B" w:rsidP="002B428B">
      <w:pPr>
        <w:widowControl w:val="0"/>
        <w:autoSpaceDE w:val="0"/>
        <w:autoSpaceDN w:val="0"/>
        <w:adjustRightInd w:val="0"/>
        <w:ind w:hanging="720"/>
        <w:rPr>
          <w:rFonts w:ascii="Arial" w:hAnsi="Arial" w:cs="Arial"/>
        </w:rPr>
      </w:pP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Leslie, J. 2005 </w:t>
      </w:r>
      <w:r w:rsidRPr="009B06F9">
        <w:rPr>
          <w:rFonts w:ascii="Arial" w:hAnsi="Arial" w:cs="Arial"/>
          <w:i/>
        </w:rPr>
        <w:t>Deep Water: The Epic Struggle over Dams, Displaced People, and the Environment</w:t>
      </w:r>
      <w:r w:rsidRPr="009B06F9">
        <w:rPr>
          <w:rFonts w:ascii="Arial" w:hAnsi="Arial" w:cs="Arial"/>
        </w:rPr>
        <w:t xml:space="preserve"> New York: Picador</w:t>
      </w:r>
    </w:p>
    <w:p w:rsidR="002B428B" w:rsidRPr="009B06F9" w:rsidRDefault="002B428B" w:rsidP="002B428B">
      <w:pPr>
        <w:widowControl w:val="0"/>
        <w:autoSpaceDE w:val="0"/>
        <w:autoSpaceDN w:val="0"/>
        <w:adjustRightInd w:val="0"/>
        <w:ind w:hanging="720"/>
        <w:rPr>
          <w:rFonts w:ascii="Arial" w:eastAsia="Times New Roman" w:hAnsi="Arial" w:cs="Arial"/>
          <w:color w:val="222222"/>
          <w:lang w:eastAsia="en-GB"/>
        </w:rPr>
      </w:pPr>
      <w:r w:rsidRPr="009B06F9">
        <w:rPr>
          <w:rFonts w:ascii="Arial" w:eastAsia="Times New Roman" w:hAnsi="Arial" w:cs="Arial"/>
          <w:color w:val="222222"/>
          <w:lang w:eastAsia="en-GB"/>
        </w:rPr>
        <w:t xml:space="preserve">Li, F. 2013 Contesting Equivalences: Controversies over Water and Mining in Peru and Chile, in Wagner, J. (ed.) </w:t>
      </w:r>
      <w:r w:rsidRPr="009B06F9">
        <w:rPr>
          <w:rFonts w:ascii="Arial" w:eastAsia="Times New Roman" w:hAnsi="Arial" w:cs="Arial"/>
          <w:i/>
          <w:color w:val="222222"/>
          <w:lang w:eastAsia="en-GB"/>
        </w:rPr>
        <w:t xml:space="preserve">The Social Life of Water </w:t>
      </w:r>
      <w:r w:rsidRPr="009B06F9">
        <w:rPr>
          <w:rFonts w:ascii="Arial" w:eastAsia="Times New Roman" w:hAnsi="Arial" w:cs="Arial"/>
          <w:color w:val="222222"/>
          <w:lang w:eastAsia="en-GB"/>
        </w:rPr>
        <w:t xml:space="preserve">New York, Oxford: </w:t>
      </w:r>
      <w:proofErr w:type="spellStart"/>
      <w:r w:rsidRPr="009B06F9">
        <w:rPr>
          <w:rFonts w:ascii="Arial" w:eastAsia="Times New Roman" w:hAnsi="Arial" w:cs="Arial"/>
          <w:color w:val="222222"/>
          <w:lang w:eastAsia="en-GB"/>
        </w:rPr>
        <w:t>Berghahn</w:t>
      </w:r>
      <w:proofErr w:type="spellEnd"/>
      <w:r w:rsidRPr="009B06F9">
        <w:rPr>
          <w:rFonts w:ascii="Arial" w:eastAsia="Times New Roman" w:hAnsi="Arial" w:cs="Arial"/>
          <w:color w:val="222222"/>
          <w:lang w:eastAsia="en-GB"/>
        </w:rPr>
        <w:t xml:space="preserve"> pp. 18-36 </w:t>
      </w:r>
    </w:p>
    <w:p w:rsidR="002B428B" w:rsidRPr="009B06F9" w:rsidRDefault="002B428B" w:rsidP="002B428B">
      <w:pPr>
        <w:widowControl w:val="0"/>
        <w:autoSpaceDE w:val="0"/>
        <w:autoSpaceDN w:val="0"/>
        <w:adjustRightInd w:val="0"/>
        <w:ind w:hanging="720"/>
        <w:rPr>
          <w:rFonts w:ascii="Arial" w:hAnsi="Arial" w:cs="Arial"/>
        </w:rPr>
      </w:pPr>
      <w:proofErr w:type="spellStart"/>
      <w:r w:rsidRPr="009B06F9">
        <w:rPr>
          <w:rFonts w:ascii="Arial" w:hAnsi="Arial" w:cs="Arial"/>
        </w:rPr>
        <w:t>Malafouris</w:t>
      </w:r>
      <w:proofErr w:type="spellEnd"/>
      <w:r w:rsidRPr="009B06F9">
        <w:rPr>
          <w:rFonts w:ascii="Arial" w:hAnsi="Arial" w:cs="Arial"/>
        </w:rPr>
        <w:t xml:space="preserve">, L. 2013 </w:t>
      </w:r>
      <w:r w:rsidRPr="009B06F9">
        <w:rPr>
          <w:rFonts w:ascii="Arial" w:hAnsi="Arial" w:cs="Arial"/>
          <w:i/>
          <w:iCs/>
        </w:rPr>
        <w:t>How Things Shape the Mind: A Theory of Material Engagement</w:t>
      </w:r>
      <w:r w:rsidRPr="009B06F9">
        <w:rPr>
          <w:rFonts w:ascii="Arial" w:hAnsi="Arial" w:cs="Arial"/>
        </w:rPr>
        <w:t xml:space="preserve"> Cambridge MA: MIT</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Marchant, R. 2017 Dipole: The ‘Indian Niño’ that has Brought Devastating Drought to East </w:t>
      </w:r>
      <w:r w:rsidRPr="009B06F9">
        <w:rPr>
          <w:rFonts w:ascii="Arial" w:hAnsi="Arial" w:cs="Arial"/>
        </w:rPr>
        <w:lastRenderedPageBreak/>
        <w:t xml:space="preserve">Africa </w:t>
      </w:r>
      <w:r w:rsidRPr="009B06F9">
        <w:rPr>
          <w:rFonts w:ascii="Arial" w:hAnsi="Arial" w:cs="Arial"/>
          <w:i/>
        </w:rPr>
        <w:t>The Conversation</w:t>
      </w:r>
      <w:r w:rsidRPr="009B06F9">
        <w:rPr>
          <w:rFonts w:ascii="Arial" w:hAnsi="Arial" w:cs="Arial"/>
        </w:rPr>
        <w:t xml:space="preserve"> [online] Available at http://theconversation.com/dipole-the-indian-nino-that-has-brought-devastating-drought-to-east-africa-74011</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Margulis, L. 1998 </w:t>
      </w:r>
      <w:r w:rsidRPr="009B06F9">
        <w:rPr>
          <w:rFonts w:ascii="Arial" w:hAnsi="Arial" w:cs="Arial"/>
          <w:i/>
        </w:rPr>
        <w:t>The Symbiotic Planet: A New Look at Evolution</w:t>
      </w:r>
      <w:r w:rsidRPr="009B06F9">
        <w:rPr>
          <w:rFonts w:ascii="Arial" w:hAnsi="Arial" w:cs="Arial"/>
        </w:rPr>
        <w:t xml:space="preserve"> New York: Basic Books</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rPr>
        <w:t xml:space="preserve">Margulis, L., and Sagan, D. 2007 </w:t>
      </w:r>
      <w:r w:rsidRPr="009B06F9">
        <w:rPr>
          <w:rFonts w:ascii="Arial" w:hAnsi="Arial" w:cs="Arial"/>
          <w:i/>
        </w:rPr>
        <w:t xml:space="preserve">Dazzle Gradually: Reflections on the Nature of Nature </w:t>
      </w:r>
      <w:r w:rsidRPr="009B06F9">
        <w:rPr>
          <w:rFonts w:ascii="Arial" w:hAnsi="Arial" w:cs="Arial"/>
        </w:rPr>
        <w:t>Vermont: Chelsea Green Publishing</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hAnsi="Arial" w:cs="Arial"/>
          <w:color w:val="000000" w:themeColor="text1"/>
          <w:shd w:val="clear" w:color="auto" w:fill="FFFFFF"/>
        </w:rPr>
        <w:t xml:space="preserve">Masha, J. 2015 Police, 104, Suspected Witches Killed last Year in Kilifi, </w:t>
      </w:r>
      <w:r w:rsidRPr="009B06F9">
        <w:rPr>
          <w:rFonts w:ascii="Arial" w:hAnsi="Arial" w:cs="Arial"/>
          <w:i/>
          <w:color w:val="000000" w:themeColor="text1"/>
          <w:shd w:val="clear" w:color="auto" w:fill="FFFFFF"/>
        </w:rPr>
        <w:t>Standard Media</w:t>
      </w:r>
      <w:r w:rsidRPr="009B06F9">
        <w:rPr>
          <w:rFonts w:ascii="Arial" w:hAnsi="Arial" w:cs="Arial"/>
          <w:color w:val="000000" w:themeColor="text1"/>
          <w:shd w:val="clear" w:color="auto" w:fill="FFFFFF"/>
        </w:rPr>
        <w:t xml:space="preserve"> [online] Available at </w:t>
      </w:r>
      <w:hyperlink r:id="rId20" w:history="1">
        <w:r w:rsidRPr="009B06F9">
          <w:rPr>
            <w:rStyle w:val="Hyperlink"/>
            <w:rFonts w:ascii="Arial" w:eastAsia="Times New Roman" w:hAnsi="Arial" w:cs="Arial"/>
            <w:color w:val="000000" w:themeColor="text1"/>
            <w:shd w:val="clear" w:color="auto" w:fill="FFFFFF"/>
          </w:rPr>
          <w:t>http://www.standardmedia.co.ke/article/2000164513/police-104-suspected-witches-killed-last-year-in-kilifi</w:t>
        </w:r>
      </w:hyperlink>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Masih, I., </w:t>
      </w:r>
      <w:proofErr w:type="spellStart"/>
      <w:r w:rsidRPr="009B06F9">
        <w:rPr>
          <w:rFonts w:ascii="Arial" w:hAnsi="Arial" w:cs="Arial"/>
          <w:bCs/>
          <w:lang w:val="en-US"/>
        </w:rPr>
        <w:t>Maskey</w:t>
      </w:r>
      <w:proofErr w:type="spellEnd"/>
      <w:r w:rsidRPr="009B06F9">
        <w:rPr>
          <w:rFonts w:ascii="Arial" w:hAnsi="Arial" w:cs="Arial"/>
          <w:bCs/>
          <w:lang w:val="en-US"/>
        </w:rPr>
        <w:t xml:space="preserve">, S., </w:t>
      </w:r>
      <w:proofErr w:type="spellStart"/>
      <w:r w:rsidRPr="009B06F9">
        <w:rPr>
          <w:rFonts w:ascii="Arial" w:hAnsi="Arial" w:cs="Arial"/>
          <w:bCs/>
          <w:lang w:val="en-US"/>
        </w:rPr>
        <w:t>Mussá</w:t>
      </w:r>
      <w:proofErr w:type="spellEnd"/>
      <w:r w:rsidRPr="009B06F9">
        <w:rPr>
          <w:rFonts w:ascii="Arial" w:hAnsi="Arial" w:cs="Arial"/>
          <w:bCs/>
          <w:lang w:val="en-US"/>
        </w:rPr>
        <w:t xml:space="preserve">, F. E. F., and </w:t>
      </w:r>
      <w:proofErr w:type="spellStart"/>
      <w:r w:rsidRPr="009B06F9">
        <w:rPr>
          <w:rFonts w:ascii="Arial" w:hAnsi="Arial" w:cs="Arial"/>
          <w:bCs/>
          <w:lang w:val="en-US"/>
        </w:rPr>
        <w:t>Trambauer</w:t>
      </w:r>
      <w:proofErr w:type="spellEnd"/>
      <w:r w:rsidRPr="009B06F9">
        <w:rPr>
          <w:rFonts w:ascii="Arial" w:hAnsi="Arial" w:cs="Arial"/>
          <w:bCs/>
          <w:lang w:val="en-US"/>
        </w:rPr>
        <w:t>,</w:t>
      </w:r>
      <w:r w:rsidRPr="009B06F9">
        <w:rPr>
          <w:rFonts w:ascii="Arial" w:hAnsi="Arial" w:cs="Arial"/>
          <w:lang w:val="en-US"/>
        </w:rPr>
        <w:t xml:space="preserve"> </w:t>
      </w:r>
      <w:r w:rsidRPr="009B06F9">
        <w:rPr>
          <w:rFonts w:ascii="Arial" w:hAnsi="Arial" w:cs="Arial"/>
          <w:bCs/>
          <w:lang w:val="en-US"/>
        </w:rPr>
        <w:t xml:space="preserve">P. </w:t>
      </w:r>
      <w:r w:rsidRPr="009B06F9">
        <w:rPr>
          <w:rFonts w:ascii="Arial" w:hAnsi="Arial" w:cs="Arial"/>
          <w:lang w:val="en-US"/>
        </w:rPr>
        <w:t xml:space="preserve">2014 A Review of Drought on the African Continent: a Geospatial and Long Term Perspective in Hydrology and Earth System Science, </w:t>
      </w:r>
      <w:r w:rsidRPr="009B06F9">
        <w:rPr>
          <w:rFonts w:ascii="Arial" w:hAnsi="Arial" w:cs="Arial"/>
          <w:i/>
          <w:lang w:val="en-US"/>
        </w:rPr>
        <w:t>Hydrological Earth Systems Science</w:t>
      </w:r>
      <w:r w:rsidRPr="009B06F9">
        <w:rPr>
          <w:rFonts w:ascii="Arial" w:hAnsi="Arial" w:cs="Arial"/>
          <w:lang w:val="en-US"/>
        </w:rPr>
        <w:t xml:space="preserve"> 18 pp. 3635-3649 [online] Available at </w:t>
      </w:r>
      <w:hyperlink r:id="rId21" w:history="1">
        <w:r w:rsidRPr="009B06F9">
          <w:rPr>
            <w:rStyle w:val="Hyperlink"/>
            <w:rFonts w:ascii="Arial" w:hAnsi="Arial" w:cs="Arial"/>
            <w:lang w:val="en-US"/>
          </w:rPr>
          <w:t>http://www.hydrol-earth-syst-sci.net/18/3635/2014/</w:t>
        </w:r>
      </w:hyperlink>
      <w:r w:rsidRPr="009B06F9">
        <w:rPr>
          <w:rFonts w:ascii="Arial" w:hAnsi="Arial" w:cs="Arial"/>
          <w:lang w:val="en-US"/>
        </w:rPr>
        <w:t xml:space="preserve"> doi:10.5194/hess-18-3635-2014 </w:t>
      </w:r>
    </w:p>
    <w:p w:rsidR="002B428B" w:rsidRPr="009B06F9" w:rsidRDefault="002B428B" w:rsidP="002B428B">
      <w:pPr>
        <w:widowControl w:val="0"/>
        <w:autoSpaceDE w:val="0"/>
        <w:autoSpaceDN w:val="0"/>
        <w:adjustRightInd w:val="0"/>
        <w:ind w:hanging="720"/>
        <w:rPr>
          <w:rFonts w:ascii="Arial" w:hAnsi="Arial" w:cs="Arial"/>
          <w:color w:val="151515"/>
          <w:lang w:val="en-US"/>
        </w:rPr>
      </w:pPr>
      <w:r w:rsidRPr="009B06F9">
        <w:rPr>
          <w:rFonts w:ascii="Arial" w:hAnsi="Arial" w:cs="Arial"/>
          <w:color w:val="151515"/>
          <w:lang w:val="en-US"/>
        </w:rPr>
        <w:t xml:space="preserve">Mathur, A., and Da </w:t>
      </w:r>
      <w:proofErr w:type="spellStart"/>
      <w:r w:rsidRPr="009B06F9">
        <w:rPr>
          <w:rFonts w:ascii="Arial" w:hAnsi="Arial" w:cs="Arial"/>
          <w:color w:val="151515"/>
          <w:lang w:val="en-US"/>
        </w:rPr>
        <w:t>Cuhna</w:t>
      </w:r>
      <w:proofErr w:type="spellEnd"/>
      <w:r w:rsidRPr="009B06F9">
        <w:rPr>
          <w:rFonts w:ascii="Arial" w:hAnsi="Arial" w:cs="Arial"/>
          <w:color w:val="151515"/>
          <w:lang w:val="en-US"/>
        </w:rPr>
        <w:t xml:space="preserve">, D. (eds.) 2014 </w:t>
      </w:r>
      <w:r w:rsidRPr="009B06F9">
        <w:rPr>
          <w:rFonts w:ascii="Arial" w:hAnsi="Arial" w:cs="Arial"/>
          <w:i/>
          <w:color w:val="151515"/>
          <w:lang w:val="en-US"/>
        </w:rPr>
        <w:t>Design in the Terrain of Water</w:t>
      </w:r>
      <w:r w:rsidRPr="009B06F9">
        <w:rPr>
          <w:rFonts w:ascii="Arial" w:hAnsi="Arial" w:cs="Arial"/>
          <w:color w:val="151515"/>
          <w:lang w:val="en-US"/>
        </w:rPr>
        <w:t xml:space="preserve"> University of Pennsylvania: Pennsylvania </w:t>
      </w:r>
    </w:p>
    <w:p w:rsidR="002B428B" w:rsidRPr="009B06F9" w:rsidRDefault="002B428B" w:rsidP="002B428B">
      <w:pPr>
        <w:ind w:hanging="720"/>
        <w:rPr>
          <w:rFonts w:ascii="Arial" w:hAnsi="Arial" w:cs="Arial"/>
        </w:rPr>
      </w:pPr>
      <w:r w:rsidRPr="009B06F9">
        <w:rPr>
          <w:rFonts w:ascii="Arial" w:hAnsi="Arial" w:cs="Arial"/>
        </w:rPr>
        <w:t xml:space="preserve">Mathur, A., and Da </w:t>
      </w:r>
      <w:proofErr w:type="spellStart"/>
      <w:r w:rsidRPr="009B06F9">
        <w:rPr>
          <w:rFonts w:ascii="Arial" w:hAnsi="Arial" w:cs="Arial"/>
        </w:rPr>
        <w:t>Cuhna</w:t>
      </w:r>
      <w:proofErr w:type="spellEnd"/>
      <w:r w:rsidRPr="009B06F9">
        <w:rPr>
          <w:rFonts w:ascii="Arial" w:hAnsi="Arial" w:cs="Arial"/>
        </w:rPr>
        <w:t xml:space="preserve">, D. 2016 In the Terrain of Rain - Anuradha Mathur and </w:t>
      </w:r>
      <w:proofErr w:type="spellStart"/>
      <w:r w:rsidRPr="009B06F9">
        <w:rPr>
          <w:rFonts w:ascii="Arial" w:hAnsi="Arial" w:cs="Arial"/>
        </w:rPr>
        <w:t>Dilip</w:t>
      </w:r>
      <w:proofErr w:type="spellEnd"/>
      <w:r w:rsidRPr="009B06F9">
        <w:rPr>
          <w:rFonts w:ascii="Arial" w:hAnsi="Arial" w:cs="Arial"/>
        </w:rPr>
        <w:t xml:space="preserve"> da Cunha at Bengal Institute [online] Available at </w:t>
      </w:r>
      <w:hyperlink r:id="rId22" w:history="1">
        <w:r w:rsidRPr="009B06F9">
          <w:rPr>
            <w:rStyle w:val="Hyperlink"/>
            <w:rFonts w:ascii="Arial" w:hAnsi="Arial" w:cs="Arial"/>
          </w:rPr>
          <w:t>https://www.youtube.com/watch?v=I7A8Sz-yEWQ</w:t>
        </w:r>
      </w:hyperlink>
      <w:r w:rsidRPr="009B06F9">
        <w:rPr>
          <w:rFonts w:ascii="Arial" w:hAnsi="Arial" w:cs="Arial"/>
        </w:rPr>
        <w:t xml:space="preserve"> </w:t>
      </w:r>
    </w:p>
    <w:p w:rsidR="002B428B" w:rsidRPr="009B06F9" w:rsidRDefault="002B428B" w:rsidP="002B428B">
      <w:pPr>
        <w:pStyle w:val="NormalWeb"/>
        <w:spacing w:before="0" w:beforeAutospacing="0" w:after="0" w:afterAutospacing="0"/>
        <w:ind w:hanging="720"/>
        <w:rPr>
          <w:rFonts w:ascii="Arial" w:hAnsi="Arial" w:cs="Arial"/>
          <w:bCs/>
          <w:sz w:val="24"/>
          <w:szCs w:val="24"/>
        </w:rPr>
      </w:pPr>
      <w:r w:rsidRPr="009B06F9">
        <w:rPr>
          <w:rFonts w:ascii="Arial" w:eastAsia="Times New Roman" w:hAnsi="Arial" w:cs="Arial"/>
          <w:color w:val="000000"/>
          <w:sz w:val="24"/>
          <w:szCs w:val="24"/>
        </w:rPr>
        <w:t>Mitsi, S. and Nicol, A., 2013 </w:t>
      </w:r>
      <w:r w:rsidRPr="009B06F9">
        <w:rPr>
          <w:rFonts w:ascii="Arial" w:eastAsia="Times New Roman" w:hAnsi="Arial" w:cs="Arial"/>
          <w:i/>
          <w:iCs/>
          <w:color w:val="000000"/>
          <w:sz w:val="24"/>
          <w:szCs w:val="24"/>
        </w:rPr>
        <w:t>Good Practices in Water Development for Drylands</w:t>
      </w:r>
      <w:r w:rsidRPr="009B06F9">
        <w:rPr>
          <w:rFonts w:ascii="Arial" w:eastAsia="Times New Roman" w:hAnsi="Arial" w:cs="Arial"/>
          <w:color w:val="000000"/>
          <w:sz w:val="24"/>
          <w:szCs w:val="24"/>
        </w:rPr>
        <w:t> [online] Available at </w:t>
      </w:r>
      <w:hyperlink r:id="rId23" w:history="1">
        <w:r w:rsidRPr="009B06F9">
          <w:rPr>
            <w:rFonts w:ascii="Arial" w:eastAsia="Times New Roman" w:hAnsi="Arial" w:cs="Arial"/>
            <w:color w:val="000000"/>
            <w:sz w:val="24"/>
            <w:szCs w:val="24"/>
            <w:u w:val="single"/>
          </w:rPr>
          <w:t>http://www.fao.org/fileadmin/user_upload/drought/docs/1_Good%20Practices%20in%20Water%20Development%20for%20Drylands_December%202013.pdf</w:t>
        </w:r>
      </w:hyperlink>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Morton, F. R. 1977</w:t>
      </w:r>
      <w:r w:rsidRPr="009B06F9">
        <w:rPr>
          <w:rFonts w:ascii="Arial" w:hAnsi="Arial" w:cs="Arial"/>
        </w:rPr>
        <w:t xml:space="preserve"> New Evidence regarding the </w:t>
      </w:r>
      <w:proofErr w:type="spellStart"/>
      <w:r w:rsidRPr="009B06F9">
        <w:rPr>
          <w:rFonts w:ascii="Arial" w:hAnsi="Arial" w:cs="Arial"/>
        </w:rPr>
        <w:t>Shungwaya</w:t>
      </w:r>
      <w:proofErr w:type="spellEnd"/>
      <w:r w:rsidRPr="009B06F9">
        <w:rPr>
          <w:rFonts w:ascii="Arial" w:hAnsi="Arial" w:cs="Arial"/>
        </w:rPr>
        <w:t xml:space="preserve"> Myth of </w:t>
      </w:r>
      <w:proofErr w:type="spellStart"/>
      <w:r w:rsidRPr="009B06F9">
        <w:rPr>
          <w:rFonts w:ascii="Arial" w:hAnsi="Arial" w:cs="Arial"/>
        </w:rPr>
        <w:t>Miji</w:t>
      </w:r>
      <w:proofErr w:type="spellEnd"/>
      <w:r w:rsidRPr="009B06F9">
        <w:rPr>
          <w:rFonts w:ascii="Arial" w:hAnsi="Arial" w:cs="Arial"/>
        </w:rPr>
        <w:t xml:space="preserve"> Kenda Origins,</w:t>
      </w:r>
      <w:r w:rsidRPr="009B06F9">
        <w:rPr>
          <w:rFonts w:ascii="Arial" w:hAnsi="Arial" w:cs="Arial"/>
        </w:rPr>
        <w:br/>
      </w:r>
      <w:r w:rsidRPr="009B06F9">
        <w:rPr>
          <w:rFonts w:ascii="Arial" w:hAnsi="Arial" w:cs="Arial"/>
          <w:i/>
        </w:rPr>
        <w:t>The International Journal of African Historical Studies</w:t>
      </w:r>
      <w:r w:rsidRPr="009B06F9">
        <w:rPr>
          <w:rFonts w:ascii="Arial" w:hAnsi="Arial" w:cs="Arial"/>
        </w:rPr>
        <w:t xml:space="preserve"> 10:4 pp. 628-643</w:t>
      </w:r>
    </w:p>
    <w:p w:rsidR="002B428B" w:rsidRPr="009B06F9" w:rsidRDefault="002B428B" w:rsidP="002B428B">
      <w:pPr>
        <w:widowControl w:val="0"/>
        <w:autoSpaceDE w:val="0"/>
        <w:autoSpaceDN w:val="0"/>
        <w:adjustRightInd w:val="0"/>
        <w:ind w:hanging="720"/>
        <w:rPr>
          <w:rFonts w:ascii="Arial" w:hAnsi="Arial" w:cs="Arial"/>
        </w:rPr>
      </w:pPr>
      <w:r w:rsidRPr="009B06F9">
        <w:rPr>
          <w:rFonts w:ascii="Arial" w:eastAsia="Times New Roman" w:hAnsi="Arial" w:cs="Arial"/>
          <w:color w:val="222222"/>
          <w:lang w:eastAsia="en-GB"/>
        </w:rPr>
        <w:t>Morton</w:t>
      </w:r>
      <w:r w:rsidRPr="009B06F9">
        <w:rPr>
          <w:rFonts w:ascii="Arial" w:hAnsi="Arial" w:cs="Arial"/>
        </w:rPr>
        <w:t xml:space="preserve">, T. 2010 </w:t>
      </w:r>
      <w:r w:rsidRPr="009B06F9">
        <w:rPr>
          <w:rFonts w:ascii="Arial" w:hAnsi="Arial" w:cs="Arial"/>
          <w:i/>
        </w:rPr>
        <w:t>The Ecological Thought</w:t>
      </w:r>
      <w:r w:rsidRPr="009B06F9">
        <w:rPr>
          <w:rFonts w:ascii="Arial" w:hAnsi="Arial" w:cs="Arial"/>
        </w:rPr>
        <w:t xml:space="preserve"> Cambridge (MA); London: Harvard University Press</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Morton, T. 2013 </w:t>
      </w:r>
      <w:proofErr w:type="spellStart"/>
      <w:r w:rsidRPr="009B06F9">
        <w:rPr>
          <w:rFonts w:ascii="Arial" w:hAnsi="Arial" w:cs="Arial"/>
          <w:i/>
          <w:color w:val="000000"/>
          <w:lang w:val="en-US"/>
        </w:rPr>
        <w:t>Hyperobjects</w:t>
      </w:r>
      <w:proofErr w:type="spellEnd"/>
      <w:r w:rsidRPr="009B06F9">
        <w:rPr>
          <w:rFonts w:ascii="Arial" w:hAnsi="Arial" w:cs="Arial"/>
          <w:i/>
          <w:color w:val="000000"/>
          <w:lang w:val="en-US"/>
        </w:rPr>
        <w:t xml:space="preserve">: Philosophy and Ecology after the End of the World </w:t>
      </w:r>
      <w:r w:rsidRPr="009B06F9">
        <w:rPr>
          <w:rFonts w:ascii="Arial" w:hAnsi="Arial" w:cs="Arial"/>
          <w:color w:val="000000"/>
          <w:lang w:val="en-US"/>
        </w:rPr>
        <w:t>Minneapolis; London: University of Minnesota Press</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000000"/>
          <w:lang w:val="en-US"/>
        </w:rPr>
        <w:t xml:space="preserve">Morton, T. 2016 </w:t>
      </w:r>
      <w:r w:rsidRPr="009B06F9">
        <w:rPr>
          <w:rFonts w:ascii="Arial" w:hAnsi="Arial" w:cs="Arial"/>
          <w:i/>
          <w:color w:val="000000"/>
          <w:lang w:val="en-US"/>
        </w:rPr>
        <w:t>Dark Ecology: For a Logic of Future Coexistence</w:t>
      </w:r>
      <w:r w:rsidRPr="009B06F9">
        <w:rPr>
          <w:rFonts w:ascii="Arial" w:hAnsi="Arial" w:cs="Arial"/>
          <w:color w:val="000000"/>
          <w:lang w:val="en-US"/>
        </w:rPr>
        <w:t xml:space="preserve"> New York, </w:t>
      </w:r>
      <w:proofErr w:type="spellStart"/>
      <w:r w:rsidRPr="009B06F9">
        <w:rPr>
          <w:rFonts w:ascii="Arial" w:hAnsi="Arial" w:cs="Arial"/>
          <w:color w:val="000000"/>
          <w:lang w:val="en-US"/>
        </w:rPr>
        <w:t>Chichester</w:t>
      </w:r>
      <w:proofErr w:type="spellEnd"/>
      <w:r w:rsidRPr="009B06F9">
        <w:rPr>
          <w:rFonts w:ascii="Arial" w:hAnsi="Arial" w:cs="Arial"/>
          <w:color w:val="000000"/>
          <w:lang w:val="en-US"/>
        </w:rPr>
        <w:t>: Columbia University press</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Nation Team 2018 Death Toll Sources as Rains, Floods Leave a Trail of Destruction, </w:t>
      </w:r>
      <w:r w:rsidRPr="009B06F9">
        <w:rPr>
          <w:rFonts w:ascii="Arial" w:hAnsi="Arial" w:cs="Arial"/>
          <w:i/>
          <w:lang w:val="en-US"/>
        </w:rPr>
        <w:t>Kenya Daily Nation</w:t>
      </w:r>
      <w:r w:rsidRPr="009B06F9">
        <w:rPr>
          <w:rFonts w:ascii="Arial" w:hAnsi="Arial" w:cs="Arial"/>
          <w:lang w:val="en-US"/>
        </w:rPr>
        <w:t xml:space="preserve"> [online] Available at </w:t>
      </w:r>
      <w:hyperlink r:id="rId24" w:history="1">
        <w:r w:rsidRPr="009B06F9">
          <w:rPr>
            <w:rStyle w:val="Hyperlink"/>
            <w:rFonts w:ascii="Arial" w:hAnsi="Arial" w:cs="Arial"/>
            <w:lang w:val="en-US"/>
          </w:rPr>
          <w:t>https://www.nation.co.ke/counties/Rains-leave-more-pain/1107872-4536646-qn1o5dz/index.html</w:t>
        </w:r>
      </w:hyperlink>
      <w:r w:rsidRPr="009B06F9">
        <w:rPr>
          <w:rFonts w:ascii="Arial" w:hAnsi="Arial" w:cs="Arial"/>
          <w:lang w:val="en-US"/>
        </w:rPr>
        <w:t xml:space="preserve"> </w:t>
      </w:r>
    </w:p>
    <w:p w:rsidR="002B428B" w:rsidRPr="009B06F9" w:rsidRDefault="002B428B" w:rsidP="002B428B">
      <w:pPr>
        <w:ind w:hanging="720"/>
        <w:rPr>
          <w:rFonts w:ascii="Arial" w:hAnsi="Arial" w:cs="Arial"/>
          <w:color w:val="1C1C1C"/>
          <w:lang w:val="en-US"/>
        </w:rPr>
      </w:pPr>
      <w:r w:rsidRPr="009B06F9">
        <w:rPr>
          <w:rFonts w:ascii="Arial" w:hAnsi="Arial" w:cs="Arial"/>
          <w:color w:val="1C1C1C"/>
          <w:lang w:val="en-US"/>
        </w:rPr>
        <w:lastRenderedPageBreak/>
        <w:t>National Drought Early Warning Bulletin 2016 [online] Available at https://reliefweb.int/report/kenya/national-drought-early-warning-bulletin-december-2016</w:t>
      </w:r>
    </w:p>
    <w:p w:rsidR="002B428B" w:rsidRPr="009B06F9" w:rsidRDefault="002B428B" w:rsidP="002B428B">
      <w:pPr>
        <w:widowControl w:val="0"/>
        <w:autoSpaceDE w:val="0"/>
        <w:autoSpaceDN w:val="0"/>
        <w:adjustRightInd w:val="0"/>
        <w:ind w:hanging="720"/>
        <w:rPr>
          <w:rFonts w:ascii="Arial" w:hAnsi="Arial" w:cs="Arial"/>
        </w:rPr>
      </w:pPr>
      <w:proofErr w:type="spellStart"/>
      <w:r w:rsidRPr="009B06F9">
        <w:rPr>
          <w:rFonts w:ascii="Arial" w:hAnsi="Arial" w:cs="Arial"/>
        </w:rPr>
        <w:t>Neimanis</w:t>
      </w:r>
      <w:proofErr w:type="spellEnd"/>
      <w:r w:rsidRPr="009B06F9">
        <w:rPr>
          <w:rFonts w:ascii="Arial" w:hAnsi="Arial" w:cs="Arial"/>
        </w:rPr>
        <w:t xml:space="preserve">, A. 2012 We Are All Bodies of Water, II: A Memoir. </w:t>
      </w:r>
      <w:r w:rsidRPr="009B06F9">
        <w:rPr>
          <w:rFonts w:ascii="Arial" w:hAnsi="Arial" w:cs="Arial"/>
          <w:i/>
        </w:rPr>
        <w:t xml:space="preserve">Capricious: Water </w:t>
      </w:r>
      <w:r w:rsidRPr="009B06F9">
        <w:rPr>
          <w:rFonts w:ascii="Arial" w:hAnsi="Arial" w:cs="Arial"/>
        </w:rPr>
        <w:t>2: 13 New York: Capricious</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lang w:val="en-US"/>
        </w:rPr>
        <w:t>Neimanis</w:t>
      </w:r>
      <w:proofErr w:type="spellEnd"/>
      <w:r w:rsidRPr="009B06F9">
        <w:rPr>
          <w:rFonts w:ascii="Arial" w:hAnsi="Arial" w:cs="Arial"/>
          <w:lang w:val="en-US"/>
        </w:rPr>
        <w:t xml:space="preserve">, A. 2017 </w:t>
      </w:r>
      <w:r w:rsidRPr="009B06F9">
        <w:rPr>
          <w:rFonts w:ascii="Arial" w:hAnsi="Arial" w:cs="Arial"/>
          <w:i/>
          <w:lang w:val="en-US"/>
        </w:rPr>
        <w:t>Bodies of Water: Posthuman Feminist Phenomenology</w:t>
      </w:r>
      <w:r w:rsidRPr="009B06F9">
        <w:rPr>
          <w:rFonts w:ascii="Arial" w:hAnsi="Arial" w:cs="Arial"/>
          <w:lang w:val="en-US"/>
        </w:rPr>
        <w:t xml:space="preserve"> London, Oxford, New York: Bloomsbury</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color w:val="000000" w:themeColor="text1"/>
          <w:shd w:val="clear" w:color="auto" w:fill="FFFFFF"/>
        </w:rPr>
        <w:t>Ngumbao</w:t>
      </w:r>
      <w:proofErr w:type="spellEnd"/>
      <w:r w:rsidRPr="009B06F9">
        <w:rPr>
          <w:rFonts w:ascii="Arial" w:hAnsi="Arial" w:cs="Arial"/>
          <w:color w:val="000000" w:themeColor="text1"/>
          <w:shd w:val="clear" w:color="auto" w:fill="FFFFFF"/>
        </w:rPr>
        <w:t xml:space="preserve">, D. 2017 Police Launch Investigations into Killings over Witchcraft Allegations in Kilifi, </w:t>
      </w:r>
      <w:proofErr w:type="spellStart"/>
      <w:r w:rsidRPr="009B06F9">
        <w:rPr>
          <w:rFonts w:ascii="Arial" w:hAnsi="Arial" w:cs="Arial"/>
          <w:i/>
          <w:color w:val="000000" w:themeColor="text1"/>
          <w:shd w:val="clear" w:color="auto" w:fill="FFFFFF"/>
        </w:rPr>
        <w:t>BarakaFM</w:t>
      </w:r>
      <w:proofErr w:type="spellEnd"/>
      <w:r w:rsidRPr="009B06F9">
        <w:rPr>
          <w:rFonts w:ascii="Arial" w:hAnsi="Arial" w:cs="Arial"/>
          <w:color w:val="000000" w:themeColor="text1"/>
          <w:shd w:val="clear" w:color="auto" w:fill="FFFFFF"/>
        </w:rPr>
        <w:t xml:space="preserve"> [online] Available at </w:t>
      </w:r>
      <w:hyperlink r:id="rId25" w:history="1">
        <w:r w:rsidRPr="009B06F9">
          <w:rPr>
            <w:rStyle w:val="Hyperlink"/>
            <w:rFonts w:ascii="Arial" w:eastAsia="Times New Roman" w:hAnsi="Arial" w:cs="Arial"/>
            <w:color w:val="000000" w:themeColor="text1"/>
            <w:shd w:val="clear" w:color="auto" w:fill="FFFFFF"/>
          </w:rPr>
          <w:t>http://barakafm.org/2017/06/09/police-launch-investigations-into-killings-over-witchcraft-allegations-in-kilifi/</w:t>
        </w:r>
      </w:hyperlink>
      <w:r w:rsidRPr="009B06F9">
        <w:rPr>
          <w:rFonts w:ascii="Arial" w:hAnsi="Arial" w:cs="Arial"/>
          <w:color w:val="000000" w:themeColor="text1"/>
          <w:shd w:val="clear" w:color="auto" w:fill="FFFFFF"/>
        </w:rPr>
        <w:t xml:space="preserve"> </w:t>
      </w:r>
    </w:p>
    <w:p w:rsidR="002B428B" w:rsidRPr="009B06F9" w:rsidRDefault="002B428B" w:rsidP="002B428B">
      <w:pPr>
        <w:ind w:hanging="720"/>
        <w:rPr>
          <w:rStyle w:val="Hyperlink"/>
          <w:rFonts w:ascii="Arial" w:hAnsi="Arial" w:cs="Arial"/>
          <w:color w:val="auto"/>
        </w:rPr>
      </w:pPr>
      <w:r w:rsidRPr="009B06F9">
        <w:rPr>
          <w:rStyle w:val="Hyperlink"/>
          <w:rFonts w:ascii="Arial" w:hAnsi="Arial" w:cs="Arial"/>
          <w:color w:val="auto"/>
        </w:rPr>
        <w:t xml:space="preserve">Nichols, W. J. 2014 </w:t>
      </w:r>
      <w:r w:rsidRPr="009B06F9">
        <w:rPr>
          <w:rStyle w:val="Hyperlink"/>
          <w:rFonts w:ascii="Arial" w:hAnsi="Arial" w:cs="Arial"/>
          <w:i/>
          <w:color w:val="auto"/>
        </w:rPr>
        <w:t xml:space="preserve">Blue Mind: How Water Makes You Happier, More Connected and Better at What You do </w:t>
      </w:r>
      <w:r w:rsidRPr="009B06F9">
        <w:rPr>
          <w:rStyle w:val="Hyperlink"/>
          <w:rFonts w:ascii="Arial" w:hAnsi="Arial" w:cs="Arial"/>
          <w:color w:val="auto"/>
        </w:rPr>
        <w:t>London: Little Brown</w:t>
      </w:r>
    </w:p>
    <w:p w:rsidR="002B428B" w:rsidRPr="009B06F9" w:rsidRDefault="002B428B" w:rsidP="002B428B">
      <w:pPr>
        <w:ind w:hanging="720"/>
        <w:rPr>
          <w:rStyle w:val="Hyperlink"/>
          <w:rFonts w:ascii="Arial" w:hAnsi="Arial" w:cs="Arial"/>
          <w:color w:val="auto"/>
        </w:rPr>
      </w:pPr>
      <w:r w:rsidRPr="009B06F9">
        <w:rPr>
          <w:rStyle w:val="Hyperlink"/>
          <w:rFonts w:ascii="Arial" w:hAnsi="Arial" w:cs="Arial"/>
          <w:color w:val="auto"/>
        </w:rPr>
        <w:t xml:space="preserve">Nilsson, A. 2017 In Stockholm University Press Release </w:t>
      </w:r>
      <w:r w:rsidRPr="009B06F9">
        <w:rPr>
          <w:rStyle w:val="Hyperlink"/>
          <w:rFonts w:ascii="Arial" w:hAnsi="Arial" w:cs="Arial"/>
          <w:i/>
          <w:color w:val="auto"/>
        </w:rPr>
        <w:t>Water Exists as Two Different Liquids</w:t>
      </w:r>
      <w:r w:rsidRPr="009B06F9">
        <w:rPr>
          <w:rStyle w:val="Hyperlink"/>
          <w:rFonts w:ascii="Arial" w:hAnsi="Arial" w:cs="Arial"/>
          <w:color w:val="auto"/>
        </w:rPr>
        <w:t xml:space="preserve"> [online] Available at https://www.su.se/english/about/news-and-events/press/press-releases/water-exists-as-two-different-liquids-1.338715</w:t>
      </w:r>
    </w:p>
    <w:p w:rsidR="002B428B" w:rsidRPr="009B06F9" w:rsidRDefault="002B428B" w:rsidP="002B428B">
      <w:pPr>
        <w:ind w:hanging="720"/>
        <w:rPr>
          <w:rFonts w:ascii="Arial" w:hAnsi="Arial" w:cs="Arial"/>
        </w:rPr>
      </w:pPr>
      <w:proofErr w:type="spellStart"/>
      <w:r w:rsidRPr="009B06F9">
        <w:rPr>
          <w:rFonts w:ascii="Arial" w:hAnsi="Arial" w:cs="Arial"/>
        </w:rPr>
        <w:t>Nyanchanga</w:t>
      </w:r>
      <w:proofErr w:type="spellEnd"/>
      <w:r w:rsidRPr="009B06F9">
        <w:rPr>
          <w:rFonts w:ascii="Arial" w:hAnsi="Arial" w:cs="Arial"/>
        </w:rPr>
        <w:t xml:space="preserve">, N. E. 2016 </w:t>
      </w:r>
      <w:r w:rsidRPr="009B06F9">
        <w:rPr>
          <w:rFonts w:ascii="Arial" w:hAnsi="Arial" w:cs="Arial"/>
          <w:i/>
        </w:rPr>
        <w:t xml:space="preserve">History of Water Supply and Governance in Kenya (1895-2005): Lessons and Futures </w:t>
      </w:r>
      <w:r w:rsidRPr="009B06F9">
        <w:rPr>
          <w:rFonts w:ascii="Arial" w:hAnsi="Arial" w:cs="Arial"/>
        </w:rPr>
        <w:t>Tampere: Tampere University Press</w:t>
      </w:r>
    </w:p>
    <w:p w:rsidR="002B428B" w:rsidRPr="009B06F9" w:rsidRDefault="002B428B" w:rsidP="002B428B">
      <w:pPr>
        <w:widowControl w:val="0"/>
        <w:autoSpaceDE w:val="0"/>
        <w:autoSpaceDN w:val="0"/>
        <w:adjustRightInd w:val="0"/>
        <w:ind w:hanging="720"/>
        <w:rPr>
          <w:rFonts w:ascii="Arial" w:eastAsia="Times New Roman" w:hAnsi="Arial" w:cs="Arial"/>
        </w:rPr>
      </w:pPr>
      <w:proofErr w:type="spellStart"/>
      <w:r w:rsidRPr="009B06F9">
        <w:rPr>
          <w:rFonts w:ascii="Arial" w:hAnsi="Arial" w:cs="Arial"/>
          <w:lang w:val="en-US"/>
        </w:rPr>
        <w:t>Odgaard</w:t>
      </w:r>
      <w:proofErr w:type="spellEnd"/>
      <w:r w:rsidRPr="009B06F9">
        <w:rPr>
          <w:rFonts w:ascii="Arial" w:eastAsia="Times New Roman" w:hAnsi="Arial" w:cs="Arial"/>
        </w:rPr>
        <w:t xml:space="preserve">, R., </w:t>
      </w:r>
      <w:proofErr w:type="spellStart"/>
      <w:r w:rsidRPr="009B06F9">
        <w:rPr>
          <w:rFonts w:ascii="Arial" w:eastAsia="Times New Roman" w:hAnsi="Arial" w:cs="Arial"/>
        </w:rPr>
        <w:t>Sjaastand</w:t>
      </w:r>
      <w:proofErr w:type="spellEnd"/>
      <w:r w:rsidRPr="009B06F9">
        <w:rPr>
          <w:rFonts w:ascii="Arial" w:eastAsia="Times New Roman" w:hAnsi="Arial" w:cs="Arial"/>
        </w:rPr>
        <w:t xml:space="preserve">, E., and Derman, B. (eds.) 2007 </w:t>
      </w:r>
      <w:r w:rsidRPr="009B06F9">
        <w:rPr>
          <w:rFonts w:ascii="Arial" w:eastAsia="Times New Roman" w:hAnsi="Arial" w:cs="Arial"/>
          <w:i/>
        </w:rPr>
        <w:t>Conflicts Over Land and Water in Africa</w:t>
      </w:r>
      <w:r w:rsidRPr="009B06F9">
        <w:rPr>
          <w:rFonts w:ascii="Arial" w:eastAsia="Times New Roman" w:hAnsi="Arial" w:cs="Arial"/>
        </w:rPr>
        <w:t xml:space="preserve">, Oxford: James Currey/East Lansing; Michigan State University Press, University of </w:t>
      </w:r>
      <w:proofErr w:type="spellStart"/>
      <w:r w:rsidRPr="009B06F9">
        <w:rPr>
          <w:rFonts w:ascii="Arial" w:eastAsia="Times New Roman" w:hAnsi="Arial" w:cs="Arial"/>
        </w:rPr>
        <w:t>KawaZulu</w:t>
      </w:r>
      <w:proofErr w:type="spellEnd"/>
      <w:r w:rsidRPr="009B06F9">
        <w:rPr>
          <w:rFonts w:ascii="Arial" w:eastAsia="Times New Roman" w:hAnsi="Arial" w:cs="Arial"/>
        </w:rPr>
        <w:t>-Natal Press</w:t>
      </w:r>
    </w:p>
    <w:p w:rsidR="002B428B" w:rsidRPr="009B06F9" w:rsidRDefault="002B428B" w:rsidP="002B428B">
      <w:pPr>
        <w:widowControl w:val="0"/>
        <w:autoSpaceDE w:val="0"/>
        <w:autoSpaceDN w:val="0"/>
        <w:adjustRightInd w:val="0"/>
        <w:ind w:hanging="720"/>
        <w:rPr>
          <w:rFonts w:ascii="Arial" w:hAnsi="Arial" w:cs="Arial"/>
          <w:color w:val="000000"/>
          <w:lang w:val="en-US"/>
        </w:rPr>
      </w:pPr>
      <w:r w:rsidRPr="009B06F9">
        <w:rPr>
          <w:rFonts w:ascii="Arial" w:hAnsi="Arial" w:cs="Arial"/>
          <w:color w:val="262626"/>
          <w:lang w:val="en-US"/>
        </w:rPr>
        <w:t xml:space="preserve">Palmer, L. 2015 </w:t>
      </w:r>
      <w:r w:rsidRPr="009B06F9">
        <w:rPr>
          <w:rFonts w:ascii="Arial" w:hAnsi="Arial" w:cs="Arial"/>
          <w:i/>
          <w:color w:val="262626"/>
          <w:lang w:val="en-US"/>
        </w:rPr>
        <w:t>Water Politics and Spiritual Ecology: Custom, Environmental Governance and Development</w:t>
      </w:r>
      <w:r w:rsidRPr="009B06F9">
        <w:rPr>
          <w:rFonts w:ascii="Arial" w:hAnsi="Arial" w:cs="Arial"/>
          <w:color w:val="262626"/>
          <w:lang w:val="en-US"/>
        </w:rPr>
        <w:t xml:space="preserve"> Routledge</w:t>
      </w:r>
    </w:p>
    <w:p w:rsidR="002B428B" w:rsidRPr="009B06F9" w:rsidRDefault="002B428B" w:rsidP="002B428B">
      <w:pPr>
        <w:ind w:hanging="720"/>
        <w:rPr>
          <w:rFonts w:ascii="Arial" w:hAnsi="Arial" w:cs="Arial"/>
        </w:rPr>
      </w:pPr>
      <w:r w:rsidRPr="009B06F9">
        <w:rPr>
          <w:rFonts w:ascii="Arial" w:hAnsi="Arial" w:cs="Arial"/>
        </w:rPr>
        <w:t xml:space="preserve">Rasmussen, M. B., and </w:t>
      </w:r>
      <w:proofErr w:type="spellStart"/>
      <w:r w:rsidRPr="009B06F9">
        <w:rPr>
          <w:rFonts w:ascii="Arial" w:hAnsi="Arial" w:cs="Arial"/>
        </w:rPr>
        <w:t>Orlove</w:t>
      </w:r>
      <w:proofErr w:type="spellEnd"/>
      <w:r w:rsidRPr="009B06F9">
        <w:rPr>
          <w:rFonts w:ascii="Arial" w:hAnsi="Arial" w:cs="Arial"/>
        </w:rPr>
        <w:t xml:space="preserve">, B. 2018 Virtual Issue - Anthropologists Exploring Water in Social and Cultural Life: Introduction, </w:t>
      </w:r>
      <w:r w:rsidRPr="009B06F9">
        <w:rPr>
          <w:rFonts w:ascii="Arial" w:hAnsi="Arial" w:cs="Arial"/>
          <w:i/>
        </w:rPr>
        <w:t>American Anthropologist</w:t>
      </w:r>
      <w:r w:rsidRPr="009B06F9">
        <w:rPr>
          <w:rFonts w:ascii="Arial" w:hAnsi="Arial" w:cs="Arial"/>
        </w:rPr>
        <w:t xml:space="preserve"> [online] Available at </w:t>
      </w:r>
      <w:hyperlink r:id="rId26" w:history="1">
        <w:r w:rsidRPr="009B06F9">
          <w:rPr>
            <w:rStyle w:val="Hyperlink"/>
            <w:rFonts w:ascii="Arial" w:hAnsi="Arial" w:cs="Arial"/>
          </w:rPr>
          <w:t>http://anthrosource.onlinelibrary.wiley.com/hub/journal/10.1111/(ISSN)1548-1433/exploring-water.html</w:t>
        </w:r>
      </w:hyperlink>
      <w:r w:rsidRPr="009B06F9">
        <w:rPr>
          <w:rFonts w:ascii="Arial" w:hAnsi="Arial" w:cs="Arial"/>
        </w:rPr>
        <w:t xml:space="preserve"> </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lang w:val="en-US"/>
        </w:rPr>
        <w:t xml:space="preserve">Sadoff, C. W., </w:t>
      </w:r>
      <w:proofErr w:type="spellStart"/>
      <w:r w:rsidRPr="009B06F9">
        <w:rPr>
          <w:rFonts w:ascii="Arial" w:hAnsi="Arial" w:cs="Arial"/>
          <w:lang w:val="en-US"/>
        </w:rPr>
        <w:t>Borgomeo</w:t>
      </w:r>
      <w:proofErr w:type="spellEnd"/>
      <w:r w:rsidRPr="009B06F9">
        <w:rPr>
          <w:rFonts w:ascii="Arial" w:hAnsi="Arial" w:cs="Arial"/>
          <w:lang w:val="en-US"/>
        </w:rPr>
        <w:t xml:space="preserve">, E., and de Waal, D. 2018 </w:t>
      </w:r>
      <w:r w:rsidRPr="009B06F9">
        <w:rPr>
          <w:rFonts w:ascii="Arial" w:hAnsi="Arial" w:cs="Arial"/>
          <w:i/>
          <w:lang w:val="en-US"/>
        </w:rPr>
        <w:t xml:space="preserve">Turbulent Waters: Pursuing Water Security in Fragile Contexts, </w:t>
      </w:r>
      <w:r w:rsidRPr="009B06F9">
        <w:rPr>
          <w:rFonts w:ascii="Arial" w:hAnsi="Arial" w:cs="Arial"/>
          <w:lang w:val="en-US"/>
        </w:rPr>
        <w:t>Washington: World Bank Group [online] Available at http://documents.worldbank.org/curated/en/885171489432062054/pdf/113504-WP-P15770-PUBLIC-3-14-8am-W16005-eBook.pdf</w:t>
      </w:r>
    </w:p>
    <w:p w:rsidR="002B428B" w:rsidRPr="009B06F9" w:rsidRDefault="002B428B" w:rsidP="002B428B">
      <w:pPr>
        <w:ind w:hanging="720"/>
        <w:rPr>
          <w:rFonts w:ascii="Arial" w:hAnsi="Arial" w:cs="Arial"/>
        </w:rPr>
      </w:pPr>
      <w:proofErr w:type="spellStart"/>
      <w:r w:rsidRPr="009B06F9">
        <w:rPr>
          <w:rFonts w:ascii="Arial" w:eastAsia="Times New Roman" w:hAnsi="Arial" w:cs="Arial"/>
          <w:color w:val="000000"/>
        </w:rPr>
        <w:t>Santilli</w:t>
      </w:r>
      <w:proofErr w:type="spellEnd"/>
      <w:r w:rsidRPr="009B06F9">
        <w:rPr>
          <w:rFonts w:ascii="Arial" w:eastAsia="Times New Roman" w:hAnsi="Arial" w:cs="Arial"/>
          <w:color w:val="000000"/>
        </w:rPr>
        <w:t>, M., </w:t>
      </w:r>
      <w:proofErr w:type="spellStart"/>
      <w:r w:rsidRPr="009B06F9">
        <w:rPr>
          <w:rFonts w:ascii="Arial" w:eastAsia="Times New Roman" w:hAnsi="Arial" w:cs="Arial"/>
          <w:color w:val="000000"/>
        </w:rPr>
        <w:t>Moutinho</w:t>
      </w:r>
      <w:proofErr w:type="spellEnd"/>
      <w:r w:rsidRPr="009B06F9">
        <w:rPr>
          <w:rFonts w:ascii="Arial" w:eastAsia="Times New Roman" w:hAnsi="Arial" w:cs="Arial"/>
          <w:color w:val="000000"/>
        </w:rPr>
        <w:t xml:space="preserve">, P., Schwartzman, S., Nepstad, D., Curran, L., and </w:t>
      </w:r>
      <w:proofErr w:type="spellStart"/>
      <w:r w:rsidRPr="009B06F9">
        <w:rPr>
          <w:rFonts w:ascii="Arial" w:eastAsia="Times New Roman" w:hAnsi="Arial" w:cs="Arial"/>
          <w:color w:val="000000"/>
        </w:rPr>
        <w:t>Nobre</w:t>
      </w:r>
      <w:proofErr w:type="spellEnd"/>
      <w:r w:rsidRPr="009B06F9">
        <w:rPr>
          <w:rFonts w:ascii="Arial" w:eastAsia="Times New Roman" w:hAnsi="Arial" w:cs="Arial"/>
          <w:color w:val="000000"/>
        </w:rPr>
        <w:t>, C. 2005 Tropical Deforestation and Kyoto Protocol, </w:t>
      </w:r>
      <w:r w:rsidRPr="009B06F9">
        <w:rPr>
          <w:rFonts w:ascii="Arial" w:eastAsia="Times New Roman" w:hAnsi="Arial" w:cs="Arial"/>
          <w:i/>
          <w:iCs/>
          <w:color w:val="000000"/>
        </w:rPr>
        <w:t>Climatic Change</w:t>
      </w:r>
      <w:r w:rsidRPr="009B06F9">
        <w:rPr>
          <w:rFonts w:ascii="Arial" w:eastAsia="Times New Roman" w:hAnsi="Arial" w:cs="Arial"/>
          <w:color w:val="000000"/>
        </w:rPr>
        <w:t>, 71: 3, pp. 267-76</w:t>
      </w:r>
    </w:p>
    <w:p w:rsidR="002B428B" w:rsidRPr="009B06F9" w:rsidRDefault="002B428B" w:rsidP="002B428B">
      <w:pPr>
        <w:ind w:hanging="720"/>
        <w:rPr>
          <w:rFonts w:ascii="Arial" w:hAnsi="Arial" w:cs="Arial"/>
        </w:rPr>
      </w:pPr>
      <w:r w:rsidRPr="009B06F9">
        <w:rPr>
          <w:rFonts w:ascii="Arial" w:hAnsi="Arial" w:cs="Arial"/>
        </w:rPr>
        <w:t xml:space="preserve">Schmidt, J. J. 2017 </w:t>
      </w:r>
      <w:r w:rsidRPr="009B06F9">
        <w:rPr>
          <w:rFonts w:ascii="Arial" w:hAnsi="Arial" w:cs="Arial"/>
          <w:i/>
        </w:rPr>
        <w:t>Water: Abundance, Scarcity, and Security in the Age of Humanity</w:t>
      </w:r>
      <w:r w:rsidRPr="009B06F9">
        <w:rPr>
          <w:rFonts w:ascii="Arial" w:hAnsi="Arial" w:cs="Arial"/>
        </w:rPr>
        <w:t xml:space="preserve"> New York: New York University Press</w:t>
      </w:r>
    </w:p>
    <w:p w:rsidR="002B428B" w:rsidRPr="009B06F9" w:rsidRDefault="002B428B" w:rsidP="002B428B">
      <w:pPr>
        <w:ind w:hanging="720"/>
        <w:rPr>
          <w:rFonts w:ascii="Arial" w:hAnsi="Arial" w:cs="Arial"/>
          <w:lang w:val="en-US"/>
        </w:rPr>
      </w:pPr>
      <w:proofErr w:type="spellStart"/>
      <w:r w:rsidRPr="009B06F9">
        <w:rPr>
          <w:rFonts w:ascii="Arial" w:hAnsi="Arial" w:cs="Arial"/>
          <w:lang w:val="en-US"/>
        </w:rPr>
        <w:lastRenderedPageBreak/>
        <w:t>Schwenk</w:t>
      </w:r>
      <w:proofErr w:type="spellEnd"/>
      <w:r w:rsidRPr="009B06F9">
        <w:rPr>
          <w:rFonts w:ascii="Arial" w:hAnsi="Arial" w:cs="Arial"/>
          <w:lang w:val="en-US"/>
        </w:rPr>
        <w:t xml:space="preserve">, T. 1985 Das Wasser, </w:t>
      </w:r>
      <w:proofErr w:type="spellStart"/>
      <w:r w:rsidRPr="009B06F9">
        <w:rPr>
          <w:rFonts w:ascii="Arial" w:hAnsi="Arial" w:cs="Arial"/>
          <w:lang w:val="en-US"/>
        </w:rPr>
        <w:t>Herausforderung</w:t>
      </w:r>
      <w:proofErr w:type="spellEnd"/>
      <w:r w:rsidRPr="009B06F9">
        <w:rPr>
          <w:rFonts w:ascii="Arial" w:hAnsi="Arial" w:cs="Arial"/>
          <w:lang w:val="en-US"/>
        </w:rPr>
        <w:t xml:space="preserve"> </w:t>
      </w:r>
      <w:proofErr w:type="spellStart"/>
      <w:r w:rsidRPr="009B06F9">
        <w:rPr>
          <w:rFonts w:ascii="Arial" w:hAnsi="Arial" w:cs="Arial"/>
          <w:lang w:val="en-US"/>
        </w:rPr>
        <w:t>an das</w:t>
      </w:r>
      <w:proofErr w:type="spellEnd"/>
      <w:r w:rsidRPr="009B06F9">
        <w:rPr>
          <w:rFonts w:ascii="Arial" w:hAnsi="Arial" w:cs="Arial"/>
          <w:lang w:val="en-US"/>
        </w:rPr>
        <w:t xml:space="preserve"> </w:t>
      </w:r>
      <w:proofErr w:type="spellStart"/>
      <w:r w:rsidRPr="009B06F9">
        <w:rPr>
          <w:rFonts w:ascii="Arial" w:hAnsi="Arial" w:cs="Arial"/>
          <w:lang w:val="en-US"/>
        </w:rPr>
        <w:t>Moderne</w:t>
      </w:r>
      <w:proofErr w:type="spellEnd"/>
      <w:r w:rsidRPr="009B06F9">
        <w:rPr>
          <w:rFonts w:ascii="Arial" w:hAnsi="Arial" w:cs="Arial"/>
          <w:lang w:val="en-US"/>
        </w:rPr>
        <w:t xml:space="preserve"> </w:t>
      </w:r>
      <w:proofErr w:type="spellStart"/>
      <w:r w:rsidRPr="009B06F9">
        <w:rPr>
          <w:rFonts w:ascii="Arial" w:hAnsi="Arial" w:cs="Arial"/>
          <w:lang w:val="en-US"/>
        </w:rPr>
        <w:t>Bewu</w:t>
      </w:r>
      <w:proofErr w:type="spellEnd"/>
      <w:r w:rsidRPr="009B06F9">
        <w:rPr>
          <w:rFonts w:ascii="Arial" w:hAnsi="Arial" w:cs="Arial"/>
          <w:lang w:val="en-US"/>
        </w:rPr>
        <w:t>β</w:t>
      </w:r>
      <w:proofErr w:type="spellStart"/>
      <w:r w:rsidRPr="009B06F9">
        <w:rPr>
          <w:rFonts w:ascii="Arial" w:hAnsi="Arial" w:cs="Arial"/>
          <w:lang w:val="en-US"/>
        </w:rPr>
        <w:t>tsein</w:t>
      </w:r>
      <w:proofErr w:type="spellEnd"/>
      <w:r w:rsidRPr="009B06F9">
        <w:rPr>
          <w:rFonts w:ascii="Arial" w:hAnsi="Arial" w:cs="Arial"/>
          <w:lang w:val="en-US"/>
        </w:rPr>
        <w:t xml:space="preserve"> [An Ethical Approach to Modern Thinking about Water] </w:t>
      </w:r>
      <w:proofErr w:type="spellStart"/>
      <w:r w:rsidRPr="009B06F9">
        <w:rPr>
          <w:rFonts w:ascii="Arial" w:hAnsi="Arial" w:cs="Arial"/>
          <w:lang w:val="en-US"/>
        </w:rPr>
        <w:t>Sensibles</w:t>
      </w:r>
      <w:proofErr w:type="spellEnd"/>
      <w:r w:rsidRPr="009B06F9">
        <w:rPr>
          <w:rFonts w:ascii="Arial" w:hAnsi="Arial" w:cs="Arial"/>
          <w:lang w:val="en-US"/>
        </w:rPr>
        <w:t xml:space="preserve"> Wasser 1</w:t>
      </w:r>
      <w:r w:rsidRPr="009B06F9">
        <w:rPr>
          <w:rFonts w:ascii="Arial" w:hAnsi="Arial" w:cs="Arial"/>
          <w:i/>
          <w:lang w:val="en-US"/>
        </w:rPr>
        <w:t xml:space="preserve"> Journal from the </w:t>
      </w:r>
      <w:proofErr w:type="spellStart"/>
      <w:r w:rsidRPr="009B06F9">
        <w:rPr>
          <w:rFonts w:ascii="Arial" w:hAnsi="Arial" w:cs="Arial"/>
          <w:i/>
          <w:lang w:val="en-US"/>
        </w:rPr>
        <w:t>Insititue</w:t>
      </w:r>
      <w:proofErr w:type="spellEnd"/>
      <w:r w:rsidRPr="009B06F9">
        <w:rPr>
          <w:rFonts w:ascii="Arial" w:hAnsi="Arial" w:cs="Arial"/>
          <w:i/>
          <w:lang w:val="en-US"/>
        </w:rPr>
        <w:t xml:space="preserve"> of Flow Sciences </w:t>
      </w:r>
      <w:r w:rsidRPr="009B06F9">
        <w:rPr>
          <w:rFonts w:ascii="Arial" w:hAnsi="Arial" w:cs="Arial"/>
          <w:lang w:val="en-US"/>
        </w:rPr>
        <w:t xml:space="preserve">[online] Available at </w:t>
      </w:r>
      <w:hyperlink r:id="rId27" w:history="1">
        <w:r w:rsidRPr="009B06F9">
          <w:rPr>
            <w:rStyle w:val="Hyperlink"/>
            <w:rFonts w:ascii="Arial" w:hAnsi="Arial" w:cs="Arial"/>
            <w:lang w:val="en-US"/>
          </w:rPr>
          <w:t>https://stroemungsinstitut.de/schriftenreihe-sensibles-wasser/</w:t>
        </w:r>
      </w:hyperlink>
      <w:r w:rsidRPr="009B06F9">
        <w:rPr>
          <w:rFonts w:ascii="Arial" w:hAnsi="Arial" w:cs="Arial"/>
          <w:lang w:val="en-US"/>
        </w:rPr>
        <w:t xml:space="preserve"> </w:t>
      </w:r>
    </w:p>
    <w:p w:rsidR="002B428B" w:rsidRPr="009B06F9" w:rsidRDefault="002B428B" w:rsidP="002B428B">
      <w:pPr>
        <w:ind w:hanging="720"/>
        <w:rPr>
          <w:rFonts w:ascii="Arial" w:hAnsi="Arial" w:cs="Arial"/>
        </w:rPr>
      </w:pPr>
      <w:proofErr w:type="spellStart"/>
      <w:r w:rsidRPr="009B06F9">
        <w:rPr>
          <w:rFonts w:ascii="Arial" w:hAnsi="Arial" w:cs="Arial"/>
          <w:lang w:val="en-US"/>
        </w:rPr>
        <w:t>Schwenk</w:t>
      </w:r>
      <w:proofErr w:type="spellEnd"/>
      <w:r w:rsidRPr="009B06F9">
        <w:rPr>
          <w:rFonts w:ascii="Arial" w:hAnsi="Arial" w:cs="Arial"/>
          <w:lang w:val="en-US"/>
        </w:rPr>
        <w:t xml:space="preserve">, T. 2014 </w:t>
      </w:r>
      <w:r w:rsidRPr="009B06F9">
        <w:rPr>
          <w:rFonts w:ascii="Arial" w:hAnsi="Arial" w:cs="Arial"/>
          <w:i/>
          <w:lang w:val="en-US"/>
        </w:rPr>
        <w:t>Sensitive Chaos: The Creation of Flowing Forms in Water and Air</w:t>
      </w:r>
      <w:r w:rsidRPr="009B06F9">
        <w:rPr>
          <w:rFonts w:ascii="Arial" w:hAnsi="Arial" w:cs="Arial"/>
          <w:lang w:val="en-US"/>
        </w:rPr>
        <w:t xml:space="preserve"> Sussex: Sophia Books, Rudolf Steiner Press</w:t>
      </w:r>
    </w:p>
    <w:p w:rsidR="002B428B" w:rsidRPr="009B06F9" w:rsidRDefault="002B428B" w:rsidP="002B428B">
      <w:pPr>
        <w:ind w:hanging="720"/>
        <w:rPr>
          <w:rFonts w:ascii="Arial" w:hAnsi="Arial" w:cs="Arial"/>
        </w:rPr>
      </w:pPr>
      <w:r w:rsidRPr="009B06F9">
        <w:rPr>
          <w:rFonts w:ascii="Arial" w:hAnsi="Arial" w:cs="Arial"/>
        </w:rPr>
        <w:t xml:space="preserve">Serres, M. 1992 Natural Contract </w:t>
      </w:r>
      <w:r w:rsidRPr="009B06F9">
        <w:rPr>
          <w:rFonts w:ascii="Arial" w:hAnsi="Arial" w:cs="Arial"/>
          <w:i/>
        </w:rPr>
        <w:t>Critical Inquiry</w:t>
      </w:r>
      <w:r w:rsidRPr="009B06F9">
        <w:rPr>
          <w:rFonts w:ascii="Arial" w:hAnsi="Arial" w:cs="Arial"/>
        </w:rPr>
        <w:t xml:space="preserve"> Vol. 17: 3 pp.1-215 </w:t>
      </w:r>
    </w:p>
    <w:p w:rsidR="002B428B" w:rsidRPr="009B06F9" w:rsidRDefault="002B428B" w:rsidP="002B428B">
      <w:pPr>
        <w:ind w:hanging="720"/>
        <w:rPr>
          <w:rFonts w:ascii="Arial" w:hAnsi="Arial" w:cs="Arial"/>
        </w:rPr>
      </w:pPr>
      <w:r w:rsidRPr="009B06F9">
        <w:rPr>
          <w:rFonts w:ascii="Arial" w:hAnsi="Arial" w:cs="Arial"/>
          <w:color w:val="1A1A1A"/>
          <w:lang w:val="en-US"/>
        </w:rPr>
        <w:t xml:space="preserve">Shaw, S., and Francis, A. 2014 </w:t>
      </w:r>
      <w:r w:rsidRPr="009B06F9">
        <w:rPr>
          <w:rFonts w:ascii="Arial" w:hAnsi="Arial" w:cs="Arial"/>
          <w:i/>
          <w:iCs/>
          <w:color w:val="1A1A1A"/>
          <w:lang w:val="en-US"/>
        </w:rPr>
        <w:t>Deep Blue: Critical Reflections on Nature, Religion and Water</w:t>
      </w:r>
      <w:r w:rsidRPr="009B06F9">
        <w:rPr>
          <w:rFonts w:ascii="Arial" w:hAnsi="Arial" w:cs="Arial"/>
          <w:color w:val="1A1A1A"/>
          <w:lang w:val="en-US"/>
        </w:rPr>
        <w:t>. London: Routledge.</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rPr>
        <w:t xml:space="preserve">Singh, N. 2006 Indigenous Water Management Systems: Interpreting Symbolic Dimensions in Common Property Resource Regimes, </w:t>
      </w:r>
      <w:r w:rsidRPr="009B06F9">
        <w:rPr>
          <w:rFonts w:ascii="Arial" w:hAnsi="Arial" w:cs="Arial"/>
          <w:i/>
          <w:lang w:val="en-US"/>
        </w:rPr>
        <w:t>Society and Natural Resources</w:t>
      </w:r>
      <w:r w:rsidRPr="009B06F9">
        <w:rPr>
          <w:rFonts w:ascii="Arial" w:hAnsi="Arial" w:cs="Arial"/>
          <w:lang w:val="en-US"/>
        </w:rPr>
        <w:t xml:space="preserve"> 19:4 pp.357-366</w:t>
      </w:r>
    </w:p>
    <w:p w:rsidR="002B428B" w:rsidRPr="009B06F9" w:rsidRDefault="002B428B" w:rsidP="002B428B">
      <w:pPr>
        <w:ind w:hanging="720"/>
        <w:rPr>
          <w:rFonts w:ascii="Arial" w:hAnsi="Arial" w:cs="Arial"/>
          <w:color w:val="000000"/>
          <w:lang w:val="en-US"/>
        </w:rPr>
      </w:pPr>
      <w:proofErr w:type="spellStart"/>
      <w:r w:rsidRPr="009B06F9">
        <w:rPr>
          <w:rFonts w:ascii="Arial" w:hAnsi="Arial" w:cs="Arial"/>
        </w:rPr>
        <w:t>Spiegal</w:t>
      </w:r>
      <w:proofErr w:type="spellEnd"/>
      <w:r w:rsidRPr="009B06F9">
        <w:rPr>
          <w:rFonts w:ascii="Arial" w:hAnsi="Arial" w:cs="Arial"/>
        </w:rPr>
        <w:t xml:space="preserve">, J. B. 2013 Subterranean Flows: Water Contamination and the Politics of Visibility after the Bhopal Disaster, In </w:t>
      </w:r>
      <w:r w:rsidRPr="009B06F9">
        <w:rPr>
          <w:rFonts w:ascii="Arial" w:hAnsi="Arial" w:cs="Arial"/>
          <w:color w:val="000000"/>
          <w:lang w:val="en-US"/>
        </w:rPr>
        <w:t xml:space="preserve">Chen, C. MacLeod, J., and </w:t>
      </w:r>
      <w:proofErr w:type="spellStart"/>
      <w:r w:rsidRPr="009B06F9">
        <w:rPr>
          <w:rFonts w:ascii="Arial" w:hAnsi="Arial" w:cs="Arial"/>
          <w:color w:val="000000"/>
          <w:lang w:val="en-US"/>
        </w:rPr>
        <w:t>Neimanis</w:t>
      </w:r>
      <w:proofErr w:type="spellEnd"/>
      <w:r w:rsidRPr="009B06F9">
        <w:rPr>
          <w:rFonts w:ascii="Arial" w:hAnsi="Arial" w:cs="Arial"/>
          <w:color w:val="000000"/>
          <w:lang w:val="en-US"/>
        </w:rPr>
        <w:t xml:space="preserve">, A. </w:t>
      </w:r>
      <w:r w:rsidRPr="009B06F9">
        <w:rPr>
          <w:rFonts w:ascii="Arial" w:hAnsi="Arial" w:cs="Arial"/>
          <w:i/>
          <w:color w:val="000000"/>
          <w:lang w:val="en-US"/>
        </w:rPr>
        <w:t>Thinking with Water</w:t>
      </w:r>
      <w:r w:rsidRPr="009B06F9">
        <w:rPr>
          <w:rFonts w:ascii="Arial" w:hAnsi="Arial" w:cs="Arial"/>
          <w:color w:val="000000"/>
          <w:lang w:val="en-US"/>
        </w:rPr>
        <w:t xml:space="preserve"> Montreal and Kingston, London, Ithaca: McGill-Queen’s University Press</w:t>
      </w:r>
    </w:p>
    <w:p w:rsidR="002B428B" w:rsidRPr="009B06F9" w:rsidRDefault="002B428B" w:rsidP="002B428B">
      <w:pPr>
        <w:ind w:hanging="720"/>
        <w:rPr>
          <w:rFonts w:ascii="Arial" w:hAnsi="Arial" w:cs="Arial"/>
        </w:rPr>
      </w:pPr>
      <w:proofErr w:type="spellStart"/>
      <w:r w:rsidRPr="009B06F9">
        <w:rPr>
          <w:rFonts w:ascii="Arial" w:hAnsi="Arial" w:cs="Arial"/>
          <w:color w:val="000000"/>
          <w:lang w:val="en-US"/>
        </w:rPr>
        <w:t>Spinage</w:t>
      </w:r>
      <w:proofErr w:type="spellEnd"/>
      <w:r w:rsidRPr="009B06F9">
        <w:rPr>
          <w:rFonts w:ascii="Arial" w:hAnsi="Arial" w:cs="Arial"/>
          <w:color w:val="000000"/>
          <w:lang w:val="en-US"/>
        </w:rPr>
        <w:t xml:space="preserve">, C. 2012 </w:t>
      </w:r>
      <w:r w:rsidRPr="009B06F9">
        <w:rPr>
          <w:rFonts w:ascii="Arial" w:hAnsi="Arial" w:cs="Arial"/>
          <w:i/>
        </w:rPr>
        <w:t>The Changing Climate of Africa—Part I: Introduction and Eastern Africa. African Ecology—Benchmarks and Historical Perspectives</w:t>
      </w:r>
      <w:r w:rsidRPr="009B06F9">
        <w:rPr>
          <w:rFonts w:ascii="Arial" w:hAnsi="Arial" w:cs="Arial"/>
        </w:rPr>
        <w:t xml:space="preserve">, Berlin; Heidelberg: Springer, pp. 57–141. </w:t>
      </w:r>
    </w:p>
    <w:p w:rsidR="002B428B" w:rsidRPr="009B06F9" w:rsidRDefault="002B428B" w:rsidP="002B428B">
      <w:pPr>
        <w:ind w:hanging="720"/>
        <w:rPr>
          <w:rFonts w:ascii="Arial" w:hAnsi="Arial" w:cs="Arial"/>
          <w:color w:val="000000"/>
          <w:lang w:val="en-US"/>
        </w:rPr>
      </w:pPr>
      <w:r w:rsidRPr="009B06F9">
        <w:rPr>
          <w:rStyle w:val="Hyperlink"/>
          <w:rFonts w:ascii="Arial" w:hAnsi="Arial" w:cs="Arial"/>
          <w:color w:val="auto"/>
        </w:rPr>
        <w:t xml:space="preserve">Stockholm University Press Release 2017 </w:t>
      </w:r>
      <w:r w:rsidRPr="009B06F9">
        <w:rPr>
          <w:rStyle w:val="Hyperlink"/>
          <w:rFonts w:ascii="Arial" w:hAnsi="Arial" w:cs="Arial"/>
          <w:i/>
          <w:color w:val="auto"/>
        </w:rPr>
        <w:t>Water Exists as Two Different Liquids</w:t>
      </w:r>
      <w:r w:rsidRPr="009B06F9">
        <w:rPr>
          <w:rStyle w:val="Hyperlink"/>
          <w:rFonts w:ascii="Arial" w:hAnsi="Arial" w:cs="Arial"/>
          <w:color w:val="auto"/>
        </w:rPr>
        <w:t xml:space="preserve"> [online] Available at https://www.su.se/english/about/news-and-events/press/press-releases/water-exists-as-two-different-liquids-1.338715</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color w:val="000000"/>
          <w:lang w:val="en-US"/>
        </w:rPr>
        <w:t xml:space="preserve">Strang, V. 2004 </w:t>
      </w:r>
      <w:r w:rsidRPr="009B06F9">
        <w:rPr>
          <w:rFonts w:ascii="Arial" w:hAnsi="Arial" w:cs="Arial"/>
          <w:i/>
          <w:color w:val="000000"/>
          <w:lang w:val="en-US"/>
        </w:rPr>
        <w:t>The Meaning of Water</w:t>
      </w:r>
      <w:r w:rsidRPr="009B06F9">
        <w:rPr>
          <w:rFonts w:ascii="Arial" w:hAnsi="Arial" w:cs="Arial"/>
          <w:color w:val="000000"/>
          <w:lang w:val="en-US"/>
        </w:rPr>
        <w:t xml:space="preserve"> </w:t>
      </w:r>
      <w:r w:rsidRPr="009B06F9">
        <w:rPr>
          <w:rFonts w:ascii="Arial" w:hAnsi="Arial" w:cs="Arial"/>
          <w:color w:val="1D1D1D"/>
          <w:lang w:val="en-US"/>
        </w:rPr>
        <w:t>Oxford, New York: Berg/Bloomsbury</w:t>
      </w:r>
    </w:p>
    <w:p w:rsidR="002B428B" w:rsidRPr="009B06F9" w:rsidRDefault="002B428B" w:rsidP="002B428B">
      <w:pPr>
        <w:ind w:hanging="720"/>
        <w:rPr>
          <w:rFonts w:ascii="Arial" w:eastAsia="Times New Roman" w:hAnsi="Arial" w:cs="Arial"/>
        </w:rPr>
      </w:pPr>
      <w:r w:rsidRPr="009B06F9">
        <w:rPr>
          <w:rFonts w:ascii="Arial" w:eastAsia="Times New Roman" w:hAnsi="Arial" w:cs="Arial"/>
          <w:shd w:val="clear" w:color="auto" w:fill="FFFFFF"/>
        </w:rPr>
        <w:t xml:space="preserve">Strang, V. 2005 Common Senses: Water, Sensory Experience and the Generation of Meaning, </w:t>
      </w:r>
      <w:r w:rsidRPr="009B06F9">
        <w:rPr>
          <w:rFonts w:ascii="Arial" w:eastAsia="Times New Roman" w:hAnsi="Arial" w:cs="Arial"/>
          <w:i/>
          <w:shd w:val="clear" w:color="auto" w:fill="FFFFFF"/>
        </w:rPr>
        <w:t>Journal of Material Culture</w:t>
      </w:r>
      <w:r w:rsidRPr="009B06F9">
        <w:rPr>
          <w:rFonts w:ascii="Arial" w:eastAsia="Times New Roman" w:hAnsi="Arial" w:cs="Arial"/>
          <w:shd w:val="clear" w:color="auto" w:fill="FFFFFF"/>
        </w:rPr>
        <w:t xml:space="preserve"> 10:1 pp. 92-120</w:t>
      </w:r>
    </w:p>
    <w:p w:rsidR="002B428B" w:rsidRPr="009B06F9" w:rsidRDefault="002B428B" w:rsidP="002B428B">
      <w:pPr>
        <w:ind w:hanging="720"/>
        <w:rPr>
          <w:rFonts w:ascii="Arial" w:eastAsia="Times New Roman" w:hAnsi="Arial" w:cs="Arial"/>
        </w:rPr>
      </w:pPr>
      <w:r w:rsidRPr="009B06F9">
        <w:rPr>
          <w:rFonts w:ascii="Arial" w:hAnsi="Arial" w:cs="Arial"/>
          <w:color w:val="000000"/>
          <w:lang w:val="en-US"/>
        </w:rPr>
        <w:t xml:space="preserve">Strang, V. 2009 </w:t>
      </w:r>
      <w:r w:rsidRPr="009B06F9">
        <w:rPr>
          <w:rFonts w:ascii="Arial" w:hAnsi="Arial" w:cs="Arial"/>
          <w:i/>
          <w:color w:val="000000"/>
          <w:lang w:val="en-US"/>
        </w:rPr>
        <w:t xml:space="preserve">Gardening the World: Agency, Identity and the Ownership of Water </w:t>
      </w:r>
      <w:r w:rsidRPr="009B06F9">
        <w:rPr>
          <w:rFonts w:ascii="Arial" w:hAnsi="Arial" w:cs="Arial"/>
          <w:color w:val="000000"/>
          <w:lang w:val="en-US"/>
        </w:rPr>
        <w:t xml:space="preserve">New York, Oxford: </w:t>
      </w:r>
      <w:proofErr w:type="spellStart"/>
      <w:r w:rsidRPr="009B06F9">
        <w:rPr>
          <w:rFonts w:ascii="Arial" w:hAnsi="Arial" w:cs="Arial"/>
          <w:color w:val="000000"/>
          <w:lang w:val="en-US"/>
        </w:rPr>
        <w:t>Berghahn</w:t>
      </w:r>
      <w:proofErr w:type="spellEnd"/>
    </w:p>
    <w:p w:rsidR="002B428B" w:rsidRPr="009B06F9" w:rsidRDefault="002B428B" w:rsidP="002B428B">
      <w:pPr>
        <w:ind w:hanging="720"/>
        <w:rPr>
          <w:rFonts w:ascii="Arial" w:hAnsi="Arial" w:cs="Arial"/>
          <w:color w:val="262626"/>
          <w:lang w:val="en-US"/>
        </w:rPr>
      </w:pPr>
      <w:r w:rsidRPr="009B06F9">
        <w:rPr>
          <w:rFonts w:ascii="Arial" w:hAnsi="Arial" w:cs="Arial"/>
          <w:bCs/>
          <w:color w:val="262626"/>
          <w:lang w:val="en-US"/>
        </w:rPr>
        <w:t>Strang, V.</w:t>
      </w:r>
      <w:r w:rsidRPr="009B06F9">
        <w:rPr>
          <w:rFonts w:ascii="Arial" w:hAnsi="Arial" w:cs="Arial"/>
          <w:color w:val="262626"/>
          <w:lang w:val="en-US"/>
        </w:rPr>
        <w:t xml:space="preserve"> 2010 The Summoning of Dragons: Ancestral Serpents and Indigenous Water Rights in Australia and New Zealand, </w:t>
      </w:r>
      <w:r w:rsidRPr="009B06F9">
        <w:rPr>
          <w:rFonts w:ascii="Arial" w:hAnsi="Arial" w:cs="Arial"/>
          <w:i/>
          <w:iCs/>
          <w:color w:val="262626"/>
          <w:lang w:val="en-US"/>
        </w:rPr>
        <w:t>Anthropology News</w:t>
      </w:r>
      <w:r w:rsidRPr="009B06F9">
        <w:rPr>
          <w:rFonts w:ascii="Arial" w:hAnsi="Arial" w:cs="Arial"/>
          <w:color w:val="262626"/>
          <w:lang w:val="en-US"/>
        </w:rPr>
        <w:t xml:space="preserve"> </w:t>
      </w:r>
      <w:r w:rsidRPr="009B06F9">
        <w:rPr>
          <w:rFonts w:ascii="Arial" w:hAnsi="Arial" w:cs="Arial"/>
          <w:bCs/>
          <w:color w:val="262626"/>
          <w:lang w:val="en-US"/>
        </w:rPr>
        <w:t>51</w:t>
      </w:r>
      <w:r w:rsidRPr="009B06F9">
        <w:rPr>
          <w:rFonts w:ascii="Arial" w:hAnsi="Arial" w:cs="Arial"/>
          <w:color w:val="262626"/>
          <w:lang w:val="en-US"/>
        </w:rPr>
        <w:t>:2 pp. 5-7</w:t>
      </w:r>
    </w:p>
    <w:p w:rsidR="002B428B" w:rsidRPr="009B06F9" w:rsidRDefault="002B428B" w:rsidP="002B428B">
      <w:pPr>
        <w:ind w:hanging="720"/>
        <w:rPr>
          <w:rFonts w:ascii="Arial" w:eastAsia="Times New Roman" w:hAnsi="Arial" w:cs="Arial"/>
          <w:lang w:val="en-US"/>
        </w:rPr>
      </w:pPr>
      <w:r w:rsidRPr="009B06F9">
        <w:rPr>
          <w:rFonts w:ascii="Arial" w:eastAsia="Times New Roman" w:hAnsi="Arial" w:cs="Arial"/>
          <w:lang w:val="en-US"/>
        </w:rPr>
        <w:t>Strang, V. 2011 Representing Water: Visual Anthropology and Divergent Trajectories in Human Environmental Relations,</w:t>
      </w:r>
      <w:r w:rsidRPr="009B06F9">
        <w:rPr>
          <w:rFonts w:ascii="Arial" w:eastAsia="Times New Roman" w:hAnsi="Arial" w:cs="Arial"/>
          <w:i/>
          <w:iCs/>
          <w:lang w:val="en-US"/>
        </w:rPr>
        <w:t xml:space="preserve"> </w:t>
      </w:r>
      <w:proofErr w:type="spellStart"/>
      <w:r w:rsidRPr="009B06F9">
        <w:rPr>
          <w:rFonts w:ascii="Arial" w:eastAsia="Times New Roman" w:hAnsi="Arial" w:cs="Arial"/>
          <w:i/>
          <w:iCs/>
          <w:lang w:val="en-US"/>
        </w:rPr>
        <w:t>Anuário</w:t>
      </w:r>
      <w:proofErr w:type="spellEnd"/>
      <w:r w:rsidRPr="009B06F9">
        <w:rPr>
          <w:rFonts w:ascii="Arial" w:eastAsia="Times New Roman" w:hAnsi="Arial" w:cs="Arial"/>
          <w:i/>
          <w:iCs/>
          <w:lang w:val="en-US"/>
        </w:rPr>
        <w:t xml:space="preserve"> </w:t>
      </w:r>
      <w:proofErr w:type="spellStart"/>
      <w:r w:rsidRPr="009B06F9">
        <w:rPr>
          <w:rFonts w:ascii="Arial" w:eastAsia="Times New Roman" w:hAnsi="Arial" w:cs="Arial"/>
          <w:i/>
          <w:iCs/>
          <w:lang w:val="en-US"/>
        </w:rPr>
        <w:t>Antropológico</w:t>
      </w:r>
      <w:proofErr w:type="spellEnd"/>
      <w:r w:rsidRPr="009B06F9">
        <w:rPr>
          <w:rFonts w:ascii="Arial" w:eastAsia="Times New Roman" w:hAnsi="Arial" w:cs="Arial"/>
          <w:lang w:val="en-US"/>
        </w:rPr>
        <w:t xml:space="preserve"> 11</w:t>
      </w:r>
    </w:p>
    <w:p w:rsidR="002B428B" w:rsidRPr="009B06F9" w:rsidRDefault="002B428B" w:rsidP="002B428B">
      <w:pPr>
        <w:ind w:hanging="720"/>
        <w:rPr>
          <w:rFonts w:ascii="Arial" w:eastAsia="Times New Roman" w:hAnsi="Arial" w:cs="Arial"/>
          <w:lang w:val="en-US"/>
        </w:rPr>
      </w:pPr>
      <w:r w:rsidRPr="009B06F9">
        <w:rPr>
          <w:rFonts w:ascii="Arial" w:eastAsia="Times New Roman" w:hAnsi="Arial" w:cs="Arial"/>
          <w:lang w:val="en-US"/>
        </w:rPr>
        <w:t xml:space="preserve">Strang, V. 2013a Conceptual Relations: Water, Ideologies, and Theoretical Subversions, in Chen, C., Macleod, J., and </w:t>
      </w:r>
      <w:proofErr w:type="spellStart"/>
      <w:r w:rsidRPr="009B06F9">
        <w:rPr>
          <w:rFonts w:ascii="Arial" w:eastAsia="Times New Roman" w:hAnsi="Arial" w:cs="Arial"/>
          <w:lang w:val="en-US"/>
        </w:rPr>
        <w:t>Neimanis</w:t>
      </w:r>
      <w:proofErr w:type="spellEnd"/>
      <w:r w:rsidRPr="009B06F9">
        <w:rPr>
          <w:rFonts w:ascii="Arial" w:eastAsia="Times New Roman" w:hAnsi="Arial" w:cs="Arial"/>
          <w:lang w:val="en-US"/>
        </w:rPr>
        <w:t xml:space="preserve">, A. </w:t>
      </w:r>
      <w:r w:rsidRPr="009B06F9">
        <w:rPr>
          <w:rFonts w:ascii="Arial" w:eastAsia="Times New Roman" w:hAnsi="Arial" w:cs="Arial"/>
          <w:i/>
          <w:lang w:val="en-US"/>
        </w:rPr>
        <w:t xml:space="preserve">Thinking </w:t>
      </w:r>
      <w:proofErr w:type="gramStart"/>
      <w:r w:rsidRPr="009B06F9">
        <w:rPr>
          <w:rFonts w:ascii="Arial" w:eastAsia="Times New Roman" w:hAnsi="Arial" w:cs="Arial"/>
          <w:i/>
          <w:lang w:val="en-US"/>
        </w:rPr>
        <w:t>With</w:t>
      </w:r>
      <w:proofErr w:type="gramEnd"/>
      <w:r w:rsidRPr="009B06F9">
        <w:rPr>
          <w:rFonts w:ascii="Arial" w:eastAsia="Times New Roman" w:hAnsi="Arial" w:cs="Arial"/>
          <w:i/>
          <w:lang w:val="en-US"/>
        </w:rPr>
        <w:t xml:space="preserve"> Water</w:t>
      </w:r>
      <w:r w:rsidRPr="009B06F9">
        <w:rPr>
          <w:rFonts w:ascii="Arial" w:eastAsia="Times New Roman" w:hAnsi="Arial" w:cs="Arial"/>
          <w:lang w:val="en-US"/>
        </w:rPr>
        <w:t xml:space="preserve"> Montreal: McGill-Queens University Press pp. 185-211</w:t>
      </w:r>
    </w:p>
    <w:p w:rsidR="002B428B" w:rsidRPr="009B06F9" w:rsidRDefault="002B428B" w:rsidP="002B428B">
      <w:pPr>
        <w:ind w:hanging="720"/>
        <w:rPr>
          <w:rFonts w:ascii="Arial" w:eastAsia="Times New Roman" w:hAnsi="Arial" w:cs="Arial"/>
          <w:lang w:val="en-US"/>
        </w:rPr>
      </w:pPr>
      <w:r w:rsidRPr="009B06F9">
        <w:rPr>
          <w:rFonts w:ascii="Arial" w:eastAsia="Times New Roman" w:hAnsi="Arial" w:cs="Arial"/>
          <w:lang w:val="en-US"/>
        </w:rPr>
        <w:lastRenderedPageBreak/>
        <w:t xml:space="preserve">Strang, V. 2013b Dam Nation: </w:t>
      </w:r>
      <w:proofErr w:type="spellStart"/>
      <w:r w:rsidRPr="009B06F9">
        <w:rPr>
          <w:rFonts w:ascii="Arial" w:eastAsia="Times New Roman" w:hAnsi="Arial" w:cs="Arial"/>
          <w:lang w:val="en-US"/>
        </w:rPr>
        <w:t>cubbie</w:t>
      </w:r>
      <w:proofErr w:type="spellEnd"/>
      <w:r w:rsidRPr="009B06F9">
        <w:rPr>
          <w:rFonts w:ascii="Arial" w:eastAsia="Times New Roman" w:hAnsi="Arial" w:cs="Arial"/>
          <w:lang w:val="en-US"/>
        </w:rPr>
        <w:t xml:space="preserve"> Station and the Waters of the Darling, in Wagner, J. </w:t>
      </w:r>
      <w:r w:rsidRPr="009B06F9">
        <w:rPr>
          <w:rFonts w:ascii="Arial" w:eastAsia="Times New Roman" w:hAnsi="Arial" w:cs="Arial"/>
          <w:i/>
          <w:lang w:val="en-US"/>
        </w:rPr>
        <w:t xml:space="preserve">The Social Life of Water </w:t>
      </w:r>
      <w:r w:rsidRPr="009B06F9">
        <w:rPr>
          <w:rFonts w:ascii="Arial" w:eastAsia="Times New Roman" w:hAnsi="Arial" w:cs="Arial"/>
          <w:lang w:val="en-US"/>
        </w:rPr>
        <w:t xml:space="preserve">Oxford, New York: </w:t>
      </w:r>
      <w:proofErr w:type="spellStart"/>
      <w:r w:rsidRPr="009B06F9">
        <w:rPr>
          <w:rFonts w:ascii="Arial" w:eastAsia="Times New Roman" w:hAnsi="Arial" w:cs="Arial"/>
          <w:lang w:val="en-US"/>
        </w:rPr>
        <w:t>Berghahn</w:t>
      </w:r>
      <w:proofErr w:type="spellEnd"/>
      <w:r w:rsidRPr="009B06F9">
        <w:rPr>
          <w:rFonts w:ascii="Arial" w:eastAsia="Times New Roman" w:hAnsi="Arial" w:cs="Arial"/>
          <w:lang w:val="en-US"/>
        </w:rPr>
        <w:t xml:space="preserve"> Books pp. 36-60</w:t>
      </w:r>
    </w:p>
    <w:p w:rsidR="002B428B" w:rsidRPr="009B06F9" w:rsidRDefault="002B428B" w:rsidP="002B428B">
      <w:pPr>
        <w:ind w:hanging="720"/>
        <w:rPr>
          <w:rFonts w:ascii="Arial" w:hAnsi="Arial" w:cs="Arial"/>
        </w:rPr>
      </w:pPr>
      <w:r w:rsidRPr="009B06F9">
        <w:rPr>
          <w:rFonts w:ascii="Arial" w:hAnsi="Arial" w:cs="Arial"/>
          <w:color w:val="000000"/>
          <w:lang w:val="en-US"/>
        </w:rPr>
        <w:t>Strang, V. 2015</w:t>
      </w:r>
      <w:r w:rsidRPr="009B06F9">
        <w:rPr>
          <w:rFonts w:ascii="Arial" w:hAnsi="Arial" w:cs="Arial"/>
          <w:lang w:val="en-US"/>
        </w:rPr>
        <w:t xml:space="preserve"> </w:t>
      </w:r>
      <w:r w:rsidRPr="009B06F9">
        <w:rPr>
          <w:rFonts w:ascii="Arial" w:hAnsi="Arial" w:cs="Arial"/>
          <w:bCs/>
          <w:i/>
          <w:color w:val="000000"/>
        </w:rPr>
        <w:t>Water</w:t>
      </w:r>
      <w:r w:rsidRPr="009B06F9">
        <w:rPr>
          <w:rFonts w:ascii="Arial" w:hAnsi="Arial" w:cs="Arial"/>
          <w:i/>
          <w:lang w:val="en-US"/>
        </w:rPr>
        <w:t>: Nature and Culture</w:t>
      </w:r>
      <w:r w:rsidRPr="009B06F9">
        <w:rPr>
          <w:rFonts w:ascii="Arial" w:hAnsi="Arial" w:cs="Arial"/>
          <w:lang w:val="en-US"/>
        </w:rPr>
        <w:t xml:space="preserve"> London: </w:t>
      </w:r>
      <w:proofErr w:type="spellStart"/>
      <w:r w:rsidRPr="009B06F9">
        <w:rPr>
          <w:rFonts w:ascii="Arial" w:hAnsi="Arial" w:cs="Arial"/>
          <w:lang w:val="en-US"/>
        </w:rPr>
        <w:t>Reaktion</w:t>
      </w:r>
      <w:proofErr w:type="spellEnd"/>
      <w:r w:rsidRPr="009B06F9">
        <w:rPr>
          <w:rFonts w:ascii="Arial" w:hAnsi="Arial" w:cs="Arial"/>
          <w:lang w:val="en-US"/>
        </w:rPr>
        <w:t xml:space="preserve"> Books</w:t>
      </w:r>
      <w:r w:rsidRPr="009B06F9">
        <w:rPr>
          <w:rFonts w:ascii="Arial" w:hAnsi="Arial" w:cs="Arial"/>
        </w:rPr>
        <w:t>/University of Chicago Press</w:t>
      </w:r>
    </w:p>
    <w:p w:rsidR="002B428B" w:rsidRPr="009B06F9" w:rsidRDefault="002B428B" w:rsidP="002B428B">
      <w:pPr>
        <w:ind w:hanging="720"/>
        <w:rPr>
          <w:rFonts w:ascii="Arial" w:hAnsi="Arial" w:cs="Arial"/>
        </w:rPr>
      </w:pPr>
      <w:proofErr w:type="spellStart"/>
      <w:r w:rsidRPr="009B06F9">
        <w:rPr>
          <w:rFonts w:ascii="Arial" w:hAnsi="Arial" w:cs="Arial"/>
        </w:rPr>
        <w:t>Swyngedouw</w:t>
      </w:r>
      <w:proofErr w:type="spellEnd"/>
      <w:r w:rsidRPr="009B06F9">
        <w:rPr>
          <w:rFonts w:ascii="Arial" w:hAnsi="Arial" w:cs="Arial"/>
        </w:rPr>
        <w:t xml:space="preserve">. E. 2015 </w:t>
      </w:r>
      <w:r w:rsidRPr="009B06F9">
        <w:rPr>
          <w:rFonts w:ascii="Arial" w:hAnsi="Arial" w:cs="Arial"/>
          <w:i/>
        </w:rPr>
        <w:t>Liquid Power: Contested Hydro-</w:t>
      </w:r>
      <w:proofErr w:type="spellStart"/>
      <w:r w:rsidRPr="009B06F9">
        <w:rPr>
          <w:rFonts w:ascii="Arial" w:hAnsi="Arial" w:cs="Arial"/>
          <w:i/>
        </w:rPr>
        <w:t>Modernities</w:t>
      </w:r>
      <w:proofErr w:type="spellEnd"/>
      <w:r w:rsidRPr="009B06F9">
        <w:rPr>
          <w:rFonts w:ascii="Arial" w:hAnsi="Arial" w:cs="Arial"/>
          <w:i/>
        </w:rPr>
        <w:t xml:space="preserve"> in Twentieth-Century Spain </w:t>
      </w:r>
      <w:r w:rsidRPr="009B06F9">
        <w:rPr>
          <w:rFonts w:ascii="Arial" w:hAnsi="Arial" w:cs="Arial"/>
        </w:rPr>
        <w:t>Massachusetts, London: MIT</w:t>
      </w:r>
    </w:p>
    <w:p w:rsidR="002B428B" w:rsidRPr="009B06F9" w:rsidRDefault="002B428B" w:rsidP="002B428B">
      <w:pPr>
        <w:ind w:hanging="720"/>
        <w:rPr>
          <w:rFonts w:ascii="Arial" w:hAnsi="Arial" w:cs="Arial"/>
        </w:rPr>
      </w:pPr>
      <w:proofErr w:type="spellStart"/>
      <w:r w:rsidRPr="009B06F9">
        <w:rPr>
          <w:rFonts w:ascii="Arial" w:hAnsi="Arial" w:cs="Arial"/>
        </w:rPr>
        <w:t>Tvedt</w:t>
      </w:r>
      <w:proofErr w:type="spellEnd"/>
      <w:r w:rsidRPr="009B06F9">
        <w:rPr>
          <w:rFonts w:ascii="Arial" w:hAnsi="Arial" w:cs="Arial"/>
        </w:rPr>
        <w:t xml:space="preserve">, T., and </w:t>
      </w:r>
      <w:proofErr w:type="spellStart"/>
      <w:r w:rsidRPr="009B06F9">
        <w:rPr>
          <w:rFonts w:ascii="Arial" w:hAnsi="Arial" w:cs="Arial"/>
        </w:rPr>
        <w:t>Coopey</w:t>
      </w:r>
      <w:proofErr w:type="spellEnd"/>
      <w:r w:rsidRPr="009B06F9">
        <w:rPr>
          <w:rFonts w:ascii="Arial" w:hAnsi="Arial" w:cs="Arial"/>
        </w:rPr>
        <w:t xml:space="preserve">, R. 2006 </w:t>
      </w:r>
      <w:r w:rsidRPr="009B06F9">
        <w:rPr>
          <w:rFonts w:ascii="Arial" w:hAnsi="Arial" w:cs="Arial"/>
          <w:i/>
        </w:rPr>
        <w:t>A History of Water, Vol. 2: The Political Economy of Water</w:t>
      </w:r>
      <w:r w:rsidRPr="009B06F9">
        <w:rPr>
          <w:rFonts w:ascii="Arial" w:hAnsi="Arial" w:cs="Arial"/>
        </w:rPr>
        <w:t xml:space="preserve"> London: IB Tauris</w:t>
      </w:r>
    </w:p>
    <w:p w:rsidR="002B428B" w:rsidRPr="009B06F9" w:rsidRDefault="002B428B" w:rsidP="002B428B">
      <w:pPr>
        <w:ind w:hanging="720"/>
        <w:rPr>
          <w:rFonts w:ascii="Arial" w:eastAsia="Times New Roman" w:hAnsi="Arial" w:cs="Arial"/>
        </w:rPr>
      </w:pPr>
      <w:r w:rsidRPr="009B06F9">
        <w:rPr>
          <w:rFonts w:ascii="Arial" w:hAnsi="Arial" w:cs="Arial"/>
          <w:lang w:val="en-US"/>
        </w:rPr>
        <w:t xml:space="preserve">UN.org 2015a </w:t>
      </w:r>
      <w:r w:rsidRPr="009B06F9">
        <w:rPr>
          <w:rFonts w:ascii="Arial" w:hAnsi="Arial" w:cs="Arial"/>
          <w:i/>
          <w:lang w:val="en-US"/>
        </w:rPr>
        <w:t>Goal 7: Ensure Environmental Sustainability</w:t>
      </w:r>
      <w:r w:rsidRPr="009B06F9">
        <w:rPr>
          <w:rFonts w:ascii="Arial" w:hAnsi="Arial" w:cs="Arial"/>
          <w:lang w:val="en-US"/>
        </w:rPr>
        <w:t xml:space="preserve"> [online] Available at </w:t>
      </w:r>
      <w:hyperlink r:id="rId28" w:history="1">
        <w:r w:rsidRPr="009B06F9">
          <w:rPr>
            <w:rStyle w:val="Hyperlink"/>
            <w:rFonts w:ascii="Arial" w:hAnsi="Arial" w:cs="Arial"/>
            <w:lang w:val="en-US"/>
          </w:rPr>
          <w:t>http://www.un.org/millenniumgoals/environ.shtml</w:t>
        </w:r>
      </w:hyperlink>
      <w:r w:rsidRPr="009B06F9">
        <w:rPr>
          <w:rFonts w:ascii="Arial" w:hAnsi="Arial" w:cs="Arial"/>
          <w:lang w:val="en-US"/>
        </w:rPr>
        <w:t xml:space="preserve"> </w:t>
      </w:r>
    </w:p>
    <w:p w:rsidR="002B428B" w:rsidRPr="009B06F9" w:rsidRDefault="002B428B" w:rsidP="002B428B">
      <w:pPr>
        <w:ind w:hanging="720"/>
        <w:rPr>
          <w:rFonts w:ascii="Arial" w:eastAsia="Times New Roman" w:hAnsi="Arial" w:cs="Arial"/>
        </w:rPr>
      </w:pPr>
      <w:r w:rsidRPr="009B06F9">
        <w:rPr>
          <w:rFonts w:ascii="Arial" w:hAnsi="Arial" w:cs="Arial"/>
          <w:lang w:val="en-US"/>
        </w:rPr>
        <w:t xml:space="preserve">UN.org 2015b </w:t>
      </w:r>
      <w:r w:rsidRPr="009B06F9">
        <w:rPr>
          <w:rFonts w:ascii="Arial" w:hAnsi="Arial" w:cs="Arial"/>
          <w:i/>
          <w:lang w:val="en-US"/>
        </w:rPr>
        <w:t>The Millennium Development Goals Report 2015: Summary</w:t>
      </w:r>
      <w:r w:rsidRPr="009B06F9">
        <w:rPr>
          <w:rFonts w:ascii="Arial" w:hAnsi="Arial" w:cs="Arial"/>
          <w:lang w:val="en-US"/>
        </w:rPr>
        <w:t xml:space="preserve"> [online] Available at </w:t>
      </w:r>
      <w:hyperlink r:id="rId29" w:history="1">
        <w:r w:rsidRPr="009B06F9">
          <w:rPr>
            <w:rStyle w:val="Hyperlink"/>
            <w:rFonts w:ascii="Arial" w:hAnsi="Arial" w:cs="Arial"/>
            <w:lang w:val="en-US"/>
          </w:rPr>
          <w:t>http://www.un.org/millenniumgoals/2015_MDG_Report/pdf/MDG%202015%20Summary%20web_english.pdf</w:t>
        </w:r>
      </w:hyperlink>
      <w:r w:rsidRPr="009B06F9">
        <w:rPr>
          <w:rFonts w:ascii="Arial" w:hAnsi="Arial" w:cs="Arial"/>
          <w:lang w:val="en-US"/>
        </w:rPr>
        <w:t xml:space="preserve"> </w:t>
      </w:r>
    </w:p>
    <w:p w:rsidR="002B428B" w:rsidRPr="009B06F9" w:rsidRDefault="002B428B" w:rsidP="002B428B">
      <w:pPr>
        <w:ind w:hanging="720"/>
        <w:rPr>
          <w:rFonts w:ascii="Arial" w:hAnsi="Arial" w:cs="Arial"/>
          <w:lang w:val="en-US"/>
        </w:rPr>
      </w:pPr>
      <w:r w:rsidRPr="009B06F9">
        <w:rPr>
          <w:rFonts w:ascii="Arial" w:hAnsi="Arial" w:cs="Arial"/>
          <w:lang w:val="en-US"/>
        </w:rPr>
        <w:t xml:space="preserve">UN.org 2016 [online] </w:t>
      </w:r>
      <w:r w:rsidRPr="009B06F9">
        <w:rPr>
          <w:rFonts w:ascii="Arial" w:hAnsi="Arial" w:cs="Arial"/>
          <w:i/>
          <w:lang w:val="en-US"/>
        </w:rPr>
        <w:t>Sustainable Development Goals: 17 Goals to Transform Our World</w:t>
      </w:r>
      <w:r w:rsidRPr="009B06F9">
        <w:rPr>
          <w:rFonts w:ascii="Arial" w:hAnsi="Arial" w:cs="Arial"/>
          <w:lang w:val="en-US"/>
        </w:rPr>
        <w:t xml:space="preserve"> Available at </w:t>
      </w:r>
      <w:hyperlink r:id="rId30" w:history="1">
        <w:r w:rsidRPr="009B06F9">
          <w:rPr>
            <w:rStyle w:val="Hyperlink"/>
            <w:rFonts w:ascii="Arial" w:hAnsi="Arial" w:cs="Arial"/>
            <w:lang w:val="en-US"/>
          </w:rPr>
          <w:t>http://www.un.org/sustainabledevelopment/sustainable-development-goals/</w:t>
        </w:r>
      </w:hyperlink>
      <w:r w:rsidRPr="009B06F9">
        <w:rPr>
          <w:rFonts w:ascii="Arial" w:hAnsi="Arial" w:cs="Arial"/>
          <w:lang w:val="en-US"/>
        </w:rPr>
        <w:t xml:space="preserve"> </w:t>
      </w:r>
    </w:p>
    <w:p w:rsidR="002B428B" w:rsidRPr="009B06F9" w:rsidRDefault="002B428B" w:rsidP="002B428B">
      <w:pPr>
        <w:ind w:hanging="720"/>
        <w:rPr>
          <w:rFonts w:ascii="Arial" w:hAnsi="Arial" w:cs="Arial"/>
          <w:lang w:val="en-US"/>
        </w:rPr>
      </w:pPr>
      <w:r w:rsidRPr="009B06F9">
        <w:rPr>
          <w:rFonts w:ascii="Arial" w:hAnsi="Arial" w:cs="Arial"/>
        </w:rPr>
        <w:t>UN.org 2018 #</w:t>
      </w:r>
      <w:proofErr w:type="spellStart"/>
      <w:r w:rsidRPr="009B06F9">
        <w:rPr>
          <w:rFonts w:ascii="Arial" w:hAnsi="Arial" w:cs="Arial"/>
        </w:rPr>
        <w:t>EveryDrop</w:t>
      </w:r>
      <w:proofErr w:type="spellEnd"/>
      <w:r w:rsidRPr="009B06F9">
        <w:rPr>
          <w:rFonts w:ascii="Arial" w:hAnsi="Arial" w:cs="Arial"/>
        </w:rPr>
        <w:t xml:space="preserve"> Counts – A New Agenda and a Decade for Water Action [online] Available at https://www.un.org/development/desa/undesavoice/in-case-you-missed-it/2018/04/38941.html</w:t>
      </w:r>
    </w:p>
    <w:p w:rsidR="002B428B" w:rsidRPr="009B06F9" w:rsidRDefault="002B428B" w:rsidP="002B428B">
      <w:pPr>
        <w:ind w:hanging="720"/>
        <w:rPr>
          <w:rFonts w:ascii="Arial" w:eastAsia="Times New Roman" w:hAnsi="Arial" w:cs="Arial"/>
        </w:rPr>
      </w:pPr>
      <w:r w:rsidRPr="009B06F9">
        <w:rPr>
          <w:rFonts w:ascii="Arial" w:hAnsi="Arial" w:cs="Arial"/>
          <w:color w:val="000000"/>
          <w:lang w:val="en-US"/>
        </w:rPr>
        <w:t xml:space="preserve">UN-water 2014 [online] Available at </w:t>
      </w:r>
      <w:r w:rsidRPr="009B06F9">
        <w:rPr>
          <w:rFonts w:ascii="Arial" w:hAnsi="Arial" w:cs="Arial"/>
          <w:color w:val="0000FF"/>
          <w:lang w:val="en-US"/>
        </w:rPr>
        <w:t xml:space="preserve">http://www.unwater.org </w:t>
      </w:r>
    </w:p>
    <w:p w:rsidR="002B428B" w:rsidRPr="009B06F9" w:rsidRDefault="002B428B" w:rsidP="002B428B">
      <w:pPr>
        <w:pStyle w:val="NormalWeb"/>
        <w:spacing w:before="0" w:beforeAutospacing="0" w:after="0" w:afterAutospacing="0"/>
        <w:ind w:hanging="720"/>
        <w:rPr>
          <w:rFonts w:ascii="Arial" w:hAnsi="Arial" w:cs="Arial"/>
          <w:sz w:val="24"/>
          <w:szCs w:val="24"/>
        </w:rPr>
      </w:pPr>
      <w:r w:rsidRPr="009B06F9">
        <w:rPr>
          <w:rFonts w:ascii="Arial" w:hAnsi="Arial" w:cs="Arial"/>
          <w:sz w:val="24"/>
          <w:szCs w:val="24"/>
        </w:rPr>
        <w:t xml:space="preserve">Van der </w:t>
      </w:r>
      <w:proofErr w:type="spellStart"/>
      <w:r w:rsidRPr="009B06F9">
        <w:rPr>
          <w:rFonts w:ascii="Arial" w:hAnsi="Arial" w:cs="Arial"/>
          <w:sz w:val="24"/>
          <w:szCs w:val="24"/>
        </w:rPr>
        <w:t>Tuin</w:t>
      </w:r>
      <w:proofErr w:type="spellEnd"/>
      <w:r w:rsidRPr="009B06F9">
        <w:rPr>
          <w:rFonts w:ascii="Arial" w:hAnsi="Arial" w:cs="Arial"/>
          <w:sz w:val="24"/>
          <w:szCs w:val="24"/>
        </w:rPr>
        <w:t xml:space="preserve">, I., and </w:t>
      </w:r>
      <w:proofErr w:type="spellStart"/>
      <w:r w:rsidRPr="009B06F9">
        <w:rPr>
          <w:rFonts w:ascii="Arial" w:hAnsi="Arial" w:cs="Arial"/>
          <w:sz w:val="24"/>
          <w:szCs w:val="24"/>
        </w:rPr>
        <w:t>Dolphijn</w:t>
      </w:r>
      <w:proofErr w:type="spellEnd"/>
      <w:r w:rsidRPr="009B06F9">
        <w:rPr>
          <w:rFonts w:ascii="Arial" w:hAnsi="Arial" w:cs="Arial"/>
          <w:sz w:val="24"/>
          <w:szCs w:val="24"/>
        </w:rPr>
        <w:t xml:space="preserve">, R. 2010 </w:t>
      </w:r>
      <w:r w:rsidRPr="009B06F9">
        <w:rPr>
          <w:rFonts w:ascii="Arial" w:hAnsi="Arial" w:cs="Arial"/>
          <w:bCs/>
          <w:sz w:val="24"/>
          <w:szCs w:val="24"/>
        </w:rPr>
        <w:t xml:space="preserve">‘The </w:t>
      </w:r>
      <w:proofErr w:type="spellStart"/>
      <w:r w:rsidRPr="009B06F9">
        <w:rPr>
          <w:rFonts w:ascii="Arial" w:hAnsi="Arial" w:cs="Arial"/>
          <w:bCs/>
          <w:sz w:val="24"/>
          <w:szCs w:val="24"/>
        </w:rPr>
        <w:t>Transversality</w:t>
      </w:r>
      <w:proofErr w:type="spellEnd"/>
      <w:r w:rsidRPr="009B06F9">
        <w:rPr>
          <w:rFonts w:ascii="Arial" w:hAnsi="Arial" w:cs="Arial"/>
          <w:bCs/>
          <w:sz w:val="24"/>
          <w:szCs w:val="24"/>
        </w:rPr>
        <w:t xml:space="preserve"> of New Materialism’. </w:t>
      </w:r>
      <w:r w:rsidRPr="009B06F9">
        <w:rPr>
          <w:rFonts w:ascii="Arial" w:hAnsi="Arial" w:cs="Arial"/>
          <w:bCs/>
          <w:i/>
          <w:iCs/>
          <w:sz w:val="24"/>
          <w:szCs w:val="24"/>
        </w:rPr>
        <w:t xml:space="preserve">Women: A Cultural Review </w:t>
      </w:r>
      <w:r w:rsidRPr="009B06F9">
        <w:rPr>
          <w:rFonts w:ascii="Arial" w:hAnsi="Arial" w:cs="Arial"/>
          <w:bCs/>
          <w:sz w:val="24"/>
          <w:szCs w:val="24"/>
        </w:rPr>
        <w:t xml:space="preserve">21.2: pp.153-71 </w:t>
      </w:r>
    </w:p>
    <w:p w:rsidR="002B428B" w:rsidRPr="009B06F9" w:rsidRDefault="002B428B" w:rsidP="002B428B">
      <w:pPr>
        <w:widowControl w:val="0"/>
        <w:autoSpaceDE w:val="0"/>
        <w:autoSpaceDN w:val="0"/>
        <w:adjustRightInd w:val="0"/>
        <w:ind w:hanging="720"/>
        <w:rPr>
          <w:rFonts w:ascii="Arial" w:hAnsi="Arial" w:cs="Arial"/>
          <w:color w:val="262626"/>
          <w:lang w:val="en-US"/>
        </w:rPr>
      </w:pPr>
      <w:r w:rsidRPr="009B06F9">
        <w:rPr>
          <w:rFonts w:ascii="Arial" w:hAnsi="Arial" w:cs="Arial"/>
          <w:lang w:val="en-US"/>
        </w:rPr>
        <w:t xml:space="preserve">Van </w:t>
      </w:r>
      <w:proofErr w:type="spellStart"/>
      <w:r w:rsidRPr="009B06F9">
        <w:rPr>
          <w:rFonts w:ascii="Arial" w:hAnsi="Arial" w:cs="Arial"/>
          <w:lang w:val="en-US"/>
        </w:rPr>
        <w:t>Dooren</w:t>
      </w:r>
      <w:proofErr w:type="spellEnd"/>
      <w:r w:rsidRPr="009B06F9">
        <w:rPr>
          <w:rFonts w:ascii="Arial" w:hAnsi="Arial" w:cs="Arial"/>
          <w:lang w:val="en-US"/>
        </w:rPr>
        <w:t xml:space="preserve">, T. 2016 The Unwelcome Crows: Hospitality in the Anthropocene, </w:t>
      </w:r>
      <w:proofErr w:type="spellStart"/>
      <w:r w:rsidRPr="009B06F9">
        <w:rPr>
          <w:rFonts w:ascii="Arial" w:hAnsi="Arial" w:cs="Arial"/>
          <w:bCs/>
          <w:i/>
          <w:color w:val="0D016B"/>
          <w:lang w:val="en-US"/>
        </w:rPr>
        <w:t>Angelaki</w:t>
      </w:r>
      <w:proofErr w:type="spellEnd"/>
      <w:r w:rsidRPr="009B06F9">
        <w:rPr>
          <w:rFonts w:ascii="Arial" w:hAnsi="Arial" w:cs="Arial"/>
          <w:bCs/>
          <w:i/>
          <w:color w:val="0D016B"/>
          <w:lang w:val="en-US"/>
        </w:rPr>
        <w:t xml:space="preserve">: </w:t>
      </w:r>
      <w:r w:rsidRPr="009B06F9">
        <w:rPr>
          <w:rFonts w:ascii="Arial" w:hAnsi="Arial" w:cs="Arial"/>
          <w:i/>
          <w:color w:val="0D016B"/>
          <w:lang w:val="en-US"/>
        </w:rPr>
        <w:t>Journal of the Theoretical Humanities</w:t>
      </w:r>
      <w:r w:rsidRPr="009B06F9">
        <w:rPr>
          <w:rFonts w:ascii="Arial" w:hAnsi="Arial" w:cs="Arial"/>
          <w:bCs/>
          <w:color w:val="0D016B"/>
          <w:lang w:val="en-US"/>
        </w:rPr>
        <w:t xml:space="preserve"> </w:t>
      </w:r>
      <w:r w:rsidRPr="009B06F9">
        <w:rPr>
          <w:rFonts w:ascii="Arial" w:hAnsi="Arial" w:cs="Arial"/>
          <w:color w:val="262626"/>
          <w:lang w:val="en-US"/>
        </w:rPr>
        <w:t>21:6 pp.193-212</w:t>
      </w:r>
    </w:p>
    <w:p w:rsidR="002B428B" w:rsidRPr="009B06F9" w:rsidRDefault="002B428B" w:rsidP="002B428B">
      <w:pPr>
        <w:widowControl w:val="0"/>
        <w:autoSpaceDE w:val="0"/>
        <w:autoSpaceDN w:val="0"/>
        <w:adjustRightInd w:val="0"/>
        <w:ind w:hanging="720"/>
        <w:rPr>
          <w:rFonts w:ascii="Arial" w:hAnsi="Arial" w:cs="Arial"/>
          <w:color w:val="262626"/>
          <w:lang w:val="en-US"/>
        </w:rPr>
      </w:pPr>
      <w:proofErr w:type="spellStart"/>
      <w:r w:rsidRPr="009B06F9">
        <w:rPr>
          <w:rFonts w:ascii="Arial" w:hAnsi="Arial" w:cs="Arial"/>
          <w:color w:val="262626"/>
          <w:lang w:val="en-US"/>
        </w:rPr>
        <w:t>Vedral</w:t>
      </w:r>
      <w:proofErr w:type="spellEnd"/>
      <w:r w:rsidRPr="009B06F9">
        <w:rPr>
          <w:rFonts w:ascii="Arial" w:hAnsi="Arial" w:cs="Arial"/>
          <w:color w:val="262626"/>
          <w:lang w:val="en-US"/>
        </w:rPr>
        <w:t xml:space="preserve">, V. 2012 </w:t>
      </w:r>
      <w:r w:rsidRPr="009B06F9">
        <w:rPr>
          <w:rFonts w:ascii="Arial" w:hAnsi="Arial" w:cs="Arial"/>
          <w:i/>
          <w:color w:val="262626"/>
          <w:lang w:val="en-US"/>
        </w:rPr>
        <w:t>Quantum Paradoxes</w:t>
      </w:r>
      <w:r w:rsidRPr="009B06F9">
        <w:rPr>
          <w:rFonts w:ascii="Arial" w:hAnsi="Arial" w:cs="Arial"/>
          <w:color w:val="262626"/>
          <w:lang w:val="en-US"/>
        </w:rPr>
        <w:t xml:space="preserve"> Physics and Philosophy: Arguments, Experiments and a few Things </w:t>
      </w:r>
      <w:proofErr w:type="spellStart"/>
      <w:r w:rsidRPr="009B06F9">
        <w:rPr>
          <w:rFonts w:ascii="Arial" w:hAnsi="Arial" w:cs="Arial"/>
          <w:color w:val="262626"/>
          <w:lang w:val="en-US"/>
        </w:rPr>
        <w:t>Inbetween</w:t>
      </w:r>
      <w:proofErr w:type="spellEnd"/>
      <w:r w:rsidRPr="009B06F9">
        <w:rPr>
          <w:rFonts w:ascii="Arial" w:hAnsi="Arial" w:cs="Arial"/>
          <w:color w:val="262626"/>
          <w:lang w:val="en-US"/>
        </w:rPr>
        <w:t>, Department of Physics, Oxford University [online] Available at https://podcasts.ox.ac.uk/quantum-paradoxes</w:t>
      </w:r>
    </w:p>
    <w:p w:rsidR="002B428B" w:rsidRPr="009B06F9" w:rsidRDefault="002B428B" w:rsidP="002B428B">
      <w:pPr>
        <w:widowControl w:val="0"/>
        <w:autoSpaceDE w:val="0"/>
        <w:autoSpaceDN w:val="0"/>
        <w:adjustRightInd w:val="0"/>
        <w:ind w:hanging="720"/>
        <w:rPr>
          <w:rFonts w:ascii="Arial" w:hAnsi="Arial" w:cs="Arial"/>
          <w:color w:val="262626"/>
          <w:lang w:val="en-US"/>
        </w:rPr>
      </w:pPr>
      <w:proofErr w:type="spellStart"/>
      <w:r w:rsidRPr="009B06F9">
        <w:rPr>
          <w:rFonts w:ascii="Arial" w:hAnsi="Arial" w:cs="Arial"/>
          <w:color w:val="262626"/>
          <w:lang w:val="en-US"/>
        </w:rPr>
        <w:t>Vedral</w:t>
      </w:r>
      <w:proofErr w:type="spellEnd"/>
      <w:r w:rsidRPr="009B06F9">
        <w:rPr>
          <w:rFonts w:ascii="Arial" w:hAnsi="Arial" w:cs="Arial"/>
          <w:color w:val="262626"/>
          <w:lang w:val="en-US"/>
        </w:rPr>
        <w:t xml:space="preserve">, V. 2013 </w:t>
      </w:r>
      <w:r w:rsidRPr="009B06F9">
        <w:rPr>
          <w:rFonts w:ascii="Arial" w:hAnsi="Arial" w:cs="Arial"/>
          <w:i/>
          <w:color w:val="262626"/>
          <w:lang w:val="en-US"/>
        </w:rPr>
        <w:t>Living in a Quantum World</w:t>
      </w:r>
      <w:r w:rsidRPr="009B06F9">
        <w:rPr>
          <w:rFonts w:ascii="Arial" w:hAnsi="Arial" w:cs="Arial"/>
          <w:color w:val="262626"/>
          <w:lang w:val="en-US"/>
        </w:rPr>
        <w:t xml:space="preserve"> Wolfson College Podcasts, Wolfson College, Oxford University [online] Available at https://podcasts.ox.ac.uk/living-quantum-world</w:t>
      </w:r>
    </w:p>
    <w:p w:rsidR="002B428B" w:rsidRPr="009B06F9" w:rsidRDefault="002B428B" w:rsidP="002B428B">
      <w:pPr>
        <w:widowControl w:val="0"/>
        <w:autoSpaceDE w:val="0"/>
        <w:autoSpaceDN w:val="0"/>
        <w:adjustRightInd w:val="0"/>
        <w:ind w:hanging="720"/>
        <w:rPr>
          <w:rFonts w:ascii="Arial" w:hAnsi="Arial" w:cs="Arial"/>
          <w:color w:val="262626"/>
          <w:lang w:val="en-US"/>
        </w:rPr>
      </w:pPr>
      <w:proofErr w:type="spellStart"/>
      <w:r w:rsidRPr="009B06F9">
        <w:rPr>
          <w:rFonts w:ascii="Arial" w:hAnsi="Arial" w:cs="Arial"/>
          <w:color w:val="262626"/>
          <w:lang w:val="en-US"/>
        </w:rPr>
        <w:t>Vedral</w:t>
      </w:r>
      <w:proofErr w:type="spellEnd"/>
      <w:r w:rsidRPr="009B06F9">
        <w:rPr>
          <w:rFonts w:ascii="Arial" w:hAnsi="Arial" w:cs="Arial"/>
          <w:color w:val="262626"/>
          <w:lang w:val="en-US"/>
        </w:rPr>
        <w:t xml:space="preserve">, V. 2015 </w:t>
      </w:r>
      <w:r w:rsidRPr="009B06F9">
        <w:rPr>
          <w:rFonts w:ascii="Arial" w:hAnsi="Arial" w:cs="Arial"/>
          <w:i/>
          <w:color w:val="262626"/>
          <w:lang w:val="en-US"/>
        </w:rPr>
        <w:t>Living in a Quantum World</w:t>
      </w:r>
      <w:r w:rsidRPr="009B06F9">
        <w:rPr>
          <w:rFonts w:ascii="Arial" w:hAnsi="Arial" w:cs="Arial"/>
          <w:color w:val="262626"/>
          <w:lang w:val="en-US"/>
        </w:rPr>
        <w:t xml:space="preserve"> Oxford Martin School, Public Lectures and Seminars, Oxford University [online] Available at: https://podcasts.ox.ac.uk/living-quantum-world-0</w:t>
      </w:r>
    </w:p>
    <w:p w:rsidR="002B428B" w:rsidRPr="009B06F9" w:rsidRDefault="002B428B" w:rsidP="002B428B">
      <w:pPr>
        <w:widowControl w:val="0"/>
        <w:autoSpaceDE w:val="0"/>
        <w:autoSpaceDN w:val="0"/>
        <w:adjustRightInd w:val="0"/>
        <w:ind w:hanging="720"/>
        <w:rPr>
          <w:rFonts w:ascii="Arial" w:hAnsi="Arial" w:cs="Arial"/>
          <w:color w:val="1A1A1A"/>
          <w:lang w:val="en-US"/>
        </w:rPr>
      </w:pPr>
      <w:proofErr w:type="spellStart"/>
      <w:r w:rsidRPr="009B06F9">
        <w:rPr>
          <w:rFonts w:ascii="Arial" w:hAnsi="Arial" w:cs="Arial"/>
          <w:color w:val="1A1A1A"/>
          <w:lang w:val="en-US"/>
        </w:rPr>
        <w:t>Viveiros</w:t>
      </w:r>
      <w:proofErr w:type="spellEnd"/>
      <w:r w:rsidRPr="009B06F9">
        <w:rPr>
          <w:rFonts w:ascii="Arial" w:hAnsi="Arial" w:cs="Arial"/>
          <w:color w:val="1A1A1A"/>
          <w:lang w:val="en-US"/>
        </w:rPr>
        <w:t xml:space="preserve"> de Castro, E. 1998</w:t>
      </w:r>
      <w:r w:rsidRPr="009B06F9">
        <w:rPr>
          <w:rFonts w:ascii="Arial" w:hAnsi="Arial" w:cs="Arial"/>
          <w:color w:val="262626"/>
          <w:lang w:val="en-US"/>
        </w:rPr>
        <w:t xml:space="preserve"> Cosmological Deixis and Amerindian Perspectivism, </w:t>
      </w:r>
      <w:r w:rsidRPr="009B06F9">
        <w:rPr>
          <w:rFonts w:ascii="Arial" w:hAnsi="Arial" w:cs="Arial"/>
          <w:i/>
          <w:iCs/>
          <w:color w:val="1A1A1A"/>
          <w:lang w:val="en-US"/>
        </w:rPr>
        <w:t xml:space="preserve">The Journal </w:t>
      </w:r>
      <w:r w:rsidRPr="009B06F9">
        <w:rPr>
          <w:rFonts w:ascii="Arial" w:hAnsi="Arial" w:cs="Arial"/>
          <w:i/>
          <w:iCs/>
          <w:color w:val="1A1A1A"/>
          <w:lang w:val="en-US"/>
        </w:rPr>
        <w:lastRenderedPageBreak/>
        <w:t>of the Royal Anthropological Institute</w:t>
      </w:r>
      <w:r w:rsidRPr="009B06F9">
        <w:rPr>
          <w:rFonts w:ascii="Arial" w:hAnsi="Arial" w:cs="Arial"/>
          <w:color w:val="262626"/>
          <w:lang w:val="en-US"/>
        </w:rPr>
        <w:t xml:space="preserve"> </w:t>
      </w:r>
      <w:r w:rsidRPr="009B06F9">
        <w:rPr>
          <w:rFonts w:ascii="Arial" w:hAnsi="Arial" w:cs="Arial"/>
          <w:color w:val="1A1A1A"/>
          <w:lang w:val="en-US"/>
        </w:rPr>
        <w:t>4:3 pp. 469-488</w:t>
      </w:r>
    </w:p>
    <w:p w:rsidR="002B428B" w:rsidRPr="009B06F9" w:rsidRDefault="002B428B" w:rsidP="002B428B">
      <w:pPr>
        <w:widowControl w:val="0"/>
        <w:autoSpaceDE w:val="0"/>
        <w:autoSpaceDN w:val="0"/>
        <w:adjustRightInd w:val="0"/>
        <w:ind w:hanging="720"/>
        <w:rPr>
          <w:rFonts w:ascii="Arial" w:hAnsi="Arial" w:cs="Arial"/>
          <w:lang w:val="en-US"/>
        </w:rPr>
      </w:pPr>
      <w:proofErr w:type="spellStart"/>
      <w:r w:rsidRPr="009B06F9">
        <w:rPr>
          <w:rFonts w:ascii="Arial" w:hAnsi="Arial" w:cs="Arial"/>
        </w:rPr>
        <w:t>Viveiros</w:t>
      </w:r>
      <w:proofErr w:type="spellEnd"/>
      <w:r w:rsidRPr="009B06F9">
        <w:rPr>
          <w:rFonts w:ascii="Arial" w:hAnsi="Arial" w:cs="Arial"/>
        </w:rPr>
        <w:t xml:space="preserve"> de Castro, Eduardo. 2012. Cosmological Perspectivism in Amazonia and Elsewhere. Masterclass Series 1. Manchester: </w:t>
      </w:r>
      <w:r w:rsidRPr="009B06F9">
        <w:rPr>
          <w:rFonts w:ascii="Arial" w:hAnsi="Arial" w:cs="Arial"/>
          <w:i/>
        </w:rPr>
        <w:t>HAU Network of Ethnographic Theory</w:t>
      </w:r>
      <w:r w:rsidRPr="009B06F9">
        <w:rPr>
          <w:rFonts w:ascii="Arial" w:hAnsi="Arial" w:cs="Arial"/>
        </w:rPr>
        <w:t>.</w:t>
      </w:r>
      <w:r w:rsidRPr="009B06F9">
        <w:rPr>
          <w:rFonts w:ascii="Arial" w:hAnsi="Arial" w:cs="Arial"/>
          <w:color w:val="343434"/>
          <w:lang w:val="en-US"/>
        </w:rPr>
        <w:t xml:space="preserve"> </w:t>
      </w:r>
    </w:p>
    <w:p w:rsidR="002B428B" w:rsidRPr="009B06F9" w:rsidRDefault="002B428B" w:rsidP="002B428B">
      <w:pPr>
        <w:widowControl w:val="0"/>
        <w:autoSpaceDE w:val="0"/>
        <w:autoSpaceDN w:val="0"/>
        <w:adjustRightInd w:val="0"/>
        <w:ind w:hanging="720"/>
        <w:rPr>
          <w:rFonts w:ascii="Arial" w:hAnsi="Arial" w:cs="Arial"/>
          <w:lang w:val="en-US"/>
        </w:rPr>
      </w:pPr>
      <w:r w:rsidRPr="009B06F9">
        <w:rPr>
          <w:rFonts w:ascii="Arial" w:hAnsi="Arial" w:cs="Arial"/>
        </w:rPr>
        <w:t xml:space="preserve">Wagner, J. R. (ed.) 2013 </w:t>
      </w:r>
      <w:r w:rsidRPr="009B06F9">
        <w:rPr>
          <w:rFonts w:ascii="Arial" w:hAnsi="Arial" w:cs="Arial"/>
          <w:i/>
        </w:rPr>
        <w:t>T</w:t>
      </w:r>
      <w:r w:rsidRPr="009B06F9">
        <w:rPr>
          <w:rFonts w:ascii="Arial" w:hAnsi="Arial" w:cs="Arial"/>
          <w:i/>
          <w:iCs/>
        </w:rPr>
        <w:t xml:space="preserve">he Social Life of Water </w:t>
      </w:r>
      <w:r w:rsidRPr="009B06F9">
        <w:rPr>
          <w:rFonts w:ascii="Arial" w:hAnsi="Arial" w:cs="Arial"/>
        </w:rPr>
        <w:t xml:space="preserve">New York, Oxford: </w:t>
      </w:r>
      <w:proofErr w:type="spellStart"/>
      <w:r w:rsidRPr="009B06F9">
        <w:rPr>
          <w:rFonts w:ascii="Arial" w:hAnsi="Arial" w:cs="Arial"/>
        </w:rPr>
        <w:t>Berghahn</w:t>
      </w:r>
      <w:proofErr w:type="spellEnd"/>
    </w:p>
    <w:p w:rsidR="002B428B" w:rsidRPr="009B06F9" w:rsidRDefault="002B428B" w:rsidP="002B428B">
      <w:pPr>
        <w:pStyle w:val="author"/>
        <w:spacing w:before="0" w:beforeAutospacing="0" w:after="0" w:afterAutospacing="0"/>
        <w:ind w:hanging="720"/>
        <w:rPr>
          <w:rFonts w:ascii="Arial" w:hAnsi="Arial" w:cs="Arial"/>
          <w:color w:val="000000"/>
          <w:sz w:val="24"/>
          <w:szCs w:val="24"/>
          <w:lang w:val="en-US"/>
        </w:rPr>
      </w:pPr>
      <w:r w:rsidRPr="009B06F9">
        <w:rPr>
          <w:rFonts w:ascii="Arial" w:hAnsi="Arial" w:cs="Arial"/>
          <w:color w:val="000000"/>
          <w:sz w:val="24"/>
          <w:szCs w:val="24"/>
          <w:lang w:val="en-US"/>
        </w:rPr>
        <w:t xml:space="preserve">Water.org. 2015 [online] Available at </w:t>
      </w:r>
      <w:r w:rsidRPr="009B06F9">
        <w:rPr>
          <w:rFonts w:ascii="Arial" w:hAnsi="Arial" w:cs="Arial"/>
          <w:color w:val="0000FF"/>
          <w:sz w:val="24"/>
          <w:szCs w:val="24"/>
          <w:lang w:val="en-US"/>
        </w:rPr>
        <w:t xml:space="preserve">http://water.org </w:t>
      </w:r>
    </w:p>
    <w:p w:rsidR="002B428B" w:rsidRPr="009B06F9" w:rsidRDefault="002B428B" w:rsidP="002B428B">
      <w:pPr>
        <w:pStyle w:val="author"/>
        <w:spacing w:before="0" w:beforeAutospacing="0" w:after="0" w:afterAutospacing="0"/>
        <w:ind w:hanging="720"/>
        <w:rPr>
          <w:rFonts w:ascii="Arial" w:hAnsi="Arial" w:cs="Arial"/>
          <w:color w:val="262626"/>
          <w:sz w:val="24"/>
          <w:szCs w:val="24"/>
        </w:rPr>
      </w:pPr>
      <w:proofErr w:type="spellStart"/>
      <w:r w:rsidRPr="009B06F9">
        <w:rPr>
          <w:rFonts w:ascii="Arial" w:hAnsi="Arial" w:cs="Arial"/>
          <w:sz w:val="24"/>
          <w:szCs w:val="24"/>
        </w:rPr>
        <w:t>Whatmore</w:t>
      </w:r>
      <w:proofErr w:type="spellEnd"/>
      <w:r w:rsidRPr="009B06F9">
        <w:rPr>
          <w:rFonts w:ascii="Arial" w:hAnsi="Arial" w:cs="Arial"/>
          <w:sz w:val="24"/>
          <w:szCs w:val="24"/>
        </w:rPr>
        <w:t xml:space="preserve">, S. </w:t>
      </w:r>
      <w:r w:rsidRPr="009B06F9">
        <w:rPr>
          <w:rFonts w:ascii="Arial" w:hAnsi="Arial" w:cs="Arial"/>
          <w:color w:val="262626"/>
          <w:sz w:val="24"/>
          <w:szCs w:val="24"/>
        </w:rPr>
        <w:t xml:space="preserve">2002 </w:t>
      </w:r>
      <w:r w:rsidRPr="009B06F9">
        <w:rPr>
          <w:rFonts w:ascii="Arial" w:hAnsi="Arial" w:cs="Arial"/>
          <w:i/>
          <w:color w:val="262626"/>
          <w:sz w:val="24"/>
          <w:szCs w:val="24"/>
        </w:rPr>
        <w:t>Hybrid Geographies: Natures Cultures Spaces</w:t>
      </w:r>
      <w:r w:rsidRPr="009B06F9">
        <w:rPr>
          <w:rFonts w:ascii="Arial" w:hAnsi="Arial" w:cs="Arial"/>
          <w:color w:val="262626"/>
          <w:sz w:val="24"/>
          <w:szCs w:val="24"/>
        </w:rPr>
        <w:t xml:space="preserve"> Sage, London</w:t>
      </w:r>
    </w:p>
    <w:p w:rsidR="002B428B" w:rsidRPr="009B06F9" w:rsidRDefault="002B428B" w:rsidP="002B428B">
      <w:pPr>
        <w:ind w:hanging="720"/>
        <w:rPr>
          <w:rFonts w:ascii="Arial" w:hAnsi="Arial" w:cs="Arial"/>
          <w:color w:val="262626"/>
        </w:rPr>
      </w:pPr>
      <w:r w:rsidRPr="009B06F9">
        <w:rPr>
          <w:rFonts w:ascii="Arial" w:hAnsi="Arial" w:cs="Arial"/>
          <w:color w:val="262626"/>
        </w:rPr>
        <w:t xml:space="preserve">Wilkens, A., </w:t>
      </w:r>
      <w:proofErr w:type="spellStart"/>
      <w:r w:rsidRPr="009B06F9">
        <w:rPr>
          <w:rFonts w:ascii="Arial" w:hAnsi="Arial" w:cs="Arial"/>
          <w:color w:val="262626"/>
        </w:rPr>
        <w:t>Schwenk</w:t>
      </w:r>
      <w:proofErr w:type="spellEnd"/>
      <w:r w:rsidRPr="009B06F9">
        <w:rPr>
          <w:rFonts w:ascii="Arial" w:hAnsi="Arial" w:cs="Arial"/>
          <w:color w:val="262626"/>
        </w:rPr>
        <w:t xml:space="preserve">, W., and Jacobi, M. 2005 </w:t>
      </w:r>
      <w:r w:rsidRPr="009B06F9">
        <w:rPr>
          <w:rFonts w:ascii="Arial" w:hAnsi="Arial" w:cs="Arial"/>
          <w:i/>
          <w:color w:val="262626"/>
        </w:rPr>
        <w:t xml:space="preserve">Understanding Water: Developments from the Work of Theodore </w:t>
      </w:r>
      <w:proofErr w:type="spellStart"/>
      <w:r w:rsidRPr="009B06F9">
        <w:rPr>
          <w:rFonts w:ascii="Arial" w:hAnsi="Arial" w:cs="Arial"/>
          <w:i/>
          <w:color w:val="262626"/>
        </w:rPr>
        <w:t>Schwenk</w:t>
      </w:r>
      <w:proofErr w:type="spellEnd"/>
      <w:r w:rsidRPr="009B06F9">
        <w:rPr>
          <w:rFonts w:ascii="Arial" w:hAnsi="Arial" w:cs="Arial"/>
          <w:color w:val="262626"/>
        </w:rPr>
        <w:t xml:space="preserve"> Edinburgh: Floris Books</w:t>
      </w:r>
    </w:p>
    <w:p w:rsidR="002B428B" w:rsidRPr="002B428B" w:rsidRDefault="002B428B" w:rsidP="002B428B">
      <w:pPr>
        <w:ind w:hanging="720"/>
        <w:rPr>
          <w:rFonts w:ascii="Arial" w:hAnsi="Arial" w:cs="Arial"/>
          <w:color w:val="000000" w:themeColor="text1"/>
          <w:lang w:val="en-US"/>
        </w:rPr>
      </w:pPr>
      <w:r w:rsidRPr="009B06F9">
        <w:rPr>
          <w:rFonts w:ascii="Arial" w:eastAsia="Times New Roman" w:hAnsi="Arial" w:cs="Arial"/>
          <w:iCs/>
          <w:color w:val="000000"/>
          <w:shd w:val="clear" w:color="auto" w:fill="FFFFFF"/>
        </w:rPr>
        <w:t xml:space="preserve">WWAP (United Nations World Water Assessment Programme). 2018 </w:t>
      </w:r>
      <w:r w:rsidRPr="009B06F9">
        <w:rPr>
          <w:rFonts w:ascii="Arial" w:eastAsia="Times New Roman" w:hAnsi="Arial" w:cs="Arial"/>
          <w:i/>
          <w:iCs/>
          <w:color w:val="000000"/>
          <w:shd w:val="clear" w:color="auto" w:fill="FFFFFF"/>
        </w:rPr>
        <w:t>The United Nations World Water Development Report 2018: Nature-Based Solutions. </w:t>
      </w:r>
      <w:r w:rsidRPr="009B06F9">
        <w:rPr>
          <w:rFonts w:ascii="Arial" w:eastAsia="Times New Roman" w:hAnsi="Arial" w:cs="Arial"/>
          <w:iCs/>
          <w:color w:val="000000"/>
          <w:shd w:val="clear" w:color="auto" w:fill="FFFFFF"/>
        </w:rPr>
        <w:t xml:space="preserve">Paris, UNESCO [online] Available at </w:t>
      </w:r>
      <w:hyperlink r:id="rId31" w:history="1">
        <w:r w:rsidRPr="009B06F9">
          <w:rPr>
            <w:rStyle w:val="Hyperlink"/>
            <w:rFonts w:ascii="Arial" w:eastAsia="Times New Roman" w:hAnsi="Arial" w:cs="Arial"/>
            <w:iCs/>
            <w:shd w:val="clear" w:color="auto" w:fill="FFFFFF"/>
          </w:rPr>
          <w:t>http://www.unesco.org/new/en/natural-sciences/environment/water/wwap/wwdr/2018-nature-based-solutions/</w:t>
        </w:r>
      </w:hyperlink>
    </w:p>
    <w:sectPr w:rsidR="002B428B" w:rsidRPr="002B428B" w:rsidSect="0051071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New Times Roman">
    <w:altName w:val="Times New Roman"/>
    <w:panose1 w:val="020B0604020202020204"/>
    <w:charset w:val="00"/>
    <w:family w:val="roman"/>
    <w:notTrueType/>
    <w:pitch w:val="default"/>
  </w:font>
  <w:font w:name="Times">
    <w:altName w:val="Times Roman"/>
    <w:panose1 w:val="00000500000000020000"/>
    <w:charset w:val="00"/>
    <w:family w:val="auto"/>
    <w:pitch w:val="variable"/>
    <w:sig w:usb0="E00002FF" w:usb1="5000205A"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Segoe UI">
    <w:altName w:val="Calibri"/>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Lucida Grande">
    <w:altName w:val="Arial"/>
    <w:panose1 w:val="020B0600040502020204"/>
    <w:charset w:val="00"/>
    <w:family w:val="swiss"/>
    <w:pitch w:val="variable"/>
    <w:sig w:usb0="E1000AEF" w:usb1="5000A1FF" w:usb2="00000000" w:usb3="00000000" w:csb0="000001BF" w:csb1="00000000"/>
  </w:font>
  <w:font w:name="Courier">
    <w:panose1 w:val="00000000000000000000"/>
    <w:charset w:val="00"/>
    <w:family w:val="auto"/>
    <w:pitch w:val="variable"/>
    <w:sig w:usb0="00000003" w:usb1="00000000" w:usb2="00000000" w:usb3="00000000" w:csb0="0000000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89"/>
    <w:multiLevelType w:val="singleLevel"/>
    <w:tmpl w:val="57DAA9C0"/>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hybridMultilevel"/>
    <w:tmpl w:val="B5FE6B4C"/>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1E73523"/>
    <w:multiLevelType w:val="hybridMultilevel"/>
    <w:tmpl w:val="E4067D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2CF7DDD"/>
    <w:multiLevelType w:val="multilevel"/>
    <w:tmpl w:val="B08EB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3E104B1"/>
    <w:multiLevelType w:val="multilevel"/>
    <w:tmpl w:val="6608A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53907CF"/>
    <w:multiLevelType w:val="hybridMultilevel"/>
    <w:tmpl w:val="61A215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0BDC2C22"/>
    <w:multiLevelType w:val="hybridMultilevel"/>
    <w:tmpl w:val="8CD67734"/>
    <w:lvl w:ilvl="0" w:tplc="00000001">
      <w:start w:val="1"/>
      <w:numFmt w:val="bullet"/>
      <w:lvlText w:val="•"/>
      <w:lvlJc w:val="left"/>
      <w:pPr>
        <w:ind w:left="720" w:hanging="360"/>
      </w:p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1063F53"/>
    <w:multiLevelType w:val="hybridMultilevel"/>
    <w:tmpl w:val="47667A24"/>
    <w:lvl w:ilvl="0" w:tplc="15A6F206">
      <w:start w:val="1"/>
      <w:numFmt w:val="bullet"/>
      <w:lvlText w:val="•"/>
      <w:lvlJc w:val="left"/>
      <w:pPr>
        <w:tabs>
          <w:tab w:val="num" w:pos="720"/>
        </w:tabs>
        <w:ind w:left="720" w:hanging="360"/>
      </w:pPr>
      <w:rPr>
        <w:rFonts w:ascii="Arial" w:hAnsi="Arial" w:hint="default"/>
      </w:rPr>
    </w:lvl>
    <w:lvl w:ilvl="1" w:tplc="9726163A" w:tentative="1">
      <w:start w:val="1"/>
      <w:numFmt w:val="bullet"/>
      <w:lvlText w:val="•"/>
      <w:lvlJc w:val="left"/>
      <w:pPr>
        <w:tabs>
          <w:tab w:val="num" w:pos="1440"/>
        </w:tabs>
        <w:ind w:left="1440" w:hanging="360"/>
      </w:pPr>
      <w:rPr>
        <w:rFonts w:ascii="Arial" w:hAnsi="Arial" w:hint="default"/>
      </w:rPr>
    </w:lvl>
    <w:lvl w:ilvl="2" w:tplc="13CA7B58" w:tentative="1">
      <w:start w:val="1"/>
      <w:numFmt w:val="bullet"/>
      <w:lvlText w:val="•"/>
      <w:lvlJc w:val="left"/>
      <w:pPr>
        <w:tabs>
          <w:tab w:val="num" w:pos="2160"/>
        </w:tabs>
        <w:ind w:left="2160" w:hanging="360"/>
      </w:pPr>
      <w:rPr>
        <w:rFonts w:ascii="Arial" w:hAnsi="Arial" w:hint="default"/>
      </w:rPr>
    </w:lvl>
    <w:lvl w:ilvl="3" w:tplc="6E68FA58" w:tentative="1">
      <w:start w:val="1"/>
      <w:numFmt w:val="bullet"/>
      <w:lvlText w:val="•"/>
      <w:lvlJc w:val="left"/>
      <w:pPr>
        <w:tabs>
          <w:tab w:val="num" w:pos="2880"/>
        </w:tabs>
        <w:ind w:left="2880" w:hanging="360"/>
      </w:pPr>
      <w:rPr>
        <w:rFonts w:ascii="Arial" w:hAnsi="Arial" w:hint="default"/>
      </w:rPr>
    </w:lvl>
    <w:lvl w:ilvl="4" w:tplc="A82AEEDA" w:tentative="1">
      <w:start w:val="1"/>
      <w:numFmt w:val="bullet"/>
      <w:lvlText w:val="•"/>
      <w:lvlJc w:val="left"/>
      <w:pPr>
        <w:tabs>
          <w:tab w:val="num" w:pos="3600"/>
        </w:tabs>
        <w:ind w:left="3600" w:hanging="360"/>
      </w:pPr>
      <w:rPr>
        <w:rFonts w:ascii="Arial" w:hAnsi="Arial" w:hint="default"/>
      </w:rPr>
    </w:lvl>
    <w:lvl w:ilvl="5" w:tplc="C0BC88DE" w:tentative="1">
      <w:start w:val="1"/>
      <w:numFmt w:val="bullet"/>
      <w:lvlText w:val="•"/>
      <w:lvlJc w:val="left"/>
      <w:pPr>
        <w:tabs>
          <w:tab w:val="num" w:pos="4320"/>
        </w:tabs>
        <w:ind w:left="4320" w:hanging="360"/>
      </w:pPr>
      <w:rPr>
        <w:rFonts w:ascii="Arial" w:hAnsi="Arial" w:hint="default"/>
      </w:rPr>
    </w:lvl>
    <w:lvl w:ilvl="6" w:tplc="4E300D6E" w:tentative="1">
      <w:start w:val="1"/>
      <w:numFmt w:val="bullet"/>
      <w:lvlText w:val="•"/>
      <w:lvlJc w:val="left"/>
      <w:pPr>
        <w:tabs>
          <w:tab w:val="num" w:pos="5040"/>
        </w:tabs>
        <w:ind w:left="5040" w:hanging="360"/>
      </w:pPr>
      <w:rPr>
        <w:rFonts w:ascii="Arial" w:hAnsi="Arial" w:hint="default"/>
      </w:rPr>
    </w:lvl>
    <w:lvl w:ilvl="7" w:tplc="957C560C" w:tentative="1">
      <w:start w:val="1"/>
      <w:numFmt w:val="bullet"/>
      <w:lvlText w:val="•"/>
      <w:lvlJc w:val="left"/>
      <w:pPr>
        <w:tabs>
          <w:tab w:val="num" w:pos="5760"/>
        </w:tabs>
        <w:ind w:left="5760" w:hanging="360"/>
      </w:pPr>
      <w:rPr>
        <w:rFonts w:ascii="Arial" w:hAnsi="Arial" w:hint="default"/>
      </w:rPr>
    </w:lvl>
    <w:lvl w:ilvl="8" w:tplc="6310B6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2FB4982"/>
    <w:multiLevelType w:val="hybridMultilevel"/>
    <w:tmpl w:val="6C321E84"/>
    <w:lvl w:ilvl="0" w:tplc="0B74C410">
      <w:start w:val="1"/>
      <w:numFmt w:val="bullet"/>
      <w:lvlText w:val="•"/>
      <w:lvlJc w:val="left"/>
      <w:pPr>
        <w:tabs>
          <w:tab w:val="num" w:pos="720"/>
        </w:tabs>
        <w:ind w:left="720" w:hanging="360"/>
      </w:pPr>
      <w:rPr>
        <w:rFonts w:ascii="Arial" w:hAnsi="Arial" w:hint="default"/>
      </w:rPr>
    </w:lvl>
    <w:lvl w:ilvl="1" w:tplc="0C267B58" w:tentative="1">
      <w:start w:val="1"/>
      <w:numFmt w:val="bullet"/>
      <w:lvlText w:val="•"/>
      <w:lvlJc w:val="left"/>
      <w:pPr>
        <w:tabs>
          <w:tab w:val="num" w:pos="1440"/>
        </w:tabs>
        <w:ind w:left="1440" w:hanging="360"/>
      </w:pPr>
      <w:rPr>
        <w:rFonts w:ascii="Arial" w:hAnsi="Arial" w:hint="default"/>
      </w:rPr>
    </w:lvl>
    <w:lvl w:ilvl="2" w:tplc="66E870A4" w:tentative="1">
      <w:start w:val="1"/>
      <w:numFmt w:val="bullet"/>
      <w:lvlText w:val="•"/>
      <w:lvlJc w:val="left"/>
      <w:pPr>
        <w:tabs>
          <w:tab w:val="num" w:pos="2160"/>
        </w:tabs>
        <w:ind w:left="2160" w:hanging="360"/>
      </w:pPr>
      <w:rPr>
        <w:rFonts w:ascii="Arial" w:hAnsi="Arial" w:hint="default"/>
      </w:rPr>
    </w:lvl>
    <w:lvl w:ilvl="3" w:tplc="E098A19C" w:tentative="1">
      <w:start w:val="1"/>
      <w:numFmt w:val="bullet"/>
      <w:lvlText w:val="•"/>
      <w:lvlJc w:val="left"/>
      <w:pPr>
        <w:tabs>
          <w:tab w:val="num" w:pos="2880"/>
        </w:tabs>
        <w:ind w:left="2880" w:hanging="360"/>
      </w:pPr>
      <w:rPr>
        <w:rFonts w:ascii="Arial" w:hAnsi="Arial" w:hint="default"/>
      </w:rPr>
    </w:lvl>
    <w:lvl w:ilvl="4" w:tplc="6D2C87D8" w:tentative="1">
      <w:start w:val="1"/>
      <w:numFmt w:val="bullet"/>
      <w:lvlText w:val="•"/>
      <w:lvlJc w:val="left"/>
      <w:pPr>
        <w:tabs>
          <w:tab w:val="num" w:pos="3600"/>
        </w:tabs>
        <w:ind w:left="3600" w:hanging="360"/>
      </w:pPr>
      <w:rPr>
        <w:rFonts w:ascii="Arial" w:hAnsi="Arial" w:hint="default"/>
      </w:rPr>
    </w:lvl>
    <w:lvl w:ilvl="5" w:tplc="CAA498A8" w:tentative="1">
      <w:start w:val="1"/>
      <w:numFmt w:val="bullet"/>
      <w:lvlText w:val="•"/>
      <w:lvlJc w:val="left"/>
      <w:pPr>
        <w:tabs>
          <w:tab w:val="num" w:pos="4320"/>
        </w:tabs>
        <w:ind w:left="4320" w:hanging="360"/>
      </w:pPr>
      <w:rPr>
        <w:rFonts w:ascii="Arial" w:hAnsi="Arial" w:hint="default"/>
      </w:rPr>
    </w:lvl>
    <w:lvl w:ilvl="6" w:tplc="D49A9D8C" w:tentative="1">
      <w:start w:val="1"/>
      <w:numFmt w:val="bullet"/>
      <w:lvlText w:val="•"/>
      <w:lvlJc w:val="left"/>
      <w:pPr>
        <w:tabs>
          <w:tab w:val="num" w:pos="5040"/>
        </w:tabs>
        <w:ind w:left="5040" w:hanging="360"/>
      </w:pPr>
      <w:rPr>
        <w:rFonts w:ascii="Arial" w:hAnsi="Arial" w:hint="default"/>
      </w:rPr>
    </w:lvl>
    <w:lvl w:ilvl="7" w:tplc="9266EA94" w:tentative="1">
      <w:start w:val="1"/>
      <w:numFmt w:val="bullet"/>
      <w:lvlText w:val="•"/>
      <w:lvlJc w:val="left"/>
      <w:pPr>
        <w:tabs>
          <w:tab w:val="num" w:pos="5760"/>
        </w:tabs>
        <w:ind w:left="5760" w:hanging="360"/>
      </w:pPr>
      <w:rPr>
        <w:rFonts w:ascii="Arial" w:hAnsi="Arial" w:hint="default"/>
      </w:rPr>
    </w:lvl>
    <w:lvl w:ilvl="8" w:tplc="E4C4ED5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163D6317"/>
    <w:multiLevelType w:val="hybridMultilevel"/>
    <w:tmpl w:val="8FE84B26"/>
    <w:lvl w:ilvl="0" w:tplc="412E049A">
      <w:start w:val="1"/>
      <w:numFmt w:val="bullet"/>
      <w:lvlText w:val="•"/>
      <w:lvlJc w:val="left"/>
      <w:pPr>
        <w:tabs>
          <w:tab w:val="num" w:pos="720"/>
        </w:tabs>
        <w:ind w:left="720" w:hanging="360"/>
      </w:pPr>
      <w:rPr>
        <w:rFonts w:ascii="Arial" w:hAnsi="Arial" w:hint="default"/>
      </w:rPr>
    </w:lvl>
    <w:lvl w:ilvl="1" w:tplc="00448894" w:tentative="1">
      <w:start w:val="1"/>
      <w:numFmt w:val="bullet"/>
      <w:lvlText w:val="•"/>
      <w:lvlJc w:val="left"/>
      <w:pPr>
        <w:tabs>
          <w:tab w:val="num" w:pos="1440"/>
        </w:tabs>
        <w:ind w:left="1440" w:hanging="360"/>
      </w:pPr>
      <w:rPr>
        <w:rFonts w:ascii="Arial" w:hAnsi="Arial" w:hint="default"/>
      </w:rPr>
    </w:lvl>
    <w:lvl w:ilvl="2" w:tplc="F7587722" w:tentative="1">
      <w:start w:val="1"/>
      <w:numFmt w:val="bullet"/>
      <w:lvlText w:val="•"/>
      <w:lvlJc w:val="left"/>
      <w:pPr>
        <w:tabs>
          <w:tab w:val="num" w:pos="2160"/>
        </w:tabs>
        <w:ind w:left="2160" w:hanging="360"/>
      </w:pPr>
      <w:rPr>
        <w:rFonts w:ascii="Arial" w:hAnsi="Arial" w:hint="default"/>
      </w:rPr>
    </w:lvl>
    <w:lvl w:ilvl="3" w:tplc="D05E4224" w:tentative="1">
      <w:start w:val="1"/>
      <w:numFmt w:val="bullet"/>
      <w:lvlText w:val="•"/>
      <w:lvlJc w:val="left"/>
      <w:pPr>
        <w:tabs>
          <w:tab w:val="num" w:pos="2880"/>
        </w:tabs>
        <w:ind w:left="2880" w:hanging="360"/>
      </w:pPr>
      <w:rPr>
        <w:rFonts w:ascii="Arial" w:hAnsi="Arial" w:hint="default"/>
      </w:rPr>
    </w:lvl>
    <w:lvl w:ilvl="4" w:tplc="B890EFF6" w:tentative="1">
      <w:start w:val="1"/>
      <w:numFmt w:val="bullet"/>
      <w:lvlText w:val="•"/>
      <w:lvlJc w:val="left"/>
      <w:pPr>
        <w:tabs>
          <w:tab w:val="num" w:pos="3600"/>
        </w:tabs>
        <w:ind w:left="3600" w:hanging="360"/>
      </w:pPr>
      <w:rPr>
        <w:rFonts w:ascii="Arial" w:hAnsi="Arial" w:hint="default"/>
      </w:rPr>
    </w:lvl>
    <w:lvl w:ilvl="5" w:tplc="601A49F6" w:tentative="1">
      <w:start w:val="1"/>
      <w:numFmt w:val="bullet"/>
      <w:lvlText w:val="•"/>
      <w:lvlJc w:val="left"/>
      <w:pPr>
        <w:tabs>
          <w:tab w:val="num" w:pos="4320"/>
        </w:tabs>
        <w:ind w:left="4320" w:hanging="360"/>
      </w:pPr>
      <w:rPr>
        <w:rFonts w:ascii="Arial" w:hAnsi="Arial" w:hint="default"/>
      </w:rPr>
    </w:lvl>
    <w:lvl w:ilvl="6" w:tplc="B1A22872" w:tentative="1">
      <w:start w:val="1"/>
      <w:numFmt w:val="bullet"/>
      <w:lvlText w:val="•"/>
      <w:lvlJc w:val="left"/>
      <w:pPr>
        <w:tabs>
          <w:tab w:val="num" w:pos="5040"/>
        </w:tabs>
        <w:ind w:left="5040" w:hanging="360"/>
      </w:pPr>
      <w:rPr>
        <w:rFonts w:ascii="Arial" w:hAnsi="Arial" w:hint="default"/>
      </w:rPr>
    </w:lvl>
    <w:lvl w:ilvl="7" w:tplc="07C8CEC0" w:tentative="1">
      <w:start w:val="1"/>
      <w:numFmt w:val="bullet"/>
      <w:lvlText w:val="•"/>
      <w:lvlJc w:val="left"/>
      <w:pPr>
        <w:tabs>
          <w:tab w:val="num" w:pos="5760"/>
        </w:tabs>
        <w:ind w:left="5760" w:hanging="360"/>
      </w:pPr>
      <w:rPr>
        <w:rFonts w:ascii="Arial" w:hAnsi="Arial" w:hint="default"/>
      </w:rPr>
    </w:lvl>
    <w:lvl w:ilvl="8" w:tplc="4D20280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65576B7"/>
    <w:multiLevelType w:val="hybridMultilevel"/>
    <w:tmpl w:val="E360598E"/>
    <w:lvl w:ilvl="0" w:tplc="04090015">
      <w:start w:val="14"/>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74E4730"/>
    <w:multiLevelType w:val="multilevel"/>
    <w:tmpl w:val="87149C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AD93C8B"/>
    <w:multiLevelType w:val="hybridMultilevel"/>
    <w:tmpl w:val="B044B5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D601A99"/>
    <w:multiLevelType w:val="multilevel"/>
    <w:tmpl w:val="2C5AF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A03107"/>
    <w:multiLevelType w:val="hybridMultilevel"/>
    <w:tmpl w:val="226E2DA0"/>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1DE7E22"/>
    <w:multiLevelType w:val="multilevel"/>
    <w:tmpl w:val="70B2F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2C5615"/>
    <w:multiLevelType w:val="multilevel"/>
    <w:tmpl w:val="653E6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6C04D4A"/>
    <w:multiLevelType w:val="hybridMultilevel"/>
    <w:tmpl w:val="8FE27D4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2A1F0FE6"/>
    <w:multiLevelType w:val="multilevel"/>
    <w:tmpl w:val="20A0E2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AAF40ED"/>
    <w:multiLevelType w:val="hybridMultilevel"/>
    <w:tmpl w:val="12F8FFA8"/>
    <w:lvl w:ilvl="0" w:tplc="694E6752">
      <w:start w:val="1"/>
      <w:numFmt w:val="bullet"/>
      <w:lvlText w:val="•"/>
      <w:lvlJc w:val="left"/>
      <w:pPr>
        <w:tabs>
          <w:tab w:val="num" w:pos="720"/>
        </w:tabs>
        <w:ind w:left="720" w:hanging="360"/>
      </w:pPr>
      <w:rPr>
        <w:rFonts w:ascii="Arial" w:hAnsi="Arial" w:hint="default"/>
      </w:rPr>
    </w:lvl>
    <w:lvl w:ilvl="1" w:tplc="387ECADE" w:tentative="1">
      <w:start w:val="1"/>
      <w:numFmt w:val="bullet"/>
      <w:lvlText w:val="•"/>
      <w:lvlJc w:val="left"/>
      <w:pPr>
        <w:tabs>
          <w:tab w:val="num" w:pos="1440"/>
        </w:tabs>
        <w:ind w:left="1440" w:hanging="360"/>
      </w:pPr>
      <w:rPr>
        <w:rFonts w:ascii="Arial" w:hAnsi="Arial" w:hint="default"/>
      </w:rPr>
    </w:lvl>
    <w:lvl w:ilvl="2" w:tplc="59C08172" w:tentative="1">
      <w:start w:val="1"/>
      <w:numFmt w:val="bullet"/>
      <w:lvlText w:val="•"/>
      <w:lvlJc w:val="left"/>
      <w:pPr>
        <w:tabs>
          <w:tab w:val="num" w:pos="2160"/>
        </w:tabs>
        <w:ind w:left="2160" w:hanging="360"/>
      </w:pPr>
      <w:rPr>
        <w:rFonts w:ascii="Arial" w:hAnsi="Arial" w:hint="default"/>
      </w:rPr>
    </w:lvl>
    <w:lvl w:ilvl="3" w:tplc="5FB8934C" w:tentative="1">
      <w:start w:val="1"/>
      <w:numFmt w:val="bullet"/>
      <w:lvlText w:val="•"/>
      <w:lvlJc w:val="left"/>
      <w:pPr>
        <w:tabs>
          <w:tab w:val="num" w:pos="2880"/>
        </w:tabs>
        <w:ind w:left="2880" w:hanging="360"/>
      </w:pPr>
      <w:rPr>
        <w:rFonts w:ascii="Arial" w:hAnsi="Arial" w:hint="default"/>
      </w:rPr>
    </w:lvl>
    <w:lvl w:ilvl="4" w:tplc="4D6A2E28" w:tentative="1">
      <w:start w:val="1"/>
      <w:numFmt w:val="bullet"/>
      <w:lvlText w:val="•"/>
      <w:lvlJc w:val="left"/>
      <w:pPr>
        <w:tabs>
          <w:tab w:val="num" w:pos="3600"/>
        </w:tabs>
        <w:ind w:left="3600" w:hanging="360"/>
      </w:pPr>
      <w:rPr>
        <w:rFonts w:ascii="Arial" w:hAnsi="Arial" w:hint="default"/>
      </w:rPr>
    </w:lvl>
    <w:lvl w:ilvl="5" w:tplc="25FC7D1E" w:tentative="1">
      <w:start w:val="1"/>
      <w:numFmt w:val="bullet"/>
      <w:lvlText w:val="•"/>
      <w:lvlJc w:val="left"/>
      <w:pPr>
        <w:tabs>
          <w:tab w:val="num" w:pos="4320"/>
        </w:tabs>
        <w:ind w:left="4320" w:hanging="360"/>
      </w:pPr>
      <w:rPr>
        <w:rFonts w:ascii="Arial" w:hAnsi="Arial" w:hint="default"/>
      </w:rPr>
    </w:lvl>
    <w:lvl w:ilvl="6" w:tplc="78FA8350" w:tentative="1">
      <w:start w:val="1"/>
      <w:numFmt w:val="bullet"/>
      <w:lvlText w:val="•"/>
      <w:lvlJc w:val="left"/>
      <w:pPr>
        <w:tabs>
          <w:tab w:val="num" w:pos="5040"/>
        </w:tabs>
        <w:ind w:left="5040" w:hanging="360"/>
      </w:pPr>
      <w:rPr>
        <w:rFonts w:ascii="Arial" w:hAnsi="Arial" w:hint="default"/>
      </w:rPr>
    </w:lvl>
    <w:lvl w:ilvl="7" w:tplc="2000E052" w:tentative="1">
      <w:start w:val="1"/>
      <w:numFmt w:val="bullet"/>
      <w:lvlText w:val="•"/>
      <w:lvlJc w:val="left"/>
      <w:pPr>
        <w:tabs>
          <w:tab w:val="num" w:pos="5760"/>
        </w:tabs>
        <w:ind w:left="5760" w:hanging="360"/>
      </w:pPr>
      <w:rPr>
        <w:rFonts w:ascii="Arial" w:hAnsi="Arial" w:hint="default"/>
      </w:rPr>
    </w:lvl>
    <w:lvl w:ilvl="8" w:tplc="65F02AA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E7438F2"/>
    <w:multiLevelType w:val="multilevel"/>
    <w:tmpl w:val="B928D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8C3382"/>
    <w:multiLevelType w:val="hybridMultilevel"/>
    <w:tmpl w:val="5D1A2E9A"/>
    <w:lvl w:ilvl="0" w:tplc="40ECEC4A">
      <w:start w:val="1"/>
      <w:numFmt w:val="bullet"/>
      <w:lvlText w:val="•"/>
      <w:lvlJc w:val="left"/>
      <w:pPr>
        <w:tabs>
          <w:tab w:val="num" w:pos="720"/>
        </w:tabs>
        <w:ind w:left="720" w:hanging="360"/>
      </w:pPr>
      <w:rPr>
        <w:rFonts w:ascii="Arial" w:hAnsi="Arial" w:hint="default"/>
      </w:rPr>
    </w:lvl>
    <w:lvl w:ilvl="1" w:tplc="74344852" w:tentative="1">
      <w:start w:val="1"/>
      <w:numFmt w:val="bullet"/>
      <w:lvlText w:val="•"/>
      <w:lvlJc w:val="left"/>
      <w:pPr>
        <w:tabs>
          <w:tab w:val="num" w:pos="1440"/>
        </w:tabs>
        <w:ind w:left="1440" w:hanging="360"/>
      </w:pPr>
      <w:rPr>
        <w:rFonts w:ascii="Arial" w:hAnsi="Arial" w:hint="default"/>
      </w:rPr>
    </w:lvl>
    <w:lvl w:ilvl="2" w:tplc="F544C1AA" w:tentative="1">
      <w:start w:val="1"/>
      <w:numFmt w:val="bullet"/>
      <w:lvlText w:val="•"/>
      <w:lvlJc w:val="left"/>
      <w:pPr>
        <w:tabs>
          <w:tab w:val="num" w:pos="2160"/>
        </w:tabs>
        <w:ind w:left="2160" w:hanging="360"/>
      </w:pPr>
      <w:rPr>
        <w:rFonts w:ascii="Arial" w:hAnsi="Arial" w:hint="default"/>
      </w:rPr>
    </w:lvl>
    <w:lvl w:ilvl="3" w:tplc="2996EC34" w:tentative="1">
      <w:start w:val="1"/>
      <w:numFmt w:val="bullet"/>
      <w:lvlText w:val="•"/>
      <w:lvlJc w:val="left"/>
      <w:pPr>
        <w:tabs>
          <w:tab w:val="num" w:pos="2880"/>
        </w:tabs>
        <w:ind w:left="2880" w:hanging="360"/>
      </w:pPr>
      <w:rPr>
        <w:rFonts w:ascii="Arial" w:hAnsi="Arial" w:hint="default"/>
      </w:rPr>
    </w:lvl>
    <w:lvl w:ilvl="4" w:tplc="22B874AC" w:tentative="1">
      <w:start w:val="1"/>
      <w:numFmt w:val="bullet"/>
      <w:lvlText w:val="•"/>
      <w:lvlJc w:val="left"/>
      <w:pPr>
        <w:tabs>
          <w:tab w:val="num" w:pos="3600"/>
        </w:tabs>
        <w:ind w:left="3600" w:hanging="360"/>
      </w:pPr>
      <w:rPr>
        <w:rFonts w:ascii="Arial" w:hAnsi="Arial" w:hint="default"/>
      </w:rPr>
    </w:lvl>
    <w:lvl w:ilvl="5" w:tplc="60FE8856" w:tentative="1">
      <w:start w:val="1"/>
      <w:numFmt w:val="bullet"/>
      <w:lvlText w:val="•"/>
      <w:lvlJc w:val="left"/>
      <w:pPr>
        <w:tabs>
          <w:tab w:val="num" w:pos="4320"/>
        </w:tabs>
        <w:ind w:left="4320" w:hanging="360"/>
      </w:pPr>
      <w:rPr>
        <w:rFonts w:ascii="Arial" w:hAnsi="Arial" w:hint="default"/>
      </w:rPr>
    </w:lvl>
    <w:lvl w:ilvl="6" w:tplc="B5680E40" w:tentative="1">
      <w:start w:val="1"/>
      <w:numFmt w:val="bullet"/>
      <w:lvlText w:val="•"/>
      <w:lvlJc w:val="left"/>
      <w:pPr>
        <w:tabs>
          <w:tab w:val="num" w:pos="5040"/>
        </w:tabs>
        <w:ind w:left="5040" w:hanging="360"/>
      </w:pPr>
      <w:rPr>
        <w:rFonts w:ascii="Arial" w:hAnsi="Arial" w:hint="default"/>
      </w:rPr>
    </w:lvl>
    <w:lvl w:ilvl="7" w:tplc="2054A4FA" w:tentative="1">
      <w:start w:val="1"/>
      <w:numFmt w:val="bullet"/>
      <w:lvlText w:val="•"/>
      <w:lvlJc w:val="left"/>
      <w:pPr>
        <w:tabs>
          <w:tab w:val="num" w:pos="5760"/>
        </w:tabs>
        <w:ind w:left="5760" w:hanging="360"/>
      </w:pPr>
      <w:rPr>
        <w:rFonts w:ascii="Arial" w:hAnsi="Arial" w:hint="default"/>
      </w:rPr>
    </w:lvl>
    <w:lvl w:ilvl="8" w:tplc="80548E4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73209B3"/>
    <w:multiLevelType w:val="hybridMultilevel"/>
    <w:tmpl w:val="8CCAB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8466D2"/>
    <w:multiLevelType w:val="multilevel"/>
    <w:tmpl w:val="C8AAA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F9D7CC1"/>
    <w:multiLevelType w:val="multilevel"/>
    <w:tmpl w:val="7AA6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FAB10DB"/>
    <w:multiLevelType w:val="hybridMultilevel"/>
    <w:tmpl w:val="E4067D5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0AC21FB"/>
    <w:multiLevelType w:val="hybridMultilevel"/>
    <w:tmpl w:val="761C6DCE"/>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6A82A82"/>
    <w:multiLevelType w:val="hybridMultilevel"/>
    <w:tmpl w:val="DACC50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7BD331D"/>
    <w:multiLevelType w:val="hybridMultilevel"/>
    <w:tmpl w:val="3E60482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5CE74A61"/>
    <w:multiLevelType w:val="hybridMultilevel"/>
    <w:tmpl w:val="41CEC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3F61F9"/>
    <w:multiLevelType w:val="hybridMultilevel"/>
    <w:tmpl w:val="CAAE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49C6EF0"/>
    <w:multiLevelType w:val="multilevel"/>
    <w:tmpl w:val="57D29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4B288F"/>
    <w:multiLevelType w:val="multilevel"/>
    <w:tmpl w:val="7960B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D9F4CF2"/>
    <w:multiLevelType w:val="multilevel"/>
    <w:tmpl w:val="3C0E2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CA252B"/>
    <w:multiLevelType w:val="hybridMultilevel"/>
    <w:tmpl w:val="2C5C35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7A777A7E"/>
    <w:multiLevelType w:val="hybridMultilevel"/>
    <w:tmpl w:val="F656DAB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3"/>
  </w:num>
  <w:num w:numId="2">
    <w:abstractNumId w:val="3"/>
  </w:num>
  <w:num w:numId="3">
    <w:abstractNumId w:val="9"/>
  </w:num>
  <w:num w:numId="4">
    <w:abstractNumId w:val="2"/>
  </w:num>
  <w:num w:numId="5">
    <w:abstractNumId w:val="1"/>
  </w:num>
  <w:num w:numId="6">
    <w:abstractNumId w:val="6"/>
  </w:num>
  <w:num w:numId="7">
    <w:abstractNumId w:val="26"/>
  </w:num>
  <w:num w:numId="8">
    <w:abstractNumId w:val="28"/>
  </w:num>
  <w:num w:numId="9">
    <w:abstractNumId w:val="35"/>
  </w:num>
  <w:num w:numId="10">
    <w:abstractNumId w:val="22"/>
  </w:num>
  <w:num w:numId="11">
    <w:abstractNumId w:val="21"/>
  </w:num>
  <w:num w:numId="12">
    <w:abstractNumId w:val="19"/>
  </w:num>
  <w:num w:numId="13">
    <w:abstractNumId w:val="8"/>
  </w:num>
  <w:num w:numId="14">
    <w:abstractNumId w:val="14"/>
  </w:num>
  <w:num w:numId="15">
    <w:abstractNumId w:val="5"/>
  </w:num>
  <w:num w:numId="16">
    <w:abstractNumId w:val="12"/>
  </w:num>
  <w:num w:numId="17">
    <w:abstractNumId w:val="0"/>
  </w:num>
  <w:num w:numId="18">
    <w:abstractNumId w:val="10"/>
  </w:num>
  <w:num w:numId="19">
    <w:abstractNumId w:val="34"/>
  </w:num>
  <w:num w:numId="20">
    <w:abstractNumId w:val="27"/>
  </w:num>
  <w:num w:numId="21">
    <w:abstractNumId w:val="17"/>
  </w:num>
  <w:num w:numId="22">
    <w:abstractNumId w:val="30"/>
  </w:num>
  <w:num w:numId="23">
    <w:abstractNumId w:val="4"/>
  </w:num>
  <w:num w:numId="24">
    <w:abstractNumId w:val="13"/>
  </w:num>
  <w:num w:numId="25">
    <w:abstractNumId w:val="20"/>
  </w:num>
  <w:num w:numId="26">
    <w:abstractNumId w:val="16"/>
  </w:num>
  <w:num w:numId="27">
    <w:abstractNumId w:val="25"/>
  </w:num>
  <w:num w:numId="28">
    <w:abstractNumId w:val="29"/>
  </w:num>
  <w:num w:numId="29">
    <w:abstractNumId w:val="24"/>
  </w:num>
  <w:num w:numId="30">
    <w:abstractNumId w:val="15"/>
  </w:num>
  <w:num w:numId="31">
    <w:abstractNumId w:val="32"/>
  </w:num>
  <w:num w:numId="32">
    <w:abstractNumId w:val="7"/>
  </w:num>
  <w:num w:numId="33">
    <w:abstractNumId w:val="33"/>
  </w:num>
  <w:num w:numId="34">
    <w:abstractNumId w:val="11"/>
  </w:num>
  <w:num w:numId="35">
    <w:abstractNumId w:val="31"/>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28B"/>
    <w:rsid w:val="002B428B"/>
    <w:rsid w:val="0051071E"/>
    <w:rsid w:val="00F234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F9D85E"/>
  <w15:chartTrackingRefBased/>
  <w15:docId w15:val="{CFA203D0-48B4-C140-ADBF-D790AA9C3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428B"/>
    <w:pPr>
      <w:spacing w:line="360" w:lineRule="auto"/>
      <w:jc w:val="both"/>
    </w:pPr>
    <w:rPr>
      <w:rFonts w:ascii="Times New Roman" w:eastAsiaTheme="minorEastAsia" w:hAnsi="Times New Roman"/>
    </w:rPr>
  </w:style>
  <w:style w:type="paragraph" w:styleId="Heading1">
    <w:name w:val="heading 1"/>
    <w:basedOn w:val="Normal"/>
    <w:next w:val="Normal"/>
    <w:link w:val="Heading1Char"/>
    <w:uiPriority w:val="9"/>
    <w:qFormat/>
    <w:rsid w:val="002B428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Heading3"/>
    <w:next w:val="Normal"/>
    <w:link w:val="Heading2Char"/>
    <w:autoRedefine/>
    <w:uiPriority w:val="9"/>
    <w:unhideWhenUsed/>
    <w:qFormat/>
    <w:rsid w:val="002B428B"/>
    <w:pPr>
      <w:keepNext w:val="0"/>
      <w:keepLines w:val="0"/>
      <w:shd w:val="clear" w:color="auto" w:fill="F2F2F2"/>
      <w:spacing w:before="0" w:after="161"/>
      <w:ind w:left="120" w:right="120"/>
      <w:textAlignment w:val="baseline"/>
      <w:outlineLvl w:val="1"/>
    </w:pPr>
    <w:rPr>
      <w:rFonts w:ascii="New Times Roman" w:eastAsia="Times New Roman" w:hAnsi="New Times Roman" w:cs="Times New Roman"/>
      <w:b/>
      <w:color w:val="333333"/>
      <w:shd w:val="clear" w:color="auto" w:fill="FFFFFF"/>
      <w:lang w:val="en-US"/>
    </w:rPr>
  </w:style>
  <w:style w:type="paragraph" w:styleId="Heading3">
    <w:name w:val="heading 3"/>
    <w:basedOn w:val="Normal"/>
    <w:next w:val="Normal"/>
    <w:link w:val="Heading3Char"/>
    <w:uiPriority w:val="9"/>
    <w:unhideWhenUsed/>
    <w:qFormat/>
    <w:rsid w:val="002B428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Heading5"/>
    <w:next w:val="Normal"/>
    <w:link w:val="Heading4Char"/>
    <w:uiPriority w:val="9"/>
    <w:unhideWhenUsed/>
    <w:qFormat/>
    <w:rsid w:val="002B428B"/>
    <w:pPr>
      <w:outlineLvl w:val="3"/>
    </w:pPr>
  </w:style>
  <w:style w:type="paragraph" w:styleId="Heading5">
    <w:name w:val="heading 5"/>
    <w:basedOn w:val="Normal"/>
    <w:next w:val="Normal"/>
    <w:link w:val="Heading5Char"/>
    <w:uiPriority w:val="9"/>
    <w:unhideWhenUsed/>
    <w:qFormat/>
    <w:rsid w:val="002B428B"/>
    <w:pPr>
      <w:outlineLvl w:val="4"/>
    </w:pPr>
    <w:rPr>
      <w:rFonts w:eastAsia="Times New Roman" w:cs="Times New Roman"/>
      <w:color w:val="333333"/>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428B"/>
    <w:rPr>
      <w:rFonts w:ascii="New Times Roman" w:eastAsia="Times New Roman" w:hAnsi="New Times Roman" w:cs="Times New Roman"/>
      <w:b/>
      <w:color w:val="333333"/>
      <w:shd w:val="clear" w:color="auto" w:fill="F2F2F2"/>
      <w:lang w:val="en-US"/>
    </w:rPr>
  </w:style>
  <w:style w:type="character" w:customStyle="1" w:styleId="Heading3Char">
    <w:name w:val="Heading 3 Char"/>
    <w:basedOn w:val="DefaultParagraphFont"/>
    <w:link w:val="Heading3"/>
    <w:uiPriority w:val="9"/>
    <w:rsid w:val="002B428B"/>
    <w:rPr>
      <w:rFonts w:asciiTheme="majorHAnsi" w:eastAsiaTheme="majorEastAsia" w:hAnsiTheme="majorHAnsi" w:cstheme="majorBidi"/>
      <w:color w:val="1F3763" w:themeColor="accent1" w:themeShade="7F"/>
    </w:rPr>
  </w:style>
  <w:style w:type="character" w:customStyle="1" w:styleId="Heading1Char">
    <w:name w:val="Heading 1 Char"/>
    <w:basedOn w:val="DefaultParagraphFont"/>
    <w:link w:val="Heading1"/>
    <w:uiPriority w:val="9"/>
    <w:rsid w:val="002B428B"/>
    <w:rPr>
      <w:rFonts w:asciiTheme="majorHAnsi" w:eastAsiaTheme="majorEastAsia" w:hAnsiTheme="majorHAnsi" w:cstheme="majorBidi"/>
      <w:color w:val="2F5496" w:themeColor="accent1" w:themeShade="BF"/>
      <w:sz w:val="32"/>
      <w:szCs w:val="32"/>
    </w:rPr>
  </w:style>
  <w:style w:type="character" w:customStyle="1" w:styleId="Heading4Char">
    <w:name w:val="Heading 4 Char"/>
    <w:basedOn w:val="DefaultParagraphFont"/>
    <w:link w:val="Heading4"/>
    <w:uiPriority w:val="9"/>
    <w:rsid w:val="002B428B"/>
    <w:rPr>
      <w:rFonts w:ascii="Times New Roman" w:eastAsia="Times New Roman" w:hAnsi="Times New Roman" w:cs="Times New Roman"/>
      <w:color w:val="333333"/>
    </w:rPr>
  </w:style>
  <w:style w:type="character" w:customStyle="1" w:styleId="Heading5Char">
    <w:name w:val="Heading 5 Char"/>
    <w:basedOn w:val="DefaultParagraphFont"/>
    <w:link w:val="Heading5"/>
    <w:uiPriority w:val="9"/>
    <w:rsid w:val="002B428B"/>
    <w:rPr>
      <w:rFonts w:ascii="Times New Roman" w:eastAsia="Times New Roman" w:hAnsi="Times New Roman" w:cs="Times New Roman"/>
      <w:color w:val="333333"/>
    </w:rPr>
  </w:style>
  <w:style w:type="paragraph" w:styleId="NormalWeb">
    <w:name w:val="Normal (Web)"/>
    <w:basedOn w:val="Normal"/>
    <w:uiPriority w:val="99"/>
    <w:unhideWhenUsed/>
    <w:rsid w:val="002B428B"/>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2B428B"/>
    <w:rPr>
      <w:color w:val="0563C1" w:themeColor="hyperlink"/>
      <w:u w:val="single"/>
    </w:rPr>
  </w:style>
  <w:style w:type="paragraph" w:styleId="FootnoteText">
    <w:name w:val="footnote text"/>
    <w:basedOn w:val="Normal"/>
    <w:link w:val="FootnoteTextChar"/>
    <w:uiPriority w:val="99"/>
    <w:unhideWhenUsed/>
    <w:rsid w:val="002B428B"/>
  </w:style>
  <w:style w:type="character" w:customStyle="1" w:styleId="FootnoteTextChar">
    <w:name w:val="Footnote Text Char"/>
    <w:basedOn w:val="DefaultParagraphFont"/>
    <w:link w:val="FootnoteText"/>
    <w:uiPriority w:val="99"/>
    <w:rsid w:val="002B428B"/>
    <w:rPr>
      <w:rFonts w:ascii="Times New Roman" w:eastAsiaTheme="minorEastAsia" w:hAnsi="Times New Roman"/>
    </w:rPr>
  </w:style>
  <w:style w:type="character" w:styleId="FootnoteReference">
    <w:name w:val="footnote reference"/>
    <w:basedOn w:val="DefaultParagraphFont"/>
    <w:uiPriority w:val="99"/>
    <w:unhideWhenUsed/>
    <w:rsid w:val="002B428B"/>
    <w:rPr>
      <w:vertAlign w:val="superscript"/>
    </w:rPr>
  </w:style>
  <w:style w:type="character" w:customStyle="1" w:styleId="apple-converted-space">
    <w:name w:val="apple-converted-space"/>
    <w:basedOn w:val="DefaultParagraphFont"/>
    <w:rsid w:val="002B428B"/>
    <w:rPr>
      <w:rFonts w:ascii="Bookman Old Style" w:hAnsi="Bookman Old Style"/>
      <w:sz w:val="24"/>
    </w:rPr>
  </w:style>
  <w:style w:type="paragraph" w:customStyle="1" w:styleId="volissue">
    <w:name w:val="volissue"/>
    <w:basedOn w:val="Normal"/>
    <w:rsid w:val="002B428B"/>
    <w:pPr>
      <w:spacing w:before="100" w:beforeAutospacing="1" w:after="100" w:afterAutospacing="1"/>
    </w:pPr>
    <w:rPr>
      <w:rFonts w:eastAsia="Times New Roman" w:cs="Times New Roman"/>
      <w:lang w:eastAsia="en-GB"/>
    </w:rPr>
  </w:style>
  <w:style w:type="character" w:customStyle="1" w:styleId="collapsetext">
    <w:name w:val="collapsetext"/>
    <w:basedOn w:val="DefaultParagraphFont"/>
    <w:rsid w:val="002B428B"/>
  </w:style>
  <w:style w:type="character" w:customStyle="1" w:styleId="showinfo">
    <w:name w:val="showinfo"/>
    <w:basedOn w:val="DefaultParagraphFont"/>
    <w:rsid w:val="002B428B"/>
  </w:style>
  <w:style w:type="paragraph" w:styleId="ListParagraph">
    <w:name w:val="List Paragraph"/>
    <w:basedOn w:val="Normal"/>
    <w:uiPriority w:val="34"/>
    <w:qFormat/>
    <w:rsid w:val="002B428B"/>
    <w:pPr>
      <w:ind w:left="720"/>
      <w:contextualSpacing/>
    </w:pPr>
    <w:rPr>
      <w:rFonts w:eastAsia="Times New Roman" w:cs="Times New Roman"/>
      <w:lang w:eastAsia="en-GB"/>
    </w:rPr>
  </w:style>
  <w:style w:type="character" w:styleId="CommentReference">
    <w:name w:val="annotation reference"/>
    <w:basedOn w:val="DefaultParagraphFont"/>
    <w:uiPriority w:val="99"/>
    <w:semiHidden/>
    <w:unhideWhenUsed/>
    <w:rsid w:val="002B428B"/>
    <w:rPr>
      <w:sz w:val="16"/>
      <w:szCs w:val="16"/>
    </w:rPr>
  </w:style>
  <w:style w:type="paragraph" w:styleId="CommentText">
    <w:name w:val="annotation text"/>
    <w:basedOn w:val="Normal"/>
    <w:link w:val="CommentTextChar"/>
    <w:uiPriority w:val="99"/>
    <w:unhideWhenUsed/>
    <w:rsid w:val="002B428B"/>
    <w:rPr>
      <w:sz w:val="20"/>
      <w:szCs w:val="20"/>
    </w:rPr>
  </w:style>
  <w:style w:type="character" w:customStyle="1" w:styleId="CommentTextChar">
    <w:name w:val="Comment Text Char"/>
    <w:basedOn w:val="DefaultParagraphFont"/>
    <w:link w:val="CommentText"/>
    <w:uiPriority w:val="99"/>
    <w:rsid w:val="002B428B"/>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2B428B"/>
    <w:rPr>
      <w:b/>
      <w:bCs/>
    </w:rPr>
  </w:style>
  <w:style w:type="character" w:customStyle="1" w:styleId="CommentSubjectChar">
    <w:name w:val="Comment Subject Char"/>
    <w:basedOn w:val="CommentTextChar"/>
    <w:link w:val="CommentSubject"/>
    <w:uiPriority w:val="99"/>
    <w:semiHidden/>
    <w:rsid w:val="002B428B"/>
    <w:rPr>
      <w:rFonts w:ascii="Times New Roman" w:eastAsiaTheme="minorEastAsia" w:hAnsi="Times New Roman"/>
      <w:b/>
      <w:bCs/>
      <w:sz w:val="20"/>
      <w:szCs w:val="20"/>
    </w:rPr>
  </w:style>
  <w:style w:type="paragraph" w:styleId="BalloonText">
    <w:name w:val="Balloon Text"/>
    <w:basedOn w:val="Normal"/>
    <w:link w:val="BalloonTextChar"/>
    <w:uiPriority w:val="99"/>
    <w:semiHidden/>
    <w:unhideWhenUsed/>
    <w:rsid w:val="002B428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B428B"/>
    <w:rPr>
      <w:rFonts w:ascii="Segoe UI" w:eastAsiaTheme="minorEastAsia" w:hAnsi="Segoe UI" w:cs="Segoe UI"/>
      <w:sz w:val="18"/>
      <w:szCs w:val="18"/>
    </w:rPr>
  </w:style>
  <w:style w:type="paragraph" w:styleId="Revision">
    <w:name w:val="Revision"/>
    <w:hidden/>
    <w:uiPriority w:val="99"/>
    <w:semiHidden/>
    <w:rsid w:val="002B428B"/>
    <w:rPr>
      <w:rFonts w:eastAsiaTheme="minorEastAsia"/>
    </w:rPr>
  </w:style>
  <w:style w:type="paragraph" w:styleId="Footer">
    <w:name w:val="footer"/>
    <w:basedOn w:val="Normal"/>
    <w:link w:val="FooterChar"/>
    <w:uiPriority w:val="99"/>
    <w:unhideWhenUsed/>
    <w:rsid w:val="002B428B"/>
    <w:pPr>
      <w:tabs>
        <w:tab w:val="center" w:pos="4320"/>
        <w:tab w:val="right" w:pos="8640"/>
      </w:tabs>
    </w:pPr>
  </w:style>
  <w:style w:type="character" w:customStyle="1" w:styleId="FooterChar">
    <w:name w:val="Footer Char"/>
    <w:basedOn w:val="DefaultParagraphFont"/>
    <w:link w:val="Footer"/>
    <w:uiPriority w:val="99"/>
    <w:rsid w:val="002B428B"/>
    <w:rPr>
      <w:rFonts w:ascii="Times New Roman" w:eastAsiaTheme="minorEastAsia" w:hAnsi="Times New Roman"/>
    </w:rPr>
  </w:style>
  <w:style w:type="character" w:styleId="PageNumber">
    <w:name w:val="page number"/>
    <w:basedOn w:val="DefaultParagraphFont"/>
    <w:uiPriority w:val="99"/>
    <w:semiHidden/>
    <w:unhideWhenUsed/>
    <w:rsid w:val="002B428B"/>
  </w:style>
  <w:style w:type="paragraph" w:styleId="Header">
    <w:name w:val="header"/>
    <w:basedOn w:val="Normal"/>
    <w:link w:val="HeaderChar"/>
    <w:uiPriority w:val="99"/>
    <w:unhideWhenUsed/>
    <w:rsid w:val="002B428B"/>
    <w:pPr>
      <w:tabs>
        <w:tab w:val="center" w:pos="4320"/>
        <w:tab w:val="right" w:pos="8640"/>
      </w:tabs>
    </w:pPr>
  </w:style>
  <w:style w:type="character" w:customStyle="1" w:styleId="HeaderChar">
    <w:name w:val="Header Char"/>
    <w:basedOn w:val="DefaultParagraphFont"/>
    <w:link w:val="Header"/>
    <w:uiPriority w:val="99"/>
    <w:rsid w:val="002B428B"/>
    <w:rPr>
      <w:rFonts w:ascii="Times New Roman" w:eastAsiaTheme="minorEastAsia" w:hAnsi="Times New Roman"/>
    </w:rPr>
  </w:style>
  <w:style w:type="paragraph" w:styleId="TOCHeading">
    <w:name w:val="TOC Heading"/>
    <w:basedOn w:val="Heading1"/>
    <w:next w:val="Normal"/>
    <w:uiPriority w:val="39"/>
    <w:unhideWhenUsed/>
    <w:qFormat/>
    <w:rsid w:val="002B428B"/>
    <w:pPr>
      <w:shd w:val="clear" w:color="auto" w:fill="F2F2F2"/>
      <w:spacing w:before="480" w:after="161" w:line="276" w:lineRule="auto"/>
      <w:ind w:left="120" w:right="120"/>
      <w:textAlignment w:val="baseline"/>
      <w:outlineLvl w:val="9"/>
    </w:pPr>
    <w:rPr>
      <w:b/>
      <w:sz w:val="28"/>
      <w:szCs w:val="28"/>
      <w:shd w:val="clear" w:color="auto" w:fill="FFFFFF"/>
      <w:lang w:val="en-US"/>
    </w:rPr>
  </w:style>
  <w:style w:type="paragraph" w:styleId="TOC1">
    <w:name w:val="toc 1"/>
    <w:basedOn w:val="Normal"/>
    <w:next w:val="Normal"/>
    <w:autoRedefine/>
    <w:uiPriority w:val="39"/>
    <w:unhideWhenUsed/>
    <w:rsid w:val="002B428B"/>
    <w:pPr>
      <w:spacing w:before="120"/>
      <w:jc w:val="left"/>
    </w:pPr>
    <w:rPr>
      <w:rFonts w:asciiTheme="minorHAnsi" w:hAnsiTheme="minorHAnsi"/>
      <w:b/>
      <w:sz w:val="22"/>
      <w:szCs w:val="22"/>
    </w:rPr>
  </w:style>
  <w:style w:type="paragraph" w:styleId="TOC2">
    <w:name w:val="toc 2"/>
    <w:basedOn w:val="Normal"/>
    <w:next w:val="Normal"/>
    <w:autoRedefine/>
    <w:uiPriority w:val="39"/>
    <w:unhideWhenUsed/>
    <w:rsid w:val="002B428B"/>
    <w:pPr>
      <w:ind w:left="240"/>
      <w:jc w:val="left"/>
    </w:pPr>
    <w:rPr>
      <w:rFonts w:asciiTheme="minorHAnsi" w:hAnsiTheme="minorHAnsi"/>
      <w:i/>
      <w:sz w:val="22"/>
      <w:szCs w:val="22"/>
    </w:rPr>
  </w:style>
  <w:style w:type="paragraph" w:styleId="TOC3">
    <w:name w:val="toc 3"/>
    <w:basedOn w:val="Normal"/>
    <w:next w:val="Normal"/>
    <w:autoRedefine/>
    <w:uiPriority w:val="39"/>
    <w:unhideWhenUsed/>
    <w:rsid w:val="002B428B"/>
    <w:pPr>
      <w:ind w:left="480"/>
      <w:jc w:val="left"/>
    </w:pPr>
    <w:rPr>
      <w:rFonts w:asciiTheme="minorHAnsi" w:hAnsiTheme="minorHAnsi"/>
      <w:sz w:val="22"/>
      <w:szCs w:val="22"/>
    </w:rPr>
  </w:style>
  <w:style w:type="paragraph" w:styleId="TOC4">
    <w:name w:val="toc 4"/>
    <w:basedOn w:val="Normal"/>
    <w:next w:val="Normal"/>
    <w:autoRedefine/>
    <w:uiPriority w:val="39"/>
    <w:unhideWhenUsed/>
    <w:rsid w:val="002B428B"/>
    <w:pPr>
      <w:ind w:left="720"/>
      <w:jc w:val="left"/>
    </w:pPr>
    <w:rPr>
      <w:rFonts w:asciiTheme="minorHAnsi" w:hAnsiTheme="minorHAnsi"/>
      <w:sz w:val="20"/>
      <w:szCs w:val="20"/>
    </w:rPr>
  </w:style>
  <w:style w:type="paragraph" w:styleId="TOC5">
    <w:name w:val="toc 5"/>
    <w:basedOn w:val="Normal"/>
    <w:next w:val="Normal"/>
    <w:autoRedefine/>
    <w:uiPriority w:val="39"/>
    <w:unhideWhenUsed/>
    <w:rsid w:val="002B428B"/>
    <w:pPr>
      <w:ind w:left="960"/>
      <w:jc w:val="left"/>
    </w:pPr>
    <w:rPr>
      <w:rFonts w:asciiTheme="minorHAnsi" w:hAnsiTheme="minorHAnsi"/>
      <w:sz w:val="20"/>
      <w:szCs w:val="20"/>
    </w:rPr>
  </w:style>
  <w:style w:type="paragraph" w:styleId="TOC6">
    <w:name w:val="toc 6"/>
    <w:basedOn w:val="Normal"/>
    <w:next w:val="Normal"/>
    <w:autoRedefine/>
    <w:uiPriority w:val="39"/>
    <w:unhideWhenUsed/>
    <w:rsid w:val="002B428B"/>
    <w:pPr>
      <w:ind w:left="1200"/>
      <w:jc w:val="left"/>
    </w:pPr>
    <w:rPr>
      <w:rFonts w:asciiTheme="minorHAnsi" w:hAnsiTheme="minorHAnsi"/>
      <w:sz w:val="20"/>
      <w:szCs w:val="20"/>
    </w:rPr>
  </w:style>
  <w:style w:type="paragraph" w:styleId="TOC7">
    <w:name w:val="toc 7"/>
    <w:basedOn w:val="Normal"/>
    <w:next w:val="Normal"/>
    <w:autoRedefine/>
    <w:uiPriority w:val="39"/>
    <w:unhideWhenUsed/>
    <w:rsid w:val="002B428B"/>
    <w:pPr>
      <w:ind w:left="1440"/>
      <w:jc w:val="left"/>
    </w:pPr>
    <w:rPr>
      <w:rFonts w:asciiTheme="minorHAnsi" w:hAnsiTheme="minorHAnsi"/>
      <w:sz w:val="20"/>
      <w:szCs w:val="20"/>
    </w:rPr>
  </w:style>
  <w:style w:type="paragraph" w:styleId="TOC8">
    <w:name w:val="toc 8"/>
    <w:basedOn w:val="Normal"/>
    <w:next w:val="Normal"/>
    <w:autoRedefine/>
    <w:uiPriority w:val="39"/>
    <w:unhideWhenUsed/>
    <w:rsid w:val="002B428B"/>
    <w:pPr>
      <w:ind w:left="1680"/>
      <w:jc w:val="left"/>
    </w:pPr>
    <w:rPr>
      <w:rFonts w:asciiTheme="minorHAnsi" w:hAnsiTheme="minorHAnsi"/>
      <w:sz w:val="20"/>
      <w:szCs w:val="20"/>
    </w:rPr>
  </w:style>
  <w:style w:type="paragraph" w:styleId="TOC9">
    <w:name w:val="toc 9"/>
    <w:basedOn w:val="Normal"/>
    <w:next w:val="Normal"/>
    <w:autoRedefine/>
    <w:uiPriority w:val="39"/>
    <w:unhideWhenUsed/>
    <w:rsid w:val="002B428B"/>
    <w:pPr>
      <w:ind w:left="1920"/>
      <w:jc w:val="left"/>
    </w:pPr>
    <w:rPr>
      <w:rFonts w:asciiTheme="minorHAnsi" w:hAnsiTheme="minorHAnsi"/>
      <w:sz w:val="20"/>
      <w:szCs w:val="20"/>
    </w:rPr>
  </w:style>
  <w:style w:type="character" w:styleId="PlaceholderText">
    <w:name w:val="Placeholder Text"/>
    <w:basedOn w:val="DefaultParagraphFont"/>
    <w:uiPriority w:val="99"/>
    <w:semiHidden/>
    <w:rsid w:val="002B428B"/>
    <w:rPr>
      <w:color w:val="808080"/>
    </w:rPr>
  </w:style>
  <w:style w:type="character" w:styleId="FollowedHyperlink">
    <w:name w:val="FollowedHyperlink"/>
    <w:basedOn w:val="DefaultParagraphFont"/>
    <w:uiPriority w:val="99"/>
    <w:semiHidden/>
    <w:unhideWhenUsed/>
    <w:rsid w:val="002B428B"/>
    <w:rPr>
      <w:color w:val="954F72" w:themeColor="followedHyperlink"/>
      <w:u w:val="single"/>
    </w:rPr>
  </w:style>
  <w:style w:type="paragraph" w:customStyle="1" w:styleId="Style1">
    <w:name w:val="Style1"/>
    <w:basedOn w:val="Normal"/>
    <w:link w:val="Style1Char"/>
    <w:qFormat/>
    <w:rsid w:val="002B428B"/>
    <w:pPr>
      <w:widowControl w:val="0"/>
      <w:autoSpaceDE w:val="0"/>
      <w:autoSpaceDN w:val="0"/>
      <w:adjustRightInd w:val="0"/>
      <w:spacing w:after="240"/>
    </w:pPr>
    <w:rPr>
      <w:rFonts w:ascii="Bookman Old Style" w:hAnsi="Bookman Old Style"/>
      <w:lang w:val="en-US"/>
    </w:rPr>
  </w:style>
  <w:style w:type="character" w:customStyle="1" w:styleId="Style1Char">
    <w:name w:val="Style1 Char"/>
    <w:basedOn w:val="DefaultParagraphFont"/>
    <w:link w:val="Style1"/>
    <w:rsid w:val="002B428B"/>
    <w:rPr>
      <w:rFonts w:ascii="Bookman Old Style" w:eastAsiaTheme="minorEastAsia" w:hAnsi="Bookman Old Style"/>
      <w:lang w:val="en-US"/>
    </w:rPr>
  </w:style>
  <w:style w:type="paragraph" w:customStyle="1" w:styleId="Normal1stParagraph">
    <w:name w:val="Normal 1st Paragraph"/>
    <w:basedOn w:val="Normal"/>
    <w:next w:val="Normal"/>
    <w:qFormat/>
    <w:rsid w:val="002B428B"/>
    <w:pPr>
      <w:spacing w:line="480" w:lineRule="exact"/>
    </w:pPr>
    <w:rPr>
      <w:rFonts w:ascii="Arial" w:eastAsia="Cambria" w:hAnsi="Arial" w:cs="Times New Roman"/>
    </w:rPr>
  </w:style>
  <w:style w:type="paragraph" w:styleId="ListBullet">
    <w:name w:val="List Bullet"/>
    <w:basedOn w:val="Normal"/>
    <w:rsid w:val="002B428B"/>
    <w:pPr>
      <w:numPr>
        <w:numId w:val="17"/>
      </w:numPr>
      <w:spacing w:after="240"/>
      <w:ind w:left="357" w:hanging="357"/>
      <w:contextualSpacing/>
    </w:pPr>
    <w:rPr>
      <w:rFonts w:ascii="Arial" w:eastAsia="Cambria" w:hAnsi="Arial" w:cs="Times New Roman"/>
    </w:rPr>
  </w:style>
  <w:style w:type="paragraph" w:styleId="DocumentMap">
    <w:name w:val="Document Map"/>
    <w:basedOn w:val="Normal"/>
    <w:link w:val="DocumentMapChar"/>
    <w:uiPriority w:val="99"/>
    <w:semiHidden/>
    <w:unhideWhenUsed/>
    <w:rsid w:val="002B428B"/>
    <w:rPr>
      <w:rFonts w:ascii="Lucida Grande" w:hAnsi="Lucida Grande" w:cs="Lucida Grande"/>
    </w:rPr>
  </w:style>
  <w:style w:type="character" w:customStyle="1" w:styleId="DocumentMapChar">
    <w:name w:val="Document Map Char"/>
    <w:basedOn w:val="DefaultParagraphFont"/>
    <w:link w:val="DocumentMap"/>
    <w:uiPriority w:val="99"/>
    <w:semiHidden/>
    <w:rsid w:val="002B428B"/>
    <w:rPr>
      <w:rFonts w:ascii="Lucida Grande" w:eastAsiaTheme="minorEastAsia" w:hAnsi="Lucida Grande" w:cs="Lucida Grande"/>
    </w:rPr>
  </w:style>
  <w:style w:type="character" w:styleId="HTMLCite">
    <w:name w:val="HTML Cite"/>
    <w:basedOn w:val="DefaultParagraphFont"/>
    <w:uiPriority w:val="99"/>
    <w:semiHidden/>
    <w:unhideWhenUsed/>
    <w:rsid w:val="002B428B"/>
    <w:rPr>
      <w:i/>
      <w:iCs/>
    </w:rPr>
  </w:style>
  <w:style w:type="paragraph" w:styleId="HTMLPreformatted">
    <w:name w:val="HTML Preformatted"/>
    <w:basedOn w:val="Normal"/>
    <w:link w:val="HTMLPreformattedChar"/>
    <w:uiPriority w:val="99"/>
    <w:semiHidden/>
    <w:unhideWhenUsed/>
    <w:rsid w:val="002B428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200" w:line="276" w:lineRule="auto"/>
    </w:pPr>
    <w:rPr>
      <w:rFonts w:ascii="Courier" w:hAnsi="Courier" w:cs="Courier"/>
      <w:sz w:val="20"/>
      <w:szCs w:val="20"/>
    </w:rPr>
  </w:style>
  <w:style w:type="character" w:customStyle="1" w:styleId="HTMLPreformattedChar">
    <w:name w:val="HTML Preformatted Char"/>
    <w:basedOn w:val="DefaultParagraphFont"/>
    <w:link w:val="HTMLPreformatted"/>
    <w:uiPriority w:val="99"/>
    <w:semiHidden/>
    <w:rsid w:val="002B428B"/>
    <w:rPr>
      <w:rFonts w:ascii="Courier" w:eastAsiaTheme="minorEastAsia" w:hAnsi="Courier" w:cs="Courier"/>
      <w:sz w:val="20"/>
      <w:szCs w:val="20"/>
    </w:rPr>
  </w:style>
  <w:style w:type="character" w:customStyle="1" w:styleId="current-selection">
    <w:name w:val="current-selection"/>
    <w:basedOn w:val="DefaultParagraphFont"/>
    <w:rsid w:val="002B428B"/>
  </w:style>
  <w:style w:type="character" w:customStyle="1" w:styleId="a">
    <w:name w:val="_"/>
    <w:basedOn w:val="DefaultParagraphFont"/>
    <w:rsid w:val="002B428B"/>
  </w:style>
  <w:style w:type="character" w:customStyle="1" w:styleId="ls1">
    <w:name w:val="ls1"/>
    <w:basedOn w:val="DefaultParagraphFont"/>
    <w:rsid w:val="002B428B"/>
  </w:style>
  <w:style w:type="character" w:customStyle="1" w:styleId="ls4">
    <w:name w:val="ls4"/>
    <w:basedOn w:val="DefaultParagraphFont"/>
    <w:rsid w:val="002B428B"/>
  </w:style>
  <w:style w:type="character" w:customStyle="1" w:styleId="ls18">
    <w:name w:val="ls18"/>
    <w:basedOn w:val="DefaultParagraphFont"/>
    <w:rsid w:val="002B428B"/>
  </w:style>
  <w:style w:type="character" w:customStyle="1" w:styleId="ls19">
    <w:name w:val="ls19"/>
    <w:basedOn w:val="DefaultParagraphFont"/>
    <w:rsid w:val="002B428B"/>
  </w:style>
  <w:style w:type="character" w:styleId="Strong">
    <w:name w:val="Strong"/>
    <w:basedOn w:val="DefaultParagraphFont"/>
    <w:uiPriority w:val="22"/>
    <w:qFormat/>
    <w:rsid w:val="002B428B"/>
    <w:rPr>
      <w:b/>
      <w:bCs/>
    </w:rPr>
  </w:style>
  <w:style w:type="character" w:customStyle="1" w:styleId="fn">
    <w:name w:val="fn"/>
    <w:basedOn w:val="DefaultParagraphFont"/>
    <w:rsid w:val="002B428B"/>
  </w:style>
  <w:style w:type="character" w:customStyle="1" w:styleId="comma">
    <w:name w:val="comma"/>
    <w:basedOn w:val="DefaultParagraphFont"/>
    <w:rsid w:val="002B428B"/>
  </w:style>
  <w:style w:type="paragraph" w:customStyle="1" w:styleId="description">
    <w:name w:val="description"/>
    <w:basedOn w:val="Normal"/>
    <w:rsid w:val="002B428B"/>
    <w:pPr>
      <w:spacing w:before="100" w:beforeAutospacing="1" w:after="100" w:afterAutospacing="1"/>
    </w:pPr>
    <w:rPr>
      <w:rFonts w:eastAsia="Times New Roman" w:cs="Times New Roman"/>
      <w:lang w:eastAsia="en-GB"/>
    </w:rPr>
  </w:style>
  <w:style w:type="character" w:customStyle="1" w:styleId="journal-title">
    <w:name w:val="journal-title"/>
    <w:basedOn w:val="DefaultParagraphFont"/>
    <w:rsid w:val="002B428B"/>
  </w:style>
  <w:style w:type="character" w:styleId="Emphasis">
    <w:name w:val="Emphasis"/>
    <w:basedOn w:val="DefaultParagraphFont"/>
    <w:uiPriority w:val="20"/>
    <w:qFormat/>
    <w:rsid w:val="002B428B"/>
    <w:rPr>
      <w:i/>
      <w:iCs/>
    </w:rPr>
  </w:style>
  <w:style w:type="character" w:customStyle="1" w:styleId="ipa">
    <w:name w:val="ipa"/>
    <w:basedOn w:val="DefaultParagraphFont"/>
    <w:rsid w:val="002B428B"/>
  </w:style>
  <w:style w:type="character" w:customStyle="1" w:styleId="subtitle1">
    <w:name w:val="subtitle1"/>
    <w:basedOn w:val="DefaultParagraphFont"/>
    <w:rsid w:val="002B428B"/>
  </w:style>
  <w:style w:type="character" w:customStyle="1" w:styleId="a-size-large">
    <w:name w:val="a-size-large"/>
    <w:basedOn w:val="DefaultParagraphFont"/>
    <w:rsid w:val="002B428B"/>
  </w:style>
  <w:style w:type="character" w:customStyle="1" w:styleId="meta-value">
    <w:name w:val="meta-value"/>
    <w:basedOn w:val="DefaultParagraphFont"/>
    <w:rsid w:val="002B428B"/>
  </w:style>
  <w:style w:type="character" w:customStyle="1" w:styleId="optionalcoma">
    <w:name w:val="optionalcoma"/>
    <w:basedOn w:val="DefaultParagraphFont"/>
    <w:rsid w:val="002B428B"/>
  </w:style>
  <w:style w:type="character" w:customStyle="1" w:styleId="volumeissue">
    <w:name w:val="volumeissue"/>
    <w:basedOn w:val="DefaultParagraphFont"/>
    <w:rsid w:val="002B428B"/>
  </w:style>
  <w:style w:type="character" w:customStyle="1" w:styleId="meta-key">
    <w:name w:val="meta-key"/>
    <w:basedOn w:val="DefaultParagraphFont"/>
    <w:rsid w:val="002B428B"/>
  </w:style>
  <w:style w:type="character" w:customStyle="1" w:styleId="s20">
    <w:name w:val="s20"/>
    <w:basedOn w:val="DefaultParagraphFont"/>
    <w:rsid w:val="002B428B"/>
  </w:style>
  <w:style w:type="character" w:customStyle="1" w:styleId="s90">
    <w:name w:val="s90"/>
    <w:basedOn w:val="DefaultParagraphFont"/>
    <w:rsid w:val="002B428B"/>
  </w:style>
  <w:style w:type="character" w:customStyle="1" w:styleId="s91">
    <w:name w:val="s91"/>
    <w:basedOn w:val="DefaultParagraphFont"/>
    <w:rsid w:val="002B428B"/>
  </w:style>
  <w:style w:type="character" w:customStyle="1" w:styleId="s15">
    <w:name w:val="s15"/>
    <w:basedOn w:val="DefaultParagraphFont"/>
    <w:rsid w:val="002B428B"/>
  </w:style>
  <w:style w:type="character" w:customStyle="1" w:styleId="s33">
    <w:name w:val="s33"/>
    <w:basedOn w:val="DefaultParagraphFont"/>
    <w:rsid w:val="002B428B"/>
  </w:style>
  <w:style w:type="character" w:customStyle="1" w:styleId="s53">
    <w:name w:val="s53"/>
    <w:basedOn w:val="DefaultParagraphFont"/>
    <w:rsid w:val="002B428B"/>
  </w:style>
  <w:style w:type="character" w:customStyle="1" w:styleId="s51">
    <w:name w:val="s51"/>
    <w:basedOn w:val="DefaultParagraphFont"/>
    <w:rsid w:val="002B428B"/>
  </w:style>
  <w:style w:type="character" w:customStyle="1" w:styleId="nlmstring-name">
    <w:name w:val="nlm_string-name"/>
    <w:basedOn w:val="DefaultParagraphFont"/>
    <w:rsid w:val="002B428B"/>
  </w:style>
  <w:style w:type="paragraph" w:customStyle="1" w:styleId="author">
    <w:name w:val="author"/>
    <w:basedOn w:val="Normal"/>
    <w:rsid w:val="002B428B"/>
    <w:pPr>
      <w:spacing w:before="100" w:beforeAutospacing="1" w:after="100" w:afterAutospacing="1"/>
    </w:pPr>
    <w:rPr>
      <w:rFonts w:ascii="Times" w:hAnsi="Times"/>
      <w:sz w:val="20"/>
      <w:szCs w:val="20"/>
    </w:rPr>
  </w:style>
  <w:style w:type="paragraph" w:customStyle="1" w:styleId="segment">
    <w:name w:val="segment"/>
    <w:basedOn w:val="Normal"/>
    <w:rsid w:val="002B428B"/>
    <w:pPr>
      <w:spacing w:before="100" w:beforeAutospacing="1" w:after="100" w:afterAutospacing="1"/>
    </w:pPr>
    <w:rPr>
      <w:rFonts w:ascii="Times" w:hAnsi="Times"/>
      <w:sz w:val="20"/>
      <w:szCs w:val="20"/>
    </w:rPr>
  </w:style>
  <w:style w:type="character" w:customStyle="1" w:styleId="hi-italic">
    <w:name w:val="hi-italic"/>
    <w:basedOn w:val="DefaultParagraphFont"/>
    <w:rsid w:val="002B428B"/>
  </w:style>
  <w:style w:type="character" w:customStyle="1" w:styleId="js-separator">
    <w:name w:val="js-separator"/>
    <w:basedOn w:val="DefaultParagraphFont"/>
    <w:rsid w:val="002B428B"/>
  </w:style>
  <w:style w:type="character" w:customStyle="1" w:styleId="visually-hidden">
    <w:name w:val="visually-hidden"/>
    <w:basedOn w:val="DefaultParagraphFont"/>
    <w:rsid w:val="002B428B"/>
  </w:style>
  <w:style w:type="character" w:customStyle="1" w:styleId="authors">
    <w:name w:val="authors"/>
    <w:basedOn w:val="DefaultParagraphFont"/>
    <w:rsid w:val="002B428B"/>
  </w:style>
  <w:style w:type="paragraph" w:customStyle="1" w:styleId="Style2">
    <w:name w:val="Style2"/>
    <w:basedOn w:val="Normal"/>
    <w:qFormat/>
    <w:rsid w:val="002B428B"/>
    <w:rPr>
      <w:rFonts w:cs="Times New Roman"/>
    </w:rPr>
  </w:style>
  <w:style w:type="character" w:customStyle="1" w:styleId="date1">
    <w:name w:val="date1"/>
    <w:basedOn w:val="DefaultParagraphFont"/>
    <w:rsid w:val="002B428B"/>
  </w:style>
  <w:style w:type="character" w:customStyle="1" w:styleId="arttitle">
    <w:name w:val="art_title"/>
    <w:basedOn w:val="DefaultParagraphFont"/>
    <w:rsid w:val="002B428B"/>
  </w:style>
  <w:style w:type="character" w:customStyle="1" w:styleId="serialtitle">
    <w:name w:val="serial_title"/>
    <w:basedOn w:val="DefaultParagraphFont"/>
    <w:rsid w:val="002B428B"/>
  </w:style>
  <w:style w:type="character" w:customStyle="1" w:styleId="volumeissue0">
    <w:name w:val="volume_issue"/>
    <w:basedOn w:val="DefaultParagraphFont"/>
    <w:rsid w:val="002B428B"/>
  </w:style>
  <w:style w:type="character" w:customStyle="1" w:styleId="pagerange">
    <w:name w:val="page_range"/>
    <w:basedOn w:val="DefaultParagraphFont"/>
    <w:rsid w:val="002B428B"/>
  </w:style>
  <w:style w:type="character" w:customStyle="1" w:styleId="titleauthoretc">
    <w:name w:val="titleauthoretc"/>
    <w:basedOn w:val="DefaultParagraphFont"/>
    <w:rsid w:val="002B428B"/>
  </w:style>
  <w:style w:type="character" w:customStyle="1" w:styleId="a0">
    <w:name w:val="a"/>
    <w:basedOn w:val="DefaultParagraphFont"/>
    <w:rsid w:val="002B428B"/>
  </w:style>
  <w:style w:type="paragraph" w:customStyle="1" w:styleId="EndNoteBibliography">
    <w:name w:val="EndNote Bibliography"/>
    <w:basedOn w:val="Normal"/>
    <w:link w:val="EndNoteBibliographyChar"/>
    <w:rsid w:val="002B428B"/>
    <w:pPr>
      <w:spacing w:line="240" w:lineRule="auto"/>
      <w:jc w:val="left"/>
    </w:pPr>
    <w:rPr>
      <w:rFonts w:eastAsia="Times New Roman" w:cs="Times New Roman"/>
      <w:noProof/>
      <w:sz w:val="20"/>
      <w:szCs w:val="20"/>
      <w:lang w:val="en-US"/>
    </w:rPr>
  </w:style>
  <w:style w:type="character" w:customStyle="1" w:styleId="EndNoteBibliographyChar">
    <w:name w:val="EndNote Bibliography Char"/>
    <w:basedOn w:val="DefaultParagraphFont"/>
    <w:link w:val="EndNoteBibliography"/>
    <w:rsid w:val="002B428B"/>
    <w:rPr>
      <w:rFonts w:ascii="Times New Roman" w:eastAsia="Times New Roman" w:hAnsi="Times New Roman" w:cs="Times New Roman"/>
      <w:noProof/>
      <w:sz w:val="20"/>
      <w:szCs w:val="20"/>
      <w:lang w:val="en-US"/>
    </w:rPr>
  </w:style>
  <w:style w:type="character" w:customStyle="1" w:styleId="hlfld-contribauthor">
    <w:name w:val="hlfld-contribauthor"/>
    <w:basedOn w:val="DefaultParagraphFont"/>
    <w:rsid w:val="002B428B"/>
  </w:style>
  <w:style w:type="character" w:customStyle="1" w:styleId="journalname">
    <w:name w:val="journalname"/>
    <w:basedOn w:val="DefaultParagraphFont"/>
    <w:rsid w:val="002B428B"/>
  </w:style>
  <w:style w:type="character" w:customStyle="1" w:styleId="year">
    <w:name w:val="year"/>
    <w:basedOn w:val="DefaultParagraphFont"/>
    <w:rsid w:val="002B428B"/>
  </w:style>
  <w:style w:type="character" w:customStyle="1" w:styleId="volume">
    <w:name w:val="volume"/>
    <w:basedOn w:val="DefaultParagraphFont"/>
    <w:rsid w:val="002B428B"/>
  </w:style>
  <w:style w:type="character" w:customStyle="1" w:styleId="issue">
    <w:name w:val="issue"/>
    <w:basedOn w:val="DefaultParagraphFont"/>
    <w:rsid w:val="002B428B"/>
  </w:style>
  <w:style w:type="character" w:customStyle="1" w:styleId="page">
    <w:name w:val="page"/>
    <w:basedOn w:val="DefaultParagraphFont"/>
    <w:rsid w:val="002B428B"/>
  </w:style>
  <w:style w:type="character" w:customStyle="1" w:styleId="binomial">
    <w:name w:val="binomial"/>
    <w:basedOn w:val="DefaultParagraphFont"/>
    <w:rsid w:val="002B428B"/>
  </w:style>
  <w:style w:type="character" w:customStyle="1" w:styleId="ind">
    <w:name w:val="ind"/>
    <w:basedOn w:val="DefaultParagraphFont"/>
    <w:rsid w:val="002B428B"/>
  </w:style>
  <w:style w:type="character" w:customStyle="1" w:styleId="iteration">
    <w:name w:val="iteration"/>
    <w:basedOn w:val="DefaultParagraphFont"/>
    <w:rsid w:val="002B428B"/>
  </w:style>
  <w:style w:type="character" w:customStyle="1" w:styleId="italics">
    <w:name w:val="italics"/>
    <w:basedOn w:val="DefaultParagraphFont"/>
    <w:rsid w:val="002B428B"/>
  </w:style>
  <w:style w:type="character" w:customStyle="1" w:styleId="foreign">
    <w:name w:val="foreign"/>
    <w:basedOn w:val="DefaultParagraphFont"/>
    <w:rsid w:val="002B428B"/>
  </w:style>
  <w:style w:type="paragraph" w:styleId="TableofFigures">
    <w:name w:val="table of figures"/>
    <w:basedOn w:val="Normal"/>
    <w:next w:val="Normal"/>
    <w:uiPriority w:val="99"/>
    <w:unhideWhenUsed/>
    <w:rsid w:val="002B428B"/>
    <w:pPr>
      <w:ind w:left="480" w:hanging="480"/>
    </w:pPr>
  </w:style>
  <w:style w:type="paragraph" w:styleId="Caption">
    <w:name w:val="caption"/>
    <w:basedOn w:val="Normal"/>
    <w:next w:val="Normal"/>
    <w:uiPriority w:val="35"/>
    <w:unhideWhenUsed/>
    <w:qFormat/>
    <w:rsid w:val="002B428B"/>
    <w:pPr>
      <w:spacing w:after="200" w:line="240" w:lineRule="auto"/>
      <w:jc w:val="left"/>
    </w:pPr>
    <w:rPr>
      <w:b/>
      <w:bCs/>
      <w:sz w:val="20"/>
      <w:szCs w:val="20"/>
    </w:rPr>
  </w:style>
  <w:style w:type="character" w:customStyle="1" w:styleId="nlmarticle-title">
    <w:name w:val="nlm_article-title"/>
    <w:basedOn w:val="DefaultParagraphFont"/>
    <w:rsid w:val="002B428B"/>
  </w:style>
  <w:style w:type="character" w:customStyle="1" w:styleId="nlmfpage">
    <w:name w:val="nlm_fpage"/>
    <w:basedOn w:val="DefaultParagraphFont"/>
    <w:rsid w:val="002B428B"/>
  </w:style>
  <w:style w:type="character" w:customStyle="1" w:styleId="nlmlpage">
    <w:name w:val="nlm_lpage"/>
    <w:basedOn w:val="DefaultParagraphFont"/>
    <w:rsid w:val="002B428B"/>
  </w:style>
  <w:style w:type="character" w:customStyle="1" w:styleId="pubyear">
    <w:name w:val="pubyear"/>
    <w:basedOn w:val="DefaultParagraphFont"/>
    <w:rsid w:val="002B428B"/>
  </w:style>
  <w:style w:type="character" w:customStyle="1" w:styleId="articletitle">
    <w:name w:val="articletitle"/>
    <w:basedOn w:val="DefaultParagraphFont"/>
    <w:rsid w:val="002B428B"/>
  </w:style>
  <w:style w:type="character" w:customStyle="1" w:styleId="vol">
    <w:name w:val="vol"/>
    <w:basedOn w:val="DefaultParagraphFont"/>
    <w:rsid w:val="002B428B"/>
  </w:style>
  <w:style w:type="paragraph" w:customStyle="1" w:styleId="s86">
    <w:name w:val="s86"/>
    <w:basedOn w:val="Normal"/>
    <w:rsid w:val="002B428B"/>
    <w:pPr>
      <w:spacing w:before="100" w:beforeAutospacing="1" w:after="100" w:afterAutospacing="1" w:line="240" w:lineRule="auto"/>
      <w:jc w:val="left"/>
    </w:pPr>
    <w:rPr>
      <w:rFonts w:cs="Times New Roman"/>
      <w:sz w:val="20"/>
      <w:szCs w:val="20"/>
    </w:rPr>
  </w:style>
  <w:style w:type="paragraph" w:customStyle="1" w:styleId="s73">
    <w:name w:val="s73"/>
    <w:basedOn w:val="Normal"/>
    <w:rsid w:val="002B428B"/>
    <w:pPr>
      <w:spacing w:before="100" w:beforeAutospacing="1" w:after="100" w:afterAutospacing="1" w:line="240" w:lineRule="auto"/>
      <w:jc w:val="left"/>
    </w:pPr>
    <w:rPr>
      <w:rFonts w:cs="Times New Roman"/>
      <w:sz w:val="20"/>
      <w:szCs w:val="20"/>
    </w:rPr>
  </w:style>
  <w:style w:type="character" w:customStyle="1" w:styleId="s46">
    <w:name w:val="s46"/>
    <w:basedOn w:val="DefaultParagraphFont"/>
    <w:rsid w:val="002B428B"/>
  </w:style>
  <w:style w:type="character" w:customStyle="1" w:styleId="s19">
    <w:name w:val="s19"/>
    <w:basedOn w:val="DefaultParagraphFont"/>
    <w:rsid w:val="002B428B"/>
  </w:style>
  <w:style w:type="character" w:customStyle="1" w:styleId="s5">
    <w:name w:val="s5"/>
    <w:basedOn w:val="DefaultParagraphFont"/>
    <w:rsid w:val="002B428B"/>
  </w:style>
  <w:style w:type="character" w:customStyle="1" w:styleId="s6">
    <w:name w:val="s6"/>
    <w:basedOn w:val="DefaultParagraphFont"/>
    <w:rsid w:val="002B428B"/>
  </w:style>
  <w:style w:type="character" w:customStyle="1" w:styleId="s21">
    <w:name w:val="s21"/>
    <w:basedOn w:val="DefaultParagraphFont"/>
    <w:rsid w:val="002B428B"/>
  </w:style>
  <w:style w:type="character" w:customStyle="1" w:styleId="s24">
    <w:name w:val="s24"/>
    <w:basedOn w:val="DefaultParagraphFont"/>
    <w:rsid w:val="002B428B"/>
  </w:style>
  <w:style w:type="character" w:customStyle="1" w:styleId="s35">
    <w:name w:val="s35"/>
    <w:basedOn w:val="DefaultParagraphFont"/>
    <w:rsid w:val="002B428B"/>
  </w:style>
  <w:style w:type="character" w:customStyle="1" w:styleId="s2">
    <w:name w:val="s2"/>
    <w:basedOn w:val="DefaultParagraphFont"/>
    <w:rsid w:val="002B42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foei.org" TargetMode="External"/><Relationship Id="rId18" Type="http://schemas.openxmlformats.org/officeDocument/2006/relationships/hyperlink" Target="https://www.knbs.or.ke/download/kilifi-county-pdf/" TargetMode="External"/><Relationship Id="rId26" Type="http://schemas.openxmlformats.org/officeDocument/2006/relationships/hyperlink" Target="http://anthrosource.onlinelibrary.wiley.com/hub/journal/10.1111/(ISSN)1548-1433/exploring-water.html" TargetMode="External"/><Relationship Id="rId3" Type="http://schemas.openxmlformats.org/officeDocument/2006/relationships/settings" Target="settings.xml"/><Relationship Id="rId21" Type="http://schemas.openxmlformats.org/officeDocument/2006/relationships/hyperlink" Target="http://www.hydrol-earth-syst-sci.net/18/3635/2014/" TargetMode="External"/><Relationship Id="rId7" Type="http://schemas.openxmlformats.org/officeDocument/2006/relationships/hyperlink" Target="http://alliance4water.org/climateiswater/" TargetMode="External"/><Relationship Id="rId12" Type="http://schemas.openxmlformats.org/officeDocument/2006/relationships/hyperlink" Target="http://www.climateiswater.org" TargetMode="External"/><Relationship Id="rId17" Type="http://schemas.openxmlformats.org/officeDocument/2006/relationships/hyperlink" Target="https://archive.org/details/bub_gb_rZ9enh3Y5ycC" TargetMode="External"/><Relationship Id="rId25" Type="http://schemas.openxmlformats.org/officeDocument/2006/relationships/hyperlink" Target="http://barakafm.org/2017/06/09/police-launch-investigations-into-killings-over-witchcraft-allegations-in-kilifi/"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ater.worldbank.org/sites/water.worldbank.org/files/publication/iuwm-africa.pdf" TargetMode="External"/><Relationship Id="rId20" Type="http://schemas.openxmlformats.org/officeDocument/2006/relationships/hyperlink" Target="http://www.standardmedia.co.ke/article/2000164513/police-104-suspected-witches-killed-last-year-in-kilifi" TargetMode="External"/><Relationship Id="rId29" Type="http://schemas.openxmlformats.org/officeDocument/2006/relationships/hyperlink" Target="http://www.un.org/millenniumgoals/2015_MDG_Report/pdf/MDG%202015%20Summary%20web_english.pdf" TargetMode="External"/><Relationship Id="rId1" Type="http://schemas.openxmlformats.org/officeDocument/2006/relationships/numbering" Target="numbering.xml"/><Relationship Id="rId6" Type="http://schemas.openxmlformats.org/officeDocument/2006/relationships/hyperlink" Target="https://www.the-star.co.ke/news/2018/01/31/climate-doom-rising-seas-submerged-hotels-thousands-jobless_c1705728" TargetMode="External"/><Relationship Id="rId11" Type="http://schemas.openxmlformats.org/officeDocument/2006/relationships/hyperlink" Target="http://essenceofwater.org/memory-of-water/" TargetMode="External"/><Relationship Id="rId24" Type="http://schemas.openxmlformats.org/officeDocument/2006/relationships/hyperlink" Target="https://www.nation.co.ke/counties/Rains-leave-more-pain/1107872-4536646-qn1o5dz/index.html" TargetMode="External"/><Relationship Id="rId32" Type="http://schemas.openxmlformats.org/officeDocument/2006/relationships/fontTable" Target="fontTable.xml"/><Relationship Id="rId5" Type="http://schemas.openxmlformats.org/officeDocument/2006/relationships/hyperlink" Target="http://www.afriwater.org/articles/125-coast-water-services-board" TargetMode="External"/><Relationship Id="rId15" Type="http://schemas.openxmlformats.org/officeDocument/2006/relationships/hyperlink" Target="https://therightsofnature.org" TargetMode="External"/><Relationship Id="rId23" Type="http://schemas.openxmlformats.org/officeDocument/2006/relationships/hyperlink" Target="http://www.fao.org/fileadmin/user_upload/drought/docs/1_Good%20Practices%20in%20Water%20Development%20for%20Drylands_December%202013.pdf" TargetMode="External"/><Relationship Id="rId28" Type="http://schemas.openxmlformats.org/officeDocument/2006/relationships/hyperlink" Target="http://www.un.org/millenniumgoals/environ.shtml" TargetMode="External"/><Relationship Id="rId10" Type="http://schemas.openxmlformats.org/officeDocument/2006/relationships/hyperlink" Target="https://www.bbc.co.uk/news/world-17116882" TargetMode="External"/><Relationship Id="rId19" Type="http://schemas.openxmlformats.org/officeDocument/2006/relationships/hyperlink" Target="http://www.aiaccproject.org/working_papers/Working%20Papers/AIACC_WP48_Leary_etal.pdf" TargetMode="External"/><Relationship Id="rId31" Type="http://schemas.openxmlformats.org/officeDocument/2006/relationships/hyperlink" Target="http://www.unesco.org/new/en/natural-sciences/environment/water/wwap/wwdr/2018-nature-based-solutions/" TargetMode="External"/><Relationship Id="rId4" Type="http://schemas.openxmlformats.org/officeDocument/2006/relationships/webSettings" Target="webSettings.xml"/><Relationship Id="rId9" Type="http://schemas.openxmlformats.org/officeDocument/2006/relationships/hyperlink" Target="http://www.noble.org/ag/soils/soilwaterrelationships/" TargetMode="External"/><Relationship Id="rId14" Type="http://schemas.openxmlformats.org/officeDocument/2006/relationships/hyperlink" Target="http://journals.ametsoc.org/doi/full/10.1175/WCAS-D-13-00059.1" TargetMode="External"/><Relationship Id="rId22" Type="http://schemas.openxmlformats.org/officeDocument/2006/relationships/hyperlink" Target="https://www.youtube.com/watch?v=I7A8Sz-yEWQ" TargetMode="External"/><Relationship Id="rId27" Type="http://schemas.openxmlformats.org/officeDocument/2006/relationships/hyperlink" Target="https://stroemungsinstitut.de/schriftenreihe-sensibles-wasser/" TargetMode="External"/><Relationship Id="rId30" Type="http://schemas.openxmlformats.org/officeDocument/2006/relationships/hyperlink" Target="http://www.un.org/sustainabledevelopment/sustainable-development-goals/" TargetMode="External"/><Relationship Id="rId8" Type="http://schemas.openxmlformats.org/officeDocument/2006/relationships/hyperlink" Target="https://qz.com/945296/young-kenyans-are-murdering-elderly-relatives-they-claim-are-witches-but-it-really-has-nothing-to-do-with-magical-belief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20</Pages>
  <Words>7132</Words>
  <Characters>40654</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2018-12-31T16:35:00Z</dcterms:created>
  <dcterms:modified xsi:type="dcterms:W3CDTF">2018-12-31T16:56:00Z</dcterms:modified>
</cp:coreProperties>
</file>