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02CA7" w:rsidR="00402CA7" w:rsidP="00402CA7" w:rsidRDefault="00402CA7" w14:paraId="5A13D883" w14:textId="77777777">
      <w:pPr>
        <w:spacing w:before="120" w:after="120"/>
        <w:rPr>
          <w:rFonts w:ascii="Arial" w:hAnsi="Arial" w:cs="Arial"/>
          <w:b/>
          <w:bCs/>
          <w:sz w:val="22"/>
          <w:szCs w:val="22"/>
          <w:lang w:val="en-GB"/>
        </w:rPr>
      </w:pPr>
      <w:r w:rsidRPr="00402CA7">
        <w:rPr>
          <w:rFonts w:ascii="Arial" w:hAnsi="Arial" w:cs="Arial"/>
          <w:b/>
          <w:bCs/>
          <w:sz w:val="22"/>
          <w:szCs w:val="22"/>
          <w:lang w:val="en-GB"/>
        </w:rPr>
        <w:t>BMHP5019_BIRM – Introduction to Independent Research Skills</w:t>
      </w:r>
    </w:p>
    <w:p w:rsidRPr="00402CA7" w:rsidR="00402CA7" w:rsidP="00402CA7" w:rsidRDefault="00402CA7" w14:paraId="4665EEA2" w14:textId="78C02FE8">
      <w:pPr>
        <w:spacing w:before="120" w:after="120"/>
        <w:rPr>
          <w:rFonts w:ascii="Arial" w:hAnsi="Arial" w:cs="Arial"/>
          <w:b/>
          <w:bCs/>
          <w:sz w:val="22"/>
          <w:szCs w:val="22"/>
          <w:lang w:val="en-GB"/>
        </w:rPr>
      </w:pPr>
      <w:r w:rsidRPr="00402CA7">
        <w:rPr>
          <w:rFonts w:ascii="Arial" w:hAnsi="Arial" w:cs="Arial"/>
          <w:b/>
          <w:bCs/>
          <w:sz w:val="22"/>
          <w:szCs w:val="22"/>
          <w:lang w:val="en-GB"/>
        </w:rPr>
        <w:t>Component 1</w:t>
      </w:r>
    </w:p>
    <w:p w:rsidRPr="00402CA7" w:rsidR="00402CA7" w:rsidP="00402CA7" w:rsidRDefault="00402CA7" w14:paraId="4F809CE9" w14:textId="77777777">
      <w:pPr>
        <w:spacing w:before="120" w:after="120"/>
        <w:rPr>
          <w:rFonts w:ascii="Arial" w:hAnsi="Arial" w:cs="Arial"/>
          <w:b/>
          <w:bCs/>
          <w:sz w:val="22"/>
          <w:szCs w:val="22"/>
          <w:lang w:val="en-GB"/>
        </w:rPr>
      </w:pPr>
      <w:r w:rsidRPr="00402CA7">
        <w:rPr>
          <w:rFonts w:ascii="Arial" w:hAnsi="Arial" w:cs="Arial"/>
          <w:b/>
          <w:bCs/>
          <w:sz w:val="22"/>
          <w:szCs w:val="22"/>
          <w:lang w:val="en-GB"/>
        </w:rPr>
        <w:t>400-word Scoping review proposal.</w:t>
      </w:r>
    </w:p>
    <w:p w:rsidRPr="00402CA7" w:rsidR="00402CA7" w:rsidP="00402CA7" w:rsidRDefault="00402CA7" w14:paraId="14106B3E" w14:textId="77777777">
      <w:pPr>
        <w:spacing w:before="120" w:after="120"/>
        <w:rPr>
          <w:rFonts w:ascii="Arial" w:hAnsi="Arial" w:cs="Arial"/>
          <w:b/>
          <w:bCs/>
          <w:sz w:val="22"/>
          <w:szCs w:val="22"/>
          <w:lang w:val="en-GB"/>
        </w:rPr>
      </w:pPr>
    </w:p>
    <w:p w:rsidRPr="00402CA7" w:rsidR="00402CA7" w:rsidP="00402CA7" w:rsidRDefault="00402CA7" w14:paraId="54EEDFC5" w14:textId="77777777">
      <w:pPr>
        <w:spacing w:before="120" w:after="120"/>
        <w:rPr>
          <w:rFonts w:ascii="Arial" w:hAnsi="Arial" w:cs="Arial"/>
          <w:b/>
          <w:bCs/>
          <w:sz w:val="22"/>
          <w:szCs w:val="22"/>
          <w:lang w:val="en-GB"/>
        </w:rPr>
      </w:pPr>
    </w:p>
    <w:p w:rsidRPr="00402CA7" w:rsidR="00402CA7" w:rsidP="00402CA7" w:rsidRDefault="00402CA7" w14:paraId="6B0B75E2" w14:textId="1281E157">
      <w:pPr>
        <w:spacing w:before="120" w:after="120"/>
        <w:rPr>
          <w:rFonts w:ascii="Arial" w:hAnsi="Arial" w:cs="Arial"/>
          <w:b/>
          <w:bCs/>
          <w:sz w:val="22"/>
          <w:szCs w:val="22"/>
          <w:lang w:val="en-GB"/>
        </w:rPr>
      </w:pPr>
      <w:r w:rsidRPr="00402CA7">
        <w:rPr>
          <w:rFonts w:ascii="Arial" w:hAnsi="Arial" w:cs="Arial"/>
          <w:b/>
          <w:bCs/>
          <w:sz w:val="22"/>
          <w:szCs w:val="22"/>
          <w:lang w:val="en-GB"/>
        </w:rPr>
        <w:t>Student Name:</w:t>
      </w:r>
      <w:r>
        <w:rPr>
          <w:rFonts w:ascii="Arial" w:hAnsi="Arial" w:cs="Arial"/>
          <w:b/>
          <w:bCs/>
          <w:sz w:val="22"/>
          <w:szCs w:val="22"/>
          <w:lang w:val="en-GB"/>
        </w:rPr>
        <w:t xml:space="preserve"> </w:t>
      </w:r>
      <w:r w:rsidRPr="00402CA7">
        <w:rPr>
          <w:rFonts w:ascii="Arial" w:hAnsi="Arial" w:cs="Arial"/>
          <w:sz w:val="22"/>
          <w:szCs w:val="22"/>
          <w:lang w:val="en-GB"/>
        </w:rPr>
        <w:t>Marilam Akhtar</w:t>
      </w:r>
      <w:r>
        <w:rPr>
          <w:rFonts w:ascii="Arial" w:hAnsi="Arial" w:cs="Arial"/>
          <w:b/>
          <w:bCs/>
          <w:sz w:val="22"/>
          <w:szCs w:val="22"/>
          <w:lang w:val="en-GB"/>
        </w:rPr>
        <w:t xml:space="preserve"> </w:t>
      </w:r>
    </w:p>
    <w:p w:rsidRPr="00402CA7" w:rsidR="00402CA7" w:rsidP="00402CA7" w:rsidRDefault="00402CA7" w14:paraId="31B65FD4" w14:textId="06A428EE">
      <w:pPr>
        <w:spacing w:before="120" w:after="120"/>
        <w:rPr>
          <w:rFonts w:ascii="Arial" w:hAnsi="Arial" w:cs="Arial"/>
          <w:b/>
          <w:bCs/>
          <w:sz w:val="22"/>
          <w:szCs w:val="22"/>
          <w:lang w:val="en-GB"/>
        </w:rPr>
      </w:pPr>
      <w:r w:rsidRPr="00402CA7">
        <w:rPr>
          <w:rFonts w:ascii="Arial" w:hAnsi="Arial" w:cs="Arial"/>
          <w:b/>
          <w:bCs/>
          <w:sz w:val="22"/>
          <w:szCs w:val="22"/>
          <w:lang w:val="en-GB"/>
        </w:rPr>
        <w:t>Student Number:</w:t>
      </w:r>
      <w:r>
        <w:rPr>
          <w:rFonts w:ascii="Arial" w:hAnsi="Arial" w:cs="Arial"/>
          <w:b/>
          <w:bCs/>
          <w:sz w:val="22"/>
          <w:szCs w:val="22"/>
          <w:lang w:val="en-GB"/>
        </w:rPr>
        <w:t xml:space="preserve"> </w:t>
      </w:r>
      <w:r w:rsidRPr="00402CA7">
        <w:rPr>
          <w:rFonts w:ascii="Arial" w:hAnsi="Arial" w:cs="Arial"/>
          <w:sz w:val="22"/>
          <w:szCs w:val="22"/>
          <w:lang w:val="en-GB"/>
        </w:rPr>
        <w:t>2240547</w:t>
      </w:r>
    </w:p>
    <w:p w:rsidRPr="00402CA7" w:rsidR="00402CA7" w:rsidP="00402CA7" w:rsidRDefault="00402CA7" w14:paraId="3C872441" w14:textId="77777777">
      <w:pPr>
        <w:spacing w:before="120" w:after="120"/>
        <w:rPr>
          <w:rFonts w:ascii="Arial" w:hAnsi="Arial" w:cs="Arial"/>
          <w:sz w:val="22"/>
          <w:szCs w:val="22"/>
          <w:lang w:val="en-GB"/>
        </w:rPr>
      </w:pPr>
    </w:p>
    <w:p w:rsidRPr="00402CA7" w:rsidR="00402CA7" w:rsidP="00402CA7" w:rsidRDefault="00402CA7" w14:paraId="27869C18" w14:textId="77777777">
      <w:pPr>
        <w:spacing w:before="120" w:after="120"/>
        <w:rPr>
          <w:rFonts w:ascii="Arial" w:hAnsi="Arial" w:cs="Arial"/>
          <w:sz w:val="22"/>
          <w:szCs w:val="22"/>
          <w:lang w:val="en-GB"/>
        </w:rPr>
      </w:pPr>
    </w:p>
    <w:p w:rsidRPr="00402CA7" w:rsidR="00402CA7" w:rsidP="00402CA7" w:rsidRDefault="00402CA7" w14:paraId="721F0D52" w14:textId="77777777">
      <w:pPr>
        <w:spacing w:before="120" w:after="120"/>
        <w:rPr>
          <w:rFonts w:ascii="Arial" w:hAnsi="Arial" w:cs="Arial"/>
          <w:sz w:val="22"/>
          <w:szCs w:val="22"/>
          <w:lang w:val="en-GB"/>
        </w:rPr>
      </w:pPr>
    </w:p>
    <w:p w:rsidRPr="00402CA7" w:rsidR="00402CA7" w:rsidP="00402CA7" w:rsidRDefault="00402CA7" w14:paraId="2C4F035E" w14:textId="77777777">
      <w:pPr>
        <w:spacing w:before="120" w:after="120"/>
        <w:rPr>
          <w:rFonts w:ascii="Arial" w:hAnsi="Arial" w:cs="Arial"/>
          <w:sz w:val="22"/>
          <w:szCs w:val="22"/>
          <w:lang w:val="en-GB"/>
        </w:rPr>
      </w:pPr>
    </w:p>
    <w:p w:rsidRPr="00402CA7" w:rsidR="00402CA7" w:rsidP="00402CA7" w:rsidRDefault="00402CA7" w14:paraId="6E40FB4C" w14:textId="77777777">
      <w:pPr>
        <w:spacing w:before="120" w:after="120"/>
        <w:rPr>
          <w:rFonts w:ascii="Arial" w:hAnsi="Arial" w:cs="Arial"/>
          <w:b/>
          <w:bCs/>
          <w:sz w:val="22"/>
          <w:szCs w:val="22"/>
          <w:u w:val="single"/>
          <w:lang w:val="en-GB"/>
        </w:rPr>
      </w:pPr>
      <w:r w:rsidRPr="00402CA7">
        <w:rPr>
          <w:rFonts w:ascii="Arial" w:hAnsi="Arial" w:cs="Arial"/>
          <w:b/>
          <w:bCs/>
          <w:sz w:val="22"/>
          <w:szCs w:val="22"/>
          <w:u w:val="single"/>
          <w:lang w:val="en-GB"/>
        </w:rPr>
        <w:t>Title</w:t>
      </w:r>
    </w:p>
    <w:p w:rsidR="00402CA7" w:rsidP="00402CA7" w:rsidRDefault="00402CA7" w14:paraId="11946F61" w14:textId="32931084">
      <w:pPr>
        <w:spacing w:before="120" w:after="120"/>
        <w:rPr>
          <w:rFonts w:ascii="Arial" w:hAnsi="Arial" w:cs="Arial"/>
          <w:sz w:val="22"/>
          <w:szCs w:val="22"/>
        </w:rPr>
      </w:pPr>
      <w:r w:rsidRPr="00402CA7">
        <w:rPr>
          <w:rFonts w:ascii="Arial" w:hAnsi="Arial" w:cs="Arial"/>
          <w:sz w:val="22"/>
          <w:szCs w:val="22"/>
          <w:lang w:val="en-GB"/>
        </w:rPr>
        <w:t xml:space="preserve">A Scoping Review of </w:t>
      </w:r>
      <w:r w:rsidRPr="00BF178C" w:rsidR="00BF178C">
        <w:rPr>
          <w:rFonts w:ascii="Arial" w:hAnsi="Arial" w:cs="Arial"/>
          <w:sz w:val="22"/>
          <w:szCs w:val="22"/>
          <w:lang w:val="en-GB"/>
        </w:rPr>
        <w:t>Factors Influencing Substance Misuse Among Young Adults in the West Midlands</w:t>
      </w:r>
      <w:r w:rsidRPr="00402CA7">
        <w:rPr>
          <w:rFonts w:ascii="Arial" w:hAnsi="Arial" w:cs="Arial"/>
          <w:sz w:val="22"/>
          <w:szCs w:val="22"/>
          <w:lang w:val="en-GB"/>
        </w:rPr>
        <w:t>: Identifying Themes Using Aveyard’s Simplified Thematic</w:t>
      </w:r>
    </w:p>
    <w:p w:rsidR="001E693F" w:rsidP="001E693F" w:rsidRDefault="001E693F" w14:paraId="36EC2C7E" w14:textId="77777777">
      <w:pPr>
        <w:spacing w:before="120" w:after="120"/>
        <w:rPr>
          <w:rFonts w:ascii="Arial" w:hAnsi="Arial" w:cs="Arial"/>
          <w:sz w:val="22"/>
          <w:szCs w:val="22"/>
        </w:rPr>
      </w:pPr>
    </w:p>
    <w:p w:rsidR="001E693F" w:rsidP="001E693F" w:rsidRDefault="001E693F" w14:paraId="796969F3" w14:textId="77777777">
      <w:pPr>
        <w:spacing w:before="120" w:after="120"/>
        <w:rPr>
          <w:rFonts w:ascii="Arial" w:hAnsi="Arial" w:cs="Arial"/>
          <w:sz w:val="22"/>
          <w:szCs w:val="22"/>
        </w:rPr>
      </w:pPr>
    </w:p>
    <w:p w:rsidR="001E693F" w:rsidP="001E693F" w:rsidRDefault="001E693F" w14:paraId="4C0396DE" w14:textId="77777777">
      <w:pPr>
        <w:spacing w:before="120" w:after="120"/>
        <w:rPr>
          <w:rFonts w:ascii="Arial" w:hAnsi="Arial" w:cs="Arial"/>
          <w:sz w:val="22"/>
          <w:szCs w:val="22"/>
        </w:rPr>
      </w:pPr>
    </w:p>
    <w:p w:rsidR="001E693F" w:rsidP="001E693F" w:rsidRDefault="001E693F" w14:paraId="0F9BB357" w14:textId="30439DC2">
      <w:pPr>
        <w:spacing w:before="120" w:after="120"/>
        <w:rPr>
          <w:rFonts w:ascii="Arial" w:hAnsi="Arial" w:cs="Arial"/>
          <w:sz w:val="22"/>
          <w:szCs w:val="22"/>
        </w:rPr>
      </w:pPr>
    </w:p>
    <w:p w:rsidRPr="004F7089" w:rsidR="004F7089" w:rsidP="004F7089" w:rsidRDefault="004F7089" w14:paraId="118B6429" w14:textId="77777777">
      <w:pPr>
        <w:spacing w:before="120" w:after="120"/>
        <w:rPr>
          <w:rFonts w:ascii="Arial" w:hAnsi="Arial" w:eastAsia="Times New Roman" w:cs="Arial"/>
          <w:b/>
          <w:bCs/>
          <w:sz w:val="22"/>
          <w:szCs w:val="22"/>
          <w:lang w:val="en-GB" w:eastAsia="en-US"/>
        </w:rPr>
      </w:pPr>
    </w:p>
    <w:p w:rsidR="004F7089" w:rsidP="004F7089" w:rsidRDefault="004F7089" w14:paraId="68512D39" w14:textId="1B377B33">
      <w:pPr>
        <w:spacing w:before="120" w:after="120"/>
        <w:rPr>
          <w:rFonts w:ascii="Arial" w:hAnsi="Arial" w:eastAsia="Times New Roman" w:cs="Arial"/>
          <w:b/>
          <w:bCs/>
          <w:sz w:val="22"/>
          <w:szCs w:val="22"/>
          <w:lang w:val="en-GB" w:eastAsia="en-US"/>
        </w:rPr>
      </w:pPr>
    </w:p>
    <w:p w:rsidR="004F7089" w:rsidP="004F7089" w:rsidRDefault="004F7089" w14:paraId="40928DC0" w14:textId="77777777">
      <w:pPr>
        <w:spacing w:before="120" w:after="120"/>
        <w:rPr>
          <w:rFonts w:ascii="Arial" w:hAnsi="Arial" w:eastAsia="Times New Roman" w:cs="Arial"/>
          <w:b/>
          <w:bCs/>
          <w:sz w:val="22"/>
          <w:szCs w:val="22"/>
          <w:lang w:val="en-GB" w:eastAsia="en-US"/>
        </w:rPr>
      </w:pPr>
    </w:p>
    <w:p w:rsidR="004F7089" w:rsidP="004F7089" w:rsidRDefault="004F7089" w14:paraId="3E22D4BF" w14:textId="77777777">
      <w:pPr>
        <w:spacing w:before="120" w:after="120"/>
        <w:rPr>
          <w:rFonts w:ascii="Arial" w:hAnsi="Arial" w:eastAsia="Times New Roman" w:cs="Arial"/>
          <w:b/>
          <w:bCs/>
          <w:sz w:val="22"/>
          <w:szCs w:val="22"/>
          <w:lang w:val="en-GB" w:eastAsia="en-US"/>
        </w:rPr>
      </w:pPr>
    </w:p>
    <w:p w:rsidR="004F7089" w:rsidP="004F7089" w:rsidRDefault="004F7089" w14:paraId="49F3AE88" w14:textId="77777777">
      <w:pPr>
        <w:spacing w:before="120" w:after="120"/>
        <w:rPr>
          <w:rFonts w:ascii="Arial" w:hAnsi="Arial" w:eastAsia="Times New Roman" w:cs="Arial"/>
          <w:b/>
          <w:bCs/>
          <w:sz w:val="22"/>
          <w:szCs w:val="22"/>
          <w:lang w:val="en-GB" w:eastAsia="en-US"/>
        </w:rPr>
      </w:pPr>
    </w:p>
    <w:p w:rsidR="004F7089" w:rsidP="004F7089" w:rsidRDefault="004F7089" w14:paraId="4FE440D7" w14:textId="77777777">
      <w:pPr>
        <w:spacing w:before="120" w:after="120"/>
        <w:rPr>
          <w:rFonts w:ascii="Arial" w:hAnsi="Arial" w:eastAsia="Times New Roman" w:cs="Arial"/>
          <w:b/>
          <w:bCs/>
          <w:sz w:val="22"/>
          <w:szCs w:val="22"/>
          <w:lang w:val="en-GB" w:eastAsia="en-US"/>
        </w:rPr>
      </w:pPr>
    </w:p>
    <w:p w:rsidR="004F7089" w:rsidP="004F7089" w:rsidRDefault="004F7089" w14:paraId="2A1EF07B" w14:textId="77777777">
      <w:pPr>
        <w:spacing w:before="120" w:after="120"/>
        <w:rPr>
          <w:rFonts w:ascii="Arial" w:hAnsi="Arial" w:eastAsia="Times New Roman" w:cs="Arial"/>
          <w:b/>
          <w:bCs/>
          <w:sz w:val="22"/>
          <w:szCs w:val="22"/>
          <w:lang w:val="en-GB" w:eastAsia="en-US"/>
        </w:rPr>
      </w:pPr>
    </w:p>
    <w:p w:rsidR="00BF178C" w:rsidP="004F7089" w:rsidRDefault="00BF178C" w14:paraId="30080C91" w14:textId="77777777">
      <w:pPr>
        <w:spacing w:before="120" w:after="120"/>
        <w:rPr>
          <w:rFonts w:ascii="Arial" w:hAnsi="Arial" w:eastAsia="Times New Roman" w:cs="Arial"/>
          <w:b/>
          <w:bCs/>
          <w:sz w:val="22"/>
          <w:szCs w:val="22"/>
          <w:lang w:val="en-GB" w:eastAsia="en-US"/>
        </w:rPr>
      </w:pPr>
    </w:p>
    <w:p w:rsidR="00BF178C" w:rsidP="004F7089" w:rsidRDefault="00BF178C" w14:paraId="31B961F0" w14:textId="77777777">
      <w:pPr>
        <w:spacing w:before="120" w:after="120"/>
        <w:rPr>
          <w:rFonts w:ascii="Arial" w:hAnsi="Arial" w:eastAsia="Times New Roman" w:cs="Arial"/>
          <w:b/>
          <w:bCs/>
          <w:sz w:val="22"/>
          <w:szCs w:val="22"/>
          <w:lang w:val="en-GB" w:eastAsia="en-US"/>
        </w:rPr>
      </w:pPr>
    </w:p>
    <w:p w:rsidR="00BF178C" w:rsidP="004F7089" w:rsidRDefault="00BF178C" w14:paraId="02082810" w14:textId="77777777">
      <w:pPr>
        <w:spacing w:before="120" w:after="120"/>
        <w:rPr>
          <w:rFonts w:ascii="Arial" w:hAnsi="Arial" w:eastAsia="Times New Roman" w:cs="Arial"/>
          <w:b/>
          <w:bCs/>
          <w:sz w:val="22"/>
          <w:szCs w:val="22"/>
          <w:lang w:val="en-GB" w:eastAsia="en-US"/>
        </w:rPr>
      </w:pPr>
    </w:p>
    <w:p w:rsidR="00BF178C" w:rsidP="004F7089" w:rsidRDefault="00BF178C" w14:paraId="22986CCD" w14:textId="77777777">
      <w:pPr>
        <w:spacing w:before="120" w:after="120"/>
        <w:rPr>
          <w:rFonts w:ascii="Arial" w:hAnsi="Arial" w:eastAsia="Times New Roman" w:cs="Arial"/>
          <w:b/>
          <w:bCs/>
          <w:sz w:val="22"/>
          <w:szCs w:val="22"/>
          <w:lang w:val="en-GB" w:eastAsia="en-US"/>
        </w:rPr>
      </w:pPr>
    </w:p>
    <w:p w:rsidR="00BF178C" w:rsidP="004F7089" w:rsidRDefault="00BF178C" w14:paraId="34BA1EFD" w14:textId="77777777">
      <w:pPr>
        <w:spacing w:before="120" w:after="120"/>
        <w:rPr>
          <w:rFonts w:ascii="Arial" w:hAnsi="Arial" w:eastAsia="Times New Roman" w:cs="Arial"/>
          <w:b/>
          <w:bCs/>
          <w:sz w:val="22"/>
          <w:szCs w:val="22"/>
          <w:lang w:val="en-GB" w:eastAsia="en-US"/>
        </w:rPr>
      </w:pPr>
    </w:p>
    <w:p w:rsidR="00BF178C" w:rsidP="004F7089" w:rsidRDefault="00BF178C" w14:paraId="34A62A01" w14:textId="77777777">
      <w:pPr>
        <w:spacing w:before="120" w:after="120"/>
        <w:rPr>
          <w:rFonts w:ascii="Arial" w:hAnsi="Arial" w:eastAsia="Times New Roman" w:cs="Arial"/>
          <w:b/>
          <w:bCs/>
          <w:sz w:val="22"/>
          <w:szCs w:val="22"/>
          <w:lang w:val="en-GB" w:eastAsia="en-US"/>
        </w:rPr>
      </w:pPr>
    </w:p>
    <w:p w:rsidR="00BF178C" w:rsidP="004F7089" w:rsidRDefault="00BF178C" w14:paraId="3210A710" w14:textId="77777777">
      <w:pPr>
        <w:spacing w:before="120" w:after="120"/>
        <w:rPr>
          <w:rFonts w:ascii="Arial" w:hAnsi="Arial" w:eastAsia="Times New Roman" w:cs="Arial"/>
          <w:b/>
          <w:bCs/>
          <w:sz w:val="22"/>
          <w:szCs w:val="22"/>
          <w:lang w:val="en-GB" w:eastAsia="en-US"/>
        </w:rPr>
      </w:pPr>
    </w:p>
    <w:p w:rsidR="00BF178C" w:rsidP="004F7089" w:rsidRDefault="00BF178C" w14:paraId="6237AA94" w14:textId="77777777">
      <w:pPr>
        <w:spacing w:before="120" w:after="120"/>
        <w:rPr>
          <w:rFonts w:ascii="Arial" w:hAnsi="Arial" w:eastAsia="Times New Roman" w:cs="Arial"/>
          <w:b/>
          <w:bCs/>
          <w:sz w:val="22"/>
          <w:szCs w:val="22"/>
          <w:lang w:val="en-GB" w:eastAsia="en-US"/>
        </w:rPr>
      </w:pPr>
    </w:p>
    <w:p w:rsidR="004F7089" w:rsidP="6310D83E" w:rsidRDefault="004F7089" w14:paraId="2B8E33DD" w14:textId="02985C70">
      <w:pPr>
        <w:spacing w:before="120" w:after="120"/>
        <w:rPr>
          <w:rFonts w:ascii="Arial" w:hAnsi="Arial" w:eastAsia="Times New Roman" w:cs="Arial"/>
          <w:b w:val="1"/>
          <w:bCs w:val="1"/>
          <w:sz w:val="28"/>
          <w:szCs w:val="28"/>
          <w:u w:val="single"/>
          <w:lang w:val="en-GB" w:eastAsia="en-US"/>
        </w:rPr>
      </w:pPr>
      <w:r w:rsidRPr="6310D83E" w:rsidR="243958C2">
        <w:rPr>
          <w:rFonts w:ascii="Arial" w:hAnsi="Arial" w:eastAsia="Times New Roman" w:cs="Arial"/>
          <w:b w:val="1"/>
          <w:bCs w:val="1"/>
          <w:sz w:val="28"/>
          <w:szCs w:val="28"/>
          <w:u w:val="single"/>
          <w:lang w:val="en-GB" w:eastAsia="en-US"/>
        </w:rPr>
        <w:t>Component 1: Written Assignment (Research Proposal) – 400 words (+/-10%) – 10% weighting</w:t>
      </w:r>
    </w:p>
    <w:p w:rsidRPr="004F7089" w:rsidR="00765CF9" w:rsidP="004F7089" w:rsidRDefault="00765CF9" w14:paraId="098AC126" w14:textId="77777777">
      <w:pPr>
        <w:spacing w:before="120" w:after="120"/>
        <w:rPr>
          <w:rFonts w:ascii="Arial" w:hAnsi="Arial" w:eastAsia="Times New Roman" w:cs="Arial"/>
          <w:b/>
          <w:bCs/>
          <w:sz w:val="22"/>
          <w:szCs w:val="22"/>
          <w:lang w:val="en-GB" w:eastAsia="en-US"/>
        </w:rPr>
      </w:pPr>
    </w:p>
    <w:p w:rsidR="00687602" w:rsidP="00687602" w:rsidRDefault="006E5C91" w14:paraId="0CA79686" w14:textId="36716D3B">
      <w:pPr>
        <w:spacing w:before="120" w:after="120"/>
        <w:rPr>
          <w:rFonts w:ascii="Arial" w:hAnsi="Arial" w:eastAsia="Times New Roman" w:cs="Arial"/>
          <w:b/>
          <w:bCs/>
          <w:sz w:val="22"/>
          <w:szCs w:val="22"/>
          <w:lang w:val="en-GB" w:eastAsia="en-US"/>
        </w:rPr>
      </w:pPr>
      <w:r w:rsidRPr="00765CF9">
        <w:rPr>
          <w:rFonts w:ascii="Arial" w:hAnsi="Arial" w:eastAsia="Times New Roman" w:cs="Arial"/>
          <w:b/>
          <w:bCs/>
          <w:sz w:val="22"/>
          <w:szCs w:val="22"/>
          <w:u w:val="single"/>
          <w:lang w:val="en-GB" w:eastAsia="en-US"/>
        </w:rPr>
        <w:t>Title:</w:t>
      </w:r>
      <w:r w:rsidR="00176AA5">
        <w:rPr>
          <w:rFonts w:ascii="Arial" w:hAnsi="Arial" w:eastAsia="Times New Roman" w:cs="Arial"/>
          <w:b/>
          <w:bCs/>
          <w:sz w:val="22"/>
          <w:szCs w:val="22"/>
          <w:u w:val="single"/>
          <w:lang w:val="en-GB" w:eastAsia="en-US"/>
        </w:rPr>
        <w:t xml:space="preserve"> </w:t>
      </w:r>
      <w:r w:rsidRPr="00687602" w:rsidR="00687602">
        <w:rPr>
          <w:rFonts w:ascii="Arial" w:hAnsi="Arial" w:eastAsia="Times New Roman" w:cs="Arial"/>
          <w:b/>
          <w:bCs/>
          <w:sz w:val="22"/>
          <w:szCs w:val="22"/>
          <w:lang w:val="en-GB" w:eastAsia="en-US"/>
        </w:rPr>
        <w:t>Factors Influencing Substance Misuse Among Young Adults in the West Midlands: A Scoping Review</w:t>
      </w:r>
    </w:p>
    <w:p w:rsidRPr="00774B52" w:rsidR="00774B52" w:rsidP="00687602" w:rsidRDefault="00774B52" w14:paraId="7772AA00" w14:textId="15B4BDD2">
      <w:pPr>
        <w:spacing w:before="120" w:after="120"/>
        <w:rPr>
          <w:rFonts w:ascii="Arial" w:hAnsi="Arial" w:eastAsia="Times New Roman" w:cs="Arial"/>
          <w:sz w:val="22"/>
          <w:szCs w:val="22"/>
          <w:lang w:val="en-GB" w:eastAsia="en-US"/>
        </w:rPr>
      </w:pPr>
      <w:r w:rsidRPr="00774B52">
        <w:rPr>
          <w:rFonts w:ascii="Arial" w:hAnsi="Arial" w:eastAsia="Times New Roman" w:cs="Arial"/>
          <w:sz w:val="22"/>
          <w:szCs w:val="22"/>
          <w:lang w:val="en-GB" w:eastAsia="en-US"/>
        </w:rPr>
        <w:t>This scoping review aims to identify the social, economic, and environmental factors associated with substance misuse among young adults aged 18-25 in the West Midlands, map existing evidence, and identify gaps for future research.</w:t>
      </w:r>
    </w:p>
    <w:p w:rsidRPr="00176AA5" w:rsidR="007358D8" w:rsidP="001E693F" w:rsidRDefault="007358D8" w14:paraId="5DA6BAB8" w14:textId="14465179">
      <w:pPr>
        <w:spacing w:before="120" w:after="120"/>
        <w:rPr>
          <w:rFonts w:ascii="Arial" w:hAnsi="Arial" w:eastAsia="Times New Roman" w:cs="Arial"/>
          <w:b/>
          <w:bCs/>
          <w:sz w:val="22"/>
          <w:szCs w:val="22"/>
          <w:lang w:val="en-GB" w:eastAsia="en-US"/>
        </w:rPr>
      </w:pPr>
    </w:p>
    <w:p w:rsidRPr="00765CF9" w:rsidR="00C83B1D" w:rsidP="00C83B1D" w:rsidRDefault="00C83B1D" w14:paraId="50527E40" w14:textId="3D7604FB">
      <w:pPr>
        <w:spacing w:before="120" w:after="120"/>
        <w:rPr>
          <w:rFonts w:ascii="Arial" w:hAnsi="Arial" w:eastAsia="Times New Roman" w:cs="Arial"/>
          <w:b/>
          <w:bCs/>
          <w:sz w:val="22"/>
          <w:szCs w:val="22"/>
          <w:u w:val="single"/>
          <w:lang w:val="en-GB" w:eastAsia="en-US"/>
        </w:rPr>
      </w:pPr>
      <w:r w:rsidRPr="00765CF9">
        <w:rPr>
          <w:rFonts w:ascii="Arial" w:hAnsi="Arial" w:eastAsia="Times New Roman" w:cs="Arial"/>
          <w:b/>
          <w:bCs/>
          <w:sz w:val="22"/>
          <w:szCs w:val="22"/>
          <w:u w:val="single"/>
          <w:lang w:val="en-GB" w:eastAsia="en-US"/>
        </w:rPr>
        <w:t>Introduc</w:t>
      </w:r>
      <w:r w:rsidRPr="00765CF9" w:rsidR="009D0474">
        <w:rPr>
          <w:rFonts w:ascii="Arial" w:hAnsi="Arial" w:eastAsia="Times New Roman" w:cs="Arial"/>
          <w:b/>
          <w:bCs/>
          <w:sz w:val="22"/>
          <w:szCs w:val="22"/>
          <w:u w:val="single"/>
          <w:lang w:val="en-GB" w:eastAsia="en-US"/>
        </w:rPr>
        <w:t xml:space="preserve">tion </w:t>
      </w:r>
    </w:p>
    <w:p w:rsidR="000716C1" w:rsidP="00C83B1D" w:rsidRDefault="74881501" w14:paraId="7D19659B" w14:textId="10D5AC10">
      <w:pPr>
        <w:spacing w:before="120" w:after="120"/>
        <w:rPr>
          <w:rFonts w:ascii="Arial" w:hAnsi="Arial" w:eastAsia="Times New Roman" w:cs="Arial"/>
          <w:sz w:val="22"/>
          <w:szCs w:val="22"/>
          <w:lang w:val="en-GB" w:eastAsia="en-US"/>
        </w:rPr>
      </w:pPr>
      <w:r w:rsidRPr="5CF6DBD9" w:rsidR="5448FD9B">
        <w:rPr>
          <w:rFonts w:ascii="Arial" w:hAnsi="Arial" w:eastAsia="Times New Roman" w:cs="Arial"/>
          <w:sz w:val="22"/>
          <w:szCs w:val="22"/>
          <w:lang w:val="en-GB" w:eastAsia="en-US"/>
        </w:rPr>
        <w:t xml:space="preserve">This research proposal describes a scoping review investigating the </w:t>
      </w:r>
      <w:r w:rsidRPr="5CF6DBD9" w:rsidR="305424AE">
        <w:rPr>
          <w:rFonts w:ascii="Arial" w:hAnsi="Arial" w:eastAsia="Times New Roman" w:cs="Arial"/>
          <w:sz w:val="22"/>
          <w:szCs w:val="22"/>
          <w:lang w:val="en-GB" w:eastAsia="en-US"/>
        </w:rPr>
        <w:t>factors</w:t>
      </w:r>
      <w:r w:rsidRPr="5CF6DBD9" w:rsidR="5448FD9B">
        <w:rPr>
          <w:rFonts w:ascii="Arial" w:hAnsi="Arial" w:eastAsia="Times New Roman" w:cs="Arial"/>
          <w:sz w:val="22"/>
          <w:szCs w:val="22"/>
          <w:lang w:val="en-GB" w:eastAsia="en-US"/>
        </w:rPr>
        <w:t xml:space="preserve"> influencing substance </w:t>
      </w:r>
      <w:r w:rsidRPr="5CF6DBD9" w:rsidR="742A3630">
        <w:rPr>
          <w:rFonts w:ascii="Arial" w:hAnsi="Arial" w:eastAsia="Times New Roman" w:cs="Arial"/>
          <w:sz w:val="22"/>
          <w:szCs w:val="22"/>
          <w:lang w:val="en-GB" w:eastAsia="en-US"/>
        </w:rPr>
        <w:t>misuse</w:t>
      </w:r>
      <w:r w:rsidRPr="5CF6DBD9" w:rsidR="5448FD9B">
        <w:rPr>
          <w:rFonts w:ascii="Arial" w:hAnsi="Arial" w:eastAsia="Times New Roman" w:cs="Arial"/>
          <w:sz w:val="22"/>
          <w:szCs w:val="22"/>
          <w:lang w:val="en-GB" w:eastAsia="en-US"/>
        </w:rPr>
        <w:t xml:space="preserve"> among young adults in the West Midlands between the ages of 18 and 25. According to the Office for Health Improvement and Disparities (OHID,2025</w:t>
      </w:r>
      <w:r w:rsidRPr="5CF6DBD9" w:rsidR="232BCC9E">
        <w:rPr>
          <w:rFonts w:ascii="Arial" w:hAnsi="Arial" w:eastAsia="Times New Roman" w:cs="Arial"/>
          <w:sz w:val="22"/>
          <w:szCs w:val="22"/>
          <w:lang w:val="en-GB" w:eastAsia="en-US"/>
        </w:rPr>
        <w:t>),</w:t>
      </w:r>
      <w:r w:rsidRPr="5CF6DBD9" w:rsidR="5448FD9B">
        <w:rPr>
          <w:rFonts w:ascii="Arial" w:hAnsi="Arial" w:eastAsia="Times New Roman" w:cs="Arial"/>
          <w:sz w:val="22"/>
          <w:szCs w:val="22"/>
          <w:lang w:val="en-GB" w:eastAsia="en-US"/>
        </w:rPr>
        <w:t xml:space="preserve"> substance </w:t>
      </w:r>
      <w:r w:rsidRPr="5CF6DBD9" w:rsidR="051C89E5">
        <w:rPr>
          <w:rFonts w:ascii="Arial" w:hAnsi="Arial" w:eastAsia="Times New Roman" w:cs="Arial"/>
          <w:sz w:val="22"/>
          <w:szCs w:val="22"/>
          <w:lang w:val="en-GB" w:eastAsia="en-US"/>
        </w:rPr>
        <w:t>misuse</w:t>
      </w:r>
      <w:r w:rsidRPr="5CF6DBD9" w:rsidR="5448FD9B">
        <w:rPr>
          <w:rFonts w:ascii="Arial" w:hAnsi="Arial" w:eastAsia="Times New Roman" w:cs="Arial"/>
          <w:sz w:val="22"/>
          <w:szCs w:val="22"/>
          <w:lang w:val="en-GB" w:eastAsia="en-US"/>
        </w:rPr>
        <w:t xml:space="preserve"> is still a major public health concern in England, with high rates of alcohol and drug use and related harms among young adults. </w:t>
      </w:r>
      <w:r w:rsidRPr="5CF6DBD9" w:rsidR="21F963CA">
        <w:rPr>
          <w:rFonts w:ascii="Arial" w:hAnsi="Arial" w:eastAsia="Times New Roman" w:cs="Arial"/>
          <w:sz w:val="22"/>
          <w:szCs w:val="22"/>
          <w:lang w:val="en-GB" w:eastAsia="en-US"/>
        </w:rPr>
        <w:t>The review will address the following question</w:t>
      </w:r>
      <w:r w:rsidRPr="5CF6DBD9" w:rsidR="636FAD59">
        <w:rPr>
          <w:rFonts w:ascii="Arial" w:hAnsi="Arial" w:eastAsia="Times New Roman" w:cs="Arial"/>
          <w:sz w:val="22"/>
          <w:szCs w:val="22"/>
          <w:lang w:val="en-GB" w:eastAsia="en-US"/>
        </w:rPr>
        <w:t xml:space="preserve"> </w:t>
      </w:r>
      <w:r w:rsidRPr="5CF6DBD9" w:rsidR="636FAD59">
        <w:rPr>
          <w:rFonts w:ascii="Arial" w:hAnsi="Arial" w:eastAsia="Times New Roman" w:cs="Arial"/>
          <w:sz w:val="22"/>
          <w:szCs w:val="22"/>
          <w:lang w:val="en-GB" w:eastAsia="en-US"/>
        </w:rPr>
        <w:t>research</w:t>
      </w:r>
      <w:r w:rsidRPr="5CF6DBD9" w:rsidR="636FAD59">
        <w:rPr>
          <w:rFonts w:ascii="Arial" w:hAnsi="Arial" w:eastAsia="Times New Roman" w:cs="Arial"/>
          <w:sz w:val="22"/>
          <w:szCs w:val="22"/>
          <w:lang w:val="en-GB" w:eastAsia="en-US"/>
        </w:rPr>
        <w:t xml:space="preserve"> question</w:t>
      </w:r>
      <w:r w:rsidRPr="5CF6DBD9" w:rsidR="21F963CA">
        <w:rPr>
          <w:rFonts w:ascii="Arial" w:hAnsi="Arial" w:eastAsia="Times New Roman" w:cs="Arial"/>
          <w:sz w:val="22"/>
          <w:szCs w:val="22"/>
          <w:lang w:val="en-GB" w:eastAsia="en-US"/>
        </w:rPr>
        <w:t xml:space="preserve">: What </w:t>
      </w:r>
      <w:r w:rsidRPr="5CF6DBD9" w:rsidR="6486A669">
        <w:rPr>
          <w:rFonts w:ascii="Arial" w:hAnsi="Arial" w:eastAsia="Times New Roman" w:cs="Arial"/>
          <w:sz w:val="22"/>
          <w:szCs w:val="22"/>
          <w:lang w:val="en-GB" w:eastAsia="en-US"/>
        </w:rPr>
        <w:t xml:space="preserve">economic, </w:t>
      </w:r>
      <w:r w:rsidRPr="5CF6DBD9" w:rsidR="1343A45C">
        <w:rPr>
          <w:rFonts w:ascii="Arial" w:hAnsi="Arial" w:eastAsia="Times New Roman" w:cs="Arial"/>
          <w:sz w:val="22"/>
          <w:szCs w:val="22"/>
          <w:lang w:val="en-GB" w:eastAsia="en-US"/>
        </w:rPr>
        <w:t>social,</w:t>
      </w:r>
      <w:r w:rsidRPr="5CF6DBD9" w:rsidR="6486A669">
        <w:rPr>
          <w:rFonts w:ascii="Arial" w:hAnsi="Arial" w:eastAsia="Times New Roman" w:cs="Arial"/>
          <w:sz w:val="22"/>
          <w:szCs w:val="22"/>
          <w:lang w:val="en-GB" w:eastAsia="en-US"/>
        </w:rPr>
        <w:t xml:space="preserve"> </w:t>
      </w:r>
      <w:r w:rsidRPr="5CF6DBD9" w:rsidR="21F963CA">
        <w:rPr>
          <w:rFonts w:ascii="Arial" w:hAnsi="Arial" w:eastAsia="Times New Roman" w:cs="Arial"/>
          <w:sz w:val="22"/>
          <w:szCs w:val="22"/>
          <w:lang w:val="en-GB" w:eastAsia="en-US"/>
        </w:rPr>
        <w:t xml:space="preserve">and environmental factors influence substance misuse among young adults in the West Midlands? </w:t>
      </w:r>
      <w:r w:rsidRPr="5CF6DBD9" w:rsidR="326DE21D">
        <w:rPr>
          <w:rFonts w:ascii="Arial" w:hAnsi="Arial" w:eastAsia="Times New Roman" w:cs="Arial"/>
          <w:sz w:val="22"/>
          <w:szCs w:val="22"/>
          <w:lang w:val="en-GB" w:eastAsia="en-US"/>
        </w:rPr>
        <w:t>To</w:t>
      </w:r>
      <w:r w:rsidRPr="5CF6DBD9" w:rsidR="5448FD9B">
        <w:rPr>
          <w:rFonts w:ascii="Arial" w:hAnsi="Arial" w:eastAsia="Times New Roman" w:cs="Arial"/>
          <w:sz w:val="22"/>
          <w:szCs w:val="22"/>
          <w:lang w:val="en-GB" w:eastAsia="en-US"/>
        </w:rPr>
        <w:t xml:space="preserve"> promote future intervention and prevention strategies, the study will map the current body of evidence, </w:t>
      </w:r>
      <w:r w:rsidRPr="5CF6DBD9" w:rsidR="5448FD9B">
        <w:rPr>
          <w:rFonts w:ascii="Arial" w:hAnsi="Arial" w:eastAsia="Times New Roman" w:cs="Arial"/>
          <w:sz w:val="22"/>
          <w:szCs w:val="22"/>
          <w:lang w:val="en-GB" w:eastAsia="en-US"/>
        </w:rPr>
        <w:t>identify</w:t>
      </w:r>
      <w:r w:rsidRPr="5CF6DBD9" w:rsidR="5448FD9B">
        <w:rPr>
          <w:rFonts w:ascii="Arial" w:hAnsi="Arial" w:eastAsia="Times New Roman" w:cs="Arial"/>
          <w:sz w:val="22"/>
          <w:szCs w:val="22"/>
          <w:lang w:val="en-GB" w:eastAsia="en-US"/>
        </w:rPr>
        <w:t xml:space="preserve"> important influences, and highlight areas that need more investigation.</w:t>
      </w:r>
    </w:p>
    <w:p w:rsidRPr="009D0474" w:rsidR="00E768DD" w:rsidP="00C83B1D" w:rsidRDefault="00E768DD" w14:paraId="60F2E87D" w14:textId="77777777">
      <w:pPr>
        <w:spacing w:before="120" w:after="120"/>
        <w:rPr>
          <w:rFonts w:ascii="Arial" w:hAnsi="Arial" w:eastAsia="Times New Roman" w:cs="Arial"/>
          <w:sz w:val="22"/>
          <w:szCs w:val="22"/>
          <w:lang w:val="en-GB" w:eastAsia="en-US"/>
        </w:rPr>
      </w:pPr>
    </w:p>
    <w:p w:rsidR="00EC3193" w:rsidP="001E693F" w:rsidRDefault="000716C1" w14:paraId="30A30F2B" w14:textId="6AEBFD45">
      <w:pPr>
        <w:spacing w:before="120" w:after="120"/>
        <w:rPr>
          <w:rFonts w:ascii="Arial" w:hAnsi="Arial" w:eastAsia="Times New Roman" w:cs="Arial"/>
          <w:b/>
          <w:bCs/>
          <w:sz w:val="22"/>
          <w:szCs w:val="22"/>
          <w:u w:val="single"/>
          <w:lang w:val="en-GB" w:eastAsia="en-US"/>
        </w:rPr>
      </w:pPr>
      <w:r w:rsidRPr="008028D6">
        <w:rPr>
          <w:rFonts w:ascii="Arial" w:hAnsi="Arial" w:eastAsia="Times New Roman" w:cs="Arial"/>
          <w:b/>
          <w:bCs/>
          <w:sz w:val="22"/>
          <w:szCs w:val="22"/>
          <w:u w:val="single"/>
          <w:lang w:val="en-GB" w:eastAsia="en-US"/>
        </w:rPr>
        <w:t xml:space="preserve">Rationale </w:t>
      </w:r>
    </w:p>
    <w:p w:rsidRPr="002F376E" w:rsidR="002F376E" w:rsidP="002F376E" w:rsidRDefault="000106A2" w14:paraId="6481B776" w14:textId="3917723D">
      <w:pPr>
        <w:spacing w:before="120" w:after="120"/>
        <w:rPr>
          <w:rFonts w:ascii="Arial" w:hAnsi="Arial" w:eastAsia="Times New Roman" w:cs="Arial"/>
          <w:sz w:val="22"/>
          <w:szCs w:val="22"/>
          <w:lang w:val="en-GB" w:eastAsia="en-US"/>
        </w:rPr>
      </w:pPr>
      <w:r w:rsidRPr="000106A2">
        <w:rPr>
          <w:rFonts w:ascii="Arial" w:hAnsi="Arial" w:eastAsia="Times New Roman" w:cs="Arial"/>
          <w:sz w:val="22"/>
          <w:szCs w:val="22"/>
          <w:lang w:val="en-GB" w:eastAsia="en-US"/>
        </w:rPr>
        <w:t xml:space="preserve">Young adult substance </w:t>
      </w:r>
      <w:r w:rsidR="003E5DA3">
        <w:rPr>
          <w:rFonts w:ascii="Arial" w:hAnsi="Arial" w:eastAsia="Times New Roman" w:cs="Arial"/>
          <w:sz w:val="22"/>
          <w:szCs w:val="22"/>
          <w:lang w:val="en-GB" w:eastAsia="en-US"/>
        </w:rPr>
        <w:t>misuse</w:t>
      </w:r>
      <w:r w:rsidRPr="000106A2">
        <w:rPr>
          <w:rFonts w:ascii="Arial" w:hAnsi="Arial" w:eastAsia="Times New Roman" w:cs="Arial"/>
          <w:sz w:val="22"/>
          <w:szCs w:val="22"/>
          <w:lang w:val="en-GB" w:eastAsia="en-US"/>
        </w:rPr>
        <w:t xml:space="preserve"> is a serious public health problem that has an impact on social and health care services throughout the United Kingdom. Due to social, economic, and environmental factors that can raise the risk of substance use, young adults between the ages of 18 and 25 are especially vulnerable</w:t>
      </w:r>
      <w:r w:rsidR="00281214">
        <w:rPr>
          <w:rFonts w:ascii="Arial" w:hAnsi="Arial" w:eastAsia="Times New Roman" w:cs="Arial"/>
          <w:sz w:val="22"/>
          <w:szCs w:val="22"/>
          <w:lang w:val="en-GB" w:eastAsia="en-US"/>
        </w:rPr>
        <w:t xml:space="preserve"> </w:t>
      </w:r>
      <w:r w:rsidR="00BD7E59">
        <w:rPr>
          <w:rFonts w:ascii="Arial" w:hAnsi="Arial" w:eastAsia="Times New Roman" w:cs="Arial"/>
          <w:sz w:val="22"/>
          <w:szCs w:val="22"/>
          <w:lang w:val="en-GB" w:eastAsia="en-US"/>
        </w:rPr>
        <w:t>(</w:t>
      </w:r>
      <w:r w:rsidRPr="00BD7E59" w:rsidR="00BD7E59">
        <w:rPr>
          <w:rFonts w:ascii="Arial" w:hAnsi="Arial" w:eastAsia="Times New Roman" w:cs="Arial"/>
          <w:sz w:val="22"/>
          <w:szCs w:val="22"/>
          <w:lang w:val="en-GB" w:eastAsia="en-US"/>
        </w:rPr>
        <w:t>HM Government, 2021).</w:t>
      </w:r>
      <w:r w:rsidR="00BD7E59">
        <w:rPr>
          <w:rFonts w:ascii="Arial" w:hAnsi="Arial" w:eastAsia="Times New Roman" w:cs="Arial"/>
          <w:sz w:val="22"/>
          <w:szCs w:val="22"/>
          <w:lang w:val="en-GB" w:eastAsia="en-US"/>
        </w:rPr>
        <w:t xml:space="preserve"> </w:t>
      </w:r>
      <w:r w:rsidRPr="000106A2">
        <w:rPr>
          <w:rFonts w:ascii="Arial" w:hAnsi="Arial" w:eastAsia="Times New Roman" w:cs="Arial"/>
          <w:sz w:val="22"/>
          <w:szCs w:val="22"/>
          <w:lang w:val="en-GB" w:eastAsia="en-US"/>
        </w:rPr>
        <w:t xml:space="preserve">Deprivation, unemployment, traumatic childhood experiences, and poor mental health have all been found to be significant contributors to substance </w:t>
      </w:r>
      <w:r w:rsidR="00A532B2">
        <w:rPr>
          <w:rFonts w:ascii="Arial" w:hAnsi="Arial" w:eastAsia="Times New Roman" w:cs="Arial"/>
          <w:sz w:val="22"/>
          <w:szCs w:val="22"/>
          <w:lang w:val="en-GB" w:eastAsia="en-US"/>
        </w:rPr>
        <w:t>misuse</w:t>
      </w:r>
      <w:r w:rsidR="00427DF2">
        <w:rPr>
          <w:rFonts w:ascii="Arial" w:hAnsi="Arial" w:eastAsia="Times New Roman" w:cs="Arial"/>
          <w:sz w:val="22"/>
          <w:szCs w:val="22"/>
          <w:lang w:val="en-GB" w:eastAsia="en-US"/>
        </w:rPr>
        <w:t xml:space="preserve"> (</w:t>
      </w:r>
      <w:r w:rsidRPr="00427DF2" w:rsidR="00427DF2">
        <w:rPr>
          <w:rFonts w:ascii="Arial" w:hAnsi="Arial" w:eastAsia="Times New Roman" w:cs="Arial"/>
          <w:sz w:val="22"/>
          <w:szCs w:val="22"/>
          <w:lang w:val="en-GB" w:eastAsia="en-US"/>
        </w:rPr>
        <w:t>ACMD, 2018</w:t>
      </w:r>
      <w:r w:rsidR="00DF0574">
        <w:rPr>
          <w:rFonts w:ascii="Arial" w:hAnsi="Arial" w:eastAsia="Times New Roman" w:cs="Arial"/>
          <w:sz w:val="22"/>
          <w:szCs w:val="22"/>
          <w:lang w:val="en-GB" w:eastAsia="en-US"/>
        </w:rPr>
        <w:t>)</w:t>
      </w:r>
      <w:r w:rsidR="00A90A66">
        <w:rPr>
          <w:rFonts w:ascii="Times New Roman" w:hAnsi="Times New Roman" w:eastAsia="Times New Roman" w:cs="Times New Roman"/>
          <w:lang w:val="en-GB" w:eastAsia="en-GB"/>
        </w:rPr>
        <w:t xml:space="preserve">. </w:t>
      </w:r>
      <w:r w:rsidRPr="00DF0574" w:rsidR="00DF0574">
        <w:rPr>
          <w:rFonts w:ascii="Arial" w:hAnsi="Arial" w:eastAsia="Times New Roman" w:cs="Arial"/>
          <w:sz w:val="22"/>
          <w:szCs w:val="22"/>
          <w:lang w:val="en-GB" w:eastAsia="en-US"/>
        </w:rPr>
        <w:t>The West Midlands is a suitable area for study due to numerous communities facing significant deprivation and health disparities, potentially heightening susceptibility to substance-related damage (West Midlands Combined Authority, 2020).</w:t>
      </w:r>
      <w:r w:rsidRPr="002F376E" w:rsidR="002F376E">
        <w:rPr>
          <w:rFonts w:ascii="Segoe UI" w:hAnsi="Segoe UI" w:eastAsia="Times New Roman" w:cs="Segoe UI"/>
          <w:sz w:val="21"/>
          <w:szCs w:val="21"/>
          <w:lang w:val="en-GB" w:eastAsia="en-GB"/>
        </w:rPr>
        <w:t xml:space="preserve"> </w:t>
      </w:r>
      <w:r w:rsidRPr="002F376E" w:rsidR="002F376E">
        <w:rPr>
          <w:rFonts w:ascii="Arial" w:hAnsi="Arial" w:eastAsia="Times New Roman" w:cs="Arial"/>
          <w:sz w:val="22"/>
          <w:szCs w:val="22"/>
          <w:lang w:val="en-GB" w:eastAsia="en-US"/>
        </w:rPr>
        <w:t>Substance misuse is associated with poor physical and mental health outcomes, reduced educational opportunities, and increased pressure on health and social care services (HM Government, 2021).</w:t>
      </w:r>
    </w:p>
    <w:p w:rsidR="000106A2" w:rsidP="000106A2" w:rsidRDefault="5D26150D" w14:paraId="05A41CA1" w14:textId="569023DF">
      <w:pPr>
        <w:spacing w:before="120" w:after="120"/>
        <w:rPr>
          <w:rFonts w:ascii="Arial" w:hAnsi="Arial" w:eastAsia="Times New Roman" w:cs="Arial"/>
          <w:sz w:val="22"/>
          <w:szCs w:val="22"/>
          <w:lang w:val="en-GB" w:eastAsia="en-US"/>
        </w:rPr>
      </w:pPr>
      <w:r w:rsidRPr="07E72284">
        <w:rPr>
          <w:rFonts w:ascii="Arial" w:hAnsi="Arial" w:eastAsia="Times New Roman" w:cs="Arial"/>
          <w:sz w:val="22"/>
          <w:szCs w:val="22"/>
          <w:lang w:val="en-GB" w:eastAsia="en-US"/>
        </w:rPr>
        <w:t xml:space="preserve">Part of the reason for selecting this topic is personal experience of the impact of substance misuse on a close family member. This experience has increased interest in understanding the factors that contribute to substance misuse and its impact on individuals, </w:t>
      </w:r>
      <w:r w:rsidRPr="07E72284" w:rsidR="132C9AAA">
        <w:rPr>
          <w:rFonts w:ascii="Arial" w:hAnsi="Arial" w:eastAsia="Times New Roman" w:cs="Arial"/>
          <w:sz w:val="22"/>
          <w:szCs w:val="22"/>
          <w:lang w:val="en-GB" w:eastAsia="en-US"/>
        </w:rPr>
        <w:t>families,</w:t>
      </w:r>
      <w:r w:rsidRPr="07E72284">
        <w:rPr>
          <w:rFonts w:ascii="Arial" w:hAnsi="Arial" w:eastAsia="Times New Roman" w:cs="Arial"/>
          <w:sz w:val="22"/>
          <w:szCs w:val="22"/>
          <w:lang w:val="en-GB" w:eastAsia="en-US"/>
        </w:rPr>
        <w:t xml:space="preserve"> and </w:t>
      </w:r>
      <w:r w:rsidRPr="07E72284" w:rsidR="003533D1">
        <w:rPr>
          <w:rFonts w:ascii="Arial" w:hAnsi="Arial" w:eastAsia="Times New Roman" w:cs="Arial"/>
          <w:sz w:val="22"/>
          <w:szCs w:val="22"/>
          <w:lang w:val="en-GB" w:eastAsia="en-US"/>
        </w:rPr>
        <w:t>communities. Examining</w:t>
      </w:r>
      <w:r w:rsidRPr="07E72284" w:rsidR="73E24D7B">
        <w:rPr>
          <w:rFonts w:ascii="Arial" w:hAnsi="Arial" w:eastAsia="Times New Roman" w:cs="Arial"/>
          <w:sz w:val="22"/>
          <w:szCs w:val="22"/>
          <w:lang w:val="en-GB" w:eastAsia="en-US"/>
        </w:rPr>
        <w:t xml:space="preserve"> substance </w:t>
      </w:r>
      <w:r w:rsidRPr="07E72284" w:rsidR="3FAD2E91">
        <w:rPr>
          <w:rFonts w:ascii="Arial" w:hAnsi="Arial" w:eastAsia="Times New Roman" w:cs="Arial"/>
          <w:sz w:val="22"/>
          <w:szCs w:val="22"/>
          <w:lang w:val="en-GB" w:eastAsia="en-US"/>
        </w:rPr>
        <w:t>misuse</w:t>
      </w:r>
      <w:r w:rsidRPr="07E72284" w:rsidR="73E24D7B">
        <w:rPr>
          <w:rFonts w:ascii="Arial" w:hAnsi="Arial" w:eastAsia="Times New Roman" w:cs="Arial"/>
          <w:sz w:val="22"/>
          <w:szCs w:val="22"/>
          <w:lang w:val="en-GB" w:eastAsia="en-US"/>
        </w:rPr>
        <w:t xml:space="preserve"> is pertinent to the practice of health and social care in the future, as practitioners may assist those impacted by substance-related issues. Mapping current evidence, identifying research gaps, and providing support for future evidence-based practice and policy development are all made possible by a scoping review.</w:t>
      </w:r>
    </w:p>
    <w:p w:rsidR="000106A2" w:rsidP="000106A2" w:rsidRDefault="000106A2" w14:paraId="68D4FF20" w14:textId="77777777">
      <w:pPr>
        <w:spacing w:before="120" w:after="120"/>
        <w:rPr>
          <w:rFonts w:ascii="Arial" w:hAnsi="Arial" w:eastAsia="Times New Roman" w:cs="Arial"/>
          <w:sz w:val="22"/>
          <w:szCs w:val="22"/>
          <w:lang w:val="en-GB" w:eastAsia="en-US"/>
        </w:rPr>
      </w:pPr>
    </w:p>
    <w:p w:rsidR="3AD7CAF4" w:rsidP="3AD7CAF4" w:rsidRDefault="3AD7CAF4" w14:paraId="5234A3A8" w14:textId="025B4BCC">
      <w:pPr>
        <w:spacing w:before="120" w:after="120"/>
        <w:rPr>
          <w:rFonts w:ascii="Arial" w:hAnsi="Arial" w:eastAsia="Times New Roman" w:cs="Arial"/>
          <w:sz w:val="22"/>
          <w:szCs w:val="22"/>
          <w:lang w:val="en-GB" w:eastAsia="en-US"/>
        </w:rPr>
      </w:pPr>
    </w:p>
    <w:p w:rsidRPr="00765CF9" w:rsidR="008028D6" w:rsidP="000106A2" w:rsidRDefault="0041168C" w14:paraId="393C47DD" w14:textId="03EAFC12">
      <w:pPr>
        <w:spacing w:before="120" w:after="120"/>
        <w:rPr>
          <w:rFonts w:ascii="Arial" w:hAnsi="Arial" w:eastAsia="Times New Roman" w:cs="Arial"/>
          <w:b/>
          <w:bCs/>
          <w:sz w:val="22"/>
          <w:szCs w:val="22"/>
          <w:u w:val="single"/>
          <w:lang w:val="en-GB" w:eastAsia="en-US"/>
        </w:rPr>
      </w:pPr>
      <w:r w:rsidRPr="00765CF9">
        <w:rPr>
          <w:rFonts w:ascii="Arial" w:hAnsi="Arial" w:eastAsia="Times New Roman" w:cs="Arial"/>
          <w:b/>
          <w:bCs/>
          <w:sz w:val="22"/>
          <w:szCs w:val="22"/>
          <w:u w:val="single"/>
          <w:lang w:val="en-GB" w:eastAsia="en-US"/>
        </w:rPr>
        <w:t xml:space="preserve">Method </w:t>
      </w:r>
    </w:p>
    <w:p w:rsidR="00FF32E8" w:rsidP="5CF6DBD9" w:rsidRDefault="7734267E" w14:paraId="558E069C" w14:textId="1AC87622">
      <w:pPr>
        <w:pStyle w:val="Normal"/>
        <w:spacing w:before="120" w:after="120"/>
      </w:pPr>
      <w:r w:rsidRPr="5CF6DBD9" w:rsidR="1E7576BB">
        <w:rPr>
          <w:rFonts w:ascii="Arial" w:hAnsi="Arial" w:eastAsia="Times New Roman" w:cs="Arial"/>
          <w:sz w:val="22"/>
          <w:szCs w:val="22"/>
          <w:lang w:val="en-GB" w:eastAsia="en-US"/>
        </w:rPr>
        <w:t xml:space="preserve">This research will adhere to the scoping review framework </w:t>
      </w:r>
      <w:r w:rsidRPr="5CF6DBD9" w:rsidR="1E7576BB">
        <w:rPr>
          <w:rFonts w:ascii="Arial" w:hAnsi="Arial" w:eastAsia="Times New Roman" w:cs="Arial"/>
          <w:sz w:val="22"/>
          <w:szCs w:val="22"/>
          <w:lang w:val="en-GB" w:eastAsia="en-US"/>
        </w:rPr>
        <w:t>established</w:t>
      </w:r>
      <w:r w:rsidRPr="5CF6DBD9" w:rsidR="1E7576BB">
        <w:rPr>
          <w:rFonts w:ascii="Arial" w:hAnsi="Arial" w:eastAsia="Times New Roman" w:cs="Arial"/>
          <w:sz w:val="22"/>
          <w:szCs w:val="22"/>
          <w:lang w:val="en-GB" w:eastAsia="en-US"/>
        </w:rPr>
        <w:t xml:space="preserve"> by Arksey and O'Malley (2005), in conjunction with recommendations from Aveyard (2014)</w:t>
      </w:r>
      <w:r w:rsidRPr="5CF6DBD9" w:rsidR="36A707BB">
        <w:rPr>
          <w:rFonts w:ascii="Arial" w:hAnsi="Arial" w:eastAsia="Times New Roman" w:cs="Arial"/>
          <w:sz w:val="22"/>
          <w:szCs w:val="22"/>
          <w:lang w:val="en-GB" w:eastAsia="en-US"/>
        </w:rPr>
        <w:t xml:space="preserve">. </w:t>
      </w:r>
      <w:r w:rsidRPr="5CF6DBD9" w:rsidR="35822528">
        <w:rPr>
          <w:rFonts w:ascii="Arial" w:hAnsi="Arial" w:eastAsia="Times New Roman" w:cs="Arial"/>
          <w:sz w:val="22"/>
          <w:szCs w:val="22"/>
          <w:lang w:val="en-GB" w:eastAsia="en-US"/>
        </w:rPr>
        <w:t xml:space="preserve">Databases like PubMed, CINAHL, Google Scholar, and NHS Evidence will be used to find pertinent literature. Substance </w:t>
      </w:r>
      <w:r w:rsidRPr="5CF6DBD9" w:rsidR="71E88406">
        <w:rPr>
          <w:rFonts w:ascii="Arial" w:hAnsi="Arial" w:eastAsia="Times New Roman" w:cs="Arial"/>
          <w:sz w:val="22"/>
          <w:szCs w:val="22"/>
          <w:lang w:val="en-GB" w:eastAsia="en-US"/>
        </w:rPr>
        <w:t>misuse</w:t>
      </w:r>
      <w:r w:rsidRPr="5CF6DBD9" w:rsidR="35822528">
        <w:rPr>
          <w:rFonts w:ascii="Arial" w:hAnsi="Arial" w:eastAsia="Times New Roman" w:cs="Arial"/>
          <w:sz w:val="22"/>
          <w:szCs w:val="22"/>
          <w:lang w:val="en-GB" w:eastAsia="en-US"/>
        </w:rPr>
        <w:t xml:space="preserve">, young adults, West Midlands, risk factors, drug use, and United Kingdom are some of the search terms that will be used. Peer-reviewed studies with participants between the ages of 18 and 25 that were published within the last ten years will meet the inclusion criteria. </w:t>
      </w:r>
      <w:r w:rsidRPr="5CF6DBD9" w:rsidR="72C24D44">
        <w:rPr>
          <w:rFonts w:ascii="Arial" w:hAnsi="Arial" w:eastAsia="Arial" w:cs="Arial"/>
          <w:noProof w:val="0"/>
          <w:sz w:val="22"/>
          <w:szCs w:val="22"/>
          <w:lang w:val="en-GB"/>
        </w:rPr>
        <w:t>The literature that has been found will be checked against the inclusion criteria, and data will be collected in a planned way. Then, the results will be put into groups using thematic analysis to find common social, economic, and environmental factors that lead to drug abuse.</w:t>
      </w:r>
    </w:p>
    <w:p w:rsidR="00B57952" w:rsidP="008028D6" w:rsidRDefault="00B57952" w14:paraId="10D60EAC" w14:textId="77777777">
      <w:pPr>
        <w:spacing w:before="120" w:after="120"/>
        <w:rPr>
          <w:rFonts w:ascii="Arial" w:hAnsi="Arial" w:eastAsia="Times New Roman" w:cs="Arial"/>
          <w:sz w:val="22"/>
          <w:szCs w:val="22"/>
          <w:lang w:val="en-GB" w:eastAsia="en-US"/>
        </w:rPr>
      </w:pPr>
    </w:p>
    <w:p w:rsidRPr="00765CF9" w:rsidR="00FF32E8" w:rsidP="008028D6" w:rsidRDefault="00FF32E8" w14:paraId="6F463346" w14:textId="1A0BE648">
      <w:pPr>
        <w:spacing w:before="120" w:after="120"/>
        <w:rPr>
          <w:rFonts w:ascii="Arial" w:hAnsi="Arial" w:eastAsia="Times New Roman" w:cs="Arial"/>
          <w:b/>
          <w:bCs/>
          <w:sz w:val="22"/>
          <w:szCs w:val="22"/>
          <w:u w:val="single"/>
          <w:lang w:eastAsia="en-US"/>
        </w:rPr>
      </w:pPr>
      <w:r w:rsidRPr="00765CF9">
        <w:rPr>
          <w:rFonts w:ascii="Arial" w:hAnsi="Arial" w:eastAsia="Times New Roman" w:cs="Arial"/>
          <w:b/>
          <w:bCs/>
          <w:sz w:val="22"/>
          <w:szCs w:val="22"/>
          <w:u w:val="single"/>
          <w:lang w:eastAsia="en-US"/>
        </w:rPr>
        <w:t>Ethical Considerations</w:t>
      </w:r>
    </w:p>
    <w:p w:rsidR="004C4040" w:rsidP="008028D6" w:rsidRDefault="7BA6C09E" w14:paraId="520F71C9" w14:textId="05C8F1B7">
      <w:pPr>
        <w:spacing w:before="120" w:after="120"/>
      </w:pPr>
      <w:r w:rsidRPr="5CF6DBD9" w:rsidR="20579167">
        <w:rPr>
          <w:rFonts w:ascii="Arial" w:hAnsi="Arial" w:eastAsia="Times New Roman" w:cs="Arial"/>
          <w:sz w:val="22"/>
          <w:szCs w:val="22"/>
          <w:lang w:val="en-GB" w:eastAsia="en-US"/>
        </w:rPr>
        <w:t xml:space="preserve">There </w:t>
      </w:r>
      <w:r w:rsidRPr="5CF6DBD9" w:rsidR="0884AF86">
        <w:rPr>
          <w:rFonts w:ascii="Arial" w:hAnsi="Arial" w:eastAsia="Times New Roman" w:cs="Arial"/>
          <w:sz w:val="22"/>
          <w:szCs w:val="22"/>
          <w:lang w:val="en-GB" w:eastAsia="en-US"/>
        </w:rPr>
        <w:t>will not</w:t>
      </w:r>
      <w:r w:rsidRPr="5CF6DBD9" w:rsidR="20579167">
        <w:rPr>
          <w:rFonts w:ascii="Arial" w:hAnsi="Arial" w:eastAsia="Times New Roman" w:cs="Arial"/>
          <w:sz w:val="22"/>
          <w:szCs w:val="22"/>
          <w:lang w:val="en-GB" w:eastAsia="en-US"/>
        </w:rPr>
        <w:t xml:space="preserve"> be any direct participant involvement because this is a secondary research study. Ensuring academic integrity, accurately reporting findings, reducing researcher bias, and making sure all sources are properly cited using Harvard referencing are all ethical </w:t>
      </w:r>
      <w:r w:rsidRPr="5CF6DBD9" w:rsidR="63D63528">
        <w:rPr>
          <w:rFonts w:ascii="Arial" w:hAnsi="Arial" w:eastAsia="Times New Roman" w:cs="Arial"/>
          <w:sz w:val="22"/>
          <w:szCs w:val="22"/>
          <w:lang w:val="en-GB" w:eastAsia="en-US"/>
        </w:rPr>
        <w:t>considerations. Only</w:t>
      </w:r>
      <w:r w:rsidRPr="5CF6DBD9" w:rsidR="20579167">
        <w:rPr>
          <w:rFonts w:ascii="Arial" w:hAnsi="Arial" w:eastAsia="Times New Roman" w:cs="Arial"/>
          <w:sz w:val="22"/>
          <w:szCs w:val="22"/>
          <w:lang w:val="en-GB" w:eastAsia="en-US"/>
        </w:rPr>
        <w:t xml:space="preserve"> reliable, peer-reviewed evidence</w:t>
      </w:r>
      <w:r w:rsidRPr="5CF6DBD9" w:rsidR="7BDE408C">
        <w:rPr>
          <w:rFonts w:ascii="Arial" w:hAnsi="Arial" w:eastAsia="Times New Roman" w:cs="Arial"/>
          <w:sz w:val="22"/>
          <w:szCs w:val="22"/>
          <w:lang w:val="en-GB" w:eastAsia="en-US"/>
        </w:rPr>
        <w:t xml:space="preserve"> will be </w:t>
      </w:r>
      <w:r w:rsidRPr="5CF6DBD9" w:rsidR="63D63528">
        <w:rPr>
          <w:rFonts w:ascii="Arial" w:hAnsi="Arial" w:eastAsia="Times New Roman" w:cs="Arial"/>
          <w:sz w:val="22"/>
          <w:szCs w:val="22"/>
          <w:lang w:val="en-GB" w:eastAsia="en-US"/>
        </w:rPr>
        <w:t>included in this scoping review.</w:t>
      </w:r>
      <w:r w:rsidRPr="5CF6DBD9" w:rsidR="678E0AEF">
        <w:rPr>
          <w:rFonts w:ascii="Arial" w:hAnsi="Arial" w:eastAsia="Times New Roman" w:cs="Arial"/>
          <w:sz w:val="22"/>
          <w:szCs w:val="22"/>
          <w:lang w:val="en-GB" w:eastAsia="en-US"/>
        </w:rPr>
        <w:t xml:space="preserve"> Even though there won't be any human subjects, the researcher will still be mindful of potential bias when analysing the data and will present the results impartially.</w:t>
      </w:r>
    </w:p>
    <w:p w:rsidR="0041168C" w:rsidP="008028D6" w:rsidRDefault="0041168C" w14:paraId="33C72755" w14:textId="77777777">
      <w:pPr>
        <w:spacing w:before="120" w:after="120"/>
        <w:rPr>
          <w:rFonts w:ascii="Arial" w:hAnsi="Arial" w:eastAsia="Times New Roman" w:cs="Arial"/>
          <w:sz w:val="22"/>
          <w:szCs w:val="22"/>
          <w:lang w:val="en-GB" w:eastAsia="en-US"/>
        </w:rPr>
      </w:pPr>
    </w:p>
    <w:p w:rsidR="005B6A40" w:rsidP="001E693F" w:rsidRDefault="005B6A40" w14:paraId="44F2EA35" w14:textId="77777777">
      <w:pPr>
        <w:spacing w:before="120" w:after="120"/>
        <w:rPr>
          <w:rFonts w:ascii="Arial" w:hAnsi="Arial" w:eastAsia="Times New Roman" w:cs="Arial"/>
          <w:sz w:val="22"/>
          <w:szCs w:val="22"/>
          <w:lang w:val="en-GB" w:eastAsia="en-US"/>
        </w:rPr>
      </w:pPr>
    </w:p>
    <w:p w:rsidR="005B6A40" w:rsidP="001E693F" w:rsidRDefault="005B6A40" w14:paraId="1722048F" w14:textId="77777777">
      <w:pPr>
        <w:spacing w:before="120" w:after="120"/>
        <w:rPr>
          <w:rFonts w:ascii="Arial" w:hAnsi="Arial" w:eastAsia="Times New Roman" w:cs="Arial"/>
          <w:sz w:val="22"/>
          <w:szCs w:val="22"/>
          <w:lang w:val="en-GB" w:eastAsia="en-US"/>
        </w:rPr>
      </w:pPr>
    </w:p>
    <w:p w:rsidR="005B6A40" w:rsidP="001E693F" w:rsidRDefault="005B6A40" w14:paraId="49D02B3E" w14:textId="77777777">
      <w:pPr>
        <w:spacing w:before="120" w:after="120"/>
        <w:rPr>
          <w:rFonts w:ascii="Arial" w:hAnsi="Arial" w:eastAsia="Times New Roman" w:cs="Arial"/>
          <w:sz w:val="22"/>
          <w:szCs w:val="22"/>
          <w:lang w:val="en-GB" w:eastAsia="en-US"/>
        </w:rPr>
      </w:pPr>
    </w:p>
    <w:p w:rsidR="004C4040" w:rsidP="00055870" w:rsidRDefault="004C4040" w14:paraId="003782CD" w14:textId="77777777">
      <w:pPr>
        <w:spacing w:before="120" w:after="120"/>
        <w:jc w:val="center"/>
        <w:rPr>
          <w:rFonts w:ascii="Arial" w:hAnsi="Arial" w:eastAsia="Times New Roman" w:cs="Arial"/>
          <w:b/>
          <w:bCs/>
          <w:sz w:val="22"/>
          <w:szCs w:val="22"/>
          <w:u w:val="single"/>
          <w:lang w:val="en-GB" w:eastAsia="en-US"/>
        </w:rPr>
      </w:pPr>
    </w:p>
    <w:p w:rsidR="004C4040" w:rsidP="00055870" w:rsidRDefault="004C4040" w14:paraId="11AFDE36" w14:textId="77777777">
      <w:pPr>
        <w:spacing w:before="120" w:after="120"/>
        <w:jc w:val="center"/>
        <w:rPr>
          <w:rFonts w:ascii="Arial" w:hAnsi="Arial" w:eastAsia="Times New Roman" w:cs="Arial"/>
          <w:b/>
          <w:bCs/>
          <w:sz w:val="22"/>
          <w:szCs w:val="22"/>
          <w:u w:val="single"/>
          <w:lang w:val="en-GB" w:eastAsia="en-US"/>
        </w:rPr>
      </w:pPr>
    </w:p>
    <w:p w:rsidR="00EF45A7" w:rsidP="00055870" w:rsidRDefault="00EF45A7" w14:paraId="0904FA05" w14:textId="77777777">
      <w:pPr>
        <w:spacing w:before="120" w:after="120"/>
        <w:jc w:val="center"/>
        <w:rPr>
          <w:rFonts w:ascii="Arial" w:hAnsi="Arial" w:eastAsia="Times New Roman" w:cs="Arial"/>
          <w:b/>
          <w:bCs/>
          <w:sz w:val="22"/>
          <w:szCs w:val="22"/>
          <w:u w:val="single"/>
          <w:lang w:val="en-GB" w:eastAsia="en-US"/>
        </w:rPr>
      </w:pPr>
    </w:p>
    <w:p w:rsidR="00EF45A7" w:rsidP="00055870" w:rsidRDefault="00EF45A7" w14:paraId="36B7D236" w14:textId="77777777">
      <w:pPr>
        <w:spacing w:before="120" w:after="120"/>
        <w:jc w:val="center"/>
        <w:rPr>
          <w:rFonts w:ascii="Arial" w:hAnsi="Arial" w:eastAsia="Times New Roman" w:cs="Arial"/>
          <w:b/>
          <w:bCs/>
          <w:sz w:val="22"/>
          <w:szCs w:val="22"/>
          <w:u w:val="single"/>
          <w:lang w:val="en-GB" w:eastAsia="en-US"/>
        </w:rPr>
      </w:pPr>
    </w:p>
    <w:p w:rsidR="00EF45A7" w:rsidP="00055870" w:rsidRDefault="00EF45A7" w14:paraId="6593638E" w14:textId="77777777">
      <w:pPr>
        <w:spacing w:before="120" w:after="120"/>
        <w:jc w:val="center"/>
        <w:rPr>
          <w:rFonts w:ascii="Arial" w:hAnsi="Arial" w:eastAsia="Times New Roman" w:cs="Arial"/>
          <w:b/>
          <w:bCs/>
          <w:sz w:val="22"/>
          <w:szCs w:val="22"/>
          <w:u w:val="single"/>
          <w:lang w:val="en-GB" w:eastAsia="en-US"/>
        </w:rPr>
      </w:pPr>
    </w:p>
    <w:p w:rsidR="00EF45A7" w:rsidP="00055870" w:rsidRDefault="00EF45A7" w14:paraId="7A68E385" w14:textId="77777777">
      <w:pPr>
        <w:spacing w:before="120" w:after="120"/>
        <w:jc w:val="center"/>
        <w:rPr>
          <w:rFonts w:ascii="Arial" w:hAnsi="Arial" w:eastAsia="Times New Roman" w:cs="Arial"/>
          <w:b/>
          <w:bCs/>
          <w:sz w:val="22"/>
          <w:szCs w:val="22"/>
          <w:u w:val="single"/>
          <w:lang w:val="en-GB" w:eastAsia="en-US"/>
        </w:rPr>
      </w:pPr>
    </w:p>
    <w:p w:rsidR="00EF45A7" w:rsidP="00055870" w:rsidRDefault="00EF45A7" w14:paraId="3EAD9B7C" w14:textId="77777777">
      <w:pPr>
        <w:spacing w:before="120" w:after="120"/>
        <w:jc w:val="center"/>
        <w:rPr>
          <w:rFonts w:ascii="Arial" w:hAnsi="Arial" w:eastAsia="Times New Roman" w:cs="Arial"/>
          <w:b/>
          <w:bCs/>
          <w:sz w:val="22"/>
          <w:szCs w:val="22"/>
          <w:u w:val="single"/>
          <w:lang w:val="en-GB" w:eastAsia="en-US"/>
        </w:rPr>
      </w:pPr>
    </w:p>
    <w:p w:rsidR="00EF45A7" w:rsidP="00055870" w:rsidRDefault="00EF45A7" w14:paraId="233EC695" w14:textId="77777777">
      <w:pPr>
        <w:spacing w:before="120" w:after="120"/>
        <w:jc w:val="center"/>
        <w:rPr>
          <w:rFonts w:ascii="Arial" w:hAnsi="Arial" w:eastAsia="Times New Roman" w:cs="Arial"/>
          <w:b/>
          <w:bCs/>
          <w:sz w:val="22"/>
          <w:szCs w:val="22"/>
          <w:u w:val="single"/>
          <w:lang w:val="en-GB" w:eastAsia="en-US"/>
        </w:rPr>
      </w:pPr>
    </w:p>
    <w:p w:rsidR="00EF45A7" w:rsidP="00055870" w:rsidRDefault="00EF45A7" w14:paraId="6CB1BB30" w14:textId="77777777">
      <w:pPr>
        <w:spacing w:before="120" w:after="120"/>
        <w:jc w:val="center"/>
        <w:rPr>
          <w:rFonts w:ascii="Arial" w:hAnsi="Arial" w:eastAsia="Times New Roman" w:cs="Arial"/>
          <w:b/>
          <w:bCs/>
          <w:sz w:val="22"/>
          <w:szCs w:val="22"/>
          <w:u w:val="single"/>
          <w:lang w:val="en-GB" w:eastAsia="en-US"/>
        </w:rPr>
      </w:pPr>
    </w:p>
    <w:p w:rsidR="00EF45A7" w:rsidP="00055870" w:rsidRDefault="00EF45A7" w14:paraId="023CBDD9" w14:textId="77777777">
      <w:pPr>
        <w:spacing w:before="120" w:after="120"/>
        <w:jc w:val="center"/>
        <w:rPr>
          <w:rFonts w:ascii="Arial" w:hAnsi="Arial" w:eastAsia="Times New Roman" w:cs="Arial"/>
          <w:b/>
          <w:bCs/>
          <w:sz w:val="22"/>
          <w:szCs w:val="22"/>
          <w:u w:val="single"/>
          <w:lang w:val="en-GB" w:eastAsia="en-US"/>
        </w:rPr>
      </w:pPr>
    </w:p>
    <w:p w:rsidR="00EF45A7" w:rsidP="00055870" w:rsidRDefault="00EF45A7" w14:paraId="4B157C22" w14:textId="77777777">
      <w:pPr>
        <w:spacing w:before="120" w:after="120"/>
        <w:jc w:val="center"/>
        <w:rPr>
          <w:rFonts w:ascii="Arial" w:hAnsi="Arial" w:eastAsia="Times New Roman" w:cs="Arial"/>
          <w:b/>
          <w:bCs/>
          <w:sz w:val="22"/>
          <w:szCs w:val="22"/>
          <w:u w:val="single"/>
          <w:lang w:val="en-GB" w:eastAsia="en-US"/>
        </w:rPr>
      </w:pPr>
    </w:p>
    <w:p w:rsidR="00EF45A7" w:rsidP="00055870" w:rsidRDefault="00EF45A7" w14:paraId="71C98E9F" w14:textId="77777777">
      <w:pPr>
        <w:spacing w:before="120" w:after="120"/>
        <w:jc w:val="center"/>
        <w:rPr>
          <w:rFonts w:ascii="Arial" w:hAnsi="Arial" w:eastAsia="Times New Roman" w:cs="Arial"/>
          <w:b/>
          <w:bCs/>
          <w:sz w:val="22"/>
          <w:szCs w:val="22"/>
          <w:u w:val="single"/>
          <w:lang w:val="en-GB" w:eastAsia="en-US"/>
        </w:rPr>
      </w:pPr>
    </w:p>
    <w:p w:rsidR="0040242B" w:rsidP="5CF6DBD9" w:rsidRDefault="0040242B" w14:paraId="31C8C91C" w14:textId="135BB612">
      <w:pPr>
        <w:pStyle w:val="Normal"/>
        <w:spacing w:before="120" w:after="120"/>
        <w:jc w:val="center"/>
        <w:rPr>
          <w:rFonts w:ascii="Arial" w:hAnsi="Arial" w:eastAsia="Times New Roman" w:cs="Arial"/>
          <w:b w:val="1"/>
          <w:bCs w:val="1"/>
          <w:sz w:val="22"/>
          <w:szCs w:val="22"/>
          <w:u w:val="single"/>
          <w:lang w:val="en-GB" w:eastAsia="en-US"/>
        </w:rPr>
      </w:pPr>
    </w:p>
    <w:p w:rsidR="5CF6DBD9" w:rsidP="5CF6DBD9" w:rsidRDefault="5CF6DBD9" w14:paraId="2E920CC4" w14:textId="2390D537">
      <w:pPr>
        <w:pStyle w:val="Normal"/>
        <w:spacing w:before="120" w:after="120"/>
        <w:jc w:val="center"/>
        <w:rPr>
          <w:rFonts w:ascii="Arial" w:hAnsi="Arial" w:eastAsia="Times New Roman" w:cs="Arial"/>
          <w:b w:val="1"/>
          <w:bCs w:val="1"/>
          <w:sz w:val="22"/>
          <w:szCs w:val="22"/>
          <w:u w:val="single"/>
          <w:lang w:val="en-GB" w:eastAsia="en-US"/>
        </w:rPr>
      </w:pPr>
    </w:p>
    <w:p w:rsidR="00EA7B29" w:rsidP="00EA7B29" w:rsidRDefault="00EA7B29" w14:paraId="5C87D1F1" w14:textId="77777777">
      <w:pPr>
        <w:spacing w:before="120" w:after="120"/>
        <w:rPr>
          <w:rFonts w:ascii="Arial" w:hAnsi="Arial" w:eastAsia="Times New Roman" w:cs="Arial"/>
          <w:b/>
          <w:bCs/>
          <w:sz w:val="22"/>
          <w:szCs w:val="22"/>
          <w:u w:val="single"/>
          <w:lang w:val="en-GB" w:eastAsia="en-US"/>
        </w:rPr>
      </w:pPr>
    </w:p>
    <w:p w:rsidR="005B6A40" w:rsidP="00055870" w:rsidRDefault="005B6A40" w14:paraId="77521A10" w14:textId="4E411ADA">
      <w:pPr>
        <w:spacing w:before="120" w:after="120"/>
        <w:jc w:val="center"/>
        <w:rPr>
          <w:rFonts w:ascii="Arial" w:hAnsi="Arial" w:eastAsia="Times New Roman" w:cs="Arial"/>
          <w:b/>
          <w:bCs/>
          <w:sz w:val="22"/>
          <w:szCs w:val="22"/>
          <w:u w:val="single"/>
          <w:lang w:val="en-GB" w:eastAsia="en-US"/>
        </w:rPr>
      </w:pPr>
      <w:r w:rsidRPr="00055870">
        <w:rPr>
          <w:rFonts w:ascii="Arial" w:hAnsi="Arial" w:eastAsia="Times New Roman" w:cs="Arial"/>
          <w:b/>
          <w:bCs/>
          <w:sz w:val="22"/>
          <w:szCs w:val="22"/>
          <w:u w:val="single"/>
          <w:lang w:val="en-GB" w:eastAsia="en-US"/>
        </w:rPr>
        <w:t xml:space="preserve">References </w:t>
      </w:r>
    </w:p>
    <w:p w:rsidR="00253349" w:rsidP="00253349" w:rsidRDefault="00253349" w14:paraId="18FC3DD2" w14:textId="77777777">
      <w:pPr>
        <w:pStyle w:val="NormalWeb"/>
        <w:spacing w:line="300" w:lineRule="atLeast"/>
        <w:rPr>
          <w:rFonts w:ascii="Segoe UI" w:hAnsi="Segoe UI" w:cs="Segoe UI"/>
          <w:sz w:val="21"/>
          <w:szCs w:val="21"/>
        </w:rPr>
      </w:pPr>
      <w:r>
        <w:rPr>
          <w:rFonts w:ascii="Segoe UI" w:hAnsi="Segoe UI" w:cs="Segoe UI"/>
          <w:sz w:val="21"/>
          <w:szCs w:val="21"/>
        </w:rPr>
        <w:t xml:space="preserve">Aveyard, H. (2014) </w:t>
      </w:r>
      <w:r>
        <w:rPr>
          <w:rStyle w:val="Emphasis"/>
          <w:rFonts w:ascii="Segoe UI" w:hAnsi="Segoe UI" w:cs="Segoe UI"/>
          <w:sz w:val="21"/>
          <w:szCs w:val="21"/>
        </w:rPr>
        <w:t>Doing a Literature Review in Health and Social Care: A Practical Guide</w:t>
      </w:r>
      <w:r>
        <w:rPr>
          <w:rFonts w:ascii="Segoe UI" w:hAnsi="Segoe UI" w:cs="Segoe UI"/>
          <w:sz w:val="21"/>
          <w:szCs w:val="21"/>
        </w:rPr>
        <w:t xml:space="preserve">. 3rd </w:t>
      </w:r>
      <w:proofErr w:type="spellStart"/>
      <w:r>
        <w:rPr>
          <w:rFonts w:ascii="Segoe UI" w:hAnsi="Segoe UI" w:cs="Segoe UI"/>
          <w:sz w:val="21"/>
          <w:szCs w:val="21"/>
        </w:rPr>
        <w:t>edn</w:t>
      </w:r>
      <w:proofErr w:type="spellEnd"/>
      <w:r>
        <w:rPr>
          <w:rFonts w:ascii="Segoe UI" w:hAnsi="Segoe UI" w:cs="Segoe UI"/>
          <w:sz w:val="21"/>
          <w:szCs w:val="21"/>
        </w:rPr>
        <w:t>. Maidenhead: Open University Press.</w:t>
      </w:r>
    </w:p>
    <w:p w:rsidR="002F71E9" w:rsidP="00146AE2" w:rsidRDefault="002F71E9" w14:paraId="6A10260D" w14:textId="77777777">
      <w:pPr>
        <w:pStyle w:val="NormalWeb"/>
        <w:spacing w:line="300" w:lineRule="atLeast"/>
        <w:rPr>
          <w:rFonts w:ascii="Segoe UI" w:hAnsi="Segoe UI" w:cs="Segoe UI"/>
          <w:sz w:val="21"/>
          <w:szCs w:val="21"/>
        </w:rPr>
      </w:pPr>
      <w:r w:rsidRPr="002F71E9">
        <w:rPr>
          <w:rFonts w:ascii="Segoe UI" w:hAnsi="Segoe UI" w:cs="Segoe UI"/>
          <w:sz w:val="21"/>
          <w:szCs w:val="21"/>
        </w:rPr>
        <w:t>Arksey, H. and O'Malley, L. (2005) ‘Scoping studies: towards a methodological framework’, International Journal of Social Research Methodology, 8(1), pp. 19-32.</w:t>
      </w:r>
    </w:p>
    <w:p w:rsidR="00253349" w:rsidP="00146AE2" w:rsidRDefault="00253349" w14:paraId="1FDC4DCC" w14:textId="7298C6D1">
      <w:pPr>
        <w:pStyle w:val="NormalWeb"/>
        <w:spacing w:line="300" w:lineRule="atLeast"/>
        <w:rPr>
          <w:rFonts w:ascii="Segoe UI" w:hAnsi="Segoe UI" w:cs="Segoe UI"/>
          <w:sz w:val="21"/>
          <w:szCs w:val="21"/>
        </w:rPr>
      </w:pPr>
      <w:r>
        <w:rPr>
          <w:rFonts w:ascii="Segoe UI" w:hAnsi="Segoe UI" w:cs="Segoe UI"/>
          <w:sz w:val="21"/>
          <w:szCs w:val="21"/>
        </w:rPr>
        <w:t xml:space="preserve">Advisory Council on the Misuse of Drugs (ACMD) (2018) </w:t>
      </w:r>
      <w:r>
        <w:rPr>
          <w:rStyle w:val="Emphasis"/>
          <w:rFonts w:ascii="Segoe UI" w:hAnsi="Segoe UI" w:cs="Segoe UI"/>
          <w:sz w:val="21"/>
          <w:szCs w:val="21"/>
        </w:rPr>
        <w:t>What are the risk factors that make people susceptible to substance use problems and harms?</w:t>
      </w:r>
      <w:r>
        <w:rPr>
          <w:rFonts w:ascii="Segoe UI" w:hAnsi="Segoe UI" w:cs="Segoe UI"/>
          <w:sz w:val="21"/>
          <w:szCs w:val="21"/>
        </w:rPr>
        <w:t xml:space="preserve"> London: Home Office.</w:t>
      </w:r>
    </w:p>
    <w:p w:rsidR="00253349" w:rsidP="00253349" w:rsidRDefault="00253349" w14:paraId="61A160E7" w14:textId="77777777">
      <w:pPr>
        <w:pStyle w:val="NormalWeb"/>
        <w:spacing w:line="300" w:lineRule="atLeast"/>
        <w:rPr>
          <w:rFonts w:ascii="Segoe UI" w:hAnsi="Segoe UI" w:cs="Segoe UI"/>
          <w:sz w:val="21"/>
          <w:szCs w:val="21"/>
        </w:rPr>
      </w:pPr>
      <w:r>
        <w:rPr>
          <w:rFonts w:ascii="Segoe UI" w:hAnsi="Segoe UI" w:cs="Segoe UI"/>
          <w:sz w:val="21"/>
          <w:szCs w:val="21"/>
        </w:rPr>
        <w:t xml:space="preserve">HM Government (2021) </w:t>
      </w:r>
      <w:r>
        <w:rPr>
          <w:rStyle w:val="Emphasis"/>
          <w:rFonts w:ascii="Segoe UI" w:hAnsi="Segoe UI" w:cs="Segoe UI"/>
          <w:sz w:val="21"/>
          <w:szCs w:val="21"/>
        </w:rPr>
        <w:t>From Harm to Hope: A 10-Year Drugs Plan to Cut Crime and Save Lives</w:t>
      </w:r>
      <w:r>
        <w:rPr>
          <w:rFonts w:ascii="Segoe UI" w:hAnsi="Segoe UI" w:cs="Segoe UI"/>
          <w:sz w:val="21"/>
          <w:szCs w:val="21"/>
        </w:rPr>
        <w:t>. London: Home Office.</w:t>
      </w:r>
    </w:p>
    <w:p w:rsidR="00253349" w:rsidP="00253349" w:rsidRDefault="00253349" w14:paraId="070F56F0" w14:textId="77777777">
      <w:pPr>
        <w:pStyle w:val="NormalWeb"/>
        <w:spacing w:line="300" w:lineRule="atLeast"/>
        <w:rPr>
          <w:rFonts w:ascii="Segoe UI" w:hAnsi="Segoe UI" w:cs="Segoe UI"/>
          <w:sz w:val="21"/>
          <w:szCs w:val="21"/>
        </w:rPr>
      </w:pPr>
      <w:r>
        <w:rPr>
          <w:rFonts w:ascii="Segoe UI" w:hAnsi="Segoe UI" w:cs="Segoe UI"/>
          <w:sz w:val="21"/>
          <w:szCs w:val="21"/>
        </w:rPr>
        <w:t xml:space="preserve">Office for Health Improvement and Disparities (OHID) (2025) </w:t>
      </w:r>
      <w:r>
        <w:rPr>
          <w:rStyle w:val="Emphasis"/>
          <w:rFonts w:ascii="Segoe UI" w:hAnsi="Segoe UI" w:cs="Segoe UI"/>
          <w:sz w:val="21"/>
          <w:szCs w:val="21"/>
        </w:rPr>
        <w:t>Adult Substance Misuse Treatment Statistics 2024 to 2025</w:t>
      </w:r>
      <w:r>
        <w:rPr>
          <w:rFonts w:ascii="Segoe UI" w:hAnsi="Segoe UI" w:cs="Segoe UI"/>
          <w:sz w:val="21"/>
          <w:szCs w:val="21"/>
        </w:rPr>
        <w:t>. London: OHID.</w:t>
      </w:r>
    </w:p>
    <w:p w:rsidR="00253349" w:rsidP="00253349" w:rsidRDefault="00253349" w14:paraId="7286E091" w14:textId="77777777">
      <w:pPr>
        <w:pStyle w:val="NormalWeb"/>
        <w:spacing w:line="300" w:lineRule="atLeast"/>
        <w:rPr>
          <w:rFonts w:ascii="Segoe UI" w:hAnsi="Segoe UI" w:cs="Segoe UI"/>
          <w:sz w:val="21"/>
          <w:szCs w:val="21"/>
        </w:rPr>
      </w:pPr>
      <w:r>
        <w:rPr>
          <w:rFonts w:ascii="Segoe UI" w:hAnsi="Segoe UI" w:cs="Segoe UI"/>
          <w:sz w:val="21"/>
          <w:szCs w:val="21"/>
        </w:rPr>
        <w:t xml:space="preserve">West Midlands Combined Authority (2020) </w:t>
      </w:r>
      <w:r>
        <w:rPr>
          <w:rStyle w:val="Emphasis"/>
          <w:rFonts w:ascii="Segoe UI" w:hAnsi="Segoe UI" w:cs="Segoe UI"/>
          <w:sz w:val="21"/>
          <w:szCs w:val="21"/>
        </w:rPr>
        <w:t>Health of the Region 2020</w:t>
      </w:r>
      <w:r>
        <w:rPr>
          <w:rFonts w:ascii="Segoe UI" w:hAnsi="Segoe UI" w:cs="Segoe UI"/>
          <w:sz w:val="21"/>
          <w:szCs w:val="21"/>
        </w:rPr>
        <w:t>. Birmingham: WMCA.</w:t>
      </w:r>
    </w:p>
    <w:p w:rsidRPr="009F1319" w:rsidR="009F1319" w:rsidP="009F1319" w:rsidRDefault="009F1319" w14:paraId="2AAEE10C" w14:textId="77777777">
      <w:pPr>
        <w:spacing w:before="120" w:after="120"/>
        <w:rPr>
          <w:rFonts w:ascii="Arial" w:hAnsi="Arial" w:eastAsia="Times New Roman" w:cs="Arial"/>
          <w:sz w:val="22"/>
          <w:szCs w:val="22"/>
          <w:lang w:val="en-GB" w:eastAsia="en-US"/>
        </w:rPr>
      </w:pPr>
    </w:p>
    <w:p w:rsidRPr="009C76EE" w:rsidR="009C76EE" w:rsidP="009F1319" w:rsidRDefault="009C76EE" w14:paraId="3B8EF3E3" w14:textId="343055E2">
      <w:pPr>
        <w:spacing w:before="120" w:after="120"/>
        <w:rPr>
          <w:rFonts w:ascii="Arial" w:hAnsi="Arial" w:eastAsia="Times New Roman" w:cs="Arial"/>
          <w:sz w:val="22"/>
          <w:szCs w:val="22"/>
          <w:lang w:val="en-GB" w:eastAsia="en-US"/>
        </w:rPr>
      </w:pPr>
    </w:p>
    <w:sectPr w:rsidRPr="009C76EE" w:rsidR="009C76EE">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Y7rxyEYEGk+h8X" int2:id="DuF1Dx3p">
      <int2:state int2:value="Rejected" int2:type="spell"/>
    </int2:textHash>
    <int2:entireDocument int2:id="AW5QJyYd">
      <int2:extLst>
        <oel:ext uri="E302BA01-7950-474C-9AD3-286E660C40A8">
          <int2:similaritySummary int2:version="1" int2:runId="1790331882666" int2:tilesCheckedInThisRun="25" int2:totalNumOfTiles="25" int2:similarityAnnotationCount="0" int2:numWords="0" int2:numFlaggedWords="0"/>
        </oel:ext>
      </int2:extLst>
    </int2:entireDocument>
  </int2:observations>
  <int2:intelligenceSettings/>
  <int2:onDemandWorkflows>
    <int2:onDemandWorkflow int2:type="SimilarityCheck" int2:paragraphVersions="5A13D883-77777777 4665EEA2-78C02FE8 4F809CE9-77777777 14106B3E-77777777 54EEDFC5-77777777 6B0B75E2-1281E157 31B65FD4-06A428EE 3C872441-77777777 27869C18-77777777 721F0D52-77777777 2C4F035E-77777777 6E40FB4C-77777777 11946F61-32931084 36EC2C7E-77777777 796969F3-77777777 4C0396DE-77777777 0F9BB357-30439DC2 118B6429-77777777 68512D39-1B377B33 40928DC0-77777777 3E22D4BF-77777777 49F3AE88-77777777 4FE440D7-77777777 2A1EF07B-77777777 30080C91-77777777 31B961F0-77777777 02082810-77777777 22986CCD-77777777 34BA1EFD-77777777 34A62A01-77777777 3210A710-77777777 6237AA94-77777777 2B8E33DD-02985C70 098AC126-77777777 0CA79686-36716D3B 5DA6BAB8-14465179 50527E40-3D7604FB 7D19659B-5DEF3D9A 60F2E87D-77777777 30A30F2B-6AEBFD45 6481B776-3917723D 05A41CA1-569023DF 68D4FF20-77777777 393C47DD-03EAFC12 558E069C-73BA7C91 10D60EAC-77777777 6F463346-1A0BE648 520F71C9-51222E5D 33C72755-77777777 44F2EA35-77777777 1722048F-77777777 49D02B3E-77777777 003782CD-77777777 11AFDE36-77777777 0904FA05-77777777 36B7D236-77777777 6593638E-77777777 7A68E385-77777777 3EAD9B7C-77777777 233EC695-77777777 6CB1BB30-77777777 023CBDD9-77777777 4B157C22-77777777 71C98E9F-77777777 04460E24-77777777 22B9107F-77777777 02F79044-77777777 63372B83-77777777 7F94B01C-77777777 40044828-77777777 605FFB81-77777777 31C8C91C-77777777 5C87D1F1-77777777 77521A10-4E411ADA 18FC3DD2-77777777 6A10260D-77777777 1FDC4DCC-7298C6D1 61A160E7-77777777 070F56F0-77777777 7286E091-77777777 2AAEE10C-77777777 3B8EF3E3-343055E2"/>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2433C0"/>
    <w:multiLevelType w:val="hybridMultilevel"/>
    <w:tmpl w:val="FC2011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5175390"/>
    <w:multiLevelType w:val="hybridMultilevel"/>
    <w:tmpl w:val="F628193A"/>
    <w:lvl w:ilvl="0" w:tplc="08090017">
      <w:start w:val="1"/>
      <w:numFmt w:val="lowerLetter"/>
      <w:lvlText w:val="%1)"/>
      <w:lvlJc w:val="left"/>
      <w:pPr>
        <w:ind w:left="643" w:hanging="360"/>
      </w:pPr>
      <w:rPr>
        <w:b/>
        <w:bCs/>
      </w:rPr>
    </w:lvl>
    <w:lvl w:ilvl="1" w:tplc="FFFFFFFF">
      <w:start w:val="1"/>
      <w:numFmt w:val="lowerLetter"/>
      <w:lvlText w:val="%2."/>
      <w:lvlJc w:val="left"/>
      <w:pPr>
        <w:ind w:left="1363" w:hanging="360"/>
      </w:pPr>
    </w:lvl>
    <w:lvl w:ilvl="2" w:tplc="FFFFFFFF">
      <w:start w:val="1"/>
      <w:numFmt w:val="lowerRoman"/>
      <w:lvlText w:val="%3."/>
      <w:lvlJc w:val="right"/>
      <w:pPr>
        <w:ind w:left="2083" w:hanging="180"/>
      </w:pPr>
    </w:lvl>
    <w:lvl w:ilvl="3" w:tplc="FFFFFFFF">
      <w:start w:val="1"/>
      <w:numFmt w:val="decimal"/>
      <w:lvlText w:val="%4."/>
      <w:lvlJc w:val="left"/>
      <w:pPr>
        <w:ind w:left="2803" w:hanging="360"/>
      </w:pPr>
    </w:lvl>
    <w:lvl w:ilvl="4" w:tplc="FFFFFFFF">
      <w:start w:val="1"/>
      <w:numFmt w:val="lowerLetter"/>
      <w:lvlText w:val="%5."/>
      <w:lvlJc w:val="left"/>
      <w:pPr>
        <w:ind w:left="3523" w:hanging="360"/>
      </w:pPr>
    </w:lvl>
    <w:lvl w:ilvl="5" w:tplc="FFFFFFFF">
      <w:start w:val="1"/>
      <w:numFmt w:val="lowerRoman"/>
      <w:lvlText w:val="%6."/>
      <w:lvlJc w:val="right"/>
      <w:pPr>
        <w:ind w:left="4243" w:hanging="180"/>
      </w:pPr>
    </w:lvl>
    <w:lvl w:ilvl="6" w:tplc="FFFFFFFF">
      <w:start w:val="1"/>
      <w:numFmt w:val="decimal"/>
      <w:lvlText w:val="%7."/>
      <w:lvlJc w:val="left"/>
      <w:pPr>
        <w:ind w:left="4963" w:hanging="360"/>
      </w:pPr>
    </w:lvl>
    <w:lvl w:ilvl="7" w:tplc="FFFFFFFF">
      <w:start w:val="1"/>
      <w:numFmt w:val="lowerLetter"/>
      <w:lvlText w:val="%8."/>
      <w:lvlJc w:val="left"/>
      <w:pPr>
        <w:ind w:left="5683" w:hanging="360"/>
      </w:pPr>
    </w:lvl>
    <w:lvl w:ilvl="8" w:tplc="FFFFFFFF">
      <w:start w:val="1"/>
      <w:numFmt w:val="lowerRoman"/>
      <w:lvlText w:val="%9."/>
      <w:lvlJc w:val="right"/>
      <w:pPr>
        <w:ind w:left="6403" w:hanging="180"/>
      </w:pPr>
    </w:lvl>
  </w:abstractNum>
  <w:num w:numId="1" w16cid:durableId="1010445750">
    <w:abstractNumId w:val="1"/>
  </w:num>
  <w:num w:numId="2" w16cid:durableId="1491287498">
    <w:abstractNumId w:val="0"/>
  </w:num>
  <w:num w:numId="3" w16cid:durableId="20254701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906"/>
    <w:rsid w:val="00007C32"/>
    <w:rsid w:val="000106A2"/>
    <w:rsid w:val="00055870"/>
    <w:rsid w:val="00061E70"/>
    <w:rsid w:val="000675D5"/>
    <w:rsid w:val="000716C1"/>
    <w:rsid w:val="0007783F"/>
    <w:rsid w:val="00094793"/>
    <w:rsid w:val="000C6133"/>
    <w:rsid w:val="000F4FA4"/>
    <w:rsid w:val="00133856"/>
    <w:rsid w:val="00146AE2"/>
    <w:rsid w:val="00176AA5"/>
    <w:rsid w:val="0018681D"/>
    <w:rsid w:val="001946CB"/>
    <w:rsid w:val="001D5A7D"/>
    <w:rsid w:val="001E693F"/>
    <w:rsid w:val="00241F2C"/>
    <w:rsid w:val="0025312B"/>
    <w:rsid w:val="00253349"/>
    <w:rsid w:val="00281214"/>
    <w:rsid w:val="00293DB3"/>
    <w:rsid w:val="002C789D"/>
    <w:rsid w:val="002F376E"/>
    <w:rsid w:val="002F39B7"/>
    <w:rsid w:val="002F71E9"/>
    <w:rsid w:val="00337347"/>
    <w:rsid w:val="0034510C"/>
    <w:rsid w:val="003533D1"/>
    <w:rsid w:val="0039089B"/>
    <w:rsid w:val="00393C7E"/>
    <w:rsid w:val="003C7AC9"/>
    <w:rsid w:val="003E3D79"/>
    <w:rsid w:val="003E5DA3"/>
    <w:rsid w:val="0040242B"/>
    <w:rsid w:val="00402CA7"/>
    <w:rsid w:val="0041168C"/>
    <w:rsid w:val="00427DF2"/>
    <w:rsid w:val="00433804"/>
    <w:rsid w:val="00450169"/>
    <w:rsid w:val="00474129"/>
    <w:rsid w:val="00484059"/>
    <w:rsid w:val="004C0E4D"/>
    <w:rsid w:val="004C2910"/>
    <w:rsid w:val="004C4040"/>
    <w:rsid w:val="004D53B1"/>
    <w:rsid w:val="004E1213"/>
    <w:rsid w:val="004F3C1E"/>
    <w:rsid w:val="004F7089"/>
    <w:rsid w:val="005014F7"/>
    <w:rsid w:val="005303F2"/>
    <w:rsid w:val="00577DFF"/>
    <w:rsid w:val="005B60FE"/>
    <w:rsid w:val="005B6A40"/>
    <w:rsid w:val="00636AF4"/>
    <w:rsid w:val="00647A37"/>
    <w:rsid w:val="00687602"/>
    <w:rsid w:val="00691AC3"/>
    <w:rsid w:val="006E5C91"/>
    <w:rsid w:val="007358D8"/>
    <w:rsid w:val="00765CF9"/>
    <w:rsid w:val="00774B52"/>
    <w:rsid w:val="0078737B"/>
    <w:rsid w:val="007D205E"/>
    <w:rsid w:val="007D24F1"/>
    <w:rsid w:val="007E00F8"/>
    <w:rsid w:val="008028D6"/>
    <w:rsid w:val="0082789D"/>
    <w:rsid w:val="00831F33"/>
    <w:rsid w:val="00863B9B"/>
    <w:rsid w:val="00867025"/>
    <w:rsid w:val="0090765E"/>
    <w:rsid w:val="00925203"/>
    <w:rsid w:val="009963F9"/>
    <w:rsid w:val="009C053A"/>
    <w:rsid w:val="009C76EE"/>
    <w:rsid w:val="009D0474"/>
    <w:rsid w:val="009E2D20"/>
    <w:rsid w:val="009F1319"/>
    <w:rsid w:val="00A36B4B"/>
    <w:rsid w:val="00A532B2"/>
    <w:rsid w:val="00A627C7"/>
    <w:rsid w:val="00A8566D"/>
    <w:rsid w:val="00A90A66"/>
    <w:rsid w:val="00AC6287"/>
    <w:rsid w:val="00AE0E69"/>
    <w:rsid w:val="00AE6B69"/>
    <w:rsid w:val="00B12D4B"/>
    <w:rsid w:val="00B57952"/>
    <w:rsid w:val="00BA085B"/>
    <w:rsid w:val="00BB0EC5"/>
    <w:rsid w:val="00BC3072"/>
    <w:rsid w:val="00BD7E59"/>
    <w:rsid w:val="00BF178C"/>
    <w:rsid w:val="00C07F8A"/>
    <w:rsid w:val="00C83B1D"/>
    <w:rsid w:val="00C91573"/>
    <w:rsid w:val="00D11439"/>
    <w:rsid w:val="00D11B78"/>
    <w:rsid w:val="00D40FDD"/>
    <w:rsid w:val="00D63148"/>
    <w:rsid w:val="00D675CA"/>
    <w:rsid w:val="00D93916"/>
    <w:rsid w:val="00D956CD"/>
    <w:rsid w:val="00DC1D90"/>
    <w:rsid w:val="00DF0574"/>
    <w:rsid w:val="00E0670B"/>
    <w:rsid w:val="00E35D7B"/>
    <w:rsid w:val="00E56F88"/>
    <w:rsid w:val="00E725A1"/>
    <w:rsid w:val="00E768DD"/>
    <w:rsid w:val="00E91906"/>
    <w:rsid w:val="00EA7B29"/>
    <w:rsid w:val="00EC3193"/>
    <w:rsid w:val="00EF45A7"/>
    <w:rsid w:val="00F075BF"/>
    <w:rsid w:val="00F669EB"/>
    <w:rsid w:val="00F742C6"/>
    <w:rsid w:val="00FA1EA9"/>
    <w:rsid w:val="00FA35E1"/>
    <w:rsid w:val="00FB488C"/>
    <w:rsid w:val="00FC4484"/>
    <w:rsid w:val="00FF32E8"/>
    <w:rsid w:val="051C89E5"/>
    <w:rsid w:val="07E72284"/>
    <w:rsid w:val="08572404"/>
    <w:rsid w:val="0884AF86"/>
    <w:rsid w:val="0AA2B247"/>
    <w:rsid w:val="0FCA328A"/>
    <w:rsid w:val="132C9AAA"/>
    <w:rsid w:val="1343A45C"/>
    <w:rsid w:val="1AF7390C"/>
    <w:rsid w:val="1E7576BB"/>
    <w:rsid w:val="20579167"/>
    <w:rsid w:val="21F963CA"/>
    <w:rsid w:val="232BCC9E"/>
    <w:rsid w:val="243958C2"/>
    <w:rsid w:val="2CDC1427"/>
    <w:rsid w:val="305424AE"/>
    <w:rsid w:val="326DE21D"/>
    <w:rsid w:val="35822528"/>
    <w:rsid w:val="36A707BB"/>
    <w:rsid w:val="3AD7CAF4"/>
    <w:rsid w:val="3FAD2E91"/>
    <w:rsid w:val="4291E5A7"/>
    <w:rsid w:val="43CB7E99"/>
    <w:rsid w:val="44145143"/>
    <w:rsid w:val="4B7BD383"/>
    <w:rsid w:val="5448FD9B"/>
    <w:rsid w:val="550C4ACD"/>
    <w:rsid w:val="5586F7E0"/>
    <w:rsid w:val="55942AE6"/>
    <w:rsid w:val="5CF6DBD9"/>
    <w:rsid w:val="5D26150D"/>
    <w:rsid w:val="5F548FD3"/>
    <w:rsid w:val="606C6BCC"/>
    <w:rsid w:val="6310D83E"/>
    <w:rsid w:val="636FAD59"/>
    <w:rsid w:val="63D63528"/>
    <w:rsid w:val="6486A669"/>
    <w:rsid w:val="65CF47BA"/>
    <w:rsid w:val="678E0AEF"/>
    <w:rsid w:val="695D7ADB"/>
    <w:rsid w:val="6A5DACF5"/>
    <w:rsid w:val="6B782D52"/>
    <w:rsid w:val="71E88406"/>
    <w:rsid w:val="72C24D44"/>
    <w:rsid w:val="73E24D7B"/>
    <w:rsid w:val="742A3630"/>
    <w:rsid w:val="74881501"/>
    <w:rsid w:val="7734267E"/>
    <w:rsid w:val="77FCB3E4"/>
    <w:rsid w:val="7BA6C09E"/>
    <w:rsid w:val="7BDE4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BB905"/>
  <w15:chartTrackingRefBased/>
  <w15:docId w15:val="{66186249-44D7-4F62-8B84-C1F615611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67025"/>
    <w:pPr>
      <w:spacing w:line="279" w:lineRule="auto"/>
    </w:pPr>
    <w:rPr>
      <w:rFonts w:eastAsiaTheme="minorEastAsia"/>
      <w:kern w:val="0"/>
      <w:lang w:val="en-US" w:eastAsia="ja-JP"/>
      <w14:ligatures w14:val="none"/>
    </w:rPr>
  </w:style>
  <w:style w:type="paragraph" w:styleId="Heading1">
    <w:name w:val="heading 1"/>
    <w:basedOn w:val="Normal"/>
    <w:next w:val="Normal"/>
    <w:link w:val="Heading1Char"/>
    <w:uiPriority w:val="9"/>
    <w:qFormat/>
    <w:rsid w:val="00E9190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190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19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19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19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19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19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19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190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9190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9190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9190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9190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9190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9190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9190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9190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91906"/>
    <w:rPr>
      <w:rFonts w:eastAsiaTheme="majorEastAsia" w:cstheme="majorBidi"/>
      <w:color w:val="272727" w:themeColor="text1" w:themeTint="D8"/>
    </w:rPr>
  </w:style>
  <w:style w:type="paragraph" w:styleId="Title">
    <w:name w:val="Title"/>
    <w:basedOn w:val="Normal"/>
    <w:next w:val="Normal"/>
    <w:link w:val="TitleChar"/>
    <w:uiPriority w:val="10"/>
    <w:qFormat/>
    <w:rsid w:val="00E9190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9190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9190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919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1906"/>
    <w:pPr>
      <w:spacing w:before="160"/>
      <w:jc w:val="center"/>
    </w:pPr>
    <w:rPr>
      <w:i/>
      <w:iCs/>
      <w:color w:val="404040" w:themeColor="text1" w:themeTint="BF"/>
    </w:rPr>
  </w:style>
  <w:style w:type="character" w:styleId="QuoteChar" w:customStyle="1">
    <w:name w:val="Quote Char"/>
    <w:basedOn w:val="DefaultParagraphFont"/>
    <w:link w:val="Quote"/>
    <w:uiPriority w:val="29"/>
    <w:rsid w:val="00E91906"/>
    <w:rPr>
      <w:i/>
      <w:iCs/>
      <w:color w:val="404040" w:themeColor="text1" w:themeTint="BF"/>
    </w:rPr>
  </w:style>
  <w:style w:type="paragraph" w:styleId="ListParagraph">
    <w:name w:val="List Paragraph"/>
    <w:basedOn w:val="Normal"/>
    <w:uiPriority w:val="34"/>
    <w:qFormat/>
    <w:rsid w:val="00E91906"/>
    <w:pPr>
      <w:ind w:left="720"/>
      <w:contextualSpacing/>
    </w:pPr>
  </w:style>
  <w:style w:type="character" w:styleId="IntenseEmphasis">
    <w:name w:val="Intense Emphasis"/>
    <w:basedOn w:val="DefaultParagraphFont"/>
    <w:uiPriority w:val="21"/>
    <w:qFormat/>
    <w:rsid w:val="00E91906"/>
    <w:rPr>
      <w:i/>
      <w:iCs/>
      <w:color w:val="0F4761" w:themeColor="accent1" w:themeShade="BF"/>
    </w:rPr>
  </w:style>
  <w:style w:type="paragraph" w:styleId="IntenseQuote">
    <w:name w:val="Intense Quote"/>
    <w:basedOn w:val="Normal"/>
    <w:next w:val="Normal"/>
    <w:link w:val="IntenseQuoteChar"/>
    <w:uiPriority w:val="30"/>
    <w:qFormat/>
    <w:rsid w:val="00E9190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91906"/>
    <w:rPr>
      <w:i/>
      <w:iCs/>
      <w:color w:val="0F4761" w:themeColor="accent1" w:themeShade="BF"/>
    </w:rPr>
  </w:style>
  <w:style w:type="character" w:styleId="IntenseReference">
    <w:name w:val="Intense Reference"/>
    <w:basedOn w:val="DefaultParagraphFont"/>
    <w:uiPriority w:val="32"/>
    <w:qFormat/>
    <w:rsid w:val="00E91906"/>
    <w:rPr>
      <w:b/>
      <w:bCs/>
      <w:smallCaps/>
      <w:color w:val="0F4761" w:themeColor="accent1" w:themeShade="BF"/>
      <w:spacing w:val="5"/>
    </w:rPr>
  </w:style>
  <w:style w:type="character" w:styleId="Hyperlink">
    <w:name w:val="Hyperlink"/>
    <w:basedOn w:val="DefaultParagraphFont"/>
    <w:uiPriority w:val="99"/>
    <w:unhideWhenUsed/>
    <w:rsid w:val="00E35D7B"/>
    <w:rPr>
      <w:color w:val="467886" w:themeColor="hyperlink"/>
      <w:u w:val="single"/>
    </w:rPr>
  </w:style>
  <w:style w:type="character" w:styleId="UnresolvedMention">
    <w:name w:val="Unresolved Mention"/>
    <w:basedOn w:val="DefaultParagraphFont"/>
    <w:uiPriority w:val="99"/>
    <w:semiHidden/>
    <w:unhideWhenUsed/>
    <w:rsid w:val="00E35D7B"/>
    <w:rPr>
      <w:color w:val="605E5C"/>
      <w:shd w:val="clear" w:color="auto" w:fill="E1DFDD"/>
    </w:rPr>
  </w:style>
  <w:style w:type="paragraph" w:styleId="NormalWeb">
    <w:name w:val="Normal (Web)"/>
    <w:basedOn w:val="Normal"/>
    <w:uiPriority w:val="99"/>
    <w:semiHidden/>
    <w:unhideWhenUsed/>
    <w:rsid w:val="00253349"/>
    <w:pPr>
      <w:spacing w:before="100" w:beforeAutospacing="1" w:after="100" w:afterAutospacing="1" w:line="240" w:lineRule="auto"/>
    </w:pPr>
    <w:rPr>
      <w:rFonts w:ascii="Times New Roman" w:hAnsi="Times New Roman" w:eastAsia="Times New Roman" w:cs="Times New Roman"/>
      <w:lang w:val="en-GB" w:eastAsia="en-GB"/>
    </w:rPr>
  </w:style>
  <w:style w:type="character" w:styleId="Emphasis">
    <w:name w:val="Emphasis"/>
    <w:basedOn w:val="DefaultParagraphFont"/>
    <w:uiPriority w:val="20"/>
    <w:qFormat/>
    <w:rsid w:val="002533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microsoft.com/office/2020/10/relationships/intelligence" Target="intelligence2.xml" Id="rId10"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2" ma:contentTypeDescription="Create a new document." ma:contentTypeScope="" ma:versionID="583037b6c43e3fe0f47983c201df6da8">
  <xsd:schema xmlns:xsd="http://www.w3.org/2001/XMLSchema" xmlns:xs="http://www.w3.org/2001/XMLSchema" xmlns:p="http://schemas.microsoft.com/office/2006/metadata/properties" xmlns:ns3="0085e1a2-9cbf-4b92-866b-21f3c89040b6" targetNamespace="http://schemas.microsoft.com/office/2006/metadata/properties" ma:root="true" ma:fieldsID="c288b8ddd4439d6b1477cbb81dfa22f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5D2BE3-3476-49AE-BB7C-8D49A6752459}">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9A125189-470A-46F7-A3BB-680A870875B4}">
  <ds:schemaRefs>
    <ds:schemaRef ds:uri="http://schemas.microsoft.com/sharepoint/v3/contenttype/forms"/>
  </ds:schemaRefs>
</ds:datastoreItem>
</file>

<file path=customXml/itemProps3.xml><?xml version="1.0" encoding="utf-8"?>
<ds:datastoreItem xmlns:ds="http://schemas.openxmlformats.org/officeDocument/2006/customXml" ds:itemID="{41A43D80-2632-4883-92CD-3E85C96CBF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Marilam Akhtar (2240547)</dc:creator>
  <keywords/>
  <dc:description/>
  <lastModifiedBy>Marilam Akhtar (2240547)</lastModifiedBy>
  <revision>117</revision>
  <dcterms:created xsi:type="dcterms:W3CDTF">2026-09-10T04:51:00.0000000Z</dcterms:created>
  <dcterms:modified xsi:type="dcterms:W3CDTF">2026-10-09T09:06:42.3239331Z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