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1590" w:rsidRPr="007728D3" w:rsidRDefault="007728D3" w:rsidP="00911590">
      <w:pPr>
        <w:spacing w:after="160" w:line="259" w:lineRule="auto"/>
        <w:jc w:val="center"/>
        <w:rPr>
          <w:rFonts w:ascii="Verdana" w:hAnsi="Verdana"/>
          <w:b/>
          <w:sz w:val="32"/>
        </w:rPr>
      </w:pPr>
      <w:r w:rsidRPr="007728D3">
        <w:rPr>
          <w:rFonts w:ascii="Verdana" w:hAnsi="Verdana"/>
          <w:b/>
          <w:sz w:val="32"/>
        </w:rPr>
        <w:t>DATA HANDLING &amp; BUSINESS INTELLIGENCE</w:t>
      </w:r>
    </w:p>
    <w:p w:rsidR="00911590" w:rsidRPr="00E804A9" w:rsidRDefault="00911590" w:rsidP="00911590">
      <w:pPr>
        <w:spacing w:after="160" w:line="259" w:lineRule="auto"/>
        <w:jc w:val="center"/>
        <w:rPr>
          <w:rFonts w:ascii="Verdana" w:hAnsi="Verdana"/>
          <w:b/>
          <w:sz w:val="44"/>
        </w:rPr>
      </w:pPr>
    </w:p>
    <w:p w:rsidR="00911590" w:rsidRDefault="00911590" w:rsidP="00911590">
      <w:pPr>
        <w:spacing w:after="160" w:line="259" w:lineRule="auto"/>
        <w:rPr>
          <w:rFonts w:ascii="Verdana" w:hAnsi="Verdana"/>
          <w:b/>
          <w:caps/>
          <w:sz w:val="18"/>
          <w:szCs w:val="18"/>
        </w:rPr>
      </w:pPr>
    </w:p>
    <w:p w:rsidR="00911590" w:rsidRDefault="00911590" w:rsidP="00911590">
      <w:pPr>
        <w:spacing w:after="160" w:line="259" w:lineRule="auto"/>
        <w:jc w:val="center"/>
        <w:rPr>
          <w:rFonts w:ascii="Verdana" w:hAnsi="Verdana"/>
          <w:b/>
          <w:caps/>
          <w:sz w:val="18"/>
          <w:szCs w:val="18"/>
        </w:rPr>
      </w:pPr>
      <w:r>
        <w:rPr>
          <w:noProof/>
          <w:lang w:eastAsia="en-GB"/>
        </w:rPr>
        <w:drawing>
          <wp:inline distT="0" distB="0" distL="0" distR="0" wp14:anchorId="61791CE9" wp14:editId="7E56FAAC">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bookmarkStart w:id="0" w:name="_GoBack"/>
      <w:bookmarkEnd w:id="0"/>
    </w:p>
    <w:p w:rsidR="00911590" w:rsidRDefault="00911590" w:rsidP="00911590">
      <w:pPr>
        <w:spacing w:after="160" w:line="259" w:lineRule="auto"/>
        <w:rPr>
          <w:rFonts w:ascii="Verdana" w:hAnsi="Verdana"/>
          <w:b/>
          <w:caps/>
          <w:sz w:val="18"/>
          <w:szCs w:val="18"/>
        </w:rPr>
      </w:pPr>
    </w:p>
    <w:p w:rsidR="00911590" w:rsidRPr="002A1AD3" w:rsidRDefault="00911590" w:rsidP="00911590">
      <w:pPr>
        <w:spacing w:after="160" w:line="259" w:lineRule="auto"/>
        <w:jc w:val="center"/>
        <w:rPr>
          <w:rFonts w:ascii="Verdana" w:hAnsi="Verdana"/>
          <w:b/>
          <w:sz w:val="44"/>
        </w:rPr>
      </w:pPr>
      <w:r>
        <w:rPr>
          <w:rFonts w:ascii="Verdana" w:hAnsi="Verdana"/>
          <w:b/>
          <w:sz w:val="44"/>
        </w:rPr>
        <w:t>APRIL</w:t>
      </w:r>
      <w:r>
        <w:rPr>
          <w:rFonts w:ascii="Verdana" w:hAnsi="Verdana"/>
          <w:b/>
          <w:sz w:val="44"/>
        </w:rPr>
        <w:t xml:space="preserve"> 201</w:t>
      </w:r>
      <w:r>
        <w:rPr>
          <w:rFonts w:ascii="Verdana" w:hAnsi="Verdana"/>
          <w:b/>
          <w:sz w:val="44"/>
        </w:rPr>
        <w:t>9</w:t>
      </w:r>
    </w:p>
    <w:p w:rsidR="00911590" w:rsidRDefault="00911590" w:rsidP="00911590">
      <w:pPr>
        <w:spacing w:after="160" w:line="259" w:lineRule="auto"/>
        <w:rPr>
          <w:rFonts w:ascii="Verdana" w:hAnsi="Verdana"/>
          <w:b/>
          <w:caps/>
          <w:sz w:val="18"/>
          <w:szCs w:val="18"/>
        </w:rPr>
      </w:pPr>
    </w:p>
    <w:p w:rsidR="00911590" w:rsidRPr="00E804A9" w:rsidRDefault="00911590" w:rsidP="00911590">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Data Handling &amp; Business Intelligence</w:t>
      </w:r>
    </w:p>
    <w:p w:rsidR="00911590" w:rsidRPr="00E804A9" w:rsidRDefault="00911590" w:rsidP="00911590">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Name:</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CAI ELLIS</w:t>
      </w:r>
    </w:p>
    <w:p w:rsidR="00911590" w:rsidRDefault="00911590" w:rsidP="00911590">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Student Number:</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1706655</w:t>
      </w:r>
    </w:p>
    <w:p w:rsidR="008F19A7" w:rsidRPr="00E804A9" w:rsidRDefault="008F19A7" w:rsidP="00911590">
      <w:pPr>
        <w:spacing w:after="160" w:line="259" w:lineRule="auto"/>
        <w:rPr>
          <w:rFonts w:ascii="Verdana" w:hAnsi="Verdana"/>
          <w:b/>
          <w:caps/>
          <w:color w:val="000000" w:themeColor="text1"/>
          <w:sz w:val="18"/>
          <w:szCs w:val="18"/>
        </w:rPr>
      </w:pPr>
      <w:r>
        <w:rPr>
          <w:rFonts w:ascii="Verdana" w:hAnsi="Verdana"/>
          <w:b/>
          <w:caps/>
          <w:color w:val="000000" w:themeColor="text1"/>
          <w:sz w:val="18"/>
          <w:szCs w:val="18"/>
        </w:rPr>
        <w:t>Module code :                     M5X00842</w:t>
      </w:r>
    </w:p>
    <w:p w:rsidR="00911590" w:rsidRDefault="00911590" w:rsidP="00911590">
      <w:pPr>
        <w:spacing w:after="160" w:line="259" w:lineRule="auto"/>
        <w:rPr>
          <w:rFonts w:ascii="Verdana" w:hAnsi="Verdana"/>
          <w:b/>
          <w:caps/>
          <w:sz w:val="18"/>
          <w:szCs w:val="18"/>
        </w:rPr>
      </w:pPr>
      <w:r>
        <w:rPr>
          <w:rFonts w:ascii="Verdana" w:hAnsi="Verdana"/>
          <w:b/>
          <w:caps/>
          <w:sz w:val="18"/>
          <w:szCs w:val="18"/>
        </w:rPr>
        <w:br w:type="page"/>
      </w:r>
    </w:p>
    <w:p w:rsidR="00D568CA" w:rsidRDefault="00911590" w:rsidP="00911590">
      <w:pPr>
        <w:jc w:val="center"/>
        <w:rPr>
          <w:b/>
          <w:lang w:val="en-US"/>
        </w:rPr>
      </w:pPr>
      <w:r>
        <w:rPr>
          <w:b/>
          <w:lang w:val="en-US"/>
        </w:rPr>
        <w:lastRenderedPageBreak/>
        <w:t xml:space="preserve"> </w:t>
      </w:r>
      <w:r w:rsidR="000A7347">
        <w:rPr>
          <w:b/>
          <w:lang w:val="en-US"/>
        </w:rPr>
        <w:t>‘</w:t>
      </w:r>
      <w:r w:rsidR="0090782C" w:rsidRPr="0090782C">
        <w:rPr>
          <w:b/>
          <w:lang w:val="en-US"/>
        </w:rPr>
        <w:t>BIG DATA : CREDIT WHERE CREDIT’S DUE</w:t>
      </w:r>
      <w:r w:rsidR="000A7347">
        <w:rPr>
          <w:b/>
          <w:lang w:val="en-US"/>
        </w:rPr>
        <w:t>’</w:t>
      </w:r>
    </w:p>
    <w:p w:rsidR="0090782C" w:rsidRDefault="0090782C" w:rsidP="0090782C">
      <w:pPr>
        <w:jc w:val="center"/>
        <w:rPr>
          <w:b/>
          <w:lang w:val="en-US"/>
        </w:rPr>
      </w:pPr>
    </w:p>
    <w:p w:rsidR="0090782C" w:rsidRDefault="0090782C" w:rsidP="0090782C">
      <w:pPr>
        <w:jc w:val="center"/>
        <w:rPr>
          <w:b/>
          <w:lang w:val="en-US"/>
        </w:rPr>
      </w:pPr>
    </w:p>
    <w:p w:rsidR="0090782C" w:rsidRPr="0090782C" w:rsidRDefault="0090782C" w:rsidP="0090782C">
      <w:pPr>
        <w:jc w:val="center"/>
        <w:rPr>
          <w:b/>
          <w:lang w:val="en-US"/>
        </w:rPr>
      </w:pPr>
      <w:r>
        <w:rPr>
          <w:b/>
          <w:lang w:val="en-US"/>
        </w:rPr>
        <w:t>TRACEY ALLOWAY</w:t>
      </w:r>
    </w:p>
    <w:p w:rsidR="00D568CA" w:rsidRDefault="00D568CA">
      <w:pPr>
        <w:rPr>
          <w:lang w:val="en-US"/>
        </w:rPr>
      </w:pPr>
    </w:p>
    <w:p w:rsidR="00D568CA" w:rsidRDefault="00D568CA">
      <w:pPr>
        <w:rPr>
          <w:lang w:val="en-US"/>
        </w:rPr>
      </w:pPr>
    </w:p>
    <w:p w:rsidR="00D568CA" w:rsidRPr="003508B3" w:rsidRDefault="00D568CA" w:rsidP="003508B3">
      <w:pPr>
        <w:jc w:val="center"/>
        <w:rPr>
          <w:b/>
          <w:lang w:val="en-US"/>
        </w:rPr>
      </w:pPr>
      <w:r w:rsidRPr="003508B3">
        <w:rPr>
          <w:b/>
          <w:lang w:val="en-US"/>
        </w:rPr>
        <w:t>ABSTRACT</w:t>
      </w:r>
    </w:p>
    <w:p w:rsidR="00D568CA" w:rsidRDefault="00D568CA">
      <w:pPr>
        <w:rPr>
          <w:lang w:val="en-US"/>
        </w:rPr>
      </w:pPr>
    </w:p>
    <w:p w:rsidR="00D568CA" w:rsidRPr="00C47B66" w:rsidRDefault="00483B51">
      <w:pPr>
        <w:rPr>
          <w:i/>
          <w:lang w:val="en-US"/>
        </w:rPr>
      </w:pPr>
      <w:r>
        <w:rPr>
          <w:i/>
          <w:lang w:val="en-US"/>
        </w:rPr>
        <w:t>In this review we will be dissecting Tracey Alloway’s article ‘</w:t>
      </w:r>
      <w:r w:rsidR="00EC3D86">
        <w:rPr>
          <w:i/>
          <w:lang w:val="en-US"/>
        </w:rPr>
        <w:t>Big Data : Credit Where Credit’s Due’</w:t>
      </w:r>
      <w:r w:rsidR="005801DE">
        <w:rPr>
          <w:i/>
          <w:lang w:val="en-US"/>
        </w:rPr>
        <w:t xml:space="preserve">, assessing the ideas and arguments presented.  While also glimpsing at Big Data as a whole, and it’s other uses.  </w:t>
      </w:r>
      <w:r w:rsidR="00C22826">
        <w:rPr>
          <w:i/>
          <w:lang w:val="en-US"/>
        </w:rPr>
        <w:t xml:space="preserve">We discover that Tracey creates many legitimate points on this topic, which are supported by research and expert opinions.  </w:t>
      </w:r>
      <w:r w:rsidR="002076CD">
        <w:rPr>
          <w:i/>
          <w:lang w:val="en-US"/>
        </w:rPr>
        <w:t xml:space="preserve">However, </w:t>
      </w:r>
      <w:r w:rsidR="00A52EFC">
        <w:rPr>
          <w:i/>
          <w:lang w:val="en-US"/>
        </w:rPr>
        <w:t xml:space="preserve">Tracey fails to expand on certain arguments and draws drastic comparisons in which decision making processes have changed substantially.  </w:t>
      </w:r>
    </w:p>
    <w:p w:rsidR="00D568CA" w:rsidRDefault="00D568CA">
      <w:pPr>
        <w:rPr>
          <w:lang w:val="en-US"/>
        </w:rPr>
      </w:pPr>
    </w:p>
    <w:p w:rsidR="003508B3" w:rsidRDefault="003508B3">
      <w:pPr>
        <w:rPr>
          <w:lang w:val="en-US"/>
        </w:rPr>
      </w:pPr>
    </w:p>
    <w:p w:rsidR="00D568CA" w:rsidRPr="003508B3" w:rsidRDefault="00D568CA" w:rsidP="003508B3">
      <w:pPr>
        <w:jc w:val="center"/>
        <w:rPr>
          <w:b/>
          <w:lang w:val="en-US"/>
        </w:rPr>
      </w:pPr>
      <w:r w:rsidRPr="003508B3">
        <w:rPr>
          <w:b/>
          <w:lang w:val="en-US"/>
        </w:rPr>
        <w:t>KEYWORDS</w:t>
      </w:r>
    </w:p>
    <w:p w:rsidR="00D568CA" w:rsidRDefault="00D568CA">
      <w:pPr>
        <w:rPr>
          <w:lang w:val="en-US"/>
        </w:rPr>
      </w:pPr>
    </w:p>
    <w:p w:rsidR="00D568CA" w:rsidRPr="003508B3" w:rsidRDefault="00D568CA" w:rsidP="00D568CA">
      <w:pPr>
        <w:pStyle w:val="ListParagraph"/>
        <w:numPr>
          <w:ilvl w:val="0"/>
          <w:numId w:val="3"/>
        </w:numPr>
        <w:rPr>
          <w:rFonts w:ascii="Times New Roman" w:hAnsi="Times New Roman" w:cs="Times New Roman"/>
          <w:lang w:val="en-US"/>
        </w:rPr>
      </w:pPr>
      <w:r w:rsidRPr="003508B3">
        <w:rPr>
          <w:rFonts w:ascii="Times New Roman" w:hAnsi="Times New Roman" w:cs="Times New Roman"/>
          <w:lang w:val="en-US"/>
        </w:rPr>
        <w:t xml:space="preserve"> </w:t>
      </w:r>
      <w:r w:rsidR="0012384F" w:rsidRPr="003508B3">
        <w:rPr>
          <w:rFonts w:ascii="Times New Roman" w:hAnsi="Times New Roman" w:cs="Times New Roman"/>
          <w:lang w:val="en-US"/>
        </w:rPr>
        <w:t>Data</w:t>
      </w:r>
    </w:p>
    <w:p w:rsidR="00D568CA" w:rsidRPr="003508B3" w:rsidRDefault="00D568CA" w:rsidP="00D568CA">
      <w:pPr>
        <w:pStyle w:val="ListParagraph"/>
        <w:numPr>
          <w:ilvl w:val="0"/>
          <w:numId w:val="3"/>
        </w:numPr>
        <w:rPr>
          <w:rFonts w:ascii="Times New Roman" w:hAnsi="Times New Roman" w:cs="Times New Roman"/>
          <w:lang w:val="en-US"/>
        </w:rPr>
      </w:pPr>
      <w:r w:rsidRPr="003508B3">
        <w:rPr>
          <w:rFonts w:ascii="Times New Roman" w:hAnsi="Times New Roman" w:cs="Times New Roman"/>
          <w:lang w:val="en-US"/>
        </w:rPr>
        <w:t xml:space="preserve"> </w:t>
      </w:r>
      <w:r w:rsidR="00D529F5" w:rsidRPr="003508B3">
        <w:rPr>
          <w:rFonts w:ascii="Times New Roman" w:hAnsi="Times New Roman" w:cs="Times New Roman"/>
          <w:lang w:val="en-US"/>
        </w:rPr>
        <w:t>Privacy</w:t>
      </w:r>
    </w:p>
    <w:p w:rsidR="00D568CA" w:rsidRPr="003508B3" w:rsidRDefault="00D568CA" w:rsidP="00D568CA">
      <w:pPr>
        <w:pStyle w:val="ListParagraph"/>
        <w:numPr>
          <w:ilvl w:val="0"/>
          <w:numId w:val="3"/>
        </w:numPr>
        <w:rPr>
          <w:rFonts w:ascii="Times New Roman" w:hAnsi="Times New Roman" w:cs="Times New Roman"/>
          <w:lang w:val="en-US"/>
        </w:rPr>
      </w:pPr>
      <w:r w:rsidRPr="003508B3">
        <w:rPr>
          <w:rFonts w:ascii="Times New Roman" w:hAnsi="Times New Roman" w:cs="Times New Roman"/>
          <w:lang w:val="en-US"/>
        </w:rPr>
        <w:t xml:space="preserve"> </w:t>
      </w:r>
      <w:r w:rsidR="00D529F5" w:rsidRPr="003508B3">
        <w:rPr>
          <w:rFonts w:ascii="Times New Roman" w:hAnsi="Times New Roman" w:cs="Times New Roman"/>
          <w:lang w:val="en-US"/>
        </w:rPr>
        <w:t>Algorithms</w:t>
      </w:r>
    </w:p>
    <w:p w:rsidR="00D568CA" w:rsidRDefault="00D568CA" w:rsidP="00D568CA">
      <w:pPr>
        <w:pStyle w:val="ListParagraph"/>
        <w:numPr>
          <w:ilvl w:val="0"/>
          <w:numId w:val="3"/>
        </w:numPr>
        <w:rPr>
          <w:rFonts w:ascii="Times New Roman" w:hAnsi="Times New Roman" w:cs="Times New Roman"/>
          <w:lang w:val="en-US"/>
        </w:rPr>
      </w:pPr>
      <w:r w:rsidRPr="003508B3">
        <w:rPr>
          <w:rFonts w:ascii="Times New Roman" w:hAnsi="Times New Roman" w:cs="Times New Roman"/>
          <w:lang w:val="en-US"/>
        </w:rPr>
        <w:t xml:space="preserve"> </w:t>
      </w:r>
      <w:r w:rsidR="0055727B" w:rsidRPr="003508B3">
        <w:rPr>
          <w:rFonts w:ascii="Times New Roman" w:hAnsi="Times New Roman" w:cs="Times New Roman"/>
          <w:lang w:val="en-US"/>
        </w:rPr>
        <w:t>Discrimination</w:t>
      </w:r>
    </w:p>
    <w:p w:rsidR="00E2729E" w:rsidRPr="003508B3" w:rsidRDefault="00E2729E" w:rsidP="00D568CA">
      <w:pPr>
        <w:pStyle w:val="ListParagraph"/>
        <w:numPr>
          <w:ilvl w:val="0"/>
          <w:numId w:val="3"/>
        </w:numPr>
        <w:rPr>
          <w:rFonts w:ascii="Times New Roman" w:hAnsi="Times New Roman" w:cs="Times New Roman"/>
          <w:lang w:val="en-US"/>
        </w:rPr>
      </w:pPr>
      <w:r>
        <w:rPr>
          <w:rFonts w:ascii="Times New Roman" w:hAnsi="Times New Roman" w:cs="Times New Roman"/>
          <w:lang w:val="en-US"/>
        </w:rPr>
        <w:t>Regulation</w:t>
      </w:r>
    </w:p>
    <w:p w:rsidR="00D568CA" w:rsidRPr="003508B3" w:rsidRDefault="00D568CA" w:rsidP="003508B3">
      <w:pPr>
        <w:rPr>
          <w:lang w:val="en-US"/>
        </w:rPr>
      </w:pPr>
    </w:p>
    <w:p w:rsidR="00D568CA" w:rsidRDefault="00D568CA" w:rsidP="00D568CA">
      <w:pPr>
        <w:rPr>
          <w:lang w:val="en-US"/>
        </w:rPr>
      </w:pPr>
    </w:p>
    <w:p w:rsidR="0055727B" w:rsidRPr="00D566F6" w:rsidRDefault="00D566F6" w:rsidP="00D566F6">
      <w:pPr>
        <w:jc w:val="center"/>
        <w:rPr>
          <w:b/>
          <w:lang w:val="en-US"/>
        </w:rPr>
      </w:pPr>
      <w:r w:rsidRPr="00D566F6">
        <w:rPr>
          <w:b/>
          <w:lang w:val="en-US"/>
        </w:rPr>
        <w:t>REVIEW</w:t>
      </w:r>
    </w:p>
    <w:p w:rsidR="00D566F6" w:rsidRDefault="00D566F6" w:rsidP="0055727B">
      <w:pPr>
        <w:rPr>
          <w:lang w:val="en-US"/>
        </w:rPr>
      </w:pPr>
    </w:p>
    <w:p w:rsidR="007460D8" w:rsidRPr="007460D8" w:rsidRDefault="007460D8" w:rsidP="0055727B">
      <w:pPr>
        <w:rPr>
          <w:lang w:val="en-US"/>
        </w:rPr>
      </w:pPr>
      <w:r w:rsidRPr="003C24B9">
        <w:rPr>
          <w:lang w:val="en-US"/>
        </w:rPr>
        <w:t xml:space="preserve">The basis of Tracy’s study is to highlight the unjust method of discrimination which is coinciding with algorithms being used by banks and other credit unions,  highlighting that it has the potential to create a further divide between the rich and the poor.  I agree wholeheartedly with this argument Tracey is making, it is relevant to believe that these algorithms will create barriers to entry for the poor.  Resulting in categories such as the working poor not being able to receive the same opportunities, as their means will not allow them to improve their credit.  </w:t>
      </w:r>
      <w:r w:rsidR="0006741A">
        <w:rPr>
          <w:lang w:val="en-US"/>
        </w:rPr>
        <w:t xml:space="preserve">Other authors have also studied this particular topic such as Frank Pasquale, a professor who has </w:t>
      </w:r>
      <w:r w:rsidR="001B6C8F">
        <w:rPr>
          <w:lang w:val="en-US"/>
        </w:rPr>
        <w:t xml:space="preserve">published a book on algorithms titled ‘The Black Box Society’.  </w:t>
      </w:r>
      <w:r w:rsidR="00DC0E5F">
        <w:rPr>
          <w:lang w:val="en-US"/>
        </w:rPr>
        <w:t xml:space="preserve">Prof. Pasquale stresses the need for stricter regulations on the use and storage of personal data.  </w:t>
      </w:r>
    </w:p>
    <w:p w:rsidR="007460D8" w:rsidRDefault="007460D8" w:rsidP="0055727B">
      <w:pPr>
        <w:rPr>
          <w:lang w:val="en-US"/>
        </w:rPr>
      </w:pPr>
    </w:p>
    <w:p w:rsidR="00D60129" w:rsidRPr="003663C7" w:rsidRDefault="0055727B" w:rsidP="0055727B">
      <w:pPr>
        <w:rPr>
          <w:lang w:val="en-US"/>
        </w:rPr>
      </w:pPr>
      <w:r w:rsidRPr="00134BE4">
        <w:rPr>
          <w:lang w:val="en-US"/>
        </w:rPr>
        <w:t xml:space="preserve">Big data is the name given to the colossal amount of data which is gathered </w:t>
      </w:r>
      <w:r w:rsidR="00C368C3" w:rsidRPr="00134BE4">
        <w:rPr>
          <w:lang w:val="en-US"/>
        </w:rPr>
        <w:t>through users</w:t>
      </w:r>
      <w:r w:rsidR="00A31CFC" w:rsidRPr="00134BE4">
        <w:rPr>
          <w:lang w:val="en-US"/>
        </w:rPr>
        <w:t>’</w:t>
      </w:r>
      <w:r w:rsidR="00C368C3" w:rsidRPr="00134BE4">
        <w:rPr>
          <w:lang w:val="en-US"/>
        </w:rPr>
        <w:t xml:space="preserve"> online usage, data analysis is then </w:t>
      </w:r>
      <w:r w:rsidR="00A31CFC" w:rsidRPr="00134BE4">
        <w:rPr>
          <w:lang w:val="en-US"/>
        </w:rPr>
        <w:t>utilized</w:t>
      </w:r>
      <w:r w:rsidR="00C368C3" w:rsidRPr="00134BE4">
        <w:rPr>
          <w:lang w:val="en-US"/>
        </w:rPr>
        <w:t xml:space="preserve"> by organizations and IT firms in order to read this digital book of information.</w:t>
      </w:r>
      <w:r w:rsidR="00A31CFC" w:rsidRPr="00134BE4">
        <w:rPr>
          <w:lang w:val="en-US"/>
        </w:rPr>
        <w:t xml:space="preserve">  This article </w:t>
      </w:r>
      <w:r w:rsidR="00486099" w:rsidRPr="00134BE4">
        <w:rPr>
          <w:lang w:val="en-US"/>
        </w:rPr>
        <w:t>references</w:t>
      </w:r>
      <w:r w:rsidR="00A31CFC" w:rsidRPr="00134BE4">
        <w:rPr>
          <w:lang w:val="en-US"/>
        </w:rPr>
        <w:t xml:space="preserve"> credit organizations which have been using this vast data in order to profile and discriminate against </w:t>
      </w:r>
      <w:r w:rsidR="00F57CAC" w:rsidRPr="00134BE4">
        <w:rPr>
          <w:lang w:val="en-US"/>
        </w:rPr>
        <w:t>their consumers</w:t>
      </w:r>
      <w:r w:rsidR="0090782C" w:rsidRPr="00134BE4">
        <w:rPr>
          <w:lang w:val="en-US"/>
        </w:rPr>
        <w:t xml:space="preserve">, </w:t>
      </w:r>
      <w:r w:rsidR="00C47B66" w:rsidRPr="00134BE4">
        <w:rPr>
          <w:lang w:val="en-US"/>
        </w:rPr>
        <w:t xml:space="preserve">using created algorithms to group </w:t>
      </w:r>
      <w:r w:rsidR="00C51C36" w:rsidRPr="00134BE4">
        <w:rPr>
          <w:lang w:val="en-US"/>
        </w:rPr>
        <w:t xml:space="preserve">different people by behaviors such as shopping patterns.  As we can see in the </w:t>
      </w:r>
      <w:r w:rsidR="00C51C36" w:rsidRPr="0085277F">
        <w:rPr>
          <w:lang w:val="en-US"/>
        </w:rPr>
        <w:t>case of Kevin Johnson, who</w:t>
      </w:r>
      <w:r w:rsidR="00C51C36" w:rsidRPr="00134BE4">
        <w:rPr>
          <w:lang w:val="en-US"/>
        </w:rPr>
        <w:t xml:space="preserve"> had his credit limit reduced by $7000 due to the fact he was </w:t>
      </w:r>
      <w:r w:rsidR="00C51C36" w:rsidRPr="006E2A2C">
        <w:rPr>
          <w:lang w:val="en-US"/>
        </w:rPr>
        <w:t>shopping in the same establishments as others with poor credit repayment history</w:t>
      </w:r>
      <w:r w:rsidR="005C61C3" w:rsidRPr="006E2A2C">
        <w:rPr>
          <w:lang w:val="en-US"/>
        </w:rPr>
        <w:t xml:space="preserve"> (Lieber, 2009) </w:t>
      </w:r>
      <w:r w:rsidR="00C51C36" w:rsidRPr="006E2A2C">
        <w:rPr>
          <w:lang w:val="en-US"/>
        </w:rPr>
        <w:t xml:space="preserve">.  </w:t>
      </w:r>
      <w:r w:rsidR="00486099" w:rsidRPr="006E2A2C">
        <w:rPr>
          <w:lang w:val="en-US"/>
        </w:rPr>
        <w:t>This case occurred in 2008</w:t>
      </w:r>
      <w:r w:rsidR="009F00AA" w:rsidRPr="006E2A2C">
        <w:rPr>
          <w:lang w:val="en-US"/>
        </w:rPr>
        <w:t>, since there have been 11 consistent years of growth and innovation</w:t>
      </w:r>
      <w:r w:rsidR="00127D7E" w:rsidRPr="006E2A2C">
        <w:rPr>
          <w:lang w:val="en-US"/>
        </w:rPr>
        <w:t xml:space="preserve">.  </w:t>
      </w:r>
      <w:r w:rsidR="0073017D" w:rsidRPr="006E2A2C">
        <w:rPr>
          <w:lang w:val="en-US"/>
        </w:rPr>
        <w:t xml:space="preserve">Data analysis has transformed completely within this </w:t>
      </w:r>
      <w:r w:rsidR="005C4F8E" w:rsidRPr="006E2A2C">
        <w:rPr>
          <w:lang w:val="en-US"/>
        </w:rPr>
        <w:t xml:space="preserve">period, algorithms can create psychographic maps of entire countries through data.  A profile can be created on the majority </w:t>
      </w:r>
      <w:r w:rsidR="003846D6" w:rsidRPr="006E2A2C">
        <w:rPr>
          <w:lang w:val="en-US"/>
        </w:rPr>
        <w:t xml:space="preserve">of the population, which would include information such as gender, race, and current political stance.   </w:t>
      </w:r>
      <w:r w:rsidR="00335A5C" w:rsidRPr="006E2A2C">
        <w:rPr>
          <w:lang w:val="en-US"/>
        </w:rPr>
        <w:t xml:space="preserve">This was proven during the </w:t>
      </w:r>
      <w:r w:rsidR="00124A96" w:rsidRPr="006E2A2C">
        <w:rPr>
          <w:lang w:val="en-US"/>
        </w:rPr>
        <w:t xml:space="preserve">whistleblower scandal at </w:t>
      </w:r>
      <w:r w:rsidR="00124A96" w:rsidRPr="003663C7">
        <w:rPr>
          <w:lang w:val="en-US"/>
        </w:rPr>
        <w:lastRenderedPageBreak/>
        <w:t xml:space="preserve">Cambridge Analytica, where it was discovered they were using personal data in order to sway </w:t>
      </w:r>
      <w:r w:rsidR="00C75A86" w:rsidRPr="003663C7">
        <w:rPr>
          <w:lang w:val="en-US"/>
        </w:rPr>
        <w:t>individuals political opinion</w:t>
      </w:r>
      <w:r w:rsidR="006E2A2C" w:rsidRPr="003663C7">
        <w:rPr>
          <w:lang w:val="en-US"/>
        </w:rPr>
        <w:t xml:space="preserve"> (Halpern, 2018).</w:t>
      </w:r>
    </w:p>
    <w:p w:rsidR="00D60129" w:rsidRPr="003663C7" w:rsidRDefault="00D60129" w:rsidP="0055727B">
      <w:pPr>
        <w:rPr>
          <w:lang w:val="en-US"/>
        </w:rPr>
      </w:pPr>
    </w:p>
    <w:p w:rsidR="00486099" w:rsidRPr="00134BE4" w:rsidRDefault="0046002D" w:rsidP="0055727B">
      <w:pPr>
        <w:rPr>
          <w:lang w:val="en-US"/>
        </w:rPr>
      </w:pPr>
      <w:r w:rsidRPr="003663C7">
        <w:rPr>
          <w:lang w:val="en-US"/>
        </w:rPr>
        <w:t xml:space="preserve">In this article Tracey discusses the intrusiveness of algorithms used by mainstream banks, </w:t>
      </w:r>
      <w:r w:rsidR="00E75BDF" w:rsidRPr="003663C7">
        <w:rPr>
          <w:lang w:val="en-US"/>
        </w:rPr>
        <w:t xml:space="preserve">while analyzing a prospective loan candidate data such as exercise patterns, spending habits, and even their friends will be used in order to gain an insightful examination. </w:t>
      </w:r>
      <w:r w:rsidR="00174B9B" w:rsidRPr="003663C7">
        <w:rPr>
          <w:lang w:val="en-US"/>
        </w:rPr>
        <w:t xml:space="preserve"> </w:t>
      </w:r>
      <w:r w:rsidR="00F92FA4" w:rsidRPr="003663C7">
        <w:rPr>
          <w:lang w:val="en-US"/>
        </w:rPr>
        <w:t xml:space="preserve">This is </w:t>
      </w:r>
      <w:r w:rsidR="008A3F60" w:rsidRPr="003663C7">
        <w:rPr>
          <w:lang w:val="en-US"/>
        </w:rPr>
        <w:t xml:space="preserve">a fair characterization as potential applicants have no idea how much organizations such as banks are knowledgeable on every aspect of their life, and should have control over this data.  </w:t>
      </w:r>
      <w:r w:rsidR="008371B8" w:rsidRPr="003663C7">
        <w:rPr>
          <w:lang w:val="en-US"/>
        </w:rPr>
        <w:t xml:space="preserve">She then discusses how this algorithm can </w:t>
      </w:r>
      <w:r w:rsidR="00413A76" w:rsidRPr="003663C7">
        <w:rPr>
          <w:lang w:val="en-US"/>
        </w:rPr>
        <w:t xml:space="preserve">create greater disparity between the rich and the poor, </w:t>
      </w:r>
      <w:r w:rsidR="007A14AD" w:rsidRPr="003663C7">
        <w:rPr>
          <w:lang w:val="en-US"/>
        </w:rPr>
        <w:t xml:space="preserve">as people with a detrimental spending pattern will be denied services.  </w:t>
      </w:r>
      <w:r w:rsidR="00841A17" w:rsidRPr="003663C7">
        <w:rPr>
          <w:lang w:val="en-US"/>
        </w:rPr>
        <w:t>Then citing U</w:t>
      </w:r>
      <w:r w:rsidR="00841A17" w:rsidRPr="003663C7">
        <w:rPr>
          <w:color w:val="000000" w:themeColor="text1"/>
          <w:lang w:val="en-US"/>
        </w:rPr>
        <w:t xml:space="preserve">.S history where </w:t>
      </w:r>
      <w:r w:rsidR="00841A17" w:rsidRPr="003663C7">
        <w:rPr>
          <w:lang w:val="en-US"/>
        </w:rPr>
        <w:t xml:space="preserve">borrowers were classified by the neighborhood in which they lived rather than their </w:t>
      </w:r>
      <w:r w:rsidR="008325A4" w:rsidRPr="003663C7">
        <w:rPr>
          <w:lang w:val="en-US"/>
        </w:rPr>
        <w:t xml:space="preserve">financial performance.  </w:t>
      </w:r>
      <w:r w:rsidR="00DA5FC3" w:rsidRPr="003663C7">
        <w:rPr>
          <w:lang w:val="en-US"/>
        </w:rPr>
        <w:t xml:space="preserve">This is an outlandish comparison, as the horrendous historical decisions were made through prejudices of race and the poor.  </w:t>
      </w:r>
      <w:r w:rsidR="00F64914" w:rsidRPr="003663C7">
        <w:rPr>
          <w:lang w:val="en-US"/>
        </w:rPr>
        <w:t xml:space="preserve">Whereas these modern algorithms gather information and create decisions specifically through data and numbers, there isn’t any discrimination involved between individuals when tracking </w:t>
      </w:r>
      <w:r w:rsidR="00BF695B" w:rsidRPr="003663C7">
        <w:rPr>
          <w:lang w:val="en-US"/>
        </w:rPr>
        <w:t>specifics such as previous credit history.</w:t>
      </w:r>
      <w:r w:rsidR="00BF695B" w:rsidRPr="00134BE4">
        <w:rPr>
          <w:lang w:val="en-US"/>
        </w:rPr>
        <w:t xml:space="preserve">  </w:t>
      </w:r>
    </w:p>
    <w:p w:rsidR="00A67F46" w:rsidRPr="00134BE4" w:rsidRDefault="00A67F46" w:rsidP="0055727B">
      <w:pPr>
        <w:rPr>
          <w:lang w:val="en-US"/>
        </w:rPr>
      </w:pPr>
    </w:p>
    <w:p w:rsidR="00AA69D0" w:rsidRPr="004960E5" w:rsidRDefault="005B6C68" w:rsidP="004960E5">
      <w:pPr>
        <w:rPr>
          <w:lang w:val="en-US"/>
        </w:rPr>
      </w:pPr>
      <w:r w:rsidRPr="00134BE4">
        <w:rPr>
          <w:lang w:val="en-US"/>
        </w:rPr>
        <w:t xml:space="preserve">Although Tracey discusses how these unjust practices were </w:t>
      </w:r>
      <w:r w:rsidR="0061585E" w:rsidRPr="00134BE4">
        <w:rPr>
          <w:lang w:val="en-US"/>
        </w:rPr>
        <w:t xml:space="preserve">made a thing of the past through reform and regulation, but I believe this point should’ve been expanded upon.  </w:t>
      </w:r>
      <w:r w:rsidR="00377248" w:rsidRPr="00134BE4">
        <w:rPr>
          <w:lang w:val="en-US"/>
        </w:rPr>
        <w:t xml:space="preserve">Tracey should continue to discuss how further regulation should exist in order to restrict the amount of personal information businesses may appropriate.  </w:t>
      </w:r>
      <w:r w:rsidR="00DC6318" w:rsidRPr="00134BE4">
        <w:rPr>
          <w:lang w:val="en-US"/>
        </w:rPr>
        <w:t xml:space="preserve">An individual should have the right to their own data, as it is their personal information, and then the knowledge of </w:t>
      </w:r>
      <w:r w:rsidR="009F2753" w:rsidRPr="00134BE4">
        <w:rPr>
          <w:lang w:val="en-US"/>
        </w:rPr>
        <w:t>how</w:t>
      </w:r>
      <w:r w:rsidR="00DC6318" w:rsidRPr="00134BE4">
        <w:rPr>
          <w:lang w:val="en-US"/>
        </w:rPr>
        <w:t xml:space="preserve"> businesses are using their data.  </w:t>
      </w:r>
      <w:r w:rsidR="00E1424E">
        <w:rPr>
          <w:lang w:val="en-US"/>
        </w:rPr>
        <w:t xml:space="preserve">Tracey references the fact that these algorithms used are undisclosed, making it impossible to analyze them with regards to potential racist impacts.  </w:t>
      </w:r>
      <w:r w:rsidR="00684663">
        <w:rPr>
          <w:lang w:val="en-US"/>
        </w:rPr>
        <w:t xml:space="preserve">Also stating that the laws which govern big data create a grey area of operations, </w:t>
      </w:r>
      <w:r w:rsidR="008E13E3">
        <w:rPr>
          <w:lang w:val="en-US"/>
        </w:rPr>
        <w:t xml:space="preserve">while offering no counterargument.  </w:t>
      </w:r>
      <w:r w:rsidR="00C50C92">
        <w:rPr>
          <w:lang w:val="en-US"/>
        </w:rPr>
        <w:t>Tracey fails to mention reform which has been created in order to improve this problem, such as th</w:t>
      </w:r>
      <w:r w:rsidR="00C50C92" w:rsidRPr="003663C7">
        <w:rPr>
          <w:lang w:val="en-US"/>
        </w:rPr>
        <w:t>e EU data protection regulation which was implemented in 2018</w:t>
      </w:r>
      <w:r w:rsidR="003663C7" w:rsidRPr="003663C7">
        <w:rPr>
          <w:lang w:val="en-US"/>
        </w:rPr>
        <w:t xml:space="preserve"> (EU, 2018)</w:t>
      </w:r>
      <w:r w:rsidR="003663C7">
        <w:rPr>
          <w:lang w:val="en-US"/>
        </w:rPr>
        <w:t xml:space="preserve">.  </w:t>
      </w:r>
    </w:p>
    <w:p w:rsidR="00727BFE" w:rsidRDefault="00727BFE" w:rsidP="00727BFE">
      <w:pPr>
        <w:rPr>
          <w:lang w:val="en-US"/>
        </w:rPr>
      </w:pPr>
    </w:p>
    <w:p w:rsidR="00FF4560" w:rsidRPr="004960E5" w:rsidRDefault="00256DA6" w:rsidP="00FF4560">
      <w:pPr>
        <w:rPr>
          <w:lang w:val="en-US"/>
        </w:rPr>
      </w:pPr>
      <w:r w:rsidRPr="004960E5">
        <w:rPr>
          <w:lang w:val="en-US"/>
        </w:rPr>
        <w:t>This topic is extremely important</w:t>
      </w:r>
      <w:r w:rsidR="00D43F9E" w:rsidRPr="004960E5">
        <w:rPr>
          <w:lang w:val="en-US"/>
        </w:rPr>
        <w:t>,</w:t>
      </w:r>
      <w:r w:rsidRPr="004960E5">
        <w:rPr>
          <w:lang w:val="en-US"/>
        </w:rPr>
        <w:t xml:space="preserve"> as </w:t>
      </w:r>
      <w:r w:rsidR="00D43F9E" w:rsidRPr="004960E5">
        <w:rPr>
          <w:lang w:val="en-US"/>
        </w:rPr>
        <w:t xml:space="preserve">due to constant innovation the amount of data available will continue to </w:t>
      </w:r>
      <w:r w:rsidR="004F3E54" w:rsidRPr="004960E5">
        <w:rPr>
          <w:lang w:val="en-US"/>
        </w:rPr>
        <w:t xml:space="preserve">expand.  Allowing businesses and IT firms access to further user’s personal data, this carries an extreme danger to privacy.  </w:t>
      </w:r>
      <w:r w:rsidR="00D529F5" w:rsidRPr="004960E5">
        <w:rPr>
          <w:lang w:val="en-US"/>
        </w:rPr>
        <w:t xml:space="preserve">If </w:t>
      </w:r>
      <w:r w:rsidR="008A1F63" w:rsidRPr="004960E5">
        <w:rPr>
          <w:lang w:val="en-US"/>
        </w:rPr>
        <w:t>utilized</w:t>
      </w:r>
      <w:r w:rsidR="00D529F5" w:rsidRPr="004960E5">
        <w:rPr>
          <w:lang w:val="en-US"/>
        </w:rPr>
        <w:t xml:space="preserve"> in forms such as the</w:t>
      </w:r>
      <w:r w:rsidR="004960E5" w:rsidRPr="004960E5">
        <w:rPr>
          <w:lang w:val="en-US"/>
        </w:rPr>
        <w:t xml:space="preserve"> </w:t>
      </w:r>
      <w:r w:rsidR="004960E5" w:rsidRPr="000A6687">
        <w:rPr>
          <w:lang w:val="en-US"/>
        </w:rPr>
        <w:t>aforementioned</w:t>
      </w:r>
      <w:r w:rsidR="00D529F5" w:rsidRPr="000A6687">
        <w:rPr>
          <w:lang w:val="en-US"/>
        </w:rPr>
        <w:t xml:space="preserve"> Cambridge Analytica scandal, it</w:t>
      </w:r>
      <w:r w:rsidR="00D529F5" w:rsidRPr="004960E5">
        <w:rPr>
          <w:lang w:val="en-US"/>
        </w:rPr>
        <w:t xml:space="preserve"> can also carry an  extreme danger to democracy as there is an attempt to manipulate free thought.</w:t>
      </w:r>
      <w:r w:rsidR="004960E5" w:rsidRPr="004960E5">
        <w:rPr>
          <w:lang w:val="en-US"/>
        </w:rPr>
        <w:t xml:space="preserve"> </w:t>
      </w:r>
      <w:r w:rsidR="00D529F5" w:rsidRPr="004960E5">
        <w:rPr>
          <w:lang w:val="en-US"/>
        </w:rPr>
        <w:t xml:space="preserve"> </w:t>
      </w:r>
      <w:r w:rsidR="0018373C" w:rsidRPr="004960E5">
        <w:rPr>
          <w:lang w:val="en-US"/>
        </w:rPr>
        <w:t xml:space="preserve">Although I do not completely agree with Tracey on this </w:t>
      </w:r>
      <w:r w:rsidR="0089639E" w:rsidRPr="004960E5">
        <w:rPr>
          <w:lang w:val="en-US"/>
        </w:rPr>
        <w:t>issue</w:t>
      </w:r>
      <w:r w:rsidR="0018373C" w:rsidRPr="004960E5">
        <w:rPr>
          <w:lang w:val="en-US"/>
        </w:rPr>
        <w:t xml:space="preserve">, we both share the opinion that there is desperate need for regulation and reform for the use and storage of personal data. </w:t>
      </w:r>
      <w:r w:rsidR="00EE7ECD" w:rsidRPr="004960E5">
        <w:rPr>
          <w:lang w:val="en-US"/>
        </w:rPr>
        <w:t xml:space="preserve"> There is no privacy for an individual as organizations can discover every aspect of their lives through analysis, </w:t>
      </w:r>
      <w:r w:rsidR="001A3B05" w:rsidRPr="004960E5">
        <w:rPr>
          <w:lang w:val="en-US"/>
        </w:rPr>
        <w:t xml:space="preserve">be it simple specifications such as gender to private opinions and political stances.  </w:t>
      </w:r>
      <w:r w:rsidR="00C46341" w:rsidRPr="004960E5">
        <w:rPr>
          <w:lang w:val="en-US"/>
        </w:rPr>
        <w:t xml:space="preserve">Without this regulation data will continue to be used </w:t>
      </w:r>
      <w:r w:rsidR="00D20918" w:rsidRPr="004960E5">
        <w:rPr>
          <w:lang w:val="en-US"/>
        </w:rPr>
        <w:t xml:space="preserve">detrimentally, </w:t>
      </w:r>
      <w:r w:rsidR="00D241D5" w:rsidRPr="004960E5">
        <w:rPr>
          <w:lang w:val="en-US"/>
        </w:rPr>
        <w:t>as proved by American Express and Cambridge Analytica</w:t>
      </w:r>
      <w:r w:rsidR="004B224F" w:rsidRPr="004960E5">
        <w:rPr>
          <w:lang w:val="en-US"/>
        </w:rPr>
        <w:t xml:space="preserve">. </w:t>
      </w:r>
      <w:r w:rsidR="00910FDA" w:rsidRPr="004960E5">
        <w:rPr>
          <w:lang w:val="en-US"/>
        </w:rPr>
        <w:t xml:space="preserve"> </w:t>
      </w:r>
    </w:p>
    <w:p w:rsidR="004960E5" w:rsidRPr="00D6538D" w:rsidRDefault="004960E5" w:rsidP="00D6538D">
      <w:pPr>
        <w:rPr>
          <w:lang w:val="en-US"/>
        </w:rPr>
      </w:pPr>
    </w:p>
    <w:p w:rsidR="00357606" w:rsidRDefault="00357606" w:rsidP="00156600">
      <w:pPr>
        <w:rPr>
          <w:lang w:val="en-US"/>
        </w:rPr>
      </w:pPr>
    </w:p>
    <w:p w:rsidR="00156600" w:rsidRDefault="00156600" w:rsidP="00156600">
      <w:pPr>
        <w:rPr>
          <w:lang w:val="en-US"/>
        </w:rPr>
      </w:pPr>
    </w:p>
    <w:p w:rsidR="00156600" w:rsidRDefault="00156600" w:rsidP="00156600">
      <w:pPr>
        <w:rPr>
          <w:lang w:val="en-US"/>
        </w:rPr>
      </w:pPr>
    </w:p>
    <w:p w:rsidR="00156600" w:rsidRDefault="00156600" w:rsidP="00156600">
      <w:pPr>
        <w:rPr>
          <w:lang w:val="en-US"/>
        </w:rPr>
      </w:pPr>
    </w:p>
    <w:p w:rsidR="00156600" w:rsidRDefault="00156600" w:rsidP="00156600">
      <w:pPr>
        <w:rPr>
          <w:lang w:val="en-US"/>
        </w:rPr>
      </w:pPr>
    </w:p>
    <w:p w:rsidR="00156600" w:rsidRDefault="00156600" w:rsidP="00156600">
      <w:pPr>
        <w:rPr>
          <w:lang w:val="en-US"/>
        </w:rPr>
      </w:pPr>
    </w:p>
    <w:p w:rsidR="00952859" w:rsidRDefault="00952859" w:rsidP="00156600">
      <w:pPr>
        <w:rPr>
          <w:lang w:val="en-US"/>
        </w:rPr>
      </w:pPr>
    </w:p>
    <w:p w:rsidR="00952859" w:rsidRDefault="00952859" w:rsidP="00156600">
      <w:pPr>
        <w:rPr>
          <w:lang w:val="en-US"/>
        </w:rPr>
      </w:pPr>
    </w:p>
    <w:p w:rsidR="00156600" w:rsidRDefault="00156600" w:rsidP="00156600">
      <w:pPr>
        <w:rPr>
          <w:lang w:val="en-US"/>
        </w:rPr>
      </w:pPr>
    </w:p>
    <w:p w:rsidR="00156600" w:rsidRDefault="00156600" w:rsidP="00156600">
      <w:pPr>
        <w:jc w:val="center"/>
        <w:rPr>
          <w:b/>
          <w:lang w:val="en-US"/>
        </w:rPr>
      </w:pPr>
      <w:r>
        <w:rPr>
          <w:b/>
          <w:lang w:val="en-US"/>
        </w:rPr>
        <w:lastRenderedPageBreak/>
        <w:t xml:space="preserve">REFERENCES </w:t>
      </w:r>
    </w:p>
    <w:p w:rsidR="00952859" w:rsidRDefault="00952859" w:rsidP="00156600">
      <w:pPr>
        <w:jc w:val="center"/>
        <w:rPr>
          <w:b/>
          <w:lang w:val="en-US"/>
        </w:rPr>
      </w:pPr>
    </w:p>
    <w:p w:rsidR="00156600" w:rsidRPr="00AA028C" w:rsidRDefault="00156600" w:rsidP="00156600">
      <w:pPr>
        <w:jc w:val="center"/>
        <w:rPr>
          <w:b/>
          <w:i/>
          <w:lang w:val="en-US"/>
        </w:rPr>
      </w:pPr>
    </w:p>
    <w:p w:rsidR="00156600" w:rsidRPr="00AA028C" w:rsidRDefault="00156600" w:rsidP="00156600">
      <w:pPr>
        <w:rPr>
          <w:b/>
          <w:i/>
          <w:color w:val="000000" w:themeColor="text1"/>
          <w:lang w:val="en-US"/>
        </w:rPr>
      </w:pPr>
      <w:r w:rsidRPr="00AA028C">
        <w:rPr>
          <w:b/>
          <w:i/>
          <w:color w:val="000000" w:themeColor="text1"/>
          <w:lang w:val="en-US"/>
        </w:rPr>
        <w:t>Ron Lieber, 2009, ‘American Express Kept a (Very) Watchful Eye On Charges’, The New York Times, &lt;</w:t>
      </w:r>
      <w:r w:rsidRPr="00AA028C">
        <w:rPr>
          <w:i/>
          <w:color w:val="000000" w:themeColor="text1"/>
        </w:rPr>
        <w:t xml:space="preserve"> </w:t>
      </w:r>
      <w:r w:rsidRPr="00AA028C">
        <w:rPr>
          <w:b/>
          <w:i/>
          <w:color w:val="000000" w:themeColor="text1"/>
          <w:lang w:val="en-US"/>
        </w:rPr>
        <w:t xml:space="preserve">https://www.nytimes.com/2009/01/31/your-money/credit-and-debit-cards/31money.html&gt; </w:t>
      </w:r>
    </w:p>
    <w:p w:rsidR="00156600" w:rsidRPr="00AA028C" w:rsidRDefault="00156600" w:rsidP="00156600">
      <w:pPr>
        <w:rPr>
          <w:b/>
          <w:i/>
          <w:color w:val="000000" w:themeColor="text1"/>
          <w:lang w:val="en-US"/>
        </w:rPr>
      </w:pPr>
    </w:p>
    <w:p w:rsidR="000A2F8A" w:rsidRPr="00AA028C" w:rsidRDefault="000A2F8A" w:rsidP="000A2F8A">
      <w:pPr>
        <w:rPr>
          <w:i/>
          <w:color w:val="000000" w:themeColor="text1"/>
        </w:rPr>
      </w:pPr>
      <w:r w:rsidRPr="00AA028C">
        <w:rPr>
          <w:b/>
          <w:i/>
          <w:color w:val="000000" w:themeColor="text1"/>
          <w:lang w:val="en-US"/>
        </w:rPr>
        <w:t>Sue Halpern</w:t>
      </w:r>
      <w:r w:rsidRPr="00AA028C">
        <w:rPr>
          <w:b/>
          <w:i/>
          <w:color w:val="000000" w:themeColor="text1"/>
          <w:lang w:val="en-US"/>
        </w:rPr>
        <w:t>, 20</w:t>
      </w:r>
      <w:r w:rsidRPr="00AA028C">
        <w:rPr>
          <w:b/>
          <w:i/>
          <w:color w:val="000000" w:themeColor="text1"/>
          <w:lang w:val="en-US"/>
        </w:rPr>
        <w:t>18</w:t>
      </w:r>
      <w:r w:rsidRPr="00AA028C">
        <w:rPr>
          <w:b/>
          <w:i/>
          <w:color w:val="000000" w:themeColor="text1"/>
          <w:lang w:val="en-US"/>
        </w:rPr>
        <w:t>, ‘</w:t>
      </w:r>
      <w:r w:rsidR="005C61C3" w:rsidRPr="00AA028C">
        <w:rPr>
          <w:b/>
          <w:i/>
          <w:color w:val="000000" w:themeColor="text1"/>
          <w:lang w:val="en-US"/>
        </w:rPr>
        <w:t>Cambridge Analytica and the perils of psychographics’</w:t>
      </w:r>
      <w:r w:rsidRPr="00AA028C">
        <w:rPr>
          <w:b/>
          <w:i/>
          <w:color w:val="000000" w:themeColor="text1"/>
          <w:lang w:val="en-US"/>
        </w:rPr>
        <w:t>, The New York</w:t>
      </w:r>
      <w:r w:rsidR="005C61C3" w:rsidRPr="00AA028C">
        <w:rPr>
          <w:b/>
          <w:i/>
          <w:color w:val="000000" w:themeColor="text1"/>
          <w:lang w:val="en-US"/>
        </w:rPr>
        <w:t>er</w:t>
      </w:r>
      <w:r w:rsidRPr="00AA028C">
        <w:rPr>
          <w:b/>
          <w:i/>
          <w:color w:val="000000" w:themeColor="text1"/>
          <w:lang w:val="en-US"/>
        </w:rPr>
        <w:t>, &lt;</w:t>
      </w:r>
      <w:r w:rsidRPr="00AA028C">
        <w:rPr>
          <w:i/>
          <w:color w:val="000000" w:themeColor="text1"/>
        </w:rPr>
        <w:t xml:space="preserve"> </w:t>
      </w:r>
      <w:r w:rsidR="005C61C3" w:rsidRPr="00AA028C">
        <w:rPr>
          <w:b/>
          <w:i/>
          <w:color w:val="000000" w:themeColor="text1"/>
        </w:rPr>
        <w:t>https://www.newyorker.com/</w:t>
      </w:r>
      <w:r w:rsidR="005C61C3" w:rsidRPr="00AA028C">
        <w:rPr>
          <w:b/>
          <w:i/>
          <w:color w:val="000000" w:themeColor="text1"/>
        </w:rPr>
        <w:t>n</w:t>
      </w:r>
      <w:r w:rsidR="005C61C3" w:rsidRPr="00AA028C">
        <w:rPr>
          <w:b/>
          <w:i/>
          <w:color w:val="000000" w:themeColor="text1"/>
        </w:rPr>
        <w:t>ews/news-desk/cambridge-analytica-and-the-perils-of-psychographics</w:t>
      </w:r>
      <w:r w:rsidRPr="00AA028C">
        <w:rPr>
          <w:b/>
          <w:i/>
          <w:color w:val="000000" w:themeColor="text1"/>
          <w:lang w:val="en-US"/>
        </w:rPr>
        <w:t xml:space="preserve">&gt; </w:t>
      </w:r>
    </w:p>
    <w:p w:rsidR="00156600" w:rsidRPr="00AA028C" w:rsidRDefault="00156600" w:rsidP="00156600">
      <w:pPr>
        <w:rPr>
          <w:b/>
          <w:i/>
          <w:color w:val="000000" w:themeColor="text1"/>
          <w:lang w:val="en-US"/>
        </w:rPr>
      </w:pPr>
    </w:p>
    <w:p w:rsidR="006E2A2C" w:rsidRPr="00AA028C" w:rsidRDefault="006E2A2C" w:rsidP="006E2A2C">
      <w:pPr>
        <w:rPr>
          <w:b/>
          <w:i/>
          <w:color w:val="000000" w:themeColor="text1"/>
          <w:lang w:val="en-US"/>
        </w:rPr>
      </w:pPr>
      <w:r w:rsidRPr="00AA028C">
        <w:rPr>
          <w:b/>
          <w:i/>
          <w:color w:val="000000" w:themeColor="text1"/>
          <w:lang w:val="en-US"/>
        </w:rPr>
        <w:t>Ron Lieber, 2009, ‘American Express Kept a (Very) Watchful Eye On Charges’, The New York Times, &lt;</w:t>
      </w:r>
      <w:r w:rsidRPr="00AA028C">
        <w:rPr>
          <w:i/>
          <w:color w:val="000000" w:themeColor="text1"/>
        </w:rPr>
        <w:t xml:space="preserve"> </w:t>
      </w:r>
      <w:r w:rsidRPr="00AA028C">
        <w:rPr>
          <w:b/>
          <w:i/>
          <w:color w:val="000000" w:themeColor="text1"/>
          <w:lang w:val="en-US"/>
        </w:rPr>
        <w:t>https://www.nytimes.com/2009/01/31/your-money/credit-and-debit-cards/31money.html</w:t>
      </w:r>
      <w:r w:rsidRPr="00AA028C">
        <w:rPr>
          <w:b/>
          <w:i/>
          <w:color w:val="000000" w:themeColor="text1"/>
          <w:lang w:val="en-US"/>
        </w:rPr>
        <w:t xml:space="preserve">&gt; </w:t>
      </w:r>
    </w:p>
    <w:p w:rsidR="005C61C3" w:rsidRPr="00AA028C" w:rsidRDefault="005C61C3" w:rsidP="00156600">
      <w:pPr>
        <w:rPr>
          <w:b/>
          <w:i/>
          <w:color w:val="000000" w:themeColor="text1"/>
          <w:lang w:val="en-US"/>
        </w:rPr>
      </w:pPr>
    </w:p>
    <w:p w:rsidR="00D87471" w:rsidRPr="00AA028C" w:rsidRDefault="00D87471" w:rsidP="00D87471">
      <w:pPr>
        <w:rPr>
          <w:b/>
          <w:i/>
          <w:color w:val="000000" w:themeColor="text1"/>
        </w:rPr>
      </w:pPr>
      <w:r w:rsidRPr="00AA028C">
        <w:rPr>
          <w:b/>
          <w:i/>
          <w:color w:val="000000" w:themeColor="text1"/>
          <w:lang w:val="en-US"/>
        </w:rPr>
        <w:t xml:space="preserve">European Union, 2018, ‘2018 reform of data protection rules’, </w:t>
      </w:r>
      <w:r w:rsidRPr="00AA028C">
        <w:rPr>
          <w:b/>
          <w:i/>
        </w:rPr>
        <w:t xml:space="preserve"> </w:t>
      </w:r>
      <w:r w:rsidRPr="00AA028C">
        <w:rPr>
          <w:b/>
          <w:i/>
          <w:color w:val="000000" w:themeColor="text1"/>
        </w:rPr>
        <w:t>&lt;https://ec.europa.eu/commission/priorities/justice-and-fundamental-rights/data-protection/2018-reform-eu-data-protection-rules_en</w:t>
      </w:r>
      <w:r w:rsidRPr="00AA028C">
        <w:rPr>
          <w:b/>
          <w:i/>
          <w:color w:val="000000" w:themeColor="text1"/>
        </w:rPr>
        <w:t xml:space="preserve">&gt; </w:t>
      </w:r>
    </w:p>
    <w:p w:rsidR="00D87471" w:rsidRDefault="00D87471" w:rsidP="00156600">
      <w:pPr>
        <w:rPr>
          <w:b/>
          <w:i/>
          <w:color w:val="000000" w:themeColor="text1"/>
          <w:lang w:val="en-US"/>
        </w:rPr>
      </w:pPr>
    </w:p>
    <w:p w:rsidR="000A6687" w:rsidRPr="00AA028C" w:rsidRDefault="000A6687" w:rsidP="00156600">
      <w:pPr>
        <w:rPr>
          <w:b/>
          <w:i/>
          <w:color w:val="000000" w:themeColor="text1"/>
          <w:lang w:val="en-US"/>
        </w:rPr>
      </w:pPr>
    </w:p>
    <w:sectPr w:rsidR="000A6687" w:rsidRPr="00AA028C" w:rsidSect="003B0F6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17FBC"/>
    <w:multiLevelType w:val="hybridMultilevel"/>
    <w:tmpl w:val="2E3AD414"/>
    <w:lvl w:ilvl="0" w:tplc="3A7E5E4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2F45C1"/>
    <w:multiLevelType w:val="hybridMultilevel"/>
    <w:tmpl w:val="2EF8251E"/>
    <w:lvl w:ilvl="0" w:tplc="B5D0724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1478BC"/>
    <w:multiLevelType w:val="hybridMultilevel"/>
    <w:tmpl w:val="7B3C3EC6"/>
    <w:lvl w:ilvl="0" w:tplc="F94EC07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8CA"/>
    <w:rsid w:val="00016E84"/>
    <w:rsid w:val="00066DB9"/>
    <w:rsid w:val="0006741A"/>
    <w:rsid w:val="000A2F8A"/>
    <w:rsid w:val="000A6687"/>
    <w:rsid w:val="000A7347"/>
    <w:rsid w:val="000D0216"/>
    <w:rsid w:val="0012384F"/>
    <w:rsid w:val="00124A96"/>
    <w:rsid w:val="00127D7E"/>
    <w:rsid w:val="00134BE4"/>
    <w:rsid w:val="00141F9D"/>
    <w:rsid w:val="00156600"/>
    <w:rsid w:val="00174B9B"/>
    <w:rsid w:val="0018373C"/>
    <w:rsid w:val="001A3B05"/>
    <w:rsid w:val="001A72CC"/>
    <w:rsid w:val="001B6C8F"/>
    <w:rsid w:val="001E6235"/>
    <w:rsid w:val="002076CD"/>
    <w:rsid w:val="00256DA6"/>
    <w:rsid w:val="00304D5B"/>
    <w:rsid w:val="00335A5C"/>
    <w:rsid w:val="003508B3"/>
    <w:rsid w:val="00357606"/>
    <w:rsid w:val="003663C7"/>
    <w:rsid w:val="00377248"/>
    <w:rsid w:val="00377746"/>
    <w:rsid w:val="003846D6"/>
    <w:rsid w:val="003913FF"/>
    <w:rsid w:val="003B0F65"/>
    <w:rsid w:val="003C24B9"/>
    <w:rsid w:val="00413A76"/>
    <w:rsid w:val="0046002D"/>
    <w:rsid w:val="00483B51"/>
    <w:rsid w:val="00486099"/>
    <w:rsid w:val="004960E5"/>
    <w:rsid w:val="004B224F"/>
    <w:rsid w:val="004D2EB2"/>
    <w:rsid w:val="004F3E54"/>
    <w:rsid w:val="0055727B"/>
    <w:rsid w:val="005718DC"/>
    <w:rsid w:val="005801DE"/>
    <w:rsid w:val="0059516A"/>
    <w:rsid w:val="005B6C68"/>
    <w:rsid w:val="005C4F8E"/>
    <w:rsid w:val="005C61C3"/>
    <w:rsid w:val="0061585E"/>
    <w:rsid w:val="006253C6"/>
    <w:rsid w:val="006605BC"/>
    <w:rsid w:val="00660C17"/>
    <w:rsid w:val="00684663"/>
    <w:rsid w:val="006C7A45"/>
    <w:rsid w:val="006D1939"/>
    <w:rsid w:val="006E2A2C"/>
    <w:rsid w:val="00727BFE"/>
    <w:rsid w:val="0073017D"/>
    <w:rsid w:val="00736EDA"/>
    <w:rsid w:val="007460D8"/>
    <w:rsid w:val="007728D3"/>
    <w:rsid w:val="007737A0"/>
    <w:rsid w:val="007A14AD"/>
    <w:rsid w:val="008325A4"/>
    <w:rsid w:val="008371B8"/>
    <w:rsid w:val="00841A17"/>
    <w:rsid w:val="0085277F"/>
    <w:rsid w:val="00872178"/>
    <w:rsid w:val="0089639E"/>
    <w:rsid w:val="008A1F63"/>
    <w:rsid w:val="008A3F60"/>
    <w:rsid w:val="008C2403"/>
    <w:rsid w:val="008E13E3"/>
    <w:rsid w:val="008F19A7"/>
    <w:rsid w:val="0090782C"/>
    <w:rsid w:val="00910FDA"/>
    <w:rsid w:val="00911590"/>
    <w:rsid w:val="0094281F"/>
    <w:rsid w:val="00952859"/>
    <w:rsid w:val="009F00AA"/>
    <w:rsid w:val="009F2753"/>
    <w:rsid w:val="00A31CFC"/>
    <w:rsid w:val="00A40ABE"/>
    <w:rsid w:val="00A52EFC"/>
    <w:rsid w:val="00A67F46"/>
    <w:rsid w:val="00AA028C"/>
    <w:rsid w:val="00AA69D0"/>
    <w:rsid w:val="00B22072"/>
    <w:rsid w:val="00B40458"/>
    <w:rsid w:val="00BB19ED"/>
    <w:rsid w:val="00BF695B"/>
    <w:rsid w:val="00C102C0"/>
    <w:rsid w:val="00C22826"/>
    <w:rsid w:val="00C368C3"/>
    <w:rsid w:val="00C46341"/>
    <w:rsid w:val="00C47B66"/>
    <w:rsid w:val="00C50C92"/>
    <w:rsid w:val="00C51C36"/>
    <w:rsid w:val="00C75A86"/>
    <w:rsid w:val="00CB4FC0"/>
    <w:rsid w:val="00CD4B28"/>
    <w:rsid w:val="00D20918"/>
    <w:rsid w:val="00D241D5"/>
    <w:rsid w:val="00D43F9E"/>
    <w:rsid w:val="00D465E9"/>
    <w:rsid w:val="00D529F5"/>
    <w:rsid w:val="00D566F6"/>
    <w:rsid w:val="00D568CA"/>
    <w:rsid w:val="00D60129"/>
    <w:rsid w:val="00D62B74"/>
    <w:rsid w:val="00D6538D"/>
    <w:rsid w:val="00D8268C"/>
    <w:rsid w:val="00D87471"/>
    <w:rsid w:val="00D87D29"/>
    <w:rsid w:val="00DA5FC3"/>
    <w:rsid w:val="00DC0E5F"/>
    <w:rsid w:val="00DC22EB"/>
    <w:rsid w:val="00DC6318"/>
    <w:rsid w:val="00DE7509"/>
    <w:rsid w:val="00DF74BE"/>
    <w:rsid w:val="00E1424E"/>
    <w:rsid w:val="00E2729E"/>
    <w:rsid w:val="00E45A77"/>
    <w:rsid w:val="00E75B15"/>
    <w:rsid w:val="00E75BDF"/>
    <w:rsid w:val="00E84D45"/>
    <w:rsid w:val="00EC3D86"/>
    <w:rsid w:val="00EE7ECD"/>
    <w:rsid w:val="00F27B6F"/>
    <w:rsid w:val="00F57CAC"/>
    <w:rsid w:val="00F64914"/>
    <w:rsid w:val="00F66CED"/>
    <w:rsid w:val="00F92FA4"/>
    <w:rsid w:val="00FF4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FB360"/>
  <w15:chartTrackingRefBased/>
  <w15:docId w15:val="{8A1CA36C-CFEA-A147-93FC-20788FE6F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747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8CA"/>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156600"/>
    <w:rPr>
      <w:color w:val="0563C1" w:themeColor="hyperlink"/>
      <w:u w:val="single"/>
    </w:rPr>
  </w:style>
  <w:style w:type="character" w:styleId="UnresolvedMention">
    <w:name w:val="Unresolved Mention"/>
    <w:basedOn w:val="DefaultParagraphFont"/>
    <w:uiPriority w:val="99"/>
    <w:semiHidden/>
    <w:unhideWhenUsed/>
    <w:rsid w:val="001566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043525">
      <w:bodyDiv w:val="1"/>
      <w:marLeft w:val="0"/>
      <w:marRight w:val="0"/>
      <w:marTop w:val="0"/>
      <w:marBottom w:val="0"/>
      <w:divBdr>
        <w:top w:val="none" w:sz="0" w:space="0" w:color="auto"/>
        <w:left w:val="none" w:sz="0" w:space="0" w:color="auto"/>
        <w:bottom w:val="none" w:sz="0" w:space="0" w:color="auto"/>
        <w:right w:val="none" w:sz="0" w:space="0" w:color="auto"/>
      </w:divBdr>
    </w:div>
    <w:div w:id="682634518">
      <w:bodyDiv w:val="1"/>
      <w:marLeft w:val="0"/>
      <w:marRight w:val="0"/>
      <w:marTop w:val="0"/>
      <w:marBottom w:val="0"/>
      <w:divBdr>
        <w:top w:val="none" w:sz="0" w:space="0" w:color="auto"/>
        <w:left w:val="none" w:sz="0" w:space="0" w:color="auto"/>
        <w:bottom w:val="none" w:sz="0" w:space="0" w:color="auto"/>
        <w:right w:val="none" w:sz="0" w:space="0" w:color="auto"/>
      </w:divBdr>
    </w:div>
    <w:div w:id="1561476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4</Pages>
  <Words>993</Words>
  <Characters>5664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12</cp:revision>
  <dcterms:created xsi:type="dcterms:W3CDTF">2019-04-29T22:21:00Z</dcterms:created>
  <dcterms:modified xsi:type="dcterms:W3CDTF">2019-04-29T22:34:00Z</dcterms:modified>
</cp:coreProperties>
</file>