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51387837"/>
        <w:docPartObj>
          <w:docPartGallery w:val="Cover Pages"/>
          <w:docPartUnique/>
        </w:docPartObj>
      </w:sdtPr>
      <w:sdtEndPr/>
      <w:sdtContent>
        <w:p w14:paraId="66C18D03" w14:textId="3E8539CB" w:rsidR="005057ED" w:rsidRDefault="005057ED">
          <w:r>
            <w:rPr>
              <w:noProof/>
            </w:rPr>
            <mc:AlternateContent>
              <mc:Choice Requires="wpg">
                <w:drawing>
                  <wp:anchor distT="0" distB="0" distL="114300" distR="114300" simplePos="0" relativeHeight="251662336" behindDoc="0" locked="0" layoutInCell="1" allowOverlap="1" wp14:anchorId="2A4B9537" wp14:editId="30A832C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BC7BB8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FAFCC70" wp14:editId="5642B29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82DAB4B" w14:textId="0AE744F0" w:rsidR="005057ED" w:rsidRDefault="005057ED">
                                    <w:pPr>
                                      <w:pStyle w:val="NoSpacing"/>
                                      <w:jc w:val="right"/>
                                      <w:rPr>
                                        <w:color w:val="595959" w:themeColor="text1" w:themeTint="A6"/>
                                        <w:sz w:val="28"/>
                                        <w:szCs w:val="28"/>
                                      </w:rPr>
                                    </w:pPr>
                                    <w:r>
                                      <w:rPr>
                                        <w:color w:val="595959" w:themeColor="text1" w:themeTint="A6"/>
                                        <w:sz w:val="28"/>
                                        <w:szCs w:val="28"/>
                                      </w:rPr>
                                      <w:t>Bryoni Keighley</w:t>
                                    </w:r>
                                  </w:p>
                                </w:sdtContent>
                              </w:sdt>
                              <w:p w14:paraId="1B1142AD" w14:textId="7576D48E" w:rsidR="005057ED" w:rsidRDefault="003D169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11F61">
                                      <w:rPr>
                                        <w:color w:val="595959" w:themeColor="text1" w:themeTint="A6"/>
                                        <w:sz w:val="18"/>
                                        <w:szCs w:val="18"/>
                                      </w:rPr>
                                      <w:t>1908160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FAFCC7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82DAB4B" w14:textId="0AE744F0" w:rsidR="005057ED" w:rsidRDefault="005057ED">
                              <w:pPr>
                                <w:pStyle w:val="NoSpacing"/>
                                <w:jc w:val="right"/>
                                <w:rPr>
                                  <w:color w:val="595959" w:themeColor="text1" w:themeTint="A6"/>
                                  <w:sz w:val="28"/>
                                  <w:szCs w:val="28"/>
                                </w:rPr>
                              </w:pPr>
                              <w:r>
                                <w:rPr>
                                  <w:color w:val="595959" w:themeColor="text1" w:themeTint="A6"/>
                                  <w:sz w:val="28"/>
                                  <w:szCs w:val="28"/>
                                </w:rPr>
                                <w:t>Bryoni Keighley</w:t>
                              </w:r>
                            </w:p>
                          </w:sdtContent>
                        </w:sdt>
                        <w:p w14:paraId="1B1142AD" w14:textId="7576D48E" w:rsidR="005057ED" w:rsidRDefault="003D169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11F61">
                                <w:rPr>
                                  <w:color w:val="595959" w:themeColor="text1" w:themeTint="A6"/>
                                  <w:sz w:val="18"/>
                                  <w:szCs w:val="18"/>
                                </w:rPr>
                                <w:t>1908160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B339BFE" wp14:editId="180707E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3AFED2" w14:textId="2957FB86" w:rsidR="005057ED" w:rsidRDefault="003D169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057ED">
                                      <w:rPr>
                                        <w:caps/>
                                        <w:color w:val="4472C4" w:themeColor="accent1"/>
                                        <w:sz w:val="64"/>
                                        <w:szCs w:val="64"/>
                                      </w:rPr>
                                      <w:t>Geographical information systems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84EB559" w14:textId="59E1C95A" w:rsidR="005057ED" w:rsidRDefault="005057ED">
                                    <w:pPr>
                                      <w:jc w:val="right"/>
                                      <w:rPr>
                                        <w:smallCaps/>
                                        <w:color w:val="404040" w:themeColor="text1" w:themeTint="BF"/>
                                        <w:sz w:val="36"/>
                                        <w:szCs w:val="36"/>
                                      </w:rPr>
                                    </w:pPr>
                                    <w:r>
                                      <w:rPr>
                                        <w:color w:val="404040" w:themeColor="text1" w:themeTint="BF"/>
                                        <w:sz w:val="36"/>
                                        <w:szCs w:val="36"/>
                                      </w:rPr>
                                      <w:t xml:space="preserve">Geodemographic </w:t>
                                    </w:r>
                                    <w:r w:rsidR="00811F61">
                                      <w:rPr>
                                        <w:color w:val="404040" w:themeColor="text1" w:themeTint="BF"/>
                                        <w:sz w:val="36"/>
                                        <w:szCs w:val="36"/>
                                      </w:rPr>
                                      <w:t>Analysis using GIS Software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B339BF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E3AFED2" w14:textId="2957FB86" w:rsidR="005057ED" w:rsidRDefault="003D169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057ED">
                                <w:rPr>
                                  <w:caps/>
                                  <w:color w:val="4472C4" w:themeColor="accent1"/>
                                  <w:sz w:val="64"/>
                                  <w:szCs w:val="64"/>
                                </w:rPr>
                                <w:t>Geographical information systems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84EB559" w14:textId="59E1C95A" w:rsidR="005057ED" w:rsidRDefault="005057ED">
                              <w:pPr>
                                <w:jc w:val="right"/>
                                <w:rPr>
                                  <w:smallCaps/>
                                  <w:color w:val="404040" w:themeColor="text1" w:themeTint="BF"/>
                                  <w:sz w:val="36"/>
                                  <w:szCs w:val="36"/>
                                </w:rPr>
                              </w:pPr>
                              <w:r>
                                <w:rPr>
                                  <w:color w:val="404040" w:themeColor="text1" w:themeTint="BF"/>
                                  <w:sz w:val="36"/>
                                  <w:szCs w:val="36"/>
                                </w:rPr>
                                <w:t xml:space="preserve">Geodemographic </w:t>
                              </w:r>
                              <w:r w:rsidR="00811F61">
                                <w:rPr>
                                  <w:color w:val="404040" w:themeColor="text1" w:themeTint="BF"/>
                                  <w:sz w:val="36"/>
                                  <w:szCs w:val="36"/>
                                </w:rPr>
                                <w:t>Analysis using GIS Software</w:t>
                              </w:r>
                            </w:p>
                          </w:sdtContent>
                        </w:sdt>
                      </w:txbxContent>
                    </v:textbox>
                    <w10:wrap type="square" anchorx="page" anchory="page"/>
                  </v:shape>
                </w:pict>
              </mc:Fallback>
            </mc:AlternateContent>
          </w:r>
        </w:p>
        <w:p w14:paraId="75C69FD0" w14:textId="0C4FEDDD" w:rsidR="005057ED" w:rsidRDefault="005057ED">
          <w:r>
            <w:br w:type="page"/>
          </w:r>
        </w:p>
      </w:sdtContent>
    </w:sdt>
    <w:sdt>
      <w:sdtPr>
        <w:id w:val="9868876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9FC5A68" w14:textId="5038F7E4" w:rsidR="00051144" w:rsidRDefault="00051144">
          <w:pPr>
            <w:pStyle w:val="TOCHeading"/>
          </w:pPr>
          <w:r>
            <w:t>Contents</w:t>
          </w:r>
        </w:p>
        <w:p w14:paraId="348AB94D" w14:textId="48F37FC9" w:rsidR="007C3E62" w:rsidRDefault="007C3E62" w:rsidP="007C3E62">
          <w:pPr>
            <w:rPr>
              <w:lang w:val="en-US"/>
            </w:rPr>
          </w:pPr>
        </w:p>
        <w:p w14:paraId="407A206E" w14:textId="77777777" w:rsidR="007C3E62" w:rsidRPr="007C3E62" w:rsidRDefault="007C3E62" w:rsidP="007C3E62">
          <w:pPr>
            <w:rPr>
              <w:lang w:val="en-US"/>
            </w:rPr>
          </w:pPr>
        </w:p>
        <w:p w14:paraId="69CCCD58" w14:textId="057958A7" w:rsidR="007866AD" w:rsidRDefault="0005114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2636884" w:history="1">
            <w:r w:rsidR="007866AD" w:rsidRPr="00B3307A">
              <w:rPr>
                <w:rStyle w:val="Hyperlink"/>
                <w:noProof/>
              </w:rPr>
              <w:t>Task One – Development Log</w:t>
            </w:r>
            <w:r w:rsidR="007866AD">
              <w:rPr>
                <w:noProof/>
                <w:webHidden/>
              </w:rPr>
              <w:tab/>
            </w:r>
            <w:r w:rsidR="007866AD">
              <w:rPr>
                <w:noProof/>
                <w:webHidden/>
              </w:rPr>
              <w:fldChar w:fldCharType="begin"/>
            </w:r>
            <w:r w:rsidR="007866AD">
              <w:rPr>
                <w:noProof/>
                <w:webHidden/>
              </w:rPr>
              <w:instrText xml:space="preserve"> PAGEREF _Toc102636884 \h </w:instrText>
            </w:r>
            <w:r w:rsidR="007866AD">
              <w:rPr>
                <w:noProof/>
                <w:webHidden/>
              </w:rPr>
            </w:r>
            <w:r w:rsidR="007866AD">
              <w:rPr>
                <w:noProof/>
                <w:webHidden/>
              </w:rPr>
              <w:fldChar w:fldCharType="separate"/>
            </w:r>
            <w:r w:rsidR="007866AD">
              <w:rPr>
                <w:noProof/>
                <w:webHidden/>
              </w:rPr>
              <w:t>2</w:t>
            </w:r>
            <w:r w:rsidR="007866AD">
              <w:rPr>
                <w:noProof/>
                <w:webHidden/>
              </w:rPr>
              <w:fldChar w:fldCharType="end"/>
            </w:r>
          </w:hyperlink>
        </w:p>
        <w:p w14:paraId="70EEA8CB" w14:textId="3CDC91F3" w:rsidR="007866AD" w:rsidRDefault="007866AD">
          <w:pPr>
            <w:pStyle w:val="TOC1"/>
            <w:tabs>
              <w:tab w:val="right" w:leader="dot" w:pos="9016"/>
            </w:tabs>
            <w:rPr>
              <w:rFonts w:eastAsiaTheme="minorEastAsia"/>
              <w:noProof/>
              <w:lang w:eastAsia="en-GB"/>
            </w:rPr>
          </w:pPr>
          <w:hyperlink w:anchor="_Toc102636885" w:history="1">
            <w:r w:rsidRPr="00B3307A">
              <w:rPr>
                <w:rStyle w:val="Hyperlink"/>
                <w:noProof/>
              </w:rPr>
              <w:t>Task Two - Report</w:t>
            </w:r>
            <w:r>
              <w:rPr>
                <w:noProof/>
                <w:webHidden/>
              </w:rPr>
              <w:tab/>
            </w:r>
            <w:r>
              <w:rPr>
                <w:noProof/>
                <w:webHidden/>
              </w:rPr>
              <w:fldChar w:fldCharType="begin"/>
            </w:r>
            <w:r>
              <w:rPr>
                <w:noProof/>
                <w:webHidden/>
              </w:rPr>
              <w:instrText xml:space="preserve"> PAGEREF _Toc102636885 \h </w:instrText>
            </w:r>
            <w:r>
              <w:rPr>
                <w:noProof/>
                <w:webHidden/>
              </w:rPr>
            </w:r>
            <w:r>
              <w:rPr>
                <w:noProof/>
                <w:webHidden/>
              </w:rPr>
              <w:fldChar w:fldCharType="separate"/>
            </w:r>
            <w:r>
              <w:rPr>
                <w:noProof/>
                <w:webHidden/>
              </w:rPr>
              <w:t>21</w:t>
            </w:r>
            <w:r>
              <w:rPr>
                <w:noProof/>
                <w:webHidden/>
              </w:rPr>
              <w:fldChar w:fldCharType="end"/>
            </w:r>
          </w:hyperlink>
        </w:p>
        <w:p w14:paraId="0ECE6F4E" w14:textId="6F3B66C3" w:rsidR="007866AD" w:rsidRDefault="007866AD">
          <w:pPr>
            <w:pStyle w:val="TOC1"/>
            <w:tabs>
              <w:tab w:val="right" w:leader="dot" w:pos="9016"/>
            </w:tabs>
            <w:rPr>
              <w:rFonts w:eastAsiaTheme="minorEastAsia"/>
              <w:noProof/>
              <w:lang w:eastAsia="en-GB"/>
            </w:rPr>
          </w:pPr>
          <w:hyperlink w:anchor="_Toc102636886" w:history="1">
            <w:r w:rsidRPr="00B3307A">
              <w:rPr>
                <w:rStyle w:val="Hyperlink"/>
                <w:noProof/>
              </w:rPr>
              <w:t>References</w:t>
            </w:r>
            <w:r>
              <w:rPr>
                <w:noProof/>
                <w:webHidden/>
              </w:rPr>
              <w:tab/>
            </w:r>
            <w:r>
              <w:rPr>
                <w:noProof/>
                <w:webHidden/>
              </w:rPr>
              <w:fldChar w:fldCharType="begin"/>
            </w:r>
            <w:r>
              <w:rPr>
                <w:noProof/>
                <w:webHidden/>
              </w:rPr>
              <w:instrText xml:space="preserve"> PAGEREF _Toc102636886 \h </w:instrText>
            </w:r>
            <w:r>
              <w:rPr>
                <w:noProof/>
                <w:webHidden/>
              </w:rPr>
            </w:r>
            <w:r>
              <w:rPr>
                <w:noProof/>
                <w:webHidden/>
              </w:rPr>
              <w:fldChar w:fldCharType="separate"/>
            </w:r>
            <w:r>
              <w:rPr>
                <w:noProof/>
                <w:webHidden/>
              </w:rPr>
              <w:t>30</w:t>
            </w:r>
            <w:r>
              <w:rPr>
                <w:noProof/>
                <w:webHidden/>
              </w:rPr>
              <w:fldChar w:fldCharType="end"/>
            </w:r>
          </w:hyperlink>
        </w:p>
        <w:p w14:paraId="3124FAE2" w14:textId="2090CB0B" w:rsidR="00051144" w:rsidRDefault="00051144">
          <w:r>
            <w:rPr>
              <w:b/>
              <w:bCs/>
              <w:noProof/>
            </w:rPr>
            <w:fldChar w:fldCharType="end"/>
          </w:r>
        </w:p>
      </w:sdtContent>
    </w:sdt>
    <w:p w14:paraId="5EC49F94" w14:textId="7829B173" w:rsidR="00051144" w:rsidRDefault="00051144" w:rsidP="00933134">
      <w:pPr>
        <w:pStyle w:val="Heading1"/>
      </w:pPr>
    </w:p>
    <w:p w14:paraId="72898335" w14:textId="207B80F7" w:rsidR="007C3E62" w:rsidRDefault="007C3E62" w:rsidP="007C3E62"/>
    <w:p w14:paraId="3D0F4F2F" w14:textId="06ADF886" w:rsidR="007C3E62" w:rsidRDefault="007C3E62" w:rsidP="007C3E62"/>
    <w:p w14:paraId="5B23EA0B" w14:textId="79513725" w:rsidR="007C3E62" w:rsidRDefault="007C3E62" w:rsidP="007C3E62"/>
    <w:p w14:paraId="3BBD7410" w14:textId="04697C95" w:rsidR="007C3E62" w:rsidRDefault="007C3E62" w:rsidP="007C3E62"/>
    <w:p w14:paraId="5DDD0AD6" w14:textId="4DB00DE7" w:rsidR="007C3E62" w:rsidRDefault="007C3E62" w:rsidP="007C3E62"/>
    <w:p w14:paraId="76123F11" w14:textId="00909F22" w:rsidR="007C3E62" w:rsidRDefault="007C3E62" w:rsidP="007C3E62"/>
    <w:p w14:paraId="47359D83" w14:textId="42AFD9D9" w:rsidR="007C3E62" w:rsidRDefault="007C3E62" w:rsidP="007C3E62"/>
    <w:p w14:paraId="6F45232F" w14:textId="641A7117" w:rsidR="007C3E62" w:rsidRDefault="007C3E62" w:rsidP="007C3E62"/>
    <w:p w14:paraId="657170DF" w14:textId="4D7C09A7" w:rsidR="007C3E62" w:rsidRDefault="007C3E62" w:rsidP="007C3E62"/>
    <w:p w14:paraId="2A8B171F" w14:textId="691C6035" w:rsidR="007C3E62" w:rsidRDefault="007C3E62" w:rsidP="007C3E62"/>
    <w:p w14:paraId="00A3B4FD" w14:textId="0F2BB957" w:rsidR="007C3E62" w:rsidRDefault="007C3E62" w:rsidP="007C3E62"/>
    <w:p w14:paraId="1B71EE26" w14:textId="7AAFEB79" w:rsidR="007C3E62" w:rsidRDefault="007C3E62" w:rsidP="007C3E62"/>
    <w:p w14:paraId="49E989DA" w14:textId="024A8AD1" w:rsidR="007C3E62" w:rsidRDefault="007C3E62" w:rsidP="007C3E62"/>
    <w:p w14:paraId="00BC272E" w14:textId="2014C6D5" w:rsidR="007C3E62" w:rsidRDefault="007C3E62" w:rsidP="007C3E62"/>
    <w:p w14:paraId="581CA462" w14:textId="44E2738C" w:rsidR="007C3E62" w:rsidRDefault="007C3E62" w:rsidP="007C3E62"/>
    <w:p w14:paraId="3E77945B" w14:textId="75796A39" w:rsidR="007C3E62" w:rsidRDefault="007C3E62" w:rsidP="007C3E62"/>
    <w:p w14:paraId="4DECFEAC" w14:textId="19926785" w:rsidR="007C3E62" w:rsidRDefault="007C3E62" w:rsidP="007C3E62"/>
    <w:p w14:paraId="209A1004" w14:textId="70508C48" w:rsidR="007C3E62" w:rsidRDefault="007C3E62" w:rsidP="007C3E62"/>
    <w:p w14:paraId="5D229A4B" w14:textId="7134BE88" w:rsidR="007C3E62" w:rsidRDefault="007C3E62" w:rsidP="007C3E62"/>
    <w:p w14:paraId="0F7E51CF" w14:textId="5A6BF6CA" w:rsidR="007C3E62" w:rsidRDefault="007C3E62" w:rsidP="007C3E62"/>
    <w:p w14:paraId="4927AA59" w14:textId="6295F5F7" w:rsidR="007C3E62" w:rsidRDefault="007C3E62" w:rsidP="007C3E62"/>
    <w:p w14:paraId="2E09FB1E" w14:textId="77777777" w:rsidR="007C3E62" w:rsidRPr="007C3E62" w:rsidRDefault="007C3E62" w:rsidP="007C3E62"/>
    <w:p w14:paraId="35185D24" w14:textId="0EBC097C" w:rsidR="00933134" w:rsidRDefault="0092502D" w:rsidP="00933134">
      <w:pPr>
        <w:pStyle w:val="Heading1"/>
      </w:pPr>
      <w:bookmarkStart w:id="0" w:name="_Toc102636884"/>
      <w:r>
        <w:t>Task One – Development Log</w:t>
      </w:r>
      <w:bookmarkEnd w:id="0"/>
    </w:p>
    <w:p w14:paraId="7AA925C1" w14:textId="77777777" w:rsidR="00933134" w:rsidRPr="00933134" w:rsidRDefault="00933134" w:rsidP="00933134"/>
    <w:p w14:paraId="33E595C8" w14:textId="424193BA" w:rsidR="0092502D" w:rsidRPr="0015462D" w:rsidRDefault="0092502D">
      <w:pPr>
        <w:rPr>
          <w:rFonts w:asciiTheme="majorHAnsi" w:hAnsiTheme="majorHAnsi" w:cstheme="majorHAnsi"/>
          <w:sz w:val="20"/>
          <w:szCs w:val="20"/>
        </w:rPr>
      </w:pPr>
      <w:r w:rsidRPr="0015462D">
        <w:rPr>
          <w:rFonts w:asciiTheme="majorHAnsi" w:hAnsiTheme="majorHAnsi" w:cstheme="majorHAnsi"/>
        </w:rPr>
        <w:tab/>
      </w:r>
      <w:r w:rsidRPr="0015462D">
        <w:rPr>
          <w:rFonts w:asciiTheme="majorHAnsi" w:hAnsiTheme="majorHAnsi" w:cstheme="majorHAnsi"/>
          <w:sz w:val="20"/>
          <w:szCs w:val="20"/>
        </w:rPr>
        <w:t xml:space="preserve">The student was tasked with building a GIS workspace using MapInfo, to highlight and provide suggestions on the trends in the Covid-19 data for Wales. Also, to visually present the uptake of the Covid-19 vaccination program showing where uptake is good and where uptake may need improving. </w:t>
      </w:r>
      <w:r w:rsidR="006B0564" w:rsidRPr="0015462D">
        <w:rPr>
          <w:rFonts w:asciiTheme="majorHAnsi" w:hAnsiTheme="majorHAnsi" w:cstheme="majorHAnsi"/>
          <w:sz w:val="20"/>
          <w:szCs w:val="20"/>
        </w:rPr>
        <w:t xml:space="preserve">The following development log documents how the student went about building the GIS workspace and what they </w:t>
      </w:r>
      <w:r w:rsidR="0073373E" w:rsidRPr="0015462D">
        <w:rPr>
          <w:rFonts w:asciiTheme="majorHAnsi" w:hAnsiTheme="majorHAnsi" w:cstheme="majorHAnsi"/>
          <w:sz w:val="20"/>
          <w:szCs w:val="20"/>
        </w:rPr>
        <w:t>used to support their investigation.</w:t>
      </w:r>
    </w:p>
    <w:p w14:paraId="3CCE8B86" w14:textId="7944FE9E" w:rsidR="006905D3" w:rsidRPr="0015462D" w:rsidRDefault="0073373E">
      <w:pPr>
        <w:rPr>
          <w:rFonts w:asciiTheme="majorHAnsi" w:hAnsiTheme="majorHAnsi" w:cstheme="majorHAnsi"/>
          <w:sz w:val="20"/>
          <w:szCs w:val="20"/>
        </w:rPr>
      </w:pPr>
      <w:r w:rsidRPr="0015462D">
        <w:rPr>
          <w:rFonts w:asciiTheme="majorHAnsi" w:hAnsiTheme="majorHAnsi" w:cstheme="majorHAnsi"/>
          <w:sz w:val="20"/>
          <w:szCs w:val="20"/>
        </w:rPr>
        <w:t xml:space="preserve">Firstly, the student downloaded </w:t>
      </w:r>
      <w:r w:rsidR="00A123E8" w:rsidRPr="0015462D">
        <w:rPr>
          <w:rFonts w:asciiTheme="majorHAnsi" w:hAnsiTheme="majorHAnsi" w:cstheme="majorHAnsi"/>
          <w:sz w:val="20"/>
          <w:szCs w:val="20"/>
        </w:rPr>
        <w:t xml:space="preserve">maps of Wales at different </w:t>
      </w:r>
      <w:r w:rsidR="00843025" w:rsidRPr="0015462D">
        <w:rPr>
          <w:rFonts w:asciiTheme="majorHAnsi" w:hAnsiTheme="majorHAnsi" w:cstheme="majorHAnsi"/>
          <w:sz w:val="20"/>
          <w:szCs w:val="20"/>
        </w:rPr>
        <w:t>boundary levels from UK Data Service</w:t>
      </w:r>
      <w:r w:rsidR="00715E14">
        <w:rPr>
          <w:rFonts w:asciiTheme="majorHAnsi" w:hAnsiTheme="majorHAnsi" w:cstheme="majorHAnsi"/>
          <w:sz w:val="20"/>
          <w:szCs w:val="20"/>
        </w:rPr>
        <w:t xml:space="preserve"> </w:t>
      </w:r>
      <w:sdt>
        <w:sdtPr>
          <w:rPr>
            <w:rFonts w:asciiTheme="majorHAnsi" w:hAnsiTheme="majorHAnsi" w:cstheme="majorHAnsi"/>
            <w:sz w:val="20"/>
            <w:szCs w:val="20"/>
          </w:rPr>
          <w:id w:val="-1336989742"/>
          <w:citation/>
        </w:sdtPr>
        <w:sdtContent>
          <w:r w:rsidR="00715E14">
            <w:rPr>
              <w:rFonts w:asciiTheme="majorHAnsi" w:hAnsiTheme="majorHAnsi" w:cstheme="majorHAnsi"/>
              <w:sz w:val="20"/>
              <w:szCs w:val="20"/>
            </w:rPr>
            <w:fldChar w:fldCharType="begin"/>
          </w:r>
          <w:r w:rsidR="00715E14">
            <w:rPr>
              <w:rFonts w:asciiTheme="majorHAnsi" w:hAnsiTheme="majorHAnsi" w:cstheme="majorHAnsi"/>
              <w:sz w:val="20"/>
              <w:szCs w:val="20"/>
            </w:rPr>
            <w:instrText xml:space="preserve"> CITATION UKD22 \l 2057 </w:instrText>
          </w:r>
          <w:r w:rsidR="00715E14">
            <w:rPr>
              <w:rFonts w:asciiTheme="majorHAnsi" w:hAnsiTheme="majorHAnsi" w:cstheme="majorHAnsi"/>
              <w:sz w:val="20"/>
              <w:szCs w:val="20"/>
            </w:rPr>
            <w:fldChar w:fldCharType="separate"/>
          </w:r>
          <w:r w:rsidR="00D622A8" w:rsidRPr="00D622A8">
            <w:rPr>
              <w:rFonts w:asciiTheme="majorHAnsi" w:hAnsiTheme="majorHAnsi" w:cstheme="majorHAnsi"/>
              <w:noProof/>
              <w:sz w:val="20"/>
              <w:szCs w:val="20"/>
            </w:rPr>
            <w:t>[1]</w:t>
          </w:r>
          <w:r w:rsidR="00715E14">
            <w:rPr>
              <w:rFonts w:asciiTheme="majorHAnsi" w:hAnsiTheme="majorHAnsi" w:cstheme="majorHAnsi"/>
              <w:sz w:val="20"/>
              <w:szCs w:val="20"/>
            </w:rPr>
            <w:fldChar w:fldCharType="end"/>
          </w:r>
        </w:sdtContent>
      </w:sdt>
      <w:r w:rsidR="00076AB1" w:rsidRPr="0015462D">
        <w:rPr>
          <w:rFonts w:asciiTheme="majorHAnsi" w:hAnsiTheme="majorHAnsi" w:cstheme="majorHAnsi"/>
          <w:sz w:val="20"/>
          <w:szCs w:val="20"/>
        </w:rPr>
        <w:t>:</w:t>
      </w:r>
    </w:p>
    <w:p w14:paraId="14B2F9F5" w14:textId="1DB6B56E" w:rsidR="006905D3" w:rsidRDefault="006905D3" w:rsidP="00076AB1">
      <w:pPr>
        <w:jc w:val="center"/>
      </w:pPr>
      <w:r w:rsidRPr="006905D3">
        <w:rPr>
          <w:noProof/>
        </w:rPr>
        <w:drawing>
          <wp:inline distT="0" distB="0" distL="0" distR="0" wp14:anchorId="441F86DB" wp14:editId="69BA3EED">
            <wp:extent cx="3880237" cy="1698349"/>
            <wp:effectExtent l="0" t="0" r="6350" b="0"/>
            <wp:docPr id="1"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pic:nvPicPr>
                  <pic:blipFill rotWithShape="1">
                    <a:blip r:embed="rId11"/>
                    <a:srcRect b="24965"/>
                    <a:stretch/>
                  </pic:blipFill>
                  <pic:spPr bwMode="auto">
                    <a:xfrm>
                      <a:off x="0" y="0"/>
                      <a:ext cx="3897531" cy="1705919"/>
                    </a:xfrm>
                    <a:prstGeom prst="rect">
                      <a:avLst/>
                    </a:prstGeom>
                    <a:ln>
                      <a:noFill/>
                    </a:ln>
                    <a:extLst>
                      <a:ext uri="{53640926-AAD7-44D8-BBD7-CCE9431645EC}">
                        <a14:shadowObscured xmlns:a14="http://schemas.microsoft.com/office/drawing/2010/main"/>
                      </a:ext>
                    </a:extLst>
                  </pic:spPr>
                </pic:pic>
              </a:graphicData>
            </a:graphic>
          </wp:inline>
        </w:drawing>
      </w:r>
    </w:p>
    <w:p w14:paraId="72B17A30" w14:textId="77777777" w:rsidR="006C1308" w:rsidRDefault="006C1308">
      <w:pPr>
        <w:rPr>
          <w:rFonts w:asciiTheme="majorHAnsi" w:hAnsiTheme="majorHAnsi" w:cstheme="majorHAnsi"/>
          <w:sz w:val="20"/>
          <w:szCs w:val="20"/>
        </w:rPr>
      </w:pPr>
    </w:p>
    <w:p w14:paraId="4FCF039D" w14:textId="2595104F" w:rsidR="00593DDF" w:rsidRDefault="00697929">
      <w:r w:rsidRPr="0015462D">
        <w:rPr>
          <w:rFonts w:asciiTheme="majorHAnsi" w:hAnsiTheme="majorHAnsi" w:cstheme="majorHAnsi"/>
          <w:sz w:val="20"/>
          <w:szCs w:val="20"/>
        </w:rPr>
        <w:t xml:space="preserve">Welsh Middle Layer Super Output Area (MLSOA) </w:t>
      </w:r>
      <w:r w:rsidR="003849FA" w:rsidRPr="0015462D">
        <w:rPr>
          <w:rFonts w:asciiTheme="majorHAnsi" w:hAnsiTheme="majorHAnsi" w:cstheme="majorHAnsi"/>
          <w:sz w:val="20"/>
          <w:szCs w:val="20"/>
        </w:rPr>
        <w:t xml:space="preserve">provides a detailed </w:t>
      </w:r>
      <w:r w:rsidR="008A4E5B" w:rsidRPr="0015462D">
        <w:rPr>
          <w:rFonts w:asciiTheme="majorHAnsi" w:hAnsiTheme="majorHAnsi" w:cstheme="majorHAnsi"/>
          <w:sz w:val="20"/>
          <w:szCs w:val="20"/>
        </w:rPr>
        <w:t xml:space="preserve">boundary level, at a lower level than local authorities or health boards. </w:t>
      </w:r>
      <w:r w:rsidR="00F65A6F">
        <w:rPr>
          <w:rFonts w:asciiTheme="majorHAnsi" w:hAnsiTheme="majorHAnsi" w:cstheme="majorHAnsi"/>
          <w:sz w:val="20"/>
          <w:szCs w:val="20"/>
        </w:rPr>
        <w:t xml:space="preserve">This is the most reliable </w:t>
      </w:r>
      <w:r w:rsidR="009A3D09">
        <w:rPr>
          <w:rFonts w:asciiTheme="majorHAnsi" w:hAnsiTheme="majorHAnsi" w:cstheme="majorHAnsi"/>
          <w:sz w:val="20"/>
          <w:szCs w:val="20"/>
        </w:rPr>
        <w:t xml:space="preserve">format when looking at data visualisation on the map, as it reduces </w:t>
      </w:r>
      <w:r w:rsidR="0060359D">
        <w:rPr>
          <w:rFonts w:asciiTheme="majorHAnsi" w:hAnsiTheme="majorHAnsi" w:cstheme="majorHAnsi"/>
          <w:sz w:val="20"/>
          <w:szCs w:val="20"/>
        </w:rPr>
        <w:t xml:space="preserve">generalisation of data. </w:t>
      </w:r>
      <w:r w:rsidR="00605512" w:rsidRPr="0015462D">
        <w:rPr>
          <w:rFonts w:asciiTheme="majorHAnsi" w:hAnsiTheme="majorHAnsi" w:cstheme="majorHAnsi"/>
          <w:sz w:val="20"/>
          <w:szCs w:val="20"/>
        </w:rPr>
        <w:t xml:space="preserve">The boundary data selector allowed the student to easily specify the </w:t>
      </w:r>
      <w:r w:rsidR="0015462D" w:rsidRPr="0015462D">
        <w:rPr>
          <w:rFonts w:asciiTheme="majorHAnsi" w:hAnsiTheme="majorHAnsi" w:cstheme="majorHAnsi"/>
          <w:sz w:val="20"/>
          <w:szCs w:val="20"/>
        </w:rPr>
        <w:t>requirements and download the map</w:t>
      </w:r>
      <w:r w:rsidR="0083772B">
        <w:rPr>
          <w:rFonts w:asciiTheme="majorHAnsi" w:hAnsiTheme="majorHAnsi" w:cstheme="majorHAnsi"/>
          <w:sz w:val="20"/>
          <w:szCs w:val="20"/>
        </w:rPr>
        <w:t>:</w:t>
      </w:r>
    </w:p>
    <w:p w14:paraId="07E20B3B" w14:textId="1E20D557" w:rsidR="00F72C92" w:rsidRDefault="00F72C92" w:rsidP="0015462D">
      <w:pPr>
        <w:jc w:val="center"/>
      </w:pPr>
      <w:r w:rsidRPr="00F72C92">
        <w:rPr>
          <w:noProof/>
        </w:rPr>
        <w:lastRenderedPageBreak/>
        <w:drawing>
          <wp:inline distT="0" distB="0" distL="0" distR="0" wp14:anchorId="1A67D50C" wp14:editId="5A377F70">
            <wp:extent cx="4698467" cy="3160644"/>
            <wp:effectExtent l="0" t="0" r="6985" b="1905"/>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12"/>
                    <a:srcRect l="4093" t="3911" r="2189"/>
                    <a:stretch/>
                  </pic:blipFill>
                  <pic:spPr bwMode="auto">
                    <a:xfrm>
                      <a:off x="0" y="0"/>
                      <a:ext cx="4754431" cy="3198291"/>
                    </a:xfrm>
                    <a:prstGeom prst="rect">
                      <a:avLst/>
                    </a:prstGeom>
                    <a:ln>
                      <a:noFill/>
                    </a:ln>
                    <a:extLst>
                      <a:ext uri="{53640926-AAD7-44D8-BBD7-CCE9431645EC}">
                        <a14:shadowObscured xmlns:a14="http://schemas.microsoft.com/office/drawing/2010/main"/>
                      </a:ext>
                    </a:extLst>
                  </pic:spPr>
                </pic:pic>
              </a:graphicData>
            </a:graphic>
          </wp:inline>
        </w:drawing>
      </w:r>
    </w:p>
    <w:p w14:paraId="0C0C323E" w14:textId="77777777" w:rsidR="006C1308" w:rsidRDefault="006C1308" w:rsidP="0083772B">
      <w:pPr>
        <w:rPr>
          <w:rFonts w:asciiTheme="majorHAnsi" w:hAnsiTheme="majorHAnsi" w:cstheme="majorHAnsi"/>
          <w:sz w:val="20"/>
          <w:szCs w:val="20"/>
        </w:rPr>
      </w:pPr>
    </w:p>
    <w:p w14:paraId="393D6274" w14:textId="77777777" w:rsidR="006C1308" w:rsidRDefault="006C1308" w:rsidP="0083772B">
      <w:pPr>
        <w:rPr>
          <w:rFonts w:asciiTheme="majorHAnsi" w:hAnsiTheme="majorHAnsi" w:cstheme="majorHAnsi"/>
          <w:sz w:val="20"/>
          <w:szCs w:val="20"/>
        </w:rPr>
      </w:pPr>
    </w:p>
    <w:p w14:paraId="5233F316" w14:textId="77777777" w:rsidR="006C1308" w:rsidRDefault="006C1308" w:rsidP="0083772B">
      <w:pPr>
        <w:rPr>
          <w:rFonts w:asciiTheme="majorHAnsi" w:hAnsiTheme="majorHAnsi" w:cstheme="majorHAnsi"/>
          <w:sz w:val="20"/>
          <w:szCs w:val="20"/>
        </w:rPr>
      </w:pPr>
    </w:p>
    <w:p w14:paraId="0B98C371" w14:textId="77777777" w:rsidR="006C1308" w:rsidRDefault="006C1308" w:rsidP="0083772B">
      <w:pPr>
        <w:rPr>
          <w:rFonts w:asciiTheme="majorHAnsi" w:hAnsiTheme="majorHAnsi" w:cstheme="majorHAnsi"/>
          <w:sz w:val="20"/>
          <w:szCs w:val="20"/>
        </w:rPr>
      </w:pPr>
    </w:p>
    <w:p w14:paraId="6CA5226D" w14:textId="2E0186AF" w:rsidR="0083772B" w:rsidRPr="0083772B" w:rsidRDefault="00043203" w:rsidP="0083772B">
      <w:pPr>
        <w:rPr>
          <w:rFonts w:asciiTheme="majorHAnsi" w:hAnsiTheme="majorHAnsi" w:cstheme="majorHAnsi"/>
          <w:sz w:val="20"/>
          <w:szCs w:val="20"/>
        </w:rPr>
      </w:pPr>
      <w:r>
        <w:rPr>
          <w:rFonts w:asciiTheme="majorHAnsi" w:hAnsiTheme="majorHAnsi" w:cstheme="majorHAnsi"/>
          <w:sz w:val="20"/>
          <w:szCs w:val="20"/>
        </w:rPr>
        <w:t xml:space="preserve">Once downloaded, the map </w:t>
      </w:r>
      <w:r w:rsidR="00E46905">
        <w:rPr>
          <w:rFonts w:asciiTheme="majorHAnsi" w:hAnsiTheme="majorHAnsi" w:cstheme="majorHAnsi"/>
          <w:sz w:val="20"/>
          <w:szCs w:val="20"/>
        </w:rPr>
        <w:t>was</w:t>
      </w:r>
      <w:r>
        <w:rPr>
          <w:rFonts w:asciiTheme="majorHAnsi" w:hAnsiTheme="majorHAnsi" w:cstheme="majorHAnsi"/>
          <w:sz w:val="20"/>
          <w:szCs w:val="20"/>
        </w:rPr>
        <w:t xml:space="preserve"> imported into </w:t>
      </w:r>
      <w:r w:rsidR="00E46905">
        <w:rPr>
          <w:rFonts w:asciiTheme="majorHAnsi" w:hAnsiTheme="majorHAnsi" w:cstheme="majorHAnsi"/>
          <w:sz w:val="20"/>
          <w:szCs w:val="20"/>
        </w:rPr>
        <w:t>MapInfo:</w:t>
      </w:r>
    </w:p>
    <w:p w14:paraId="3AA361FB" w14:textId="52FE60DB" w:rsidR="001846D7" w:rsidRDefault="006C5016" w:rsidP="00483557">
      <w:pPr>
        <w:jc w:val="center"/>
      </w:pPr>
      <w:r w:rsidRPr="006C5016">
        <w:rPr>
          <w:noProof/>
        </w:rPr>
        <w:drawing>
          <wp:inline distT="0" distB="0" distL="0" distR="0" wp14:anchorId="51FED39F" wp14:editId="5A462CD8">
            <wp:extent cx="4532243" cy="2767054"/>
            <wp:effectExtent l="0" t="0" r="1905" b="0"/>
            <wp:docPr id="3"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pic:nvPicPr>
                  <pic:blipFill rotWithShape="1">
                    <a:blip r:embed="rId13"/>
                    <a:srcRect t="17758" r="20920" b="4989"/>
                    <a:stretch/>
                  </pic:blipFill>
                  <pic:spPr bwMode="auto">
                    <a:xfrm>
                      <a:off x="0" y="0"/>
                      <a:ext cx="4532497" cy="2767209"/>
                    </a:xfrm>
                    <a:prstGeom prst="rect">
                      <a:avLst/>
                    </a:prstGeom>
                    <a:ln>
                      <a:noFill/>
                    </a:ln>
                    <a:extLst>
                      <a:ext uri="{53640926-AAD7-44D8-BBD7-CCE9431645EC}">
                        <a14:shadowObscured xmlns:a14="http://schemas.microsoft.com/office/drawing/2010/main"/>
                      </a:ext>
                    </a:extLst>
                  </pic:spPr>
                </pic:pic>
              </a:graphicData>
            </a:graphic>
          </wp:inline>
        </w:drawing>
      </w:r>
    </w:p>
    <w:p w14:paraId="42900515" w14:textId="7E039B8B" w:rsidR="00D21FF9" w:rsidRPr="001846D7" w:rsidRDefault="00DB4530">
      <w:pPr>
        <w:rPr>
          <w:rFonts w:asciiTheme="majorHAnsi" w:hAnsiTheme="majorHAnsi" w:cstheme="majorHAnsi"/>
          <w:sz w:val="20"/>
          <w:szCs w:val="20"/>
        </w:rPr>
      </w:pPr>
      <w:r w:rsidRPr="001846D7">
        <w:rPr>
          <w:rFonts w:asciiTheme="majorHAnsi" w:hAnsiTheme="majorHAnsi" w:cstheme="majorHAnsi"/>
          <w:sz w:val="20"/>
          <w:szCs w:val="20"/>
        </w:rPr>
        <w:t xml:space="preserve">Another boundary map </w:t>
      </w:r>
      <w:r w:rsidR="001846D7">
        <w:rPr>
          <w:rFonts w:asciiTheme="majorHAnsi" w:hAnsiTheme="majorHAnsi" w:cstheme="majorHAnsi"/>
          <w:sz w:val="20"/>
          <w:szCs w:val="20"/>
        </w:rPr>
        <w:t>downloaded from Boundary Data Selector</w:t>
      </w:r>
      <w:r w:rsidR="00786118" w:rsidRPr="001846D7">
        <w:rPr>
          <w:rFonts w:asciiTheme="majorHAnsi" w:hAnsiTheme="majorHAnsi" w:cstheme="majorHAnsi"/>
          <w:sz w:val="20"/>
          <w:szCs w:val="20"/>
        </w:rPr>
        <w:t xml:space="preserve"> was the Welsh Unitary Authorities (LA’s) </w:t>
      </w:r>
      <w:r w:rsidR="00845775" w:rsidRPr="001846D7">
        <w:rPr>
          <w:rFonts w:asciiTheme="majorHAnsi" w:hAnsiTheme="majorHAnsi" w:cstheme="majorHAnsi"/>
          <w:sz w:val="20"/>
          <w:szCs w:val="20"/>
        </w:rPr>
        <w:t xml:space="preserve">map. This contains all of the local authorities in Wales, which is most widely recognised by residents. This is useful because users will easily recognise the different areas and how they are split. </w:t>
      </w:r>
      <w:r w:rsidR="001846D7" w:rsidRPr="001846D7">
        <w:rPr>
          <w:rFonts w:asciiTheme="majorHAnsi" w:hAnsiTheme="majorHAnsi" w:cstheme="majorHAnsi"/>
          <w:sz w:val="20"/>
          <w:szCs w:val="20"/>
        </w:rPr>
        <w:t xml:space="preserve">The LA map is slightly less detailed than the MLSOA. </w:t>
      </w:r>
    </w:p>
    <w:p w14:paraId="5D4F6F34" w14:textId="51333B93" w:rsidR="00095233" w:rsidRDefault="00095233" w:rsidP="001846D7">
      <w:pPr>
        <w:jc w:val="center"/>
      </w:pPr>
      <w:r w:rsidRPr="00095233">
        <w:rPr>
          <w:noProof/>
        </w:rPr>
        <w:lastRenderedPageBreak/>
        <w:drawing>
          <wp:inline distT="0" distB="0" distL="0" distR="0" wp14:anchorId="14B440BA" wp14:editId="3ACC189A">
            <wp:extent cx="5271290" cy="3717234"/>
            <wp:effectExtent l="0" t="0" r="5715" b="0"/>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a:blip r:embed="rId14"/>
                    <a:stretch>
                      <a:fillRect/>
                    </a:stretch>
                  </pic:blipFill>
                  <pic:spPr>
                    <a:xfrm>
                      <a:off x="0" y="0"/>
                      <a:ext cx="5297663" cy="3735832"/>
                    </a:xfrm>
                    <a:prstGeom prst="rect">
                      <a:avLst/>
                    </a:prstGeom>
                  </pic:spPr>
                </pic:pic>
              </a:graphicData>
            </a:graphic>
          </wp:inline>
        </w:drawing>
      </w:r>
    </w:p>
    <w:p w14:paraId="35815FD4" w14:textId="3F46114C" w:rsidR="00E5538F" w:rsidRDefault="00E5538F" w:rsidP="001846D7">
      <w:pPr>
        <w:jc w:val="center"/>
      </w:pPr>
    </w:p>
    <w:p w14:paraId="7E125CCF" w14:textId="217F66FD" w:rsidR="00E5538F" w:rsidRDefault="00E5538F" w:rsidP="001846D7">
      <w:pPr>
        <w:jc w:val="center"/>
      </w:pPr>
    </w:p>
    <w:p w14:paraId="2F9EC011" w14:textId="77777777" w:rsidR="00E5538F" w:rsidRDefault="00E5538F" w:rsidP="001846D7">
      <w:pPr>
        <w:jc w:val="center"/>
      </w:pPr>
    </w:p>
    <w:p w14:paraId="151B489C" w14:textId="77777777" w:rsidR="00091918" w:rsidRDefault="00091918" w:rsidP="001846D7">
      <w:pPr>
        <w:rPr>
          <w:rFonts w:asciiTheme="majorHAnsi" w:hAnsiTheme="majorHAnsi" w:cstheme="majorHAnsi"/>
          <w:sz w:val="20"/>
          <w:szCs w:val="20"/>
        </w:rPr>
      </w:pPr>
    </w:p>
    <w:p w14:paraId="129611C9" w14:textId="707D61BB" w:rsidR="001846D7" w:rsidRPr="001846D7" w:rsidRDefault="001846D7" w:rsidP="001846D7">
      <w:pPr>
        <w:rPr>
          <w:rFonts w:asciiTheme="majorHAnsi" w:hAnsiTheme="majorHAnsi" w:cstheme="majorHAnsi"/>
          <w:sz w:val="20"/>
          <w:szCs w:val="20"/>
        </w:rPr>
      </w:pPr>
      <w:r w:rsidRPr="001846D7">
        <w:rPr>
          <w:rFonts w:asciiTheme="majorHAnsi" w:hAnsiTheme="majorHAnsi" w:cstheme="majorHAnsi"/>
          <w:sz w:val="20"/>
          <w:szCs w:val="20"/>
        </w:rPr>
        <w:t>Again, once downloaded the LA map was imported into MapInfo:</w:t>
      </w:r>
    </w:p>
    <w:p w14:paraId="4D918664" w14:textId="18ABDF4F" w:rsidR="00095233" w:rsidRDefault="007A129C" w:rsidP="00E5538F">
      <w:pPr>
        <w:jc w:val="center"/>
      </w:pPr>
      <w:r w:rsidRPr="007A129C">
        <w:rPr>
          <w:noProof/>
        </w:rPr>
        <w:drawing>
          <wp:inline distT="0" distB="0" distL="0" distR="0" wp14:anchorId="67E06CF2" wp14:editId="32387B9F">
            <wp:extent cx="4567555" cy="2763079"/>
            <wp:effectExtent l="0" t="0" r="4445" b="0"/>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ord&#10;&#10;Description automatically generated"/>
                    <pic:cNvPicPr/>
                  </pic:nvPicPr>
                  <pic:blipFill rotWithShape="1">
                    <a:blip r:embed="rId15"/>
                    <a:srcRect t="17758" r="20296" b="5093"/>
                    <a:stretch/>
                  </pic:blipFill>
                  <pic:spPr bwMode="auto">
                    <a:xfrm>
                      <a:off x="0" y="0"/>
                      <a:ext cx="4567555" cy="2763079"/>
                    </a:xfrm>
                    <a:prstGeom prst="rect">
                      <a:avLst/>
                    </a:prstGeom>
                    <a:ln>
                      <a:noFill/>
                    </a:ln>
                    <a:extLst>
                      <a:ext uri="{53640926-AAD7-44D8-BBD7-CCE9431645EC}">
                        <a14:shadowObscured xmlns:a14="http://schemas.microsoft.com/office/drawing/2010/main"/>
                      </a:ext>
                    </a:extLst>
                  </pic:spPr>
                </pic:pic>
              </a:graphicData>
            </a:graphic>
          </wp:inline>
        </w:drawing>
      </w:r>
    </w:p>
    <w:p w14:paraId="14A29CB0" w14:textId="7EFF471E" w:rsidR="00B44B43" w:rsidRDefault="00B44B43" w:rsidP="00E5538F">
      <w:pPr>
        <w:jc w:val="center"/>
      </w:pPr>
    </w:p>
    <w:p w14:paraId="0F5512C6" w14:textId="5D51B467" w:rsidR="00BE48E2" w:rsidRDefault="001846D7">
      <w:pPr>
        <w:rPr>
          <w:rFonts w:asciiTheme="majorHAnsi" w:hAnsiTheme="majorHAnsi" w:cstheme="majorHAnsi"/>
          <w:sz w:val="20"/>
          <w:szCs w:val="20"/>
        </w:rPr>
      </w:pPr>
      <w:r w:rsidRPr="00DB7FF0">
        <w:rPr>
          <w:rFonts w:asciiTheme="majorHAnsi" w:hAnsiTheme="majorHAnsi" w:cstheme="majorHAnsi"/>
          <w:sz w:val="20"/>
          <w:szCs w:val="20"/>
        </w:rPr>
        <w:t xml:space="preserve">The boundary data selector also provided a map split by Welsh Primary care organisations. </w:t>
      </w:r>
      <w:r w:rsidR="007469E0" w:rsidRPr="00DB7FF0">
        <w:rPr>
          <w:rFonts w:asciiTheme="majorHAnsi" w:hAnsiTheme="majorHAnsi" w:cstheme="majorHAnsi"/>
          <w:sz w:val="20"/>
          <w:szCs w:val="20"/>
        </w:rPr>
        <w:t xml:space="preserve">This splits the map into the 7 Health Boards across Wales. However, the version </w:t>
      </w:r>
      <w:r w:rsidR="00D463CB" w:rsidRPr="00DB7FF0">
        <w:rPr>
          <w:rFonts w:asciiTheme="majorHAnsi" w:hAnsiTheme="majorHAnsi" w:cstheme="majorHAnsi"/>
          <w:sz w:val="20"/>
          <w:szCs w:val="20"/>
        </w:rPr>
        <w:t xml:space="preserve">found on the UK Data Service was out of date as the boundaries were amended in 2019. </w:t>
      </w:r>
      <w:r w:rsidR="001D61B9" w:rsidRPr="00DB7FF0">
        <w:rPr>
          <w:rFonts w:asciiTheme="majorHAnsi" w:hAnsiTheme="majorHAnsi" w:cstheme="majorHAnsi"/>
          <w:sz w:val="20"/>
          <w:szCs w:val="20"/>
        </w:rPr>
        <w:t xml:space="preserve">The student decided to use an updated version of the Health Board </w:t>
      </w:r>
      <w:r w:rsidR="001D61B9" w:rsidRPr="00DB7FF0">
        <w:rPr>
          <w:rFonts w:asciiTheme="majorHAnsi" w:hAnsiTheme="majorHAnsi" w:cstheme="majorHAnsi"/>
          <w:sz w:val="20"/>
          <w:szCs w:val="20"/>
        </w:rPr>
        <w:lastRenderedPageBreak/>
        <w:t xml:space="preserve">map, provided by the Health Maps Wales team in DHCW. </w:t>
      </w:r>
      <w:r w:rsidR="00DB7FF0" w:rsidRPr="00DB7FF0">
        <w:rPr>
          <w:rFonts w:asciiTheme="majorHAnsi" w:hAnsiTheme="majorHAnsi" w:cstheme="majorHAnsi"/>
          <w:sz w:val="20"/>
          <w:szCs w:val="20"/>
        </w:rPr>
        <w:t xml:space="preserve">This map gave the updated boundaries, but the coastline was slightly misaligned. Here is the difference between the two: </w:t>
      </w:r>
    </w:p>
    <w:p w14:paraId="465117AE" w14:textId="7B242312" w:rsidR="00180DFB" w:rsidRPr="00180DFB" w:rsidRDefault="00D5716E" w:rsidP="00180DFB">
      <w:pPr>
        <w:rPr>
          <w:rFonts w:asciiTheme="majorHAnsi" w:hAnsiTheme="majorHAnsi" w:cstheme="majorHAnsi"/>
          <w:sz w:val="20"/>
          <w:szCs w:val="20"/>
        </w:rPr>
      </w:pPr>
      <w:r w:rsidRPr="00A97924">
        <w:rPr>
          <w:noProof/>
        </w:rPr>
        <w:drawing>
          <wp:anchor distT="0" distB="0" distL="114300" distR="114300" simplePos="0" relativeHeight="251667456" behindDoc="1" locked="0" layoutInCell="1" allowOverlap="1" wp14:anchorId="3B33235A" wp14:editId="078DFAD4">
            <wp:simplePos x="0" y="0"/>
            <wp:positionH relativeFrom="margin">
              <wp:posOffset>2907665</wp:posOffset>
            </wp:positionH>
            <wp:positionV relativeFrom="paragraph">
              <wp:posOffset>2540</wp:posOffset>
            </wp:positionV>
            <wp:extent cx="2841895" cy="2880000"/>
            <wp:effectExtent l="0" t="0" r="0" b="0"/>
            <wp:wrapTight wrapText="bothSides">
              <wp:wrapPolygon edited="0">
                <wp:start x="0" y="0"/>
                <wp:lineTo x="0" y="21433"/>
                <wp:lineTo x="21431" y="21433"/>
                <wp:lineTo x="21431" y="0"/>
                <wp:lineTo x="0" y="0"/>
              </wp:wrapPolygon>
            </wp:wrapTight>
            <wp:docPr id="46" name="Picture 4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rotWithShape="1">
                    <a:blip r:embed="rId16" cstate="print">
                      <a:extLst>
                        <a:ext uri="{28A0092B-C50C-407E-A947-70E740481C1C}">
                          <a14:useLocalDpi xmlns:a14="http://schemas.microsoft.com/office/drawing/2010/main" val="0"/>
                        </a:ext>
                      </a:extLst>
                    </a:blip>
                    <a:srcRect l="9033" t="1738" r="17650" b="3771"/>
                    <a:stretch/>
                  </pic:blipFill>
                  <pic:spPr bwMode="auto">
                    <a:xfrm>
                      <a:off x="0" y="0"/>
                      <a:ext cx="2841895" cy="288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D5222">
        <w:rPr>
          <w:noProof/>
        </w:rPr>
        <w:drawing>
          <wp:anchor distT="0" distB="0" distL="114300" distR="114300" simplePos="0" relativeHeight="251666432" behindDoc="1" locked="0" layoutInCell="1" allowOverlap="1" wp14:anchorId="00E36A9E" wp14:editId="128607CE">
            <wp:simplePos x="0" y="0"/>
            <wp:positionH relativeFrom="margin">
              <wp:align>left</wp:align>
            </wp:positionH>
            <wp:positionV relativeFrom="paragraph">
              <wp:posOffset>5397</wp:posOffset>
            </wp:positionV>
            <wp:extent cx="2612307" cy="2880000"/>
            <wp:effectExtent l="0" t="0" r="0" b="0"/>
            <wp:wrapTight wrapText="bothSides">
              <wp:wrapPolygon edited="0">
                <wp:start x="0" y="0"/>
                <wp:lineTo x="0" y="21433"/>
                <wp:lineTo x="21427" y="21433"/>
                <wp:lineTo x="21427" y="0"/>
                <wp:lineTo x="0" y="0"/>
              </wp:wrapPolygon>
            </wp:wrapTight>
            <wp:docPr id="8" name="Picture 8"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with medium confidence"/>
                    <pic:cNvPicPr/>
                  </pic:nvPicPr>
                  <pic:blipFill rotWithShape="1">
                    <a:blip r:embed="rId17" cstate="print">
                      <a:extLst>
                        <a:ext uri="{28A0092B-C50C-407E-A947-70E740481C1C}">
                          <a14:useLocalDpi xmlns:a14="http://schemas.microsoft.com/office/drawing/2010/main" val="0"/>
                        </a:ext>
                      </a:extLst>
                    </a:blip>
                    <a:srcRect l="11014" r="19641"/>
                    <a:stretch/>
                  </pic:blipFill>
                  <pic:spPr bwMode="auto">
                    <a:xfrm>
                      <a:off x="0" y="0"/>
                      <a:ext cx="2612307" cy="288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27E045" w14:textId="77777777" w:rsidR="00C737DC" w:rsidRDefault="00C737DC" w:rsidP="00180DFB">
      <w:pPr>
        <w:rPr>
          <w:rFonts w:asciiTheme="majorHAnsi" w:hAnsiTheme="majorHAnsi" w:cstheme="majorHAnsi"/>
          <w:sz w:val="20"/>
          <w:szCs w:val="20"/>
        </w:rPr>
      </w:pPr>
    </w:p>
    <w:p w14:paraId="0C275691" w14:textId="006E00F8" w:rsidR="00180DFB" w:rsidRDefault="00F35544" w:rsidP="00180DFB">
      <w:pPr>
        <w:rPr>
          <w:rFonts w:asciiTheme="majorHAnsi" w:hAnsiTheme="majorHAnsi" w:cstheme="majorHAnsi"/>
          <w:sz w:val="20"/>
          <w:szCs w:val="20"/>
        </w:rPr>
      </w:pPr>
      <w:r>
        <w:rPr>
          <w:rFonts w:asciiTheme="majorHAnsi" w:hAnsiTheme="majorHAnsi" w:cstheme="majorHAnsi"/>
          <w:sz w:val="20"/>
          <w:szCs w:val="20"/>
        </w:rPr>
        <w:t>The main difference can be seen in the south</w:t>
      </w:r>
      <w:r w:rsidR="00CF5486">
        <w:rPr>
          <w:rFonts w:asciiTheme="majorHAnsi" w:hAnsiTheme="majorHAnsi" w:cstheme="majorHAnsi"/>
          <w:sz w:val="20"/>
          <w:szCs w:val="20"/>
        </w:rPr>
        <w:t xml:space="preserve">, </w:t>
      </w:r>
      <w:r w:rsidR="0023068C">
        <w:rPr>
          <w:rFonts w:asciiTheme="majorHAnsi" w:hAnsiTheme="majorHAnsi" w:cstheme="majorHAnsi"/>
          <w:sz w:val="20"/>
          <w:szCs w:val="20"/>
        </w:rPr>
        <w:t xml:space="preserve">where Cwm Taf </w:t>
      </w:r>
      <w:r w:rsidR="00315CC0">
        <w:rPr>
          <w:rFonts w:asciiTheme="majorHAnsi" w:hAnsiTheme="majorHAnsi" w:cstheme="majorHAnsi"/>
          <w:sz w:val="20"/>
          <w:szCs w:val="20"/>
        </w:rPr>
        <w:t>Morgannw</w:t>
      </w:r>
      <w:r w:rsidR="00006617">
        <w:rPr>
          <w:rFonts w:asciiTheme="majorHAnsi" w:hAnsiTheme="majorHAnsi" w:cstheme="majorHAnsi"/>
          <w:sz w:val="20"/>
          <w:szCs w:val="20"/>
        </w:rPr>
        <w:t xml:space="preserve">g has increased in size, taking an area from Swansea Bay. </w:t>
      </w:r>
    </w:p>
    <w:p w14:paraId="003436CC" w14:textId="77777777" w:rsidR="00DA084D" w:rsidRDefault="00DA084D" w:rsidP="00180DFB">
      <w:pPr>
        <w:rPr>
          <w:rFonts w:asciiTheme="majorHAnsi" w:hAnsiTheme="majorHAnsi" w:cstheme="majorHAnsi"/>
          <w:sz w:val="20"/>
          <w:szCs w:val="20"/>
        </w:rPr>
      </w:pPr>
    </w:p>
    <w:p w14:paraId="7F5C22FB" w14:textId="2C2AC780" w:rsidR="00006617" w:rsidRPr="00180DFB" w:rsidRDefault="00A6462B" w:rsidP="00180DFB">
      <w:pPr>
        <w:rPr>
          <w:rFonts w:asciiTheme="majorHAnsi" w:hAnsiTheme="majorHAnsi" w:cstheme="majorHAnsi"/>
          <w:sz w:val="20"/>
          <w:szCs w:val="20"/>
        </w:rPr>
      </w:pPr>
      <w:r>
        <w:rPr>
          <w:rFonts w:asciiTheme="majorHAnsi" w:hAnsiTheme="majorHAnsi" w:cstheme="majorHAnsi"/>
          <w:sz w:val="20"/>
          <w:szCs w:val="20"/>
        </w:rPr>
        <w:t xml:space="preserve">The student imported all of the maps into MapInfo and edited the layer order, label display and overall format to create a clearly presented map of Wales: </w:t>
      </w:r>
    </w:p>
    <w:p w14:paraId="793E61C2" w14:textId="511B5C4C" w:rsidR="004E67B7" w:rsidRDefault="008761E8" w:rsidP="008761E8">
      <w:r w:rsidRPr="00EA4BAE">
        <w:rPr>
          <w:noProof/>
        </w:rPr>
        <w:drawing>
          <wp:anchor distT="0" distB="0" distL="114300" distR="114300" simplePos="0" relativeHeight="251668480" behindDoc="1" locked="0" layoutInCell="1" allowOverlap="1" wp14:anchorId="43C1F98A" wp14:editId="538488CA">
            <wp:simplePos x="0" y="0"/>
            <wp:positionH relativeFrom="margin">
              <wp:posOffset>3190557</wp:posOffset>
            </wp:positionH>
            <wp:positionV relativeFrom="paragraph">
              <wp:posOffset>106362</wp:posOffset>
            </wp:positionV>
            <wp:extent cx="2470547" cy="2880000"/>
            <wp:effectExtent l="0" t="0" r="6350" b="0"/>
            <wp:wrapTight wrapText="bothSides">
              <wp:wrapPolygon edited="0">
                <wp:start x="0" y="0"/>
                <wp:lineTo x="0" y="21433"/>
                <wp:lineTo x="21489" y="21433"/>
                <wp:lineTo x="21489" y="0"/>
                <wp:lineTo x="0" y="0"/>
              </wp:wrapPolygon>
            </wp:wrapTight>
            <wp:docPr id="20" name="Picture 20"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Map&#10;&#10;Description automatically generated"/>
                    <pic:cNvPicPr/>
                  </pic:nvPicPr>
                  <pic:blipFill rotWithShape="1">
                    <a:blip r:embed="rId18" cstate="print">
                      <a:extLst>
                        <a:ext uri="{28A0092B-C50C-407E-A947-70E740481C1C}">
                          <a14:useLocalDpi xmlns:a14="http://schemas.microsoft.com/office/drawing/2010/main" val="0"/>
                        </a:ext>
                      </a:extLst>
                    </a:blip>
                    <a:srcRect l="4958" t="3309" r="11862" b="4737"/>
                    <a:stretch/>
                  </pic:blipFill>
                  <pic:spPr bwMode="auto">
                    <a:xfrm>
                      <a:off x="0" y="0"/>
                      <a:ext cx="2470547" cy="2880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E67B7" w:rsidRPr="004E67B7">
        <w:rPr>
          <w:noProof/>
        </w:rPr>
        <w:drawing>
          <wp:inline distT="0" distB="0" distL="0" distR="0" wp14:anchorId="14703257" wp14:editId="5F9F6CD9">
            <wp:extent cx="2420553" cy="2880000"/>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rotWithShape="1">
                    <a:blip r:embed="rId19"/>
                    <a:srcRect l="16072" t="2438" r="28629"/>
                    <a:stretch/>
                  </pic:blipFill>
                  <pic:spPr bwMode="auto">
                    <a:xfrm>
                      <a:off x="0" y="0"/>
                      <a:ext cx="2420553" cy="2880000"/>
                    </a:xfrm>
                    <a:prstGeom prst="rect">
                      <a:avLst/>
                    </a:prstGeom>
                    <a:ln>
                      <a:noFill/>
                    </a:ln>
                    <a:extLst>
                      <a:ext uri="{53640926-AAD7-44D8-BBD7-CCE9431645EC}">
                        <a14:shadowObscured xmlns:a14="http://schemas.microsoft.com/office/drawing/2010/main"/>
                      </a:ext>
                    </a:extLst>
                  </pic:spPr>
                </pic:pic>
              </a:graphicData>
            </a:graphic>
          </wp:inline>
        </w:drawing>
      </w:r>
    </w:p>
    <w:p w14:paraId="21B0ABC6" w14:textId="77777777" w:rsidR="008761E8" w:rsidRDefault="008761E8" w:rsidP="008761E8"/>
    <w:p w14:paraId="5CF9D3FF" w14:textId="31F2E9AE" w:rsidR="008761E8" w:rsidRDefault="004136EB" w:rsidP="008761E8">
      <w:pPr>
        <w:jc w:val="center"/>
      </w:pPr>
      <w:r w:rsidRPr="003E1C86">
        <w:rPr>
          <w:noProof/>
        </w:rPr>
        <w:lastRenderedPageBreak/>
        <w:drawing>
          <wp:anchor distT="0" distB="0" distL="114300" distR="114300" simplePos="0" relativeHeight="251669504" behindDoc="1" locked="0" layoutInCell="1" allowOverlap="1" wp14:anchorId="4EFB9113" wp14:editId="5FD11570">
            <wp:simplePos x="0" y="0"/>
            <wp:positionH relativeFrom="column">
              <wp:posOffset>-67945</wp:posOffset>
            </wp:positionH>
            <wp:positionV relativeFrom="paragraph">
              <wp:posOffset>894715</wp:posOffset>
            </wp:positionV>
            <wp:extent cx="1782982" cy="1332000"/>
            <wp:effectExtent l="0" t="0" r="8255" b="1905"/>
            <wp:wrapTight wrapText="bothSides">
              <wp:wrapPolygon edited="0">
                <wp:start x="0" y="0"/>
                <wp:lineTo x="0" y="21322"/>
                <wp:lineTo x="21469" y="21322"/>
                <wp:lineTo x="21469" y="0"/>
                <wp:lineTo x="0" y="0"/>
              </wp:wrapPolygon>
            </wp:wrapTight>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rotWithShape="1">
                    <a:blip r:embed="rId20" cstate="print">
                      <a:extLst>
                        <a:ext uri="{28A0092B-C50C-407E-A947-70E740481C1C}">
                          <a14:useLocalDpi xmlns:a14="http://schemas.microsoft.com/office/drawing/2010/main" val="0"/>
                        </a:ext>
                      </a:extLst>
                    </a:blip>
                    <a:srcRect b="30171"/>
                    <a:stretch/>
                  </pic:blipFill>
                  <pic:spPr bwMode="auto">
                    <a:xfrm>
                      <a:off x="0" y="0"/>
                      <a:ext cx="1782982" cy="1332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761E8" w:rsidRPr="00AD43E8">
        <w:rPr>
          <w:noProof/>
        </w:rPr>
        <w:drawing>
          <wp:inline distT="0" distB="0" distL="0" distR="0" wp14:anchorId="5530A677" wp14:editId="3318CA9E">
            <wp:extent cx="3726986" cy="4320000"/>
            <wp:effectExtent l="0" t="0" r="6985" b="4445"/>
            <wp:docPr id="22" name="Picture 2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Map&#10;&#10;Description automatically generated"/>
                    <pic:cNvPicPr/>
                  </pic:nvPicPr>
                  <pic:blipFill>
                    <a:blip r:embed="rId21"/>
                    <a:stretch>
                      <a:fillRect/>
                    </a:stretch>
                  </pic:blipFill>
                  <pic:spPr>
                    <a:xfrm>
                      <a:off x="0" y="0"/>
                      <a:ext cx="3726986" cy="4320000"/>
                    </a:xfrm>
                    <a:prstGeom prst="rect">
                      <a:avLst/>
                    </a:prstGeom>
                  </pic:spPr>
                </pic:pic>
              </a:graphicData>
            </a:graphic>
          </wp:inline>
        </w:drawing>
      </w:r>
    </w:p>
    <w:p w14:paraId="1F3EF4B4" w14:textId="57268A90" w:rsidR="008761E8" w:rsidRDefault="008761E8" w:rsidP="008761E8">
      <w:pPr>
        <w:jc w:val="right"/>
      </w:pPr>
    </w:p>
    <w:p w14:paraId="015434D1" w14:textId="77777777" w:rsidR="008761E8" w:rsidRDefault="008761E8" w:rsidP="008B3E33">
      <w:pPr>
        <w:rPr>
          <w:rFonts w:asciiTheme="majorHAnsi" w:hAnsiTheme="majorHAnsi" w:cstheme="majorHAnsi"/>
          <w:sz w:val="20"/>
          <w:szCs w:val="20"/>
        </w:rPr>
      </w:pPr>
    </w:p>
    <w:p w14:paraId="3479D1FD" w14:textId="4BCEC9BF" w:rsidR="008B3E33" w:rsidRDefault="008B3E33" w:rsidP="008B3E33">
      <w:pPr>
        <w:rPr>
          <w:rFonts w:asciiTheme="majorHAnsi" w:hAnsiTheme="majorHAnsi" w:cstheme="majorHAnsi"/>
          <w:sz w:val="20"/>
          <w:szCs w:val="20"/>
        </w:rPr>
      </w:pPr>
      <w:r w:rsidRPr="00B9693A">
        <w:rPr>
          <w:rFonts w:asciiTheme="majorHAnsi" w:hAnsiTheme="majorHAnsi" w:cstheme="majorHAnsi"/>
          <w:sz w:val="20"/>
          <w:szCs w:val="20"/>
        </w:rPr>
        <w:t xml:space="preserve">The Covid-19 </w:t>
      </w:r>
      <w:r w:rsidR="00C47104">
        <w:rPr>
          <w:rFonts w:asciiTheme="majorHAnsi" w:hAnsiTheme="majorHAnsi" w:cstheme="majorHAnsi"/>
          <w:sz w:val="20"/>
          <w:szCs w:val="20"/>
        </w:rPr>
        <w:t>(cases, deaths, vaccination)</w:t>
      </w:r>
      <w:r w:rsidRPr="00B9693A">
        <w:rPr>
          <w:rFonts w:asciiTheme="majorHAnsi" w:hAnsiTheme="majorHAnsi" w:cstheme="majorHAnsi"/>
          <w:sz w:val="20"/>
          <w:szCs w:val="20"/>
        </w:rPr>
        <w:t xml:space="preserve"> data was provided by the </w:t>
      </w:r>
      <w:r w:rsidR="00410448" w:rsidRPr="00B9693A">
        <w:rPr>
          <w:rFonts w:asciiTheme="majorHAnsi" w:hAnsiTheme="majorHAnsi" w:cstheme="majorHAnsi"/>
          <w:sz w:val="20"/>
          <w:szCs w:val="20"/>
        </w:rPr>
        <w:t>lecturer via Moodle. The student analysed the data available and</w:t>
      </w:r>
      <w:r w:rsidR="00C47104">
        <w:rPr>
          <w:rFonts w:asciiTheme="majorHAnsi" w:hAnsiTheme="majorHAnsi" w:cstheme="majorHAnsi"/>
          <w:sz w:val="20"/>
          <w:szCs w:val="20"/>
        </w:rPr>
        <w:t xml:space="preserve"> cleansed</w:t>
      </w:r>
      <w:r w:rsidR="00B9693A" w:rsidRPr="00B9693A">
        <w:rPr>
          <w:rFonts w:asciiTheme="majorHAnsi" w:hAnsiTheme="majorHAnsi" w:cstheme="majorHAnsi"/>
          <w:sz w:val="20"/>
          <w:szCs w:val="20"/>
        </w:rPr>
        <w:t xml:space="preserve"> the data they wanted to use to show the thematic trends. </w:t>
      </w:r>
    </w:p>
    <w:p w14:paraId="74BD7CC8" w14:textId="3B19E3D4" w:rsidR="00616E0B" w:rsidRDefault="00616E0B" w:rsidP="008B3E33">
      <w:pPr>
        <w:rPr>
          <w:rFonts w:asciiTheme="majorHAnsi" w:hAnsiTheme="majorHAnsi" w:cstheme="majorHAnsi"/>
          <w:sz w:val="20"/>
          <w:szCs w:val="20"/>
        </w:rPr>
      </w:pPr>
      <w:r w:rsidRPr="00856A0A">
        <w:rPr>
          <w:noProof/>
        </w:rPr>
        <w:drawing>
          <wp:inline distT="0" distB="0" distL="0" distR="0" wp14:anchorId="0F388746" wp14:editId="4402DE8B">
            <wp:extent cx="5731510" cy="1409700"/>
            <wp:effectExtent l="0" t="0" r="2540" b="0"/>
            <wp:docPr id="15" name="Picture 15"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10;&#10;Description automatically generated with medium confidence"/>
                    <pic:cNvPicPr/>
                  </pic:nvPicPr>
                  <pic:blipFill rotWithShape="1">
                    <a:blip r:embed="rId22"/>
                    <a:srcRect b="24592"/>
                    <a:stretch/>
                  </pic:blipFill>
                  <pic:spPr bwMode="auto">
                    <a:xfrm>
                      <a:off x="0" y="0"/>
                      <a:ext cx="5731510" cy="1409700"/>
                    </a:xfrm>
                    <a:prstGeom prst="rect">
                      <a:avLst/>
                    </a:prstGeom>
                    <a:ln>
                      <a:noFill/>
                    </a:ln>
                    <a:extLst>
                      <a:ext uri="{53640926-AAD7-44D8-BBD7-CCE9431645EC}">
                        <a14:shadowObscured xmlns:a14="http://schemas.microsoft.com/office/drawing/2010/main"/>
                      </a:ext>
                    </a:extLst>
                  </pic:spPr>
                </pic:pic>
              </a:graphicData>
            </a:graphic>
          </wp:inline>
        </w:drawing>
      </w:r>
    </w:p>
    <w:p w14:paraId="6B460BF6" w14:textId="7945D54C" w:rsidR="00447087" w:rsidRDefault="00447087" w:rsidP="008B3E33">
      <w:pPr>
        <w:rPr>
          <w:rFonts w:asciiTheme="majorHAnsi" w:hAnsiTheme="majorHAnsi" w:cstheme="majorHAnsi"/>
          <w:sz w:val="20"/>
          <w:szCs w:val="20"/>
        </w:rPr>
      </w:pPr>
    </w:p>
    <w:p w14:paraId="0714CB69" w14:textId="48445E12" w:rsidR="00447087" w:rsidRPr="00D30170" w:rsidRDefault="00447087" w:rsidP="008B3E33">
      <w:pPr>
        <w:rPr>
          <w:rFonts w:asciiTheme="majorHAnsi" w:hAnsiTheme="majorHAnsi" w:cstheme="majorHAnsi"/>
          <w:sz w:val="20"/>
          <w:szCs w:val="20"/>
          <w:u w:val="single"/>
        </w:rPr>
      </w:pPr>
      <w:r w:rsidRPr="00D30170">
        <w:rPr>
          <w:rFonts w:asciiTheme="majorHAnsi" w:hAnsiTheme="majorHAnsi" w:cstheme="majorHAnsi"/>
          <w:sz w:val="20"/>
          <w:szCs w:val="20"/>
          <w:u w:val="single"/>
        </w:rPr>
        <w:t xml:space="preserve">Deaths by LHB </w:t>
      </w:r>
    </w:p>
    <w:p w14:paraId="01D9C5F0" w14:textId="59833ED3" w:rsidR="008D5EC0" w:rsidRDefault="008D5EC0" w:rsidP="008D5EC0">
      <w:pPr>
        <w:jc w:val="center"/>
        <w:rPr>
          <w:rFonts w:asciiTheme="majorHAnsi" w:hAnsiTheme="majorHAnsi" w:cstheme="majorHAnsi"/>
          <w:sz w:val="20"/>
          <w:szCs w:val="20"/>
        </w:rPr>
      </w:pPr>
      <w:r w:rsidRPr="008D5EC0">
        <w:rPr>
          <w:rFonts w:asciiTheme="majorHAnsi" w:hAnsiTheme="majorHAnsi" w:cstheme="majorHAnsi"/>
          <w:sz w:val="20"/>
          <w:szCs w:val="20"/>
        </w:rPr>
        <w:lastRenderedPageBreak/>
        <w:drawing>
          <wp:inline distT="0" distB="0" distL="0" distR="0" wp14:anchorId="62355193" wp14:editId="1FEC8D90">
            <wp:extent cx="2857674" cy="1368000"/>
            <wp:effectExtent l="0" t="0" r="0" b="3810"/>
            <wp:docPr id="47" name="Picture 47" descr="Graphical user interface, text,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ext, application, table&#10;&#10;Description automatically generated"/>
                    <pic:cNvPicPr/>
                  </pic:nvPicPr>
                  <pic:blipFill>
                    <a:blip r:embed="rId23"/>
                    <a:stretch>
                      <a:fillRect/>
                    </a:stretch>
                  </pic:blipFill>
                  <pic:spPr>
                    <a:xfrm>
                      <a:off x="0" y="0"/>
                      <a:ext cx="2857674" cy="1368000"/>
                    </a:xfrm>
                    <a:prstGeom prst="rect">
                      <a:avLst/>
                    </a:prstGeom>
                  </pic:spPr>
                </pic:pic>
              </a:graphicData>
            </a:graphic>
          </wp:inline>
        </w:drawing>
      </w:r>
    </w:p>
    <w:p w14:paraId="6E0F5CD5" w14:textId="295C858F" w:rsidR="008D5EC0" w:rsidRDefault="007E5923" w:rsidP="008D5EC0">
      <w:pPr>
        <w:rPr>
          <w:rFonts w:asciiTheme="majorHAnsi" w:hAnsiTheme="majorHAnsi" w:cstheme="majorHAnsi"/>
          <w:sz w:val="20"/>
          <w:szCs w:val="20"/>
        </w:rPr>
      </w:pPr>
      <w:r>
        <w:rPr>
          <w:rFonts w:asciiTheme="majorHAnsi" w:hAnsiTheme="majorHAnsi" w:cstheme="majorHAnsi"/>
          <w:sz w:val="20"/>
          <w:szCs w:val="20"/>
        </w:rPr>
        <w:t>This dataset contained the cumulative number of deaths from Covid-19 per Local Health Board</w:t>
      </w:r>
      <w:r w:rsidR="00413AD2">
        <w:rPr>
          <w:rFonts w:asciiTheme="majorHAnsi" w:hAnsiTheme="majorHAnsi" w:cstheme="majorHAnsi"/>
          <w:sz w:val="20"/>
          <w:szCs w:val="20"/>
        </w:rPr>
        <w:t>. This could be used to show whether there are areas in Wales with a higher death rate</w:t>
      </w:r>
      <w:r w:rsidR="00141D51">
        <w:rPr>
          <w:rFonts w:asciiTheme="majorHAnsi" w:hAnsiTheme="majorHAnsi" w:cstheme="majorHAnsi"/>
          <w:sz w:val="20"/>
          <w:szCs w:val="20"/>
        </w:rPr>
        <w:t xml:space="preserve"> of Covid-19</w:t>
      </w:r>
      <w:r w:rsidR="00D30170">
        <w:rPr>
          <w:rFonts w:asciiTheme="majorHAnsi" w:hAnsiTheme="majorHAnsi" w:cstheme="majorHAnsi"/>
          <w:sz w:val="20"/>
          <w:szCs w:val="20"/>
        </w:rPr>
        <w:t xml:space="preserve"> compared to others. </w:t>
      </w:r>
      <w:r w:rsidR="00F85988">
        <w:rPr>
          <w:rFonts w:asciiTheme="majorHAnsi" w:hAnsiTheme="majorHAnsi" w:cstheme="majorHAnsi"/>
          <w:sz w:val="20"/>
          <w:szCs w:val="20"/>
        </w:rPr>
        <w:t xml:space="preserve">This may suggest that there were problems in those particular areas e.g. </w:t>
      </w:r>
      <w:r w:rsidR="004B2040">
        <w:rPr>
          <w:rFonts w:asciiTheme="majorHAnsi" w:hAnsiTheme="majorHAnsi" w:cstheme="majorHAnsi"/>
          <w:sz w:val="20"/>
          <w:szCs w:val="20"/>
        </w:rPr>
        <w:t xml:space="preserve">lack of </w:t>
      </w:r>
      <w:r w:rsidR="00F85988">
        <w:rPr>
          <w:rFonts w:asciiTheme="majorHAnsi" w:hAnsiTheme="majorHAnsi" w:cstheme="majorHAnsi"/>
          <w:sz w:val="20"/>
          <w:szCs w:val="20"/>
        </w:rPr>
        <w:t>accessibility to healthcare</w:t>
      </w:r>
      <w:r w:rsidR="006F4CA5">
        <w:rPr>
          <w:rFonts w:asciiTheme="majorHAnsi" w:hAnsiTheme="majorHAnsi" w:cstheme="majorHAnsi"/>
          <w:sz w:val="20"/>
          <w:szCs w:val="20"/>
        </w:rPr>
        <w:t xml:space="preserve">, high number of elderly or </w:t>
      </w:r>
      <w:r w:rsidR="00D64197">
        <w:rPr>
          <w:rFonts w:asciiTheme="majorHAnsi" w:hAnsiTheme="majorHAnsi" w:cstheme="majorHAnsi"/>
          <w:sz w:val="20"/>
          <w:szCs w:val="20"/>
        </w:rPr>
        <w:t xml:space="preserve">those with underlying health problems etc. </w:t>
      </w:r>
    </w:p>
    <w:p w14:paraId="5D7C847B" w14:textId="77777777" w:rsidR="00D64197" w:rsidRDefault="00D64197" w:rsidP="008D5EC0">
      <w:pPr>
        <w:rPr>
          <w:rFonts w:asciiTheme="majorHAnsi" w:hAnsiTheme="majorHAnsi" w:cstheme="majorHAnsi"/>
          <w:sz w:val="20"/>
          <w:szCs w:val="20"/>
        </w:rPr>
      </w:pPr>
    </w:p>
    <w:p w14:paraId="6AB11B8F" w14:textId="3E6E63F4" w:rsidR="00141D51" w:rsidRPr="00D64197" w:rsidRDefault="00141D51" w:rsidP="008D5EC0">
      <w:pPr>
        <w:rPr>
          <w:rFonts w:asciiTheme="majorHAnsi" w:hAnsiTheme="majorHAnsi" w:cstheme="majorHAnsi"/>
          <w:sz w:val="20"/>
          <w:szCs w:val="20"/>
          <w:u w:val="single"/>
        </w:rPr>
      </w:pPr>
      <w:r w:rsidRPr="00D64197">
        <w:rPr>
          <w:rFonts w:asciiTheme="majorHAnsi" w:hAnsiTheme="majorHAnsi" w:cstheme="majorHAnsi"/>
          <w:sz w:val="20"/>
          <w:szCs w:val="20"/>
          <w:u w:val="single"/>
        </w:rPr>
        <w:t xml:space="preserve">Vaccine Uptake </w:t>
      </w:r>
    </w:p>
    <w:p w14:paraId="2BFD623B" w14:textId="073ADA35" w:rsidR="00141D51" w:rsidRDefault="008603DD" w:rsidP="008603DD">
      <w:pPr>
        <w:jc w:val="center"/>
        <w:rPr>
          <w:rFonts w:asciiTheme="majorHAnsi" w:hAnsiTheme="majorHAnsi" w:cstheme="majorHAnsi"/>
          <w:sz w:val="20"/>
          <w:szCs w:val="20"/>
        </w:rPr>
      </w:pPr>
      <w:r w:rsidRPr="008603DD">
        <w:rPr>
          <w:rFonts w:asciiTheme="majorHAnsi" w:hAnsiTheme="majorHAnsi" w:cstheme="majorHAnsi"/>
          <w:sz w:val="20"/>
          <w:szCs w:val="20"/>
        </w:rPr>
        <w:drawing>
          <wp:inline distT="0" distB="0" distL="0" distR="0" wp14:anchorId="46966CB9" wp14:editId="05631402">
            <wp:extent cx="5236123" cy="1908000"/>
            <wp:effectExtent l="0" t="0" r="3175" b="0"/>
            <wp:docPr id="48" name="Picture 4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Table&#10;&#10;Description automatically generated"/>
                    <pic:cNvPicPr/>
                  </pic:nvPicPr>
                  <pic:blipFill>
                    <a:blip r:embed="rId24"/>
                    <a:stretch>
                      <a:fillRect/>
                    </a:stretch>
                  </pic:blipFill>
                  <pic:spPr>
                    <a:xfrm>
                      <a:off x="0" y="0"/>
                      <a:ext cx="5236123" cy="1908000"/>
                    </a:xfrm>
                    <a:prstGeom prst="rect">
                      <a:avLst/>
                    </a:prstGeom>
                  </pic:spPr>
                </pic:pic>
              </a:graphicData>
            </a:graphic>
          </wp:inline>
        </w:drawing>
      </w:r>
    </w:p>
    <w:p w14:paraId="77D1C62B" w14:textId="0558200D" w:rsidR="008603DD" w:rsidRDefault="00A63BC8" w:rsidP="008603DD">
      <w:pPr>
        <w:rPr>
          <w:rFonts w:asciiTheme="majorHAnsi" w:hAnsiTheme="majorHAnsi" w:cstheme="majorHAnsi"/>
          <w:sz w:val="20"/>
          <w:szCs w:val="20"/>
        </w:rPr>
      </w:pPr>
      <w:r>
        <w:rPr>
          <w:rFonts w:asciiTheme="majorHAnsi" w:hAnsiTheme="majorHAnsi" w:cstheme="majorHAnsi"/>
          <w:sz w:val="20"/>
          <w:szCs w:val="20"/>
        </w:rPr>
        <w:t xml:space="preserve">The vaccine uptake data was copied directly from the original Moodle spreadsheet containing </w:t>
      </w:r>
      <w:r w:rsidR="002D2A00">
        <w:rPr>
          <w:rFonts w:asciiTheme="majorHAnsi" w:hAnsiTheme="majorHAnsi" w:cstheme="majorHAnsi"/>
          <w:sz w:val="20"/>
          <w:szCs w:val="20"/>
        </w:rPr>
        <w:t xml:space="preserve">the percentage uptake of each dose which can be filtered by Health Board or Local Authority. </w:t>
      </w:r>
      <w:r w:rsidR="00AB682F">
        <w:rPr>
          <w:rFonts w:asciiTheme="majorHAnsi" w:hAnsiTheme="majorHAnsi" w:cstheme="majorHAnsi"/>
          <w:sz w:val="20"/>
          <w:szCs w:val="20"/>
        </w:rPr>
        <w:t xml:space="preserve">This could be used to show </w:t>
      </w:r>
      <w:r w:rsidR="003C6BC9">
        <w:rPr>
          <w:rFonts w:asciiTheme="majorHAnsi" w:hAnsiTheme="majorHAnsi" w:cstheme="majorHAnsi"/>
          <w:sz w:val="20"/>
          <w:szCs w:val="20"/>
        </w:rPr>
        <w:t xml:space="preserve">how the percentage uptake differs across Wales, and which areas are showing a good level of </w:t>
      </w:r>
      <w:r w:rsidR="0030742D">
        <w:rPr>
          <w:rFonts w:asciiTheme="majorHAnsi" w:hAnsiTheme="majorHAnsi" w:cstheme="majorHAnsi"/>
          <w:sz w:val="20"/>
          <w:szCs w:val="20"/>
        </w:rPr>
        <w:t xml:space="preserve">immunisation compared to areas at risk. </w:t>
      </w:r>
      <w:r w:rsidR="000C7DC6">
        <w:rPr>
          <w:rFonts w:asciiTheme="majorHAnsi" w:hAnsiTheme="majorHAnsi" w:cstheme="majorHAnsi"/>
          <w:sz w:val="20"/>
          <w:szCs w:val="20"/>
        </w:rPr>
        <w:t xml:space="preserve">Those areas at risk may show </w:t>
      </w:r>
      <w:r w:rsidR="00B35EC4">
        <w:rPr>
          <w:rFonts w:asciiTheme="majorHAnsi" w:hAnsiTheme="majorHAnsi" w:cstheme="majorHAnsi"/>
          <w:sz w:val="20"/>
          <w:szCs w:val="20"/>
        </w:rPr>
        <w:t xml:space="preserve">high numbers of unemployability, religion or perhaps a high number of specific age groups which may be impacting their </w:t>
      </w:r>
      <w:r w:rsidR="007B07F5">
        <w:rPr>
          <w:rFonts w:asciiTheme="majorHAnsi" w:hAnsiTheme="majorHAnsi" w:cstheme="majorHAnsi"/>
          <w:sz w:val="20"/>
          <w:szCs w:val="20"/>
        </w:rPr>
        <w:t xml:space="preserve">opinion on the vaccine. </w:t>
      </w:r>
    </w:p>
    <w:p w14:paraId="5062DCC8" w14:textId="77777777" w:rsidR="0084273C" w:rsidRDefault="0084273C" w:rsidP="008603DD">
      <w:pPr>
        <w:rPr>
          <w:rFonts w:asciiTheme="majorHAnsi" w:hAnsiTheme="majorHAnsi" w:cstheme="majorHAnsi"/>
          <w:sz w:val="20"/>
          <w:szCs w:val="20"/>
        </w:rPr>
      </w:pPr>
    </w:p>
    <w:p w14:paraId="153AC4E9" w14:textId="77777777" w:rsidR="0084273C" w:rsidRDefault="0084273C" w:rsidP="008603DD">
      <w:pPr>
        <w:rPr>
          <w:rFonts w:asciiTheme="majorHAnsi" w:hAnsiTheme="majorHAnsi" w:cstheme="majorHAnsi"/>
          <w:sz w:val="20"/>
          <w:szCs w:val="20"/>
        </w:rPr>
      </w:pPr>
    </w:p>
    <w:p w14:paraId="4CDEB101" w14:textId="4CACBDEA" w:rsidR="0030742D" w:rsidRDefault="00D6649F" w:rsidP="008603DD">
      <w:pPr>
        <w:rPr>
          <w:rFonts w:asciiTheme="majorHAnsi" w:hAnsiTheme="majorHAnsi" w:cstheme="majorHAnsi"/>
          <w:sz w:val="20"/>
          <w:szCs w:val="20"/>
        </w:rPr>
      </w:pPr>
      <w:r>
        <w:rPr>
          <w:rFonts w:asciiTheme="majorHAnsi" w:hAnsiTheme="majorHAnsi" w:cstheme="majorHAnsi"/>
          <w:sz w:val="20"/>
          <w:szCs w:val="20"/>
        </w:rPr>
        <w:t xml:space="preserve">The data from Excel was imported into MapInfo and geocoded </w:t>
      </w:r>
      <w:r w:rsidR="00F33D1C">
        <w:rPr>
          <w:rFonts w:asciiTheme="majorHAnsi" w:hAnsiTheme="majorHAnsi" w:cstheme="majorHAnsi"/>
          <w:sz w:val="20"/>
          <w:szCs w:val="20"/>
        </w:rPr>
        <w:t xml:space="preserve">using the boundary maps: </w:t>
      </w:r>
    </w:p>
    <w:p w14:paraId="2A1B6245" w14:textId="4E16042A" w:rsidR="0084273C" w:rsidRDefault="0084273C" w:rsidP="0084273C">
      <w:pPr>
        <w:jc w:val="center"/>
        <w:rPr>
          <w:rFonts w:asciiTheme="majorHAnsi" w:hAnsiTheme="majorHAnsi" w:cstheme="majorHAnsi"/>
          <w:sz w:val="20"/>
          <w:szCs w:val="20"/>
        </w:rPr>
      </w:pPr>
      <w:r w:rsidRPr="0084273C">
        <w:rPr>
          <w:rFonts w:asciiTheme="majorHAnsi" w:hAnsiTheme="majorHAnsi" w:cstheme="majorHAnsi"/>
          <w:sz w:val="20"/>
          <w:szCs w:val="20"/>
        </w:rPr>
        <w:drawing>
          <wp:inline distT="0" distB="0" distL="0" distR="0" wp14:anchorId="402DCDF5" wp14:editId="6E19BCEA">
            <wp:extent cx="2847471" cy="2308943"/>
            <wp:effectExtent l="0" t="0" r="0" b="0"/>
            <wp:docPr id="49" name="Picture 4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text, application&#10;&#10;Description automatically generated"/>
                    <pic:cNvPicPr/>
                  </pic:nvPicPr>
                  <pic:blipFill>
                    <a:blip r:embed="rId25"/>
                    <a:stretch>
                      <a:fillRect/>
                    </a:stretch>
                  </pic:blipFill>
                  <pic:spPr>
                    <a:xfrm>
                      <a:off x="0" y="0"/>
                      <a:ext cx="2854940" cy="2315000"/>
                    </a:xfrm>
                    <a:prstGeom prst="rect">
                      <a:avLst/>
                    </a:prstGeom>
                  </pic:spPr>
                </pic:pic>
              </a:graphicData>
            </a:graphic>
          </wp:inline>
        </w:drawing>
      </w:r>
    </w:p>
    <w:p w14:paraId="3DAA9AE5" w14:textId="32E524FC" w:rsidR="0008220C" w:rsidRDefault="00D1136B" w:rsidP="0008220C">
      <w:pPr>
        <w:rPr>
          <w:rFonts w:asciiTheme="majorHAnsi" w:hAnsiTheme="majorHAnsi" w:cstheme="majorHAnsi"/>
          <w:sz w:val="20"/>
          <w:szCs w:val="20"/>
        </w:rPr>
      </w:pPr>
      <w:r>
        <w:rPr>
          <w:rFonts w:asciiTheme="majorHAnsi" w:hAnsiTheme="majorHAnsi" w:cstheme="majorHAnsi"/>
          <w:sz w:val="20"/>
          <w:szCs w:val="20"/>
        </w:rPr>
        <w:t xml:space="preserve">After successfully Geocoding, the data could be used to add a theme to the map: </w:t>
      </w:r>
    </w:p>
    <w:p w14:paraId="1BC8ADF1" w14:textId="51B8677D" w:rsidR="00D1136B" w:rsidRDefault="00F00A9C" w:rsidP="00F00A9C">
      <w:pPr>
        <w:jc w:val="center"/>
        <w:rPr>
          <w:rFonts w:asciiTheme="majorHAnsi" w:hAnsiTheme="majorHAnsi" w:cstheme="majorHAnsi"/>
          <w:sz w:val="20"/>
          <w:szCs w:val="20"/>
        </w:rPr>
      </w:pPr>
      <w:r w:rsidRPr="00F00A9C">
        <w:rPr>
          <w:rFonts w:asciiTheme="majorHAnsi" w:hAnsiTheme="majorHAnsi" w:cstheme="majorHAnsi"/>
          <w:sz w:val="20"/>
          <w:szCs w:val="20"/>
        </w:rPr>
        <w:lastRenderedPageBreak/>
        <w:drawing>
          <wp:inline distT="0" distB="0" distL="0" distR="0" wp14:anchorId="123B4212" wp14:editId="16082677">
            <wp:extent cx="2142876" cy="1398509"/>
            <wp:effectExtent l="0" t="0" r="0" b="0"/>
            <wp:docPr id="50" name="Picture 5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text, application&#10;&#10;Description automatically generated"/>
                    <pic:cNvPicPr/>
                  </pic:nvPicPr>
                  <pic:blipFill>
                    <a:blip r:embed="rId26"/>
                    <a:stretch>
                      <a:fillRect/>
                    </a:stretch>
                  </pic:blipFill>
                  <pic:spPr>
                    <a:xfrm>
                      <a:off x="0" y="0"/>
                      <a:ext cx="2147757" cy="1401694"/>
                    </a:xfrm>
                    <a:prstGeom prst="rect">
                      <a:avLst/>
                    </a:prstGeom>
                  </pic:spPr>
                </pic:pic>
              </a:graphicData>
            </a:graphic>
          </wp:inline>
        </w:drawing>
      </w:r>
    </w:p>
    <w:p w14:paraId="2A671275" w14:textId="021C5F6D" w:rsidR="00F00A9C" w:rsidRDefault="000D19E4" w:rsidP="00F00A9C">
      <w:pPr>
        <w:rPr>
          <w:rFonts w:asciiTheme="majorHAnsi" w:hAnsiTheme="majorHAnsi" w:cstheme="majorHAnsi"/>
          <w:sz w:val="20"/>
          <w:szCs w:val="20"/>
        </w:rPr>
      </w:pPr>
      <w:r>
        <w:rPr>
          <w:rFonts w:asciiTheme="majorHAnsi" w:hAnsiTheme="majorHAnsi" w:cstheme="majorHAnsi"/>
          <w:sz w:val="20"/>
          <w:szCs w:val="20"/>
        </w:rPr>
        <w:t xml:space="preserve">The theme </w:t>
      </w:r>
      <w:r w:rsidR="001451BA">
        <w:rPr>
          <w:rFonts w:asciiTheme="majorHAnsi" w:hAnsiTheme="majorHAnsi" w:cstheme="majorHAnsi"/>
          <w:sz w:val="20"/>
          <w:szCs w:val="20"/>
        </w:rPr>
        <w:t xml:space="preserve">creates another layer on the map, the darker the colour the </w:t>
      </w:r>
      <w:r w:rsidR="00044735">
        <w:rPr>
          <w:rFonts w:asciiTheme="majorHAnsi" w:hAnsiTheme="majorHAnsi" w:cstheme="majorHAnsi"/>
          <w:sz w:val="20"/>
          <w:szCs w:val="20"/>
        </w:rPr>
        <w:t>higher the percentage uptake of the Covid-19 Booster</w:t>
      </w:r>
      <w:r w:rsidR="001451BA">
        <w:rPr>
          <w:rFonts w:asciiTheme="majorHAnsi" w:hAnsiTheme="majorHAnsi" w:cstheme="majorHAnsi"/>
          <w:sz w:val="20"/>
          <w:szCs w:val="20"/>
        </w:rPr>
        <w:t>:</w:t>
      </w:r>
    </w:p>
    <w:p w14:paraId="41E9CCBA" w14:textId="15858C4D" w:rsidR="001451BA" w:rsidRDefault="001451BA" w:rsidP="001451BA">
      <w:pPr>
        <w:jc w:val="center"/>
        <w:rPr>
          <w:rFonts w:asciiTheme="majorHAnsi" w:hAnsiTheme="majorHAnsi" w:cstheme="majorHAnsi"/>
          <w:sz w:val="20"/>
          <w:szCs w:val="20"/>
        </w:rPr>
      </w:pPr>
      <w:r w:rsidRPr="001451BA">
        <w:rPr>
          <w:rFonts w:asciiTheme="majorHAnsi" w:hAnsiTheme="majorHAnsi" w:cstheme="majorHAnsi"/>
          <w:sz w:val="20"/>
          <w:szCs w:val="20"/>
        </w:rPr>
        <w:drawing>
          <wp:inline distT="0" distB="0" distL="0" distR="0" wp14:anchorId="62DF1919" wp14:editId="053BA404">
            <wp:extent cx="3492006" cy="3564000"/>
            <wp:effectExtent l="0" t="0" r="0" b="0"/>
            <wp:docPr id="51" name="Picture 5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Map&#10;&#10;Description automatically generated"/>
                    <pic:cNvPicPr/>
                  </pic:nvPicPr>
                  <pic:blipFill>
                    <a:blip r:embed="rId27"/>
                    <a:stretch>
                      <a:fillRect/>
                    </a:stretch>
                  </pic:blipFill>
                  <pic:spPr>
                    <a:xfrm>
                      <a:off x="0" y="0"/>
                      <a:ext cx="3492006" cy="3564000"/>
                    </a:xfrm>
                    <a:prstGeom prst="rect">
                      <a:avLst/>
                    </a:prstGeom>
                  </pic:spPr>
                </pic:pic>
              </a:graphicData>
            </a:graphic>
          </wp:inline>
        </w:drawing>
      </w:r>
    </w:p>
    <w:p w14:paraId="3F642630" w14:textId="5AB5F31D" w:rsidR="00044735" w:rsidRDefault="00044735" w:rsidP="00044735">
      <w:pPr>
        <w:rPr>
          <w:rFonts w:asciiTheme="majorHAnsi" w:hAnsiTheme="majorHAnsi" w:cstheme="majorHAnsi"/>
          <w:sz w:val="20"/>
          <w:szCs w:val="20"/>
        </w:rPr>
      </w:pPr>
      <w:r>
        <w:rPr>
          <w:rFonts w:asciiTheme="majorHAnsi" w:hAnsiTheme="majorHAnsi" w:cstheme="majorHAnsi"/>
          <w:sz w:val="20"/>
          <w:szCs w:val="20"/>
        </w:rPr>
        <w:t xml:space="preserve">This process was repeated for the Covid-19 </w:t>
      </w:r>
      <w:r w:rsidR="0024771A">
        <w:rPr>
          <w:rFonts w:asciiTheme="majorHAnsi" w:hAnsiTheme="majorHAnsi" w:cstheme="majorHAnsi"/>
          <w:sz w:val="20"/>
          <w:szCs w:val="20"/>
        </w:rPr>
        <w:t>d</w:t>
      </w:r>
      <w:r>
        <w:rPr>
          <w:rFonts w:asciiTheme="majorHAnsi" w:hAnsiTheme="majorHAnsi" w:cstheme="majorHAnsi"/>
          <w:sz w:val="20"/>
          <w:szCs w:val="20"/>
        </w:rPr>
        <w:t xml:space="preserve">eaths dataset, </w:t>
      </w:r>
      <w:r w:rsidR="007A4AC1">
        <w:rPr>
          <w:rFonts w:asciiTheme="majorHAnsi" w:hAnsiTheme="majorHAnsi" w:cstheme="majorHAnsi"/>
          <w:sz w:val="20"/>
          <w:szCs w:val="20"/>
        </w:rPr>
        <w:t>however this time the data was Geocoded onto the Local Health Boards map rather than Local Authorities:</w:t>
      </w:r>
    </w:p>
    <w:p w14:paraId="18247E80" w14:textId="203E4829" w:rsidR="007A4AC1" w:rsidRDefault="007A4AC1" w:rsidP="007A4AC1">
      <w:pPr>
        <w:jc w:val="center"/>
        <w:rPr>
          <w:rFonts w:asciiTheme="majorHAnsi" w:hAnsiTheme="majorHAnsi" w:cstheme="majorHAnsi"/>
          <w:sz w:val="20"/>
          <w:szCs w:val="20"/>
        </w:rPr>
      </w:pPr>
      <w:r w:rsidRPr="00F443A0">
        <w:rPr>
          <w:noProof/>
        </w:rPr>
        <w:drawing>
          <wp:inline distT="0" distB="0" distL="0" distR="0" wp14:anchorId="59A7718C" wp14:editId="07C27CC1">
            <wp:extent cx="2595833" cy="1677725"/>
            <wp:effectExtent l="0" t="0" r="0" b="0"/>
            <wp:docPr id="26" name="Picture 2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10;&#10;Description automatically generated"/>
                    <pic:cNvPicPr/>
                  </pic:nvPicPr>
                  <pic:blipFill rotWithShape="1">
                    <a:blip r:embed="rId28"/>
                    <a:srcRect l="11668" t="4515" r="8973" b="8880"/>
                    <a:stretch/>
                  </pic:blipFill>
                  <pic:spPr bwMode="auto">
                    <a:xfrm>
                      <a:off x="0" y="0"/>
                      <a:ext cx="2610922" cy="1687477"/>
                    </a:xfrm>
                    <a:prstGeom prst="rect">
                      <a:avLst/>
                    </a:prstGeom>
                    <a:ln>
                      <a:noFill/>
                    </a:ln>
                    <a:extLst>
                      <a:ext uri="{53640926-AAD7-44D8-BBD7-CCE9431645EC}">
                        <a14:shadowObscured xmlns:a14="http://schemas.microsoft.com/office/drawing/2010/main"/>
                      </a:ext>
                    </a:extLst>
                  </pic:spPr>
                </pic:pic>
              </a:graphicData>
            </a:graphic>
          </wp:inline>
        </w:drawing>
      </w:r>
    </w:p>
    <w:p w14:paraId="1A18706B" w14:textId="77777777" w:rsidR="0024771A" w:rsidRDefault="007A4AC1" w:rsidP="0024771A">
      <w:pPr>
        <w:rPr>
          <w:rFonts w:asciiTheme="majorHAnsi" w:hAnsiTheme="majorHAnsi" w:cstheme="majorHAnsi"/>
          <w:sz w:val="20"/>
          <w:szCs w:val="20"/>
        </w:rPr>
      </w:pPr>
      <w:r>
        <w:rPr>
          <w:rFonts w:asciiTheme="majorHAnsi" w:hAnsiTheme="majorHAnsi" w:cstheme="majorHAnsi"/>
          <w:sz w:val="20"/>
          <w:szCs w:val="20"/>
        </w:rPr>
        <w:t xml:space="preserve">This </w:t>
      </w:r>
      <w:r w:rsidR="00660300">
        <w:rPr>
          <w:rFonts w:asciiTheme="majorHAnsi" w:hAnsiTheme="majorHAnsi" w:cstheme="majorHAnsi"/>
          <w:sz w:val="20"/>
          <w:szCs w:val="20"/>
        </w:rPr>
        <w:t xml:space="preserve">layer of the map really highlights the misalignment of the coast </w:t>
      </w:r>
      <w:r w:rsidR="00BE1B21">
        <w:rPr>
          <w:rFonts w:asciiTheme="majorHAnsi" w:hAnsiTheme="majorHAnsi" w:cstheme="majorHAnsi"/>
          <w:sz w:val="20"/>
          <w:szCs w:val="20"/>
        </w:rPr>
        <w:t>when using multiple maps from different sources</w:t>
      </w:r>
      <w:r w:rsidR="00517B8E">
        <w:rPr>
          <w:rFonts w:asciiTheme="majorHAnsi" w:hAnsiTheme="majorHAnsi" w:cstheme="majorHAnsi"/>
          <w:sz w:val="20"/>
          <w:szCs w:val="20"/>
        </w:rPr>
        <w:t xml:space="preserve">, due to the amount of detail around the coastline on each map. However this does not affect the </w:t>
      </w:r>
      <w:r w:rsidR="0024771A">
        <w:rPr>
          <w:rFonts w:asciiTheme="majorHAnsi" w:hAnsiTheme="majorHAnsi" w:cstheme="majorHAnsi"/>
          <w:sz w:val="20"/>
          <w:szCs w:val="20"/>
        </w:rPr>
        <w:t xml:space="preserve">Health Board boundaries: </w:t>
      </w:r>
    </w:p>
    <w:p w14:paraId="2F35E32E" w14:textId="0EB03CC8" w:rsidR="007A4AC1" w:rsidRDefault="007A4AC1" w:rsidP="0024771A">
      <w:pPr>
        <w:jc w:val="center"/>
        <w:rPr>
          <w:rFonts w:asciiTheme="majorHAnsi" w:hAnsiTheme="majorHAnsi" w:cstheme="majorHAnsi"/>
          <w:sz w:val="20"/>
          <w:szCs w:val="20"/>
        </w:rPr>
      </w:pPr>
      <w:r w:rsidRPr="00CD6F26">
        <w:rPr>
          <w:noProof/>
        </w:rPr>
        <w:lastRenderedPageBreak/>
        <w:drawing>
          <wp:inline distT="0" distB="0" distL="0" distR="0" wp14:anchorId="47A0A3F1" wp14:editId="06217B13">
            <wp:extent cx="4627880" cy="4356000"/>
            <wp:effectExtent l="0" t="0" r="1270" b="6985"/>
            <wp:docPr id="27" name="Picture 2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Map&#10;&#10;Description automatically generated"/>
                    <pic:cNvPicPr/>
                  </pic:nvPicPr>
                  <pic:blipFill rotWithShape="1">
                    <a:blip r:embed="rId29"/>
                    <a:srcRect t="9879" b="8665"/>
                    <a:stretch/>
                  </pic:blipFill>
                  <pic:spPr bwMode="auto">
                    <a:xfrm>
                      <a:off x="0" y="0"/>
                      <a:ext cx="4627880" cy="4356000"/>
                    </a:xfrm>
                    <a:prstGeom prst="rect">
                      <a:avLst/>
                    </a:prstGeom>
                    <a:ln>
                      <a:noFill/>
                    </a:ln>
                    <a:extLst>
                      <a:ext uri="{53640926-AAD7-44D8-BBD7-CCE9431645EC}">
                        <a14:shadowObscured xmlns:a14="http://schemas.microsoft.com/office/drawing/2010/main"/>
                      </a:ext>
                    </a:extLst>
                  </pic:spPr>
                </pic:pic>
              </a:graphicData>
            </a:graphic>
          </wp:inline>
        </w:drawing>
      </w:r>
    </w:p>
    <w:p w14:paraId="56276807" w14:textId="77777777" w:rsidR="007A4AC1" w:rsidRDefault="007A4AC1" w:rsidP="007A4AC1">
      <w:pPr>
        <w:jc w:val="center"/>
        <w:rPr>
          <w:rFonts w:asciiTheme="majorHAnsi" w:hAnsiTheme="majorHAnsi" w:cstheme="majorHAnsi"/>
          <w:sz w:val="20"/>
          <w:szCs w:val="20"/>
        </w:rPr>
      </w:pPr>
    </w:p>
    <w:p w14:paraId="21EFB17A" w14:textId="6809B2CD" w:rsidR="00616E0B" w:rsidRDefault="00631C0D" w:rsidP="008B3E33">
      <w:pPr>
        <w:rPr>
          <w:rFonts w:asciiTheme="majorHAnsi" w:hAnsiTheme="majorHAnsi" w:cstheme="majorHAnsi"/>
          <w:sz w:val="20"/>
          <w:szCs w:val="20"/>
        </w:rPr>
      </w:pPr>
      <w:r>
        <w:rPr>
          <w:rFonts w:asciiTheme="majorHAnsi" w:hAnsiTheme="majorHAnsi" w:cstheme="majorHAnsi"/>
          <w:sz w:val="20"/>
          <w:szCs w:val="20"/>
        </w:rPr>
        <w:t>To suggest why we see the thematic results found in the Covid-19 data, the student downloaded different datasets from InFuse</w:t>
      </w:r>
      <w:r w:rsidR="00C41105">
        <w:rPr>
          <w:rFonts w:asciiTheme="majorHAnsi" w:hAnsiTheme="majorHAnsi" w:cstheme="majorHAnsi"/>
          <w:sz w:val="20"/>
          <w:szCs w:val="20"/>
        </w:rPr>
        <w:t xml:space="preserve"> </w:t>
      </w:r>
      <w:sdt>
        <w:sdtPr>
          <w:rPr>
            <w:rFonts w:asciiTheme="majorHAnsi" w:hAnsiTheme="majorHAnsi" w:cstheme="majorHAnsi"/>
            <w:sz w:val="20"/>
            <w:szCs w:val="20"/>
          </w:rPr>
          <w:id w:val="-1261823430"/>
          <w:citation/>
        </w:sdtPr>
        <w:sdtContent>
          <w:r w:rsidR="00C41105">
            <w:rPr>
              <w:rFonts w:asciiTheme="majorHAnsi" w:hAnsiTheme="majorHAnsi" w:cstheme="majorHAnsi"/>
              <w:sz w:val="20"/>
              <w:szCs w:val="20"/>
            </w:rPr>
            <w:fldChar w:fldCharType="begin"/>
          </w:r>
          <w:r w:rsidR="00C41105">
            <w:rPr>
              <w:rFonts w:asciiTheme="majorHAnsi" w:hAnsiTheme="majorHAnsi" w:cstheme="majorHAnsi"/>
              <w:sz w:val="20"/>
              <w:szCs w:val="20"/>
            </w:rPr>
            <w:instrText xml:space="preserve"> CITATION InF22 \l 2057 </w:instrText>
          </w:r>
          <w:r w:rsidR="00C41105">
            <w:rPr>
              <w:rFonts w:asciiTheme="majorHAnsi" w:hAnsiTheme="majorHAnsi" w:cstheme="majorHAnsi"/>
              <w:sz w:val="20"/>
              <w:szCs w:val="20"/>
            </w:rPr>
            <w:fldChar w:fldCharType="separate"/>
          </w:r>
          <w:r w:rsidR="00D622A8" w:rsidRPr="00D622A8">
            <w:rPr>
              <w:rFonts w:asciiTheme="majorHAnsi" w:hAnsiTheme="majorHAnsi" w:cstheme="majorHAnsi"/>
              <w:noProof/>
              <w:sz w:val="20"/>
              <w:szCs w:val="20"/>
            </w:rPr>
            <w:t>[2]</w:t>
          </w:r>
          <w:r w:rsidR="00C41105">
            <w:rPr>
              <w:rFonts w:asciiTheme="majorHAnsi" w:hAnsiTheme="majorHAnsi" w:cstheme="majorHAnsi"/>
              <w:sz w:val="20"/>
              <w:szCs w:val="20"/>
            </w:rPr>
            <w:fldChar w:fldCharType="end"/>
          </w:r>
        </w:sdtContent>
      </w:sdt>
      <w:r>
        <w:rPr>
          <w:rFonts w:asciiTheme="majorHAnsi" w:hAnsiTheme="majorHAnsi" w:cstheme="majorHAnsi"/>
          <w:sz w:val="20"/>
          <w:szCs w:val="20"/>
        </w:rPr>
        <w:t xml:space="preserve"> via UK Data Service</w:t>
      </w:r>
      <w:r w:rsidR="009B6E1E">
        <w:rPr>
          <w:rFonts w:asciiTheme="majorHAnsi" w:hAnsiTheme="majorHAnsi" w:cstheme="majorHAnsi"/>
          <w:sz w:val="20"/>
          <w:szCs w:val="20"/>
        </w:rPr>
        <w:t xml:space="preserve"> </w:t>
      </w:r>
      <w:sdt>
        <w:sdtPr>
          <w:rPr>
            <w:rFonts w:asciiTheme="majorHAnsi" w:hAnsiTheme="majorHAnsi" w:cstheme="majorHAnsi"/>
            <w:sz w:val="20"/>
            <w:szCs w:val="20"/>
          </w:rPr>
          <w:id w:val="882835681"/>
          <w:citation/>
        </w:sdtPr>
        <w:sdtContent>
          <w:r w:rsidR="009B6E1E">
            <w:rPr>
              <w:rFonts w:asciiTheme="majorHAnsi" w:hAnsiTheme="majorHAnsi" w:cstheme="majorHAnsi"/>
              <w:sz w:val="20"/>
              <w:szCs w:val="20"/>
            </w:rPr>
            <w:fldChar w:fldCharType="begin"/>
          </w:r>
          <w:r w:rsidR="009B6E1E">
            <w:rPr>
              <w:rFonts w:asciiTheme="majorHAnsi" w:hAnsiTheme="majorHAnsi" w:cstheme="majorHAnsi"/>
              <w:sz w:val="20"/>
              <w:szCs w:val="20"/>
            </w:rPr>
            <w:instrText xml:space="preserve"> CITATION UKD22 \l 2057 </w:instrText>
          </w:r>
          <w:r w:rsidR="009B6E1E">
            <w:rPr>
              <w:rFonts w:asciiTheme="majorHAnsi" w:hAnsiTheme="majorHAnsi" w:cstheme="majorHAnsi"/>
              <w:sz w:val="20"/>
              <w:szCs w:val="20"/>
            </w:rPr>
            <w:fldChar w:fldCharType="separate"/>
          </w:r>
          <w:r w:rsidR="00D622A8" w:rsidRPr="00D622A8">
            <w:rPr>
              <w:rFonts w:asciiTheme="majorHAnsi" w:hAnsiTheme="majorHAnsi" w:cstheme="majorHAnsi"/>
              <w:noProof/>
              <w:sz w:val="20"/>
              <w:szCs w:val="20"/>
            </w:rPr>
            <w:t>[1]</w:t>
          </w:r>
          <w:r w:rsidR="009B6E1E">
            <w:rPr>
              <w:rFonts w:asciiTheme="majorHAnsi" w:hAnsiTheme="majorHAnsi" w:cstheme="majorHAnsi"/>
              <w:sz w:val="20"/>
              <w:szCs w:val="20"/>
            </w:rPr>
            <w:fldChar w:fldCharType="end"/>
          </w:r>
        </w:sdtContent>
      </w:sdt>
      <w:r w:rsidR="003A2D9D">
        <w:rPr>
          <w:rFonts w:asciiTheme="majorHAnsi" w:hAnsiTheme="majorHAnsi" w:cstheme="majorHAnsi"/>
          <w:sz w:val="20"/>
          <w:szCs w:val="20"/>
        </w:rPr>
        <w:t xml:space="preserve">, deciding to look at the following topics: </w:t>
      </w:r>
    </w:p>
    <w:p w14:paraId="3BDA2688" w14:textId="1342C54E" w:rsidR="003A2D9D" w:rsidRDefault="00043598" w:rsidP="00723427">
      <w:pPr>
        <w:pStyle w:val="ListParagraph"/>
        <w:numPr>
          <w:ilvl w:val="0"/>
          <w:numId w:val="2"/>
        </w:numPr>
        <w:rPr>
          <w:rFonts w:asciiTheme="majorHAnsi" w:hAnsiTheme="majorHAnsi" w:cstheme="majorHAnsi"/>
          <w:sz w:val="20"/>
          <w:szCs w:val="20"/>
        </w:rPr>
      </w:pPr>
      <w:r>
        <w:rPr>
          <w:rFonts w:asciiTheme="majorHAnsi" w:hAnsiTheme="majorHAnsi" w:cstheme="majorHAnsi"/>
          <w:sz w:val="20"/>
          <w:szCs w:val="20"/>
        </w:rPr>
        <w:t>Age</w:t>
      </w:r>
      <w:r w:rsidR="001B249B">
        <w:rPr>
          <w:rFonts w:asciiTheme="majorHAnsi" w:hAnsiTheme="majorHAnsi" w:cstheme="majorHAnsi"/>
          <w:sz w:val="20"/>
          <w:szCs w:val="20"/>
        </w:rPr>
        <w:t xml:space="preserve"> </w:t>
      </w:r>
      <w:r w:rsidR="00E1748B">
        <w:rPr>
          <w:rFonts w:asciiTheme="majorHAnsi" w:hAnsiTheme="majorHAnsi" w:cstheme="majorHAnsi"/>
          <w:sz w:val="20"/>
          <w:szCs w:val="20"/>
        </w:rPr>
        <w:t>–</w:t>
      </w:r>
      <w:r w:rsidR="001B249B">
        <w:rPr>
          <w:rFonts w:asciiTheme="majorHAnsi" w:hAnsiTheme="majorHAnsi" w:cstheme="majorHAnsi"/>
          <w:sz w:val="20"/>
          <w:szCs w:val="20"/>
        </w:rPr>
        <w:t xml:space="preserve"> </w:t>
      </w:r>
      <w:r w:rsidR="00670F09">
        <w:rPr>
          <w:rFonts w:asciiTheme="majorHAnsi" w:hAnsiTheme="majorHAnsi" w:cstheme="majorHAnsi"/>
          <w:sz w:val="20"/>
          <w:szCs w:val="20"/>
        </w:rPr>
        <w:t xml:space="preserve">Categorise the data into age groups to show the comparison in the distribution of the younger population </w:t>
      </w:r>
      <w:r w:rsidR="008707E8">
        <w:rPr>
          <w:rFonts w:asciiTheme="majorHAnsi" w:hAnsiTheme="majorHAnsi" w:cstheme="majorHAnsi"/>
          <w:sz w:val="20"/>
          <w:szCs w:val="20"/>
        </w:rPr>
        <w:t xml:space="preserve">compared to the older population in Wales. This could indicate whether age has an impact on Covid-19 deaths or vaccine uptake. </w:t>
      </w:r>
    </w:p>
    <w:p w14:paraId="6E08F8C8" w14:textId="33A9D56A" w:rsidR="00043598" w:rsidRDefault="00043598" w:rsidP="00723427">
      <w:pPr>
        <w:pStyle w:val="ListParagraph"/>
        <w:numPr>
          <w:ilvl w:val="0"/>
          <w:numId w:val="2"/>
        </w:numPr>
        <w:rPr>
          <w:rFonts w:asciiTheme="majorHAnsi" w:hAnsiTheme="majorHAnsi" w:cstheme="majorHAnsi"/>
          <w:sz w:val="20"/>
          <w:szCs w:val="20"/>
        </w:rPr>
      </w:pPr>
      <w:r>
        <w:rPr>
          <w:rFonts w:asciiTheme="majorHAnsi" w:hAnsiTheme="majorHAnsi" w:cstheme="majorHAnsi"/>
          <w:sz w:val="20"/>
          <w:szCs w:val="20"/>
        </w:rPr>
        <w:t>Commute</w:t>
      </w:r>
      <w:r w:rsidR="008707E8">
        <w:rPr>
          <w:rFonts w:asciiTheme="majorHAnsi" w:hAnsiTheme="majorHAnsi" w:cstheme="majorHAnsi"/>
          <w:sz w:val="20"/>
          <w:szCs w:val="20"/>
        </w:rPr>
        <w:t xml:space="preserve"> </w:t>
      </w:r>
      <w:r w:rsidR="007F22E9">
        <w:rPr>
          <w:rFonts w:asciiTheme="majorHAnsi" w:hAnsiTheme="majorHAnsi" w:cstheme="majorHAnsi"/>
          <w:sz w:val="20"/>
          <w:szCs w:val="20"/>
        </w:rPr>
        <w:t>–</w:t>
      </w:r>
      <w:r w:rsidR="008707E8">
        <w:rPr>
          <w:rFonts w:asciiTheme="majorHAnsi" w:hAnsiTheme="majorHAnsi" w:cstheme="majorHAnsi"/>
          <w:sz w:val="20"/>
          <w:szCs w:val="20"/>
        </w:rPr>
        <w:t xml:space="preserve"> </w:t>
      </w:r>
      <w:r w:rsidR="007F22E9">
        <w:rPr>
          <w:rFonts w:asciiTheme="majorHAnsi" w:hAnsiTheme="majorHAnsi" w:cstheme="majorHAnsi"/>
          <w:sz w:val="20"/>
          <w:szCs w:val="20"/>
        </w:rPr>
        <w:t xml:space="preserve">Look at the different methods of commuting in Wales and present the amount of people who </w:t>
      </w:r>
      <w:r w:rsidR="006E3139">
        <w:rPr>
          <w:rFonts w:asciiTheme="majorHAnsi" w:hAnsiTheme="majorHAnsi" w:cstheme="majorHAnsi"/>
          <w:sz w:val="20"/>
          <w:szCs w:val="20"/>
        </w:rPr>
        <w:t>use public transport to get to work. The use of public transport should increase the spread of Covid-</w:t>
      </w:r>
      <w:r w:rsidR="00E90B31">
        <w:rPr>
          <w:rFonts w:asciiTheme="majorHAnsi" w:hAnsiTheme="majorHAnsi" w:cstheme="majorHAnsi"/>
          <w:sz w:val="20"/>
          <w:szCs w:val="20"/>
        </w:rPr>
        <w:t>19;</w:t>
      </w:r>
      <w:r w:rsidR="006E3139">
        <w:rPr>
          <w:rFonts w:asciiTheme="majorHAnsi" w:hAnsiTheme="majorHAnsi" w:cstheme="majorHAnsi"/>
          <w:sz w:val="20"/>
          <w:szCs w:val="20"/>
        </w:rPr>
        <w:t xml:space="preserve"> therefore </w:t>
      </w:r>
      <w:r w:rsidR="00E16782">
        <w:rPr>
          <w:rFonts w:asciiTheme="majorHAnsi" w:hAnsiTheme="majorHAnsi" w:cstheme="majorHAnsi"/>
          <w:sz w:val="20"/>
          <w:szCs w:val="20"/>
        </w:rPr>
        <w:t xml:space="preserve">these areas could see higher Covid-19 cases, </w:t>
      </w:r>
      <w:r w:rsidR="00E90B31">
        <w:rPr>
          <w:rFonts w:asciiTheme="majorHAnsi" w:hAnsiTheme="majorHAnsi" w:cstheme="majorHAnsi"/>
          <w:sz w:val="20"/>
          <w:szCs w:val="20"/>
        </w:rPr>
        <w:t>and/</w:t>
      </w:r>
      <w:r w:rsidR="00E16782">
        <w:rPr>
          <w:rFonts w:asciiTheme="majorHAnsi" w:hAnsiTheme="majorHAnsi" w:cstheme="majorHAnsi"/>
          <w:sz w:val="20"/>
          <w:szCs w:val="20"/>
        </w:rPr>
        <w:t xml:space="preserve">or </w:t>
      </w:r>
      <w:r w:rsidR="00E90B31">
        <w:rPr>
          <w:rFonts w:asciiTheme="majorHAnsi" w:hAnsiTheme="majorHAnsi" w:cstheme="majorHAnsi"/>
          <w:sz w:val="20"/>
          <w:szCs w:val="20"/>
        </w:rPr>
        <w:t>higher vaccine uptake.</w:t>
      </w:r>
    </w:p>
    <w:p w14:paraId="1F7D14C2" w14:textId="54E1ACDD" w:rsidR="00043598" w:rsidRDefault="00043598" w:rsidP="00723427">
      <w:pPr>
        <w:pStyle w:val="ListParagraph"/>
        <w:numPr>
          <w:ilvl w:val="0"/>
          <w:numId w:val="2"/>
        </w:numPr>
        <w:rPr>
          <w:rFonts w:asciiTheme="majorHAnsi" w:hAnsiTheme="majorHAnsi" w:cstheme="majorHAnsi"/>
          <w:sz w:val="20"/>
          <w:szCs w:val="20"/>
        </w:rPr>
      </w:pPr>
      <w:r>
        <w:rPr>
          <w:rFonts w:asciiTheme="majorHAnsi" w:hAnsiTheme="majorHAnsi" w:cstheme="majorHAnsi"/>
          <w:sz w:val="20"/>
          <w:szCs w:val="20"/>
        </w:rPr>
        <w:t>Economic Activity</w:t>
      </w:r>
      <w:r w:rsidR="00E90B31">
        <w:rPr>
          <w:rFonts w:asciiTheme="majorHAnsi" w:hAnsiTheme="majorHAnsi" w:cstheme="majorHAnsi"/>
          <w:sz w:val="20"/>
          <w:szCs w:val="20"/>
        </w:rPr>
        <w:t xml:space="preserve"> – Those who are economically active </w:t>
      </w:r>
      <w:r w:rsidR="00083FE4">
        <w:rPr>
          <w:rFonts w:asciiTheme="majorHAnsi" w:hAnsiTheme="majorHAnsi" w:cstheme="majorHAnsi"/>
          <w:sz w:val="20"/>
          <w:szCs w:val="20"/>
        </w:rPr>
        <w:t>are currently in employment</w:t>
      </w:r>
      <w:r w:rsidR="00633184">
        <w:rPr>
          <w:rFonts w:asciiTheme="majorHAnsi" w:hAnsiTheme="majorHAnsi" w:cstheme="majorHAnsi"/>
          <w:sz w:val="20"/>
          <w:szCs w:val="20"/>
        </w:rPr>
        <w:t xml:space="preserve">, </w:t>
      </w:r>
      <w:r w:rsidR="007A011F">
        <w:rPr>
          <w:rFonts w:asciiTheme="majorHAnsi" w:hAnsiTheme="majorHAnsi" w:cstheme="majorHAnsi"/>
          <w:sz w:val="20"/>
          <w:szCs w:val="20"/>
        </w:rPr>
        <w:t xml:space="preserve">this could influence the </w:t>
      </w:r>
      <w:r w:rsidR="0097156C">
        <w:rPr>
          <w:rFonts w:asciiTheme="majorHAnsi" w:hAnsiTheme="majorHAnsi" w:cstheme="majorHAnsi"/>
          <w:sz w:val="20"/>
          <w:szCs w:val="20"/>
        </w:rPr>
        <w:t>spread of</w:t>
      </w:r>
      <w:r w:rsidR="004A69C5">
        <w:rPr>
          <w:rFonts w:asciiTheme="majorHAnsi" w:hAnsiTheme="majorHAnsi" w:cstheme="majorHAnsi"/>
          <w:sz w:val="20"/>
          <w:szCs w:val="20"/>
        </w:rPr>
        <w:t xml:space="preserve"> Covid-19 and the</w:t>
      </w:r>
      <w:r w:rsidR="0097156C">
        <w:rPr>
          <w:rFonts w:asciiTheme="majorHAnsi" w:hAnsiTheme="majorHAnsi" w:cstheme="majorHAnsi"/>
          <w:sz w:val="20"/>
          <w:szCs w:val="20"/>
        </w:rPr>
        <w:t xml:space="preserve"> vaccine uptake if it is required for employment for example. </w:t>
      </w:r>
    </w:p>
    <w:p w14:paraId="4318F9B0" w14:textId="413AE35C" w:rsidR="00043598" w:rsidRDefault="00043598" w:rsidP="00723427">
      <w:pPr>
        <w:pStyle w:val="ListParagraph"/>
        <w:numPr>
          <w:ilvl w:val="0"/>
          <w:numId w:val="2"/>
        </w:numPr>
        <w:rPr>
          <w:rFonts w:asciiTheme="majorHAnsi" w:hAnsiTheme="majorHAnsi" w:cstheme="majorHAnsi"/>
          <w:sz w:val="20"/>
          <w:szCs w:val="20"/>
        </w:rPr>
      </w:pPr>
      <w:r>
        <w:rPr>
          <w:rFonts w:asciiTheme="majorHAnsi" w:hAnsiTheme="majorHAnsi" w:cstheme="majorHAnsi"/>
          <w:sz w:val="20"/>
          <w:szCs w:val="20"/>
        </w:rPr>
        <w:t>Ethnic Group</w:t>
      </w:r>
      <w:r w:rsidR="0097156C">
        <w:rPr>
          <w:rFonts w:asciiTheme="majorHAnsi" w:hAnsiTheme="majorHAnsi" w:cstheme="majorHAnsi"/>
          <w:sz w:val="20"/>
          <w:szCs w:val="20"/>
        </w:rPr>
        <w:t xml:space="preserve"> </w:t>
      </w:r>
      <w:r w:rsidR="00592830">
        <w:rPr>
          <w:rFonts w:asciiTheme="majorHAnsi" w:hAnsiTheme="majorHAnsi" w:cstheme="majorHAnsi"/>
          <w:sz w:val="20"/>
          <w:szCs w:val="20"/>
        </w:rPr>
        <w:t>–</w:t>
      </w:r>
      <w:r w:rsidR="0097156C">
        <w:rPr>
          <w:rFonts w:asciiTheme="majorHAnsi" w:hAnsiTheme="majorHAnsi" w:cstheme="majorHAnsi"/>
          <w:sz w:val="20"/>
          <w:szCs w:val="20"/>
        </w:rPr>
        <w:t xml:space="preserve"> </w:t>
      </w:r>
      <w:r w:rsidR="00592830">
        <w:rPr>
          <w:rFonts w:asciiTheme="majorHAnsi" w:hAnsiTheme="majorHAnsi" w:cstheme="majorHAnsi"/>
          <w:sz w:val="20"/>
          <w:szCs w:val="20"/>
        </w:rPr>
        <w:t xml:space="preserve">Studies found that some ethnic groups were </w:t>
      </w:r>
      <w:r w:rsidR="00895400">
        <w:rPr>
          <w:rFonts w:asciiTheme="majorHAnsi" w:hAnsiTheme="majorHAnsi" w:cstheme="majorHAnsi"/>
          <w:sz w:val="20"/>
          <w:szCs w:val="20"/>
        </w:rPr>
        <w:t>more at risk from Covid-19 compared to others</w:t>
      </w:r>
      <w:r w:rsidR="004A69C5">
        <w:rPr>
          <w:rFonts w:asciiTheme="majorHAnsi" w:hAnsiTheme="majorHAnsi" w:cstheme="majorHAnsi"/>
          <w:sz w:val="20"/>
          <w:szCs w:val="20"/>
        </w:rPr>
        <w:t xml:space="preserve"> </w:t>
      </w:r>
      <w:sdt>
        <w:sdtPr>
          <w:rPr>
            <w:rFonts w:asciiTheme="majorHAnsi" w:hAnsiTheme="majorHAnsi" w:cstheme="majorHAnsi"/>
            <w:sz w:val="20"/>
            <w:szCs w:val="20"/>
          </w:rPr>
          <w:id w:val="1500469179"/>
          <w:citation/>
        </w:sdtPr>
        <w:sdtContent>
          <w:r w:rsidR="004A69C5">
            <w:rPr>
              <w:rFonts w:asciiTheme="majorHAnsi" w:hAnsiTheme="majorHAnsi" w:cstheme="majorHAnsi"/>
              <w:sz w:val="20"/>
              <w:szCs w:val="20"/>
            </w:rPr>
            <w:fldChar w:fldCharType="begin"/>
          </w:r>
          <w:r w:rsidR="004A69C5">
            <w:rPr>
              <w:rFonts w:asciiTheme="majorHAnsi" w:hAnsiTheme="majorHAnsi" w:cstheme="majorHAnsi"/>
              <w:sz w:val="20"/>
              <w:szCs w:val="20"/>
            </w:rPr>
            <w:instrText xml:space="preserve"> CITATION Pub221 \l 2057 </w:instrText>
          </w:r>
          <w:r w:rsidR="004A69C5">
            <w:rPr>
              <w:rFonts w:asciiTheme="majorHAnsi" w:hAnsiTheme="majorHAnsi" w:cstheme="majorHAnsi"/>
              <w:sz w:val="20"/>
              <w:szCs w:val="20"/>
            </w:rPr>
            <w:fldChar w:fldCharType="separate"/>
          </w:r>
          <w:r w:rsidR="00D622A8" w:rsidRPr="00D622A8">
            <w:rPr>
              <w:rFonts w:asciiTheme="majorHAnsi" w:hAnsiTheme="majorHAnsi" w:cstheme="majorHAnsi"/>
              <w:noProof/>
              <w:sz w:val="20"/>
              <w:szCs w:val="20"/>
            </w:rPr>
            <w:t>[3]</w:t>
          </w:r>
          <w:r w:rsidR="004A69C5">
            <w:rPr>
              <w:rFonts w:asciiTheme="majorHAnsi" w:hAnsiTheme="majorHAnsi" w:cstheme="majorHAnsi"/>
              <w:sz w:val="20"/>
              <w:szCs w:val="20"/>
            </w:rPr>
            <w:fldChar w:fldCharType="end"/>
          </w:r>
        </w:sdtContent>
      </w:sdt>
      <w:r w:rsidR="004A69C5">
        <w:rPr>
          <w:rFonts w:asciiTheme="majorHAnsi" w:hAnsiTheme="majorHAnsi" w:cstheme="majorHAnsi"/>
          <w:sz w:val="20"/>
          <w:szCs w:val="20"/>
        </w:rPr>
        <w:t>.</w:t>
      </w:r>
      <w:r w:rsidR="00895400">
        <w:t xml:space="preserve"> </w:t>
      </w:r>
      <w:r w:rsidR="00923607" w:rsidRPr="00883AB6">
        <w:rPr>
          <w:rFonts w:asciiTheme="majorHAnsi" w:hAnsiTheme="majorHAnsi" w:cstheme="majorHAnsi"/>
          <w:sz w:val="20"/>
          <w:szCs w:val="20"/>
        </w:rPr>
        <w:t>T</w:t>
      </w:r>
      <w:r w:rsidR="00F154F6" w:rsidRPr="00883AB6">
        <w:rPr>
          <w:rFonts w:asciiTheme="majorHAnsi" w:hAnsiTheme="majorHAnsi" w:cstheme="majorHAnsi"/>
          <w:sz w:val="20"/>
          <w:szCs w:val="20"/>
        </w:rPr>
        <w:t xml:space="preserve">his data can be categorised into </w:t>
      </w:r>
      <w:r w:rsidR="00BA3111" w:rsidRPr="00883AB6">
        <w:rPr>
          <w:rFonts w:asciiTheme="majorHAnsi" w:hAnsiTheme="majorHAnsi" w:cstheme="majorHAnsi"/>
          <w:sz w:val="20"/>
          <w:szCs w:val="20"/>
        </w:rPr>
        <w:t xml:space="preserve">ethnic groups, grouped into BAME and displayed on the map to show the distribution of BAME communities </w:t>
      </w:r>
      <w:r w:rsidR="00883AB6" w:rsidRPr="00883AB6">
        <w:rPr>
          <w:rFonts w:asciiTheme="majorHAnsi" w:hAnsiTheme="majorHAnsi" w:cstheme="majorHAnsi"/>
          <w:sz w:val="20"/>
          <w:szCs w:val="20"/>
        </w:rPr>
        <w:t>across Wales</w:t>
      </w:r>
      <w:r w:rsidR="00CE5A57">
        <w:rPr>
          <w:rFonts w:asciiTheme="majorHAnsi" w:hAnsiTheme="majorHAnsi" w:cstheme="majorHAnsi"/>
          <w:sz w:val="20"/>
          <w:szCs w:val="20"/>
        </w:rPr>
        <w:t xml:space="preserve"> for a comparison with the Covid-19 deaths data</w:t>
      </w:r>
      <w:r w:rsidR="00883AB6" w:rsidRPr="00883AB6">
        <w:rPr>
          <w:rFonts w:asciiTheme="majorHAnsi" w:hAnsiTheme="majorHAnsi" w:cstheme="majorHAnsi"/>
          <w:sz w:val="20"/>
          <w:szCs w:val="20"/>
        </w:rPr>
        <w:t>.</w:t>
      </w:r>
    </w:p>
    <w:p w14:paraId="2D6AC54A" w14:textId="7EFAA8C0" w:rsidR="00043598" w:rsidRDefault="00043598" w:rsidP="00723427">
      <w:pPr>
        <w:pStyle w:val="ListParagraph"/>
        <w:numPr>
          <w:ilvl w:val="0"/>
          <w:numId w:val="2"/>
        </w:numPr>
        <w:rPr>
          <w:rFonts w:asciiTheme="majorHAnsi" w:hAnsiTheme="majorHAnsi" w:cstheme="majorHAnsi"/>
          <w:sz w:val="20"/>
          <w:szCs w:val="20"/>
        </w:rPr>
      </w:pPr>
      <w:r>
        <w:rPr>
          <w:rFonts w:asciiTheme="majorHAnsi" w:hAnsiTheme="majorHAnsi" w:cstheme="majorHAnsi"/>
          <w:sz w:val="20"/>
          <w:szCs w:val="20"/>
        </w:rPr>
        <w:t xml:space="preserve">Health Problems </w:t>
      </w:r>
      <w:r w:rsidR="00EC2264">
        <w:rPr>
          <w:rFonts w:asciiTheme="majorHAnsi" w:hAnsiTheme="majorHAnsi" w:cstheme="majorHAnsi"/>
          <w:sz w:val="20"/>
          <w:szCs w:val="20"/>
        </w:rPr>
        <w:t>–</w:t>
      </w:r>
      <w:r w:rsidR="00883AB6">
        <w:rPr>
          <w:rFonts w:asciiTheme="majorHAnsi" w:hAnsiTheme="majorHAnsi" w:cstheme="majorHAnsi"/>
          <w:sz w:val="20"/>
          <w:szCs w:val="20"/>
        </w:rPr>
        <w:t xml:space="preserve"> </w:t>
      </w:r>
      <w:r w:rsidR="00EC2264">
        <w:rPr>
          <w:rFonts w:asciiTheme="majorHAnsi" w:hAnsiTheme="majorHAnsi" w:cstheme="majorHAnsi"/>
          <w:sz w:val="20"/>
          <w:szCs w:val="20"/>
        </w:rPr>
        <w:t>Those with long term health problems were more at risk</w:t>
      </w:r>
      <w:r w:rsidR="00E12C56">
        <w:rPr>
          <w:rFonts w:asciiTheme="majorHAnsi" w:hAnsiTheme="majorHAnsi" w:cstheme="majorHAnsi"/>
          <w:sz w:val="20"/>
          <w:szCs w:val="20"/>
        </w:rPr>
        <w:t xml:space="preserve"> of dying from Covid-19, the health problem data should </w:t>
      </w:r>
      <w:r w:rsidR="00CB640C">
        <w:rPr>
          <w:rFonts w:asciiTheme="majorHAnsi" w:hAnsiTheme="majorHAnsi" w:cstheme="majorHAnsi"/>
          <w:sz w:val="20"/>
          <w:szCs w:val="20"/>
        </w:rPr>
        <w:t xml:space="preserve">show a similar distribution to the Covid Deaths data, also those with long term health problems were prioritised for the vaccine so should show a higher uptake. </w:t>
      </w:r>
    </w:p>
    <w:p w14:paraId="4B41DCB5" w14:textId="31668F2C" w:rsidR="00043598" w:rsidRDefault="00043598" w:rsidP="00723427">
      <w:pPr>
        <w:pStyle w:val="ListParagraph"/>
        <w:numPr>
          <w:ilvl w:val="0"/>
          <w:numId w:val="2"/>
        </w:numPr>
        <w:rPr>
          <w:rFonts w:asciiTheme="majorHAnsi" w:hAnsiTheme="majorHAnsi" w:cstheme="majorHAnsi"/>
          <w:sz w:val="20"/>
          <w:szCs w:val="20"/>
        </w:rPr>
      </w:pPr>
      <w:r>
        <w:rPr>
          <w:rFonts w:asciiTheme="majorHAnsi" w:hAnsiTheme="majorHAnsi" w:cstheme="majorHAnsi"/>
          <w:sz w:val="20"/>
          <w:szCs w:val="20"/>
        </w:rPr>
        <w:t xml:space="preserve">Religion </w:t>
      </w:r>
      <w:r w:rsidR="0064290D">
        <w:rPr>
          <w:rFonts w:asciiTheme="majorHAnsi" w:hAnsiTheme="majorHAnsi" w:cstheme="majorHAnsi"/>
          <w:sz w:val="20"/>
          <w:szCs w:val="20"/>
        </w:rPr>
        <w:t>–</w:t>
      </w:r>
      <w:r w:rsidR="00883AB6">
        <w:rPr>
          <w:rFonts w:asciiTheme="majorHAnsi" w:hAnsiTheme="majorHAnsi" w:cstheme="majorHAnsi"/>
          <w:sz w:val="20"/>
          <w:szCs w:val="20"/>
        </w:rPr>
        <w:t xml:space="preserve"> </w:t>
      </w:r>
      <w:r w:rsidR="0064290D">
        <w:rPr>
          <w:rFonts w:asciiTheme="majorHAnsi" w:hAnsiTheme="majorHAnsi" w:cstheme="majorHAnsi"/>
          <w:sz w:val="20"/>
          <w:szCs w:val="20"/>
        </w:rPr>
        <w:t xml:space="preserve">At the time studies showed that religion could have an impact on whether or not individuals got the Covid vaccine. </w:t>
      </w:r>
      <w:r w:rsidR="00C04CF0">
        <w:rPr>
          <w:rFonts w:asciiTheme="majorHAnsi" w:hAnsiTheme="majorHAnsi" w:cstheme="majorHAnsi"/>
          <w:sz w:val="20"/>
          <w:szCs w:val="20"/>
        </w:rPr>
        <w:t>If this is the case, we may see lower levels of vaccine uptake in</w:t>
      </w:r>
      <w:r w:rsidR="009C7789">
        <w:rPr>
          <w:rFonts w:asciiTheme="majorHAnsi" w:hAnsiTheme="majorHAnsi" w:cstheme="majorHAnsi"/>
          <w:sz w:val="20"/>
          <w:szCs w:val="20"/>
        </w:rPr>
        <w:t xml:space="preserve"> the most religious areas. </w:t>
      </w:r>
    </w:p>
    <w:p w14:paraId="2E3F5B97" w14:textId="31461F54" w:rsidR="00B23336" w:rsidRDefault="001A2312">
      <w:r>
        <w:rPr>
          <w:rFonts w:asciiTheme="majorHAnsi" w:hAnsiTheme="majorHAnsi" w:cstheme="majorHAnsi"/>
          <w:sz w:val="20"/>
          <w:szCs w:val="20"/>
        </w:rPr>
        <w:t>The topics were based on Local Authority data</w:t>
      </w:r>
      <w:r w:rsidR="00932C70">
        <w:rPr>
          <w:rFonts w:asciiTheme="majorHAnsi" w:hAnsiTheme="majorHAnsi" w:cstheme="majorHAnsi"/>
          <w:sz w:val="20"/>
          <w:szCs w:val="20"/>
        </w:rPr>
        <w:t xml:space="preserve"> as an easily recognisable </w:t>
      </w:r>
      <w:r w:rsidR="00680A34">
        <w:rPr>
          <w:rFonts w:asciiTheme="majorHAnsi" w:hAnsiTheme="majorHAnsi" w:cstheme="majorHAnsi"/>
          <w:sz w:val="20"/>
          <w:szCs w:val="20"/>
        </w:rPr>
        <w:t>map layout, however MLSOA data would provide a more realistic spread of the data</w:t>
      </w:r>
      <w:r w:rsidR="00D66496">
        <w:rPr>
          <w:rFonts w:asciiTheme="majorHAnsi" w:hAnsiTheme="majorHAnsi" w:cstheme="majorHAnsi"/>
          <w:sz w:val="20"/>
          <w:szCs w:val="20"/>
        </w:rPr>
        <w:t xml:space="preserve"> for in-depth analysis</w:t>
      </w:r>
      <w:r>
        <w:rPr>
          <w:rFonts w:asciiTheme="majorHAnsi" w:hAnsiTheme="majorHAnsi" w:cstheme="majorHAnsi"/>
          <w:sz w:val="20"/>
          <w:szCs w:val="20"/>
        </w:rPr>
        <w:t>:</w:t>
      </w:r>
    </w:p>
    <w:p w14:paraId="5D7CB50B" w14:textId="060533F8" w:rsidR="00724D5E" w:rsidRDefault="00C60EC8" w:rsidP="001A2312">
      <w:pPr>
        <w:jc w:val="center"/>
      </w:pPr>
      <w:r w:rsidRPr="00C60EC8">
        <w:rPr>
          <w:noProof/>
        </w:rPr>
        <w:lastRenderedPageBreak/>
        <w:drawing>
          <wp:inline distT="0" distB="0" distL="0" distR="0" wp14:anchorId="5C78EDAE" wp14:editId="795F7552">
            <wp:extent cx="4495233" cy="2232000"/>
            <wp:effectExtent l="0" t="0" r="635" b="0"/>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rotWithShape="1">
                    <a:blip r:embed="rId30"/>
                    <a:srcRect t="7845" r="25007" b="32575"/>
                    <a:stretch/>
                  </pic:blipFill>
                  <pic:spPr bwMode="auto">
                    <a:xfrm>
                      <a:off x="0" y="0"/>
                      <a:ext cx="4495233" cy="2232000"/>
                    </a:xfrm>
                    <a:prstGeom prst="rect">
                      <a:avLst/>
                    </a:prstGeom>
                    <a:ln>
                      <a:noFill/>
                    </a:ln>
                    <a:extLst>
                      <a:ext uri="{53640926-AAD7-44D8-BBD7-CCE9431645EC}">
                        <a14:shadowObscured xmlns:a14="http://schemas.microsoft.com/office/drawing/2010/main"/>
                      </a:ext>
                    </a:extLst>
                  </pic:spPr>
                </pic:pic>
              </a:graphicData>
            </a:graphic>
          </wp:inline>
        </w:drawing>
      </w:r>
    </w:p>
    <w:p w14:paraId="10A756C9" w14:textId="3DEE09A2" w:rsidR="00160E52" w:rsidRDefault="00160E52" w:rsidP="00160E52">
      <w:pPr>
        <w:rPr>
          <w:rFonts w:asciiTheme="majorHAnsi" w:hAnsiTheme="majorHAnsi" w:cstheme="majorHAnsi"/>
          <w:sz w:val="20"/>
          <w:szCs w:val="20"/>
        </w:rPr>
      </w:pPr>
      <w:r w:rsidRPr="004E63DC">
        <w:rPr>
          <w:rFonts w:asciiTheme="majorHAnsi" w:hAnsiTheme="majorHAnsi" w:cstheme="majorHAnsi"/>
          <w:sz w:val="20"/>
          <w:szCs w:val="20"/>
        </w:rPr>
        <w:t xml:space="preserve">Once the files were downloaded, </w:t>
      </w:r>
      <w:r w:rsidR="004E63DC">
        <w:rPr>
          <w:rFonts w:asciiTheme="majorHAnsi" w:hAnsiTheme="majorHAnsi" w:cstheme="majorHAnsi"/>
          <w:sz w:val="20"/>
          <w:szCs w:val="20"/>
        </w:rPr>
        <w:t>the data was cleansed</w:t>
      </w:r>
      <w:r w:rsidR="00A26693" w:rsidRPr="004E63DC">
        <w:rPr>
          <w:rFonts w:asciiTheme="majorHAnsi" w:hAnsiTheme="majorHAnsi" w:cstheme="majorHAnsi"/>
          <w:sz w:val="20"/>
          <w:szCs w:val="20"/>
        </w:rPr>
        <w:t xml:space="preserve"> in excel and imported into MapInfo as Excel 97-03</w:t>
      </w:r>
      <w:r w:rsidR="004E63DC">
        <w:rPr>
          <w:rFonts w:asciiTheme="majorHAnsi" w:hAnsiTheme="majorHAnsi" w:cstheme="majorHAnsi"/>
          <w:sz w:val="20"/>
          <w:szCs w:val="20"/>
        </w:rPr>
        <w:t xml:space="preserve">. </w:t>
      </w:r>
      <w:r w:rsidR="00325315">
        <w:rPr>
          <w:rFonts w:asciiTheme="majorHAnsi" w:hAnsiTheme="majorHAnsi" w:cstheme="majorHAnsi"/>
          <w:sz w:val="20"/>
          <w:szCs w:val="20"/>
        </w:rPr>
        <w:t xml:space="preserve">All </w:t>
      </w:r>
      <w:r w:rsidR="00062B14">
        <w:rPr>
          <w:rFonts w:asciiTheme="majorHAnsi" w:hAnsiTheme="majorHAnsi" w:cstheme="majorHAnsi"/>
          <w:sz w:val="20"/>
          <w:szCs w:val="20"/>
        </w:rPr>
        <w:t xml:space="preserve">of the data is stored in one location: </w:t>
      </w:r>
    </w:p>
    <w:p w14:paraId="6FF45A00" w14:textId="7D41A216" w:rsidR="005F257C" w:rsidRPr="004E63DC" w:rsidRDefault="005F257C" w:rsidP="005F257C">
      <w:pPr>
        <w:jc w:val="center"/>
        <w:rPr>
          <w:rFonts w:asciiTheme="majorHAnsi" w:hAnsiTheme="majorHAnsi" w:cstheme="majorHAnsi"/>
          <w:sz w:val="20"/>
          <w:szCs w:val="20"/>
        </w:rPr>
      </w:pPr>
      <w:r w:rsidRPr="005F257C">
        <w:rPr>
          <w:rFonts w:asciiTheme="majorHAnsi" w:hAnsiTheme="majorHAnsi" w:cstheme="majorHAnsi"/>
          <w:sz w:val="20"/>
          <w:szCs w:val="20"/>
        </w:rPr>
        <w:drawing>
          <wp:inline distT="0" distB="0" distL="0" distR="0" wp14:anchorId="59F42F69" wp14:editId="46BCF7FD">
            <wp:extent cx="3427012" cy="2684780"/>
            <wp:effectExtent l="0" t="0" r="2540" b="1270"/>
            <wp:docPr id="52" name="Picture 5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Table&#10;&#10;Description automatically generated"/>
                    <pic:cNvPicPr/>
                  </pic:nvPicPr>
                  <pic:blipFill rotWithShape="1">
                    <a:blip r:embed="rId31"/>
                    <a:srcRect l="3748" r="1203"/>
                    <a:stretch/>
                  </pic:blipFill>
                  <pic:spPr bwMode="auto">
                    <a:xfrm>
                      <a:off x="0" y="0"/>
                      <a:ext cx="3434509" cy="2690653"/>
                    </a:xfrm>
                    <a:prstGeom prst="rect">
                      <a:avLst/>
                    </a:prstGeom>
                    <a:ln>
                      <a:noFill/>
                    </a:ln>
                    <a:extLst>
                      <a:ext uri="{53640926-AAD7-44D8-BBD7-CCE9431645EC}">
                        <a14:shadowObscured xmlns:a14="http://schemas.microsoft.com/office/drawing/2010/main"/>
                      </a:ext>
                    </a:extLst>
                  </pic:spPr>
                </pic:pic>
              </a:graphicData>
            </a:graphic>
          </wp:inline>
        </w:drawing>
      </w:r>
    </w:p>
    <w:p w14:paraId="58B36191" w14:textId="77777777" w:rsidR="002A08E1" w:rsidRDefault="002A08E1" w:rsidP="00160E52">
      <w:pPr>
        <w:rPr>
          <w:rFonts w:asciiTheme="majorHAnsi" w:hAnsiTheme="majorHAnsi" w:cstheme="majorHAnsi"/>
          <w:sz w:val="20"/>
          <w:szCs w:val="20"/>
        </w:rPr>
      </w:pPr>
    </w:p>
    <w:p w14:paraId="7FFE9E04" w14:textId="2C050C3E" w:rsidR="00A26693" w:rsidRDefault="00AD456B" w:rsidP="00160E52">
      <w:pPr>
        <w:rPr>
          <w:rFonts w:asciiTheme="majorHAnsi" w:hAnsiTheme="majorHAnsi" w:cstheme="majorHAnsi"/>
          <w:sz w:val="20"/>
          <w:szCs w:val="20"/>
        </w:rPr>
      </w:pPr>
      <w:r w:rsidRPr="00325315">
        <w:rPr>
          <w:rFonts w:asciiTheme="majorHAnsi" w:hAnsiTheme="majorHAnsi" w:cstheme="majorHAnsi"/>
          <w:sz w:val="20"/>
          <w:szCs w:val="20"/>
        </w:rPr>
        <w:t>The tables were then Geocoded:</w:t>
      </w:r>
    </w:p>
    <w:p w14:paraId="1AEE860D" w14:textId="22C7136E" w:rsidR="001E4062" w:rsidRDefault="001E4062" w:rsidP="002A08E1">
      <w:pPr>
        <w:rPr>
          <w:rFonts w:asciiTheme="majorHAnsi" w:hAnsiTheme="majorHAnsi" w:cstheme="majorHAnsi"/>
          <w:sz w:val="20"/>
          <w:szCs w:val="20"/>
        </w:rPr>
      </w:pPr>
    </w:p>
    <w:p w14:paraId="23DD7761" w14:textId="098BBB15" w:rsidR="002A08E1" w:rsidRDefault="00545903" w:rsidP="002A08E1">
      <w:pPr>
        <w:rPr>
          <w:rFonts w:asciiTheme="majorHAnsi" w:hAnsiTheme="majorHAnsi" w:cstheme="majorHAnsi"/>
          <w:sz w:val="20"/>
          <w:szCs w:val="20"/>
        </w:rPr>
      </w:pPr>
      <w:r w:rsidRPr="002B7DC6">
        <w:rPr>
          <w:noProof/>
        </w:rPr>
        <w:lastRenderedPageBreak/>
        <w:drawing>
          <wp:anchor distT="0" distB="0" distL="114300" distR="114300" simplePos="0" relativeHeight="251678720" behindDoc="1" locked="0" layoutInCell="1" allowOverlap="1" wp14:anchorId="0AADC703" wp14:editId="393035C6">
            <wp:simplePos x="0" y="0"/>
            <wp:positionH relativeFrom="margin">
              <wp:align>right</wp:align>
            </wp:positionH>
            <wp:positionV relativeFrom="paragraph">
              <wp:posOffset>376237</wp:posOffset>
            </wp:positionV>
            <wp:extent cx="2299970" cy="1438275"/>
            <wp:effectExtent l="0" t="0" r="5080" b="9525"/>
            <wp:wrapTight wrapText="bothSides">
              <wp:wrapPolygon edited="0">
                <wp:start x="0" y="0"/>
                <wp:lineTo x="0" y="21457"/>
                <wp:lineTo x="21469" y="21457"/>
                <wp:lineTo x="21469" y="0"/>
                <wp:lineTo x="0" y="0"/>
              </wp:wrapPolygon>
            </wp:wrapTight>
            <wp:docPr id="29" name="Picture 29"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 application, Word&#10;&#10;Description automatically generated"/>
                    <pic:cNvPicPr/>
                  </pic:nvPicPr>
                  <pic:blipFill rotWithShape="1">
                    <a:blip r:embed="rId32" cstate="print">
                      <a:extLst>
                        <a:ext uri="{28A0092B-C50C-407E-A947-70E740481C1C}">
                          <a14:useLocalDpi xmlns:a14="http://schemas.microsoft.com/office/drawing/2010/main" val="0"/>
                        </a:ext>
                      </a:extLst>
                    </a:blip>
                    <a:srcRect l="2862" t="8846" r="4974" b="10185"/>
                    <a:stretch/>
                  </pic:blipFill>
                  <pic:spPr bwMode="auto">
                    <a:xfrm>
                      <a:off x="0" y="0"/>
                      <a:ext cx="2299970" cy="1438275"/>
                    </a:xfrm>
                    <a:prstGeom prst="rect">
                      <a:avLst/>
                    </a:prstGeom>
                    <a:ln>
                      <a:noFill/>
                    </a:ln>
                    <a:extLst>
                      <a:ext uri="{53640926-AAD7-44D8-BBD7-CCE9431645EC}">
                        <a14:shadowObscured xmlns:a14="http://schemas.microsoft.com/office/drawing/2010/main"/>
                      </a:ext>
                    </a:extLst>
                  </pic:spPr>
                </pic:pic>
              </a:graphicData>
            </a:graphic>
          </wp:anchor>
        </w:drawing>
      </w:r>
      <w:r w:rsidR="002A08E1" w:rsidRPr="003C05AD">
        <w:rPr>
          <w:noProof/>
        </w:rPr>
        <w:drawing>
          <wp:inline distT="0" distB="0" distL="0" distR="0" wp14:anchorId="53990D11" wp14:editId="0F8AFA21">
            <wp:extent cx="2618987" cy="2052000"/>
            <wp:effectExtent l="0" t="0" r="0" b="5715"/>
            <wp:docPr id="28" name="Picture 2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10;&#10;Description automatically generated"/>
                    <pic:cNvPicPr/>
                  </pic:nvPicPr>
                  <pic:blipFill rotWithShape="1">
                    <a:blip r:embed="rId33"/>
                    <a:srcRect l="5352" t="10937" r="9999" b="13142"/>
                    <a:stretch/>
                  </pic:blipFill>
                  <pic:spPr bwMode="auto">
                    <a:xfrm>
                      <a:off x="0" y="0"/>
                      <a:ext cx="2618987" cy="2052000"/>
                    </a:xfrm>
                    <a:prstGeom prst="rect">
                      <a:avLst/>
                    </a:prstGeom>
                    <a:ln>
                      <a:noFill/>
                    </a:ln>
                    <a:extLst>
                      <a:ext uri="{53640926-AAD7-44D8-BBD7-CCE9431645EC}">
                        <a14:shadowObscured xmlns:a14="http://schemas.microsoft.com/office/drawing/2010/main"/>
                      </a:ext>
                    </a:extLst>
                  </pic:spPr>
                </pic:pic>
              </a:graphicData>
            </a:graphic>
          </wp:inline>
        </w:drawing>
      </w:r>
    </w:p>
    <w:p w14:paraId="5094D96A" w14:textId="77777777" w:rsidR="00545903" w:rsidRPr="00325315" w:rsidRDefault="00545903" w:rsidP="002A08E1">
      <w:pPr>
        <w:rPr>
          <w:rFonts w:asciiTheme="majorHAnsi" w:hAnsiTheme="majorHAnsi" w:cstheme="majorHAnsi"/>
          <w:sz w:val="20"/>
          <w:szCs w:val="20"/>
        </w:rPr>
      </w:pPr>
    </w:p>
    <w:p w14:paraId="1917C8F4" w14:textId="29CAA3BD" w:rsidR="00AD456B" w:rsidRDefault="00AD456B" w:rsidP="00160E52">
      <w:pPr>
        <w:rPr>
          <w:rFonts w:asciiTheme="majorHAnsi" w:hAnsiTheme="majorHAnsi" w:cstheme="majorHAnsi"/>
          <w:sz w:val="20"/>
          <w:szCs w:val="20"/>
        </w:rPr>
      </w:pPr>
      <w:r w:rsidRPr="00325315">
        <w:rPr>
          <w:rFonts w:asciiTheme="majorHAnsi" w:hAnsiTheme="majorHAnsi" w:cstheme="majorHAnsi"/>
          <w:sz w:val="20"/>
          <w:szCs w:val="20"/>
        </w:rPr>
        <w:t xml:space="preserve">Then, the student could use the data tables to add themes to the Map: </w:t>
      </w:r>
    </w:p>
    <w:p w14:paraId="52EEF7F8" w14:textId="2BD9B466" w:rsidR="002A08E1" w:rsidRDefault="00545903" w:rsidP="00160E52">
      <w:pPr>
        <w:rPr>
          <w:rFonts w:asciiTheme="majorHAnsi" w:hAnsiTheme="majorHAnsi" w:cstheme="majorHAnsi"/>
          <w:sz w:val="20"/>
          <w:szCs w:val="20"/>
        </w:rPr>
      </w:pPr>
      <w:r w:rsidRPr="00443A12">
        <w:rPr>
          <w:noProof/>
        </w:rPr>
        <w:drawing>
          <wp:anchor distT="0" distB="0" distL="114300" distR="114300" simplePos="0" relativeHeight="251679744" behindDoc="1" locked="0" layoutInCell="1" allowOverlap="1" wp14:anchorId="0EAA6C67" wp14:editId="59EA798E">
            <wp:simplePos x="0" y="0"/>
            <wp:positionH relativeFrom="margin">
              <wp:align>right</wp:align>
            </wp:positionH>
            <wp:positionV relativeFrom="paragraph">
              <wp:posOffset>223520</wp:posOffset>
            </wp:positionV>
            <wp:extent cx="2466340" cy="1547495"/>
            <wp:effectExtent l="0" t="0" r="0" b="0"/>
            <wp:wrapTight wrapText="bothSides">
              <wp:wrapPolygon edited="0">
                <wp:start x="0" y="0"/>
                <wp:lineTo x="0" y="21272"/>
                <wp:lineTo x="21355" y="21272"/>
                <wp:lineTo x="21355" y="0"/>
                <wp:lineTo x="0" y="0"/>
              </wp:wrapPolygon>
            </wp:wrapTight>
            <wp:docPr id="31" name="Picture 3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10;&#10;Description automatically generated"/>
                    <pic:cNvPicPr/>
                  </pic:nvPicPr>
                  <pic:blipFill rotWithShape="1">
                    <a:blip r:embed="rId34">
                      <a:extLst>
                        <a:ext uri="{28A0092B-C50C-407E-A947-70E740481C1C}">
                          <a14:useLocalDpi xmlns:a14="http://schemas.microsoft.com/office/drawing/2010/main" val="0"/>
                        </a:ext>
                      </a:extLst>
                    </a:blip>
                    <a:srcRect l="5831" t="12066" r="8046" b="11893"/>
                    <a:stretch/>
                  </pic:blipFill>
                  <pic:spPr bwMode="auto">
                    <a:xfrm>
                      <a:off x="0" y="0"/>
                      <a:ext cx="2466340" cy="1547495"/>
                    </a:xfrm>
                    <a:prstGeom prst="rect">
                      <a:avLst/>
                    </a:prstGeom>
                    <a:ln>
                      <a:noFill/>
                    </a:ln>
                    <a:extLst>
                      <a:ext uri="{53640926-AAD7-44D8-BBD7-CCE9431645EC}">
                        <a14:shadowObscured xmlns:a14="http://schemas.microsoft.com/office/drawing/2010/main"/>
                      </a:ext>
                    </a:extLst>
                  </pic:spPr>
                </pic:pic>
              </a:graphicData>
            </a:graphic>
          </wp:anchor>
        </w:drawing>
      </w:r>
      <w:r w:rsidR="002A08E1" w:rsidRPr="00553B89">
        <w:rPr>
          <w:noProof/>
        </w:rPr>
        <w:drawing>
          <wp:inline distT="0" distB="0" distL="0" distR="0" wp14:anchorId="150B2D7B" wp14:editId="5699910E">
            <wp:extent cx="2856555" cy="1836000"/>
            <wp:effectExtent l="0" t="0" r="1270" b="0"/>
            <wp:docPr id="30"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pic:nvPicPr>
                  <pic:blipFill rotWithShape="1">
                    <a:blip r:embed="rId35"/>
                    <a:srcRect l="3801" t="6748" r="1846" b="4804"/>
                    <a:stretch/>
                  </pic:blipFill>
                  <pic:spPr bwMode="auto">
                    <a:xfrm>
                      <a:off x="0" y="0"/>
                      <a:ext cx="2856555" cy="1836000"/>
                    </a:xfrm>
                    <a:prstGeom prst="rect">
                      <a:avLst/>
                    </a:prstGeom>
                    <a:ln>
                      <a:noFill/>
                    </a:ln>
                    <a:extLst>
                      <a:ext uri="{53640926-AAD7-44D8-BBD7-CCE9431645EC}">
                        <a14:shadowObscured xmlns:a14="http://schemas.microsoft.com/office/drawing/2010/main"/>
                      </a:ext>
                    </a:extLst>
                  </pic:spPr>
                </pic:pic>
              </a:graphicData>
            </a:graphic>
          </wp:inline>
        </w:drawing>
      </w:r>
    </w:p>
    <w:p w14:paraId="590CFC23" w14:textId="77777777" w:rsidR="00CE260D" w:rsidRDefault="00CE260D" w:rsidP="00160E52">
      <w:pPr>
        <w:rPr>
          <w:rFonts w:asciiTheme="majorHAnsi" w:hAnsiTheme="majorHAnsi" w:cstheme="majorHAnsi"/>
          <w:sz w:val="20"/>
          <w:szCs w:val="20"/>
        </w:rPr>
      </w:pPr>
    </w:p>
    <w:p w14:paraId="2623A604" w14:textId="77777777" w:rsidR="00CE260D" w:rsidRDefault="00CE260D" w:rsidP="00160E52">
      <w:pPr>
        <w:rPr>
          <w:rFonts w:asciiTheme="majorHAnsi" w:hAnsiTheme="majorHAnsi" w:cstheme="majorHAnsi"/>
          <w:sz w:val="20"/>
          <w:szCs w:val="20"/>
        </w:rPr>
      </w:pPr>
    </w:p>
    <w:p w14:paraId="38C622B6" w14:textId="4DCE3647" w:rsidR="004C68B6" w:rsidRDefault="004C68B6" w:rsidP="00160E52">
      <w:pPr>
        <w:rPr>
          <w:rFonts w:asciiTheme="majorHAnsi" w:hAnsiTheme="majorHAnsi" w:cstheme="majorHAnsi"/>
          <w:sz w:val="20"/>
          <w:szCs w:val="20"/>
        </w:rPr>
      </w:pPr>
      <w:r>
        <w:rPr>
          <w:rFonts w:asciiTheme="majorHAnsi" w:hAnsiTheme="majorHAnsi" w:cstheme="majorHAnsi"/>
          <w:sz w:val="20"/>
          <w:szCs w:val="20"/>
        </w:rPr>
        <w:t>The workspace map now contained different theme layers</w:t>
      </w:r>
      <w:r w:rsidR="00A35363">
        <w:rPr>
          <w:rFonts w:asciiTheme="majorHAnsi" w:hAnsiTheme="majorHAnsi" w:cstheme="majorHAnsi"/>
          <w:sz w:val="20"/>
          <w:szCs w:val="20"/>
        </w:rPr>
        <w:t xml:space="preserve"> that can be turned on and off </w:t>
      </w:r>
      <w:r w:rsidR="00542127">
        <w:rPr>
          <w:rFonts w:asciiTheme="majorHAnsi" w:hAnsiTheme="majorHAnsi" w:cstheme="majorHAnsi"/>
          <w:sz w:val="20"/>
          <w:szCs w:val="20"/>
        </w:rPr>
        <w:t xml:space="preserve">to present different maps: </w:t>
      </w:r>
    </w:p>
    <w:p w14:paraId="59DEB650" w14:textId="003FCFD0" w:rsidR="00542127" w:rsidRDefault="00CE260D" w:rsidP="00CE260D">
      <w:pPr>
        <w:jc w:val="center"/>
        <w:rPr>
          <w:rFonts w:asciiTheme="majorHAnsi" w:hAnsiTheme="majorHAnsi" w:cstheme="majorHAnsi"/>
          <w:sz w:val="20"/>
          <w:szCs w:val="20"/>
        </w:rPr>
      </w:pPr>
      <w:r w:rsidRPr="00CE260D">
        <w:rPr>
          <w:rFonts w:asciiTheme="majorHAnsi" w:hAnsiTheme="majorHAnsi" w:cstheme="majorHAnsi"/>
          <w:sz w:val="20"/>
          <w:szCs w:val="20"/>
        </w:rPr>
        <w:drawing>
          <wp:inline distT="0" distB="0" distL="0" distR="0" wp14:anchorId="50D87C82" wp14:editId="5BA5D0D9">
            <wp:extent cx="2337120" cy="2556000"/>
            <wp:effectExtent l="0" t="0" r="6350" b="0"/>
            <wp:docPr id="56" name="Picture 5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Graphical user interface, text, application&#10;&#10;Description automatically generated"/>
                    <pic:cNvPicPr/>
                  </pic:nvPicPr>
                  <pic:blipFill>
                    <a:blip r:embed="rId36"/>
                    <a:stretch>
                      <a:fillRect/>
                    </a:stretch>
                  </pic:blipFill>
                  <pic:spPr>
                    <a:xfrm>
                      <a:off x="0" y="0"/>
                      <a:ext cx="2337120" cy="2556000"/>
                    </a:xfrm>
                    <a:prstGeom prst="rect">
                      <a:avLst/>
                    </a:prstGeom>
                  </pic:spPr>
                </pic:pic>
              </a:graphicData>
            </a:graphic>
          </wp:inline>
        </w:drawing>
      </w:r>
    </w:p>
    <w:p w14:paraId="2B141CE8" w14:textId="1B4AF938" w:rsidR="00821100" w:rsidRDefault="00821100" w:rsidP="00821100">
      <w:pPr>
        <w:rPr>
          <w:rFonts w:asciiTheme="majorHAnsi" w:hAnsiTheme="majorHAnsi" w:cstheme="majorHAnsi"/>
          <w:sz w:val="20"/>
          <w:szCs w:val="20"/>
        </w:rPr>
      </w:pPr>
      <w:r>
        <w:rPr>
          <w:rFonts w:asciiTheme="majorHAnsi" w:hAnsiTheme="majorHAnsi" w:cstheme="majorHAnsi"/>
          <w:sz w:val="20"/>
          <w:szCs w:val="20"/>
        </w:rPr>
        <w:t xml:space="preserve">The ‘Age 70+’ theme was created </w:t>
      </w:r>
      <w:r w:rsidR="00B221A4">
        <w:rPr>
          <w:rFonts w:asciiTheme="majorHAnsi" w:hAnsiTheme="majorHAnsi" w:cstheme="majorHAnsi"/>
          <w:sz w:val="20"/>
          <w:szCs w:val="20"/>
        </w:rPr>
        <w:t xml:space="preserve">by calculating the total of 3 different columns </w:t>
      </w:r>
      <w:r w:rsidR="00A310F8">
        <w:rPr>
          <w:rFonts w:asciiTheme="majorHAnsi" w:hAnsiTheme="majorHAnsi" w:cstheme="majorHAnsi"/>
          <w:sz w:val="20"/>
          <w:szCs w:val="20"/>
        </w:rPr>
        <w:t>in an expression:</w:t>
      </w:r>
    </w:p>
    <w:p w14:paraId="3461580B" w14:textId="7299634D" w:rsidR="00A310F8" w:rsidRDefault="00A310F8" w:rsidP="00A310F8">
      <w:pPr>
        <w:jc w:val="center"/>
        <w:rPr>
          <w:rFonts w:asciiTheme="majorHAnsi" w:hAnsiTheme="majorHAnsi" w:cstheme="majorHAnsi"/>
          <w:sz w:val="20"/>
          <w:szCs w:val="20"/>
        </w:rPr>
      </w:pPr>
      <w:r w:rsidRPr="00A310F8">
        <w:rPr>
          <w:rFonts w:asciiTheme="majorHAnsi" w:hAnsiTheme="majorHAnsi" w:cstheme="majorHAnsi"/>
          <w:sz w:val="20"/>
          <w:szCs w:val="20"/>
        </w:rPr>
        <w:lastRenderedPageBreak/>
        <w:drawing>
          <wp:inline distT="0" distB="0" distL="0" distR="0" wp14:anchorId="01837843" wp14:editId="2434772D">
            <wp:extent cx="3085525" cy="1908000"/>
            <wp:effectExtent l="0" t="0" r="635" b="0"/>
            <wp:docPr id="133" name="Picture 133"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 name="Picture 133" descr="Graphical user interface, text, application, Word&#10;&#10;Description automatically generated"/>
                    <pic:cNvPicPr/>
                  </pic:nvPicPr>
                  <pic:blipFill>
                    <a:blip r:embed="rId37"/>
                    <a:stretch>
                      <a:fillRect/>
                    </a:stretch>
                  </pic:blipFill>
                  <pic:spPr>
                    <a:xfrm>
                      <a:off x="0" y="0"/>
                      <a:ext cx="3085525" cy="1908000"/>
                    </a:xfrm>
                    <a:prstGeom prst="rect">
                      <a:avLst/>
                    </a:prstGeom>
                  </pic:spPr>
                </pic:pic>
              </a:graphicData>
            </a:graphic>
          </wp:inline>
        </w:drawing>
      </w:r>
    </w:p>
    <w:p w14:paraId="513F3B94" w14:textId="77777777" w:rsidR="003532FB" w:rsidRDefault="003532FB" w:rsidP="00160E52">
      <w:pPr>
        <w:rPr>
          <w:rFonts w:asciiTheme="majorHAnsi" w:hAnsiTheme="majorHAnsi" w:cstheme="majorHAnsi"/>
          <w:sz w:val="20"/>
          <w:szCs w:val="20"/>
        </w:rPr>
      </w:pPr>
    </w:p>
    <w:p w14:paraId="05EC9E91" w14:textId="77777777" w:rsidR="00185AF8" w:rsidRDefault="00542127" w:rsidP="00160E52">
      <w:pPr>
        <w:rPr>
          <w:rFonts w:asciiTheme="majorHAnsi" w:hAnsiTheme="majorHAnsi" w:cstheme="majorHAnsi"/>
          <w:sz w:val="20"/>
          <w:szCs w:val="20"/>
        </w:rPr>
      </w:pPr>
      <w:r>
        <w:rPr>
          <w:rFonts w:asciiTheme="majorHAnsi" w:hAnsiTheme="majorHAnsi" w:cstheme="majorHAnsi"/>
          <w:sz w:val="20"/>
          <w:szCs w:val="20"/>
        </w:rPr>
        <w:t xml:space="preserve">As well as thematic mapping, topographic and spatial data can be used to give a different perspective on the data. </w:t>
      </w:r>
      <w:r w:rsidR="00821F33">
        <w:rPr>
          <w:rFonts w:asciiTheme="majorHAnsi" w:hAnsiTheme="majorHAnsi" w:cstheme="majorHAnsi"/>
          <w:sz w:val="20"/>
          <w:szCs w:val="20"/>
        </w:rPr>
        <w:t xml:space="preserve">Spatial queries can include roads, vaccine centres, hospitals etc. for specific areas. The student focused on the Betsi Cadwaladr University Health Board </w:t>
      </w:r>
      <w:r w:rsidR="00E51891">
        <w:rPr>
          <w:rFonts w:asciiTheme="majorHAnsi" w:hAnsiTheme="majorHAnsi" w:cstheme="majorHAnsi"/>
          <w:sz w:val="20"/>
          <w:szCs w:val="20"/>
        </w:rPr>
        <w:t xml:space="preserve">(BCUHB) </w:t>
      </w:r>
      <w:r w:rsidR="00821F33">
        <w:rPr>
          <w:rFonts w:asciiTheme="majorHAnsi" w:hAnsiTheme="majorHAnsi" w:cstheme="majorHAnsi"/>
          <w:sz w:val="20"/>
          <w:szCs w:val="20"/>
        </w:rPr>
        <w:t xml:space="preserve">region </w:t>
      </w:r>
      <w:r w:rsidR="002D266F">
        <w:rPr>
          <w:rFonts w:asciiTheme="majorHAnsi" w:hAnsiTheme="majorHAnsi" w:cstheme="majorHAnsi"/>
          <w:sz w:val="20"/>
          <w:szCs w:val="20"/>
        </w:rPr>
        <w:t>as this is their Health Board, to provide a more detail</w:t>
      </w:r>
      <w:r w:rsidR="00185AF8">
        <w:rPr>
          <w:rFonts w:asciiTheme="majorHAnsi" w:hAnsiTheme="majorHAnsi" w:cstheme="majorHAnsi"/>
          <w:sz w:val="20"/>
          <w:szCs w:val="20"/>
        </w:rPr>
        <w:t>ed</w:t>
      </w:r>
      <w:r w:rsidR="002D266F">
        <w:rPr>
          <w:rFonts w:asciiTheme="majorHAnsi" w:hAnsiTheme="majorHAnsi" w:cstheme="majorHAnsi"/>
          <w:sz w:val="20"/>
          <w:szCs w:val="20"/>
        </w:rPr>
        <w:t xml:space="preserve"> view and suggest more specific reasons for the data results</w:t>
      </w:r>
      <w:r w:rsidR="00185AF8">
        <w:rPr>
          <w:rFonts w:asciiTheme="majorHAnsi" w:hAnsiTheme="majorHAnsi" w:cstheme="majorHAnsi"/>
          <w:sz w:val="20"/>
          <w:szCs w:val="20"/>
        </w:rPr>
        <w:t xml:space="preserve"> in that particular area</w:t>
      </w:r>
      <w:r w:rsidR="002D266F">
        <w:rPr>
          <w:rFonts w:asciiTheme="majorHAnsi" w:hAnsiTheme="majorHAnsi" w:cstheme="majorHAnsi"/>
          <w:sz w:val="20"/>
          <w:szCs w:val="20"/>
        </w:rPr>
        <w:t>.</w:t>
      </w:r>
      <w:r w:rsidR="00185AF8">
        <w:rPr>
          <w:rFonts w:asciiTheme="majorHAnsi" w:hAnsiTheme="majorHAnsi" w:cstheme="majorHAnsi"/>
          <w:sz w:val="20"/>
          <w:szCs w:val="20"/>
        </w:rPr>
        <w:t xml:space="preserve"> The reasons and trends found here may differ between the Health Boards. </w:t>
      </w:r>
    </w:p>
    <w:p w14:paraId="6A78E4F9" w14:textId="03985474" w:rsidR="00542127" w:rsidRDefault="002D266F" w:rsidP="00160E52">
      <w:pPr>
        <w:rPr>
          <w:rFonts w:asciiTheme="majorHAnsi" w:hAnsiTheme="majorHAnsi" w:cstheme="majorHAnsi"/>
          <w:sz w:val="20"/>
          <w:szCs w:val="20"/>
        </w:rPr>
      </w:pPr>
      <w:r>
        <w:rPr>
          <w:rFonts w:asciiTheme="majorHAnsi" w:hAnsiTheme="majorHAnsi" w:cstheme="majorHAnsi"/>
          <w:sz w:val="20"/>
          <w:szCs w:val="20"/>
        </w:rPr>
        <w:t xml:space="preserve"> </w:t>
      </w:r>
    </w:p>
    <w:p w14:paraId="5227A793" w14:textId="5C0EAB9B" w:rsidR="00E51891" w:rsidRDefault="00223201" w:rsidP="00223201">
      <w:pPr>
        <w:jc w:val="center"/>
        <w:rPr>
          <w:rFonts w:asciiTheme="majorHAnsi" w:hAnsiTheme="majorHAnsi" w:cstheme="majorHAnsi"/>
          <w:sz w:val="20"/>
          <w:szCs w:val="20"/>
        </w:rPr>
      </w:pPr>
      <w:r w:rsidRPr="00223201">
        <w:rPr>
          <w:rFonts w:asciiTheme="majorHAnsi" w:hAnsiTheme="majorHAnsi" w:cstheme="majorHAnsi"/>
          <w:sz w:val="20"/>
          <w:szCs w:val="20"/>
        </w:rPr>
        <w:drawing>
          <wp:inline distT="0" distB="0" distL="0" distR="0" wp14:anchorId="39DA4787" wp14:editId="01F591F9">
            <wp:extent cx="5381639" cy="3708000"/>
            <wp:effectExtent l="0" t="0" r="0" b="6985"/>
            <wp:docPr id="57" name="Picture 5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Map&#10;&#10;Description automatically generated"/>
                    <pic:cNvPicPr/>
                  </pic:nvPicPr>
                  <pic:blipFill>
                    <a:blip r:embed="rId38"/>
                    <a:stretch>
                      <a:fillRect/>
                    </a:stretch>
                  </pic:blipFill>
                  <pic:spPr>
                    <a:xfrm>
                      <a:off x="0" y="0"/>
                      <a:ext cx="5381639" cy="3708000"/>
                    </a:xfrm>
                    <a:prstGeom prst="rect">
                      <a:avLst/>
                    </a:prstGeom>
                  </pic:spPr>
                </pic:pic>
              </a:graphicData>
            </a:graphic>
          </wp:inline>
        </w:drawing>
      </w:r>
    </w:p>
    <w:p w14:paraId="38E1BB2D" w14:textId="77777777" w:rsidR="00953D6A" w:rsidRDefault="00953D6A" w:rsidP="00160E52">
      <w:pPr>
        <w:rPr>
          <w:rFonts w:asciiTheme="majorHAnsi" w:hAnsiTheme="majorHAnsi" w:cstheme="majorHAnsi"/>
          <w:sz w:val="20"/>
          <w:szCs w:val="20"/>
        </w:rPr>
      </w:pPr>
    </w:p>
    <w:p w14:paraId="2B165BC3" w14:textId="77777777" w:rsidR="00953D6A" w:rsidRDefault="00953D6A" w:rsidP="00160E52">
      <w:pPr>
        <w:rPr>
          <w:rFonts w:asciiTheme="majorHAnsi" w:hAnsiTheme="majorHAnsi" w:cstheme="majorHAnsi"/>
          <w:sz w:val="20"/>
          <w:szCs w:val="20"/>
        </w:rPr>
      </w:pPr>
    </w:p>
    <w:p w14:paraId="7250C7F5" w14:textId="77777777" w:rsidR="00953D6A" w:rsidRDefault="00953D6A" w:rsidP="00160E52">
      <w:pPr>
        <w:rPr>
          <w:rFonts w:asciiTheme="majorHAnsi" w:hAnsiTheme="majorHAnsi" w:cstheme="majorHAnsi"/>
          <w:sz w:val="20"/>
          <w:szCs w:val="20"/>
        </w:rPr>
      </w:pPr>
    </w:p>
    <w:p w14:paraId="3ADC1A9E" w14:textId="77777777" w:rsidR="00953D6A" w:rsidRDefault="00953D6A" w:rsidP="00160E52">
      <w:pPr>
        <w:rPr>
          <w:rFonts w:asciiTheme="majorHAnsi" w:hAnsiTheme="majorHAnsi" w:cstheme="majorHAnsi"/>
          <w:sz w:val="20"/>
          <w:szCs w:val="20"/>
        </w:rPr>
      </w:pPr>
    </w:p>
    <w:p w14:paraId="01307646" w14:textId="77777777" w:rsidR="00953D6A" w:rsidRDefault="00953D6A" w:rsidP="00160E52">
      <w:pPr>
        <w:rPr>
          <w:rFonts w:asciiTheme="majorHAnsi" w:hAnsiTheme="majorHAnsi" w:cstheme="majorHAnsi"/>
          <w:sz w:val="20"/>
          <w:szCs w:val="20"/>
        </w:rPr>
      </w:pPr>
    </w:p>
    <w:p w14:paraId="530A67DD" w14:textId="45ADF360" w:rsidR="00264CCC" w:rsidRDefault="00E51891" w:rsidP="00160E52">
      <w:pPr>
        <w:rPr>
          <w:rFonts w:asciiTheme="majorHAnsi" w:hAnsiTheme="majorHAnsi" w:cstheme="majorHAnsi"/>
          <w:sz w:val="20"/>
          <w:szCs w:val="20"/>
        </w:rPr>
      </w:pPr>
      <w:r>
        <w:rPr>
          <w:rFonts w:asciiTheme="majorHAnsi" w:hAnsiTheme="majorHAnsi" w:cstheme="majorHAnsi"/>
          <w:sz w:val="20"/>
          <w:szCs w:val="20"/>
        </w:rPr>
        <w:t>Firstly the student gathered information on all of the vaccination centres in BCUHB</w:t>
      </w:r>
      <w:r w:rsidR="00647836">
        <w:rPr>
          <w:rFonts w:asciiTheme="majorHAnsi" w:hAnsiTheme="majorHAnsi" w:cstheme="majorHAnsi"/>
          <w:sz w:val="20"/>
          <w:szCs w:val="20"/>
        </w:rPr>
        <w:t xml:space="preserve"> </w:t>
      </w:r>
      <w:sdt>
        <w:sdtPr>
          <w:rPr>
            <w:rFonts w:asciiTheme="majorHAnsi" w:hAnsiTheme="majorHAnsi" w:cstheme="majorHAnsi"/>
            <w:sz w:val="20"/>
            <w:szCs w:val="20"/>
          </w:rPr>
          <w:id w:val="-2110106201"/>
          <w:citation/>
        </w:sdtPr>
        <w:sdtContent>
          <w:r w:rsidR="00647836">
            <w:rPr>
              <w:rFonts w:asciiTheme="majorHAnsi" w:hAnsiTheme="majorHAnsi" w:cstheme="majorHAnsi"/>
              <w:sz w:val="20"/>
              <w:szCs w:val="20"/>
            </w:rPr>
            <w:fldChar w:fldCharType="begin"/>
          </w:r>
          <w:r w:rsidR="00647836">
            <w:rPr>
              <w:rFonts w:asciiTheme="majorHAnsi" w:hAnsiTheme="majorHAnsi" w:cstheme="majorHAnsi"/>
              <w:sz w:val="20"/>
              <w:szCs w:val="20"/>
            </w:rPr>
            <w:instrText xml:space="preserve"> CITATION And22 \l 2057 </w:instrText>
          </w:r>
          <w:r w:rsidR="00647836">
            <w:rPr>
              <w:rFonts w:asciiTheme="majorHAnsi" w:hAnsiTheme="majorHAnsi" w:cstheme="majorHAnsi"/>
              <w:sz w:val="20"/>
              <w:szCs w:val="20"/>
            </w:rPr>
            <w:fldChar w:fldCharType="separate"/>
          </w:r>
          <w:r w:rsidR="00D622A8" w:rsidRPr="00D622A8">
            <w:rPr>
              <w:rFonts w:asciiTheme="majorHAnsi" w:hAnsiTheme="majorHAnsi" w:cstheme="majorHAnsi"/>
              <w:noProof/>
              <w:sz w:val="20"/>
              <w:szCs w:val="20"/>
            </w:rPr>
            <w:t>[4]</w:t>
          </w:r>
          <w:r w:rsidR="00647836">
            <w:rPr>
              <w:rFonts w:asciiTheme="majorHAnsi" w:hAnsiTheme="majorHAnsi" w:cstheme="majorHAnsi"/>
              <w:sz w:val="20"/>
              <w:szCs w:val="20"/>
            </w:rPr>
            <w:fldChar w:fldCharType="end"/>
          </w:r>
        </w:sdtContent>
      </w:sdt>
      <w:r w:rsidR="00446604">
        <w:t xml:space="preserve"> </w:t>
      </w:r>
      <w:r w:rsidR="00446604">
        <w:rPr>
          <w:rFonts w:asciiTheme="majorHAnsi" w:hAnsiTheme="majorHAnsi" w:cstheme="majorHAnsi"/>
          <w:sz w:val="20"/>
          <w:szCs w:val="20"/>
        </w:rPr>
        <w:t xml:space="preserve">including </w:t>
      </w:r>
      <w:r w:rsidR="000C21B9">
        <w:rPr>
          <w:rFonts w:asciiTheme="majorHAnsi" w:hAnsiTheme="majorHAnsi" w:cstheme="majorHAnsi"/>
          <w:sz w:val="20"/>
          <w:szCs w:val="20"/>
        </w:rPr>
        <w:t>all of the postcodes for each centre. They then converted the postcodes to get the</w:t>
      </w:r>
      <w:r w:rsidR="00F25C54">
        <w:rPr>
          <w:rFonts w:asciiTheme="majorHAnsi" w:hAnsiTheme="majorHAnsi" w:cstheme="majorHAnsi"/>
          <w:sz w:val="20"/>
          <w:szCs w:val="20"/>
        </w:rPr>
        <w:t xml:space="preserve"> longitude and latitude of each centre </w:t>
      </w:r>
      <w:sdt>
        <w:sdtPr>
          <w:rPr>
            <w:rFonts w:asciiTheme="majorHAnsi" w:hAnsiTheme="majorHAnsi" w:cstheme="majorHAnsi"/>
            <w:sz w:val="20"/>
            <w:szCs w:val="20"/>
          </w:rPr>
          <w:id w:val="1751689219"/>
          <w:citation/>
        </w:sdtPr>
        <w:sdtContent>
          <w:r w:rsidR="000C21B9">
            <w:rPr>
              <w:rFonts w:asciiTheme="majorHAnsi" w:hAnsiTheme="majorHAnsi" w:cstheme="majorHAnsi"/>
              <w:sz w:val="20"/>
              <w:szCs w:val="20"/>
            </w:rPr>
            <w:fldChar w:fldCharType="begin"/>
          </w:r>
          <w:r w:rsidR="000C21B9">
            <w:rPr>
              <w:rFonts w:asciiTheme="majorHAnsi" w:hAnsiTheme="majorHAnsi" w:cstheme="majorHAnsi"/>
              <w:sz w:val="20"/>
              <w:szCs w:val="20"/>
            </w:rPr>
            <w:instrText xml:space="preserve"> CITATION Pos22 \l 2057 </w:instrText>
          </w:r>
          <w:r w:rsidR="000C21B9">
            <w:rPr>
              <w:rFonts w:asciiTheme="majorHAnsi" w:hAnsiTheme="majorHAnsi" w:cstheme="majorHAnsi"/>
              <w:sz w:val="20"/>
              <w:szCs w:val="20"/>
            </w:rPr>
            <w:fldChar w:fldCharType="separate"/>
          </w:r>
          <w:r w:rsidR="00D622A8" w:rsidRPr="00D622A8">
            <w:rPr>
              <w:rFonts w:asciiTheme="majorHAnsi" w:hAnsiTheme="majorHAnsi" w:cstheme="majorHAnsi"/>
              <w:noProof/>
              <w:sz w:val="20"/>
              <w:szCs w:val="20"/>
            </w:rPr>
            <w:t>[5]</w:t>
          </w:r>
          <w:r w:rsidR="000C21B9">
            <w:rPr>
              <w:rFonts w:asciiTheme="majorHAnsi" w:hAnsiTheme="majorHAnsi" w:cstheme="majorHAnsi"/>
              <w:sz w:val="20"/>
              <w:szCs w:val="20"/>
            </w:rPr>
            <w:fldChar w:fldCharType="end"/>
          </w:r>
        </w:sdtContent>
      </w:sdt>
      <w:r w:rsidR="00F25C54">
        <w:t xml:space="preserve"> </w:t>
      </w:r>
      <w:r w:rsidR="00F25C54" w:rsidRPr="00F25C54">
        <w:rPr>
          <w:rFonts w:asciiTheme="majorHAnsi" w:hAnsiTheme="majorHAnsi" w:cstheme="majorHAnsi"/>
          <w:sz w:val="20"/>
          <w:szCs w:val="20"/>
        </w:rPr>
        <w:t>and</w:t>
      </w:r>
      <w:r w:rsidR="00471287">
        <w:rPr>
          <w:rFonts w:asciiTheme="majorHAnsi" w:hAnsiTheme="majorHAnsi" w:cstheme="majorHAnsi"/>
          <w:sz w:val="20"/>
          <w:szCs w:val="20"/>
        </w:rPr>
        <w:t xml:space="preserve"> </w:t>
      </w:r>
      <w:r w:rsidR="007E7D1A">
        <w:rPr>
          <w:rFonts w:asciiTheme="majorHAnsi" w:hAnsiTheme="majorHAnsi" w:cstheme="majorHAnsi"/>
          <w:sz w:val="20"/>
          <w:szCs w:val="20"/>
        </w:rPr>
        <w:t>stored in an Excel spreadsheet</w:t>
      </w:r>
      <w:r w:rsidR="000E67EE">
        <w:rPr>
          <w:rFonts w:asciiTheme="majorHAnsi" w:hAnsiTheme="majorHAnsi" w:cstheme="majorHAnsi"/>
          <w:sz w:val="20"/>
          <w:szCs w:val="20"/>
        </w:rPr>
        <w:t>:</w:t>
      </w:r>
    </w:p>
    <w:p w14:paraId="7BCB5526" w14:textId="05B48F3F" w:rsidR="003532FB" w:rsidRDefault="003532FB" w:rsidP="003532FB">
      <w:pPr>
        <w:jc w:val="center"/>
        <w:rPr>
          <w:rFonts w:asciiTheme="majorHAnsi" w:hAnsiTheme="majorHAnsi" w:cstheme="majorHAnsi"/>
          <w:sz w:val="20"/>
          <w:szCs w:val="20"/>
        </w:rPr>
      </w:pPr>
      <w:r w:rsidRPr="003532FB">
        <w:rPr>
          <w:rFonts w:asciiTheme="majorHAnsi" w:hAnsiTheme="majorHAnsi" w:cstheme="majorHAnsi"/>
          <w:sz w:val="20"/>
          <w:szCs w:val="20"/>
        </w:rPr>
        <w:drawing>
          <wp:inline distT="0" distB="0" distL="0" distR="0" wp14:anchorId="6CD1B9AA" wp14:editId="2EDEAA57">
            <wp:extent cx="2943762" cy="2782460"/>
            <wp:effectExtent l="0" t="0" r="0" b="0"/>
            <wp:docPr id="58" name="Picture 5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Table&#10;&#10;Description automatically generated"/>
                    <pic:cNvPicPr/>
                  </pic:nvPicPr>
                  <pic:blipFill>
                    <a:blip r:embed="rId39"/>
                    <a:stretch>
                      <a:fillRect/>
                    </a:stretch>
                  </pic:blipFill>
                  <pic:spPr>
                    <a:xfrm>
                      <a:off x="0" y="0"/>
                      <a:ext cx="2951697" cy="2789960"/>
                    </a:xfrm>
                    <a:prstGeom prst="rect">
                      <a:avLst/>
                    </a:prstGeom>
                  </pic:spPr>
                </pic:pic>
              </a:graphicData>
            </a:graphic>
          </wp:inline>
        </w:drawing>
      </w:r>
    </w:p>
    <w:p w14:paraId="7AE81363" w14:textId="77777777" w:rsidR="000E67EE" w:rsidRDefault="000E67EE" w:rsidP="003532FB">
      <w:pPr>
        <w:jc w:val="center"/>
        <w:rPr>
          <w:rFonts w:asciiTheme="majorHAnsi" w:hAnsiTheme="majorHAnsi" w:cstheme="majorHAnsi"/>
          <w:sz w:val="20"/>
          <w:szCs w:val="20"/>
        </w:rPr>
      </w:pPr>
    </w:p>
    <w:p w14:paraId="0C333AF3" w14:textId="5FCE3AD9" w:rsidR="005B251A" w:rsidRDefault="005B251A" w:rsidP="005B251A">
      <w:pPr>
        <w:rPr>
          <w:rFonts w:asciiTheme="majorHAnsi" w:hAnsiTheme="majorHAnsi" w:cstheme="majorHAnsi"/>
          <w:sz w:val="20"/>
          <w:szCs w:val="20"/>
        </w:rPr>
      </w:pPr>
      <w:r>
        <w:rPr>
          <w:rFonts w:asciiTheme="majorHAnsi" w:hAnsiTheme="majorHAnsi" w:cstheme="majorHAnsi"/>
          <w:sz w:val="20"/>
          <w:szCs w:val="20"/>
        </w:rPr>
        <w:t>The data was imported into MapInfo and created points using the longitude and latitude of all vaccine centres, in order to display the distribution of vaccination centres across BCUHB</w:t>
      </w:r>
      <w:r w:rsidR="000E67EE">
        <w:rPr>
          <w:rFonts w:asciiTheme="majorHAnsi" w:hAnsiTheme="majorHAnsi" w:cstheme="majorHAnsi"/>
          <w:sz w:val="20"/>
          <w:szCs w:val="20"/>
        </w:rPr>
        <w:t>:</w:t>
      </w:r>
    </w:p>
    <w:p w14:paraId="3FE936FF" w14:textId="313EB3ED" w:rsidR="005B251A" w:rsidRDefault="000C516E" w:rsidP="000C516E">
      <w:pPr>
        <w:jc w:val="center"/>
        <w:rPr>
          <w:rFonts w:asciiTheme="majorHAnsi" w:hAnsiTheme="majorHAnsi" w:cstheme="majorHAnsi"/>
          <w:sz w:val="20"/>
          <w:szCs w:val="20"/>
        </w:rPr>
      </w:pPr>
      <w:r w:rsidRPr="000C516E">
        <w:rPr>
          <w:rFonts w:asciiTheme="majorHAnsi" w:hAnsiTheme="majorHAnsi" w:cstheme="majorHAnsi"/>
          <w:sz w:val="20"/>
          <w:szCs w:val="20"/>
        </w:rPr>
        <w:drawing>
          <wp:inline distT="0" distB="0" distL="0" distR="0" wp14:anchorId="4D89599F" wp14:editId="409EE1B8">
            <wp:extent cx="5748790" cy="3996000"/>
            <wp:effectExtent l="0" t="0" r="4445" b="5080"/>
            <wp:docPr id="59" name="Picture 5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Map&#10;&#10;Description automatically generated"/>
                    <pic:cNvPicPr/>
                  </pic:nvPicPr>
                  <pic:blipFill>
                    <a:blip r:embed="rId40"/>
                    <a:stretch>
                      <a:fillRect/>
                    </a:stretch>
                  </pic:blipFill>
                  <pic:spPr>
                    <a:xfrm>
                      <a:off x="0" y="0"/>
                      <a:ext cx="5748790" cy="3996000"/>
                    </a:xfrm>
                    <a:prstGeom prst="rect">
                      <a:avLst/>
                    </a:prstGeom>
                  </pic:spPr>
                </pic:pic>
              </a:graphicData>
            </a:graphic>
          </wp:inline>
        </w:drawing>
      </w:r>
    </w:p>
    <w:p w14:paraId="49CDD8D0" w14:textId="77777777" w:rsidR="00953D6A" w:rsidRDefault="00953D6A" w:rsidP="00160E52">
      <w:pPr>
        <w:rPr>
          <w:rFonts w:asciiTheme="majorHAnsi" w:hAnsiTheme="majorHAnsi" w:cstheme="majorHAnsi"/>
          <w:sz w:val="20"/>
          <w:szCs w:val="20"/>
        </w:rPr>
      </w:pPr>
    </w:p>
    <w:p w14:paraId="601C2BD0" w14:textId="6E8581E8" w:rsidR="00950E56" w:rsidRDefault="00D1125C" w:rsidP="00160E52">
      <w:pPr>
        <w:rPr>
          <w:rFonts w:asciiTheme="majorHAnsi" w:hAnsiTheme="majorHAnsi" w:cstheme="majorHAnsi"/>
          <w:sz w:val="20"/>
          <w:szCs w:val="20"/>
        </w:rPr>
      </w:pPr>
      <w:r>
        <w:rPr>
          <w:rFonts w:asciiTheme="majorHAnsi" w:hAnsiTheme="majorHAnsi" w:cstheme="majorHAnsi"/>
          <w:sz w:val="20"/>
          <w:szCs w:val="20"/>
        </w:rPr>
        <w:t xml:space="preserve">The student then added a theme to the map of BCUHB </w:t>
      </w:r>
      <w:r w:rsidR="00B34785">
        <w:rPr>
          <w:rFonts w:asciiTheme="majorHAnsi" w:hAnsiTheme="majorHAnsi" w:cstheme="majorHAnsi"/>
          <w:sz w:val="20"/>
          <w:szCs w:val="20"/>
        </w:rPr>
        <w:t xml:space="preserve">showing the vaccine uptake for dose 1 and another theme for booster, </w:t>
      </w:r>
      <w:r w:rsidR="00514EA1">
        <w:rPr>
          <w:rFonts w:asciiTheme="majorHAnsi" w:hAnsiTheme="majorHAnsi" w:cstheme="majorHAnsi"/>
          <w:sz w:val="20"/>
          <w:szCs w:val="20"/>
        </w:rPr>
        <w:t xml:space="preserve">alongside the vaccination centre locations to </w:t>
      </w:r>
      <w:r w:rsidR="00950E56">
        <w:rPr>
          <w:rFonts w:asciiTheme="majorHAnsi" w:hAnsiTheme="majorHAnsi" w:cstheme="majorHAnsi"/>
          <w:sz w:val="20"/>
          <w:szCs w:val="20"/>
        </w:rPr>
        <w:t xml:space="preserve">visually analyse the distribution and potentially highlight any gaps where uptake may be limited. </w:t>
      </w:r>
    </w:p>
    <w:p w14:paraId="12D59A25" w14:textId="77777777" w:rsidR="00323D3F" w:rsidRDefault="00323D3F" w:rsidP="00160E52">
      <w:pPr>
        <w:rPr>
          <w:rFonts w:asciiTheme="majorHAnsi" w:hAnsiTheme="majorHAnsi" w:cstheme="majorHAnsi"/>
          <w:sz w:val="20"/>
          <w:szCs w:val="20"/>
        </w:rPr>
      </w:pPr>
    </w:p>
    <w:p w14:paraId="0F6300E0" w14:textId="4E89C0BC" w:rsidR="00953D6A" w:rsidRDefault="00D70198" w:rsidP="00953D6A">
      <w:pPr>
        <w:tabs>
          <w:tab w:val="left" w:pos="6042"/>
        </w:tabs>
        <w:rPr>
          <w:rFonts w:asciiTheme="majorHAnsi" w:hAnsiTheme="majorHAnsi" w:cstheme="majorHAnsi"/>
          <w:sz w:val="20"/>
          <w:szCs w:val="20"/>
        </w:rPr>
      </w:pPr>
      <w:r w:rsidRPr="00953D6A">
        <w:rPr>
          <w:rFonts w:asciiTheme="majorHAnsi" w:hAnsiTheme="majorHAnsi" w:cstheme="majorHAnsi"/>
          <w:sz w:val="20"/>
          <w:szCs w:val="20"/>
        </w:rPr>
        <w:drawing>
          <wp:anchor distT="0" distB="0" distL="114300" distR="114300" simplePos="0" relativeHeight="251670528" behindDoc="1" locked="0" layoutInCell="1" allowOverlap="1" wp14:anchorId="7531E4CB" wp14:editId="734AB53E">
            <wp:simplePos x="0" y="0"/>
            <wp:positionH relativeFrom="margin">
              <wp:posOffset>3076258</wp:posOffset>
            </wp:positionH>
            <wp:positionV relativeFrom="paragraph">
              <wp:posOffset>229870</wp:posOffset>
            </wp:positionV>
            <wp:extent cx="2880385" cy="2088000"/>
            <wp:effectExtent l="0" t="0" r="0" b="7620"/>
            <wp:wrapTight wrapText="bothSides">
              <wp:wrapPolygon edited="0">
                <wp:start x="0" y="0"/>
                <wp:lineTo x="0" y="21482"/>
                <wp:lineTo x="21429" y="21482"/>
                <wp:lineTo x="21429" y="0"/>
                <wp:lineTo x="0" y="0"/>
              </wp:wrapPolygon>
            </wp:wrapTight>
            <wp:docPr id="61" name="Picture 6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Map&#10;&#10;Description automatically generated"/>
                    <pic:cNvPicPr/>
                  </pic:nvPicPr>
                  <pic:blipFill rotWithShape="1">
                    <a:blip r:embed="rId41" cstate="print">
                      <a:extLst>
                        <a:ext uri="{28A0092B-C50C-407E-A947-70E740481C1C}">
                          <a14:useLocalDpi xmlns:a14="http://schemas.microsoft.com/office/drawing/2010/main" val="0"/>
                        </a:ext>
                      </a:extLst>
                    </a:blip>
                    <a:srcRect l="2298"/>
                    <a:stretch/>
                  </pic:blipFill>
                  <pic:spPr bwMode="auto">
                    <a:xfrm>
                      <a:off x="0" y="0"/>
                      <a:ext cx="2880385" cy="2088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53D6A">
        <w:rPr>
          <w:rFonts w:asciiTheme="majorHAnsi" w:hAnsiTheme="majorHAnsi" w:cstheme="majorHAnsi"/>
          <w:sz w:val="20"/>
          <w:szCs w:val="20"/>
        </w:rPr>
        <w:t>Dose 1:</w:t>
      </w:r>
      <w:r w:rsidR="00953D6A">
        <w:rPr>
          <w:rFonts w:asciiTheme="majorHAnsi" w:hAnsiTheme="majorHAnsi" w:cstheme="majorHAnsi"/>
          <w:sz w:val="20"/>
          <w:szCs w:val="20"/>
        </w:rPr>
        <w:tab/>
        <w:t xml:space="preserve">Booster: </w:t>
      </w:r>
    </w:p>
    <w:p w14:paraId="33DB2512" w14:textId="58DA6CB8" w:rsidR="00BE3280" w:rsidRDefault="00BE3280" w:rsidP="00953D6A">
      <w:pPr>
        <w:rPr>
          <w:rFonts w:asciiTheme="majorHAnsi" w:hAnsiTheme="majorHAnsi" w:cstheme="majorHAnsi"/>
          <w:sz w:val="20"/>
          <w:szCs w:val="20"/>
        </w:rPr>
      </w:pPr>
      <w:r w:rsidRPr="00BE3280">
        <w:rPr>
          <w:rFonts w:asciiTheme="majorHAnsi" w:hAnsiTheme="majorHAnsi" w:cstheme="majorHAnsi"/>
          <w:sz w:val="20"/>
          <w:szCs w:val="20"/>
        </w:rPr>
        <w:drawing>
          <wp:inline distT="0" distB="0" distL="0" distR="0" wp14:anchorId="17B12898" wp14:editId="1D9C9C95">
            <wp:extent cx="2847811" cy="2160000"/>
            <wp:effectExtent l="0" t="0" r="0" b="0"/>
            <wp:docPr id="60" name="Picture 60"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Map&#10;&#10;Description automatically generated"/>
                    <pic:cNvPicPr/>
                  </pic:nvPicPr>
                  <pic:blipFill rotWithShape="1">
                    <a:blip r:embed="rId42"/>
                    <a:srcRect l="2278" r="3683"/>
                    <a:stretch/>
                  </pic:blipFill>
                  <pic:spPr bwMode="auto">
                    <a:xfrm>
                      <a:off x="0" y="0"/>
                      <a:ext cx="2847811" cy="2160000"/>
                    </a:xfrm>
                    <a:prstGeom prst="rect">
                      <a:avLst/>
                    </a:prstGeom>
                    <a:ln>
                      <a:noFill/>
                    </a:ln>
                    <a:extLst>
                      <a:ext uri="{53640926-AAD7-44D8-BBD7-CCE9431645EC}">
                        <a14:shadowObscured xmlns:a14="http://schemas.microsoft.com/office/drawing/2010/main"/>
                      </a:ext>
                    </a:extLst>
                  </pic:spPr>
                </pic:pic>
              </a:graphicData>
            </a:graphic>
          </wp:inline>
        </w:drawing>
      </w:r>
    </w:p>
    <w:p w14:paraId="5B8F52FB" w14:textId="5231581F" w:rsidR="00BE3280" w:rsidRDefault="00BE3280" w:rsidP="00BE3280">
      <w:pPr>
        <w:jc w:val="center"/>
        <w:rPr>
          <w:rFonts w:asciiTheme="majorHAnsi" w:hAnsiTheme="majorHAnsi" w:cstheme="majorHAnsi"/>
          <w:sz w:val="20"/>
          <w:szCs w:val="20"/>
        </w:rPr>
      </w:pPr>
    </w:p>
    <w:p w14:paraId="05C5AA7E" w14:textId="1C2FBD7F" w:rsidR="00E51891" w:rsidRDefault="00CA33A7" w:rsidP="00160E52">
      <w:pPr>
        <w:rPr>
          <w:rFonts w:asciiTheme="majorHAnsi" w:hAnsiTheme="majorHAnsi" w:cstheme="majorHAnsi"/>
          <w:sz w:val="20"/>
          <w:szCs w:val="20"/>
        </w:rPr>
      </w:pPr>
      <w:r>
        <w:rPr>
          <w:rFonts w:asciiTheme="majorHAnsi" w:hAnsiTheme="majorHAnsi" w:cstheme="majorHAnsi"/>
          <w:sz w:val="20"/>
          <w:szCs w:val="20"/>
        </w:rPr>
        <w:t xml:space="preserve">Once displaying the vaccination data on the </w:t>
      </w:r>
      <w:r w:rsidR="00502EE9">
        <w:rPr>
          <w:rFonts w:asciiTheme="majorHAnsi" w:hAnsiTheme="majorHAnsi" w:cstheme="majorHAnsi"/>
          <w:sz w:val="20"/>
          <w:szCs w:val="20"/>
        </w:rPr>
        <w:t xml:space="preserve">map of BCUHB, the student wanted to add more detail and potential reasoning by adding the road network. </w:t>
      </w:r>
    </w:p>
    <w:p w14:paraId="36680F65" w14:textId="2F9FA74E" w:rsidR="00502EE9" w:rsidRDefault="00502EE9" w:rsidP="00160E52">
      <w:pPr>
        <w:rPr>
          <w:rFonts w:asciiTheme="majorHAnsi" w:hAnsiTheme="majorHAnsi" w:cstheme="majorHAnsi"/>
          <w:sz w:val="20"/>
          <w:szCs w:val="20"/>
        </w:rPr>
      </w:pPr>
      <w:r>
        <w:rPr>
          <w:rFonts w:asciiTheme="majorHAnsi" w:hAnsiTheme="majorHAnsi" w:cstheme="majorHAnsi"/>
          <w:sz w:val="20"/>
          <w:szCs w:val="20"/>
        </w:rPr>
        <w:t>Dig</w:t>
      </w:r>
      <w:r w:rsidR="00EF4003">
        <w:rPr>
          <w:rFonts w:asciiTheme="majorHAnsi" w:hAnsiTheme="majorHAnsi" w:cstheme="majorHAnsi"/>
          <w:sz w:val="20"/>
          <w:szCs w:val="20"/>
        </w:rPr>
        <w:t xml:space="preserve">imap </w:t>
      </w:r>
      <w:sdt>
        <w:sdtPr>
          <w:rPr>
            <w:rFonts w:asciiTheme="majorHAnsi" w:hAnsiTheme="majorHAnsi" w:cstheme="majorHAnsi"/>
            <w:sz w:val="20"/>
            <w:szCs w:val="20"/>
          </w:rPr>
          <w:id w:val="946268521"/>
          <w:citation/>
        </w:sdtPr>
        <w:sdtContent>
          <w:r w:rsidR="00EF4003">
            <w:rPr>
              <w:rFonts w:asciiTheme="majorHAnsi" w:hAnsiTheme="majorHAnsi" w:cstheme="majorHAnsi"/>
              <w:sz w:val="20"/>
              <w:szCs w:val="20"/>
            </w:rPr>
            <w:fldChar w:fldCharType="begin"/>
          </w:r>
          <w:r w:rsidR="00EF4003">
            <w:rPr>
              <w:rFonts w:asciiTheme="majorHAnsi" w:hAnsiTheme="majorHAnsi" w:cstheme="majorHAnsi"/>
              <w:sz w:val="20"/>
              <w:szCs w:val="20"/>
            </w:rPr>
            <w:instrText xml:space="preserve"> CITATION Edi22 \l 2057 </w:instrText>
          </w:r>
          <w:r w:rsidR="00EF4003">
            <w:rPr>
              <w:rFonts w:asciiTheme="majorHAnsi" w:hAnsiTheme="majorHAnsi" w:cstheme="majorHAnsi"/>
              <w:sz w:val="20"/>
              <w:szCs w:val="20"/>
            </w:rPr>
            <w:fldChar w:fldCharType="separate"/>
          </w:r>
          <w:r w:rsidR="00D622A8" w:rsidRPr="00D622A8">
            <w:rPr>
              <w:rFonts w:asciiTheme="majorHAnsi" w:hAnsiTheme="majorHAnsi" w:cstheme="majorHAnsi"/>
              <w:noProof/>
              <w:sz w:val="20"/>
              <w:szCs w:val="20"/>
            </w:rPr>
            <w:t>[6]</w:t>
          </w:r>
          <w:r w:rsidR="00EF4003">
            <w:rPr>
              <w:rFonts w:asciiTheme="majorHAnsi" w:hAnsiTheme="majorHAnsi" w:cstheme="majorHAnsi"/>
              <w:sz w:val="20"/>
              <w:szCs w:val="20"/>
            </w:rPr>
            <w:fldChar w:fldCharType="end"/>
          </w:r>
        </w:sdtContent>
      </w:sdt>
      <w:r w:rsidR="00EF4003">
        <w:rPr>
          <w:rFonts w:asciiTheme="majorHAnsi" w:hAnsiTheme="majorHAnsi" w:cstheme="majorHAnsi"/>
          <w:sz w:val="20"/>
          <w:szCs w:val="20"/>
        </w:rPr>
        <w:t xml:space="preserve"> </w:t>
      </w:r>
      <w:r>
        <w:rPr>
          <w:rFonts w:asciiTheme="majorHAnsi" w:hAnsiTheme="majorHAnsi" w:cstheme="majorHAnsi"/>
          <w:sz w:val="20"/>
          <w:szCs w:val="20"/>
        </w:rPr>
        <w:t xml:space="preserve">provides ordinance survey data for your specific area of interest, allowing developers to show roads, water networks, buildings etc. The student specified the area and downloaded the data: </w:t>
      </w:r>
    </w:p>
    <w:p w14:paraId="48C41CC8" w14:textId="6DB0914F" w:rsidR="00EC5210" w:rsidRDefault="00145EE6" w:rsidP="0052496D">
      <w:pPr>
        <w:jc w:val="center"/>
        <w:rPr>
          <w:rFonts w:asciiTheme="majorHAnsi" w:hAnsiTheme="majorHAnsi" w:cstheme="majorHAnsi"/>
          <w:sz w:val="20"/>
          <w:szCs w:val="20"/>
        </w:rPr>
      </w:pPr>
      <w:r>
        <w:rPr>
          <w:noProof/>
        </w:rPr>
        <w:drawing>
          <wp:inline distT="0" distB="0" distL="0" distR="0" wp14:anchorId="236DDAE1" wp14:editId="35E357EB">
            <wp:extent cx="5952148" cy="3348000"/>
            <wp:effectExtent l="0" t="0" r="0" b="5080"/>
            <wp:docPr id="62" name="Picture 6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Map&#10;&#10;Description automatically generated"/>
                    <pic:cNvPicPr>
                      <a:picLocks noChangeAspect="1"/>
                    </pic:cNvPicPr>
                  </pic:nvPicPr>
                  <pic:blipFill>
                    <a:blip r:embed="rId43"/>
                    <a:stretch>
                      <a:fillRect/>
                    </a:stretch>
                  </pic:blipFill>
                  <pic:spPr>
                    <a:xfrm>
                      <a:off x="0" y="0"/>
                      <a:ext cx="5952148" cy="3348000"/>
                    </a:xfrm>
                    <a:prstGeom prst="rect">
                      <a:avLst/>
                    </a:prstGeom>
                  </pic:spPr>
                </pic:pic>
              </a:graphicData>
            </a:graphic>
          </wp:inline>
        </w:drawing>
      </w:r>
    </w:p>
    <w:p w14:paraId="29C373B8" w14:textId="4A3B2299" w:rsidR="0052496D" w:rsidRDefault="0052496D" w:rsidP="0052496D">
      <w:pPr>
        <w:jc w:val="center"/>
        <w:rPr>
          <w:rFonts w:asciiTheme="majorHAnsi" w:hAnsiTheme="majorHAnsi" w:cstheme="majorHAnsi"/>
          <w:sz w:val="20"/>
          <w:szCs w:val="20"/>
        </w:rPr>
      </w:pPr>
    </w:p>
    <w:p w14:paraId="59AB2FBB" w14:textId="17530535" w:rsidR="0052496D" w:rsidRDefault="0052496D" w:rsidP="0052496D">
      <w:pPr>
        <w:jc w:val="center"/>
        <w:rPr>
          <w:rFonts w:asciiTheme="majorHAnsi" w:hAnsiTheme="majorHAnsi" w:cstheme="majorHAnsi"/>
          <w:sz w:val="20"/>
          <w:szCs w:val="20"/>
        </w:rPr>
      </w:pPr>
    </w:p>
    <w:p w14:paraId="66FB87C9" w14:textId="77777777" w:rsidR="0052496D" w:rsidRDefault="0052496D" w:rsidP="0052496D">
      <w:pPr>
        <w:jc w:val="center"/>
        <w:rPr>
          <w:rFonts w:asciiTheme="majorHAnsi" w:hAnsiTheme="majorHAnsi" w:cstheme="majorHAnsi"/>
          <w:sz w:val="20"/>
          <w:szCs w:val="20"/>
        </w:rPr>
      </w:pPr>
    </w:p>
    <w:p w14:paraId="5486EB2C" w14:textId="21BCF034" w:rsidR="00EC5210" w:rsidRPr="00EC5210" w:rsidRDefault="00EC5210" w:rsidP="00EC5210">
      <w:pPr>
        <w:rPr>
          <w:sz w:val="20"/>
          <w:szCs w:val="20"/>
        </w:rPr>
      </w:pPr>
      <w:r>
        <w:rPr>
          <w:rFonts w:asciiTheme="majorHAnsi" w:hAnsiTheme="majorHAnsi" w:cstheme="majorHAnsi"/>
          <w:sz w:val="20"/>
          <w:szCs w:val="20"/>
        </w:rPr>
        <w:t xml:space="preserve">This data was downloaded and imported into MapInfo: </w:t>
      </w:r>
    </w:p>
    <w:p w14:paraId="16E3F7C3" w14:textId="4B9162EF" w:rsidR="00B61AD2" w:rsidRDefault="00553B54" w:rsidP="00781105">
      <w:pPr>
        <w:jc w:val="center"/>
      </w:pPr>
      <w:r w:rsidRPr="00553B54">
        <w:drawing>
          <wp:inline distT="0" distB="0" distL="0" distR="0" wp14:anchorId="0260B2E1" wp14:editId="573C9E4A">
            <wp:extent cx="3448050" cy="3386455"/>
            <wp:effectExtent l="0" t="0" r="0" b="4445"/>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rotWithShape="1">
                    <a:blip r:embed="rId44"/>
                    <a:srcRect l="4879" t="2741" r="2179" b="3738"/>
                    <a:stretch/>
                  </pic:blipFill>
                  <pic:spPr bwMode="auto">
                    <a:xfrm>
                      <a:off x="0" y="0"/>
                      <a:ext cx="3456445" cy="3394700"/>
                    </a:xfrm>
                    <a:prstGeom prst="rect">
                      <a:avLst/>
                    </a:prstGeom>
                    <a:ln>
                      <a:noFill/>
                    </a:ln>
                    <a:extLst>
                      <a:ext uri="{53640926-AAD7-44D8-BBD7-CCE9431645EC}">
                        <a14:shadowObscured xmlns:a14="http://schemas.microsoft.com/office/drawing/2010/main"/>
                      </a:ext>
                    </a:extLst>
                  </pic:spPr>
                </pic:pic>
              </a:graphicData>
            </a:graphic>
          </wp:inline>
        </w:drawing>
      </w:r>
    </w:p>
    <w:p w14:paraId="238D53CD" w14:textId="77777777" w:rsidR="0052496D" w:rsidRDefault="0052496D" w:rsidP="00781105">
      <w:pPr>
        <w:jc w:val="center"/>
      </w:pPr>
    </w:p>
    <w:p w14:paraId="2E46AE5A" w14:textId="5A283B37" w:rsidR="00781105" w:rsidRPr="003903D9" w:rsidRDefault="00D325C5" w:rsidP="00781105">
      <w:pPr>
        <w:rPr>
          <w:rFonts w:asciiTheme="majorHAnsi" w:hAnsiTheme="majorHAnsi" w:cstheme="majorHAnsi"/>
          <w:sz w:val="20"/>
          <w:szCs w:val="20"/>
        </w:rPr>
      </w:pPr>
      <w:r w:rsidRPr="003903D9">
        <w:rPr>
          <w:rFonts w:asciiTheme="majorHAnsi" w:hAnsiTheme="majorHAnsi" w:cstheme="majorHAnsi"/>
          <w:sz w:val="20"/>
          <w:szCs w:val="20"/>
        </w:rPr>
        <w:t>The area specified was relatively small compared to the focus area of BCUHB</w:t>
      </w:r>
      <w:r w:rsidR="003903D9" w:rsidRPr="003903D9">
        <w:rPr>
          <w:rFonts w:asciiTheme="majorHAnsi" w:hAnsiTheme="majorHAnsi" w:cstheme="majorHAnsi"/>
          <w:sz w:val="20"/>
          <w:szCs w:val="20"/>
        </w:rPr>
        <w:t>:</w:t>
      </w:r>
    </w:p>
    <w:p w14:paraId="29A26FA3" w14:textId="7D8F5E55" w:rsidR="001910F1" w:rsidRDefault="00B61AD2" w:rsidP="005A4EA6">
      <w:pPr>
        <w:jc w:val="center"/>
      </w:pPr>
      <w:r w:rsidRPr="00B61AD2">
        <w:drawing>
          <wp:inline distT="0" distB="0" distL="0" distR="0" wp14:anchorId="30603D7E" wp14:editId="4E6BE27D">
            <wp:extent cx="5654379" cy="4032000"/>
            <wp:effectExtent l="0" t="0" r="3810" b="6985"/>
            <wp:docPr id="13" name="Picture 1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Map&#10;&#10;Description automatically generated"/>
                    <pic:cNvPicPr/>
                  </pic:nvPicPr>
                  <pic:blipFill rotWithShape="1">
                    <a:blip r:embed="rId45"/>
                    <a:srcRect l="4238" t="6570" r="1696"/>
                    <a:stretch/>
                  </pic:blipFill>
                  <pic:spPr bwMode="auto">
                    <a:xfrm>
                      <a:off x="0" y="0"/>
                      <a:ext cx="5654379" cy="4032000"/>
                    </a:xfrm>
                    <a:prstGeom prst="rect">
                      <a:avLst/>
                    </a:prstGeom>
                    <a:ln>
                      <a:noFill/>
                    </a:ln>
                    <a:extLst>
                      <a:ext uri="{53640926-AAD7-44D8-BBD7-CCE9431645EC}">
                        <a14:shadowObscured xmlns:a14="http://schemas.microsoft.com/office/drawing/2010/main"/>
                      </a:ext>
                    </a:extLst>
                  </pic:spPr>
                </pic:pic>
              </a:graphicData>
            </a:graphic>
          </wp:inline>
        </w:drawing>
      </w:r>
    </w:p>
    <w:p w14:paraId="0022D214" w14:textId="52E1EBA8" w:rsidR="003903D9" w:rsidRDefault="003903D9"/>
    <w:p w14:paraId="66BCB5CB" w14:textId="380D66BE" w:rsidR="00344154" w:rsidRPr="009432BA" w:rsidRDefault="003903D9">
      <w:pPr>
        <w:rPr>
          <w:rFonts w:asciiTheme="majorHAnsi" w:hAnsiTheme="majorHAnsi" w:cstheme="majorHAnsi"/>
          <w:sz w:val="20"/>
          <w:szCs w:val="20"/>
        </w:rPr>
      </w:pPr>
      <w:r w:rsidRPr="009432BA">
        <w:rPr>
          <w:rFonts w:asciiTheme="majorHAnsi" w:hAnsiTheme="majorHAnsi" w:cstheme="majorHAnsi"/>
          <w:sz w:val="20"/>
          <w:szCs w:val="20"/>
        </w:rPr>
        <w:t xml:space="preserve">Zooming in gives </w:t>
      </w:r>
      <w:r w:rsidR="00344154" w:rsidRPr="009432BA">
        <w:rPr>
          <w:rFonts w:asciiTheme="majorHAnsi" w:hAnsiTheme="majorHAnsi" w:cstheme="majorHAnsi"/>
          <w:sz w:val="20"/>
          <w:szCs w:val="20"/>
        </w:rPr>
        <w:t xml:space="preserve">a more detailed view but it still looks very </w:t>
      </w:r>
      <w:r w:rsidR="009432BA">
        <w:rPr>
          <w:rFonts w:asciiTheme="majorHAnsi" w:hAnsiTheme="majorHAnsi" w:cstheme="majorHAnsi"/>
          <w:sz w:val="20"/>
          <w:szCs w:val="20"/>
        </w:rPr>
        <w:t>messy</w:t>
      </w:r>
      <w:r w:rsidR="00344154" w:rsidRPr="009432BA">
        <w:rPr>
          <w:rFonts w:asciiTheme="majorHAnsi" w:hAnsiTheme="majorHAnsi" w:cstheme="majorHAnsi"/>
          <w:sz w:val="20"/>
          <w:szCs w:val="20"/>
        </w:rPr>
        <w:t xml:space="preserve">: </w:t>
      </w:r>
    </w:p>
    <w:p w14:paraId="15AA5D8F" w14:textId="46D1D7C6" w:rsidR="0059619A" w:rsidRDefault="001910F1">
      <w:r w:rsidRPr="001910F1">
        <w:drawing>
          <wp:inline distT="0" distB="0" distL="0" distR="0" wp14:anchorId="0DAFE334" wp14:editId="2B7EECD1">
            <wp:extent cx="5731510" cy="3944620"/>
            <wp:effectExtent l="0" t="0" r="2540" b="0"/>
            <wp:docPr id="18" name="Picture 1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Map&#10;&#10;Description automatically generated"/>
                    <pic:cNvPicPr/>
                  </pic:nvPicPr>
                  <pic:blipFill>
                    <a:blip r:embed="rId46"/>
                    <a:stretch>
                      <a:fillRect/>
                    </a:stretch>
                  </pic:blipFill>
                  <pic:spPr>
                    <a:xfrm>
                      <a:off x="0" y="0"/>
                      <a:ext cx="5731510" cy="3944620"/>
                    </a:xfrm>
                    <a:prstGeom prst="rect">
                      <a:avLst/>
                    </a:prstGeom>
                  </pic:spPr>
                </pic:pic>
              </a:graphicData>
            </a:graphic>
          </wp:inline>
        </w:drawing>
      </w:r>
    </w:p>
    <w:p w14:paraId="7B4FB213" w14:textId="18309F8B" w:rsidR="00344154" w:rsidRPr="00D503A9" w:rsidRDefault="00344154">
      <w:pPr>
        <w:rPr>
          <w:rFonts w:asciiTheme="majorHAnsi" w:hAnsiTheme="majorHAnsi" w:cstheme="majorHAnsi"/>
          <w:sz w:val="20"/>
          <w:szCs w:val="20"/>
        </w:rPr>
      </w:pPr>
      <w:r w:rsidRPr="00D503A9">
        <w:rPr>
          <w:rFonts w:asciiTheme="majorHAnsi" w:hAnsiTheme="majorHAnsi" w:cstheme="majorHAnsi"/>
          <w:sz w:val="20"/>
          <w:szCs w:val="20"/>
        </w:rPr>
        <w:t xml:space="preserve">After disabling some visuals </w:t>
      </w:r>
      <w:r w:rsidR="00D503A9" w:rsidRPr="00D503A9">
        <w:rPr>
          <w:rFonts w:asciiTheme="majorHAnsi" w:hAnsiTheme="majorHAnsi" w:cstheme="majorHAnsi"/>
          <w:sz w:val="20"/>
          <w:szCs w:val="20"/>
        </w:rPr>
        <w:t>downloaded from Digimap, this was the topographic view of the student’s town in BCUHB. The vector raster maps from Digimap would provide the colour for this visual:</w:t>
      </w:r>
    </w:p>
    <w:p w14:paraId="516CF6DD" w14:textId="36422A57" w:rsidR="00147245" w:rsidRDefault="0059619A">
      <w:r w:rsidRPr="0059619A">
        <w:lastRenderedPageBreak/>
        <w:drawing>
          <wp:inline distT="0" distB="0" distL="0" distR="0" wp14:anchorId="769729D4" wp14:editId="1AA88EA3">
            <wp:extent cx="5731510" cy="3496310"/>
            <wp:effectExtent l="0" t="0" r="2540" b="8890"/>
            <wp:docPr id="36" name="Picture 36"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Map&#10;&#10;Description automatically generated"/>
                    <pic:cNvPicPr/>
                  </pic:nvPicPr>
                  <pic:blipFill>
                    <a:blip r:embed="rId47"/>
                    <a:stretch>
                      <a:fillRect/>
                    </a:stretch>
                  </pic:blipFill>
                  <pic:spPr>
                    <a:xfrm>
                      <a:off x="0" y="0"/>
                      <a:ext cx="5731510" cy="3496310"/>
                    </a:xfrm>
                    <a:prstGeom prst="rect">
                      <a:avLst/>
                    </a:prstGeom>
                  </pic:spPr>
                </pic:pic>
              </a:graphicData>
            </a:graphic>
          </wp:inline>
        </w:drawing>
      </w:r>
    </w:p>
    <w:p w14:paraId="235F0E85" w14:textId="10BCBFAA" w:rsidR="00D503A9" w:rsidRDefault="00D503A9"/>
    <w:p w14:paraId="34118AD7" w14:textId="200828C8" w:rsidR="00D503A9" w:rsidRDefault="00D503A9"/>
    <w:p w14:paraId="74114FDA" w14:textId="6CB2E90E" w:rsidR="00D503A9" w:rsidRDefault="00777263">
      <w:pPr>
        <w:rPr>
          <w:rFonts w:asciiTheme="majorHAnsi" w:hAnsiTheme="majorHAnsi" w:cstheme="majorHAnsi"/>
          <w:sz w:val="20"/>
          <w:szCs w:val="20"/>
        </w:rPr>
      </w:pPr>
      <w:r>
        <w:rPr>
          <w:rFonts w:asciiTheme="majorHAnsi" w:hAnsiTheme="majorHAnsi" w:cstheme="majorHAnsi"/>
          <w:sz w:val="20"/>
          <w:szCs w:val="20"/>
        </w:rPr>
        <w:t xml:space="preserve">The student did not see any real value in using the topographic map for this particular area and case study as it did not </w:t>
      </w:r>
      <w:r w:rsidR="00935BB8">
        <w:rPr>
          <w:rFonts w:asciiTheme="majorHAnsi" w:hAnsiTheme="majorHAnsi" w:cstheme="majorHAnsi"/>
          <w:sz w:val="20"/>
          <w:szCs w:val="20"/>
        </w:rPr>
        <w:t>explain a lot about the data.</w:t>
      </w:r>
      <w:r w:rsidR="00024A21">
        <w:rPr>
          <w:rFonts w:asciiTheme="majorHAnsi" w:hAnsiTheme="majorHAnsi" w:cstheme="majorHAnsi"/>
          <w:sz w:val="20"/>
          <w:szCs w:val="20"/>
        </w:rPr>
        <w:t xml:space="preserve"> This would be useful when looking in-depth at a particular town but not for a Health Board.</w:t>
      </w:r>
      <w:r w:rsidR="00935BB8">
        <w:rPr>
          <w:rFonts w:asciiTheme="majorHAnsi" w:hAnsiTheme="majorHAnsi" w:cstheme="majorHAnsi"/>
          <w:sz w:val="20"/>
          <w:szCs w:val="20"/>
        </w:rPr>
        <w:t xml:space="preserve"> Instead, the student wanted to find data for all of the road networks across BCUHB. </w:t>
      </w:r>
      <w:r w:rsidR="003F409D">
        <w:rPr>
          <w:rFonts w:asciiTheme="majorHAnsi" w:hAnsiTheme="majorHAnsi" w:cstheme="majorHAnsi"/>
          <w:sz w:val="20"/>
          <w:szCs w:val="20"/>
        </w:rPr>
        <w:t xml:space="preserve">This would help to give reasons for the difference in vaccine uptake due to accessibility to a vaccination centre. </w:t>
      </w:r>
    </w:p>
    <w:p w14:paraId="08EA61EB" w14:textId="22BB3C14" w:rsidR="003F409D" w:rsidRDefault="003F409D">
      <w:pPr>
        <w:rPr>
          <w:rFonts w:asciiTheme="majorHAnsi" w:hAnsiTheme="majorHAnsi" w:cstheme="majorHAnsi"/>
          <w:sz w:val="20"/>
          <w:szCs w:val="20"/>
        </w:rPr>
      </w:pPr>
    </w:p>
    <w:p w14:paraId="03FC9E97" w14:textId="1C0D957E" w:rsidR="003F409D" w:rsidRPr="00D503A9" w:rsidRDefault="003F409D">
      <w:pPr>
        <w:rPr>
          <w:rFonts w:asciiTheme="majorHAnsi" w:hAnsiTheme="majorHAnsi" w:cstheme="majorHAnsi"/>
          <w:sz w:val="20"/>
          <w:szCs w:val="20"/>
        </w:rPr>
      </w:pPr>
      <w:r>
        <w:rPr>
          <w:rFonts w:asciiTheme="majorHAnsi" w:hAnsiTheme="majorHAnsi" w:cstheme="majorHAnsi"/>
          <w:sz w:val="20"/>
          <w:szCs w:val="20"/>
        </w:rPr>
        <w:t xml:space="preserve">Lle </w:t>
      </w:r>
      <w:sdt>
        <w:sdtPr>
          <w:rPr>
            <w:rFonts w:asciiTheme="majorHAnsi" w:hAnsiTheme="majorHAnsi" w:cstheme="majorHAnsi"/>
            <w:sz w:val="20"/>
            <w:szCs w:val="20"/>
          </w:rPr>
          <w:id w:val="1258788207"/>
          <w:citation/>
        </w:sdtPr>
        <w:sdtContent>
          <w:r w:rsidR="00867901">
            <w:rPr>
              <w:rFonts w:asciiTheme="majorHAnsi" w:hAnsiTheme="majorHAnsi" w:cstheme="majorHAnsi"/>
              <w:sz w:val="20"/>
              <w:szCs w:val="20"/>
            </w:rPr>
            <w:fldChar w:fldCharType="begin"/>
          </w:r>
          <w:r w:rsidR="00867901">
            <w:rPr>
              <w:rFonts w:asciiTheme="majorHAnsi" w:hAnsiTheme="majorHAnsi" w:cstheme="majorHAnsi"/>
              <w:sz w:val="20"/>
              <w:szCs w:val="20"/>
            </w:rPr>
            <w:instrText xml:space="preserve"> CITATION Wel22 \l 2057 </w:instrText>
          </w:r>
          <w:r w:rsidR="00867901">
            <w:rPr>
              <w:rFonts w:asciiTheme="majorHAnsi" w:hAnsiTheme="majorHAnsi" w:cstheme="majorHAnsi"/>
              <w:sz w:val="20"/>
              <w:szCs w:val="20"/>
            </w:rPr>
            <w:fldChar w:fldCharType="separate"/>
          </w:r>
          <w:r w:rsidR="00D622A8" w:rsidRPr="00D622A8">
            <w:rPr>
              <w:rFonts w:asciiTheme="majorHAnsi" w:hAnsiTheme="majorHAnsi" w:cstheme="majorHAnsi"/>
              <w:noProof/>
              <w:sz w:val="20"/>
              <w:szCs w:val="20"/>
            </w:rPr>
            <w:t>[7]</w:t>
          </w:r>
          <w:r w:rsidR="00867901">
            <w:rPr>
              <w:rFonts w:asciiTheme="majorHAnsi" w:hAnsiTheme="majorHAnsi" w:cstheme="majorHAnsi"/>
              <w:sz w:val="20"/>
              <w:szCs w:val="20"/>
            </w:rPr>
            <w:fldChar w:fldCharType="end"/>
          </w:r>
        </w:sdtContent>
      </w:sdt>
      <w:r w:rsidR="00867901">
        <w:rPr>
          <w:rFonts w:asciiTheme="majorHAnsi" w:hAnsiTheme="majorHAnsi" w:cstheme="majorHAnsi"/>
          <w:sz w:val="20"/>
          <w:szCs w:val="20"/>
        </w:rPr>
        <w:t xml:space="preserve"> </w:t>
      </w:r>
      <w:r w:rsidR="00C929AE">
        <w:rPr>
          <w:rFonts w:asciiTheme="majorHAnsi" w:hAnsiTheme="majorHAnsi" w:cstheme="majorHAnsi"/>
          <w:sz w:val="20"/>
          <w:szCs w:val="20"/>
        </w:rPr>
        <w:t xml:space="preserve">provides active travel routes across Wales as a </w:t>
      </w:r>
      <w:r w:rsidR="00867901">
        <w:rPr>
          <w:rFonts w:asciiTheme="majorHAnsi" w:hAnsiTheme="majorHAnsi" w:cstheme="majorHAnsi"/>
          <w:sz w:val="20"/>
          <w:szCs w:val="20"/>
        </w:rPr>
        <w:t>Shapefile</w:t>
      </w:r>
      <w:r w:rsidR="00C929AE">
        <w:rPr>
          <w:rFonts w:asciiTheme="majorHAnsi" w:hAnsiTheme="majorHAnsi" w:cstheme="majorHAnsi"/>
          <w:sz w:val="20"/>
          <w:szCs w:val="20"/>
        </w:rPr>
        <w:t xml:space="preserve">: </w:t>
      </w:r>
    </w:p>
    <w:p w14:paraId="77EF7C9D" w14:textId="7BAD54F2" w:rsidR="00FB25DE" w:rsidRDefault="00147245">
      <w:r w:rsidRPr="00147245">
        <w:lastRenderedPageBreak/>
        <w:drawing>
          <wp:inline distT="0" distB="0" distL="0" distR="0" wp14:anchorId="4719AD16" wp14:editId="654B90DB">
            <wp:extent cx="5731510" cy="3582035"/>
            <wp:effectExtent l="0" t="0" r="2540" b="0"/>
            <wp:docPr id="37" name="Picture 3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 application, email&#10;&#10;Description automatically generated"/>
                    <pic:cNvPicPr/>
                  </pic:nvPicPr>
                  <pic:blipFill>
                    <a:blip r:embed="rId48"/>
                    <a:stretch>
                      <a:fillRect/>
                    </a:stretch>
                  </pic:blipFill>
                  <pic:spPr>
                    <a:xfrm>
                      <a:off x="0" y="0"/>
                      <a:ext cx="5731510" cy="3582035"/>
                    </a:xfrm>
                    <a:prstGeom prst="rect">
                      <a:avLst/>
                    </a:prstGeom>
                  </pic:spPr>
                </pic:pic>
              </a:graphicData>
            </a:graphic>
          </wp:inline>
        </w:drawing>
      </w:r>
    </w:p>
    <w:p w14:paraId="43A0C15F" w14:textId="2F644EC1" w:rsidR="00C929AE" w:rsidRPr="00C929AE" w:rsidRDefault="009D0860">
      <w:pPr>
        <w:rPr>
          <w:rFonts w:asciiTheme="majorHAnsi" w:hAnsiTheme="majorHAnsi" w:cstheme="majorHAnsi"/>
          <w:sz w:val="20"/>
          <w:szCs w:val="20"/>
        </w:rPr>
      </w:pPr>
      <w:r>
        <w:rPr>
          <w:rFonts w:asciiTheme="majorHAnsi" w:hAnsiTheme="majorHAnsi" w:cstheme="majorHAnsi"/>
          <w:sz w:val="20"/>
          <w:szCs w:val="20"/>
        </w:rPr>
        <w:t xml:space="preserve">This was imported into MapInfo as a </w:t>
      </w:r>
      <w:r w:rsidR="00867901">
        <w:rPr>
          <w:rFonts w:asciiTheme="majorHAnsi" w:hAnsiTheme="majorHAnsi" w:cstheme="majorHAnsi"/>
          <w:sz w:val="20"/>
          <w:szCs w:val="20"/>
        </w:rPr>
        <w:t>Shapefile</w:t>
      </w:r>
      <w:r>
        <w:rPr>
          <w:rFonts w:asciiTheme="majorHAnsi" w:hAnsiTheme="majorHAnsi" w:cstheme="majorHAnsi"/>
          <w:sz w:val="20"/>
          <w:szCs w:val="20"/>
        </w:rPr>
        <w:t xml:space="preserve"> and converted to a MapInfo Tab file</w:t>
      </w:r>
      <w:r w:rsidR="00867901">
        <w:rPr>
          <w:rFonts w:asciiTheme="majorHAnsi" w:hAnsiTheme="majorHAnsi" w:cstheme="majorHAnsi"/>
          <w:sz w:val="20"/>
          <w:szCs w:val="20"/>
        </w:rPr>
        <w:t>:</w:t>
      </w:r>
    </w:p>
    <w:p w14:paraId="05A90C75" w14:textId="3120E397" w:rsidR="00EA3BE8" w:rsidRDefault="00FB25DE">
      <w:r w:rsidRPr="00FB25DE">
        <w:drawing>
          <wp:inline distT="0" distB="0" distL="0" distR="0" wp14:anchorId="2B3FC604" wp14:editId="2305634D">
            <wp:extent cx="5731510" cy="3582035"/>
            <wp:effectExtent l="0" t="0" r="2540" b="0"/>
            <wp:docPr id="38" name="Picture 3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application&#10;&#10;Description automatically generated"/>
                    <pic:cNvPicPr/>
                  </pic:nvPicPr>
                  <pic:blipFill>
                    <a:blip r:embed="rId49"/>
                    <a:stretch>
                      <a:fillRect/>
                    </a:stretch>
                  </pic:blipFill>
                  <pic:spPr>
                    <a:xfrm>
                      <a:off x="0" y="0"/>
                      <a:ext cx="5731510" cy="3582035"/>
                    </a:xfrm>
                    <a:prstGeom prst="rect">
                      <a:avLst/>
                    </a:prstGeom>
                  </pic:spPr>
                </pic:pic>
              </a:graphicData>
            </a:graphic>
          </wp:inline>
        </w:drawing>
      </w:r>
    </w:p>
    <w:p w14:paraId="55C7E6FB" w14:textId="7D084F56" w:rsidR="009D0860" w:rsidRDefault="009D0860">
      <w:pPr>
        <w:rPr>
          <w:rFonts w:asciiTheme="majorHAnsi" w:hAnsiTheme="majorHAnsi" w:cstheme="majorHAnsi"/>
          <w:sz w:val="20"/>
          <w:szCs w:val="20"/>
        </w:rPr>
      </w:pPr>
      <w:r w:rsidRPr="00F90921">
        <w:rPr>
          <w:rFonts w:asciiTheme="majorHAnsi" w:hAnsiTheme="majorHAnsi" w:cstheme="majorHAnsi"/>
          <w:sz w:val="20"/>
          <w:szCs w:val="20"/>
        </w:rPr>
        <w:t xml:space="preserve">As you can see, </w:t>
      </w:r>
      <w:r w:rsidR="00227DC5" w:rsidRPr="00F90921">
        <w:rPr>
          <w:rFonts w:asciiTheme="majorHAnsi" w:hAnsiTheme="majorHAnsi" w:cstheme="majorHAnsi"/>
          <w:sz w:val="20"/>
          <w:szCs w:val="20"/>
        </w:rPr>
        <w:t xml:space="preserve">the data displayed some active travel routes across BCUHB, mainly along the A55 coast road </w:t>
      </w:r>
      <w:r w:rsidR="00D85EF5">
        <w:rPr>
          <w:rFonts w:asciiTheme="majorHAnsi" w:hAnsiTheme="majorHAnsi" w:cstheme="majorHAnsi"/>
          <w:sz w:val="20"/>
          <w:szCs w:val="20"/>
        </w:rPr>
        <w:t xml:space="preserve">in the North </w:t>
      </w:r>
      <w:r w:rsidR="00227DC5" w:rsidRPr="00F90921">
        <w:rPr>
          <w:rFonts w:asciiTheme="majorHAnsi" w:hAnsiTheme="majorHAnsi" w:cstheme="majorHAnsi"/>
          <w:sz w:val="20"/>
          <w:szCs w:val="20"/>
        </w:rPr>
        <w:t>which is accurate as this is the biggest road in BCUHB</w:t>
      </w:r>
      <w:r w:rsidR="00F60CF3" w:rsidRPr="00F90921">
        <w:rPr>
          <w:rFonts w:asciiTheme="majorHAnsi" w:hAnsiTheme="majorHAnsi" w:cstheme="majorHAnsi"/>
          <w:sz w:val="20"/>
          <w:szCs w:val="20"/>
        </w:rPr>
        <w:t xml:space="preserve">. This could potentially show a trend in resident’s behaviours </w:t>
      </w:r>
      <w:r w:rsidR="00F90921" w:rsidRPr="00F90921">
        <w:rPr>
          <w:rFonts w:asciiTheme="majorHAnsi" w:hAnsiTheme="majorHAnsi" w:cstheme="majorHAnsi"/>
          <w:sz w:val="20"/>
          <w:szCs w:val="20"/>
        </w:rPr>
        <w:t xml:space="preserve">and where cases could be higher </w:t>
      </w:r>
      <w:r w:rsidR="00E97676">
        <w:rPr>
          <w:rFonts w:asciiTheme="majorHAnsi" w:hAnsiTheme="majorHAnsi" w:cstheme="majorHAnsi"/>
          <w:sz w:val="20"/>
          <w:szCs w:val="20"/>
        </w:rPr>
        <w:t>by highlighting the busiest areas</w:t>
      </w:r>
      <w:r w:rsidR="00F90921" w:rsidRPr="00F90921">
        <w:rPr>
          <w:rFonts w:asciiTheme="majorHAnsi" w:hAnsiTheme="majorHAnsi" w:cstheme="majorHAnsi"/>
          <w:sz w:val="20"/>
          <w:szCs w:val="20"/>
        </w:rPr>
        <w:t xml:space="preserve">. </w:t>
      </w:r>
    </w:p>
    <w:p w14:paraId="32F215A1" w14:textId="595EAB9A" w:rsidR="00D85EF5" w:rsidRPr="00F90921" w:rsidRDefault="00D85EF5">
      <w:pPr>
        <w:rPr>
          <w:rFonts w:asciiTheme="majorHAnsi" w:hAnsiTheme="majorHAnsi" w:cstheme="majorHAnsi"/>
          <w:sz w:val="20"/>
          <w:szCs w:val="20"/>
        </w:rPr>
      </w:pPr>
      <w:r w:rsidRPr="00D85EF5">
        <w:rPr>
          <w:rFonts w:asciiTheme="majorHAnsi" w:hAnsiTheme="majorHAnsi" w:cstheme="majorHAnsi"/>
          <w:sz w:val="20"/>
          <w:szCs w:val="20"/>
        </w:rPr>
        <w:drawing>
          <wp:inline distT="0" distB="0" distL="0" distR="0" wp14:anchorId="1FEA0D76" wp14:editId="6ADAEFDB">
            <wp:extent cx="5731510" cy="4123055"/>
            <wp:effectExtent l="0" t="0" r="2540" b="0"/>
            <wp:docPr id="153" name="Picture 15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 name="Picture 153" descr="Map&#10;&#10;Description automatically generated"/>
                    <pic:cNvPicPr/>
                  </pic:nvPicPr>
                  <pic:blipFill>
                    <a:blip r:embed="rId50"/>
                    <a:stretch>
                      <a:fillRect/>
                    </a:stretch>
                  </pic:blipFill>
                  <pic:spPr>
                    <a:xfrm>
                      <a:off x="0" y="0"/>
                      <a:ext cx="5731510" cy="4123055"/>
                    </a:xfrm>
                    <a:prstGeom prst="rect">
                      <a:avLst/>
                    </a:prstGeom>
                  </pic:spPr>
                </pic:pic>
              </a:graphicData>
            </a:graphic>
          </wp:inline>
        </w:drawing>
      </w:r>
    </w:p>
    <w:p w14:paraId="7D6B48B1" w14:textId="6C309506" w:rsidR="001C019C" w:rsidRDefault="001C019C"/>
    <w:p w14:paraId="5867807D" w14:textId="478FF45C" w:rsidR="00F90921" w:rsidRPr="00F90921" w:rsidRDefault="003D6136">
      <w:pPr>
        <w:rPr>
          <w:rFonts w:asciiTheme="majorHAnsi" w:hAnsiTheme="majorHAnsi" w:cstheme="majorHAnsi"/>
          <w:sz w:val="20"/>
          <w:szCs w:val="20"/>
        </w:rPr>
      </w:pPr>
      <w:r>
        <w:rPr>
          <w:rFonts w:asciiTheme="majorHAnsi" w:hAnsiTheme="majorHAnsi" w:cstheme="majorHAnsi"/>
          <w:sz w:val="20"/>
          <w:szCs w:val="20"/>
        </w:rPr>
        <w:t xml:space="preserve">However, this still did not show all of the roads across the health board. The student </w:t>
      </w:r>
      <w:r w:rsidR="00716DF6">
        <w:rPr>
          <w:rFonts w:asciiTheme="majorHAnsi" w:hAnsiTheme="majorHAnsi" w:cstheme="majorHAnsi"/>
          <w:sz w:val="20"/>
          <w:szCs w:val="20"/>
        </w:rPr>
        <w:t xml:space="preserve">navigated to the UK Data file used in a previous lecture, where UK A roads and motorway data could be found. </w:t>
      </w:r>
      <w:r w:rsidR="00B768FF">
        <w:rPr>
          <w:rFonts w:asciiTheme="majorHAnsi" w:hAnsiTheme="majorHAnsi" w:cstheme="majorHAnsi"/>
          <w:sz w:val="20"/>
          <w:szCs w:val="20"/>
        </w:rPr>
        <w:t xml:space="preserve">There is no motorway in </w:t>
      </w:r>
      <w:r w:rsidR="00E97676">
        <w:rPr>
          <w:rFonts w:asciiTheme="majorHAnsi" w:hAnsiTheme="majorHAnsi" w:cstheme="majorHAnsi"/>
          <w:sz w:val="20"/>
          <w:szCs w:val="20"/>
        </w:rPr>
        <w:t>BCUHB,</w:t>
      </w:r>
      <w:r w:rsidR="00B768FF">
        <w:rPr>
          <w:rFonts w:asciiTheme="majorHAnsi" w:hAnsiTheme="majorHAnsi" w:cstheme="majorHAnsi"/>
          <w:sz w:val="20"/>
          <w:szCs w:val="20"/>
        </w:rPr>
        <w:t xml:space="preserve"> so this data was not required, but the A roads were imported into MapInfo and added to the BCUHB map. </w:t>
      </w:r>
    </w:p>
    <w:p w14:paraId="6A1824B0" w14:textId="0BCDB6B9" w:rsidR="00E26E21" w:rsidRDefault="00E97676" w:rsidP="00E97676">
      <w:pPr>
        <w:jc w:val="center"/>
      </w:pPr>
      <w:r w:rsidRPr="001C019C">
        <w:drawing>
          <wp:inline distT="0" distB="0" distL="0" distR="0" wp14:anchorId="6DE77FBE" wp14:editId="00E825BE">
            <wp:extent cx="2785801" cy="2592000"/>
            <wp:effectExtent l="0" t="0" r="0" b="0"/>
            <wp:docPr id="40" name="Picture 4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application&#10;&#10;Description automatically generated"/>
                    <pic:cNvPicPr/>
                  </pic:nvPicPr>
                  <pic:blipFill rotWithShape="1">
                    <a:blip r:embed="rId51"/>
                    <a:srcRect l="30911" t="15024" r="30863" b="28065"/>
                    <a:stretch/>
                  </pic:blipFill>
                  <pic:spPr bwMode="auto">
                    <a:xfrm>
                      <a:off x="0" y="0"/>
                      <a:ext cx="2785801" cy="2592000"/>
                    </a:xfrm>
                    <a:prstGeom prst="rect">
                      <a:avLst/>
                    </a:prstGeom>
                    <a:ln>
                      <a:noFill/>
                    </a:ln>
                    <a:extLst>
                      <a:ext uri="{53640926-AAD7-44D8-BBD7-CCE9431645EC}">
                        <a14:shadowObscured xmlns:a14="http://schemas.microsoft.com/office/drawing/2010/main"/>
                      </a:ext>
                    </a:extLst>
                  </pic:spPr>
                </pic:pic>
              </a:graphicData>
            </a:graphic>
          </wp:inline>
        </w:drawing>
      </w:r>
    </w:p>
    <w:p w14:paraId="20CF61B7" w14:textId="40C93EA4" w:rsidR="00B768FF" w:rsidRPr="006104DA" w:rsidRDefault="00B768FF">
      <w:pPr>
        <w:rPr>
          <w:rFonts w:asciiTheme="majorHAnsi" w:hAnsiTheme="majorHAnsi" w:cstheme="majorHAnsi"/>
          <w:sz w:val="20"/>
          <w:szCs w:val="20"/>
        </w:rPr>
      </w:pPr>
      <w:r w:rsidRPr="006104DA">
        <w:rPr>
          <w:rFonts w:asciiTheme="majorHAnsi" w:hAnsiTheme="majorHAnsi" w:cstheme="majorHAnsi"/>
          <w:sz w:val="20"/>
          <w:szCs w:val="20"/>
        </w:rPr>
        <w:t xml:space="preserve">As the data was for the whole of the UK, </w:t>
      </w:r>
      <w:r w:rsidR="00136A40" w:rsidRPr="006104DA">
        <w:rPr>
          <w:rFonts w:asciiTheme="majorHAnsi" w:hAnsiTheme="majorHAnsi" w:cstheme="majorHAnsi"/>
          <w:sz w:val="20"/>
          <w:szCs w:val="20"/>
        </w:rPr>
        <w:t xml:space="preserve">a selection needed to be made of the relevant roads in BCUHB and saved as a new data table. </w:t>
      </w:r>
    </w:p>
    <w:p w14:paraId="67B1542F" w14:textId="77777777" w:rsidR="007272D4" w:rsidRDefault="00E26E21">
      <w:r w:rsidRPr="00E26E21">
        <w:lastRenderedPageBreak/>
        <w:drawing>
          <wp:inline distT="0" distB="0" distL="0" distR="0" wp14:anchorId="16EFE9A6" wp14:editId="7B9FF183">
            <wp:extent cx="5731510" cy="3582035"/>
            <wp:effectExtent l="0" t="0" r="2540" b="0"/>
            <wp:docPr id="41" name="Picture 4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application, Word&#10;&#10;Description automatically generated"/>
                    <pic:cNvPicPr/>
                  </pic:nvPicPr>
                  <pic:blipFill>
                    <a:blip r:embed="rId52"/>
                    <a:stretch>
                      <a:fillRect/>
                    </a:stretch>
                  </pic:blipFill>
                  <pic:spPr>
                    <a:xfrm>
                      <a:off x="0" y="0"/>
                      <a:ext cx="5731510" cy="3582035"/>
                    </a:xfrm>
                    <a:prstGeom prst="rect">
                      <a:avLst/>
                    </a:prstGeom>
                  </pic:spPr>
                </pic:pic>
              </a:graphicData>
            </a:graphic>
          </wp:inline>
        </w:drawing>
      </w:r>
    </w:p>
    <w:p w14:paraId="51C6F13A" w14:textId="4AA11C81" w:rsidR="00AD1BFE" w:rsidRDefault="007272D4">
      <w:r w:rsidRPr="007272D4">
        <w:drawing>
          <wp:inline distT="0" distB="0" distL="0" distR="0" wp14:anchorId="1AE5A48B" wp14:editId="1EB40624">
            <wp:extent cx="5731510" cy="3582035"/>
            <wp:effectExtent l="0" t="0" r="2540" b="0"/>
            <wp:docPr id="42" name="Picture 4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application, Word&#10;&#10;Description automatically generated"/>
                    <pic:cNvPicPr/>
                  </pic:nvPicPr>
                  <pic:blipFill>
                    <a:blip r:embed="rId53"/>
                    <a:stretch>
                      <a:fillRect/>
                    </a:stretch>
                  </pic:blipFill>
                  <pic:spPr>
                    <a:xfrm>
                      <a:off x="0" y="0"/>
                      <a:ext cx="5731510" cy="3582035"/>
                    </a:xfrm>
                    <a:prstGeom prst="rect">
                      <a:avLst/>
                    </a:prstGeom>
                  </pic:spPr>
                </pic:pic>
              </a:graphicData>
            </a:graphic>
          </wp:inline>
        </w:drawing>
      </w:r>
    </w:p>
    <w:p w14:paraId="21CF6725" w14:textId="2CB4BE99" w:rsidR="00136A40" w:rsidRDefault="00136A40"/>
    <w:p w14:paraId="2D00CA5A" w14:textId="125F9F36" w:rsidR="00136A40" w:rsidRDefault="00136A40"/>
    <w:p w14:paraId="796B9D26" w14:textId="28065CDA" w:rsidR="00136A40" w:rsidRDefault="00136A40"/>
    <w:p w14:paraId="1724DA55" w14:textId="77777777" w:rsidR="001B49BD" w:rsidRDefault="001B49BD"/>
    <w:p w14:paraId="245FF9D1" w14:textId="04ACF42E" w:rsidR="00136A40" w:rsidRPr="006104DA" w:rsidRDefault="00136A40">
      <w:pPr>
        <w:rPr>
          <w:rFonts w:asciiTheme="majorHAnsi" w:hAnsiTheme="majorHAnsi" w:cstheme="majorHAnsi"/>
          <w:sz w:val="20"/>
          <w:szCs w:val="20"/>
        </w:rPr>
      </w:pPr>
      <w:r w:rsidRPr="006104DA">
        <w:rPr>
          <w:rFonts w:asciiTheme="majorHAnsi" w:hAnsiTheme="majorHAnsi" w:cstheme="majorHAnsi"/>
          <w:sz w:val="20"/>
          <w:szCs w:val="20"/>
        </w:rPr>
        <w:t xml:space="preserve">The final result was clear and showed all of the main roads used in North Wales: </w:t>
      </w:r>
    </w:p>
    <w:p w14:paraId="419AD025" w14:textId="77777777" w:rsidR="00136A40" w:rsidRDefault="00AD1BFE" w:rsidP="001B49BD">
      <w:pPr>
        <w:jc w:val="center"/>
      </w:pPr>
      <w:r w:rsidRPr="00AD1BFE">
        <w:lastRenderedPageBreak/>
        <w:drawing>
          <wp:inline distT="0" distB="0" distL="0" distR="0" wp14:anchorId="402BC12C" wp14:editId="0FDE11A1">
            <wp:extent cx="5177490" cy="3708000"/>
            <wp:effectExtent l="0" t="0" r="4445" b="6985"/>
            <wp:docPr id="43" name="Picture 4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Map&#10;&#10;Description automatically generated"/>
                    <pic:cNvPicPr/>
                  </pic:nvPicPr>
                  <pic:blipFill rotWithShape="1">
                    <a:blip r:embed="rId54"/>
                    <a:srcRect l="9473" t="1950" r="8848"/>
                    <a:stretch/>
                  </pic:blipFill>
                  <pic:spPr bwMode="auto">
                    <a:xfrm>
                      <a:off x="0" y="0"/>
                      <a:ext cx="5177490" cy="3708000"/>
                    </a:xfrm>
                    <a:prstGeom prst="rect">
                      <a:avLst/>
                    </a:prstGeom>
                    <a:ln>
                      <a:noFill/>
                    </a:ln>
                    <a:extLst>
                      <a:ext uri="{53640926-AAD7-44D8-BBD7-CCE9431645EC}">
                        <a14:shadowObscured xmlns:a14="http://schemas.microsoft.com/office/drawing/2010/main"/>
                      </a:ext>
                    </a:extLst>
                  </pic:spPr>
                </pic:pic>
              </a:graphicData>
            </a:graphic>
          </wp:inline>
        </w:drawing>
      </w:r>
    </w:p>
    <w:p w14:paraId="35358BAA" w14:textId="555702E9" w:rsidR="007B413E" w:rsidRDefault="00CE7144" w:rsidP="00371F81">
      <w:r w:rsidRPr="006104DA">
        <w:rPr>
          <w:rFonts w:asciiTheme="majorHAnsi" w:hAnsiTheme="majorHAnsi" w:cstheme="majorHAnsi"/>
          <w:sz w:val="20"/>
          <w:szCs w:val="20"/>
        </w:rPr>
        <w:t>After putting the vaccination centres back on the same map, it was clear to see that most of the centres were place</w:t>
      </w:r>
      <w:r w:rsidR="00371F81">
        <w:rPr>
          <w:rFonts w:asciiTheme="majorHAnsi" w:hAnsiTheme="majorHAnsi" w:cstheme="majorHAnsi"/>
          <w:sz w:val="20"/>
          <w:szCs w:val="20"/>
        </w:rPr>
        <w:t>d</w:t>
      </w:r>
      <w:r w:rsidRPr="006104DA">
        <w:rPr>
          <w:rFonts w:asciiTheme="majorHAnsi" w:hAnsiTheme="majorHAnsi" w:cstheme="majorHAnsi"/>
          <w:sz w:val="20"/>
          <w:szCs w:val="20"/>
        </w:rPr>
        <w:t xml:space="preserve"> alongside an A road.</w:t>
      </w:r>
      <w:r>
        <w:t xml:space="preserve"> </w:t>
      </w:r>
      <w:r w:rsidR="00AD43E8">
        <w:br w:type="textWrapping" w:clear="all"/>
      </w:r>
      <w:r w:rsidR="001F1A15" w:rsidRPr="001F1A15">
        <w:drawing>
          <wp:inline distT="0" distB="0" distL="0" distR="0" wp14:anchorId="53AB9B68" wp14:editId="0021810B">
            <wp:extent cx="5842630" cy="3924000"/>
            <wp:effectExtent l="0" t="0" r="6350" b="635"/>
            <wp:docPr id="53" name="Picture 5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Map&#10;&#10;Description automatically generated"/>
                    <pic:cNvPicPr/>
                  </pic:nvPicPr>
                  <pic:blipFill>
                    <a:blip r:embed="rId55"/>
                    <a:stretch>
                      <a:fillRect/>
                    </a:stretch>
                  </pic:blipFill>
                  <pic:spPr>
                    <a:xfrm>
                      <a:off x="0" y="0"/>
                      <a:ext cx="5842630" cy="3924000"/>
                    </a:xfrm>
                    <a:prstGeom prst="rect">
                      <a:avLst/>
                    </a:prstGeom>
                  </pic:spPr>
                </pic:pic>
              </a:graphicData>
            </a:graphic>
          </wp:inline>
        </w:drawing>
      </w:r>
    </w:p>
    <w:p w14:paraId="0617920B" w14:textId="77777777" w:rsidR="00371F81" w:rsidRDefault="00371F81" w:rsidP="00371F81"/>
    <w:p w14:paraId="240180BD" w14:textId="30253EF7" w:rsidR="00CE7144" w:rsidRDefault="001353D0">
      <w:pPr>
        <w:rPr>
          <w:rFonts w:asciiTheme="majorHAnsi" w:hAnsiTheme="majorHAnsi" w:cstheme="majorHAnsi"/>
          <w:sz w:val="20"/>
          <w:szCs w:val="20"/>
        </w:rPr>
      </w:pPr>
      <w:r w:rsidRPr="006104DA">
        <w:rPr>
          <w:rFonts w:asciiTheme="majorHAnsi" w:hAnsiTheme="majorHAnsi" w:cstheme="majorHAnsi"/>
          <w:sz w:val="20"/>
          <w:szCs w:val="20"/>
        </w:rPr>
        <w:t xml:space="preserve">The overall road network in Wales looks like this: </w:t>
      </w:r>
    </w:p>
    <w:p w14:paraId="1FED55C9" w14:textId="0242DF63" w:rsidR="005F337B" w:rsidRPr="006104DA" w:rsidRDefault="006E4976" w:rsidP="006E4976">
      <w:pPr>
        <w:jc w:val="center"/>
        <w:rPr>
          <w:rFonts w:asciiTheme="majorHAnsi" w:hAnsiTheme="majorHAnsi" w:cstheme="majorHAnsi"/>
          <w:sz w:val="20"/>
          <w:szCs w:val="20"/>
        </w:rPr>
      </w:pPr>
      <w:r>
        <w:rPr>
          <w:noProof/>
        </w:rPr>
        <w:lastRenderedPageBreak/>
        <w:drawing>
          <wp:inline distT="0" distB="0" distL="0" distR="0" wp14:anchorId="7B3B05B8" wp14:editId="0B72A4A4">
            <wp:extent cx="2870421" cy="3580913"/>
            <wp:effectExtent l="0" t="0" r="6350" b="635"/>
            <wp:docPr id="63" name="Picture 6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Map&#10;&#10;Description automatically generated"/>
                    <pic:cNvPicPr>
                      <a:picLocks noChangeAspect="1" noChangeArrowheads="1"/>
                    </pic:cNvPicPr>
                  </pic:nvPicPr>
                  <pic:blipFill rotWithShape="1">
                    <a:blip r:embed="rId56" cstate="print">
                      <a:extLst>
                        <a:ext uri="{28A0092B-C50C-407E-A947-70E740481C1C}">
                          <a14:useLocalDpi xmlns:a14="http://schemas.microsoft.com/office/drawing/2010/main" val="0"/>
                        </a:ext>
                      </a:extLst>
                    </a:blip>
                    <a:srcRect l="2837" t="13959" r="4070" b="3833"/>
                    <a:stretch/>
                  </pic:blipFill>
                  <pic:spPr bwMode="auto">
                    <a:xfrm>
                      <a:off x="0" y="0"/>
                      <a:ext cx="2885266" cy="3599432"/>
                    </a:xfrm>
                    <a:prstGeom prst="rect">
                      <a:avLst/>
                    </a:prstGeom>
                    <a:noFill/>
                    <a:ln>
                      <a:noFill/>
                    </a:ln>
                    <a:extLst>
                      <a:ext uri="{53640926-AAD7-44D8-BBD7-CCE9431645EC}">
                        <a14:shadowObscured xmlns:a14="http://schemas.microsoft.com/office/drawing/2010/main"/>
                      </a:ext>
                    </a:extLst>
                  </pic:spPr>
                </pic:pic>
              </a:graphicData>
            </a:graphic>
          </wp:inline>
        </w:drawing>
      </w:r>
    </w:p>
    <w:p w14:paraId="74F05EC6" w14:textId="55E4AC22" w:rsidR="00F6360E" w:rsidRPr="006104DA" w:rsidRDefault="001353D0">
      <w:pPr>
        <w:rPr>
          <w:rFonts w:asciiTheme="majorHAnsi" w:hAnsiTheme="majorHAnsi" w:cstheme="majorHAnsi"/>
          <w:sz w:val="20"/>
          <w:szCs w:val="20"/>
        </w:rPr>
      </w:pPr>
      <w:r w:rsidRPr="006104DA">
        <w:rPr>
          <w:rFonts w:asciiTheme="majorHAnsi" w:hAnsiTheme="majorHAnsi" w:cstheme="majorHAnsi"/>
          <w:sz w:val="20"/>
          <w:szCs w:val="20"/>
        </w:rPr>
        <w:t xml:space="preserve">Although this would provide much more detail, it would likely be too much for this map. However, at a glance you can see the darker the area the more travel routes, which </w:t>
      </w:r>
      <w:r w:rsidR="00BF798D">
        <w:rPr>
          <w:rFonts w:asciiTheme="majorHAnsi" w:hAnsiTheme="majorHAnsi" w:cstheme="majorHAnsi"/>
          <w:sz w:val="20"/>
          <w:szCs w:val="20"/>
        </w:rPr>
        <w:t>is</w:t>
      </w:r>
      <w:r w:rsidRPr="006104DA">
        <w:rPr>
          <w:rFonts w:asciiTheme="majorHAnsi" w:hAnsiTheme="majorHAnsi" w:cstheme="majorHAnsi"/>
          <w:sz w:val="20"/>
          <w:szCs w:val="20"/>
        </w:rPr>
        <w:t xml:space="preserve"> reflected by the positioning of the A roads in the above map. </w:t>
      </w:r>
    </w:p>
    <w:p w14:paraId="3590C73D" w14:textId="6D48A692" w:rsidR="00F6360E" w:rsidRDefault="00F6360E">
      <w:pPr>
        <w:rPr>
          <w:rFonts w:asciiTheme="majorHAnsi" w:hAnsiTheme="majorHAnsi" w:cstheme="majorHAnsi"/>
          <w:sz w:val="20"/>
          <w:szCs w:val="20"/>
        </w:rPr>
      </w:pPr>
      <w:r w:rsidRPr="006104DA">
        <w:rPr>
          <w:rFonts w:asciiTheme="majorHAnsi" w:hAnsiTheme="majorHAnsi" w:cstheme="majorHAnsi"/>
          <w:sz w:val="20"/>
          <w:szCs w:val="20"/>
        </w:rPr>
        <w:t xml:space="preserve">As well as vaccination centres and roads, other thematic themes were added to the map of BCUHB per local authority to support </w:t>
      </w:r>
      <w:r w:rsidR="006104DA" w:rsidRPr="006104DA">
        <w:rPr>
          <w:rFonts w:asciiTheme="majorHAnsi" w:hAnsiTheme="majorHAnsi" w:cstheme="majorHAnsi"/>
          <w:sz w:val="20"/>
          <w:szCs w:val="20"/>
        </w:rPr>
        <w:t xml:space="preserve">and inform any findings. This data could also be presented at MLSOA boundary level for a more accurate representation. </w:t>
      </w:r>
    </w:p>
    <w:p w14:paraId="172B285A" w14:textId="0F600429" w:rsidR="003E0DFE" w:rsidRPr="006104DA" w:rsidRDefault="003E0DFE">
      <w:pPr>
        <w:rPr>
          <w:rFonts w:asciiTheme="majorHAnsi" w:hAnsiTheme="majorHAnsi" w:cstheme="majorHAnsi"/>
          <w:sz w:val="20"/>
          <w:szCs w:val="20"/>
        </w:rPr>
      </w:pPr>
      <w:r>
        <w:rPr>
          <w:rFonts w:asciiTheme="majorHAnsi" w:hAnsiTheme="majorHAnsi" w:cstheme="majorHAnsi"/>
          <w:sz w:val="20"/>
          <w:szCs w:val="20"/>
        </w:rPr>
        <w:t xml:space="preserve">Another location-based services approach would be to add major hospitals and their specialties. </w:t>
      </w:r>
    </w:p>
    <w:p w14:paraId="7F702C81" w14:textId="77777777" w:rsidR="00D11E70" w:rsidRDefault="00D11E70"/>
    <w:p w14:paraId="430A5682" w14:textId="42504D2E" w:rsidR="008C7ECF" w:rsidRDefault="008C7ECF"/>
    <w:p w14:paraId="1DADA352" w14:textId="295F50D0" w:rsidR="00603E8C" w:rsidRDefault="00603E8C"/>
    <w:p w14:paraId="48AC151A" w14:textId="0CB2629C" w:rsidR="00603E8C" w:rsidRDefault="00603E8C"/>
    <w:p w14:paraId="327DBE2F" w14:textId="1CF5DDCE" w:rsidR="00603E8C" w:rsidRDefault="00603E8C"/>
    <w:p w14:paraId="1F4ADB50" w14:textId="15CC5DBD" w:rsidR="00603E8C" w:rsidRDefault="00603E8C"/>
    <w:p w14:paraId="5C34CEAF" w14:textId="70EA0429" w:rsidR="00603E8C" w:rsidRDefault="00603E8C"/>
    <w:p w14:paraId="5CAE8B02" w14:textId="2F17BE25" w:rsidR="00603E8C" w:rsidRDefault="00603E8C"/>
    <w:p w14:paraId="3CE652EE" w14:textId="6B0844DB" w:rsidR="00603E8C" w:rsidRDefault="00603E8C"/>
    <w:p w14:paraId="374681F1" w14:textId="26F3C21C" w:rsidR="00603E8C" w:rsidRDefault="00603E8C"/>
    <w:p w14:paraId="706A718E" w14:textId="3E933611" w:rsidR="00603E8C" w:rsidRDefault="00603E8C"/>
    <w:p w14:paraId="308E1028" w14:textId="77777777" w:rsidR="00603E8C" w:rsidRDefault="00603E8C"/>
    <w:p w14:paraId="2E0E071F" w14:textId="53B9D447" w:rsidR="008C7ECF" w:rsidRDefault="00AF2E2A" w:rsidP="00AF2E2A">
      <w:pPr>
        <w:pStyle w:val="Heading1"/>
      </w:pPr>
      <w:bookmarkStart w:id="1" w:name="_Toc102636885"/>
      <w:r>
        <w:lastRenderedPageBreak/>
        <w:t xml:space="preserve">Task Two - </w:t>
      </w:r>
      <w:r w:rsidR="008C7ECF">
        <w:t>Report</w:t>
      </w:r>
      <w:bookmarkEnd w:id="1"/>
      <w:r w:rsidR="008C7ECF">
        <w:t xml:space="preserve"> </w:t>
      </w:r>
    </w:p>
    <w:p w14:paraId="2C217BA8" w14:textId="1B919EF2" w:rsidR="00FD6253" w:rsidRDefault="00FD6253"/>
    <w:p w14:paraId="3C8B6542" w14:textId="2301D3D7" w:rsidR="00FD6253" w:rsidRDefault="00DF1C4E">
      <w:pPr>
        <w:rPr>
          <w:rFonts w:asciiTheme="majorHAnsi" w:hAnsiTheme="majorHAnsi" w:cstheme="majorHAnsi"/>
          <w:sz w:val="20"/>
          <w:szCs w:val="20"/>
        </w:rPr>
      </w:pPr>
      <w:r>
        <w:rPr>
          <w:rFonts w:asciiTheme="majorHAnsi" w:hAnsiTheme="majorHAnsi" w:cstheme="majorHAnsi"/>
          <w:sz w:val="20"/>
          <w:szCs w:val="20"/>
        </w:rPr>
        <w:tab/>
        <w:t>The student built a GIS workspace to inform healthcare professional</w:t>
      </w:r>
      <w:r w:rsidR="00BE5D65">
        <w:rPr>
          <w:rFonts w:asciiTheme="majorHAnsi" w:hAnsiTheme="majorHAnsi" w:cstheme="majorHAnsi"/>
          <w:sz w:val="20"/>
          <w:szCs w:val="20"/>
        </w:rPr>
        <w:t>s</w:t>
      </w:r>
      <w:r>
        <w:rPr>
          <w:rFonts w:asciiTheme="majorHAnsi" w:hAnsiTheme="majorHAnsi" w:cstheme="majorHAnsi"/>
          <w:sz w:val="20"/>
          <w:szCs w:val="20"/>
        </w:rPr>
        <w:t xml:space="preserve"> on the uptake of the Covid-19 vaccination programme, and the potential trends of </w:t>
      </w:r>
      <w:r w:rsidR="000E734D">
        <w:rPr>
          <w:rFonts w:asciiTheme="majorHAnsi" w:hAnsiTheme="majorHAnsi" w:cstheme="majorHAnsi"/>
          <w:sz w:val="20"/>
          <w:szCs w:val="20"/>
        </w:rPr>
        <w:t>the spread of Covid-19 across Wales. The themes added to the workspace could suggest why we see the thematic results found in the Covid data.</w:t>
      </w:r>
      <w:r w:rsidR="00EA07F7">
        <w:rPr>
          <w:rFonts w:asciiTheme="majorHAnsi" w:hAnsiTheme="majorHAnsi" w:cstheme="majorHAnsi"/>
          <w:sz w:val="20"/>
          <w:szCs w:val="20"/>
        </w:rPr>
        <w:t xml:space="preserve"> The build presented the following results: </w:t>
      </w:r>
    </w:p>
    <w:p w14:paraId="485BB857" w14:textId="1AC1F7F1" w:rsidR="00EA07F7" w:rsidRPr="00392A09" w:rsidRDefault="00392A09">
      <w:pPr>
        <w:rPr>
          <w:rFonts w:asciiTheme="majorHAnsi" w:hAnsiTheme="majorHAnsi" w:cstheme="majorHAnsi"/>
          <w:sz w:val="20"/>
          <w:szCs w:val="20"/>
          <w:u w:val="single"/>
        </w:rPr>
      </w:pPr>
      <w:r w:rsidRPr="00392A09">
        <w:rPr>
          <w:rFonts w:asciiTheme="majorHAnsi" w:hAnsiTheme="majorHAnsi" w:cstheme="majorHAnsi"/>
          <w:sz w:val="20"/>
          <w:szCs w:val="20"/>
          <w:u w:val="single"/>
        </w:rPr>
        <w:t xml:space="preserve">Covid-19 </w:t>
      </w:r>
      <w:r>
        <w:rPr>
          <w:rFonts w:asciiTheme="majorHAnsi" w:hAnsiTheme="majorHAnsi" w:cstheme="majorHAnsi"/>
          <w:sz w:val="20"/>
          <w:szCs w:val="20"/>
          <w:u w:val="single"/>
        </w:rPr>
        <w:t xml:space="preserve">Cumulative </w:t>
      </w:r>
      <w:r w:rsidRPr="00392A09">
        <w:rPr>
          <w:rFonts w:asciiTheme="majorHAnsi" w:hAnsiTheme="majorHAnsi" w:cstheme="majorHAnsi"/>
          <w:sz w:val="20"/>
          <w:szCs w:val="20"/>
          <w:u w:val="single"/>
        </w:rPr>
        <w:t xml:space="preserve">Deaths </w:t>
      </w:r>
    </w:p>
    <w:p w14:paraId="388869A5" w14:textId="22BBEFE1" w:rsidR="00392A09" w:rsidRDefault="00392A09" w:rsidP="00392A09">
      <w:pPr>
        <w:jc w:val="center"/>
        <w:rPr>
          <w:rFonts w:asciiTheme="majorHAnsi" w:hAnsiTheme="majorHAnsi" w:cstheme="majorHAnsi"/>
          <w:sz w:val="20"/>
          <w:szCs w:val="20"/>
        </w:rPr>
      </w:pPr>
      <w:r w:rsidRPr="00392A09">
        <w:rPr>
          <w:rFonts w:asciiTheme="majorHAnsi" w:hAnsiTheme="majorHAnsi" w:cstheme="majorHAnsi"/>
          <w:sz w:val="20"/>
          <w:szCs w:val="20"/>
        </w:rPr>
        <w:drawing>
          <wp:inline distT="0" distB="0" distL="0" distR="0" wp14:anchorId="7377F639" wp14:editId="6AE5106C">
            <wp:extent cx="2758458" cy="3168000"/>
            <wp:effectExtent l="0" t="0" r="3810" b="0"/>
            <wp:docPr id="128" name="Picture 12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Picture 128" descr="Map&#10;&#10;Description automatically generated"/>
                    <pic:cNvPicPr/>
                  </pic:nvPicPr>
                  <pic:blipFill>
                    <a:blip r:embed="rId57"/>
                    <a:stretch>
                      <a:fillRect/>
                    </a:stretch>
                  </pic:blipFill>
                  <pic:spPr>
                    <a:xfrm>
                      <a:off x="0" y="0"/>
                      <a:ext cx="2758458" cy="3168000"/>
                    </a:xfrm>
                    <a:prstGeom prst="rect">
                      <a:avLst/>
                    </a:prstGeom>
                  </pic:spPr>
                </pic:pic>
              </a:graphicData>
            </a:graphic>
          </wp:inline>
        </w:drawing>
      </w:r>
    </w:p>
    <w:p w14:paraId="1EEE5DD6" w14:textId="77777777" w:rsidR="000C55E7" w:rsidRDefault="000C55E7" w:rsidP="00392A09">
      <w:pPr>
        <w:jc w:val="center"/>
        <w:rPr>
          <w:rFonts w:asciiTheme="majorHAnsi" w:hAnsiTheme="majorHAnsi" w:cstheme="majorHAnsi"/>
          <w:sz w:val="20"/>
          <w:szCs w:val="20"/>
        </w:rPr>
      </w:pPr>
    </w:p>
    <w:p w14:paraId="5485E2EF" w14:textId="5C3957B3" w:rsidR="00392A09" w:rsidRDefault="00392A09" w:rsidP="006239B3">
      <w:pPr>
        <w:tabs>
          <w:tab w:val="left" w:pos="6392"/>
        </w:tabs>
        <w:rPr>
          <w:rFonts w:asciiTheme="majorHAnsi" w:hAnsiTheme="majorHAnsi" w:cstheme="majorHAnsi"/>
          <w:sz w:val="20"/>
          <w:szCs w:val="20"/>
          <w:u w:val="single"/>
        </w:rPr>
      </w:pPr>
      <w:r w:rsidRPr="003602E7">
        <w:rPr>
          <w:rFonts w:asciiTheme="majorHAnsi" w:hAnsiTheme="majorHAnsi" w:cstheme="majorHAnsi"/>
          <w:sz w:val="20"/>
          <w:szCs w:val="20"/>
          <w:u w:val="single"/>
        </w:rPr>
        <w:t xml:space="preserve">Covid-19 </w:t>
      </w:r>
      <w:r w:rsidR="003602E7" w:rsidRPr="003602E7">
        <w:rPr>
          <w:rFonts w:asciiTheme="majorHAnsi" w:hAnsiTheme="majorHAnsi" w:cstheme="majorHAnsi"/>
          <w:sz w:val="20"/>
          <w:szCs w:val="20"/>
          <w:u w:val="single"/>
        </w:rPr>
        <w:t>Vaccine Uptake – Dose</w:t>
      </w:r>
      <w:r w:rsidR="006239B3">
        <w:rPr>
          <w:rFonts w:asciiTheme="majorHAnsi" w:hAnsiTheme="majorHAnsi" w:cstheme="majorHAnsi"/>
          <w:sz w:val="20"/>
          <w:szCs w:val="20"/>
          <w:u w:val="single"/>
        </w:rPr>
        <w:t xml:space="preserve"> 1</w:t>
      </w:r>
      <w:r w:rsidR="006239B3" w:rsidRPr="006239B3">
        <w:rPr>
          <w:rFonts w:asciiTheme="majorHAnsi" w:hAnsiTheme="majorHAnsi" w:cstheme="majorHAnsi"/>
          <w:sz w:val="20"/>
          <w:szCs w:val="20"/>
        </w:rPr>
        <w:t xml:space="preserve">                                                                </w:t>
      </w:r>
      <w:r w:rsidR="006239B3" w:rsidRPr="006239B3">
        <w:rPr>
          <w:rFonts w:asciiTheme="majorHAnsi" w:hAnsiTheme="majorHAnsi" w:cstheme="majorHAnsi"/>
          <w:sz w:val="20"/>
          <w:szCs w:val="20"/>
          <w:u w:val="single"/>
        </w:rPr>
        <w:t>Covid-19 Vaccine Uptake – Booster</w:t>
      </w:r>
    </w:p>
    <w:p w14:paraId="24304C83" w14:textId="2F03A27E" w:rsidR="003602E7" w:rsidRDefault="000C55E7" w:rsidP="00392A09">
      <w:pPr>
        <w:rPr>
          <w:rFonts w:asciiTheme="majorHAnsi" w:hAnsiTheme="majorHAnsi" w:cstheme="majorHAnsi"/>
          <w:sz w:val="20"/>
          <w:szCs w:val="20"/>
        </w:rPr>
      </w:pPr>
      <w:r w:rsidRPr="00B9237C">
        <w:rPr>
          <w:rFonts w:asciiTheme="majorHAnsi" w:hAnsiTheme="majorHAnsi" w:cstheme="majorHAnsi"/>
          <w:sz w:val="20"/>
          <w:szCs w:val="20"/>
        </w:rPr>
        <w:drawing>
          <wp:anchor distT="0" distB="0" distL="114300" distR="114300" simplePos="0" relativeHeight="251671552" behindDoc="1" locked="0" layoutInCell="1" allowOverlap="1" wp14:anchorId="6FD0F174" wp14:editId="031A4F2B">
            <wp:simplePos x="0" y="0"/>
            <wp:positionH relativeFrom="margin">
              <wp:align>right</wp:align>
            </wp:positionH>
            <wp:positionV relativeFrom="paragraph">
              <wp:posOffset>2899</wp:posOffset>
            </wp:positionV>
            <wp:extent cx="2782684" cy="3168000"/>
            <wp:effectExtent l="0" t="0" r="0" b="0"/>
            <wp:wrapTight wrapText="bothSides">
              <wp:wrapPolygon edited="0">
                <wp:start x="0" y="0"/>
                <wp:lineTo x="0" y="21435"/>
                <wp:lineTo x="21442" y="21435"/>
                <wp:lineTo x="21442" y="0"/>
                <wp:lineTo x="0" y="0"/>
              </wp:wrapPolygon>
            </wp:wrapTight>
            <wp:docPr id="130" name="Picture 130"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Picture 130" descr="Map&#10;&#10;Description automatically generated"/>
                    <pic:cNvPicPr/>
                  </pic:nvPicPr>
                  <pic:blipFill rotWithShape="1">
                    <a:blip r:embed="rId58" cstate="print">
                      <a:extLst>
                        <a:ext uri="{28A0092B-C50C-407E-A947-70E740481C1C}">
                          <a14:useLocalDpi xmlns:a14="http://schemas.microsoft.com/office/drawing/2010/main" val="0"/>
                        </a:ext>
                      </a:extLst>
                    </a:blip>
                    <a:srcRect r="7071"/>
                    <a:stretch/>
                  </pic:blipFill>
                  <pic:spPr bwMode="auto">
                    <a:xfrm>
                      <a:off x="0" y="0"/>
                      <a:ext cx="2782684" cy="3168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80278" w:rsidRPr="00880278">
        <w:rPr>
          <w:rFonts w:asciiTheme="majorHAnsi" w:hAnsiTheme="majorHAnsi" w:cstheme="majorHAnsi"/>
          <w:sz w:val="20"/>
          <w:szCs w:val="20"/>
        </w:rPr>
        <w:drawing>
          <wp:inline distT="0" distB="0" distL="0" distR="0" wp14:anchorId="1408FF14" wp14:editId="1852C68B">
            <wp:extent cx="2731096" cy="3168000"/>
            <wp:effectExtent l="0" t="0" r="0" b="0"/>
            <wp:docPr id="129" name="Picture 12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Picture 129" descr="Map&#10;&#10;Description automatically generated"/>
                    <pic:cNvPicPr/>
                  </pic:nvPicPr>
                  <pic:blipFill rotWithShape="1">
                    <a:blip r:embed="rId59"/>
                    <a:srcRect l="5316" r="4252"/>
                    <a:stretch/>
                  </pic:blipFill>
                  <pic:spPr bwMode="auto">
                    <a:xfrm>
                      <a:off x="0" y="0"/>
                      <a:ext cx="2731096" cy="3168000"/>
                    </a:xfrm>
                    <a:prstGeom prst="rect">
                      <a:avLst/>
                    </a:prstGeom>
                    <a:ln>
                      <a:noFill/>
                    </a:ln>
                    <a:extLst>
                      <a:ext uri="{53640926-AAD7-44D8-BBD7-CCE9431645EC}">
                        <a14:shadowObscured xmlns:a14="http://schemas.microsoft.com/office/drawing/2010/main"/>
                      </a:ext>
                    </a:extLst>
                  </pic:spPr>
                </pic:pic>
              </a:graphicData>
            </a:graphic>
          </wp:inline>
        </w:drawing>
      </w:r>
    </w:p>
    <w:p w14:paraId="63DF0893" w14:textId="7E58D693" w:rsidR="00FB3BAA" w:rsidRDefault="00FB3BAA" w:rsidP="00392A09">
      <w:pPr>
        <w:rPr>
          <w:rFonts w:asciiTheme="majorHAnsi" w:hAnsiTheme="majorHAnsi" w:cstheme="majorHAnsi"/>
          <w:sz w:val="20"/>
          <w:szCs w:val="20"/>
        </w:rPr>
      </w:pPr>
    </w:p>
    <w:p w14:paraId="312CCA2D" w14:textId="77777777" w:rsidR="00FB3BAA" w:rsidRDefault="00FB3BAA" w:rsidP="00392A09">
      <w:pPr>
        <w:rPr>
          <w:rFonts w:asciiTheme="majorHAnsi" w:hAnsiTheme="majorHAnsi" w:cstheme="majorHAnsi"/>
          <w:sz w:val="20"/>
          <w:szCs w:val="20"/>
        </w:rPr>
      </w:pPr>
    </w:p>
    <w:p w14:paraId="7FE4100D" w14:textId="5B95A53E" w:rsidR="00B9237C" w:rsidRDefault="00DF70CB" w:rsidP="00392A09">
      <w:pPr>
        <w:rPr>
          <w:rFonts w:asciiTheme="majorHAnsi" w:hAnsiTheme="majorHAnsi" w:cstheme="majorHAnsi"/>
          <w:sz w:val="20"/>
          <w:szCs w:val="20"/>
        </w:rPr>
      </w:pPr>
      <w:r w:rsidRPr="00603E8C">
        <w:rPr>
          <w:rFonts w:asciiTheme="majorHAnsi" w:hAnsiTheme="majorHAnsi" w:cstheme="majorHAnsi"/>
          <w:sz w:val="20"/>
          <w:szCs w:val="20"/>
          <w:u w:val="single"/>
        </w:rPr>
        <w:t>Age Distribution – 18-2</w:t>
      </w:r>
      <w:r w:rsidR="00603E8C">
        <w:rPr>
          <w:rFonts w:asciiTheme="majorHAnsi" w:hAnsiTheme="majorHAnsi" w:cstheme="majorHAnsi"/>
          <w:sz w:val="20"/>
          <w:szCs w:val="20"/>
          <w:u w:val="single"/>
        </w:rPr>
        <w:t>9</w:t>
      </w:r>
      <w:r w:rsidR="00047428">
        <w:rPr>
          <w:rFonts w:asciiTheme="majorHAnsi" w:hAnsiTheme="majorHAnsi" w:cstheme="majorHAnsi"/>
          <w:sz w:val="20"/>
          <w:szCs w:val="20"/>
        </w:rPr>
        <w:tab/>
      </w:r>
      <w:r w:rsidR="00047428">
        <w:rPr>
          <w:rFonts w:asciiTheme="majorHAnsi" w:hAnsiTheme="majorHAnsi" w:cstheme="majorHAnsi"/>
          <w:sz w:val="20"/>
          <w:szCs w:val="20"/>
        </w:rPr>
        <w:tab/>
      </w:r>
      <w:r w:rsidR="00047428">
        <w:rPr>
          <w:rFonts w:asciiTheme="majorHAnsi" w:hAnsiTheme="majorHAnsi" w:cstheme="majorHAnsi"/>
          <w:sz w:val="20"/>
          <w:szCs w:val="20"/>
        </w:rPr>
        <w:tab/>
      </w:r>
      <w:r w:rsidR="00047428">
        <w:rPr>
          <w:rFonts w:asciiTheme="majorHAnsi" w:hAnsiTheme="majorHAnsi" w:cstheme="majorHAnsi"/>
          <w:sz w:val="20"/>
          <w:szCs w:val="20"/>
        </w:rPr>
        <w:tab/>
        <w:t xml:space="preserve">    </w:t>
      </w:r>
      <w:r w:rsidR="00603E8C">
        <w:rPr>
          <w:rFonts w:asciiTheme="majorHAnsi" w:hAnsiTheme="majorHAnsi" w:cstheme="majorHAnsi"/>
          <w:sz w:val="20"/>
          <w:szCs w:val="20"/>
        </w:rPr>
        <w:tab/>
      </w:r>
      <w:r w:rsidR="00603E8C">
        <w:rPr>
          <w:rFonts w:asciiTheme="majorHAnsi" w:hAnsiTheme="majorHAnsi" w:cstheme="majorHAnsi"/>
          <w:sz w:val="20"/>
          <w:szCs w:val="20"/>
        </w:rPr>
        <w:tab/>
      </w:r>
      <w:r w:rsidR="00047428" w:rsidRPr="00603E8C">
        <w:rPr>
          <w:rFonts w:asciiTheme="majorHAnsi" w:hAnsiTheme="majorHAnsi" w:cstheme="majorHAnsi"/>
          <w:sz w:val="20"/>
          <w:szCs w:val="20"/>
          <w:u w:val="single"/>
        </w:rPr>
        <w:t>Age Distribution – 70+</w:t>
      </w:r>
    </w:p>
    <w:p w14:paraId="715EC536" w14:textId="51098870" w:rsidR="00DF70CB" w:rsidRDefault="00FB3BAA" w:rsidP="00392A09">
      <w:pPr>
        <w:rPr>
          <w:rFonts w:asciiTheme="majorHAnsi" w:hAnsiTheme="majorHAnsi" w:cstheme="majorHAnsi"/>
          <w:sz w:val="20"/>
          <w:szCs w:val="20"/>
        </w:rPr>
      </w:pPr>
      <w:r w:rsidRPr="00821100">
        <w:rPr>
          <w:rFonts w:asciiTheme="majorHAnsi" w:hAnsiTheme="majorHAnsi" w:cstheme="majorHAnsi"/>
          <w:sz w:val="20"/>
          <w:szCs w:val="20"/>
        </w:rPr>
        <w:drawing>
          <wp:anchor distT="0" distB="0" distL="114300" distR="114300" simplePos="0" relativeHeight="251672576" behindDoc="1" locked="0" layoutInCell="1" allowOverlap="1" wp14:anchorId="45643E39" wp14:editId="0F01F836">
            <wp:simplePos x="0" y="0"/>
            <wp:positionH relativeFrom="margin">
              <wp:align>right</wp:align>
            </wp:positionH>
            <wp:positionV relativeFrom="paragraph">
              <wp:posOffset>5715</wp:posOffset>
            </wp:positionV>
            <wp:extent cx="2841863" cy="3168000"/>
            <wp:effectExtent l="0" t="0" r="0" b="0"/>
            <wp:wrapTight wrapText="bothSides">
              <wp:wrapPolygon edited="0">
                <wp:start x="0" y="0"/>
                <wp:lineTo x="0" y="21435"/>
                <wp:lineTo x="21431" y="21435"/>
                <wp:lineTo x="21431" y="0"/>
                <wp:lineTo x="0" y="0"/>
              </wp:wrapPolygon>
            </wp:wrapTight>
            <wp:docPr id="132" name="Picture 13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 name="Picture 132" descr="Map&#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2841863" cy="3168000"/>
                    </a:xfrm>
                    <a:prstGeom prst="rect">
                      <a:avLst/>
                    </a:prstGeom>
                  </pic:spPr>
                </pic:pic>
              </a:graphicData>
            </a:graphic>
            <wp14:sizeRelH relativeFrom="margin">
              <wp14:pctWidth>0</wp14:pctWidth>
            </wp14:sizeRelH>
            <wp14:sizeRelV relativeFrom="margin">
              <wp14:pctHeight>0</wp14:pctHeight>
            </wp14:sizeRelV>
          </wp:anchor>
        </w:drawing>
      </w:r>
      <w:r w:rsidR="00DF70CB" w:rsidRPr="00DF70CB">
        <w:rPr>
          <w:rFonts w:asciiTheme="majorHAnsi" w:hAnsiTheme="majorHAnsi" w:cstheme="majorHAnsi"/>
          <w:sz w:val="20"/>
          <w:szCs w:val="20"/>
        </w:rPr>
        <w:drawing>
          <wp:inline distT="0" distB="0" distL="0" distR="0" wp14:anchorId="462F37CB" wp14:editId="020BAA51">
            <wp:extent cx="2758631" cy="3168000"/>
            <wp:effectExtent l="0" t="0" r="3810" b="0"/>
            <wp:docPr id="131" name="Picture 13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 name="Picture 131" descr="Map&#10;&#10;Description automatically generated"/>
                    <pic:cNvPicPr/>
                  </pic:nvPicPr>
                  <pic:blipFill rotWithShape="1">
                    <a:blip r:embed="rId61"/>
                    <a:srcRect r="5288"/>
                    <a:stretch/>
                  </pic:blipFill>
                  <pic:spPr bwMode="auto">
                    <a:xfrm>
                      <a:off x="0" y="0"/>
                      <a:ext cx="2758631" cy="3168000"/>
                    </a:xfrm>
                    <a:prstGeom prst="rect">
                      <a:avLst/>
                    </a:prstGeom>
                    <a:ln>
                      <a:noFill/>
                    </a:ln>
                    <a:extLst>
                      <a:ext uri="{53640926-AAD7-44D8-BBD7-CCE9431645EC}">
                        <a14:shadowObscured xmlns:a14="http://schemas.microsoft.com/office/drawing/2010/main"/>
                      </a:ext>
                    </a:extLst>
                  </pic:spPr>
                </pic:pic>
              </a:graphicData>
            </a:graphic>
          </wp:inline>
        </w:drawing>
      </w:r>
    </w:p>
    <w:p w14:paraId="3D30C3B7" w14:textId="3F2DC6EF" w:rsidR="00DF70CB" w:rsidRDefault="00DF70CB" w:rsidP="00392A09">
      <w:pPr>
        <w:rPr>
          <w:rFonts w:asciiTheme="majorHAnsi" w:hAnsiTheme="majorHAnsi" w:cstheme="majorHAnsi"/>
          <w:sz w:val="20"/>
          <w:szCs w:val="20"/>
        </w:rPr>
      </w:pPr>
    </w:p>
    <w:p w14:paraId="7BFC8489" w14:textId="0FEA3A03" w:rsidR="00A310F8" w:rsidRDefault="00D64113" w:rsidP="00392A09">
      <w:pPr>
        <w:rPr>
          <w:rFonts w:asciiTheme="majorHAnsi" w:hAnsiTheme="majorHAnsi" w:cstheme="majorHAnsi"/>
          <w:sz w:val="20"/>
          <w:szCs w:val="20"/>
        </w:rPr>
      </w:pPr>
      <w:r w:rsidRPr="00D634C3">
        <w:rPr>
          <w:rFonts w:asciiTheme="majorHAnsi" w:hAnsiTheme="majorHAnsi" w:cstheme="majorHAnsi"/>
          <w:sz w:val="20"/>
          <w:szCs w:val="20"/>
          <w:u w:val="single"/>
        </w:rPr>
        <w:t>Religion</w:t>
      </w:r>
      <w:r w:rsidR="00DF5D6B" w:rsidRPr="00D634C3">
        <w:rPr>
          <w:rFonts w:asciiTheme="majorHAnsi" w:hAnsiTheme="majorHAnsi" w:cstheme="majorHAnsi"/>
          <w:sz w:val="20"/>
          <w:szCs w:val="20"/>
          <w:u w:val="single"/>
        </w:rPr>
        <w:t xml:space="preserve"> – Religious </w:t>
      </w:r>
      <w:r w:rsidR="00F94E28" w:rsidRPr="00D634C3">
        <w:rPr>
          <w:rFonts w:asciiTheme="majorHAnsi" w:hAnsiTheme="majorHAnsi" w:cstheme="majorHAnsi"/>
          <w:sz w:val="20"/>
          <w:szCs w:val="20"/>
          <w:u w:val="single"/>
        </w:rPr>
        <w:t>Population</w:t>
      </w:r>
      <w:r w:rsidR="00DF5D6B">
        <w:rPr>
          <w:rFonts w:asciiTheme="majorHAnsi" w:hAnsiTheme="majorHAnsi" w:cstheme="majorHAnsi"/>
          <w:sz w:val="20"/>
          <w:szCs w:val="20"/>
        </w:rPr>
        <w:t xml:space="preserve"> </w:t>
      </w:r>
      <w:r w:rsidR="00F94E28">
        <w:rPr>
          <w:rFonts w:asciiTheme="majorHAnsi" w:hAnsiTheme="majorHAnsi" w:cstheme="majorHAnsi"/>
          <w:sz w:val="20"/>
          <w:szCs w:val="20"/>
        </w:rPr>
        <w:tab/>
      </w:r>
      <w:r w:rsidR="00F94E28">
        <w:rPr>
          <w:rFonts w:asciiTheme="majorHAnsi" w:hAnsiTheme="majorHAnsi" w:cstheme="majorHAnsi"/>
          <w:sz w:val="20"/>
          <w:szCs w:val="20"/>
        </w:rPr>
        <w:tab/>
      </w:r>
      <w:r w:rsidR="00F94E28">
        <w:rPr>
          <w:rFonts w:asciiTheme="majorHAnsi" w:hAnsiTheme="majorHAnsi" w:cstheme="majorHAnsi"/>
          <w:sz w:val="20"/>
          <w:szCs w:val="20"/>
        </w:rPr>
        <w:tab/>
      </w:r>
      <w:r w:rsidR="00F94E28">
        <w:rPr>
          <w:rFonts w:asciiTheme="majorHAnsi" w:hAnsiTheme="majorHAnsi" w:cstheme="majorHAnsi"/>
          <w:sz w:val="20"/>
          <w:szCs w:val="20"/>
        </w:rPr>
        <w:tab/>
      </w:r>
      <w:r w:rsidR="00F94E28">
        <w:rPr>
          <w:rFonts w:asciiTheme="majorHAnsi" w:hAnsiTheme="majorHAnsi" w:cstheme="majorHAnsi"/>
          <w:sz w:val="20"/>
          <w:szCs w:val="20"/>
        </w:rPr>
        <w:tab/>
      </w:r>
      <w:r w:rsidR="00F94E28" w:rsidRPr="00D634C3">
        <w:rPr>
          <w:rFonts w:asciiTheme="majorHAnsi" w:hAnsiTheme="majorHAnsi" w:cstheme="majorHAnsi"/>
          <w:sz w:val="20"/>
          <w:szCs w:val="20"/>
          <w:u w:val="single"/>
        </w:rPr>
        <w:t>Ethnic Group – BAME Population</w:t>
      </w:r>
    </w:p>
    <w:p w14:paraId="63622227" w14:textId="7398ABBE" w:rsidR="001C1742" w:rsidRDefault="00E85385" w:rsidP="00392A09">
      <w:pPr>
        <w:rPr>
          <w:rFonts w:asciiTheme="majorHAnsi" w:hAnsiTheme="majorHAnsi" w:cstheme="majorHAnsi"/>
          <w:sz w:val="20"/>
          <w:szCs w:val="20"/>
        </w:rPr>
      </w:pPr>
      <w:r w:rsidRPr="00802D35">
        <w:rPr>
          <w:rFonts w:asciiTheme="majorHAnsi" w:hAnsiTheme="majorHAnsi" w:cstheme="majorHAnsi"/>
          <w:sz w:val="20"/>
          <w:szCs w:val="20"/>
        </w:rPr>
        <w:drawing>
          <wp:anchor distT="0" distB="0" distL="114300" distR="114300" simplePos="0" relativeHeight="251673600" behindDoc="1" locked="0" layoutInCell="1" allowOverlap="1" wp14:anchorId="7787D628" wp14:editId="32F0CA98">
            <wp:simplePos x="0" y="0"/>
            <wp:positionH relativeFrom="margin">
              <wp:align>right</wp:align>
            </wp:positionH>
            <wp:positionV relativeFrom="paragraph">
              <wp:posOffset>3231</wp:posOffset>
            </wp:positionV>
            <wp:extent cx="2747834" cy="3168000"/>
            <wp:effectExtent l="0" t="0" r="0" b="0"/>
            <wp:wrapTight wrapText="bothSides">
              <wp:wrapPolygon edited="0">
                <wp:start x="0" y="0"/>
                <wp:lineTo x="0" y="21435"/>
                <wp:lineTo x="21415" y="21435"/>
                <wp:lineTo x="21415" y="0"/>
                <wp:lineTo x="0" y="0"/>
              </wp:wrapPolygon>
            </wp:wrapTight>
            <wp:docPr id="136" name="Picture 136"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Picture 136" descr="Map&#10;&#10;Description automatically generated"/>
                    <pic:cNvPicPr/>
                  </pic:nvPicPr>
                  <pic:blipFill>
                    <a:blip r:embed="rId62" cstate="print">
                      <a:extLst>
                        <a:ext uri="{28A0092B-C50C-407E-A947-70E740481C1C}">
                          <a14:useLocalDpi xmlns:a14="http://schemas.microsoft.com/office/drawing/2010/main" val="0"/>
                        </a:ext>
                      </a:extLst>
                    </a:blip>
                    <a:stretch>
                      <a:fillRect/>
                    </a:stretch>
                  </pic:blipFill>
                  <pic:spPr>
                    <a:xfrm>
                      <a:off x="0" y="0"/>
                      <a:ext cx="2747834" cy="3168000"/>
                    </a:xfrm>
                    <a:prstGeom prst="rect">
                      <a:avLst/>
                    </a:prstGeom>
                  </pic:spPr>
                </pic:pic>
              </a:graphicData>
            </a:graphic>
            <wp14:sizeRelH relativeFrom="margin">
              <wp14:pctWidth>0</wp14:pctWidth>
            </wp14:sizeRelH>
            <wp14:sizeRelV relativeFrom="margin">
              <wp14:pctHeight>0</wp14:pctHeight>
            </wp14:sizeRelV>
          </wp:anchor>
        </w:drawing>
      </w:r>
      <w:r w:rsidR="001C1742" w:rsidRPr="001C1742">
        <w:rPr>
          <w:rFonts w:asciiTheme="majorHAnsi" w:hAnsiTheme="majorHAnsi" w:cstheme="majorHAnsi"/>
          <w:sz w:val="20"/>
          <w:szCs w:val="20"/>
        </w:rPr>
        <w:drawing>
          <wp:inline distT="0" distB="0" distL="0" distR="0" wp14:anchorId="30719BE1" wp14:editId="26D5B689">
            <wp:extent cx="2697581" cy="3168000"/>
            <wp:effectExtent l="0" t="0" r="7620" b="0"/>
            <wp:docPr id="134" name="Picture 134"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Picture 134" descr="Map&#10;&#10;Description automatically generated"/>
                    <pic:cNvPicPr/>
                  </pic:nvPicPr>
                  <pic:blipFill>
                    <a:blip r:embed="rId63"/>
                    <a:stretch>
                      <a:fillRect/>
                    </a:stretch>
                  </pic:blipFill>
                  <pic:spPr>
                    <a:xfrm>
                      <a:off x="0" y="0"/>
                      <a:ext cx="2697581" cy="3168000"/>
                    </a:xfrm>
                    <a:prstGeom prst="rect">
                      <a:avLst/>
                    </a:prstGeom>
                  </pic:spPr>
                </pic:pic>
              </a:graphicData>
            </a:graphic>
          </wp:inline>
        </w:drawing>
      </w:r>
    </w:p>
    <w:p w14:paraId="3C478007" w14:textId="77777777" w:rsidR="00F94E28" w:rsidRDefault="00F94E28" w:rsidP="00392A09">
      <w:pPr>
        <w:rPr>
          <w:rFonts w:asciiTheme="majorHAnsi" w:hAnsiTheme="majorHAnsi" w:cstheme="majorHAnsi"/>
          <w:sz w:val="20"/>
          <w:szCs w:val="20"/>
        </w:rPr>
      </w:pPr>
    </w:p>
    <w:p w14:paraId="19D632F8" w14:textId="77777777" w:rsidR="00F94E28" w:rsidRDefault="00F94E28" w:rsidP="00392A09">
      <w:pPr>
        <w:rPr>
          <w:rFonts w:asciiTheme="majorHAnsi" w:hAnsiTheme="majorHAnsi" w:cstheme="majorHAnsi"/>
          <w:sz w:val="20"/>
          <w:szCs w:val="20"/>
        </w:rPr>
      </w:pPr>
    </w:p>
    <w:p w14:paraId="20CE538E" w14:textId="77777777" w:rsidR="00F94E28" w:rsidRDefault="00F94E28" w:rsidP="00392A09">
      <w:pPr>
        <w:rPr>
          <w:rFonts w:asciiTheme="majorHAnsi" w:hAnsiTheme="majorHAnsi" w:cstheme="majorHAnsi"/>
          <w:sz w:val="20"/>
          <w:szCs w:val="20"/>
        </w:rPr>
      </w:pPr>
    </w:p>
    <w:p w14:paraId="15430F51" w14:textId="77777777" w:rsidR="00F94E28" w:rsidRDefault="00F94E28" w:rsidP="00392A09">
      <w:pPr>
        <w:rPr>
          <w:rFonts w:asciiTheme="majorHAnsi" w:hAnsiTheme="majorHAnsi" w:cstheme="majorHAnsi"/>
          <w:sz w:val="20"/>
          <w:szCs w:val="20"/>
        </w:rPr>
      </w:pPr>
    </w:p>
    <w:p w14:paraId="728AAB10" w14:textId="29B1432F" w:rsidR="001C1742" w:rsidRDefault="00DF5D6B" w:rsidP="00392A09">
      <w:pPr>
        <w:rPr>
          <w:rFonts w:asciiTheme="majorHAnsi" w:hAnsiTheme="majorHAnsi" w:cstheme="majorHAnsi"/>
          <w:sz w:val="20"/>
          <w:szCs w:val="20"/>
        </w:rPr>
      </w:pPr>
      <w:r w:rsidRPr="00D634C3">
        <w:rPr>
          <w:rFonts w:asciiTheme="majorHAnsi" w:hAnsiTheme="majorHAnsi" w:cstheme="majorHAnsi"/>
          <w:sz w:val="20"/>
          <w:szCs w:val="20"/>
          <w:u w:val="single"/>
        </w:rPr>
        <w:lastRenderedPageBreak/>
        <w:t xml:space="preserve">Economically Active </w:t>
      </w:r>
      <w:r w:rsidR="00F94E28" w:rsidRPr="00D634C3">
        <w:rPr>
          <w:rFonts w:asciiTheme="majorHAnsi" w:hAnsiTheme="majorHAnsi" w:cstheme="majorHAnsi"/>
          <w:sz w:val="20"/>
          <w:szCs w:val="20"/>
          <w:u w:val="single"/>
        </w:rPr>
        <w:t>Population</w:t>
      </w:r>
      <w:r w:rsidR="00F94E28">
        <w:rPr>
          <w:rFonts w:asciiTheme="majorHAnsi" w:hAnsiTheme="majorHAnsi" w:cstheme="majorHAnsi"/>
          <w:sz w:val="20"/>
          <w:szCs w:val="20"/>
        </w:rPr>
        <w:tab/>
      </w:r>
      <w:r w:rsidR="00F94E28">
        <w:rPr>
          <w:rFonts w:asciiTheme="majorHAnsi" w:hAnsiTheme="majorHAnsi" w:cstheme="majorHAnsi"/>
          <w:sz w:val="20"/>
          <w:szCs w:val="20"/>
        </w:rPr>
        <w:tab/>
        <w:t xml:space="preserve">    </w:t>
      </w:r>
      <w:r w:rsidR="00F94E28">
        <w:rPr>
          <w:rFonts w:asciiTheme="majorHAnsi" w:hAnsiTheme="majorHAnsi" w:cstheme="majorHAnsi"/>
          <w:sz w:val="20"/>
          <w:szCs w:val="20"/>
        </w:rPr>
        <w:tab/>
      </w:r>
      <w:r w:rsidR="00421B8A">
        <w:rPr>
          <w:rFonts w:asciiTheme="majorHAnsi" w:hAnsiTheme="majorHAnsi" w:cstheme="majorHAnsi"/>
          <w:sz w:val="20"/>
          <w:szCs w:val="20"/>
        </w:rPr>
        <w:tab/>
        <w:t xml:space="preserve"> </w:t>
      </w:r>
      <w:r w:rsidR="00421B8A" w:rsidRPr="00D634C3">
        <w:rPr>
          <w:rFonts w:asciiTheme="majorHAnsi" w:hAnsiTheme="majorHAnsi" w:cstheme="majorHAnsi"/>
          <w:sz w:val="20"/>
          <w:szCs w:val="20"/>
          <w:u w:val="single"/>
        </w:rPr>
        <w:t>Method</w:t>
      </w:r>
      <w:r w:rsidR="00F94E28" w:rsidRPr="00D634C3">
        <w:rPr>
          <w:rFonts w:asciiTheme="majorHAnsi" w:hAnsiTheme="majorHAnsi" w:cstheme="majorHAnsi"/>
          <w:sz w:val="20"/>
          <w:szCs w:val="20"/>
          <w:u w:val="single"/>
        </w:rPr>
        <w:t xml:space="preserve"> of Commuting – Public Transport</w:t>
      </w:r>
      <w:r w:rsidR="00F94E28">
        <w:rPr>
          <w:rFonts w:asciiTheme="majorHAnsi" w:hAnsiTheme="majorHAnsi" w:cstheme="majorHAnsi"/>
          <w:sz w:val="20"/>
          <w:szCs w:val="20"/>
        </w:rPr>
        <w:t xml:space="preserve"> </w:t>
      </w:r>
    </w:p>
    <w:p w14:paraId="098FA0D3" w14:textId="62C720F4" w:rsidR="00DF5D6B" w:rsidRDefault="00F94E28" w:rsidP="00392A09">
      <w:pPr>
        <w:rPr>
          <w:rFonts w:asciiTheme="majorHAnsi" w:hAnsiTheme="majorHAnsi" w:cstheme="majorHAnsi"/>
          <w:sz w:val="20"/>
          <w:szCs w:val="20"/>
        </w:rPr>
      </w:pPr>
      <w:r w:rsidRPr="00F51781">
        <w:rPr>
          <w:rFonts w:asciiTheme="majorHAnsi" w:hAnsiTheme="majorHAnsi" w:cstheme="majorHAnsi"/>
          <w:sz w:val="20"/>
          <w:szCs w:val="20"/>
        </w:rPr>
        <w:drawing>
          <wp:anchor distT="0" distB="0" distL="114300" distR="114300" simplePos="0" relativeHeight="251674624" behindDoc="1" locked="0" layoutInCell="1" allowOverlap="1" wp14:anchorId="094450A9" wp14:editId="4AFD7E0C">
            <wp:simplePos x="0" y="0"/>
            <wp:positionH relativeFrom="margin">
              <wp:align>right</wp:align>
            </wp:positionH>
            <wp:positionV relativeFrom="paragraph">
              <wp:posOffset>8890</wp:posOffset>
            </wp:positionV>
            <wp:extent cx="2663015" cy="3168000"/>
            <wp:effectExtent l="0" t="0" r="4445" b="0"/>
            <wp:wrapTight wrapText="bothSides">
              <wp:wrapPolygon edited="0">
                <wp:start x="0" y="0"/>
                <wp:lineTo x="0" y="21435"/>
                <wp:lineTo x="21482" y="21435"/>
                <wp:lineTo x="21482" y="0"/>
                <wp:lineTo x="0" y="0"/>
              </wp:wrapPolygon>
            </wp:wrapTight>
            <wp:docPr id="138" name="Picture 13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 name="Picture 138" descr="Map&#10;&#10;Description automatically generated"/>
                    <pic:cNvPicPr/>
                  </pic:nvPicPr>
                  <pic:blipFill>
                    <a:blip r:embed="rId64" cstate="print">
                      <a:extLst>
                        <a:ext uri="{28A0092B-C50C-407E-A947-70E740481C1C}">
                          <a14:useLocalDpi xmlns:a14="http://schemas.microsoft.com/office/drawing/2010/main" val="0"/>
                        </a:ext>
                      </a:extLst>
                    </a:blip>
                    <a:stretch>
                      <a:fillRect/>
                    </a:stretch>
                  </pic:blipFill>
                  <pic:spPr>
                    <a:xfrm>
                      <a:off x="0" y="0"/>
                      <a:ext cx="2663015" cy="3168000"/>
                    </a:xfrm>
                    <a:prstGeom prst="rect">
                      <a:avLst/>
                    </a:prstGeom>
                  </pic:spPr>
                </pic:pic>
              </a:graphicData>
            </a:graphic>
            <wp14:sizeRelH relativeFrom="margin">
              <wp14:pctWidth>0</wp14:pctWidth>
            </wp14:sizeRelH>
            <wp14:sizeRelV relativeFrom="margin">
              <wp14:pctHeight>0</wp14:pctHeight>
            </wp14:sizeRelV>
          </wp:anchor>
        </w:drawing>
      </w:r>
      <w:r w:rsidR="00DF5D6B" w:rsidRPr="00DF5D6B">
        <w:rPr>
          <w:rFonts w:asciiTheme="majorHAnsi" w:hAnsiTheme="majorHAnsi" w:cstheme="majorHAnsi"/>
          <w:sz w:val="20"/>
          <w:szCs w:val="20"/>
        </w:rPr>
        <w:drawing>
          <wp:inline distT="0" distB="0" distL="0" distR="0" wp14:anchorId="12B98F2E" wp14:editId="3BA0FFF8">
            <wp:extent cx="2859820" cy="3168000"/>
            <wp:effectExtent l="0" t="0" r="0" b="0"/>
            <wp:docPr id="135" name="Picture 135"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 name="Picture 135" descr="Map&#10;&#10;Description automatically generated"/>
                    <pic:cNvPicPr/>
                  </pic:nvPicPr>
                  <pic:blipFill>
                    <a:blip r:embed="rId65"/>
                    <a:stretch>
                      <a:fillRect/>
                    </a:stretch>
                  </pic:blipFill>
                  <pic:spPr>
                    <a:xfrm>
                      <a:off x="0" y="0"/>
                      <a:ext cx="2859820" cy="3168000"/>
                    </a:xfrm>
                    <a:prstGeom prst="rect">
                      <a:avLst/>
                    </a:prstGeom>
                  </pic:spPr>
                </pic:pic>
              </a:graphicData>
            </a:graphic>
          </wp:inline>
        </w:drawing>
      </w:r>
    </w:p>
    <w:p w14:paraId="547F1002" w14:textId="3F3210FD" w:rsidR="00802D35" w:rsidRDefault="00802D35" w:rsidP="00392A09">
      <w:pPr>
        <w:rPr>
          <w:rFonts w:asciiTheme="majorHAnsi" w:hAnsiTheme="majorHAnsi" w:cstheme="majorHAnsi"/>
          <w:sz w:val="20"/>
          <w:szCs w:val="20"/>
        </w:rPr>
      </w:pPr>
    </w:p>
    <w:p w14:paraId="27DEDD9E" w14:textId="5A80EBF3" w:rsidR="00802D35" w:rsidRPr="00D634C3" w:rsidRDefault="00EB4073" w:rsidP="00392A09">
      <w:pPr>
        <w:rPr>
          <w:rFonts w:asciiTheme="majorHAnsi" w:hAnsiTheme="majorHAnsi" w:cstheme="majorHAnsi"/>
          <w:sz w:val="20"/>
          <w:szCs w:val="20"/>
          <w:u w:val="single"/>
        </w:rPr>
      </w:pPr>
      <w:r w:rsidRPr="00D634C3">
        <w:rPr>
          <w:rFonts w:asciiTheme="majorHAnsi" w:hAnsiTheme="majorHAnsi" w:cstheme="majorHAnsi"/>
          <w:sz w:val="20"/>
          <w:szCs w:val="20"/>
          <w:u w:val="single"/>
        </w:rPr>
        <w:t xml:space="preserve">Long Term Health Problems </w:t>
      </w:r>
    </w:p>
    <w:p w14:paraId="69CCB77C" w14:textId="2C8D8FF9" w:rsidR="00EB4073" w:rsidRDefault="00EB4073" w:rsidP="00392A09">
      <w:pPr>
        <w:rPr>
          <w:rFonts w:asciiTheme="majorHAnsi" w:hAnsiTheme="majorHAnsi" w:cstheme="majorHAnsi"/>
          <w:sz w:val="20"/>
          <w:szCs w:val="20"/>
        </w:rPr>
      </w:pPr>
      <w:r w:rsidRPr="00EB4073">
        <w:rPr>
          <w:rFonts w:asciiTheme="majorHAnsi" w:hAnsiTheme="majorHAnsi" w:cstheme="majorHAnsi"/>
          <w:sz w:val="20"/>
          <w:szCs w:val="20"/>
        </w:rPr>
        <w:drawing>
          <wp:inline distT="0" distB="0" distL="0" distR="0" wp14:anchorId="1FCF8ECA" wp14:editId="650E8737">
            <wp:extent cx="2890898" cy="3168000"/>
            <wp:effectExtent l="0" t="0" r="5080" b="0"/>
            <wp:docPr id="137" name="Picture 13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 name="Picture 137" descr="Map&#10;&#10;Description automatically generated"/>
                    <pic:cNvPicPr/>
                  </pic:nvPicPr>
                  <pic:blipFill>
                    <a:blip r:embed="rId66"/>
                    <a:stretch>
                      <a:fillRect/>
                    </a:stretch>
                  </pic:blipFill>
                  <pic:spPr>
                    <a:xfrm>
                      <a:off x="0" y="0"/>
                      <a:ext cx="2890898" cy="3168000"/>
                    </a:xfrm>
                    <a:prstGeom prst="rect">
                      <a:avLst/>
                    </a:prstGeom>
                  </pic:spPr>
                </pic:pic>
              </a:graphicData>
            </a:graphic>
          </wp:inline>
        </w:drawing>
      </w:r>
    </w:p>
    <w:p w14:paraId="09D086BC" w14:textId="1F6ED155" w:rsidR="00F51781" w:rsidRDefault="00F51781" w:rsidP="00392A09">
      <w:pPr>
        <w:rPr>
          <w:rFonts w:asciiTheme="majorHAnsi" w:hAnsiTheme="majorHAnsi" w:cstheme="majorHAnsi"/>
          <w:sz w:val="20"/>
          <w:szCs w:val="20"/>
        </w:rPr>
      </w:pPr>
    </w:p>
    <w:p w14:paraId="79617DDF" w14:textId="2C26C59B" w:rsidR="00F04313" w:rsidRDefault="00F04313" w:rsidP="00392A09">
      <w:pPr>
        <w:rPr>
          <w:rFonts w:asciiTheme="majorHAnsi" w:hAnsiTheme="majorHAnsi" w:cstheme="majorHAnsi"/>
          <w:sz w:val="20"/>
          <w:szCs w:val="20"/>
        </w:rPr>
      </w:pPr>
    </w:p>
    <w:p w14:paraId="66778CDE" w14:textId="13641E62" w:rsidR="00F04313" w:rsidRDefault="00F04313" w:rsidP="00392A09">
      <w:pPr>
        <w:rPr>
          <w:rFonts w:asciiTheme="majorHAnsi" w:hAnsiTheme="majorHAnsi" w:cstheme="majorHAnsi"/>
          <w:sz w:val="20"/>
          <w:szCs w:val="20"/>
        </w:rPr>
      </w:pPr>
    </w:p>
    <w:p w14:paraId="02EE4124" w14:textId="0945A3A6" w:rsidR="00F04313" w:rsidRDefault="00F04313" w:rsidP="00392A09">
      <w:pPr>
        <w:rPr>
          <w:rFonts w:asciiTheme="majorHAnsi" w:hAnsiTheme="majorHAnsi" w:cstheme="majorHAnsi"/>
          <w:sz w:val="20"/>
          <w:szCs w:val="20"/>
        </w:rPr>
      </w:pPr>
    </w:p>
    <w:p w14:paraId="4B391EAE" w14:textId="77777777" w:rsidR="00D4593C" w:rsidRDefault="00D4593C" w:rsidP="00392A09">
      <w:pPr>
        <w:rPr>
          <w:rFonts w:asciiTheme="majorHAnsi" w:hAnsiTheme="majorHAnsi" w:cstheme="majorHAnsi"/>
          <w:sz w:val="20"/>
          <w:szCs w:val="20"/>
        </w:rPr>
      </w:pPr>
    </w:p>
    <w:p w14:paraId="3EE37100" w14:textId="0061AD02" w:rsidR="00F04313" w:rsidRDefault="00D4593C" w:rsidP="00392A09">
      <w:pPr>
        <w:rPr>
          <w:rFonts w:asciiTheme="majorHAnsi" w:hAnsiTheme="majorHAnsi" w:cstheme="majorHAnsi"/>
          <w:sz w:val="20"/>
          <w:szCs w:val="20"/>
        </w:rPr>
      </w:pPr>
      <w:r w:rsidRPr="00822B27">
        <w:rPr>
          <w:rFonts w:asciiTheme="majorHAnsi" w:hAnsiTheme="majorHAnsi" w:cstheme="majorHAnsi"/>
          <w:sz w:val="20"/>
          <w:szCs w:val="20"/>
        </w:rPr>
        <w:lastRenderedPageBreak/>
        <w:drawing>
          <wp:anchor distT="0" distB="0" distL="114300" distR="114300" simplePos="0" relativeHeight="251677696" behindDoc="1" locked="0" layoutInCell="1" allowOverlap="1" wp14:anchorId="08B4527B" wp14:editId="583ECC06">
            <wp:simplePos x="0" y="0"/>
            <wp:positionH relativeFrom="column">
              <wp:posOffset>3271520</wp:posOffset>
            </wp:positionH>
            <wp:positionV relativeFrom="paragraph">
              <wp:posOffset>266700</wp:posOffset>
            </wp:positionV>
            <wp:extent cx="2857665" cy="2160000"/>
            <wp:effectExtent l="0" t="0" r="0" b="0"/>
            <wp:wrapTight wrapText="bothSides">
              <wp:wrapPolygon edited="0">
                <wp:start x="0" y="0"/>
                <wp:lineTo x="0" y="21340"/>
                <wp:lineTo x="21456" y="21340"/>
                <wp:lineTo x="21456" y="0"/>
                <wp:lineTo x="0" y="0"/>
              </wp:wrapPolygon>
            </wp:wrapTight>
            <wp:docPr id="144" name="Picture 144"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Map&#10;&#10;Description automatically generated"/>
                    <pic:cNvPicPr/>
                  </pic:nvPicPr>
                  <pic:blipFill rotWithShape="1">
                    <a:blip r:embed="rId67" cstate="print">
                      <a:extLst>
                        <a:ext uri="{28A0092B-C50C-407E-A947-70E740481C1C}">
                          <a14:useLocalDpi xmlns:a14="http://schemas.microsoft.com/office/drawing/2010/main" val="0"/>
                        </a:ext>
                      </a:extLst>
                    </a:blip>
                    <a:srcRect l="4294" r="3477"/>
                    <a:stretch/>
                  </pic:blipFill>
                  <pic:spPr bwMode="auto">
                    <a:xfrm>
                      <a:off x="0" y="0"/>
                      <a:ext cx="2857665" cy="2160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04313" w:rsidRPr="00D4593C">
        <w:rPr>
          <w:rFonts w:asciiTheme="majorHAnsi" w:hAnsiTheme="majorHAnsi" w:cstheme="majorHAnsi"/>
          <w:sz w:val="20"/>
          <w:szCs w:val="20"/>
          <w:u w:val="single"/>
        </w:rPr>
        <w:t>Map of BCUHB</w:t>
      </w:r>
      <w:r w:rsidR="00F04313">
        <w:rPr>
          <w:rFonts w:asciiTheme="majorHAnsi" w:hAnsiTheme="majorHAnsi" w:cstheme="majorHAnsi"/>
          <w:sz w:val="20"/>
          <w:szCs w:val="20"/>
        </w:rPr>
        <w:tab/>
      </w:r>
      <w:r w:rsidR="00F04313">
        <w:rPr>
          <w:rFonts w:asciiTheme="majorHAnsi" w:hAnsiTheme="majorHAnsi" w:cstheme="majorHAnsi"/>
          <w:sz w:val="20"/>
          <w:szCs w:val="20"/>
        </w:rPr>
        <w:tab/>
      </w:r>
      <w:r w:rsidR="00F04313">
        <w:rPr>
          <w:rFonts w:asciiTheme="majorHAnsi" w:hAnsiTheme="majorHAnsi" w:cstheme="majorHAnsi"/>
          <w:sz w:val="20"/>
          <w:szCs w:val="20"/>
        </w:rPr>
        <w:tab/>
      </w:r>
      <w:r w:rsidR="00F04313">
        <w:rPr>
          <w:rFonts w:asciiTheme="majorHAnsi" w:hAnsiTheme="majorHAnsi" w:cstheme="majorHAnsi"/>
          <w:sz w:val="20"/>
          <w:szCs w:val="20"/>
        </w:rPr>
        <w:tab/>
      </w:r>
      <w:r w:rsidR="00F04313">
        <w:rPr>
          <w:rFonts w:asciiTheme="majorHAnsi" w:hAnsiTheme="majorHAnsi" w:cstheme="majorHAnsi"/>
          <w:sz w:val="20"/>
          <w:szCs w:val="20"/>
        </w:rPr>
        <w:tab/>
      </w:r>
      <w:r w:rsidR="00F04313">
        <w:rPr>
          <w:rFonts w:asciiTheme="majorHAnsi" w:hAnsiTheme="majorHAnsi" w:cstheme="majorHAnsi"/>
          <w:sz w:val="20"/>
          <w:szCs w:val="20"/>
        </w:rPr>
        <w:tab/>
      </w:r>
      <w:r w:rsidR="00F04313" w:rsidRPr="00D4593C">
        <w:rPr>
          <w:rFonts w:asciiTheme="majorHAnsi" w:hAnsiTheme="majorHAnsi" w:cstheme="majorHAnsi"/>
          <w:sz w:val="20"/>
          <w:szCs w:val="20"/>
          <w:u w:val="single"/>
        </w:rPr>
        <w:t>Long Term Health Problems</w:t>
      </w:r>
      <w:r w:rsidR="00F04313">
        <w:rPr>
          <w:rFonts w:asciiTheme="majorHAnsi" w:hAnsiTheme="majorHAnsi" w:cstheme="majorHAnsi"/>
          <w:sz w:val="20"/>
          <w:szCs w:val="20"/>
        </w:rPr>
        <w:t xml:space="preserve"> </w:t>
      </w:r>
    </w:p>
    <w:p w14:paraId="7F5C69B4" w14:textId="2B1C8687" w:rsidR="00173798" w:rsidRDefault="00D4593C" w:rsidP="00F04313">
      <w:pPr>
        <w:rPr>
          <w:rFonts w:asciiTheme="majorHAnsi" w:hAnsiTheme="majorHAnsi" w:cstheme="majorHAnsi"/>
          <w:sz w:val="20"/>
          <w:szCs w:val="20"/>
        </w:rPr>
      </w:pPr>
      <w:r w:rsidRPr="00173798">
        <w:rPr>
          <w:rFonts w:asciiTheme="majorHAnsi" w:hAnsiTheme="majorHAnsi" w:cstheme="majorHAnsi"/>
          <w:sz w:val="20"/>
          <w:szCs w:val="20"/>
        </w:rPr>
        <w:drawing>
          <wp:inline distT="0" distB="0" distL="0" distR="0" wp14:anchorId="4964E539" wp14:editId="3E36CF89">
            <wp:extent cx="2931731" cy="2160000"/>
            <wp:effectExtent l="0" t="0" r="2540" b="0"/>
            <wp:docPr id="139" name="Picture 13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Map&#10;&#10;Description automatically generated"/>
                    <pic:cNvPicPr/>
                  </pic:nvPicPr>
                  <pic:blipFill rotWithShape="1">
                    <a:blip r:embed="rId68"/>
                    <a:srcRect l="3034" r="1959"/>
                    <a:stretch/>
                  </pic:blipFill>
                  <pic:spPr bwMode="auto">
                    <a:xfrm>
                      <a:off x="0" y="0"/>
                      <a:ext cx="2931731" cy="2160000"/>
                    </a:xfrm>
                    <a:prstGeom prst="rect">
                      <a:avLst/>
                    </a:prstGeom>
                    <a:ln>
                      <a:noFill/>
                    </a:ln>
                    <a:extLst>
                      <a:ext uri="{53640926-AAD7-44D8-BBD7-CCE9431645EC}">
                        <a14:shadowObscured xmlns:a14="http://schemas.microsoft.com/office/drawing/2010/main"/>
                      </a:ext>
                    </a:extLst>
                  </pic:spPr>
                </pic:pic>
              </a:graphicData>
            </a:graphic>
          </wp:inline>
        </w:drawing>
      </w:r>
    </w:p>
    <w:p w14:paraId="082F44F7" w14:textId="77777777" w:rsidR="00F04313" w:rsidRDefault="00F04313" w:rsidP="00F04313">
      <w:pPr>
        <w:rPr>
          <w:rFonts w:asciiTheme="majorHAnsi" w:hAnsiTheme="majorHAnsi" w:cstheme="majorHAnsi"/>
          <w:sz w:val="20"/>
          <w:szCs w:val="20"/>
        </w:rPr>
      </w:pPr>
    </w:p>
    <w:p w14:paraId="7BB663E0" w14:textId="298A356B" w:rsidR="003B6B29" w:rsidRDefault="00512DFB" w:rsidP="003B6B29">
      <w:pPr>
        <w:rPr>
          <w:rFonts w:asciiTheme="majorHAnsi" w:hAnsiTheme="majorHAnsi" w:cstheme="majorHAnsi"/>
          <w:sz w:val="20"/>
          <w:szCs w:val="20"/>
        </w:rPr>
      </w:pPr>
      <w:r w:rsidRPr="000474B9">
        <w:rPr>
          <w:rFonts w:asciiTheme="majorHAnsi" w:hAnsiTheme="majorHAnsi" w:cstheme="majorHAnsi"/>
          <w:sz w:val="20"/>
          <w:szCs w:val="20"/>
          <w:u w:val="single"/>
        </w:rPr>
        <w:t>Vaccine Uptake – Dose 1</w:t>
      </w:r>
      <w:r w:rsidR="003B6B29">
        <w:rPr>
          <w:rFonts w:asciiTheme="majorHAnsi" w:hAnsiTheme="majorHAnsi" w:cstheme="majorHAnsi"/>
          <w:sz w:val="20"/>
          <w:szCs w:val="20"/>
        </w:rPr>
        <w:tab/>
      </w:r>
      <w:r w:rsidR="003B6B29">
        <w:rPr>
          <w:rFonts w:asciiTheme="majorHAnsi" w:hAnsiTheme="majorHAnsi" w:cstheme="majorHAnsi"/>
          <w:sz w:val="20"/>
          <w:szCs w:val="20"/>
        </w:rPr>
        <w:tab/>
      </w:r>
      <w:r w:rsidR="003B6B29">
        <w:rPr>
          <w:rFonts w:asciiTheme="majorHAnsi" w:hAnsiTheme="majorHAnsi" w:cstheme="majorHAnsi"/>
          <w:sz w:val="20"/>
          <w:szCs w:val="20"/>
        </w:rPr>
        <w:tab/>
      </w:r>
      <w:r w:rsidR="003B6B29">
        <w:rPr>
          <w:rFonts w:asciiTheme="majorHAnsi" w:hAnsiTheme="majorHAnsi" w:cstheme="majorHAnsi"/>
          <w:sz w:val="20"/>
          <w:szCs w:val="20"/>
        </w:rPr>
        <w:tab/>
      </w:r>
      <w:r w:rsidR="000474B9">
        <w:rPr>
          <w:rFonts w:asciiTheme="majorHAnsi" w:hAnsiTheme="majorHAnsi" w:cstheme="majorHAnsi"/>
          <w:sz w:val="20"/>
          <w:szCs w:val="20"/>
        </w:rPr>
        <w:tab/>
      </w:r>
      <w:r w:rsidR="003B6B29" w:rsidRPr="000474B9">
        <w:rPr>
          <w:rFonts w:asciiTheme="majorHAnsi" w:hAnsiTheme="majorHAnsi" w:cstheme="majorHAnsi"/>
          <w:sz w:val="20"/>
          <w:szCs w:val="20"/>
          <w:u w:val="single"/>
        </w:rPr>
        <w:t>Vaccine Uptake – Dose 2</w:t>
      </w:r>
      <w:r w:rsidR="003B6B29">
        <w:rPr>
          <w:rFonts w:asciiTheme="majorHAnsi" w:hAnsiTheme="majorHAnsi" w:cstheme="majorHAnsi"/>
          <w:sz w:val="20"/>
          <w:szCs w:val="20"/>
        </w:rPr>
        <w:t xml:space="preserve"> </w:t>
      </w:r>
    </w:p>
    <w:p w14:paraId="01701AF6" w14:textId="66D03243" w:rsidR="00173798" w:rsidRDefault="00173798" w:rsidP="00392A09">
      <w:pPr>
        <w:rPr>
          <w:rFonts w:asciiTheme="majorHAnsi" w:hAnsiTheme="majorHAnsi" w:cstheme="majorHAnsi"/>
          <w:sz w:val="20"/>
          <w:szCs w:val="20"/>
        </w:rPr>
      </w:pPr>
    </w:p>
    <w:p w14:paraId="5615D07B" w14:textId="5C253344" w:rsidR="00512DFB" w:rsidRDefault="003B6B29" w:rsidP="00392A09">
      <w:pPr>
        <w:rPr>
          <w:rFonts w:asciiTheme="majorHAnsi" w:hAnsiTheme="majorHAnsi" w:cstheme="majorHAnsi"/>
          <w:sz w:val="20"/>
          <w:szCs w:val="20"/>
        </w:rPr>
      </w:pPr>
      <w:r w:rsidRPr="000F55C8">
        <w:rPr>
          <w:rFonts w:asciiTheme="majorHAnsi" w:hAnsiTheme="majorHAnsi" w:cstheme="majorHAnsi"/>
          <w:sz w:val="20"/>
          <w:szCs w:val="20"/>
        </w:rPr>
        <w:drawing>
          <wp:anchor distT="0" distB="0" distL="114300" distR="114300" simplePos="0" relativeHeight="251675648" behindDoc="1" locked="0" layoutInCell="1" allowOverlap="1" wp14:anchorId="069F452A" wp14:editId="78EB98B6">
            <wp:simplePos x="0" y="0"/>
            <wp:positionH relativeFrom="column">
              <wp:posOffset>3161665</wp:posOffset>
            </wp:positionH>
            <wp:positionV relativeFrom="paragraph">
              <wp:posOffset>3810</wp:posOffset>
            </wp:positionV>
            <wp:extent cx="2944618" cy="2160000"/>
            <wp:effectExtent l="0" t="0" r="8255" b="0"/>
            <wp:wrapTight wrapText="bothSides">
              <wp:wrapPolygon edited="0">
                <wp:start x="0" y="0"/>
                <wp:lineTo x="0" y="21340"/>
                <wp:lineTo x="21521" y="21340"/>
                <wp:lineTo x="21521" y="0"/>
                <wp:lineTo x="0" y="0"/>
              </wp:wrapPolygon>
            </wp:wrapTight>
            <wp:docPr id="141" name="Picture 14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 name="Picture 141" descr="Map&#10;&#10;Description automatically generated"/>
                    <pic:cNvPicPr/>
                  </pic:nvPicPr>
                  <pic:blipFill rotWithShape="1">
                    <a:blip r:embed="rId69" cstate="print">
                      <a:extLst>
                        <a:ext uri="{28A0092B-C50C-407E-A947-70E740481C1C}">
                          <a14:useLocalDpi xmlns:a14="http://schemas.microsoft.com/office/drawing/2010/main" val="0"/>
                        </a:ext>
                      </a:extLst>
                    </a:blip>
                    <a:srcRect l="2290"/>
                    <a:stretch/>
                  </pic:blipFill>
                  <pic:spPr bwMode="auto">
                    <a:xfrm>
                      <a:off x="0" y="0"/>
                      <a:ext cx="2944618" cy="2160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12DFB" w:rsidRPr="00512DFB">
        <w:rPr>
          <w:rFonts w:asciiTheme="majorHAnsi" w:hAnsiTheme="majorHAnsi" w:cstheme="majorHAnsi"/>
          <w:sz w:val="20"/>
          <w:szCs w:val="20"/>
        </w:rPr>
        <w:drawing>
          <wp:inline distT="0" distB="0" distL="0" distR="0" wp14:anchorId="3AAD7390" wp14:editId="6AE16D6B">
            <wp:extent cx="2977946" cy="2160000"/>
            <wp:effectExtent l="0" t="0" r="0" b="0"/>
            <wp:docPr id="140" name="Picture 140"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 name="Picture 140" descr="Map&#10;&#10;Description automatically generated"/>
                    <pic:cNvPicPr/>
                  </pic:nvPicPr>
                  <pic:blipFill rotWithShape="1">
                    <a:blip r:embed="rId70"/>
                    <a:srcRect l="2579"/>
                    <a:stretch/>
                  </pic:blipFill>
                  <pic:spPr bwMode="auto">
                    <a:xfrm>
                      <a:off x="0" y="0"/>
                      <a:ext cx="2977946" cy="2160000"/>
                    </a:xfrm>
                    <a:prstGeom prst="rect">
                      <a:avLst/>
                    </a:prstGeom>
                    <a:ln>
                      <a:noFill/>
                    </a:ln>
                    <a:extLst>
                      <a:ext uri="{53640926-AAD7-44D8-BBD7-CCE9431645EC}">
                        <a14:shadowObscured xmlns:a14="http://schemas.microsoft.com/office/drawing/2010/main"/>
                      </a:ext>
                    </a:extLst>
                  </pic:spPr>
                </pic:pic>
              </a:graphicData>
            </a:graphic>
          </wp:inline>
        </w:drawing>
      </w:r>
    </w:p>
    <w:p w14:paraId="67A78430" w14:textId="2C4478B1" w:rsidR="00512DFB" w:rsidRDefault="00512DFB" w:rsidP="00392A09">
      <w:pPr>
        <w:rPr>
          <w:rFonts w:asciiTheme="majorHAnsi" w:hAnsiTheme="majorHAnsi" w:cstheme="majorHAnsi"/>
          <w:sz w:val="20"/>
          <w:szCs w:val="20"/>
        </w:rPr>
      </w:pPr>
    </w:p>
    <w:p w14:paraId="38E5D8C1" w14:textId="7F0381A5" w:rsidR="008A2194" w:rsidRDefault="00F5323D" w:rsidP="008A2194">
      <w:pPr>
        <w:rPr>
          <w:rFonts w:asciiTheme="majorHAnsi" w:hAnsiTheme="majorHAnsi" w:cstheme="majorHAnsi"/>
          <w:sz w:val="20"/>
          <w:szCs w:val="20"/>
        </w:rPr>
      </w:pPr>
      <w:r w:rsidRPr="000474B9">
        <w:rPr>
          <w:rFonts w:asciiTheme="majorHAnsi" w:hAnsiTheme="majorHAnsi" w:cstheme="majorHAnsi"/>
          <w:sz w:val="20"/>
          <w:szCs w:val="20"/>
          <w:u w:val="single"/>
        </w:rPr>
        <w:t>Age Distribution – 18-29</w:t>
      </w:r>
      <w:r w:rsidR="008A2194">
        <w:rPr>
          <w:rFonts w:asciiTheme="majorHAnsi" w:hAnsiTheme="majorHAnsi" w:cstheme="majorHAnsi"/>
          <w:sz w:val="20"/>
          <w:szCs w:val="20"/>
        </w:rPr>
        <w:tab/>
      </w:r>
      <w:r w:rsidR="008A2194">
        <w:rPr>
          <w:rFonts w:asciiTheme="majorHAnsi" w:hAnsiTheme="majorHAnsi" w:cstheme="majorHAnsi"/>
          <w:sz w:val="20"/>
          <w:szCs w:val="20"/>
        </w:rPr>
        <w:tab/>
      </w:r>
      <w:r w:rsidR="008A2194">
        <w:rPr>
          <w:rFonts w:asciiTheme="majorHAnsi" w:hAnsiTheme="majorHAnsi" w:cstheme="majorHAnsi"/>
          <w:sz w:val="20"/>
          <w:szCs w:val="20"/>
        </w:rPr>
        <w:tab/>
      </w:r>
      <w:r w:rsidR="008A2194">
        <w:rPr>
          <w:rFonts w:asciiTheme="majorHAnsi" w:hAnsiTheme="majorHAnsi" w:cstheme="majorHAnsi"/>
          <w:sz w:val="20"/>
          <w:szCs w:val="20"/>
        </w:rPr>
        <w:tab/>
      </w:r>
      <w:r w:rsidR="008A2194">
        <w:rPr>
          <w:rFonts w:asciiTheme="majorHAnsi" w:hAnsiTheme="majorHAnsi" w:cstheme="majorHAnsi"/>
          <w:sz w:val="20"/>
          <w:szCs w:val="20"/>
        </w:rPr>
        <w:tab/>
      </w:r>
      <w:r w:rsidR="008A2194" w:rsidRPr="000474B9">
        <w:rPr>
          <w:rFonts w:asciiTheme="majorHAnsi" w:hAnsiTheme="majorHAnsi" w:cstheme="majorHAnsi"/>
          <w:sz w:val="20"/>
          <w:szCs w:val="20"/>
          <w:u w:val="single"/>
        </w:rPr>
        <w:t>Age Distribution – 70+</w:t>
      </w:r>
    </w:p>
    <w:p w14:paraId="581CF05C" w14:textId="031C3458" w:rsidR="00F5323D" w:rsidRDefault="008A2194" w:rsidP="008A2194">
      <w:pPr>
        <w:tabs>
          <w:tab w:val="left" w:pos="5420"/>
        </w:tabs>
        <w:rPr>
          <w:rFonts w:asciiTheme="majorHAnsi" w:hAnsiTheme="majorHAnsi" w:cstheme="majorHAnsi"/>
          <w:sz w:val="20"/>
          <w:szCs w:val="20"/>
        </w:rPr>
      </w:pPr>
      <w:r w:rsidRPr="00993EA6">
        <w:rPr>
          <w:rFonts w:asciiTheme="majorHAnsi" w:hAnsiTheme="majorHAnsi" w:cstheme="majorHAnsi"/>
          <w:sz w:val="20"/>
          <w:szCs w:val="20"/>
        </w:rPr>
        <w:drawing>
          <wp:anchor distT="0" distB="0" distL="114300" distR="114300" simplePos="0" relativeHeight="251676672" behindDoc="1" locked="0" layoutInCell="1" allowOverlap="1" wp14:anchorId="65A9D359" wp14:editId="777A818F">
            <wp:simplePos x="0" y="0"/>
            <wp:positionH relativeFrom="column">
              <wp:posOffset>3161665</wp:posOffset>
            </wp:positionH>
            <wp:positionV relativeFrom="paragraph">
              <wp:posOffset>193040</wp:posOffset>
            </wp:positionV>
            <wp:extent cx="2945037" cy="2160000"/>
            <wp:effectExtent l="0" t="0" r="8255" b="0"/>
            <wp:wrapTight wrapText="bothSides">
              <wp:wrapPolygon edited="0">
                <wp:start x="0" y="0"/>
                <wp:lineTo x="0" y="21340"/>
                <wp:lineTo x="21521" y="21340"/>
                <wp:lineTo x="21521" y="0"/>
                <wp:lineTo x="0" y="0"/>
              </wp:wrapPolygon>
            </wp:wrapTight>
            <wp:docPr id="143" name="Picture 14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Map&#10;&#10;Description automatically generated"/>
                    <pic:cNvPicPr/>
                  </pic:nvPicPr>
                  <pic:blipFill rotWithShape="1">
                    <a:blip r:embed="rId71" cstate="print">
                      <a:extLst>
                        <a:ext uri="{28A0092B-C50C-407E-A947-70E740481C1C}">
                          <a14:useLocalDpi xmlns:a14="http://schemas.microsoft.com/office/drawing/2010/main" val="0"/>
                        </a:ext>
                      </a:extLst>
                    </a:blip>
                    <a:srcRect l="2288"/>
                    <a:stretch/>
                  </pic:blipFill>
                  <pic:spPr bwMode="auto">
                    <a:xfrm>
                      <a:off x="0" y="0"/>
                      <a:ext cx="2945037" cy="2160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A30F9EF" w14:textId="151C97C4" w:rsidR="00F5323D" w:rsidRDefault="00F5323D" w:rsidP="00392A09">
      <w:pPr>
        <w:rPr>
          <w:rFonts w:asciiTheme="majorHAnsi" w:hAnsiTheme="majorHAnsi" w:cstheme="majorHAnsi"/>
          <w:sz w:val="20"/>
          <w:szCs w:val="20"/>
        </w:rPr>
      </w:pPr>
      <w:r w:rsidRPr="00F5323D">
        <w:rPr>
          <w:rFonts w:asciiTheme="majorHAnsi" w:hAnsiTheme="majorHAnsi" w:cstheme="majorHAnsi"/>
          <w:sz w:val="20"/>
          <w:szCs w:val="20"/>
        </w:rPr>
        <w:drawing>
          <wp:inline distT="0" distB="0" distL="0" distR="0" wp14:anchorId="68D6040D" wp14:editId="223F20A5">
            <wp:extent cx="2940549" cy="2160000"/>
            <wp:effectExtent l="0" t="0" r="0" b="0"/>
            <wp:docPr id="142" name="Picture 14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 name="Picture 142" descr="Map&#10;&#10;Description automatically generated"/>
                    <pic:cNvPicPr/>
                  </pic:nvPicPr>
                  <pic:blipFill rotWithShape="1">
                    <a:blip r:embed="rId72"/>
                    <a:srcRect l="2611"/>
                    <a:stretch/>
                  </pic:blipFill>
                  <pic:spPr bwMode="auto">
                    <a:xfrm>
                      <a:off x="0" y="0"/>
                      <a:ext cx="2940549" cy="2160000"/>
                    </a:xfrm>
                    <a:prstGeom prst="rect">
                      <a:avLst/>
                    </a:prstGeom>
                    <a:ln>
                      <a:noFill/>
                    </a:ln>
                    <a:extLst>
                      <a:ext uri="{53640926-AAD7-44D8-BBD7-CCE9431645EC}">
                        <a14:shadowObscured xmlns:a14="http://schemas.microsoft.com/office/drawing/2010/main"/>
                      </a:ext>
                    </a:extLst>
                  </pic:spPr>
                </pic:pic>
              </a:graphicData>
            </a:graphic>
          </wp:inline>
        </w:drawing>
      </w:r>
    </w:p>
    <w:p w14:paraId="1FFD33BC" w14:textId="3B44A971" w:rsidR="00DF5D6B" w:rsidRDefault="00DF5D6B" w:rsidP="00392A09">
      <w:pPr>
        <w:rPr>
          <w:rFonts w:asciiTheme="majorHAnsi" w:hAnsiTheme="majorHAnsi" w:cstheme="majorHAnsi"/>
          <w:sz w:val="20"/>
          <w:szCs w:val="20"/>
        </w:rPr>
      </w:pPr>
    </w:p>
    <w:p w14:paraId="54251623" w14:textId="4C6F867B" w:rsidR="000C55E7" w:rsidRPr="0052484D" w:rsidRDefault="000C55E7" w:rsidP="00392A09">
      <w:pPr>
        <w:rPr>
          <w:rFonts w:asciiTheme="majorHAnsi" w:hAnsiTheme="majorHAnsi" w:cstheme="majorHAnsi"/>
          <w:sz w:val="20"/>
          <w:szCs w:val="20"/>
          <w:u w:val="single"/>
        </w:rPr>
      </w:pPr>
      <w:r w:rsidRPr="0052484D">
        <w:rPr>
          <w:rFonts w:asciiTheme="majorHAnsi" w:hAnsiTheme="majorHAnsi" w:cstheme="majorHAnsi"/>
          <w:sz w:val="20"/>
          <w:szCs w:val="20"/>
          <w:u w:val="single"/>
        </w:rPr>
        <w:lastRenderedPageBreak/>
        <w:t xml:space="preserve">Road Network and Vaccine Centres </w:t>
      </w:r>
    </w:p>
    <w:p w14:paraId="6D8704E8" w14:textId="14023CD2" w:rsidR="000C55E7" w:rsidRDefault="000C55E7" w:rsidP="00F04313">
      <w:pPr>
        <w:jc w:val="center"/>
        <w:rPr>
          <w:rFonts w:asciiTheme="majorHAnsi" w:hAnsiTheme="majorHAnsi" w:cstheme="majorHAnsi"/>
          <w:sz w:val="20"/>
          <w:szCs w:val="20"/>
        </w:rPr>
      </w:pPr>
      <w:r w:rsidRPr="000C55E7">
        <w:rPr>
          <w:rFonts w:asciiTheme="majorHAnsi" w:hAnsiTheme="majorHAnsi" w:cstheme="majorHAnsi"/>
          <w:sz w:val="20"/>
          <w:szCs w:val="20"/>
        </w:rPr>
        <w:drawing>
          <wp:inline distT="0" distB="0" distL="0" distR="0" wp14:anchorId="70DBD37E" wp14:editId="77C55D00">
            <wp:extent cx="5070349" cy="3676650"/>
            <wp:effectExtent l="0" t="0" r="0" b="0"/>
            <wp:docPr id="145" name="Picture 145"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 name="Picture 145" descr="Map&#10;&#10;Description automatically generated"/>
                    <pic:cNvPicPr/>
                  </pic:nvPicPr>
                  <pic:blipFill>
                    <a:blip r:embed="rId73"/>
                    <a:stretch>
                      <a:fillRect/>
                    </a:stretch>
                  </pic:blipFill>
                  <pic:spPr>
                    <a:xfrm>
                      <a:off x="0" y="0"/>
                      <a:ext cx="5096878" cy="3695887"/>
                    </a:xfrm>
                    <a:prstGeom prst="rect">
                      <a:avLst/>
                    </a:prstGeom>
                  </pic:spPr>
                </pic:pic>
              </a:graphicData>
            </a:graphic>
          </wp:inline>
        </w:drawing>
      </w:r>
    </w:p>
    <w:p w14:paraId="40282EF9" w14:textId="39068574" w:rsidR="00DF3009" w:rsidRDefault="005E4555" w:rsidP="00392A09">
      <w:pPr>
        <w:rPr>
          <w:rFonts w:asciiTheme="majorHAnsi" w:hAnsiTheme="majorHAnsi" w:cstheme="majorHAnsi"/>
          <w:sz w:val="20"/>
          <w:szCs w:val="20"/>
        </w:rPr>
      </w:pPr>
      <w:r>
        <w:rPr>
          <w:rFonts w:asciiTheme="majorHAnsi" w:hAnsiTheme="majorHAnsi" w:cstheme="majorHAnsi"/>
          <w:sz w:val="20"/>
          <w:szCs w:val="20"/>
        </w:rPr>
        <w:t xml:space="preserve">For the whole of Wales these visuals show that Covid-19 had more of a negative impact on the population in the South </w:t>
      </w:r>
      <w:r w:rsidR="001660E8">
        <w:rPr>
          <w:rFonts w:asciiTheme="majorHAnsi" w:hAnsiTheme="majorHAnsi" w:cstheme="majorHAnsi"/>
          <w:sz w:val="20"/>
          <w:szCs w:val="20"/>
        </w:rPr>
        <w:t xml:space="preserve">– Cwm Taf Morgannwg Health Board had a particularly high Covid-19 death rate, followed by Aneurin Bevan. North Wales </w:t>
      </w:r>
      <w:r w:rsidR="00F04D2E">
        <w:rPr>
          <w:rFonts w:asciiTheme="majorHAnsi" w:hAnsiTheme="majorHAnsi" w:cstheme="majorHAnsi"/>
          <w:sz w:val="20"/>
          <w:szCs w:val="20"/>
        </w:rPr>
        <w:t xml:space="preserve">also had a relatively high Covid-19 death rate similar to Aneurin Bevan. Mid-Wales presented the lowest death rates </w:t>
      </w:r>
      <w:r w:rsidR="00B07EB9">
        <w:rPr>
          <w:rFonts w:asciiTheme="majorHAnsi" w:hAnsiTheme="majorHAnsi" w:cstheme="majorHAnsi"/>
          <w:sz w:val="20"/>
          <w:szCs w:val="20"/>
        </w:rPr>
        <w:t xml:space="preserve">in Hywel Dda and Powys. From an understanding of the population distribution of Wales, </w:t>
      </w:r>
      <w:r w:rsidR="003411F6">
        <w:rPr>
          <w:rFonts w:asciiTheme="majorHAnsi" w:hAnsiTheme="majorHAnsi" w:cstheme="majorHAnsi"/>
          <w:sz w:val="20"/>
          <w:szCs w:val="20"/>
        </w:rPr>
        <w:t xml:space="preserve">this is no surprise as it could be </w:t>
      </w:r>
      <w:r w:rsidR="000A0A24">
        <w:rPr>
          <w:rFonts w:asciiTheme="majorHAnsi" w:hAnsiTheme="majorHAnsi" w:cstheme="majorHAnsi"/>
          <w:sz w:val="20"/>
          <w:szCs w:val="20"/>
        </w:rPr>
        <w:t>an influencing factor in the data. In 2020, there were reportedly ‘3.2m</w:t>
      </w:r>
      <w:r w:rsidR="00E25036">
        <w:rPr>
          <w:rFonts w:asciiTheme="majorHAnsi" w:hAnsiTheme="majorHAnsi" w:cstheme="majorHAnsi"/>
          <w:sz w:val="20"/>
          <w:szCs w:val="20"/>
        </w:rPr>
        <w:t xml:space="preserve">’ residents in Wales </w:t>
      </w:r>
      <w:sdt>
        <w:sdtPr>
          <w:rPr>
            <w:rFonts w:asciiTheme="majorHAnsi" w:hAnsiTheme="majorHAnsi" w:cstheme="majorHAnsi"/>
            <w:sz w:val="20"/>
            <w:szCs w:val="20"/>
          </w:rPr>
          <w:id w:val="989758653"/>
          <w:citation/>
        </w:sdtPr>
        <w:sdtContent>
          <w:r w:rsidR="00BE2FC9">
            <w:rPr>
              <w:rFonts w:asciiTheme="majorHAnsi" w:hAnsiTheme="majorHAnsi" w:cstheme="majorHAnsi"/>
              <w:sz w:val="20"/>
              <w:szCs w:val="20"/>
            </w:rPr>
            <w:fldChar w:fldCharType="begin"/>
          </w:r>
          <w:r w:rsidR="00BE2FC9">
            <w:rPr>
              <w:rFonts w:asciiTheme="majorHAnsi" w:hAnsiTheme="majorHAnsi" w:cstheme="majorHAnsi"/>
              <w:sz w:val="20"/>
              <w:szCs w:val="20"/>
            </w:rPr>
            <w:instrText xml:space="preserve"> CITATION Plu22 \l 2057 </w:instrText>
          </w:r>
          <w:r w:rsidR="00BE2FC9">
            <w:rPr>
              <w:rFonts w:asciiTheme="majorHAnsi" w:hAnsiTheme="majorHAnsi" w:cstheme="majorHAnsi"/>
              <w:sz w:val="20"/>
              <w:szCs w:val="20"/>
            </w:rPr>
            <w:fldChar w:fldCharType="separate"/>
          </w:r>
          <w:r w:rsidR="00D622A8" w:rsidRPr="00D622A8">
            <w:rPr>
              <w:rFonts w:asciiTheme="majorHAnsi" w:hAnsiTheme="majorHAnsi" w:cstheme="majorHAnsi"/>
              <w:noProof/>
              <w:sz w:val="20"/>
              <w:szCs w:val="20"/>
            </w:rPr>
            <w:t>[8]</w:t>
          </w:r>
          <w:r w:rsidR="00BE2FC9">
            <w:rPr>
              <w:rFonts w:asciiTheme="majorHAnsi" w:hAnsiTheme="majorHAnsi" w:cstheme="majorHAnsi"/>
              <w:sz w:val="20"/>
              <w:szCs w:val="20"/>
            </w:rPr>
            <w:fldChar w:fldCharType="end"/>
          </w:r>
        </w:sdtContent>
      </w:sdt>
      <w:r w:rsidR="00E25036">
        <w:rPr>
          <w:rFonts w:asciiTheme="majorHAnsi" w:hAnsiTheme="majorHAnsi" w:cstheme="majorHAnsi"/>
          <w:sz w:val="20"/>
          <w:szCs w:val="20"/>
        </w:rPr>
        <w:t xml:space="preserve"> showing the following distribution:</w:t>
      </w:r>
    </w:p>
    <w:p w14:paraId="78F489FE" w14:textId="49FC7F5D" w:rsidR="00E25036" w:rsidRDefault="00E25036" w:rsidP="00E25036">
      <w:pPr>
        <w:jc w:val="center"/>
        <w:rPr>
          <w:rFonts w:asciiTheme="majorHAnsi" w:hAnsiTheme="majorHAnsi" w:cstheme="majorHAnsi"/>
          <w:sz w:val="20"/>
          <w:szCs w:val="20"/>
        </w:rPr>
      </w:pPr>
      <w:r w:rsidRPr="00E25036">
        <w:rPr>
          <w:rFonts w:asciiTheme="majorHAnsi" w:hAnsiTheme="majorHAnsi" w:cstheme="majorHAnsi"/>
          <w:sz w:val="20"/>
          <w:szCs w:val="20"/>
        </w:rPr>
        <w:drawing>
          <wp:inline distT="0" distB="0" distL="0" distR="0" wp14:anchorId="5B70ECBC" wp14:editId="75229008">
            <wp:extent cx="5495459" cy="3576371"/>
            <wp:effectExtent l="0" t="0" r="0" b="5080"/>
            <wp:docPr id="146" name="Picture 146"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 name="Picture 146" descr="Map&#10;&#10;Description automatically generated"/>
                    <pic:cNvPicPr/>
                  </pic:nvPicPr>
                  <pic:blipFill>
                    <a:blip r:embed="rId74"/>
                    <a:stretch>
                      <a:fillRect/>
                    </a:stretch>
                  </pic:blipFill>
                  <pic:spPr>
                    <a:xfrm>
                      <a:off x="0" y="0"/>
                      <a:ext cx="5499578" cy="3579052"/>
                    </a:xfrm>
                    <a:prstGeom prst="rect">
                      <a:avLst/>
                    </a:prstGeom>
                  </pic:spPr>
                </pic:pic>
              </a:graphicData>
            </a:graphic>
          </wp:inline>
        </w:drawing>
      </w:r>
    </w:p>
    <w:p w14:paraId="76AEE162" w14:textId="2AD4C415" w:rsidR="00E25036" w:rsidRDefault="00470AA2" w:rsidP="00E25036">
      <w:pPr>
        <w:rPr>
          <w:rFonts w:asciiTheme="majorHAnsi" w:hAnsiTheme="majorHAnsi" w:cstheme="majorHAnsi"/>
          <w:sz w:val="20"/>
          <w:szCs w:val="20"/>
        </w:rPr>
      </w:pPr>
      <w:r>
        <w:rPr>
          <w:rFonts w:asciiTheme="majorHAnsi" w:hAnsiTheme="majorHAnsi" w:cstheme="majorHAnsi"/>
          <w:sz w:val="20"/>
          <w:szCs w:val="20"/>
        </w:rPr>
        <w:lastRenderedPageBreak/>
        <w:t xml:space="preserve">Powys has the lowest population in Wales followed by the west-coast regions. </w:t>
      </w:r>
    </w:p>
    <w:p w14:paraId="3F733006" w14:textId="41061A37" w:rsidR="00470AA2" w:rsidRDefault="00470AA2" w:rsidP="00E25036">
      <w:pPr>
        <w:rPr>
          <w:rFonts w:asciiTheme="majorHAnsi" w:hAnsiTheme="majorHAnsi" w:cstheme="majorHAnsi"/>
          <w:sz w:val="20"/>
          <w:szCs w:val="20"/>
        </w:rPr>
      </w:pPr>
    </w:p>
    <w:p w14:paraId="22288720" w14:textId="01968B23" w:rsidR="00470AA2" w:rsidRDefault="006240C3" w:rsidP="00E25036">
      <w:pPr>
        <w:rPr>
          <w:rFonts w:asciiTheme="majorHAnsi" w:hAnsiTheme="majorHAnsi" w:cstheme="majorHAnsi"/>
          <w:sz w:val="20"/>
          <w:szCs w:val="20"/>
        </w:rPr>
      </w:pPr>
      <w:r>
        <w:rPr>
          <w:rFonts w:asciiTheme="majorHAnsi" w:hAnsiTheme="majorHAnsi" w:cstheme="majorHAnsi"/>
          <w:sz w:val="20"/>
          <w:szCs w:val="20"/>
        </w:rPr>
        <w:t xml:space="preserve">The vaccine uptake visuals show a mixed result in general, with a slight majority </w:t>
      </w:r>
      <w:r w:rsidR="00EE77E6">
        <w:rPr>
          <w:rFonts w:asciiTheme="majorHAnsi" w:hAnsiTheme="majorHAnsi" w:cstheme="majorHAnsi"/>
          <w:sz w:val="20"/>
          <w:szCs w:val="20"/>
        </w:rPr>
        <w:t xml:space="preserve">in the south, however this does not include Cardiff which is surprising considering Cardiff is the capital with the </w:t>
      </w:r>
      <w:r w:rsidR="00243A68">
        <w:rPr>
          <w:rFonts w:asciiTheme="majorHAnsi" w:hAnsiTheme="majorHAnsi" w:cstheme="majorHAnsi"/>
          <w:sz w:val="20"/>
          <w:szCs w:val="20"/>
        </w:rPr>
        <w:t>biggest population. For the booster</w:t>
      </w:r>
      <w:r w:rsidR="00565C23">
        <w:rPr>
          <w:rFonts w:asciiTheme="majorHAnsi" w:hAnsiTheme="majorHAnsi" w:cstheme="majorHAnsi"/>
          <w:sz w:val="20"/>
          <w:szCs w:val="20"/>
        </w:rPr>
        <w:t xml:space="preserve"> uptake, numbers seem to be higher closer to the English border in Monmouthshire, Powys and Wrexham. This could be due to the living/working arrangements on the border </w:t>
      </w:r>
      <w:r w:rsidR="00713D25">
        <w:rPr>
          <w:rFonts w:asciiTheme="majorHAnsi" w:hAnsiTheme="majorHAnsi" w:cstheme="majorHAnsi"/>
          <w:sz w:val="20"/>
          <w:szCs w:val="20"/>
        </w:rPr>
        <w:t>–</w:t>
      </w:r>
      <w:r w:rsidR="00630FA0">
        <w:rPr>
          <w:rFonts w:asciiTheme="majorHAnsi" w:hAnsiTheme="majorHAnsi" w:cstheme="majorHAnsi"/>
          <w:sz w:val="20"/>
          <w:szCs w:val="20"/>
        </w:rPr>
        <w:t xml:space="preserve"> </w:t>
      </w:r>
      <w:r w:rsidR="00713D25">
        <w:rPr>
          <w:rFonts w:asciiTheme="majorHAnsi" w:hAnsiTheme="majorHAnsi" w:cstheme="majorHAnsi"/>
          <w:sz w:val="20"/>
          <w:szCs w:val="20"/>
        </w:rPr>
        <w:t xml:space="preserve">perhaps more economically active residents who travel over the border for work. </w:t>
      </w:r>
    </w:p>
    <w:p w14:paraId="07647504" w14:textId="756934EF" w:rsidR="00A46D70" w:rsidRDefault="00A46D70" w:rsidP="00E25036">
      <w:pPr>
        <w:rPr>
          <w:rFonts w:asciiTheme="majorHAnsi" w:hAnsiTheme="majorHAnsi" w:cstheme="majorHAnsi"/>
          <w:sz w:val="20"/>
          <w:szCs w:val="20"/>
        </w:rPr>
      </w:pPr>
      <w:r>
        <w:rPr>
          <w:rFonts w:asciiTheme="majorHAnsi" w:hAnsiTheme="majorHAnsi" w:cstheme="majorHAnsi"/>
          <w:sz w:val="20"/>
          <w:szCs w:val="20"/>
        </w:rPr>
        <w:t xml:space="preserve">From the data vaccine uptake data presented, Ceredigion, Denbighshire and Glamorgan are all at risk of not reaching herd immunity due to low levels of vaccine uptake. These areas would need further analysis to suggest reasons for the lower levels. Topographic and spatial queries may highlight accessibility problems, and thematic themes may highlight sociodemographic trends influencing uptake. </w:t>
      </w:r>
    </w:p>
    <w:p w14:paraId="6BE96C77" w14:textId="61FF377D" w:rsidR="00713D25" w:rsidRDefault="00BD7F8D" w:rsidP="00E25036">
      <w:pPr>
        <w:rPr>
          <w:rFonts w:asciiTheme="majorHAnsi" w:hAnsiTheme="majorHAnsi" w:cstheme="majorHAnsi"/>
          <w:sz w:val="20"/>
          <w:szCs w:val="20"/>
        </w:rPr>
      </w:pPr>
      <w:r>
        <w:rPr>
          <w:rFonts w:asciiTheme="majorHAnsi" w:hAnsiTheme="majorHAnsi" w:cstheme="majorHAnsi"/>
          <w:sz w:val="20"/>
          <w:szCs w:val="20"/>
        </w:rPr>
        <w:t>The themes added to the map from InFuse provide additional reasons for the Covid-19 results</w:t>
      </w:r>
      <w:r w:rsidR="009B769B">
        <w:rPr>
          <w:rFonts w:asciiTheme="majorHAnsi" w:hAnsiTheme="majorHAnsi" w:cstheme="majorHAnsi"/>
          <w:sz w:val="20"/>
          <w:szCs w:val="20"/>
        </w:rPr>
        <w:t xml:space="preserve">. The age distribution data gives a mixed result overall, with </w:t>
      </w:r>
      <w:r w:rsidR="00707943">
        <w:rPr>
          <w:rFonts w:asciiTheme="majorHAnsi" w:hAnsiTheme="majorHAnsi" w:cstheme="majorHAnsi"/>
          <w:sz w:val="20"/>
          <w:szCs w:val="20"/>
        </w:rPr>
        <w:t xml:space="preserve">a higher number of </w:t>
      </w:r>
      <w:r w:rsidR="00FA1956">
        <w:rPr>
          <w:rFonts w:asciiTheme="majorHAnsi" w:hAnsiTheme="majorHAnsi" w:cstheme="majorHAnsi"/>
          <w:sz w:val="20"/>
          <w:szCs w:val="20"/>
        </w:rPr>
        <w:t>18–29-year-olds</w:t>
      </w:r>
      <w:r w:rsidR="00707943">
        <w:rPr>
          <w:rFonts w:asciiTheme="majorHAnsi" w:hAnsiTheme="majorHAnsi" w:cstheme="majorHAnsi"/>
          <w:sz w:val="20"/>
          <w:szCs w:val="20"/>
        </w:rPr>
        <w:t xml:space="preserve"> </w:t>
      </w:r>
      <w:r w:rsidR="00CD7C36">
        <w:rPr>
          <w:rFonts w:asciiTheme="majorHAnsi" w:hAnsiTheme="majorHAnsi" w:cstheme="majorHAnsi"/>
          <w:sz w:val="20"/>
          <w:szCs w:val="20"/>
        </w:rPr>
        <w:t>in and around Cardiff and Swansea, and a higher number of 70+ in Carmarthenshire.</w:t>
      </w:r>
      <w:r w:rsidR="0075790C">
        <w:rPr>
          <w:rFonts w:asciiTheme="majorHAnsi" w:hAnsiTheme="majorHAnsi" w:cstheme="majorHAnsi"/>
          <w:sz w:val="20"/>
          <w:szCs w:val="20"/>
        </w:rPr>
        <w:t xml:space="preserve"> </w:t>
      </w:r>
      <w:r w:rsidR="00046E2C">
        <w:rPr>
          <w:rFonts w:asciiTheme="majorHAnsi" w:hAnsiTheme="majorHAnsi" w:cstheme="majorHAnsi"/>
          <w:sz w:val="20"/>
          <w:szCs w:val="20"/>
        </w:rPr>
        <w:t xml:space="preserve">Cities like Cardiff and Swansea attract the younger generation as they offer universities and job opportunities, whereas </w:t>
      </w:r>
      <w:r w:rsidR="00883632">
        <w:rPr>
          <w:rFonts w:asciiTheme="majorHAnsi" w:hAnsiTheme="majorHAnsi" w:cstheme="majorHAnsi"/>
          <w:sz w:val="20"/>
          <w:szCs w:val="20"/>
        </w:rPr>
        <w:t xml:space="preserve">Carmarthenshire is known for its rural and coastal environment which attracts </w:t>
      </w:r>
      <w:r w:rsidR="00F205BB">
        <w:rPr>
          <w:rFonts w:asciiTheme="majorHAnsi" w:hAnsiTheme="majorHAnsi" w:cstheme="majorHAnsi"/>
          <w:sz w:val="20"/>
          <w:szCs w:val="20"/>
        </w:rPr>
        <w:t xml:space="preserve">the elderly generation especially when considering retirement </w:t>
      </w:r>
      <w:sdt>
        <w:sdtPr>
          <w:rPr>
            <w:rFonts w:asciiTheme="majorHAnsi" w:hAnsiTheme="majorHAnsi" w:cstheme="majorHAnsi"/>
            <w:sz w:val="20"/>
            <w:szCs w:val="20"/>
          </w:rPr>
          <w:id w:val="-1166939466"/>
          <w:citation/>
        </w:sdtPr>
        <w:sdtContent>
          <w:r w:rsidR="009F4146">
            <w:rPr>
              <w:rFonts w:asciiTheme="majorHAnsi" w:hAnsiTheme="majorHAnsi" w:cstheme="majorHAnsi"/>
              <w:sz w:val="20"/>
              <w:szCs w:val="20"/>
            </w:rPr>
            <w:fldChar w:fldCharType="begin"/>
          </w:r>
          <w:r w:rsidR="009F4146">
            <w:rPr>
              <w:rFonts w:asciiTheme="majorHAnsi" w:hAnsiTheme="majorHAnsi" w:cstheme="majorHAnsi"/>
              <w:sz w:val="20"/>
              <w:szCs w:val="20"/>
            </w:rPr>
            <w:instrText xml:space="preserve"> CITATION Old22 \l 2057 </w:instrText>
          </w:r>
          <w:r w:rsidR="009F4146">
            <w:rPr>
              <w:rFonts w:asciiTheme="majorHAnsi" w:hAnsiTheme="majorHAnsi" w:cstheme="majorHAnsi"/>
              <w:sz w:val="20"/>
              <w:szCs w:val="20"/>
            </w:rPr>
            <w:fldChar w:fldCharType="separate"/>
          </w:r>
          <w:r w:rsidR="00D622A8" w:rsidRPr="00D622A8">
            <w:rPr>
              <w:rFonts w:asciiTheme="majorHAnsi" w:hAnsiTheme="majorHAnsi" w:cstheme="majorHAnsi"/>
              <w:noProof/>
              <w:sz w:val="20"/>
              <w:szCs w:val="20"/>
            </w:rPr>
            <w:t>[9]</w:t>
          </w:r>
          <w:r w:rsidR="009F4146">
            <w:rPr>
              <w:rFonts w:asciiTheme="majorHAnsi" w:hAnsiTheme="majorHAnsi" w:cstheme="majorHAnsi"/>
              <w:sz w:val="20"/>
              <w:szCs w:val="20"/>
            </w:rPr>
            <w:fldChar w:fldCharType="end"/>
          </w:r>
        </w:sdtContent>
      </w:sdt>
      <w:r w:rsidR="000122A0">
        <w:rPr>
          <w:rFonts w:asciiTheme="majorHAnsi" w:hAnsiTheme="majorHAnsi" w:cstheme="majorHAnsi"/>
          <w:sz w:val="20"/>
          <w:szCs w:val="20"/>
        </w:rPr>
        <w:t>.</w:t>
      </w:r>
      <w:r w:rsidR="00F205BB">
        <w:t xml:space="preserve"> </w:t>
      </w:r>
      <w:r w:rsidR="00D03EB8">
        <w:rPr>
          <w:rFonts w:asciiTheme="majorHAnsi" w:hAnsiTheme="majorHAnsi" w:cstheme="majorHAnsi"/>
          <w:sz w:val="20"/>
          <w:szCs w:val="20"/>
        </w:rPr>
        <w:t xml:space="preserve">Mid-Wales continues to </w:t>
      </w:r>
      <w:r w:rsidR="002B5781">
        <w:rPr>
          <w:rFonts w:asciiTheme="majorHAnsi" w:hAnsiTheme="majorHAnsi" w:cstheme="majorHAnsi"/>
          <w:sz w:val="20"/>
          <w:szCs w:val="20"/>
        </w:rPr>
        <w:t xml:space="preserve">present lower figures due to the lower overall population, and the </w:t>
      </w:r>
      <w:r w:rsidR="000C25B2">
        <w:rPr>
          <w:rFonts w:asciiTheme="majorHAnsi" w:hAnsiTheme="majorHAnsi" w:cstheme="majorHAnsi"/>
          <w:sz w:val="20"/>
          <w:szCs w:val="20"/>
        </w:rPr>
        <w:t>N</w:t>
      </w:r>
      <w:r w:rsidR="002B5781">
        <w:rPr>
          <w:rFonts w:asciiTheme="majorHAnsi" w:hAnsiTheme="majorHAnsi" w:cstheme="majorHAnsi"/>
          <w:sz w:val="20"/>
          <w:szCs w:val="20"/>
        </w:rPr>
        <w:t xml:space="preserve">orth is mixed </w:t>
      </w:r>
      <w:r w:rsidR="000C25B2">
        <w:rPr>
          <w:rFonts w:asciiTheme="majorHAnsi" w:hAnsiTheme="majorHAnsi" w:cstheme="majorHAnsi"/>
          <w:sz w:val="20"/>
          <w:szCs w:val="20"/>
        </w:rPr>
        <w:t xml:space="preserve">with the younger populations in the East and West, and older in the middle in Conwy. </w:t>
      </w:r>
      <w:r w:rsidR="00691B94">
        <w:rPr>
          <w:rFonts w:asciiTheme="majorHAnsi" w:hAnsiTheme="majorHAnsi" w:cstheme="majorHAnsi"/>
          <w:sz w:val="20"/>
          <w:szCs w:val="20"/>
        </w:rPr>
        <w:t>This could be explained by looking at the lifestyles in those areas</w:t>
      </w:r>
      <w:r w:rsidR="006E405C">
        <w:rPr>
          <w:rFonts w:asciiTheme="majorHAnsi" w:hAnsiTheme="majorHAnsi" w:cstheme="majorHAnsi"/>
          <w:sz w:val="20"/>
          <w:szCs w:val="20"/>
        </w:rPr>
        <w:t>, for example Wr</w:t>
      </w:r>
      <w:r w:rsidR="00357F5D">
        <w:rPr>
          <w:rFonts w:asciiTheme="majorHAnsi" w:hAnsiTheme="majorHAnsi" w:cstheme="majorHAnsi"/>
          <w:sz w:val="20"/>
          <w:szCs w:val="20"/>
        </w:rPr>
        <w:t>e</w:t>
      </w:r>
      <w:r w:rsidR="006E405C">
        <w:rPr>
          <w:rFonts w:asciiTheme="majorHAnsi" w:hAnsiTheme="majorHAnsi" w:cstheme="majorHAnsi"/>
          <w:sz w:val="20"/>
          <w:szCs w:val="20"/>
        </w:rPr>
        <w:t xml:space="preserve">xham and Flintshire are on the English border, close to cities and universities, whereas Conwy is another </w:t>
      </w:r>
      <w:r w:rsidR="00D31D32">
        <w:rPr>
          <w:rFonts w:asciiTheme="majorHAnsi" w:hAnsiTheme="majorHAnsi" w:cstheme="majorHAnsi"/>
          <w:sz w:val="20"/>
          <w:szCs w:val="20"/>
        </w:rPr>
        <w:t xml:space="preserve">rural and coastal location potentially attracting the elderly </w:t>
      </w:r>
      <w:r w:rsidR="00357F5D">
        <w:rPr>
          <w:rFonts w:asciiTheme="majorHAnsi" w:hAnsiTheme="majorHAnsi" w:cstheme="majorHAnsi"/>
          <w:sz w:val="20"/>
          <w:szCs w:val="20"/>
        </w:rPr>
        <w:t xml:space="preserve">in retirement. </w:t>
      </w:r>
    </w:p>
    <w:p w14:paraId="33303CF9" w14:textId="623A0B10" w:rsidR="00357F5D" w:rsidRDefault="00357F5D" w:rsidP="00E25036">
      <w:pPr>
        <w:rPr>
          <w:rFonts w:asciiTheme="majorHAnsi" w:hAnsiTheme="majorHAnsi" w:cstheme="majorHAnsi"/>
          <w:sz w:val="20"/>
          <w:szCs w:val="20"/>
        </w:rPr>
      </w:pPr>
      <w:r>
        <w:rPr>
          <w:rFonts w:asciiTheme="majorHAnsi" w:hAnsiTheme="majorHAnsi" w:cstheme="majorHAnsi"/>
          <w:sz w:val="20"/>
          <w:szCs w:val="20"/>
        </w:rPr>
        <w:t xml:space="preserve">The religion theme </w:t>
      </w:r>
      <w:r w:rsidR="00F103E1">
        <w:rPr>
          <w:rFonts w:asciiTheme="majorHAnsi" w:hAnsiTheme="majorHAnsi" w:cstheme="majorHAnsi"/>
          <w:sz w:val="20"/>
          <w:szCs w:val="20"/>
        </w:rPr>
        <w:t>looks a</w:t>
      </w:r>
      <w:r w:rsidR="009068FE">
        <w:rPr>
          <w:rFonts w:asciiTheme="majorHAnsi" w:hAnsiTheme="majorHAnsi" w:cstheme="majorHAnsi"/>
          <w:sz w:val="20"/>
          <w:szCs w:val="20"/>
        </w:rPr>
        <w:t>t</w:t>
      </w:r>
      <w:r w:rsidR="00F103E1">
        <w:rPr>
          <w:rFonts w:asciiTheme="majorHAnsi" w:hAnsiTheme="majorHAnsi" w:cstheme="majorHAnsi"/>
          <w:sz w:val="20"/>
          <w:szCs w:val="20"/>
        </w:rPr>
        <w:t xml:space="preserve"> where the religious population is highest in the country. </w:t>
      </w:r>
      <w:r w:rsidR="00B154EB">
        <w:rPr>
          <w:rFonts w:asciiTheme="majorHAnsi" w:hAnsiTheme="majorHAnsi" w:cstheme="majorHAnsi"/>
          <w:sz w:val="20"/>
          <w:szCs w:val="20"/>
        </w:rPr>
        <w:t>Carmarthenshire, Swansea</w:t>
      </w:r>
      <w:r w:rsidR="00D63C9A">
        <w:rPr>
          <w:rFonts w:asciiTheme="majorHAnsi" w:hAnsiTheme="majorHAnsi" w:cstheme="majorHAnsi"/>
          <w:sz w:val="20"/>
          <w:szCs w:val="20"/>
        </w:rPr>
        <w:t xml:space="preserve">, Cardiff and Rhondda Cynon Taf have the highest figures. </w:t>
      </w:r>
      <w:r w:rsidR="00905E01">
        <w:rPr>
          <w:rFonts w:asciiTheme="majorHAnsi" w:hAnsiTheme="majorHAnsi" w:cstheme="majorHAnsi"/>
          <w:sz w:val="20"/>
          <w:szCs w:val="20"/>
        </w:rPr>
        <w:t xml:space="preserve">The infographic below supports these findings </w:t>
      </w:r>
      <w:r w:rsidR="00BF5EFB">
        <w:rPr>
          <w:rFonts w:asciiTheme="majorHAnsi" w:hAnsiTheme="majorHAnsi" w:cstheme="majorHAnsi"/>
          <w:sz w:val="20"/>
          <w:szCs w:val="20"/>
        </w:rPr>
        <w:t xml:space="preserve">stating that Cardiff </w:t>
      </w:r>
      <w:r w:rsidR="00B5264F">
        <w:rPr>
          <w:rFonts w:asciiTheme="majorHAnsi" w:hAnsiTheme="majorHAnsi" w:cstheme="majorHAnsi"/>
          <w:sz w:val="20"/>
          <w:szCs w:val="20"/>
        </w:rPr>
        <w:t>is home to</w:t>
      </w:r>
      <w:r w:rsidR="00BF5EFB">
        <w:rPr>
          <w:rFonts w:asciiTheme="majorHAnsi" w:hAnsiTheme="majorHAnsi" w:cstheme="majorHAnsi"/>
          <w:sz w:val="20"/>
          <w:szCs w:val="20"/>
        </w:rPr>
        <w:t xml:space="preserve"> ‘around half of Muslims, Hindus and Sikhs’ </w:t>
      </w:r>
      <w:sdt>
        <w:sdtPr>
          <w:rPr>
            <w:rFonts w:asciiTheme="majorHAnsi" w:hAnsiTheme="majorHAnsi" w:cstheme="majorHAnsi"/>
            <w:sz w:val="20"/>
            <w:szCs w:val="20"/>
          </w:rPr>
          <w:id w:val="512272110"/>
          <w:citation/>
        </w:sdtPr>
        <w:sdtContent>
          <w:r w:rsidR="000122A0">
            <w:rPr>
              <w:rFonts w:asciiTheme="majorHAnsi" w:hAnsiTheme="majorHAnsi" w:cstheme="majorHAnsi"/>
              <w:sz w:val="20"/>
              <w:szCs w:val="20"/>
            </w:rPr>
            <w:fldChar w:fldCharType="begin"/>
          </w:r>
          <w:r w:rsidR="000122A0">
            <w:rPr>
              <w:rFonts w:asciiTheme="majorHAnsi" w:hAnsiTheme="majorHAnsi" w:cstheme="majorHAnsi"/>
              <w:sz w:val="20"/>
              <w:szCs w:val="20"/>
            </w:rPr>
            <w:instrText xml:space="preserve"> CITATION Owe22 \l 2057 </w:instrText>
          </w:r>
          <w:r w:rsidR="000122A0">
            <w:rPr>
              <w:rFonts w:asciiTheme="majorHAnsi" w:hAnsiTheme="majorHAnsi" w:cstheme="majorHAnsi"/>
              <w:sz w:val="20"/>
              <w:szCs w:val="20"/>
            </w:rPr>
            <w:fldChar w:fldCharType="separate"/>
          </w:r>
          <w:r w:rsidR="00D622A8" w:rsidRPr="00D622A8">
            <w:rPr>
              <w:rFonts w:asciiTheme="majorHAnsi" w:hAnsiTheme="majorHAnsi" w:cstheme="majorHAnsi"/>
              <w:noProof/>
              <w:sz w:val="20"/>
              <w:szCs w:val="20"/>
            </w:rPr>
            <w:t>[10]</w:t>
          </w:r>
          <w:r w:rsidR="000122A0">
            <w:rPr>
              <w:rFonts w:asciiTheme="majorHAnsi" w:hAnsiTheme="majorHAnsi" w:cstheme="majorHAnsi"/>
              <w:sz w:val="20"/>
              <w:szCs w:val="20"/>
            </w:rPr>
            <w:fldChar w:fldCharType="end"/>
          </w:r>
        </w:sdtContent>
      </w:sdt>
      <w:r w:rsidR="00B5264F">
        <w:rPr>
          <w:rFonts w:asciiTheme="majorHAnsi" w:hAnsiTheme="majorHAnsi" w:cstheme="majorHAnsi"/>
          <w:sz w:val="20"/>
          <w:szCs w:val="20"/>
        </w:rPr>
        <w:t xml:space="preserve">. </w:t>
      </w:r>
      <w:r w:rsidR="008113FD">
        <w:rPr>
          <w:rFonts w:asciiTheme="majorHAnsi" w:hAnsiTheme="majorHAnsi" w:cstheme="majorHAnsi"/>
          <w:sz w:val="20"/>
          <w:szCs w:val="20"/>
        </w:rPr>
        <w:t xml:space="preserve">The student wanted to analyse the religious data </w:t>
      </w:r>
      <w:r w:rsidR="0099250C">
        <w:rPr>
          <w:rFonts w:asciiTheme="majorHAnsi" w:hAnsiTheme="majorHAnsi" w:cstheme="majorHAnsi"/>
          <w:sz w:val="20"/>
          <w:szCs w:val="20"/>
        </w:rPr>
        <w:t xml:space="preserve">as a result of the articles </w:t>
      </w:r>
      <w:r w:rsidR="00851DC7">
        <w:rPr>
          <w:rFonts w:asciiTheme="majorHAnsi" w:hAnsiTheme="majorHAnsi" w:cstheme="majorHAnsi"/>
          <w:sz w:val="20"/>
          <w:szCs w:val="20"/>
        </w:rPr>
        <w:t xml:space="preserve">published during the pandemic stating that there was some ‘vaccine hesitancy’ </w:t>
      </w:r>
      <w:r w:rsidR="00664600">
        <w:rPr>
          <w:rFonts w:asciiTheme="majorHAnsi" w:hAnsiTheme="majorHAnsi" w:cstheme="majorHAnsi"/>
          <w:sz w:val="20"/>
          <w:szCs w:val="20"/>
        </w:rPr>
        <w:t xml:space="preserve">from those who believed the vaccine went against their religious teachings </w:t>
      </w:r>
      <w:sdt>
        <w:sdtPr>
          <w:rPr>
            <w:rFonts w:asciiTheme="majorHAnsi" w:hAnsiTheme="majorHAnsi" w:cstheme="majorHAnsi"/>
            <w:sz w:val="20"/>
            <w:szCs w:val="20"/>
          </w:rPr>
          <w:id w:val="58908856"/>
          <w:citation/>
        </w:sdtPr>
        <w:sdtContent>
          <w:r w:rsidR="00DA7B1F">
            <w:rPr>
              <w:rFonts w:asciiTheme="majorHAnsi" w:hAnsiTheme="majorHAnsi" w:cstheme="majorHAnsi"/>
              <w:sz w:val="20"/>
              <w:szCs w:val="20"/>
            </w:rPr>
            <w:fldChar w:fldCharType="begin"/>
          </w:r>
          <w:r w:rsidR="00DA7B1F">
            <w:rPr>
              <w:rFonts w:asciiTheme="majorHAnsi" w:hAnsiTheme="majorHAnsi" w:cstheme="majorHAnsi"/>
              <w:sz w:val="20"/>
              <w:szCs w:val="20"/>
            </w:rPr>
            <w:instrText xml:space="preserve"> CITATION Pub22 \l 2057 </w:instrText>
          </w:r>
          <w:r w:rsidR="00DA7B1F">
            <w:rPr>
              <w:rFonts w:asciiTheme="majorHAnsi" w:hAnsiTheme="majorHAnsi" w:cstheme="majorHAnsi"/>
              <w:sz w:val="20"/>
              <w:szCs w:val="20"/>
            </w:rPr>
            <w:fldChar w:fldCharType="separate"/>
          </w:r>
          <w:r w:rsidR="00D622A8" w:rsidRPr="00D622A8">
            <w:rPr>
              <w:rFonts w:asciiTheme="majorHAnsi" w:hAnsiTheme="majorHAnsi" w:cstheme="majorHAnsi"/>
              <w:noProof/>
              <w:sz w:val="20"/>
              <w:szCs w:val="20"/>
            </w:rPr>
            <w:t>[11]</w:t>
          </w:r>
          <w:r w:rsidR="00DA7B1F">
            <w:rPr>
              <w:rFonts w:asciiTheme="majorHAnsi" w:hAnsiTheme="majorHAnsi" w:cstheme="majorHAnsi"/>
              <w:sz w:val="20"/>
              <w:szCs w:val="20"/>
            </w:rPr>
            <w:fldChar w:fldCharType="end"/>
          </w:r>
        </w:sdtContent>
      </w:sdt>
      <w:r w:rsidR="00664600">
        <w:rPr>
          <w:rFonts w:asciiTheme="majorHAnsi" w:hAnsiTheme="majorHAnsi" w:cstheme="majorHAnsi"/>
          <w:sz w:val="20"/>
          <w:szCs w:val="20"/>
        </w:rPr>
        <w:t xml:space="preserve">. </w:t>
      </w:r>
      <w:r w:rsidR="00B85CD8">
        <w:rPr>
          <w:rFonts w:asciiTheme="majorHAnsi" w:hAnsiTheme="majorHAnsi" w:cstheme="majorHAnsi"/>
          <w:sz w:val="20"/>
          <w:szCs w:val="20"/>
        </w:rPr>
        <w:t xml:space="preserve">However, </w:t>
      </w:r>
      <w:r w:rsidR="00110D3D">
        <w:rPr>
          <w:rFonts w:asciiTheme="majorHAnsi" w:hAnsiTheme="majorHAnsi" w:cstheme="majorHAnsi"/>
          <w:sz w:val="20"/>
          <w:szCs w:val="20"/>
        </w:rPr>
        <w:t>looking at the</w:t>
      </w:r>
      <w:r w:rsidR="00B85CD8">
        <w:rPr>
          <w:rFonts w:asciiTheme="majorHAnsi" w:hAnsiTheme="majorHAnsi" w:cstheme="majorHAnsi"/>
          <w:sz w:val="20"/>
          <w:szCs w:val="20"/>
        </w:rPr>
        <w:t xml:space="preserve"> vaccine uptake data </w:t>
      </w:r>
      <w:r w:rsidR="00786D33">
        <w:rPr>
          <w:rFonts w:asciiTheme="majorHAnsi" w:hAnsiTheme="majorHAnsi" w:cstheme="majorHAnsi"/>
          <w:sz w:val="20"/>
          <w:szCs w:val="20"/>
        </w:rPr>
        <w:t xml:space="preserve">there is no strong evidence to suggest that this was a real problem in the uptake of the vaccine, although booster uptake in Carmarthenshire did see a decline in comparison to dose 1. </w:t>
      </w:r>
    </w:p>
    <w:p w14:paraId="383312AF" w14:textId="77777777" w:rsidR="00DA7B1F" w:rsidRDefault="00DA7B1F" w:rsidP="00E25036">
      <w:pPr>
        <w:rPr>
          <w:rFonts w:asciiTheme="majorHAnsi" w:hAnsiTheme="majorHAnsi" w:cstheme="majorHAnsi"/>
          <w:sz w:val="20"/>
          <w:szCs w:val="20"/>
        </w:rPr>
      </w:pPr>
    </w:p>
    <w:p w14:paraId="58700F1C" w14:textId="1A60A1E9" w:rsidR="008E253A" w:rsidRDefault="008E253A" w:rsidP="008E253A">
      <w:pPr>
        <w:jc w:val="center"/>
        <w:rPr>
          <w:rFonts w:asciiTheme="majorHAnsi" w:hAnsiTheme="majorHAnsi" w:cstheme="majorHAnsi"/>
          <w:sz w:val="20"/>
          <w:szCs w:val="20"/>
        </w:rPr>
      </w:pPr>
      <w:r>
        <w:rPr>
          <w:noProof/>
        </w:rPr>
        <w:drawing>
          <wp:inline distT="0" distB="0" distL="0" distR="0" wp14:anchorId="773F0BCD" wp14:editId="48B4A983">
            <wp:extent cx="2955341" cy="2589220"/>
            <wp:effectExtent l="0" t="0" r="0" b="1905"/>
            <wp:docPr id="147" name="Picture 14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 name="Picture 147" descr="Diagram&#10;&#10;Description automatically generated"/>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2964520" cy="2597262"/>
                    </a:xfrm>
                    <a:prstGeom prst="rect">
                      <a:avLst/>
                    </a:prstGeom>
                    <a:noFill/>
                    <a:ln>
                      <a:noFill/>
                    </a:ln>
                  </pic:spPr>
                </pic:pic>
              </a:graphicData>
            </a:graphic>
          </wp:inline>
        </w:drawing>
      </w:r>
    </w:p>
    <w:p w14:paraId="0830356D" w14:textId="77777777" w:rsidR="00DA7B1F" w:rsidRDefault="00DA7B1F" w:rsidP="008E253A">
      <w:pPr>
        <w:jc w:val="center"/>
        <w:rPr>
          <w:rFonts w:asciiTheme="majorHAnsi" w:hAnsiTheme="majorHAnsi" w:cstheme="majorHAnsi"/>
          <w:sz w:val="20"/>
          <w:szCs w:val="20"/>
        </w:rPr>
      </w:pPr>
    </w:p>
    <w:p w14:paraId="29CBFFCD" w14:textId="4415FDE4" w:rsidR="009A5295" w:rsidRDefault="009A5295" w:rsidP="008E253A">
      <w:pPr>
        <w:rPr>
          <w:rFonts w:asciiTheme="majorHAnsi" w:hAnsiTheme="majorHAnsi" w:cstheme="majorHAnsi"/>
          <w:sz w:val="20"/>
          <w:szCs w:val="20"/>
        </w:rPr>
      </w:pPr>
      <w:r>
        <w:rPr>
          <w:rFonts w:asciiTheme="majorHAnsi" w:hAnsiTheme="majorHAnsi" w:cstheme="majorHAnsi"/>
          <w:sz w:val="20"/>
          <w:szCs w:val="20"/>
        </w:rPr>
        <w:t xml:space="preserve">The student wanted to investigate the ethnic groups across Wales as a result of the studies </w:t>
      </w:r>
      <w:r w:rsidR="00E63227">
        <w:rPr>
          <w:rFonts w:asciiTheme="majorHAnsi" w:hAnsiTheme="majorHAnsi" w:cstheme="majorHAnsi"/>
          <w:sz w:val="20"/>
          <w:szCs w:val="20"/>
        </w:rPr>
        <w:t xml:space="preserve">published during the pandemic claiming that </w:t>
      </w:r>
      <w:r w:rsidR="00C40F3D">
        <w:rPr>
          <w:rFonts w:asciiTheme="majorHAnsi" w:hAnsiTheme="majorHAnsi" w:cstheme="majorHAnsi"/>
          <w:sz w:val="20"/>
          <w:szCs w:val="20"/>
        </w:rPr>
        <w:t xml:space="preserve">the </w:t>
      </w:r>
      <w:r w:rsidR="008E253A">
        <w:rPr>
          <w:rFonts w:asciiTheme="majorHAnsi" w:hAnsiTheme="majorHAnsi" w:cstheme="majorHAnsi"/>
          <w:sz w:val="20"/>
          <w:szCs w:val="20"/>
        </w:rPr>
        <w:t xml:space="preserve">Black, Asian and Minority Ethnic (BAME) </w:t>
      </w:r>
      <w:r w:rsidR="00C40F3D">
        <w:rPr>
          <w:rFonts w:asciiTheme="majorHAnsi" w:hAnsiTheme="majorHAnsi" w:cstheme="majorHAnsi"/>
          <w:sz w:val="20"/>
          <w:szCs w:val="20"/>
        </w:rPr>
        <w:t xml:space="preserve">communities may be more at risk of the </w:t>
      </w:r>
      <w:r w:rsidR="004D1CD7">
        <w:rPr>
          <w:rFonts w:asciiTheme="majorHAnsi" w:hAnsiTheme="majorHAnsi" w:cstheme="majorHAnsi"/>
          <w:sz w:val="20"/>
          <w:szCs w:val="20"/>
        </w:rPr>
        <w:t>adverse effects</w:t>
      </w:r>
      <w:r w:rsidR="00C40F3D">
        <w:rPr>
          <w:rFonts w:asciiTheme="majorHAnsi" w:hAnsiTheme="majorHAnsi" w:cstheme="majorHAnsi"/>
          <w:sz w:val="20"/>
          <w:szCs w:val="20"/>
        </w:rPr>
        <w:t xml:space="preserve"> of Covid-19 </w:t>
      </w:r>
      <w:r w:rsidR="004D1CD7">
        <w:rPr>
          <w:rFonts w:asciiTheme="majorHAnsi" w:hAnsiTheme="majorHAnsi" w:cstheme="majorHAnsi"/>
          <w:sz w:val="20"/>
          <w:szCs w:val="20"/>
        </w:rPr>
        <w:t>compared to White/British communities</w:t>
      </w:r>
      <w:r w:rsidR="000412A8">
        <w:rPr>
          <w:rFonts w:asciiTheme="majorHAnsi" w:hAnsiTheme="majorHAnsi" w:cstheme="majorHAnsi"/>
          <w:sz w:val="20"/>
          <w:szCs w:val="20"/>
        </w:rPr>
        <w:t xml:space="preserve"> </w:t>
      </w:r>
      <w:sdt>
        <w:sdtPr>
          <w:rPr>
            <w:rFonts w:asciiTheme="majorHAnsi" w:hAnsiTheme="majorHAnsi" w:cstheme="majorHAnsi"/>
            <w:sz w:val="20"/>
            <w:szCs w:val="20"/>
          </w:rPr>
          <w:id w:val="-1231160168"/>
          <w:citation/>
        </w:sdtPr>
        <w:sdtContent>
          <w:r w:rsidR="008576A8">
            <w:rPr>
              <w:rFonts w:asciiTheme="majorHAnsi" w:hAnsiTheme="majorHAnsi" w:cstheme="majorHAnsi"/>
              <w:sz w:val="20"/>
              <w:szCs w:val="20"/>
            </w:rPr>
            <w:fldChar w:fldCharType="begin"/>
          </w:r>
          <w:r w:rsidR="008576A8">
            <w:rPr>
              <w:rFonts w:asciiTheme="majorHAnsi" w:hAnsiTheme="majorHAnsi" w:cstheme="majorHAnsi"/>
              <w:sz w:val="20"/>
              <w:szCs w:val="20"/>
            </w:rPr>
            <w:instrText xml:space="preserve"> CITATION Pub221 \l 2057 </w:instrText>
          </w:r>
          <w:r w:rsidR="008576A8">
            <w:rPr>
              <w:rFonts w:asciiTheme="majorHAnsi" w:hAnsiTheme="majorHAnsi" w:cstheme="majorHAnsi"/>
              <w:sz w:val="20"/>
              <w:szCs w:val="20"/>
            </w:rPr>
            <w:fldChar w:fldCharType="separate"/>
          </w:r>
          <w:r w:rsidR="00D622A8" w:rsidRPr="00D622A8">
            <w:rPr>
              <w:rFonts w:asciiTheme="majorHAnsi" w:hAnsiTheme="majorHAnsi" w:cstheme="majorHAnsi"/>
              <w:noProof/>
              <w:sz w:val="20"/>
              <w:szCs w:val="20"/>
            </w:rPr>
            <w:t>[3]</w:t>
          </w:r>
          <w:r w:rsidR="008576A8">
            <w:rPr>
              <w:rFonts w:asciiTheme="majorHAnsi" w:hAnsiTheme="majorHAnsi" w:cstheme="majorHAnsi"/>
              <w:sz w:val="20"/>
              <w:szCs w:val="20"/>
            </w:rPr>
            <w:fldChar w:fldCharType="end"/>
          </w:r>
        </w:sdtContent>
      </w:sdt>
      <w:r w:rsidR="000412A8">
        <w:rPr>
          <w:rFonts w:asciiTheme="majorHAnsi" w:hAnsiTheme="majorHAnsi" w:cstheme="majorHAnsi"/>
          <w:sz w:val="20"/>
          <w:szCs w:val="20"/>
        </w:rPr>
        <w:t>.</w:t>
      </w:r>
      <w:r w:rsidR="00F92049">
        <w:rPr>
          <w:rFonts w:asciiTheme="majorHAnsi" w:hAnsiTheme="majorHAnsi" w:cstheme="majorHAnsi"/>
          <w:sz w:val="20"/>
          <w:szCs w:val="20"/>
        </w:rPr>
        <w:t xml:space="preserve"> The data shows the distribution of the BAME population throughout Wales, </w:t>
      </w:r>
      <w:r w:rsidR="00F71BDD">
        <w:rPr>
          <w:rFonts w:asciiTheme="majorHAnsi" w:hAnsiTheme="majorHAnsi" w:cstheme="majorHAnsi"/>
          <w:sz w:val="20"/>
          <w:szCs w:val="20"/>
        </w:rPr>
        <w:t xml:space="preserve">following the usual trend; higher figures in the South, followed by the North and low levels in Mid-Wales. </w:t>
      </w:r>
      <w:r w:rsidR="00C92C60">
        <w:rPr>
          <w:rFonts w:asciiTheme="majorHAnsi" w:hAnsiTheme="majorHAnsi" w:cstheme="majorHAnsi"/>
          <w:sz w:val="20"/>
          <w:szCs w:val="20"/>
        </w:rPr>
        <w:t>The highest figures for the BAME population w</w:t>
      </w:r>
      <w:r w:rsidR="003E46CF">
        <w:rPr>
          <w:rFonts w:asciiTheme="majorHAnsi" w:hAnsiTheme="majorHAnsi" w:cstheme="majorHAnsi"/>
          <w:sz w:val="20"/>
          <w:szCs w:val="20"/>
        </w:rPr>
        <w:t>ere</w:t>
      </w:r>
      <w:r w:rsidR="00C92C60">
        <w:rPr>
          <w:rFonts w:asciiTheme="majorHAnsi" w:hAnsiTheme="majorHAnsi" w:cstheme="majorHAnsi"/>
          <w:sz w:val="20"/>
          <w:szCs w:val="20"/>
        </w:rPr>
        <w:t xml:space="preserve"> shown in Swansea, Cardiff and Newport. </w:t>
      </w:r>
      <w:r w:rsidR="00C257AE">
        <w:rPr>
          <w:rFonts w:asciiTheme="majorHAnsi" w:hAnsiTheme="majorHAnsi" w:cstheme="majorHAnsi"/>
          <w:sz w:val="20"/>
          <w:szCs w:val="20"/>
        </w:rPr>
        <w:t xml:space="preserve">In the North, Wrexham and Gwynedd had the highest figures. </w:t>
      </w:r>
      <w:r w:rsidR="00823BAB">
        <w:rPr>
          <w:rFonts w:asciiTheme="majorHAnsi" w:hAnsiTheme="majorHAnsi" w:cstheme="majorHAnsi"/>
          <w:sz w:val="20"/>
          <w:szCs w:val="20"/>
        </w:rPr>
        <w:t xml:space="preserve">If the </w:t>
      </w:r>
      <w:r w:rsidR="0003253C">
        <w:rPr>
          <w:rFonts w:asciiTheme="majorHAnsi" w:hAnsiTheme="majorHAnsi" w:cstheme="majorHAnsi"/>
          <w:sz w:val="20"/>
          <w:szCs w:val="20"/>
        </w:rPr>
        <w:t xml:space="preserve">findings from the studies </w:t>
      </w:r>
      <w:r w:rsidR="0003253C">
        <w:rPr>
          <w:rFonts w:asciiTheme="majorHAnsi" w:hAnsiTheme="majorHAnsi" w:cstheme="majorHAnsi"/>
          <w:sz w:val="20"/>
          <w:szCs w:val="20"/>
        </w:rPr>
        <w:lastRenderedPageBreak/>
        <w:t xml:space="preserve">were correct, then this may be a contributing factor </w:t>
      </w:r>
      <w:r w:rsidR="00B27CA9">
        <w:rPr>
          <w:rFonts w:asciiTheme="majorHAnsi" w:hAnsiTheme="majorHAnsi" w:cstheme="majorHAnsi"/>
          <w:sz w:val="20"/>
          <w:szCs w:val="20"/>
        </w:rPr>
        <w:t xml:space="preserve">as to why the Covid-19 death rate is higher in those areas with a higher prevalence of BAME </w:t>
      </w:r>
      <w:r w:rsidR="00DC69D9">
        <w:rPr>
          <w:rFonts w:asciiTheme="majorHAnsi" w:hAnsiTheme="majorHAnsi" w:cstheme="majorHAnsi"/>
          <w:sz w:val="20"/>
          <w:szCs w:val="20"/>
        </w:rPr>
        <w:t xml:space="preserve">residents – which seems to be </w:t>
      </w:r>
      <w:r w:rsidR="00B578F9">
        <w:rPr>
          <w:rFonts w:asciiTheme="majorHAnsi" w:hAnsiTheme="majorHAnsi" w:cstheme="majorHAnsi"/>
          <w:sz w:val="20"/>
          <w:szCs w:val="20"/>
        </w:rPr>
        <w:t xml:space="preserve">the case as both maps follow a similar trend. </w:t>
      </w:r>
    </w:p>
    <w:p w14:paraId="3E363885" w14:textId="1D66357E" w:rsidR="00B578F9" w:rsidRDefault="00C93A03" w:rsidP="008E253A">
      <w:pPr>
        <w:rPr>
          <w:rFonts w:asciiTheme="majorHAnsi" w:hAnsiTheme="majorHAnsi" w:cstheme="majorHAnsi"/>
          <w:sz w:val="20"/>
          <w:szCs w:val="20"/>
        </w:rPr>
      </w:pPr>
      <w:r>
        <w:rPr>
          <w:rFonts w:asciiTheme="majorHAnsi" w:hAnsiTheme="majorHAnsi" w:cstheme="majorHAnsi"/>
          <w:sz w:val="20"/>
          <w:szCs w:val="20"/>
        </w:rPr>
        <w:t xml:space="preserve">The map showing the economically active population across Wales shows a clear </w:t>
      </w:r>
      <w:r w:rsidR="00E83F41">
        <w:rPr>
          <w:rFonts w:asciiTheme="majorHAnsi" w:hAnsiTheme="majorHAnsi" w:cstheme="majorHAnsi"/>
          <w:sz w:val="20"/>
          <w:szCs w:val="20"/>
        </w:rPr>
        <w:t>majority in the South</w:t>
      </w:r>
      <w:r w:rsidR="000F17DA">
        <w:rPr>
          <w:rFonts w:asciiTheme="majorHAnsi" w:hAnsiTheme="majorHAnsi" w:cstheme="majorHAnsi"/>
          <w:sz w:val="20"/>
          <w:szCs w:val="20"/>
        </w:rPr>
        <w:t xml:space="preserve">, </w:t>
      </w:r>
      <w:r w:rsidR="003C2482">
        <w:rPr>
          <w:rFonts w:asciiTheme="majorHAnsi" w:hAnsiTheme="majorHAnsi" w:cstheme="majorHAnsi"/>
          <w:sz w:val="20"/>
          <w:szCs w:val="20"/>
        </w:rPr>
        <w:t xml:space="preserve">supported by similar findings for the population and age distribution. The cities in the South </w:t>
      </w:r>
      <w:r w:rsidR="00F6492B">
        <w:rPr>
          <w:rFonts w:asciiTheme="majorHAnsi" w:hAnsiTheme="majorHAnsi" w:cstheme="majorHAnsi"/>
          <w:sz w:val="20"/>
          <w:szCs w:val="20"/>
        </w:rPr>
        <w:t xml:space="preserve">may provide more job opportunities for young professionals, as well as </w:t>
      </w:r>
      <w:r w:rsidR="008A6123">
        <w:rPr>
          <w:rFonts w:asciiTheme="majorHAnsi" w:hAnsiTheme="majorHAnsi" w:cstheme="majorHAnsi"/>
          <w:sz w:val="20"/>
          <w:szCs w:val="20"/>
        </w:rPr>
        <w:t xml:space="preserve">being home to the majority of universities in Wales. The East also shows an economically active population in Wrexham, Flintshire and </w:t>
      </w:r>
      <w:r w:rsidR="00ED1231">
        <w:rPr>
          <w:rFonts w:asciiTheme="majorHAnsi" w:hAnsiTheme="majorHAnsi" w:cstheme="majorHAnsi"/>
          <w:sz w:val="20"/>
          <w:szCs w:val="20"/>
        </w:rPr>
        <w:t xml:space="preserve">Powys. Wrexham and Flintshire </w:t>
      </w:r>
      <w:r w:rsidR="00ED4753">
        <w:rPr>
          <w:rFonts w:asciiTheme="majorHAnsi" w:hAnsiTheme="majorHAnsi" w:cstheme="majorHAnsi"/>
          <w:sz w:val="20"/>
          <w:szCs w:val="20"/>
        </w:rPr>
        <w:t xml:space="preserve">are on the English border, within an hour of Chester, Liverpool and Manchester </w:t>
      </w:r>
      <w:r w:rsidR="006C1DFC">
        <w:rPr>
          <w:rFonts w:asciiTheme="majorHAnsi" w:hAnsiTheme="majorHAnsi" w:cstheme="majorHAnsi"/>
          <w:sz w:val="20"/>
          <w:szCs w:val="20"/>
        </w:rPr>
        <w:t>where lots of people may travel to for better job opportunities</w:t>
      </w:r>
      <w:r w:rsidR="004025A9">
        <w:rPr>
          <w:rFonts w:asciiTheme="majorHAnsi" w:hAnsiTheme="majorHAnsi" w:cstheme="majorHAnsi"/>
          <w:sz w:val="20"/>
          <w:szCs w:val="20"/>
        </w:rPr>
        <w:t xml:space="preserve">. Powys could </w:t>
      </w:r>
      <w:r w:rsidR="00185008">
        <w:rPr>
          <w:rFonts w:asciiTheme="majorHAnsi" w:hAnsiTheme="majorHAnsi" w:cstheme="majorHAnsi"/>
          <w:sz w:val="20"/>
          <w:szCs w:val="20"/>
        </w:rPr>
        <w:t xml:space="preserve">offer similar opportunities </w:t>
      </w:r>
      <w:r w:rsidR="00480136">
        <w:rPr>
          <w:rFonts w:asciiTheme="majorHAnsi" w:hAnsiTheme="majorHAnsi" w:cstheme="majorHAnsi"/>
          <w:sz w:val="20"/>
          <w:szCs w:val="20"/>
        </w:rPr>
        <w:t xml:space="preserve">towards Birmingham for example. </w:t>
      </w:r>
      <w:r w:rsidR="00014522">
        <w:rPr>
          <w:rFonts w:asciiTheme="majorHAnsi" w:hAnsiTheme="majorHAnsi" w:cstheme="majorHAnsi"/>
          <w:sz w:val="20"/>
          <w:szCs w:val="20"/>
        </w:rPr>
        <w:t xml:space="preserve">Areas of </w:t>
      </w:r>
      <w:r w:rsidR="00A91A58">
        <w:rPr>
          <w:rFonts w:asciiTheme="majorHAnsi" w:hAnsiTheme="majorHAnsi" w:cstheme="majorHAnsi"/>
          <w:sz w:val="20"/>
          <w:szCs w:val="20"/>
        </w:rPr>
        <w:t xml:space="preserve">lower economic activity were on the West coast – these are usually </w:t>
      </w:r>
      <w:r w:rsidR="001A3D59">
        <w:rPr>
          <w:rFonts w:asciiTheme="majorHAnsi" w:hAnsiTheme="majorHAnsi" w:cstheme="majorHAnsi"/>
          <w:sz w:val="20"/>
          <w:szCs w:val="20"/>
        </w:rPr>
        <w:t xml:space="preserve">holiday resorts, with second homes and seasonal businesses, and also where </w:t>
      </w:r>
      <w:r w:rsidR="00703462">
        <w:rPr>
          <w:rFonts w:asciiTheme="majorHAnsi" w:hAnsiTheme="majorHAnsi" w:cstheme="majorHAnsi"/>
          <w:sz w:val="20"/>
          <w:szCs w:val="20"/>
        </w:rPr>
        <w:t xml:space="preserve">residents may internally migrate to for retirement. </w:t>
      </w:r>
      <w:r w:rsidR="0040305B">
        <w:rPr>
          <w:rFonts w:asciiTheme="majorHAnsi" w:hAnsiTheme="majorHAnsi" w:cstheme="majorHAnsi"/>
          <w:sz w:val="20"/>
          <w:szCs w:val="20"/>
        </w:rPr>
        <w:t xml:space="preserve">These </w:t>
      </w:r>
      <w:r w:rsidR="00071C3E">
        <w:rPr>
          <w:rFonts w:asciiTheme="majorHAnsi" w:hAnsiTheme="majorHAnsi" w:cstheme="majorHAnsi"/>
          <w:sz w:val="20"/>
          <w:szCs w:val="20"/>
        </w:rPr>
        <w:t xml:space="preserve">factors may influence the general population on the </w:t>
      </w:r>
      <w:r w:rsidR="005D1F44">
        <w:rPr>
          <w:rFonts w:asciiTheme="majorHAnsi" w:hAnsiTheme="majorHAnsi" w:cstheme="majorHAnsi"/>
          <w:sz w:val="20"/>
          <w:szCs w:val="20"/>
        </w:rPr>
        <w:t>We</w:t>
      </w:r>
      <w:r w:rsidR="00071C3E">
        <w:rPr>
          <w:rFonts w:asciiTheme="majorHAnsi" w:hAnsiTheme="majorHAnsi" w:cstheme="majorHAnsi"/>
          <w:sz w:val="20"/>
          <w:szCs w:val="20"/>
        </w:rPr>
        <w:t xml:space="preserve">st coast, therefore providing lower figures for Covid-19 deaths and vaccine uptake. On the other hand, </w:t>
      </w:r>
      <w:r w:rsidR="00F46126">
        <w:rPr>
          <w:rFonts w:asciiTheme="majorHAnsi" w:hAnsiTheme="majorHAnsi" w:cstheme="majorHAnsi"/>
          <w:sz w:val="20"/>
          <w:szCs w:val="20"/>
        </w:rPr>
        <w:t xml:space="preserve">the economically active population may be more inclined </w:t>
      </w:r>
      <w:r w:rsidR="005D1F44">
        <w:rPr>
          <w:rFonts w:asciiTheme="majorHAnsi" w:hAnsiTheme="majorHAnsi" w:cstheme="majorHAnsi"/>
          <w:sz w:val="20"/>
          <w:szCs w:val="20"/>
        </w:rPr>
        <w:t xml:space="preserve">to get the vaccine in order to continue working safely </w:t>
      </w:r>
      <w:r w:rsidR="00C06800">
        <w:rPr>
          <w:rFonts w:asciiTheme="majorHAnsi" w:hAnsiTheme="majorHAnsi" w:cstheme="majorHAnsi"/>
          <w:sz w:val="20"/>
          <w:szCs w:val="20"/>
        </w:rPr>
        <w:t xml:space="preserve">suggesting why vaccine uptake is higher in the East. </w:t>
      </w:r>
    </w:p>
    <w:p w14:paraId="751EEB6A" w14:textId="18A5DA35" w:rsidR="00C06800" w:rsidRDefault="00C06800" w:rsidP="008E253A">
      <w:pPr>
        <w:rPr>
          <w:rFonts w:asciiTheme="majorHAnsi" w:hAnsiTheme="majorHAnsi" w:cstheme="majorHAnsi"/>
          <w:sz w:val="20"/>
          <w:szCs w:val="20"/>
        </w:rPr>
      </w:pPr>
      <w:r>
        <w:rPr>
          <w:rFonts w:asciiTheme="majorHAnsi" w:hAnsiTheme="majorHAnsi" w:cstheme="majorHAnsi"/>
          <w:sz w:val="20"/>
          <w:szCs w:val="20"/>
        </w:rPr>
        <w:t xml:space="preserve">The method of commuting </w:t>
      </w:r>
      <w:r w:rsidR="0034742E">
        <w:rPr>
          <w:rFonts w:asciiTheme="majorHAnsi" w:hAnsiTheme="majorHAnsi" w:cstheme="majorHAnsi"/>
          <w:sz w:val="20"/>
          <w:szCs w:val="20"/>
        </w:rPr>
        <w:t>shows the areas where the population is more likely to commute via public transport</w:t>
      </w:r>
      <w:r w:rsidR="008E3417">
        <w:rPr>
          <w:rFonts w:asciiTheme="majorHAnsi" w:hAnsiTheme="majorHAnsi" w:cstheme="majorHAnsi"/>
          <w:sz w:val="20"/>
          <w:szCs w:val="20"/>
        </w:rPr>
        <w:t xml:space="preserve">. It is no surprise </w:t>
      </w:r>
      <w:r w:rsidR="00663847">
        <w:rPr>
          <w:rFonts w:asciiTheme="majorHAnsi" w:hAnsiTheme="majorHAnsi" w:cstheme="majorHAnsi"/>
          <w:sz w:val="20"/>
          <w:szCs w:val="20"/>
        </w:rPr>
        <w:t xml:space="preserve">that this is higher in the South between the cities of Cardiff and Swansea, which is supported by the employment data. Cardiff and Swansea are more developed in terms of </w:t>
      </w:r>
      <w:r w:rsidR="00E31024">
        <w:rPr>
          <w:rFonts w:asciiTheme="majorHAnsi" w:hAnsiTheme="majorHAnsi" w:cstheme="majorHAnsi"/>
          <w:sz w:val="20"/>
          <w:szCs w:val="20"/>
        </w:rPr>
        <w:t xml:space="preserve">transport links and infrastructure. Flintshire and Wrexham show some </w:t>
      </w:r>
      <w:r w:rsidR="00667B44">
        <w:rPr>
          <w:rFonts w:asciiTheme="majorHAnsi" w:hAnsiTheme="majorHAnsi" w:cstheme="majorHAnsi"/>
          <w:sz w:val="20"/>
          <w:szCs w:val="20"/>
        </w:rPr>
        <w:t xml:space="preserve">activity – suggesting these areas are in-fact commuter locations for </w:t>
      </w:r>
      <w:r w:rsidR="0011394F">
        <w:rPr>
          <w:rFonts w:asciiTheme="majorHAnsi" w:hAnsiTheme="majorHAnsi" w:cstheme="majorHAnsi"/>
          <w:sz w:val="20"/>
          <w:szCs w:val="20"/>
        </w:rPr>
        <w:t xml:space="preserve">the English cities close-by. The use of public transport could have increased the likelihood of catching Covid-19, </w:t>
      </w:r>
      <w:r w:rsidR="00FF13E4">
        <w:rPr>
          <w:rFonts w:asciiTheme="majorHAnsi" w:hAnsiTheme="majorHAnsi" w:cstheme="majorHAnsi"/>
          <w:sz w:val="20"/>
          <w:szCs w:val="20"/>
        </w:rPr>
        <w:t xml:space="preserve">and therefore increased the overall spread. This in turn would have </w:t>
      </w:r>
      <w:r w:rsidR="00B73D63">
        <w:rPr>
          <w:rFonts w:asciiTheme="majorHAnsi" w:hAnsiTheme="majorHAnsi" w:cstheme="majorHAnsi"/>
          <w:sz w:val="20"/>
          <w:szCs w:val="20"/>
        </w:rPr>
        <w:t>increased the Covid-19 death rate in those commuter areas</w:t>
      </w:r>
      <w:r w:rsidR="00B5220A">
        <w:rPr>
          <w:rFonts w:asciiTheme="majorHAnsi" w:hAnsiTheme="majorHAnsi" w:cstheme="majorHAnsi"/>
          <w:sz w:val="20"/>
          <w:szCs w:val="20"/>
        </w:rPr>
        <w:t xml:space="preserve">, </w:t>
      </w:r>
      <w:r w:rsidR="00A62810">
        <w:rPr>
          <w:rFonts w:asciiTheme="majorHAnsi" w:hAnsiTheme="majorHAnsi" w:cstheme="majorHAnsi"/>
          <w:sz w:val="20"/>
          <w:szCs w:val="20"/>
        </w:rPr>
        <w:t xml:space="preserve">providing another reason for the distribution of the Covid-19 data. </w:t>
      </w:r>
    </w:p>
    <w:p w14:paraId="2DB0EBF9" w14:textId="29E1A16A" w:rsidR="00A62810" w:rsidRDefault="00F87F0D" w:rsidP="008E253A">
      <w:pPr>
        <w:rPr>
          <w:rFonts w:asciiTheme="majorHAnsi" w:hAnsiTheme="majorHAnsi" w:cstheme="majorHAnsi"/>
          <w:sz w:val="20"/>
          <w:szCs w:val="20"/>
        </w:rPr>
      </w:pPr>
      <w:r>
        <w:rPr>
          <w:rFonts w:asciiTheme="majorHAnsi" w:hAnsiTheme="majorHAnsi" w:cstheme="majorHAnsi"/>
          <w:sz w:val="20"/>
          <w:szCs w:val="20"/>
        </w:rPr>
        <w:t>The use of public transport could also encourage commuters to get the vaccine</w:t>
      </w:r>
      <w:r w:rsidR="00715FCB">
        <w:rPr>
          <w:rFonts w:asciiTheme="majorHAnsi" w:hAnsiTheme="majorHAnsi" w:cstheme="majorHAnsi"/>
          <w:sz w:val="20"/>
          <w:szCs w:val="20"/>
        </w:rPr>
        <w:t xml:space="preserve">. The use of vaccine passports for travel would have influenced their decision. </w:t>
      </w:r>
      <w:r w:rsidR="00ED6B29">
        <w:rPr>
          <w:rFonts w:asciiTheme="majorHAnsi" w:hAnsiTheme="majorHAnsi" w:cstheme="majorHAnsi"/>
          <w:sz w:val="20"/>
          <w:szCs w:val="20"/>
        </w:rPr>
        <w:t xml:space="preserve">If public transport is their only way of getting to work for example, they may feel that the vaccine is a requirement, whereas those who travel by car or walk/cycle to work would not have had the same requirement. </w:t>
      </w:r>
      <w:r w:rsidR="00D81412">
        <w:rPr>
          <w:rFonts w:asciiTheme="majorHAnsi" w:hAnsiTheme="majorHAnsi" w:cstheme="majorHAnsi"/>
          <w:sz w:val="20"/>
          <w:szCs w:val="20"/>
        </w:rPr>
        <w:t xml:space="preserve">This may be another reason why the West of Wales shows lower levels of vaccine uptake. </w:t>
      </w:r>
    </w:p>
    <w:p w14:paraId="4FFA26EA" w14:textId="417A4B7B" w:rsidR="00D81412" w:rsidRDefault="00A86942" w:rsidP="008E253A">
      <w:pPr>
        <w:rPr>
          <w:rFonts w:asciiTheme="majorHAnsi" w:hAnsiTheme="majorHAnsi" w:cstheme="majorHAnsi"/>
          <w:sz w:val="20"/>
          <w:szCs w:val="20"/>
        </w:rPr>
      </w:pPr>
      <w:r>
        <w:rPr>
          <w:rFonts w:asciiTheme="majorHAnsi" w:hAnsiTheme="majorHAnsi" w:cstheme="majorHAnsi"/>
          <w:sz w:val="20"/>
          <w:szCs w:val="20"/>
        </w:rPr>
        <w:t xml:space="preserve">Long term health problems </w:t>
      </w:r>
      <w:r w:rsidR="00850FA7">
        <w:rPr>
          <w:rFonts w:asciiTheme="majorHAnsi" w:hAnsiTheme="majorHAnsi" w:cstheme="majorHAnsi"/>
          <w:sz w:val="20"/>
          <w:szCs w:val="20"/>
        </w:rPr>
        <w:t xml:space="preserve">on the map of Wales </w:t>
      </w:r>
      <w:r w:rsidR="00E5379C">
        <w:rPr>
          <w:rFonts w:asciiTheme="majorHAnsi" w:hAnsiTheme="majorHAnsi" w:cstheme="majorHAnsi"/>
          <w:sz w:val="20"/>
          <w:szCs w:val="20"/>
        </w:rPr>
        <w:t xml:space="preserve">are more prevalent in the South, </w:t>
      </w:r>
      <w:r w:rsidR="000446DC">
        <w:rPr>
          <w:rFonts w:asciiTheme="majorHAnsi" w:hAnsiTheme="majorHAnsi" w:cstheme="majorHAnsi"/>
          <w:sz w:val="20"/>
          <w:szCs w:val="20"/>
        </w:rPr>
        <w:t xml:space="preserve">showing a similar distribution to the </w:t>
      </w:r>
      <w:r w:rsidR="009C6664">
        <w:rPr>
          <w:rFonts w:asciiTheme="majorHAnsi" w:hAnsiTheme="majorHAnsi" w:cstheme="majorHAnsi"/>
          <w:sz w:val="20"/>
          <w:szCs w:val="20"/>
        </w:rPr>
        <w:t xml:space="preserve">ageing population. This is expected, as it is more likely for the 70+ population to also have underlying or </w:t>
      </w:r>
      <w:r w:rsidR="00091D43">
        <w:rPr>
          <w:rFonts w:asciiTheme="majorHAnsi" w:hAnsiTheme="majorHAnsi" w:cstheme="majorHAnsi"/>
          <w:sz w:val="20"/>
          <w:szCs w:val="20"/>
        </w:rPr>
        <w:t>long-term</w:t>
      </w:r>
      <w:r w:rsidR="009C6664">
        <w:rPr>
          <w:rFonts w:asciiTheme="majorHAnsi" w:hAnsiTheme="majorHAnsi" w:cstheme="majorHAnsi"/>
          <w:sz w:val="20"/>
          <w:szCs w:val="20"/>
        </w:rPr>
        <w:t xml:space="preserve"> health problems. </w:t>
      </w:r>
      <w:r w:rsidR="003009AA">
        <w:rPr>
          <w:rFonts w:asciiTheme="majorHAnsi" w:hAnsiTheme="majorHAnsi" w:cstheme="majorHAnsi"/>
          <w:sz w:val="20"/>
          <w:szCs w:val="20"/>
        </w:rPr>
        <w:t xml:space="preserve">There is no clear link between the Covid-19 deaths and </w:t>
      </w:r>
      <w:r w:rsidR="00091D43">
        <w:rPr>
          <w:rFonts w:asciiTheme="majorHAnsi" w:hAnsiTheme="majorHAnsi" w:cstheme="majorHAnsi"/>
          <w:sz w:val="20"/>
          <w:szCs w:val="20"/>
        </w:rPr>
        <w:t>long-term</w:t>
      </w:r>
      <w:r w:rsidR="003009AA">
        <w:rPr>
          <w:rFonts w:asciiTheme="majorHAnsi" w:hAnsiTheme="majorHAnsi" w:cstheme="majorHAnsi"/>
          <w:sz w:val="20"/>
          <w:szCs w:val="20"/>
        </w:rPr>
        <w:t xml:space="preserve"> health problems from the two maps, as the Covid-19 deaths are Health Board level instead of </w:t>
      </w:r>
      <w:r w:rsidR="001726D2">
        <w:rPr>
          <w:rFonts w:asciiTheme="majorHAnsi" w:hAnsiTheme="majorHAnsi" w:cstheme="majorHAnsi"/>
          <w:sz w:val="20"/>
          <w:szCs w:val="20"/>
        </w:rPr>
        <w:t xml:space="preserve">Local Authority. There is a slight similarity between the </w:t>
      </w:r>
      <w:r w:rsidR="00091D43">
        <w:rPr>
          <w:rFonts w:asciiTheme="majorHAnsi" w:hAnsiTheme="majorHAnsi" w:cstheme="majorHAnsi"/>
          <w:sz w:val="20"/>
          <w:szCs w:val="20"/>
        </w:rPr>
        <w:t>long-term</w:t>
      </w:r>
      <w:r w:rsidR="00EF7416">
        <w:rPr>
          <w:rFonts w:asciiTheme="majorHAnsi" w:hAnsiTheme="majorHAnsi" w:cstheme="majorHAnsi"/>
          <w:sz w:val="20"/>
          <w:szCs w:val="20"/>
        </w:rPr>
        <w:t xml:space="preserve"> health problems map and the vaccine uptake for dose </w:t>
      </w:r>
      <w:r w:rsidR="0021537B">
        <w:rPr>
          <w:rFonts w:asciiTheme="majorHAnsi" w:hAnsiTheme="majorHAnsi" w:cstheme="majorHAnsi"/>
          <w:sz w:val="20"/>
          <w:szCs w:val="20"/>
        </w:rPr>
        <w:t>1,</w:t>
      </w:r>
      <w:r w:rsidR="00EF7416">
        <w:rPr>
          <w:rFonts w:asciiTheme="majorHAnsi" w:hAnsiTheme="majorHAnsi" w:cstheme="majorHAnsi"/>
          <w:sz w:val="20"/>
          <w:szCs w:val="20"/>
        </w:rPr>
        <w:t xml:space="preserve"> however. As part of the vaccine rollout, those with underlying health problems were prioritised</w:t>
      </w:r>
      <w:r w:rsidR="00237B82">
        <w:rPr>
          <w:rFonts w:asciiTheme="majorHAnsi" w:hAnsiTheme="majorHAnsi" w:cstheme="majorHAnsi"/>
          <w:sz w:val="20"/>
          <w:szCs w:val="20"/>
        </w:rPr>
        <w:t xml:space="preserve"> and received their vaccine earlier than others. This could be a reason for the similarities in the two maps, </w:t>
      </w:r>
      <w:r w:rsidR="00065404">
        <w:rPr>
          <w:rFonts w:asciiTheme="majorHAnsi" w:hAnsiTheme="majorHAnsi" w:cstheme="majorHAnsi"/>
          <w:sz w:val="20"/>
          <w:szCs w:val="20"/>
        </w:rPr>
        <w:t xml:space="preserve">however this is not supported by the booster uptake which shows </w:t>
      </w:r>
      <w:r w:rsidR="00091D43">
        <w:rPr>
          <w:rFonts w:asciiTheme="majorHAnsi" w:hAnsiTheme="majorHAnsi" w:cstheme="majorHAnsi"/>
          <w:sz w:val="20"/>
          <w:szCs w:val="20"/>
        </w:rPr>
        <w:t xml:space="preserve">a difference in the distribution. </w:t>
      </w:r>
    </w:p>
    <w:p w14:paraId="6BD88646" w14:textId="6CA40A36" w:rsidR="00091D43" w:rsidRDefault="00091D43" w:rsidP="008E253A">
      <w:pPr>
        <w:rPr>
          <w:rFonts w:asciiTheme="majorHAnsi" w:hAnsiTheme="majorHAnsi" w:cstheme="majorHAnsi"/>
          <w:sz w:val="20"/>
          <w:szCs w:val="20"/>
        </w:rPr>
      </w:pPr>
    </w:p>
    <w:p w14:paraId="6C28B146" w14:textId="0CFC8808" w:rsidR="00091D43" w:rsidRDefault="00AC0104" w:rsidP="008E253A">
      <w:pPr>
        <w:rPr>
          <w:rFonts w:asciiTheme="majorHAnsi" w:hAnsiTheme="majorHAnsi" w:cstheme="majorHAnsi"/>
          <w:sz w:val="20"/>
          <w:szCs w:val="20"/>
        </w:rPr>
      </w:pPr>
      <w:r>
        <w:rPr>
          <w:rFonts w:asciiTheme="majorHAnsi" w:hAnsiTheme="majorHAnsi" w:cstheme="majorHAnsi"/>
          <w:sz w:val="20"/>
          <w:szCs w:val="20"/>
        </w:rPr>
        <w:t xml:space="preserve">The student then focused on a smaller area of Wales, where they looked at the data specifically for BCUHB in North Wales. The vaccine uptake trend is widely </w:t>
      </w:r>
      <w:r w:rsidR="00684FAD">
        <w:rPr>
          <w:rFonts w:asciiTheme="majorHAnsi" w:hAnsiTheme="majorHAnsi" w:cstheme="majorHAnsi"/>
          <w:sz w:val="20"/>
          <w:szCs w:val="20"/>
        </w:rPr>
        <w:t>consisten</w:t>
      </w:r>
      <w:r w:rsidR="004D334F">
        <w:rPr>
          <w:rFonts w:asciiTheme="majorHAnsi" w:hAnsiTheme="majorHAnsi" w:cstheme="majorHAnsi"/>
          <w:sz w:val="20"/>
          <w:szCs w:val="20"/>
        </w:rPr>
        <w:t>t</w:t>
      </w:r>
      <w:r>
        <w:rPr>
          <w:rFonts w:asciiTheme="majorHAnsi" w:hAnsiTheme="majorHAnsi" w:cstheme="majorHAnsi"/>
          <w:sz w:val="20"/>
          <w:szCs w:val="20"/>
        </w:rPr>
        <w:t xml:space="preserve"> from dose 1 to the booster. The data shows higher uptake </w:t>
      </w:r>
      <w:r w:rsidR="009B31E6">
        <w:rPr>
          <w:rFonts w:asciiTheme="majorHAnsi" w:hAnsiTheme="majorHAnsi" w:cstheme="majorHAnsi"/>
          <w:sz w:val="20"/>
          <w:szCs w:val="20"/>
        </w:rPr>
        <w:t>in the East – particularly in Wrexham. Wrexham contains a large hospital and other NHS organisations</w:t>
      </w:r>
      <w:r w:rsidR="00F51522">
        <w:rPr>
          <w:rFonts w:asciiTheme="majorHAnsi" w:hAnsiTheme="majorHAnsi" w:cstheme="majorHAnsi"/>
          <w:sz w:val="20"/>
          <w:szCs w:val="20"/>
        </w:rPr>
        <w:t>, where all staff would have been prioritised for the vaccine in order to continue working safely. Anglesey also shows a high uptake</w:t>
      </w:r>
      <w:r w:rsidR="00BB3831">
        <w:rPr>
          <w:rFonts w:asciiTheme="majorHAnsi" w:hAnsiTheme="majorHAnsi" w:cstheme="majorHAnsi"/>
          <w:sz w:val="20"/>
          <w:szCs w:val="20"/>
        </w:rPr>
        <w:t xml:space="preserve">, which is a slight surprise as Anglesey does not have well-developed infrastructure, or job opportunities. </w:t>
      </w:r>
      <w:r w:rsidR="006D7593">
        <w:rPr>
          <w:rFonts w:asciiTheme="majorHAnsi" w:hAnsiTheme="majorHAnsi" w:cstheme="majorHAnsi"/>
          <w:sz w:val="20"/>
          <w:szCs w:val="20"/>
        </w:rPr>
        <w:t>However this could be a</w:t>
      </w:r>
      <w:r w:rsidR="00A57355">
        <w:rPr>
          <w:rFonts w:asciiTheme="majorHAnsi" w:hAnsiTheme="majorHAnsi" w:cstheme="majorHAnsi"/>
          <w:sz w:val="20"/>
          <w:szCs w:val="20"/>
        </w:rPr>
        <w:t>n issue</w:t>
      </w:r>
      <w:r w:rsidR="006D7593">
        <w:rPr>
          <w:rFonts w:asciiTheme="majorHAnsi" w:hAnsiTheme="majorHAnsi" w:cstheme="majorHAnsi"/>
          <w:sz w:val="20"/>
          <w:szCs w:val="20"/>
        </w:rPr>
        <w:t xml:space="preserve"> with the data as the population is a lot smaller therefore the percentage of the population vaccinated would likely </w:t>
      </w:r>
      <w:r w:rsidR="00C513B4">
        <w:rPr>
          <w:rFonts w:asciiTheme="majorHAnsi" w:hAnsiTheme="majorHAnsi" w:cstheme="majorHAnsi"/>
          <w:sz w:val="20"/>
          <w:szCs w:val="20"/>
        </w:rPr>
        <w:t>increase at a faster rate</w:t>
      </w:r>
      <w:r w:rsidR="000E0D7B">
        <w:rPr>
          <w:rFonts w:asciiTheme="majorHAnsi" w:hAnsiTheme="majorHAnsi" w:cstheme="majorHAnsi"/>
          <w:sz w:val="20"/>
          <w:szCs w:val="20"/>
        </w:rPr>
        <w:t xml:space="preserve"> f</w:t>
      </w:r>
      <w:r w:rsidR="00684FAD">
        <w:rPr>
          <w:rFonts w:asciiTheme="majorHAnsi" w:hAnsiTheme="majorHAnsi" w:cstheme="majorHAnsi"/>
          <w:sz w:val="20"/>
          <w:szCs w:val="20"/>
        </w:rPr>
        <w:t xml:space="preserve">ollowing the success of the vaccine rollout across BCUHB. </w:t>
      </w:r>
    </w:p>
    <w:p w14:paraId="114B13A0" w14:textId="42A50C6A" w:rsidR="00A57355" w:rsidRDefault="00A57355" w:rsidP="008E253A">
      <w:pPr>
        <w:rPr>
          <w:rFonts w:asciiTheme="majorHAnsi" w:hAnsiTheme="majorHAnsi" w:cstheme="majorHAnsi"/>
          <w:sz w:val="20"/>
          <w:szCs w:val="20"/>
        </w:rPr>
      </w:pPr>
      <w:r>
        <w:rPr>
          <w:rFonts w:asciiTheme="majorHAnsi" w:hAnsiTheme="majorHAnsi" w:cstheme="majorHAnsi"/>
          <w:sz w:val="20"/>
          <w:szCs w:val="20"/>
        </w:rPr>
        <w:t xml:space="preserve">The age distribution shows that </w:t>
      </w:r>
      <w:r w:rsidR="000B44BA">
        <w:rPr>
          <w:rFonts w:asciiTheme="majorHAnsi" w:hAnsiTheme="majorHAnsi" w:cstheme="majorHAnsi"/>
          <w:sz w:val="20"/>
          <w:szCs w:val="20"/>
        </w:rPr>
        <w:t xml:space="preserve">there is a higher number of </w:t>
      </w:r>
      <w:r w:rsidR="00752A05">
        <w:rPr>
          <w:rFonts w:asciiTheme="majorHAnsi" w:hAnsiTheme="majorHAnsi" w:cstheme="majorHAnsi"/>
          <w:sz w:val="20"/>
          <w:szCs w:val="20"/>
        </w:rPr>
        <w:t>18–29-year-olds</w:t>
      </w:r>
      <w:r w:rsidR="000B44BA">
        <w:rPr>
          <w:rFonts w:asciiTheme="majorHAnsi" w:hAnsiTheme="majorHAnsi" w:cstheme="majorHAnsi"/>
          <w:sz w:val="20"/>
          <w:szCs w:val="20"/>
        </w:rPr>
        <w:t xml:space="preserve"> in Flintshire compared to other counties, with Wrexham and Gwynedd following. </w:t>
      </w:r>
      <w:r w:rsidR="0090538F">
        <w:rPr>
          <w:rFonts w:asciiTheme="majorHAnsi" w:hAnsiTheme="majorHAnsi" w:cstheme="majorHAnsi"/>
          <w:sz w:val="20"/>
          <w:szCs w:val="20"/>
        </w:rPr>
        <w:t xml:space="preserve">The older population (70+) is highest in Conwy, as discussed previously these </w:t>
      </w:r>
      <w:r w:rsidR="00092ACD">
        <w:rPr>
          <w:rFonts w:asciiTheme="majorHAnsi" w:hAnsiTheme="majorHAnsi" w:cstheme="majorHAnsi"/>
          <w:sz w:val="20"/>
          <w:szCs w:val="20"/>
        </w:rPr>
        <w:t xml:space="preserve">differences could be due to </w:t>
      </w:r>
      <w:r w:rsidR="000635AC">
        <w:rPr>
          <w:rFonts w:asciiTheme="majorHAnsi" w:hAnsiTheme="majorHAnsi" w:cstheme="majorHAnsi"/>
          <w:sz w:val="20"/>
          <w:szCs w:val="20"/>
        </w:rPr>
        <w:t xml:space="preserve">what the area is offering, whether that is job opportunities or </w:t>
      </w:r>
      <w:r w:rsidR="00A95865">
        <w:rPr>
          <w:rFonts w:asciiTheme="majorHAnsi" w:hAnsiTheme="majorHAnsi" w:cstheme="majorHAnsi"/>
          <w:sz w:val="20"/>
          <w:szCs w:val="20"/>
        </w:rPr>
        <w:t xml:space="preserve">a more </w:t>
      </w:r>
      <w:r w:rsidR="00752A05">
        <w:rPr>
          <w:rFonts w:asciiTheme="majorHAnsi" w:hAnsiTheme="majorHAnsi" w:cstheme="majorHAnsi"/>
          <w:sz w:val="20"/>
          <w:szCs w:val="20"/>
        </w:rPr>
        <w:t xml:space="preserve">rural </w:t>
      </w:r>
      <w:r w:rsidR="00A95865">
        <w:rPr>
          <w:rFonts w:asciiTheme="majorHAnsi" w:hAnsiTheme="majorHAnsi" w:cstheme="majorHAnsi"/>
          <w:sz w:val="20"/>
          <w:szCs w:val="20"/>
        </w:rPr>
        <w:t>environment</w:t>
      </w:r>
      <w:r w:rsidR="00752A05">
        <w:rPr>
          <w:rFonts w:asciiTheme="majorHAnsi" w:hAnsiTheme="majorHAnsi" w:cstheme="majorHAnsi"/>
          <w:sz w:val="20"/>
          <w:szCs w:val="20"/>
        </w:rPr>
        <w:t xml:space="preserve">. </w:t>
      </w:r>
    </w:p>
    <w:p w14:paraId="560C9327" w14:textId="6F20F6C0" w:rsidR="006A2CDB" w:rsidRDefault="006A2CDB" w:rsidP="008E253A">
      <w:pPr>
        <w:rPr>
          <w:rFonts w:asciiTheme="majorHAnsi" w:hAnsiTheme="majorHAnsi" w:cstheme="majorHAnsi"/>
          <w:sz w:val="20"/>
          <w:szCs w:val="20"/>
        </w:rPr>
      </w:pPr>
      <w:r>
        <w:rPr>
          <w:rFonts w:asciiTheme="majorHAnsi" w:hAnsiTheme="majorHAnsi" w:cstheme="majorHAnsi"/>
          <w:sz w:val="20"/>
          <w:szCs w:val="20"/>
        </w:rPr>
        <w:t>Long-term health problems are higher in the East and lowest in Denbighshire and Anglesey</w:t>
      </w:r>
      <w:r w:rsidR="00FF4B70">
        <w:rPr>
          <w:rFonts w:asciiTheme="majorHAnsi" w:hAnsiTheme="majorHAnsi" w:cstheme="majorHAnsi"/>
          <w:sz w:val="20"/>
          <w:szCs w:val="20"/>
        </w:rPr>
        <w:t xml:space="preserve">. Denbighshire figures are </w:t>
      </w:r>
      <w:r w:rsidR="00397568">
        <w:rPr>
          <w:rFonts w:asciiTheme="majorHAnsi" w:hAnsiTheme="majorHAnsi" w:cstheme="majorHAnsi"/>
          <w:sz w:val="20"/>
          <w:szCs w:val="20"/>
        </w:rPr>
        <w:t>consistently low for all themes on the map, this may be due to a smaller population in general as it is a more rural area</w:t>
      </w:r>
      <w:r w:rsidR="001513C2">
        <w:rPr>
          <w:rFonts w:asciiTheme="majorHAnsi" w:hAnsiTheme="majorHAnsi" w:cstheme="majorHAnsi"/>
          <w:sz w:val="20"/>
          <w:szCs w:val="20"/>
        </w:rPr>
        <w:t xml:space="preserve">, but more analysis is needed here. </w:t>
      </w:r>
    </w:p>
    <w:p w14:paraId="3D9308EC" w14:textId="7BA71BC2" w:rsidR="006A2CDB" w:rsidRDefault="006A2CDB" w:rsidP="008E253A">
      <w:pPr>
        <w:rPr>
          <w:rFonts w:asciiTheme="majorHAnsi" w:hAnsiTheme="majorHAnsi" w:cstheme="majorHAnsi"/>
          <w:sz w:val="20"/>
          <w:szCs w:val="20"/>
        </w:rPr>
      </w:pPr>
      <w:r>
        <w:rPr>
          <w:rFonts w:asciiTheme="majorHAnsi" w:hAnsiTheme="majorHAnsi" w:cstheme="majorHAnsi"/>
          <w:sz w:val="20"/>
          <w:szCs w:val="20"/>
        </w:rPr>
        <w:t xml:space="preserve">All of the thematic data could </w:t>
      </w:r>
      <w:r w:rsidR="00525DEB">
        <w:rPr>
          <w:rFonts w:asciiTheme="majorHAnsi" w:hAnsiTheme="majorHAnsi" w:cstheme="majorHAnsi"/>
          <w:sz w:val="20"/>
          <w:szCs w:val="20"/>
        </w:rPr>
        <w:t xml:space="preserve">be used to support some theories as to why Covid-19 death rate was higher </w:t>
      </w:r>
      <w:r w:rsidR="00C327AA">
        <w:rPr>
          <w:rFonts w:asciiTheme="majorHAnsi" w:hAnsiTheme="majorHAnsi" w:cstheme="majorHAnsi"/>
          <w:sz w:val="20"/>
          <w:szCs w:val="20"/>
        </w:rPr>
        <w:t xml:space="preserve">in certain areas and why vaccine uptake was higher or lower, however the main trend seen throughout the themes is the population distribution. Counties with a larger population have a higher death rate and higher vaccine uptake overall. Those in more rural areas </w:t>
      </w:r>
      <w:r w:rsidR="008802B9">
        <w:rPr>
          <w:rFonts w:asciiTheme="majorHAnsi" w:hAnsiTheme="majorHAnsi" w:cstheme="majorHAnsi"/>
          <w:sz w:val="20"/>
          <w:szCs w:val="20"/>
        </w:rPr>
        <w:t xml:space="preserve">may be less impacted by the </w:t>
      </w:r>
      <w:r w:rsidR="00916B03">
        <w:rPr>
          <w:rFonts w:asciiTheme="majorHAnsi" w:hAnsiTheme="majorHAnsi" w:cstheme="majorHAnsi"/>
          <w:sz w:val="20"/>
          <w:szCs w:val="20"/>
        </w:rPr>
        <w:t>pandemic or</w:t>
      </w:r>
      <w:r w:rsidR="008802B9">
        <w:rPr>
          <w:rFonts w:asciiTheme="majorHAnsi" w:hAnsiTheme="majorHAnsi" w:cstheme="majorHAnsi"/>
          <w:sz w:val="20"/>
          <w:szCs w:val="20"/>
        </w:rPr>
        <w:t xml:space="preserve"> may have reduced accessibility to the vaccine centres. </w:t>
      </w:r>
    </w:p>
    <w:p w14:paraId="7024C362" w14:textId="41DCD9F9" w:rsidR="008802B9" w:rsidRDefault="008802B9" w:rsidP="008E253A">
      <w:pPr>
        <w:rPr>
          <w:rFonts w:asciiTheme="majorHAnsi" w:hAnsiTheme="majorHAnsi" w:cstheme="majorHAnsi"/>
          <w:sz w:val="20"/>
          <w:szCs w:val="20"/>
        </w:rPr>
      </w:pPr>
      <w:r>
        <w:rPr>
          <w:rFonts w:asciiTheme="majorHAnsi" w:hAnsiTheme="majorHAnsi" w:cstheme="majorHAnsi"/>
          <w:sz w:val="20"/>
          <w:szCs w:val="20"/>
        </w:rPr>
        <w:t xml:space="preserve">The final map displays the </w:t>
      </w:r>
      <w:r w:rsidR="00C32663">
        <w:rPr>
          <w:rFonts w:asciiTheme="majorHAnsi" w:hAnsiTheme="majorHAnsi" w:cstheme="majorHAnsi"/>
          <w:sz w:val="20"/>
          <w:szCs w:val="20"/>
        </w:rPr>
        <w:t xml:space="preserve">A roads across BCUHB as well as all of the vaccine centres used during the pandemic. </w:t>
      </w:r>
      <w:r w:rsidR="00F33F09">
        <w:rPr>
          <w:rFonts w:asciiTheme="majorHAnsi" w:hAnsiTheme="majorHAnsi" w:cstheme="majorHAnsi"/>
          <w:sz w:val="20"/>
          <w:szCs w:val="20"/>
        </w:rPr>
        <w:t xml:space="preserve">The map clearly shows that the placement of the vaccine centres did consider </w:t>
      </w:r>
      <w:r w:rsidR="00A92053">
        <w:rPr>
          <w:rFonts w:asciiTheme="majorHAnsi" w:hAnsiTheme="majorHAnsi" w:cstheme="majorHAnsi"/>
          <w:sz w:val="20"/>
          <w:szCs w:val="20"/>
        </w:rPr>
        <w:t>road access, as most vaccine centres are accessible via an A road. The vaccine centres are distributed fairly evenly across the health board</w:t>
      </w:r>
      <w:r w:rsidR="004A62CB">
        <w:rPr>
          <w:rFonts w:asciiTheme="majorHAnsi" w:hAnsiTheme="majorHAnsi" w:cstheme="majorHAnsi"/>
          <w:sz w:val="20"/>
          <w:szCs w:val="20"/>
        </w:rPr>
        <w:t>, with more in the North-East due to being a</w:t>
      </w:r>
      <w:r w:rsidR="00923C05">
        <w:rPr>
          <w:rFonts w:asciiTheme="majorHAnsi" w:hAnsiTheme="majorHAnsi" w:cstheme="majorHAnsi"/>
          <w:sz w:val="20"/>
          <w:szCs w:val="20"/>
        </w:rPr>
        <w:t xml:space="preserve"> more heavily populated area. </w:t>
      </w:r>
      <w:r w:rsidR="00B533EC">
        <w:rPr>
          <w:rFonts w:asciiTheme="majorHAnsi" w:hAnsiTheme="majorHAnsi" w:cstheme="majorHAnsi"/>
          <w:sz w:val="20"/>
          <w:szCs w:val="20"/>
        </w:rPr>
        <w:t xml:space="preserve">A potential reason for </w:t>
      </w:r>
      <w:r w:rsidR="001D1449">
        <w:rPr>
          <w:rFonts w:asciiTheme="majorHAnsi" w:hAnsiTheme="majorHAnsi" w:cstheme="majorHAnsi"/>
          <w:sz w:val="20"/>
          <w:szCs w:val="20"/>
        </w:rPr>
        <w:t xml:space="preserve">a low vaccine uptake could be lack of accessibility, which would be highlighted on the map when </w:t>
      </w:r>
      <w:r w:rsidR="00EA3CBA">
        <w:rPr>
          <w:rFonts w:asciiTheme="majorHAnsi" w:hAnsiTheme="majorHAnsi" w:cstheme="majorHAnsi"/>
          <w:sz w:val="20"/>
          <w:szCs w:val="20"/>
        </w:rPr>
        <w:t>looking at the following layers:</w:t>
      </w:r>
    </w:p>
    <w:p w14:paraId="50A2FEFF" w14:textId="49E67F96" w:rsidR="00EA3CBA" w:rsidRDefault="00EA3CBA" w:rsidP="00EA3CBA">
      <w:pPr>
        <w:jc w:val="center"/>
        <w:rPr>
          <w:rFonts w:asciiTheme="majorHAnsi" w:hAnsiTheme="majorHAnsi" w:cstheme="majorHAnsi"/>
          <w:sz w:val="20"/>
          <w:szCs w:val="20"/>
        </w:rPr>
      </w:pPr>
      <w:r w:rsidRPr="00EA3CBA">
        <w:rPr>
          <w:rFonts w:asciiTheme="majorHAnsi" w:hAnsiTheme="majorHAnsi" w:cstheme="majorHAnsi"/>
          <w:sz w:val="20"/>
          <w:szCs w:val="20"/>
        </w:rPr>
        <w:drawing>
          <wp:inline distT="0" distB="0" distL="0" distR="0" wp14:anchorId="7425C0FB" wp14:editId="3F195534">
            <wp:extent cx="4596819" cy="3318510"/>
            <wp:effectExtent l="0" t="0" r="0" b="0"/>
            <wp:docPr id="148" name="Picture 14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 name="Picture 148" descr="Map&#10;&#10;Description automatically generated"/>
                    <pic:cNvPicPr/>
                  </pic:nvPicPr>
                  <pic:blipFill>
                    <a:blip r:embed="rId76"/>
                    <a:stretch>
                      <a:fillRect/>
                    </a:stretch>
                  </pic:blipFill>
                  <pic:spPr>
                    <a:xfrm>
                      <a:off x="0" y="0"/>
                      <a:ext cx="4600737" cy="3321338"/>
                    </a:xfrm>
                    <a:prstGeom prst="rect">
                      <a:avLst/>
                    </a:prstGeom>
                  </pic:spPr>
                </pic:pic>
              </a:graphicData>
            </a:graphic>
          </wp:inline>
        </w:drawing>
      </w:r>
    </w:p>
    <w:p w14:paraId="2AB97336" w14:textId="5B1D5306" w:rsidR="00EA3CBA" w:rsidRDefault="00EA3CBA" w:rsidP="00EA3CBA">
      <w:pPr>
        <w:rPr>
          <w:rFonts w:asciiTheme="majorHAnsi" w:hAnsiTheme="majorHAnsi" w:cstheme="majorHAnsi"/>
          <w:sz w:val="20"/>
          <w:szCs w:val="20"/>
        </w:rPr>
      </w:pPr>
      <w:r>
        <w:rPr>
          <w:rFonts w:asciiTheme="majorHAnsi" w:hAnsiTheme="majorHAnsi" w:cstheme="majorHAnsi"/>
          <w:sz w:val="20"/>
          <w:szCs w:val="20"/>
        </w:rPr>
        <w:t xml:space="preserve">However, the vaccine centres are distributed evenly across all </w:t>
      </w:r>
      <w:r w:rsidR="009B559A">
        <w:rPr>
          <w:rFonts w:asciiTheme="majorHAnsi" w:hAnsiTheme="majorHAnsi" w:cstheme="majorHAnsi"/>
          <w:sz w:val="20"/>
          <w:szCs w:val="20"/>
        </w:rPr>
        <w:t>counties in BCUHB therefore the road access may not be a contributing factor to the reduced</w:t>
      </w:r>
      <w:r w:rsidR="005B5A1B">
        <w:rPr>
          <w:rFonts w:asciiTheme="majorHAnsi" w:hAnsiTheme="majorHAnsi" w:cstheme="majorHAnsi"/>
          <w:sz w:val="20"/>
          <w:szCs w:val="20"/>
        </w:rPr>
        <w:t xml:space="preserve"> vaccine uptake in some areas. </w:t>
      </w:r>
    </w:p>
    <w:p w14:paraId="0F06F722" w14:textId="194380B0" w:rsidR="00CE48C4" w:rsidRDefault="00CE48C4" w:rsidP="00EA3CBA">
      <w:pPr>
        <w:rPr>
          <w:rFonts w:asciiTheme="majorHAnsi" w:hAnsiTheme="majorHAnsi" w:cstheme="majorHAnsi"/>
          <w:sz w:val="20"/>
          <w:szCs w:val="20"/>
        </w:rPr>
      </w:pPr>
    </w:p>
    <w:p w14:paraId="4DAC8F4B" w14:textId="6452103D" w:rsidR="00CE48C4" w:rsidRDefault="00394372" w:rsidP="00EA3CBA">
      <w:pPr>
        <w:rPr>
          <w:rFonts w:asciiTheme="majorHAnsi" w:hAnsiTheme="majorHAnsi" w:cstheme="majorHAnsi"/>
          <w:sz w:val="20"/>
          <w:szCs w:val="20"/>
        </w:rPr>
      </w:pPr>
      <w:r>
        <w:rPr>
          <w:rFonts w:asciiTheme="majorHAnsi" w:hAnsiTheme="majorHAnsi" w:cstheme="majorHAnsi"/>
          <w:sz w:val="20"/>
          <w:szCs w:val="20"/>
        </w:rPr>
        <w:t>To conclude, all of the data themes used to suggest reasons for th</w:t>
      </w:r>
      <w:r w:rsidR="004100CB">
        <w:rPr>
          <w:rFonts w:asciiTheme="majorHAnsi" w:hAnsiTheme="majorHAnsi" w:cstheme="majorHAnsi"/>
          <w:sz w:val="20"/>
          <w:szCs w:val="20"/>
        </w:rPr>
        <w:t xml:space="preserve">e </w:t>
      </w:r>
      <w:r w:rsidR="004D039B">
        <w:rPr>
          <w:rFonts w:asciiTheme="majorHAnsi" w:hAnsiTheme="majorHAnsi" w:cstheme="majorHAnsi"/>
          <w:sz w:val="20"/>
          <w:szCs w:val="20"/>
        </w:rPr>
        <w:t>thematic results found in the Covid-19 data give</w:t>
      </w:r>
      <w:r w:rsidR="003F0B01">
        <w:rPr>
          <w:rFonts w:asciiTheme="majorHAnsi" w:hAnsiTheme="majorHAnsi" w:cstheme="majorHAnsi"/>
          <w:sz w:val="20"/>
          <w:szCs w:val="20"/>
        </w:rPr>
        <w:t xml:space="preserve"> a </w:t>
      </w:r>
      <w:r w:rsidR="00F852F8">
        <w:rPr>
          <w:rFonts w:asciiTheme="majorHAnsi" w:hAnsiTheme="majorHAnsi" w:cstheme="majorHAnsi"/>
          <w:sz w:val="20"/>
          <w:szCs w:val="20"/>
        </w:rPr>
        <w:t>quick</w:t>
      </w:r>
      <w:r w:rsidR="004D039B">
        <w:rPr>
          <w:rFonts w:asciiTheme="majorHAnsi" w:hAnsiTheme="majorHAnsi" w:cstheme="majorHAnsi"/>
          <w:sz w:val="20"/>
          <w:szCs w:val="20"/>
        </w:rPr>
        <w:t xml:space="preserve"> visual analysis </w:t>
      </w:r>
      <w:r w:rsidR="00F852F8">
        <w:rPr>
          <w:rFonts w:asciiTheme="majorHAnsi" w:hAnsiTheme="majorHAnsi" w:cstheme="majorHAnsi"/>
          <w:sz w:val="20"/>
          <w:szCs w:val="20"/>
        </w:rPr>
        <w:t xml:space="preserve">for a high-level </w:t>
      </w:r>
      <w:r w:rsidR="008B340E">
        <w:rPr>
          <w:rFonts w:asciiTheme="majorHAnsi" w:hAnsiTheme="majorHAnsi" w:cstheme="majorHAnsi"/>
          <w:sz w:val="20"/>
          <w:szCs w:val="20"/>
        </w:rPr>
        <w:t xml:space="preserve">point of view. </w:t>
      </w:r>
      <w:r w:rsidR="00AB54EF">
        <w:rPr>
          <w:rFonts w:asciiTheme="majorHAnsi" w:hAnsiTheme="majorHAnsi" w:cstheme="majorHAnsi"/>
          <w:sz w:val="20"/>
          <w:szCs w:val="20"/>
        </w:rPr>
        <w:t xml:space="preserve">The Covid-19 data </w:t>
      </w:r>
      <w:r w:rsidR="00E56BFF">
        <w:rPr>
          <w:rFonts w:asciiTheme="majorHAnsi" w:hAnsiTheme="majorHAnsi" w:cstheme="majorHAnsi"/>
          <w:sz w:val="20"/>
          <w:szCs w:val="20"/>
        </w:rPr>
        <w:t xml:space="preserve">is hugely impacted by the population </w:t>
      </w:r>
      <w:r w:rsidR="00455F94">
        <w:rPr>
          <w:rFonts w:asciiTheme="majorHAnsi" w:hAnsiTheme="majorHAnsi" w:cstheme="majorHAnsi"/>
          <w:sz w:val="20"/>
          <w:szCs w:val="20"/>
        </w:rPr>
        <w:t xml:space="preserve">density </w:t>
      </w:r>
      <w:r w:rsidR="00E56BFF">
        <w:rPr>
          <w:rFonts w:asciiTheme="majorHAnsi" w:hAnsiTheme="majorHAnsi" w:cstheme="majorHAnsi"/>
          <w:sz w:val="20"/>
          <w:szCs w:val="20"/>
        </w:rPr>
        <w:t xml:space="preserve">of the particular </w:t>
      </w:r>
      <w:r w:rsidR="003F0B01">
        <w:rPr>
          <w:rFonts w:asciiTheme="majorHAnsi" w:hAnsiTheme="majorHAnsi" w:cstheme="majorHAnsi"/>
          <w:sz w:val="20"/>
          <w:szCs w:val="20"/>
        </w:rPr>
        <w:t>area and</w:t>
      </w:r>
      <w:r w:rsidR="00E56BFF">
        <w:rPr>
          <w:rFonts w:asciiTheme="majorHAnsi" w:hAnsiTheme="majorHAnsi" w:cstheme="majorHAnsi"/>
          <w:sz w:val="20"/>
          <w:szCs w:val="20"/>
        </w:rPr>
        <w:t xml:space="preserve"> could potentially be impacted by the themes presented above such as age and ethnicity</w:t>
      </w:r>
      <w:r w:rsidR="005024F4">
        <w:rPr>
          <w:rFonts w:asciiTheme="majorHAnsi" w:hAnsiTheme="majorHAnsi" w:cstheme="majorHAnsi"/>
          <w:sz w:val="20"/>
          <w:szCs w:val="20"/>
        </w:rPr>
        <w:t xml:space="preserve">.  </w:t>
      </w:r>
      <w:r w:rsidR="006B2A43">
        <w:rPr>
          <w:rFonts w:asciiTheme="majorHAnsi" w:hAnsiTheme="majorHAnsi" w:cstheme="majorHAnsi"/>
          <w:sz w:val="20"/>
          <w:szCs w:val="20"/>
        </w:rPr>
        <w:t xml:space="preserve">The GIS workspace </w:t>
      </w:r>
      <w:r w:rsidR="002075DF">
        <w:rPr>
          <w:rFonts w:asciiTheme="majorHAnsi" w:hAnsiTheme="majorHAnsi" w:cstheme="majorHAnsi"/>
          <w:sz w:val="20"/>
          <w:szCs w:val="20"/>
        </w:rPr>
        <w:t xml:space="preserve">would be a useful tool to inform health professionals on the uptake of the </w:t>
      </w:r>
      <w:r w:rsidR="00AA62CD">
        <w:rPr>
          <w:rFonts w:asciiTheme="majorHAnsi" w:hAnsiTheme="majorHAnsi" w:cstheme="majorHAnsi"/>
          <w:sz w:val="20"/>
          <w:szCs w:val="20"/>
        </w:rPr>
        <w:t>vaccination and</w:t>
      </w:r>
      <w:r w:rsidR="00E022B8">
        <w:rPr>
          <w:rFonts w:asciiTheme="majorHAnsi" w:hAnsiTheme="majorHAnsi" w:cstheme="majorHAnsi"/>
          <w:sz w:val="20"/>
          <w:szCs w:val="20"/>
        </w:rPr>
        <w:t xml:space="preserve"> would allow health professionals to find improvements </w:t>
      </w:r>
      <w:r w:rsidR="00AF5F1B">
        <w:rPr>
          <w:rFonts w:asciiTheme="majorHAnsi" w:hAnsiTheme="majorHAnsi" w:cstheme="majorHAnsi"/>
          <w:sz w:val="20"/>
          <w:szCs w:val="20"/>
        </w:rPr>
        <w:t>specific to the particular areas</w:t>
      </w:r>
      <w:r w:rsidR="00CD7948">
        <w:rPr>
          <w:rFonts w:asciiTheme="majorHAnsi" w:hAnsiTheme="majorHAnsi" w:cstheme="majorHAnsi"/>
          <w:sz w:val="20"/>
          <w:szCs w:val="20"/>
        </w:rPr>
        <w:t xml:space="preserve"> </w:t>
      </w:r>
      <w:sdt>
        <w:sdtPr>
          <w:rPr>
            <w:rFonts w:asciiTheme="majorHAnsi" w:hAnsiTheme="majorHAnsi" w:cstheme="majorHAnsi"/>
            <w:sz w:val="20"/>
            <w:szCs w:val="20"/>
          </w:rPr>
          <w:id w:val="1586032814"/>
          <w:citation/>
        </w:sdtPr>
        <w:sdtContent>
          <w:r w:rsidR="00CD7948">
            <w:rPr>
              <w:rFonts w:asciiTheme="majorHAnsi" w:hAnsiTheme="majorHAnsi" w:cstheme="majorHAnsi"/>
              <w:sz w:val="20"/>
              <w:szCs w:val="20"/>
            </w:rPr>
            <w:fldChar w:fldCharType="begin"/>
          </w:r>
          <w:r w:rsidR="00CD7948">
            <w:rPr>
              <w:rFonts w:asciiTheme="majorHAnsi" w:hAnsiTheme="majorHAnsi" w:cstheme="majorHAnsi"/>
              <w:sz w:val="20"/>
              <w:szCs w:val="20"/>
            </w:rPr>
            <w:instrText xml:space="preserve"> CITATION Cha22 \l 2057 </w:instrText>
          </w:r>
          <w:r w:rsidR="00CD7948">
            <w:rPr>
              <w:rFonts w:asciiTheme="majorHAnsi" w:hAnsiTheme="majorHAnsi" w:cstheme="majorHAnsi"/>
              <w:sz w:val="20"/>
              <w:szCs w:val="20"/>
            </w:rPr>
            <w:fldChar w:fldCharType="separate"/>
          </w:r>
          <w:r w:rsidR="00D622A8" w:rsidRPr="00D622A8">
            <w:rPr>
              <w:rFonts w:asciiTheme="majorHAnsi" w:hAnsiTheme="majorHAnsi" w:cstheme="majorHAnsi"/>
              <w:noProof/>
              <w:sz w:val="20"/>
              <w:szCs w:val="20"/>
            </w:rPr>
            <w:t>[12]</w:t>
          </w:r>
          <w:r w:rsidR="00CD7948">
            <w:rPr>
              <w:rFonts w:asciiTheme="majorHAnsi" w:hAnsiTheme="majorHAnsi" w:cstheme="majorHAnsi"/>
              <w:sz w:val="20"/>
              <w:szCs w:val="20"/>
            </w:rPr>
            <w:fldChar w:fldCharType="end"/>
          </w:r>
        </w:sdtContent>
      </w:sdt>
      <w:r w:rsidR="00AA62CD">
        <w:rPr>
          <w:rFonts w:asciiTheme="majorHAnsi" w:hAnsiTheme="majorHAnsi" w:cstheme="majorHAnsi"/>
          <w:sz w:val="20"/>
          <w:szCs w:val="20"/>
        </w:rPr>
        <w:t xml:space="preserve">. This is definitely made easier by analysing the data visually on the map. </w:t>
      </w:r>
      <w:r w:rsidR="00773DA8">
        <w:rPr>
          <w:rFonts w:asciiTheme="majorHAnsi" w:hAnsiTheme="majorHAnsi" w:cstheme="majorHAnsi"/>
          <w:sz w:val="20"/>
          <w:szCs w:val="20"/>
        </w:rPr>
        <w:t>However in this case study, with the data provided, it is difficult to come up with improvements to be made to the vaccination programme in order to improve uptake</w:t>
      </w:r>
      <w:r w:rsidR="00270291">
        <w:rPr>
          <w:rFonts w:asciiTheme="majorHAnsi" w:hAnsiTheme="majorHAnsi" w:cstheme="majorHAnsi"/>
          <w:sz w:val="20"/>
          <w:szCs w:val="20"/>
        </w:rPr>
        <w:t xml:space="preserve">, without knowing specific reasons for the lack of uptake. </w:t>
      </w:r>
    </w:p>
    <w:p w14:paraId="63013186" w14:textId="77777777" w:rsidR="009202C7" w:rsidRDefault="009202C7" w:rsidP="00EA3CBA">
      <w:pPr>
        <w:rPr>
          <w:rFonts w:asciiTheme="majorHAnsi" w:hAnsiTheme="majorHAnsi" w:cstheme="majorHAnsi"/>
          <w:sz w:val="20"/>
          <w:szCs w:val="20"/>
        </w:rPr>
      </w:pPr>
    </w:p>
    <w:p w14:paraId="330DA6D1" w14:textId="59778E3B" w:rsidR="00270291" w:rsidRDefault="007571D1" w:rsidP="00EA3CBA">
      <w:pPr>
        <w:rPr>
          <w:rFonts w:asciiTheme="majorHAnsi" w:hAnsiTheme="majorHAnsi" w:cstheme="majorHAnsi"/>
          <w:sz w:val="20"/>
          <w:szCs w:val="20"/>
        </w:rPr>
      </w:pPr>
      <w:r>
        <w:rPr>
          <w:rFonts w:asciiTheme="majorHAnsi" w:hAnsiTheme="majorHAnsi" w:cstheme="majorHAnsi"/>
          <w:sz w:val="20"/>
          <w:szCs w:val="20"/>
        </w:rPr>
        <w:t xml:space="preserve">Additional case study data that may enhance the </w:t>
      </w:r>
      <w:r w:rsidR="001D208B">
        <w:rPr>
          <w:rFonts w:asciiTheme="majorHAnsi" w:hAnsiTheme="majorHAnsi" w:cstheme="majorHAnsi"/>
          <w:sz w:val="20"/>
          <w:szCs w:val="20"/>
        </w:rPr>
        <w:t>case study include:</w:t>
      </w:r>
    </w:p>
    <w:p w14:paraId="5A986013" w14:textId="1596721E" w:rsidR="001D208B" w:rsidRDefault="001D208B" w:rsidP="001D208B">
      <w:pPr>
        <w:pStyle w:val="ListParagraph"/>
        <w:numPr>
          <w:ilvl w:val="0"/>
          <w:numId w:val="3"/>
        </w:numPr>
        <w:rPr>
          <w:rFonts w:asciiTheme="majorHAnsi" w:hAnsiTheme="majorHAnsi" w:cstheme="majorHAnsi"/>
          <w:sz w:val="20"/>
          <w:szCs w:val="20"/>
        </w:rPr>
      </w:pPr>
      <w:r>
        <w:rPr>
          <w:rFonts w:asciiTheme="majorHAnsi" w:hAnsiTheme="majorHAnsi" w:cstheme="majorHAnsi"/>
          <w:sz w:val="20"/>
          <w:szCs w:val="20"/>
        </w:rPr>
        <w:t>Covid-19 deaths per local authority rather than health board</w:t>
      </w:r>
      <w:r w:rsidR="00FC5A3E">
        <w:rPr>
          <w:rFonts w:asciiTheme="majorHAnsi" w:hAnsiTheme="majorHAnsi" w:cstheme="majorHAnsi"/>
          <w:sz w:val="20"/>
          <w:szCs w:val="20"/>
        </w:rPr>
        <w:t xml:space="preserve"> – for a more accurate and detailed representation of the death rate distribution. </w:t>
      </w:r>
    </w:p>
    <w:p w14:paraId="77656681" w14:textId="788FCEEC" w:rsidR="000664D1" w:rsidRDefault="00FC5A3E" w:rsidP="000664D1">
      <w:pPr>
        <w:pStyle w:val="ListParagraph"/>
        <w:numPr>
          <w:ilvl w:val="0"/>
          <w:numId w:val="3"/>
        </w:numPr>
        <w:rPr>
          <w:rFonts w:asciiTheme="majorHAnsi" w:hAnsiTheme="majorHAnsi" w:cstheme="majorHAnsi"/>
          <w:sz w:val="20"/>
          <w:szCs w:val="20"/>
        </w:rPr>
      </w:pPr>
      <w:r>
        <w:rPr>
          <w:rFonts w:asciiTheme="majorHAnsi" w:hAnsiTheme="majorHAnsi" w:cstheme="majorHAnsi"/>
          <w:sz w:val="20"/>
          <w:szCs w:val="20"/>
        </w:rPr>
        <w:t xml:space="preserve">Time-series analysis of Covid-19 cases – to </w:t>
      </w:r>
      <w:r w:rsidR="006830C7">
        <w:rPr>
          <w:rFonts w:asciiTheme="majorHAnsi" w:hAnsiTheme="majorHAnsi" w:cstheme="majorHAnsi"/>
          <w:sz w:val="20"/>
          <w:szCs w:val="20"/>
        </w:rPr>
        <w:t xml:space="preserve">compare the case figures throughout the pandemic </w:t>
      </w:r>
      <w:r w:rsidR="000664D1">
        <w:rPr>
          <w:rFonts w:asciiTheme="majorHAnsi" w:hAnsiTheme="majorHAnsi" w:cstheme="majorHAnsi"/>
          <w:sz w:val="20"/>
          <w:szCs w:val="20"/>
        </w:rPr>
        <w:t xml:space="preserve">to diagnostically analyse the data. </w:t>
      </w:r>
    </w:p>
    <w:p w14:paraId="4002379C" w14:textId="23059421" w:rsidR="000664D1" w:rsidRDefault="000664D1" w:rsidP="000664D1">
      <w:pPr>
        <w:pStyle w:val="ListParagraph"/>
        <w:numPr>
          <w:ilvl w:val="0"/>
          <w:numId w:val="3"/>
        </w:numPr>
        <w:rPr>
          <w:rFonts w:asciiTheme="majorHAnsi" w:hAnsiTheme="majorHAnsi" w:cstheme="majorHAnsi"/>
          <w:sz w:val="20"/>
          <w:szCs w:val="20"/>
        </w:rPr>
      </w:pPr>
      <w:r>
        <w:rPr>
          <w:rFonts w:asciiTheme="majorHAnsi" w:hAnsiTheme="majorHAnsi" w:cstheme="majorHAnsi"/>
          <w:sz w:val="20"/>
          <w:szCs w:val="20"/>
        </w:rPr>
        <w:lastRenderedPageBreak/>
        <w:t xml:space="preserve">Hospital locations </w:t>
      </w:r>
      <w:r w:rsidR="00B619F0">
        <w:rPr>
          <w:rFonts w:asciiTheme="majorHAnsi" w:hAnsiTheme="majorHAnsi" w:cstheme="majorHAnsi"/>
          <w:sz w:val="20"/>
          <w:szCs w:val="20"/>
        </w:rPr>
        <w:t xml:space="preserve">in Wales to be added to the map using location-based services. </w:t>
      </w:r>
    </w:p>
    <w:p w14:paraId="2810784D" w14:textId="2F8CAE3A" w:rsidR="00B619F0" w:rsidRDefault="00B619F0" w:rsidP="000664D1">
      <w:pPr>
        <w:pStyle w:val="ListParagraph"/>
        <w:numPr>
          <w:ilvl w:val="0"/>
          <w:numId w:val="3"/>
        </w:numPr>
        <w:rPr>
          <w:rFonts w:asciiTheme="majorHAnsi" w:hAnsiTheme="majorHAnsi" w:cstheme="majorHAnsi"/>
          <w:sz w:val="20"/>
          <w:szCs w:val="20"/>
        </w:rPr>
      </w:pPr>
      <w:r>
        <w:rPr>
          <w:rFonts w:asciiTheme="majorHAnsi" w:hAnsiTheme="majorHAnsi" w:cstheme="majorHAnsi"/>
          <w:sz w:val="20"/>
          <w:szCs w:val="20"/>
        </w:rPr>
        <w:t>D</w:t>
      </w:r>
      <w:r w:rsidR="00EC789F">
        <w:rPr>
          <w:rFonts w:asciiTheme="majorHAnsi" w:hAnsiTheme="majorHAnsi" w:cstheme="majorHAnsi"/>
          <w:sz w:val="20"/>
          <w:szCs w:val="20"/>
        </w:rPr>
        <w:t xml:space="preserve">ifferentiation between first and second homes – lots of holiday homes on the West coast </w:t>
      </w:r>
      <w:r w:rsidR="00577700">
        <w:rPr>
          <w:rFonts w:asciiTheme="majorHAnsi" w:hAnsiTheme="majorHAnsi" w:cstheme="majorHAnsi"/>
          <w:sz w:val="20"/>
          <w:szCs w:val="20"/>
        </w:rPr>
        <w:t>which could negatively impact the reliability of the data, especially working with percentage of population in the area.</w:t>
      </w:r>
    </w:p>
    <w:p w14:paraId="4304AB8E" w14:textId="04E8D3E5" w:rsidR="00577700" w:rsidRDefault="001A272C" w:rsidP="000664D1">
      <w:pPr>
        <w:pStyle w:val="ListParagraph"/>
        <w:numPr>
          <w:ilvl w:val="0"/>
          <w:numId w:val="3"/>
        </w:numPr>
        <w:rPr>
          <w:rFonts w:asciiTheme="majorHAnsi" w:hAnsiTheme="majorHAnsi" w:cstheme="majorHAnsi"/>
          <w:sz w:val="20"/>
          <w:szCs w:val="20"/>
        </w:rPr>
      </w:pPr>
      <w:r>
        <w:rPr>
          <w:rFonts w:asciiTheme="majorHAnsi" w:hAnsiTheme="majorHAnsi" w:cstheme="majorHAnsi"/>
          <w:sz w:val="20"/>
          <w:szCs w:val="20"/>
        </w:rPr>
        <w:t xml:space="preserve">Drive time analysis – Collect the drive time for all vaccination centres for a more consistent </w:t>
      </w:r>
      <w:r w:rsidR="00ED3A2C">
        <w:rPr>
          <w:rFonts w:asciiTheme="majorHAnsi" w:hAnsiTheme="majorHAnsi" w:cstheme="majorHAnsi"/>
          <w:sz w:val="20"/>
          <w:szCs w:val="20"/>
        </w:rPr>
        <w:t>and quantified analysis</w:t>
      </w:r>
      <w:r w:rsidR="00B27340">
        <w:rPr>
          <w:rFonts w:asciiTheme="majorHAnsi" w:hAnsiTheme="majorHAnsi" w:cstheme="majorHAnsi"/>
          <w:sz w:val="20"/>
          <w:szCs w:val="20"/>
        </w:rPr>
        <w:t xml:space="preserve"> of accessibility</w:t>
      </w:r>
      <w:r w:rsidR="00ED3A2C">
        <w:rPr>
          <w:rFonts w:asciiTheme="majorHAnsi" w:hAnsiTheme="majorHAnsi" w:cstheme="majorHAnsi"/>
          <w:sz w:val="20"/>
          <w:szCs w:val="20"/>
        </w:rPr>
        <w:t xml:space="preserve">. </w:t>
      </w:r>
    </w:p>
    <w:p w14:paraId="45ECC213" w14:textId="109592DB" w:rsidR="00ED3A2C" w:rsidRDefault="00ED3A2C" w:rsidP="000664D1">
      <w:pPr>
        <w:pStyle w:val="ListParagraph"/>
        <w:numPr>
          <w:ilvl w:val="0"/>
          <w:numId w:val="3"/>
        </w:numPr>
        <w:rPr>
          <w:rFonts w:asciiTheme="majorHAnsi" w:hAnsiTheme="majorHAnsi" w:cstheme="majorHAnsi"/>
          <w:sz w:val="20"/>
          <w:szCs w:val="20"/>
        </w:rPr>
      </w:pPr>
      <w:r>
        <w:rPr>
          <w:rFonts w:asciiTheme="majorHAnsi" w:hAnsiTheme="majorHAnsi" w:cstheme="majorHAnsi"/>
          <w:sz w:val="20"/>
          <w:szCs w:val="20"/>
        </w:rPr>
        <w:t xml:space="preserve">Vaccine centre opening times and wheelchair access etc. </w:t>
      </w:r>
      <w:r w:rsidR="00EF0047">
        <w:rPr>
          <w:rFonts w:asciiTheme="majorHAnsi" w:hAnsiTheme="majorHAnsi" w:cstheme="majorHAnsi"/>
          <w:sz w:val="20"/>
          <w:szCs w:val="20"/>
        </w:rPr>
        <w:t>–</w:t>
      </w:r>
      <w:r>
        <w:rPr>
          <w:rFonts w:asciiTheme="majorHAnsi" w:hAnsiTheme="majorHAnsi" w:cstheme="majorHAnsi"/>
          <w:sz w:val="20"/>
          <w:szCs w:val="20"/>
        </w:rPr>
        <w:t xml:space="preserve"> </w:t>
      </w:r>
      <w:r w:rsidR="00EF0047">
        <w:rPr>
          <w:rFonts w:asciiTheme="majorHAnsi" w:hAnsiTheme="majorHAnsi" w:cstheme="majorHAnsi"/>
          <w:sz w:val="20"/>
          <w:szCs w:val="20"/>
        </w:rPr>
        <w:t xml:space="preserve">These could be contributing to the lack of access if opening times are </w:t>
      </w:r>
      <w:r w:rsidR="00752253">
        <w:rPr>
          <w:rFonts w:asciiTheme="majorHAnsi" w:hAnsiTheme="majorHAnsi" w:cstheme="majorHAnsi"/>
          <w:sz w:val="20"/>
          <w:szCs w:val="20"/>
        </w:rPr>
        <w:t>limited,</w:t>
      </w:r>
      <w:r w:rsidR="00EF0047">
        <w:rPr>
          <w:rFonts w:asciiTheme="majorHAnsi" w:hAnsiTheme="majorHAnsi" w:cstheme="majorHAnsi"/>
          <w:sz w:val="20"/>
          <w:szCs w:val="20"/>
        </w:rPr>
        <w:t xml:space="preserve"> or wheelchair access is not offered. </w:t>
      </w:r>
    </w:p>
    <w:p w14:paraId="2E51B7FC" w14:textId="47D1B802" w:rsidR="00F75FCD" w:rsidRDefault="00F75FCD" w:rsidP="000664D1">
      <w:pPr>
        <w:pStyle w:val="ListParagraph"/>
        <w:numPr>
          <w:ilvl w:val="0"/>
          <w:numId w:val="3"/>
        </w:numPr>
        <w:rPr>
          <w:rFonts w:asciiTheme="majorHAnsi" w:hAnsiTheme="majorHAnsi" w:cstheme="majorHAnsi"/>
          <w:sz w:val="20"/>
          <w:szCs w:val="20"/>
        </w:rPr>
      </w:pPr>
      <w:r>
        <w:rPr>
          <w:rFonts w:asciiTheme="majorHAnsi" w:hAnsiTheme="majorHAnsi" w:cstheme="majorHAnsi"/>
          <w:sz w:val="20"/>
          <w:szCs w:val="20"/>
        </w:rPr>
        <w:t xml:space="preserve">MLSOA data analysis – Download the MLSOA data from InFuse </w:t>
      </w:r>
      <w:r w:rsidR="00752253">
        <w:rPr>
          <w:rFonts w:asciiTheme="majorHAnsi" w:hAnsiTheme="majorHAnsi" w:cstheme="majorHAnsi"/>
          <w:sz w:val="20"/>
          <w:szCs w:val="20"/>
        </w:rPr>
        <w:t xml:space="preserve">for a more accurate representation of the data distribution. </w:t>
      </w:r>
    </w:p>
    <w:p w14:paraId="538D047C" w14:textId="6523F2C6" w:rsidR="00DF53CB" w:rsidRDefault="00DF53CB" w:rsidP="000664D1">
      <w:pPr>
        <w:pStyle w:val="ListParagraph"/>
        <w:numPr>
          <w:ilvl w:val="0"/>
          <w:numId w:val="3"/>
        </w:numPr>
        <w:rPr>
          <w:rFonts w:asciiTheme="majorHAnsi" w:hAnsiTheme="majorHAnsi" w:cstheme="majorHAnsi"/>
          <w:sz w:val="20"/>
          <w:szCs w:val="20"/>
        </w:rPr>
      </w:pPr>
      <w:r>
        <w:rPr>
          <w:rFonts w:asciiTheme="majorHAnsi" w:hAnsiTheme="majorHAnsi" w:cstheme="majorHAnsi"/>
          <w:sz w:val="20"/>
          <w:szCs w:val="20"/>
        </w:rPr>
        <w:t xml:space="preserve">Live Covid-19 data </w:t>
      </w:r>
      <w:r w:rsidR="007517D8">
        <w:rPr>
          <w:rFonts w:asciiTheme="majorHAnsi" w:hAnsiTheme="majorHAnsi" w:cstheme="majorHAnsi"/>
          <w:sz w:val="20"/>
          <w:szCs w:val="20"/>
        </w:rPr>
        <w:t>–</w:t>
      </w:r>
      <w:r>
        <w:rPr>
          <w:rFonts w:asciiTheme="majorHAnsi" w:hAnsiTheme="majorHAnsi" w:cstheme="majorHAnsi"/>
          <w:sz w:val="20"/>
          <w:szCs w:val="20"/>
        </w:rPr>
        <w:t xml:space="preserve"> </w:t>
      </w:r>
      <w:r w:rsidR="007517D8">
        <w:rPr>
          <w:rFonts w:asciiTheme="majorHAnsi" w:hAnsiTheme="majorHAnsi" w:cstheme="majorHAnsi"/>
          <w:sz w:val="20"/>
          <w:szCs w:val="20"/>
        </w:rPr>
        <w:t xml:space="preserve">a live feed of Covid-19 data to offer a time-series analysis and potential to </w:t>
      </w:r>
      <w:r w:rsidR="00AE7348">
        <w:rPr>
          <w:rFonts w:asciiTheme="majorHAnsi" w:hAnsiTheme="majorHAnsi" w:cstheme="majorHAnsi"/>
          <w:sz w:val="20"/>
          <w:szCs w:val="20"/>
        </w:rPr>
        <w:t>predict future trends</w:t>
      </w:r>
      <w:r w:rsidR="001C26E7">
        <w:rPr>
          <w:rFonts w:asciiTheme="majorHAnsi" w:hAnsiTheme="majorHAnsi" w:cstheme="majorHAnsi"/>
          <w:sz w:val="20"/>
          <w:szCs w:val="20"/>
        </w:rPr>
        <w:t xml:space="preserve"> </w:t>
      </w:r>
      <w:sdt>
        <w:sdtPr>
          <w:rPr>
            <w:rFonts w:asciiTheme="majorHAnsi" w:hAnsiTheme="majorHAnsi" w:cstheme="majorHAnsi"/>
            <w:sz w:val="20"/>
            <w:szCs w:val="20"/>
          </w:rPr>
          <w:id w:val="-105966691"/>
          <w:citation/>
        </w:sdtPr>
        <w:sdtContent>
          <w:r w:rsidR="001C26E7">
            <w:rPr>
              <w:rFonts w:asciiTheme="majorHAnsi" w:hAnsiTheme="majorHAnsi" w:cstheme="majorHAnsi"/>
              <w:sz w:val="20"/>
              <w:szCs w:val="20"/>
            </w:rPr>
            <w:fldChar w:fldCharType="begin"/>
          </w:r>
          <w:r w:rsidR="001C26E7">
            <w:rPr>
              <w:rFonts w:asciiTheme="majorHAnsi" w:hAnsiTheme="majorHAnsi" w:cstheme="majorHAnsi"/>
              <w:sz w:val="20"/>
              <w:szCs w:val="20"/>
            </w:rPr>
            <w:instrText xml:space="preserve"> CITATION Kat22 \l 2057 </w:instrText>
          </w:r>
          <w:r w:rsidR="001C26E7">
            <w:rPr>
              <w:rFonts w:asciiTheme="majorHAnsi" w:hAnsiTheme="majorHAnsi" w:cstheme="majorHAnsi"/>
              <w:sz w:val="20"/>
              <w:szCs w:val="20"/>
            </w:rPr>
            <w:fldChar w:fldCharType="separate"/>
          </w:r>
          <w:r w:rsidR="00D622A8" w:rsidRPr="00D622A8">
            <w:rPr>
              <w:rFonts w:asciiTheme="majorHAnsi" w:hAnsiTheme="majorHAnsi" w:cstheme="majorHAnsi"/>
              <w:noProof/>
              <w:sz w:val="20"/>
              <w:szCs w:val="20"/>
            </w:rPr>
            <w:t>[13]</w:t>
          </w:r>
          <w:r w:rsidR="001C26E7">
            <w:rPr>
              <w:rFonts w:asciiTheme="majorHAnsi" w:hAnsiTheme="majorHAnsi" w:cstheme="majorHAnsi"/>
              <w:sz w:val="20"/>
              <w:szCs w:val="20"/>
            </w:rPr>
            <w:fldChar w:fldCharType="end"/>
          </w:r>
        </w:sdtContent>
      </w:sdt>
      <w:r w:rsidR="00AE7348">
        <w:rPr>
          <w:rFonts w:asciiTheme="majorHAnsi" w:hAnsiTheme="majorHAnsi" w:cstheme="majorHAnsi"/>
          <w:sz w:val="20"/>
          <w:szCs w:val="20"/>
        </w:rPr>
        <w:t xml:space="preserve">. </w:t>
      </w:r>
    </w:p>
    <w:p w14:paraId="26248B90" w14:textId="384F2DC5" w:rsidR="004628AD" w:rsidRPr="009475F5" w:rsidRDefault="0046044C" w:rsidP="00A120C6">
      <w:pPr>
        <w:pStyle w:val="ListParagraph"/>
        <w:numPr>
          <w:ilvl w:val="0"/>
          <w:numId w:val="3"/>
        </w:numPr>
        <w:rPr>
          <w:rFonts w:asciiTheme="majorHAnsi" w:hAnsiTheme="majorHAnsi" w:cstheme="majorHAnsi"/>
          <w:sz w:val="20"/>
          <w:szCs w:val="20"/>
        </w:rPr>
      </w:pPr>
      <w:r w:rsidRPr="009475F5">
        <w:rPr>
          <w:rFonts w:asciiTheme="majorHAnsi" w:hAnsiTheme="majorHAnsi" w:cstheme="majorHAnsi"/>
          <w:sz w:val="20"/>
          <w:szCs w:val="20"/>
        </w:rPr>
        <w:t xml:space="preserve">Testing Centres – Add the testing centres to the map and compare the number of cases around them. Accessibility to testing centres could </w:t>
      </w:r>
      <w:r w:rsidR="009475F5" w:rsidRPr="009475F5">
        <w:rPr>
          <w:rFonts w:asciiTheme="majorHAnsi" w:hAnsiTheme="majorHAnsi" w:cstheme="majorHAnsi"/>
          <w:sz w:val="20"/>
          <w:szCs w:val="20"/>
        </w:rPr>
        <w:t xml:space="preserve">impact the figures with a lack of access lowering the amount of people getting tested. </w:t>
      </w:r>
    </w:p>
    <w:p w14:paraId="34ECA60E" w14:textId="6526263F" w:rsidR="007D01DD" w:rsidRDefault="007D01DD" w:rsidP="007D01DD">
      <w:pPr>
        <w:jc w:val="center"/>
        <w:rPr>
          <w:rFonts w:asciiTheme="majorHAnsi" w:hAnsiTheme="majorHAnsi" w:cstheme="majorHAnsi"/>
          <w:sz w:val="20"/>
          <w:szCs w:val="20"/>
        </w:rPr>
      </w:pPr>
    </w:p>
    <w:p w14:paraId="0396337B" w14:textId="5E26DF9E" w:rsidR="00B522EC" w:rsidRDefault="00B522EC" w:rsidP="007D01DD">
      <w:pPr>
        <w:jc w:val="center"/>
        <w:rPr>
          <w:rFonts w:asciiTheme="majorHAnsi" w:hAnsiTheme="majorHAnsi" w:cstheme="majorHAnsi"/>
          <w:sz w:val="20"/>
          <w:szCs w:val="20"/>
        </w:rPr>
      </w:pPr>
    </w:p>
    <w:p w14:paraId="145DAB49" w14:textId="70BA40C7" w:rsidR="00B522EC" w:rsidRDefault="00B522EC" w:rsidP="00B522EC">
      <w:pPr>
        <w:rPr>
          <w:rFonts w:asciiTheme="majorHAnsi" w:hAnsiTheme="majorHAnsi" w:cstheme="majorHAnsi"/>
          <w:sz w:val="20"/>
          <w:szCs w:val="20"/>
        </w:rPr>
      </w:pPr>
      <w:r>
        <w:rPr>
          <w:rFonts w:asciiTheme="majorHAnsi" w:hAnsiTheme="majorHAnsi" w:cstheme="majorHAnsi"/>
          <w:sz w:val="20"/>
          <w:szCs w:val="20"/>
        </w:rPr>
        <w:t xml:space="preserve">Ps. I would have </w:t>
      </w:r>
      <w:r w:rsidR="000C0DA1">
        <w:rPr>
          <w:rFonts w:asciiTheme="majorHAnsi" w:hAnsiTheme="majorHAnsi" w:cstheme="majorHAnsi"/>
          <w:sz w:val="20"/>
          <w:szCs w:val="20"/>
        </w:rPr>
        <w:t>tried to meet some of the additional points above, but I could no longer access the UK Data Service:</w:t>
      </w:r>
    </w:p>
    <w:p w14:paraId="1AF3429F" w14:textId="4CF2EE2C" w:rsidR="000C0DA1" w:rsidRPr="00D03EB8" w:rsidRDefault="000C0DA1" w:rsidP="000C0DA1">
      <w:pPr>
        <w:jc w:val="center"/>
        <w:rPr>
          <w:rFonts w:asciiTheme="majorHAnsi" w:hAnsiTheme="majorHAnsi" w:cstheme="majorHAnsi"/>
          <w:sz w:val="20"/>
          <w:szCs w:val="20"/>
        </w:rPr>
      </w:pPr>
      <w:r w:rsidRPr="000C0DA1">
        <w:rPr>
          <w:rFonts w:asciiTheme="majorHAnsi" w:hAnsiTheme="majorHAnsi" w:cstheme="majorHAnsi"/>
          <w:sz w:val="20"/>
          <w:szCs w:val="20"/>
        </w:rPr>
        <w:drawing>
          <wp:inline distT="0" distB="0" distL="0" distR="0" wp14:anchorId="1EA7FC0E" wp14:editId="1510E079">
            <wp:extent cx="5186363" cy="3241333"/>
            <wp:effectExtent l="0" t="0" r="0" b="0"/>
            <wp:docPr id="155" name="Picture 155"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 name="Picture 155" descr="Graphical user interface, text, application, Word&#10;&#10;Description automatically generated"/>
                    <pic:cNvPicPr/>
                  </pic:nvPicPr>
                  <pic:blipFill>
                    <a:blip r:embed="rId77"/>
                    <a:stretch>
                      <a:fillRect/>
                    </a:stretch>
                  </pic:blipFill>
                  <pic:spPr>
                    <a:xfrm>
                      <a:off x="0" y="0"/>
                      <a:ext cx="5197697" cy="3248417"/>
                    </a:xfrm>
                    <a:prstGeom prst="rect">
                      <a:avLst/>
                    </a:prstGeom>
                  </pic:spPr>
                </pic:pic>
              </a:graphicData>
            </a:graphic>
          </wp:inline>
        </w:drawing>
      </w:r>
    </w:p>
    <w:p w14:paraId="4F6859DB" w14:textId="7EFDA430" w:rsidR="003E2BAB" w:rsidRPr="003602E7" w:rsidRDefault="003E2BAB" w:rsidP="00E25036">
      <w:pPr>
        <w:rPr>
          <w:rFonts w:asciiTheme="majorHAnsi" w:hAnsiTheme="majorHAnsi" w:cstheme="majorHAnsi"/>
          <w:sz w:val="20"/>
          <w:szCs w:val="20"/>
        </w:rPr>
      </w:pPr>
    </w:p>
    <w:p w14:paraId="4072FA66" w14:textId="72B463A2" w:rsidR="00693710" w:rsidRDefault="00693710"/>
    <w:p w14:paraId="02E512D7" w14:textId="77777777" w:rsidR="00693710" w:rsidRDefault="00693710">
      <w:pPr>
        <w:rPr>
          <w:rStyle w:val="Hyperlink"/>
        </w:rPr>
      </w:pPr>
    </w:p>
    <w:bookmarkStart w:id="2" w:name="_Toc102636886" w:displacedByCustomXml="next"/>
    <w:sdt>
      <w:sdtPr>
        <w:rPr>
          <w:sz w:val="24"/>
          <w:szCs w:val="24"/>
        </w:rPr>
        <w:id w:val="1870418634"/>
        <w:docPartObj>
          <w:docPartGallery w:val="Bibliographies"/>
          <w:docPartUnique/>
        </w:docPartObj>
      </w:sdtPr>
      <w:sdtEndPr>
        <w:rPr>
          <w:rFonts w:asciiTheme="minorHAnsi" w:eastAsiaTheme="minorHAnsi" w:hAnsiTheme="minorHAnsi" w:cstheme="minorBidi"/>
          <w:color w:val="auto"/>
          <w:sz w:val="18"/>
          <w:szCs w:val="18"/>
        </w:rPr>
      </w:sdtEndPr>
      <w:sdtContent>
        <w:p w14:paraId="761A5EB5" w14:textId="1AEE0190" w:rsidR="00693710" w:rsidRPr="00D622A8" w:rsidRDefault="00693710">
          <w:pPr>
            <w:pStyle w:val="Heading1"/>
            <w:rPr>
              <w:sz w:val="24"/>
              <w:szCs w:val="24"/>
            </w:rPr>
          </w:pPr>
          <w:r w:rsidRPr="00D622A8">
            <w:rPr>
              <w:sz w:val="24"/>
              <w:szCs w:val="24"/>
            </w:rPr>
            <w:t>References</w:t>
          </w:r>
          <w:bookmarkEnd w:id="2"/>
        </w:p>
        <w:sdt>
          <w:sdtPr>
            <w:rPr>
              <w:sz w:val="18"/>
              <w:szCs w:val="18"/>
            </w:rPr>
            <w:id w:val="-573587230"/>
            <w:bibliography/>
          </w:sdtPr>
          <w:sdtContent>
            <w:p w14:paraId="2452E8E7" w14:textId="77777777" w:rsidR="00D622A8" w:rsidRPr="00D622A8" w:rsidRDefault="00693710">
              <w:pPr>
                <w:rPr>
                  <w:noProof/>
                  <w:sz w:val="18"/>
                  <w:szCs w:val="18"/>
                </w:rPr>
              </w:pPr>
              <w:r w:rsidRPr="00D622A8">
                <w:rPr>
                  <w:sz w:val="18"/>
                  <w:szCs w:val="18"/>
                </w:rPr>
                <w:fldChar w:fldCharType="begin"/>
              </w:r>
              <w:r w:rsidRPr="00D622A8">
                <w:rPr>
                  <w:sz w:val="18"/>
                  <w:szCs w:val="18"/>
                </w:rPr>
                <w:instrText xml:space="preserve"> BIBLIOGRAPHY </w:instrText>
              </w:r>
              <w:r w:rsidRPr="00D622A8">
                <w:rPr>
                  <w:sz w:val="18"/>
                  <w:szCs w:val="18"/>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1"/>
                <w:gridCol w:w="8755"/>
              </w:tblGrid>
              <w:tr w:rsidR="00D622A8" w:rsidRPr="00D622A8" w14:paraId="057BB636" w14:textId="77777777">
                <w:trPr>
                  <w:divId w:val="2078438255"/>
                  <w:tblCellSpacing w:w="15" w:type="dxa"/>
                </w:trPr>
                <w:tc>
                  <w:tcPr>
                    <w:tcW w:w="50" w:type="pct"/>
                    <w:hideMark/>
                  </w:tcPr>
                  <w:p w14:paraId="0B3E8C37" w14:textId="567D69DB" w:rsidR="00D622A8" w:rsidRPr="00D622A8" w:rsidRDefault="00D622A8">
                    <w:pPr>
                      <w:pStyle w:val="Bibliography"/>
                      <w:rPr>
                        <w:noProof/>
                        <w:sz w:val="20"/>
                        <w:szCs w:val="20"/>
                      </w:rPr>
                    </w:pPr>
                    <w:r w:rsidRPr="00D622A8">
                      <w:rPr>
                        <w:noProof/>
                        <w:sz w:val="18"/>
                        <w:szCs w:val="18"/>
                      </w:rPr>
                      <w:t xml:space="preserve">[1] </w:t>
                    </w:r>
                  </w:p>
                </w:tc>
                <w:tc>
                  <w:tcPr>
                    <w:tcW w:w="0" w:type="auto"/>
                    <w:hideMark/>
                  </w:tcPr>
                  <w:p w14:paraId="7995DE3D" w14:textId="77777777" w:rsidR="00D622A8" w:rsidRPr="00D622A8" w:rsidRDefault="00D622A8">
                    <w:pPr>
                      <w:pStyle w:val="Bibliography"/>
                      <w:rPr>
                        <w:noProof/>
                        <w:sz w:val="18"/>
                        <w:szCs w:val="18"/>
                      </w:rPr>
                    </w:pPr>
                    <w:r w:rsidRPr="00D622A8">
                      <w:rPr>
                        <w:noProof/>
                        <w:sz w:val="18"/>
                        <w:szCs w:val="18"/>
                      </w:rPr>
                      <w:t>“UK Data Service,” [Online]. Available: https://ukdataservice.ac.uk/. [Accessed 2022].</w:t>
                    </w:r>
                  </w:p>
                </w:tc>
              </w:tr>
              <w:tr w:rsidR="00D622A8" w:rsidRPr="00D622A8" w14:paraId="33B464CE" w14:textId="77777777">
                <w:trPr>
                  <w:divId w:val="2078438255"/>
                  <w:tblCellSpacing w:w="15" w:type="dxa"/>
                </w:trPr>
                <w:tc>
                  <w:tcPr>
                    <w:tcW w:w="50" w:type="pct"/>
                    <w:hideMark/>
                  </w:tcPr>
                  <w:p w14:paraId="7609E664" w14:textId="77777777" w:rsidR="00D622A8" w:rsidRPr="00D622A8" w:rsidRDefault="00D622A8">
                    <w:pPr>
                      <w:pStyle w:val="Bibliography"/>
                      <w:rPr>
                        <w:noProof/>
                        <w:sz w:val="18"/>
                        <w:szCs w:val="18"/>
                      </w:rPr>
                    </w:pPr>
                    <w:r w:rsidRPr="00D622A8">
                      <w:rPr>
                        <w:noProof/>
                        <w:sz w:val="18"/>
                        <w:szCs w:val="18"/>
                      </w:rPr>
                      <w:t xml:space="preserve">[2] </w:t>
                    </w:r>
                  </w:p>
                </w:tc>
                <w:tc>
                  <w:tcPr>
                    <w:tcW w:w="0" w:type="auto"/>
                    <w:hideMark/>
                  </w:tcPr>
                  <w:p w14:paraId="74D8940B" w14:textId="77777777" w:rsidR="00D622A8" w:rsidRPr="00D622A8" w:rsidRDefault="00D622A8">
                    <w:pPr>
                      <w:pStyle w:val="Bibliography"/>
                      <w:rPr>
                        <w:noProof/>
                        <w:sz w:val="18"/>
                        <w:szCs w:val="18"/>
                      </w:rPr>
                    </w:pPr>
                    <w:r w:rsidRPr="00D622A8">
                      <w:rPr>
                        <w:noProof/>
                        <w:sz w:val="18"/>
                        <w:szCs w:val="18"/>
                      </w:rPr>
                      <w:t>“InFuse,” [Online]. Available: http://infuse.ukdataservice.ac.uk/. [Accessed 2022].</w:t>
                    </w:r>
                  </w:p>
                </w:tc>
              </w:tr>
              <w:tr w:rsidR="00D622A8" w:rsidRPr="00D622A8" w14:paraId="388401E3" w14:textId="77777777">
                <w:trPr>
                  <w:divId w:val="2078438255"/>
                  <w:tblCellSpacing w:w="15" w:type="dxa"/>
                </w:trPr>
                <w:tc>
                  <w:tcPr>
                    <w:tcW w:w="50" w:type="pct"/>
                    <w:hideMark/>
                  </w:tcPr>
                  <w:p w14:paraId="2A8C0196" w14:textId="77777777" w:rsidR="00D622A8" w:rsidRPr="00D622A8" w:rsidRDefault="00D622A8">
                    <w:pPr>
                      <w:pStyle w:val="Bibliography"/>
                      <w:rPr>
                        <w:noProof/>
                        <w:sz w:val="18"/>
                        <w:szCs w:val="18"/>
                      </w:rPr>
                    </w:pPr>
                    <w:r w:rsidRPr="00D622A8">
                      <w:rPr>
                        <w:noProof/>
                        <w:sz w:val="18"/>
                        <w:szCs w:val="18"/>
                      </w:rPr>
                      <w:t xml:space="preserve">[3] </w:t>
                    </w:r>
                  </w:p>
                </w:tc>
                <w:tc>
                  <w:tcPr>
                    <w:tcW w:w="0" w:type="auto"/>
                    <w:hideMark/>
                  </w:tcPr>
                  <w:p w14:paraId="5825ADA9" w14:textId="77777777" w:rsidR="00D622A8" w:rsidRPr="00D622A8" w:rsidRDefault="00D622A8">
                    <w:pPr>
                      <w:pStyle w:val="Bibliography"/>
                      <w:rPr>
                        <w:noProof/>
                        <w:sz w:val="18"/>
                        <w:szCs w:val="18"/>
                      </w:rPr>
                    </w:pPr>
                    <w:r w:rsidRPr="00D622A8">
                      <w:rPr>
                        <w:noProof/>
                        <w:sz w:val="18"/>
                        <w:szCs w:val="18"/>
                      </w:rPr>
                      <w:t>P. H. England, “Beyond the data: Understanding the impact of Covid-19 on BAME groups,” [Online]. Available: https://assets.publishing.service.gov.uk/government/uploads/system/uploads/attachment_data/file/892376/COVID_stakeholder_engagement_synthesis_beyond_the_data.pdf. [Accessed 2022].</w:t>
                    </w:r>
                  </w:p>
                </w:tc>
              </w:tr>
              <w:tr w:rsidR="00D622A8" w:rsidRPr="00D622A8" w14:paraId="49CA0F03" w14:textId="77777777">
                <w:trPr>
                  <w:divId w:val="2078438255"/>
                  <w:tblCellSpacing w:w="15" w:type="dxa"/>
                </w:trPr>
                <w:tc>
                  <w:tcPr>
                    <w:tcW w:w="50" w:type="pct"/>
                    <w:hideMark/>
                  </w:tcPr>
                  <w:p w14:paraId="3B4944F8" w14:textId="77777777" w:rsidR="00D622A8" w:rsidRPr="00D622A8" w:rsidRDefault="00D622A8">
                    <w:pPr>
                      <w:pStyle w:val="Bibliography"/>
                      <w:rPr>
                        <w:noProof/>
                        <w:sz w:val="18"/>
                        <w:szCs w:val="18"/>
                      </w:rPr>
                    </w:pPr>
                    <w:r w:rsidRPr="00D622A8">
                      <w:rPr>
                        <w:noProof/>
                        <w:sz w:val="18"/>
                        <w:szCs w:val="18"/>
                      </w:rPr>
                      <w:t xml:space="preserve">[4] </w:t>
                    </w:r>
                  </w:p>
                </w:tc>
                <w:tc>
                  <w:tcPr>
                    <w:tcW w:w="0" w:type="auto"/>
                    <w:hideMark/>
                  </w:tcPr>
                  <w:p w14:paraId="04E7C054" w14:textId="77777777" w:rsidR="00D622A8" w:rsidRPr="00D622A8" w:rsidRDefault="00D622A8">
                    <w:pPr>
                      <w:pStyle w:val="Bibliography"/>
                      <w:rPr>
                        <w:noProof/>
                        <w:sz w:val="18"/>
                        <w:szCs w:val="18"/>
                      </w:rPr>
                    </w:pPr>
                    <w:r w:rsidRPr="00D622A8">
                      <w:rPr>
                        <w:noProof/>
                        <w:sz w:val="18"/>
                        <w:szCs w:val="18"/>
                      </w:rPr>
                      <w:t>A. Forgrave, “Location of every vaccination centre north wales - Daily Post,” [Online]. Available: https://www.dailypost.co.uk/news/north-wales-news/location-every-vaccination-centre-north-19616324. [Accessed 2022].</w:t>
                    </w:r>
                  </w:p>
                </w:tc>
              </w:tr>
              <w:tr w:rsidR="00D622A8" w:rsidRPr="00D622A8" w14:paraId="2040DB26" w14:textId="77777777">
                <w:trPr>
                  <w:divId w:val="2078438255"/>
                  <w:tblCellSpacing w:w="15" w:type="dxa"/>
                </w:trPr>
                <w:tc>
                  <w:tcPr>
                    <w:tcW w:w="50" w:type="pct"/>
                    <w:hideMark/>
                  </w:tcPr>
                  <w:p w14:paraId="67AEBE47" w14:textId="77777777" w:rsidR="00D622A8" w:rsidRPr="00D622A8" w:rsidRDefault="00D622A8">
                    <w:pPr>
                      <w:pStyle w:val="Bibliography"/>
                      <w:rPr>
                        <w:noProof/>
                        <w:sz w:val="18"/>
                        <w:szCs w:val="18"/>
                      </w:rPr>
                    </w:pPr>
                    <w:r w:rsidRPr="00D622A8">
                      <w:rPr>
                        <w:noProof/>
                        <w:sz w:val="18"/>
                        <w:szCs w:val="18"/>
                      </w:rPr>
                      <w:t xml:space="preserve">[5] </w:t>
                    </w:r>
                  </w:p>
                </w:tc>
                <w:tc>
                  <w:tcPr>
                    <w:tcW w:w="0" w:type="auto"/>
                    <w:hideMark/>
                  </w:tcPr>
                  <w:p w14:paraId="35C6A1FB" w14:textId="77777777" w:rsidR="00D622A8" w:rsidRPr="00D622A8" w:rsidRDefault="00D622A8">
                    <w:pPr>
                      <w:pStyle w:val="Bibliography"/>
                      <w:rPr>
                        <w:noProof/>
                        <w:sz w:val="18"/>
                        <w:szCs w:val="18"/>
                      </w:rPr>
                    </w:pPr>
                    <w:r w:rsidRPr="00D622A8">
                      <w:rPr>
                        <w:noProof/>
                        <w:sz w:val="18"/>
                        <w:szCs w:val="18"/>
                      </w:rPr>
                      <w:t>“Postcode to Coordinates conversion,” [Online]. Available: https://websemantics.uk/tools/postcode-to-coordinates-conversion/. [Accessed 2022].</w:t>
                    </w:r>
                  </w:p>
                </w:tc>
              </w:tr>
              <w:tr w:rsidR="00D622A8" w:rsidRPr="00D622A8" w14:paraId="5810AC79" w14:textId="77777777">
                <w:trPr>
                  <w:divId w:val="2078438255"/>
                  <w:tblCellSpacing w:w="15" w:type="dxa"/>
                </w:trPr>
                <w:tc>
                  <w:tcPr>
                    <w:tcW w:w="50" w:type="pct"/>
                    <w:hideMark/>
                  </w:tcPr>
                  <w:p w14:paraId="732406C9" w14:textId="77777777" w:rsidR="00D622A8" w:rsidRPr="00D622A8" w:rsidRDefault="00D622A8">
                    <w:pPr>
                      <w:pStyle w:val="Bibliography"/>
                      <w:rPr>
                        <w:noProof/>
                        <w:sz w:val="18"/>
                        <w:szCs w:val="18"/>
                      </w:rPr>
                    </w:pPr>
                    <w:r w:rsidRPr="00D622A8">
                      <w:rPr>
                        <w:noProof/>
                        <w:sz w:val="18"/>
                        <w:szCs w:val="18"/>
                      </w:rPr>
                      <w:t xml:space="preserve">[6] </w:t>
                    </w:r>
                  </w:p>
                </w:tc>
                <w:tc>
                  <w:tcPr>
                    <w:tcW w:w="0" w:type="auto"/>
                    <w:hideMark/>
                  </w:tcPr>
                  <w:p w14:paraId="48253FE2" w14:textId="77777777" w:rsidR="00D622A8" w:rsidRPr="00D622A8" w:rsidRDefault="00D622A8">
                    <w:pPr>
                      <w:pStyle w:val="Bibliography"/>
                      <w:rPr>
                        <w:noProof/>
                        <w:sz w:val="18"/>
                        <w:szCs w:val="18"/>
                      </w:rPr>
                    </w:pPr>
                    <w:r w:rsidRPr="00D622A8">
                      <w:rPr>
                        <w:noProof/>
                        <w:sz w:val="18"/>
                        <w:szCs w:val="18"/>
                      </w:rPr>
                      <w:t>Edina, “Digimap,” [Online]. Available: https://digimap.edina.ac.uk/. [Accessed 2022].</w:t>
                    </w:r>
                  </w:p>
                </w:tc>
              </w:tr>
              <w:tr w:rsidR="00D622A8" w:rsidRPr="00D622A8" w14:paraId="0BF0D9C2" w14:textId="77777777">
                <w:trPr>
                  <w:divId w:val="2078438255"/>
                  <w:tblCellSpacing w:w="15" w:type="dxa"/>
                </w:trPr>
                <w:tc>
                  <w:tcPr>
                    <w:tcW w:w="50" w:type="pct"/>
                    <w:hideMark/>
                  </w:tcPr>
                  <w:p w14:paraId="12B582F7" w14:textId="77777777" w:rsidR="00D622A8" w:rsidRPr="00D622A8" w:rsidRDefault="00D622A8">
                    <w:pPr>
                      <w:pStyle w:val="Bibliography"/>
                      <w:rPr>
                        <w:noProof/>
                        <w:sz w:val="18"/>
                        <w:szCs w:val="18"/>
                      </w:rPr>
                    </w:pPr>
                    <w:r w:rsidRPr="00D622A8">
                      <w:rPr>
                        <w:noProof/>
                        <w:sz w:val="18"/>
                        <w:szCs w:val="18"/>
                      </w:rPr>
                      <w:t xml:space="preserve">[7] </w:t>
                    </w:r>
                  </w:p>
                </w:tc>
                <w:tc>
                  <w:tcPr>
                    <w:tcW w:w="0" w:type="auto"/>
                    <w:hideMark/>
                  </w:tcPr>
                  <w:p w14:paraId="586DEB83" w14:textId="77777777" w:rsidR="00D622A8" w:rsidRPr="00D622A8" w:rsidRDefault="00D622A8">
                    <w:pPr>
                      <w:pStyle w:val="Bibliography"/>
                      <w:rPr>
                        <w:noProof/>
                        <w:sz w:val="18"/>
                        <w:szCs w:val="18"/>
                      </w:rPr>
                    </w:pPr>
                    <w:r w:rsidRPr="00D622A8">
                      <w:rPr>
                        <w:noProof/>
                        <w:sz w:val="18"/>
                        <w:szCs w:val="18"/>
                      </w:rPr>
                      <w:t>W. Government, “Lle,” [Online]. Available: http://lle.gov.wales/home. [Accessed 2022].</w:t>
                    </w:r>
                  </w:p>
                </w:tc>
              </w:tr>
              <w:tr w:rsidR="00D622A8" w:rsidRPr="00D622A8" w14:paraId="4F829DEC" w14:textId="77777777">
                <w:trPr>
                  <w:divId w:val="2078438255"/>
                  <w:tblCellSpacing w:w="15" w:type="dxa"/>
                </w:trPr>
                <w:tc>
                  <w:tcPr>
                    <w:tcW w:w="50" w:type="pct"/>
                    <w:hideMark/>
                  </w:tcPr>
                  <w:p w14:paraId="31DEA0CC" w14:textId="77777777" w:rsidR="00D622A8" w:rsidRPr="00D622A8" w:rsidRDefault="00D622A8">
                    <w:pPr>
                      <w:pStyle w:val="Bibliography"/>
                      <w:rPr>
                        <w:noProof/>
                        <w:sz w:val="18"/>
                        <w:szCs w:val="18"/>
                      </w:rPr>
                    </w:pPr>
                    <w:r w:rsidRPr="00D622A8">
                      <w:rPr>
                        <w:noProof/>
                        <w:sz w:val="18"/>
                        <w:szCs w:val="18"/>
                      </w:rPr>
                      <w:t xml:space="preserve">[8] </w:t>
                    </w:r>
                  </w:p>
                </w:tc>
                <w:tc>
                  <w:tcPr>
                    <w:tcW w:w="0" w:type="auto"/>
                    <w:hideMark/>
                  </w:tcPr>
                  <w:p w14:paraId="44CB8A3A" w14:textId="77777777" w:rsidR="00D622A8" w:rsidRPr="00D622A8" w:rsidRDefault="00D622A8">
                    <w:pPr>
                      <w:pStyle w:val="Bibliography"/>
                      <w:rPr>
                        <w:noProof/>
                        <w:sz w:val="18"/>
                        <w:szCs w:val="18"/>
                      </w:rPr>
                    </w:pPr>
                    <w:r w:rsidRPr="00D622A8">
                      <w:rPr>
                        <w:noProof/>
                        <w:sz w:val="18"/>
                        <w:szCs w:val="18"/>
                      </w:rPr>
                      <w:t>PlumPlot, “Wales Population Statistics,” [Online]. Available: http://www.plumplot.co.uk/Wales-population.html#:~:text=In%202020%2C%20there%20were%203.2,residents%20per%20household%20in%202011.. [Accessed 2022].</w:t>
                    </w:r>
                  </w:p>
                </w:tc>
              </w:tr>
              <w:tr w:rsidR="00D622A8" w:rsidRPr="00D622A8" w14:paraId="573CFB99" w14:textId="77777777">
                <w:trPr>
                  <w:divId w:val="2078438255"/>
                  <w:tblCellSpacing w:w="15" w:type="dxa"/>
                </w:trPr>
                <w:tc>
                  <w:tcPr>
                    <w:tcW w:w="50" w:type="pct"/>
                    <w:hideMark/>
                  </w:tcPr>
                  <w:p w14:paraId="60F1522E" w14:textId="77777777" w:rsidR="00D622A8" w:rsidRPr="00D622A8" w:rsidRDefault="00D622A8">
                    <w:pPr>
                      <w:pStyle w:val="Bibliography"/>
                      <w:rPr>
                        <w:noProof/>
                        <w:sz w:val="18"/>
                        <w:szCs w:val="18"/>
                      </w:rPr>
                    </w:pPr>
                    <w:r w:rsidRPr="00D622A8">
                      <w:rPr>
                        <w:noProof/>
                        <w:sz w:val="18"/>
                        <w:szCs w:val="18"/>
                      </w:rPr>
                      <w:t xml:space="preserve">[9] </w:t>
                    </w:r>
                  </w:p>
                </w:tc>
                <w:tc>
                  <w:tcPr>
                    <w:tcW w:w="0" w:type="auto"/>
                    <w:hideMark/>
                  </w:tcPr>
                  <w:p w14:paraId="24EA9AAF" w14:textId="77777777" w:rsidR="00D622A8" w:rsidRPr="00D622A8" w:rsidRDefault="00D622A8">
                    <w:pPr>
                      <w:pStyle w:val="Bibliography"/>
                      <w:rPr>
                        <w:noProof/>
                        <w:sz w:val="18"/>
                        <w:szCs w:val="18"/>
                      </w:rPr>
                    </w:pPr>
                    <w:r w:rsidRPr="00D622A8">
                      <w:rPr>
                        <w:noProof/>
                        <w:sz w:val="18"/>
                        <w:szCs w:val="18"/>
                      </w:rPr>
                      <w:t>“Older People,” WWCP - West Wales Care Partnership , [Online]. Available: http://www.wwcp-data.org.uk/older-people. [Accessed 2022].</w:t>
                    </w:r>
                  </w:p>
                </w:tc>
              </w:tr>
              <w:tr w:rsidR="00D622A8" w:rsidRPr="00D622A8" w14:paraId="74EA1C1B" w14:textId="77777777">
                <w:trPr>
                  <w:divId w:val="2078438255"/>
                  <w:tblCellSpacing w:w="15" w:type="dxa"/>
                </w:trPr>
                <w:tc>
                  <w:tcPr>
                    <w:tcW w:w="50" w:type="pct"/>
                    <w:hideMark/>
                  </w:tcPr>
                  <w:p w14:paraId="598CF61F" w14:textId="77777777" w:rsidR="00D622A8" w:rsidRPr="00D622A8" w:rsidRDefault="00D622A8">
                    <w:pPr>
                      <w:pStyle w:val="Bibliography"/>
                      <w:rPr>
                        <w:noProof/>
                        <w:sz w:val="18"/>
                        <w:szCs w:val="18"/>
                      </w:rPr>
                    </w:pPr>
                    <w:r w:rsidRPr="00D622A8">
                      <w:rPr>
                        <w:noProof/>
                        <w:sz w:val="18"/>
                        <w:szCs w:val="18"/>
                      </w:rPr>
                      <w:t xml:space="preserve">[10] </w:t>
                    </w:r>
                  </w:p>
                </w:tc>
                <w:tc>
                  <w:tcPr>
                    <w:tcW w:w="0" w:type="auto"/>
                    <w:hideMark/>
                  </w:tcPr>
                  <w:p w14:paraId="0FCADF6D" w14:textId="77777777" w:rsidR="00D622A8" w:rsidRPr="00D622A8" w:rsidRDefault="00D622A8">
                    <w:pPr>
                      <w:pStyle w:val="Bibliography"/>
                      <w:rPr>
                        <w:noProof/>
                        <w:sz w:val="18"/>
                        <w:szCs w:val="18"/>
                      </w:rPr>
                    </w:pPr>
                    <w:r w:rsidRPr="00D622A8">
                      <w:rPr>
                        <w:noProof/>
                        <w:sz w:val="18"/>
                        <w:szCs w:val="18"/>
                      </w:rPr>
                      <w:t>O. Donovan, “Keeping the Faith,” State of Wales, [Online]. Available: https://stateofwales.com/2018/07/keeping-the-faith-i-religion-in-wales-facts-figures/. [Accessed 2022].</w:t>
                    </w:r>
                  </w:p>
                </w:tc>
              </w:tr>
              <w:tr w:rsidR="00D622A8" w:rsidRPr="00D622A8" w14:paraId="11A25B5E" w14:textId="77777777">
                <w:trPr>
                  <w:divId w:val="2078438255"/>
                  <w:tblCellSpacing w:w="15" w:type="dxa"/>
                </w:trPr>
                <w:tc>
                  <w:tcPr>
                    <w:tcW w:w="50" w:type="pct"/>
                    <w:hideMark/>
                  </w:tcPr>
                  <w:p w14:paraId="54452AE6" w14:textId="77777777" w:rsidR="00D622A8" w:rsidRPr="00D622A8" w:rsidRDefault="00D622A8">
                    <w:pPr>
                      <w:pStyle w:val="Bibliography"/>
                      <w:rPr>
                        <w:noProof/>
                        <w:sz w:val="18"/>
                        <w:szCs w:val="18"/>
                      </w:rPr>
                    </w:pPr>
                    <w:r w:rsidRPr="00D622A8">
                      <w:rPr>
                        <w:noProof/>
                        <w:sz w:val="18"/>
                        <w:szCs w:val="18"/>
                      </w:rPr>
                      <w:t xml:space="preserve">[11] </w:t>
                    </w:r>
                  </w:p>
                </w:tc>
                <w:tc>
                  <w:tcPr>
                    <w:tcW w:w="0" w:type="auto"/>
                    <w:hideMark/>
                  </w:tcPr>
                  <w:p w14:paraId="7C8B9364" w14:textId="77777777" w:rsidR="00D622A8" w:rsidRPr="00D622A8" w:rsidRDefault="00D622A8">
                    <w:pPr>
                      <w:pStyle w:val="Bibliography"/>
                      <w:rPr>
                        <w:noProof/>
                        <w:sz w:val="18"/>
                        <w:szCs w:val="18"/>
                      </w:rPr>
                    </w:pPr>
                    <w:r w:rsidRPr="00D622A8">
                      <w:rPr>
                        <w:noProof/>
                        <w:sz w:val="18"/>
                        <w:szCs w:val="18"/>
                      </w:rPr>
                      <w:t>P. Central, “The role of religiosity in COVID-19 vaccine hesitancy,” [Online]. Available: https://www.ncbi.nlm.nih.gov/pmc/articles/PMC8195070/. [Accessed 2022].</w:t>
                    </w:r>
                  </w:p>
                </w:tc>
              </w:tr>
              <w:tr w:rsidR="00D622A8" w:rsidRPr="00D622A8" w14:paraId="6A421AEF" w14:textId="77777777">
                <w:trPr>
                  <w:divId w:val="2078438255"/>
                  <w:tblCellSpacing w:w="15" w:type="dxa"/>
                </w:trPr>
                <w:tc>
                  <w:tcPr>
                    <w:tcW w:w="50" w:type="pct"/>
                    <w:hideMark/>
                  </w:tcPr>
                  <w:p w14:paraId="1C97D854" w14:textId="77777777" w:rsidR="00D622A8" w:rsidRPr="00D622A8" w:rsidRDefault="00D622A8">
                    <w:pPr>
                      <w:pStyle w:val="Bibliography"/>
                      <w:rPr>
                        <w:noProof/>
                        <w:sz w:val="18"/>
                        <w:szCs w:val="18"/>
                      </w:rPr>
                    </w:pPr>
                    <w:r w:rsidRPr="00D622A8">
                      <w:rPr>
                        <w:noProof/>
                        <w:sz w:val="18"/>
                        <w:szCs w:val="18"/>
                      </w:rPr>
                      <w:t xml:space="preserve">[12] </w:t>
                    </w:r>
                  </w:p>
                </w:tc>
                <w:tc>
                  <w:tcPr>
                    <w:tcW w:w="0" w:type="auto"/>
                    <w:hideMark/>
                  </w:tcPr>
                  <w:p w14:paraId="0852C451" w14:textId="77777777" w:rsidR="00D622A8" w:rsidRPr="00D622A8" w:rsidRDefault="00D622A8">
                    <w:pPr>
                      <w:pStyle w:val="Bibliography"/>
                      <w:rPr>
                        <w:noProof/>
                        <w:sz w:val="18"/>
                        <w:szCs w:val="18"/>
                      </w:rPr>
                    </w:pPr>
                    <w:r w:rsidRPr="00D622A8">
                      <w:rPr>
                        <w:noProof/>
                        <w:sz w:val="18"/>
                        <w:szCs w:val="18"/>
                      </w:rPr>
                      <w:t>P. Charlotte D. Smith and P. Jeremy Mennis, “Incorporating Geographic Information Science and Technology in Response to the COVID-19 Pandemic,” Centers for Disease control and prevention, [Online]. Available: https://www.cdc.gov/pcd/issues/2020/20_0246.htm. [Accessed 2022].</w:t>
                    </w:r>
                  </w:p>
                </w:tc>
              </w:tr>
              <w:tr w:rsidR="00D622A8" w:rsidRPr="00D622A8" w14:paraId="142BF582" w14:textId="77777777">
                <w:trPr>
                  <w:divId w:val="2078438255"/>
                  <w:tblCellSpacing w:w="15" w:type="dxa"/>
                </w:trPr>
                <w:tc>
                  <w:tcPr>
                    <w:tcW w:w="50" w:type="pct"/>
                    <w:hideMark/>
                  </w:tcPr>
                  <w:p w14:paraId="051035EB" w14:textId="77777777" w:rsidR="00D622A8" w:rsidRPr="00D622A8" w:rsidRDefault="00D622A8">
                    <w:pPr>
                      <w:pStyle w:val="Bibliography"/>
                      <w:rPr>
                        <w:noProof/>
                        <w:sz w:val="18"/>
                        <w:szCs w:val="18"/>
                      </w:rPr>
                    </w:pPr>
                    <w:r w:rsidRPr="00D622A8">
                      <w:rPr>
                        <w:noProof/>
                        <w:sz w:val="18"/>
                        <w:szCs w:val="18"/>
                      </w:rPr>
                      <w:t xml:space="preserve">[13] </w:t>
                    </w:r>
                  </w:p>
                </w:tc>
                <w:tc>
                  <w:tcPr>
                    <w:tcW w:w="0" w:type="auto"/>
                    <w:hideMark/>
                  </w:tcPr>
                  <w:p w14:paraId="59F12BD8" w14:textId="77777777" w:rsidR="00D622A8" w:rsidRPr="00D622A8" w:rsidRDefault="00D622A8">
                    <w:pPr>
                      <w:pStyle w:val="Bibliography"/>
                      <w:rPr>
                        <w:noProof/>
                        <w:sz w:val="18"/>
                        <w:szCs w:val="18"/>
                      </w:rPr>
                    </w:pPr>
                    <w:r w:rsidRPr="00D622A8">
                      <w:rPr>
                        <w:noProof/>
                        <w:sz w:val="18"/>
                        <w:szCs w:val="18"/>
                      </w:rPr>
                      <w:t>K. Burton, “Mapping the curve: how GIS is helping the Covid-19 response,” Geographical, [Online]. Available: https://geographical.co.uk/people/development/item/3676-how-gis-is-helping-the-covid-19-response. [Accessed 2022].</w:t>
                    </w:r>
                  </w:p>
                </w:tc>
              </w:tr>
            </w:tbl>
            <w:p w14:paraId="75762F40" w14:textId="77777777" w:rsidR="00D622A8" w:rsidRPr="00D622A8" w:rsidRDefault="00D622A8">
              <w:pPr>
                <w:divId w:val="2078438255"/>
                <w:rPr>
                  <w:rFonts w:eastAsia="Times New Roman"/>
                  <w:noProof/>
                  <w:sz w:val="18"/>
                  <w:szCs w:val="18"/>
                </w:rPr>
              </w:pPr>
            </w:p>
            <w:p w14:paraId="6CB04787" w14:textId="3619E835" w:rsidR="00693710" w:rsidRDefault="00693710">
              <w:r w:rsidRPr="00D622A8">
                <w:rPr>
                  <w:b/>
                  <w:bCs/>
                  <w:noProof/>
                  <w:sz w:val="18"/>
                  <w:szCs w:val="18"/>
                </w:rPr>
                <w:fldChar w:fldCharType="end"/>
              </w:r>
            </w:p>
          </w:sdtContent>
        </w:sdt>
      </w:sdtContent>
    </w:sdt>
    <w:p w14:paraId="24F83F1B" w14:textId="77777777" w:rsidR="00693710" w:rsidRDefault="00693710"/>
    <w:sectPr w:rsidR="00693710" w:rsidSect="005057ED">
      <w:footerReference w:type="default" r:id="rId7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ACEA4D" w14:textId="77777777" w:rsidR="002A08E1" w:rsidRDefault="002A08E1" w:rsidP="002A08E1">
      <w:pPr>
        <w:spacing w:after="0" w:line="240" w:lineRule="auto"/>
      </w:pPr>
      <w:r>
        <w:separator/>
      </w:r>
    </w:p>
  </w:endnote>
  <w:endnote w:type="continuationSeparator" w:id="0">
    <w:p w14:paraId="141284C2" w14:textId="77777777" w:rsidR="002A08E1" w:rsidRDefault="002A08E1" w:rsidP="002A08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4545465"/>
      <w:docPartObj>
        <w:docPartGallery w:val="Page Numbers (Bottom of Page)"/>
        <w:docPartUnique/>
      </w:docPartObj>
    </w:sdtPr>
    <w:sdtEndPr>
      <w:rPr>
        <w:noProof/>
      </w:rPr>
    </w:sdtEndPr>
    <w:sdtContent>
      <w:p w14:paraId="269D1B79" w14:textId="666C1383" w:rsidR="00DC1156" w:rsidRDefault="00DC11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6ABE66" w14:textId="77777777" w:rsidR="00DC1156" w:rsidRDefault="00DC11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FC34E7" w14:textId="77777777" w:rsidR="002A08E1" w:rsidRDefault="002A08E1" w:rsidP="002A08E1">
      <w:pPr>
        <w:spacing w:after="0" w:line="240" w:lineRule="auto"/>
      </w:pPr>
      <w:r>
        <w:separator/>
      </w:r>
    </w:p>
  </w:footnote>
  <w:footnote w:type="continuationSeparator" w:id="0">
    <w:p w14:paraId="27F7FF42" w14:textId="77777777" w:rsidR="002A08E1" w:rsidRDefault="002A08E1" w:rsidP="002A08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93D5B"/>
    <w:multiLevelType w:val="hybridMultilevel"/>
    <w:tmpl w:val="20F47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512F16"/>
    <w:multiLevelType w:val="hybridMultilevel"/>
    <w:tmpl w:val="1C508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B02565"/>
    <w:multiLevelType w:val="hybridMultilevel"/>
    <w:tmpl w:val="98FA3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7868845">
    <w:abstractNumId w:val="1"/>
  </w:num>
  <w:num w:numId="2" w16cid:durableId="1316882321">
    <w:abstractNumId w:val="0"/>
  </w:num>
  <w:num w:numId="3" w16cid:durableId="16856642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637"/>
    <w:rsid w:val="00006617"/>
    <w:rsid w:val="000122A0"/>
    <w:rsid w:val="00014522"/>
    <w:rsid w:val="000179D0"/>
    <w:rsid w:val="00024A21"/>
    <w:rsid w:val="0002742D"/>
    <w:rsid w:val="0003253C"/>
    <w:rsid w:val="000412A8"/>
    <w:rsid w:val="00043203"/>
    <w:rsid w:val="00043598"/>
    <w:rsid w:val="000446DC"/>
    <w:rsid w:val="00044735"/>
    <w:rsid w:val="00046E2C"/>
    <w:rsid w:val="00047428"/>
    <w:rsid w:val="000474B9"/>
    <w:rsid w:val="00051144"/>
    <w:rsid w:val="000544CE"/>
    <w:rsid w:val="00062B14"/>
    <w:rsid w:val="000635AC"/>
    <w:rsid w:val="00065404"/>
    <w:rsid w:val="000664D1"/>
    <w:rsid w:val="00071C3E"/>
    <w:rsid w:val="00076AB1"/>
    <w:rsid w:val="0008220C"/>
    <w:rsid w:val="00083FE4"/>
    <w:rsid w:val="0008621C"/>
    <w:rsid w:val="00091918"/>
    <w:rsid w:val="00091D43"/>
    <w:rsid w:val="00092ACD"/>
    <w:rsid w:val="00095233"/>
    <w:rsid w:val="000A0A24"/>
    <w:rsid w:val="000B44BA"/>
    <w:rsid w:val="000C0DA1"/>
    <w:rsid w:val="000C21B9"/>
    <w:rsid w:val="000C25B2"/>
    <w:rsid w:val="000C4001"/>
    <w:rsid w:val="000C516E"/>
    <w:rsid w:val="000C55E7"/>
    <w:rsid w:val="000C7DC6"/>
    <w:rsid w:val="000D19E4"/>
    <w:rsid w:val="000D59B6"/>
    <w:rsid w:val="000E0D7B"/>
    <w:rsid w:val="000E67EE"/>
    <w:rsid w:val="000E734D"/>
    <w:rsid w:val="000F17DA"/>
    <w:rsid w:val="000F2FA8"/>
    <w:rsid w:val="000F55C8"/>
    <w:rsid w:val="0010062E"/>
    <w:rsid w:val="00110D3D"/>
    <w:rsid w:val="0011394F"/>
    <w:rsid w:val="00134D61"/>
    <w:rsid w:val="001353D0"/>
    <w:rsid w:val="00136A40"/>
    <w:rsid w:val="001407FD"/>
    <w:rsid w:val="00141D51"/>
    <w:rsid w:val="00142665"/>
    <w:rsid w:val="001451BA"/>
    <w:rsid w:val="00145EE6"/>
    <w:rsid w:val="00147245"/>
    <w:rsid w:val="001513C2"/>
    <w:rsid w:val="0015462D"/>
    <w:rsid w:val="00160E52"/>
    <w:rsid w:val="001660E8"/>
    <w:rsid w:val="001726D2"/>
    <w:rsid w:val="00173798"/>
    <w:rsid w:val="00180DFB"/>
    <w:rsid w:val="001846D7"/>
    <w:rsid w:val="00185008"/>
    <w:rsid w:val="00185AF8"/>
    <w:rsid w:val="001910F1"/>
    <w:rsid w:val="001A2312"/>
    <w:rsid w:val="001A272C"/>
    <w:rsid w:val="001A3D59"/>
    <w:rsid w:val="001B249B"/>
    <w:rsid w:val="001B49BD"/>
    <w:rsid w:val="001C019C"/>
    <w:rsid w:val="001C1742"/>
    <w:rsid w:val="001C26E7"/>
    <w:rsid w:val="001C3717"/>
    <w:rsid w:val="001D1449"/>
    <w:rsid w:val="001D208B"/>
    <w:rsid w:val="001D61B9"/>
    <w:rsid w:val="001D64CC"/>
    <w:rsid w:val="001E4062"/>
    <w:rsid w:val="001F1A15"/>
    <w:rsid w:val="001F2B4E"/>
    <w:rsid w:val="002075DF"/>
    <w:rsid w:val="0021357E"/>
    <w:rsid w:val="0021537B"/>
    <w:rsid w:val="00223201"/>
    <w:rsid w:val="00223EBC"/>
    <w:rsid w:val="00227DC5"/>
    <w:rsid w:val="0023068C"/>
    <w:rsid w:val="00235D1F"/>
    <w:rsid w:val="00237B82"/>
    <w:rsid w:val="002409ED"/>
    <w:rsid w:val="00243A68"/>
    <w:rsid w:val="0024771A"/>
    <w:rsid w:val="002505C4"/>
    <w:rsid w:val="00255E40"/>
    <w:rsid w:val="00262CED"/>
    <w:rsid w:val="00264CCC"/>
    <w:rsid w:val="00270291"/>
    <w:rsid w:val="00292116"/>
    <w:rsid w:val="002A08E1"/>
    <w:rsid w:val="002A41FB"/>
    <w:rsid w:val="002A42BC"/>
    <w:rsid w:val="002B1F75"/>
    <w:rsid w:val="002B5781"/>
    <w:rsid w:val="002B7DC6"/>
    <w:rsid w:val="002D0D02"/>
    <w:rsid w:val="002D266F"/>
    <w:rsid w:val="002D2A00"/>
    <w:rsid w:val="003009AA"/>
    <w:rsid w:val="0030591C"/>
    <w:rsid w:val="0030742D"/>
    <w:rsid w:val="00315CC0"/>
    <w:rsid w:val="00317A5E"/>
    <w:rsid w:val="00323D3F"/>
    <w:rsid w:val="00325315"/>
    <w:rsid w:val="00327753"/>
    <w:rsid w:val="003302E6"/>
    <w:rsid w:val="003411F6"/>
    <w:rsid w:val="00344154"/>
    <w:rsid w:val="0034742E"/>
    <w:rsid w:val="00352E8A"/>
    <w:rsid w:val="003532FB"/>
    <w:rsid w:val="00357F5D"/>
    <w:rsid w:val="003602E7"/>
    <w:rsid w:val="00371D78"/>
    <w:rsid w:val="00371F81"/>
    <w:rsid w:val="003849FA"/>
    <w:rsid w:val="003903D9"/>
    <w:rsid w:val="00392A09"/>
    <w:rsid w:val="00394372"/>
    <w:rsid w:val="00397568"/>
    <w:rsid w:val="003A2D9D"/>
    <w:rsid w:val="003A4D76"/>
    <w:rsid w:val="003B6B29"/>
    <w:rsid w:val="003B7B4F"/>
    <w:rsid w:val="003C05AD"/>
    <w:rsid w:val="003C2482"/>
    <w:rsid w:val="003C6BC9"/>
    <w:rsid w:val="003D1693"/>
    <w:rsid w:val="003D6136"/>
    <w:rsid w:val="003D70CA"/>
    <w:rsid w:val="003E0DFE"/>
    <w:rsid w:val="003E1C86"/>
    <w:rsid w:val="003E2BAB"/>
    <w:rsid w:val="003E46CF"/>
    <w:rsid w:val="003F0B01"/>
    <w:rsid w:val="003F409D"/>
    <w:rsid w:val="003F59F7"/>
    <w:rsid w:val="004025A9"/>
    <w:rsid w:val="0040305B"/>
    <w:rsid w:val="004100CB"/>
    <w:rsid w:val="00410448"/>
    <w:rsid w:val="004136EB"/>
    <w:rsid w:val="00413AD2"/>
    <w:rsid w:val="004216DC"/>
    <w:rsid w:val="00421B8A"/>
    <w:rsid w:val="00427F26"/>
    <w:rsid w:val="0043389A"/>
    <w:rsid w:val="00437CA9"/>
    <w:rsid w:val="00443A12"/>
    <w:rsid w:val="00446604"/>
    <w:rsid w:val="00447087"/>
    <w:rsid w:val="004550B1"/>
    <w:rsid w:val="00455F94"/>
    <w:rsid w:val="0046044C"/>
    <w:rsid w:val="004628AD"/>
    <w:rsid w:val="00467F69"/>
    <w:rsid w:val="00470AA2"/>
    <w:rsid w:val="00471287"/>
    <w:rsid w:val="00480136"/>
    <w:rsid w:val="004823CB"/>
    <w:rsid w:val="00483557"/>
    <w:rsid w:val="004A62CB"/>
    <w:rsid w:val="004A69C5"/>
    <w:rsid w:val="004B2040"/>
    <w:rsid w:val="004C68B6"/>
    <w:rsid w:val="004D039B"/>
    <w:rsid w:val="004D1CD7"/>
    <w:rsid w:val="004D334F"/>
    <w:rsid w:val="004D451A"/>
    <w:rsid w:val="004E63DC"/>
    <w:rsid w:val="004E67B7"/>
    <w:rsid w:val="005024F4"/>
    <w:rsid w:val="00502EE9"/>
    <w:rsid w:val="005057ED"/>
    <w:rsid w:val="00512DFB"/>
    <w:rsid w:val="00514EA1"/>
    <w:rsid w:val="00517B8E"/>
    <w:rsid w:val="0052469A"/>
    <w:rsid w:val="0052484D"/>
    <w:rsid w:val="0052496D"/>
    <w:rsid w:val="00525DEB"/>
    <w:rsid w:val="00533C4B"/>
    <w:rsid w:val="00542127"/>
    <w:rsid w:val="00545903"/>
    <w:rsid w:val="005536B4"/>
    <w:rsid w:val="00553B54"/>
    <w:rsid w:val="00553B89"/>
    <w:rsid w:val="00561399"/>
    <w:rsid w:val="00561AB3"/>
    <w:rsid w:val="00565C23"/>
    <w:rsid w:val="00577700"/>
    <w:rsid w:val="00592830"/>
    <w:rsid w:val="00593DDF"/>
    <w:rsid w:val="0059619A"/>
    <w:rsid w:val="005A4EA6"/>
    <w:rsid w:val="005B0779"/>
    <w:rsid w:val="005B251A"/>
    <w:rsid w:val="005B5A1B"/>
    <w:rsid w:val="005D1F44"/>
    <w:rsid w:val="005D6830"/>
    <w:rsid w:val="005E03EC"/>
    <w:rsid w:val="005E4555"/>
    <w:rsid w:val="005F257C"/>
    <w:rsid w:val="005F337B"/>
    <w:rsid w:val="005F5FAE"/>
    <w:rsid w:val="0060359D"/>
    <w:rsid w:val="00603E8C"/>
    <w:rsid w:val="00605512"/>
    <w:rsid w:val="006104DA"/>
    <w:rsid w:val="00616E0B"/>
    <w:rsid w:val="006239B3"/>
    <w:rsid w:val="006240C3"/>
    <w:rsid w:val="00630FA0"/>
    <w:rsid w:val="00631C0D"/>
    <w:rsid w:val="00633184"/>
    <w:rsid w:val="0064290D"/>
    <w:rsid w:val="00647836"/>
    <w:rsid w:val="00660300"/>
    <w:rsid w:val="00663847"/>
    <w:rsid w:val="00664600"/>
    <w:rsid w:val="00667B44"/>
    <w:rsid w:val="00670F09"/>
    <w:rsid w:val="00671F90"/>
    <w:rsid w:val="00675427"/>
    <w:rsid w:val="00680A34"/>
    <w:rsid w:val="006830C7"/>
    <w:rsid w:val="00684FAD"/>
    <w:rsid w:val="006905D3"/>
    <w:rsid w:val="00691B94"/>
    <w:rsid w:val="00693710"/>
    <w:rsid w:val="00697929"/>
    <w:rsid w:val="006A088D"/>
    <w:rsid w:val="006A2CDB"/>
    <w:rsid w:val="006B0564"/>
    <w:rsid w:val="006B2A43"/>
    <w:rsid w:val="006C1308"/>
    <w:rsid w:val="006C1DFC"/>
    <w:rsid w:val="006C5016"/>
    <w:rsid w:val="006D31EE"/>
    <w:rsid w:val="006D7593"/>
    <w:rsid w:val="006E3139"/>
    <w:rsid w:val="006E405C"/>
    <w:rsid w:val="006E4976"/>
    <w:rsid w:val="006F4CA5"/>
    <w:rsid w:val="00703462"/>
    <w:rsid w:val="00707943"/>
    <w:rsid w:val="00713D25"/>
    <w:rsid w:val="007149D1"/>
    <w:rsid w:val="00715E14"/>
    <w:rsid w:val="00715FCB"/>
    <w:rsid w:val="00716DF6"/>
    <w:rsid w:val="00723427"/>
    <w:rsid w:val="00724D5E"/>
    <w:rsid w:val="007272D4"/>
    <w:rsid w:val="0073373E"/>
    <w:rsid w:val="007424AF"/>
    <w:rsid w:val="007469E0"/>
    <w:rsid w:val="007517D8"/>
    <w:rsid w:val="00752253"/>
    <w:rsid w:val="00752A05"/>
    <w:rsid w:val="007571D1"/>
    <w:rsid w:val="0075790C"/>
    <w:rsid w:val="00773DA8"/>
    <w:rsid w:val="00773F7A"/>
    <w:rsid w:val="00777263"/>
    <w:rsid w:val="00781105"/>
    <w:rsid w:val="00786118"/>
    <w:rsid w:val="007866AD"/>
    <w:rsid w:val="00786D33"/>
    <w:rsid w:val="0079113A"/>
    <w:rsid w:val="007A011F"/>
    <w:rsid w:val="007A129C"/>
    <w:rsid w:val="007A254F"/>
    <w:rsid w:val="007A4AC1"/>
    <w:rsid w:val="007B07F5"/>
    <w:rsid w:val="007B413E"/>
    <w:rsid w:val="007C3E62"/>
    <w:rsid w:val="007D01DD"/>
    <w:rsid w:val="007E5923"/>
    <w:rsid w:val="007E7D1A"/>
    <w:rsid w:val="007F22E9"/>
    <w:rsid w:val="007F4B8E"/>
    <w:rsid w:val="00802D35"/>
    <w:rsid w:val="0080691B"/>
    <w:rsid w:val="008113FD"/>
    <w:rsid w:val="00811F61"/>
    <w:rsid w:val="008140BB"/>
    <w:rsid w:val="00821100"/>
    <w:rsid w:val="00821F33"/>
    <w:rsid w:val="00822B27"/>
    <w:rsid w:val="00823BAB"/>
    <w:rsid w:val="0083772B"/>
    <w:rsid w:val="0084273C"/>
    <w:rsid w:val="00843025"/>
    <w:rsid w:val="00845775"/>
    <w:rsid w:val="00850FA7"/>
    <w:rsid w:val="00851DC7"/>
    <w:rsid w:val="00856A0A"/>
    <w:rsid w:val="008576A8"/>
    <w:rsid w:val="008603DD"/>
    <w:rsid w:val="00867901"/>
    <w:rsid w:val="008707E8"/>
    <w:rsid w:val="00873962"/>
    <w:rsid w:val="00875E8A"/>
    <w:rsid w:val="008761E8"/>
    <w:rsid w:val="00876E59"/>
    <w:rsid w:val="00880278"/>
    <w:rsid w:val="008802B9"/>
    <w:rsid w:val="00883632"/>
    <w:rsid w:val="00883AB6"/>
    <w:rsid w:val="00895400"/>
    <w:rsid w:val="008A2194"/>
    <w:rsid w:val="008A4E5B"/>
    <w:rsid w:val="008A6123"/>
    <w:rsid w:val="008B0CA8"/>
    <w:rsid w:val="008B340E"/>
    <w:rsid w:val="008B3E33"/>
    <w:rsid w:val="008C7ECF"/>
    <w:rsid w:val="008D5222"/>
    <w:rsid w:val="008D59BA"/>
    <w:rsid w:val="008D5EC0"/>
    <w:rsid w:val="008E253A"/>
    <w:rsid w:val="008E3417"/>
    <w:rsid w:val="00901007"/>
    <w:rsid w:val="00903F93"/>
    <w:rsid w:val="0090538F"/>
    <w:rsid w:val="00905E01"/>
    <w:rsid w:val="009068FE"/>
    <w:rsid w:val="00916B03"/>
    <w:rsid w:val="009202C7"/>
    <w:rsid w:val="00923607"/>
    <w:rsid w:val="00923C05"/>
    <w:rsid w:val="0092502D"/>
    <w:rsid w:val="00932C70"/>
    <w:rsid w:val="00933134"/>
    <w:rsid w:val="00935BB8"/>
    <w:rsid w:val="0094262D"/>
    <w:rsid w:val="009432BA"/>
    <w:rsid w:val="009475F5"/>
    <w:rsid w:val="00950E56"/>
    <w:rsid w:val="00953D6A"/>
    <w:rsid w:val="009678E7"/>
    <w:rsid w:val="0097156C"/>
    <w:rsid w:val="00974067"/>
    <w:rsid w:val="009802B8"/>
    <w:rsid w:val="0099250C"/>
    <w:rsid w:val="00993EA6"/>
    <w:rsid w:val="009A3D09"/>
    <w:rsid w:val="009A5295"/>
    <w:rsid w:val="009A5477"/>
    <w:rsid w:val="009B31E6"/>
    <w:rsid w:val="009B451F"/>
    <w:rsid w:val="009B559A"/>
    <w:rsid w:val="009B6E1E"/>
    <w:rsid w:val="009B769B"/>
    <w:rsid w:val="009C4BFF"/>
    <w:rsid w:val="009C6664"/>
    <w:rsid w:val="009C7789"/>
    <w:rsid w:val="009D0860"/>
    <w:rsid w:val="009F4146"/>
    <w:rsid w:val="00A0188D"/>
    <w:rsid w:val="00A123E8"/>
    <w:rsid w:val="00A13D3B"/>
    <w:rsid w:val="00A20972"/>
    <w:rsid w:val="00A22DBE"/>
    <w:rsid w:val="00A26693"/>
    <w:rsid w:val="00A310F8"/>
    <w:rsid w:val="00A35363"/>
    <w:rsid w:val="00A44CDA"/>
    <w:rsid w:val="00A46D70"/>
    <w:rsid w:val="00A57355"/>
    <w:rsid w:val="00A62810"/>
    <w:rsid w:val="00A63BC8"/>
    <w:rsid w:val="00A6462B"/>
    <w:rsid w:val="00A82532"/>
    <w:rsid w:val="00A86942"/>
    <w:rsid w:val="00A91A58"/>
    <w:rsid w:val="00A92053"/>
    <w:rsid w:val="00A95865"/>
    <w:rsid w:val="00A97924"/>
    <w:rsid w:val="00AA62CD"/>
    <w:rsid w:val="00AB54EF"/>
    <w:rsid w:val="00AB682F"/>
    <w:rsid w:val="00AC0104"/>
    <w:rsid w:val="00AD1BFE"/>
    <w:rsid w:val="00AD43E8"/>
    <w:rsid w:val="00AD456B"/>
    <w:rsid w:val="00AE7348"/>
    <w:rsid w:val="00AF2E2A"/>
    <w:rsid w:val="00AF36D7"/>
    <w:rsid w:val="00AF3AED"/>
    <w:rsid w:val="00AF5F1B"/>
    <w:rsid w:val="00B07EB9"/>
    <w:rsid w:val="00B154EB"/>
    <w:rsid w:val="00B221A4"/>
    <w:rsid w:val="00B23336"/>
    <w:rsid w:val="00B27340"/>
    <w:rsid w:val="00B27CA9"/>
    <w:rsid w:val="00B34785"/>
    <w:rsid w:val="00B35EC4"/>
    <w:rsid w:val="00B43F80"/>
    <w:rsid w:val="00B44B43"/>
    <w:rsid w:val="00B50D41"/>
    <w:rsid w:val="00B5220A"/>
    <w:rsid w:val="00B522EC"/>
    <w:rsid w:val="00B5264F"/>
    <w:rsid w:val="00B533EC"/>
    <w:rsid w:val="00B578F9"/>
    <w:rsid w:val="00B619F0"/>
    <w:rsid w:val="00B61AD2"/>
    <w:rsid w:val="00B62136"/>
    <w:rsid w:val="00B73D63"/>
    <w:rsid w:val="00B768FF"/>
    <w:rsid w:val="00B85CD8"/>
    <w:rsid w:val="00B9237C"/>
    <w:rsid w:val="00B9693A"/>
    <w:rsid w:val="00BA0FB6"/>
    <w:rsid w:val="00BA3111"/>
    <w:rsid w:val="00BA46A2"/>
    <w:rsid w:val="00BA5142"/>
    <w:rsid w:val="00BB3831"/>
    <w:rsid w:val="00BB694C"/>
    <w:rsid w:val="00BD5743"/>
    <w:rsid w:val="00BD7F8D"/>
    <w:rsid w:val="00BE1B21"/>
    <w:rsid w:val="00BE2FC9"/>
    <w:rsid w:val="00BE3280"/>
    <w:rsid w:val="00BE48E2"/>
    <w:rsid w:val="00BE5D65"/>
    <w:rsid w:val="00BF5EFB"/>
    <w:rsid w:val="00BF798D"/>
    <w:rsid w:val="00C04CF0"/>
    <w:rsid w:val="00C06800"/>
    <w:rsid w:val="00C149C6"/>
    <w:rsid w:val="00C23C1F"/>
    <w:rsid w:val="00C257AE"/>
    <w:rsid w:val="00C32663"/>
    <w:rsid w:val="00C327AA"/>
    <w:rsid w:val="00C40F3D"/>
    <w:rsid w:val="00C41105"/>
    <w:rsid w:val="00C46A68"/>
    <w:rsid w:val="00C47104"/>
    <w:rsid w:val="00C513B4"/>
    <w:rsid w:val="00C60EC8"/>
    <w:rsid w:val="00C61277"/>
    <w:rsid w:val="00C737DC"/>
    <w:rsid w:val="00C929AE"/>
    <w:rsid w:val="00C92C60"/>
    <w:rsid w:val="00C93A03"/>
    <w:rsid w:val="00CA33A7"/>
    <w:rsid w:val="00CA7F17"/>
    <w:rsid w:val="00CB640C"/>
    <w:rsid w:val="00CD6F26"/>
    <w:rsid w:val="00CD7948"/>
    <w:rsid w:val="00CD7C36"/>
    <w:rsid w:val="00CE260D"/>
    <w:rsid w:val="00CE48C4"/>
    <w:rsid w:val="00CE5A57"/>
    <w:rsid w:val="00CE7144"/>
    <w:rsid w:val="00CF5486"/>
    <w:rsid w:val="00D03EB8"/>
    <w:rsid w:val="00D1125C"/>
    <w:rsid w:val="00D1136B"/>
    <w:rsid w:val="00D11E70"/>
    <w:rsid w:val="00D21FF9"/>
    <w:rsid w:val="00D30170"/>
    <w:rsid w:val="00D31D32"/>
    <w:rsid w:val="00D325C5"/>
    <w:rsid w:val="00D36B7B"/>
    <w:rsid w:val="00D4593C"/>
    <w:rsid w:val="00D463CB"/>
    <w:rsid w:val="00D503A9"/>
    <w:rsid w:val="00D54735"/>
    <w:rsid w:val="00D5716E"/>
    <w:rsid w:val="00D622A8"/>
    <w:rsid w:val="00D634C3"/>
    <w:rsid w:val="00D63C9A"/>
    <w:rsid w:val="00D64113"/>
    <w:rsid w:val="00D64197"/>
    <w:rsid w:val="00D64686"/>
    <w:rsid w:val="00D66496"/>
    <w:rsid w:val="00D6649F"/>
    <w:rsid w:val="00D70198"/>
    <w:rsid w:val="00D81412"/>
    <w:rsid w:val="00D85EF5"/>
    <w:rsid w:val="00D904F0"/>
    <w:rsid w:val="00DA084D"/>
    <w:rsid w:val="00DA7B1F"/>
    <w:rsid w:val="00DB4530"/>
    <w:rsid w:val="00DB7D5F"/>
    <w:rsid w:val="00DB7FF0"/>
    <w:rsid w:val="00DC1156"/>
    <w:rsid w:val="00DC69D9"/>
    <w:rsid w:val="00DE22F9"/>
    <w:rsid w:val="00DF1C4E"/>
    <w:rsid w:val="00DF3009"/>
    <w:rsid w:val="00DF53CB"/>
    <w:rsid w:val="00DF5D6B"/>
    <w:rsid w:val="00DF70CB"/>
    <w:rsid w:val="00E022B8"/>
    <w:rsid w:val="00E05AB4"/>
    <w:rsid w:val="00E12C56"/>
    <w:rsid w:val="00E16782"/>
    <w:rsid w:val="00E16A09"/>
    <w:rsid w:val="00E1748B"/>
    <w:rsid w:val="00E24BCC"/>
    <w:rsid w:val="00E25036"/>
    <w:rsid w:val="00E26E21"/>
    <w:rsid w:val="00E31024"/>
    <w:rsid w:val="00E46905"/>
    <w:rsid w:val="00E51891"/>
    <w:rsid w:val="00E5379C"/>
    <w:rsid w:val="00E547F8"/>
    <w:rsid w:val="00E5538F"/>
    <w:rsid w:val="00E56BFF"/>
    <w:rsid w:val="00E63227"/>
    <w:rsid w:val="00E742CE"/>
    <w:rsid w:val="00E83F41"/>
    <w:rsid w:val="00E85385"/>
    <w:rsid w:val="00E90B31"/>
    <w:rsid w:val="00E97676"/>
    <w:rsid w:val="00EA07F7"/>
    <w:rsid w:val="00EA3BE8"/>
    <w:rsid w:val="00EA3CBA"/>
    <w:rsid w:val="00EA4BAE"/>
    <w:rsid w:val="00EB4073"/>
    <w:rsid w:val="00EC2264"/>
    <w:rsid w:val="00EC2E8F"/>
    <w:rsid w:val="00EC5210"/>
    <w:rsid w:val="00EC789F"/>
    <w:rsid w:val="00ED1231"/>
    <w:rsid w:val="00ED3A2C"/>
    <w:rsid w:val="00ED4637"/>
    <w:rsid w:val="00ED4753"/>
    <w:rsid w:val="00ED6B29"/>
    <w:rsid w:val="00EE77E6"/>
    <w:rsid w:val="00EF0047"/>
    <w:rsid w:val="00EF4003"/>
    <w:rsid w:val="00EF7416"/>
    <w:rsid w:val="00F00A9C"/>
    <w:rsid w:val="00F04313"/>
    <w:rsid w:val="00F04D2E"/>
    <w:rsid w:val="00F103E1"/>
    <w:rsid w:val="00F154F6"/>
    <w:rsid w:val="00F205BB"/>
    <w:rsid w:val="00F25C54"/>
    <w:rsid w:val="00F33D1C"/>
    <w:rsid w:val="00F33F09"/>
    <w:rsid w:val="00F35544"/>
    <w:rsid w:val="00F443A0"/>
    <w:rsid w:val="00F46126"/>
    <w:rsid w:val="00F51522"/>
    <w:rsid w:val="00F51781"/>
    <w:rsid w:val="00F5323D"/>
    <w:rsid w:val="00F60CF3"/>
    <w:rsid w:val="00F62BB4"/>
    <w:rsid w:val="00F6360E"/>
    <w:rsid w:val="00F6492B"/>
    <w:rsid w:val="00F65A6F"/>
    <w:rsid w:val="00F666C3"/>
    <w:rsid w:val="00F71BDD"/>
    <w:rsid w:val="00F72C92"/>
    <w:rsid w:val="00F75FCD"/>
    <w:rsid w:val="00F852F8"/>
    <w:rsid w:val="00F85988"/>
    <w:rsid w:val="00F870B4"/>
    <w:rsid w:val="00F87F0D"/>
    <w:rsid w:val="00F90921"/>
    <w:rsid w:val="00F90C26"/>
    <w:rsid w:val="00F92049"/>
    <w:rsid w:val="00F94E28"/>
    <w:rsid w:val="00FA1956"/>
    <w:rsid w:val="00FB25DE"/>
    <w:rsid w:val="00FB3BAA"/>
    <w:rsid w:val="00FC5A3E"/>
    <w:rsid w:val="00FD6253"/>
    <w:rsid w:val="00FF13E4"/>
    <w:rsid w:val="00FF4B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74895"/>
  <w15:chartTrackingRefBased/>
  <w15:docId w15:val="{C366B371-217F-4556-B405-4AD8CB3D0D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31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057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057ED"/>
    <w:rPr>
      <w:rFonts w:eastAsiaTheme="minorEastAsia"/>
      <w:lang w:val="en-US"/>
    </w:rPr>
  </w:style>
  <w:style w:type="character" w:styleId="Hyperlink">
    <w:name w:val="Hyperlink"/>
    <w:basedOn w:val="DefaultParagraphFont"/>
    <w:uiPriority w:val="99"/>
    <w:unhideWhenUsed/>
    <w:rsid w:val="007F4B8E"/>
    <w:rPr>
      <w:color w:val="0000FF"/>
      <w:u w:val="single"/>
    </w:rPr>
  </w:style>
  <w:style w:type="paragraph" w:styleId="ListParagraph">
    <w:name w:val="List Paragraph"/>
    <w:basedOn w:val="Normal"/>
    <w:uiPriority w:val="34"/>
    <w:qFormat/>
    <w:rsid w:val="0015462D"/>
    <w:pPr>
      <w:ind w:left="720"/>
      <w:contextualSpacing/>
    </w:pPr>
  </w:style>
  <w:style w:type="character" w:customStyle="1" w:styleId="Heading1Char">
    <w:name w:val="Heading 1 Char"/>
    <w:basedOn w:val="DefaultParagraphFont"/>
    <w:link w:val="Heading1"/>
    <w:uiPriority w:val="9"/>
    <w:rsid w:val="00933134"/>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A08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08E1"/>
  </w:style>
  <w:style w:type="paragraph" w:styleId="Footer">
    <w:name w:val="footer"/>
    <w:basedOn w:val="Normal"/>
    <w:link w:val="FooterChar"/>
    <w:uiPriority w:val="99"/>
    <w:unhideWhenUsed/>
    <w:rsid w:val="002A08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08E1"/>
  </w:style>
  <w:style w:type="character" w:styleId="FollowedHyperlink">
    <w:name w:val="FollowedHyperlink"/>
    <w:basedOn w:val="DefaultParagraphFont"/>
    <w:uiPriority w:val="99"/>
    <w:semiHidden/>
    <w:unhideWhenUsed/>
    <w:rsid w:val="000122A0"/>
    <w:rPr>
      <w:color w:val="954F72" w:themeColor="followedHyperlink"/>
      <w:u w:val="single"/>
    </w:rPr>
  </w:style>
  <w:style w:type="paragraph" w:styleId="Bibliography">
    <w:name w:val="Bibliography"/>
    <w:basedOn w:val="Normal"/>
    <w:next w:val="Normal"/>
    <w:uiPriority w:val="37"/>
    <w:unhideWhenUsed/>
    <w:rsid w:val="00693710"/>
  </w:style>
  <w:style w:type="paragraph" w:styleId="TOCHeading">
    <w:name w:val="TOC Heading"/>
    <w:basedOn w:val="Heading1"/>
    <w:next w:val="Normal"/>
    <w:uiPriority w:val="39"/>
    <w:unhideWhenUsed/>
    <w:qFormat/>
    <w:rsid w:val="00051144"/>
    <w:pPr>
      <w:outlineLvl w:val="9"/>
    </w:pPr>
    <w:rPr>
      <w:lang w:val="en-US"/>
    </w:rPr>
  </w:style>
  <w:style w:type="paragraph" w:styleId="TOC1">
    <w:name w:val="toc 1"/>
    <w:basedOn w:val="Normal"/>
    <w:next w:val="Normal"/>
    <w:autoRedefine/>
    <w:uiPriority w:val="39"/>
    <w:unhideWhenUsed/>
    <w:rsid w:val="0005114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50656">
      <w:bodyDiv w:val="1"/>
      <w:marLeft w:val="0"/>
      <w:marRight w:val="0"/>
      <w:marTop w:val="0"/>
      <w:marBottom w:val="0"/>
      <w:divBdr>
        <w:top w:val="none" w:sz="0" w:space="0" w:color="auto"/>
        <w:left w:val="none" w:sz="0" w:space="0" w:color="auto"/>
        <w:bottom w:val="none" w:sz="0" w:space="0" w:color="auto"/>
        <w:right w:val="none" w:sz="0" w:space="0" w:color="auto"/>
      </w:divBdr>
    </w:div>
    <w:div w:id="23480584">
      <w:bodyDiv w:val="1"/>
      <w:marLeft w:val="0"/>
      <w:marRight w:val="0"/>
      <w:marTop w:val="0"/>
      <w:marBottom w:val="0"/>
      <w:divBdr>
        <w:top w:val="none" w:sz="0" w:space="0" w:color="auto"/>
        <w:left w:val="none" w:sz="0" w:space="0" w:color="auto"/>
        <w:bottom w:val="none" w:sz="0" w:space="0" w:color="auto"/>
        <w:right w:val="none" w:sz="0" w:space="0" w:color="auto"/>
      </w:divBdr>
    </w:div>
    <w:div w:id="39331569">
      <w:bodyDiv w:val="1"/>
      <w:marLeft w:val="0"/>
      <w:marRight w:val="0"/>
      <w:marTop w:val="0"/>
      <w:marBottom w:val="0"/>
      <w:divBdr>
        <w:top w:val="none" w:sz="0" w:space="0" w:color="auto"/>
        <w:left w:val="none" w:sz="0" w:space="0" w:color="auto"/>
        <w:bottom w:val="none" w:sz="0" w:space="0" w:color="auto"/>
        <w:right w:val="none" w:sz="0" w:space="0" w:color="auto"/>
      </w:divBdr>
    </w:div>
    <w:div w:id="124273021">
      <w:bodyDiv w:val="1"/>
      <w:marLeft w:val="0"/>
      <w:marRight w:val="0"/>
      <w:marTop w:val="0"/>
      <w:marBottom w:val="0"/>
      <w:divBdr>
        <w:top w:val="none" w:sz="0" w:space="0" w:color="auto"/>
        <w:left w:val="none" w:sz="0" w:space="0" w:color="auto"/>
        <w:bottom w:val="none" w:sz="0" w:space="0" w:color="auto"/>
        <w:right w:val="none" w:sz="0" w:space="0" w:color="auto"/>
      </w:divBdr>
    </w:div>
    <w:div w:id="151147036">
      <w:bodyDiv w:val="1"/>
      <w:marLeft w:val="0"/>
      <w:marRight w:val="0"/>
      <w:marTop w:val="0"/>
      <w:marBottom w:val="0"/>
      <w:divBdr>
        <w:top w:val="none" w:sz="0" w:space="0" w:color="auto"/>
        <w:left w:val="none" w:sz="0" w:space="0" w:color="auto"/>
        <w:bottom w:val="none" w:sz="0" w:space="0" w:color="auto"/>
        <w:right w:val="none" w:sz="0" w:space="0" w:color="auto"/>
      </w:divBdr>
    </w:div>
    <w:div w:id="182984128">
      <w:bodyDiv w:val="1"/>
      <w:marLeft w:val="0"/>
      <w:marRight w:val="0"/>
      <w:marTop w:val="0"/>
      <w:marBottom w:val="0"/>
      <w:divBdr>
        <w:top w:val="none" w:sz="0" w:space="0" w:color="auto"/>
        <w:left w:val="none" w:sz="0" w:space="0" w:color="auto"/>
        <w:bottom w:val="none" w:sz="0" w:space="0" w:color="auto"/>
        <w:right w:val="none" w:sz="0" w:space="0" w:color="auto"/>
      </w:divBdr>
    </w:div>
    <w:div w:id="233855455">
      <w:bodyDiv w:val="1"/>
      <w:marLeft w:val="0"/>
      <w:marRight w:val="0"/>
      <w:marTop w:val="0"/>
      <w:marBottom w:val="0"/>
      <w:divBdr>
        <w:top w:val="none" w:sz="0" w:space="0" w:color="auto"/>
        <w:left w:val="none" w:sz="0" w:space="0" w:color="auto"/>
        <w:bottom w:val="none" w:sz="0" w:space="0" w:color="auto"/>
        <w:right w:val="none" w:sz="0" w:space="0" w:color="auto"/>
      </w:divBdr>
    </w:div>
    <w:div w:id="258955214">
      <w:bodyDiv w:val="1"/>
      <w:marLeft w:val="0"/>
      <w:marRight w:val="0"/>
      <w:marTop w:val="0"/>
      <w:marBottom w:val="0"/>
      <w:divBdr>
        <w:top w:val="none" w:sz="0" w:space="0" w:color="auto"/>
        <w:left w:val="none" w:sz="0" w:space="0" w:color="auto"/>
        <w:bottom w:val="none" w:sz="0" w:space="0" w:color="auto"/>
        <w:right w:val="none" w:sz="0" w:space="0" w:color="auto"/>
      </w:divBdr>
    </w:div>
    <w:div w:id="326640670">
      <w:bodyDiv w:val="1"/>
      <w:marLeft w:val="0"/>
      <w:marRight w:val="0"/>
      <w:marTop w:val="0"/>
      <w:marBottom w:val="0"/>
      <w:divBdr>
        <w:top w:val="none" w:sz="0" w:space="0" w:color="auto"/>
        <w:left w:val="none" w:sz="0" w:space="0" w:color="auto"/>
        <w:bottom w:val="none" w:sz="0" w:space="0" w:color="auto"/>
        <w:right w:val="none" w:sz="0" w:space="0" w:color="auto"/>
      </w:divBdr>
    </w:div>
    <w:div w:id="348021750">
      <w:bodyDiv w:val="1"/>
      <w:marLeft w:val="0"/>
      <w:marRight w:val="0"/>
      <w:marTop w:val="0"/>
      <w:marBottom w:val="0"/>
      <w:divBdr>
        <w:top w:val="none" w:sz="0" w:space="0" w:color="auto"/>
        <w:left w:val="none" w:sz="0" w:space="0" w:color="auto"/>
        <w:bottom w:val="none" w:sz="0" w:space="0" w:color="auto"/>
        <w:right w:val="none" w:sz="0" w:space="0" w:color="auto"/>
      </w:divBdr>
    </w:div>
    <w:div w:id="348995812">
      <w:bodyDiv w:val="1"/>
      <w:marLeft w:val="0"/>
      <w:marRight w:val="0"/>
      <w:marTop w:val="0"/>
      <w:marBottom w:val="0"/>
      <w:divBdr>
        <w:top w:val="none" w:sz="0" w:space="0" w:color="auto"/>
        <w:left w:val="none" w:sz="0" w:space="0" w:color="auto"/>
        <w:bottom w:val="none" w:sz="0" w:space="0" w:color="auto"/>
        <w:right w:val="none" w:sz="0" w:space="0" w:color="auto"/>
      </w:divBdr>
    </w:div>
    <w:div w:id="357321581">
      <w:bodyDiv w:val="1"/>
      <w:marLeft w:val="0"/>
      <w:marRight w:val="0"/>
      <w:marTop w:val="0"/>
      <w:marBottom w:val="0"/>
      <w:divBdr>
        <w:top w:val="none" w:sz="0" w:space="0" w:color="auto"/>
        <w:left w:val="none" w:sz="0" w:space="0" w:color="auto"/>
        <w:bottom w:val="none" w:sz="0" w:space="0" w:color="auto"/>
        <w:right w:val="none" w:sz="0" w:space="0" w:color="auto"/>
      </w:divBdr>
    </w:div>
    <w:div w:id="398406570">
      <w:bodyDiv w:val="1"/>
      <w:marLeft w:val="0"/>
      <w:marRight w:val="0"/>
      <w:marTop w:val="0"/>
      <w:marBottom w:val="0"/>
      <w:divBdr>
        <w:top w:val="none" w:sz="0" w:space="0" w:color="auto"/>
        <w:left w:val="none" w:sz="0" w:space="0" w:color="auto"/>
        <w:bottom w:val="none" w:sz="0" w:space="0" w:color="auto"/>
        <w:right w:val="none" w:sz="0" w:space="0" w:color="auto"/>
      </w:divBdr>
    </w:div>
    <w:div w:id="466626305">
      <w:bodyDiv w:val="1"/>
      <w:marLeft w:val="0"/>
      <w:marRight w:val="0"/>
      <w:marTop w:val="0"/>
      <w:marBottom w:val="0"/>
      <w:divBdr>
        <w:top w:val="none" w:sz="0" w:space="0" w:color="auto"/>
        <w:left w:val="none" w:sz="0" w:space="0" w:color="auto"/>
        <w:bottom w:val="none" w:sz="0" w:space="0" w:color="auto"/>
        <w:right w:val="none" w:sz="0" w:space="0" w:color="auto"/>
      </w:divBdr>
    </w:div>
    <w:div w:id="519006132">
      <w:bodyDiv w:val="1"/>
      <w:marLeft w:val="0"/>
      <w:marRight w:val="0"/>
      <w:marTop w:val="0"/>
      <w:marBottom w:val="0"/>
      <w:divBdr>
        <w:top w:val="none" w:sz="0" w:space="0" w:color="auto"/>
        <w:left w:val="none" w:sz="0" w:space="0" w:color="auto"/>
        <w:bottom w:val="none" w:sz="0" w:space="0" w:color="auto"/>
        <w:right w:val="none" w:sz="0" w:space="0" w:color="auto"/>
      </w:divBdr>
    </w:div>
    <w:div w:id="556623846">
      <w:bodyDiv w:val="1"/>
      <w:marLeft w:val="0"/>
      <w:marRight w:val="0"/>
      <w:marTop w:val="0"/>
      <w:marBottom w:val="0"/>
      <w:divBdr>
        <w:top w:val="none" w:sz="0" w:space="0" w:color="auto"/>
        <w:left w:val="none" w:sz="0" w:space="0" w:color="auto"/>
        <w:bottom w:val="none" w:sz="0" w:space="0" w:color="auto"/>
        <w:right w:val="none" w:sz="0" w:space="0" w:color="auto"/>
      </w:divBdr>
    </w:div>
    <w:div w:id="568420362">
      <w:bodyDiv w:val="1"/>
      <w:marLeft w:val="0"/>
      <w:marRight w:val="0"/>
      <w:marTop w:val="0"/>
      <w:marBottom w:val="0"/>
      <w:divBdr>
        <w:top w:val="none" w:sz="0" w:space="0" w:color="auto"/>
        <w:left w:val="none" w:sz="0" w:space="0" w:color="auto"/>
        <w:bottom w:val="none" w:sz="0" w:space="0" w:color="auto"/>
        <w:right w:val="none" w:sz="0" w:space="0" w:color="auto"/>
      </w:divBdr>
    </w:div>
    <w:div w:id="591091557">
      <w:bodyDiv w:val="1"/>
      <w:marLeft w:val="0"/>
      <w:marRight w:val="0"/>
      <w:marTop w:val="0"/>
      <w:marBottom w:val="0"/>
      <w:divBdr>
        <w:top w:val="none" w:sz="0" w:space="0" w:color="auto"/>
        <w:left w:val="none" w:sz="0" w:space="0" w:color="auto"/>
        <w:bottom w:val="none" w:sz="0" w:space="0" w:color="auto"/>
        <w:right w:val="none" w:sz="0" w:space="0" w:color="auto"/>
      </w:divBdr>
    </w:div>
    <w:div w:id="601182309">
      <w:bodyDiv w:val="1"/>
      <w:marLeft w:val="0"/>
      <w:marRight w:val="0"/>
      <w:marTop w:val="0"/>
      <w:marBottom w:val="0"/>
      <w:divBdr>
        <w:top w:val="none" w:sz="0" w:space="0" w:color="auto"/>
        <w:left w:val="none" w:sz="0" w:space="0" w:color="auto"/>
        <w:bottom w:val="none" w:sz="0" w:space="0" w:color="auto"/>
        <w:right w:val="none" w:sz="0" w:space="0" w:color="auto"/>
      </w:divBdr>
    </w:div>
    <w:div w:id="603735074">
      <w:bodyDiv w:val="1"/>
      <w:marLeft w:val="0"/>
      <w:marRight w:val="0"/>
      <w:marTop w:val="0"/>
      <w:marBottom w:val="0"/>
      <w:divBdr>
        <w:top w:val="none" w:sz="0" w:space="0" w:color="auto"/>
        <w:left w:val="none" w:sz="0" w:space="0" w:color="auto"/>
        <w:bottom w:val="none" w:sz="0" w:space="0" w:color="auto"/>
        <w:right w:val="none" w:sz="0" w:space="0" w:color="auto"/>
      </w:divBdr>
    </w:div>
    <w:div w:id="635910407">
      <w:bodyDiv w:val="1"/>
      <w:marLeft w:val="0"/>
      <w:marRight w:val="0"/>
      <w:marTop w:val="0"/>
      <w:marBottom w:val="0"/>
      <w:divBdr>
        <w:top w:val="none" w:sz="0" w:space="0" w:color="auto"/>
        <w:left w:val="none" w:sz="0" w:space="0" w:color="auto"/>
        <w:bottom w:val="none" w:sz="0" w:space="0" w:color="auto"/>
        <w:right w:val="none" w:sz="0" w:space="0" w:color="auto"/>
      </w:divBdr>
    </w:div>
    <w:div w:id="653796919">
      <w:bodyDiv w:val="1"/>
      <w:marLeft w:val="0"/>
      <w:marRight w:val="0"/>
      <w:marTop w:val="0"/>
      <w:marBottom w:val="0"/>
      <w:divBdr>
        <w:top w:val="none" w:sz="0" w:space="0" w:color="auto"/>
        <w:left w:val="none" w:sz="0" w:space="0" w:color="auto"/>
        <w:bottom w:val="none" w:sz="0" w:space="0" w:color="auto"/>
        <w:right w:val="none" w:sz="0" w:space="0" w:color="auto"/>
      </w:divBdr>
    </w:div>
    <w:div w:id="656153190">
      <w:bodyDiv w:val="1"/>
      <w:marLeft w:val="0"/>
      <w:marRight w:val="0"/>
      <w:marTop w:val="0"/>
      <w:marBottom w:val="0"/>
      <w:divBdr>
        <w:top w:val="none" w:sz="0" w:space="0" w:color="auto"/>
        <w:left w:val="none" w:sz="0" w:space="0" w:color="auto"/>
        <w:bottom w:val="none" w:sz="0" w:space="0" w:color="auto"/>
        <w:right w:val="none" w:sz="0" w:space="0" w:color="auto"/>
      </w:divBdr>
    </w:div>
    <w:div w:id="662320289">
      <w:bodyDiv w:val="1"/>
      <w:marLeft w:val="0"/>
      <w:marRight w:val="0"/>
      <w:marTop w:val="0"/>
      <w:marBottom w:val="0"/>
      <w:divBdr>
        <w:top w:val="none" w:sz="0" w:space="0" w:color="auto"/>
        <w:left w:val="none" w:sz="0" w:space="0" w:color="auto"/>
        <w:bottom w:val="none" w:sz="0" w:space="0" w:color="auto"/>
        <w:right w:val="none" w:sz="0" w:space="0" w:color="auto"/>
      </w:divBdr>
    </w:div>
    <w:div w:id="682902057">
      <w:bodyDiv w:val="1"/>
      <w:marLeft w:val="0"/>
      <w:marRight w:val="0"/>
      <w:marTop w:val="0"/>
      <w:marBottom w:val="0"/>
      <w:divBdr>
        <w:top w:val="none" w:sz="0" w:space="0" w:color="auto"/>
        <w:left w:val="none" w:sz="0" w:space="0" w:color="auto"/>
        <w:bottom w:val="none" w:sz="0" w:space="0" w:color="auto"/>
        <w:right w:val="none" w:sz="0" w:space="0" w:color="auto"/>
      </w:divBdr>
    </w:div>
    <w:div w:id="688411531">
      <w:bodyDiv w:val="1"/>
      <w:marLeft w:val="0"/>
      <w:marRight w:val="0"/>
      <w:marTop w:val="0"/>
      <w:marBottom w:val="0"/>
      <w:divBdr>
        <w:top w:val="none" w:sz="0" w:space="0" w:color="auto"/>
        <w:left w:val="none" w:sz="0" w:space="0" w:color="auto"/>
        <w:bottom w:val="none" w:sz="0" w:space="0" w:color="auto"/>
        <w:right w:val="none" w:sz="0" w:space="0" w:color="auto"/>
      </w:divBdr>
    </w:div>
    <w:div w:id="697118261">
      <w:bodyDiv w:val="1"/>
      <w:marLeft w:val="0"/>
      <w:marRight w:val="0"/>
      <w:marTop w:val="0"/>
      <w:marBottom w:val="0"/>
      <w:divBdr>
        <w:top w:val="none" w:sz="0" w:space="0" w:color="auto"/>
        <w:left w:val="none" w:sz="0" w:space="0" w:color="auto"/>
        <w:bottom w:val="none" w:sz="0" w:space="0" w:color="auto"/>
        <w:right w:val="none" w:sz="0" w:space="0" w:color="auto"/>
      </w:divBdr>
    </w:div>
    <w:div w:id="728722973">
      <w:bodyDiv w:val="1"/>
      <w:marLeft w:val="0"/>
      <w:marRight w:val="0"/>
      <w:marTop w:val="0"/>
      <w:marBottom w:val="0"/>
      <w:divBdr>
        <w:top w:val="none" w:sz="0" w:space="0" w:color="auto"/>
        <w:left w:val="none" w:sz="0" w:space="0" w:color="auto"/>
        <w:bottom w:val="none" w:sz="0" w:space="0" w:color="auto"/>
        <w:right w:val="none" w:sz="0" w:space="0" w:color="auto"/>
      </w:divBdr>
    </w:div>
    <w:div w:id="742265944">
      <w:bodyDiv w:val="1"/>
      <w:marLeft w:val="0"/>
      <w:marRight w:val="0"/>
      <w:marTop w:val="0"/>
      <w:marBottom w:val="0"/>
      <w:divBdr>
        <w:top w:val="none" w:sz="0" w:space="0" w:color="auto"/>
        <w:left w:val="none" w:sz="0" w:space="0" w:color="auto"/>
        <w:bottom w:val="none" w:sz="0" w:space="0" w:color="auto"/>
        <w:right w:val="none" w:sz="0" w:space="0" w:color="auto"/>
      </w:divBdr>
    </w:div>
    <w:div w:id="757211188">
      <w:bodyDiv w:val="1"/>
      <w:marLeft w:val="0"/>
      <w:marRight w:val="0"/>
      <w:marTop w:val="0"/>
      <w:marBottom w:val="0"/>
      <w:divBdr>
        <w:top w:val="none" w:sz="0" w:space="0" w:color="auto"/>
        <w:left w:val="none" w:sz="0" w:space="0" w:color="auto"/>
        <w:bottom w:val="none" w:sz="0" w:space="0" w:color="auto"/>
        <w:right w:val="none" w:sz="0" w:space="0" w:color="auto"/>
      </w:divBdr>
    </w:div>
    <w:div w:id="774442153">
      <w:bodyDiv w:val="1"/>
      <w:marLeft w:val="0"/>
      <w:marRight w:val="0"/>
      <w:marTop w:val="0"/>
      <w:marBottom w:val="0"/>
      <w:divBdr>
        <w:top w:val="none" w:sz="0" w:space="0" w:color="auto"/>
        <w:left w:val="none" w:sz="0" w:space="0" w:color="auto"/>
        <w:bottom w:val="none" w:sz="0" w:space="0" w:color="auto"/>
        <w:right w:val="none" w:sz="0" w:space="0" w:color="auto"/>
      </w:divBdr>
    </w:div>
    <w:div w:id="798106225">
      <w:bodyDiv w:val="1"/>
      <w:marLeft w:val="0"/>
      <w:marRight w:val="0"/>
      <w:marTop w:val="0"/>
      <w:marBottom w:val="0"/>
      <w:divBdr>
        <w:top w:val="none" w:sz="0" w:space="0" w:color="auto"/>
        <w:left w:val="none" w:sz="0" w:space="0" w:color="auto"/>
        <w:bottom w:val="none" w:sz="0" w:space="0" w:color="auto"/>
        <w:right w:val="none" w:sz="0" w:space="0" w:color="auto"/>
      </w:divBdr>
    </w:div>
    <w:div w:id="872380430">
      <w:bodyDiv w:val="1"/>
      <w:marLeft w:val="0"/>
      <w:marRight w:val="0"/>
      <w:marTop w:val="0"/>
      <w:marBottom w:val="0"/>
      <w:divBdr>
        <w:top w:val="none" w:sz="0" w:space="0" w:color="auto"/>
        <w:left w:val="none" w:sz="0" w:space="0" w:color="auto"/>
        <w:bottom w:val="none" w:sz="0" w:space="0" w:color="auto"/>
        <w:right w:val="none" w:sz="0" w:space="0" w:color="auto"/>
      </w:divBdr>
    </w:div>
    <w:div w:id="873422841">
      <w:bodyDiv w:val="1"/>
      <w:marLeft w:val="0"/>
      <w:marRight w:val="0"/>
      <w:marTop w:val="0"/>
      <w:marBottom w:val="0"/>
      <w:divBdr>
        <w:top w:val="none" w:sz="0" w:space="0" w:color="auto"/>
        <w:left w:val="none" w:sz="0" w:space="0" w:color="auto"/>
        <w:bottom w:val="none" w:sz="0" w:space="0" w:color="auto"/>
        <w:right w:val="none" w:sz="0" w:space="0" w:color="auto"/>
      </w:divBdr>
    </w:div>
    <w:div w:id="954756384">
      <w:bodyDiv w:val="1"/>
      <w:marLeft w:val="0"/>
      <w:marRight w:val="0"/>
      <w:marTop w:val="0"/>
      <w:marBottom w:val="0"/>
      <w:divBdr>
        <w:top w:val="none" w:sz="0" w:space="0" w:color="auto"/>
        <w:left w:val="none" w:sz="0" w:space="0" w:color="auto"/>
        <w:bottom w:val="none" w:sz="0" w:space="0" w:color="auto"/>
        <w:right w:val="none" w:sz="0" w:space="0" w:color="auto"/>
      </w:divBdr>
    </w:div>
    <w:div w:id="980038499">
      <w:bodyDiv w:val="1"/>
      <w:marLeft w:val="0"/>
      <w:marRight w:val="0"/>
      <w:marTop w:val="0"/>
      <w:marBottom w:val="0"/>
      <w:divBdr>
        <w:top w:val="none" w:sz="0" w:space="0" w:color="auto"/>
        <w:left w:val="none" w:sz="0" w:space="0" w:color="auto"/>
        <w:bottom w:val="none" w:sz="0" w:space="0" w:color="auto"/>
        <w:right w:val="none" w:sz="0" w:space="0" w:color="auto"/>
      </w:divBdr>
    </w:div>
    <w:div w:id="982780062">
      <w:bodyDiv w:val="1"/>
      <w:marLeft w:val="0"/>
      <w:marRight w:val="0"/>
      <w:marTop w:val="0"/>
      <w:marBottom w:val="0"/>
      <w:divBdr>
        <w:top w:val="none" w:sz="0" w:space="0" w:color="auto"/>
        <w:left w:val="none" w:sz="0" w:space="0" w:color="auto"/>
        <w:bottom w:val="none" w:sz="0" w:space="0" w:color="auto"/>
        <w:right w:val="none" w:sz="0" w:space="0" w:color="auto"/>
      </w:divBdr>
    </w:div>
    <w:div w:id="993290406">
      <w:bodyDiv w:val="1"/>
      <w:marLeft w:val="0"/>
      <w:marRight w:val="0"/>
      <w:marTop w:val="0"/>
      <w:marBottom w:val="0"/>
      <w:divBdr>
        <w:top w:val="none" w:sz="0" w:space="0" w:color="auto"/>
        <w:left w:val="none" w:sz="0" w:space="0" w:color="auto"/>
        <w:bottom w:val="none" w:sz="0" w:space="0" w:color="auto"/>
        <w:right w:val="none" w:sz="0" w:space="0" w:color="auto"/>
      </w:divBdr>
    </w:div>
    <w:div w:id="1010715226">
      <w:bodyDiv w:val="1"/>
      <w:marLeft w:val="0"/>
      <w:marRight w:val="0"/>
      <w:marTop w:val="0"/>
      <w:marBottom w:val="0"/>
      <w:divBdr>
        <w:top w:val="none" w:sz="0" w:space="0" w:color="auto"/>
        <w:left w:val="none" w:sz="0" w:space="0" w:color="auto"/>
        <w:bottom w:val="none" w:sz="0" w:space="0" w:color="auto"/>
        <w:right w:val="none" w:sz="0" w:space="0" w:color="auto"/>
      </w:divBdr>
    </w:div>
    <w:div w:id="1064832605">
      <w:bodyDiv w:val="1"/>
      <w:marLeft w:val="0"/>
      <w:marRight w:val="0"/>
      <w:marTop w:val="0"/>
      <w:marBottom w:val="0"/>
      <w:divBdr>
        <w:top w:val="none" w:sz="0" w:space="0" w:color="auto"/>
        <w:left w:val="none" w:sz="0" w:space="0" w:color="auto"/>
        <w:bottom w:val="none" w:sz="0" w:space="0" w:color="auto"/>
        <w:right w:val="none" w:sz="0" w:space="0" w:color="auto"/>
      </w:divBdr>
    </w:div>
    <w:div w:id="1085301990">
      <w:bodyDiv w:val="1"/>
      <w:marLeft w:val="0"/>
      <w:marRight w:val="0"/>
      <w:marTop w:val="0"/>
      <w:marBottom w:val="0"/>
      <w:divBdr>
        <w:top w:val="none" w:sz="0" w:space="0" w:color="auto"/>
        <w:left w:val="none" w:sz="0" w:space="0" w:color="auto"/>
        <w:bottom w:val="none" w:sz="0" w:space="0" w:color="auto"/>
        <w:right w:val="none" w:sz="0" w:space="0" w:color="auto"/>
      </w:divBdr>
    </w:div>
    <w:div w:id="1103107594">
      <w:bodyDiv w:val="1"/>
      <w:marLeft w:val="0"/>
      <w:marRight w:val="0"/>
      <w:marTop w:val="0"/>
      <w:marBottom w:val="0"/>
      <w:divBdr>
        <w:top w:val="none" w:sz="0" w:space="0" w:color="auto"/>
        <w:left w:val="none" w:sz="0" w:space="0" w:color="auto"/>
        <w:bottom w:val="none" w:sz="0" w:space="0" w:color="auto"/>
        <w:right w:val="none" w:sz="0" w:space="0" w:color="auto"/>
      </w:divBdr>
    </w:div>
    <w:div w:id="1111244918">
      <w:bodyDiv w:val="1"/>
      <w:marLeft w:val="0"/>
      <w:marRight w:val="0"/>
      <w:marTop w:val="0"/>
      <w:marBottom w:val="0"/>
      <w:divBdr>
        <w:top w:val="none" w:sz="0" w:space="0" w:color="auto"/>
        <w:left w:val="none" w:sz="0" w:space="0" w:color="auto"/>
        <w:bottom w:val="none" w:sz="0" w:space="0" w:color="auto"/>
        <w:right w:val="none" w:sz="0" w:space="0" w:color="auto"/>
      </w:divBdr>
    </w:div>
    <w:div w:id="1182935443">
      <w:bodyDiv w:val="1"/>
      <w:marLeft w:val="0"/>
      <w:marRight w:val="0"/>
      <w:marTop w:val="0"/>
      <w:marBottom w:val="0"/>
      <w:divBdr>
        <w:top w:val="none" w:sz="0" w:space="0" w:color="auto"/>
        <w:left w:val="none" w:sz="0" w:space="0" w:color="auto"/>
        <w:bottom w:val="none" w:sz="0" w:space="0" w:color="auto"/>
        <w:right w:val="none" w:sz="0" w:space="0" w:color="auto"/>
      </w:divBdr>
    </w:div>
    <w:div w:id="1183127766">
      <w:bodyDiv w:val="1"/>
      <w:marLeft w:val="0"/>
      <w:marRight w:val="0"/>
      <w:marTop w:val="0"/>
      <w:marBottom w:val="0"/>
      <w:divBdr>
        <w:top w:val="none" w:sz="0" w:space="0" w:color="auto"/>
        <w:left w:val="none" w:sz="0" w:space="0" w:color="auto"/>
        <w:bottom w:val="none" w:sz="0" w:space="0" w:color="auto"/>
        <w:right w:val="none" w:sz="0" w:space="0" w:color="auto"/>
      </w:divBdr>
    </w:div>
    <w:div w:id="1186864408">
      <w:bodyDiv w:val="1"/>
      <w:marLeft w:val="0"/>
      <w:marRight w:val="0"/>
      <w:marTop w:val="0"/>
      <w:marBottom w:val="0"/>
      <w:divBdr>
        <w:top w:val="none" w:sz="0" w:space="0" w:color="auto"/>
        <w:left w:val="none" w:sz="0" w:space="0" w:color="auto"/>
        <w:bottom w:val="none" w:sz="0" w:space="0" w:color="auto"/>
        <w:right w:val="none" w:sz="0" w:space="0" w:color="auto"/>
      </w:divBdr>
    </w:div>
    <w:div w:id="1200699578">
      <w:bodyDiv w:val="1"/>
      <w:marLeft w:val="0"/>
      <w:marRight w:val="0"/>
      <w:marTop w:val="0"/>
      <w:marBottom w:val="0"/>
      <w:divBdr>
        <w:top w:val="none" w:sz="0" w:space="0" w:color="auto"/>
        <w:left w:val="none" w:sz="0" w:space="0" w:color="auto"/>
        <w:bottom w:val="none" w:sz="0" w:space="0" w:color="auto"/>
        <w:right w:val="none" w:sz="0" w:space="0" w:color="auto"/>
      </w:divBdr>
    </w:div>
    <w:div w:id="1235166418">
      <w:bodyDiv w:val="1"/>
      <w:marLeft w:val="0"/>
      <w:marRight w:val="0"/>
      <w:marTop w:val="0"/>
      <w:marBottom w:val="0"/>
      <w:divBdr>
        <w:top w:val="none" w:sz="0" w:space="0" w:color="auto"/>
        <w:left w:val="none" w:sz="0" w:space="0" w:color="auto"/>
        <w:bottom w:val="none" w:sz="0" w:space="0" w:color="auto"/>
        <w:right w:val="none" w:sz="0" w:space="0" w:color="auto"/>
      </w:divBdr>
    </w:div>
    <w:div w:id="1237088417">
      <w:bodyDiv w:val="1"/>
      <w:marLeft w:val="0"/>
      <w:marRight w:val="0"/>
      <w:marTop w:val="0"/>
      <w:marBottom w:val="0"/>
      <w:divBdr>
        <w:top w:val="none" w:sz="0" w:space="0" w:color="auto"/>
        <w:left w:val="none" w:sz="0" w:space="0" w:color="auto"/>
        <w:bottom w:val="none" w:sz="0" w:space="0" w:color="auto"/>
        <w:right w:val="none" w:sz="0" w:space="0" w:color="auto"/>
      </w:divBdr>
    </w:div>
    <w:div w:id="1244146735">
      <w:bodyDiv w:val="1"/>
      <w:marLeft w:val="0"/>
      <w:marRight w:val="0"/>
      <w:marTop w:val="0"/>
      <w:marBottom w:val="0"/>
      <w:divBdr>
        <w:top w:val="none" w:sz="0" w:space="0" w:color="auto"/>
        <w:left w:val="none" w:sz="0" w:space="0" w:color="auto"/>
        <w:bottom w:val="none" w:sz="0" w:space="0" w:color="auto"/>
        <w:right w:val="none" w:sz="0" w:space="0" w:color="auto"/>
      </w:divBdr>
    </w:div>
    <w:div w:id="1245528119">
      <w:bodyDiv w:val="1"/>
      <w:marLeft w:val="0"/>
      <w:marRight w:val="0"/>
      <w:marTop w:val="0"/>
      <w:marBottom w:val="0"/>
      <w:divBdr>
        <w:top w:val="none" w:sz="0" w:space="0" w:color="auto"/>
        <w:left w:val="none" w:sz="0" w:space="0" w:color="auto"/>
        <w:bottom w:val="none" w:sz="0" w:space="0" w:color="auto"/>
        <w:right w:val="none" w:sz="0" w:space="0" w:color="auto"/>
      </w:divBdr>
    </w:div>
    <w:div w:id="1289699471">
      <w:bodyDiv w:val="1"/>
      <w:marLeft w:val="0"/>
      <w:marRight w:val="0"/>
      <w:marTop w:val="0"/>
      <w:marBottom w:val="0"/>
      <w:divBdr>
        <w:top w:val="none" w:sz="0" w:space="0" w:color="auto"/>
        <w:left w:val="none" w:sz="0" w:space="0" w:color="auto"/>
        <w:bottom w:val="none" w:sz="0" w:space="0" w:color="auto"/>
        <w:right w:val="none" w:sz="0" w:space="0" w:color="auto"/>
      </w:divBdr>
    </w:div>
    <w:div w:id="1332677330">
      <w:bodyDiv w:val="1"/>
      <w:marLeft w:val="0"/>
      <w:marRight w:val="0"/>
      <w:marTop w:val="0"/>
      <w:marBottom w:val="0"/>
      <w:divBdr>
        <w:top w:val="none" w:sz="0" w:space="0" w:color="auto"/>
        <w:left w:val="none" w:sz="0" w:space="0" w:color="auto"/>
        <w:bottom w:val="none" w:sz="0" w:space="0" w:color="auto"/>
        <w:right w:val="none" w:sz="0" w:space="0" w:color="auto"/>
      </w:divBdr>
    </w:div>
    <w:div w:id="1352999316">
      <w:bodyDiv w:val="1"/>
      <w:marLeft w:val="0"/>
      <w:marRight w:val="0"/>
      <w:marTop w:val="0"/>
      <w:marBottom w:val="0"/>
      <w:divBdr>
        <w:top w:val="none" w:sz="0" w:space="0" w:color="auto"/>
        <w:left w:val="none" w:sz="0" w:space="0" w:color="auto"/>
        <w:bottom w:val="none" w:sz="0" w:space="0" w:color="auto"/>
        <w:right w:val="none" w:sz="0" w:space="0" w:color="auto"/>
      </w:divBdr>
    </w:div>
    <w:div w:id="1363171550">
      <w:bodyDiv w:val="1"/>
      <w:marLeft w:val="0"/>
      <w:marRight w:val="0"/>
      <w:marTop w:val="0"/>
      <w:marBottom w:val="0"/>
      <w:divBdr>
        <w:top w:val="none" w:sz="0" w:space="0" w:color="auto"/>
        <w:left w:val="none" w:sz="0" w:space="0" w:color="auto"/>
        <w:bottom w:val="none" w:sz="0" w:space="0" w:color="auto"/>
        <w:right w:val="none" w:sz="0" w:space="0" w:color="auto"/>
      </w:divBdr>
    </w:div>
    <w:div w:id="1375736461">
      <w:bodyDiv w:val="1"/>
      <w:marLeft w:val="0"/>
      <w:marRight w:val="0"/>
      <w:marTop w:val="0"/>
      <w:marBottom w:val="0"/>
      <w:divBdr>
        <w:top w:val="none" w:sz="0" w:space="0" w:color="auto"/>
        <w:left w:val="none" w:sz="0" w:space="0" w:color="auto"/>
        <w:bottom w:val="none" w:sz="0" w:space="0" w:color="auto"/>
        <w:right w:val="none" w:sz="0" w:space="0" w:color="auto"/>
      </w:divBdr>
    </w:div>
    <w:div w:id="1377664002">
      <w:bodyDiv w:val="1"/>
      <w:marLeft w:val="0"/>
      <w:marRight w:val="0"/>
      <w:marTop w:val="0"/>
      <w:marBottom w:val="0"/>
      <w:divBdr>
        <w:top w:val="none" w:sz="0" w:space="0" w:color="auto"/>
        <w:left w:val="none" w:sz="0" w:space="0" w:color="auto"/>
        <w:bottom w:val="none" w:sz="0" w:space="0" w:color="auto"/>
        <w:right w:val="none" w:sz="0" w:space="0" w:color="auto"/>
      </w:divBdr>
    </w:div>
    <w:div w:id="1412048154">
      <w:bodyDiv w:val="1"/>
      <w:marLeft w:val="0"/>
      <w:marRight w:val="0"/>
      <w:marTop w:val="0"/>
      <w:marBottom w:val="0"/>
      <w:divBdr>
        <w:top w:val="none" w:sz="0" w:space="0" w:color="auto"/>
        <w:left w:val="none" w:sz="0" w:space="0" w:color="auto"/>
        <w:bottom w:val="none" w:sz="0" w:space="0" w:color="auto"/>
        <w:right w:val="none" w:sz="0" w:space="0" w:color="auto"/>
      </w:divBdr>
    </w:div>
    <w:div w:id="1473210988">
      <w:bodyDiv w:val="1"/>
      <w:marLeft w:val="0"/>
      <w:marRight w:val="0"/>
      <w:marTop w:val="0"/>
      <w:marBottom w:val="0"/>
      <w:divBdr>
        <w:top w:val="none" w:sz="0" w:space="0" w:color="auto"/>
        <w:left w:val="none" w:sz="0" w:space="0" w:color="auto"/>
        <w:bottom w:val="none" w:sz="0" w:space="0" w:color="auto"/>
        <w:right w:val="none" w:sz="0" w:space="0" w:color="auto"/>
      </w:divBdr>
    </w:div>
    <w:div w:id="1487437303">
      <w:bodyDiv w:val="1"/>
      <w:marLeft w:val="0"/>
      <w:marRight w:val="0"/>
      <w:marTop w:val="0"/>
      <w:marBottom w:val="0"/>
      <w:divBdr>
        <w:top w:val="none" w:sz="0" w:space="0" w:color="auto"/>
        <w:left w:val="none" w:sz="0" w:space="0" w:color="auto"/>
        <w:bottom w:val="none" w:sz="0" w:space="0" w:color="auto"/>
        <w:right w:val="none" w:sz="0" w:space="0" w:color="auto"/>
      </w:divBdr>
    </w:div>
    <w:div w:id="1534806332">
      <w:bodyDiv w:val="1"/>
      <w:marLeft w:val="0"/>
      <w:marRight w:val="0"/>
      <w:marTop w:val="0"/>
      <w:marBottom w:val="0"/>
      <w:divBdr>
        <w:top w:val="none" w:sz="0" w:space="0" w:color="auto"/>
        <w:left w:val="none" w:sz="0" w:space="0" w:color="auto"/>
        <w:bottom w:val="none" w:sz="0" w:space="0" w:color="auto"/>
        <w:right w:val="none" w:sz="0" w:space="0" w:color="auto"/>
      </w:divBdr>
    </w:div>
    <w:div w:id="1548561596">
      <w:bodyDiv w:val="1"/>
      <w:marLeft w:val="0"/>
      <w:marRight w:val="0"/>
      <w:marTop w:val="0"/>
      <w:marBottom w:val="0"/>
      <w:divBdr>
        <w:top w:val="none" w:sz="0" w:space="0" w:color="auto"/>
        <w:left w:val="none" w:sz="0" w:space="0" w:color="auto"/>
        <w:bottom w:val="none" w:sz="0" w:space="0" w:color="auto"/>
        <w:right w:val="none" w:sz="0" w:space="0" w:color="auto"/>
      </w:divBdr>
    </w:div>
    <w:div w:id="1550531830">
      <w:bodyDiv w:val="1"/>
      <w:marLeft w:val="0"/>
      <w:marRight w:val="0"/>
      <w:marTop w:val="0"/>
      <w:marBottom w:val="0"/>
      <w:divBdr>
        <w:top w:val="none" w:sz="0" w:space="0" w:color="auto"/>
        <w:left w:val="none" w:sz="0" w:space="0" w:color="auto"/>
        <w:bottom w:val="none" w:sz="0" w:space="0" w:color="auto"/>
        <w:right w:val="none" w:sz="0" w:space="0" w:color="auto"/>
      </w:divBdr>
    </w:div>
    <w:div w:id="1555308444">
      <w:bodyDiv w:val="1"/>
      <w:marLeft w:val="0"/>
      <w:marRight w:val="0"/>
      <w:marTop w:val="0"/>
      <w:marBottom w:val="0"/>
      <w:divBdr>
        <w:top w:val="none" w:sz="0" w:space="0" w:color="auto"/>
        <w:left w:val="none" w:sz="0" w:space="0" w:color="auto"/>
        <w:bottom w:val="none" w:sz="0" w:space="0" w:color="auto"/>
        <w:right w:val="none" w:sz="0" w:space="0" w:color="auto"/>
      </w:divBdr>
    </w:div>
    <w:div w:id="1578248487">
      <w:bodyDiv w:val="1"/>
      <w:marLeft w:val="0"/>
      <w:marRight w:val="0"/>
      <w:marTop w:val="0"/>
      <w:marBottom w:val="0"/>
      <w:divBdr>
        <w:top w:val="none" w:sz="0" w:space="0" w:color="auto"/>
        <w:left w:val="none" w:sz="0" w:space="0" w:color="auto"/>
        <w:bottom w:val="none" w:sz="0" w:space="0" w:color="auto"/>
        <w:right w:val="none" w:sz="0" w:space="0" w:color="auto"/>
      </w:divBdr>
    </w:div>
    <w:div w:id="1594435427">
      <w:bodyDiv w:val="1"/>
      <w:marLeft w:val="0"/>
      <w:marRight w:val="0"/>
      <w:marTop w:val="0"/>
      <w:marBottom w:val="0"/>
      <w:divBdr>
        <w:top w:val="none" w:sz="0" w:space="0" w:color="auto"/>
        <w:left w:val="none" w:sz="0" w:space="0" w:color="auto"/>
        <w:bottom w:val="none" w:sz="0" w:space="0" w:color="auto"/>
        <w:right w:val="none" w:sz="0" w:space="0" w:color="auto"/>
      </w:divBdr>
    </w:div>
    <w:div w:id="1603953158">
      <w:bodyDiv w:val="1"/>
      <w:marLeft w:val="0"/>
      <w:marRight w:val="0"/>
      <w:marTop w:val="0"/>
      <w:marBottom w:val="0"/>
      <w:divBdr>
        <w:top w:val="none" w:sz="0" w:space="0" w:color="auto"/>
        <w:left w:val="none" w:sz="0" w:space="0" w:color="auto"/>
        <w:bottom w:val="none" w:sz="0" w:space="0" w:color="auto"/>
        <w:right w:val="none" w:sz="0" w:space="0" w:color="auto"/>
      </w:divBdr>
    </w:div>
    <w:div w:id="1641612340">
      <w:bodyDiv w:val="1"/>
      <w:marLeft w:val="0"/>
      <w:marRight w:val="0"/>
      <w:marTop w:val="0"/>
      <w:marBottom w:val="0"/>
      <w:divBdr>
        <w:top w:val="none" w:sz="0" w:space="0" w:color="auto"/>
        <w:left w:val="none" w:sz="0" w:space="0" w:color="auto"/>
        <w:bottom w:val="none" w:sz="0" w:space="0" w:color="auto"/>
        <w:right w:val="none" w:sz="0" w:space="0" w:color="auto"/>
      </w:divBdr>
    </w:div>
    <w:div w:id="1712070152">
      <w:bodyDiv w:val="1"/>
      <w:marLeft w:val="0"/>
      <w:marRight w:val="0"/>
      <w:marTop w:val="0"/>
      <w:marBottom w:val="0"/>
      <w:divBdr>
        <w:top w:val="none" w:sz="0" w:space="0" w:color="auto"/>
        <w:left w:val="none" w:sz="0" w:space="0" w:color="auto"/>
        <w:bottom w:val="none" w:sz="0" w:space="0" w:color="auto"/>
        <w:right w:val="none" w:sz="0" w:space="0" w:color="auto"/>
      </w:divBdr>
    </w:div>
    <w:div w:id="1716004456">
      <w:bodyDiv w:val="1"/>
      <w:marLeft w:val="0"/>
      <w:marRight w:val="0"/>
      <w:marTop w:val="0"/>
      <w:marBottom w:val="0"/>
      <w:divBdr>
        <w:top w:val="none" w:sz="0" w:space="0" w:color="auto"/>
        <w:left w:val="none" w:sz="0" w:space="0" w:color="auto"/>
        <w:bottom w:val="none" w:sz="0" w:space="0" w:color="auto"/>
        <w:right w:val="none" w:sz="0" w:space="0" w:color="auto"/>
      </w:divBdr>
    </w:div>
    <w:div w:id="1717966016">
      <w:bodyDiv w:val="1"/>
      <w:marLeft w:val="0"/>
      <w:marRight w:val="0"/>
      <w:marTop w:val="0"/>
      <w:marBottom w:val="0"/>
      <w:divBdr>
        <w:top w:val="none" w:sz="0" w:space="0" w:color="auto"/>
        <w:left w:val="none" w:sz="0" w:space="0" w:color="auto"/>
        <w:bottom w:val="none" w:sz="0" w:space="0" w:color="auto"/>
        <w:right w:val="none" w:sz="0" w:space="0" w:color="auto"/>
      </w:divBdr>
    </w:div>
    <w:div w:id="1738743358">
      <w:bodyDiv w:val="1"/>
      <w:marLeft w:val="0"/>
      <w:marRight w:val="0"/>
      <w:marTop w:val="0"/>
      <w:marBottom w:val="0"/>
      <w:divBdr>
        <w:top w:val="none" w:sz="0" w:space="0" w:color="auto"/>
        <w:left w:val="none" w:sz="0" w:space="0" w:color="auto"/>
        <w:bottom w:val="none" w:sz="0" w:space="0" w:color="auto"/>
        <w:right w:val="none" w:sz="0" w:space="0" w:color="auto"/>
      </w:divBdr>
    </w:div>
    <w:div w:id="1751193359">
      <w:bodyDiv w:val="1"/>
      <w:marLeft w:val="0"/>
      <w:marRight w:val="0"/>
      <w:marTop w:val="0"/>
      <w:marBottom w:val="0"/>
      <w:divBdr>
        <w:top w:val="none" w:sz="0" w:space="0" w:color="auto"/>
        <w:left w:val="none" w:sz="0" w:space="0" w:color="auto"/>
        <w:bottom w:val="none" w:sz="0" w:space="0" w:color="auto"/>
        <w:right w:val="none" w:sz="0" w:space="0" w:color="auto"/>
      </w:divBdr>
    </w:div>
    <w:div w:id="1760982664">
      <w:bodyDiv w:val="1"/>
      <w:marLeft w:val="0"/>
      <w:marRight w:val="0"/>
      <w:marTop w:val="0"/>
      <w:marBottom w:val="0"/>
      <w:divBdr>
        <w:top w:val="none" w:sz="0" w:space="0" w:color="auto"/>
        <w:left w:val="none" w:sz="0" w:space="0" w:color="auto"/>
        <w:bottom w:val="none" w:sz="0" w:space="0" w:color="auto"/>
        <w:right w:val="none" w:sz="0" w:space="0" w:color="auto"/>
      </w:divBdr>
    </w:div>
    <w:div w:id="1761759675">
      <w:bodyDiv w:val="1"/>
      <w:marLeft w:val="0"/>
      <w:marRight w:val="0"/>
      <w:marTop w:val="0"/>
      <w:marBottom w:val="0"/>
      <w:divBdr>
        <w:top w:val="none" w:sz="0" w:space="0" w:color="auto"/>
        <w:left w:val="none" w:sz="0" w:space="0" w:color="auto"/>
        <w:bottom w:val="none" w:sz="0" w:space="0" w:color="auto"/>
        <w:right w:val="none" w:sz="0" w:space="0" w:color="auto"/>
      </w:divBdr>
    </w:div>
    <w:div w:id="1799494269">
      <w:bodyDiv w:val="1"/>
      <w:marLeft w:val="0"/>
      <w:marRight w:val="0"/>
      <w:marTop w:val="0"/>
      <w:marBottom w:val="0"/>
      <w:divBdr>
        <w:top w:val="none" w:sz="0" w:space="0" w:color="auto"/>
        <w:left w:val="none" w:sz="0" w:space="0" w:color="auto"/>
        <w:bottom w:val="none" w:sz="0" w:space="0" w:color="auto"/>
        <w:right w:val="none" w:sz="0" w:space="0" w:color="auto"/>
      </w:divBdr>
    </w:div>
    <w:div w:id="1805614849">
      <w:bodyDiv w:val="1"/>
      <w:marLeft w:val="0"/>
      <w:marRight w:val="0"/>
      <w:marTop w:val="0"/>
      <w:marBottom w:val="0"/>
      <w:divBdr>
        <w:top w:val="none" w:sz="0" w:space="0" w:color="auto"/>
        <w:left w:val="none" w:sz="0" w:space="0" w:color="auto"/>
        <w:bottom w:val="none" w:sz="0" w:space="0" w:color="auto"/>
        <w:right w:val="none" w:sz="0" w:space="0" w:color="auto"/>
      </w:divBdr>
    </w:div>
    <w:div w:id="1834176494">
      <w:bodyDiv w:val="1"/>
      <w:marLeft w:val="0"/>
      <w:marRight w:val="0"/>
      <w:marTop w:val="0"/>
      <w:marBottom w:val="0"/>
      <w:divBdr>
        <w:top w:val="none" w:sz="0" w:space="0" w:color="auto"/>
        <w:left w:val="none" w:sz="0" w:space="0" w:color="auto"/>
        <w:bottom w:val="none" w:sz="0" w:space="0" w:color="auto"/>
        <w:right w:val="none" w:sz="0" w:space="0" w:color="auto"/>
      </w:divBdr>
    </w:div>
    <w:div w:id="1852719541">
      <w:bodyDiv w:val="1"/>
      <w:marLeft w:val="0"/>
      <w:marRight w:val="0"/>
      <w:marTop w:val="0"/>
      <w:marBottom w:val="0"/>
      <w:divBdr>
        <w:top w:val="none" w:sz="0" w:space="0" w:color="auto"/>
        <w:left w:val="none" w:sz="0" w:space="0" w:color="auto"/>
        <w:bottom w:val="none" w:sz="0" w:space="0" w:color="auto"/>
        <w:right w:val="none" w:sz="0" w:space="0" w:color="auto"/>
      </w:divBdr>
    </w:div>
    <w:div w:id="1869759579">
      <w:bodyDiv w:val="1"/>
      <w:marLeft w:val="0"/>
      <w:marRight w:val="0"/>
      <w:marTop w:val="0"/>
      <w:marBottom w:val="0"/>
      <w:divBdr>
        <w:top w:val="none" w:sz="0" w:space="0" w:color="auto"/>
        <w:left w:val="none" w:sz="0" w:space="0" w:color="auto"/>
        <w:bottom w:val="none" w:sz="0" w:space="0" w:color="auto"/>
        <w:right w:val="none" w:sz="0" w:space="0" w:color="auto"/>
      </w:divBdr>
    </w:div>
    <w:div w:id="1907764409">
      <w:bodyDiv w:val="1"/>
      <w:marLeft w:val="0"/>
      <w:marRight w:val="0"/>
      <w:marTop w:val="0"/>
      <w:marBottom w:val="0"/>
      <w:divBdr>
        <w:top w:val="none" w:sz="0" w:space="0" w:color="auto"/>
        <w:left w:val="none" w:sz="0" w:space="0" w:color="auto"/>
        <w:bottom w:val="none" w:sz="0" w:space="0" w:color="auto"/>
        <w:right w:val="none" w:sz="0" w:space="0" w:color="auto"/>
      </w:divBdr>
    </w:div>
    <w:div w:id="1919513168">
      <w:bodyDiv w:val="1"/>
      <w:marLeft w:val="0"/>
      <w:marRight w:val="0"/>
      <w:marTop w:val="0"/>
      <w:marBottom w:val="0"/>
      <w:divBdr>
        <w:top w:val="none" w:sz="0" w:space="0" w:color="auto"/>
        <w:left w:val="none" w:sz="0" w:space="0" w:color="auto"/>
        <w:bottom w:val="none" w:sz="0" w:space="0" w:color="auto"/>
        <w:right w:val="none" w:sz="0" w:space="0" w:color="auto"/>
      </w:divBdr>
    </w:div>
    <w:div w:id="1951470641">
      <w:bodyDiv w:val="1"/>
      <w:marLeft w:val="0"/>
      <w:marRight w:val="0"/>
      <w:marTop w:val="0"/>
      <w:marBottom w:val="0"/>
      <w:divBdr>
        <w:top w:val="none" w:sz="0" w:space="0" w:color="auto"/>
        <w:left w:val="none" w:sz="0" w:space="0" w:color="auto"/>
        <w:bottom w:val="none" w:sz="0" w:space="0" w:color="auto"/>
        <w:right w:val="none" w:sz="0" w:space="0" w:color="auto"/>
      </w:divBdr>
    </w:div>
    <w:div w:id="1987199370">
      <w:bodyDiv w:val="1"/>
      <w:marLeft w:val="0"/>
      <w:marRight w:val="0"/>
      <w:marTop w:val="0"/>
      <w:marBottom w:val="0"/>
      <w:divBdr>
        <w:top w:val="none" w:sz="0" w:space="0" w:color="auto"/>
        <w:left w:val="none" w:sz="0" w:space="0" w:color="auto"/>
        <w:bottom w:val="none" w:sz="0" w:space="0" w:color="auto"/>
        <w:right w:val="none" w:sz="0" w:space="0" w:color="auto"/>
      </w:divBdr>
    </w:div>
    <w:div w:id="1988700772">
      <w:bodyDiv w:val="1"/>
      <w:marLeft w:val="0"/>
      <w:marRight w:val="0"/>
      <w:marTop w:val="0"/>
      <w:marBottom w:val="0"/>
      <w:divBdr>
        <w:top w:val="none" w:sz="0" w:space="0" w:color="auto"/>
        <w:left w:val="none" w:sz="0" w:space="0" w:color="auto"/>
        <w:bottom w:val="none" w:sz="0" w:space="0" w:color="auto"/>
        <w:right w:val="none" w:sz="0" w:space="0" w:color="auto"/>
      </w:divBdr>
    </w:div>
    <w:div w:id="2038267134">
      <w:bodyDiv w:val="1"/>
      <w:marLeft w:val="0"/>
      <w:marRight w:val="0"/>
      <w:marTop w:val="0"/>
      <w:marBottom w:val="0"/>
      <w:divBdr>
        <w:top w:val="none" w:sz="0" w:space="0" w:color="auto"/>
        <w:left w:val="none" w:sz="0" w:space="0" w:color="auto"/>
        <w:bottom w:val="none" w:sz="0" w:space="0" w:color="auto"/>
        <w:right w:val="none" w:sz="0" w:space="0" w:color="auto"/>
      </w:divBdr>
    </w:div>
    <w:div w:id="2049255177">
      <w:bodyDiv w:val="1"/>
      <w:marLeft w:val="0"/>
      <w:marRight w:val="0"/>
      <w:marTop w:val="0"/>
      <w:marBottom w:val="0"/>
      <w:divBdr>
        <w:top w:val="none" w:sz="0" w:space="0" w:color="auto"/>
        <w:left w:val="none" w:sz="0" w:space="0" w:color="auto"/>
        <w:bottom w:val="none" w:sz="0" w:space="0" w:color="auto"/>
        <w:right w:val="none" w:sz="0" w:space="0" w:color="auto"/>
      </w:divBdr>
    </w:div>
    <w:div w:id="2078438255">
      <w:bodyDiv w:val="1"/>
      <w:marLeft w:val="0"/>
      <w:marRight w:val="0"/>
      <w:marTop w:val="0"/>
      <w:marBottom w:val="0"/>
      <w:divBdr>
        <w:top w:val="none" w:sz="0" w:space="0" w:color="auto"/>
        <w:left w:val="none" w:sz="0" w:space="0" w:color="auto"/>
        <w:bottom w:val="none" w:sz="0" w:space="0" w:color="auto"/>
        <w:right w:val="none" w:sz="0" w:space="0" w:color="auto"/>
      </w:divBdr>
    </w:div>
    <w:div w:id="2095128968">
      <w:bodyDiv w:val="1"/>
      <w:marLeft w:val="0"/>
      <w:marRight w:val="0"/>
      <w:marTop w:val="0"/>
      <w:marBottom w:val="0"/>
      <w:divBdr>
        <w:top w:val="none" w:sz="0" w:space="0" w:color="auto"/>
        <w:left w:val="none" w:sz="0" w:space="0" w:color="auto"/>
        <w:bottom w:val="none" w:sz="0" w:space="0" w:color="auto"/>
        <w:right w:val="none" w:sz="0" w:space="0" w:color="auto"/>
      </w:divBdr>
    </w:div>
    <w:div w:id="2103184346">
      <w:bodyDiv w:val="1"/>
      <w:marLeft w:val="0"/>
      <w:marRight w:val="0"/>
      <w:marTop w:val="0"/>
      <w:marBottom w:val="0"/>
      <w:divBdr>
        <w:top w:val="none" w:sz="0" w:space="0" w:color="auto"/>
        <w:left w:val="none" w:sz="0" w:space="0" w:color="auto"/>
        <w:bottom w:val="none" w:sz="0" w:space="0" w:color="auto"/>
        <w:right w:val="none" w:sz="0" w:space="0" w:color="auto"/>
      </w:divBdr>
    </w:div>
    <w:div w:id="2114010816">
      <w:bodyDiv w:val="1"/>
      <w:marLeft w:val="0"/>
      <w:marRight w:val="0"/>
      <w:marTop w:val="0"/>
      <w:marBottom w:val="0"/>
      <w:divBdr>
        <w:top w:val="none" w:sz="0" w:space="0" w:color="auto"/>
        <w:left w:val="none" w:sz="0" w:space="0" w:color="auto"/>
        <w:bottom w:val="none" w:sz="0" w:space="0" w:color="auto"/>
        <w:right w:val="none" w:sz="0" w:space="0" w:color="auto"/>
      </w:divBdr>
    </w:div>
    <w:div w:id="2114468362">
      <w:bodyDiv w:val="1"/>
      <w:marLeft w:val="0"/>
      <w:marRight w:val="0"/>
      <w:marTop w:val="0"/>
      <w:marBottom w:val="0"/>
      <w:divBdr>
        <w:top w:val="none" w:sz="0" w:space="0" w:color="auto"/>
        <w:left w:val="none" w:sz="0" w:space="0" w:color="auto"/>
        <w:bottom w:val="none" w:sz="0" w:space="0" w:color="auto"/>
        <w:right w:val="none" w:sz="0" w:space="0" w:color="auto"/>
      </w:divBdr>
    </w:div>
    <w:div w:id="2117754317">
      <w:bodyDiv w:val="1"/>
      <w:marLeft w:val="0"/>
      <w:marRight w:val="0"/>
      <w:marTop w:val="0"/>
      <w:marBottom w:val="0"/>
      <w:divBdr>
        <w:top w:val="none" w:sz="0" w:space="0" w:color="auto"/>
        <w:left w:val="none" w:sz="0" w:space="0" w:color="auto"/>
        <w:bottom w:val="none" w:sz="0" w:space="0" w:color="auto"/>
        <w:right w:val="none" w:sz="0" w:space="0" w:color="auto"/>
      </w:divBdr>
    </w:div>
    <w:div w:id="2133355412">
      <w:bodyDiv w:val="1"/>
      <w:marLeft w:val="0"/>
      <w:marRight w:val="0"/>
      <w:marTop w:val="0"/>
      <w:marBottom w:val="0"/>
      <w:divBdr>
        <w:top w:val="none" w:sz="0" w:space="0" w:color="auto"/>
        <w:left w:val="none" w:sz="0" w:space="0" w:color="auto"/>
        <w:bottom w:val="none" w:sz="0" w:space="0" w:color="auto"/>
        <w:right w:val="none" w:sz="0" w:space="0" w:color="auto"/>
      </w:divBdr>
    </w:div>
    <w:div w:id="2134135708">
      <w:bodyDiv w:val="1"/>
      <w:marLeft w:val="0"/>
      <w:marRight w:val="0"/>
      <w:marTop w:val="0"/>
      <w:marBottom w:val="0"/>
      <w:divBdr>
        <w:top w:val="none" w:sz="0" w:space="0" w:color="auto"/>
        <w:left w:val="none" w:sz="0" w:space="0" w:color="auto"/>
        <w:bottom w:val="none" w:sz="0" w:space="0" w:color="auto"/>
        <w:right w:val="none" w:sz="0" w:space="0" w:color="auto"/>
      </w:divBdr>
    </w:div>
    <w:div w:id="2137719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16" Type="http://schemas.openxmlformats.org/officeDocument/2006/relationships/image" Target="media/image8.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image" Target="media/image58.png"/><Relationship Id="rId74" Type="http://schemas.openxmlformats.org/officeDocument/2006/relationships/image" Target="media/image66.png"/><Relationship Id="rId79"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image" Target="media/image53.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image" Target="media/image61.png"/><Relationship Id="rId77" Type="http://schemas.openxmlformats.org/officeDocument/2006/relationships/image" Target="media/image69.png"/><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image" Target="media/image64.png"/><Relationship Id="rId80"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image" Target="media/image67.jpe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image" Target="media/image68.png"/><Relationship Id="rId7" Type="http://schemas.openxmlformats.org/officeDocument/2006/relationships/footnotes" Target="footnotes.xml"/><Relationship Id="rId71" Type="http://schemas.openxmlformats.org/officeDocument/2006/relationships/image" Target="media/image63.png"/><Relationship Id="rId2" Type="http://schemas.openxmlformats.org/officeDocument/2006/relationships/customXml" Target="../customXml/item2.xml"/><Relationship Id="rId29"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1908160</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Plu22</b:Tag>
    <b:SourceType>DocumentFromInternetSite</b:SourceType>
    <b:Guid>{566A1166-3AD9-4A52-9BB6-4BAE16C21AD7}</b:Guid>
    <b:Title>Wales Population Statistics </b:Title>
    <b:YearAccessed>2022</b:YearAccessed>
    <b:URL>http://www.plumplot.co.uk/Wales-population.html#:~:text=In%202020%2C%20there%20were%203.2,residents%20per%20household%20in%202011.</b:URL>
    <b:Author>
      <b:Author>
        <b:NameList>
          <b:Person>
            <b:Last>PlumPlot</b:Last>
          </b:Person>
        </b:NameList>
      </b:Author>
    </b:Author>
    <b:RefOrder>8</b:RefOrder>
  </b:Source>
  <b:Source>
    <b:Tag>Old22</b:Tag>
    <b:SourceType>InternetSite</b:SourceType>
    <b:Guid>{8807B075-61FF-4CCE-A177-52E658A5928B}</b:Guid>
    <b:Title>Older People</b:Title>
    <b:YearAccessed>2022</b:YearAccessed>
    <b:URL>http://www.wwcp-data.org.uk/older-people</b:URL>
    <b:ProductionCompany>WWCP - West Wales Care Partnership </b:ProductionCompany>
    <b:RefOrder>9</b:RefOrder>
  </b:Source>
  <b:Source>
    <b:Tag>Owe22</b:Tag>
    <b:SourceType>InternetSite</b:SourceType>
    <b:Guid>{AAD3972F-24DD-483A-A341-F1BD0F5D0C81}</b:Guid>
    <b:Title>Keeping the Faith</b:Title>
    <b:ProductionCompany>State of Wales</b:ProductionCompany>
    <b:YearAccessed>2022</b:YearAccessed>
    <b:URL>https://stateofwales.com/2018/07/keeping-the-faith-i-religion-in-wales-facts-figures/</b:URL>
    <b:Author>
      <b:Author>
        <b:NameList>
          <b:Person>
            <b:Last>Donovan</b:Last>
            <b:First>Owen</b:First>
          </b:Person>
        </b:NameList>
      </b:Author>
    </b:Author>
    <b:RefOrder>10</b:RefOrder>
  </b:Source>
  <b:Source>
    <b:Tag>Pub22</b:Tag>
    <b:SourceType>DocumentFromInternetSite</b:SourceType>
    <b:Guid>{6D99398F-C281-41B7-8AEF-A7B4953CDC24}</b:Guid>
    <b:Title>The role of religiosity in COVID-19 vaccine hesitancy</b:Title>
    <b:YearAccessed>2022</b:YearAccessed>
    <b:URL>https://www.ncbi.nlm.nih.gov/pmc/articles/PMC8195070/</b:URL>
    <b:Author>
      <b:Author>
        <b:NameList>
          <b:Person>
            <b:Last>Central</b:Last>
            <b:First>PubMed</b:First>
          </b:Person>
        </b:NameList>
      </b:Author>
    </b:Author>
    <b:RefOrder>11</b:RefOrder>
  </b:Source>
  <b:Source>
    <b:Tag>Pub221</b:Tag>
    <b:SourceType>DocumentFromInternetSite</b:SourceType>
    <b:Guid>{56CB9B06-18EB-4C53-A5F7-A828AC9C8827}</b:Guid>
    <b:Title>Beyond the data: Understanding the impact of Covid-19 on BAME groups</b:Title>
    <b:YearAccessed>2022</b:YearAccessed>
    <b:URL>https://assets.publishing.service.gov.uk/government/uploads/system/uploads/attachment_data/file/892376/COVID_stakeholder_engagement_synthesis_beyond_the_data.pdf</b:URL>
    <b:Author>
      <b:Author>
        <b:NameList>
          <b:Person>
            <b:Last>England</b:Last>
            <b:First>Public</b:First>
            <b:Middle>Health</b:Middle>
          </b:Person>
        </b:NameList>
      </b:Author>
    </b:Author>
    <b:RefOrder>3</b:RefOrder>
  </b:Source>
  <b:Source>
    <b:Tag>Cha22</b:Tag>
    <b:SourceType>InternetSite</b:SourceType>
    <b:Guid>{35DC9989-A5D1-4FD7-8840-AF4A32872091}</b:Guid>
    <b:Title>Incorporating Geographic Information Science and Technology in Response to the COVID-19 Pandemic</b:Title>
    <b:YearAccessed>2022</b:YearAccessed>
    <b:URL> https://www.cdc.gov/pcd/issues/2020/20_0246.htm</b:URL>
    <b:Author>
      <b:Author>
        <b:NameList>
          <b:Person>
            <b:Last>Charlotte D. Smith</b:Last>
            <b:First>PhD1</b:First>
          </b:Person>
          <b:Person>
            <b:Last>Jeremy Mennis</b:Last>
            <b:First>PhD2</b:First>
          </b:Person>
        </b:NameList>
      </b:Author>
    </b:Author>
    <b:ProductionCompany>Centers for Disease control and prevention</b:ProductionCompany>
    <b:RefOrder>12</b:RefOrder>
  </b:Source>
  <b:Source>
    <b:Tag>Kat22</b:Tag>
    <b:SourceType>InternetSite</b:SourceType>
    <b:Guid>{B6A973BC-DFCF-4B87-802A-CAB131252D2A}</b:Guid>
    <b:Author>
      <b:Author>
        <b:NameList>
          <b:Person>
            <b:Last>Burton</b:Last>
            <b:First>Katie</b:First>
          </b:Person>
        </b:NameList>
      </b:Author>
    </b:Author>
    <b:Title>Mapping the curve: how GIS is helping the Covid-19 response</b:Title>
    <b:ProductionCompany>Geographical</b:ProductionCompany>
    <b:YearAccessed>2022</b:YearAccessed>
    <b:URL>https://geographical.co.uk/people/development/item/3676-how-gis-is-helping-the-covid-19-response</b:URL>
    <b:RefOrder>13</b:RefOrder>
  </b:Source>
  <b:Source>
    <b:Tag>UKD22</b:Tag>
    <b:SourceType>InternetSite</b:SourceType>
    <b:Guid>{F69DAE46-E9DB-4B2F-862A-C48CBF92A702}</b:Guid>
    <b:Title>UK Data Service</b:Title>
    <b:YearAccessed>2022</b:YearAccessed>
    <b:URL>https://ukdataservice.ac.uk/</b:URL>
    <b:RefOrder>1</b:RefOrder>
  </b:Source>
  <b:Source>
    <b:Tag>InF22</b:Tag>
    <b:SourceType>InternetSite</b:SourceType>
    <b:Guid>{B2F6651D-3A60-4F72-9694-CDD03B706C4C}</b:Guid>
    <b:Title>InFuse</b:Title>
    <b:YearAccessed>2022</b:YearAccessed>
    <b:URL>http://infuse.ukdataservice.ac.uk/</b:URL>
    <b:RefOrder>2</b:RefOrder>
  </b:Source>
  <b:Source>
    <b:Tag>And22</b:Tag>
    <b:SourceType>DocumentFromInternetSite</b:SourceType>
    <b:Guid>{440BFECE-3599-4606-84DD-F46711E13575}</b:Guid>
    <b:Title>Location of every vaccination centre north wales - Daily Post</b:Title>
    <b:YearAccessed>2022</b:YearAccessed>
    <b:URL>https://www.dailypost.co.uk/news/north-wales-news/location-every-vaccination-centre-north-19616324</b:URL>
    <b:Author>
      <b:Author>
        <b:NameList>
          <b:Person>
            <b:Last>Forgrave</b:Last>
            <b:First>Andrew</b:First>
          </b:Person>
        </b:NameList>
      </b:Author>
    </b:Author>
    <b:RefOrder>4</b:RefOrder>
  </b:Source>
  <b:Source>
    <b:Tag>Pos22</b:Tag>
    <b:SourceType>InternetSite</b:SourceType>
    <b:Guid>{E941752F-368F-4957-9DC0-708AB489A245}</b:Guid>
    <b:Title>Postcode to Coordinates conversion </b:Title>
    <b:YearAccessed>2022</b:YearAccessed>
    <b:URL>https://websemantics.uk/tools/postcode-to-coordinates-conversion/</b:URL>
    <b:RefOrder>5</b:RefOrder>
  </b:Source>
  <b:Source>
    <b:Tag>Edi22</b:Tag>
    <b:SourceType>InternetSite</b:SourceType>
    <b:Guid>{E69807A3-6253-4E2E-9278-5EB2533FED19}</b:Guid>
    <b:Author>
      <b:Author>
        <b:NameList>
          <b:Person>
            <b:Last>Edina</b:Last>
          </b:Person>
        </b:NameList>
      </b:Author>
    </b:Author>
    <b:Title>Digimap</b:Title>
    <b:YearAccessed>2022</b:YearAccessed>
    <b:URL>https://digimap.edina.ac.uk/</b:URL>
    <b:RefOrder>6</b:RefOrder>
  </b:Source>
  <b:Source>
    <b:Tag>Wel22</b:Tag>
    <b:SourceType>InternetSite</b:SourceType>
    <b:Guid>{178011B2-FA91-491B-AA0E-2978FF08921D}</b:Guid>
    <b:Author>
      <b:Author>
        <b:NameList>
          <b:Person>
            <b:Last>Government</b:Last>
            <b:First>Welsh</b:First>
          </b:Person>
        </b:NameList>
      </b:Author>
    </b:Author>
    <b:Title>Lle</b:Title>
    <b:YearAccessed>2022</b:YearAccessed>
    <b:URL>http://lle.gov.wales/home</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8776D6A-0487-4980-9415-B994DF340D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6847</TotalTime>
  <Pages>31</Pages>
  <Words>4058</Words>
  <Characters>23131</Characters>
  <Application>Microsoft Office Word</Application>
  <DocSecurity>0</DocSecurity>
  <Lines>192</Lines>
  <Paragraphs>54</Paragraphs>
  <ScaleCrop>false</ScaleCrop>
  <Company/>
  <LinksUpToDate>false</LinksUpToDate>
  <CharactersWithSpaces>27135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Geographical information systems</dc:title>
  <dc:subject>Geodemographic Analysis using GIS Software</dc:subject>
  <dc:creator>Bryoni Keighley</dc:creator>
  <cp:keywords/>
  <dc:description/>
  <cp:lastModifiedBy>Bryoni Keighley (1908160)</cp:lastModifiedBy>
  <cp:revision>594</cp:revision>
  <dcterms:created xsi:type="dcterms:W3CDTF">2022-03-21T11:50:00Z</dcterms:created>
  <dcterms:modified xsi:type="dcterms:W3CDTF">2022-05-05T09:06:00Z</dcterms:modified>
</cp:coreProperties>
</file>