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both"/>
        <w:rPr>
          <w:rFonts w:ascii="Calibri" w:hAnsi="Calibri" w:cs="Calibri" w:eastAsia="Calibri"/>
          <w:color w:val="212529"/>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u w:val="single"/>
          <w:shd w:fill="auto" w:val="clear"/>
        </w:rPr>
        <w:t xml:space="preserve">BMSP4013</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u w:val="single"/>
          <w:shd w:fill="auto" w:val="clear"/>
        </w:rPr>
        <w:t xml:space="preserve">Glen Behenna</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u w:val="single"/>
          <w:shd w:fill="auto" w:val="clear"/>
        </w:rPr>
        <w:t xml:space="preserve">2220576</w:t>
      </w:r>
    </w:p>
    <w:p>
      <w:pPr>
        <w:spacing w:before="0" w:after="160" w:line="259"/>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both"/>
        <w:rPr>
          <w:rFonts w:ascii="Calibri" w:hAnsi="Calibri" w:cs="Calibri" w:eastAsia="Calibri"/>
          <w:b/>
          <w:color w:val="auto"/>
          <w:spacing w:val="0"/>
          <w:position w:val="0"/>
          <w:sz w:val="32"/>
          <w:u w:val="single"/>
          <w:shd w:fill="auto" w:val="clear"/>
        </w:rPr>
      </w:pPr>
    </w:p>
    <w:p>
      <w:pPr>
        <w:spacing w:before="0" w:after="160" w:line="259"/>
        <w:ind w:right="0" w:left="0" w:firstLine="0"/>
        <w:jc w:val="both"/>
        <w:rPr>
          <w:rFonts w:ascii="Calibri" w:hAnsi="Calibri" w:cs="Calibri" w:eastAsia="Calibri"/>
          <w:color w:val="auto"/>
          <w:spacing w:val="0"/>
          <w:position w:val="0"/>
          <w:sz w:val="22"/>
          <w:u w:val="single"/>
          <w:shd w:fill="auto" w:val="clear"/>
        </w:rPr>
      </w:pPr>
      <w:r>
        <w:rPr>
          <w:rFonts w:ascii="Calibri" w:hAnsi="Calibri" w:cs="Calibri" w:eastAsia="Calibri"/>
          <w:b/>
          <w:color w:val="auto"/>
          <w:spacing w:val="0"/>
          <w:position w:val="0"/>
          <w:sz w:val="32"/>
          <w:u w:val="single"/>
          <w:shd w:fill="auto" w:val="clear"/>
        </w:rPr>
        <w:t xml:space="preserve">Induction</w:t>
      </w:r>
    </w:p>
    <w:p>
      <w:pPr>
        <w:spacing w:before="0" w:after="160" w:line="259"/>
        <w:ind w:right="0" w:left="0" w:firstLine="0"/>
        <w:jc w:val="left"/>
        <w:rPr>
          <w:rFonts w:ascii="Calibri" w:hAnsi="Calibri" w:cs="Calibri" w:eastAsia="Calibri"/>
          <w:color w:val="auto"/>
          <w:spacing w:val="0"/>
          <w:position w:val="0"/>
          <w:sz w:val="32"/>
          <w:u w:val="single"/>
          <w:shd w:fill="auto" w:val="clear"/>
        </w:rPr>
      </w:pP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For my assignment I am researching resources on an organisation named Tesco, explaining how the organisation functions and to evaluate management approach.</w:t>
      </w: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259"/>
        <w:ind w:right="0" w:left="0" w:firstLine="0"/>
        <w:jc w:val="left"/>
        <w:rPr>
          <w:rFonts w:ascii="Calibri" w:hAnsi="Calibri" w:cs="Calibri" w:eastAsia="Calibri"/>
          <w:b/>
          <w:color w:val="auto"/>
          <w:spacing w:val="0"/>
          <w:position w:val="0"/>
          <w:sz w:val="32"/>
          <w:u w:val="single"/>
          <w:shd w:fill="auto" w:val="clear"/>
        </w:rPr>
      </w:pPr>
      <w:r>
        <w:rPr>
          <w:rFonts w:ascii="Calibri" w:hAnsi="Calibri" w:cs="Calibri" w:eastAsia="Calibri"/>
          <w:b/>
          <w:color w:val="auto"/>
          <w:spacing w:val="0"/>
          <w:position w:val="0"/>
          <w:sz w:val="32"/>
          <w:u w:val="single"/>
          <w:shd w:fill="auto" w:val="clear"/>
        </w:rPr>
        <w:t xml:space="preserve">History</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The person that discovered Tesco, is the son of Jewish emigrants from Poland named Jack Cohen, who had left the royal flying crop at the end of the great war,</w:t>
      </w:r>
      <w:r>
        <w:rPr>
          <w:rFonts w:ascii="Calibri" w:hAnsi="Calibri" w:cs="Calibri" w:eastAsia="Calibri"/>
          <w:color w:val="0070C0"/>
          <w:spacing w:val="0"/>
          <w:position w:val="0"/>
          <w:sz w:val="32"/>
          <w:shd w:fill="auto" w:val="clear"/>
        </w:rPr>
        <w:t xml:space="preserve"> study</w:t>
      </w:r>
      <w:r>
        <w:rPr>
          <w:rFonts w:ascii="Noto Sans" w:hAnsi="Noto Sans" w:cs="Noto Sans" w:eastAsia="Noto Sans"/>
          <w:color w:val="0070C0"/>
          <w:spacing w:val="0"/>
          <w:position w:val="0"/>
          <w:sz w:val="30"/>
          <w:shd w:fill="auto" w:val="clear"/>
        </w:rPr>
        <w:t xml:space="preserve"> smarter</w:t>
      </w:r>
      <w:r>
        <w:rPr>
          <w:rFonts w:ascii="Calibri" w:hAnsi="Calibri" w:cs="Calibri" w:eastAsia="Calibri"/>
          <w:color w:val="0070C0"/>
          <w:spacing w:val="0"/>
          <w:position w:val="0"/>
          <w:sz w:val="32"/>
          <w:shd w:fill="auto" w:val="clear"/>
        </w:rPr>
        <w:t xml:space="preserve"> (</w:t>
      </w:r>
      <w:r>
        <w:rPr>
          <w:rFonts w:ascii="Noto Sans" w:hAnsi="Noto Sans" w:cs="Noto Sans" w:eastAsia="Noto Sans"/>
          <w:color w:val="0070C0"/>
          <w:spacing w:val="0"/>
          <w:position w:val="0"/>
          <w:sz w:val="30"/>
          <w:shd w:fill="auto" w:val="clear"/>
        </w:rPr>
        <w:t xml:space="preserve">. (2020). </w:t>
      </w:r>
      <w:r>
        <w:rPr>
          <w:rFonts w:ascii="Noto Sans" w:hAnsi="Noto Sans" w:cs="Noto Sans" w:eastAsia="Noto Sans"/>
          <w:i/>
          <w:color w:val="0070C0"/>
          <w:spacing w:val="0"/>
          <w:position w:val="0"/>
          <w:sz w:val="30"/>
          <w:shd w:fill="auto" w:val="clear"/>
        </w:rPr>
        <w:t xml:space="preserve">tesco organisation</w:t>
      </w:r>
      <w:r>
        <w:rPr>
          <w:rFonts w:ascii="Noto Sans" w:hAnsi="Noto Sans" w:cs="Noto Sans" w:eastAsia="Noto Sans"/>
          <w:color w:val="0070C0"/>
          <w:spacing w:val="0"/>
          <w:position w:val="0"/>
          <w:sz w:val="30"/>
          <w:shd w:fill="auto" w:val="clear"/>
        </w:rPr>
        <w:t xml:space="preserve">. [Online]. study smarter. Available at: </w:t>
      </w:r>
      <w:hyperlink xmlns:r="http://schemas.openxmlformats.org/officeDocument/2006/relationships" r:id="docRId0">
        <w:r>
          <w:rPr>
            <w:rFonts w:ascii="Noto Sans" w:hAnsi="Noto Sans" w:cs="Noto Sans" w:eastAsia="Noto Sans"/>
            <w:color w:val="0070C0"/>
            <w:spacing w:val="0"/>
            <w:position w:val="0"/>
            <w:sz w:val="30"/>
            <w:u w:val="single"/>
            <w:shd w:fill="auto" w:val="clear"/>
          </w:rPr>
          <w:t xml:space="preserve">www.studysmarter.co.uk/explanations/business-studies/business-case-studies/tesco-organisation-struct</w:t>
        </w:r>
      </w:hyperlink>
      <w:r>
        <w:rPr>
          <w:rFonts w:ascii="Noto Sans" w:hAnsi="Noto Sans" w:cs="Noto Sans" w:eastAsia="Noto Sans"/>
          <w:color w:val="0070C0"/>
          <w:spacing w:val="0"/>
          <w:position w:val="0"/>
          <w:sz w:val="30"/>
          <w:shd w:fill="auto" w:val="clear"/>
        </w:rPr>
        <w:t xml:space="preserve"> [Accessed 20 November 2022]. </w:t>
      </w:r>
      <w:r>
        <w:rPr>
          <w:rFonts w:ascii="Calibri" w:hAnsi="Calibri" w:cs="Calibri" w:eastAsia="Calibri"/>
          <w:color w:val="auto"/>
          <w:spacing w:val="0"/>
          <w:position w:val="0"/>
          <w:sz w:val="32"/>
          <w:shd w:fill="auto" w:val="clear"/>
        </w:rPr>
        <w:t xml:space="preserve">which this is when jack came across Tesco in 1919.</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Jack Cohen came across Tesco's when he started to sell and resell surplus groceries from a stall at well street market, Hackney, in the east end of London.</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Where did the name Tesco come from? The Tesco name came out in 1924. This raised when Jack Cohen brought tea from one off his first supplier's name Thomas Edward Stockwell.</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Jack used the first three letters from his first supplier (TES), then used the first two letters from his own surname (CO) which then formed the word (TESCO).</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The first ever Tesco store to open was in 1929 in Burnt oak, Edgware, Middlesex. Tesco started to expand further afield when Tesco hit the London stock exchange in 1947 as Tesco stores holding limited.</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The ever first self-services store to open in 1956 in St Albans which remained opened till 2010, before moving to a bigger premises to expand the store down the same street.</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During the 1950’s and the 1960’s Tesco grew massively and expanded worldwide until it owned more then 800 stores. Being a leading retailer, Tesco is the biggest supermarket in the United Kingdom with all most four thousand stores running. Tesco has expanded in to Europe such as Hungary, Czech Republic and Poland and all so in Asia, Thailand and Malaysia. (</w:t>
      </w:r>
      <w:r>
        <w:rPr>
          <w:rFonts w:ascii="Calibri" w:hAnsi="Calibri" w:cs="Calibri" w:eastAsia="Calibri"/>
          <w:color w:val="0070C0"/>
          <w:spacing w:val="0"/>
          <w:position w:val="0"/>
          <w:sz w:val="32"/>
          <w:shd w:fill="auto" w:val="clear"/>
        </w:rPr>
        <w:t xml:space="preserve">Study</w:t>
      </w:r>
      <w:r>
        <w:rPr>
          <w:rFonts w:ascii="Noto Sans" w:hAnsi="Noto Sans" w:cs="Noto Sans" w:eastAsia="Noto Sans"/>
          <w:color w:val="0070C0"/>
          <w:spacing w:val="0"/>
          <w:position w:val="0"/>
          <w:sz w:val="30"/>
          <w:shd w:fill="auto" w:val="clear"/>
        </w:rPr>
        <w:t xml:space="preserve"> smarter</w:t>
      </w:r>
      <w:r>
        <w:rPr>
          <w:rFonts w:ascii="Calibri" w:hAnsi="Calibri" w:cs="Calibri" w:eastAsia="Calibri"/>
          <w:color w:val="0070C0"/>
          <w:spacing w:val="0"/>
          <w:position w:val="0"/>
          <w:sz w:val="32"/>
          <w:shd w:fill="auto" w:val="clear"/>
        </w:rPr>
        <w:t xml:space="preserve"> (</w:t>
      </w:r>
      <w:r>
        <w:rPr>
          <w:rFonts w:ascii="Noto Sans" w:hAnsi="Noto Sans" w:cs="Noto Sans" w:eastAsia="Noto Sans"/>
          <w:color w:val="0070C0"/>
          <w:spacing w:val="0"/>
          <w:position w:val="0"/>
          <w:sz w:val="30"/>
          <w:shd w:fill="auto" w:val="clear"/>
        </w:rPr>
        <w:t xml:space="preserve">. (2020). </w:t>
      </w:r>
      <w:r>
        <w:rPr>
          <w:rFonts w:ascii="Noto Sans" w:hAnsi="Noto Sans" w:cs="Noto Sans" w:eastAsia="Noto Sans"/>
          <w:i/>
          <w:color w:val="0070C0"/>
          <w:spacing w:val="0"/>
          <w:position w:val="0"/>
          <w:sz w:val="30"/>
          <w:shd w:fill="auto" w:val="clear"/>
        </w:rPr>
        <w:t xml:space="preserve">tesco organisation</w:t>
      </w:r>
      <w:r>
        <w:rPr>
          <w:rFonts w:ascii="Noto Sans" w:hAnsi="Noto Sans" w:cs="Noto Sans" w:eastAsia="Noto Sans"/>
          <w:color w:val="0070C0"/>
          <w:spacing w:val="0"/>
          <w:position w:val="0"/>
          <w:sz w:val="30"/>
          <w:shd w:fill="auto" w:val="clear"/>
        </w:rPr>
        <w:t xml:space="preserve">. [Online]. study smarter. Available at: </w:t>
      </w:r>
      <w:hyperlink xmlns:r="http://schemas.openxmlformats.org/officeDocument/2006/relationships" r:id="docRId1">
        <w:r>
          <w:rPr>
            <w:rFonts w:ascii="Noto Sans" w:hAnsi="Noto Sans" w:cs="Noto Sans" w:eastAsia="Noto Sans"/>
            <w:color w:val="0070C0"/>
            <w:spacing w:val="0"/>
            <w:position w:val="0"/>
            <w:sz w:val="30"/>
            <w:u w:val="single"/>
            <w:shd w:fill="auto" w:val="clear"/>
          </w:rPr>
          <w:t xml:space="preserve">www.studysmarter.co.uk/explanations/business-studies/business-case-studies/tesco-organisation-struct</w:t>
        </w:r>
      </w:hyperlink>
      <w:r>
        <w:rPr>
          <w:rFonts w:ascii="Noto Sans" w:hAnsi="Noto Sans" w:cs="Noto Sans" w:eastAsia="Noto Sans"/>
          <w:color w:val="0070C0"/>
          <w:spacing w:val="0"/>
          <w:position w:val="0"/>
          <w:sz w:val="30"/>
          <w:shd w:fill="auto" w:val="clear"/>
        </w:rPr>
        <w:t xml:space="preserve"> [Accessed 20 November 2022].</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Tesco originally started with just food and drink, then as the company grew bigger, the company introduced clothing, electronics, tele coms, financial service and many more. Which worked well for Tesco's as the foot flow was cautiously flowing throughout all the stores around the world.</w:t>
      </w:r>
    </w:p>
    <w:p>
      <w:pPr>
        <w:spacing w:before="0" w:after="160" w:line="259"/>
        <w:ind w:right="0" w:left="0" w:firstLine="0"/>
        <w:jc w:val="left"/>
        <w:rPr>
          <w:rFonts w:ascii="Calibri" w:hAnsi="Calibri" w:cs="Calibri" w:eastAsia="Calibri"/>
          <w:color w:val="2F5496"/>
          <w:spacing w:val="0"/>
          <w:position w:val="0"/>
          <w:sz w:val="32"/>
          <w:shd w:fill="auto" w:val="clear"/>
        </w:rPr>
      </w:pPr>
      <w:r>
        <w:rPr>
          <w:rFonts w:ascii="Calibri" w:hAnsi="Calibri" w:cs="Calibri" w:eastAsia="Calibri"/>
          <w:color w:val="auto"/>
          <w:spacing w:val="0"/>
          <w:position w:val="0"/>
          <w:sz w:val="32"/>
          <w:shd w:fill="auto" w:val="clear"/>
        </w:rPr>
        <w:t xml:space="preserve">Jack Cohen’s the way he through about things is what kept him motivated when it came to selling products the saying to Jack was "Pile it high, sell it cheap”, which to this he all so added an internal motto saying “YCDBSOYA” (you can't do business sitting on your arse” which he used this moto to motivate himself to the scale force. </w:t>
      </w:r>
      <w:r>
        <w:rPr>
          <w:rFonts w:ascii="Noto Sans" w:hAnsi="Noto Sans" w:cs="Noto Sans" w:eastAsia="Noto Sans"/>
          <w:color w:val="2F5496"/>
          <w:spacing w:val="0"/>
          <w:position w:val="0"/>
          <w:sz w:val="30"/>
          <w:shd w:fill="auto" w:val="clear"/>
        </w:rPr>
        <w:t xml:space="preserve">(2021). </w:t>
      </w:r>
      <w:r>
        <w:rPr>
          <w:rFonts w:ascii="Noto Sans" w:hAnsi="Noto Sans" w:cs="Noto Sans" w:eastAsia="Noto Sans"/>
          <w:i/>
          <w:color w:val="2F5496"/>
          <w:spacing w:val="0"/>
          <w:position w:val="0"/>
          <w:sz w:val="30"/>
          <w:shd w:fill="auto" w:val="clear"/>
        </w:rPr>
        <w:t xml:space="preserve">history</w:t>
      </w:r>
      <w:r>
        <w:rPr>
          <w:rFonts w:ascii="Noto Sans" w:hAnsi="Noto Sans" w:cs="Noto Sans" w:eastAsia="Noto Sans"/>
          <w:color w:val="2F5496"/>
          <w:spacing w:val="0"/>
          <w:position w:val="0"/>
          <w:sz w:val="30"/>
          <w:shd w:fill="auto" w:val="clear"/>
        </w:rPr>
        <w:t xml:space="preserve">. [Online]. companies history. Available at: </w:t>
      </w:r>
      <w:hyperlink xmlns:r="http://schemas.openxmlformats.org/officeDocument/2006/relationships" r:id="docRId2">
        <w:r>
          <w:rPr>
            <w:rFonts w:ascii="Noto Sans" w:hAnsi="Noto Sans" w:cs="Noto Sans" w:eastAsia="Noto Sans"/>
            <w:color w:val="2F5496"/>
            <w:spacing w:val="0"/>
            <w:position w:val="0"/>
            <w:sz w:val="30"/>
            <w:u w:val="single"/>
            <w:shd w:fill="auto" w:val="clear"/>
          </w:rPr>
          <w:t xml:space="preserve">www.companieshistory.com/tesco/</w:t>
        </w:r>
      </w:hyperlink>
      <w:r>
        <w:rPr>
          <w:rFonts w:ascii="Noto Sans" w:hAnsi="Noto Sans" w:cs="Noto Sans" w:eastAsia="Noto Sans"/>
          <w:color w:val="2F5496"/>
          <w:spacing w:val="0"/>
          <w:position w:val="0"/>
          <w:sz w:val="30"/>
          <w:shd w:fill="auto" w:val="clear"/>
        </w:rPr>
        <w:t xml:space="preserve"> [Accessed 19 November 2022].</w:t>
      </w:r>
    </w:p>
    <w:p>
      <w:pPr>
        <w:spacing w:before="0" w:after="160" w:line="259"/>
        <w:ind w:right="0" w:left="0" w:firstLine="0"/>
        <w:jc w:val="left"/>
        <w:rPr>
          <w:rFonts w:ascii="Calibri" w:hAnsi="Calibri" w:cs="Calibri" w:eastAsia="Calibri"/>
          <w:color w:val="auto"/>
          <w:spacing w:val="0"/>
          <w:position w:val="0"/>
          <w:sz w:val="32"/>
          <w:u w:val="single"/>
          <w:shd w:fill="auto" w:val="clear"/>
        </w:rPr>
      </w:pPr>
      <w:r>
        <w:rPr>
          <w:rFonts w:ascii="Calibri" w:hAnsi="Calibri" w:cs="Calibri" w:eastAsia="Calibri"/>
          <w:color w:val="auto"/>
          <w:spacing w:val="0"/>
          <w:position w:val="0"/>
          <w:sz w:val="32"/>
          <w:u w:val="single"/>
          <w:shd w:fill="auto" w:val="clear"/>
        </w:rPr>
        <w:t xml:space="preserve"> </w:t>
      </w:r>
    </w:p>
    <w:p>
      <w:pPr>
        <w:spacing w:before="0" w:after="160" w:line="259"/>
        <w:ind w:right="0" w:left="0" w:firstLine="0"/>
        <w:jc w:val="left"/>
        <w:rPr>
          <w:rFonts w:ascii="Calibri" w:hAnsi="Calibri" w:cs="Calibri" w:eastAsia="Calibri"/>
          <w:b/>
          <w:color w:val="auto"/>
          <w:spacing w:val="0"/>
          <w:position w:val="0"/>
          <w:sz w:val="32"/>
          <w:u w:val="single"/>
          <w:shd w:fill="auto" w:val="clear"/>
        </w:rPr>
      </w:pPr>
      <w:r>
        <w:rPr>
          <w:rFonts w:ascii="Calibri" w:hAnsi="Calibri" w:cs="Calibri" w:eastAsia="Calibri"/>
          <w:b/>
          <w:color w:val="auto"/>
          <w:spacing w:val="0"/>
          <w:position w:val="0"/>
          <w:sz w:val="32"/>
          <w:u w:val="single"/>
          <w:shd w:fill="auto" w:val="clear"/>
        </w:rPr>
        <w:t xml:space="preserve">Organisational Structure</w:t>
      </w:r>
    </w:p>
    <w:p>
      <w:pPr>
        <w:spacing w:before="0" w:after="160" w:line="259"/>
        <w:ind w:right="0" w:left="0" w:firstLine="0"/>
        <w:jc w:val="left"/>
        <w:rPr>
          <w:rFonts w:ascii="@Malgun Gothic Semilight" w:hAnsi="@Malgun Gothic Semilight" w:cs="@Malgun Gothic Semilight" w:eastAsia="@Malgun Gothic Semilight"/>
          <w:color w:val="000000"/>
          <w:spacing w:val="0"/>
          <w:position w:val="0"/>
          <w:sz w:val="30"/>
          <w:shd w:fill="auto" w:val="clear"/>
        </w:rPr>
      </w:pPr>
      <w:r>
        <w:rPr>
          <w:rFonts w:ascii="@Malgun Gothic Semilight" w:hAnsi="@Malgun Gothic Semilight" w:cs="@Malgun Gothic Semilight" w:eastAsia="@Malgun Gothic Semilight"/>
          <w:color w:val="auto"/>
          <w:spacing w:val="0"/>
          <w:position w:val="0"/>
          <w:sz w:val="32"/>
          <w:shd w:fill="auto" w:val="clear"/>
        </w:rPr>
        <w:t xml:space="preserve">According to Tesco's latest data from 2021, the multinational retailer employee's they have working is 360 thousand people. The organisation structure holds three groups off employees' sections, which are Top, Middle and base-line. At the top level there are ten directors on board.</w:t>
      </w:r>
      <w:r>
        <w:rPr>
          <w:rFonts w:ascii="@Malgun Gothic Semilight" w:hAnsi="@Malgun Gothic Semilight" w:cs="@Malgun Gothic Semilight" w:eastAsia="@Malgun Gothic Semilight"/>
          <w:color w:val="auto"/>
          <w:spacing w:val="0"/>
          <w:position w:val="0"/>
          <w:sz w:val="30"/>
          <w:shd w:fill="auto" w:val="clear"/>
        </w:rPr>
        <w:t xml:space="preserve"> </w:t>
      </w:r>
      <w:r>
        <w:rPr>
          <w:rFonts w:ascii="@Malgun Gothic Semilight" w:hAnsi="@Malgun Gothic Semilight" w:cs="@Malgun Gothic Semilight" w:eastAsia="@Malgun Gothic Semilight"/>
          <w:color w:val="auto"/>
          <w:spacing w:val="0"/>
          <w:position w:val="0"/>
          <w:sz w:val="30"/>
          <w:shd w:fill="auto" w:val="clear"/>
        </w:rPr>
        <w:t xml:space="preserve">The next level is mediate which has five committees which are the following Audit, corporate responsibility, nominations, reward and discloser committee. The base- level is where management and employees are in this section, where they would get spilt up and put in to certain regions. The organisation being formol which means that Tesco would have to have regional managers put in to place to carry out their tasks and check Tesco's in their region. </w:t>
      </w:r>
      <w:r>
        <w:rPr>
          <w:rFonts w:ascii="@Malgun Gothic Semilight" w:hAnsi="@Malgun Gothic Semilight" w:cs="@Malgun Gothic Semilight" w:eastAsia="@Malgun Gothic Semilight"/>
          <w:color w:val="2F5496"/>
          <w:spacing w:val="0"/>
          <w:position w:val="0"/>
          <w:sz w:val="30"/>
          <w:shd w:fill="auto" w:val="clear"/>
        </w:rPr>
        <w:t xml:space="preserve">(</w:t>
      </w:r>
      <w:r>
        <w:rPr>
          <w:rFonts w:ascii="Noto Sans" w:hAnsi="Noto Sans" w:cs="Noto Sans" w:eastAsia="Noto Sans"/>
          <w:color w:val="2F5496"/>
          <w:spacing w:val="0"/>
          <w:position w:val="0"/>
          <w:sz w:val="30"/>
          <w:shd w:fill="auto" w:val="clear"/>
        </w:rPr>
        <w:t xml:space="preserve">Behenna, G. (November 22nd (2022)). The nature and context of organisation. </w:t>
      </w:r>
      <w:r>
        <w:rPr>
          <w:rFonts w:ascii="Noto Sans" w:hAnsi="Noto Sans" w:cs="Noto Sans" w:eastAsia="Noto Sans"/>
          <w:i/>
          <w:color w:val="2F5496"/>
          <w:spacing w:val="0"/>
          <w:position w:val="0"/>
          <w:sz w:val="30"/>
          <w:shd w:fill="auto" w:val="clear"/>
        </w:rPr>
        <w:t xml:space="preserve">Fisher, D</w:t>
      </w:r>
      <w:r>
        <w:rPr>
          <w:rFonts w:ascii="Noto Sans" w:hAnsi="Noto Sans" w:cs="Noto Sans" w:eastAsia="Noto Sans"/>
          <w:color w:val="2F5496"/>
          <w:spacing w:val="0"/>
          <w:position w:val="0"/>
          <w:sz w:val="30"/>
          <w:shd w:fill="auto" w:val="clear"/>
        </w:rPr>
        <w:t xml:space="preserve">. Notes in class (week 2), pp.5-6.)</w:t>
      </w:r>
      <w:r>
        <w:rPr>
          <w:rFonts w:ascii="Calibri" w:hAnsi="Calibri" w:cs="Calibri" w:eastAsia="Calibri"/>
          <w:color w:val="000000"/>
          <w:spacing w:val="0"/>
          <w:position w:val="0"/>
          <w:sz w:val="30"/>
          <w:shd w:fill="auto" w:val="clear"/>
        </w:rPr>
        <w:t xml:space="preserve"> </w:t>
      </w:r>
      <w:r>
        <w:rPr>
          <w:rFonts w:ascii="@Malgun Gothic Semilight" w:hAnsi="@Malgun Gothic Semilight" w:cs="@Malgun Gothic Semilight" w:eastAsia="@Malgun Gothic Semilight"/>
          <w:color w:val="000000"/>
          <w:spacing w:val="0"/>
          <w:position w:val="0"/>
          <w:sz w:val="30"/>
          <w:shd w:fill="auto" w:val="clear"/>
        </w:rPr>
        <w:t xml:space="preserve">Which they are still based in Base-line but at the very top off the list. Then it would be managers which all so include store managers and then three managers in different departments which includes food- trading, non-food and personnel.</w:t>
      </w:r>
    </w:p>
    <w:p>
      <w:pPr>
        <w:spacing w:before="0" w:after="160" w:line="259"/>
        <w:ind w:right="0" w:left="0" w:firstLine="0"/>
        <w:jc w:val="left"/>
        <w:rPr>
          <w:rFonts w:ascii="@Malgun Gothic Semilight" w:hAnsi="@Malgun Gothic Semilight" w:cs="@Malgun Gothic Semilight" w:eastAsia="@Malgun Gothic Semilight"/>
          <w:color w:val="000000"/>
          <w:spacing w:val="0"/>
          <w:position w:val="0"/>
          <w:sz w:val="30"/>
          <w:shd w:fill="auto" w:val="clear"/>
        </w:rPr>
      </w:pPr>
      <w:r>
        <w:rPr>
          <w:rFonts w:ascii="@Malgun Gothic Semilight" w:hAnsi="@Malgun Gothic Semilight" w:cs="@Malgun Gothic Semilight" w:eastAsia="@Malgun Gothic Semilight"/>
          <w:color w:val="000000"/>
          <w:spacing w:val="0"/>
          <w:position w:val="0"/>
          <w:sz w:val="30"/>
          <w:shd w:fill="auto" w:val="clear"/>
        </w:rPr>
        <w:t xml:space="preserve">Owing to the decentralised organisation structure, all employee's that work for Tesco have a sense of responsibility, are more motivated. Regional and store managers can make decisions that are suitable for staff, their local area and to their customers. Tesco can struggle with achieving consistency, with the organisation being formol, managers always work under pressure but there is a lot of career moves and working up the ladder for staff that have that ability to do so, which can make it easier for management to perform and show their best work.</w:t>
      </w:r>
    </w:p>
    <w:p>
      <w:pPr>
        <w:spacing w:before="0" w:after="160" w:line="259"/>
        <w:ind w:right="0" w:left="0" w:firstLine="0"/>
        <w:jc w:val="left"/>
        <w:rPr>
          <w:rFonts w:ascii="Calibri" w:hAnsi="Calibri" w:cs="Calibri" w:eastAsia="Calibri"/>
          <w:color w:val="2F5496"/>
          <w:spacing w:val="0"/>
          <w:position w:val="0"/>
          <w:sz w:val="32"/>
          <w:shd w:fill="auto" w:val="clear"/>
        </w:rPr>
      </w:pPr>
      <w:r>
        <w:rPr>
          <w:rFonts w:ascii="@Malgun Gothic Semilight" w:hAnsi="@Malgun Gothic Semilight" w:cs="@Malgun Gothic Semilight" w:eastAsia="@Malgun Gothic Semilight"/>
          <w:color w:val="auto"/>
          <w:spacing w:val="0"/>
          <w:position w:val="0"/>
          <w:sz w:val="32"/>
          <w:shd w:fill="auto" w:val="clear"/>
        </w:rPr>
        <w:t xml:space="preserve">However, having so many people that can have more decision power above managers can affect employees which can lead to becoming less motivated as they do not have much responsibility and do not get heard. Any changes that are put forward to those higher to improve the company, it would take a slow progress due to the long chain off commands.</w:t>
      </w:r>
      <w:r>
        <w:rPr>
          <w:rFonts w:ascii="@Malgun Gothic Semilight" w:hAnsi="@Malgun Gothic Semilight" w:cs="@Malgun Gothic Semilight" w:eastAsia="@Malgun Gothic Semilight"/>
          <w:color w:val="2F5496"/>
          <w:spacing w:val="0"/>
          <w:position w:val="0"/>
          <w:sz w:val="30"/>
          <w:shd w:fill="auto" w:val="clear"/>
        </w:rPr>
        <w:t xml:space="preserve"> </w:t>
      </w:r>
      <w:r>
        <w:rPr>
          <w:rFonts w:ascii="Noto Sans" w:hAnsi="Noto Sans" w:cs="Noto Sans" w:eastAsia="Noto Sans"/>
          <w:color w:val="2F5496"/>
          <w:spacing w:val="0"/>
          <w:position w:val="0"/>
          <w:sz w:val="30"/>
          <w:shd w:fill="auto" w:val="clear"/>
        </w:rPr>
        <w:t xml:space="preserve">Tesco PLC. (2021). </w:t>
      </w:r>
      <w:r>
        <w:rPr>
          <w:rFonts w:ascii="Noto Sans" w:hAnsi="Noto Sans" w:cs="Noto Sans" w:eastAsia="Noto Sans"/>
          <w:i/>
          <w:color w:val="2F5496"/>
          <w:spacing w:val="0"/>
          <w:position w:val="0"/>
          <w:sz w:val="30"/>
          <w:shd w:fill="auto" w:val="clear"/>
        </w:rPr>
        <w:t xml:space="preserve">tesco organisational structure</w:t>
      </w:r>
      <w:r>
        <w:rPr>
          <w:rFonts w:ascii="Noto Sans" w:hAnsi="Noto Sans" w:cs="Noto Sans" w:eastAsia="Noto Sans"/>
          <w:color w:val="2F5496"/>
          <w:spacing w:val="0"/>
          <w:position w:val="0"/>
          <w:sz w:val="30"/>
          <w:shd w:fill="auto" w:val="clear"/>
        </w:rPr>
        <w:t xml:space="preserve">. [Online]. study smarter. Available at: </w:t>
      </w:r>
      <w:hyperlink xmlns:r="http://schemas.openxmlformats.org/officeDocument/2006/relationships" r:id="docRId3">
        <w:r>
          <w:rPr>
            <w:rFonts w:ascii="Noto Sans" w:hAnsi="Noto Sans" w:cs="Noto Sans" w:eastAsia="Noto Sans"/>
            <w:color w:val="2F5496"/>
            <w:spacing w:val="0"/>
            <w:position w:val="0"/>
            <w:sz w:val="30"/>
            <w:u w:val="single"/>
            <w:shd w:fill="auto" w:val="clear"/>
          </w:rPr>
          <w:t xml:space="preserve">www.studysmarter.co.uk/explanations/business-studies/business-case-studies/tesco-organisational-stru</w:t>
        </w:r>
      </w:hyperlink>
      <w:r>
        <w:rPr>
          <w:rFonts w:ascii="Noto Sans" w:hAnsi="Noto Sans" w:cs="Noto Sans" w:eastAsia="Noto Sans"/>
          <w:color w:val="2F5496"/>
          <w:spacing w:val="0"/>
          <w:position w:val="0"/>
          <w:sz w:val="30"/>
          <w:shd w:fill="auto" w:val="clear"/>
        </w:rPr>
        <w:t xml:space="preserve"> </w:t>
      </w:r>
      <w:r>
        <w:rPr>
          <w:rFonts w:ascii="Noto Sans" w:hAnsi="Noto Sans" w:cs="Noto Sans" w:eastAsia="Noto Sans"/>
          <w:color w:val="2F5496"/>
          <w:spacing w:val="0"/>
          <w:position w:val="0"/>
          <w:sz w:val="30"/>
          <w:shd w:fill="auto" w:val="clear"/>
        </w:rPr>
        <w:t xml:space="preserve">[Accessed 22 November 2022].</w:t>
      </w:r>
    </w:p>
    <w:p>
      <w:pPr>
        <w:spacing w:before="0" w:after="160" w:line="259"/>
        <w:ind w:right="0" w:left="0" w:firstLine="0"/>
        <w:jc w:val="left"/>
        <w:rPr>
          <w:rFonts w:ascii="Calibri" w:hAnsi="Calibri" w:cs="Calibri" w:eastAsia="Calibri"/>
          <w:color w:val="auto"/>
          <w:spacing w:val="0"/>
          <w:position w:val="0"/>
          <w:sz w:val="32"/>
          <w:u w:val="single"/>
          <w:shd w:fill="auto" w:val="clear"/>
        </w:rPr>
      </w:pPr>
    </w:p>
    <w:p>
      <w:pPr>
        <w:spacing w:before="0" w:after="160" w:line="259"/>
        <w:ind w:right="0" w:left="0" w:firstLine="0"/>
        <w:jc w:val="left"/>
        <w:rPr>
          <w:rFonts w:ascii="Calibri" w:hAnsi="Calibri" w:cs="Calibri" w:eastAsia="Calibri"/>
          <w:b/>
          <w:color w:val="auto"/>
          <w:spacing w:val="0"/>
          <w:position w:val="0"/>
          <w:sz w:val="32"/>
          <w:u w:val="single"/>
          <w:shd w:fill="auto" w:val="clear"/>
        </w:rPr>
      </w:pPr>
      <w:r>
        <w:rPr>
          <w:rFonts w:ascii="Calibri" w:hAnsi="Calibri" w:cs="Calibri" w:eastAsia="Calibri"/>
          <w:color w:val="auto"/>
          <w:spacing w:val="0"/>
          <w:position w:val="0"/>
          <w:sz w:val="32"/>
          <w:u w:val="single"/>
          <w:shd w:fill="auto" w:val="clear"/>
        </w:rPr>
        <w:t xml:space="preserve"> </w:t>
      </w:r>
      <w:r>
        <w:rPr>
          <w:rFonts w:ascii="Calibri" w:hAnsi="Calibri" w:cs="Calibri" w:eastAsia="Calibri"/>
          <w:b/>
          <w:color w:val="auto"/>
          <w:spacing w:val="0"/>
          <w:position w:val="0"/>
          <w:sz w:val="32"/>
          <w:u w:val="single"/>
          <w:shd w:fill="auto" w:val="clear"/>
        </w:rPr>
        <w:t xml:space="preserve">SWOT analysis for Tesco.</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To analysis SWOT I have researched in to Tesco's strategic positioning using the internal element of the SWOT analysis, which are strength and weaknesses. With Tesco being formol, the company has got to choose a suitable strategy to place itself in the right position in the market place, so Tesco's can compete with other companies. This is known as a </w:t>
      </w:r>
      <w:r>
        <w:rPr>
          <w:rFonts w:ascii="Calibri" w:hAnsi="Calibri" w:cs="Calibri" w:eastAsia="Calibri"/>
          <w:b/>
          <w:color w:val="auto"/>
          <w:spacing w:val="0"/>
          <w:position w:val="0"/>
          <w:sz w:val="32"/>
          <w:shd w:fill="auto" w:val="clear"/>
        </w:rPr>
        <w:t xml:space="preserve">strategic positioning.</w:t>
      </w:r>
      <w:r>
        <w:rPr>
          <w:rFonts w:ascii="Calibri" w:hAnsi="Calibri" w:cs="Calibri" w:eastAsia="Calibri"/>
          <w:color w:val="auto"/>
          <w:spacing w:val="0"/>
          <w:position w:val="0"/>
          <w:sz w:val="32"/>
          <w:shd w:fill="auto" w:val="clear"/>
        </w:rPr>
        <w:t xml:space="preserve"> </w:t>
      </w:r>
    </w:p>
    <w:p>
      <w:pPr>
        <w:spacing w:before="0" w:after="160" w:line="259"/>
        <w:ind w:right="0" w:left="0" w:firstLine="0"/>
        <w:jc w:val="left"/>
        <w:rPr>
          <w:rFonts w:ascii="Calibri" w:hAnsi="Calibri" w:cs="Calibri" w:eastAsia="Calibri"/>
          <w:color w:val="8EAADB"/>
          <w:spacing w:val="0"/>
          <w:position w:val="0"/>
          <w:sz w:val="32"/>
          <w:shd w:fill="auto" w:val="clear"/>
        </w:rPr>
      </w:pPr>
      <w:r>
        <w:rPr>
          <w:rFonts w:ascii="Calibri" w:hAnsi="Calibri" w:cs="Calibri" w:eastAsia="Calibri"/>
          <w:b/>
          <w:color w:val="auto"/>
          <w:spacing w:val="0"/>
          <w:position w:val="0"/>
          <w:sz w:val="32"/>
          <w:shd w:fill="auto" w:val="clear"/>
        </w:rPr>
        <w:t xml:space="preserve">For example</w:t>
      </w:r>
      <w:r>
        <w:rPr>
          <w:rFonts w:ascii="Calibri" w:hAnsi="Calibri" w:cs="Calibri" w:eastAsia="Calibri"/>
          <w:color w:val="auto"/>
          <w:spacing w:val="0"/>
          <w:position w:val="0"/>
          <w:sz w:val="32"/>
          <w:shd w:fill="auto" w:val="clear"/>
        </w:rPr>
        <w:t xml:space="preserve">, Tiffany &amp; Co jewellery shop is a luxurious and considered to be an expensive shop. (</w:t>
      </w:r>
      <w:hyperlink xmlns:r="http://schemas.openxmlformats.org/officeDocument/2006/relationships" r:id="docRId4">
        <w:r>
          <w:rPr>
            <w:rFonts w:ascii="Calibri" w:hAnsi="Calibri" w:cs="Calibri" w:eastAsia="Calibri"/>
            <w:color w:val="0563C1"/>
            <w:spacing w:val="0"/>
            <w:position w:val="0"/>
            <w:sz w:val="32"/>
            <w:shd w:fill="auto" w:val="clear"/>
          </w:rPr>
          <w:t xml:space="preserve">Gifts For Her | Luxury Gift Ideas | Tiffany </w:t>
        </w:r>
        <w:r>
          <w:rPr>
            <w:rFonts w:ascii="Calibri" w:hAnsi="Calibri" w:cs="Calibri" w:eastAsia="Calibri"/>
            <w:color w:val="0563C1"/>
            <w:spacing w:val="0"/>
            <w:position w:val="0"/>
            <w:sz w:val="32"/>
            <w:shd w:fill="auto" w:val="clear"/>
          </w:rPr>
          <w:t xml:space="preserve"> HYPERLINK "https://www.tiffany.co.uk/gifts/shop/gifts-for-her/"</w:t>
        </w:r>
        <w:r>
          <w:rPr>
            <w:rFonts w:ascii="Calibri" w:hAnsi="Calibri" w:cs="Calibri" w:eastAsia="Calibri"/>
            <w:color w:val="0563C1"/>
            <w:spacing w:val="0"/>
            <w:position w:val="0"/>
            <w:sz w:val="32"/>
            <w:shd w:fill="auto" w:val="clear"/>
          </w:rPr>
          <w:t xml:space="preserve">&amp;</w:t>
        </w:r>
        <w:r>
          <w:rPr>
            <w:rFonts w:ascii="Calibri" w:hAnsi="Calibri" w:cs="Calibri" w:eastAsia="Calibri"/>
            <w:color w:val="0563C1"/>
            <w:spacing w:val="0"/>
            <w:position w:val="0"/>
            <w:sz w:val="32"/>
            <w:shd w:fill="auto" w:val="clear"/>
          </w:rPr>
          <w:t xml:space="preserve"> HYPERLINK "https://www.tiffany.co.uk/gifts/shop/gifts-for-her/"</w:t>
        </w:r>
        <w:r>
          <w:rPr>
            <w:rFonts w:ascii="Calibri" w:hAnsi="Calibri" w:cs="Calibri" w:eastAsia="Calibri"/>
            <w:color w:val="0563C1"/>
            <w:spacing w:val="0"/>
            <w:position w:val="0"/>
            <w:sz w:val="32"/>
            <w:shd w:fill="auto" w:val="clear"/>
          </w:rPr>
          <w:t xml:space="preserve"> Co.)</w:t>
        </w:r>
      </w:hyperlink>
      <w:r>
        <w:rPr>
          <w:rFonts w:ascii="Calibri" w:hAnsi="Calibri" w:cs="Calibri" w:eastAsia="Calibri"/>
          <w:color w:val="auto"/>
          <w:spacing w:val="0"/>
          <w:position w:val="0"/>
          <w:sz w:val="32"/>
          <w:shd w:fill="auto" w:val="clear"/>
        </w:rPr>
        <w:t xml:space="preserve"> Warren James jewellery shop is relatively affordable. </w:t>
      </w:r>
      <w:r>
        <w:rPr>
          <w:rFonts w:ascii="Calibri" w:hAnsi="Calibri" w:cs="Calibri" w:eastAsia="Calibri"/>
          <w:color w:val="2F5496"/>
          <w:spacing w:val="0"/>
          <w:position w:val="0"/>
          <w:sz w:val="32"/>
          <w:shd w:fill="auto" w:val="clear"/>
        </w:rPr>
        <w:t xml:space="preserve">(</w:t>
      </w:r>
      <w:hyperlink xmlns:r="http://schemas.openxmlformats.org/officeDocument/2006/relationships" r:id="docRId5">
        <w:r>
          <w:rPr>
            <w:rFonts w:ascii="Calibri" w:hAnsi="Calibri" w:cs="Calibri" w:eastAsia="Calibri"/>
            <w:color w:val="2F5496"/>
            <w:spacing w:val="0"/>
            <w:position w:val="0"/>
            <w:sz w:val="32"/>
            <w:u w:val="single"/>
            <w:shd w:fill="auto" w:val="clear"/>
          </w:rPr>
          <w:t xml:space="preserve">www.warrenjames.co.uk/jewellery/womens-earrings?</w:t>
        </w:r>
      </w:hyperlink>
      <w:r>
        <w:rPr>
          <w:rFonts w:ascii="Calibri" w:hAnsi="Calibri" w:cs="Calibri" w:eastAsia="Calibri"/>
          <w:color w:val="2F5496"/>
          <w:spacing w:val="0"/>
          <w:position w:val="0"/>
          <w:sz w:val="32"/>
          <w:shd w:fill="auto" w:val="clear"/>
        </w:rPr>
        <w:t xml:space="preserve">)</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2"/>
          <w:shd w:fill="auto" w:val="clear"/>
        </w:rPr>
        <w:t xml:space="preserve">This way, Tiffany &amp; Co value is incredible high where Warren James value is low.</w:t>
      </w:r>
      <w:r>
        <w:rPr>
          <w:rFonts w:ascii="Calibri" w:hAnsi="Calibri" w:cs="Calibri" w:eastAsia="Calibri"/>
          <w:color w:val="2F5496"/>
          <w:spacing w:val="0"/>
          <w:position w:val="0"/>
          <w:sz w:val="32"/>
          <w:shd w:fill="auto" w:val="clear"/>
        </w:rPr>
        <w:t xml:space="preserve"> </w:t>
      </w:r>
    </w:p>
    <w:p>
      <w:pPr>
        <w:spacing w:before="0" w:after="160" w:line="259"/>
        <w:ind w:right="0" w:left="0" w:firstLine="0"/>
        <w:jc w:val="left"/>
        <w:rPr>
          <w:rFonts w:ascii="Calibri" w:hAnsi="Calibri" w:cs="Calibri" w:eastAsia="Calibri"/>
          <w:color w:val="auto"/>
          <w:spacing w:val="0"/>
          <w:position w:val="0"/>
          <w:sz w:val="32"/>
          <w:u w:val="single"/>
          <w:shd w:fill="auto" w:val="clear"/>
        </w:rPr>
      </w:pPr>
      <w:r>
        <w:rPr>
          <w:rFonts w:ascii="Calibri" w:hAnsi="Calibri" w:cs="Calibri" w:eastAsia="Calibri"/>
          <w:b/>
          <w:color w:val="auto"/>
          <w:spacing w:val="0"/>
          <w:position w:val="0"/>
          <w:sz w:val="32"/>
          <w:u w:val="single"/>
          <w:shd w:fill="auto" w:val="clear"/>
        </w:rPr>
        <w:t xml:space="preserve">Tesco SWOT Analysis </w:t>
      </w:r>
      <w:r>
        <w:rPr>
          <w:rFonts w:ascii="Calibri" w:hAnsi="Calibri" w:cs="Calibri" w:eastAsia="Calibri"/>
          <w:color w:val="auto"/>
          <w:spacing w:val="0"/>
          <w:position w:val="0"/>
          <w:sz w:val="32"/>
          <w:u w:val="single"/>
          <w:shd w:fill="auto" w:val="clear"/>
        </w:rPr>
        <w:t xml:space="preserve">-Key take away</w:t>
      </w:r>
    </w:p>
    <w:p>
      <w:pPr>
        <w:spacing w:before="0" w:after="160" w:line="259"/>
        <w:ind w:right="0" w:left="0" w:firstLine="0"/>
        <w:jc w:val="left"/>
        <w:rPr>
          <w:rFonts w:ascii="Calibri" w:hAnsi="Calibri" w:cs="Calibri" w:eastAsia="Calibri"/>
          <w:color w:val="auto"/>
          <w:spacing w:val="0"/>
          <w:position w:val="0"/>
          <w:sz w:val="32"/>
          <w:u w:val="single"/>
          <w:shd w:fill="auto" w:val="clear"/>
        </w:rPr>
      </w:pPr>
      <w:r>
        <w:rPr>
          <w:rFonts w:ascii="Calibri Light" w:hAnsi="Calibri Light" w:cs="Calibri Light" w:eastAsia="Calibri Light"/>
          <w:color w:val="auto"/>
          <w:spacing w:val="0"/>
          <w:position w:val="0"/>
          <w:sz w:val="28"/>
          <w:shd w:fill="auto" w:val="clear"/>
        </w:rPr>
        <w:t xml:space="preserve">Tesco </w:t>
      </w:r>
      <w:r>
        <w:rPr>
          <w:rFonts w:ascii="Calibri Light" w:hAnsi="Calibri Light" w:cs="Calibri Light" w:eastAsia="Calibri Light"/>
          <w:color w:val="auto"/>
          <w:spacing w:val="0"/>
          <w:position w:val="0"/>
          <w:sz w:val="28"/>
          <w:shd w:fill="auto" w:val="clear"/>
        </w:rPr>
        <w:t xml:space="preserve">–</w:t>
      </w:r>
      <w:r>
        <w:rPr>
          <w:rFonts w:ascii="Calibri Light" w:hAnsi="Calibri Light" w:cs="Calibri Light" w:eastAsia="Calibri Light"/>
          <w:color w:val="auto"/>
          <w:spacing w:val="0"/>
          <w:position w:val="0"/>
          <w:sz w:val="28"/>
          <w:shd w:fill="auto" w:val="clear"/>
        </w:rPr>
        <w:t xml:space="preserve"> Being the biggest super market and</w:t>
      </w:r>
      <w:r>
        <w:rPr>
          <w:rFonts w:ascii="Calibri" w:hAnsi="Calibri" w:cs="Calibri" w:eastAsia="Calibri"/>
          <w:color w:val="auto"/>
          <w:spacing w:val="0"/>
          <w:position w:val="0"/>
          <w:sz w:val="22"/>
          <w:shd w:fill="auto" w:val="clear"/>
        </w:rPr>
        <w:t xml:space="preserve"> </w:t>
      </w:r>
      <w:r>
        <w:rPr>
          <w:rFonts w:ascii="Calibri" w:hAnsi="Calibri" w:cs="Calibri" w:eastAsia="Calibri"/>
          <w:color w:val="393E42"/>
          <w:spacing w:val="0"/>
          <w:position w:val="0"/>
          <w:sz w:val="30"/>
          <w:shd w:fill="auto" w:val="clear"/>
        </w:rPr>
        <w:t xml:space="preserve">merchandise retailer in the United Kingdom.</w:t>
      </w:r>
    </w:p>
    <w:p>
      <w:pPr>
        <w:spacing w:before="0" w:after="160" w:line="259"/>
        <w:ind w:right="0" w:left="0" w:firstLine="0"/>
        <w:jc w:val="left"/>
        <w:rPr>
          <w:rFonts w:ascii="Calibri" w:hAnsi="Calibri" w:cs="Calibri" w:eastAsia="Calibri"/>
          <w:b/>
          <w:color w:val="auto"/>
          <w:spacing w:val="0"/>
          <w:position w:val="0"/>
          <w:sz w:val="28"/>
          <w:u w:val="single"/>
          <w:shd w:fill="auto" w:val="clear"/>
        </w:rPr>
      </w:pPr>
      <w:r>
        <w:rPr>
          <w:rFonts w:ascii="Calibri" w:hAnsi="Calibri" w:cs="Calibri" w:eastAsia="Calibri"/>
          <w:b/>
          <w:color w:val="auto"/>
          <w:spacing w:val="0"/>
          <w:position w:val="0"/>
          <w:sz w:val="28"/>
          <w:u w:val="single"/>
          <w:shd w:fill="auto" w:val="clear"/>
        </w:rPr>
        <w:t xml:space="preserve">Swot is aimed to analysis the company</w:t>
      </w:r>
    </w:p>
    <w:p>
      <w:pPr>
        <w:spacing w:before="0" w:after="160" w:line="259"/>
        <w:ind w:right="0" w:left="0" w:firstLine="0"/>
        <w:jc w:val="left"/>
        <w:rPr>
          <w:rFonts w:ascii="Calibri" w:hAnsi="Calibri" w:cs="Calibri" w:eastAsia="Calibri"/>
          <w:b/>
          <w:color w:val="auto"/>
          <w:spacing w:val="0"/>
          <w:position w:val="0"/>
          <w:sz w:val="28"/>
          <w:u w:val="single"/>
          <w:shd w:fill="auto" w:val="clear"/>
        </w:rPr>
      </w:pPr>
      <w:r>
        <w:rPr>
          <w:rFonts w:ascii="Calibri" w:hAnsi="Calibri" w:cs="Calibri" w:eastAsia="Calibri"/>
          <w:color w:val="auto"/>
          <w:spacing w:val="0"/>
          <w:position w:val="0"/>
          <w:sz w:val="28"/>
          <w:shd w:fill="auto" w:val="clear"/>
        </w:rPr>
        <w:t xml:space="preserve">The strategic positioning is as well as helping the business on making decisions.</w:t>
      </w:r>
    </w:p>
    <w:p>
      <w:pPr>
        <w:spacing w:before="0" w:after="160" w:line="259"/>
        <w:ind w:right="0" w:left="0" w:firstLine="0"/>
        <w:jc w:val="left"/>
        <w:rPr>
          <w:rFonts w:ascii="Calibri" w:hAnsi="Calibri" w:cs="Calibri" w:eastAsia="Calibri"/>
          <w:b/>
          <w:color w:val="000000"/>
          <w:spacing w:val="0"/>
          <w:position w:val="0"/>
          <w:sz w:val="32"/>
          <w:u w:val="single"/>
          <w:shd w:fill="auto" w:val="clear"/>
        </w:rPr>
      </w:pPr>
      <w:r>
        <w:rPr>
          <w:rFonts w:ascii="Calibri" w:hAnsi="Calibri" w:cs="Calibri" w:eastAsia="Calibri"/>
          <w:b/>
          <w:color w:val="000000"/>
          <w:spacing w:val="0"/>
          <w:position w:val="0"/>
          <w:sz w:val="32"/>
          <w:u w:val="single"/>
          <w:shd w:fill="auto" w:val="clear"/>
        </w:rPr>
        <w:t xml:space="preserve">SWOT analysis all so includes Two elements which are</w:t>
      </w:r>
    </w:p>
    <w:p>
      <w:pPr>
        <w:spacing w:before="0" w:after="160" w:line="259"/>
        <w:ind w:right="0" w:left="0" w:firstLine="0"/>
        <w:jc w:val="left"/>
        <w:rPr>
          <w:rFonts w:ascii="Calibri" w:hAnsi="Calibri" w:cs="Calibri" w:eastAsia="Calibri"/>
          <w:b/>
          <w:color w:val="auto"/>
          <w:spacing w:val="0"/>
          <w:position w:val="0"/>
          <w:sz w:val="28"/>
          <w:u w:val="single"/>
          <w:shd w:fill="auto" w:val="clear"/>
        </w:rPr>
      </w:pPr>
      <w:r>
        <w:rPr>
          <w:rFonts w:ascii="Calibri" w:hAnsi="Calibri" w:cs="Calibri" w:eastAsia="Calibri"/>
          <w:color w:val="auto"/>
          <w:spacing w:val="0"/>
          <w:position w:val="0"/>
          <w:sz w:val="28"/>
          <w:shd w:fill="auto" w:val="clear"/>
        </w:rPr>
        <w:t xml:space="preserve">Internal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 Strength and weakness</w:t>
      </w:r>
    </w:p>
    <w:p>
      <w:pPr>
        <w:spacing w:before="0" w:after="160" w:line="259"/>
        <w:ind w:right="0" w:left="0" w:firstLine="0"/>
        <w:jc w:val="left"/>
        <w:rPr>
          <w:rFonts w:ascii="Calibri" w:hAnsi="Calibri" w:cs="Calibri" w:eastAsia="Calibri"/>
          <w:b/>
          <w:color w:val="auto"/>
          <w:spacing w:val="0"/>
          <w:position w:val="0"/>
          <w:sz w:val="28"/>
          <w:u w:val="single"/>
          <w:shd w:fill="auto" w:val="clear"/>
        </w:rPr>
      </w:pPr>
      <w:r>
        <w:rPr>
          <w:rFonts w:ascii="Calibri" w:hAnsi="Calibri" w:cs="Calibri" w:eastAsia="Calibri"/>
          <w:b/>
          <w:color w:val="auto"/>
          <w:spacing w:val="0"/>
          <w:position w:val="0"/>
          <w:sz w:val="28"/>
          <w:u w:val="single"/>
          <w:shd w:fill="auto" w:val="clear"/>
        </w:rPr>
        <w:t xml:space="preserve">Tesco key strengths are: </w:t>
      </w:r>
      <w:r>
        <w:rPr>
          <w:rFonts w:ascii="Calibri" w:hAnsi="Calibri" w:cs="Calibri" w:eastAsia="Calibri"/>
          <w:color w:val="auto"/>
          <w:spacing w:val="0"/>
          <w:position w:val="0"/>
          <w:sz w:val="30"/>
          <w:shd w:fill="auto" w:val="clear"/>
        </w:rPr>
        <w:t xml:space="preserve">having the largest market share, having the ability to increase its growth even during events and changes to the environment, innovation especially in regards to modern technology and being the largest employers in the United Kingdom.</w:t>
      </w:r>
    </w:p>
    <w:p>
      <w:pPr>
        <w:spacing w:before="0" w:after="160" w:line="259"/>
        <w:ind w:right="0" w:left="0" w:firstLine="0"/>
        <w:jc w:val="left"/>
        <w:rPr>
          <w:rFonts w:ascii="Noto Sans" w:hAnsi="Noto Sans" w:cs="Noto Sans" w:eastAsia="Noto Sans"/>
          <w:color w:val="000000"/>
          <w:spacing w:val="0"/>
          <w:position w:val="0"/>
          <w:sz w:val="30"/>
          <w:shd w:fill="auto" w:val="clear"/>
        </w:rPr>
      </w:pPr>
      <w:r>
        <w:rPr>
          <w:rFonts w:ascii="Calibri" w:hAnsi="Calibri" w:cs="Calibri" w:eastAsia="Calibri"/>
          <w:b/>
          <w:color w:val="auto"/>
          <w:spacing w:val="0"/>
          <w:position w:val="0"/>
          <w:sz w:val="28"/>
          <w:u w:val="single"/>
          <w:shd w:fill="auto" w:val="clear"/>
        </w:rPr>
        <w:t xml:space="preserve">Tesco key weaknesses are: </w:t>
      </w:r>
      <w:r>
        <w:rPr>
          <w:rFonts w:ascii="Calibri" w:hAnsi="Calibri" w:cs="Calibri" w:eastAsia="Calibri"/>
          <w:color w:val="auto"/>
          <w:spacing w:val="0"/>
          <w:position w:val="0"/>
          <w:sz w:val="30"/>
          <w:shd w:fill="auto" w:val="clear"/>
        </w:rPr>
        <w:t xml:space="preserve">failure to adapt and to interact with other markets outside of Europe, being involved in scandals about food safety and quality.</w:t>
      </w:r>
      <w:r>
        <w:rPr>
          <w:rFonts w:ascii="Calibri" w:hAnsi="Calibri" w:cs="Calibri" w:eastAsia="Calibri"/>
          <w:color w:val="auto"/>
          <w:spacing w:val="0"/>
          <w:position w:val="0"/>
          <w:sz w:val="22"/>
          <w:shd w:fill="auto" w:val="clear"/>
        </w:rPr>
        <w:br/>
      </w:r>
      <w:r>
        <w:rPr>
          <w:rFonts w:ascii="Calibri" w:hAnsi="Calibri" w:cs="Calibri" w:eastAsia="Calibri"/>
          <w:color w:val="2F5496"/>
          <w:spacing w:val="0"/>
          <w:position w:val="0"/>
          <w:sz w:val="32"/>
          <w:u w:val="single"/>
          <w:shd w:fill="auto" w:val="clear"/>
        </w:rPr>
        <w:t xml:space="preserve"> (</w:t>
      </w:r>
      <w:r>
        <w:rPr>
          <w:rFonts w:ascii="Noto Sans" w:hAnsi="Noto Sans" w:cs="Noto Sans" w:eastAsia="Noto Sans"/>
          <w:color w:val="2F5496"/>
          <w:spacing w:val="0"/>
          <w:position w:val="0"/>
          <w:sz w:val="30"/>
          <w:shd w:fill="auto" w:val="clear"/>
        </w:rPr>
        <w:t xml:space="preserve">Tesco PLC. (2021). </w:t>
      </w:r>
      <w:r>
        <w:rPr>
          <w:rFonts w:ascii="Noto Sans" w:hAnsi="Noto Sans" w:cs="Noto Sans" w:eastAsia="Noto Sans"/>
          <w:i/>
          <w:color w:val="2F5496"/>
          <w:spacing w:val="0"/>
          <w:position w:val="0"/>
          <w:sz w:val="30"/>
          <w:shd w:fill="auto" w:val="clear"/>
        </w:rPr>
        <w:t xml:space="preserve">tesco SWOT analysis</w:t>
      </w:r>
      <w:r>
        <w:rPr>
          <w:rFonts w:ascii="Noto Sans" w:hAnsi="Noto Sans" w:cs="Noto Sans" w:eastAsia="Noto Sans"/>
          <w:color w:val="2F5496"/>
          <w:spacing w:val="0"/>
          <w:position w:val="0"/>
          <w:sz w:val="30"/>
          <w:shd w:fill="auto" w:val="clear"/>
        </w:rPr>
        <w:t xml:space="preserve">. [Online]. study smarter. Available at: /www.studysmarter.co.uk/explanations/business-studies/business-case-studies/tesco-swot-analysis/ [Accessed 22 November 2022].</w:t>
      </w: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Calibri" w:hAnsi="Calibri" w:cs="Calibri" w:eastAsia="Calibri"/>
          <w:b/>
          <w:color w:val="auto"/>
          <w:spacing w:val="0"/>
          <w:position w:val="0"/>
          <w:sz w:val="32"/>
          <w:u w:val="single"/>
          <w:shd w:fill="auto" w:val="clear"/>
        </w:rPr>
      </w:pPr>
      <w:r>
        <w:rPr>
          <w:rFonts w:ascii="Calibri" w:hAnsi="Calibri" w:cs="Calibri" w:eastAsia="Calibri"/>
          <w:b/>
          <w:color w:val="auto"/>
          <w:spacing w:val="0"/>
          <w:position w:val="0"/>
          <w:sz w:val="32"/>
          <w:u w:val="single"/>
          <w:shd w:fill="auto" w:val="clear"/>
        </w:rPr>
        <w:t xml:space="preserve">How does the biggest company deal with Climate Change?</w:t>
      </w:r>
    </w:p>
    <w:p>
      <w:pPr>
        <w:spacing w:before="0" w:after="160" w:line="259"/>
        <w:ind w:right="0" w:left="0" w:firstLine="0"/>
        <w:jc w:val="left"/>
        <w:rPr>
          <w:rFonts w:ascii="Calibri" w:hAnsi="Calibri" w:cs="Calibri" w:eastAsia="Calibri"/>
          <w:b/>
          <w:color w:val="auto"/>
          <w:spacing w:val="0"/>
          <w:position w:val="0"/>
          <w:sz w:val="32"/>
          <w:u w:val="single"/>
          <w:shd w:fill="auto" w:val="clear"/>
        </w:rPr>
      </w:pP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Tesco is taking a firm action towards climate change, to become committed to carbon neutral in their own operation by 2035 and the net zero across our whole foot print by 2050.</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Tesco really needs to act NOW, because in the latest review of the science of climate change, the intergovernmental panel on climate change (IPCC) have informed big companies including Tesco, that there is a huge increase to climate change with the risk of heat waves, heavy rain and all so flooding.</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The plan of action to climate change crisis for Tesco, they have reduced emissions and saving on electrocution by using solar panels which they have put on every store around the uk. Tesco was the first company to reach the targets in line with the Paris agreement. </w:t>
      </w:r>
    </w:p>
    <w:p>
      <w:pPr>
        <w:spacing w:before="0" w:after="160" w:line="259"/>
        <w:ind w:right="0" w:left="0" w:firstLine="0"/>
        <w:jc w:val="left"/>
        <w:rPr>
          <w:rFonts w:ascii="@Malgun Gothic Semilight" w:hAnsi="@Malgun Gothic Semilight" w:cs="@Malgun Gothic Semilight" w:eastAsia="@Malgun Gothic Semilight"/>
          <w:color w:val="auto"/>
          <w:spacing w:val="0"/>
          <w:position w:val="0"/>
          <w:sz w:val="30"/>
          <w:shd w:fill="auto" w:val="clear"/>
        </w:rPr>
      </w:pPr>
      <w:r>
        <w:rPr>
          <w:rFonts w:ascii="Calibri" w:hAnsi="Calibri" w:cs="Calibri" w:eastAsia="Calibri"/>
          <w:color w:val="auto"/>
          <w:spacing w:val="0"/>
          <w:position w:val="0"/>
          <w:sz w:val="32"/>
          <w:shd w:fill="auto" w:val="clear"/>
        </w:rPr>
        <w:t xml:space="preserve">Tesco achieved a huge reduction in their company by working together as a team by completing 52% against a 2015 baseline. To carry out this, they used energy and refrigeration more carefully and putting in to place 100% renewable electricity across the Tesco stores throughout the United Kingdom. </w:t>
      </w:r>
      <w:r>
        <w:rPr>
          <w:rFonts w:ascii="Noto Sans" w:hAnsi="Noto Sans" w:cs="Noto Sans" w:eastAsia="Noto Sans"/>
          <w:color w:val="2F5496"/>
          <w:spacing w:val="0"/>
          <w:position w:val="0"/>
          <w:sz w:val="30"/>
          <w:shd w:fill="auto" w:val="clear"/>
        </w:rPr>
        <w:t xml:space="preserve">tesco. (2021). </w:t>
      </w:r>
      <w:r>
        <w:rPr>
          <w:rFonts w:ascii="Noto Sans" w:hAnsi="Noto Sans" w:cs="Noto Sans" w:eastAsia="Noto Sans"/>
          <w:i/>
          <w:color w:val="2F5496"/>
          <w:spacing w:val="0"/>
          <w:position w:val="0"/>
          <w:sz w:val="30"/>
          <w:shd w:fill="auto" w:val="clear"/>
        </w:rPr>
        <w:t xml:space="preserve">retail insight</w:t>
      </w:r>
      <w:r>
        <w:rPr>
          <w:rFonts w:ascii="Noto Sans" w:hAnsi="Noto Sans" w:cs="Noto Sans" w:eastAsia="Noto Sans"/>
          <w:color w:val="2F5496"/>
          <w:spacing w:val="0"/>
          <w:position w:val="0"/>
          <w:sz w:val="30"/>
          <w:shd w:fill="auto" w:val="clear"/>
        </w:rPr>
        <w:t xml:space="preserve">. [Online]. retail insight network. Last Updated: september 27th. Available at: </w:t>
      </w:r>
      <w:hyperlink xmlns:r="http://schemas.openxmlformats.org/officeDocument/2006/relationships" r:id="docRId6">
        <w:r>
          <w:rPr>
            <w:rFonts w:ascii="Noto Sans" w:hAnsi="Noto Sans" w:cs="Noto Sans" w:eastAsia="Noto Sans"/>
            <w:color w:val="2F5496"/>
            <w:spacing w:val="0"/>
            <w:position w:val="0"/>
            <w:sz w:val="30"/>
            <w:u w:val="single"/>
            <w:shd w:fill="auto" w:val="clear"/>
          </w:rPr>
          <w:t xml:space="preserve">www.retail-insight-network.com/news/tesco-emission-net-zero/</w:t>
        </w:r>
      </w:hyperlink>
      <w:r>
        <w:rPr>
          <w:rFonts w:ascii="Noto Sans" w:hAnsi="Noto Sans" w:cs="Noto Sans" w:eastAsia="Noto Sans"/>
          <w:color w:val="2F5496"/>
          <w:spacing w:val="0"/>
          <w:position w:val="0"/>
          <w:sz w:val="30"/>
          <w:shd w:fill="auto" w:val="clear"/>
        </w:rPr>
        <w:t xml:space="preserve"> [Accessed 19 November 2022]. </w:t>
      </w:r>
      <w:r>
        <w:rPr>
          <w:rFonts w:ascii="@Malgun Gothic Semilight" w:hAnsi="@Malgun Gothic Semilight" w:cs="@Malgun Gothic Semilight" w:eastAsia="@Malgun Gothic Semilight"/>
          <w:color w:val="auto"/>
          <w:spacing w:val="0"/>
          <w:position w:val="0"/>
          <w:sz w:val="30"/>
          <w:shd w:fill="auto" w:val="clear"/>
        </w:rPr>
        <w:t xml:space="preserve">Tesco did announce that the company will be working together to reach the net zero emissions across the supply chain by 2050, So all companies can be prepared to tackle the climate crisis.</w:t>
      </w:r>
    </w:p>
    <w:p>
      <w:pPr>
        <w:spacing w:before="0" w:after="160" w:line="259"/>
        <w:ind w:right="0" w:left="0" w:firstLine="0"/>
        <w:jc w:val="left"/>
        <w:rPr>
          <w:rFonts w:ascii="@Malgun Gothic Semilight" w:hAnsi="@Malgun Gothic Semilight" w:cs="@Malgun Gothic Semilight" w:eastAsia="@Malgun Gothic Semilight"/>
          <w:color w:val="auto"/>
          <w:spacing w:val="0"/>
          <w:position w:val="0"/>
          <w:sz w:val="30"/>
          <w:shd w:fill="auto" w:val="clear"/>
        </w:rPr>
      </w:pPr>
      <w:r>
        <w:rPr>
          <w:rFonts w:ascii="@Malgun Gothic Semilight" w:hAnsi="@Malgun Gothic Semilight" w:cs="@Malgun Gothic Semilight" w:eastAsia="@Malgun Gothic Semilight"/>
          <w:color w:val="auto"/>
          <w:spacing w:val="0"/>
          <w:position w:val="0"/>
          <w:sz w:val="30"/>
          <w:shd w:fill="auto" w:val="clear"/>
        </w:rPr>
        <w:t xml:space="preserve">Tesco have set targets and put plans off action in to place ready for the fight ahead of them, due to the climate change effecting the food chain and suppliers, the target covers an impressive range all so covers all emissions generated across the retails value chain. </w:t>
      </w:r>
    </w:p>
    <w:p>
      <w:pPr>
        <w:spacing w:before="0" w:after="160" w:line="259"/>
        <w:ind w:right="0" w:left="0" w:firstLine="0"/>
        <w:jc w:val="left"/>
        <w:rPr>
          <w:rFonts w:ascii="@Malgun Gothic Semilight" w:hAnsi="@Malgun Gothic Semilight" w:cs="@Malgun Gothic Semilight" w:eastAsia="@Malgun Gothic Semilight"/>
          <w:color w:val="auto"/>
          <w:spacing w:val="0"/>
          <w:position w:val="0"/>
          <w:sz w:val="30"/>
          <w:shd w:fill="auto" w:val="clear"/>
        </w:rPr>
      </w:pPr>
      <w:r>
        <w:rPr>
          <w:rFonts w:ascii="@Malgun Gothic Semilight" w:hAnsi="@Malgun Gothic Semilight" w:cs="@Malgun Gothic Semilight" w:eastAsia="@Malgun Gothic Semilight"/>
          <w:color w:val="auto"/>
          <w:spacing w:val="0"/>
          <w:position w:val="0"/>
          <w:sz w:val="30"/>
          <w:shd w:fill="auto" w:val="clear"/>
        </w:rPr>
        <w:t xml:space="preserve">Tesco are all working together and taking in to consideration the food waste aspect of its value chain, as well as gathering up data that shows a shift towards plant-base food to cutting emissions.</w:t>
      </w:r>
    </w:p>
    <w:p>
      <w:pPr>
        <w:spacing w:before="0" w:after="160" w:line="259"/>
        <w:ind w:right="0" w:left="0" w:firstLine="0"/>
        <w:jc w:val="left"/>
        <w:rPr>
          <w:rFonts w:ascii="Noto Sans" w:hAnsi="Noto Sans" w:cs="Noto Sans" w:eastAsia="Noto Sans"/>
          <w:color w:val="2F5496"/>
          <w:spacing w:val="0"/>
          <w:position w:val="0"/>
          <w:sz w:val="30"/>
          <w:shd w:fill="auto" w:val="clear"/>
        </w:rPr>
      </w:pPr>
      <w:r>
        <w:rPr>
          <w:rFonts w:ascii="@Malgun Gothic Semilight" w:hAnsi="@Malgun Gothic Semilight" w:cs="@Malgun Gothic Semilight" w:eastAsia="@Malgun Gothic Semilight"/>
          <w:color w:val="auto"/>
          <w:spacing w:val="0"/>
          <w:position w:val="0"/>
          <w:sz w:val="30"/>
          <w:shd w:fill="auto" w:val="clear"/>
        </w:rPr>
        <w:t xml:space="preserve">Emissions created by Tesco’s products and the supply chain has made up over 90% of its total emissions foot print. Tesco has put a plan of action in to place by series sustainability- focused initiatives in the recent years.</w:t>
      </w:r>
      <w:r>
        <w:rPr>
          <w:rFonts w:ascii="Noto Sans" w:hAnsi="Noto Sans" w:cs="Noto Sans" w:eastAsia="Noto Sans"/>
          <w:color w:val="auto"/>
          <w:spacing w:val="0"/>
          <w:position w:val="0"/>
          <w:sz w:val="30"/>
          <w:shd w:fill="auto" w:val="clear"/>
        </w:rPr>
        <w:t xml:space="preserve"> </w:t>
      </w:r>
      <w:r>
        <w:rPr>
          <w:rFonts w:ascii="Noto Sans" w:hAnsi="Noto Sans" w:cs="Noto Sans" w:eastAsia="Noto Sans"/>
          <w:color w:val="0070C0"/>
          <w:spacing w:val="0"/>
          <w:position w:val="0"/>
          <w:sz w:val="30"/>
          <w:shd w:fill="auto" w:val="clear"/>
        </w:rPr>
        <w:t xml:space="preserve">(</w:t>
      </w:r>
      <w:r>
        <w:rPr>
          <w:rFonts w:ascii="Noto Sans" w:hAnsi="Noto Sans" w:cs="Noto Sans" w:eastAsia="Noto Sans"/>
          <w:color w:val="2F5496"/>
          <w:spacing w:val="0"/>
          <w:position w:val="0"/>
          <w:sz w:val="30"/>
          <w:shd w:fill="auto" w:val="clear"/>
        </w:rPr>
        <w:t xml:space="preserve">M. Goncalves. (2021). </w:t>
      </w:r>
      <w:r>
        <w:rPr>
          <w:rFonts w:ascii="Noto Sans" w:hAnsi="Noto Sans" w:cs="Noto Sans" w:eastAsia="Noto Sans"/>
          <w:i/>
          <w:color w:val="2F5496"/>
          <w:spacing w:val="0"/>
          <w:position w:val="0"/>
          <w:sz w:val="30"/>
          <w:shd w:fill="auto" w:val="clear"/>
        </w:rPr>
        <w:t xml:space="preserve">zero emissions</w:t>
      </w:r>
      <w:r>
        <w:rPr>
          <w:rFonts w:ascii="Noto Sans" w:hAnsi="Noto Sans" w:cs="Noto Sans" w:eastAsia="Noto Sans"/>
          <w:color w:val="2F5496"/>
          <w:spacing w:val="0"/>
          <w:position w:val="0"/>
          <w:sz w:val="30"/>
          <w:shd w:fill="auto" w:val="clear"/>
        </w:rPr>
        <w:t xml:space="preserve">. [Online]. The grocer. Last Updated: september 24th. Available at: </w:t>
      </w:r>
      <w:hyperlink xmlns:r="http://schemas.openxmlformats.org/officeDocument/2006/relationships" r:id="docRId7">
        <w:r>
          <w:rPr>
            <w:rFonts w:ascii="Noto Sans" w:hAnsi="Noto Sans" w:cs="Noto Sans" w:eastAsia="Noto Sans"/>
            <w:color w:val="2F5496"/>
            <w:spacing w:val="0"/>
            <w:position w:val="0"/>
            <w:sz w:val="30"/>
            <w:u w:val="single"/>
            <w:shd w:fill="auto" w:val="clear"/>
          </w:rPr>
          <w:t xml:space="preserve">www.thegrocer.co.uk/tesco/tesco-commits-to-value-chain-net-zero-emissions-by-2050/660136.article</w:t>
        </w:r>
      </w:hyperlink>
      <w:r>
        <w:rPr>
          <w:rFonts w:ascii="Noto Sans" w:hAnsi="Noto Sans" w:cs="Noto Sans" w:eastAsia="Noto Sans"/>
          <w:color w:val="2F5496"/>
          <w:spacing w:val="0"/>
          <w:position w:val="0"/>
          <w:sz w:val="30"/>
          <w:shd w:fill="auto" w:val="clear"/>
        </w:rPr>
        <w:t xml:space="preserve"> [Accessed 19 November 2022].</w:t>
      </w:r>
    </w:p>
    <w:p>
      <w:pPr>
        <w:spacing w:before="0" w:after="160" w:line="259"/>
        <w:ind w:right="0" w:left="0" w:firstLine="0"/>
        <w:jc w:val="left"/>
        <w:rPr>
          <w:rFonts w:ascii="Noto Sans" w:hAnsi="Noto Sans" w:cs="Noto Sans" w:eastAsia="Noto Sans"/>
          <w:color w:val="2F5496"/>
          <w:spacing w:val="0"/>
          <w:position w:val="0"/>
          <w:sz w:val="30"/>
          <w:shd w:fill="auto" w:val="clear"/>
        </w:rPr>
      </w:pPr>
    </w:p>
    <w:p>
      <w:pPr>
        <w:spacing w:before="0" w:after="160" w:line="259"/>
        <w:ind w:right="0" w:left="0" w:firstLine="0"/>
        <w:jc w:val="left"/>
        <w:rPr>
          <w:rFonts w:ascii="Noto Sans" w:hAnsi="Noto Sans" w:cs="Noto Sans" w:eastAsia="Noto Sans"/>
          <w:b/>
          <w:color w:val="auto"/>
          <w:spacing w:val="0"/>
          <w:position w:val="0"/>
          <w:sz w:val="30"/>
          <w:u w:val="single"/>
          <w:shd w:fill="auto" w:val="clear"/>
        </w:rPr>
      </w:pPr>
      <w:r>
        <w:rPr>
          <w:rFonts w:ascii="Noto Sans" w:hAnsi="Noto Sans" w:cs="Noto Sans" w:eastAsia="Noto Sans"/>
          <w:b/>
          <w:color w:val="auto"/>
          <w:spacing w:val="0"/>
          <w:position w:val="0"/>
          <w:sz w:val="30"/>
          <w:u w:val="single"/>
          <w:shd w:fill="auto" w:val="clear"/>
        </w:rPr>
        <w:t xml:space="preserve">Management approach towards staff at Tesco</w:t>
      </w:r>
    </w:p>
    <w:p>
      <w:pPr>
        <w:spacing w:before="0" w:after="160" w:line="259"/>
        <w:ind w:right="0" w:left="0" w:firstLine="0"/>
        <w:jc w:val="left"/>
        <w:rPr>
          <w:rFonts w:ascii="Noto Sans" w:hAnsi="Noto Sans" w:cs="Noto Sans" w:eastAsia="Noto Sans"/>
          <w:color w:val="auto"/>
          <w:spacing w:val="0"/>
          <w:position w:val="0"/>
          <w:sz w:val="30"/>
          <w:shd w:fill="auto" w:val="clear"/>
        </w:rPr>
      </w:pPr>
      <w:r>
        <w:rPr>
          <w:rFonts w:ascii="Calibri Light" w:hAnsi="Calibri Light" w:cs="Calibri Light" w:eastAsia="Calibri Light"/>
          <w:color w:val="auto"/>
          <w:spacing w:val="0"/>
          <w:position w:val="0"/>
          <w:sz w:val="30"/>
          <w:shd w:fill="auto" w:val="clear"/>
        </w:rPr>
        <w:t xml:space="preserve">There are good and bad points working in Tesco's when it comes to management. Researching the approach off management towards staff does not look good. A few staff have mentioned that it was brilliant working at tesco at the beginning but as time has gone on with so many changes due to staff cuts and change off store management the work load is piling up and getting incredible stressful. Some days you do not have the communication from store managers or leaderships for your daily task. Managers changing daily are not very approachable as you do not get time to get to know them or for them to get to know their staff. Good point is there is still some managers that still work for Tesco that have been there for a while and approach their staff in a polite manner. Support their staff through daily tasks and notice their ability to get further in Tesco.</w:t>
      </w:r>
    </w:p>
    <w:p>
      <w:pPr>
        <w:spacing w:before="0" w:after="160" w:line="259"/>
        <w:ind w:right="0" w:left="0" w:firstLine="0"/>
        <w:jc w:val="left"/>
        <w:rPr>
          <w:rFonts w:ascii="Noto Sans" w:hAnsi="Noto Sans" w:cs="Noto Sans" w:eastAsia="Noto Sans"/>
          <w:color w:val="000000"/>
          <w:spacing w:val="0"/>
          <w:position w:val="0"/>
          <w:sz w:val="30"/>
          <w:shd w:fill="auto" w:val="clear"/>
        </w:rPr>
      </w:pPr>
      <w:r>
        <w:rPr>
          <w:rFonts w:ascii="Noto Sans" w:hAnsi="Noto Sans" w:cs="Noto Sans" w:eastAsia="Noto Sans"/>
          <w:color w:val="2F5496"/>
          <w:spacing w:val="0"/>
          <w:position w:val="0"/>
          <w:sz w:val="30"/>
          <w:shd w:fill="auto" w:val="clear"/>
        </w:rPr>
        <w:t xml:space="preserve">Tesco. (2019). </w:t>
      </w:r>
      <w:r>
        <w:rPr>
          <w:rFonts w:ascii="Noto Sans" w:hAnsi="Noto Sans" w:cs="Noto Sans" w:eastAsia="Noto Sans"/>
          <w:i/>
          <w:color w:val="2F5496"/>
          <w:spacing w:val="0"/>
          <w:position w:val="0"/>
          <w:sz w:val="30"/>
          <w:shd w:fill="auto" w:val="clear"/>
        </w:rPr>
        <w:t xml:space="preserve">Indeed</w:t>
      </w:r>
      <w:r>
        <w:rPr>
          <w:rFonts w:ascii="Noto Sans" w:hAnsi="Noto Sans" w:cs="Noto Sans" w:eastAsia="Noto Sans"/>
          <w:color w:val="2F5496"/>
          <w:spacing w:val="0"/>
          <w:position w:val="0"/>
          <w:sz w:val="30"/>
          <w:shd w:fill="auto" w:val="clear"/>
        </w:rPr>
        <w:t xml:space="preserve">. [Online]. Indeed. Last Updated: 2019. Available at: Working as a Department Manager at Tesco: Employee Reviews | Indeed.com [Accessed 22 November 2022].</w:t>
      </w: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Calibri" w:hAnsi="Calibri" w:cs="Calibri" w:eastAsia="Calibri"/>
          <w:b/>
          <w:color w:val="auto"/>
          <w:spacing w:val="0"/>
          <w:position w:val="0"/>
          <w:sz w:val="40"/>
          <w:u w:val="single"/>
          <w:shd w:fill="auto" w:val="clear"/>
        </w:rPr>
      </w:pPr>
      <w:r>
        <w:rPr>
          <w:rFonts w:ascii="Calibri" w:hAnsi="Calibri" w:cs="Calibri" w:eastAsia="Calibri"/>
          <w:color w:val="auto"/>
          <w:spacing w:val="0"/>
          <w:position w:val="0"/>
          <w:sz w:val="32"/>
          <w:shd w:fill="auto" w:val="clear"/>
        </w:rPr>
        <w:t xml:space="preserve">                                       </w:t>
      </w:r>
      <w:r>
        <w:rPr>
          <w:rFonts w:ascii="Calibri" w:hAnsi="Calibri" w:cs="Calibri" w:eastAsia="Calibri"/>
          <w:color w:val="auto"/>
          <w:spacing w:val="0"/>
          <w:position w:val="0"/>
          <w:sz w:val="32"/>
          <w:u w:val="single"/>
          <w:shd w:fill="auto" w:val="clear"/>
        </w:rPr>
        <w:t xml:space="preserve"> </w:t>
      </w:r>
      <w:r>
        <w:rPr>
          <w:rFonts w:ascii="Calibri" w:hAnsi="Calibri" w:cs="Calibri" w:eastAsia="Calibri"/>
          <w:b/>
          <w:color w:val="auto"/>
          <w:spacing w:val="0"/>
          <w:position w:val="0"/>
          <w:sz w:val="40"/>
          <w:u w:val="single"/>
          <w:shd w:fill="auto" w:val="clear"/>
        </w:rPr>
        <w:t xml:space="preserve"> References</w:t>
      </w:r>
    </w:p>
    <w:p>
      <w:pPr>
        <w:spacing w:before="0" w:after="160" w:line="259"/>
        <w:ind w:right="0" w:left="0" w:firstLine="0"/>
        <w:jc w:val="left"/>
        <w:rPr>
          <w:rFonts w:ascii="Noto Sans" w:hAnsi="Noto Sans" w:cs="Noto Sans" w:eastAsia="Noto Sans"/>
          <w:color w:val="1F3864"/>
          <w:spacing w:val="0"/>
          <w:position w:val="0"/>
          <w:sz w:val="30"/>
          <w:shd w:fill="auto" w:val="clear"/>
        </w:rPr>
      </w:pPr>
      <w:r>
        <w:rPr>
          <w:rFonts w:ascii="Calibri" w:hAnsi="Calibri" w:cs="Calibri" w:eastAsia="Calibri"/>
          <w:color w:val="1F3864"/>
          <w:spacing w:val="0"/>
          <w:position w:val="0"/>
          <w:sz w:val="40"/>
          <w:u w:val="single"/>
          <w:shd w:fill="auto" w:val="clear"/>
        </w:rPr>
        <w:t xml:space="preserve">1.</w:t>
      </w:r>
      <w:r>
        <w:rPr>
          <w:rFonts w:ascii="Noto Sans" w:hAnsi="Noto Sans" w:cs="Noto Sans" w:eastAsia="Noto Sans"/>
          <w:color w:val="1F3864"/>
          <w:spacing w:val="0"/>
          <w:position w:val="0"/>
          <w:sz w:val="30"/>
          <w:shd w:fill="auto" w:val="clear"/>
        </w:rPr>
        <w:t xml:space="preserve"> Behenna, G. (November 22nd (2022)). The nature and context of organisation. </w:t>
      </w:r>
      <w:r>
        <w:rPr>
          <w:rFonts w:ascii="Noto Sans" w:hAnsi="Noto Sans" w:cs="Noto Sans" w:eastAsia="Noto Sans"/>
          <w:i/>
          <w:color w:val="1F3864"/>
          <w:spacing w:val="0"/>
          <w:position w:val="0"/>
          <w:sz w:val="30"/>
          <w:shd w:fill="auto" w:val="clear"/>
        </w:rPr>
        <w:t xml:space="preserve">Fisher, D</w:t>
      </w:r>
      <w:r>
        <w:rPr>
          <w:rFonts w:ascii="Noto Sans" w:hAnsi="Noto Sans" w:cs="Noto Sans" w:eastAsia="Noto Sans"/>
          <w:color w:val="1F3864"/>
          <w:spacing w:val="0"/>
          <w:position w:val="0"/>
          <w:sz w:val="30"/>
          <w:shd w:fill="auto" w:val="clear"/>
        </w:rPr>
        <w:t xml:space="preserve">. Notes in class (week 2), pp.5-6.)</w:t>
      </w:r>
    </w:p>
    <w:p>
      <w:pPr>
        <w:spacing w:before="0" w:after="160" w:line="259"/>
        <w:ind w:right="0" w:left="0" w:firstLine="0"/>
        <w:jc w:val="left"/>
        <w:rPr>
          <w:rFonts w:ascii="Calibri" w:hAnsi="Calibri" w:cs="Calibri" w:eastAsia="Calibri"/>
          <w:color w:val="1F3864"/>
          <w:spacing w:val="0"/>
          <w:position w:val="0"/>
          <w:sz w:val="32"/>
          <w:shd w:fill="auto" w:val="clear"/>
        </w:rPr>
      </w:pPr>
      <w:r>
        <w:rPr>
          <w:rFonts w:ascii="Noto Sans" w:hAnsi="Noto Sans" w:cs="Noto Sans" w:eastAsia="Noto Sans"/>
          <w:color w:val="1F3864"/>
          <w:spacing w:val="0"/>
          <w:position w:val="0"/>
          <w:sz w:val="30"/>
          <w:shd w:fill="auto" w:val="clear"/>
        </w:rPr>
        <w:t xml:space="preserve">2.</w:t>
      </w:r>
      <w:r>
        <w:rPr>
          <w:rFonts w:ascii="Calibri" w:hAnsi="Calibri" w:cs="Calibri" w:eastAsia="Calibri"/>
          <w:color w:val="1F3864"/>
          <w:spacing w:val="0"/>
          <w:position w:val="0"/>
          <w:sz w:val="32"/>
          <w:u w:val="single"/>
          <w:shd w:fill="auto" w:val="clear"/>
        </w:rPr>
        <w:t xml:space="preserve"> </w:t>
      </w:r>
      <w:r>
        <w:rPr>
          <w:rFonts w:ascii="Noto Sans" w:hAnsi="Noto Sans" w:cs="Noto Sans" w:eastAsia="Noto Sans"/>
          <w:color w:val="1F3864"/>
          <w:spacing w:val="0"/>
          <w:position w:val="0"/>
          <w:sz w:val="30"/>
          <w:shd w:fill="auto" w:val="clear"/>
        </w:rPr>
        <w:t xml:space="preserve">Tiffany&amp;Co. (2017). </w:t>
      </w:r>
      <w:r>
        <w:rPr>
          <w:rFonts w:ascii="Noto Sans" w:hAnsi="Noto Sans" w:cs="Noto Sans" w:eastAsia="Noto Sans"/>
          <w:i/>
          <w:color w:val="1F3864"/>
          <w:spacing w:val="0"/>
          <w:position w:val="0"/>
          <w:sz w:val="30"/>
          <w:shd w:fill="auto" w:val="clear"/>
        </w:rPr>
        <w:t xml:space="preserve">Tiffany&amp;Co</w:t>
      </w:r>
      <w:r>
        <w:rPr>
          <w:rFonts w:ascii="Noto Sans" w:hAnsi="Noto Sans" w:cs="Noto Sans" w:eastAsia="Noto Sans"/>
          <w:color w:val="1F3864"/>
          <w:spacing w:val="0"/>
          <w:position w:val="0"/>
          <w:sz w:val="30"/>
          <w:shd w:fill="auto" w:val="clear"/>
        </w:rPr>
        <w:t xml:space="preserve">. [Online]. Tiffany&amp;Co jewellery shop. Last Updated: 2019. Available at: (Gifts For Her | Luxury Gift Ideas | Tiffany &amp; Co.) [Accessed 22 November 2022].</w:t>
      </w:r>
    </w:p>
    <w:p>
      <w:pPr>
        <w:spacing w:before="0" w:after="160" w:line="259"/>
        <w:ind w:right="0" w:left="0" w:firstLine="0"/>
        <w:jc w:val="left"/>
        <w:rPr>
          <w:rFonts w:ascii="Calibri" w:hAnsi="Calibri" w:cs="Calibri" w:eastAsia="Calibri"/>
          <w:color w:val="1F3864"/>
          <w:spacing w:val="0"/>
          <w:position w:val="0"/>
          <w:sz w:val="32"/>
          <w:shd w:fill="auto" w:val="clear"/>
        </w:rPr>
      </w:pPr>
      <w:r>
        <w:rPr>
          <w:rFonts w:ascii="Calibri" w:hAnsi="Calibri" w:cs="Calibri" w:eastAsia="Calibri"/>
          <w:color w:val="1F3864"/>
          <w:spacing w:val="0"/>
          <w:position w:val="0"/>
          <w:sz w:val="32"/>
          <w:shd w:fill="auto" w:val="clear"/>
        </w:rPr>
        <w:t xml:space="preserve">3.</w:t>
      </w:r>
      <w:r>
        <w:rPr>
          <w:rFonts w:ascii="Calibri" w:hAnsi="Calibri" w:cs="Calibri" w:eastAsia="Calibri"/>
          <w:color w:val="1F3864"/>
          <w:spacing w:val="0"/>
          <w:position w:val="0"/>
          <w:sz w:val="32"/>
          <w:u w:val="single"/>
          <w:shd w:fill="auto" w:val="clear"/>
        </w:rPr>
        <w:t xml:space="preserve"> </w:t>
      </w:r>
      <w:r>
        <w:rPr>
          <w:rFonts w:ascii="Noto Sans" w:hAnsi="Noto Sans" w:cs="Noto Sans" w:eastAsia="Noto Sans"/>
          <w:color w:val="1F3864"/>
          <w:spacing w:val="0"/>
          <w:position w:val="0"/>
          <w:sz w:val="30"/>
          <w:shd w:fill="auto" w:val="clear"/>
        </w:rPr>
        <w:t xml:space="preserve">(2021). </w:t>
      </w:r>
      <w:r>
        <w:rPr>
          <w:rFonts w:ascii="Noto Sans" w:hAnsi="Noto Sans" w:cs="Noto Sans" w:eastAsia="Noto Sans"/>
          <w:i/>
          <w:color w:val="1F3864"/>
          <w:spacing w:val="0"/>
          <w:position w:val="0"/>
          <w:sz w:val="30"/>
          <w:shd w:fill="auto" w:val="clear"/>
        </w:rPr>
        <w:t xml:space="preserve">history</w:t>
      </w:r>
      <w:r>
        <w:rPr>
          <w:rFonts w:ascii="Noto Sans" w:hAnsi="Noto Sans" w:cs="Noto Sans" w:eastAsia="Noto Sans"/>
          <w:color w:val="1F3864"/>
          <w:spacing w:val="0"/>
          <w:position w:val="0"/>
          <w:sz w:val="30"/>
          <w:shd w:fill="auto" w:val="clear"/>
        </w:rPr>
        <w:t xml:space="preserve">. [Online]. companies' history. Available at: </w:t>
      </w:r>
      <w:hyperlink xmlns:r="http://schemas.openxmlformats.org/officeDocument/2006/relationships" r:id="docRId8">
        <w:r>
          <w:rPr>
            <w:rFonts w:ascii="Noto Sans" w:hAnsi="Noto Sans" w:cs="Noto Sans" w:eastAsia="Noto Sans"/>
            <w:color w:val="1F3864"/>
            <w:spacing w:val="0"/>
            <w:position w:val="0"/>
            <w:sz w:val="30"/>
            <w:u w:val="single"/>
            <w:shd w:fill="auto" w:val="clear"/>
          </w:rPr>
          <w:t xml:space="preserve">www.companieshistory.com/tesco/</w:t>
        </w:r>
      </w:hyperlink>
      <w:r>
        <w:rPr>
          <w:rFonts w:ascii="Noto Sans" w:hAnsi="Noto Sans" w:cs="Noto Sans" w:eastAsia="Noto Sans"/>
          <w:color w:val="1F3864"/>
          <w:spacing w:val="0"/>
          <w:position w:val="0"/>
          <w:sz w:val="30"/>
          <w:shd w:fill="auto" w:val="clear"/>
        </w:rPr>
        <w:t xml:space="preserve"> [Accessed 19 November 2022].</w:t>
      </w:r>
    </w:p>
    <w:p>
      <w:pPr>
        <w:spacing w:before="0" w:after="160" w:line="259"/>
        <w:ind w:right="0" w:left="0" w:firstLine="0"/>
        <w:jc w:val="left"/>
        <w:rPr>
          <w:rFonts w:ascii="Noto Sans" w:hAnsi="Noto Sans" w:cs="Noto Sans" w:eastAsia="Noto Sans"/>
          <w:color w:val="1F3864"/>
          <w:spacing w:val="0"/>
          <w:position w:val="0"/>
          <w:sz w:val="30"/>
          <w:shd w:fill="auto" w:val="clear"/>
        </w:rPr>
      </w:pPr>
      <w:r>
        <w:rPr>
          <w:rFonts w:ascii="Calibri" w:hAnsi="Calibri" w:cs="Calibri" w:eastAsia="Calibri"/>
          <w:color w:val="1F3864"/>
          <w:spacing w:val="0"/>
          <w:position w:val="0"/>
          <w:sz w:val="32"/>
          <w:u w:val="single"/>
          <w:shd w:fill="auto" w:val="clear"/>
        </w:rPr>
        <w:t xml:space="preserve">4.</w:t>
      </w:r>
      <w:r>
        <w:rPr>
          <w:rFonts w:ascii="Noto Sans" w:hAnsi="Noto Sans" w:cs="Noto Sans" w:eastAsia="Noto Sans"/>
          <w:color w:val="1F3864"/>
          <w:spacing w:val="0"/>
          <w:position w:val="0"/>
          <w:sz w:val="30"/>
          <w:shd w:fill="auto" w:val="clear"/>
        </w:rPr>
        <w:t xml:space="preserve"> M. Goncalves. (2021). </w:t>
      </w:r>
      <w:r>
        <w:rPr>
          <w:rFonts w:ascii="Noto Sans" w:hAnsi="Noto Sans" w:cs="Noto Sans" w:eastAsia="Noto Sans"/>
          <w:i/>
          <w:color w:val="1F3864"/>
          <w:spacing w:val="0"/>
          <w:position w:val="0"/>
          <w:sz w:val="30"/>
          <w:shd w:fill="auto" w:val="clear"/>
        </w:rPr>
        <w:t xml:space="preserve">zero emissions</w:t>
      </w:r>
      <w:r>
        <w:rPr>
          <w:rFonts w:ascii="Noto Sans" w:hAnsi="Noto Sans" w:cs="Noto Sans" w:eastAsia="Noto Sans"/>
          <w:color w:val="1F3864"/>
          <w:spacing w:val="0"/>
          <w:position w:val="0"/>
          <w:sz w:val="30"/>
          <w:shd w:fill="auto" w:val="clear"/>
        </w:rPr>
        <w:t xml:space="preserve">. [Online]. The grocer. Last Updated: september 24th. Available at: </w:t>
      </w:r>
      <w:hyperlink xmlns:r="http://schemas.openxmlformats.org/officeDocument/2006/relationships" r:id="docRId9">
        <w:r>
          <w:rPr>
            <w:rFonts w:ascii="Noto Sans" w:hAnsi="Noto Sans" w:cs="Noto Sans" w:eastAsia="Noto Sans"/>
            <w:color w:val="1F3864"/>
            <w:spacing w:val="0"/>
            <w:position w:val="0"/>
            <w:sz w:val="30"/>
            <w:u w:val="single"/>
            <w:shd w:fill="auto" w:val="clear"/>
          </w:rPr>
          <w:t xml:space="preserve">www.thegrocer.co.uk/tesco/tesco-commits-to-value-chain-net-zero-emissions-by-2050/660136.article</w:t>
        </w:r>
      </w:hyperlink>
      <w:r>
        <w:rPr>
          <w:rFonts w:ascii="Noto Sans" w:hAnsi="Noto Sans" w:cs="Noto Sans" w:eastAsia="Noto Sans"/>
          <w:color w:val="1F3864"/>
          <w:spacing w:val="0"/>
          <w:position w:val="0"/>
          <w:sz w:val="30"/>
          <w:shd w:fill="auto" w:val="clear"/>
        </w:rPr>
        <w:t xml:space="preserve"> [Accessed 19 November 2022].</w:t>
      </w:r>
    </w:p>
    <w:p>
      <w:pPr>
        <w:spacing w:before="0" w:after="160" w:line="259"/>
        <w:ind w:right="0" w:left="0" w:firstLine="0"/>
        <w:jc w:val="left"/>
        <w:rPr>
          <w:rFonts w:ascii="Noto Sans" w:hAnsi="Noto Sans" w:cs="Noto Sans" w:eastAsia="Noto Sans"/>
          <w:color w:val="1F3864"/>
          <w:spacing w:val="0"/>
          <w:position w:val="0"/>
          <w:sz w:val="30"/>
          <w:shd w:fill="auto" w:val="clear"/>
        </w:rPr>
      </w:pPr>
      <w:r>
        <w:rPr>
          <w:rFonts w:ascii="Noto Sans" w:hAnsi="Noto Sans" w:cs="Noto Sans" w:eastAsia="Noto Sans"/>
          <w:color w:val="1F3864"/>
          <w:spacing w:val="0"/>
          <w:position w:val="0"/>
          <w:sz w:val="30"/>
          <w:shd w:fill="auto" w:val="clear"/>
        </w:rPr>
        <w:t xml:space="preserve">5. warren james. (2017). </w:t>
      </w:r>
      <w:r>
        <w:rPr>
          <w:rFonts w:ascii="Noto Sans" w:hAnsi="Noto Sans" w:cs="Noto Sans" w:eastAsia="Noto Sans"/>
          <w:i/>
          <w:color w:val="1F3864"/>
          <w:spacing w:val="0"/>
          <w:position w:val="0"/>
          <w:sz w:val="30"/>
          <w:shd w:fill="auto" w:val="clear"/>
        </w:rPr>
        <w:t xml:space="preserve">warren james jewellery shop</w:t>
      </w:r>
      <w:r>
        <w:rPr>
          <w:rFonts w:ascii="Noto Sans" w:hAnsi="Noto Sans" w:cs="Noto Sans" w:eastAsia="Noto Sans"/>
          <w:color w:val="1F3864"/>
          <w:spacing w:val="0"/>
          <w:position w:val="0"/>
          <w:sz w:val="30"/>
          <w:shd w:fill="auto" w:val="clear"/>
        </w:rPr>
        <w:t xml:space="preserve">. [Online]. warren james jewellery shop. Last Updated: 2017. Available at: (</w:t>
      </w:r>
      <w:hyperlink xmlns:r="http://schemas.openxmlformats.org/officeDocument/2006/relationships" r:id="docRId10">
        <w:r>
          <w:rPr>
            <w:rFonts w:ascii="Noto Sans" w:hAnsi="Noto Sans" w:cs="Noto Sans" w:eastAsia="Noto Sans"/>
            <w:color w:val="1F3864"/>
            <w:spacing w:val="0"/>
            <w:position w:val="0"/>
            <w:sz w:val="30"/>
            <w:u w:val="single"/>
            <w:shd w:fill="auto" w:val="clear"/>
          </w:rPr>
          <w:t xml:space="preserve">www.warrenjames.co.uk/jewellery/womens-earrings?</w:t>
        </w:r>
      </w:hyperlink>
      <w:r>
        <w:rPr>
          <w:rFonts w:ascii="Noto Sans" w:hAnsi="Noto Sans" w:cs="Noto Sans" w:eastAsia="Noto Sans"/>
          <w:color w:val="1F3864"/>
          <w:spacing w:val="0"/>
          <w:position w:val="0"/>
          <w:sz w:val="30"/>
          <w:shd w:fill="auto" w:val="clear"/>
        </w:rPr>
        <w:t xml:space="preserve">) [Accessed 22 November 2022].</w:t>
      </w:r>
    </w:p>
    <w:p>
      <w:pPr>
        <w:spacing w:before="0" w:after="160" w:line="259"/>
        <w:ind w:right="0" w:left="0" w:firstLine="0"/>
        <w:jc w:val="left"/>
        <w:rPr>
          <w:rFonts w:ascii="Calibri" w:hAnsi="Calibri" w:cs="Calibri" w:eastAsia="Calibri"/>
          <w:color w:val="1F3864"/>
          <w:spacing w:val="0"/>
          <w:position w:val="0"/>
          <w:sz w:val="32"/>
          <w:u w:val="single"/>
          <w:shd w:fill="auto" w:val="clear"/>
        </w:rPr>
      </w:pPr>
      <w:r>
        <w:rPr>
          <w:rFonts w:ascii="Calibri" w:hAnsi="Calibri" w:cs="Calibri" w:eastAsia="Calibri"/>
          <w:color w:val="auto"/>
          <w:spacing w:val="0"/>
          <w:position w:val="0"/>
          <w:sz w:val="22"/>
          <w:shd w:fill="auto" w:val="clear"/>
        </w:rPr>
        <w:br/>
      </w:r>
      <w:r>
        <w:rPr>
          <w:rFonts w:ascii="Noto Sans" w:hAnsi="Noto Sans" w:cs="Noto Sans" w:eastAsia="Noto Sans"/>
          <w:color w:val="1F3864"/>
          <w:spacing w:val="0"/>
          <w:position w:val="0"/>
          <w:sz w:val="30"/>
          <w:shd w:fill="auto" w:val="clear"/>
        </w:rPr>
        <w:t xml:space="preserve">6.</w:t>
      </w:r>
      <w:r>
        <w:rPr>
          <w:rFonts w:ascii="Calibri" w:hAnsi="Calibri" w:cs="Calibri" w:eastAsia="Calibri"/>
          <w:color w:val="1F3864"/>
          <w:spacing w:val="0"/>
          <w:position w:val="0"/>
          <w:sz w:val="32"/>
          <w:u w:val="single"/>
          <w:shd w:fill="auto" w:val="clear"/>
        </w:rPr>
        <w:t xml:space="preserve"> study</w:t>
      </w:r>
      <w:r>
        <w:rPr>
          <w:rFonts w:ascii="Noto Sans" w:hAnsi="Noto Sans" w:cs="Noto Sans" w:eastAsia="Noto Sans"/>
          <w:color w:val="1F3864"/>
          <w:spacing w:val="0"/>
          <w:position w:val="0"/>
          <w:sz w:val="30"/>
          <w:shd w:fill="auto" w:val="clear"/>
        </w:rPr>
        <w:t xml:space="preserve"> smarter</w:t>
      </w:r>
      <w:r>
        <w:rPr>
          <w:rFonts w:ascii="Calibri" w:hAnsi="Calibri" w:cs="Calibri" w:eastAsia="Calibri"/>
          <w:color w:val="1F3864"/>
          <w:spacing w:val="0"/>
          <w:position w:val="0"/>
          <w:sz w:val="32"/>
          <w:u w:val="single"/>
          <w:shd w:fill="auto" w:val="clear"/>
        </w:rPr>
        <w:t xml:space="preserve"> (</w:t>
      </w:r>
      <w:r>
        <w:rPr>
          <w:rFonts w:ascii="Noto Sans" w:hAnsi="Noto Sans" w:cs="Noto Sans" w:eastAsia="Noto Sans"/>
          <w:color w:val="1F3864"/>
          <w:spacing w:val="0"/>
          <w:position w:val="0"/>
          <w:sz w:val="30"/>
          <w:shd w:fill="auto" w:val="clear"/>
        </w:rPr>
        <w:t xml:space="preserve">. (2020). </w:t>
      </w:r>
      <w:r>
        <w:rPr>
          <w:rFonts w:ascii="Noto Sans" w:hAnsi="Noto Sans" w:cs="Noto Sans" w:eastAsia="Noto Sans"/>
          <w:i/>
          <w:color w:val="1F3864"/>
          <w:spacing w:val="0"/>
          <w:position w:val="0"/>
          <w:sz w:val="30"/>
          <w:shd w:fill="auto" w:val="clear"/>
        </w:rPr>
        <w:t xml:space="preserve">tesco organisation</w:t>
      </w:r>
      <w:r>
        <w:rPr>
          <w:rFonts w:ascii="Noto Sans" w:hAnsi="Noto Sans" w:cs="Noto Sans" w:eastAsia="Noto Sans"/>
          <w:color w:val="1F3864"/>
          <w:spacing w:val="0"/>
          <w:position w:val="0"/>
          <w:sz w:val="30"/>
          <w:shd w:fill="auto" w:val="clear"/>
        </w:rPr>
        <w:t xml:space="preserve">. [Online]. study smarter. Available at: </w:t>
      </w:r>
      <w:hyperlink xmlns:r="http://schemas.openxmlformats.org/officeDocument/2006/relationships" r:id="docRId11">
        <w:r>
          <w:rPr>
            <w:rFonts w:ascii="Noto Sans" w:hAnsi="Noto Sans" w:cs="Noto Sans" w:eastAsia="Noto Sans"/>
            <w:color w:val="1F3864"/>
            <w:spacing w:val="0"/>
            <w:position w:val="0"/>
            <w:sz w:val="30"/>
            <w:u w:val="single"/>
            <w:shd w:fill="auto" w:val="clear"/>
          </w:rPr>
          <w:t xml:space="preserve">www.studysmarter.co.uk/explanations/business-studies/business-case-studies/tesco-organisation-struct</w:t>
        </w:r>
      </w:hyperlink>
      <w:r>
        <w:rPr>
          <w:rFonts w:ascii="Noto Sans" w:hAnsi="Noto Sans" w:cs="Noto Sans" w:eastAsia="Noto Sans"/>
          <w:color w:val="1F3864"/>
          <w:spacing w:val="0"/>
          <w:position w:val="0"/>
          <w:sz w:val="30"/>
          <w:shd w:fill="auto" w:val="clear"/>
        </w:rPr>
        <w:t xml:space="preserve"> [Accessed 20 November 2022].</w:t>
      </w:r>
    </w:p>
    <w:p>
      <w:pPr>
        <w:spacing w:before="0" w:after="160" w:line="259"/>
        <w:ind w:right="0" w:left="0" w:firstLine="0"/>
        <w:jc w:val="left"/>
        <w:rPr>
          <w:rFonts w:ascii="Calibri" w:hAnsi="Calibri" w:cs="Calibri" w:eastAsia="Calibri"/>
          <w:color w:val="1F3864"/>
          <w:spacing w:val="0"/>
          <w:position w:val="0"/>
          <w:sz w:val="32"/>
          <w:u w:val="single"/>
          <w:shd w:fill="auto" w:val="clear"/>
        </w:rPr>
      </w:pPr>
      <w:r>
        <w:rPr>
          <w:rFonts w:ascii="Calibri" w:hAnsi="Calibri" w:cs="Calibri" w:eastAsia="Calibri"/>
          <w:color w:val="1F3864"/>
          <w:spacing w:val="0"/>
          <w:position w:val="0"/>
          <w:sz w:val="32"/>
          <w:u w:val="single"/>
          <w:shd w:fill="auto" w:val="clear"/>
        </w:rPr>
        <w:t xml:space="preserve">7. Study</w:t>
      </w:r>
      <w:r>
        <w:rPr>
          <w:rFonts w:ascii="Noto Sans" w:hAnsi="Noto Sans" w:cs="Noto Sans" w:eastAsia="Noto Sans"/>
          <w:color w:val="1F3864"/>
          <w:spacing w:val="0"/>
          <w:position w:val="0"/>
          <w:sz w:val="30"/>
          <w:shd w:fill="auto" w:val="clear"/>
        </w:rPr>
        <w:t xml:space="preserve"> smarter</w:t>
      </w:r>
      <w:r>
        <w:rPr>
          <w:rFonts w:ascii="Calibri" w:hAnsi="Calibri" w:cs="Calibri" w:eastAsia="Calibri"/>
          <w:color w:val="1F3864"/>
          <w:spacing w:val="0"/>
          <w:position w:val="0"/>
          <w:sz w:val="32"/>
          <w:u w:val="single"/>
          <w:shd w:fill="auto" w:val="clear"/>
        </w:rPr>
        <w:t xml:space="preserve"> (</w:t>
      </w:r>
      <w:r>
        <w:rPr>
          <w:rFonts w:ascii="Noto Sans" w:hAnsi="Noto Sans" w:cs="Noto Sans" w:eastAsia="Noto Sans"/>
          <w:color w:val="1F3864"/>
          <w:spacing w:val="0"/>
          <w:position w:val="0"/>
          <w:sz w:val="30"/>
          <w:shd w:fill="auto" w:val="clear"/>
        </w:rPr>
        <w:t xml:space="preserve">. (2020). </w:t>
      </w:r>
      <w:r>
        <w:rPr>
          <w:rFonts w:ascii="Noto Sans" w:hAnsi="Noto Sans" w:cs="Noto Sans" w:eastAsia="Noto Sans"/>
          <w:i/>
          <w:color w:val="1F3864"/>
          <w:spacing w:val="0"/>
          <w:position w:val="0"/>
          <w:sz w:val="30"/>
          <w:shd w:fill="auto" w:val="clear"/>
        </w:rPr>
        <w:t xml:space="preserve">tesco organisation</w:t>
      </w:r>
      <w:r>
        <w:rPr>
          <w:rFonts w:ascii="Noto Sans" w:hAnsi="Noto Sans" w:cs="Noto Sans" w:eastAsia="Noto Sans"/>
          <w:color w:val="1F3864"/>
          <w:spacing w:val="0"/>
          <w:position w:val="0"/>
          <w:sz w:val="30"/>
          <w:shd w:fill="auto" w:val="clear"/>
        </w:rPr>
        <w:t xml:space="preserve">. [Online]. study smarter. Available at: </w:t>
      </w:r>
      <w:hyperlink xmlns:r="http://schemas.openxmlformats.org/officeDocument/2006/relationships" r:id="docRId12">
        <w:r>
          <w:rPr>
            <w:rFonts w:ascii="Noto Sans" w:hAnsi="Noto Sans" w:cs="Noto Sans" w:eastAsia="Noto Sans"/>
            <w:color w:val="1F3864"/>
            <w:spacing w:val="0"/>
            <w:position w:val="0"/>
            <w:sz w:val="30"/>
            <w:u w:val="single"/>
            <w:shd w:fill="auto" w:val="clear"/>
          </w:rPr>
          <w:t xml:space="preserve">www.studysmarter.co.uk/explanations/business-studies/business-case-studies/tesco-organisation-struct</w:t>
        </w:r>
      </w:hyperlink>
      <w:r>
        <w:rPr>
          <w:rFonts w:ascii="Noto Sans" w:hAnsi="Noto Sans" w:cs="Noto Sans" w:eastAsia="Noto Sans"/>
          <w:color w:val="1F3864"/>
          <w:spacing w:val="0"/>
          <w:position w:val="0"/>
          <w:sz w:val="30"/>
          <w:shd w:fill="auto" w:val="clear"/>
        </w:rPr>
        <w:t xml:space="preserve"> [Accessed 20 November 2022].</w:t>
      </w:r>
    </w:p>
    <w:p>
      <w:pPr>
        <w:spacing w:before="0" w:after="160" w:line="259"/>
        <w:ind w:right="0" w:left="0" w:firstLine="0"/>
        <w:jc w:val="left"/>
        <w:rPr>
          <w:rFonts w:ascii="Calibri" w:hAnsi="Calibri" w:cs="Calibri" w:eastAsia="Calibri"/>
          <w:color w:val="1F3864"/>
          <w:spacing w:val="0"/>
          <w:position w:val="0"/>
          <w:sz w:val="32"/>
          <w:shd w:fill="auto" w:val="clear"/>
        </w:rPr>
      </w:pPr>
      <w:r>
        <w:rPr>
          <w:rFonts w:ascii="Calibri" w:hAnsi="Calibri" w:cs="Calibri" w:eastAsia="Calibri"/>
          <w:color w:val="1F3864"/>
          <w:spacing w:val="0"/>
          <w:position w:val="0"/>
          <w:sz w:val="32"/>
          <w:u w:val="single"/>
          <w:shd w:fill="auto" w:val="clear"/>
        </w:rPr>
        <w:t xml:space="preserve">8.</w:t>
      </w:r>
      <w:r>
        <w:rPr>
          <w:rFonts w:ascii="Noto Sans" w:hAnsi="Noto Sans" w:cs="Noto Sans" w:eastAsia="Noto Sans"/>
          <w:color w:val="1F3864"/>
          <w:spacing w:val="0"/>
          <w:position w:val="0"/>
          <w:sz w:val="30"/>
          <w:shd w:fill="auto" w:val="clear"/>
        </w:rPr>
        <w:t xml:space="preserve"> Tesco PLC. (2021). </w:t>
      </w:r>
      <w:r>
        <w:rPr>
          <w:rFonts w:ascii="Noto Sans" w:hAnsi="Noto Sans" w:cs="Noto Sans" w:eastAsia="Noto Sans"/>
          <w:i/>
          <w:color w:val="1F3864"/>
          <w:spacing w:val="0"/>
          <w:position w:val="0"/>
          <w:sz w:val="30"/>
          <w:shd w:fill="auto" w:val="clear"/>
        </w:rPr>
        <w:t xml:space="preserve">tesco organisational structure</w:t>
      </w:r>
      <w:r>
        <w:rPr>
          <w:rFonts w:ascii="Noto Sans" w:hAnsi="Noto Sans" w:cs="Noto Sans" w:eastAsia="Noto Sans"/>
          <w:color w:val="1F3864"/>
          <w:spacing w:val="0"/>
          <w:position w:val="0"/>
          <w:sz w:val="30"/>
          <w:shd w:fill="auto" w:val="clear"/>
        </w:rPr>
        <w:t xml:space="preserve">. [Online]. study smarter. Available at: </w:t>
      </w:r>
      <w:hyperlink xmlns:r="http://schemas.openxmlformats.org/officeDocument/2006/relationships" r:id="docRId13">
        <w:r>
          <w:rPr>
            <w:rFonts w:ascii="Noto Sans" w:hAnsi="Noto Sans" w:cs="Noto Sans" w:eastAsia="Noto Sans"/>
            <w:color w:val="1F3864"/>
            <w:spacing w:val="0"/>
            <w:position w:val="0"/>
            <w:sz w:val="30"/>
            <w:u w:val="single"/>
            <w:shd w:fill="auto" w:val="clear"/>
          </w:rPr>
          <w:t xml:space="preserve">www.studysmarter.co.uk/explanations/business-studies/business-case-studies/tesco-organisational-stru</w:t>
        </w:r>
      </w:hyperlink>
      <w:r>
        <w:rPr>
          <w:rFonts w:ascii="Noto Sans" w:hAnsi="Noto Sans" w:cs="Noto Sans" w:eastAsia="Noto Sans"/>
          <w:color w:val="1F3864"/>
          <w:spacing w:val="0"/>
          <w:position w:val="0"/>
          <w:sz w:val="30"/>
          <w:shd w:fill="auto" w:val="clear"/>
        </w:rPr>
        <w:t xml:space="preserve"> [Accessed 22 November 2022].</w:t>
      </w:r>
    </w:p>
    <w:p>
      <w:pPr>
        <w:spacing w:before="0" w:after="160" w:line="259"/>
        <w:ind w:right="0" w:left="0" w:firstLine="0"/>
        <w:jc w:val="left"/>
        <w:rPr>
          <w:rFonts w:ascii="Noto Sans" w:hAnsi="Noto Sans" w:cs="Noto Sans" w:eastAsia="Noto Sans"/>
          <w:color w:val="1F3864"/>
          <w:spacing w:val="0"/>
          <w:position w:val="0"/>
          <w:sz w:val="30"/>
          <w:shd w:fill="auto" w:val="clear"/>
        </w:rPr>
      </w:pPr>
      <w:r>
        <w:rPr>
          <w:rFonts w:ascii="Calibri" w:hAnsi="Calibri" w:cs="Calibri" w:eastAsia="Calibri"/>
          <w:color w:val="1F3864"/>
          <w:spacing w:val="0"/>
          <w:position w:val="0"/>
          <w:sz w:val="32"/>
          <w:u w:val="single"/>
          <w:shd w:fill="auto" w:val="clear"/>
        </w:rPr>
        <w:t xml:space="preserve">9. (</w:t>
      </w:r>
      <w:r>
        <w:rPr>
          <w:rFonts w:ascii="Noto Sans" w:hAnsi="Noto Sans" w:cs="Noto Sans" w:eastAsia="Noto Sans"/>
          <w:color w:val="1F3864"/>
          <w:spacing w:val="0"/>
          <w:position w:val="0"/>
          <w:sz w:val="30"/>
          <w:shd w:fill="auto" w:val="clear"/>
        </w:rPr>
        <w:t xml:space="preserve">Tesco PLC. (2021). </w:t>
      </w:r>
      <w:r>
        <w:rPr>
          <w:rFonts w:ascii="Noto Sans" w:hAnsi="Noto Sans" w:cs="Noto Sans" w:eastAsia="Noto Sans"/>
          <w:i/>
          <w:color w:val="1F3864"/>
          <w:spacing w:val="0"/>
          <w:position w:val="0"/>
          <w:sz w:val="30"/>
          <w:shd w:fill="auto" w:val="clear"/>
        </w:rPr>
        <w:t xml:space="preserve">tesco SWOT analysis</w:t>
      </w:r>
      <w:r>
        <w:rPr>
          <w:rFonts w:ascii="Noto Sans" w:hAnsi="Noto Sans" w:cs="Noto Sans" w:eastAsia="Noto Sans"/>
          <w:color w:val="1F3864"/>
          <w:spacing w:val="0"/>
          <w:position w:val="0"/>
          <w:sz w:val="30"/>
          <w:shd w:fill="auto" w:val="clear"/>
        </w:rPr>
        <w:t xml:space="preserve">. [Online]. study smarter. Available at: /www.studysmarter.co.uk/explanations/business-studies/business-case-studies/tesco-swot-analysis/ [Accessed 22 November 2022].</w:t>
      </w:r>
    </w:p>
    <w:p>
      <w:pPr>
        <w:spacing w:before="0" w:after="160" w:line="259"/>
        <w:ind w:right="0" w:left="0" w:firstLine="0"/>
        <w:jc w:val="left"/>
        <w:rPr>
          <w:rFonts w:ascii="Noto Sans" w:hAnsi="Noto Sans" w:cs="Noto Sans" w:eastAsia="Noto Sans"/>
          <w:color w:val="1F3864"/>
          <w:spacing w:val="0"/>
          <w:position w:val="0"/>
          <w:sz w:val="30"/>
          <w:shd w:fill="auto" w:val="clear"/>
        </w:rPr>
      </w:pPr>
      <w:r>
        <w:rPr>
          <w:rFonts w:ascii="Calibri" w:hAnsi="Calibri" w:cs="Calibri" w:eastAsia="Calibri"/>
          <w:color w:val="1F3864"/>
          <w:spacing w:val="0"/>
          <w:position w:val="0"/>
          <w:sz w:val="24"/>
          <w:shd w:fill="auto" w:val="clear"/>
        </w:rPr>
        <w:t xml:space="preserve">10.</w:t>
      </w:r>
      <w:r>
        <w:rPr>
          <w:rFonts w:ascii="Noto Sans" w:hAnsi="Noto Sans" w:cs="Noto Sans" w:eastAsia="Noto Sans"/>
          <w:color w:val="1F3864"/>
          <w:spacing w:val="0"/>
          <w:position w:val="0"/>
          <w:sz w:val="30"/>
          <w:shd w:fill="auto" w:val="clear"/>
        </w:rPr>
        <w:t xml:space="preserve"> Tesco. (2019). </w:t>
      </w:r>
      <w:r>
        <w:rPr>
          <w:rFonts w:ascii="Noto Sans" w:hAnsi="Noto Sans" w:cs="Noto Sans" w:eastAsia="Noto Sans"/>
          <w:i/>
          <w:color w:val="1F3864"/>
          <w:spacing w:val="0"/>
          <w:position w:val="0"/>
          <w:sz w:val="30"/>
          <w:shd w:fill="auto" w:val="clear"/>
        </w:rPr>
        <w:t xml:space="preserve">Indeed</w:t>
      </w:r>
      <w:r>
        <w:rPr>
          <w:rFonts w:ascii="Noto Sans" w:hAnsi="Noto Sans" w:cs="Noto Sans" w:eastAsia="Noto Sans"/>
          <w:color w:val="1F3864"/>
          <w:spacing w:val="0"/>
          <w:position w:val="0"/>
          <w:sz w:val="30"/>
          <w:shd w:fill="auto" w:val="clear"/>
        </w:rPr>
        <w:t xml:space="preserve">. [Online]. Indeed. Last Updated: 2019. Available at: Working as a Department Manager at Tesco: Employee Reviews | Indeed.com [Accessed 22 November 2022].</w:t>
      </w:r>
      <w:r>
        <w:rPr>
          <w:rFonts w:ascii="Calibri" w:hAnsi="Calibri" w:cs="Calibri" w:eastAsia="Calibri"/>
          <w:color w:val="auto"/>
          <w:spacing w:val="0"/>
          <w:position w:val="0"/>
          <w:sz w:val="22"/>
          <w:shd w:fill="auto" w:val="clear"/>
        </w:rPr>
        <w:br/>
        <w:br/>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studysmarter.co.uk/explanations/business-studies/business-case-studies/tesco-organisational-stru" Id="docRId13" Type="http://schemas.openxmlformats.org/officeDocument/2006/relationships/hyperlink" /><Relationship TargetMode="External" Target="http://www.studysmarter.co.uk/explanations/business-studies/business-case-studies/tesco-organisational-stru" Id="docRId3" Type="http://schemas.openxmlformats.org/officeDocument/2006/relationships/hyperlink" /><Relationship TargetMode="External" Target="http://www.thegrocer.co.uk/tesco/tesco-commits-to-value-chain-net-zero-emissions-by-2050/660136.article" Id="docRId7" Type="http://schemas.openxmlformats.org/officeDocument/2006/relationships/hyperlink" /><Relationship TargetMode="External" Target="http://www.warrenjames.co.uk/jewellery/womens-earrings?" Id="docRId10" Type="http://schemas.openxmlformats.org/officeDocument/2006/relationships/hyperlink" /><Relationship Target="numbering.xml" Id="docRId14" Type="http://schemas.openxmlformats.org/officeDocument/2006/relationships/numbering" /><Relationship TargetMode="External" Target="http://www.companieshistory.com/tesco/" Id="docRId2" Type="http://schemas.openxmlformats.org/officeDocument/2006/relationships/hyperlink" /><Relationship TargetMode="External" Target="http://www.retail-insight-network.com/news/tesco-emission-net-zero/" Id="docRId6" Type="http://schemas.openxmlformats.org/officeDocument/2006/relationships/hyperlink" /><Relationship TargetMode="External" Target="http://www.studysmarter.co.uk/explanations/business-studies/business-case-studies/tesco-organisation-struct" Id="docRId1" Type="http://schemas.openxmlformats.org/officeDocument/2006/relationships/hyperlink" /><Relationship TargetMode="External" Target="http://www.studysmarter.co.uk/explanations/business-studies/business-case-studies/tesco-organisation-struct" Id="docRId11" Type="http://schemas.openxmlformats.org/officeDocument/2006/relationships/hyperlink" /><Relationship Target="styles.xml" Id="docRId15" Type="http://schemas.openxmlformats.org/officeDocument/2006/relationships/styles" /><Relationship TargetMode="External" Target="http://www.warrenjames.co.uk/jewellery/womens-earrings?" Id="docRId5" Type="http://schemas.openxmlformats.org/officeDocument/2006/relationships/hyperlink" /><Relationship TargetMode="External" Target="http://www.thegrocer.co.uk/tesco/tesco-commits-to-value-chain-net-zero-emissions-by-2050/660136.article" Id="docRId9" Type="http://schemas.openxmlformats.org/officeDocument/2006/relationships/hyperlink" /><Relationship TargetMode="External" Target="http://www.studysmarter.co.uk/explanations/business-studies/business-case-studies/tesco-organisation-struct" Id="docRId0" Type="http://schemas.openxmlformats.org/officeDocument/2006/relationships/hyperlink" /><Relationship TargetMode="External" Target="http://www.studysmarter.co.uk/explanations/business-studies/business-case-studies/tesco-organisation-struct" Id="docRId12" Type="http://schemas.openxmlformats.org/officeDocument/2006/relationships/hyperlink" /><Relationship TargetMode="External" Target="https://www.tiffany.co.uk/gifts/shop/gifts-for-her/" Id="docRId4" Type="http://schemas.openxmlformats.org/officeDocument/2006/relationships/hyperlink" /><Relationship TargetMode="External" Target="http://www.companieshistory.com/tesco/" Id="docRId8" Type="http://schemas.openxmlformats.org/officeDocument/2006/relationships/hyperlink" /></Relationships>
</file>