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BC60B" w14:textId="77777777" w:rsidR="00FF0816" w:rsidRPr="00AD5425" w:rsidRDefault="00FF0816" w:rsidP="00AD5425">
      <w:pPr>
        <w:contextualSpacing/>
        <w:rPr>
          <w:rFonts w:ascii="Arial" w:hAnsi="Arial" w:cs="Arial"/>
          <w:color w:val="000000" w:themeColor="text1"/>
        </w:rPr>
      </w:pPr>
    </w:p>
    <w:p w14:paraId="416032BB" w14:textId="77777777" w:rsidR="00FF0816" w:rsidRPr="00AD5425" w:rsidRDefault="00FF0816" w:rsidP="00AD5425">
      <w:pPr>
        <w:contextualSpacing/>
        <w:rPr>
          <w:rFonts w:ascii="Arial" w:hAnsi="Arial" w:cs="Arial"/>
          <w:color w:val="000000" w:themeColor="text1"/>
        </w:rPr>
      </w:pPr>
    </w:p>
    <w:p w14:paraId="3229FB9E" w14:textId="77777777" w:rsidR="00FF0816" w:rsidRPr="00AD5425" w:rsidRDefault="00FF0816" w:rsidP="00AD5425">
      <w:pPr>
        <w:contextualSpacing/>
        <w:rPr>
          <w:rFonts w:ascii="Arial" w:hAnsi="Arial" w:cs="Arial"/>
          <w:color w:val="000000" w:themeColor="text1"/>
        </w:rPr>
      </w:pPr>
    </w:p>
    <w:p w14:paraId="0ABE076C" w14:textId="77777777" w:rsidR="00FF0816" w:rsidRPr="00AD5425" w:rsidRDefault="00FF0816" w:rsidP="00AD5425">
      <w:pPr>
        <w:contextualSpacing/>
        <w:rPr>
          <w:rFonts w:ascii="Arial" w:hAnsi="Arial" w:cs="Arial"/>
          <w:color w:val="000000" w:themeColor="text1"/>
        </w:rPr>
      </w:pPr>
    </w:p>
    <w:p w14:paraId="2FB38642" w14:textId="77777777" w:rsidR="00FF0816" w:rsidRPr="00AD5425" w:rsidRDefault="00FF0816" w:rsidP="00AD5425">
      <w:pPr>
        <w:contextualSpacing/>
        <w:rPr>
          <w:rFonts w:ascii="Arial" w:hAnsi="Arial" w:cs="Arial"/>
          <w:color w:val="000000" w:themeColor="text1"/>
        </w:rPr>
      </w:pPr>
    </w:p>
    <w:p w14:paraId="49568E7F" w14:textId="77777777" w:rsidR="00FF0816" w:rsidRPr="00AD5425" w:rsidRDefault="00FF0816" w:rsidP="00AD5425">
      <w:pPr>
        <w:contextualSpacing/>
        <w:rPr>
          <w:rFonts w:ascii="Arial" w:hAnsi="Arial" w:cs="Arial"/>
          <w:color w:val="000000" w:themeColor="text1"/>
        </w:rPr>
      </w:pPr>
    </w:p>
    <w:p w14:paraId="1E3ACC08" w14:textId="77777777" w:rsidR="00FF0816" w:rsidRPr="00AD5425" w:rsidRDefault="00FF0816" w:rsidP="00AD5425">
      <w:pPr>
        <w:contextualSpacing/>
        <w:rPr>
          <w:rFonts w:ascii="Arial" w:hAnsi="Arial" w:cs="Arial"/>
          <w:color w:val="000000" w:themeColor="text1"/>
        </w:rPr>
      </w:pPr>
    </w:p>
    <w:p w14:paraId="58853619" w14:textId="77777777" w:rsidR="00FF0816" w:rsidRPr="00AD5425" w:rsidRDefault="00FF0816" w:rsidP="00AD5425">
      <w:pPr>
        <w:contextualSpacing/>
        <w:rPr>
          <w:rFonts w:ascii="Arial" w:hAnsi="Arial" w:cs="Arial"/>
          <w:color w:val="000000" w:themeColor="text1"/>
        </w:rPr>
      </w:pPr>
    </w:p>
    <w:p w14:paraId="0E365FA1" w14:textId="77777777" w:rsidR="00FF0816" w:rsidRPr="00AD5425" w:rsidRDefault="00FF0816" w:rsidP="00AD5425">
      <w:pPr>
        <w:contextualSpacing/>
        <w:rPr>
          <w:rFonts w:ascii="Arial" w:hAnsi="Arial" w:cs="Arial"/>
          <w:color w:val="000000" w:themeColor="text1"/>
        </w:rPr>
      </w:pPr>
    </w:p>
    <w:p w14:paraId="1C7E95FE" w14:textId="77777777" w:rsidR="00FF0816" w:rsidRPr="00AD5425" w:rsidRDefault="00FF0816" w:rsidP="00AD5425">
      <w:pPr>
        <w:contextualSpacing/>
        <w:rPr>
          <w:rFonts w:ascii="Arial" w:hAnsi="Arial" w:cs="Arial"/>
          <w:color w:val="000000" w:themeColor="text1"/>
        </w:rPr>
      </w:pPr>
    </w:p>
    <w:p w14:paraId="04B9A25F" w14:textId="77777777" w:rsidR="00FF0816" w:rsidRPr="00AD5425" w:rsidRDefault="00FF0816" w:rsidP="00AD5425">
      <w:pPr>
        <w:contextualSpacing/>
        <w:rPr>
          <w:rFonts w:ascii="Arial" w:hAnsi="Arial" w:cs="Arial"/>
          <w:color w:val="000000" w:themeColor="text1"/>
        </w:rPr>
      </w:pPr>
    </w:p>
    <w:p w14:paraId="6C1F79D8" w14:textId="77777777" w:rsidR="00FF0816" w:rsidRPr="00AD5425" w:rsidRDefault="00FF0816" w:rsidP="00AD5425">
      <w:pPr>
        <w:contextualSpacing/>
        <w:jc w:val="center"/>
        <w:rPr>
          <w:rFonts w:ascii="Arial" w:hAnsi="Arial" w:cs="Arial"/>
          <w:color w:val="000000" w:themeColor="text1"/>
        </w:rPr>
      </w:pPr>
    </w:p>
    <w:p w14:paraId="3A271210" w14:textId="6D5199B2" w:rsidR="00D54854" w:rsidRPr="00AD5425" w:rsidRDefault="00D54854" w:rsidP="00AD5425">
      <w:pPr>
        <w:contextualSpacing/>
        <w:jc w:val="center"/>
        <w:rPr>
          <w:rFonts w:ascii="Arial" w:hAnsi="Arial" w:cs="Arial"/>
          <w:b/>
          <w:bCs/>
          <w:color w:val="000000" w:themeColor="text1"/>
        </w:rPr>
      </w:pPr>
      <w:r w:rsidRPr="00AD5425">
        <w:rPr>
          <w:rFonts w:ascii="Arial" w:hAnsi="Arial" w:cs="Arial"/>
          <w:b/>
          <w:bCs/>
          <w:color w:val="000000" w:themeColor="text1"/>
        </w:rPr>
        <w:t>Student Journal</w:t>
      </w:r>
    </w:p>
    <w:p w14:paraId="730F2B10" w14:textId="73525F83" w:rsidR="004A1961" w:rsidRPr="00AD5425" w:rsidRDefault="00E96FE8" w:rsidP="00AD5425">
      <w:pPr>
        <w:contextualSpacing/>
        <w:jc w:val="center"/>
        <w:rPr>
          <w:rFonts w:ascii="Arial" w:hAnsi="Arial" w:cs="Arial"/>
          <w:b/>
          <w:bCs/>
          <w:color w:val="000000" w:themeColor="text1"/>
        </w:rPr>
      </w:pPr>
      <w:r w:rsidRPr="00AD5425">
        <w:rPr>
          <w:rFonts w:ascii="Arial" w:hAnsi="Arial" w:cs="Arial"/>
          <w:b/>
          <w:bCs/>
          <w:color w:val="000000" w:themeColor="text1"/>
        </w:rPr>
        <w:t>Restaurant Management and type of services</w:t>
      </w:r>
    </w:p>
    <w:p w14:paraId="447FE61D" w14:textId="443814D9" w:rsidR="004A1961" w:rsidRPr="00AD5425" w:rsidRDefault="00E96FE8" w:rsidP="00AD5425">
      <w:pPr>
        <w:contextualSpacing/>
        <w:jc w:val="center"/>
        <w:rPr>
          <w:rFonts w:ascii="Arial" w:hAnsi="Arial" w:cs="Arial"/>
          <w:color w:val="000000" w:themeColor="text1"/>
        </w:rPr>
      </w:pPr>
      <w:r w:rsidRPr="00AD5425">
        <w:rPr>
          <w:rFonts w:ascii="Arial" w:hAnsi="Arial" w:cs="Arial"/>
          <w:color w:val="000000" w:themeColor="text1"/>
        </w:rPr>
        <w:t xml:space="preserve">Student </w:t>
      </w:r>
      <w:proofErr w:type="spellStart"/>
      <w:r w:rsidRPr="00AD5425">
        <w:rPr>
          <w:rFonts w:ascii="Arial" w:hAnsi="Arial" w:cs="Arial"/>
          <w:color w:val="000000" w:themeColor="text1"/>
        </w:rPr>
        <w:t>Name</w:t>
      </w:r>
      <w:r w:rsidR="00C76AC7">
        <w:rPr>
          <w:rFonts w:ascii="Arial" w:hAnsi="Arial" w:cs="Arial"/>
          <w:color w:val="000000" w:themeColor="text1"/>
        </w:rPr>
        <w:t>:Madalina</w:t>
      </w:r>
      <w:proofErr w:type="spellEnd"/>
      <w:r w:rsidR="00C76AC7">
        <w:rPr>
          <w:rFonts w:ascii="Arial" w:hAnsi="Arial" w:cs="Arial"/>
          <w:color w:val="000000" w:themeColor="text1"/>
        </w:rPr>
        <w:t xml:space="preserve"> Imbrea</w:t>
      </w:r>
    </w:p>
    <w:p w14:paraId="3647395E" w14:textId="74BDA02C" w:rsidR="004A1961" w:rsidRDefault="00E96FE8" w:rsidP="00AD5425">
      <w:pPr>
        <w:contextualSpacing/>
        <w:jc w:val="center"/>
        <w:rPr>
          <w:rFonts w:ascii="Arial" w:hAnsi="Arial" w:cs="Arial"/>
          <w:color w:val="000000" w:themeColor="text1"/>
        </w:rPr>
      </w:pPr>
      <w:r w:rsidRPr="00AD5425">
        <w:rPr>
          <w:rFonts w:ascii="Arial" w:hAnsi="Arial" w:cs="Arial"/>
          <w:color w:val="000000" w:themeColor="text1"/>
        </w:rPr>
        <w:t>Student ID</w:t>
      </w:r>
      <w:r w:rsidR="00C76AC7">
        <w:rPr>
          <w:rFonts w:ascii="Arial" w:hAnsi="Arial" w:cs="Arial"/>
          <w:color w:val="000000" w:themeColor="text1"/>
        </w:rPr>
        <w:t>:2127378</w:t>
      </w:r>
    </w:p>
    <w:p w14:paraId="29B6A29C" w14:textId="7DE73266" w:rsidR="00C76AC7" w:rsidRPr="00AD5425" w:rsidRDefault="00C76AC7" w:rsidP="00AD5425">
      <w:pPr>
        <w:contextualSpacing/>
        <w:jc w:val="center"/>
        <w:rPr>
          <w:rFonts w:ascii="Arial" w:hAnsi="Arial" w:cs="Arial"/>
          <w:color w:val="000000" w:themeColor="text1"/>
        </w:rPr>
      </w:pPr>
      <w:r>
        <w:rPr>
          <w:rFonts w:ascii="Arial" w:hAnsi="Arial" w:cs="Arial"/>
          <w:color w:val="000000" w:themeColor="text1"/>
        </w:rPr>
        <w:t xml:space="preserve">Module name: Food and </w:t>
      </w:r>
      <w:proofErr w:type="spellStart"/>
      <w:r>
        <w:rPr>
          <w:rFonts w:ascii="Arial" w:hAnsi="Arial" w:cs="Arial"/>
          <w:color w:val="000000" w:themeColor="text1"/>
        </w:rPr>
        <w:t>Beverange</w:t>
      </w:r>
      <w:proofErr w:type="spellEnd"/>
      <w:r>
        <w:rPr>
          <w:rFonts w:ascii="Arial" w:hAnsi="Arial" w:cs="Arial"/>
          <w:color w:val="000000" w:themeColor="text1"/>
        </w:rPr>
        <w:t xml:space="preserve"> Operations</w:t>
      </w:r>
    </w:p>
    <w:p w14:paraId="463434E9" w14:textId="5BDEA9FB" w:rsidR="00FF0816" w:rsidRPr="00AD5425" w:rsidRDefault="00FF0816" w:rsidP="00AD5425">
      <w:pPr>
        <w:contextualSpacing/>
        <w:rPr>
          <w:rFonts w:ascii="Arial" w:hAnsi="Arial" w:cs="Arial"/>
          <w:color w:val="000000" w:themeColor="text1"/>
        </w:rPr>
      </w:pPr>
    </w:p>
    <w:p w14:paraId="4E782579" w14:textId="04325479" w:rsidR="00FF0816" w:rsidRPr="00AD5425" w:rsidRDefault="00E96FE8" w:rsidP="00AD5425">
      <w:pPr>
        <w:contextualSpacing/>
        <w:rPr>
          <w:rFonts w:ascii="Arial" w:hAnsi="Arial" w:cs="Arial"/>
          <w:color w:val="000000" w:themeColor="text1"/>
        </w:rPr>
      </w:pPr>
      <w:r w:rsidRPr="00AD5425">
        <w:rPr>
          <w:rFonts w:ascii="Arial" w:hAnsi="Arial" w:cs="Arial"/>
          <w:color w:val="000000" w:themeColor="text1"/>
        </w:rPr>
        <w:br w:type="page"/>
      </w:r>
    </w:p>
    <w:p w14:paraId="40D6B1F1" w14:textId="2626319D" w:rsidR="004216BF" w:rsidRPr="00AD5425" w:rsidRDefault="00D54854" w:rsidP="00AD5425">
      <w:pPr>
        <w:pStyle w:val="Heading1"/>
      </w:pPr>
      <w:r w:rsidRPr="00AD5425">
        <w:lastRenderedPageBreak/>
        <w:t>Student Journal</w:t>
      </w:r>
    </w:p>
    <w:p w14:paraId="1D8CBB61" w14:textId="5F56A7FF" w:rsidR="00887451" w:rsidRPr="00AD5425" w:rsidRDefault="0035585A" w:rsidP="00AD5425">
      <w:pPr>
        <w:contextualSpacing/>
        <w:rPr>
          <w:rFonts w:ascii="Arial" w:hAnsi="Arial" w:cs="Arial"/>
          <w:color w:val="000000" w:themeColor="text1"/>
        </w:rPr>
      </w:pPr>
      <w:r w:rsidRPr="00AD5425">
        <w:rPr>
          <w:rFonts w:ascii="Arial" w:hAnsi="Arial" w:cs="Arial"/>
          <w:color w:val="000000" w:themeColor="text1"/>
        </w:rPr>
        <w:t>I understand</w:t>
      </w:r>
      <w:r w:rsidR="004216BF" w:rsidRPr="00AD5425">
        <w:rPr>
          <w:rFonts w:ascii="Arial" w:hAnsi="Arial" w:cs="Arial"/>
          <w:color w:val="000000" w:themeColor="text1"/>
        </w:rPr>
        <w:t xml:space="preserve"> that managing day-to-day operations with a restaurant or similar setting is referred to as restaurant management, from overseeing </w:t>
      </w:r>
      <w:r w:rsidR="00C2171A" w:rsidRPr="00AD5425">
        <w:rPr>
          <w:rFonts w:ascii="Arial" w:hAnsi="Arial" w:cs="Arial"/>
          <w:color w:val="000000" w:themeColor="text1"/>
        </w:rPr>
        <w:t>companies’</w:t>
      </w:r>
      <w:r w:rsidR="004216BF" w:rsidRPr="00AD5425">
        <w:rPr>
          <w:rFonts w:ascii="Arial" w:hAnsi="Arial" w:cs="Arial"/>
          <w:color w:val="000000" w:themeColor="text1"/>
        </w:rPr>
        <w:t xml:space="preserve"> finances and fac</w:t>
      </w:r>
      <w:r w:rsidR="003B59F6" w:rsidRPr="00AD5425">
        <w:rPr>
          <w:rFonts w:ascii="Arial" w:hAnsi="Arial" w:cs="Arial"/>
          <w:color w:val="000000" w:themeColor="text1"/>
        </w:rPr>
        <w:t>ilit</w:t>
      </w:r>
      <w:r w:rsidR="004216BF" w:rsidRPr="00AD5425">
        <w:rPr>
          <w:rFonts w:ascii="Arial" w:hAnsi="Arial" w:cs="Arial"/>
          <w:color w:val="000000" w:themeColor="text1"/>
        </w:rPr>
        <w:t>ating business</w:t>
      </w:r>
      <w:r w:rsidR="003B59F6" w:rsidRPr="00AD5425">
        <w:rPr>
          <w:rFonts w:ascii="Arial" w:hAnsi="Arial" w:cs="Arial"/>
          <w:color w:val="000000" w:themeColor="text1"/>
        </w:rPr>
        <w:t xml:space="preserve"> growth to overseeing marketing, managing the workplace, and delivering a great customer experience</w:t>
      </w:r>
      <w:r w:rsidR="00E73CB7" w:rsidRPr="00AD5425">
        <w:rPr>
          <w:rFonts w:ascii="Arial" w:hAnsi="Arial" w:cs="Arial"/>
          <w:color w:val="000000" w:themeColor="text1"/>
        </w:rPr>
        <w:t xml:space="preserve"> (Choi et al., 2019).</w:t>
      </w:r>
      <w:r w:rsidR="003B59F6" w:rsidRPr="00AD5425">
        <w:rPr>
          <w:rFonts w:ascii="Arial" w:hAnsi="Arial" w:cs="Arial"/>
          <w:color w:val="000000" w:themeColor="text1"/>
        </w:rPr>
        <w:t xml:space="preserve"> </w:t>
      </w:r>
      <w:r w:rsidRPr="00AD5425">
        <w:rPr>
          <w:rFonts w:ascii="Arial" w:hAnsi="Arial" w:cs="Arial"/>
          <w:color w:val="000000" w:themeColor="text1"/>
        </w:rPr>
        <w:t>I</w:t>
      </w:r>
      <w:r w:rsidR="00A90682" w:rsidRPr="00AD5425">
        <w:rPr>
          <w:rFonts w:ascii="Arial" w:hAnsi="Arial" w:cs="Arial"/>
          <w:color w:val="000000" w:themeColor="text1"/>
        </w:rPr>
        <w:t xml:space="preserve"> have</w:t>
      </w:r>
      <w:r w:rsidRPr="00AD5425">
        <w:rPr>
          <w:rFonts w:ascii="Arial" w:hAnsi="Arial" w:cs="Arial"/>
          <w:color w:val="000000" w:themeColor="text1"/>
        </w:rPr>
        <w:t xml:space="preserve"> found </w:t>
      </w:r>
      <w:r w:rsidR="003B59F6" w:rsidRPr="00AD5425">
        <w:rPr>
          <w:rFonts w:ascii="Arial" w:hAnsi="Arial" w:cs="Arial"/>
          <w:color w:val="000000" w:themeColor="text1"/>
        </w:rPr>
        <w:t>it is a comprehensive range of responsibilities and tasks. I</w:t>
      </w:r>
      <w:r w:rsidRPr="00AD5425">
        <w:rPr>
          <w:rFonts w:ascii="Arial" w:hAnsi="Arial" w:cs="Arial"/>
          <w:color w:val="000000" w:themeColor="text1"/>
        </w:rPr>
        <w:t xml:space="preserve"> </w:t>
      </w:r>
      <w:r w:rsidR="003B59F6" w:rsidRPr="00AD5425">
        <w:rPr>
          <w:rFonts w:ascii="Arial" w:hAnsi="Arial" w:cs="Arial"/>
          <w:color w:val="000000" w:themeColor="text1"/>
        </w:rPr>
        <w:t xml:space="preserve">learn from the restaurant management job how I can handle the various needs of this business, provide leadership, and set strategic objectives. I understand how to ensure all departments are functioning well as they should, how to run restaurant management software, and what I should do for restaurant management's long-term success. </w:t>
      </w:r>
      <w:r w:rsidRPr="00AD5425">
        <w:rPr>
          <w:rFonts w:ascii="Arial" w:hAnsi="Arial" w:cs="Arial"/>
          <w:color w:val="000000" w:themeColor="text1"/>
        </w:rPr>
        <w:t xml:space="preserve">I understand from </w:t>
      </w:r>
      <w:r w:rsidR="001E0AED" w:rsidRPr="00AD5425">
        <w:rPr>
          <w:rFonts w:ascii="Arial" w:hAnsi="Arial" w:cs="Arial"/>
          <w:color w:val="000000" w:themeColor="text1"/>
        </w:rPr>
        <w:t>this</w:t>
      </w:r>
      <w:r w:rsidRPr="00AD5425">
        <w:rPr>
          <w:rFonts w:ascii="Arial" w:hAnsi="Arial" w:cs="Arial"/>
          <w:color w:val="000000" w:themeColor="text1"/>
        </w:rPr>
        <w:t xml:space="preserve"> </w:t>
      </w:r>
      <w:r w:rsidR="001E0AED" w:rsidRPr="00AD5425">
        <w:rPr>
          <w:rFonts w:ascii="Arial" w:hAnsi="Arial" w:cs="Arial"/>
          <w:color w:val="000000" w:themeColor="text1"/>
        </w:rPr>
        <w:t xml:space="preserve">system </w:t>
      </w:r>
      <w:r w:rsidR="00F469C1" w:rsidRPr="00AD5425">
        <w:rPr>
          <w:rFonts w:ascii="Arial" w:hAnsi="Arial" w:cs="Arial"/>
          <w:color w:val="000000" w:themeColor="text1"/>
        </w:rPr>
        <w:t>software</w:t>
      </w:r>
      <w:r w:rsidRPr="00AD5425">
        <w:rPr>
          <w:rFonts w:ascii="Arial" w:hAnsi="Arial" w:cs="Arial"/>
          <w:color w:val="000000" w:themeColor="text1"/>
        </w:rPr>
        <w:t xml:space="preserve"> that </w:t>
      </w:r>
      <w:r w:rsidR="001E0AED" w:rsidRPr="00AD5425">
        <w:rPr>
          <w:rFonts w:ascii="Arial" w:hAnsi="Arial" w:cs="Arial"/>
          <w:color w:val="000000" w:themeColor="text1"/>
        </w:rPr>
        <w:t>restaurant management has been specifically designed for use within the restaurant industry</w:t>
      </w:r>
      <w:r w:rsidR="00E73CB7" w:rsidRPr="00AD5425">
        <w:rPr>
          <w:rFonts w:ascii="Arial" w:hAnsi="Arial" w:cs="Arial"/>
          <w:color w:val="000000" w:themeColor="text1"/>
        </w:rPr>
        <w:t xml:space="preserve"> (Wood, 2013)</w:t>
      </w:r>
      <w:r w:rsidR="001E0AED" w:rsidRPr="00AD5425">
        <w:rPr>
          <w:rFonts w:ascii="Arial" w:hAnsi="Arial" w:cs="Arial"/>
          <w:color w:val="000000" w:themeColor="text1"/>
        </w:rPr>
        <w:t xml:space="preserve">. </w:t>
      </w:r>
    </w:p>
    <w:p w14:paraId="6E805ADE" w14:textId="77777777" w:rsidR="00AD5425" w:rsidRDefault="00F469C1" w:rsidP="00AD5425">
      <w:pPr>
        <w:contextualSpacing/>
        <w:rPr>
          <w:rFonts w:ascii="Arial" w:hAnsi="Arial" w:cs="Arial"/>
          <w:color w:val="000000" w:themeColor="text1"/>
        </w:rPr>
      </w:pPr>
      <w:r w:rsidRPr="00AD5425">
        <w:rPr>
          <w:rFonts w:ascii="Arial" w:hAnsi="Arial" w:cs="Arial"/>
          <w:color w:val="000000" w:themeColor="text1"/>
        </w:rPr>
        <w:t>Leaders and others assist in carrying out the most crucial decision-making task. This software of restaurant management is used for future solutions.</w:t>
      </w:r>
      <w:r w:rsidR="007A617C" w:rsidRPr="00AD5425">
        <w:rPr>
          <w:rFonts w:ascii="Arial" w:hAnsi="Arial" w:cs="Arial"/>
          <w:color w:val="000000" w:themeColor="text1"/>
        </w:rPr>
        <w:t xml:space="preserve"> </w:t>
      </w:r>
      <w:r w:rsidRPr="00AD5425">
        <w:rPr>
          <w:rFonts w:ascii="Arial" w:hAnsi="Arial" w:cs="Arial"/>
          <w:color w:val="000000" w:themeColor="text1"/>
        </w:rPr>
        <w:t>I have acquired excellent customer service skills and the ability to manage all hotel activities. I now know how to inspire staff members and their work</w:t>
      </w:r>
      <w:r w:rsidR="0022340D" w:rsidRPr="00AD5425">
        <w:rPr>
          <w:rFonts w:ascii="Arial" w:hAnsi="Arial" w:cs="Arial"/>
          <w:color w:val="000000" w:themeColor="text1"/>
        </w:rPr>
        <w:t xml:space="preserve"> (Wood, 2013)</w:t>
      </w:r>
      <w:r w:rsidR="009F6F68" w:rsidRPr="00AD5425">
        <w:rPr>
          <w:rFonts w:ascii="Arial" w:hAnsi="Arial" w:cs="Arial"/>
          <w:color w:val="000000" w:themeColor="text1"/>
        </w:rPr>
        <w:t xml:space="preserve">. </w:t>
      </w:r>
      <w:r w:rsidRPr="00AD5425">
        <w:rPr>
          <w:rFonts w:ascii="Arial" w:hAnsi="Arial" w:cs="Arial"/>
          <w:color w:val="000000" w:themeColor="text1"/>
        </w:rPr>
        <w:t>I will market my restaurant and practice setting the Menu</w:t>
      </w:r>
      <w:r w:rsidR="0022340D" w:rsidRPr="00AD5425">
        <w:rPr>
          <w:rFonts w:ascii="Arial" w:hAnsi="Arial" w:cs="Arial"/>
          <w:color w:val="000000" w:themeColor="text1"/>
        </w:rPr>
        <w:t xml:space="preserve"> In types of services, I understand how to manage table services, and the customers enter the dining area and take seats. I have found how to organize events and parties, and special services. Assist services are one of the essential services. The guest enters the dining area, collects their plates, and goes to the buffet counter. I will help them. In restaurant management </w:t>
      </w:r>
      <w:r w:rsidR="00E73CB7" w:rsidRPr="00AD5425">
        <w:rPr>
          <w:rFonts w:ascii="Arial" w:hAnsi="Arial" w:cs="Arial"/>
          <w:color w:val="000000" w:themeColor="text1"/>
        </w:rPr>
        <w:t>(Walker, 2017)</w:t>
      </w:r>
      <w:r w:rsidRPr="00AD5425">
        <w:rPr>
          <w:rFonts w:ascii="Arial" w:hAnsi="Arial" w:cs="Arial"/>
          <w:color w:val="000000" w:themeColor="text1"/>
        </w:rPr>
        <w:t>.</w:t>
      </w:r>
    </w:p>
    <w:p w14:paraId="76392038" w14:textId="56AF04F1" w:rsidR="00887451" w:rsidRPr="00AD5425" w:rsidRDefault="00A90682" w:rsidP="00AD5425">
      <w:pPr>
        <w:contextualSpacing/>
        <w:rPr>
          <w:rFonts w:ascii="Arial" w:hAnsi="Arial" w:cs="Arial"/>
          <w:color w:val="000000" w:themeColor="text1"/>
        </w:rPr>
      </w:pPr>
      <w:r w:rsidRPr="00AD5425">
        <w:rPr>
          <w:rFonts w:ascii="Arial" w:hAnsi="Arial" w:cs="Arial"/>
          <w:color w:val="000000" w:themeColor="text1"/>
        </w:rPr>
        <w:t xml:space="preserve">From </w:t>
      </w:r>
      <w:r w:rsidR="00885F8B" w:rsidRPr="00AD5425">
        <w:rPr>
          <w:rFonts w:ascii="Arial" w:hAnsi="Arial" w:cs="Arial"/>
          <w:color w:val="000000" w:themeColor="text1"/>
        </w:rPr>
        <w:t xml:space="preserve">this </w:t>
      </w:r>
      <w:r w:rsidR="00C63E4C" w:rsidRPr="00AD5425">
        <w:rPr>
          <w:rFonts w:ascii="Arial" w:hAnsi="Arial" w:cs="Arial"/>
          <w:color w:val="000000" w:themeColor="text1"/>
        </w:rPr>
        <w:t xml:space="preserve">restaurant management responsibility, I can practice supervising work at all levels; I can work as a receptionist, kitchen staff, </w:t>
      </w:r>
      <w:r w:rsidRPr="00AD5425">
        <w:rPr>
          <w:rFonts w:ascii="Arial" w:hAnsi="Arial" w:cs="Arial"/>
          <w:color w:val="000000" w:themeColor="text1"/>
        </w:rPr>
        <w:t>and office</w:t>
      </w:r>
      <w:r w:rsidR="00C63E4C" w:rsidRPr="00AD5425">
        <w:rPr>
          <w:rFonts w:ascii="Arial" w:hAnsi="Arial" w:cs="Arial"/>
          <w:color w:val="000000" w:themeColor="text1"/>
        </w:rPr>
        <w:t xml:space="preserve"> employee and set objectives. </w:t>
      </w:r>
      <w:r w:rsidR="008A3D1B" w:rsidRPr="00AD5425">
        <w:rPr>
          <w:rFonts w:ascii="Arial" w:hAnsi="Arial" w:cs="Arial"/>
          <w:color w:val="000000" w:themeColor="text1"/>
        </w:rPr>
        <w:t>I can practice achieving the most efficient operating model by planning and assigning responsibilities.</w:t>
      </w:r>
      <w:r w:rsidRPr="00AD5425">
        <w:rPr>
          <w:rFonts w:ascii="Arial" w:hAnsi="Arial" w:cs="Arial"/>
          <w:color w:val="000000" w:themeColor="text1"/>
        </w:rPr>
        <w:t xml:space="preserve"> in restaurant management</w:t>
      </w:r>
      <w:r w:rsidR="00E73CB7" w:rsidRPr="00AD5425">
        <w:rPr>
          <w:rFonts w:ascii="Arial" w:hAnsi="Arial" w:cs="Arial"/>
          <w:color w:val="000000" w:themeColor="text1"/>
        </w:rPr>
        <w:t xml:space="preserve"> (</w:t>
      </w:r>
      <w:proofErr w:type="spellStart"/>
      <w:r w:rsidR="00E73CB7" w:rsidRPr="00AD5425">
        <w:rPr>
          <w:rFonts w:ascii="Arial" w:hAnsi="Arial" w:cs="Arial"/>
          <w:color w:val="000000" w:themeColor="text1"/>
        </w:rPr>
        <w:t>Boussard</w:t>
      </w:r>
      <w:proofErr w:type="spellEnd"/>
      <w:r w:rsidR="00E73CB7" w:rsidRPr="00AD5425">
        <w:rPr>
          <w:rFonts w:ascii="Arial" w:hAnsi="Arial" w:cs="Arial"/>
          <w:color w:val="000000" w:themeColor="text1"/>
        </w:rPr>
        <w:t xml:space="preserve">, 2021). </w:t>
      </w:r>
      <w:r w:rsidR="008A3D1B" w:rsidRPr="00AD5425">
        <w:rPr>
          <w:rFonts w:ascii="Arial" w:hAnsi="Arial" w:cs="Arial"/>
          <w:color w:val="000000" w:themeColor="text1"/>
        </w:rPr>
        <w:t xml:space="preserve">I understand how to manage budgets and expenses, analyze financial </w:t>
      </w:r>
      <w:r w:rsidR="00AD5425" w:rsidRPr="00AD5425">
        <w:rPr>
          <w:rFonts w:ascii="Arial" w:hAnsi="Arial" w:cs="Arial"/>
          <w:color w:val="000000" w:themeColor="text1"/>
        </w:rPr>
        <w:t>information,</w:t>
      </w:r>
      <w:r w:rsidR="008A3D1B" w:rsidRPr="00AD5425">
        <w:rPr>
          <w:rFonts w:ascii="Arial" w:hAnsi="Arial" w:cs="Arial"/>
          <w:color w:val="000000" w:themeColor="text1"/>
        </w:rPr>
        <w:t xml:space="preserve"> and monitor sales and profits. I will practice that to improve my skills more. I can practice implementation and develop intuitive and efficient marketing. I will practice it more to promote the hotel services. I will practice how to communicate with customers when suitable, welcome them into the facilities, address their complaints, find their solutions to problems, and suggest information</w:t>
      </w:r>
      <w:r w:rsidR="00E73CB7" w:rsidRPr="00AD5425">
        <w:rPr>
          <w:rFonts w:ascii="Arial" w:hAnsi="Arial" w:cs="Arial"/>
          <w:color w:val="000000" w:themeColor="text1"/>
        </w:rPr>
        <w:t xml:space="preserve"> (Foskett et al. 2021)</w:t>
      </w:r>
      <w:r w:rsidR="008A3D1B" w:rsidRPr="00AD5425">
        <w:rPr>
          <w:rFonts w:ascii="Arial" w:hAnsi="Arial" w:cs="Arial"/>
          <w:color w:val="000000" w:themeColor="text1"/>
        </w:rPr>
        <w:t>.</w:t>
      </w:r>
      <w:r w:rsidR="00D05FFA" w:rsidRPr="00AD5425">
        <w:rPr>
          <w:rFonts w:ascii="Arial" w:hAnsi="Arial" w:cs="Arial"/>
          <w:color w:val="000000" w:themeColor="text1"/>
        </w:rPr>
        <w:t xml:space="preserve"> </w:t>
      </w:r>
    </w:p>
    <w:p w14:paraId="66558708" w14:textId="135D8791" w:rsidR="008A3D1B" w:rsidRPr="00AD5425" w:rsidRDefault="00D05FFA" w:rsidP="00AD5425">
      <w:pPr>
        <w:contextualSpacing/>
        <w:rPr>
          <w:rFonts w:ascii="Arial" w:hAnsi="Arial" w:cs="Arial"/>
          <w:color w:val="000000" w:themeColor="text1"/>
        </w:rPr>
      </w:pPr>
      <w:r w:rsidRPr="00AD5425">
        <w:rPr>
          <w:rFonts w:ascii="Arial" w:hAnsi="Arial" w:cs="Arial"/>
          <w:color w:val="000000" w:themeColor="text1"/>
        </w:rPr>
        <w:lastRenderedPageBreak/>
        <w:t>I can practice how to plan conferences or event planners and travel agencies by collaborating with external parties. I can practice how to review health and safety standards with applied strict obedience and facilitates regularly.</w:t>
      </w:r>
      <w:r w:rsidR="002F688C" w:rsidRPr="00AD5425">
        <w:rPr>
          <w:rFonts w:ascii="Arial" w:hAnsi="Arial" w:cs="Arial"/>
          <w:color w:val="000000" w:themeColor="text1"/>
        </w:rPr>
        <w:t xml:space="preserve"> I can practice how to manage a hotel track list, and I also can practice how to build a strong relationship with a vendor. I can practice how to assess staff performance. I understand and can practice strong relations with visitors and customers</w:t>
      </w:r>
      <w:r w:rsidR="00E73CB7" w:rsidRPr="00AD5425">
        <w:rPr>
          <w:rFonts w:ascii="Arial" w:hAnsi="Arial" w:cs="Arial"/>
          <w:color w:val="000000" w:themeColor="text1"/>
        </w:rPr>
        <w:t xml:space="preserve"> </w:t>
      </w:r>
      <w:r w:rsidR="00BF4F6D" w:rsidRPr="00AD5425">
        <w:rPr>
          <w:rFonts w:ascii="Arial" w:hAnsi="Arial" w:cs="Arial"/>
          <w:color w:val="000000" w:themeColor="text1"/>
        </w:rPr>
        <w:t>(Cousins et al., 2011)</w:t>
      </w:r>
      <w:r w:rsidR="002F688C" w:rsidRPr="00AD5425">
        <w:rPr>
          <w:rFonts w:ascii="Arial" w:hAnsi="Arial" w:cs="Arial"/>
          <w:color w:val="000000" w:themeColor="text1"/>
        </w:rPr>
        <w:t xml:space="preserve">. </w:t>
      </w:r>
    </w:p>
    <w:p w14:paraId="656D491B" w14:textId="06267C61" w:rsidR="00A21425" w:rsidRPr="00AD5425" w:rsidRDefault="00A90682" w:rsidP="00AD5425">
      <w:pPr>
        <w:contextualSpacing/>
        <w:rPr>
          <w:rFonts w:ascii="Arial" w:hAnsi="Arial" w:cs="Arial"/>
          <w:color w:val="000000" w:themeColor="text1"/>
        </w:rPr>
      </w:pPr>
      <w:r w:rsidRPr="00AD5425">
        <w:rPr>
          <w:rFonts w:ascii="Arial" w:hAnsi="Arial" w:cs="Arial"/>
          <w:color w:val="000000" w:themeColor="text1"/>
        </w:rPr>
        <w:t>In today's time, management plays an essential role in the industry. It is crucial in the restaurant management industry to reveal important concepts like accounting, customer services, food and beverage services, and the basics of kitchen operations</w:t>
      </w:r>
      <w:r w:rsidR="00BF4F6D" w:rsidRPr="00AD5425">
        <w:rPr>
          <w:rFonts w:ascii="Arial" w:hAnsi="Arial" w:cs="Arial"/>
          <w:color w:val="000000" w:themeColor="text1"/>
        </w:rPr>
        <w:t xml:space="preserve"> (Brown et al., 2013)</w:t>
      </w:r>
      <w:r w:rsidRPr="00AD5425">
        <w:rPr>
          <w:rFonts w:ascii="Arial" w:hAnsi="Arial" w:cs="Arial"/>
          <w:color w:val="000000" w:themeColor="text1"/>
        </w:rPr>
        <w:t>. It is essential in restaurant management in hospitality since the industry improves guests' perceptions and generates repeat business, implements plans that integrate technological advancement in the hotel business raises technology in accommodation, and hotel management must implement strategies with the rise of technology accommodations. G</w:t>
      </w:r>
      <w:r w:rsidR="00C564F7" w:rsidRPr="00AD5425">
        <w:rPr>
          <w:rFonts w:ascii="Arial" w:hAnsi="Arial" w:cs="Arial"/>
          <w:color w:val="000000" w:themeColor="text1"/>
        </w:rPr>
        <w:t>ood communication means listening to their</w:t>
      </w:r>
      <w:r w:rsidRPr="00AD5425">
        <w:rPr>
          <w:rFonts w:ascii="Arial" w:hAnsi="Arial" w:cs="Arial"/>
          <w:color w:val="000000" w:themeColor="text1"/>
        </w:rPr>
        <w:t xml:space="preserve"> guest correctly and understanding their problems</w:t>
      </w:r>
      <w:r w:rsidR="00BF4F6D" w:rsidRPr="00AD5425">
        <w:rPr>
          <w:rFonts w:ascii="Arial" w:hAnsi="Arial" w:cs="Arial"/>
          <w:color w:val="000000" w:themeColor="text1"/>
        </w:rPr>
        <w:t xml:space="preserve"> (Zutshi, 2019)</w:t>
      </w:r>
      <w:r w:rsidRPr="00AD5425">
        <w:rPr>
          <w:rFonts w:ascii="Arial" w:hAnsi="Arial" w:cs="Arial"/>
          <w:color w:val="000000" w:themeColor="text1"/>
        </w:rPr>
        <w:t>.</w:t>
      </w:r>
    </w:p>
    <w:p w14:paraId="3C88A192" w14:textId="0D7E3948" w:rsidR="00A21425" w:rsidRPr="00AD5425" w:rsidRDefault="00E96FE8" w:rsidP="00AD5425">
      <w:pPr>
        <w:contextualSpacing/>
        <w:rPr>
          <w:rFonts w:ascii="Arial" w:hAnsi="Arial" w:cs="Arial"/>
          <w:color w:val="000000" w:themeColor="text1"/>
        </w:rPr>
      </w:pPr>
      <w:r w:rsidRPr="00AD5425">
        <w:rPr>
          <w:rFonts w:ascii="Arial" w:hAnsi="Arial" w:cs="Arial"/>
          <w:color w:val="000000" w:themeColor="text1"/>
        </w:rPr>
        <w:t xml:space="preserve"> Significantly, management trains their employee on how to communicate to reduce errors and miscommunication, </w:t>
      </w:r>
      <w:r w:rsidR="0079692E" w:rsidRPr="00AD5425">
        <w:rPr>
          <w:rFonts w:ascii="Arial" w:hAnsi="Arial" w:cs="Arial"/>
          <w:color w:val="000000" w:themeColor="text1"/>
        </w:rPr>
        <w:t>which is an essential skill for a team</w:t>
      </w:r>
      <w:r w:rsidRPr="00AD5425">
        <w:rPr>
          <w:rFonts w:ascii="Arial" w:hAnsi="Arial" w:cs="Arial"/>
          <w:color w:val="000000" w:themeColor="text1"/>
        </w:rPr>
        <w:t>.</w:t>
      </w:r>
      <w:r w:rsidR="0079692E" w:rsidRPr="00AD5425">
        <w:rPr>
          <w:rFonts w:ascii="Arial" w:hAnsi="Arial" w:cs="Arial"/>
          <w:color w:val="000000" w:themeColor="text1"/>
        </w:rPr>
        <w:t xml:space="preserve"> It's important to note that millennials have very different expectations of the hospitality industry than previous generations.</w:t>
      </w:r>
      <w:r w:rsidRPr="00AD5425">
        <w:rPr>
          <w:rFonts w:ascii="Arial" w:hAnsi="Arial" w:cs="Arial"/>
          <w:color w:val="000000" w:themeColor="text1"/>
        </w:rPr>
        <w:t xml:space="preserve"> I must enhance my learning skills in restaurant management and improve my skills, and I will challenge myself to solve problems creative</w:t>
      </w:r>
      <w:r w:rsidR="00BF4F6D" w:rsidRPr="00AD5425">
        <w:rPr>
          <w:rFonts w:ascii="Arial" w:hAnsi="Arial" w:cs="Arial"/>
          <w:color w:val="000000" w:themeColor="text1"/>
        </w:rPr>
        <w:t>ly (</w:t>
      </w:r>
      <w:proofErr w:type="spellStart"/>
      <w:r w:rsidR="00BF4F6D" w:rsidRPr="00AD5425">
        <w:rPr>
          <w:rFonts w:ascii="Arial" w:hAnsi="Arial" w:cs="Arial"/>
          <w:color w:val="000000" w:themeColor="text1"/>
        </w:rPr>
        <w:t>Motarjemi</w:t>
      </w:r>
      <w:proofErr w:type="spellEnd"/>
      <w:r w:rsidR="00BF4F6D" w:rsidRPr="00AD5425">
        <w:rPr>
          <w:rFonts w:ascii="Arial" w:hAnsi="Arial" w:cs="Arial"/>
          <w:color w:val="000000" w:themeColor="text1"/>
        </w:rPr>
        <w:t xml:space="preserve"> and </w:t>
      </w:r>
      <w:proofErr w:type="spellStart"/>
      <w:r w:rsidR="00BF4F6D" w:rsidRPr="00AD5425">
        <w:rPr>
          <w:rFonts w:ascii="Arial" w:hAnsi="Arial" w:cs="Arial"/>
          <w:color w:val="000000" w:themeColor="text1"/>
        </w:rPr>
        <w:t>Lelieveld</w:t>
      </w:r>
      <w:proofErr w:type="spellEnd"/>
      <w:r w:rsidR="00BF4F6D" w:rsidRPr="00AD5425">
        <w:rPr>
          <w:rFonts w:ascii="Arial" w:hAnsi="Arial" w:cs="Arial"/>
          <w:color w:val="000000" w:themeColor="text1"/>
        </w:rPr>
        <w:t>, 2014)</w:t>
      </w:r>
      <w:r w:rsidRPr="00AD5425">
        <w:rPr>
          <w:rFonts w:ascii="Arial" w:hAnsi="Arial" w:cs="Arial"/>
          <w:color w:val="000000" w:themeColor="text1"/>
        </w:rPr>
        <w:t>.</w:t>
      </w:r>
    </w:p>
    <w:p w14:paraId="58A4115C" w14:textId="78562F6A" w:rsidR="00F14FB0" w:rsidRPr="00AD5425" w:rsidRDefault="00E96FE8" w:rsidP="00AD5425">
      <w:pPr>
        <w:contextualSpacing/>
        <w:rPr>
          <w:rFonts w:ascii="Arial" w:hAnsi="Arial" w:cs="Arial"/>
          <w:color w:val="000000" w:themeColor="text1"/>
        </w:rPr>
      </w:pPr>
      <w:r w:rsidRPr="00AD5425">
        <w:rPr>
          <w:rFonts w:ascii="Arial" w:hAnsi="Arial" w:cs="Arial"/>
          <w:color w:val="000000" w:themeColor="text1"/>
        </w:rPr>
        <w:t>In conclusion</w:t>
      </w:r>
      <w:r w:rsidR="001C2B20" w:rsidRPr="00AD5425">
        <w:rPr>
          <w:rFonts w:ascii="Arial" w:hAnsi="Arial" w:cs="Arial"/>
          <w:color w:val="000000" w:themeColor="text1"/>
        </w:rPr>
        <w:t>,</w:t>
      </w:r>
      <w:r w:rsidRPr="00AD5425">
        <w:rPr>
          <w:rFonts w:ascii="Arial" w:hAnsi="Arial" w:cs="Arial"/>
          <w:color w:val="000000" w:themeColor="text1"/>
        </w:rPr>
        <w:t xml:space="preserve"> management plays an essential role in any restaurant's success. I will learn so many things from the hotel management industry how to communicate with customers, I can deal with their problems, how can set a schedule, and how can manage financial issues. I will practice how to organize events or conference planners. I also learn how to ensure all departments are functioning. I will practice how to supervise all levels of work</w:t>
      </w:r>
      <w:r w:rsidR="0079692E" w:rsidRPr="00AD5425">
        <w:rPr>
          <w:rFonts w:ascii="Arial" w:hAnsi="Arial" w:cs="Arial"/>
          <w:color w:val="000000" w:themeColor="text1"/>
        </w:rPr>
        <w:t xml:space="preserve">. I know to deal with demanding clients. I discovered extensive task ranges and responsibilities, comprehending all activities that enhance my growth and skill development. </w:t>
      </w:r>
      <w:r w:rsidR="001C2B20" w:rsidRPr="00AD5425">
        <w:rPr>
          <w:rFonts w:ascii="Arial" w:hAnsi="Arial" w:cs="Arial"/>
          <w:color w:val="000000" w:themeColor="text1"/>
        </w:rPr>
        <w:t>Improving technology advancement, implementing strategic plans, and managing guests' perceptions are crucial in the hospitality industry.</w:t>
      </w:r>
      <w:r w:rsidR="0079692E" w:rsidRPr="00AD5425">
        <w:rPr>
          <w:rFonts w:ascii="Arial" w:hAnsi="Arial" w:cs="Arial"/>
          <w:color w:val="000000" w:themeColor="text1"/>
        </w:rPr>
        <w:t xml:space="preserve"> The hospitality industry provides excellent customer service with its wide range of services. However, to </w:t>
      </w:r>
      <w:r w:rsidR="0079692E" w:rsidRPr="00AD5425">
        <w:rPr>
          <w:rFonts w:ascii="Arial" w:hAnsi="Arial" w:cs="Arial"/>
          <w:color w:val="000000" w:themeColor="text1"/>
        </w:rPr>
        <w:lastRenderedPageBreak/>
        <w:t xml:space="preserve">archive the market they serve, this industry must continue to enhance its </w:t>
      </w:r>
      <w:r w:rsidR="0022340D" w:rsidRPr="00AD5425">
        <w:rPr>
          <w:rFonts w:ascii="Arial" w:hAnsi="Arial" w:cs="Arial"/>
          <w:color w:val="000000" w:themeColor="text1"/>
        </w:rPr>
        <w:t>usefulness. I will learn how to feel comfortable with your customers and get their positive response.</w:t>
      </w:r>
      <w:r w:rsidR="00CB3121" w:rsidRPr="00AD5425">
        <w:rPr>
          <w:rFonts w:ascii="Arial" w:hAnsi="Arial" w:cs="Arial"/>
          <w:color w:val="000000" w:themeColor="text1"/>
        </w:rPr>
        <w:t xml:space="preserve"> </w:t>
      </w:r>
    </w:p>
    <w:p w14:paraId="63196821" w14:textId="60BC9A58" w:rsidR="004A1961" w:rsidRPr="00AD5425" w:rsidRDefault="004A1961" w:rsidP="00AD5425">
      <w:pPr>
        <w:contextualSpacing/>
        <w:rPr>
          <w:rFonts w:ascii="Arial" w:hAnsi="Arial" w:cs="Arial"/>
          <w:color w:val="000000" w:themeColor="text1"/>
        </w:rPr>
      </w:pPr>
    </w:p>
    <w:p w14:paraId="3E7A1270" w14:textId="0D5C1233" w:rsidR="004A1961" w:rsidRPr="00AD5425" w:rsidRDefault="00E96FE8" w:rsidP="00AD5425">
      <w:pPr>
        <w:contextualSpacing/>
        <w:rPr>
          <w:rFonts w:ascii="Arial" w:hAnsi="Arial" w:cs="Arial"/>
          <w:color w:val="000000" w:themeColor="text1"/>
        </w:rPr>
      </w:pPr>
      <w:r w:rsidRPr="00AD5425">
        <w:rPr>
          <w:rFonts w:ascii="Arial" w:hAnsi="Arial" w:cs="Arial"/>
          <w:color w:val="000000" w:themeColor="text1"/>
        </w:rPr>
        <w:br w:type="page"/>
      </w:r>
    </w:p>
    <w:p w14:paraId="2032E3A7" w14:textId="51CCEBDF" w:rsidR="004A1961" w:rsidRPr="00AD5425" w:rsidRDefault="00E96FE8" w:rsidP="00AD5425">
      <w:pPr>
        <w:pStyle w:val="Heading1"/>
      </w:pPr>
      <w:bookmarkStart w:id="0" w:name="_Toc116564132"/>
      <w:r w:rsidRPr="00AD5425">
        <w:lastRenderedPageBreak/>
        <w:t>References</w:t>
      </w:r>
      <w:bookmarkEnd w:id="0"/>
      <w:r w:rsidRPr="00AD5425">
        <w:t xml:space="preserve"> </w:t>
      </w:r>
    </w:p>
    <w:p w14:paraId="25586204"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Broussard, S (2021) Food and Beverage Management in the Luxury Hotel Industry. New York: Business Expert Press</w:t>
      </w:r>
    </w:p>
    <w:p w14:paraId="4AB4F311"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 xml:space="preserve">Brown, D. R., </w:t>
      </w:r>
      <w:proofErr w:type="spellStart"/>
      <w:r w:rsidRPr="00AD5425">
        <w:rPr>
          <w:rFonts w:ascii="Arial" w:hAnsi="Arial" w:cs="Arial"/>
          <w:color w:val="000000" w:themeColor="text1"/>
        </w:rPr>
        <w:t>TotalBoox</w:t>
      </w:r>
      <w:proofErr w:type="spellEnd"/>
      <w:r w:rsidRPr="00AD5425">
        <w:rPr>
          <w:rFonts w:ascii="Arial" w:hAnsi="Arial" w:cs="Arial"/>
          <w:color w:val="000000" w:themeColor="text1"/>
        </w:rPr>
        <w:t xml:space="preserve"> and TBX (2013) The Restaurant Manager’s Handbook : How to Set Up, Operate, and Manage a Financially Successful Food Service Operation. 4th Edition. Atlantic Publishing Group</w:t>
      </w:r>
    </w:p>
    <w:p w14:paraId="1ADDB52F"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Choi, J., Nelson, D. and Almanza, B., 2019. Food safety risk for restaurant management: Use of restaurant health inspection report to predict consumers’ behavioral intention. Journal of Risk Research, 22(11), pp.1443-1457.</w:t>
      </w:r>
    </w:p>
    <w:p w14:paraId="467C9607"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 xml:space="preserve">Cousins et al. (2011) Food and beverage management: For the hospitality, tourism and event industries. 3rd </w:t>
      </w:r>
      <w:proofErr w:type="spellStart"/>
      <w:r w:rsidRPr="00AD5425">
        <w:rPr>
          <w:rFonts w:ascii="Arial" w:hAnsi="Arial" w:cs="Arial"/>
          <w:color w:val="000000" w:themeColor="text1"/>
        </w:rPr>
        <w:t>edn</w:t>
      </w:r>
      <w:proofErr w:type="spellEnd"/>
      <w:r w:rsidRPr="00AD5425">
        <w:rPr>
          <w:rFonts w:ascii="Arial" w:hAnsi="Arial" w:cs="Arial"/>
          <w:color w:val="000000" w:themeColor="text1"/>
        </w:rPr>
        <w:t>. Oxford: Goodfellow.</w:t>
      </w:r>
    </w:p>
    <w:p w14:paraId="34946F19"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 xml:space="preserve">Cousins, J. (2020) Food and beverage service. 9 </w:t>
      </w:r>
      <w:proofErr w:type="spellStart"/>
      <w:r w:rsidRPr="00AD5425">
        <w:rPr>
          <w:rFonts w:ascii="Arial" w:hAnsi="Arial" w:cs="Arial"/>
          <w:color w:val="000000" w:themeColor="text1"/>
        </w:rPr>
        <w:t>th</w:t>
      </w:r>
      <w:proofErr w:type="spellEnd"/>
      <w:r w:rsidRPr="00AD5425">
        <w:rPr>
          <w:rFonts w:ascii="Arial" w:hAnsi="Arial" w:cs="Arial"/>
          <w:color w:val="000000" w:themeColor="text1"/>
        </w:rPr>
        <w:t xml:space="preserve"> ed. London: Hodder Education Group.</w:t>
      </w:r>
    </w:p>
    <w:p w14:paraId="3D76E2C8"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 xml:space="preserve">Davis, B et al. (2018) Food and Beverage Management. 6 </w:t>
      </w:r>
      <w:proofErr w:type="spellStart"/>
      <w:r w:rsidRPr="00AD5425">
        <w:rPr>
          <w:rFonts w:ascii="Arial" w:hAnsi="Arial" w:cs="Arial"/>
          <w:color w:val="000000" w:themeColor="text1"/>
        </w:rPr>
        <w:t>edn</w:t>
      </w:r>
      <w:proofErr w:type="spellEnd"/>
      <w:r w:rsidRPr="00AD5425">
        <w:rPr>
          <w:rFonts w:ascii="Arial" w:hAnsi="Arial" w:cs="Arial"/>
          <w:color w:val="000000" w:themeColor="text1"/>
        </w:rPr>
        <w:t xml:space="preserve"> London: Routledge.</w:t>
      </w:r>
    </w:p>
    <w:p w14:paraId="14E6DE30"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Foskett, D. et al. (2021) The Theory of Hospitality and Catering. 14th Edition. London: Hodder Education Group.</w:t>
      </w:r>
    </w:p>
    <w:p w14:paraId="77E68E82"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Johnston, R. (2012) Service operations management : improving service delivery. 4th ed. Harlow, England: Pearson.</w:t>
      </w:r>
    </w:p>
    <w:p w14:paraId="62F5FE78" w14:textId="77777777" w:rsidR="009F6F68" w:rsidRPr="00AD5425" w:rsidRDefault="009F6F68" w:rsidP="00AD5425">
      <w:pPr>
        <w:ind w:left="720" w:hanging="720"/>
        <w:contextualSpacing/>
        <w:rPr>
          <w:rFonts w:ascii="Arial" w:hAnsi="Arial" w:cs="Arial"/>
          <w:color w:val="000000" w:themeColor="text1"/>
        </w:rPr>
      </w:pPr>
      <w:proofErr w:type="spellStart"/>
      <w:r w:rsidRPr="00AD5425">
        <w:rPr>
          <w:rFonts w:ascii="Arial" w:hAnsi="Arial" w:cs="Arial"/>
          <w:color w:val="000000" w:themeColor="text1"/>
        </w:rPr>
        <w:t>Motarjemi</w:t>
      </w:r>
      <w:proofErr w:type="spellEnd"/>
      <w:r w:rsidRPr="00AD5425">
        <w:rPr>
          <w:rFonts w:ascii="Arial" w:hAnsi="Arial" w:cs="Arial"/>
          <w:color w:val="000000" w:themeColor="text1"/>
        </w:rPr>
        <w:t xml:space="preserve">, Y and </w:t>
      </w:r>
      <w:proofErr w:type="spellStart"/>
      <w:r w:rsidRPr="00AD5425">
        <w:rPr>
          <w:rFonts w:ascii="Arial" w:hAnsi="Arial" w:cs="Arial"/>
          <w:color w:val="000000" w:themeColor="text1"/>
        </w:rPr>
        <w:t>Lelieveld</w:t>
      </w:r>
      <w:proofErr w:type="spellEnd"/>
      <w:r w:rsidRPr="00AD5425">
        <w:rPr>
          <w:rFonts w:ascii="Arial" w:hAnsi="Arial" w:cs="Arial"/>
          <w:color w:val="000000" w:themeColor="text1"/>
        </w:rPr>
        <w:t>, H (2014) Food safety management : a practical guide for the food industry. Illustrated edition. Amsterdam: Academic Press.</w:t>
      </w:r>
    </w:p>
    <w:p w14:paraId="12303B81" w14:textId="77777777"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Walker, J (2017) Introduction to Hospitality. Harlow: Pearson Education Limited.</w:t>
      </w:r>
    </w:p>
    <w:p w14:paraId="39C3D3B2" w14:textId="77777777" w:rsid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Wood, R. (2013) Key Concepts in Hospitality Management. London: Sage</w:t>
      </w:r>
      <w:r w:rsidR="00AD5425">
        <w:rPr>
          <w:rFonts w:ascii="Arial" w:hAnsi="Arial" w:cs="Arial"/>
          <w:color w:val="000000" w:themeColor="text1"/>
        </w:rPr>
        <w:t>.</w:t>
      </w:r>
    </w:p>
    <w:p w14:paraId="2265133B" w14:textId="38A1FF16" w:rsidR="009F6F68" w:rsidRPr="00AD5425" w:rsidRDefault="009F6F68" w:rsidP="00AD5425">
      <w:pPr>
        <w:ind w:left="720" w:hanging="720"/>
        <w:contextualSpacing/>
        <w:rPr>
          <w:rFonts w:ascii="Arial" w:hAnsi="Arial" w:cs="Arial"/>
          <w:color w:val="000000" w:themeColor="text1"/>
        </w:rPr>
      </w:pPr>
      <w:r w:rsidRPr="00AD5425">
        <w:rPr>
          <w:rFonts w:ascii="Arial" w:hAnsi="Arial" w:cs="Arial"/>
          <w:color w:val="000000" w:themeColor="text1"/>
        </w:rPr>
        <w:t>Zutshi, A. (2019) 'How to develop well-informed and assured teams to embed food safety compliance in the UK catering and hospitality industry, Perspectives in Public Health, 139(6), pp. 294–295.</w:t>
      </w:r>
    </w:p>
    <w:p w14:paraId="507E2F33" w14:textId="13E59A36" w:rsidR="00CF5F69" w:rsidRPr="00AD5425" w:rsidRDefault="00CF5F69" w:rsidP="00AD5425">
      <w:pPr>
        <w:contextualSpacing/>
        <w:rPr>
          <w:rFonts w:ascii="Arial" w:hAnsi="Arial" w:cs="Arial"/>
          <w:color w:val="000000" w:themeColor="text1"/>
        </w:rPr>
      </w:pPr>
    </w:p>
    <w:p w14:paraId="12176724" w14:textId="213FBE64" w:rsidR="00E73CB7" w:rsidRPr="00AD5425" w:rsidRDefault="00E73CB7" w:rsidP="00AD5425">
      <w:pPr>
        <w:contextualSpacing/>
        <w:rPr>
          <w:rFonts w:ascii="Arial" w:hAnsi="Arial" w:cs="Arial"/>
          <w:color w:val="000000" w:themeColor="text1"/>
        </w:rPr>
      </w:pPr>
    </w:p>
    <w:sectPr w:rsidR="00E73CB7" w:rsidRPr="00AD5425" w:rsidSect="00CB3121">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8E010" w14:textId="77777777" w:rsidR="00B33111" w:rsidRDefault="00B33111" w:rsidP="00CB3121">
      <w:r>
        <w:separator/>
      </w:r>
    </w:p>
  </w:endnote>
  <w:endnote w:type="continuationSeparator" w:id="0">
    <w:p w14:paraId="1B82072B" w14:textId="77777777" w:rsidR="00B33111" w:rsidRDefault="00B33111" w:rsidP="00CB31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E67EB" w14:textId="77777777" w:rsidR="00B33111" w:rsidRDefault="00B33111" w:rsidP="00CB3121">
      <w:r>
        <w:separator/>
      </w:r>
    </w:p>
  </w:footnote>
  <w:footnote w:type="continuationSeparator" w:id="0">
    <w:p w14:paraId="179C6C54" w14:textId="77777777" w:rsidR="00B33111" w:rsidRDefault="00B33111" w:rsidP="00CB31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895590"/>
      <w:docPartObj>
        <w:docPartGallery w:val="Page Numbers (Top of Page)"/>
        <w:docPartUnique/>
      </w:docPartObj>
    </w:sdtPr>
    <w:sdtEndPr>
      <w:rPr>
        <w:noProof/>
      </w:rPr>
    </w:sdtEndPr>
    <w:sdtContent>
      <w:p w14:paraId="07925F3D" w14:textId="16AEEEA1" w:rsidR="00CB3121" w:rsidRDefault="00CB312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0A35C15" w14:textId="77777777" w:rsidR="005A6933" w:rsidRDefault="005A6933" w:rsidP="00CB31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416BB2"/>
    <w:multiLevelType w:val="multilevel"/>
    <w:tmpl w:val="A9384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91121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16BF"/>
    <w:rsid w:val="000139B4"/>
    <w:rsid w:val="000B1A45"/>
    <w:rsid w:val="00185EB4"/>
    <w:rsid w:val="001C2B20"/>
    <w:rsid w:val="001E0AED"/>
    <w:rsid w:val="00207559"/>
    <w:rsid w:val="00212679"/>
    <w:rsid w:val="0022340D"/>
    <w:rsid w:val="002947B0"/>
    <w:rsid w:val="002F0EEE"/>
    <w:rsid w:val="002F4B24"/>
    <w:rsid w:val="002F688C"/>
    <w:rsid w:val="00325065"/>
    <w:rsid w:val="00341B53"/>
    <w:rsid w:val="003476AF"/>
    <w:rsid w:val="0035585A"/>
    <w:rsid w:val="00367465"/>
    <w:rsid w:val="003B59F6"/>
    <w:rsid w:val="003E0617"/>
    <w:rsid w:val="003F08BA"/>
    <w:rsid w:val="00404FBC"/>
    <w:rsid w:val="004216BF"/>
    <w:rsid w:val="0042236F"/>
    <w:rsid w:val="004543D9"/>
    <w:rsid w:val="004859FD"/>
    <w:rsid w:val="004A1961"/>
    <w:rsid w:val="00502799"/>
    <w:rsid w:val="00523C43"/>
    <w:rsid w:val="005A6933"/>
    <w:rsid w:val="005C4049"/>
    <w:rsid w:val="005E4F3C"/>
    <w:rsid w:val="005F3FD5"/>
    <w:rsid w:val="006060EC"/>
    <w:rsid w:val="00635D08"/>
    <w:rsid w:val="006F121D"/>
    <w:rsid w:val="00704348"/>
    <w:rsid w:val="00756F57"/>
    <w:rsid w:val="00763B64"/>
    <w:rsid w:val="0079692E"/>
    <w:rsid w:val="007A617C"/>
    <w:rsid w:val="008007D8"/>
    <w:rsid w:val="0087152D"/>
    <w:rsid w:val="00885F8B"/>
    <w:rsid w:val="00887451"/>
    <w:rsid w:val="008A3D1B"/>
    <w:rsid w:val="008A77F3"/>
    <w:rsid w:val="008D0AC6"/>
    <w:rsid w:val="009F6F68"/>
    <w:rsid w:val="00A21425"/>
    <w:rsid w:val="00A268CC"/>
    <w:rsid w:val="00A42303"/>
    <w:rsid w:val="00A80AD0"/>
    <w:rsid w:val="00A90682"/>
    <w:rsid w:val="00AD5425"/>
    <w:rsid w:val="00B04616"/>
    <w:rsid w:val="00B33111"/>
    <w:rsid w:val="00BF4F6D"/>
    <w:rsid w:val="00C2171A"/>
    <w:rsid w:val="00C2654B"/>
    <w:rsid w:val="00C43227"/>
    <w:rsid w:val="00C564F7"/>
    <w:rsid w:val="00C63E4C"/>
    <w:rsid w:val="00C76AC7"/>
    <w:rsid w:val="00CB3121"/>
    <w:rsid w:val="00CF5F69"/>
    <w:rsid w:val="00D03FBD"/>
    <w:rsid w:val="00D05FFA"/>
    <w:rsid w:val="00D36A14"/>
    <w:rsid w:val="00D54854"/>
    <w:rsid w:val="00D6245D"/>
    <w:rsid w:val="00DC4D1D"/>
    <w:rsid w:val="00DE5D43"/>
    <w:rsid w:val="00E21672"/>
    <w:rsid w:val="00E55BF0"/>
    <w:rsid w:val="00E73CB7"/>
    <w:rsid w:val="00E96FE8"/>
    <w:rsid w:val="00ED501D"/>
    <w:rsid w:val="00F14FB0"/>
    <w:rsid w:val="00F324AF"/>
    <w:rsid w:val="00F469C1"/>
    <w:rsid w:val="00F7129F"/>
    <w:rsid w:val="00FB1F7A"/>
    <w:rsid w:val="00FC366A"/>
    <w:rsid w:val="00FF0816"/>
    <w:rsid w:val="00FF62B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B1700"/>
  <w15:chartTrackingRefBased/>
  <w15:docId w15:val="{B1B68098-B4F5-4AAE-B4A2-6A13B5635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3121"/>
    <w:pPr>
      <w:spacing w:after="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AD5425"/>
    <w:pPr>
      <w:keepNext/>
      <w:keepLines/>
      <w:contextualSpacing/>
      <w:outlineLvl w:val="0"/>
    </w:pPr>
    <w:rPr>
      <w:rFonts w:ascii="Arial" w:eastAsiaTheme="majorEastAsia" w:hAnsi="Arial" w:cs="Arial"/>
      <w:b/>
      <w:iCs/>
      <w:color w:val="000000" w:themeColor="text1"/>
    </w:rPr>
  </w:style>
  <w:style w:type="paragraph" w:styleId="Heading2">
    <w:name w:val="heading 2"/>
    <w:basedOn w:val="Normal"/>
    <w:next w:val="Normal"/>
    <w:link w:val="Heading2Char"/>
    <w:uiPriority w:val="9"/>
    <w:unhideWhenUsed/>
    <w:qFormat/>
    <w:rsid w:val="00F324AF"/>
    <w:pPr>
      <w:keepNext/>
      <w:keepLines/>
      <w:spacing w:before="40" w:line="259"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6F121D"/>
    <w:pPr>
      <w:keepNext/>
      <w:keepLines/>
      <w:spacing w:before="40"/>
      <w:jc w:val="center"/>
      <w:outlineLvl w:val="2"/>
    </w:pPr>
    <w:rPr>
      <w:rFonts w:eastAsiaTheme="majorEastAsia"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425"/>
    <w:rPr>
      <w:rFonts w:ascii="Arial" w:eastAsiaTheme="majorEastAsia" w:hAnsi="Arial" w:cs="Arial"/>
      <w:b/>
      <w:iCs/>
      <w:color w:val="000000" w:themeColor="text1"/>
      <w:sz w:val="24"/>
      <w:szCs w:val="24"/>
    </w:rPr>
  </w:style>
  <w:style w:type="character" w:customStyle="1" w:styleId="Heading2Char">
    <w:name w:val="Heading 2 Char"/>
    <w:basedOn w:val="DefaultParagraphFont"/>
    <w:link w:val="Heading2"/>
    <w:uiPriority w:val="9"/>
    <w:rsid w:val="00F324AF"/>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semiHidden/>
    <w:rsid w:val="006F121D"/>
    <w:rPr>
      <w:rFonts w:ascii="Times New Roman" w:eastAsiaTheme="majorEastAsia" w:hAnsi="Times New Roman" w:cstheme="majorBidi"/>
      <w:sz w:val="24"/>
      <w:szCs w:val="24"/>
      <w:lang w:val="en-GB"/>
    </w:rPr>
  </w:style>
  <w:style w:type="paragraph" w:styleId="NormalWeb">
    <w:name w:val="Normal (Web)"/>
    <w:basedOn w:val="Normal"/>
    <w:uiPriority w:val="99"/>
    <w:unhideWhenUsed/>
    <w:rsid w:val="004216BF"/>
    <w:pPr>
      <w:jc w:val="left"/>
    </w:pPr>
    <w:rPr>
      <w:b/>
      <w:i/>
    </w:rPr>
  </w:style>
  <w:style w:type="paragraph" w:styleId="TOCHeading">
    <w:name w:val="TOC Heading"/>
    <w:basedOn w:val="Heading1"/>
    <w:next w:val="Normal"/>
    <w:uiPriority w:val="39"/>
    <w:unhideWhenUsed/>
    <w:qFormat/>
    <w:rsid w:val="00FF0816"/>
    <w:pPr>
      <w:spacing w:line="259" w:lineRule="auto"/>
      <w:jc w:val="left"/>
      <w:outlineLvl w:val="9"/>
    </w:pPr>
    <w:rPr>
      <w:rFonts w:asciiTheme="majorHAnsi" w:hAnsiTheme="majorHAnsi"/>
      <w:b w:val="0"/>
      <w:i/>
      <w:color w:val="2F5496" w:themeColor="accent1" w:themeShade="BF"/>
      <w:sz w:val="32"/>
    </w:rPr>
  </w:style>
  <w:style w:type="paragraph" w:styleId="TOC1">
    <w:name w:val="toc 1"/>
    <w:basedOn w:val="Normal"/>
    <w:next w:val="Normal"/>
    <w:autoRedefine/>
    <w:uiPriority w:val="39"/>
    <w:unhideWhenUsed/>
    <w:rsid w:val="00CB3121"/>
    <w:pPr>
      <w:tabs>
        <w:tab w:val="right" w:leader="dot" w:pos="9350"/>
      </w:tabs>
      <w:jc w:val="left"/>
    </w:pPr>
  </w:style>
  <w:style w:type="character" w:styleId="Hyperlink">
    <w:name w:val="Hyperlink"/>
    <w:basedOn w:val="DefaultParagraphFont"/>
    <w:uiPriority w:val="99"/>
    <w:unhideWhenUsed/>
    <w:rsid w:val="00FF0816"/>
    <w:rPr>
      <w:color w:val="0563C1" w:themeColor="hyperlink"/>
      <w:u w:val="single"/>
    </w:rPr>
  </w:style>
  <w:style w:type="paragraph" w:styleId="Header">
    <w:name w:val="header"/>
    <w:basedOn w:val="Normal"/>
    <w:link w:val="HeaderChar"/>
    <w:uiPriority w:val="99"/>
    <w:unhideWhenUsed/>
    <w:rsid w:val="005A6933"/>
    <w:pPr>
      <w:tabs>
        <w:tab w:val="center" w:pos="4680"/>
        <w:tab w:val="right" w:pos="9360"/>
      </w:tabs>
    </w:pPr>
  </w:style>
  <w:style w:type="character" w:customStyle="1" w:styleId="HeaderChar">
    <w:name w:val="Header Char"/>
    <w:basedOn w:val="DefaultParagraphFont"/>
    <w:link w:val="Header"/>
    <w:uiPriority w:val="99"/>
    <w:rsid w:val="005A6933"/>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5A6933"/>
    <w:pPr>
      <w:tabs>
        <w:tab w:val="center" w:pos="4680"/>
        <w:tab w:val="right" w:pos="9360"/>
      </w:tabs>
    </w:pPr>
  </w:style>
  <w:style w:type="character" w:customStyle="1" w:styleId="FooterChar">
    <w:name w:val="Footer Char"/>
    <w:basedOn w:val="DefaultParagraphFont"/>
    <w:link w:val="Footer"/>
    <w:uiPriority w:val="99"/>
    <w:rsid w:val="005A6933"/>
    <w:rPr>
      <w:rFonts w:ascii="Times New Roman" w:eastAsia="Times New Roman" w:hAnsi="Times New Roman" w:cs="Times New Roman"/>
      <w:sz w:val="24"/>
      <w:szCs w:val="24"/>
    </w:rPr>
  </w:style>
  <w:style w:type="paragraph" w:styleId="NoSpacing">
    <w:name w:val="No Spacing"/>
    <w:uiPriority w:val="1"/>
    <w:qFormat/>
    <w:rsid w:val="00CB3121"/>
    <w:pPr>
      <w:spacing w:after="0" w:line="240" w:lineRule="auto"/>
      <w:jc w:val="both"/>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A8960-9C6C-4DAE-9EFA-5DCD1056F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1033</Words>
  <Characters>5891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imbre</dc:creator>
  <cp:lastModifiedBy>Madalina Imbrea (2127378)</cp:lastModifiedBy>
  <cp:revision>4</cp:revision>
  <dcterms:created xsi:type="dcterms:W3CDTF">2022-10-14T21:01:00Z</dcterms:created>
  <dcterms:modified xsi:type="dcterms:W3CDTF">2022-10-25T12:49:00Z</dcterms:modified>
</cp:coreProperties>
</file>