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5864CF" w14:textId="77777777" w:rsidR="005F291C" w:rsidRDefault="005F291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SIMON FUDGE</w:t>
      </w:r>
    </w:p>
    <w:p w14:paraId="1361D733" w14:textId="5B8976AE" w:rsidR="005F291C" w:rsidRDefault="005F291C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1904006</w:t>
      </w:r>
    </w:p>
    <w:p w14:paraId="003D8DA6" w14:textId="2C2E9DA0" w:rsidR="00B838D3" w:rsidRPr="00CE2812" w:rsidRDefault="00B838D3">
      <w:pPr>
        <w:rPr>
          <w:b/>
          <w:bCs/>
          <w:sz w:val="32"/>
          <w:szCs w:val="32"/>
        </w:rPr>
      </w:pPr>
      <w:r w:rsidRPr="00CE2812">
        <w:rPr>
          <w:b/>
          <w:bCs/>
          <w:sz w:val="32"/>
          <w:szCs w:val="32"/>
        </w:rPr>
        <w:t>M4x01602</w:t>
      </w:r>
    </w:p>
    <w:p w14:paraId="2940F9F1" w14:textId="77777777" w:rsidR="00B838D3" w:rsidRDefault="00B838D3"/>
    <w:p w14:paraId="4472ACE4" w14:textId="33AC7B98" w:rsidR="00B838D3" w:rsidRPr="00CE2812" w:rsidRDefault="00B838D3">
      <w:pPr>
        <w:rPr>
          <w:b/>
          <w:bCs/>
          <w:sz w:val="32"/>
          <w:szCs w:val="32"/>
        </w:rPr>
      </w:pPr>
      <w:r w:rsidRPr="00CE2812">
        <w:rPr>
          <w:b/>
          <w:bCs/>
          <w:sz w:val="32"/>
          <w:szCs w:val="32"/>
        </w:rPr>
        <w:t>Shit is Fucked Up and Bullshi</w:t>
      </w:r>
      <w:r w:rsidR="00354347" w:rsidRPr="00CE2812">
        <w:rPr>
          <w:b/>
          <w:bCs/>
          <w:sz w:val="32"/>
          <w:szCs w:val="32"/>
        </w:rPr>
        <w:t>t</w:t>
      </w:r>
    </w:p>
    <w:p w14:paraId="77FD8C9B" w14:textId="77777777" w:rsidR="00845C7C" w:rsidRDefault="00845C7C"/>
    <w:p w14:paraId="15BB775B" w14:textId="05433B32" w:rsidR="005F6DC8" w:rsidRDefault="005F6DC8" w:rsidP="008A506D">
      <w:r>
        <w:t>My i</w:t>
      </w:r>
      <w:r w:rsidR="00354347">
        <w:t>nitial thoughts</w:t>
      </w:r>
      <w:r w:rsidR="00B838D3">
        <w:t xml:space="preserve"> were</w:t>
      </w:r>
      <w:r w:rsidR="00354347">
        <w:t xml:space="preserve"> of</w:t>
      </w:r>
      <w:r w:rsidR="00B838D3">
        <w:t xml:space="preserve"> </w:t>
      </w:r>
      <w:r w:rsidR="00831CF6">
        <w:t xml:space="preserve">a </w:t>
      </w:r>
      <w:r w:rsidR="00B838D3">
        <w:t xml:space="preserve">general unease </w:t>
      </w:r>
      <w:r w:rsidR="009E0F7D">
        <w:t>with</w:t>
      </w:r>
      <w:r w:rsidR="00B838D3">
        <w:t xml:space="preserve"> the world</w:t>
      </w:r>
      <w:r w:rsidR="005E7474">
        <w:t xml:space="preserve"> and particularly with those in positions of power who appear to be doing very little to deal with serious concerns over </w:t>
      </w:r>
      <w:r w:rsidR="00FD4DB5">
        <w:t>many</w:t>
      </w:r>
      <w:r w:rsidR="005E7474">
        <w:t xml:space="preserve"> issues.</w:t>
      </w:r>
      <w:r w:rsidR="00E71A46">
        <w:t xml:space="preserve"> </w:t>
      </w:r>
    </w:p>
    <w:p w14:paraId="07837FC4" w14:textId="15A5D3CF" w:rsidR="00EA6628" w:rsidRDefault="008A506D" w:rsidP="008A506D">
      <w:r>
        <w:t>Adding to these concerns</w:t>
      </w:r>
      <w:r w:rsidR="000349C9">
        <w:t>, and perhaps reflecting on Debord’s theory of recuperation,</w:t>
      </w:r>
      <w:r>
        <w:t xml:space="preserve"> is the frustration that it feels as if protest makes little difference.</w:t>
      </w:r>
    </w:p>
    <w:p w14:paraId="767BAA98" w14:textId="77777777" w:rsidR="00EA6628" w:rsidRDefault="00EA6628" w:rsidP="008A506D"/>
    <w:p w14:paraId="425A3A82" w14:textId="54395AE3" w:rsidR="008A506D" w:rsidRDefault="008A506D" w:rsidP="008A506D">
      <w:r>
        <w:t>Debord</w:t>
      </w:r>
      <w:r w:rsidR="000349C9">
        <w:t>,</w:t>
      </w:r>
      <w:r w:rsidR="00EE57FC">
        <w:t xml:space="preserve"> </w:t>
      </w:r>
      <w:r w:rsidR="0059717F">
        <w:t>(1957</w:t>
      </w:r>
      <w:r w:rsidR="000349C9">
        <w:t>, p.31)</w:t>
      </w:r>
      <w:r>
        <w:t xml:space="preserve"> talks about how the </w:t>
      </w:r>
      <w:r w:rsidR="000349C9">
        <w:t>ruling ideology trivialises and sterilizes dissent.</w:t>
      </w:r>
    </w:p>
    <w:p w14:paraId="4A082D85" w14:textId="77777777" w:rsidR="008A506D" w:rsidRDefault="008A506D"/>
    <w:p w14:paraId="17706B7F" w14:textId="77777777" w:rsidR="008A506D" w:rsidRDefault="008A506D"/>
    <w:p w14:paraId="029B8CA1" w14:textId="7926400C" w:rsidR="009D18C4" w:rsidRDefault="009D18C4">
      <w:r>
        <w:t xml:space="preserve">I </w:t>
      </w:r>
      <w:r w:rsidR="00FD4DB5">
        <w:t>was</w:t>
      </w:r>
      <w:r>
        <w:t xml:space="preserve"> drawn to </w:t>
      </w:r>
      <w:r w:rsidR="004E6869">
        <w:t>this image, (</w:t>
      </w:r>
      <w:r>
        <w:t>Turner</w:t>
      </w:r>
      <w:r w:rsidR="004E6869">
        <w:t>, 1840).</w:t>
      </w:r>
    </w:p>
    <w:p w14:paraId="49DF582A" w14:textId="77777777" w:rsidR="00845C7C" w:rsidRDefault="009D18C4">
      <w:r>
        <w:rPr>
          <w:noProof/>
        </w:rPr>
        <w:lastRenderedPageBreak/>
        <w:drawing>
          <wp:inline distT="0" distB="0" distL="0" distR="0" wp14:anchorId="509C15FE" wp14:editId="00F7C1CA">
            <wp:extent cx="5724525" cy="42957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A7A5F7" w14:textId="637EE467" w:rsidR="009D18C4" w:rsidRDefault="00845C7C">
      <w:r>
        <w:t>The painterly possibilities of Photoshop interest me.</w:t>
      </w:r>
    </w:p>
    <w:p w14:paraId="1A0F90A8" w14:textId="77777777" w:rsidR="00845C7C" w:rsidRDefault="00845C7C"/>
    <w:p w14:paraId="451AA8F0" w14:textId="6B92A8B9" w:rsidR="00845C7C" w:rsidRDefault="004E6869">
      <w:r>
        <w:t xml:space="preserve">Satire </w:t>
      </w:r>
      <w:r w:rsidR="003D24F3">
        <w:t>of</w:t>
      </w:r>
      <w:r w:rsidR="005F6DC8">
        <w:t xml:space="preserve"> </w:t>
      </w:r>
      <w:r w:rsidR="005D5FAB">
        <w:t>Cold War Steve</w:t>
      </w:r>
      <w:r w:rsidR="005F6DC8">
        <w:t xml:space="preserve"> (2020)</w:t>
      </w:r>
      <w:r w:rsidR="005D5FAB">
        <w:t xml:space="preserve"> </w:t>
      </w:r>
      <w:r w:rsidR="00845C7C">
        <w:t>provides a biting edge.</w:t>
      </w:r>
    </w:p>
    <w:p w14:paraId="4961E518" w14:textId="3CAC6DE5" w:rsidR="00845C7C" w:rsidRDefault="00845C7C"/>
    <w:p w14:paraId="1E54D713" w14:textId="6BA475E9" w:rsidR="00845C7C" w:rsidRDefault="00845C7C"/>
    <w:p w14:paraId="1F4C6E8C" w14:textId="5C43B60F" w:rsidR="00845C7C" w:rsidRDefault="003609BA">
      <w:r>
        <w:rPr>
          <w:noProof/>
        </w:rPr>
        <w:lastRenderedPageBreak/>
        <w:drawing>
          <wp:inline distT="0" distB="0" distL="0" distR="0" wp14:anchorId="3C531CC8" wp14:editId="2934739A">
            <wp:extent cx="5724525" cy="3181350"/>
            <wp:effectExtent l="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81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8797F3" w14:textId="6ADD0F01" w:rsidR="008A506D" w:rsidRDefault="008A506D"/>
    <w:p w14:paraId="62A98163" w14:textId="02E1CAE7" w:rsidR="008A506D" w:rsidRDefault="008A506D">
      <w:r>
        <w:t xml:space="preserve">I </w:t>
      </w:r>
      <w:r w:rsidR="00CD507F">
        <w:t>produced this</w:t>
      </w:r>
      <w:r w:rsidR="00A25DE6">
        <w:t xml:space="preserve"> montage</w:t>
      </w:r>
      <w:r w:rsidR="00CD507F">
        <w:t xml:space="preserve"> image</w:t>
      </w:r>
      <w:r w:rsidR="00C34B90">
        <w:t xml:space="preserve"> combining paper cut outs and</w:t>
      </w:r>
      <w:r w:rsidR="003031FA">
        <w:t xml:space="preserve"> Photoshop.</w:t>
      </w:r>
      <w:r>
        <w:rPr>
          <w:noProof/>
        </w:rPr>
        <w:drawing>
          <wp:inline distT="0" distB="0" distL="0" distR="0" wp14:anchorId="745CC416" wp14:editId="34870774">
            <wp:extent cx="5734050" cy="4038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03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04FCA6" w14:textId="03D015C1" w:rsidR="008A506D" w:rsidRDefault="008A506D"/>
    <w:p w14:paraId="36A64708" w14:textId="30C3742E" w:rsidR="00854D35" w:rsidRDefault="00354347">
      <w:r>
        <w:lastRenderedPageBreak/>
        <w:t xml:space="preserve">However, </w:t>
      </w:r>
      <w:r w:rsidR="0068675E">
        <w:t>it</w:t>
      </w:r>
      <w:r w:rsidR="00BF0AA2">
        <w:t xml:space="preserve"> felt</w:t>
      </w:r>
      <w:r>
        <w:t xml:space="preserve"> too broad.</w:t>
      </w:r>
      <w:r w:rsidR="00861DD8">
        <w:t xml:space="preserve"> </w:t>
      </w:r>
      <w:r w:rsidR="003B24B5">
        <w:t>Ingledew (2011</w:t>
      </w:r>
      <w:r w:rsidR="005D5FAB">
        <w:t>, p. 16)</w:t>
      </w:r>
      <w:r>
        <w:t xml:space="preserve"> talks about simplifying the</w:t>
      </w:r>
      <w:r w:rsidR="003B24B5">
        <w:t xml:space="preserve"> message.</w:t>
      </w:r>
      <w:r w:rsidR="009E0F7D">
        <w:t xml:space="preserve"> </w:t>
      </w:r>
      <w:r w:rsidR="00854D35">
        <w:t>I fel</w:t>
      </w:r>
      <w:r w:rsidR="00FD4DB5">
        <w:t>t</w:t>
      </w:r>
      <w:r w:rsidR="00854D35">
        <w:t xml:space="preserve"> I should protest about what </w:t>
      </w:r>
      <w:r w:rsidR="00BF5F9E">
        <w:t xml:space="preserve">currently </w:t>
      </w:r>
      <w:r w:rsidR="00854D35">
        <w:t>angers me the most.</w:t>
      </w:r>
    </w:p>
    <w:p w14:paraId="18E468A7" w14:textId="77777777" w:rsidR="0053734F" w:rsidRDefault="0053734F"/>
    <w:p w14:paraId="765321D9" w14:textId="62BB8405" w:rsidR="00354347" w:rsidRDefault="0053734F">
      <w:r>
        <w:t>M</w:t>
      </w:r>
      <w:r w:rsidR="00354347">
        <w:t>y son James is 16 and</w:t>
      </w:r>
      <w:r w:rsidR="009E0F7D">
        <w:t xml:space="preserve"> </w:t>
      </w:r>
      <w:r w:rsidR="00354347">
        <w:t xml:space="preserve">diagnosed with </w:t>
      </w:r>
      <w:r w:rsidR="006B577A">
        <w:t>a</w:t>
      </w:r>
      <w:r w:rsidR="00354347">
        <w:t xml:space="preserve">utism. </w:t>
      </w:r>
      <w:r w:rsidR="00FD4DB5">
        <w:t xml:space="preserve">This online BBC article, Lewis (2019) refers to an issue that directly affects my son. </w:t>
      </w:r>
    </w:p>
    <w:p w14:paraId="6DA8146D" w14:textId="64247A41" w:rsidR="00ED22E4" w:rsidRDefault="00ED22E4"/>
    <w:p w14:paraId="6672F5BD" w14:textId="77777777" w:rsidR="00ED22E4" w:rsidRDefault="00ED22E4"/>
    <w:p w14:paraId="3C2E53DF" w14:textId="77777777" w:rsidR="003B24B5" w:rsidRDefault="003B24B5">
      <w:pPr>
        <w:rPr>
          <w:noProof/>
        </w:rPr>
      </w:pPr>
    </w:p>
    <w:p w14:paraId="366B6A90" w14:textId="77777777" w:rsidR="003B24B5" w:rsidRDefault="003B24B5">
      <w:pPr>
        <w:rPr>
          <w:noProof/>
        </w:rPr>
      </w:pPr>
    </w:p>
    <w:p w14:paraId="4F27DABB" w14:textId="79727124" w:rsidR="003B24B5" w:rsidRDefault="003B24B5">
      <w:r>
        <w:rPr>
          <w:noProof/>
        </w:rPr>
        <w:drawing>
          <wp:inline distT="0" distB="0" distL="0" distR="0" wp14:anchorId="5D8B2406" wp14:editId="2361C940">
            <wp:extent cx="5724525" cy="34575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457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728986" w14:textId="51E3F326" w:rsidR="003B24B5" w:rsidRDefault="003B24B5">
      <w:r>
        <w:rPr>
          <w:noProof/>
        </w:rPr>
        <w:lastRenderedPageBreak/>
        <w:drawing>
          <wp:inline distT="0" distB="0" distL="0" distR="0" wp14:anchorId="30F3D4AB" wp14:editId="15327220">
            <wp:extent cx="5724525" cy="44958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49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A71BDF" w14:textId="77777777" w:rsidR="00354347" w:rsidRDefault="00354347"/>
    <w:p w14:paraId="7F774DA5" w14:textId="6B5583D2" w:rsidR="00FC483F" w:rsidRDefault="00FD4DB5">
      <w:r>
        <w:t xml:space="preserve">James’ </w:t>
      </w:r>
      <w:r w:rsidR="000B7DD9">
        <w:t>journey</w:t>
      </w:r>
      <w:r w:rsidR="003B24B5">
        <w:t xml:space="preserve"> has been fraught with battles with the Educational Establishment and our experiences reflect Snap Cymru’s view that </w:t>
      </w:r>
      <w:r w:rsidR="00A53F43">
        <w:t>the system is in chaos.</w:t>
      </w:r>
      <w:r w:rsidR="00706326">
        <w:t xml:space="preserve"> </w:t>
      </w:r>
      <w:r w:rsidR="007877A5">
        <w:t>T</w:t>
      </w:r>
      <w:r w:rsidR="00706326">
        <w:t xml:space="preserve">he Establishment plays a cynical </w:t>
      </w:r>
      <w:r w:rsidR="00C31D39">
        <w:t xml:space="preserve">and dishonest </w:t>
      </w:r>
      <w:r w:rsidR="00706326">
        <w:t>game</w:t>
      </w:r>
      <w:r w:rsidR="00C02FEA">
        <w:t>.</w:t>
      </w:r>
      <w:r w:rsidR="00AD786B">
        <w:t xml:space="preserve"> </w:t>
      </w:r>
    </w:p>
    <w:p w14:paraId="5469C3A8" w14:textId="77777777" w:rsidR="0053734F" w:rsidRDefault="0053734F"/>
    <w:p w14:paraId="0E7E15A2" w14:textId="4616BC6C" w:rsidR="009D18C4" w:rsidRDefault="00AD786B">
      <w:r>
        <w:t xml:space="preserve">The </w:t>
      </w:r>
      <w:r w:rsidR="000D7670">
        <w:t xml:space="preserve">new Additional Learning Needs </w:t>
      </w:r>
      <w:r w:rsidR="0000446D">
        <w:t xml:space="preserve">Bill has caused </w:t>
      </w:r>
      <w:r w:rsidR="00FC483F">
        <w:t>significant undermining</w:t>
      </w:r>
      <w:r w:rsidR="009E0F7D">
        <w:t xml:space="preserve"> of</w:t>
      </w:r>
      <w:r w:rsidR="00FC483F">
        <w:t xml:space="preserve"> existing legislation and </w:t>
      </w:r>
      <w:r w:rsidR="00C615BC">
        <w:t xml:space="preserve">the </w:t>
      </w:r>
      <w:r w:rsidR="00FC483F">
        <w:t>Code of Practice.</w:t>
      </w:r>
      <w:r w:rsidR="00025EB6">
        <w:t xml:space="preserve"> </w:t>
      </w:r>
      <w:r w:rsidR="00FB7780">
        <w:t xml:space="preserve">The </w:t>
      </w:r>
      <w:r w:rsidR="00A14A21">
        <w:t>Establishment</w:t>
      </w:r>
      <w:r w:rsidR="00FB7780">
        <w:t xml:space="preserve"> use the </w:t>
      </w:r>
      <w:r w:rsidR="00C615BC">
        <w:t xml:space="preserve">apparent </w:t>
      </w:r>
      <w:r w:rsidR="00FB7780">
        <w:t xml:space="preserve">impending introduction of the new law as a </w:t>
      </w:r>
      <w:r w:rsidR="005A6A04">
        <w:t>means</w:t>
      </w:r>
      <w:r w:rsidR="00FB7780">
        <w:t xml:space="preserve"> of evading the </w:t>
      </w:r>
      <w:r w:rsidR="005A6A04">
        <w:t xml:space="preserve">obligations that they </w:t>
      </w:r>
      <w:r w:rsidR="009E0F7D">
        <w:t>s</w:t>
      </w:r>
      <w:r w:rsidR="005A6A04">
        <w:t>hould</w:t>
      </w:r>
      <w:r w:rsidR="009E0F7D">
        <w:t xml:space="preserve"> lawfully</w:t>
      </w:r>
      <w:r w:rsidR="005A6A04">
        <w:t xml:space="preserve"> follow.</w:t>
      </w:r>
      <w:r w:rsidR="005D7EC8">
        <w:t xml:space="preserve"> </w:t>
      </w:r>
      <w:r w:rsidR="00B672BB">
        <w:t>This has been going on for several years</w:t>
      </w:r>
      <w:r w:rsidR="004E7E01">
        <w:t xml:space="preserve"> and c</w:t>
      </w:r>
      <w:r w:rsidR="005D7EC8">
        <w:t>ontinued delay</w:t>
      </w:r>
      <w:r w:rsidR="00AE340F">
        <w:t xml:space="preserve"> of implementation</w:t>
      </w:r>
      <w:r w:rsidR="005F6AD5">
        <w:t xml:space="preserve"> is</w:t>
      </w:r>
      <w:r w:rsidR="005D7EC8">
        <w:t xml:space="preserve"> a </w:t>
      </w:r>
      <w:r w:rsidR="00CE245C">
        <w:t xml:space="preserve">contrived </w:t>
      </w:r>
      <w:r w:rsidR="005D7EC8">
        <w:t>evasion</w:t>
      </w:r>
      <w:r w:rsidR="00C50607">
        <w:t>.</w:t>
      </w:r>
    </w:p>
    <w:p w14:paraId="400179FE" w14:textId="77777777" w:rsidR="00083A33" w:rsidRDefault="00083A33"/>
    <w:p w14:paraId="508D6368" w14:textId="5DE38855" w:rsidR="00A20D9D" w:rsidRDefault="00A816B4">
      <w:r w:rsidRPr="00A816B4">
        <w:t xml:space="preserve"> I </w:t>
      </w:r>
      <w:r w:rsidR="00EE57FC">
        <w:t>w</w:t>
      </w:r>
      <w:r w:rsidRPr="00A816B4">
        <w:t>as attracted to these images by Kruger</w:t>
      </w:r>
      <w:r w:rsidR="00EE57FC">
        <w:t xml:space="preserve"> and her style of imagery.</w:t>
      </w:r>
    </w:p>
    <w:p w14:paraId="2971A5EE" w14:textId="7A10BB82" w:rsidR="00A20D9D" w:rsidRDefault="00A20D9D"/>
    <w:p w14:paraId="6EF65A77" w14:textId="02DE384A" w:rsidR="000554F5" w:rsidRDefault="000554F5" w:rsidP="00831CF6">
      <w:pPr>
        <w:jc w:val="center"/>
      </w:pPr>
      <w:r>
        <w:rPr>
          <w:noProof/>
        </w:rPr>
        <w:drawing>
          <wp:inline distT="0" distB="0" distL="0" distR="0" wp14:anchorId="22222D13" wp14:editId="1428029B">
            <wp:extent cx="4943475" cy="49815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7069" cy="5005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D456BE" w14:textId="1BAA9487" w:rsidR="00F33209" w:rsidRDefault="00F33209"/>
    <w:p w14:paraId="642DBEB3" w14:textId="77777777" w:rsidR="0084263B" w:rsidRDefault="0084263B"/>
    <w:p w14:paraId="2B009AFB" w14:textId="182F1BB9" w:rsidR="0084263B" w:rsidRDefault="0084263B" w:rsidP="00831CF6">
      <w:pPr>
        <w:jc w:val="center"/>
      </w:pPr>
      <w:r>
        <w:rPr>
          <w:noProof/>
        </w:rPr>
        <w:lastRenderedPageBreak/>
        <w:drawing>
          <wp:inline distT="0" distB="0" distL="0" distR="0" wp14:anchorId="496125FB" wp14:editId="1D931020">
            <wp:extent cx="2857500" cy="31718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17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F97AE" w14:textId="6B253387" w:rsidR="00845C7C" w:rsidRDefault="009451D8">
      <w:r>
        <w:t>I noticed how Kruger utilise</w:t>
      </w:r>
      <w:r w:rsidR="00EE57FC">
        <w:t>d the cyanotype method</w:t>
      </w:r>
      <w:r>
        <w:t xml:space="preserve">. </w:t>
      </w:r>
      <w:r w:rsidR="007A6B9D">
        <w:t>A photograph of</w:t>
      </w:r>
      <w:r w:rsidR="00F4177A">
        <w:t xml:space="preserve"> James when he was three </w:t>
      </w:r>
      <w:r w:rsidR="00576DE8">
        <w:t>felt</w:t>
      </w:r>
      <w:r w:rsidR="00AA0532">
        <w:t xml:space="preserve"> too </w:t>
      </w:r>
      <w:r w:rsidR="009E0F7D">
        <w:t>personal; I</w:t>
      </w:r>
      <w:r w:rsidR="00AA0532">
        <w:t xml:space="preserve"> wanted to anonymise him.</w:t>
      </w:r>
    </w:p>
    <w:p w14:paraId="0C6DA009" w14:textId="2594BCD9" w:rsidR="00AE69CB" w:rsidRDefault="00AE69CB" w:rsidP="00831CF6">
      <w:pPr>
        <w:jc w:val="center"/>
      </w:pPr>
      <w:r>
        <w:rPr>
          <w:noProof/>
        </w:rPr>
        <w:drawing>
          <wp:inline distT="0" distB="0" distL="0" distR="0" wp14:anchorId="6A3951AB" wp14:editId="28E6493F">
            <wp:extent cx="5257800" cy="41148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B91CE3" w14:textId="1A5BDA5B" w:rsidR="00AA0532" w:rsidRDefault="00CD2EC7" w:rsidP="00831CF6">
      <w:pPr>
        <w:jc w:val="center"/>
      </w:pPr>
      <w:r>
        <w:rPr>
          <w:noProof/>
        </w:rPr>
        <w:lastRenderedPageBreak/>
        <w:drawing>
          <wp:inline distT="0" distB="0" distL="0" distR="0" wp14:anchorId="7CD14E20" wp14:editId="62554D8E">
            <wp:extent cx="3876675" cy="35814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358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D49186" w14:textId="77777777" w:rsidR="004D78F4" w:rsidRDefault="004D78F4"/>
    <w:p w14:paraId="1687F28D" w14:textId="77777777" w:rsidR="00845C7C" w:rsidRDefault="00845C7C"/>
    <w:p w14:paraId="6AB41A24" w14:textId="3E99656B" w:rsidR="004D78F4" w:rsidRDefault="00C34B90">
      <w:pPr>
        <w:rPr>
          <w:noProof/>
        </w:rPr>
      </w:pPr>
      <w:r>
        <w:rPr>
          <w:b/>
          <w:bCs/>
          <w:noProof/>
          <w:sz w:val="32"/>
          <w:szCs w:val="32"/>
        </w:rPr>
        <w:lastRenderedPageBreak/>
        <w:drawing>
          <wp:inline distT="0" distB="0" distL="0" distR="0" wp14:anchorId="1DD484A7" wp14:editId="7CF1B8C8">
            <wp:extent cx="5724525" cy="60102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010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56288" w14:textId="2421CB26" w:rsidR="00E82DA6" w:rsidRDefault="00E82DA6"/>
    <w:p w14:paraId="5D23C19B" w14:textId="4FF7C986" w:rsidR="003D24F3" w:rsidRDefault="003D24F3" w:rsidP="003D24F3">
      <w:r>
        <w:t xml:space="preserve">The interactive element of the brief is that this image will be posted on ALN </w:t>
      </w:r>
      <w:r w:rsidR="00C615BC">
        <w:t xml:space="preserve">and Disability </w:t>
      </w:r>
      <w:r>
        <w:t>support groups and sent by email to the Minister for Education, Kirsty Williams.</w:t>
      </w:r>
    </w:p>
    <w:p w14:paraId="21908F6A" w14:textId="41DA8982" w:rsidR="00B838D3" w:rsidRDefault="00B838D3"/>
    <w:p w14:paraId="77DA1C4F" w14:textId="77777777" w:rsidR="00B838D3" w:rsidRDefault="00B838D3"/>
    <w:p w14:paraId="2B651330" w14:textId="77777777" w:rsidR="003D24F3" w:rsidRDefault="003D24F3"/>
    <w:p w14:paraId="46A13F47" w14:textId="77777777" w:rsidR="003D24F3" w:rsidRDefault="003D24F3"/>
    <w:p w14:paraId="590327E4" w14:textId="1EFC6A22" w:rsidR="00FD4DB5" w:rsidRPr="00BF5F9E" w:rsidRDefault="00FD4DB5" w:rsidP="00FD4DB5">
      <w:pPr>
        <w:rPr>
          <w:b/>
          <w:bCs/>
          <w:sz w:val="28"/>
          <w:szCs w:val="28"/>
        </w:rPr>
      </w:pPr>
      <w:r w:rsidRPr="00BF5F9E">
        <w:rPr>
          <w:b/>
          <w:bCs/>
          <w:sz w:val="28"/>
          <w:szCs w:val="28"/>
        </w:rPr>
        <w:t>Bibliography</w:t>
      </w:r>
      <w:r w:rsidR="00BF5F9E" w:rsidRPr="00BF5F9E">
        <w:t xml:space="preserve"> </w:t>
      </w:r>
    </w:p>
    <w:p w14:paraId="0C7D9D5B" w14:textId="77777777" w:rsidR="00FD4DB5" w:rsidRDefault="00FD4DB5" w:rsidP="00FD4DB5">
      <w:pPr>
        <w:rPr>
          <w:i/>
          <w:iCs/>
        </w:rPr>
      </w:pPr>
      <w:r>
        <w:t xml:space="preserve">Debord, G. (1957) Translated by Tom McDonough </w:t>
      </w:r>
      <w:r w:rsidRPr="004E6869">
        <w:rPr>
          <w:i/>
          <w:iCs/>
        </w:rPr>
        <w:t>Report of the Construction of Situations</w:t>
      </w:r>
      <w:r>
        <w:rPr>
          <w:i/>
          <w:iCs/>
        </w:rPr>
        <w:t xml:space="preserve"> </w:t>
      </w:r>
    </w:p>
    <w:p w14:paraId="4A0A7291" w14:textId="77777777" w:rsidR="00FD4DB5" w:rsidRDefault="00FD4DB5" w:rsidP="00FD4DB5">
      <w:r>
        <w:t xml:space="preserve">Available at: </w:t>
      </w:r>
      <w:hyperlink r:id="rId17" w:history="1">
        <w:r w:rsidRPr="00DE31B6">
          <w:rPr>
            <w:rStyle w:val="Hyperlink"/>
          </w:rPr>
          <w:t>http://www.cpb-us-w2.wpmucdn.com/portfolio.news.edu/dist/d/2630/files/2014/09/1957-Guy Debord-Report-on-the-construction-of-situation-1barpvx.pdf</w:t>
        </w:r>
      </w:hyperlink>
      <w:r>
        <w:t xml:space="preserve"> (Accessed: 13 October 2020)</w:t>
      </w:r>
    </w:p>
    <w:p w14:paraId="0DD9FB99" w14:textId="24358555" w:rsidR="00FD4DB5" w:rsidRDefault="00FD4DB5" w:rsidP="00FD4DB5">
      <w:r>
        <w:t xml:space="preserve">Ingledew, John (2011) </w:t>
      </w:r>
      <w:r w:rsidRPr="005E7474">
        <w:rPr>
          <w:i/>
          <w:iCs/>
        </w:rPr>
        <w:t>A-Z of Visual Ideas: How to Solve any Creative Brief</w:t>
      </w:r>
      <w:r>
        <w:t>. London: King Publishing</w:t>
      </w:r>
    </w:p>
    <w:p w14:paraId="7E95C4AA" w14:textId="77777777" w:rsidR="00FD4DB5" w:rsidRDefault="00FD4DB5" w:rsidP="00FD4DB5">
      <w:r>
        <w:t xml:space="preserve">Kruger, B. (no date available) </w:t>
      </w:r>
      <w:r w:rsidRPr="005E7474">
        <w:rPr>
          <w:i/>
          <w:iCs/>
        </w:rPr>
        <w:t xml:space="preserve">Heard </w:t>
      </w:r>
      <w:r w:rsidRPr="00C615BC">
        <w:t>and</w:t>
      </w:r>
      <w:r w:rsidRPr="005E7474">
        <w:rPr>
          <w:i/>
          <w:iCs/>
        </w:rPr>
        <w:t xml:space="preserve"> Stopwatches</w:t>
      </w:r>
      <w:r>
        <w:t xml:space="preserve">. Available at: </w:t>
      </w:r>
      <w:hyperlink r:id="rId18" w:history="1">
        <w:r w:rsidRPr="00DE31B6">
          <w:rPr>
            <w:rStyle w:val="Hyperlink"/>
          </w:rPr>
          <w:t>http://www</w:t>
        </w:r>
      </w:hyperlink>
      <w:r>
        <w:t>.</w:t>
      </w:r>
    </w:p>
    <w:p w14:paraId="52A6B4C7" w14:textId="50DDF1B4" w:rsidR="00FD4DB5" w:rsidRDefault="00FD4DB5" w:rsidP="00FD4DB5">
      <w:r w:rsidRPr="00EE57FC">
        <w:t>http://www.barbarakruger.com/art.shtml</w:t>
      </w:r>
      <w:r>
        <w:t xml:space="preserve"> (Accessed: 8 October 2020)</w:t>
      </w:r>
    </w:p>
    <w:p w14:paraId="6D8E5B95" w14:textId="51868B33" w:rsidR="00FD4DB5" w:rsidRDefault="00FD4DB5" w:rsidP="00FD4DB5">
      <w:r>
        <w:t xml:space="preserve">Lewis, B. (2019) </w:t>
      </w:r>
      <w:r w:rsidRPr="005E7474">
        <w:rPr>
          <w:i/>
          <w:iCs/>
        </w:rPr>
        <w:t>Additional Learning Needs: More time for reform of system in Wales</w:t>
      </w:r>
      <w:r>
        <w:t xml:space="preserve">. Available at: http:// </w:t>
      </w:r>
      <w:r w:rsidRPr="005F6DC8">
        <w:t xml:space="preserve">https://www.bbc.co.uk/news/uk-wales-49770105 </w:t>
      </w:r>
      <w:r>
        <w:t>(Accessed: 11</w:t>
      </w:r>
      <w:r w:rsidRPr="005F6DC8">
        <w:rPr>
          <w:vertAlign w:val="superscript"/>
        </w:rPr>
        <w:t>th</w:t>
      </w:r>
      <w:r>
        <w:t xml:space="preserve"> October 2020)</w:t>
      </w:r>
    </w:p>
    <w:p w14:paraId="0AEFB4E4" w14:textId="77777777" w:rsidR="00BF5F9E" w:rsidRDefault="00BF5F9E" w:rsidP="00BF5F9E">
      <w:r>
        <w:t>Spencer, C. (2020) [Facebook</w:t>
      </w:r>
      <w:r w:rsidRPr="00BF5F9E">
        <w:t xml:space="preserve">] </w:t>
      </w:r>
      <w:r w:rsidRPr="00BF5F9E">
        <w:rPr>
          <w:i/>
          <w:iCs/>
        </w:rPr>
        <w:t>Cold War Steve</w:t>
      </w:r>
      <w:r>
        <w:t xml:space="preserve"> 3 October</w:t>
      </w:r>
    </w:p>
    <w:p w14:paraId="28FB3A10" w14:textId="77777777" w:rsidR="00BF5F9E" w:rsidRDefault="00BF5F9E" w:rsidP="00BF5F9E">
      <w:r>
        <w:t>Available at:</w:t>
      </w:r>
      <w:r w:rsidRPr="005D5FAB">
        <w:t xml:space="preserve"> </w:t>
      </w:r>
      <w:r w:rsidRPr="005F6DC8">
        <w:t>https://www.facebook.com/search/top/?q=cold%20war%20steve</w:t>
      </w:r>
    </w:p>
    <w:p w14:paraId="48EF4A3C" w14:textId="77777777" w:rsidR="00BF5F9E" w:rsidRDefault="00BF5F9E" w:rsidP="00BF5F9E">
      <w:r>
        <w:t>(Accessed :3 October 2020)</w:t>
      </w:r>
    </w:p>
    <w:p w14:paraId="60721C6B" w14:textId="77777777" w:rsidR="00FD4DB5" w:rsidRDefault="00FD4DB5" w:rsidP="00FD4DB5">
      <w:r>
        <w:t xml:space="preserve">Turner, JMW. (1840) </w:t>
      </w:r>
      <w:r w:rsidRPr="005E7474">
        <w:rPr>
          <w:i/>
          <w:iCs/>
        </w:rPr>
        <w:t>Slave Ship (Slavers Throwing Overboard the Dead and Dying, Typhoon Coming On)</w:t>
      </w:r>
      <w:r>
        <w:t xml:space="preserve"> [Oil on canvas]. Available at: </w:t>
      </w:r>
      <w:hyperlink r:id="rId19" w:history="1">
        <w:r w:rsidRPr="00DE31B6">
          <w:rPr>
            <w:rStyle w:val="Hyperlink"/>
          </w:rPr>
          <w:t>http://www.collections.mfa.org/objects/31102</w:t>
        </w:r>
      </w:hyperlink>
      <w:r>
        <w:t xml:space="preserve"> (Accessed: 2 October 2020)</w:t>
      </w:r>
    </w:p>
    <w:p w14:paraId="14B924D1" w14:textId="77777777" w:rsidR="00FD4DB5" w:rsidRPr="004E6869" w:rsidRDefault="00FD4DB5" w:rsidP="00FD4DB5"/>
    <w:p w14:paraId="1DC627A4" w14:textId="77777777" w:rsidR="00FD4DB5" w:rsidRDefault="00FD4DB5" w:rsidP="00FD4DB5"/>
    <w:p w14:paraId="72BA5D1B" w14:textId="77777777" w:rsidR="003D24F3" w:rsidRDefault="003D24F3"/>
    <w:sectPr w:rsidR="003D24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8D3"/>
    <w:rsid w:val="0000446D"/>
    <w:rsid w:val="00025EB6"/>
    <w:rsid w:val="000349C9"/>
    <w:rsid w:val="000554F5"/>
    <w:rsid w:val="00076072"/>
    <w:rsid w:val="00083A33"/>
    <w:rsid w:val="000B7DD9"/>
    <w:rsid w:val="000D28FB"/>
    <w:rsid w:val="000D7670"/>
    <w:rsid w:val="000D7B30"/>
    <w:rsid w:val="000F5F1E"/>
    <w:rsid w:val="001138E2"/>
    <w:rsid w:val="00115A7C"/>
    <w:rsid w:val="00212A6F"/>
    <w:rsid w:val="0028627B"/>
    <w:rsid w:val="002926C9"/>
    <w:rsid w:val="002B3D04"/>
    <w:rsid w:val="002B4D9F"/>
    <w:rsid w:val="00301D70"/>
    <w:rsid w:val="0030253F"/>
    <w:rsid w:val="003031FA"/>
    <w:rsid w:val="00311D37"/>
    <w:rsid w:val="00354347"/>
    <w:rsid w:val="003609BA"/>
    <w:rsid w:val="003973F4"/>
    <w:rsid w:val="003977F5"/>
    <w:rsid w:val="003B24B5"/>
    <w:rsid w:val="003C0AA8"/>
    <w:rsid w:val="003D24F3"/>
    <w:rsid w:val="004538FE"/>
    <w:rsid w:val="004D78F4"/>
    <w:rsid w:val="004E6869"/>
    <w:rsid w:val="004E7E01"/>
    <w:rsid w:val="0053734F"/>
    <w:rsid w:val="00552237"/>
    <w:rsid w:val="00576DE8"/>
    <w:rsid w:val="0059717F"/>
    <w:rsid w:val="005A6A04"/>
    <w:rsid w:val="005C25D6"/>
    <w:rsid w:val="005C6AB0"/>
    <w:rsid w:val="005D5FAB"/>
    <w:rsid w:val="005D7EC8"/>
    <w:rsid w:val="005E7474"/>
    <w:rsid w:val="005F291C"/>
    <w:rsid w:val="005F59B4"/>
    <w:rsid w:val="005F6AD5"/>
    <w:rsid w:val="005F6DC8"/>
    <w:rsid w:val="0068675E"/>
    <w:rsid w:val="006B577A"/>
    <w:rsid w:val="006D2B8B"/>
    <w:rsid w:val="00706326"/>
    <w:rsid w:val="00762DC3"/>
    <w:rsid w:val="007877A5"/>
    <w:rsid w:val="007A6B9D"/>
    <w:rsid w:val="007E0120"/>
    <w:rsid w:val="00813ED7"/>
    <w:rsid w:val="0083039B"/>
    <w:rsid w:val="00831CF6"/>
    <w:rsid w:val="0083627B"/>
    <w:rsid w:val="0084263B"/>
    <w:rsid w:val="00845C7C"/>
    <w:rsid w:val="00854D35"/>
    <w:rsid w:val="00861DD8"/>
    <w:rsid w:val="008A506D"/>
    <w:rsid w:val="008D6C50"/>
    <w:rsid w:val="00917370"/>
    <w:rsid w:val="009451D8"/>
    <w:rsid w:val="009D18C4"/>
    <w:rsid w:val="009E0F7D"/>
    <w:rsid w:val="009E3D0C"/>
    <w:rsid w:val="009E6080"/>
    <w:rsid w:val="00A14A21"/>
    <w:rsid w:val="00A20D9D"/>
    <w:rsid w:val="00A25DE6"/>
    <w:rsid w:val="00A53F43"/>
    <w:rsid w:val="00A816B4"/>
    <w:rsid w:val="00AA0532"/>
    <w:rsid w:val="00AD786B"/>
    <w:rsid w:val="00AE340F"/>
    <w:rsid w:val="00AE69CB"/>
    <w:rsid w:val="00B202E4"/>
    <w:rsid w:val="00B672BB"/>
    <w:rsid w:val="00B838D3"/>
    <w:rsid w:val="00BF0AA2"/>
    <w:rsid w:val="00BF5F9E"/>
    <w:rsid w:val="00C02FEA"/>
    <w:rsid w:val="00C31D39"/>
    <w:rsid w:val="00C34B90"/>
    <w:rsid w:val="00C424DA"/>
    <w:rsid w:val="00C50607"/>
    <w:rsid w:val="00C615BC"/>
    <w:rsid w:val="00CD2EC7"/>
    <w:rsid w:val="00CD507F"/>
    <w:rsid w:val="00CE245C"/>
    <w:rsid w:val="00CE2812"/>
    <w:rsid w:val="00D63EAA"/>
    <w:rsid w:val="00DC32D3"/>
    <w:rsid w:val="00E26D70"/>
    <w:rsid w:val="00E71A46"/>
    <w:rsid w:val="00E82DA6"/>
    <w:rsid w:val="00EA6628"/>
    <w:rsid w:val="00ED22E4"/>
    <w:rsid w:val="00EE57FC"/>
    <w:rsid w:val="00F33209"/>
    <w:rsid w:val="00F4177A"/>
    <w:rsid w:val="00F71798"/>
    <w:rsid w:val="00F96B19"/>
    <w:rsid w:val="00FB7780"/>
    <w:rsid w:val="00FC483F"/>
    <w:rsid w:val="00FD4DB5"/>
    <w:rsid w:val="00FE4DC9"/>
    <w:rsid w:val="00FE6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33206"/>
  <w15:chartTrackingRefBased/>
  <w15:docId w15:val="{FBD5439C-D7AD-4FCA-9EE2-FE0D5E59F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71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68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686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971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748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hyperlink" Target="http://www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://www.cpb-us-w2.wpmucdn.com/portfolio.news.edu/dist/d/2630/files/2014/09/1957-Guy%20Debord-Report-on-the-construction-of-situation-1barpvx.pdf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10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10" Type="http://schemas.openxmlformats.org/officeDocument/2006/relationships/image" Target="media/image4.png"/><Relationship Id="rId19" Type="http://schemas.openxmlformats.org/officeDocument/2006/relationships/hyperlink" Target="http://www.collections.mfa.org/objects/31102" TargetMode="Externa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00208099DEAD642BCB649D2DCF9BCD3" ma:contentTypeVersion="0" ma:contentTypeDescription="Create a new document." ma:contentTypeScope="" ma:versionID="8b17369f5e36707212098314c6891d3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9f5eaea706d9dd40bfd19dbae1e0506a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92EEA5A-2C5C-4F1E-92BF-FF748159C82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B0058CD-EA81-4BE7-9DD7-44AAD891468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83A975-BD99-4506-86C2-159F0285BB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500</Words>
  <Characters>2852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fudge</dc:creator>
  <cp:keywords/>
  <dc:description/>
  <cp:lastModifiedBy>simon fudge</cp:lastModifiedBy>
  <cp:revision>2</cp:revision>
  <dcterms:created xsi:type="dcterms:W3CDTF">2020-10-20T15:35:00Z</dcterms:created>
  <dcterms:modified xsi:type="dcterms:W3CDTF">2020-10-20T15:35:00Z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0x010100500208099DEAD642BCB649D2DCF9BCD3</vt:lpwstr>
  </property>
</Properties>
</file>