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6D821" w14:textId="77777777" w:rsidR="00982ED2" w:rsidRPr="0038645E" w:rsidRDefault="00982ED2" w:rsidP="0038645E">
      <w:pPr>
        <w:spacing w:line="360" w:lineRule="auto"/>
        <w:jc w:val="center"/>
        <w:rPr>
          <w:rFonts w:eastAsia="Times New Roman" w:cs="Times New Roman"/>
          <w:b/>
          <w:szCs w:val="24"/>
          <w:lang w:eastAsia="en-GB"/>
        </w:rPr>
      </w:pPr>
    </w:p>
    <w:p w14:paraId="6246D822" w14:textId="77777777" w:rsidR="00964841" w:rsidRPr="0038645E" w:rsidRDefault="00964841" w:rsidP="0038645E">
      <w:pPr>
        <w:spacing w:line="360" w:lineRule="auto"/>
        <w:jc w:val="center"/>
        <w:rPr>
          <w:rFonts w:eastAsia="Times New Roman" w:cs="Times New Roman"/>
          <w:b/>
          <w:szCs w:val="24"/>
          <w:lang w:eastAsia="en-GB"/>
        </w:rPr>
      </w:pPr>
    </w:p>
    <w:p w14:paraId="6246D823" w14:textId="77777777" w:rsidR="00251CB9" w:rsidRPr="0038645E" w:rsidRDefault="00251CB9" w:rsidP="0038645E">
      <w:pPr>
        <w:spacing w:line="360" w:lineRule="auto"/>
        <w:jc w:val="center"/>
        <w:rPr>
          <w:rFonts w:eastAsia="Times New Roman" w:cs="Times New Roman"/>
          <w:b/>
          <w:szCs w:val="24"/>
          <w:lang w:eastAsia="en-GB"/>
        </w:rPr>
      </w:pPr>
    </w:p>
    <w:p w14:paraId="6246D824" w14:textId="77777777" w:rsidR="0003501C" w:rsidRPr="0082691A" w:rsidRDefault="00187137" w:rsidP="0038645E">
      <w:pPr>
        <w:spacing w:line="360" w:lineRule="auto"/>
        <w:jc w:val="center"/>
        <w:rPr>
          <w:rFonts w:eastAsia="Times New Roman" w:cs="Times New Roman"/>
          <w:b/>
          <w:sz w:val="28"/>
          <w:szCs w:val="28"/>
          <w:lang w:eastAsia="en-GB"/>
        </w:rPr>
      </w:pPr>
      <w:r w:rsidRPr="0082691A">
        <w:rPr>
          <w:rFonts w:eastAsia="Times New Roman" w:cs="Times New Roman"/>
          <w:b/>
          <w:sz w:val="28"/>
          <w:szCs w:val="28"/>
          <w:lang w:eastAsia="en-GB"/>
        </w:rPr>
        <w:t>BA International Hotel Management</w:t>
      </w:r>
    </w:p>
    <w:p w14:paraId="6246D825" w14:textId="2DC6D001" w:rsidR="0003501C" w:rsidRPr="0082691A" w:rsidRDefault="008421DD" w:rsidP="0038645E">
      <w:pPr>
        <w:spacing w:line="360" w:lineRule="auto"/>
        <w:jc w:val="center"/>
        <w:rPr>
          <w:rFonts w:eastAsia="Times New Roman" w:cs="Times New Roman"/>
          <w:b/>
          <w:sz w:val="28"/>
          <w:szCs w:val="28"/>
          <w:lang w:eastAsia="en-GB"/>
        </w:rPr>
      </w:pPr>
      <w:r>
        <w:rPr>
          <w:rFonts w:eastAsia="Times New Roman" w:cs="Times New Roman"/>
          <w:b/>
          <w:sz w:val="28"/>
          <w:szCs w:val="28"/>
          <w:lang w:eastAsia="en-GB"/>
        </w:rPr>
        <w:t xml:space="preserve">BMIH6002 - </w:t>
      </w:r>
      <w:r w:rsidR="00187137" w:rsidRPr="0082691A">
        <w:rPr>
          <w:rFonts w:eastAsia="Times New Roman" w:cs="Times New Roman"/>
          <w:b/>
          <w:sz w:val="28"/>
          <w:szCs w:val="28"/>
          <w:lang w:eastAsia="en-GB"/>
        </w:rPr>
        <w:t>Managing Food and Beverage Operations</w:t>
      </w:r>
    </w:p>
    <w:p w14:paraId="6246D826" w14:textId="3F267EF8" w:rsidR="00ED1DA8" w:rsidRPr="0082691A" w:rsidRDefault="00312B6B" w:rsidP="00611531">
      <w:pPr>
        <w:spacing w:line="360" w:lineRule="auto"/>
        <w:jc w:val="center"/>
        <w:rPr>
          <w:rFonts w:eastAsia="Times New Roman" w:cs="Times New Roman"/>
          <w:b/>
          <w:sz w:val="28"/>
          <w:szCs w:val="28"/>
          <w:lang w:eastAsia="en-GB"/>
        </w:rPr>
      </w:pPr>
      <w:r w:rsidRPr="0082691A">
        <w:rPr>
          <w:rFonts w:eastAsia="Times New Roman" w:cs="Times New Roman"/>
          <w:b/>
          <w:sz w:val="28"/>
          <w:szCs w:val="28"/>
          <w:lang w:eastAsia="en-GB"/>
        </w:rPr>
        <w:t>Student Learning Log</w:t>
      </w:r>
    </w:p>
    <w:p w14:paraId="4E7D1ED8" w14:textId="32D8D454" w:rsidR="00611531" w:rsidRPr="0082691A" w:rsidRDefault="00611531" w:rsidP="0038645E">
      <w:pPr>
        <w:spacing w:line="360" w:lineRule="auto"/>
        <w:jc w:val="center"/>
        <w:rPr>
          <w:rFonts w:eastAsia="Times New Roman" w:cs="Times New Roman"/>
          <w:b/>
          <w:sz w:val="28"/>
          <w:szCs w:val="28"/>
          <w:lang w:eastAsia="en-GB"/>
        </w:rPr>
      </w:pPr>
      <w:r w:rsidRPr="0082691A">
        <w:rPr>
          <w:rFonts w:eastAsia="Times New Roman" w:cs="Times New Roman"/>
          <w:b/>
          <w:sz w:val="28"/>
          <w:szCs w:val="28"/>
          <w:lang w:eastAsia="en-GB"/>
        </w:rPr>
        <w:t>Student Name:</w:t>
      </w:r>
      <w:r w:rsidR="00B628FF" w:rsidRPr="0082691A">
        <w:rPr>
          <w:rFonts w:eastAsia="Times New Roman" w:cs="Times New Roman"/>
          <w:b/>
          <w:sz w:val="28"/>
          <w:szCs w:val="28"/>
          <w:lang w:eastAsia="en-GB"/>
        </w:rPr>
        <w:t xml:space="preserve"> Fatema Uddin</w:t>
      </w:r>
    </w:p>
    <w:p w14:paraId="24334FA4" w14:textId="54A99A70" w:rsidR="00611531" w:rsidRPr="0082691A" w:rsidRDefault="00B628FF" w:rsidP="00B628FF">
      <w:pPr>
        <w:spacing w:line="360" w:lineRule="auto"/>
        <w:jc w:val="center"/>
        <w:rPr>
          <w:rFonts w:eastAsia="Times New Roman" w:cs="Times New Roman"/>
          <w:b/>
          <w:sz w:val="28"/>
          <w:szCs w:val="28"/>
          <w:lang w:eastAsia="en-GB"/>
        </w:rPr>
      </w:pPr>
      <w:r w:rsidRPr="0082691A">
        <w:rPr>
          <w:rFonts w:eastAsia="Times New Roman" w:cs="Times New Roman"/>
          <w:b/>
          <w:sz w:val="28"/>
          <w:szCs w:val="28"/>
          <w:lang w:eastAsia="en-GB"/>
        </w:rPr>
        <w:t>Student no: 2131514</w:t>
      </w:r>
    </w:p>
    <w:p w14:paraId="6246D829" w14:textId="06E29DFC" w:rsidR="0003501C" w:rsidRPr="0082691A" w:rsidRDefault="00B628FF" w:rsidP="0038645E">
      <w:pPr>
        <w:spacing w:line="360" w:lineRule="auto"/>
        <w:jc w:val="center"/>
        <w:rPr>
          <w:rFonts w:eastAsia="Times New Roman" w:cs="Times New Roman"/>
          <w:b/>
          <w:sz w:val="28"/>
          <w:szCs w:val="28"/>
          <w:lang w:eastAsia="en-GB"/>
        </w:rPr>
      </w:pPr>
      <w:r w:rsidRPr="0082691A">
        <w:rPr>
          <w:rFonts w:eastAsia="Times New Roman" w:cs="Times New Roman"/>
          <w:b/>
          <w:sz w:val="28"/>
          <w:szCs w:val="28"/>
          <w:lang w:eastAsia="en-GB"/>
        </w:rPr>
        <w:t>Tutor</w:t>
      </w:r>
      <w:r w:rsidR="008421DD">
        <w:rPr>
          <w:rFonts w:eastAsia="Times New Roman" w:cs="Times New Roman"/>
          <w:b/>
          <w:sz w:val="28"/>
          <w:szCs w:val="28"/>
          <w:lang w:eastAsia="en-GB"/>
        </w:rPr>
        <w:t>s</w:t>
      </w:r>
      <w:r w:rsidRPr="0082691A">
        <w:rPr>
          <w:rFonts w:eastAsia="Times New Roman" w:cs="Times New Roman"/>
          <w:b/>
          <w:sz w:val="28"/>
          <w:szCs w:val="28"/>
          <w:lang w:eastAsia="en-GB"/>
        </w:rPr>
        <w:t xml:space="preserve">: </w:t>
      </w:r>
      <w:r w:rsidR="00187137" w:rsidRPr="0082691A">
        <w:rPr>
          <w:rFonts w:eastAsia="Times New Roman" w:cs="Times New Roman"/>
          <w:b/>
          <w:sz w:val="28"/>
          <w:szCs w:val="28"/>
          <w:lang w:eastAsia="en-GB"/>
        </w:rPr>
        <w:t>B</w:t>
      </w:r>
      <w:r w:rsidR="00C61BDE" w:rsidRPr="0082691A">
        <w:rPr>
          <w:rFonts w:eastAsia="Times New Roman" w:cs="Times New Roman"/>
          <w:b/>
          <w:sz w:val="28"/>
          <w:szCs w:val="28"/>
          <w:lang w:eastAsia="en-GB"/>
        </w:rPr>
        <w:t>en Ka Po Chong</w:t>
      </w:r>
      <w:r w:rsidR="0082691A" w:rsidRPr="0082691A">
        <w:rPr>
          <w:rFonts w:eastAsia="Times New Roman" w:cs="Times New Roman"/>
          <w:b/>
          <w:sz w:val="28"/>
          <w:szCs w:val="28"/>
          <w:lang w:eastAsia="en-GB"/>
        </w:rPr>
        <w:t>, Jessica Newport</w:t>
      </w:r>
    </w:p>
    <w:p w14:paraId="6246D82A" w14:textId="1935ABC4" w:rsidR="0003501C" w:rsidRPr="0082691A" w:rsidRDefault="0082691A" w:rsidP="0038645E">
      <w:pPr>
        <w:spacing w:line="360" w:lineRule="auto"/>
        <w:jc w:val="center"/>
        <w:rPr>
          <w:rFonts w:eastAsia="Times New Roman" w:cs="Times New Roman"/>
          <w:b/>
          <w:sz w:val="28"/>
          <w:szCs w:val="28"/>
          <w:lang w:eastAsia="en-GB"/>
        </w:rPr>
      </w:pPr>
      <w:r w:rsidRPr="0082691A">
        <w:rPr>
          <w:rFonts w:eastAsia="Times New Roman" w:cs="Times New Roman"/>
          <w:b/>
          <w:sz w:val="28"/>
          <w:szCs w:val="28"/>
          <w:lang w:eastAsia="en-GB"/>
        </w:rPr>
        <w:t xml:space="preserve">Word </w:t>
      </w:r>
      <w:r w:rsidR="00A17B6F">
        <w:rPr>
          <w:rFonts w:eastAsia="Times New Roman" w:cs="Times New Roman"/>
          <w:b/>
          <w:sz w:val="28"/>
          <w:szCs w:val="28"/>
          <w:lang w:eastAsia="en-GB"/>
        </w:rPr>
        <w:t>C</w:t>
      </w:r>
      <w:r w:rsidRPr="0082691A">
        <w:rPr>
          <w:rFonts w:eastAsia="Times New Roman" w:cs="Times New Roman"/>
          <w:b/>
          <w:sz w:val="28"/>
          <w:szCs w:val="28"/>
          <w:lang w:eastAsia="en-GB"/>
        </w:rPr>
        <w:t xml:space="preserve">ount: </w:t>
      </w:r>
      <w:r w:rsidR="00277ABA" w:rsidRPr="0082691A">
        <w:rPr>
          <w:rFonts w:eastAsia="Times New Roman" w:cs="Times New Roman"/>
          <w:b/>
          <w:sz w:val="28"/>
          <w:szCs w:val="28"/>
          <w:lang w:eastAsia="en-GB"/>
        </w:rPr>
        <w:t>12</w:t>
      </w:r>
      <w:r w:rsidR="00547190">
        <w:rPr>
          <w:rFonts w:eastAsia="Times New Roman" w:cs="Times New Roman"/>
          <w:b/>
          <w:sz w:val="28"/>
          <w:szCs w:val="28"/>
          <w:lang w:eastAsia="en-GB"/>
        </w:rPr>
        <w:t>69</w:t>
      </w:r>
      <w:r w:rsidR="00187137" w:rsidRPr="0082691A">
        <w:rPr>
          <w:rFonts w:eastAsia="Times New Roman" w:cs="Times New Roman"/>
          <w:b/>
          <w:sz w:val="28"/>
          <w:szCs w:val="28"/>
          <w:lang w:eastAsia="en-GB"/>
        </w:rPr>
        <w:t xml:space="preserve"> </w:t>
      </w:r>
    </w:p>
    <w:p w14:paraId="6246D82B" w14:textId="77777777" w:rsidR="0003501C" w:rsidRPr="0038645E" w:rsidRDefault="0003501C" w:rsidP="0038645E">
      <w:pPr>
        <w:spacing w:line="360" w:lineRule="auto"/>
        <w:rPr>
          <w:rFonts w:eastAsia="Times New Roman" w:cs="Times New Roman"/>
          <w:b/>
          <w:szCs w:val="24"/>
          <w:lang w:eastAsia="en-GB"/>
        </w:rPr>
      </w:pPr>
    </w:p>
    <w:p w14:paraId="6246D82C" w14:textId="77777777" w:rsidR="00DC5D26" w:rsidRPr="0038645E" w:rsidRDefault="00DC5D26" w:rsidP="0038645E">
      <w:pPr>
        <w:spacing w:line="360" w:lineRule="auto"/>
        <w:rPr>
          <w:rFonts w:eastAsia="Times New Roman" w:cs="Times New Roman"/>
          <w:b/>
          <w:szCs w:val="24"/>
          <w:lang w:eastAsia="en-GB"/>
        </w:rPr>
      </w:pPr>
    </w:p>
    <w:p w14:paraId="6246D82D" w14:textId="77777777" w:rsidR="007D6D17" w:rsidRPr="0038645E" w:rsidRDefault="007D6D17" w:rsidP="0038645E">
      <w:pPr>
        <w:spacing w:line="360" w:lineRule="auto"/>
        <w:rPr>
          <w:rFonts w:eastAsia="Times New Roman" w:cs="Times New Roman"/>
          <w:b/>
          <w:szCs w:val="24"/>
          <w:lang w:eastAsia="en-GB"/>
        </w:rPr>
      </w:pPr>
      <w:r w:rsidRPr="0038645E">
        <w:rPr>
          <w:rFonts w:eastAsia="Times New Roman" w:cs="Times New Roman"/>
          <w:b/>
          <w:szCs w:val="24"/>
          <w:lang w:eastAsia="en-GB"/>
        </w:rPr>
        <w:br w:type="page"/>
      </w:r>
    </w:p>
    <w:p w14:paraId="5231180D" w14:textId="77777777" w:rsidR="00171C7C" w:rsidRPr="0047742A" w:rsidRDefault="00171C7C" w:rsidP="00171C7C">
      <w:pPr>
        <w:rPr>
          <w:rFonts w:cs="Arial"/>
          <w:b/>
          <w:szCs w:val="24"/>
        </w:rPr>
      </w:pPr>
      <w:r w:rsidRPr="0047742A">
        <w:rPr>
          <w:rFonts w:cs="Arial"/>
          <w:b/>
          <w:szCs w:val="24"/>
        </w:rPr>
        <w:lastRenderedPageBreak/>
        <w:t>AI Declaration:</w:t>
      </w:r>
    </w:p>
    <w:p w14:paraId="40748DC7" w14:textId="77777777" w:rsidR="00171C7C" w:rsidRPr="00CA50AC" w:rsidRDefault="00171C7C" w:rsidP="00171C7C">
      <w:pPr>
        <w:rPr>
          <w:rFonts w:cs="Arial"/>
          <w:bCs/>
          <w:szCs w:val="24"/>
        </w:rPr>
      </w:pPr>
      <w:r>
        <w:rPr>
          <w:rFonts w:cs="Arial"/>
          <w:bCs/>
          <w:noProof/>
          <w:szCs w:val="24"/>
          <w:lang w:val="en-US"/>
        </w:rPr>
        <w:t>I confirm that I havd not used any AI tools in the research and creation of this assignment.  I confirm that I have not presented any AI – generated materials as my work.  I confirm I have copies of my drafts, notes, and other resources are used, which I may be asked to provide in evidence.</w:t>
      </w:r>
    </w:p>
    <w:p w14:paraId="6246D82F" w14:textId="008936A4" w:rsidR="0003501C" w:rsidRPr="0038645E" w:rsidRDefault="00187137" w:rsidP="00171C7C">
      <w:pPr>
        <w:spacing w:line="360" w:lineRule="auto"/>
        <w:rPr>
          <w:rFonts w:eastAsia="Times New Roman" w:cs="Times New Roman"/>
          <w:b/>
          <w:szCs w:val="24"/>
          <w:lang w:eastAsia="en-GB"/>
        </w:rPr>
      </w:pPr>
      <w:r w:rsidRPr="0038645E">
        <w:rPr>
          <w:rFonts w:eastAsia="Times New Roman" w:cs="Times New Roman"/>
          <w:b/>
          <w:szCs w:val="24"/>
          <w:lang w:eastAsia="en-GB"/>
        </w:rPr>
        <w:br w:type="page"/>
      </w:r>
    </w:p>
    <w:sdt>
      <w:sdtPr>
        <w:rPr>
          <w:rFonts w:cs="Times New Roman"/>
          <w:i/>
          <w:szCs w:val="24"/>
        </w:rPr>
        <w:id w:val="-919873410"/>
        <w:docPartObj>
          <w:docPartGallery w:val="Table of Contents"/>
          <w:docPartUnique/>
        </w:docPartObj>
      </w:sdtPr>
      <w:sdtEndPr>
        <w:rPr>
          <w:b/>
          <w:bCs/>
          <w:i w:val="0"/>
          <w:noProof/>
        </w:rPr>
      </w:sdtEndPr>
      <w:sdtContent>
        <w:p w14:paraId="6246D830" w14:textId="77777777" w:rsidR="00251CB9" w:rsidRPr="0038645E" w:rsidRDefault="00187137" w:rsidP="0038645E">
          <w:pPr>
            <w:spacing w:line="360" w:lineRule="auto"/>
            <w:jc w:val="center"/>
            <w:rPr>
              <w:rFonts w:cs="Times New Roman"/>
              <w:b/>
              <w:szCs w:val="24"/>
            </w:rPr>
          </w:pPr>
          <w:r w:rsidRPr="0038645E">
            <w:rPr>
              <w:rFonts w:cs="Times New Roman"/>
              <w:b/>
              <w:szCs w:val="24"/>
            </w:rPr>
            <w:t>Table of Contents</w:t>
          </w:r>
        </w:p>
        <w:p w14:paraId="6246D831" w14:textId="77777777" w:rsidR="00DC053C" w:rsidRPr="0038645E" w:rsidRDefault="00187137" w:rsidP="0038645E">
          <w:pPr>
            <w:pStyle w:val="TOC1"/>
            <w:tabs>
              <w:tab w:val="left" w:pos="480"/>
              <w:tab w:val="right" w:leader="dot" w:pos="9350"/>
            </w:tabs>
            <w:spacing w:after="0" w:line="360" w:lineRule="auto"/>
            <w:rPr>
              <w:rFonts w:eastAsiaTheme="minorEastAsia" w:cs="Times New Roman"/>
              <w:noProof/>
              <w:szCs w:val="24"/>
              <w:lang w:eastAsia="en-GB"/>
            </w:rPr>
          </w:pPr>
          <w:r w:rsidRPr="0038645E">
            <w:rPr>
              <w:rFonts w:cs="Times New Roman"/>
              <w:b/>
              <w:bCs/>
              <w:noProof/>
              <w:szCs w:val="24"/>
            </w:rPr>
            <w:fldChar w:fldCharType="begin"/>
          </w:r>
          <w:r w:rsidRPr="0038645E">
            <w:rPr>
              <w:rFonts w:cs="Times New Roman"/>
              <w:b/>
              <w:bCs/>
              <w:noProof/>
              <w:szCs w:val="24"/>
            </w:rPr>
            <w:instrText xml:space="preserve"> TOC \o "1-3" \h \z \u </w:instrText>
          </w:r>
          <w:r w:rsidRPr="0038645E">
            <w:rPr>
              <w:rFonts w:cs="Times New Roman"/>
              <w:b/>
              <w:bCs/>
              <w:noProof/>
              <w:szCs w:val="24"/>
            </w:rPr>
            <w:fldChar w:fldCharType="separate"/>
          </w:r>
          <w:hyperlink w:anchor="_Toc213245231" w:history="1">
            <w:r w:rsidR="00DC053C" w:rsidRPr="0038645E">
              <w:rPr>
                <w:rStyle w:val="Hyperlink"/>
                <w:rFonts w:cs="Times New Roman"/>
                <w:noProof/>
                <w:szCs w:val="24"/>
              </w:rPr>
              <w:t>1</w:t>
            </w:r>
            <w:r w:rsidR="00DC053C" w:rsidRPr="0038645E">
              <w:rPr>
                <w:rFonts w:eastAsiaTheme="minorEastAsia" w:cs="Times New Roman"/>
                <w:noProof/>
                <w:szCs w:val="24"/>
                <w:lang w:eastAsia="en-GB"/>
              </w:rPr>
              <w:tab/>
            </w:r>
            <w:r w:rsidR="00DC053C" w:rsidRPr="0038645E">
              <w:rPr>
                <w:rStyle w:val="Hyperlink"/>
                <w:rFonts w:cs="Times New Roman"/>
                <w:noProof/>
                <w:szCs w:val="24"/>
              </w:rPr>
              <w:t>Introduction</w:t>
            </w:r>
            <w:r w:rsidR="00DC053C" w:rsidRPr="0038645E">
              <w:rPr>
                <w:rFonts w:cs="Times New Roman"/>
                <w:noProof/>
                <w:webHidden/>
                <w:szCs w:val="24"/>
              </w:rPr>
              <w:tab/>
            </w:r>
            <w:r w:rsidR="00DC053C" w:rsidRPr="0038645E">
              <w:rPr>
                <w:rFonts w:cs="Times New Roman"/>
                <w:noProof/>
                <w:webHidden/>
                <w:szCs w:val="24"/>
              </w:rPr>
              <w:fldChar w:fldCharType="begin"/>
            </w:r>
            <w:r w:rsidR="00DC053C" w:rsidRPr="0038645E">
              <w:rPr>
                <w:rFonts w:cs="Times New Roman"/>
                <w:noProof/>
                <w:webHidden/>
                <w:szCs w:val="24"/>
              </w:rPr>
              <w:instrText xml:space="preserve"> PAGEREF _Toc213245231 \h </w:instrText>
            </w:r>
            <w:r w:rsidR="00DC053C" w:rsidRPr="0038645E">
              <w:rPr>
                <w:rFonts w:cs="Times New Roman"/>
                <w:noProof/>
                <w:webHidden/>
                <w:szCs w:val="24"/>
              </w:rPr>
            </w:r>
            <w:r w:rsidR="00DC053C" w:rsidRPr="0038645E">
              <w:rPr>
                <w:rFonts w:cs="Times New Roman"/>
                <w:noProof/>
                <w:webHidden/>
                <w:szCs w:val="24"/>
              </w:rPr>
              <w:fldChar w:fldCharType="separate"/>
            </w:r>
            <w:r w:rsidR="00DC053C" w:rsidRPr="0038645E">
              <w:rPr>
                <w:rFonts w:cs="Times New Roman"/>
                <w:noProof/>
                <w:webHidden/>
                <w:szCs w:val="24"/>
              </w:rPr>
              <w:t>4</w:t>
            </w:r>
            <w:r w:rsidR="00DC053C" w:rsidRPr="0038645E">
              <w:rPr>
                <w:rFonts w:cs="Times New Roman"/>
                <w:noProof/>
                <w:webHidden/>
                <w:szCs w:val="24"/>
              </w:rPr>
              <w:fldChar w:fldCharType="end"/>
            </w:r>
          </w:hyperlink>
        </w:p>
        <w:p w14:paraId="6246D832" w14:textId="77777777" w:rsidR="00DC053C" w:rsidRPr="0038645E" w:rsidRDefault="00DC053C" w:rsidP="0038645E">
          <w:pPr>
            <w:pStyle w:val="TOC1"/>
            <w:tabs>
              <w:tab w:val="left" w:pos="480"/>
              <w:tab w:val="right" w:leader="dot" w:pos="9350"/>
            </w:tabs>
            <w:spacing w:after="0" w:line="360" w:lineRule="auto"/>
            <w:rPr>
              <w:rFonts w:eastAsiaTheme="minorEastAsia" w:cs="Times New Roman"/>
              <w:noProof/>
              <w:szCs w:val="24"/>
              <w:lang w:eastAsia="en-GB"/>
            </w:rPr>
          </w:pPr>
          <w:hyperlink w:anchor="_Toc213245232" w:history="1">
            <w:r w:rsidRPr="0038645E">
              <w:rPr>
                <w:rStyle w:val="Hyperlink"/>
                <w:rFonts w:cs="Times New Roman"/>
                <w:noProof/>
                <w:szCs w:val="24"/>
              </w:rPr>
              <w:t>2</w:t>
            </w:r>
            <w:r w:rsidRPr="0038645E">
              <w:rPr>
                <w:rFonts w:eastAsiaTheme="minorEastAsia" w:cs="Times New Roman"/>
                <w:noProof/>
                <w:szCs w:val="24"/>
                <w:lang w:eastAsia="en-GB"/>
              </w:rPr>
              <w:tab/>
            </w:r>
            <w:r w:rsidRPr="0038645E">
              <w:rPr>
                <w:rStyle w:val="Hyperlink"/>
                <w:rFonts w:cs="Times New Roman"/>
                <w:noProof/>
                <w:szCs w:val="24"/>
              </w:rPr>
              <w:t>Linking Theory with Workplace Practice and Team Comparison</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_Toc213245232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4</w:t>
            </w:r>
            <w:r w:rsidRPr="0038645E">
              <w:rPr>
                <w:rFonts w:cs="Times New Roman"/>
                <w:noProof/>
                <w:webHidden/>
                <w:szCs w:val="24"/>
              </w:rPr>
              <w:fldChar w:fldCharType="end"/>
            </w:r>
          </w:hyperlink>
        </w:p>
        <w:p w14:paraId="6246D833" w14:textId="77777777" w:rsidR="00DC053C" w:rsidRPr="0038645E" w:rsidRDefault="00DC053C" w:rsidP="0038645E">
          <w:pPr>
            <w:pStyle w:val="TOC1"/>
            <w:tabs>
              <w:tab w:val="left" w:pos="480"/>
              <w:tab w:val="right" w:leader="dot" w:pos="9350"/>
            </w:tabs>
            <w:spacing w:after="0" w:line="360" w:lineRule="auto"/>
            <w:rPr>
              <w:rFonts w:eastAsiaTheme="minorEastAsia" w:cs="Times New Roman"/>
              <w:noProof/>
              <w:szCs w:val="24"/>
              <w:lang w:eastAsia="en-GB"/>
            </w:rPr>
          </w:pPr>
          <w:hyperlink w:anchor="_Toc213245233" w:history="1">
            <w:r w:rsidRPr="0038645E">
              <w:rPr>
                <w:rStyle w:val="Hyperlink"/>
                <w:rFonts w:cs="Times New Roman"/>
                <w:noProof/>
                <w:szCs w:val="24"/>
              </w:rPr>
              <w:t>3</w:t>
            </w:r>
            <w:r w:rsidRPr="0038645E">
              <w:rPr>
                <w:rFonts w:eastAsiaTheme="minorEastAsia" w:cs="Times New Roman"/>
                <w:noProof/>
                <w:szCs w:val="24"/>
                <w:lang w:eastAsia="en-GB"/>
              </w:rPr>
              <w:tab/>
            </w:r>
            <w:r w:rsidRPr="0038645E">
              <w:rPr>
                <w:rStyle w:val="Hyperlink"/>
                <w:rFonts w:cs="Times New Roman"/>
                <w:noProof/>
                <w:szCs w:val="24"/>
              </w:rPr>
              <w:t>Reflection on Learning, Skills Development, and Changing Perceptions</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_Toc213245233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5</w:t>
            </w:r>
            <w:r w:rsidRPr="0038645E">
              <w:rPr>
                <w:rFonts w:cs="Times New Roman"/>
                <w:noProof/>
                <w:webHidden/>
                <w:szCs w:val="24"/>
              </w:rPr>
              <w:fldChar w:fldCharType="end"/>
            </w:r>
          </w:hyperlink>
        </w:p>
        <w:p w14:paraId="6246D834" w14:textId="77777777" w:rsidR="00DC053C" w:rsidRPr="0038645E" w:rsidRDefault="00DC053C" w:rsidP="0038645E">
          <w:pPr>
            <w:pStyle w:val="TOC2"/>
            <w:tabs>
              <w:tab w:val="left" w:pos="880"/>
              <w:tab w:val="right" w:leader="dot" w:pos="9350"/>
            </w:tabs>
            <w:spacing w:after="0" w:line="360" w:lineRule="auto"/>
            <w:rPr>
              <w:rFonts w:eastAsiaTheme="minorEastAsia" w:cs="Times New Roman"/>
              <w:noProof/>
              <w:szCs w:val="24"/>
              <w:lang w:eastAsia="en-GB"/>
            </w:rPr>
          </w:pPr>
          <w:hyperlink w:anchor="_Toc213245234" w:history="1">
            <w:r w:rsidRPr="0038645E">
              <w:rPr>
                <w:rStyle w:val="Hyperlink"/>
                <w:rFonts w:eastAsia="Times New Roman" w:cs="Times New Roman"/>
                <w:noProof/>
                <w:szCs w:val="24"/>
              </w:rPr>
              <w:t>3.1</w:t>
            </w:r>
            <w:r w:rsidRPr="0038645E">
              <w:rPr>
                <w:rFonts w:eastAsiaTheme="minorEastAsia" w:cs="Times New Roman"/>
                <w:noProof/>
                <w:szCs w:val="24"/>
                <w:lang w:eastAsia="en-GB"/>
              </w:rPr>
              <w:tab/>
            </w:r>
            <w:r w:rsidRPr="0038645E">
              <w:rPr>
                <w:rStyle w:val="Hyperlink"/>
                <w:rFonts w:eastAsia="Times New Roman" w:cs="Times New Roman"/>
                <w:noProof/>
                <w:szCs w:val="24"/>
              </w:rPr>
              <w:t>Gibbs’ Reflective Cycle</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_Toc213245234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5</w:t>
            </w:r>
            <w:r w:rsidRPr="0038645E">
              <w:rPr>
                <w:rFonts w:cs="Times New Roman"/>
                <w:noProof/>
                <w:webHidden/>
                <w:szCs w:val="24"/>
              </w:rPr>
              <w:fldChar w:fldCharType="end"/>
            </w:r>
          </w:hyperlink>
        </w:p>
        <w:p w14:paraId="6246D835" w14:textId="77777777" w:rsidR="00DC053C" w:rsidRPr="0038645E" w:rsidRDefault="00DC053C" w:rsidP="0038645E">
          <w:pPr>
            <w:pStyle w:val="TOC3"/>
            <w:tabs>
              <w:tab w:val="left" w:pos="1320"/>
              <w:tab w:val="right" w:leader="dot" w:pos="9350"/>
            </w:tabs>
            <w:spacing w:after="0" w:line="360" w:lineRule="auto"/>
            <w:rPr>
              <w:rFonts w:eastAsiaTheme="minorEastAsia" w:cs="Times New Roman"/>
              <w:noProof/>
              <w:szCs w:val="24"/>
              <w:lang w:eastAsia="en-GB"/>
            </w:rPr>
          </w:pPr>
          <w:hyperlink w:anchor="_Toc213245235" w:history="1">
            <w:r w:rsidRPr="0038645E">
              <w:rPr>
                <w:rStyle w:val="Hyperlink"/>
                <w:rFonts w:cs="Times New Roman"/>
                <w:noProof/>
                <w:szCs w:val="24"/>
              </w:rPr>
              <w:t>3.1.1</w:t>
            </w:r>
            <w:r w:rsidRPr="0038645E">
              <w:rPr>
                <w:rFonts w:eastAsiaTheme="minorEastAsia" w:cs="Times New Roman"/>
                <w:noProof/>
                <w:szCs w:val="24"/>
                <w:lang w:eastAsia="en-GB"/>
              </w:rPr>
              <w:tab/>
            </w:r>
            <w:r w:rsidRPr="0038645E">
              <w:rPr>
                <w:rStyle w:val="Hyperlink"/>
                <w:rFonts w:cs="Times New Roman"/>
                <w:noProof/>
                <w:szCs w:val="24"/>
              </w:rPr>
              <w:t>Description</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_Toc213245235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5</w:t>
            </w:r>
            <w:r w:rsidRPr="0038645E">
              <w:rPr>
                <w:rFonts w:cs="Times New Roman"/>
                <w:noProof/>
                <w:webHidden/>
                <w:szCs w:val="24"/>
              </w:rPr>
              <w:fldChar w:fldCharType="end"/>
            </w:r>
          </w:hyperlink>
        </w:p>
        <w:p w14:paraId="6246D836" w14:textId="77777777" w:rsidR="00DC053C" w:rsidRPr="0038645E" w:rsidRDefault="00DC053C" w:rsidP="0038645E">
          <w:pPr>
            <w:pStyle w:val="TOC3"/>
            <w:tabs>
              <w:tab w:val="left" w:pos="1320"/>
              <w:tab w:val="right" w:leader="dot" w:pos="9350"/>
            </w:tabs>
            <w:spacing w:after="0" w:line="360" w:lineRule="auto"/>
            <w:rPr>
              <w:rFonts w:eastAsiaTheme="minorEastAsia" w:cs="Times New Roman"/>
              <w:noProof/>
              <w:szCs w:val="24"/>
              <w:lang w:eastAsia="en-GB"/>
            </w:rPr>
          </w:pPr>
          <w:hyperlink w:anchor="_Toc213245236" w:history="1">
            <w:r w:rsidRPr="0038645E">
              <w:rPr>
                <w:rStyle w:val="Hyperlink"/>
                <w:rFonts w:cs="Times New Roman"/>
                <w:noProof/>
                <w:szCs w:val="24"/>
              </w:rPr>
              <w:t>3.1.2</w:t>
            </w:r>
            <w:r w:rsidRPr="0038645E">
              <w:rPr>
                <w:rFonts w:eastAsiaTheme="minorEastAsia" w:cs="Times New Roman"/>
                <w:noProof/>
                <w:szCs w:val="24"/>
                <w:lang w:eastAsia="en-GB"/>
              </w:rPr>
              <w:tab/>
            </w:r>
            <w:r w:rsidRPr="0038645E">
              <w:rPr>
                <w:rStyle w:val="Hyperlink"/>
                <w:rFonts w:cs="Times New Roman"/>
                <w:noProof/>
                <w:szCs w:val="24"/>
              </w:rPr>
              <w:t>Feelings</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_Toc213245236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5</w:t>
            </w:r>
            <w:r w:rsidRPr="0038645E">
              <w:rPr>
                <w:rFonts w:cs="Times New Roman"/>
                <w:noProof/>
                <w:webHidden/>
                <w:szCs w:val="24"/>
              </w:rPr>
              <w:fldChar w:fldCharType="end"/>
            </w:r>
          </w:hyperlink>
        </w:p>
        <w:p w14:paraId="6246D837" w14:textId="4EF61E9C" w:rsidR="00DC053C" w:rsidRPr="0038645E" w:rsidRDefault="00AB4815" w:rsidP="0038645E">
          <w:pPr>
            <w:pStyle w:val="TOC3"/>
            <w:tabs>
              <w:tab w:val="left" w:pos="1320"/>
              <w:tab w:val="right" w:leader="dot" w:pos="9350"/>
            </w:tabs>
            <w:spacing w:after="0" w:line="360" w:lineRule="auto"/>
            <w:rPr>
              <w:rFonts w:eastAsiaTheme="minorEastAsia" w:cs="Times New Roman"/>
              <w:noProof/>
              <w:szCs w:val="24"/>
              <w:lang w:eastAsia="en-GB"/>
            </w:rPr>
          </w:pPr>
          <w:r>
            <w:t>3.1.3      Evaluation…………………………………………………………………………..6</w:t>
          </w:r>
        </w:p>
        <w:p w14:paraId="6246D838" w14:textId="77777777" w:rsidR="00DC053C" w:rsidRPr="0038645E" w:rsidRDefault="00DC053C" w:rsidP="0038645E">
          <w:pPr>
            <w:pStyle w:val="TOC3"/>
            <w:tabs>
              <w:tab w:val="left" w:pos="1320"/>
              <w:tab w:val="right" w:leader="dot" w:pos="9350"/>
            </w:tabs>
            <w:spacing w:after="0" w:line="360" w:lineRule="auto"/>
            <w:rPr>
              <w:rFonts w:eastAsiaTheme="minorEastAsia" w:cs="Times New Roman"/>
              <w:noProof/>
              <w:szCs w:val="24"/>
              <w:lang w:eastAsia="en-GB"/>
            </w:rPr>
          </w:pPr>
          <w:hyperlink w:anchor="_Toc213245238" w:history="1">
            <w:r w:rsidRPr="0038645E">
              <w:rPr>
                <w:rStyle w:val="Hyperlink"/>
                <w:rFonts w:cs="Times New Roman"/>
                <w:noProof/>
                <w:szCs w:val="24"/>
              </w:rPr>
              <w:t>3.1.4</w:t>
            </w:r>
            <w:r w:rsidRPr="0038645E">
              <w:rPr>
                <w:rFonts w:eastAsiaTheme="minorEastAsia" w:cs="Times New Roman"/>
                <w:noProof/>
                <w:szCs w:val="24"/>
                <w:lang w:eastAsia="en-GB"/>
              </w:rPr>
              <w:tab/>
            </w:r>
            <w:r w:rsidRPr="0038645E">
              <w:rPr>
                <w:rStyle w:val="Hyperlink"/>
                <w:rFonts w:cs="Times New Roman"/>
                <w:noProof/>
                <w:szCs w:val="24"/>
              </w:rPr>
              <w:t>Analysis</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_Toc213245238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6</w:t>
            </w:r>
            <w:r w:rsidRPr="0038645E">
              <w:rPr>
                <w:rFonts w:cs="Times New Roman"/>
                <w:noProof/>
                <w:webHidden/>
                <w:szCs w:val="24"/>
              </w:rPr>
              <w:fldChar w:fldCharType="end"/>
            </w:r>
          </w:hyperlink>
        </w:p>
        <w:p w14:paraId="6246D839" w14:textId="77777777" w:rsidR="00DC053C" w:rsidRPr="0038645E" w:rsidRDefault="00DC053C" w:rsidP="0038645E">
          <w:pPr>
            <w:pStyle w:val="TOC3"/>
            <w:tabs>
              <w:tab w:val="left" w:pos="1320"/>
              <w:tab w:val="right" w:leader="dot" w:pos="9350"/>
            </w:tabs>
            <w:spacing w:after="0" w:line="360" w:lineRule="auto"/>
            <w:rPr>
              <w:rFonts w:eastAsiaTheme="minorEastAsia" w:cs="Times New Roman"/>
              <w:noProof/>
              <w:szCs w:val="24"/>
              <w:lang w:eastAsia="en-GB"/>
            </w:rPr>
          </w:pPr>
          <w:hyperlink w:anchor="_Toc213245239" w:history="1">
            <w:r w:rsidRPr="0038645E">
              <w:rPr>
                <w:rStyle w:val="Hyperlink"/>
                <w:rFonts w:cs="Times New Roman"/>
                <w:noProof/>
                <w:szCs w:val="24"/>
              </w:rPr>
              <w:t>3.1.5</w:t>
            </w:r>
            <w:r w:rsidRPr="0038645E">
              <w:rPr>
                <w:rFonts w:eastAsiaTheme="minorEastAsia" w:cs="Times New Roman"/>
                <w:noProof/>
                <w:szCs w:val="24"/>
                <w:lang w:eastAsia="en-GB"/>
              </w:rPr>
              <w:tab/>
            </w:r>
            <w:r w:rsidRPr="0038645E">
              <w:rPr>
                <w:rStyle w:val="Hyperlink"/>
                <w:rFonts w:cs="Times New Roman"/>
                <w:noProof/>
                <w:szCs w:val="24"/>
              </w:rPr>
              <w:t>Conclusion</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_Toc213245239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6</w:t>
            </w:r>
            <w:r w:rsidRPr="0038645E">
              <w:rPr>
                <w:rFonts w:cs="Times New Roman"/>
                <w:noProof/>
                <w:webHidden/>
                <w:szCs w:val="24"/>
              </w:rPr>
              <w:fldChar w:fldCharType="end"/>
            </w:r>
          </w:hyperlink>
        </w:p>
        <w:p w14:paraId="6246D83A" w14:textId="77777777" w:rsidR="00DC053C" w:rsidRPr="0038645E" w:rsidRDefault="00DC053C" w:rsidP="0038645E">
          <w:pPr>
            <w:pStyle w:val="TOC3"/>
            <w:tabs>
              <w:tab w:val="left" w:pos="1320"/>
              <w:tab w:val="right" w:leader="dot" w:pos="9350"/>
            </w:tabs>
            <w:spacing w:after="0" w:line="360" w:lineRule="auto"/>
            <w:rPr>
              <w:rFonts w:eastAsiaTheme="minorEastAsia" w:cs="Times New Roman"/>
              <w:noProof/>
              <w:szCs w:val="24"/>
              <w:lang w:eastAsia="en-GB"/>
            </w:rPr>
          </w:pPr>
          <w:hyperlink w:anchor="_Toc213245240" w:history="1">
            <w:r w:rsidRPr="0038645E">
              <w:rPr>
                <w:rStyle w:val="Hyperlink"/>
                <w:rFonts w:cs="Times New Roman"/>
                <w:noProof/>
                <w:szCs w:val="24"/>
              </w:rPr>
              <w:t>3.1.6</w:t>
            </w:r>
            <w:r w:rsidRPr="0038645E">
              <w:rPr>
                <w:rFonts w:eastAsiaTheme="minorEastAsia" w:cs="Times New Roman"/>
                <w:noProof/>
                <w:szCs w:val="24"/>
                <w:lang w:eastAsia="en-GB"/>
              </w:rPr>
              <w:tab/>
            </w:r>
            <w:r w:rsidRPr="0038645E">
              <w:rPr>
                <w:rStyle w:val="Hyperlink"/>
                <w:rFonts w:cs="Times New Roman"/>
                <w:noProof/>
                <w:szCs w:val="24"/>
              </w:rPr>
              <w:t>Action Plan</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_Toc213245240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6</w:t>
            </w:r>
            <w:r w:rsidRPr="0038645E">
              <w:rPr>
                <w:rFonts w:cs="Times New Roman"/>
                <w:noProof/>
                <w:webHidden/>
                <w:szCs w:val="24"/>
              </w:rPr>
              <w:fldChar w:fldCharType="end"/>
            </w:r>
          </w:hyperlink>
        </w:p>
        <w:p w14:paraId="6246D83B" w14:textId="77777777" w:rsidR="00DC053C" w:rsidRPr="0038645E" w:rsidRDefault="00DC053C" w:rsidP="0038645E">
          <w:pPr>
            <w:pStyle w:val="TOC1"/>
            <w:tabs>
              <w:tab w:val="left" w:pos="480"/>
              <w:tab w:val="right" w:leader="dot" w:pos="9350"/>
            </w:tabs>
            <w:spacing w:after="0" w:line="360" w:lineRule="auto"/>
            <w:rPr>
              <w:rFonts w:eastAsiaTheme="minorEastAsia" w:cs="Times New Roman"/>
              <w:noProof/>
              <w:szCs w:val="24"/>
              <w:lang w:eastAsia="en-GB"/>
            </w:rPr>
          </w:pPr>
          <w:hyperlink w:anchor="_Toc213245241" w:history="1">
            <w:r w:rsidRPr="0038645E">
              <w:rPr>
                <w:rStyle w:val="Hyperlink"/>
                <w:rFonts w:cs="Times New Roman"/>
                <w:noProof/>
                <w:szCs w:val="24"/>
              </w:rPr>
              <w:t>4</w:t>
            </w:r>
            <w:r w:rsidRPr="0038645E">
              <w:rPr>
                <w:rFonts w:eastAsiaTheme="minorEastAsia" w:cs="Times New Roman"/>
                <w:noProof/>
                <w:szCs w:val="24"/>
                <w:lang w:eastAsia="en-GB"/>
              </w:rPr>
              <w:tab/>
            </w:r>
            <w:r w:rsidRPr="0038645E">
              <w:rPr>
                <w:rStyle w:val="Hyperlink"/>
                <w:rFonts w:cs="Times New Roman"/>
                <w:noProof/>
                <w:szCs w:val="24"/>
              </w:rPr>
              <w:t>Critical Evaluation, Academic Comparison, and Recommendations</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_Toc213245241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6</w:t>
            </w:r>
            <w:r w:rsidRPr="0038645E">
              <w:rPr>
                <w:rFonts w:cs="Times New Roman"/>
                <w:noProof/>
                <w:webHidden/>
                <w:szCs w:val="24"/>
              </w:rPr>
              <w:fldChar w:fldCharType="end"/>
            </w:r>
          </w:hyperlink>
        </w:p>
        <w:p w14:paraId="6246D83C" w14:textId="77777777" w:rsidR="00DC053C" w:rsidRPr="0038645E" w:rsidRDefault="00DC053C" w:rsidP="0038645E">
          <w:pPr>
            <w:pStyle w:val="TOC1"/>
            <w:tabs>
              <w:tab w:val="left" w:pos="480"/>
              <w:tab w:val="right" w:leader="dot" w:pos="9350"/>
            </w:tabs>
            <w:spacing w:after="0" w:line="360" w:lineRule="auto"/>
            <w:rPr>
              <w:rFonts w:eastAsiaTheme="minorEastAsia" w:cs="Times New Roman"/>
              <w:noProof/>
              <w:szCs w:val="24"/>
              <w:lang w:eastAsia="en-GB"/>
            </w:rPr>
          </w:pPr>
          <w:hyperlink w:anchor="_Toc213245242" w:history="1">
            <w:r w:rsidRPr="0038645E">
              <w:rPr>
                <w:rStyle w:val="Hyperlink"/>
                <w:rFonts w:cs="Times New Roman"/>
                <w:noProof/>
                <w:szCs w:val="24"/>
              </w:rPr>
              <w:t>5</w:t>
            </w:r>
            <w:r w:rsidRPr="0038645E">
              <w:rPr>
                <w:rFonts w:eastAsiaTheme="minorEastAsia" w:cs="Times New Roman"/>
                <w:noProof/>
                <w:szCs w:val="24"/>
                <w:lang w:eastAsia="en-GB"/>
              </w:rPr>
              <w:tab/>
            </w:r>
            <w:r w:rsidRPr="0038645E">
              <w:rPr>
                <w:rStyle w:val="Hyperlink"/>
                <w:rFonts w:cs="Times New Roman"/>
                <w:noProof/>
                <w:szCs w:val="24"/>
              </w:rPr>
              <w:t>Conclusion</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_Toc213245242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7</w:t>
            </w:r>
            <w:r w:rsidRPr="0038645E">
              <w:rPr>
                <w:rFonts w:cs="Times New Roman"/>
                <w:noProof/>
                <w:webHidden/>
                <w:szCs w:val="24"/>
              </w:rPr>
              <w:fldChar w:fldCharType="end"/>
            </w:r>
          </w:hyperlink>
        </w:p>
        <w:p w14:paraId="6246D83D" w14:textId="77777777" w:rsidR="00DC053C" w:rsidRPr="0038645E" w:rsidRDefault="00DC053C" w:rsidP="0038645E">
          <w:pPr>
            <w:pStyle w:val="TOC1"/>
            <w:tabs>
              <w:tab w:val="left" w:pos="480"/>
              <w:tab w:val="right" w:leader="dot" w:pos="9350"/>
            </w:tabs>
            <w:spacing w:after="0" w:line="360" w:lineRule="auto"/>
            <w:rPr>
              <w:rFonts w:eastAsiaTheme="minorEastAsia" w:cs="Times New Roman"/>
              <w:noProof/>
              <w:szCs w:val="24"/>
              <w:lang w:eastAsia="en-GB"/>
            </w:rPr>
          </w:pPr>
          <w:hyperlink w:anchor="_Toc213245243" w:history="1">
            <w:r w:rsidRPr="0038645E">
              <w:rPr>
                <w:rStyle w:val="Hyperlink"/>
                <w:rFonts w:cs="Times New Roman"/>
                <w:noProof/>
                <w:szCs w:val="24"/>
              </w:rPr>
              <w:t>6</w:t>
            </w:r>
            <w:r w:rsidRPr="0038645E">
              <w:rPr>
                <w:rFonts w:eastAsiaTheme="minorEastAsia" w:cs="Times New Roman"/>
                <w:noProof/>
                <w:szCs w:val="24"/>
                <w:lang w:eastAsia="en-GB"/>
              </w:rPr>
              <w:tab/>
            </w:r>
            <w:r w:rsidRPr="0038645E">
              <w:rPr>
                <w:rStyle w:val="Hyperlink"/>
                <w:rFonts w:cs="Times New Roman"/>
                <w:noProof/>
                <w:szCs w:val="24"/>
              </w:rPr>
              <w:t>References</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_Toc213245243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8</w:t>
            </w:r>
            <w:r w:rsidRPr="0038645E">
              <w:rPr>
                <w:rFonts w:cs="Times New Roman"/>
                <w:noProof/>
                <w:webHidden/>
                <w:szCs w:val="24"/>
              </w:rPr>
              <w:fldChar w:fldCharType="end"/>
            </w:r>
          </w:hyperlink>
        </w:p>
        <w:p w14:paraId="6246D83E" w14:textId="77777777" w:rsidR="00DC053C" w:rsidRPr="0038645E" w:rsidRDefault="00DC053C" w:rsidP="0038645E">
          <w:pPr>
            <w:pStyle w:val="TOC1"/>
            <w:tabs>
              <w:tab w:val="left" w:pos="480"/>
              <w:tab w:val="right" w:leader="dot" w:pos="9350"/>
            </w:tabs>
            <w:spacing w:after="0" w:line="360" w:lineRule="auto"/>
            <w:rPr>
              <w:rFonts w:eastAsiaTheme="minorEastAsia" w:cs="Times New Roman"/>
              <w:noProof/>
              <w:szCs w:val="24"/>
              <w:lang w:eastAsia="en-GB"/>
            </w:rPr>
          </w:pPr>
          <w:hyperlink w:anchor="_Toc213245244" w:history="1">
            <w:r w:rsidRPr="0038645E">
              <w:rPr>
                <w:rStyle w:val="Hyperlink"/>
                <w:rFonts w:cs="Times New Roman"/>
                <w:noProof/>
                <w:szCs w:val="24"/>
              </w:rPr>
              <w:t>7</w:t>
            </w:r>
            <w:r w:rsidRPr="0038645E">
              <w:rPr>
                <w:rFonts w:eastAsiaTheme="minorEastAsia" w:cs="Times New Roman"/>
                <w:noProof/>
                <w:szCs w:val="24"/>
                <w:lang w:eastAsia="en-GB"/>
              </w:rPr>
              <w:tab/>
            </w:r>
            <w:r w:rsidRPr="0038645E">
              <w:rPr>
                <w:rStyle w:val="Hyperlink"/>
                <w:rFonts w:cs="Times New Roman"/>
                <w:noProof/>
                <w:szCs w:val="24"/>
              </w:rPr>
              <w:t>Appendix</w:t>
            </w:r>
            <w:r w:rsidRPr="0038645E">
              <w:rPr>
                <w:rFonts w:cs="Times New Roman"/>
                <w:noProof/>
                <w:webHidden/>
                <w:szCs w:val="24"/>
              </w:rPr>
              <w:tab/>
            </w:r>
            <w:r w:rsidRPr="0038645E">
              <w:rPr>
                <w:rFonts w:cs="Times New Roman"/>
                <w:noProof/>
                <w:webHidden/>
                <w:szCs w:val="24"/>
              </w:rPr>
              <w:fldChar w:fldCharType="begin"/>
            </w:r>
            <w:r w:rsidRPr="0038645E">
              <w:rPr>
                <w:rFonts w:cs="Times New Roman"/>
                <w:noProof/>
                <w:webHidden/>
                <w:szCs w:val="24"/>
              </w:rPr>
              <w:instrText xml:space="preserve"> PAGEREF _Toc213245244 \h </w:instrText>
            </w:r>
            <w:r w:rsidRPr="0038645E">
              <w:rPr>
                <w:rFonts w:cs="Times New Roman"/>
                <w:noProof/>
                <w:webHidden/>
                <w:szCs w:val="24"/>
              </w:rPr>
            </w:r>
            <w:r w:rsidRPr="0038645E">
              <w:rPr>
                <w:rFonts w:cs="Times New Roman"/>
                <w:noProof/>
                <w:webHidden/>
                <w:szCs w:val="24"/>
              </w:rPr>
              <w:fldChar w:fldCharType="separate"/>
            </w:r>
            <w:r w:rsidRPr="0038645E">
              <w:rPr>
                <w:rFonts w:cs="Times New Roman"/>
                <w:noProof/>
                <w:webHidden/>
                <w:szCs w:val="24"/>
              </w:rPr>
              <w:t>10</w:t>
            </w:r>
            <w:r w:rsidRPr="0038645E">
              <w:rPr>
                <w:rFonts w:cs="Times New Roman"/>
                <w:noProof/>
                <w:webHidden/>
                <w:szCs w:val="24"/>
              </w:rPr>
              <w:fldChar w:fldCharType="end"/>
            </w:r>
          </w:hyperlink>
        </w:p>
        <w:p w14:paraId="6246D83F" w14:textId="77777777" w:rsidR="00C61BDE" w:rsidRPr="0038645E" w:rsidRDefault="00187137" w:rsidP="0038645E">
          <w:pPr>
            <w:spacing w:line="360" w:lineRule="auto"/>
            <w:rPr>
              <w:rFonts w:cs="Times New Roman"/>
              <w:szCs w:val="24"/>
            </w:rPr>
          </w:pPr>
          <w:r w:rsidRPr="0038645E">
            <w:rPr>
              <w:rFonts w:cs="Times New Roman"/>
              <w:b/>
              <w:bCs/>
              <w:noProof/>
              <w:szCs w:val="24"/>
            </w:rPr>
            <w:fldChar w:fldCharType="end"/>
          </w:r>
        </w:p>
      </w:sdtContent>
    </w:sdt>
    <w:p w14:paraId="6246D840" w14:textId="77777777" w:rsidR="00C61BDE" w:rsidRPr="0038645E" w:rsidRDefault="00187137" w:rsidP="0038645E">
      <w:pPr>
        <w:spacing w:line="360" w:lineRule="auto"/>
        <w:rPr>
          <w:rFonts w:eastAsia="Times New Roman" w:cs="Times New Roman"/>
          <w:b/>
          <w:szCs w:val="24"/>
          <w:lang w:eastAsia="en-GB"/>
        </w:rPr>
      </w:pPr>
      <w:r w:rsidRPr="0038645E">
        <w:rPr>
          <w:rFonts w:eastAsia="Times New Roman" w:cs="Times New Roman"/>
          <w:b/>
          <w:szCs w:val="24"/>
          <w:lang w:eastAsia="en-GB"/>
        </w:rPr>
        <w:br w:type="page"/>
      </w:r>
    </w:p>
    <w:p w14:paraId="6246D841" w14:textId="77777777" w:rsidR="00D00AE6" w:rsidRPr="0038645E" w:rsidRDefault="00187137" w:rsidP="0038645E">
      <w:pPr>
        <w:pStyle w:val="Heading1"/>
        <w:rPr>
          <w:i w:val="0"/>
        </w:rPr>
      </w:pPr>
      <w:bookmarkStart w:id="0" w:name="_Toc213245231"/>
      <w:r w:rsidRPr="0038645E">
        <w:rPr>
          <w:i w:val="0"/>
        </w:rPr>
        <w:lastRenderedPageBreak/>
        <w:t>Introduction</w:t>
      </w:r>
      <w:bookmarkEnd w:id="0"/>
    </w:p>
    <w:p w14:paraId="6246D842" w14:textId="51734868" w:rsidR="00017051" w:rsidRDefault="00187137" w:rsidP="0038645E">
      <w:pPr>
        <w:spacing w:line="360" w:lineRule="auto"/>
        <w:jc w:val="both"/>
        <w:rPr>
          <w:rFonts w:cs="Times New Roman"/>
          <w:szCs w:val="24"/>
          <w:lang w:eastAsia="en-GB"/>
        </w:rPr>
      </w:pPr>
      <w:r w:rsidRPr="0038645E">
        <w:rPr>
          <w:rFonts w:cs="Times New Roman"/>
          <w:szCs w:val="24"/>
          <w:lang w:eastAsia="en-GB"/>
        </w:rPr>
        <w:t xml:space="preserve">The </w:t>
      </w:r>
      <w:r w:rsidR="008421DD">
        <w:rPr>
          <w:rFonts w:cs="Times New Roman"/>
          <w:szCs w:val="24"/>
          <w:lang w:eastAsia="en-GB"/>
        </w:rPr>
        <w:t>F</w:t>
      </w:r>
      <w:r w:rsidRPr="0038645E">
        <w:rPr>
          <w:rFonts w:cs="Times New Roman"/>
          <w:szCs w:val="24"/>
          <w:lang w:eastAsia="en-GB"/>
        </w:rPr>
        <w:t>ood and Beverage department focuses on the guest experience and financial results of any hospitality business</w:t>
      </w:r>
      <w:r w:rsidR="00603056" w:rsidRPr="0038645E">
        <w:rPr>
          <w:rFonts w:cs="Times New Roman"/>
          <w:szCs w:val="24"/>
          <w:lang w:eastAsia="en-GB"/>
        </w:rPr>
        <w:t xml:space="preserve"> (</w:t>
      </w:r>
      <w:r w:rsidR="00603056" w:rsidRPr="0038645E">
        <w:rPr>
          <w:rFonts w:cs="Times New Roman"/>
          <w:szCs w:val="24"/>
        </w:rPr>
        <w:t>Johnston et al., 2021)</w:t>
      </w:r>
      <w:r w:rsidRPr="0038645E">
        <w:rPr>
          <w:rFonts w:cs="Times New Roman"/>
          <w:szCs w:val="24"/>
          <w:lang w:eastAsia="en-GB"/>
        </w:rPr>
        <w:t>. F&amp;B operations are a vital part of the hotel service at Mercure Birmingham West Hotel, a 4-star hotel in the Accor brand that is found in West Bromwich</w:t>
      </w:r>
      <w:r w:rsidR="006957A3" w:rsidRPr="0038645E">
        <w:rPr>
          <w:rFonts w:cs="Times New Roman"/>
          <w:szCs w:val="24"/>
          <w:lang w:eastAsia="en-GB"/>
        </w:rPr>
        <w:t xml:space="preserve"> (</w:t>
      </w:r>
      <w:r w:rsidR="006957A3" w:rsidRPr="0038645E">
        <w:rPr>
          <w:rFonts w:cs="Times New Roman"/>
          <w:szCs w:val="24"/>
        </w:rPr>
        <w:t>Mercure Hotel, 2025)</w:t>
      </w:r>
      <w:r w:rsidRPr="0038645E">
        <w:rPr>
          <w:rFonts w:cs="Times New Roman"/>
          <w:szCs w:val="24"/>
          <w:lang w:eastAsia="en-GB"/>
        </w:rPr>
        <w:t>. The hotel is a full-service restaurant, bar, and lounge, serving both leisure and corporate clientele, including room service, meetings, and banquet catering services. The restaurant provides a global cuisine throughout Britain, based on the effective delivery of beverages and atte</w:t>
      </w:r>
      <w:r w:rsidR="004449C2" w:rsidRPr="0038645E">
        <w:rPr>
          <w:rFonts w:cs="Times New Roman"/>
          <w:szCs w:val="24"/>
          <w:lang w:eastAsia="en-GB"/>
        </w:rPr>
        <w:t>ntion to customer satisfaction.</w:t>
      </w:r>
      <w:r w:rsidR="00CF5F23" w:rsidRPr="0038645E">
        <w:rPr>
          <w:rFonts w:cs="Times New Roman"/>
          <w:szCs w:val="24"/>
          <w:lang w:eastAsia="en-GB"/>
        </w:rPr>
        <w:t xml:space="preserve"> </w:t>
      </w:r>
      <w:r w:rsidRPr="0038645E">
        <w:rPr>
          <w:rFonts w:cs="Times New Roman"/>
          <w:szCs w:val="24"/>
          <w:lang w:eastAsia="en-GB"/>
        </w:rPr>
        <w:t>My placement was under the F&amp;B department, where I was exposed to practical management of business, serving guests, and colla</w:t>
      </w:r>
      <w:r w:rsidR="006D597C">
        <w:rPr>
          <w:rFonts w:cs="Times New Roman"/>
          <w:szCs w:val="24"/>
          <w:lang w:eastAsia="en-GB"/>
        </w:rPr>
        <w:t>borating with other employees</w:t>
      </w:r>
      <w:r w:rsidRPr="0038645E">
        <w:rPr>
          <w:rFonts w:cs="Times New Roman"/>
          <w:szCs w:val="24"/>
          <w:lang w:eastAsia="en-GB"/>
        </w:rPr>
        <w:t>.</w:t>
      </w:r>
    </w:p>
    <w:p w14:paraId="41A5D154" w14:textId="77777777" w:rsidR="00471E07" w:rsidRPr="0038645E" w:rsidRDefault="00471E07" w:rsidP="0038645E">
      <w:pPr>
        <w:spacing w:line="360" w:lineRule="auto"/>
        <w:jc w:val="both"/>
        <w:rPr>
          <w:rFonts w:cs="Times New Roman"/>
          <w:szCs w:val="24"/>
          <w:lang w:eastAsia="en-GB"/>
        </w:rPr>
      </w:pPr>
    </w:p>
    <w:p w14:paraId="6246D843" w14:textId="77777777" w:rsidR="0034038D" w:rsidRPr="0038645E" w:rsidRDefault="00187137" w:rsidP="0038645E">
      <w:pPr>
        <w:pStyle w:val="Heading1"/>
        <w:rPr>
          <w:i w:val="0"/>
        </w:rPr>
      </w:pPr>
      <w:bookmarkStart w:id="1" w:name="_Toc213245232"/>
      <w:r w:rsidRPr="0038645E">
        <w:rPr>
          <w:i w:val="0"/>
        </w:rPr>
        <w:t>Linking Theory with Workplace Practice and Team Comparison</w:t>
      </w:r>
      <w:bookmarkEnd w:id="1"/>
    </w:p>
    <w:p w14:paraId="6246D844" w14:textId="117C9A57" w:rsidR="00017051" w:rsidRDefault="00187137" w:rsidP="0038645E">
      <w:pPr>
        <w:spacing w:line="360" w:lineRule="auto"/>
        <w:jc w:val="both"/>
        <w:rPr>
          <w:rFonts w:cs="Times New Roman"/>
          <w:szCs w:val="24"/>
          <w:lang w:eastAsia="en-GB"/>
        </w:rPr>
      </w:pPr>
      <w:r w:rsidRPr="0038645E">
        <w:rPr>
          <w:rFonts w:cs="Times New Roman"/>
          <w:szCs w:val="24"/>
          <w:lang w:eastAsia="en-GB"/>
        </w:rPr>
        <w:t xml:space="preserve">The Food and Beverage Operations course </w:t>
      </w:r>
      <w:r w:rsidR="009A2E77" w:rsidRPr="0038645E">
        <w:rPr>
          <w:rFonts w:cs="Times New Roman"/>
          <w:szCs w:val="24"/>
          <w:lang w:eastAsia="en-GB"/>
        </w:rPr>
        <w:t xml:space="preserve">taught me </w:t>
      </w:r>
      <w:r w:rsidRPr="0038645E">
        <w:rPr>
          <w:rFonts w:cs="Times New Roman"/>
          <w:szCs w:val="24"/>
          <w:lang w:eastAsia="en-GB"/>
        </w:rPr>
        <w:t>the most important models</w:t>
      </w:r>
      <w:r w:rsidR="00CF07C5" w:rsidRPr="0038645E">
        <w:rPr>
          <w:rFonts w:cs="Times New Roman"/>
          <w:szCs w:val="24"/>
          <w:lang w:eastAsia="en-GB"/>
        </w:rPr>
        <w:t>, such as the</w:t>
      </w:r>
      <w:r w:rsidR="00A12DA8" w:rsidRPr="0038645E">
        <w:rPr>
          <w:rFonts w:cs="Times New Roman"/>
          <w:szCs w:val="24"/>
          <w:lang w:eastAsia="en-GB"/>
        </w:rPr>
        <w:t xml:space="preserve"> SERVQUAL Model</w:t>
      </w:r>
      <w:r w:rsidRPr="0038645E">
        <w:rPr>
          <w:rFonts w:cs="Times New Roman"/>
          <w:szCs w:val="24"/>
          <w:lang w:eastAsia="en-GB"/>
        </w:rPr>
        <w:t xml:space="preserve">, which measures the quality of service using five dimensions, namely, reliability, assurance, tangibles, empathy, and responsiveness. Practically, these dimensions were reflected in the everyday service of Mercure Birmingham West Hotel. Another practice that the </w:t>
      </w:r>
      <w:r w:rsidR="00EC7333" w:rsidRPr="0038645E">
        <w:rPr>
          <w:rFonts w:cs="Times New Roman"/>
          <w:szCs w:val="24"/>
          <w:lang w:eastAsia="en-GB"/>
        </w:rPr>
        <w:t>hotel introduced was the HACCP</w:t>
      </w:r>
      <w:r w:rsidRPr="0038645E">
        <w:rPr>
          <w:rFonts w:cs="Times New Roman"/>
          <w:szCs w:val="24"/>
          <w:lang w:eastAsia="en-GB"/>
        </w:rPr>
        <w:t xml:space="preserve"> teachings, which guaranteed the safety of the food and, in this case, storage and temperature</w:t>
      </w:r>
      <w:r w:rsidR="00F533A5" w:rsidRPr="0038645E">
        <w:rPr>
          <w:rFonts w:cs="Times New Roman"/>
          <w:szCs w:val="24"/>
          <w:lang w:eastAsia="en-GB"/>
        </w:rPr>
        <w:t xml:space="preserve"> (</w:t>
      </w:r>
      <w:r w:rsidR="00F533A5" w:rsidRPr="0038645E">
        <w:rPr>
          <w:rFonts w:cs="Times New Roman"/>
          <w:szCs w:val="24"/>
        </w:rPr>
        <w:t>Walker, 2021)</w:t>
      </w:r>
      <w:r w:rsidRPr="0038645E">
        <w:rPr>
          <w:rFonts w:cs="Times New Roman"/>
          <w:szCs w:val="24"/>
          <w:lang w:eastAsia="en-GB"/>
        </w:rPr>
        <w:t>. The F&amp;B staff (Kelly</w:t>
      </w:r>
      <w:r w:rsidR="00FB439F">
        <w:rPr>
          <w:rFonts w:cs="Times New Roman"/>
          <w:szCs w:val="24"/>
          <w:lang w:eastAsia="en-GB"/>
        </w:rPr>
        <w:t xml:space="preserve"> O’</w:t>
      </w:r>
      <w:r w:rsidR="00DA1F17">
        <w:rPr>
          <w:rFonts w:cs="Times New Roman"/>
          <w:szCs w:val="24"/>
          <w:lang w:eastAsia="en-GB"/>
        </w:rPr>
        <w:t>Sullivan</w:t>
      </w:r>
      <w:r w:rsidRPr="0038645E">
        <w:rPr>
          <w:rFonts w:cs="Times New Roman"/>
          <w:szCs w:val="24"/>
          <w:lang w:eastAsia="en-GB"/>
        </w:rPr>
        <w:t xml:space="preserve"> and Balvant</w:t>
      </w:r>
      <w:r w:rsidR="00DA1F17">
        <w:rPr>
          <w:rFonts w:cs="Times New Roman"/>
          <w:szCs w:val="24"/>
          <w:lang w:eastAsia="en-GB"/>
        </w:rPr>
        <w:t xml:space="preserve"> Patel</w:t>
      </w:r>
      <w:r w:rsidRPr="0038645E">
        <w:rPr>
          <w:rFonts w:cs="Times New Roman"/>
          <w:szCs w:val="24"/>
          <w:lang w:eastAsia="en-GB"/>
        </w:rPr>
        <w:t xml:space="preserve">) performed regular inspections to ensure that hygiene standards were </w:t>
      </w:r>
      <w:r w:rsidR="00FD14D3" w:rsidRPr="0038645E">
        <w:rPr>
          <w:rFonts w:cs="Times New Roman"/>
          <w:szCs w:val="24"/>
          <w:lang w:eastAsia="en-GB"/>
        </w:rPr>
        <w:t>met,</w:t>
      </w:r>
      <w:r w:rsidRPr="0038645E">
        <w:rPr>
          <w:rFonts w:cs="Times New Roman"/>
          <w:szCs w:val="24"/>
          <w:lang w:eastAsia="en-GB"/>
        </w:rPr>
        <w:t xml:space="preserve"> and contamination risks were reduced. </w:t>
      </w:r>
    </w:p>
    <w:p w14:paraId="4031F6F8" w14:textId="77777777" w:rsidR="00C51147" w:rsidRPr="0038645E" w:rsidRDefault="00C51147" w:rsidP="0038645E">
      <w:pPr>
        <w:spacing w:line="360" w:lineRule="auto"/>
        <w:jc w:val="both"/>
        <w:rPr>
          <w:rFonts w:cs="Times New Roman"/>
          <w:szCs w:val="24"/>
          <w:lang w:eastAsia="en-GB"/>
        </w:rPr>
      </w:pPr>
    </w:p>
    <w:p w14:paraId="6246D845" w14:textId="76A12757" w:rsidR="00753C42" w:rsidRPr="0038645E" w:rsidRDefault="00187137" w:rsidP="0038645E">
      <w:pPr>
        <w:spacing w:line="360" w:lineRule="auto"/>
        <w:jc w:val="both"/>
        <w:rPr>
          <w:rFonts w:cs="Times New Roman"/>
          <w:szCs w:val="24"/>
          <w:lang w:eastAsia="en-GB"/>
        </w:rPr>
      </w:pPr>
      <w:r w:rsidRPr="0038645E">
        <w:rPr>
          <w:rFonts w:cs="Times New Roman"/>
          <w:szCs w:val="24"/>
          <w:lang w:eastAsia="en-GB"/>
        </w:rPr>
        <w:t>The comparison of views with employees on the team emphasi</w:t>
      </w:r>
      <w:r w:rsidR="00FD14D3">
        <w:rPr>
          <w:rFonts w:cs="Times New Roman"/>
          <w:szCs w:val="24"/>
          <w:lang w:eastAsia="en-GB"/>
        </w:rPr>
        <w:t>s</w:t>
      </w:r>
      <w:r w:rsidRPr="0038645E">
        <w:rPr>
          <w:rFonts w:cs="Times New Roman"/>
          <w:szCs w:val="24"/>
          <w:lang w:eastAsia="en-GB"/>
        </w:rPr>
        <w:t>ed various operational priorities. Kelly impressed a lot with empathy and comfort to the guests, and her explanation about it was that the guests will never forget the manner in which they are treated by the guest house than the food they took</w:t>
      </w:r>
      <w:r w:rsidR="00121CE8" w:rsidRPr="0038645E">
        <w:rPr>
          <w:rFonts w:cs="Times New Roman"/>
          <w:szCs w:val="24"/>
          <w:lang w:eastAsia="en-GB"/>
        </w:rPr>
        <w:t xml:space="preserve"> (</w:t>
      </w:r>
      <w:r w:rsidR="00121CE8" w:rsidRPr="0038645E">
        <w:rPr>
          <w:rFonts w:cs="Times New Roman"/>
          <w:szCs w:val="24"/>
        </w:rPr>
        <w:t>Sampaio and Mónica Régio, 2024)</w:t>
      </w:r>
      <w:r w:rsidRPr="0038645E">
        <w:rPr>
          <w:rFonts w:cs="Times New Roman"/>
          <w:szCs w:val="24"/>
          <w:lang w:eastAsia="en-GB"/>
        </w:rPr>
        <w:t xml:space="preserve">. She thought that repeat visits </w:t>
      </w:r>
      <w:r w:rsidR="00F5050A" w:rsidRPr="0038645E">
        <w:rPr>
          <w:rFonts w:cs="Times New Roman"/>
          <w:szCs w:val="24"/>
          <w:lang w:eastAsia="en-GB"/>
        </w:rPr>
        <w:t>can</w:t>
      </w:r>
      <w:r w:rsidRPr="0038645E">
        <w:rPr>
          <w:rFonts w:cs="Times New Roman"/>
          <w:szCs w:val="24"/>
          <w:lang w:eastAsia="en-GB"/>
        </w:rPr>
        <w:t xml:space="preserve"> only be possible by learning the needs of the customers and assuring them</w:t>
      </w:r>
      <w:r w:rsidR="00C95EA1" w:rsidRPr="0038645E">
        <w:rPr>
          <w:rFonts w:cs="Times New Roman"/>
          <w:szCs w:val="24"/>
          <w:lang w:eastAsia="en-GB"/>
        </w:rPr>
        <w:t xml:space="preserve"> (</w:t>
      </w:r>
      <w:r w:rsidR="00C95EA1" w:rsidRPr="0038645E">
        <w:rPr>
          <w:rFonts w:cs="Times New Roman"/>
          <w:szCs w:val="24"/>
        </w:rPr>
        <w:t>Cousins and Weekes, 2020)</w:t>
      </w:r>
      <w:r w:rsidRPr="0038645E">
        <w:rPr>
          <w:rFonts w:cs="Times New Roman"/>
          <w:szCs w:val="24"/>
          <w:lang w:eastAsia="en-GB"/>
        </w:rPr>
        <w:t xml:space="preserve">. </w:t>
      </w:r>
    </w:p>
    <w:p w14:paraId="6246D846" w14:textId="04599478" w:rsidR="004E0FA1" w:rsidRDefault="004E0FA1" w:rsidP="0038645E">
      <w:pPr>
        <w:spacing w:line="360" w:lineRule="auto"/>
        <w:jc w:val="both"/>
        <w:rPr>
          <w:rFonts w:cs="Times New Roman"/>
          <w:szCs w:val="24"/>
          <w:lang w:eastAsia="en-GB"/>
        </w:rPr>
      </w:pPr>
      <w:r w:rsidRPr="00D257B5">
        <w:rPr>
          <w:rFonts w:cs="Times New Roman"/>
          <w:szCs w:val="24"/>
          <w:lang w:eastAsia="en-GB"/>
        </w:rPr>
        <w:t xml:space="preserve">Along with detecting service quality with the help of SERVQUAL and HACCP models, I observed the ways of sustainability application within the Food and Beverage department. Some of the measures that were applied in the hotel in order to reduce waste and cost include portion control, packaging recycling and the use of energy efficient kitchen appliances. Such practices are cohesive to the Triple Bottom Line framework, which acts as the realisation of the equilibrium between the </w:t>
      </w:r>
      <w:r w:rsidRPr="00FB1CD8">
        <w:rPr>
          <w:rFonts w:cs="Times New Roman"/>
          <w:szCs w:val="24"/>
          <w:lang w:eastAsia="en-GB"/>
        </w:rPr>
        <w:lastRenderedPageBreak/>
        <w:t>environment, social, and economic interventions in hospitality operations</w:t>
      </w:r>
      <w:r w:rsidR="00677164" w:rsidRPr="00FB1CD8">
        <w:rPr>
          <w:rFonts w:cs="Times New Roman"/>
          <w:szCs w:val="24"/>
          <w:lang w:eastAsia="en-GB"/>
        </w:rPr>
        <w:t xml:space="preserve"> (</w:t>
      </w:r>
      <w:r w:rsidR="00567E0D" w:rsidRPr="00FB1CD8">
        <w:rPr>
          <w:rFonts w:cs="Times New Roman"/>
          <w:szCs w:val="24"/>
        </w:rPr>
        <w:t xml:space="preserve">Perdomo-Verdecia et al., </w:t>
      </w:r>
      <w:r w:rsidR="00677164" w:rsidRPr="00FB1CD8">
        <w:rPr>
          <w:rFonts w:cs="Times New Roman"/>
          <w:szCs w:val="24"/>
        </w:rPr>
        <w:t>2024)</w:t>
      </w:r>
      <w:r w:rsidRPr="00FB1CD8">
        <w:rPr>
          <w:rFonts w:cs="Times New Roman"/>
          <w:szCs w:val="24"/>
          <w:lang w:eastAsia="en-GB"/>
        </w:rPr>
        <w:t>. Some of the ingredients that the restaurant obtained were also locally sourced, as a result of the Sustainable Hospitality Model which is focused on the involvement of the local community and minimi</w:t>
      </w:r>
      <w:r w:rsidR="00020EB5" w:rsidRPr="00FB1CD8">
        <w:rPr>
          <w:rFonts w:cs="Times New Roman"/>
          <w:szCs w:val="24"/>
          <w:lang w:eastAsia="en-GB"/>
        </w:rPr>
        <w:t>s</w:t>
      </w:r>
      <w:r w:rsidRPr="00FB1CD8">
        <w:rPr>
          <w:rFonts w:cs="Times New Roman"/>
          <w:szCs w:val="24"/>
          <w:lang w:eastAsia="en-GB"/>
        </w:rPr>
        <w:t>ed carbon footprint. Nevertheless, the food waste tracking system and adoption of digital menus are some sectors that can be expanded to enhance the performance of sustainability. The placement showed that operational efficiency and sustainability are possible in a complementary relationship in the management of food and beverages in the present day.</w:t>
      </w:r>
    </w:p>
    <w:p w14:paraId="202B5596" w14:textId="77777777" w:rsidR="00471E07" w:rsidRPr="0038645E" w:rsidRDefault="00471E07" w:rsidP="0038645E">
      <w:pPr>
        <w:spacing w:line="360" w:lineRule="auto"/>
        <w:jc w:val="both"/>
        <w:rPr>
          <w:rFonts w:cs="Times New Roman"/>
          <w:szCs w:val="24"/>
          <w:lang w:eastAsia="en-GB"/>
        </w:rPr>
      </w:pPr>
    </w:p>
    <w:p w14:paraId="6246D847" w14:textId="77777777" w:rsidR="0034038D" w:rsidRPr="0038645E" w:rsidRDefault="00187137" w:rsidP="0038645E">
      <w:pPr>
        <w:pStyle w:val="Heading1"/>
        <w:rPr>
          <w:i w:val="0"/>
        </w:rPr>
      </w:pPr>
      <w:bookmarkStart w:id="2" w:name="_Toc213245233"/>
      <w:r w:rsidRPr="0038645E">
        <w:rPr>
          <w:i w:val="0"/>
        </w:rPr>
        <w:t>Reflection on Learning, Skills Develop</w:t>
      </w:r>
      <w:r w:rsidR="00D00AE6" w:rsidRPr="0038645E">
        <w:rPr>
          <w:i w:val="0"/>
        </w:rPr>
        <w:t>ment, and Changing Perceptions</w:t>
      </w:r>
      <w:bookmarkEnd w:id="2"/>
    </w:p>
    <w:p w14:paraId="6246D848" w14:textId="77777777" w:rsidR="00753C42" w:rsidRPr="0038645E" w:rsidRDefault="00187137" w:rsidP="0038645E">
      <w:pPr>
        <w:pStyle w:val="Heading2"/>
        <w:rPr>
          <w:rFonts w:eastAsia="Times New Roman"/>
          <w:b/>
          <w:i w:val="0"/>
        </w:rPr>
      </w:pPr>
      <w:bookmarkStart w:id="3" w:name="_Toc213245234"/>
      <w:r w:rsidRPr="0038645E">
        <w:rPr>
          <w:rFonts w:eastAsia="Times New Roman"/>
          <w:b/>
          <w:i w:val="0"/>
        </w:rPr>
        <w:t>Gibbs’ Reflective Cycle</w:t>
      </w:r>
      <w:bookmarkEnd w:id="3"/>
      <w:r w:rsidR="00FD740B" w:rsidRPr="0038645E">
        <w:rPr>
          <w:b/>
          <w:i w:val="0"/>
        </w:rPr>
        <w:tab/>
      </w:r>
    </w:p>
    <w:p w14:paraId="6246D849" w14:textId="77777777" w:rsidR="00017051" w:rsidRPr="0038645E" w:rsidRDefault="00187137" w:rsidP="0038645E">
      <w:pPr>
        <w:spacing w:line="360" w:lineRule="auto"/>
        <w:jc w:val="both"/>
        <w:rPr>
          <w:rFonts w:cs="Times New Roman"/>
          <w:szCs w:val="24"/>
        </w:rPr>
      </w:pPr>
      <w:r w:rsidRPr="0038645E">
        <w:rPr>
          <w:rFonts w:cs="Times New Roman"/>
          <w:szCs w:val="24"/>
        </w:rPr>
        <w:t xml:space="preserve">My understanding of the F&amp;B department at Level 4 was that it was a front-line service function that served food and affected drinks in an efficient manner. This understanding was greatly altered after my experience working as a placement at Mercure Birmingham West Hotel. I have found out that not only the service ability but also coordination, time management, teamwork, and emotional intelligence are needed in the department. </w:t>
      </w:r>
    </w:p>
    <w:p w14:paraId="6246D84A" w14:textId="77777777" w:rsidR="002B6647" w:rsidRPr="0038645E" w:rsidRDefault="00187137" w:rsidP="0038645E">
      <w:pPr>
        <w:spacing w:line="360" w:lineRule="auto"/>
        <w:jc w:val="both"/>
        <w:rPr>
          <w:rFonts w:cs="Times New Roman"/>
          <w:szCs w:val="24"/>
        </w:rPr>
      </w:pPr>
      <w:r w:rsidRPr="0038645E">
        <w:rPr>
          <w:rFonts w:cs="Times New Roman"/>
          <w:szCs w:val="24"/>
        </w:rPr>
        <w:t>My collaboration with Kelly and Balvant allowed me to increase my knowledge about teamwork in a high-stress setting. Kelly was generally empathetic and composed in dealing with the guests, whereas Balvant prioritised and handled work under pressure. Experiencing both styles helped me to understand how the synergistic strength improves performance. I have improved my ability in multi-tasking, problem-solving, and communication, especially in the case of large audie</w:t>
      </w:r>
      <w:r w:rsidR="002F1ED9" w:rsidRPr="0038645E">
        <w:rPr>
          <w:rFonts w:cs="Times New Roman"/>
          <w:szCs w:val="24"/>
        </w:rPr>
        <w:t>nces with breakfast service.</w:t>
      </w:r>
    </w:p>
    <w:p w14:paraId="6246D84B" w14:textId="77777777" w:rsidR="002B6647" w:rsidRPr="00020EB5" w:rsidRDefault="00187137" w:rsidP="0038645E">
      <w:pPr>
        <w:pStyle w:val="Heading3"/>
        <w:spacing w:before="0" w:line="360" w:lineRule="auto"/>
        <w:rPr>
          <w:rFonts w:cs="Times New Roman"/>
          <w:b w:val="0"/>
          <w:i/>
          <w:iCs/>
        </w:rPr>
      </w:pPr>
      <w:bookmarkStart w:id="4" w:name="_Toc213245235"/>
      <w:r w:rsidRPr="00020EB5">
        <w:rPr>
          <w:rFonts w:cs="Times New Roman"/>
          <w:b w:val="0"/>
          <w:i/>
          <w:iCs/>
        </w:rPr>
        <w:t>Description</w:t>
      </w:r>
      <w:bookmarkEnd w:id="4"/>
    </w:p>
    <w:p w14:paraId="6246D84C" w14:textId="77777777" w:rsidR="00017051" w:rsidRPr="0038645E" w:rsidRDefault="00187137" w:rsidP="0038645E">
      <w:pPr>
        <w:spacing w:line="360" w:lineRule="auto"/>
        <w:jc w:val="both"/>
        <w:rPr>
          <w:rFonts w:cs="Times New Roman"/>
          <w:szCs w:val="24"/>
        </w:rPr>
      </w:pPr>
      <w:r w:rsidRPr="0038645E">
        <w:rPr>
          <w:rFonts w:cs="Times New Roman"/>
          <w:szCs w:val="24"/>
        </w:rPr>
        <w:t>I had the job to do the preparation of the restaurant to receive service, taking orders, helping to set up tables, and guaranteeing guests' satisfaction as much as possible during the high-traffic phases. I also witnessed the application of HACCP checks, menu structure, and profitability.</w:t>
      </w:r>
    </w:p>
    <w:p w14:paraId="6246D84D" w14:textId="77777777" w:rsidR="002B6647" w:rsidRPr="00020EB5" w:rsidRDefault="00187137" w:rsidP="0038645E">
      <w:pPr>
        <w:pStyle w:val="Heading3"/>
        <w:spacing w:before="0" w:line="360" w:lineRule="auto"/>
        <w:rPr>
          <w:rFonts w:cs="Times New Roman"/>
          <w:b w:val="0"/>
          <w:i/>
          <w:iCs/>
        </w:rPr>
      </w:pPr>
      <w:bookmarkStart w:id="5" w:name="_Toc213245236"/>
      <w:r w:rsidRPr="00020EB5">
        <w:rPr>
          <w:rFonts w:cs="Times New Roman"/>
          <w:b w:val="0"/>
          <w:i/>
          <w:iCs/>
        </w:rPr>
        <w:t>Feelings</w:t>
      </w:r>
      <w:bookmarkEnd w:id="5"/>
    </w:p>
    <w:p w14:paraId="6246D84E" w14:textId="77777777" w:rsidR="00017051" w:rsidRPr="0038645E" w:rsidRDefault="00187137" w:rsidP="0038645E">
      <w:pPr>
        <w:spacing w:line="360" w:lineRule="auto"/>
        <w:jc w:val="both"/>
        <w:rPr>
          <w:rFonts w:cs="Times New Roman"/>
          <w:szCs w:val="24"/>
        </w:rPr>
      </w:pPr>
      <w:r w:rsidRPr="0038645E">
        <w:rPr>
          <w:rFonts w:cs="Times New Roman"/>
          <w:szCs w:val="24"/>
        </w:rPr>
        <w:t xml:space="preserve">Initially, I was scared of being able to do at the same pace and quality as the senior employees. Early in the job, there was a need to juggle between the interaction of the guests and the efficiency of the operations. This changed with time, </w:t>
      </w:r>
      <w:r w:rsidR="001A72FB" w:rsidRPr="0038645E">
        <w:rPr>
          <w:rFonts w:cs="Times New Roman"/>
          <w:szCs w:val="24"/>
        </w:rPr>
        <w:t>and I</w:t>
      </w:r>
      <w:r w:rsidRPr="0038645E">
        <w:rPr>
          <w:rFonts w:cs="Times New Roman"/>
          <w:szCs w:val="24"/>
        </w:rPr>
        <w:t xml:space="preserve"> got more confident with the processes involved.</w:t>
      </w:r>
    </w:p>
    <w:p w14:paraId="6246D84F" w14:textId="77777777" w:rsidR="00017051" w:rsidRPr="00020EB5" w:rsidRDefault="00187137" w:rsidP="0038645E">
      <w:pPr>
        <w:pStyle w:val="Heading3"/>
        <w:spacing w:before="0" w:line="360" w:lineRule="auto"/>
        <w:rPr>
          <w:rFonts w:cs="Times New Roman"/>
          <w:b w:val="0"/>
          <w:i/>
          <w:iCs/>
        </w:rPr>
      </w:pPr>
      <w:bookmarkStart w:id="6" w:name="_Toc213245237"/>
      <w:r w:rsidRPr="00020EB5">
        <w:rPr>
          <w:rFonts w:cs="Times New Roman"/>
          <w:b w:val="0"/>
          <w:i/>
          <w:iCs/>
        </w:rPr>
        <w:lastRenderedPageBreak/>
        <w:t>Evaluation</w:t>
      </w:r>
      <w:bookmarkEnd w:id="6"/>
    </w:p>
    <w:p w14:paraId="6246D850" w14:textId="244ACA35" w:rsidR="00017051" w:rsidRPr="0038645E" w:rsidRDefault="00187137" w:rsidP="0038645E">
      <w:pPr>
        <w:spacing w:line="360" w:lineRule="auto"/>
        <w:jc w:val="both"/>
        <w:rPr>
          <w:rFonts w:cs="Times New Roman"/>
          <w:szCs w:val="24"/>
        </w:rPr>
      </w:pPr>
      <w:r w:rsidRPr="0038645E">
        <w:rPr>
          <w:rFonts w:cs="Times New Roman"/>
          <w:szCs w:val="24"/>
        </w:rPr>
        <w:t xml:space="preserve">The placement proved to be very </w:t>
      </w:r>
      <w:r w:rsidR="001A72FB" w:rsidRPr="0038645E">
        <w:rPr>
          <w:rFonts w:cs="Times New Roman"/>
          <w:szCs w:val="24"/>
        </w:rPr>
        <w:t>productive</w:t>
      </w:r>
      <w:r w:rsidRPr="0038645E">
        <w:rPr>
          <w:rFonts w:cs="Times New Roman"/>
          <w:szCs w:val="24"/>
        </w:rPr>
        <w:t xml:space="preserve"> in enhancing my interpersonal and professional skills. I was also taught the value of collaboration because the success of the service was based on open communication and coordination between t</w:t>
      </w:r>
      <w:r w:rsidR="004E1836" w:rsidRPr="0038645E">
        <w:rPr>
          <w:rFonts w:cs="Times New Roman"/>
          <w:szCs w:val="24"/>
        </w:rPr>
        <w:t xml:space="preserve">he wait-staff and kitchen staff. </w:t>
      </w:r>
      <w:r w:rsidR="004E1836" w:rsidRPr="00367A29">
        <w:rPr>
          <w:rFonts w:cs="Times New Roman"/>
          <w:szCs w:val="24"/>
        </w:rPr>
        <w:t xml:space="preserve">The first perceptions I had about operations were only through my perception of service speed and satisfaction to the </w:t>
      </w:r>
      <w:r w:rsidR="00367A29" w:rsidRPr="00367A29">
        <w:rPr>
          <w:rFonts w:cs="Times New Roman"/>
          <w:szCs w:val="24"/>
        </w:rPr>
        <w:t>guest,</w:t>
      </w:r>
      <w:r w:rsidR="004E1836" w:rsidRPr="00367A29">
        <w:rPr>
          <w:rFonts w:cs="Times New Roman"/>
          <w:szCs w:val="24"/>
        </w:rPr>
        <w:t xml:space="preserve"> but I reali</w:t>
      </w:r>
      <w:r w:rsidR="00020EB5" w:rsidRPr="00367A29">
        <w:rPr>
          <w:rFonts w:cs="Times New Roman"/>
          <w:szCs w:val="24"/>
        </w:rPr>
        <w:t>s</w:t>
      </w:r>
      <w:r w:rsidR="004E1836" w:rsidRPr="00367A29">
        <w:rPr>
          <w:rFonts w:cs="Times New Roman"/>
          <w:szCs w:val="24"/>
        </w:rPr>
        <w:t xml:space="preserve">ed that sustainable practices like portion control, waste reduction and sourcing local to the area also contribute to service quality and profitability. Learning sustainability as the Triple Bottom Line enabled me to understand how environmental efficacy assures the wellbeing of businesses as well as communities. </w:t>
      </w:r>
      <w:r w:rsidR="00D562ED" w:rsidRPr="00367A29">
        <w:rPr>
          <w:rFonts w:cs="Times New Roman"/>
          <w:szCs w:val="24"/>
        </w:rPr>
        <w:t xml:space="preserve">Moreover, I have seen lots of leftover food going to waste in F&amp;B. </w:t>
      </w:r>
      <w:r w:rsidR="004E1836" w:rsidRPr="00367A29">
        <w:rPr>
          <w:rFonts w:cs="Times New Roman"/>
          <w:szCs w:val="24"/>
        </w:rPr>
        <w:t>This view further enhanced my feeling of responsibility as a future hospitality practitioner and made me appreciate the use of sustainable decision-making in operations.</w:t>
      </w:r>
    </w:p>
    <w:p w14:paraId="6246D851" w14:textId="77777777" w:rsidR="00206194" w:rsidRPr="00020EB5" w:rsidRDefault="00187137" w:rsidP="0038645E">
      <w:pPr>
        <w:pStyle w:val="Heading3"/>
        <w:spacing w:before="0" w:line="360" w:lineRule="auto"/>
        <w:rPr>
          <w:rFonts w:cs="Times New Roman"/>
          <w:b w:val="0"/>
          <w:i/>
          <w:iCs/>
        </w:rPr>
      </w:pPr>
      <w:bookmarkStart w:id="7" w:name="_Toc213245238"/>
      <w:r w:rsidRPr="00020EB5">
        <w:rPr>
          <w:rFonts w:cs="Times New Roman"/>
          <w:b w:val="0"/>
          <w:i/>
          <w:iCs/>
        </w:rPr>
        <w:t>Analysis</w:t>
      </w:r>
      <w:bookmarkEnd w:id="7"/>
      <w:r w:rsidRPr="00020EB5">
        <w:rPr>
          <w:rFonts w:cs="Times New Roman"/>
          <w:b w:val="0"/>
          <w:i/>
          <w:iCs/>
        </w:rPr>
        <w:t xml:space="preserve"> </w:t>
      </w:r>
    </w:p>
    <w:p w14:paraId="6246D852" w14:textId="77777777" w:rsidR="00017051" w:rsidRPr="0038645E" w:rsidRDefault="00187137" w:rsidP="0038645E">
      <w:pPr>
        <w:spacing w:line="360" w:lineRule="auto"/>
        <w:jc w:val="both"/>
        <w:rPr>
          <w:rFonts w:cs="Times New Roman"/>
          <w:szCs w:val="24"/>
        </w:rPr>
      </w:pPr>
      <w:r w:rsidRPr="0038645E">
        <w:rPr>
          <w:rFonts w:cs="Times New Roman"/>
          <w:szCs w:val="24"/>
        </w:rPr>
        <w:t>Theoretical concepts of the Food and Beverage Operations module were observed in all the tasks. The SERVQUAL model described why the trust of the guests was essential in ensuring that dependable a</w:t>
      </w:r>
      <w:r w:rsidR="00FA57A5">
        <w:rPr>
          <w:rFonts w:cs="Times New Roman"/>
          <w:szCs w:val="24"/>
        </w:rPr>
        <w:t>nd uniform service was provided</w:t>
      </w:r>
      <w:r w:rsidR="00206194" w:rsidRPr="0038645E">
        <w:rPr>
          <w:rFonts w:cs="Times New Roman"/>
          <w:szCs w:val="24"/>
        </w:rPr>
        <w:t>.</w:t>
      </w:r>
    </w:p>
    <w:p w14:paraId="6246D853" w14:textId="77777777" w:rsidR="00206194" w:rsidRPr="00020EB5" w:rsidRDefault="00187137" w:rsidP="0038645E">
      <w:pPr>
        <w:pStyle w:val="Heading3"/>
        <w:spacing w:before="0" w:line="360" w:lineRule="auto"/>
        <w:rPr>
          <w:rFonts w:cs="Times New Roman"/>
          <w:b w:val="0"/>
          <w:i/>
          <w:iCs/>
        </w:rPr>
      </w:pPr>
      <w:bookmarkStart w:id="8" w:name="_Toc213245239"/>
      <w:r w:rsidRPr="00020EB5">
        <w:rPr>
          <w:rFonts w:cs="Times New Roman"/>
          <w:b w:val="0"/>
          <w:i/>
          <w:iCs/>
        </w:rPr>
        <w:t>Conclusion</w:t>
      </w:r>
      <w:bookmarkEnd w:id="8"/>
    </w:p>
    <w:p w14:paraId="6246D854" w14:textId="77777777" w:rsidR="00017051" w:rsidRPr="0038645E" w:rsidRDefault="00187137" w:rsidP="0038645E">
      <w:pPr>
        <w:spacing w:line="360" w:lineRule="auto"/>
        <w:jc w:val="both"/>
        <w:rPr>
          <w:rFonts w:cs="Times New Roman"/>
          <w:szCs w:val="24"/>
        </w:rPr>
      </w:pPr>
      <w:r w:rsidRPr="0038645E">
        <w:rPr>
          <w:rFonts w:cs="Times New Roman"/>
          <w:szCs w:val="24"/>
        </w:rPr>
        <w:t xml:space="preserve">The lesson that I got was to combine quality, safety, and teamwork. I learnt that quality of service is not merely fast but combining efficiency </w:t>
      </w:r>
      <w:r w:rsidR="00206194" w:rsidRPr="0038645E">
        <w:rPr>
          <w:rFonts w:cs="Times New Roman"/>
          <w:szCs w:val="24"/>
        </w:rPr>
        <w:t>and satisfaction of the guests.</w:t>
      </w:r>
    </w:p>
    <w:p w14:paraId="6246D855" w14:textId="77777777" w:rsidR="00206194" w:rsidRPr="00020EB5" w:rsidRDefault="00187137" w:rsidP="0038645E">
      <w:pPr>
        <w:pStyle w:val="Heading3"/>
        <w:spacing w:before="0" w:line="360" w:lineRule="auto"/>
        <w:rPr>
          <w:rFonts w:cs="Times New Roman"/>
          <w:b w:val="0"/>
          <w:i/>
          <w:iCs/>
        </w:rPr>
      </w:pPr>
      <w:bookmarkStart w:id="9" w:name="_Toc213245240"/>
      <w:r w:rsidRPr="00020EB5">
        <w:rPr>
          <w:rFonts w:cs="Times New Roman"/>
          <w:b w:val="0"/>
          <w:i/>
          <w:iCs/>
        </w:rPr>
        <w:t>Action Plan</w:t>
      </w:r>
      <w:bookmarkEnd w:id="9"/>
    </w:p>
    <w:p w14:paraId="64EE0EBA" w14:textId="77777777" w:rsidR="00A92CE5" w:rsidRDefault="00187137" w:rsidP="0038645E">
      <w:pPr>
        <w:spacing w:line="360" w:lineRule="auto"/>
        <w:jc w:val="both"/>
        <w:rPr>
          <w:rFonts w:cs="Times New Roman"/>
          <w:szCs w:val="24"/>
        </w:rPr>
      </w:pPr>
      <w:r w:rsidRPr="0038645E">
        <w:rPr>
          <w:rFonts w:cs="Times New Roman"/>
          <w:szCs w:val="24"/>
        </w:rPr>
        <w:t xml:space="preserve">The future roles I want to acquire are skills in leadership, such as enabling colleagues to go through high-pressure phases, and the application of uniform service standards that can be developed in line </w:t>
      </w:r>
      <w:r w:rsidR="00903F6E">
        <w:rPr>
          <w:rFonts w:cs="Times New Roman"/>
          <w:szCs w:val="24"/>
        </w:rPr>
        <w:t>with the SERVQUAL principles</w:t>
      </w:r>
      <w:r w:rsidRPr="0038645E">
        <w:rPr>
          <w:rFonts w:cs="Times New Roman"/>
          <w:szCs w:val="24"/>
        </w:rPr>
        <w:t>.</w:t>
      </w:r>
    </w:p>
    <w:p w14:paraId="6246D856" w14:textId="00876303" w:rsidR="00D00AE6" w:rsidRPr="0038645E" w:rsidRDefault="00FD740B" w:rsidP="0038645E">
      <w:pPr>
        <w:spacing w:line="360" w:lineRule="auto"/>
        <w:jc w:val="both"/>
        <w:rPr>
          <w:rFonts w:cs="Times New Roman"/>
          <w:szCs w:val="24"/>
        </w:rPr>
      </w:pPr>
      <w:r w:rsidRPr="0038645E">
        <w:rPr>
          <w:rFonts w:cs="Times New Roman"/>
          <w:szCs w:val="24"/>
        </w:rPr>
        <w:tab/>
      </w:r>
    </w:p>
    <w:p w14:paraId="6246D857" w14:textId="77777777" w:rsidR="0034038D" w:rsidRPr="0038645E" w:rsidRDefault="00187137" w:rsidP="0038645E">
      <w:pPr>
        <w:pStyle w:val="Heading1"/>
        <w:rPr>
          <w:i w:val="0"/>
        </w:rPr>
      </w:pPr>
      <w:bookmarkStart w:id="10" w:name="_Toc213245241"/>
      <w:r w:rsidRPr="0038645E">
        <w:rPr>
          <w:i w:val="0"/>
        </w:rPr>
        <w:t>Critical Evaluation, Academic C</w:t>
      </w:r>
      <w:r w:rsidR="005B40A9" w:rsidRPr="0038645E">
        <w:rPr>
          <w:i w:val="0"/>
        </w:rPr>
        <w:t>omparison, and Recommendations</w:t>
      </w:r>
      <w:bookmarkEnd w:id="10"/>
    </w:p>
    <w:p w14:paraId="6246D858" w14:textId="2BA44FD0" w:rsidR="000240CD" w:rsidRPr="005B4C8B" w:rsidRDefault="005949AB" w:rsidP="0038645E">
      <w:pPr>
        <w:spacing w:line="360" w:lineRule="auto"/>
        <w:jc w:val="both"/>
        <w:rPr>
          <w:rFonts w:cs="Times New Roman"/>
          <w:szCs w:val="24"/>
          <w:lang w:eastAsia="en-GB"/>
        </w:rPr>
      </w:pPr>
      <w:r w:rsidRPr="00367A29">
        <w:rPr>
          <w:rFonts w:cs="Times New Roman"/>
          <w:szCs w:val="24"/>
          <w:lang w:eastAsia="en-GB"/>
        </w:rPr>
        <w:t>The placement has revealed the effectiveness of the Food and Beverag</w:t>
      </w:r>
      <w:r w:rsidR="00031708" w:rsidRPr="00367A29">
        <w:rPr>
          <w:rFonts w:cs="Times New Roman"/>
          <w:szCs w:val="24"/>
          <w:lang w:eastAsia="en-GB"/>
        </w:rPr>
        <w:t xml:space="preserve">e Operations and Sustainability. </w:t>
      </w:r>
      <w:r w:rsidRPr="00367A29">
        <w:rPr>
          <w:rFonts w:cs="Times New Roman"/>
          <w:szCs w:val="24"/>
          <w:lang w:eastAsia="en-GB"/>
        </w:rPr>
        <w:t xml:space="preserve">Although the maintainability of the high level of guest satisfaction was put in practice with </w:t>
      </w:r>
      <w:r w:rsidR="00AE3125" w:rsidRPr="00367A29">
        <w:rPr>
          <w:rFonts w:cs="Times New Roman"/>
          <w:szCs w:val="24"/>
          <w:lang w:eastAsia="en-GB"/>
        </w:rPr>
        <w:t>the help of the SERVQUAL model,</w:t>
      </w:r>
      <w:r w:rsidRPr="00367A29">
        <w:rPr>
          <w:rFonts w:cs="Times New Roman"/>
          <w:szCs w:val="24"/>
          <w:lang w:eastAsia="en-GB"/>
        </w:rPr>
        <w:t xml:space="preserve"> which </w:t>
      </w:r>
      <w:r w:rsidR="000D5063" w:rsidRPr="00367A29">
        <w:rPr>
          <w:rFonts w:cs="Times New Roman"/>
          <w:szCs w:val="24"/>
          <w:lang w:eastAsia="en-GB"/>
        </w:rPr>
        <w:t>assumes</w:t>
      </w:r>
      <w:r w:rsidRPr="00367A29">
        <w:rPr>
          <w:rFonts w:cs="Times New Roman"/>
          <w:szCs w:val="24"/>
          <w:lang w:eastAsia="en-GB"/>
        </w:rPr>
        <w:t xml:space="preserve"> reliability and compassion</w:t>
      </w:r>
      <w:r w:rsidR="00B067B7" w:rsidRPr="00367A29">
        <w:rPr>
          <w:rFonts w:cs="Times New Roman"/>
          <w:szCs w:val="24"/>
          <w:lang w:eastAsia="en-GB"/>
        </w:rPr>
        <w:t xml:space="preserve"> (</w:t>
      </w:r>
      <w:r w:rsidR="00B067B7" w:rsidRPr="00367A29">
        <w:rPr>
          <w:rFonts w:cs="Times New Roman"/>
          <w:szCs w:val="24"/>
        </w:rPr>
        <w:t>Dias</w:t>
      </w:r>
      <w:r w:rsidR="005B4C8B">
        <w:rPr>
          <w:rFonts w:cs="Times New Roman"/>
          <w:szCs w:val="24"/>
        </w:rPr>
        <w:t>,</w:t>
      </w:r>
      <w:r w:rsidR="00B067B7" w:rsidRPr="00367A29">
        <w:rPr>
          <w:rFonts w:cs="Times New Roman"/>
          <w:szCs w:val="24"/>
        </w:rPr>
        <w:t xml:space="preserve"> 2024)</w:t>
      </w:r>
      <w:r w:rsidRPr="00367A29">
        <w:rPr>
          <w:rFonts w:cs="Times New Roman"/>
          <w:szCs w:val="24"/>
          <w:lang w:eastAsia="en-GB"/>
        </w:rPr>
        <w:t>, t</w:t>
      </w:r>
      <w:r w:rsidR="00A71DF8" w:rsidRPr="00367A29">
        <w:rPr>
          <w:rFonts w:cs="Times New Roman"/>
          <w:szCs w:val="24"/>
          <w:lang w:eastAsia="en-GB"/>
        </w:rPr>
        <w:t xml:space="preserve">he Triple Bottom Line approach </w:t>
      </w:r>
      <w:r w:rsidRPr="00367A29">
        <w:rPr>
          <w:rFonts w:cs="Times New Roman"/>
          <w:szCs w:val="24"/>
          <w:lang w:eastAsia="en-GB"/>
        </w:rPr>
        <w:t xml:space="preserve">allowed acquiring a more comprehensive picture of the profit, people, and planet balance when making operational decisions. </w:t>
      </w:r>
      <w:r w:rsidR="00304864" w:rsidRPr="00367A29">
        <w:rPr>
          <w:rFonts w:cs="Times New Roman"/>
          <w:szCs w:val="24"/>
          <w:lang w:eastAsia="en-GB"/>
        </w:rPr>
        <w:t>Even though</w:t>
      </w:r>
      <w:r w:rsidRPr="00367A29">
        <w:rPr>
          <w:rFonts w:cs="Times New Roman"/>
          <w:szCs w:val="24"/>
          <w:lang w:eastAsia="en-GB"/>
        </w:rPr>
        <w:t xml:space="preserve"> the hotel was of high service standards, there were aspects like monitoring waste of food to be improved, as well as ensuring energy efficiency and sustainability of suppliers</w:t>
      </w:r>
      <w:r w:rsidR="00BA1793" w:rsidRPr="00367A29">
        <w:rPr>
          <w:rFonts w:cs="Times New Roman"/>
          <w:szCs w:val="24"/>
          <w:lang w:eastAsia="en-GB"/>
        </w:rPr>
        <w:t xml:space="preserve"> (</w:t>
      </w:r>
      <w:r w:rsidR="00BA1793" w:rsidRPr="00367A29">
        <w:rPr>
          <w:rFonts w:cs="Times New Roman"/>
          <w:szCs w:val="24"/>
        </w:rPr>
        <w:t>Wood, 2013)</w:t>
      </w:r>
      <w:r w:rsidRPr="00367A29">
        <w:rPr>
          <w:rFonts w:cs="Times New Roman"/>
          <w:szCs w:val="24"/>
          <w:lang w:eastAsia="en-GB"/>
        </w:rPr>
        <w:t xml:space="preserve">. </w:t>
      </w:r>
      <w:r w:rsidRPr="00304864">
        <w:rPr>
          <w:rFonts w:cs="Times New Roman"/>
          <w:szCs w:val="24"/>
          <w:lang w:eastAsia="en-GB"/>
        </w:rPr>
        <w:t>The two modules</w:t>
      </w:r>
      <w:r w:rsidRPr="005B4C8B">
        <w:rPr>
          <w:rFonts w:cs="Times New Roman"/>
          <w:szCs w:val="24"/>
          <w:lang w:eastAsia="en-GB"/>
        </w:rPr>
        <w:t xml:space="preserve"> </w:t>
      </w:r>
      <w:r w:rsidR="00B9053E" w:rsidRPr="005B4C8B">
        <w:rPr>
          <w:rFonts w:cs="Times New Roman"/>
          <w:szCs w:val="24"/>
          <w:lang w:eastAsia="en-GB"/>
        </w:rPr>
        <w:t>can</w:t>
      </w:r>
      <w:r w:rsidRPr="005B4C8B">
        <w:rPr>
          <w:rFonts w:cs="Times New Roman"/>
          <w:szCs w:val="24"/>
          <w:lang w:eastAsia="en-GB"/>
        </w:rPr>
        <w:t xml:space="preserve"> </w:t>
      </w:r>
      <w:r w:rsidRPr="005B4C8B">
        <w:rPr>
          <w:rFonts w:cs="Times New Roman"/>
          <w:szCs w:val="24"/>
          <w:lang w:eastAsia="en-GB"/>
        </w:rPr>
        <w:lastRenderedPageBreak/>
        <w:t xml:space="preserve">be interconnected by introducing sustainability-driven training and locality of suppliers in collaboration with </w:t>
      </w:r>
      <w:r w:rsidR="000240CD" w:rsidRPr="005B4C8B">
        <w:rPr>
          <w:rFonts w:cs="Times New Roman"/>
          <w:szCs w:val="24"/>
          <w:lang w:eastAsia="en-GB"/>
        </w:rPr>
        <w:t>waste tracking mechanisms.</w:t>
      </w:r>
    </w:p>
    <w:p w14:paraId="1A748A8A" w14:textId="77777777" w:rsidR="00677C12" w:rsidRPr="0038645E" w:rsidRDefault="00677C12" w:rsidP="0038645E">
      <w:pPr>
        <w:spacing w:line="360" w:lineRule="auto"/>
        <w:jc w:val="both"/>
        <w:rPr>
          <w:rFonts w:cs="Times New Roman"/>
          <w:szCs w:val="24"/>
          <w:highlight w:val="yellow"/>
          <w:lang w:eastAsia="en-GB"/>
        </w:rPr>
      </w:pPr>
    </w:p>
    <w:p w14:paraId="6246D859" w14:textId="43F8755F" w:rsidR="00753C42" w:rsidRDefault="00187137" w:rsidP="0038645E">
      <w:pPr>
        <w:spacing w:line="360" w:lineRule="auto"/>
        <w:jc w:val="both"/>
        <w:rPr>
          <w:rFonts w:cs="Times New Roman"/>
          <w:szCs w:val="24"/>
          <w:lang w:eastAsia="en-GB"/>
        </w:rPr>
      </w:pPr>
      <w:r w:rsidRPr="0038645E">
        <w:rPr>
          <w:rFonts w:cs="Times New Roman"/>
          <w:szCs w:val="24"/>
          <w:lang w:eastAsia="en-GB"/>
        </w:rPr>
        <w:t xml:space="preserve">There are four main steps that I suggest in order to enhance the correspondence of theory with practice. </w:t>
      </w:r>
      <w:r w:rsidR="00925DD1" w:rsidRPr="0038645E">
        <w:rPr>
          <w:rFonts w:cs="Times New Roman"/>
          <w:szCs w:val="24"/>
          <w:lang w:eastAsia="en-GB"/>
        </w:rPr>
        <w:t>I</w:t>
      </w:r>
      <w:r w:rsidRPr="0038645E">
        <w:rPr>
          <w:rFonts w:cs="Times New Roman"/>
          <w:szCs w:val="24"/>
          <w:lang w:eastAsia="en-GB"/>
        </w:rPr>
        <w:t xml:space="preserve">t is necessary to introduce regular training workshops to strengthen service standards, compliance with communication and hygiene. </w:t>
      </w:r>
      <w:r w:rsidR="009E17DA" w:rsidRPr="0038645E">
        <w:rPr>
          <w:rFonts w:cs="Times New Roman"/>
          <w:szCs w:val="24"/>
          <w:lang w:eastAsia="en-GB"/>
        </w:rPr>
        <w:t>Also</w:t>
      </w:r>
      <w:r w:rsidRPr="0038645E">
        <w:rPr>
          <w:rFonts w:cs="Times New Roman"/>
          <w:szCs w:val="24"/>
          <w:lang w:eastAsia="en-GB"/>
        </w:rPr>
        <w:t xml:space="preserve">, a digital feedback system </w:t>
      </w:r>
      <w:r w:rsidR="001D6F00" w:rsidRPr="0038645E">
        <w:rPr>
          <w:rFonts w:cs="Times New Roman"/>
          <w:szCs w:val="24"/>
          <w:lang w:eastAsia="en-GB"/>
        </w:rPr>
        <w:t>will</w:t>
      </w:r>
      <w:r w:rsidRPr="0038645E">
        <w:rPr>
          <w:rFonts w:cs="Times New Roman"/>
          <w:szCs w:val="24"/>
          <w:lang w:eastAsia="en-GB"/>
        </w:rPr>
        <w:t xml:space="preserve"> be able to provide real-time insights to the guests. </w:t>
      </w:r>
      <w:r w:rsidR="005D6120" w:rsidRPr="0038645E">
        <w:rPr>
          <w:rFonts w:cs="Times New Roman"/>
          <w:szCs w:val="24"/>
          <w:lang w:eastAsia="en-GB"/>
        </w:rPr>
        <w:t>In addition</w:t>
      </w:r>
      <w:r w:rsidRPr="0038645E">
        <w:rPr>
          <w:rFonts w:cs="Times New Roman"/>
          <w:szCs w:val="24"/>
          <w:lang w:eastAsia="en-GB"/>
        </w:rPr>
        <w:t xml:space="preserve">, cross-departmental morning briefings </w:t>
      </w:r>
      <w:r w:rsidR="008835F8" w:rsidRPr="0038645E">
        <w:rPr>
          <w:rFonts w:cs="Times New Roman"/>
          <w:szCs w:val="24"/>
          <w:lang w:eastAsia="en-GB"/>
        </w:rPr>
        <w:t>ca</w:t>
      </w:r>
      <w:r w:rsidRPr="0038645E">
        <w:rPr>
          <w:rFonts w:cs="Times New Roman"/>
          <w:szCs w:val="24"/>
          <w:lang w:eastAsia="en-GB"/>
        </w:rPr>
        <w:t>n help to enhance better coordination between the service and kitchen staff</w:t>
      </w:r>
      <w:r w:rsidR="008835F8" w:rsidRPr="0038645E">
        <w:rPr>
          <w:rFonts w:cs="Times New Roman"/>
          <w:szCs w:val="24"/>
          <w:lang w:eastAsia="en-GB"/>
        </w:rPr>
        <w:t xml:space="preserve"> (</w:t>
      </w:r>
      <w:r w:rsidR="008835F8" w:rsidRPr="0038645E">
        <w:rPr>
          <w:rFonts w:cs="Times New Roman"/>
          <w:szCs w:val="24"/>
        </w:rPr>
        <w:t>Haag, 2013)</w:t>
      </w:r>
      <w:r w:rsidRPr="0038645E">
        <w:rPr>
          <w:rFonts w:cs="Times New Roman"/>
          <w:szCs w:val="24"/>
          <w:lang w:eastAsia="en-GB"/>
        </w:rPr>
        <w:t xml:space="preserve">. </w:t>
      </w:r>
    </w:p>
    <w:p w14:paraId="31295C8B" w14:textId="77777777" w:rsidR="00677C12" w:rsidRPr="0038645E" w:rsidRDefault="00677C12" w:rsidP="0038645E">
      <w:pPr>
        <w:spacing w:line="360" w:lineRule="auto"/>
        <w:jc w:val="both"/>
        <w:rPr>
          <w:rFonts w:cs="Times New Roman"/>
          <w:szCs w:val="24"/>
          <w:lang w:eastAsia="en-GB"/>
        </w:rPr>
      </w:pPr>
    </w:p>
    <w:p w14:paraId="6246D85A" w14:textId="77777777" w:rsidR="00017051" w:rsidRPr="0038645E" w:rsidRDefault="00187137" w:rsidP="0038645E">
      <w:pPr>
        <w:pStyle w:val="Heading1"/>
        <w:rPr>
          <w:i w:val="0"/>
        </w:rPr>
      </w:pPr>
      <w:bookmarkStart w:id="11" w:name="_Toc213245242"/>
      <w:r w:rsidRPr="0038645E">
        <w:rPr>
          <w:i w:val="0"/>
        </w:rPr>
        <w:t>Conclusion</w:t>
      </w:r>
      <w:bookmarkEnd w:id="11"/>
    </w:p>
    <w:p w14:paraId="6246D85B" w14:textId="0FCCD354" w:rsidR="00017051" w:rsidRPr="0038645E" w:rsidRDefault="00187137" w:rsidP="0038645E">
      <w:pPr>
        <w:spacing w:line="360" w:lineRule="auto"/>
        <w:jc w:val="both"/>
        <w:rPr>
          <w:rFonts w:eastAsia="Times New Roman" w:cs="Times New Roman"/>
          <w:szCs w:val="24"/>
          <w:lang w:eastAsia="en-GB"/>
        </w:rPr>
      </w:pPr>
      <w:r w:rsidRPr="0038645E">
        <w:rPr>
          <w:rFonts w:eastAsia="Times New Roman" w:cs="Times New Roman"/>
          <w:szCs w:val="24"/>
          <w:lang w:eastAsia="en-GB"/>
        </w:rPr>
        <w:t>The reflection process has helped me develop an idea of the F&amp;B department not from a service perspective, but from a strategies and operations perspective. This brought to my attention the reality that efficient service delivery, effective communication, and empathy between a guest and the hospitality sector go beyond fulfilling expectations to predicting and f</w:t>
      </w:r>
      <w:r w:rsidR="003D4492" w:rsidRPr="0038645E">
        <w:rPr>
          <w:rFonts w:eastAsia="Times New Roman" w:cs="Times New Roman"/>
          <w:szCs w:val="24"/>
          <w:lang w:eastAsia="en-GB"/>
        </w:rPr>
        <w:t>ulfilling the needs of a guest</w:t>
      </w:r>
      <w:r w:rsidR="009A7F16" w:rsidRPr="0038645E">
        <w:rPr>
          <w:rFonts w:eastAsia="Times New Roman" w:cs="Times New Roman"/>
          <w:szCs w:val="24"/>
          <w:lang w:eastAsia="en-GB"/>
        </w:rPr>
        <w:t>.</w:t>
      </w:r>
      <w:r w:rsidR="001D6ABD" w:rsidRPr="0038645E">
        <w:rPr>
          <w:rFonts w:eastAsia="Times New Roman" w:cs="Times New Roman"/>
          <w:szCs w:val="24"/>
          <w:lang w:eastAsia="en-GB"/>
        </w:rPr>
        <w:t xml:space="preserve"> </w:t>
      </w:r>
      <w:r w:rsidR="00A7097F" w:rsidRPr="0038645E">
        <w:rPr>
          <w:rFonts w:eastAsia="Times New Roman" w:cs="Times New Roman"/>
          <w:szCs w:val="24"/>
          <w:lang w:eastAsia="en-GB"/>
        </w:rPr>
        <w:t>This experience therefore provided me with the reali</w:t>
      </w:r>
      <w:r w:rsidR="00883E85">
        <w:rPr>
          <w:rFonts w:eastAsia="Times New Roman" w:cs="Times New Roman"/>
          <w:szCs w:val="24"/>
          <w:lang w:eastAsia="en-GB"/>
        </w:rPr>
        <w:t>s</w:t>
      </w:r>
      <w:r w:rsidR="00A7097F" w:rsidRPr="0038645E">
        <w:rPr>
          <w:rFonts w:eastAsia="Times New Roman" w:cs="Times New Roman"/>
          <w:szCs w:val="24"/>
          <w:lang w:eastAsia="en-GB"/>
        </w:rPr>
        <w:t>ation that theoretical knowledge forms the only foundation whereas practical work provi</w:t>
      </w:r>
      <w:r w:rsidR="009E74D8" w:rsidRPr="0038645E">
        <w:rPr>
          <w:rFonts w:eastAsia="Times New Roman" w:cs="Times New Roman"/>
          <w:szCs w:val="24"/>
          <w:lang w:eastAsia="en-GB"/>
        </w:rPr>
        <w:t>des the means to deep knowledge</w:t>
      </w:r>
      <w:r w:rsidRPr="0038645E">
        <w:rPr>
          <w:rFonts w:eastAsia="Times New Roman" w:cs="Times New Roman"/>
          <w:szCs w:val="24"/>
          <w:lang w:eastAsia="en-GB"/>
        </w:rPr>
        <w:t xml:space="preserve">. Quality, consistency, and customer retention come about when the academic models are incorporated into the day-to-day operations. </w:t>
      </w:r>
    </w:p>
    <w:p w14:paraId="6246D85C" w14:textId="77777777" w:rsidR="00017051" w:rsidRPr="0038645E" w:rsidRDefault="00187137" w:rsidP="0038645E">
      <w:pPr>
        <w:spacing w:line="360" w:lineRule="auto"/>
        <w:rPr>
          <w:rFonts w:eastAsia="Times New Roman" w:cs="Times New Roman"/>
          <w:szCs w:val="24"/>
          <w:lang w:eastAsia="en-GB"/>
        </w:rPr>
      </w:pPr>
      <w:r w:rsidRPr="0038645E">
        <w:rPr>
          <w:rFonts w:eastAsia="Times New Roman" w:cs="Times New Roman"/>
          <w:szCs w:val="24"/>
          <w:lang w:eastAsia="en-GB"/>
        </w:rPr>
        <w:br w:type="page"/>
      </w:r>
    </w:p>
    <w:p w14:paraId="6246D85D" w14:textId="77777777" w:rsidR="0034038D" w:rsidRPr="0038645E" w:rsidRDefault="00187137" w:rsidP="0038645E">
      <w:pPr>
        <w:pStyle w:val="Heading1"/>
        <w:rPr>
          <w:i w:val="0"/>
        </w:rPr>
      </w:pPr>
      <w:bookmarkStart w:id="12" w:name="_Toc213245243"/>
      <w:r w:rsidRPr="0038645E">
        <w:rPr>
          <w:i w:val="0"/>
        </w:rPr>
        <w:lastRenderedPageBreak/>
        <w:t>References</w:t>
      </w:r>
      <w:bookmarkEnd w:id="12"/>
      <w:r w:rsidRPr="0038645E">
        <w:rPr>
          <w:i w:val="0"/>
        </w:rPr>
        <w:t xml:space="preserve"> </w:t>
      </w:r>
    </w:p>
    <w:p w14:paraId="6246D85E" w14:textId="77777777" w:rsidR="00F16A1F" w:rsidRPr="0038645E" w:rsidRDefault="00187137" w:rsidP="0038645E">
      <w:pPr>
        <w:spacing w:line="360" w:lineRule="auto"/>
        <w:ind w:left="720" w:hanging="720"/>
        <w:jc w:val="both"/>
        <w:rPr>
          <w:rFonts w:cs="Times New Roman"/>
          <w:szCs w:val="24"/>
          <w:lang w:val="fr-CA"/>
        </w:rPr>
      </w:pPr>
      <w:r w:rsidRPr="0038645E">
        <w:rPr>
          <w:rFonts w:cs="Times New Roman"/>
          <w:szCs w:val="24"/>
        </w:rPr>
        <w:t xml:space="preserve">Cousins, J.A. and Weekes, S. (2020). Food and beverage service. London: Hodder Education. </w:t>
      </w:r>
      <w:hyperlink r:id="rId8" w:history="1">
        <w:r w:rsidRPr="0038645E">
          <w:rPr>
            <w:rStyle w:val="Hyperlink"/>
            <w:rFonts w:cs="Times New Roman"/>
            <w:color w:val="auto"/>
            <w:szCs w:val="24"/>
            <w:lang w:val="fr-CA"/>
          </w:rPr>
          <w:t>https://www.amazon.com/Food-Beverage-Service-10th/dp/1398300152</w:t>
        </w:r>
      </w:hyperlink>
      <w:r w:rsidRPr="0038645E">
        <w:rPr>
          <w:rFonts w:cs="Times New Roman"/>
          <w:szCs w:val="24"/>
          <w:lang w:val="fr-CA"/>
        </w:rPr>
        <w:t xml:space="preserve"> </w:t>
      </w:r>
    </w:p>
    <w:p w14:paraId="6246D85F" w14:textId="77777777" w:rsidR="00F16A1F" w:rsidRPr="0038645E" w:rsidRDefault="00187137" w:rsidP="0038645E">
      <w:pPr>
        <w:spacing w:line="360" w:lineRule="auto"/>
        <w:ind w:left="720" w:hanging="720"/>
        <w:jc w:val="both"/>
        <w:rPr>
          <w:rFonts w:cs="Times New Roman"/>
          <w:szCs w:val="24"/>
        </w:rPr>
      </w:pPr>
      <w:r w:rsidRPr="0038645E">
        <w:rPr>
          <w:rFonts w:cs="Times New Roman"/>
          <w:szCs w:val="24"/>
          <w:lang w:val="fr-CA"/>
        </w:rPr>
        <w:t xml:space="preserve">Dias (2024). </w:t>
      </w:r>
      <w:r w:rsidRPr="0038645E">
        <w:rPr>
          <w:rFonts w:cs="Times New Roman"/>
          <w:szCs w:val="24"/>
        </w:rPr>
        <w:t xml:space="preserve">Cases on Innovation and Sustainability in Tourism. [Online] Windows.net. Available at: </w:t>
      </w:r>
      <w:hyperlink r:id="rId9" w:history="1">
        <w:r w:rsidRPr="0038645E">
          <w:rPr>
            <w:rStyle w:val="Hyperlink"/>
            <w:rFonts w:cs="Times New Roman"/>
            <w:color w:val="auto"/>
            <w:szCs w:val="24"/>
          </w:rPr>
          <w:t>https://igiprodst.blob.core.windows.net/ancillary-files/ae81ae63-d33d-4f52-84c0-94378e2e67c9.pdf</w:t>
        </w:r>
      </w:hyperlink>
      <w:r w:rsidRPr="0038645E">
        <w:rPr>
          <w:rFonts w:cs="Times New Roman"/>
          <w:szCs w:val="24"/>
        </w:rPr>
        <w:t xml:space="preserve"> [Accessed 23</w:t>
      </w:r>
      <w:r w:rsidRPr="0038645E">
        <w:rPr>
          <w:rFonts w:cs="Times New Roman"/>
          <w:szCs w:val="24"/>
          <w:vertAlign w:val="superscript"/>
        </w:rPr>
        <w:t>rd</w:t>
      </w:r>
      <w:r w:rsidRPr="0038645E">
        <w:rPr>
          <w:rFonts w:cs="Times New Roman"/>
          <w:szCs w:val="24"/>
        </w:rPr>
        <w:t xml:space="preserve"> Oct. 2025].</w:t>
      </w:r>
    </w:p>
    <w:p w14:paraId="6246D860" w14:textId="77777777" w:rsidR="00F16A1F" w:rsidRPr="0038645E" w:rsidRDefault="00187137" w:rsidP="0038645E">
      <w:pPr>
        <w:spacing w:line="360" w:lineRule="auto"/>
        <w:ind w:left="720" w:hanging="720"/>
        <w:jc w:val="both"/>
        <w:rPr>
          <w:rFonts w:cs="Times New Roman"/>
          <w:szCs w:val="24"/>
        </w:rPr>
      </w:pPr>
      <w:r w:rsidRPr="0038645E">
        <w:rPr>
          <w:rFonts w:cs="Times New Roman"/>
          <w:szCs w:val="24"/>
        </w:rPr>
        <w:t xml:space="preserve">Haag, E. (2013). Internship guide: Work placements step by step. [Online] the University of Groningen research portal. The Hague: Eleven International Publishing. Available at: </w:t>
      </w:r>
      <w:hyperlink r:id="rId10" w:history="1">
        <w:r w:rsidRPr="0038645E">
          <w:rPr>
            <w:rStyle w:val="Hyperlink"/>
            <w:rFonts w:cs="Times New Roman"/>
            <w:color w:val="auto"/>
            <w:szCs w:val="24"/>
          </w:rPr>
          <w:t>https://research.rug.nl/en/publications/internship-guide-work-placements-step-by-step-2</w:t>
        </w:r>
      </w:hyperlink>
      <w:r w:rsidRPr="0038645E">
        <w:rPr>
          <w:rFonts w:cs="Times New Roman"/>
          <w:szCs w:val="24"/>
        </w:rPr>
        <w:t>.</w:t>
      </w:r>
    </w:p>
    <w:p w14:paraId="6246D861" w14:textId="77777777" w:rsidR="00F16A1F" w:rsidRPr="0038645E" w:rsidRDefault="00187137" w:rsidP="0038645E">
      <w:pPr>
        <w:spacing w:line="360" w:lineRule="auto"/>
        <w:ind w:left="720" w:hanging="720"/>
        <w:jc w:val="both"/>
        <w:rPr>
          <w:rFonts w:cs="Times New Roman"/>
          <w:szCs w:val="24"/>
        </w:rPr>
      </w:pPr>
      <w:r w:rsidRPr="0038645E">
        <w:rPr>
          <w:rFonts w:cs="Times New Roman"/>
          <w:szCs w:val="24"/>
        </w:rPr>
        <w:t xml:space="preserve">Johnston, R., Shulver, M., and Clark, G. (2021). Service Operations Management. [Online] Available at: </w:t>
      </w:r>
      <w:hyperlink r:id="rId11" w:history="1">
        <w:r w:rsidRPr="0038645E">
          <w:rPr>
            <w:rStyle w:val="Hyperlink"/>
            <w:rFonts w:cs="Times New Roman"/>
            <w:color w:val="auto"/>
            <w:szCs w:val="24"/>
          </w:rPr>
          <w:t>https://spada.uns.ac.id/pluginfile.php/814614/mod_resource/content/1/E-book%20Service%20Operations%20Management.pdf</w:t>
        </w:r>
      </w:hyperlink>
      <w:r w:rsidRPr="0038645E">
        <w:rPr>
          <w:rFonts w:cs="Times New Roman"/>
          <w:szCs w:val="24"/>
        </w:rPr>
        <w:t xml:space="preserve"> [Accessed 23</w:t>
      </w:r>
      <w:r w:rsidRPr="0038645E">
        <w:rPr>
          <w:rFonts w:cs="Times New Roman"/>
          <w:szCs w:val="24"/>
          <w:vertAlign w:val="superscript"/>
        </w:rPr>
        <w:t>rd</w:t>
      </w:r>
      <w:r w:rsidRPr="0038645E">
        <w:rPr>
          <w:rFonts w:cs="Times New Roman"/>
          <w:szCs w:val="24"/>
        </w:rPr>
        <w:t xml:space="preserve"> Oct. 2025].</w:t>
      </w:r>
    </w:p>
    <w:p w14:paraId="6246D862" w14:textId="77777777" w:rsidR="00F16A1F" w:rsidRPr="0038645E" w:rsidRDefault="00187137" w:rsidP="0038645E">
      <w:pPr>
        <w:spacing w:line="360" w:lineRule="auto"/>
        <w:ind w:left="720" w:hanging="720"/>
        <w:jc w:val="both"/>
        <w:rPr>
          <w:rFonts w:cs="Times New Roman"/>
          <w:szCs w:val="24"/>
        </w:rPr>
      </w:pPr>
      <w:r w:rsidRPr="0038645E">
        <w:rPr>
          <w:rFonts w:cs="Times New Roman"/>
          <w:szCs w:val="24"/>
        </w:rPr>
        <w:t xml:space="preserve">Mercure Hotel (2025). Hotels in West Bromwich | Birmingham West Hotels | Accor - ALL. [Online] all.accor.com. Available at: </w:t>
      </w:r>
      <w:hyperlink r:id="rId12" w:history="1">
        <w:r w:rsidRPr="0038645E">
          <w:rPr>
            <w:rStyle w:val="Hyperlink"/>
            <w:rFonts w:cs="Times New Roman"/>
            <w:color w:val="auto"/>
            <w:szCs w:val="24"/>
          </w:rPr>
          <w:t>https://all.accor.com/hotel/B538/index.en.shtml</w:t>
        </w:r>
      </w:hyperlink>
      <w:r w:rsidRPr="0038645E">
        <w:rPr>
          <w:rFonts w:cs="Times New Roman"/>
          <w:szCs w:val="24"/>
        </w:rPr>
        <w:t xml:space="preserve"> [Accessed 23</w:t>
      </w:r>
      <w:r w:rsidRPr="0038645E">
        <w:rPr>
          <w:rFonts w:cs="Times New Roman"/>
          <w:szCs w:val="24"/>
          <w:vertAlign w:val="superscript"/>
        </w:rPr>
        <w:t>rd</w:t>
      </w:r>
      <w:r w:rsidRPr="0038645E">
        <w:rPr>
          <w:rFonts w:cs="Times New Roman"/>
          <w:szCs w:val="24"/>
        </w:rPr>
        <w:t xml:space="preserve"> Oct. 2025]. </w:t>
      </w:r>
    </w:p>
    <w:p w14:paraId="6246D863" w14:textId="77777777" w:rsidR="00F16A1F" w:rsidRPr="0038645E" w:rsidRDefault="00187137" w:rsidP="0038645E">
      <w:pPr>
        <w:spacing w:line="360" w:lineRule="auto"/>
        <w:ind w:left="720" w:hanging="720"/>
        <w:jc w:val="both"/>
        <w:rPr>
          <w:rFonts w:cs="Times New Roman"/>
          <w:szCs w:val="24"/>
        </w:rPr>
      </w:pPr>
      <w:r w:rsidRPr="0038645E">
        <w:rPr>
          <w:rFonts w:cs="Times New Roman"/>
          <w:szCs w:val="24"/>
        </w:rPr>
        <w:t xml:space="preserve">Perdomo-Verdecia, V., Garrido-Vega, P. y Macarena Sacristán-Díaz (2024). An fsQCA analysis of service quality for hotel customer satisfaction. International journal of hospitality management, 122, pp.103793–103793. </w:t>
      </w:r>
      <w:hyperlink r:id="rId13" w:history="1">
        <w:r w:rsidRPr="0038645E">
          <w:rPr>
            <w:rStyle w:val="Hyperlink"/>
            <w:rFonts w:cs="Times New Roman"/>
            <w:color w:val="auto"/>
            <w:szCs w:val="24"/>
          </w:rPr>
          <w:t>https://www.sciencedirect.com/science/article/pii/S0278431924001051</w:t>
        </w:r>
      </w:hyperlink>
    </w:p>
    <w:p w14:paraId="6246D864" w14:textId="77777777" w:rsidR="00F16A1F" w:rsidRPr="0038645E" w:rsidRDefault="00187137" w:rsidP="0038645E">
      <w:pPr>
        <w:spacing w:line="360" w:lineRule="auto"/>
        <w:ind w:left="720" w:hanging="720"/>
        <w:jc w:val="both"/>
        <w:rPr>
          <w:rFonts w:cs="Times New Roman"/>
          <w:szCs w:val="24"/>
        </w:rPr>
      </w:pPr>
      <w:r w:rsidRPr="0038645E">
        <w:rPr>
          <w:rFonts w:cs="Times New Roman"/>
          <w:szCs w:val="24"/>
        </w:rPr>
        <w:t>Sampaio, C. and Mónica Régio (2024). Customer experience and customer satisfaction: assessing links and themes in the hotel industry. Revista de Estudios Empresariales. Segunda época, [online] (2), p.8. doi:https://dialnet.unirioja.es/servlet/articulo?codigo=9669131</w:t>
      </w:r>
    </w:p>
    <w:p w14:paraId="6246D865" w14:textId="77777777" w:rsidR="00F16A1F" w:rsidRPr="0038645E" w:rsidRDefault="00187137" w:rsidP="0038645E">
      <w:pPr>
        <w:spacing w:line="360" w:lineRule="auto"/>
        <w:ind w:left="720" w:hanging="720"/>
        <w:jc w:val="both"/>
        <w:rPr>
          <w:rFonts w:cs="Times New Roman"/>
          <w:szCs w:val="24"/>
        </w:rPr>
      </w:pPr>
      <w:r w:rsidRPr="0038645E">
        <w:rPr>
          <w:rFonts w:cs="Times New Roman"/>
          <w:szCs w:val="24"/>
        </w:rPr>
        <w:t xml:space="preserve"> Torabi, M. and Bélanger, C.H. (2021). Influence of Online Reviews on Student Satisfaction Seen through a Service Quality Model. Journal of Theoretical and Applied Electronic Commerce Research, 16(7), pp.3063–3077. </w:t>
      </w:r>
      <w:hyperlink r:id="rId14" w:history="1">
        <w:r w:rsidRPr="0038645E">
          <w:rPr>
            <w:rStyle w:val="Hyperlink"/>
            <w:rFonts w:cs="Times New Roman"/>
            <w:color w:val="auto"/>
            <w:szCs w:val="24"/>
          </w:rPr>
          <w:t>https://www.mdpi.com/0718-1876/16/7/167</w:t>
        </w:r>
      </w:hyperlink>
      <w:r w:rsidRPr="0038645E">
        <w:rPr>
          <w:rFonts w:cs="Times New Roman"/>
          <w:szCs w:val="24"/>
        </w:rPr>
        <w:t xml:space="preserve"> </w:t>
      </w:r>
    </w:p>
    <w:p w14:paraId="6246D866" w14:textId="77777777" w:rsidR="00F16A1F" w:rsidRPr="0038645E" w:rsidRDefault="00187137" w:rsidP="0038645E">
      <w:pPr>
        <w:spacing w:line="360" w:lineRule="auto"/>
        <w:ind w:left="720" w:hanging="720"/>
        <w:jc w:val="both"/>
        <w:rPr>
          <w:rFonts w:cs="Times New Roman"/>
          <w:szCs w:val="24"/>
        </w:rPr>
      </w:pPr>
      <w:r w:rsidRPr="0038645E">
        <w:rPr>
          <w:rFonts w:cs="Times New Roman"/>
          <w:szCs w:val="24"/>
        </w:rPr>
        <w:t xml:space="preserve">Walker (2021). Introduction to Hospitality, Global Edition. [Online] Pearson.com. Available at: </w:t>
      </w:r>
      <w:hyperlink r:id="rId15" w:history="1">
        <w:r w:rsidRPr="0038645E">
          <w:rPr>
            <w:rStyle w:val="Hyperlink"/>
            <w:rFonts w:cs="Times New Roman"/>
            <w:color w:val="auto"/>
            <w:szCs w:val="24"/>
          </w:rPr>
          <w:t>https://www.pearson.com/en-gb/subject-catalog/p/introduction-to-hospitality-global-edition/P200000005688?view=educator&amp;srsltid=AfmBOoqYFGD1icBkj95nFtgXxMx0-enQApUOEoF-EZIHGJqR50hBCsFL</w:t>
        </w:r>
      </w:hyperlink>
      <w:r w:rsidRPr="0038645E">
        <w:rPr>
          <w:rFonts w:cs="Times New Roman"/>
          <w:szCs w:val="24"/>
        </w:rPr>
        <w:t xml:space="preserve"> [Accessed 23</w:t>
      </w:r>
      <w:r w:rsidRPr="0038645E">
        <w:rPr>
          <w:rFonts w:cs="Times New Roman"/>
          <w:szCs w:val="24"/>
          <w:vertAlign w:val="superscript"/>
        </w:rPr>
        <w:t>rd</w:t>
      </w:r>
      <w:r w:rsidRPr="0038645E">
        <w:rPr>
          <w:rFonts w:cs="Times New Roman"/>
          <w:szCs w:val="24"/>
        </w:rPr>
        <w:t xml:space="preserve"> Oct. 2025].</w:t>
      </w:r>
    </w:p>
    <w:p w14:paraId="6246D867" w14:textId="77777777" w:rsidR="00F16A1F" w:rsidRPr="0038645E" w:rsidRDefault="00187137" w:rsidP="0038645E">
      <w:pPr>
        <w:spacing w:line="360" w:lineRule="auto"/>
        <w:ind w:left="720" w:hanging="720"/>
        <w:jc w:val="both"/>
        <w:rPr>
          <w:rFonts w:cs="Times New Roman"/>
          <w:szCs w:val="24"/>
        </w:rPr>
      </w:pPr>
      <w:r w:rsidRPr="0038645E">
        <w:rPr>
          <w:rFonts w:cs="Times New Roman"/>
          <w:szCs w:val="24"/>
        </w:rPr>
        <w:lastRenderedPageBreak/>
        <w:t xml:space="preserve">Wood (2013). Key Concepts in Hospitality Management. [Online] SAGE Publications Ltd. Available at: </w:t>
      </w:r>
      <w:hyperlink r:id="rId16" w:history="1">
        <w:r w:rsidRPr="0038645E">
          <w:rPr>
            <w:rStyle w:val="Hyperlink"/>
            <w:rFonts w:cs="Times New Roman"/>
            <w:color w:val="auto"/>
            <w:szCs w:val="24"/>
          </w:rPr>
          <w:t>https://uk.sagepub.com/en-gb/eur/key-concepts-in-hospitality-management/book236094</w:t>
        </w:r>
      </w:hyperlink>
      <w:r w:rsidRPr="0038645E">
        <w:rPr>
          <w:rFonts w:cs="Times New Roman"/>
          <w:szCs w:val="24"/>
        </w:rPr>
        <w:t xml:space="preserve"> [Accessed 23</w:t>
      </w:r>
      <w:r w:rsidRPr="0038645E">
        <w:rPr>
          <w:rFonts w:cs="Times New Roman"/>
          <w:szCs w:val="24"/>
          <w:vertAlign w:val="superscript"/>
        </w:rPr>
        <w:t>rd</w:t>
      </w:r>
      <w:r w:rsidRPr="0038645E">
        <w:rPr>
          <w:rFonts w:cs="Times New Roman"/>
          <w:szCs w:val="24"/>
        </w:rPr>
        <w:t xml:space="preserve"> Oct. 2025].</w:t>
      </w:r>
    </w:p>
    <w:p w14:paraId="6246D868" w14:textId="77777777" w:rsidR="00112602" w:rsidRPr="0038645E" w:rsidRDefault="00187137" w:rsidP="0038645E">
      <w:pPr>
        <w:spacing w:line="360" w:lineRule="auto"/>
        <w:rPr>
          <w:rFonts w:cs="Times New Roman"/>
          <w:b/>
          <w:i/>
          <w:szCs w:val="24"/>
          <w:lang w:eastAsia="en-GB"/>
        </w:rPr>
      </w:pPr>
      <w:r w:rsidRPr="0038645E">
        <w:rPr>
          <w:rFonts w:cs="Times New Roman"/>
          <w:szCs w:val="24"/>
        </w:rPr>
        <w:br w:type="page"/>
      </w:r>
    </w:p>
    <w:p w14:paraId="6246D869" w14:textId="77777777" w:rsidR="008D4D4C" w:rsidRPr="0038645E" w:rsidRDefault="00187137" w:rsidP="0038645E">
      <w:pPr>
        <w:pStyle w:val="Heading1"/>
        <w:rPr>
          <w:i w:val="0"/>
        </w:rPr>
      </w:pPr>
      <w:bookmarkStart w:id="13" w:name="_Toc213245244"/>
      <w:r w:rsidRPr="0038645E">
        <w:rPr>
          <w:i w:val="0"/>
        </w:rPr>
        <w:lastRenderedPageBreak/>
        <w:t>Appendix</w:t>
      </w:r>
      <w:bookmarkEnd w:id="13"/>
      <w:r w:rsidRPr="0038645E">
        <w:rPr>
          <w:i w:val="0"/>
        </w:rPr>
        <w:t xml:space="preserve"> </w:t>
      </w:r>
    </w:p>
    <w:tbl>
      <w:tblPr>
        <w:tblStyle w:val="GridTable4-Accent6"/>
        <w:tblW w:w="9920" w:type="dxa"/>
        <w:jc w:val="center"/>
        <w:tblLook w:val="04A0" w:firstRow="1" w:lastRow="0" w:firstColumn="1" w:lastColumn="0" w:noHBand="0" w:noVBand="1"/>
      </w:tblPr>
      <w:tblGrid>
        <w:gridCol w:w="3114"/>
        <w:gridCol w:w="6806"/>
      </w:tblGrid>
      <w:tr w:rsidR="000F2272" w:rsidRPr="0038645E" w14:paraId="6246D86C" w14:textId="77777777" w:rsidTr="000F2272">
        <w:trPr>
          <w:cnfStyle w:val="100000000000" w:firstRow="1" w:lastRow="0" w:firstColumn="0" w:lastColumn="0" w:oddVBand="0" w:evenVBand="0" w:oddHBand="0" w:evenHBand="0" w:firstRowFirstColumn="0" w:firstRowLastColumn="0" w:lastRowFirstColumn="0" w:lastRowLastColumn="0"/>
          <w:trHeight w:val="362"/>
          <w:jc w:val="center"/>
        </w:trPr>
        <w:tc>
          <w:tcPr>
            <w:cnfStyle w:val="001000000000" w:firstRow="0" w:lastRow="0" w:firstColumn="1" w:lastColumn="0" w:oddVBand="0" w:evenVBand="0" w:oddHBand="0" w:evenHBand="0" w:firstRowFirstColumn="0" w:firstRowLastColumn="0" w:lastRowFirstColumn="0" w:lastRowLastColumn="0"/>
            <w:tcW w:w="3114" w:type="dxa"/>
            <w:hideMark/>
          </w:tcPr>
          <w:p w14:paraId="6246D86A" w14:textId="77777777" w:rsidR="00F91E12" w:rsidRPr="0038645E" w:rsidRDefault="00187137" w:rsidP="0038645E">
            <w:pPr>
              <w:spacing w:line="360" w:lineRule="auto"/>
              <w:jc w:val="center"/>
              <w:rPr>
                <w:rFonts w:eastAsia="Times New Roman" w:cs="Times New Roman"/>
                <w:szCs w:val="24"/>
                <w:lang w:eastAsia="en-GB"/>
              </w:rPr>
            </w:pPr>
            <w:r w:rsidRPr="0038645E">
              <w:rPr>
                <w:rFonts w:eastAsia="Times New Roman" w:cs="Times New Roman"/>
                <w:color w:val="auto"/>
                <w:szCs w:val="24"/>
                <w:lang w:eastAsia="en-GB"/>
              </w:rPr>
              <w:t>Learning Objective</w:t>
            </w:r>
          </w:p>
        </w:tc>
        <w:tc>
          <w:tcPr>
            <w:tcW w:w="6806" w:type="dxa"/>
            <w:hideMark/>
          </w:tcPr>
          <w:p w14:paraId="6246D86B" w14:textId="77777777" w:rsidR="00F91E12" w:rsidRPr="0038645E" w:rsidRDefault="00187137" w:rsidP="0038645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8645E">
              <w:rPr>
                <w:rFonts w:eastAsia="Times New Roman" w:cs="Times New Roman"/>
                <w:color w:val="auto"/>
                <w:szCs w:val="24"/>
                <w:lang w:eastAsia="en-GB"/>
              </w:rPr>
              <w:t>Achievement and Reflection</w:t>
            </w:r>
          </w:p>
        </w:tc>
      </w:tr>
      <w:tr w:rsidR="000F2272" w:rsidRPr="0038645E" w14:paraId="6246D86F" w14:textId="77777777" w:rsidTr="0024428A">
        <w:trPr>
          <w:cnfStyle w:val="000000100000" w:firstRow="0" w:lastRow="0" w:firstColumn="0" w:lastColumn="0" w:oddVBand="0" w:evenVBand="0" w:oddHBand="1" w:evenHBand="0" w:firstRowFirstColumn="0" w:firstRowLastColumn="0" w:lastRowFirstColumn="0" w:lastRowLastColumn="0"/>
          <w:trHeight w:val="1278"/>
          <w:jc w:val="center"/>
        </w:trPr>
        <w:tc>
          <w:tcPr>
            <w:cnfStyle w:val="001000000000" w:firstRow="0" w:lastRow="0" w:firstColumn="1" w:lastColumn="0" w:oddVBand="0" w:evenVBand="0" w:oddHBand="0" w:evenHBand="0" w:firstRowFirstColumn="0" w:firstRowLastColumn="0" w:lastRowFirstColumn="0" w:lastRowLastColumn="0"/>
            <w:tcW w:w="3114" w:type="dxa"/>
            <w:hideMark/>
          </w:tcPr>
          <w:p w14:paraId="6246D86D" w14:textId="77777777" w:rsidR="00F91E12" w:rsidRPr="0038645E" w:rsidRDefault="00187137" w:rsidP="0038645E">
            <w:pPr>
              <w:pStyle w:val="ListParagraph"/>
              <w:numPr>
                <w:ilvl w:val="0"/>
                <w:numId w:val="3"/>
              </w:numPr>
              <w:spacing w:line="360" w:lineRule="auto"/>
              <w:jc w:val="both"/>
              <w:rPr>
                <w:rFonts w:eastAsia="Times New Roman" w:cs="Times New Roman"/>
                <w:szCs w:val="24"/>
                <w:lang w:eastAsia="en-GB"/>
              </w:rPr>
            </w:pPr>
            <w:r w:rsidRPr="0038645E">
              <w:rPr>
                <w:rFonts w:eastAsia="Times New Roman" w:cs="Times New Roman"/>
                <w:b w:val="0"/>
                <w:szCs w:val="24"/>
                <w:lang w:eastAsia="en-GB"/>
              </w:rPr>
              <w:t>To develop practical service and customer interaction skills</w:t>
            </w:r>
          </w:p>
        </w:tc>
        <w:tc>
          <w:tcPr>
            <w:tcW w:w="6806" w:type="dxa"/>
            <w:hideMark/>
          </w:tcPr>
          <w:p w14:paraId="6246D86E" w14:textId="77777777" w:rsidR="00F91E12" w:rsidRPr="0038645E" w:rsidRDefault="0024428A" w:rsidP="0038645E">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38645E">
              <w:rPr>
                <w:rFonts w:eastAsia="Times New Roman" w:cs="Times New Roman"/>
                <w:szCs w:val="24"/>
                <w:lang w:eastAsia="en-GB"/>
              </w:rPr>
              <w:t>I was able to enhance my service efficiency and confidence by interacting with the guests every day at the breakfast table and serving dinner</w:t>
            </w:r>
            <w:r w:rsidR="00187137" w:rsidRPr="0038645E">
              <w:rPr>
                <w:rFonts w:eastAsia="Times New Roman" w:cs="Times New Roman"/>
                <w:szCs w:val="24"/>
                <w:lang w:eastAsia="en-GB"/>
              </w:rPr>
              <w:t xml:space="preserve">. </w:t>
            </w:r>
          </w:p>
        </w:tc>
      </w:tr>
      <w:tr w:rsidR="000F2272" w:rsidRPr="0038645E" w14:paraId="6246D873" w14:textId="77777777" w:rsidTr="009C42D6">
        <w:trPr>
          <w:trHeight w:val="1126"/>
          <w:jc w:val="center"/>
        </w:trPr>
        <w:tc>
          <w:tcPr>
            <w:cnfStyle w:val="001000000000" w:firstRow="0" w:lastRow="0" w:firstColumn="1" w:lastColumn="0" w:oddVBand="0" w:evenVBand="0" w:oddHBand="0" w:evenHBand="0" w:firstRowFirstColumn="0" w:firstRowLastColumn="0" w:lastRowFirstColumn="0" w:lastRowLastColumn="0"/>
            <w:tcW w:w="3114" w:type="dxa"/>
            <w:hideMark/>
          </w:tcPr>
          <w:p w14:paraId="6246D870" w14:textId="77777777" w:rsidR="00F91E12" w:rsidRPr="0038645E" w:rsidRDefault="00187137" w:rsidP="0038645E">
            <w:pPr>
              <w:pStyle w:val="ListParagraph"/>
              <w:numPr>
                <w:ilvl w:val="0"/>
                <w:numId w:val="3"/>
              </w:numPr>
              <w:spacing w:line="360" w:lineRule="auto"/>
              <w:jc w:val="both"/>
              <w:rPr>
                <w:rFonts w:eastAsia="Times New Roman" w:cs="Times New Roman"/>
                <w:szCs w:val="24"/>
                <w:lang w:eastAsia="en-GB"/>
              </w:rPr>
            </w:pPr>
            <w:r w:rsidRPr="0038645E">
              <w:rPr>
                <w:rFonts w:eastAsia="Times New Roman" w:cs="Times New Roman"/>
                <w:b w:val="0"/>
                <w:szCs w:val="24"/>
                <w:lang w:eastAsia="en-GB"/>
              </w:rPr>
              <w:t>To apply theoretical knowledge in real situations</w:t>
            </w:r>
          </w:p>
        </w:tc>
        <w:tc>
          <w:tcPr>
            <w:tcW w:w="6806" w:type="dxa"/>
            <w:hideMark/>
          </w:tcPr>
          <w:p w14:paraId="6246D871" w14:textId="77777777" w:rsidR="00F91E12" w:rsidRPr="0038645E" w:rsidRDefault="009C42D6" w:rsidP="0038645E">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8645E">
              <w:rPr>
                <w:rFonts w:eastAsia="Times New Roman" w:cs="Times New Roman"/>
                <w:szCs w:val="24"/>
                <w:lang w:eastAsia="en-GB"/>
              </w:rPr>
              <w:t>I was also in a position to implement HACCP checks and see how SERVQUAL dimensions influenced service delivery</w:t>
            </w:r>
            <w:r w:rsidR="00187137" w:rsidRPr="0038645E">
              <w:rPr>
                <w:rFonts w:eastAsia="Times New Roman" w:cs="Times New Roman"/>
                <w:szCs w:val="24"/>
                <w:lang w:eastAsia="en-GB"/>
              </w:rPr>
              <w:t xml:space="preserve">. </w:t>
            </w:r>
          </w:p>
          <w:p w14:paraId="6246D872" w14:textId="77777777" w:rsidR="00F91E12" w:rsidRPr="0038645E" w:rsidRDefault="00F91E12" w:rsidP="0038645E">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p>
        </w:tc>
      </w:tr>
      <w:tr w:rsidR="000F2272" w:rsidRPr="0038645E" w14:paraId="6246D877" w14:textId="77777777" w:rsidTr="000F2272">
        <w:trPr>
          <w:cnfStyle w:val="000000100000" w:firstRow="0" w:lastRow="0" w:firstColumn="0" w:lastColumn="0" w:oddVBand="0" w:evenVBand="0" w:oddHBand="1" w:evenHBand="0" w:firstRowFirstColumn="0" w:firstRowLastColumn="0" w:lastRowFirstColumn="0" w:lastRowLastColumn="0"/>
          <w:trHeight w:val="1641"/>
          <w:jc w:val="center"/>
        </w:trPr>
        <w:tc>
          <w:tcPr>
            <w:cnfStyle w:val="001000000000" w:firstRow="0" w:lastRow="0" w:firstColumn="1" w:lastColumn="0" w:oddVBand="0" w:evenVBand="0" w:oddHBand="0" w:evenHBand="0" w:firstRowFirstColumn="0" w:firstRowLastColumn="0" w:lastRowFirstColumn="0" w:lastRowLastColumn="0"/>
            <w:tcW w:w="3114" w:type="dxa"/>
            <w:hideMark/>
          </w:tcPr>
          <w:p w14:paraId="6246D874" w14:textId="77777777" w:rsidR="00F91E12" w:rsidRPr="0038645E" w:rsidRDefault="00187137" w:rsidP="0038645E">
            <w:pPr>
              <w:pStyle w:val="ListParagraph"/>
              <w:numPr>
                <w:ilvl w:val="0"/>
                <w:numId w:val="3"/>
              </w:numPr>
              <w:spacing w:line="360" w:lineRule="auto"/>
              <w:jc w:val="both"/>
              <w:rPr>
                <w:rFonts w:eastAsia="Times New Roman" w:cs="Times New Roman"/>
                <w:szCs w:val="24"/>
                <w:lang w:eastAsia="en-GB"/>
              </w:rPr>
            </w:pPr>
            <w:r w:rsidRPr="0038645E">
              <w:rPr>
                <w:rFonts w:eastAsia="Times New Roman" w:cs="Times New Roman"/>
                <w:b w:val="0"/>
                <w:szCs w:val="24"/>
                <w:lang w:eastAsia="en-GB"/>
              </w:rPr>
              <w:t>To strengthen teamwork, multitasking, and time management skills in a high-pressure environment</w:t>
            </w:r>
          </w:p>
        </w:tc>
        <w:tc>
          <w:tcPr>
            <w:tcW w:w="6806" w:type="dxa"/>
            <w:hideMark/>
          </w:tcPr>
          <w:p w14:paraId="6246D875" w14:textId="77777777" w:rsidR="00F91E12" w:rsidRPr="0038645E" w:rsidRDefault="00187137" w:rsidP="0038645E">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38645E">
              <w:rPr>
                <w:rFonts w:eastAsia="Times New Roman" w:cs="Times New Roman"/>
                <w:szCs w:val="24"/>
                <w:lang w:eastAsia="en-GB"/>
              </w:rPr>
              <w:t xml:space="preserve">Working closely with Kelly O’Sullivan and Balvant Patel helped me adapt to fast-paced service settings. </w:t>
            </w:r>
          </w:p>
          <w:p w14:paraId="6246D876" w14:textId="77777777" w:rsidR="00F91E12" w:rsidRPr="0038645E" w:rsidRDefault="00187137" w:rsidP="0038645E">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38645E">
              <w:rPr>
                <w:rFonts w:eastAsia="Times New Roman" w:cs="Times New Roman"/>
                <w:szCs w:val="24"/>
                <w:lang w:eastAsia="en-GB"/>
              </w:rPr>
              <w:t>I learned to prioritise tasks, communicate clearly under pressure, and coordinate effectively to ensure seamless guest experiences.</w:t>
            </w:r>
          </w:p>
        </w:tc>
      </w:tr>
    </w:tbl>
    <w:p w14:paraId="6246D878" w14:textId="77777777" w:rsidR="00377F41" w:rsidRPr="0038645E" w:rsidRDefault="00377F41" w:rsidP="0038645E">
      <w:pPr>
        <w:spacing w:line="360" w:lineRule="auto"/>
        <w:rPr>
          <w:rFonts w:cs="Times New Roman"/>
          <w:szCs w:val="24"/>
          <w:lang w:eastAsia="en-GB"/>
        </w:rPr>
      </w:pPr>
    </w:p>
    <w:p w14:paraId="6246D879" w14:textId="77777777" w:rsidR="00AE7D41" w:rsidRPr="0038645E" w:rsidRDefault="00AE7D41" w:rsidP="0038645E">
      <w:pPr>
        <w:spacing w:line="360" w:lineRule="auto"/>
        <w:rPr>
          <w:rFonts w:eastAsia="Times New Roman" w:cs="Times New Roman"/>
          <w:b/>
          <w:szCs w:val="24"/>
          <w:lang w:eastAsia="en-GB"/>
        </w:rPr>
      </w:pPr>
    </w:p>
    <w:sectPr w:rsidR="00AE7D41" w:rsidRPr="0038645E" w:rsidSect="00023A54">
      <w:footerReference w:type="default" r:id="rId17"/>
      <w:head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81ECA" w14:textId="77777777" w:rsidR="00041C87" w:rsidRDefault="00041C87">
      <w:pPr>
        <w:spacing w:line="240" w:lineRule="auto"/>
      </w:pPr>
      <w:r>
        <w:separator/>
      </w:r>
    </w:p>
  </w:endnote>
  <w:endnote w:type="continuationSeparator" w:id="0">
    <w:p w14:paraId="4C12C5B1" w14:textId="77777777" w:rsidR="00041C87" w:rsidRDefault="00041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6D880" w14:textId="77777777" w:rsidR="002C485C" w:rsidRDefault="002C485C">
    <w:pPr>
      <w:pStyle w:val="Footer"/>
      <w:jc w:val="right"/>
    </w:pPr>
  </w:p>
  <w:p w14:paraId="6246D881" w14:textId="77777777" w:rsidR="006B4BC8" w:rsidRDefault="006B4BC8" w:rsidP="006B4BC8">
    <w:pPr>
      <w:pStyle w:val="Footer"/>
      <w:tabs>
        <w:tab w:val="clear" w:pos="4680"/>
        <w:tab w:val="clear" w:pos="9360"/>
        <w:tab w:val="left" w:pos="689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4931D" w14:textId="77777777" w:rsidR="00041C87" w:rsidRDefault="00041C87">
      <w:pPr>
        <w:spacing w:line="240" w:lineRule="auto"/>
      </w:pPr>
      <w:r>
        <w:separator/>
      </w:r>
    </w:p>
  </w:footnote>
  <w:footnote w:type="continuationSeparator" w:id="0">
    <w:p w14:paraId="155B5870" w14:textId="77777777" w:rsidR="00041C87" w:rsidRDefault="00041C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6D882" w14:textId="77777777" w:rsidR="0056618D" w:rsidRDefault="0056618D">
    <w:pPr>
      <w:pStyle w:val="Header"/>
      <w:jc w:val="right"/>
    </w:pPr>
  </w:p>
  <w:p w14:paraId="6246D883" w14:textId="77777777" w:rsidR="0056618D" w:rsidRDefault="00566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B5C25"/>
    <w:multiLevelType w:val="hybridMultilevel"/>
    <w:tmpl w:val="717C35A8"/>
    <w:lvl w:ilvl="0" w:tplc="DAA0EB9A">
      <w:start w:val="1"/>
      <w:numFmt w:val="bullet"/>
      <w:lvlText w:val=""/>
      <w:lvlJc w:val="left"/>
      <w:pPr>
        <w:ind w:left="360" w:hanging="360"/>
      </w:pPr>
      <w:rPr>
        <w:rFonts w:ascii="Symbol" w:hAnsi="Symbol" w:hint="default"/>
      </w:rPr>
    </w:lvl>
    <w:lvl w:ilvl="1" w:tplc="18A850E4" w:tentative="1">
      <w:start w:val="1"/>
      <w:numFmt w:val="bullet"/>
      <w:lvlText w:val="o"/>
      <w:lvlJc w:val="left"/>
      <w:pPr>
        <w:ind w:left="1080" w:hanging="360"/>
      </w:pPr>
      <w:rPr>
        <w:rFonts w:ascii="Courier New" w:hAnsi="Courier New" w:cs="Courier New" w:hint="default"/>
      </w:rPr>
    </w:lvl>
    <w:lvl w:ilvl="2" w:tplc="B0F657C0" w:tentative="1">
      <w:start w:val="1"/>
      <w:numFmt w:val="bullet"/>
      <w:lvlText w:val=""/>
      <w:lvlJc w:val="left"/>
      <w:pPr>
        <w:ind w:left="1800" w:hanging="360"/>
      </w:pPr>
      <w:rPr>
        <w:rFonts w:ascii="Wingdings" w:hAnsi="Wingdings" w:hint="default"/>
      </w:rPr>
    </w:lvl>
    <w:lvl w:ilvl="3" w:tplc="C3AC1244" w:tentative="1">
      <w:start w:val="1"/>
      <w:numFmt w:val="bullet"/>
      <w:lvlText w:val=""/>
      <w:lvlJc w:val="left"/>
      <w:pPr>
        <w:ind w:left="2520" w:hanging="360"/>
      </w:pPr>
      <w:rPr>
        <w:rFonts w:ascii="Symbol" w:hAnsi="Symbol" w:hint="default"/>
      </w:rPr>
    </w:lvl>
    <w:lvl w:ilvl="4" w:tplc="40CA13F2" w:tentative="1">
      <w:start w:val="1"/>
      <w:numFmt w:val="bullet"/>
      <w:lvlText w:val="o"/>
      <w:lvlJc w:val="left"/>
      <w:pPr>
        <w:ind w:left="3240" w:hanging="360"/>
      </w:pPr>
      <w:rPr>
        <w:rFonts w:ascii="Courier New" w:hAnsi="Courier New" w:cs="Courier New" w:hint="default"/>
      </w:rPr>
    </w:lvl>
    <w:lvl w:ilvl="5" w:tplc="87F8BB18" w:tentative="1">
      <w:start w:val="1"/>
      <w:numFmt w:val="bullet"/>
      <w:lvlText w:val=""/>
      <w:lvlJc w:val="left"/>
      <w:pPr>
        <w:ind w:left="3960" w:hanging="360"/>
      </w:pPr>
      <w:rPr>
        <w:rFonts w:ascii="Wingdings" w:hAnsi="Wingdings" w:hint="default"/>
      </w:rPr>
    </w:lvl>
    <w:lvl w:ilvl="6" w:tplc="27847450" w:tentative="1">
      <w:start w:val="1"/>
      <w:numFmt w:val="bullet"/>
      <w:lvlText w:val=""/>
      <w:lvlJc w:val="left"/>
      <w:pPr>
        <w:ind w:left="4680" w:hanging="360"/>
      </w:pPr>
      <w:rPr>
        <w:rFonts w:ascii="Symbol" w:hAnsi="Symbol" w:hint="default"/>
      </w:rPr>
    </w:lvl>
    <w:lvl w:ilvl="7" w:tplc="A808E670" w:tentative="1">
      <w:start w:val="1"/>
      <w:numFmt w:val="bullet"/>
      <w:lvlText w:val="o"/>
      <w:lvlJc w:val="left"/>
      <w:pPr>
        <w:ind w:left="5400" w:hanging="360"/>
      </w:pPr>
      <w:rPr>
        <w:rFonts w:ascii="Courier New" w:hAnsi="Courier New" w:cs="Courier New" w:hint="default"/>
      </w:rPr>
    </w:lvl>
    <w:lvl w:ilvl="8" w:tplc="DEC4A192" w:tentative="1">
      <w:start w:val="1"/>
      <w:numFmt w:val="bullet"/>
      <w:lvlText w:val=""/>
      <w:lvlJc w:val="left"/>
      <w:pPr>
        <w:ind w:left="6120" w:hanging="360"/>
      </w:pPr>
      <w:rPr>
        <w:rFonts w:ascii="Wingdings" w:hAnsi="Wingdings" w:hint="default"/>
      </w:rPr>
    </w:lvl>
  </w:abstractNum>
  <w:abstractNum w:abstractNumId="1" w15:restartNumberingAfterBreak="0">
    <w:nsid w:val="30A90E71"/>
    <w:multiLevelType w:val="hybridMultilevel"/>
    <w:tmpl w:val="5F98D4DE"/>
    <w:lvl w:ilvl="0" w:tplc="224063CC">
      <w:start w:val="1"/>
      <w:numFmt w:val="bullet"/>
      <w:lvlText w:val=""/>
      <w:lvlJc w:val="left"/>
      <w:pPr>
        <w:ind w:left="360" w:hanging="360"/>
      </w:pPr>
      <w:rPr>
        <w:rFonts w:ascii="Symbol" w:hAnsi="Symbol" w:hint="default"/>
      </w:rPr>
    </w:lvl>
    <w:lvl w:ilvl="1" w:tplc="16728306" w:tentative="1">
      <w:start w:val="1"/>
      <w:numFmt w:val="bullet"/>
      <w:lvlText w:val="o"/>
      <w:lvlJc w:val="left"/>
      <w:pPr>
        <w:ind w:left="1080" w:hanging="360"/>
      </w:pPr>
      <w:rPr>
        <w:rFonts w:ascii="Courier New" w:hAnsi="Courier New" w:cs="Courier New" w:hint="default"/>
      </w:rPr>
    </w:lvl>
    <w:lvl w:ilvl="2" w:tplc="081692A4" w:tentative="1">
      <w:start w:val="1"/>
      <w:numFmt w:val="bullet"/>
      <w:lvlText w:val=""/>
      <w:lvlJc w:val="left"/>
      <w:pPr>
        <w:ind w:left="1800" w:hanging="360"/>
      </w:pPr>
      <w:rPr>
        <w:rFonts w:ascii="Wingdings" w:hAnsi="Wingdings" w:hint="default"/>
      </w:rPr>
    </w:lvl>
    <w:lvl w:ilvl="3" w:tplc="220C875C" w:tentative="1">
      <w:start w:val="1"/>
      <w:numFmt w:val="bullet"/>
      <w:lvlText w:val=""/>
      <w:lvlJc w:val="left"/>
      <w:pPr>
        <w:ind w:left="2520" w:hanging="360"/>
      </w:pPr>
      <w:rPr>
        <w:rFonts w:ascii="Symbol" w:hAnsi="Symbol" w:hint="default"/>
      </w:rPr>
    </w:lvl>
    <w:lvl w:ilvl="4" w:tplc="528AF562" w:tentative="1">
      <w:start w:val="1"/>
      <w:numFmt w:val="bullet"/>
      <w:lvlText w:val="o"/>
      <w:lvlJc w:val="left"/>
      <w:pPr>
        <w:ind w:left="3240" w:hanging="360"/>
      </w:pPr>
      <w:rPr>
        <w:rFonts w:ascii="Courier New" w:hAnsi="Courier New" w:cs="Courier New" w:hint="default"/>
      </w:rPr>
    </w:lvl>
    <w:lvl w:ilvl="5" w:tplc="4978F9F2" w:tentative="1">
      <w:start w:val="1"/>
      <w:numFmt w:val="bullet"/>
      <w:lvlText w:val=""/>
      <w:lvlJc w:val="left"/>
      <w:pPr>
        <w:ind w:left="3960" w:hanging="360"/>
      </w:pPr>
      <w:rPr>
        <w:rFonts w:ascii="Wingdings" w:hAnsi="Wingdings" w:hint="default"/>
      </w:rPr>
    </w:lvl>
    <w:lvl w:ilvl="6" w:tplc="54163D72" w:tentative="1">
      <w:start w:val="1"/>
      <w:numFmt w:val="bullet"/>
      <w:lvlText w:val=""/>
      <w:lvlJc w:val="left"/>
      <w:pPr>
        <w:ind w:left="4680" w:hanging="360"/>
      </w:pPr>
      <w:rPr>
        <w:rFonts w:ascii="Symbol" w:hAnsi="Symbol" w:hint="default"/>
      </w:rPr>
    </w:lvl>
    <w:lvl w:ilvl="7" w:tplc="9E08423C" w:tentative="1">
      <w:start w:val="1"/>
      <w:numFmt w:val="bullet"/>
      <w:lvlText w:val="o"/>
      <w:lvlJc w:val="left"/>
      <w:pPr>
        <w:ind w:left="5400" w:hanging="360"/>
      </w:pPr>
      <w:rPr>
        <w:rFonts w:ascii="Courier New" w:hAnsi="Courier New" w:cs="Courier New" w:hint="default"/>
      </w:rPr>
    </w:lvl>
    <w:lvl w:ilvl="8" w:tplc="8A76597C" w:tentative="1">
      <w:start w:val="1"/>
      <w:numFmt w:val="bullet"/>
      <w:lvlText w:val=""/>
      <w:lvlJc w:val="left"/>
      <w:pPr>
        <w:ind w:left="6120" w:hanging="360"/>
      </w:pPr>
      <w:rPr>
        <w:rFonts w:ascii="Wingdings" w:hAnsi="Wingdings" w:hint="default"/>
      </w:rPr>
    </w:lvl>
  </w:abstractNum>
  <w:abstractNum w:abstractNumId="2" w15:restartNumberingAfterBreak="0">
    <w:nsid w:val="31BE73C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A6451B6"/>
    <w:multiLevelType w:val="hybridMultilevel"/>
    <w:tmpl w:val="EF9E35EA"/>
    <w:lvl w:ilvl="0" w:tplc="89C491CE">
      <w:start w:val="1"/>
      <w:numFmt w:val="decimal"/>
      <w:lvlText w:val="%1."/>
      <w:lvlJc w:val="left"/>
      <w:pPr>
        <w:ind w:left="720" w:hanging="360"/>
      </w:pPr>
    </w:lvl>
    <w:lvl w:ilvl="1" w:tplc="09F8E064" w:tentative="1">
      <w:start w:val="1"/>
      <w:numFmt w:val="lowerLetter"/>
      <w:lvlText w:val="%2."/>
      <w:lvlJc w:val="left"/>
      <w:pPr>
        <w:ind w:left="1440" w:hanging="360"/>
      </w:pPr>
    </w:lvl>
    <w:lvl w:ilvl="2" w:tplc="03ECB9A8" w:tentative="1">
      <w:start w:val="1"/>
      <w:numFmt w:val="lowerRoman"/>
      <w:lvlText w:val="%3."/>
      <w:lvlJc w:val="right"/>
      <w:pPr>
        <w:ind w:left="2160" w:hanging="180"/>
      </w:pPr>
    </w:lvl>
    <w:lvl w:ilvl="3" w:tplc="0150B91A" w:tentative="1">
      <w:start w:val="1"/>
      <w:numFmt w:val="decimal"/>
      <w:lvlText w:val="%4."/>
      <w:lvlJc w:val="left"/>
      <w:pPr>
        <w:ind w:left="2880" w:hanging="360"/>
      </w:pPr>
    </w:lvl>
    <w:lvl w:ilvl="4" w:tplc="905C8FB8" w:tentative="1">
      <w:start w:val="1"/>
      <w:numFmt w:val="lowerLetter"/>
      <w:lvlText w:val="%5."/>
      <w:lvlJc w:val="left"/>
      <w:pPr>
        <w:ind w:left="3600" w:hanging="360"/>
      </w:pPr>
    </w:lvl>
    <w:lvl w:ilvl="5" w:tplc="1E6EB646" w:tentative="1">
      <w:start w:val="1"/>
      <w:numFmt w:val="lowerRoman"/>
      <w:lvlText w:val="%6."/>
      <w:lvlJc w:val="right"/>
      <w:pPr>
        <w:ind w:left="4320" w:hanging="180"/>
      </w:pPr>
    </w:lvl>
    <w:lvl w:ilvl="6" w:tplc="2A9E46DC" w:tentative="1">
      <w:start w:val="1"/>
      <w:numFmt w:val="decimal"/>
      <w:lvlText w:val="%7."/>
      <w:lvlJc w:val="left"/>
      <w:pPr>
        <w:ind w:left="5040" w:hanging="360"/>
      </w:pPr>
    </w:lvl>
    <w:lvl w:ilvl="7" w:tplc="F90E38CC" w:tentative="1">
      <w:start w:val="1"/>
      <w:numFmt w:val="lowerLetter"/>
      <w:lvlText w:val="%8."/>
      <w:lvlJc w:val="left"/>
      <w:pPr>
        <w:ind w:left="5760" w:hanging="360"/>
      </w:pPr>
    </w:lvl>
    <w:lvl w:ilvl="8" w:tplc="43B00894" w:tentative="1">
      <w:start w:val="1"/>
      <w:numFmt w:val="lowerRoman"/>
      <w:lvlText w:val="%9."/>
      <w:lvlJc w:val="right"/>
      <w:pPr>
        <w:ind w:left="6480" w:hanging="180"/>
      </w:pPr>
    </w:lvl>
  </w:abstractNum>
  <w:num w:numId="1" w16cid:durableId="1810898400">
    <w:abstractNumId w:val="2"/>
  </w:num>
  <w:num w:numId="2" w16cid:durableId="98063485">
    <w:abstractNumId w:val="0"/>
  </w:num>
  <w:num w:numId="3" w16cid:durableId="620722310">
    <w:abstractNumId w:val="1"/>
  </w:num>
  <w:num w:numId="4" w16cid:durableId="33751243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3376"/>
    <w:rsid w:val="00004635"/>
    <w:rsid w:val="00005310"/>
    <w:rsid w:val="00011C7B"/>
    <w:rsid w:val="00012C6F"/>
    <w:rsid w:val="00017051"/>
    <w:rsid w:val="00020682"/>
    <w:rsid w:val="000209E1"/>
    <w:rsid w:val="00020EB5"/>
    <w:rsid w:val="0002129F"/>
    <w:rsid w:val="00022A94"/>
    <w:rsid w:val="00023955"/>
    <w:rsid w:val="00023FA1"/>
    <w:rsid w:val="000240CD"/>
    <w:rsid w:val="00026E3B"/>
    <w:rsid w:val="0003152A"/>
    <w:rsid w:val="00031708"/>
    <w:rsid w:val="00031F6A"/>
    <w:rsid w:val="00033D47"/>
    <w:rsid w:val="000344C8"/>
    <w:rsid w:val="0003501C"/>
    <w:rsid w:val="00036B86"/>
    <w:rsid w:val="00040402"/>
    <w:rsid w:val="00040CCF"/>
    <w:rsid w:val="00041C87"/>
    <w:rsid w:val="00043BC9"/>
    <w:rsid w:val="000450FA"/>
    <w:rsid w:val="00045A91"/>
    <w:rsid w:val="00050985"/>
    <w:rsid w:val="0005395C"/>
    <w:rsid w:val="00054875"/>
    <w:rsid w:val="000565F2"/>
    <w:rsid w:val="00057E66"/>
    <w:rsid w:val="000606C7"/>
    <w:rsid w:val="000607B8"/>
    <w:rsid w:val="0006198A"/>
    <w:rsid w:val="00061AB1"/>
    <w:rsid w:val="00061C5C"/>
    <w:rsid w:val="000628B9"/>
    <w:rsid w:val="00062FF5"/>
    <w:rsid w:val="00064C37"/>
    <w:rsid w:val="00064DA0"/>
    <w:rsid w:val="00064F96"/>
    <w:rsid w:val="00065CC0"/>
    <w:rsid w:val="0006635C"/>
    <w:rsid w:val="00066AE9"/>
    <w:rsid w:val="00066DC6"/>
    <w:rsid w:val="0006709B"/>
    <w:rsid w:val="00070EF4"/>
    <w:rsid w:val="000719D8"/>
    <w:rsid w:val="00071A80"/>
    <w:rsid w:val="00075786"/>
    <w:rsid w:val="00075814"/>
    <w:rsid w:val="00075BBD"/>
    <w:rsid w:val="00076C2C"/>
    <w:rsid w:val="0007714B"/>
    <w:rsid w:val="0007715F"/>
    <w:rsid w:val="00082659"/>
    <w:rsid w:val="000836F8"/>
    <w:rsid w:val="00083E19"/>
    <w:rsid w:val="0008449D"/>
    <w:rsid w:val="00084AD3"/>
    <w:rsid w:val="000872DF"/>
    <w:rsid w:val="000909F6"/>
    <w:rsid w:val="00090EEE"/>
    <w:rsid w:val="00090F08"/>
    <w:rsid w:val="00094750"/>
    <w:rsid w:val="00095139"/>
    <w:rsid w:val="0009553D"/>
    <w:rsid w:val="00096D97"/>
    <w:rsid w:val="00096F86"/>
    <w:rsid w:val="00097698"/>
    <w:rsid w:val="000A015D"/>
    <w:rsid w:val="000A04F2"/>
    <w:rsid w:val="000A14BE"/>
    <w:rsid w:val="000A1A1E"/>
    <w:rsid w:val="000A245C"/>
    <w:rsid w:val="000A24EE"/>
    <w:rsid w:val="000A3BBC"/>
    <w:rsid w:val="000A469B"/>
    <w:rsid w:val="000A5015"/>
    <w:rsid w:val="000A6374"/>
    <w:rsid w:val="000A7C17"/>
    <w:rsid w:val="000B00FE"/>
    <w:rsid w:val="000B1464"/>
    <w:rsid w:val="000B2BFB"/>
    <w:rsid w:val="000B3403"/>
    <w:rsid w:val="000B4370"/>
    <w:rsid w:val="000B5978"/>
    <w:rsid w:val="000B5B81"/>
    <w:rsid w:val="000B5E6A"/>
    <w:rsid w:val="000B6708"/>
    <w:rsid w:val="000B73A0"/>
    <w:rsid w:val="000C0E3F"/>
    <w:rsid w:val="000C11F5"/>
    <w:rsid w:val="000C13ED"/>
    <w:rsid w:val="000C13F8"/>
    <w:rsid w:val="000C2A3C"/>
    <w:rsid w:val="000C35BF"/>
    <w:rsid w:val="000C3CF1"/>
    <w:rsid w:val="000C3F40"/>
    <w:rsid w:val="000C4C88"/>
    <w:rsid w:val="000C4CD4"/>
    <w:rsid w:val="000C611D"/>
    <w:rsid w:val="000C77E6"/>
    <w:rsid w:val="000D1A94"/>
    <w:rsid w:val="000D5063"/>
    <w:rsid w:val="000D51BD"/>
    <w:rsid w:val="000D5275"/>
    <w:rsid w:val="000D718A"/>
    <w:rsid w:val="000D7C63"/>
    <w:rsid w:val="000E0650"/>
    <w:rsid w:val="000E15AC"/>
    <w:rsid w:val="000E4634"/>
    <w:rsid w:val="000E50F7"/>
    <w:rsid w:val="000E5870"/>
    <w:rsid w:val="000E742C"/>
    <w:rsid w:val="000F21AE"/>
    <w:rsid w:val="000F2272"/>
    <w:rsid w:val="000F2E06"/>
    <w:rsid w:val="000F54E9"/>
    <w:rsid w:val="000F5993"/>
    <w:rsid w:val="000F6A4D"/>
    <w:rsid w:val="00100669"/>
    <w:rsid w:val="0010067E"/>
    <w:rsid w:val="00100D95"/>
    <w:rsid w:val="00101BD5"/>
    <w:rsid w:val="0010319C"/>
    <w:rsid w:val="00103591"/>
    <w:rsid w:val="0010375F"/>
    <w:rsid w:val="00105D13"/>
    <w:rsid w:val="00106835"/>
    <w:rsid w:val="00107B62"/>
    <w:rsid w:val="00110D51"/>
    <w:rsid w:val="00112602"/>
    <w:rsid w:val="001127B6"/>
    <w:rsid w:val="001143A9"/>
    <w:rsid w:val="00116134"/>
    <w:rsid w:val="00121988"/>
    <w:rsid w:val="00121B0F"/>
    <w:rsid w:val="00121CE8"/>
    <w:rsid w:val="0012255C"/>
    <w:rsid w:val="001226ED"/>
    <w:rsid w:val="001227C4"/>
    <w:rsid w:val="001231D5"/>
    <w:rsid w:val="00123BE0"/>
    <w:rsid w:val="00123F80"/>
    <w:rsid w:val="00124661"/>
    <w:rsid w:val="0012660D"/>
    <w:rsid w:val="0012746E"/>
    <w:rsid w:val="001367C2"/>
    <w:rsid w:val="0013703C"/>
    <w:rsid w:val="001374D2"/>
    <w:rsid w:val="00137C66"/>
    <w:rsid w:val="0014122B"/>
    <w:rsid w:val="00141CA3"/>
    <w:rsid w:val="00145193"/>
    <w:rsid w:val="0014551C"/>
    <w:rsid w:val="00151F9B"/>
    <w:rsid w:val="00152050"/>
    <w:rsid w:val="00153512"/>
    <w:rsid w:val="00156041"/>
    <w:rsid w:val="0015657A"/>
    <w:rsid w:val="00160ADE"/>
    <w:rsid w:val="00161604"/>
    <w:rsid w:val="00164AEE"/>
    <w:rsid w:val="001653CB"/>
    <w:rsid w:val="00165D33"/>
    <w:rsid w:val="00165E6F"/>
    <w:rsid w:val="001708EB"/>
    <w:rsid w:val="001715B8"/>
    <w:rsid w:val="00171C7C"/>
    <w:rsid w:val="00173812"/>
    <w:rsid w:val="00174E6A"/>
    <w:rsid w:val="0017668E"/>
    <w:rsid w:val="001766A8"/>
    <w:rsid w:val="00176B36"/>
    <w:rsid w:val="00182221"/>
    <w:rsid w:val="001833DD"/>
    <w:rsid w:val="0018344C"/>
    <w:rsid w:val="00183988"/>
    <w:rsid w:val="00184963"/>
    <w:rsid w:val="00187137"/>
    <w:rsid w:val="00187FFE"/>
    <w:rsid w:val="0019002A"/>
    <w:rsid w:val="00191141"/>
    <w:rsid w:val="00191142"/>
    <w:rsid w:val="00194BED"/>
    <w:rsid w:val="00194DC2"/>
    <w:rsid w:val="00195039"/>
    <w:rsid w:val="00196337"/>
    <w:rsid w:val="001968D6"/>
    <w:rsid w:val="00197237"/>
    <w:rsid w:val="001978F6"/>
    <w:rsid w:val="001A183A"/>
    <w:rsid w:val="001A2297"/>
    <w:rsid w:val="001A312E"/>
    <w:rsid w:val="001A417A"/>
    <w:rsid w:val="001A57CB"/>
    <w:rsid w:val="001A62E6"/>
    <w:rsid w:val="001A6795"/>
    <w:rsid w:val="001A72FB"/>
    <w:rsid w:val="001A77B5"/>
    <w:rsid w:val="001B03F2"/>
    <w:rsid w:val="001B4FE8"/>
    <w:rsid w:val="001B500A"/>
    <w:rsid w:val="001B7D60"/>
    <w:rsid w:val="001C0BDC"/>
    <w:rsid w:val="001C10E4"/>
    <w:rsid w:val="001C2E1D"/>
    <w:rsid w:val="001C32C4"/>
    <w:rsid w:val="001C3EA3"/>
    <w:rsid w:val="001C45F2"/>
    <w:rsid w:val="001C527B"/>
    <w:rsid w:val="001C5A02"/>
    <w:rsid w:val="001C65FD"/>
    <w:rsid w:val="001C684B"/>
    <w:rsid w:val="001C6890"/>
    <w:rsid w:val="001C7897"/>
    <w:rsid w:val="001D0616"/>
    <w:rsid w:val="001D44DF"/>
    <w:rsid w:val="001D5BFF"/>
    <w:rsid w:val="001D5FAC"/>
    <w:rsid w:val="001D6ABD"/>
    <w:rsid w:val="001D6F00"/>
    <w:rsid w:val="001E0D26"/>
    <w:rsid w:val="001E0DF5"/>
    <w:rsid w:val="001E1291"/>
    <w:rsid w:val="001E1E9F"/>
    <w:rsid w:val="001E26BE"/>
    <w:rsid w:val="001E27DE"/>
    <w:rsid w:val="001E355A"/>
    <w:rsid w:val="001E54DE"/>
    <w:rsid w:val="001F1765"/>
    <w:rsid w:val="001F2D94"/>
    <w:rsid w:val="001F3E87"/>
    <w:rsid w:val="001F44C3"/>
    <w:rsid w:val="001F4758"/>
    <w:rsid w:val="001F482C"/>
    <w:rsid w:val="001F49E1"/>
    <w:rsid w:val="001F4F59"/>
    <w:rsid w:val="001F5AB6"/>
    <w:rsid w:val="001F5C34"/>
    <w:rsid w:val="001F6D04"/>
    <w:rsid w:val="00202AE7"/>
    <w:rsid w:val="002037E0"/>
    <w:rsid w:val="00206194"/>
    <w:rsid w:val="00206A10"/>
    <w:rsid w:val="00215D0F"/>
    <w:rsid w:val="00215D5A"/>
    <w:rsid w:val="0022007E"/>
    <w:rsid w:val="002218F1"/>
    <w:rsid w:val="00221B28"/>
    <w:rsid w:val="00222D64"/>
    <w:rsid w:val="0022309E"/>
    <w:rsid w:val="002231AD"/>
    <w:rsid w:val="0022359F"/>
    <w:rsid w:val="002236D3"/>
    <w:rsid w:val="002238E4"/>
    <w:rsid w:val="002248F2"/>
    <w:rsid w:val="0022774C"/>
    <w:rsid w:val="002300C1"/>
    <w:rsid w:val="00230413"/>
    <w:rsid w:val="00231AA9"/>
    <w:rsid w:val="00233CCA"/>
    <w:rsid w:val="00233F9C"/>
    <w:rsid w:val="002357FB"/>
    <w:rsid w:val="00236F1F"/>
    <w:rsid w:val="002402EB"/>
    <w:rsid w:val="00240887"/>
    <w:rsid w:val="002409E4"/>
    <w:rsid w:val="002412DE"/>
    <w:rsid w:val="0024428A"/>
    <w:rsid w:val="00244666"/>
    <w:rsid w:val="00244B55"/>
    <w:rsid w:val="0024520D"/>
    <w:rsid w:val="0024584D"/>
    <w:rsid w:val="00246429"/>
    <w:rsid w:val="00250366"/>
    <w:rsid w:val="00251CB9"/>
    <w:rsid w:val="0025569E"/>
    <w:rsid w:val="00255B6E"/>
    <w:rsid w:val="002563CA"/>
    <w:rsid w:val="00256743"/>
    <w:rsid w:val="00261AE9"/>
    <w:rsid w:val="00261BC1"/>
    <w:rsid w:val="00262358"/>
    <w:rsid w:val="00263247"/>
    <w:rsid w:val="00265566"/>
    <w:rsid w:val="0026597C"/>
    <w:rsid w:val="00266CF0"/>
    <w:rsid w:val="00270CEB"/>
    <w:rsid w:val="00274FF5"/>
    <w:rsid w:val="00277ABA"/>
    <w:rsid w:val="00282A09"/>
    <w:rsid w:val="00282B72"/>
    <w:rsid w:val="00284044"/>
    <w:rsid w:val="00285B5E"/>
    <w:rsid w:val="00286AAA"/>
    <w:rsid w:val="00287571"/>
    <w:rsid w:val="00290947"/>
    <w:rsid w:val="00294456"/>
    <w:rsid w:val="0029485D"/>
    <w:rsid w:val="002951A0"/>
    <w:rsid w:val="002968AC"/>
    <w:rsid w:val="00296A51"/>
    <w:rsid w:val="002A1C21"/>
    <w:rsid w:val="002A27BF"/>
    <w:rsid w:val="002A2ED4"/>
    <w:rsid w:val="002A345F"/>
    <w:rsid w:val="002A4169"/>
    <w:rsid w:val="002A5B3D"/>
    <w:rsid w:val="002A6264"/>
    <w:rsid w:val="002A69DB"/>
    <w:rsid w:val="002A6DAD"/>
    <w:rsid w:val="002B1F2A"/>
    <w:rsid w:val="002B306D"/>
    <w:rsid w:val="002B6647"/>
    <w:rsid w:val="002B689E"/>
    <w:rsid w:val="002B768A"/>
    <w:rsid w:val="002C0ECE"/>
    <w:rsid w:val="002C401E"/>
    <w:rsid w:val="002C485C"/>
    <w:rsid w:val="002C4CD4"/>
    <w:rsid w:val="002C4F89"/>
    <w:rsid w:val="002C6906"/>
    <w:rsid w:val="002C7657"/>
    <w:rsid w:val="002C7B41"/>
    <w:rsid w:val="002D3423"/>
    <w:rsid w:val="002D348D"/>
    <w:rsid w:val="002D537F"/>
    <w:rsid w:val="002E16F1"/>
    <w:rsid w:val="002E229B"/>
    <w:rsid w:val="002E2EA7"/>
    <w:rsid w:val="002E2F10"/>
    <w:rsid w:val="002E4063"/>
    <w:rsid w:val="002F014A"/>
    <w:rsid w:val="002F0655"/>
    <w:rsid w:val="002F1ED9"/>
    <w:rsid w:val="002F31F7"/>
    <w:rsid w:val="002F61AB"/>
    <w:rsid w:val="002F64F3"/>
    <w:rsid w:val="002F6672"/>
    <w:rsid w:val="002F7417"/>
    <w:rsid w:val="00301E94"/>
    <w:rsid w:val="00304363"/>
    <w:rsid w:val="00304864"/>
    <w:rsid w:val="003050E1"/>
    <w:rsid w:val="003053A4"/>
    <w:rsid w:val="00305724"/>
    <w:rsid w:val="00305879"/>
    <w:rsid w:val="0030600A"/>
    <w:rsid w:val="003067D9"/>
    <w:rsid w:val="0030772B"/>
    <w:rsid w:val="003078C7"/>
    <w:rsid w:val="00312201"/>
    <w:rsid w:val="00312B6B"/>
    <w:rsid w:val="00313B88"/>
    <w:rsid w:val="0031603B"/>
    <w:rsid w:val="00316F33"/>
    <w:rsid w:val="00320E47"/>
    <w:rsid w:val="003216F0"/>
    <w:rsid w:val="00322087"/>
    <w:rsid w:val="0032287B"/>
    <w:rsid w:val="00324391"/>
    <w:rsid w:val="00325A27"/>
    <w:rsid w:val="00326B62"/>
    <w:rsid w:val="00327E58"/>
    <w:rsid w:val="003302C9"/>
    <w:rsid w:val="003304A2"/>
    <w:rsid w:val="00330646"/>
    <w:rsid w:val="00331076"/>
    <w:rsid w:val="00332C59"/>
    <w:rsid w:val="003361F6"/>
    <w:rsid w:val="00336728"/>
    <w:rsid w:val="003371F8"/>
    <w:rsid w:val="00337462"/>
    <w:rsid w:val="00337B1A"/>
    <w:rsid w:val="0034038D"/>
    <w:rsid w:val="003413B7"/>
    <w:rsid w:val="00341A2E"/>
    <w:rsid w:val="0034217F"/>
    <w:rsid w:val="003433B2"/>
    <w:rsid w:val="0034634D"/>
    <w:rsid w:val="00346B7B"/>
    <w:rsid w:val="003504A4"/>
    <w:rsid w:val="00351BB1"/>
    <w:rsid w:val="00353F51"/>
    <w:rsid w:val="003541F9"/>
    <w:rsid w:val="003543BF"/>
    <w:rsid w:val="003551E8"/>
    <w:rsid w:val="00355374"/>
    <w:rsid w:val="00355FA4"/>
    <w:rsid w:val="0035618C"/>
    <w:rsid w:val="00357801"/>
    <w:rsid w:val="003578B3"/>
    <w:rsid w:val="00357BCC"/>
    <w:rsid w:val="003609BB"/>
    <w:rsid w:val="00361038"/>
    <w:rsid w:val="00361FAC"/>
    <w:rsid w:val="00365DEA"/>
    <w:rsid w:val="00367A29"/>
    <w:rsid w:val="00370745"/>
    <w:rsid w:val="00377865"/>
    <w:rsid w:val="00377F41"/>
    <w:rsid w:val="00380000"/>
    <w:rsid w:val="00380833"/>
    <w:rsid w:val="003813A9"/>
    <w:rsid w:val="003830A6"/>
    <w:rsid w:val="00384972"/>
    <w:rsid w:val="0038645E"/>
    <w:rsid w:val="003900E9"/>
    <w:rsid w:val="003907B1"/>
    <w:rsid w:val="00391B41"/>
    <w:rsid w:val="00393079"/>
    <w:rsid w:val="00393B1D"/>
    <w:rsid w:val="00394045"/>
    <w:rsid w:val="003956B6"/>
    <w:rsid w:val="003957D1"/>
    <w:rsid w:val="00397537"/>
    <w:rsid w:val="003A0E0E"/>
    <w:rsid w:val="003A1C88"/>
    <w:rsid w:val="003A3070"/>
    <w:rsid w:val="003A410E"/>
    <w:rsid w:val="003A5918"/>
    <w:rsid w:val="003A59F5"/>
    <w:rsid w:val="003A6349"/>
    <w:rsid w:val="003A7A6F"/>
    <w:rsid w:val="003B3576"/>
    <w:rsid w:val="003B5A30"/>
    <w:rsid w:val="003B5C62"/>
    <w:rsid w:val="003B7032"/>
    <w:rsid w:val="003C09A0"/>
    <w:rsid w:val="003C0DDC"/>
    <w:rsid w:val="003C1D43"/>
    <w:rsid w:val="003C28CE"/>
    <w:rsid w:val="003C3070"/>
    <w:rsid w:val="003C329F"/>
    <w:rsid w:val="003C332C"/>
    <w:rsid w:val="003C39A5"/>
    <w:rsid w:val="003C4671"/>
    <w:rsid w:val="003C4C82"/>
    <w:rsid w:val="003C4CAF"/>
    <w:rsid w:val="003C53E7"/>
    <w:rsid w:val="003C5CEC"/>
    <w:rsid w:val="003C5E40"/>
    <w:rsid w:val="003C647A"/>
    <w:rsid w:val="003D1856"/>
    <w:rsid w:val="003D2470"/>
    <w:rsid w:val="003D2D0F"/>
    <w:rsid w:val="003D2DF8"/>
    <w:rsid w:val="003D4492"/>
    <w:rsid w:val="003D4858"/>
    <w:rsid w:val="003D5FAE"/>
    <w:rsid w:val="003D7B1F"/>
    <w:rsid w:val="003E0789"/>
    <w:rsid w:val="003E2BD7"/>
    <w:rsid w:val="003E394D"/>
    <w:rsid w:val="003E4477"/>
    <w:rsid w:val="003E64DB"/>
    <w:rsid w:val="003E7F1F"/>
    <w:rsid w:val="003F0501"/>
    <w:rsid w:val="003F08A8"/>
    <w:rsid w:val="003F0D34"/>
    <w:rsid w:val="003F1022"/>
    <w:rsid w:val="003F3975"/>
    <w:rsid w:val="00401FD2"/>
    <w:rsid w:val="004030F9"/>
    <w:rsid w:val="0041008F"/>
    <w:rsid w:val="00410F71"/>
    <w:rsid w:val="004111A1"/>
    <w:rsid w:val="004114AA"/>
    <w:rsid w:val="00411FBE"/>
    <w:rsid w:val="0041465E"/>
    <w:rsid w:val="00414F59"/>
    <w:rsid w:val="00416F00"/>
    <w:rsid w:val="0041760E"/>
    <w:rsid w:val="00421D33"/>
    <w:rsid w:val="004227EB"/>
    <w:rsid w:val="00422851"/>
    <w:rsid w:val="004231E7"/>
    <w:rsid w:val="00425593"/>
    <w:rsid w:val="00425C69"/>
    <w:rsid w:val="00431836"/>
    <w:rsid w:val="00432958"/>
    <w:rsid w:val="00433EA2"/>
    <w:rsid w:val="00434BB5"/>
    <w:rsid w:val="00435D39"/>
    <w:rsid w:val="004363F3"/>
    <w:rsid w:val="00436EE2"/>
    <w:rsid w:val="00437676"/>
    <w:rsid w:val="0043772D"/>
    <w:rsid w:val="00440595"/>
    <w:rsid w:val="00442886"/>
    <w:rsid w:val="004429C5"/>
    <w:rsid w:val="004449B0"/>
    <w:rsid w:val="004449C2"/>
    <w:rsid w:val="00445BD9"/>
    <w:rsid w:val="00445D99"/>
    <w:rsid w:val="00445DBE"/>
    <w:rsid w:val="00446132"/>
    <w:rsid w:val="00446CFB"/>
    <w:rsid w:val="00450C8A"/>
    <w:rsid w:val="00450ED6"/>
    <w:rsid w:val="00453EF5"/>
    <w:rsid w:val="00460A66"/>
    <w:rsid w:val="00461202"/>
    <w:rsid w:val="004615F4"/>
    <w:rsid w:val="004642D2"/>
    <w:rsid w:val="00466865"/>
    <w:rsid w:val="00467B00"/>
    <w:rsid w:val="00471C48"/>
    <w:rsid w:val="00471E07"/>
    <w:rsid w:val="00473963"/>
    <w:rsid w:val="0047422B"/>
    <w:rsid w:val="00474FDF"/>
    <w:rsid w:val="004755B9"/>
    <w:rsid w:val="00481CBC"/>
    <w:rsid w:val="004917D9"/>
    <w:rsid w:val="00491E40"/>
    <w:rsid w:val="0049224B"/>
    <w:rsid w:val="0049383C"/>
    <w:rsid w:val="0049473D"/>
    <w:rsid w:val="004949D1"/>
    <w:rsid w:val="004966DF"/>
    <w:rsid w:val="00497BC6"/>
    <w:rsid w:val="004A0828"/>
    <w:rsid w:val="004A457A"/>
    <w:rsid w:val="004A57A6"/>
    <w:rsid w:val="004A685C"/>
    <w:rsid w:val="004A77AA"/>
    <w:rsid w:val="004B23C3"/>
    <w:rsid w:val="004B401A"/>
    <w:rsid w:val="004B424A"/>
    <w:rsid w:val="004B4BCF"/>
    <w:rsid w:val="004B6066"/>
    <w:rsid w:val="004B6B07"/>
    <w:rsid w:val="004B7941"/>
    <w:rsid w:val="004B79A6"/>
    <w:rsid w:val="004C3936"/>
    <w:rsid w:val="004C5A6D"/>
    <w:rsid w:val="004D0355"/>
    <w:rsid w:val="004D055C"/>
    <w:rsid w:val="004D34D6"/>
    <w:rsid w:val="004D432E"/>
    <w:rsid w:val="004D4944"/>
    <w:rsid w:val="004D5D0D"/>
    <w:rsid w:val="004D65DB"/>
    <w:rsid w:val="004D7CEA"/>
    <w:rsid w:val="004E0480"/>
    <w:rsid w:val="004E0FA1"/>
    <w:rsid w:val="004E1836"/>
    <w:rsid w:val="004E37F5"/>
    <w:rsid w:val="004E4073"/>
    <w:rsid w:val="004E49E7"/>
    <w:rsid w:val="004E4BB5"/>
    <w:rsid w:val="004E6BA7"/>
    <w:rsid w:val="004E7623"/>
    <w:rsid w:val="004E778F"/>
    <w:rsid w:val="004F21DB"/>
    <w:rsid w:val="004F3943"/>
    <w:rsid w:val="004F3986"/>
    <w:rsid w:val="00502416"/>
    <w:rsid w:val="005025E6"/>
    <w:rsid w:val="00504916"/>
    <w:rsid w:val="00505144"/>
    <w:rsid w:val="0050523B"/>
    <w:rsid w:val="005068CF"/>
    <w:rsid w:val="00506F2E"/>
    <w:rsid w:val="005077BA"/>
    <w:rsid w:val="005104E5"/>
    <w:rsid w:val="00510AFB"/>
    <w:rsid w:val="00511491"/>
    <w:rsid w:val="00515760"/>
    <w:rsid w:val="00517275"/>
    <w:rsid w:val="00517446"/>
    <w:rsid w:val="00521AB3"/>
    <w:rsid w:val="00522536"/>
    <w:rsid w:val="00522B34"/>
    <w:rsid w:val="005230D9"/>
    <w:rsid w:val="00523D50"/>
    <w:rsid w:val="00523E3B"/>
    <w:rsid w:val="00526AB1"/>
    <w:rsid w:val="00530BAC"/>
    <w:rsid w:val="005317EF"/>
    <w:rsid w:val="005329E6"/>
    <w:rsid w:val="00532FBD"/>
    <w:rsid w:val="005334CD"/>
    <w:rsid w:val="00533A53"/>
    <w:rsid w:val="00533AC3"/>
    <w:rsid w:val="00534DFA"/>
    <w:rsid w:val="005350DD"/>
    <w:rsid w:val="005417FC"/>
    <w:rsid w:val="00544E50"/>
    <w:rsid w:val="005454E7"/>
    <w:rsid w:val="00545DF9"/>
    <w:rsid w:val="00547190"/>
    <w:rsid w:val="00547471"/>
    <w:rsid w:val="00554159"/>
    <w:rsid w:val="00554C2E"/>
    <w:rsid w:val="005572D1"/>
    <w:rsid w:val="00557649"/>
    <w:rsid w:val="0056266C"/>
    <w:rsid w:val="00563311"/>
    <w:rsid w:val="00564208"/>
    <w:rsid w:val="005650D6"/>
    <w:rsid w:val="0056618D"/>
    <w:rsid w:val="00567E0D"/>
    <w:rsid w:val="005716AB"/>
    <w:rsid w:val="00572612"/>
    <w:rsid w:val="00574BE1"/>
    <w:rsid w:val="00576DFE"/>
    <w:rsid w:val="005778E1"/>
    <w:rsid w:val="00577A0D"/>
    <w:rsid w:val="00580589"/>
    <w:rsid w:val="00580A81"/>
    <w:rsid w:val="00581B29"/>
    <w:rsid w:val="005822C1"/>
    <w:rsid w:val="0058287C"/>
    <w:rsid w:val="00585063"/>
    <w:rsid w:val="005858A2"/>
    <w:rsid w:val="00586A32"/>
    <w:rsid w:val="005914FE"/>
    <w:rsid w:val="005926ED"/>
    <w:rsid w:val="00593143"/>
    <w:rsid w:val="00593309"/>
    <w:rsid w:val="00593D73"/>
    <w:rsid w:val="005949AB"/>
    <w:rsid w:val="00594BCA"/>
    <w:rsid w:val="00594C2E"/>
    <w:rsid w:val="0059524B"/>
    <w:rsid w:val="00595F6E"/>
    <w:rsid w:val="005964AE"/>
    <w:rsid w:val="005A2A87"/>
    <w:rsid w:val="005A444E"/>
    <w:rsid w:val="005A4617"/>
    <w:rsid w:val="005A4CE9"/>
    <w:rsid w:val="005A63B1"/>
    <w:rsid w:val="005A65BC"/>
    <w:rsid w:val="005B046E"/>
    <w:rsid w:val="005B1005"/>
    <w:rsid w:val="005B1E6F"/>
    <w:rsid w:val="005B28F8"/>
    <w:rsid w:val="005B2FE1"/>
    <w:rsid w:val="005B40A9"/>
    <w:rsid w:val="005B4C8B"/>
    <w:rsid w:val="005B6EE9"/>
    <w:rsid w:val="005B7713"/>
    <w:rsid w:val="005B7E4A"/>
    <w:rsid w:val="005C6256"/>
    <w:rsid w:val="005C69B9"/>
    <w:rsid w:val="005D075A"/>
    <w:rsid w:val="005D0811"/>
    <w:rsid w:val="005D0916"/>
    <w:rsid w:val="005D0B59"/>
    <w:rsid w:val="005D2C6A"/>
    <w:rsid w:val="005D54BB"/>
    <w:rsid w:val="005D6120"/>
    <w:rsid w:val="005D7A4A"/>
    <w:rsid w:val="005E07BD"/>
    <w:rsid w:val="005E1274"/>
    <w:rsid w:val="005E4BC0"/>
    <w:rsid w:val="005E6431"/>
    <w:rsid w:val="005E66B1"/>
    <w:rsid w:val="005E6815"/>
    <w:rsid w:val="005E68DA"/>
    <w:rsid w:val="005E72D5"/>
    <w:rsid w:val="005E764A"/>
    <w:rsid w:val="005F0CB3"/>
    <w:rsid w:val="005F1693"/>
    <w:rsid w:val="005F3121"/>
    <w:rsid w:val="005F4A62"/>
    <w:rsid w:val="005F64BD"/>
    <w:rsid w:val="005F6FC6"/>
    <w:rsid w:val="00600C51"/>
    <w:rsid w:val="00603056"/>
    <w:rsid w:val="00604FEB"/>
    <w:rsid w:val="0060553F"/>
    <w:rsid w:val="0060561E"/>
    <w:rsid w:val="00610B97"/>
    <w:rsid w:val="00611531"/>
    <w:rsid w:val="00614149"/>
    <w:rsid w:val="0061416C"/>
    <w:rsid w:val="0061446C"/>
    <w:rsid w:val="0061581B"/>
    <w:rsid w:val="00616D6D"/>
    <w:rsid w:val="00617210"/>
    <w:rsid w:val="0061752B"/>
    <w:rsid w:val="006218D2"/>
    <w:rsid w:val="00622151"/>
    <w:rsid w:val="00622ADC"/>
    <w:rsid w:val="00623435"/>
    <w:rsid w:val="006246FE"/>
    <w:rsid w:val="00624D36"/>
    <w:rsid w:val="00625F2F"/>
    <w:rsid w:val="00626B82"/>
    <w:rsid w:val="006270CF"/>
    <w:rsid w:val="00630889"/>
    <w:rsid w:val="00631896"/>
    <w:rsid w:val="00631E08"/>
    <w:rsid w:val="00633778"/>
    <w:rsid w:val="00633C74"/>
    <w:rsid w:val="00635D3F"/>
    <w:rsid w:val="006365F9"/>
    <w:rsid w:val="00643025"/>
    <w:rsid w:val="0064443A"/>
    <w:rsid w:val="00645297"/>
    <w:rsid w:val="00646139"/>
    <w:rsid w:val="00646471"/>
    <w:rsid w:val="006469DD"/>
    <w:rsid w:val="00651174"/>
    <w:rsid w:val="00652346"/>
    <w:rsid w:val="00654042"/>
    <w:rsid w:val="0065418F"/>
    <w:rsid w:val="0065493A"/>
    <w:rsid w:val="00655231"/>
    <w:rsid w:val="006552B9"/>
    <w:rsid w:val="0066066C"/>
    <w:rsid w:val="006607CA"/>
    <w:rsid w:val="00661386"/>
    <w:rsid w:val="006625D1"/>
    <w:rsid w:val="00665427"/>
    <w:rsid w:val="00670D93"/>
    <w:rsid w:val="00671663"/>
    <w:rsid w:val="00671A2A"/>
    <w:rsid w:val="006723BF"/>
    <w:rsid w:val="006728E1"/>
    <w:rsid w:val="00673F0F"/>
    <w:rsid w:val="006741F2"/>
    <w:rsid w:val="00675792"/>
    <w:rsid w:val="00675E64"/>
    <w:rsid w:val="006764BC"/>
    <w:rsid w:val="00677164"/>
    <w:rsid w:val="0067746A"/>
    <w:rsid w:val="00677C12"/>
    <w:rsid w:val="00677E49"/>
    <w:rsid w:val="006805F4"/>
    <w:rsid w:val="00681618"/>
    <w:rsid w:val="00682243"/>
    <w:rsid w:val="0068382A"/>
    <w:rsid w:val="00690286"/>
    <w:rsid w:val="0069449B"/>
    <w:rsid w:val="0069562F"/>
    <w:rsid w:val="006957A3"/>
    <w:rsid w:val="00695F4E"/>
    <w:rsid w:val="006A03FC"/>
    <w:rsid w:val="006A1034"/>
    <w:rsid w:val="006A13FD"/>
    <w:rsid w:val="006A1D9B"/>
    <w:rsid w:val="006A33DA"/>
    <w:rsid w:val="006A3C2A"/>
    <w:rsid w:val="006A4718"/>
    <w:rsid w:val="006A7EBC"/>
    <w:rsid w:val="006B0EA6"/>
    <w:rsid w:val="006B248A"/>
    <w:rsid w:val="006B372E"/>
    <w:rsid w:val="006B3C5C"/>
    <w:rsid w:val="006B4483"/>
    <w:rsid w:val="006B4BC8"/>
    <w:rsid w:val="006B4CBD"/>
    <w:rsid w:val="006B4DD0"/>
    <w:rsid w:val="006B598C"/>
    <w:rsid w:val="006B5ECB"/>
    <w:rsid w:val="006B70DE"/>
    <w:rsid w:val="006B7727"/>
    <w:rsid w:val="006C18AE"/>
    <w:rsid w:val="006C1BF0"/>
    <w:rsid w:val="006C4ED9"/>
    <w:rsid w:val="006C55ED"/>
    <w:rsid w:val="006C575A"/>
    <w:rsid w:val="006C5D25"/>
    <w:rsid w:val="006C73D5"/>
    <w:rsid w:val="006C794C"/>
    <w:rsid w:val="006D285A"/>
    <w:rsid w:val="006D46F9"/>
    <w:rsid w:val="006D4C12"/>
    <w:rsid w:val="006D50E3"/>
    <w:rsid w:val="006D5124"/>
    <w:rsid w:val="006D597C"/>
    <w:rsid w:val="006E32E8"/>
    <w:rsid w:val="006E385B"/>
    <w:rsid w:val="006E48D0"/>
    <w:rsid w:val="006E7EDF"/>
    <w:rsid w:val="006F1E27"/>
    <w:rsid w:val="006F461B"/>
    <w:rsid w:val="006F4CF8"/>
    <w:rsid w:val="006F4D4E"/>
    <w:rsid w:val="006F625F"/>
    <w:rsid w:val="006F6BB1"/>
    <w:rsid w:val="006F73B1"/>
    <w:rsid w:val="00700916"/>
    <w:rsid w:val="00701B70"/>
    <w:rsid w:val="00702F83"/>
    <w:rsid w:val="00705C86"/>
    <w:rsid w:val="00705D61"/>
    <w:rsid w:val="0071277A"/>
    <w:rsid w:val="007127C5"/>
    <w:rsid w:val="00713563"/>
    <w:rsid w:val="00714E97"/>
    <w:rsid w:val="0071525F"/>
    <w:rsid w:val="00715FF3"/>
    <w:rsid w:val="0071783F"/>
    <w:rsid w:val="00720136"/>
    <w:rsid w:val="00720B7C"/>
    <w:rsid w:val="00720FAA"/>
    <w:rsid w:val="007225C8"/>
    <w:rsid w:val="0072514C"/>
    <w:rsid w:val="00730BD4"/>
    <w:rsid w:val="00732436"/>
    <w:rsid w:val="00733930"/>
    <w:rsid w:val="007361D7"/>
    <w:rsid w:val="00736284"/>
    <w:rsid w:val="007371C4"/>
    <w:rsid w:val="00737351"/>
    <w:rsid w:val="007376E9"/>
    <w:rsid w:val="00740E16"/>
    <w:rsid w:val="0074142A"/>
    <w:rsid w:val="0074189B"/>
    <w:rsid w:val="00743F54"/>
    <w:rsid w:val="007459A2"/>
    <w:rsid w:val="00745AF1"/>
    <w:rsid w:val="00745FDA"/>
    <w:rsid w:val="00746802"/>
    <w:rsid w:val="007469BA"/>
    <w:rsid w:val="00747F01"/>
    <w:rsid w:val="00753B03"/>
    <w:rsid w:val="00753C42"/>
    <w:rsid w:val="007559FC"/>
    <w:rsid w:val="00760B88"/>
    <w:rsid w:val="00762E11"/>
    <w:rsid w:val="00765F7E"/>
    <w:rsid w:val="00770B19"/>
    <w:rsid w:val="00771C77"/>
    <w:rsid w:val="00772BD6"/>
    <w:rsid w:val="00773171"/>
    <w:rsid w:val="007743D2"/>
    <w:rsid w:val="00775EA0"/>
    <w:rsid w:val="007820CD"/>
    <w:rsid w:val="007823A5"/>
    <w:rsid w:val="00782A1B"/>
    <w:rsid w:val="00784B92"/>
    <w:rsid w:val="00785AF1"/>
    <w:rsid w:val="00786422"/>
    <w:rsid w:val="0078712D"/>
    <w:rsid w:val="00787960"/>
    <w:rsid w:val="00787E38"/>
    <w:rsid w:val="0079099A"/>
    <w:rsid w:val="00790D42"/>
    <w:rsid w:val="00792582"/>
    <w:rsid w:val="00792CF0"/>
    <w:rsid w:val="00792D80"/>
    <w:rsid w:val="0079353D"/>
    <w:rsid w:val="00795DBB"/>
    <w:rsid w:val="00796C07"/>
    <w:rsid w:val="007A07E7"/>
    <w:rsid w:val="007A2A5D"/>
    <w:rsid w:val="007A2B8E"/>
    <w:rsid w:val="007A31F3"/>
    <w:rsid w:val="007A355E"/>
    <w:rsid w:val="007A45AD"/>
    <w:rsid w:val="007A5C82"/>
    <w:rsid w:val="007B05BA"/>
    <w:rsid w:val="007B0AFD"/>
    <w:rsid w:val="007B1549"/>
    <w:rsid w:val="007B1EB1"/>
    <w:rsid w:val="007B3F84"/>
    <w:rsid w:val="007B5376"/>
    <w:rsid w:val="007B6491"/>
    <w:rsid w:val="007B78FF"/>
    <w:rsid w:val="007C19E5"/>
    <w:rsid w:val="007C1C15"/>
    <w:rsid w:val="007C2759"/>
    <w:rsid w:val="007C363E"/>
    <w:rsid w:val="007C499B"/>
    <w:rsid w:val="007C6FD8"/>
    <w:rsid w:val="007D0C20"/>
    <w:rsid w:val="007D298C"/>
    <w:rsid w:val="007D2B2E"/>
    <w:rsid w:val="007D2B5C"/>
    <w:rsid w:val="007D3395"/>
    <w:rsid w:val="007D3E19"/>
    <w:rsid w:val="007D4937"/>
    <w:rsid w:val="007D53E1"/>
    <w:rsid w:val="007D602A"/>
    <w:rsid w:val="007D6D17"/>
    <w:rsid w:val="007D71A4"/>
    <w:rsid w:val="007E01FD"/>
    <w:rsid w:val="007E069A"/>
    <w:rsid w:val="007E1004"/>
    <w:rsid w:val="007E11A3"/>
    <w:rsid w:val="007E2268"/>
    <w:rsid w:val="007E2821"/>
    <w:rsid w:val="007E2BAF"/>
    <w:rsid w:val="007E3210"/>
    <w:rsid w:val="007E3CEE"/>
    <w:rsid w:val="007E4058"/>
    <w:rsid w:val="007E7D39"/>
    <w:rsid w:val="007F4878"/>
    <w:rsid w:val="007F50A5"/>
    <w:rsid w:val="007F6A18"/>
    <w:rsid w:val="007F7C61"/>
    <w:rsid w:val="007F7F86"/>
    <w:rsid w:val="0080099B"/>
    <w:rsid w:val="00803800"/>
    <w:rsid w:val="008054D9"/>
    <w:rsid w:val="00806A38"/>
    <w:rsid w:val="00811E9D"/>
    <w:rsid w:val="00811F89"/>
    <w:rsid w:val="0081216E"/>
    <w:rsid w:val="00812B73"/>
    <w:rsid w:val="00812C87"/>
    <w:rsid w:val="00812D90"/>
    <w:rsid w:val="0081560C"/>
    <w:rsid w:val="00815BCD"/>
    <w:rsid w:val="0081653F"/>
    <w:rsid w:val="00816D3B"/>
    <w:rsid w:val="0081759E"/>
    <w:rsid w:val="00820274"/>
    <w:rsid w:val="00821D67"/>
    <w:rsid w:val="008223A3"/>
    <w:rsid w:val="008253A6"/>
    <w:rsid w:val="008259E7"/>
    <w:rsid w:val="0082691A"/>
    <w:rsid w:val="008269AF"/>
    <w:rsid w:val="00830517"/>
    <w:rsid w:val="00832231"/>
    <w:rsid w:val="00833FFF"/>
    <w:rsid w:val="008351E2"/>
    <w:rsid w:val="008357BF"/>
    <w:rsid w:val="00836C77"/>
    <w:rsid w:val="00836CD2"/>
    <w:rsid w:val="00836E59"/>
    <w:rsid w:val="008375F1"/>
    <w:rsid w:val="008421DD"/>
    <w:rsid w:val="00842FCA"/>
    <w:rsid w:val="00844943"/>
    <w:rsid w:val="0084693E"/>
    <w:rsid w:val="00846FF7"/>
    <w:rsid w:val="008547A2"/>
    <w:rsid w:val="00854C2A"/>
    <w:rsid w:val="0085629B"/>
    <w:rsid w:val="008566BB"/>
    <w:rsid w:val="008605A0"/>
    <w:rsid w:val="008609FC"/>
    <w:rsid w:val="0086171E"/>
    <w:rsid w:val="00861945"/>
    <w:rsid w:val="00861DE1"/>
    <w:rsid w:val="00863A50"/>
    <w:rsid w:val="00864AD9"/>
    <w:rsid w:val="00864B4F"/>
    <w:rsid w:val="00866C78"/>
    <w:rsid w:val="008704E3"/>
    <w:rsid w:val="00870616"/>
    <w:rsid w:val="0087261E"/>
    <w:rsid w:val="00873DB5"/>
    <w:rsid w:val="00874241"/>
    <w:rsid w:val="00874D32"/>
    <w:rsid w:val="00877CF9"/>
    <w:rsid w:val="00877F52"/>
    <w:rsid w:val="00880123"/>
    <w:rsid w:val="00882A8E"/>
    <w:rsid w:val="008835F8"/>
    <w:rsid w:val="00883DB6"/>
    <w:rsid w:val="00883E85"/>
    <w:rsid w:val="00886C2C"/>
    <w:rsid w:val="00887835"/>
    <w:rsid w:val="00891461"/>
    <w:rsid w:val="00892142"/>
    <w:rsid w:val="008936C8"/>
    <w:rsid w:val="00893C9D"/>
    <w:rsid w:val="00896598"/>
    <w:rsid w:val="00896CE3"/>
    <w:rsid w:val="008A507E"/>
    <w:rsid w:val="008A7C09"/>
    <w:rsid w:val="008B0BA8"/>
    <w:rsid w:val="008B131C"/>
    <w:rsid w:val="008B15B0"/>
    <w:rsid w:val="008B2F17"/>
    <w:rsid w:val="008B45F6"/>
    <w:rsid w:val="008B604C"/>
    <w:rsid w:val="008B7B46"/>
    <w:rsid w:val="008C0A2A"/>
    <w:rsid w:val="008C0C7B"/>
    <w:rsid w:val="008C3C5A"/>
    <w:rsid w:val="008C4413"/>
    <w:rsid w:val="008C4A9B"/>
    <w:rsid w:val="008C535B"/>
    <w:rsid w:val="008C5D98"/>
    <w:rsid w:val="008C5E93"/>
    <w:rsid w:val="008C6034"/>
    <w:rsid w:val="008C630D"/>
    <w:rsid w:val="008C6504"/>
    <w:rsid w:val="008D11BD"/>
    <w:rsid w:val="008D1738"/>
    <w:rsid w:val="008D1DB1"/>
    <w:rsid w:val="008D49E1"/>
    <w:rsid w:val="008D4D4C"/>
    <w:rsid w:val="008D7835"/>
    <w:rsid w:val="008E256B"/>
    <w:rsid w:val="008E2875"/>
    <w:rsid w:val="008E2B89"/>
    <w:rsid w:val="008E51E5"/>
    <w:rsid w:val="008E69C3"/>
    <w:rsid w:val="008E6B35"/>
    <w:rsid w:val="008F146C"/>
    <w:rsid w:val="008F49E3"/>
    <w:rsid w:val="008F54CC"/>
    <w:rsid w:val="008F6519"/>
    <w:rsid w:val="008F6AF7"/>
    <w:rsid w:val="00902CBF"/>
    <w:rsid w:val="00902F16"/>
    <w:rsid w:val="00903D74"/>
    <w:rsid w:val="00903F6E"/>
    <w:rsid w:val="0090511B"/>
    <w:rsid w:val="0090563F"/>
    <w:rsid w:val="00906F56"/>
    <w:rsid w:val="009077F3"/>
    <w:rsid w:val="00910297"/>
    <w:rsid w:val="009111E4"/>
    <w:rsid w:val="00911C67"/>
    <w:rsid w:val="00914761"/>
    <w:rsid w:val="009156B3"/>
    <w:rsid w:val="00915897"/>
    <w:rsid w:val="00916593"/>
    <w:rsid w:val="00916A8C"/>
    <w:rsid w:val="00917B6C"/>
    <w:rsid w:val="00917C6A"/>
    <w:rsid w:val="00922E66"/>
    <w:rsid w:val="00924589"/>
    <w:rsid w:val="00924A67"/>
    <w:rsid w:val="00925A94"/>
    <w:rsid w:val="00925DD1"/>
    <w:rsid w:val="00926CBF"/>
    <w:rsid w:val="0092789A"/>
    <w:rsid w:val="0093388A"/>
    <w:rsid w:val="009340EC"/>
    <w:rsid w:val="00935BBC"/>
    <w:rsid w:val="009372F6"/>
    <w:rsid w:val="009373EB"/>
    <w:rsid w:val="00937BC5"/>
    <w:rsid w:val="009433CB"/>
    <w:rsid w:val="009451A4"/>
    <w:rsid w:val="00946933"/>
    <w:rsid w:val="00947006"/>
    <w:rsid w:val="00947739"/>
    <w:rsid w:val="00950029"/>
    <w:rsid w:val="009505BE"/>
    <w:rsid w:val="00952554"/>
    <w:rsid w:val="009534C0"/>
    <w:rsid w:val="009537AC"/>
    <w:rsid w:val="00954B63"/>
    <w:rsid w:val="00956ECB"/>
    <w:rsid w:val="0095745B"/>
    <w:rsid w:val="00957745"/>
    <w:rsid w:val="009609B3"/>
    <w:rsid w:val="00961A7B"/>
    <w:rsid w:val="00961BC9"/>
    <w:rsid w:val="00962DB4"/>
    <w:rsid w:val="00964841"/>
    <w:rsid w:val="00965463"/>
    <w:rsid w:val="0097082A"/>
    <w:rsid w:val="00970AE1"/>
    <w:rsid w:val="0097136C"/>
    <w:rsid w:val="00973768"/>
    <w:rsid w:val="00974A0F"/>
    <w:rsid w:val="00976D76"/>
    <w:rsid w:val="009807A3"/>
    <w:rsid w:val="00982E48"/>
    <w:rsid w:val="00982ED2"/>
    <w:rsid w:val="00983765"/>
    <w:rsid w:val="00985ED2"/>
    <w:rsid w:val="0098738A"/>
    <w:rsid w:val="00991295"/>
    <w:rsid w:val="009927EE"/>
    <w:rsid w:val="00993FBF"/>
    <w:rsid w:val="00993FF4"/>
    <w:rsid w:val="009942EF"/>
    <w:rsid w:val="0099434B"/>
    <w:rsid w:val="00994356"/>
    <w:rsid w:val="0099509C"/>
    <w:rsid w:val="00995C9A"/>
    <w:rsid w:val="00995E9F"/>
    <w:rsid w:val="00995EA9"/>
    <w:rsid w:val="0099748C"/>
    <w:rsid w:val="009A1BF9"/>
    <w:rsid w:val="009A1CAB"/>
    <w:rsid w:val="009A24D5"/>
    <w:rsid w:val="009A256B"/>
    <w:rsid w:val="009A2E77"/>
    <w:rsid w:val="009A4843"/>
    <w:rsid w:val="009A4B10"/>
    <w:rsid w:val="009A4B84"/>
    <w:rsid w:val="009A7113"/>
    <w:rsid w:val="009A7F16"/>
    <w:rsid w:val="009B2C5A"/>
    <w:rsid w:val="009B2C6B"/>
    <w:rsid w:val="009B3250"/>
    <w:rsid w:val="009B3CEE"/>
    <w:rsid w:val="009B5B5B"/>
    <w:rsid w:val="009B5FE2"/>
    <w:rsid w:val="009B61C6"/>
    <w:rsid w:val="009B73D3"/>
    <w:rsid w:val="009C1AAC"/>
    <w:rsid w:val="009C2F39"/>
    <w:rsid w:val="009C361C"/>
    <w:rsid w:val="009C42D6"/>
    <w:rsid w:val="009C74C1"/>
    <w:rsid w:val="009C776E"/>
    <w:rsid w:val="009D24E1"/>
    <w:rsid w:val="009D2BEE"/>
    <w:rsid w:val="009D471E"/>
    <w:rsid w:val="009D7DA4"/>
    <w:rsid w:val="009E17DA"/>
    <w:rsid w:val="009E27F8"/>
    <w:rsid w:val="009E459D"/>
    <w:rsid w:val="009E484D"/>
    <w:rsid w:val="009E73FE"/>
    <w:rsid w:val="009E74D8"/>
    <w:rsid w:val="009E7F85"/>
    <w:rsid w:val="009F1707"/>
    <w:rsid w:val="009F2D23"/>
    <w:rsid w:val="009F4F95"/>
    <w:rsid w:val="009F5FA6"/>
    <w:rsid w:val="009F61EC"/>
    <w:rsid w:val="009F71CF"/>
    <w:rsid w:val="00A003C1"/>
    <w:rsid w:val="00A00B1F"/>
    <w:rsid w:val="00A02521"/>
    <w:rsid w:val="00A02CAA"/>
    <w:rsid w:val="00A02E0D"/>
    <w:rsid w:val="00A02E67"/>
    <w:rsid w:val="00A03965"/>
    <w:rsid w:val="00A048C3"/>
    <w:rsid w:val="00A057D0"/>
    <w:rsid w:val="00A101E2"/>
    <w:rsid w:val="00A12101"/>
    <w:rsid w:val="00A12DA8"/>
    <w:rsid w:val="00A147F7"/>
    <w:rsid w:val="00A1626C"/>
    <w:rsid w:val="00A169AF"/>
    <w:rsid w:val="00A1727B"/>
    <w:rsid w:val="00A1764D"/>
    <w:rsid w:val="00A17B6F"/>
    <w:rsid w:val="00A22DA6"/>
    <w:rsid w:val="00A234EB"/>
    <w:rsid w:val="00A2655C"/>
    <w:rsid w:val="00A27616"/>
    <w:rsid w:val="00A323A6"/>
    <w:rsid w:val="00A334BA"/>
    <w:rsid w:val="00A427AB"/>
    <w:rsid w:val="00A42AF3"/>
    <w:rsid w:val="00A4308D"/>
    <w:rsid w:val="00A438A1"/>
    <w:rsid w:val="00A5289A"/>
    <w:rsid w:val="00A5374B"/>
    <w:rsid w:val="00A55E66"/>
    <w:rsid w:val="00A575D4"/>
    <w:rsid w:val="00A57B60"/>
    <w:rsid w:val="00A60B34"/>
    <w:rsid w:val="00A62266"/>
    <w:rsid w:val="00A6349A"/>
    <w:rsid w:val="00A64B57"/>
    <w:rsid w:val="00A658DB"/>
    <w:rsid w:val="00A66609"/>
    <w:rsid w:val="00A669BA"/>
    <w:rsid w:val="00A6719F"/>
    <w:rsid w:val="00A671B6"/>
    <w:rsid w:val="00A671DB"/>
    <w:rsid w:val="00A67539"/>
    <w:rsid w:val="00A67CF0"/>
    <w:rsid w:val="00A7010B"/>
    <w:rsid w:val="00A7027D"/>
    <w:rsid w:val="00A70902"/>
    <w:rsid w:val="00A7097F"/>
    <w:rsid w:val="00A70D20"/>
    <w:rsid w:val="00A71840"/>
    <w:rsid w:val="00A7193B"/>
    <w:rsid w:val="00A71DF8"/>
    <w:rsid w:val="00A73574"/>
    <w:rsid w:val="00A73587"/>
    <w:rsid w:val="00A7366D"/>
    <w:rsid w:val="00A7376B"/>
    <w:rsid w:val="00A74AD6"/>
    <w:rsid w:val="00A76BE8"/>
    <w:rsid w:val="00A76F9A"/>
    <w:rsid w:val="00A7765A"/>
    <w:rsid w:val="00A812B4"/>
    <w:rsid w:val="00A8197B"/>
    <w:rsid w:val="00A81E1A"/>
    <w:rsid w:val="00A82120"/>
    <w:rsid w:val="00A82348"/>
    <w:rsid w:val="00A8276F"/>
    <w:rsid w:val="00A82FBE"/>
    <w:rsid w:val="00A831C2"/>
    <w:rsid w:val="00A83B74"/>
    <w:rsid w:val="00A84359"/>
    <w:rsid w:val="00A85365"/>
    <w:rsid w:val="00A91503"/>
    <w:rsid w:val="00A91639"/>
    <w:rsid w:val="00A91B39"/>
    <w:rsid w:val="00A92388"/>
    <w:rsid w:val="00A9267A"/>
    <w:rsid w:val="00A92CE5"/>
    <w:rsid w:val="00A92DBA"/>
    <w:rsid w:val="00A93BE2"/>
    <w:rsid w:val="00A93E09"/>
    <w:rsid w:val="00A94621"/>
    <w:rsid w:val="00A947C7"/>
    <w:rsid w:val="00A9604F"/>
    <w:rsid w:val="00A96065"/>
    <w:rsid w:val="00A9648A"/>
    <w:rsid w:val="00A97F52"/>
    <w:rsid w:val="00AA1885"/>
    <w:rsid w:val="00AA5B3D"/>
    <w:rsid w:val="00AA67DF"/>
    <w:rsid w:val="00AA783C"/>
    <w:rsid w:val="00AB06AA"/>
    <w:rsid w:val="00AB0B40"/>
    <w:rsid w:val="00AB0FA4"/>
    <w:rsid w:val="00AB140D"/>
    <w:rsid w:val="00AB2DD8"/>
    <w:rsid w:val="00AB4815"/>
    <w:rsid w:val="00AB49DA"/>
    <w:rsid w:val="00AB62C9"/>
    <w:rsid w:val="00AB6C02"/>
    <w:rsid w:val="00AB6E40"/>
    <w:rsid w:val="00AB7530"/>
    <w:rsid w:val="00AB75EC"/>
    <w:rsid w:val="00AC0DA7"/>
    <w:rsid w:val="00AC2588"/>
    <w:rsid w:val="00AC39B5"/>
    <w:rsid w:val="00AC3D78"/>
    <w:rsid w:val="00AC49B1"/>
    <w:rsid w:val="00AC507C"/>
    <w:rsid w:val="00AC5216"/>
    <w:rsid w:val="00AC5B61"/>
    <w:rsid w:val="00AC5C04"/>
    <w:rsid w:val="00AC5CC7"/>
    <w:rsid w:val="00AC78F1"/>
    <w:rsid w:val="00AC7AC3"/>
    <w:rsid w:val="00AD14C0"/>
    <w:rsid w:val="00AD2A09"/>
    <w:rsid w:val="00AD31E3"/>
    <w:rsid w:val="00AD374C"/>
    <w:rsid w:val="00AD41CF"/>
    <w:rsid w:val="00AD43C9"/>
    <w:rsid w:val="00AD4B39"/>
    <w:rsid w:val="00AD5839"/>
    <w:rsid w:val="00AD5E22"/>
    <w:rsid w:val="00AD673C"/>
    <w:rsid w:val="00AD6F4A"/>
    <w:rsid w:val="00AE26CC"/>
    <w:rsid w:val="00AE28CD"/>
    <w:rsid w:val="00AE310A"/>
    <w:rsid w:val="00AE3125"/>
    <w:rsid w:val="00AE3F75"/>
    <w:rsid w:val="00AE4889"/>
    <w:rsid w:val="00AE561E"/>
    <w:rsid w:val="00AE5F63"/>
    <w:rsid w:val="00AE718B"/>
    <w:rsid w:val="00AE7D41"/>
    <w:rsid w:val="00AF1839"/>
    <w:rsid w:val="00AF35A1"/>
    <w:rsid w:val="00AF4501"/>
    <w:rsid w:val="00AF4761"/>
    <w:rsid w:val="00AF53B6"/>
    <w:rsid w:val="00AF68FB"/>
    <w:rsid w:val="00AF7284"/>
    <w:rsid w:val="00AF77C3"/>
    <w:rsid w:val="00AF7CAE"/>
    <w:rsid w:val="00AF7FF1"/>
    <w:rsid w:val="00B02886"/>
    <w:rsid w:val="00B02D7D"/>
    <w:rsid w:val="00B03342"/>
    <w:rsid w:val="00B0389B"/>
    <w:rsid w:val="00B03976"/>
    <w:rsid w:val="00B04329"/>
    <w:rsid w:val="00B05E03"/>
    <w:rsid w:val="00B067B7"/>
    <w:rsid w:val="00B07F3D"/>
    <w:rsid w:val="00B10340"/>
    <w:rsid w:val="00B11C8B"/>
    <w:rsid w:val="00B11E11"/>
    <w:rsid w:val="00B12308"/>
    <w:rsid w:val="00B12A5E"/>
    <w:rsid w:val="00B13F9E"/>
    <w:rsid w:val="00B14927"/>
    <w:rsid w:val="00B17FFD"/>
    <w:rsid w:val="00B20DC5"/>
    <w:rsid w:val="00B214F6"/>
    <w:rsid w:val="00B225A8"/>
    <w:rsid w:val="00B22D9A"/>
    <w:rsid w:val="00B257DE"/>
    <w:rsid w:val="00B31CD3"/>
    <w:rsid w:val="00B3463F"/>
    <w:rsid w:val="00B36DCA"/>
    <w:rsid w:val="00B40E37"/>
    <w:rsid w:val="00B41A77"/>
    <w:rsid w:val="00B430CF"/>
    <w:rsid w:val="00B4317A"/>
    <w:rsid w:val="00B4477F"/>
    <w:rsid w:val="00B46F1A"/>
    <w:rsid w:val="00B47507"/>
    <w:rsid w:val="00B47909"/>
    <w:rsid w:val="00B5014F"/>
    <w:rsid w:val="00B5051E"/>
    <w:rsid w:val="00B51480"/>
    <w:rsid w:val="00B53204"/>
    <w:rsid w:val="00B54D48"/>
    <w:rsid w:val="00B557FD"/>
    <w:rsid w:val="00B577A7"/>
    <w:rsid w:val="00B57B94"/>
    <w:rsid w:val="00B60D1B"/>
    <w:rsid w:val="00B6148C"/>
    <w:rsid w:val="00B61FDF"/>
    <w:rsid w:val="00B628FF"/>
    <w:rsid w:val="00B6360D"/>
    <w:rsid w:val="00B65889"/>
    <w:rsid w:val="00B664C9"/>
    <w:rsid w:val="00B67284"/>
    <w:rsid w:val="00B72C43"/>
    <w:rsid w:val="00B738E8"/>
    <w:rsid w:val="00B750C4"/>
    <w:rsid w:val="00B75936"/>
    <w:rsid w:val="00B80024"/>
    <w:rsid w:val="00B828C6"/>
    <w:rsid w:val="00B82E34"/>
    <w:rsid w:val="00B8319F"/>
    <w:rsid w:val="00B83B3C"/>
    <w:rsid w:val="00B845FD"/>
    <w:rsid w:val="00B85AB4"/>
    <w:rsid w:val="00B85DC9"/>
    <w:rsid w:val="00B9053E"/>
    <w:rsid w:val="00B90893"/>
    <w:rsid w:val="00B92663"/>
    <w:rsid w:val="00B92C5A"/>
    <w:rsid w:val="00B93EC3"/>
    <w:rsid w:val="00B94889"/>
    <w:rsid w:val="00B95698"/>
    <w:rsid w:val="00B959D9"/>
    <w:rsid w:val="00B97860"/>
    <w:rsid w:val="00BA0299"/>
    <w:rsid w:val="00BA041C"/>
    <w:rsid w:val="00BA0608"/>
    <w:rsid w:val="00BA0D5D"/>
    <w:rsid w:val="00BA1066"/>
    <w:rsid w:val="00BA10CE"/>
    <w:rsid w:val="00BA1793"/>
    <w:rsid w:val="00BA1997"/>
    <w:rsid w:val="00BA1C77"/>
    <w:rsid w:val="00BA1C9B"/>
    <w:rsid w:val="00BA1DE3"/>
    <w:rsid w:val="00BA1F7E"/>
    <w:rsid w:val="00BA29BF"/>
    <w:rsid w:val="00BA2B21"/>
    <w:rsid w:val="00BA4216"/>
    <w:rsid w:val="00BA4B4B"/>
    <w:rsid w:val="00BA4B72"/>
    <w:rsid w:val="00BA7408"/>
    <w:rsid w:val="00BA7E25"/>
    <w:rsid w:val="00BB005F"/>
    <w:rsid w:val="00BB0317"/>
    <w:rsid w:val="00BB0C97"/>
    <w:rsid w:val="00BB2A9E"/>
    <w:rsid w:val="00BB3C17"/>
    <w:rsid w:val="00BB419D"/>
    <w:rsid w:val="00BB55EC"/>
    <w:rsid w:val="00BB7560"/>
    <w:rsid w:val="00BC56D3"/>
    <w:rsid w:val="00BC5D3E"/>
    <w:rsid w:val="00BC5F93"/>
    <w:rsid w:val="00BC7AE3"/>
    <w:rsid w:val="00BD024C"/>
    <w:rsid w:val="00BD15D6"/>
    <w:rsid w:val="00BD288D"/>
    <w:rsid w:val="00BD2AAB"/>
    <w:rsid w:val="00BD3EE8"/>
    <w:rsid w:val="00BD4945"/>
    <w:rsid w:val="00BD6471"/>
    <w:rsid w:val="00BD7A2B"/>
    <w:rsid w:val="00BE1CC3"/>
    <w:rsid w:val="00BE1D10"/>
    <w:rsid w:val="00BE1FC8"/>
    <w:rsid w:val="00BE2DC2"/>
    <w:rsid w:val="00BE3400"/>
    <w:rsid w:val="00BE58E7"/>
    <w:rsid w:val="00BE747C"/>
    <w:rsid w:val="00BE7BDF"/>
    <w:rsid w:val="00BF0807"/>
    <w:rsid w:val="00BF1378"/>
    <w:rsid w:val="00BF1692"/>
    <w:rsid w:val="00BF2BA1"/>
    <w:rsid w:val="00BF52F0"/>
    <w:rsid w:val="00BF5936"/>
    <w:rsid w:val="00BF601C"/>
    <w:rsid w:val="00BF6799"/>
    <w:rsid w:val="00C01664"/>
    <w:rsid w:val="00C016F3"/>
    <w:rsid w:val="00C020B7"/>
    <w:rsid w:val="00C03A9D"/>
    <w:rsid w:val="00C03DB4"/>
    <w:rsid w:val="00C04A6C"/>
    <w:rsid w:val="00C061EF"/>
    <w:rsid w:val="00C07243"/>
    <w:rsid w:val="00C106EE"/>
    <w:rsid w:val="00C107CF"/>
    <w:rsid w:val="00C1159D"/>
    <w:rsid w:val="00C11D73"/>
    <w:rsid w:val="00C151CD"/>
    <w:rsid w:val="00C155DF"/>
    <w:rsid w:val="00C158B6"/>
    <w:rsid w:val="00C15FE3"/>
    <w:rsid w:val="00C164D7"/>
    <w:rsid w:val="00C173A0"/>
    <w:rsid w:val="00C20C23"/>
    <w:rsid w:val="00C2670C"/>
    <w:rsid w:val="00C26964"/>
    <w:rsid w:val="00C26BC7"/>
    <w:rsid w:val="00C30849"/>
    <w:rsid w:val="00C3285F"/>
    <w:rsid w:val="00C32E4F"/>
    <w:rsid w:val="00C33B8A"/>
    <w:rsid w:val="00C34215"/>
    <w:rsid w:val="00C34D6F"/>
    <w:rsid w:val="00C34DB3"/>
    <w:rsid w:val="00C35AC7"/>
    <w:rsid w:val="00C401E9"/>
    <w:rsid w:val="00C412AF"/>
    <w:rsid w:val="00C416E2"/>
    <w:rsid w:val="00C41B1D"/>
    <w:rsid w:val="00C420FF"/>
    <w:rsid w:val="00C43217"/>
    <w:rsid w:val="00C44296"/>
    <w:rsid w:val="00C44B3A"/>
    <w:rsid w:val="00C46349"/>
    <w:rsid w:val="00C47722"/>
    <w:rsid w:val="00C47B6E"/>
    <w:rsid w:val="00C51147"/>
    <w:rsid w:val="00C519FD"/>
    <w:rsid w:val="00C52C0C"/>
    <w:rsid w:val="00C53BC7"/>
    <w:rsid w:val="00C54827"/>
    <w:rsid w:val="00C565FE"/>
    <w:rsid w:val="00C56768"/>
    <w:rsid w:val="00C56980"/>
    <w:rsid w:val="00C56D91"/>
    <w:rsid w:val="00C56ED1"/>
    <w:rsid w:val="00C56ED7"/>
    <w:rsid w:val="00C5722E"/>
    <w:rsid w:val="00C60172"/>
    <w:rsid w:val="00C6027A"/>
    <w:rsid w:val="00C6037E"/>
    <w:rsid w:val="00C60760"/>
    <w:rsid w:val="00C61BDE"/>
    <w:rsid w:val="00C63B07"/>
    <w:rsid w:val="00C64A6E"/>
    <w:rsid w:val="00C65E90"/>
    <w:rsid w:val="00C670EB"/>
    <w:rsid w:val="00C67EFE"/>
    <w:rsid w:val="00C71A4F"/>
    <w:rsid w:val="00C73D6E"/>
    <w:rsid w:val="00C7481C"/>
    <w:rsid w:val="00C7617D"/>
    <w:rsid w:val="00C76DAA"/>
    <w:rsid w:val="00C77A7E"/>
    <w:rsid w:val="00C84853"/>
    <w:rsid w:val="00C84E53"/>
    <w:rsid w:val="00C84F27"/>
    <w:rsid w:val="00C86863"/>
    <w:rsid w:val="00C868AF"/>
    <w:rsid w:val="00C90010"/>
    <w:rsid w:val="00C928AB"/>
    <w:rsid w:val="00C9320F"/>
    <w:rsid w:val="00C9407C"/>
    <w:rsid w:val="00C94541"/>
    <w:rsid w:val="00C9534A"/>
    <w:rsid w:val="00C95661"/>
    <w:rsid w:val="00C95C4F"/>
    <w:rsid w:val="00C95EA1"/>
    <w:rsid w:val="00C97172"/>
    <w:rsid w:val="00C97881"/>
    <w:rsid w:val="00CA2517"/>
    <w:rsid w:val="00CA31E4"/>
    <w:rsid w:val="00CA33D1"/>
    <w:rsid w:val="00CA388B"/>
    <w:rsid w:val="00CA3B06"/>
    <w:rsid w:val="00CA480B"/>
    <w:rsid w:val="00CA59D3"/>
    <w:rsid w:val="00CA6A86"/>
    <w:rsid w:val="00CA7DE2"/>
    <w:rsid w:val="00CB26DC"/>
    <w:rsid w:val="00CB2949"/>
    <w:rsid w:val="00CB37DB"/>
    <w:rsid w:val="00CC2507"/>
    <w:rsid w:val="00CC2CB7"/>
    <w:rsid w:val="00CC59FB"/>
    <w:rsid w:val="00CC6FBC"/>
    <w:rsid w:val="00CD0AB5"/>
    <w:rsid w:val="00CD12E8"/>
    <w:rsid w:val="00CD2141"/>
    <w:rsid w:val="00CD2B2E"/>
    <w:rsid w:val="00CD2E9B"/>
    <w:rsid w:val="00CD5AD6"/>
    <w:rsid w:val="00CD7E84"/>
    <w:rsid w:val="00CE2A56"/>
    <w:rsid w:val="00CE2F59"/>
    <w:rsid w:val="00CE4C5B"/>
    <w:rsid w:val="00CE4F59"/>
    <w:rsid w:val="00CE53FA"/>
    <w:rsid w:val="00CE55F5"/>
    <w:rsid w:val="00CE63E6"/>
    <w:rsid w:val="00CE64AF"/>
    <w:rsid w:val="00CF07C5"/>
    <w:rsid w:val="00CF0898"/>
    <w:rsid w:val="00CF0F6A"/>
    <w:rsid w:val="00CF29E0"/>
    <w:rsid w:val="00CF3AD9"/>
    <w:rsid w:val="00CF4BB6"/>
    <w:rsid w:val="00CF5F23"/>
    <w:rsid w:val="00CF69AE"/>
    <w:rsid w:val="00CF6A06"/>
    <w:rsid w:val="00CF7EF9"/>
    <w:rsid w:val="00D00703"/>
    <w:rsid w:val="00D00AE6"/>
    <w:rsid w:val="00D024E0"/>
    <w:rsid w:val="00D06270"/>
    <w:rsid w:val="00D0725D"/>
    <w:rsid w:val="00D11658"/>
    <w:rsid w:val="00D11D6B"/>
    <w:rsid w:val="00D12905"/>
    <w:rsid w:val="00D1295B"/>
    <w:rsid w:val="00D13929"/>
    <w:rsid w:val="00D13CA0"/>
    <w:rsid w:val="00D13DEC"/>
    <w:rsid w:val="00D13DFD"/>
    <w:rsid w:val="00D14C91"/>
    <w:rsid w:val="00D14D4D"/>
    <w:rsid w:val="00D14F95"/>
    <w:rsid w:val="00D15CC8"/>
    <w:rsid w:val="00D161CE"/>
    <w:rsid w:val="00D16894"/>
    <w:rsid w:val="00D16D27"/>
    <w:rsid w:val="00D16E72"/>
    <w:rsid w:val="00D17C0A"/>
    <w:rsid w:val="00D21351"/>
    <w:rsid w:val="00D21AD4"/>
    <w:rsid w:val="00D227D1"/>
    <w:rsid w:val="00D22E09"/>
    <w:rsid w:val="00D24E90"/>
    <w:rsid w:val="00D25296"/>
    <w:rsid w:val="00D257B5"/>
    <w:rsid w:val="00D305EA"/>
    <w:rsid w:val="00D30F55"/>
    <w:rsid w:val="00D31271"/>
    <w:rsid w:val="00D32669"/>
    <w:rsid w:val="00D33A02"/>
    <w:rsid w:val="00D33CF6"/>
    <w:rsid w:val="00D35222"/>
    <w:rsid w:val="00D36601"/>
    <w:rsid w:val="00D407CB"/>
    <w:rsid w:val="00D40A79"/>
    <w:rsid w:val="00D41D87"/>
    <w:rsid w:val="00D424D6"/>
    <w:rsid w:val="00D42A66"/>
    <w:rsid w:val="00D4421C"/>
    <w:rsid w:val="00D44287"/>
    <w:rsid w:val="00D44A3D"/>
    <w:rsid w:val="00D46C0D"/>
    <w:rsid w:val="00D46E81"/>
    <w:rsid w:val="00D476C2"/>
    <w:rsid w:val="00D5052E"/>
    <w:rsid w:val="00D53E09"/>
    <w:rsid w:val="00D54253"/>
    <w:rsid w:val="00D562ED"/>
    <w:rsid w:val="00D56CB4"/>
    <w:rsid w:val="00D60A46"/>
    <w:rsid w:val="00D64AE0"/>
    <w:rsid w:val="00D65051"/>
    <w:rsid w:val="00D72131"/>
    <w:rsid w:val="00D7239A"/>
    <w:rsid w:val="00D7375A"/>
    <w:rsid w:val="00D74003"/>
    <w:rsid w:val="00D74374"/>
    <w:rsid w:val="00D74882"/>
    <w:rsid w:val="00D75B68"/>
    <w:rsid w:val="00D75E15"/>
    <w:rsid w:val="00D7636B"/>
    <w:rsid w:val="00D80CCD"/>
    <w:rsid w:val="00D80F3F"/>
    <w:rsid w:val="00D820B1"/>
    <w:rsid w:val="00D83004"/>
    <w:rsid w:val="00D834B7"/>
    <w:rsid w:val="00D83F46"/>
    <w:rsid w:val="00D84C86"/>
    <w:rsid w:val="00D85819"/>
    <w:rsid w:val="00D85A64"/>
    <w:rsid w:val="00D8683A"/>
    <w:rsid w:val="00D8784D"/>
    <w:rsid w:val="00D879C1"/>
    <w:rsid w:val="00D90639"/>
    <w:rsid w:val="00D9262A"/>
    <w:rsid w:val="00D93699"/>
    <w:rsid w:val="00D9514B"/>
    <w:rsid w:val="00D95216"/>
    <w:rsid w:val="00D96461"/>
    <w:rsid w:val="00D97256"/>
    <w:rsid w:val="00D97EA5"/>
    <w:rsid w:val="00DA0EE6"/>
    <w:rsid w:val="00DA1F17"/>
    <w:rsid w:val="00DA207B"/>
    <w:rsid w:val="00DA2228"/>
    <w:rsid w:val="00DA308A"/>
    <w:rsid w:val="00DA38C8"/>
    <w:rsid w:val="00DA41A6"/>
    <w:rsid w:val="00DA509D"/>
    <w:rsid w:val="00DA6BB4"/>
    <w:rsid w:val="00DA6C04"/>
    <w:rsid w:val="00DB0A5B"/>
    <w:rsid w:val="00DB0ADB"/>
    <w:rsid w:val="00DB460C"/>
    <w:rsid w:val="00DB4EFF"/>
    <w:rsid w:val="00DB59B7"/>
    <w:rsid w:val="00DC053C"/>
    <w:rsid w:val="00DC1B49"/>
    <w:rsid w:val="00DC1C68"/>
    <w:rsid w:val="00DC4209"/>
    <w:rsid w:val="00DC5D26"/>
    <w:rsid w:val="00DC6A6A"/>
    <w:rsid w:val="00DC7737"/>
    <w:rsid w:val="00DC7EB9"/>
    <w:rsid w:val="00DD17B7"/>
    <w:rsid w:val="00DD197A"/>
    <w:rsid w:val="00DD3226"/>
    <w:rsid w:val="00DD4050"/>
    <w:rsid w:val="00DD4E3F"/>
    <w:rsid w:val="00DD59D1"/>
    <w:rsid w:val="00DD6666"/>
    <w:rsid w:val="00DE1E8D"/>
    <w:rsid w:val="00DE2FC1"/>
    <w:rsid w:val="00DE5062"/>
    <w:rsid w:val="00DE5F46"/>
    <w:rsid w:val="00DE7919"/>
    <w:rsid w:val="00DE7C8E"/>
    <w:rsid w:val="00DF12A1"/>
    <w:rsid w:val="00DF14DA"/>
    <w:rsid w:val="00DF21CD"/>
    <w:rsid w:val="00DF2414"/>
    <w:rsid w:val="00DF26F3"/>
    <w:rsid w:val="00DF2EB2"/>
    <w:rsid w:val="00DF4AF0"/>
    <w:rsid w:val="00DF58E0"/>
    <w:rsid w:val="00DF5A38"/>
    <w:rsid w:val="00DF5A3B"/>
    <w:rsid w:val="00DF7C9A"/>
    <w:rsid w:val="00E001C2"/>
    <w:rsid w:val="00E00765"/>
    <w:rsid w:val="00E0171A"/>
    <w:rsid w:val="00E03166"/>
    <w:rsid w:val="00E033FB"/>
    <w:rsid w:val="00E0346E"/>
    <w:rsid w:val="00E0618D"/>
    <w:rsid w:val="00E06619"/>
    <w:rsid w:val="00E06BBF"/>
    <w:rsid w:val="00E06FB3"/>
    <w:rsid w:val="00E07C49"/>
    <w:rsid w:val="00E10B6C"/>
    <w:rsid w:val="00E11447"/>
    <w:rsid w:val="00E14A93"/>
    <w:rsid w:val="00E157F1"/>
    <w:rsid w:val="00E1667C"/>
    <w:rsid w:val="00E168E3"/>
    <w:rsid w:val="00E211FF"/>
    <w:rsid w:val="00E2175E"/>
    <w:rsid w:val="00E227AE"/>
    <w:rsid w:val="00E23AFE"/>
    <w:rsid w:val="00E25928"/>
    <w:rsid w:val="00E27754"/>
    <w:rsid w:val="00E27B7A"/>
    <w:rsid w:val="00E27BF9"/>
    <w:rsid w:val="00E316A1"/>
    <w:rsid w:val="00E32EAF"/>
    <w:rsid w:val="00E33460"/>
    <w:rsid w:val="00E33866"/>
    <w:rsid w:val="00E34FB3"/>
    <w:rsid w:val="00E35F87"/>
    <w:rsid w:val="00E35FC6"/>
    <w:rsid w:val="00E36897"/>
    <w:rsid w:val="00E37199"/>
    <w:rsid w:val="00E37AC7"/>
    <w:rsid w:val="00E40096"/>
    <w:rsid w:val="00E42DDE"/>
    <w:rsid w:val="00E4342A"/>
    <w:rsid w:val="00E434A9"/>
    <w:rsid w:val="00E43E61"/>
    <w:rsid w:val="00E4588D"/>
    <w:rsid w:val="00E45D29"/>
    <w:rsid w:val="00E476E8"/>
    <w:rsid w:val="00E505C6"/>
    <w:rsid w:val="00E50CA8"/>
    <w:rsid w:val="00E50E0A"/>
    <w:rsid w:val="00E51A89"/>
    <w:rsid w:val="00E529DC"/>
    <w:rsid w:val="00E53B10"/>
    <w:rsid w:val="00E62863"/>
    <w:rsid w:val="00E62989"/>
    <w:rsid w:val="00E641E9"/>
    <w:rsid w:val="00E656F6"/>
    <w:rsid w:val="00E65C90"/>
    <w:rsid w:val="00E66BCB"/>
    <w:rsid w:val="00E66E31"/>
    <w:rsid w:val="00E66EFA"/>
    <w:rsid w:val="00E70810"/>
    <w:rsid w:val="00E773F3"/>
    <w:rsid w:val="00E81760"/>
    <w:rsid w:val="00E823D1"/>
    <w:rsid w:val="00E82B83"/>
    <w:rsid w:val="00E83149"/>
    <w:rsid w:val="00E83A19"/>
    <w:rsid w:val="00E83C96"/>
    <w:rsid w:val="00E84756"/>
    <w:rsid w:val="00E85D9C"/>
    <w:rsid w:val="00E901CA"/>
    <w:rsid w:val="00E92DCB"/>
    <w:rsid w:val="00E951A6"/>
    <w:rsid w:val="00E951CB"/>
    <w:rsid w:val="00E95F82"/>
    <w:rsid w:val="00E96D10"/>
    <w:rsid w:val="00EA0B2E"/>
    <w:rsid w:val="00EA2931"/>
    <w:rsid w:val="00EA6C64"/>
    <w:rsid w:val="00EA6DD8"/>
    <w:rsid w:val="00EA7FB0"/>
    <w:rsid w:val="00EB0E20"/>
    <w:rsid w:val="00EB1396"/>
    <w:rsid w:val="00EB1DC8"/>
    <w:rsid w:val="00EB27D6"/>
    <w:rsid w:val="00EB4A06"/>
    <w:rsid w:val="00EB50CD"/>
    <w:rsid w:val="00EB5378"/>
    <w:rsid w:val="00EB668E"/>
    <w:rsid w:val="00EB7015"/>
    <w:rsid w:val="00EC0EFC"/>
    <w:rsid w:val="00EC37E7"/>
    <w:rsid w:val="00EC6439"/>
    <w:rsid w:val="00EC6AC7"/>
    <w:rsid w:val="00EC7333"/>
    <w:rsid w:val="00ED19CA"/>
    <w:rsid w:val="00ED1A98"/>
    <w:rsid w:val="00ED1DA8"/>
    <w:rsid w:val="00ED4B9F"/>
    <w:rsid w:val="00ED54A5"/>
    <w:rsid w:val="00ED56EB"/>
    <w:rsid w:val="00ED6F24"/>
    <w:rsid w:val="00ED6F41"/>
    <w:rsid w:val="00EE09CF"/>
    <w:rsid w:val="00EE0FA2"/>
    <w:rsid w:val="00EE2014"/>
    <w:rsid w:val="00EE6A5C"/>
    <w:rsid w:val="00EE748A"/>
    <w:rsid w:val="00EE7FAD"/>
    <w:rsid w:val="00EF5304"/>
    <w:rsid w:val="00EF5426"/>
    <w:rsid w:val="00EF58C0"/>
    <w:rsid w:val="00EF6C5E"/>
    <w:rsid w:val="00EF72E4"/>
    <w:rsid w:val="00EF7D72"/>
    <w:rsid w:val="00F02670"/>
    <w:rsid w:val="00F02AC7"/>
    <w:rsid w:val="00F048C7"/>
    <w:rsid w:val="00F0524E"/>
    <w:rsid w:val="00F1121C"/>
    <w:rsid w:val="00F13755"/>
    <w:rsid w:val="00F145B2"/>
    <w:rsid w:val="00F14A1F"/>
    <w:rsid w:val="00F15D2E"/>
    <w:rsid w:val="00F16A1F"/>
    <w:rsid w:val="00F1728C"/>
    <w:rsid w:val="00F20D3A"/>
    <w:rsid w:val="00F21C5E"/>
    <w:rsid w:val="00F23FDA"/>
    <w:rsid w:val="00F27767"/>
    <w:rsid w:val="00F3215F"/>
    <w:rsid w:val="00F32C0F"/>
    <w:rsid w:val="00F349AD"/>
    <w:rsid w:val="00F35025"/>
    <w:rsid w:val="00F360AE"/>
    <w:rsid w:val="00F36B10"/>
    <w:rsid w:val="00F434E5"/>
    <w:rsid w:val="00F43691"/>
    <w:rsid w:val="00F4469C"/>
    <w:rsid w:val="00F453A4"/>
    <w:rsid w:val="00F45533"/>
    <w:rsid w:val="00F474BC"/>
    <w:rsid w:val="00F47DEB"/>
    <w:rsid w:val="00F50469"/>
    <w:rsid w:val="00F5050A"/>
    <w:rsid w:val="00F52122"/>
    <w:rsid w:val="00F533A5"/>
    <w:rsid w:val="00F55C7D"/>
    <w:rsid w:val="00F562FD"/>
    <w:rsid w:val="00F56664"/>
    <w:rsid w:val="00F5742C"/>
    <w:rsid w:val="00F60A94"/>
    <w:rsid w:val="00F616FF"/>
    <w:rsid w:val="00F63FC6"/>
    <w:rsid w:val="00F64880"/>
    <w:rsid w:val="00F66668"/>
    <w:rsid w:val="00F66F56"/>
    <w:rsid w:val="00F67E91"/>
    <w:rsid w:val="00F72E24"/>
    <w:rsid w:val="00F74605"/>
    <w:rsid w:val="00F761CE"/>
    <w:rsid w:val="00F8068E"/>
    <w:rsid w:val="00F811BE"/>
    <w:rsid w:val="00F82809"/>
    <w:rsid w:val="00F83765"/>
    <w:rsid w:val="00F8468C"/>
    <w:rsid w:val="00F86F43"/>
    <w:rsid w:val="00F872CF"/>
    <w:rsid w:val="00F87B71"/>
    <w:rsid w:val="00F90112"/>
    <w:rsid w:val="00F902A8"/>
    <w:rsid w:val="00F90FD0"/>
    <w:rsid w:val="00F91E12"/>
    <w:rsid w:val="00F941DE"/>
    <w:rsid w:val="00F95809"/>
    <w:rsid w:val="00F95D6E"/>
    <w:rsid w:val="00F96737"/>
    <w:rsid w:val="00F96DC5"/>
    <w:rsid w:val="00F9743A"/>
    <w:rsid w:val="00FA12F9"/>
    <w:rsid w:val="00FA3933"/>
    <w:rsid w:val="00FA4CCB"/>
    <w:rsid w:val="00FA57A5"/>
    <w:rsid w:val="00FA5E45"/>
    <w:rsid w:val="00FA5EE3"/>
    <w:rsid w:val="00FA6BF4"/>
    <w:rsid w:val="00FA7FF7"/>
    <w:rsid w:val="00FB036C"/>
    <w:rsid w:val="00FB1CD8"/>
    <w:rsid w:val="00FB229B"/>
    <w:rsid w:val="00FB250A"/>
    <w:rsid w:val="00FB3145"/>
    <w:rsid w:val="00FB439F"/>
    <w:rsid w:val="00FB5399"/>
    <w:rsid w:val="00FB7098"/>
    <w:rsid w:val="00FB7883"/>
    <w:rsid w:val="00FB79B5"/>
    <w:rsid w:val="00FC0C47"/>
    <w:rsid w:val="00FC2FC2"/>
    <w:rsid w:val="00FC4231"/>
    <w:rsid w:val="00FC4BB3"/>
    <w:rsid w:val="00FC51E0"/>
    <w:rsid w:val="00FC75B8"/>
    <w:rsid w:val="00FD0B27"/>
    <w:rsid w:val="00FD0B81"/>
    <w:rsid w:val="00FD14D3"/>
    <w:rsid w:val="00FD1D0D"/>
    <w:rsid w:val="00FD2B47"/>
    <w:rsid w:val="00FD3B05"/>
    <w:rsid w:val="00FD4C74"/>
    <w:rsid w:val="00FD56E9"/>
    <w:rsid w:val="00FD740B"/>
    <w:rsid w:val="00FE1588"/>
    <w:rsid w:val="00FE28B6"/>
    <w:rsid w:val="00FE3D3D"/>
    <w:rsid w:val="00FE4921"/>
    <w:rsid w:val="00FE6225"/>
    <w:rsid w:val="00FF184E"/>
    <w:rsid w:val="00FF3B68"/>
    <w:rsid w:val="00FF446D"/>
    <w:rsid w:val="00FF6AD0"/>
    <w:rsid w:val="00FF6B6D"/>
    <w:rsid w:val="00FF6FA9"/>
    <w:rsid w:val="00FF724D"/>
    <w:rsid w:val="00FF7F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6D821"/>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09C"/>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7D71A4"/>
    <w:pPr>
      <w:numPr>
        <w:numId w:val="1"/>
      </w:numPr>
      <w:spacing w:line="360" w:lineRule="auto"/>
      <w:jc w:val="both"/>
      <w:outlineLvl w:val="0"/>
    </w:pPr>
    <w:rPr>
      <w:rFonts w:cs="Times New Roman"/>
      <w:b/>
      <w:i/>
      <w:szCs w:val="24"/>
      <w:lang w:eastAsia="en-GB"/>
    </w:rPr>
  </w:style>
  <w:style w:type="paragraph" w:styleId="Heading2">
    <w:name w:val="heading 2"/>
    <w:basedOn w:val="Normal"/>
    <w:next w:val="Normal"/>
    <w:link w:val="Heading2Char"/>
    <w:uiPriority w:val="9"/>
    <w:unhideWhenUsed/>
    <w:qFormat/>
    <w:rsid w:val="007D71A4"/>
    <w:pPr>
      <w:keepNext/>
      <w:keepLines/>
      <w:numPr>
        <w:ilvl w:val="1"/>
        <w:numId w:val="1"/>
      </w:numPr>
      <w:spacing w:line="360" w:lineRule="auto"/>
      <w:jc w:val="both"/>
      <w:outlineLvl w:val="1"/>
    </w:pPr>
    <w:rPr>
      <w:rFonts w:eastAsiaTheme="majorEastAsia" w:cs="Times New Roman"/>
      <w:i/>
      <w:szCs w:val="24"/>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3A3070"/>
    <w:pPr>
      <w:keepNext/>
      <w:keepLines/>
      <w:numPr>
        <w:ilvl w:val="3"/>
        <w:numId w:val="1"/>
      </w:numPr>
      <w:spacing w:before="80" w:after="40" w:line="360" w:lineRule="auto"/>
      <w:jc w:val="both"/>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1"/>
      </w:numPr>
      <w:spacing w:before="200" w:after="160" w:line="259" w:lineRule="auto"/>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3070"/>
    <w:pPr>
      <w:keepNext/>
      <w:keepLines/>
      <w:numPr>
        <w:ilvl w:val="5"/>
        <w:numId w:val="1"/>
      </w:numPr>
      <w:spacing w:before="40" w:line="360" w:lineRule="auto"/>
      <w:jc w:val="both"/>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070"/>
    <w:pPr>
      <w:keepNext/>
      <w:keepLines/>
      <w:numPr>
        <w:ilvl w:val="6"/>
        <w:numId w:val="1"/>
      </w:numPr>
      <w:spacing w:before="40" w:line="360" w:lineRule="auto"/>
      <w:jc w:val="both"/>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070"/>
    <w:pPr>
      <w:keepNext/>
      <w:keepLines/>
      <w:numPr>
        <w:ilvl w:val="7"/>
        <w:numId w:val="1"/>
      </w:numPr>
      <w:spacing w:line="360" w:lineRule="auto"/>
      <w:jc w:val="both"/>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070"/>
    <w:pPr>
      <w:keepNext/>
      <w:keepLines/>
      <w:numPr>
        <w:ilvl w:val="8"/>
        <w:numId w:val="1"/>
      </w:numPr>
      <w:spacing w:line="360" w:lineRule="auto"/>
      <w:jc w:val="both"/>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1A4"/>
    <w:rPr>
      <w:rFonts w:ascii="Times New Roman" w:hAnsi="Times New Roman" w:cs="Times New Roman"/>
      <w:b/>
      <w:i/>
      <w:sz w:val="24"/>
      <w:szCs w:val="24"/>
      <w:lang w:val="en-GB" w:eastAsia="en-GB"/>
    </w:rPr>
  </w:style>
  <w:style w:type="character" w:customStyle="1" w:styleId="Heading2Char">
    <w:name w:val="Heading 2 Char"/>
    <w:basedOn w:val="DefaultParagraphFont"/>
    <w:link w:val="Heading2"/>
    <w:uiPriority w:val="9"/>
    <w:rsid w:val="007D71A4"/>
    <w:rPr>
      <w:rFonts w:ascii="Times New Roman" w:eastAsiaTheme="majorEastAsia" w:hAnsi="Times New Roman" w:cs="Times New Roman"/>
      <w:i/>
      <w:sz w:val="24"/>
      <w:szCs w:val="24"/>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aliases w:val="Table Text Heading"/>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spacing w:before="240" w:line="259" w:lineRule="auto"/>
      <w:ind w:left="0" w:firstLine="0"/>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3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styleId="GridTable6Colorful-Accent5">
    <w:name w:val="Grid Table 6 Colorful Accent 5"/>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PlainTable5">
    <w:name w:val="Plain Table 5"/>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jc w:val="both"/>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styleId="TableGridLight">
    <w:name w:val="Grid Table Light"/>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902F16"/>
    <w:pPr>
      <w:tabs>
        <w:tab w:val="center" w:pos="4680"/>
        <w:tab w:val="right" w:pos="9360"/>
      </w:tabs>
      <w:spacing w:line="240" w:lineRule="auto"/>
      <w:jc w:val="both"/>
    </w:pPr>
  </w:style>
  <w:style w:type="character" w:customStyle="1" w:styleId="FooterChar">
    <w:name w:val="Footer Char"/>
    <w:basedOn w:val="DefaultParagraphFont"/>
    <w:link w:val="Footer"/>
    <w:uiPriority w:val="99"/>
    <w:rsid w:val="00902F16"/>
    <w:rPr>
      <w:rFonts w:ascii="Times New Roman" w:hAnsi="Times New Roman"/>
      <w:sz w:val="24"/>
      <w:lang w:val="en-GB"/>
    </w:rPr>
  </w:style>
  <w:style w:type="character" w:customStyle="1" w:styleId="Heading4Char">
    <w:name w:val="Heading 4 Char"/>
    <w:basedOn w:val="DefaultParagraphFont"/>
    <w:link w:val="Heading4"/>
    <w:uiPriority w:val="9"/>
    <w:rsid w:val="003A3070"/>
    <w:rPr>
      <w:rFonts w:ascii="Times New Roman" w:eastAsiaTheme="majorEastAsia" w:hAnsi="Times New Roman" w:cstheme="majorBidi"/>
      <w:i/>
      <w:iCs/>
      <w:color w:val="2E74B5" w:themeColor="accent1" w:themeShade="BF"/>
      <w:sz w:val="24"/>
      <w:lang w:val="en-GB"/>
    </w:rPr>
  </w:style>
  <w:style w:type="character" w:customStyle="1" w:styleId="Heading6Char">
    <w:name w:val="Heading 6 Char"/>
    <w:basedOn w:val="DefaultParagraphFont"/>
    <w:link w:val="Heading6"/>
    <w:uiPriority w:val="9"/>
    <w:semiHidden/>
    <w:rsid w:val="003A3070"/>
    <w:rPr>
      <w:rFonts w:ascii="Times New Roman" w:eastAsiaTheme="majorEastAsia" w:hAnsi="Times New Roman"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A3070"/>
    <w:rPr>
      <w:rFonts w:ascii="Times New Roman" w:eastAsiaTheme="majorEastAsia" w:hAnsi="Times New Roman"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A3070"/>
    <w:rPr>
      <w:rFonts w:ascii="Times New Roman" w:eastAsiaTheme="majorEastAsia" w:hAnsi="Times New Roman"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A3070"/>
    <w:rPr>
      <w:rFonts w:ascii="Times New Roman" w:eastAsiaTheme="majorEastAsia" w:hAnsi="Times New Roman" w:cstheme="majorBidi"/>
      <w:color w:val="272727" w:themeColor="text1" w:themeTint="D8"/>
      <w:sz w:val="24"/>
      <w:lang w:val="en-GB"/>
    </w:rPr>
  </w:style>
  <w:style w:type="paragraph" w:styleId="Title">
    <w:name w:val="Title"/>
    <w:basedOn w:val="Normal"/>
    <w:next w:val="Normal"/>
    <w:link w:val="TitleChar"/>
    <w:uiPriority w:val="10"/>
    <w:qFormat/>
    <w:rsid w:val="003A3070"/>
    <w:pPr>
      <w:spacing w:after="80" w:line="24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07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3070"/>
    <w:pPr>
      <w:numPr>
        <w:ilvl w:val="1"/>
      </w:numPr>
      <w:spacing w:after="160" w:line="360" w:lineRule="auto"/>
      <w:jc w:val="both"/>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070"/>
    <w:rPr>
      <w:rFonts w:ascii="Times New Roman" w:eastAsiaTheme="majorEastAsia" w:hAnsi="Times New Roman"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3070"/>
    <w:pPr>
      <w:spacing w:before="160" w:after="160" w:line="360" w:lineRule="auto"/>
      <w:jc w:val="center"/>
    </w:pPr>
    <w:rPr>
      <w:i/>
      <w:iCs/>
      <w:color w:val="404040" w:themeColor="text1" w:themeTint="BF"/>
    </w:rPr>
  </w:style>
  <w:style w:type="character" w:customStyle="1" w:styleId="QuoteChar">
    <w:name w:val="Quote Char"/>
    <w:basedOn w:val="DefaultParagraphFont"/>
    <w:link w:val="Quote"/>
    <w:uiPriority w:val="29"/>
    <w:rsid w:val="003A307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3A3070"/>
    <w:rPr>
      <w:i/>
      <w:iCs/>
      <w:color w:val="2E74B5" w:themeColor="accent1" w:themeShade="BF"/>
    </w:rPr>
  </w:style>
  <w:style w:type="paragraph" w:styleId="IntenseQuote">
    <w:name w:val="Intense Quote"/>
    <w:basedOn w:val="Normal"/>
    <w:next w:val="Normal"/>
    <w:link w:val="IntenseQuoteChar"/>
    <w:uiPriority w:val="30"/>
    <w:qFormat/>
    <w:rsid w:val="003A3070"/>
    <w:pPr>
      <w:pBdr>
        <w:top w:val="single" w:sz="4" w:space="10" w:color="2E74B5" w:themeColor="accent1" w:themeShade="BF"/>
        <w:bottom w:val="single" w:sz="4" w:space="10" w:color="2E74B5" w:themeColor="accent1" w:themeShade="BF"/>
      </w:pBdr>
      <w:spacing w:before="360" w:after="360" w:line="360" w:lineRule="auto"/>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3070"/>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3A3070"/>
    <w:rPr>
      <w:b/>
      <w:bCs/>
      <w:smallCaps/>
      <w:color w:val="2E74B5" w:themeColor="accent1" w:themeShade="BF"/>
      <w:spacing w:val="5"/>
    </w:rPr>
  </w:style>
  <w:style w:type="character" w:customStyle="1" w:styleId="UnresolvedMention2">
    <w:name w:val="Unresolved Mention2"/>
    <w:basedOn w:val="DefaultParagraphFont"/>
    <w:uiPriority w:val="99"/>
    <w:semiHidden/>
    <w:unhideWhenUsed/>
    <w:rsid w:val="003A3070"/>
    <w:rPr>
      <w:color w:val="605E5C"/>
      <w:shd w:val="clear" w:color="auto" w:fill="E1DFDD"/>
    </w:rPr>
  </w:style>
  <w:style w:type="table" w:styleId="PlainTable1">
    <w:name w:val="Plain Table 1"/>
    <w:basedOn w:val="TableNormal"/>
    <w:uiPriority w:val="41"/>
    <w:rsid w:val="003A3070"/>
    <w:pPr>
      <w:spacing w:after="0" w:line="240" w:lineRule="auto"/>
    </w:pPr>
    <w:rPr>
      <w:kern w:val="2"/>
      <w:sz w:val="24"/>
      <w:szCs w:val="24"/>
      <w:lang w:val="en-IN"/>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A3070"/>
    <w:rPr>
      <w:i/>
      <w:iCs/>
    </w:rPr>
  </w:style>
  <w:style w:type="table" w:styleId="GridTable4-Accent6">
    <w:name w:val="Grid Table 4 Accent 6"/>
    <w:basedOn w:val="TableNormal"/>
    <w:uiPriority w:val="49"/>
    <w:rsid w:val="008E287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8E2B8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Food-Beverage-Service-10th/dp/1398300152" TargetMode="External"/><Relationship Id="rId13" Type="http://schemas.openxmlformats.org/officeDocument/2006/relationships/hyperlink" Target="https://www.sciencedirect.com/science/article/pii/S0278431924001051"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ll.accor.com/hotel/B538/index.en.s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k.sagepub.com/en-gb/eur/key-concepts-in-hospitality-management/book23609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ada.uns.ac.id/pluginfile.php/814614/mod_resource/content/1/E-book%20Service%20Operations%20Management.pdf" TargetMode="External"/><Relationship Id="rId5" Type="http://schemas.openxmlformats.org/officeDocument/2006/relationships/webSettings" Target="webSettings.xml"/><Relationship Id="rId15" Type="http://schemas.openxmlformats.org/officeDocument/2006/relationships/hyperlink" Target="https://www.pearson.com/en-gb/subject-catalog/p/introduction-to-hospitality-global-edition/P200000005688?view=educator&amp;srsltid=AfmBOoqYFGD1icBkj95nFtgXxMx0-enQApUOEoF-EZIHGJqR50hBCsFL" TargetMode="External"/><Relationship Id="rId10" Type="http://schemas.openxmlformats.org/officeDocument/2006/relationships/hyperlink" Target="https://research.rug.nl/en/publications/internship-guide-work-placements-step-by-step-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giprodst.blob.core.windows.net/ancillary-files/ae81ae63-d33d-4f52-84c0-94378e2e67c9.pdf" TargetMode="External"/><Relationship Id="rId14" Type="http://schemas.openxmlformats.org/officeDocument/2006/relationships/hyperlink" Target="https://www.mdpi.com/0718-1876/16/7/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0149A43-6762-46C1-963D-F9EF51117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2149</Words>
  <Characters>12253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Fatema Uddin</cp:lastModifiedBy>
  <cp:revision>32</cp:revision>
  <dcterms:created xsi:type="dcterms:W3CDTF">2025-11-05T09:28:00Z</dcterms:created>
  <dcterms:modified xsi:type="dcterms:W3CDTF">2025-11-08T21:55:00Z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