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4868DE"/>
    <w:p w:rsidR="008C0CFD" w:rsidRPr="008C0CFD" w:rsidRDefault="008C0CFD">
      <w:pPr>
        <w:rPr>
          <w:b/>
        </w:rPr>
      </w:pPr>
      <w:r w:rsidRPr="008C0CFD">
        <w:rPr>
          <w:b/>
        </w:rPr>
        <w:t>Oligopoly</w:t>
      </w:r>
      <w:r w:rsidR="004868DE">
        <w:rPr>
          <w:b/>
        </w:rPr>
        <w:t xml:space="preserve"> questions</w:t>
      </w:r>
      <w:bookmarkStart w:id="0" w:name="_GoBack"/>
      <w:bookmarkEnd w:id="0"/>
    </w:p>
    <w:p w:rsidR="008C0CFD" w:rsidRDefault="008C0CFD" w:rsidP="008C0CFD">
      <w:pPr>
        <w:pStyle w:val="ListParagraph"/>
        <w:numPr>
          <w:ilvl w:val="0"/>
          <w:numId w:val="1"/>
        </w:numPr>
      </w:pPr>
      <w:r>
        <w:t>Which countries are members of the OPEC cartel and what are its objectives?</w:t>
      </w:r>
    </w:p>
    <w:p w:rsidR="008C0CFD" w:rsidRDefault="008C0CFD" w:rsidP="008C0CFD">
      <w:pPr>
        <w:pStyle w:val="ListParagraph"/>
        <w:numPr>
          <w:ilvl w:val="0"/>
          <w:numId w:val="1"/>
        </w:numPr>
      </w:pPr>
      <w:r>
        <w:t>How has OPEC’s behaviour affected oil prices and have the problems of a typical cartel been experienced by OPEC?</w:t>
      </w:r>
    </w:p>
    <w:p w:rsidR="008C0CFD" w:rsidRDefault="008C0CFD" w:rsidP="008C0CFD"/>
    <w:sectPr w:rsidR="008C0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82A01"/>
    <w:multiLevelType w:val="hybridMultilevel"/>
    <w:tmpl w:val="960271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CFD"/>
    <w:rsid w:val="004868DE"/>
    <w:rsid w:val="00834B16"/>
    <w:rsid w:val="008C0CFD"/>
    <w:rsid w:val="008C7FE8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8C0C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ListParagraph">
    <w:name w:val="List Paragraph"/>
    <w:basedOn w:val="Normal"/>
    <w:uiPriority w:val="34"/>
    <w:qFormat/>
    <w:rsid w:val="008C0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2017-08-10T17:06:00Z</dcterms:created>
  <dcterms:modified xsi:type="dcterms:W3CDTF">2017-08-10T17:06:00Z</dcterms:modified>
</cp:coreProperties>
</file>