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69257" w14:textId="5130CB41" w:rsidR="00CF7844" w:rsidRDefault="00CF7844"/>
    <w:p w14:paraId="2A09044D" w14:textId="77777777" w:rsidR="00CF7844" w:rsidRPr="00CF7844" w:rsidRDefault="00CF7844" w:rsidP="00CF7844"/>
    <w:p w14:paraId="36F6B8A4" w14:textId="77777777" w:rsidR="00CF7844" w:rsidRPr="00CF7844" w:rsidRDefault="00CF7844" w:rsidP="00CF7844"/>
    <w:p w14:paraId="32164E09" w14:textId="77777777" w:rsidR="00CF7844" w:rsidRPr="00CF7844" w:rsidRDefault="00CF7844" w:rsidP="00CF7844"/>
    <w:p w14:paraId="1CBC7CAC" w14:textId="77777777" w:rsidR="00CF7844" w:rsidRDefault="00CF7844" w:rsidP="00CF7844"/>
    <w:p w14:paraId="06079E51" w14:textId="77777777" w:rsidR="00DA0E5D" w:rsidRDefault="00CF7844" w:rsidP="00CF7844">
      <w:pPr>
        <w:pStyle w:val="Title"/>
      </w:pPr>
      <w:r w:rsidRPr="00CF7844">
        <w:t>Hotel standards, reputation management, building and retaining customer loyalty</w:t>
      </w:r>
    </w:p>
    <w:p w14:paraId="20525F74" w14:textId="77777777" w:rsidR="00097A10" w:rsidRDefault="00097A10" w:rsidP="00097A10"/>
    <w:p w14:paraId="5EFBB6C4" w14:textId="0212A50C" w:rsidR="00097A10" w:rsidRDefault="00097A10" w:rsidP="00097A10">
      <w:r>
        <w:t>Your name:Lacramioara Popovici</w:t>
      </w:r>
    </w:p>
    <w:p w14:paraId="799F5C95" w14:textId="77777777" w:rsidR="00097A10" w:rsidRDefault="00097A10" w:rsidP="00097A10">
      <w:r>
        <w:t>Your student ID number :2222618</w:t>
      </w:r>
    </w:p>
    <w:p w14:paraId="71AFC918" w14:textId="3B29C96A" w:rsidR="00097A10" w:rsidRDefault="00097A10" w:rsidP="00097A10">
      <w:r>
        <w:t>The module title</w:t>
      </w:r>
      <w:r>
        <w:t xml:space="preserve"> </w:t>
      </w:r>
      <w:r>
        <w:t>:</w:t>
      </w:r>
      <w:r w:rsidRPr="00097A10">
        <w:t xml:space="preserve"> </w:t>
      </w:r>
      <w:r w:rsidRPr="00097A10">
        <w:t>Hospitality &amp; Guest Services</w:t>
      </w:r>
      <w:r>
        <w:t xml:space="preserve"> </w:t>
      </w:r>
      <w:r w:rsidRPr="00097A10">
        <w:t>BMIH4003</w:t>
      </w:r>
    </w:p>
    <w:p w14:paraId="7FC29F6B" w14:textId="63419B27" w:rsidR="00097A10" w:rsidRDefault="00097A10" w:rsidP="00097A10">
      <w:r>
        <w:t>Your lecturer’s name:</w:t>
      </w:r>
      <w:r>
        <w:t xml:space="preserve"> </w:t>
      </w:r>
      <w:r w:rsidRPr="00097A10">
        <w:t>Charlotte Joyner</w:t>
      </w:r>
    </w:p>
    <w:p w14:paraId="686AB5E4" w14:textId="288499F2" w:rsidR="00097A10" w:rsidRDefault="00097A10" w:rsidP="00097A10">
      <w:r>
        <w:t>Word Count :</w:t>
      </w:r>
      <w:r>
        <w:t xml:space="preserve"> 1561</w:t>
      </w:r>
    </w:p>
    <w:p w14:paraId="087DDFB6" w14:textId="77777777" w:rsidR="00097A10" w:rsidRPr="00097A10" w:rsidRDefault="00097A10" w:rsidP="00097A10"/>
    <w:p w14:paraId="6D513601" w14:textId="77777777" w:rsidR="00CF7844" w:rsidRDefault="00CF7844" w:rsidP="00CF7844">
      <w:r>
        <w:br w:type="page"/>
      </w:r>
    </w:p>
    <w:p w14:paraId="5F91C77C" w14:textId="77777777" w:rsidR="00CF7844" w:rsidRPr="00CF7844" w:rsidRDefault="00CF7844" w:rsidP="00CF7844">
      <w:pPr>
        <w:rPr>
          <w:b/>
          <w:sz w:val="32"/>
          <w:szCs w:val="32"/>
        </w:rPr>
      </w:pPr>
      <w:r w:rsidRPr="00CF7844">
        <w:rPr>
          <w:b/>
          <w:sz w:val="32"/>
          <w:szCs w:val="32"/>
        </w:rPr>
        <w:lastRenderedPageBreak/>
        <w:t>Executive Summary</w:t>
      </w:r>
    </w:p>
    <w:p w14:paraId="769EDB73" w14:textId="77777777" w:rsidR="00CF7844" w:rsidRDefault="00CF7844" w:rsidP="00CF7844">
      <w:r>
        <w:t>To retain customers, hotels can employ a variety of effective tactics, including providing quality services, utilizing tools to keep registrations from being abandoned, and soliciting guest feedback to continuously improve the overall guest experience. Study findings showed that the quality of service and the hotel's corporate image influence guests' loyalty. A hotel's ability to provide consistently high-quality service is key to its competitiveness in the tourism industry. Client loyalty is ultimately determined by the hotel's consistency in service, which establishes and sustains its reputation. As a result of price equity, customers are more satisfied, brand loyalty is increased, and brand image is improved. To retain customers, hotels need to consistently provide high-quality service.</w:t>
      </w:r>
    </w:p>
    <w:p w14:paraId="4755D133" w14:textId="77777777" w:rsidR="00CF7844" w:rsidRDefault="00CF7844" w:rsidP="00CF7844">
      <w:r>
        <w:br w:type="page"/>
      </w:r>
    </w:p>
    <w:p w14:paraId="6A6AAD5F" w14:textId="17C3E4E4" w:rsidR="00883539" w:rsidRDefault="00883539"/>
    <w:p w14:paraId="3BA467F5" w14:textId="77777777" w:rsidR="00CF7844" w:rsidRDefault="00CF7844" w:rsidP="00CF7844">
      <w:pPr>
        <w:pStyle w:val="Heading1"/>
      </w:pPr>
      <w:bookmarkStart w:id="0" w:name="_Toc136968663"/>
      <w:r>
        <w:t>Introduction</w:t>
      </w:r>
      <w:bookmarkEnd w:id="0"/>
    </w:p>
    <w:p w14:paraId="2D34FA59" w14:textId="77777777" w:rsidR="00CF7844" w:rsidRDefault="00CF7844" w:rsidP="00CF7844">
      <w:r>
        <w:t>Customer satisfaction is significantly correlated with customer loyalty. A brand's reputation and price are essential aspects of its success. One of the most crucial aspects of customer satisfaction and branding is price equity, which helps increase customer satisfaction, brand loyalty, and brand image. Evidence suggests that the quality of service provided by a hotel impacts customer loyalty. Customer loyalty is fostered by consistent service quality in the hotel. A hotel's ability to consistently provide superior service is key to customer loyalty in the tourism industry.</w:t>
      </w:r>
    </w:p>
    <w:p w14:paraId="6474E1BA" w14:textId="77777777" w:rsidR="00CF7844" w:rsidRDefault="00CF7844" w:rsidP="00CF7844">
      <w:pPr>
        <w:pStyle w:val="Heading1"/>
      </w:pPr>
      <w:bookmarkStart w:id="1" w:name="_Toc136968664"/>
      <w:r>
        <w:t>Hotel standards</w:t>
      </w:r>
      <w:bookmarkEnd w:id="1"/>
    </w:p>
    <w:p w14:paraId="73047BA7" w14:textId="77777777" w:rsidR="00CF7844" w:rsidRDefault="00CF7844" w:rsidP="00CF7844">
      <w:pPr>
        <w:pStyle w:val="Heading2"/>
      </w:pPr>
      <w:bookmarkStart w:id="2" w:name="_Toc136968665"/>
      <w:r>
        <w:t>Why are brand consistency standards important</w:t>
      </w:r>
      <w:bookmarkEnd w:id="2"/>
    </w:p>
    <w:p w14:paraId="0E08A2C4" w14:textId="77777777" w:rsidR="00CF7844" w:rsidRDefault="00CF7844" w:rsidP="00CF7844">
      <w:r>
        <w:t>As a result of the brand elements associated with each tourism business brand, consistency of mind can be operationalized as the degree to which tourism businesses align with destination brands. A consistent high standard of service is essential for all sizes of businesses because brand standards will standardize the consumer journey (Brotherton &amp; Wood, 2015).</w:t>
      </w:r>
    </w:p>
    <w:p w14:paraId="7C58FEA9" w14:textId="77777777" w:rsidR="00CF7844" w:rsidRDefault="00CF7844" w:rsidP="00CF7844">
      <w:pPr>
        <w:pStyle w:val="Heading2"/>
      </w:pPr>
      <w:bookmarkStart w:id="3" w:name="_Toc136968666"/>
      <w:r>
        <w:t>Metrics and techniques for visitor services</w:t>
      </w:r>
      <w:bookmarkEnd w:id="3"/>
    </w:p>
    <w:p w14:paraId="7D2E81D7" w14:textId="77777777" w:rsidR="00CF7844" w:rsidRDefault="00CF7844" w:rsidP="00CF7844">
      <w:r>
        <w:t>There is a direct relationship between tourist satisfaction and the quality of the tourist product. In order to obtain feedback, visitors generally must fill out questionnaires. A hotel's ability to improve client satisfaction can be enhanced by obtaining information about visitor satisfaction from online evaluations and feedback. These reviews and comments can be used by hoteliers to increase customer satisfaction in addition to other hotel-related information. A significant new method of measuring market performance has been enabled by the dissemination of evaluations and feedback through social media. According to Tesone (2012), the Guest Satisfaction Index (GSI) measures how satisfied customers are with their stay.</w:t>
      </w:r>
    </w:p>
    <w:p w14:paraId="7C381D66" w14:textId="77777777" w:rsidR="00CF7844" w:rsidRDefault="00CF7844" w:rsidP="00CF7844">
      <w:pPr>
        <w:pStyle w:val="Heading2"/>
      </w:pPr>
      <w:bookmarkStart w:id="4" w:name="_Toc136968667"/>
      <w:r>
        <w:lastRenderedPageBreak/>
        <w:t>The significance of customer support strategies</w:t>
      </w:r>
      <w:bookmarkEnd w:id="4"/>
    </w:p>
    <w:p w14:paraId="0FCCBB7B" w14:textId="77777777" w:rsidR="00CF7844" w:rsidRDefault="00CF7844" w:rsidP="00CF7844">
      <w:r>
        <w:t>Developing a comprehensive strategy for achieving a high-quality service vision follows the creation of a compelling vision statement. The following strategies can be used to market tourism:</w:t>
      </w:r>
    </w:p>
    <w:p w14:paraId="3C41270A" w14:textId="77777777" w:rsidR="00CF7844" w:rsidRDefault="00CF7844" w:rsidP="00CF7844">
      <w:pPr>
        <w:pStyle w:val="ListParagraph"/>
        <w:numPr>
          <w:ilvl w:val="0"/>
          <w:numId w:val="1"/>
        </w:numPr>
      </w:pPr>
      <w:r>
        <w:t xml:space="preserve">The establishment of a business blog          </w:t>
      </w:r>
    </w:p>
    <w:p w14:paraId="2A837DCE" w14:textId="77777777" w:rsidR="00CF7844" w:rsidRDefault="00CF7844" w:rsidP="00CF7844">
      <w:pPr>
        <w:pStyle w:val="ListParagraph"/>
        <w:numPr>
          <w:ilvl w:val="0"/>
          <w:numId w:val="1"/>
        </w:numPr>
      </w:pPr>
      <w:r>
        <w:t xml:space="preserve">Direct response advertising for employee development          </w:t>
      </w:r>
    </w:p>
    <w:p w14:paraId="117E1324" w14:textId="77777777" w:rsidR="00CF7844" w:rsidRDefault="00CF7844" w:rsidP="00CF7844">
      <w:pPr>
        <w:pStyle w:val="ListParagraph"/>
        <w:numPr>
          <w:ilvl w:val="0"/>
          <w:numId w:val="1"/>
        </w:numPr>
      </w:pPr>
      <w:r>
        <w:t xml:space="preserve">Assessing consumer value through a survey          </w:t>
      </w:r>
    </w:p>
    <w:p w14:paraId="2CB1149C" w14:textId="77777777" w:rsidR="00CF7844" w:rsidRDefault="00CF7844" w:rsidP="00CF7844">
      <w:pPr>
        <w:pStyle w:val="ListParagraph"/>
        <w:numPr>
          <w:ilvl w:val="0"/>
          <w:numId w:val="1"/>
        </w:numPr>
      </w:pPr>
      <w:r>
        <w:t>Using social media as part of a marketing strategy.</w:t>
      </w:r>
    </w:p>
    <w:p w14:paraId="207077EB" w14:textId="77777777" w:rsidR="00CF7844" w:rsidRDefault="00CF7844" w:rsidP="00CF7844">
      <w:pPr>
        <w:pStyle w:val="Heading2"/>
      </w:pPr>
      <w:bookmarkStart w:id="5" w:name="_Toc136968668"/>
      <w:r>
        <w:t>Utilisation in identifying the needs of visitors</w:t>
      </w:r>
      <w:bookmarkEnd w:id="5"/>
    </w:p>
    <w:p w14:paraId="15B544A5" w14:textId="77777777" w:rsidR="00CF7844" w:rsidRDefault="00CF7844" w:rsidP="00CF7844">
      <w:r>
        <w:t>By properly executing customer service strategies, a company can identify consumers' needs, learn how they operate, and improve its customer service. As a result of the customer service strategy's emphasis on customers, loyalty to a company is influenced by its treatment of them (J, 2013).</w:t>
      </w:r>
    </w:p>
    <w:p w14:paraId="66173259" w14:textId="77777777" w:rsidR="00CF7844" w:rsidRDefault="00CF7844" w:rsidP="00CF7844">
      <w:pPr>
        <w:pStyle w:val="Heading2"/>
      </w:pPr>
      <w:bookmarkStart w:id="6" w:name="_Toc136968669"/>
      <w:r>
        <w:t>Establishment of culture</w:t>
      </w:r>
      <w:bookmarkEnd w:id="6"/>
    </w:p>
    <w:p w14:paraId="22F37A51" w14:textId="77777777" w:rsidR="00CF7844" w:rsidRDefault="00CF7844" w:rsidP="00CF7844">
      <w:r>
        <w:t>For businesses in the tourism industry to provide unforgettable guest experiences, they must maintain their commitment to providing excellent customer service. It increases economic growth and employee engagement when cultural and strategic alignments are strong. A company's structures and practices can become more successful when aligned with the desired culture.</w:t>
      </w:r>
    </w:p>
    <w:p w14:paraId="71A8442C" w14:textId="77777777" w:rsidR="00CF7844" w:rsidRDefault="00CF7844" w:rsidP="00CF7844">
      <w:pPr>
        <w:pStyle w:val="Heading3"/>
      </w:pPr>
      <w:bookmarkStart w:id="7" w:name="_Toc136968670"/>
      <w:r>
        <w:t>Are all hotels of the same quality?</w:t>
      </w:r>
      <w:bookmarkEnd w:id="7"/>
    </w:p>
    <w:p w14:paraId="5F4C4883" w14:textId="77777777" w:rsidR="00CF7844" w:rsidRDefault="00CF7844" w:rsidP="00CF7844">
      <w:r>
        <w:t>To be successful in the hospitality industry, enterprises must provide superior service and maximize value. Compliance with legal requirements and business performance will be enhanced by ISO certifications in the hospitality industry (Clark &amp; Johnston, 2012).</w:t>
      </w:r>
    </w:p>
    <w:p w14:paraId="0C86C59A" w14:textId="77777777" w:rsidR="00CF7844" w:rsidRDefault="00CF7844" w:rsidP="00CF7844">
      <w:pPr>
        <w:pStyle w:val="Heading2"/>
      </w:pPr>
      <w:bookmarkStart w:id="8" w:name="_Toc136968671"/>
      <w:r>
        <w:t>Tourism Requirements</w:t>
      </w:r>
      <w:bookmarkEnd w:id="8"/>
    </w:p>
    <w:p w14:paraId="295749A9" w14:textId="77777777" w:rsidR="00CF7844" w:rsidRDefault="00CF7844" w:rsidP="00CF7844">
      <w:r w:rsidRPr="00CF7844">
        <w:rPr>
          <w:b/>
        </w:rPr>
        <w:t>The Exchange Depictions Act of 1968</w:t>
      </w:r>
      <w:r>
        <w:t>: For prospective customers to be aware of the pricing, a singular price must be advertised after being quoted. Moreover, the Exchange Depiction Act of 1968 stipulates that the descriptions of accommodations must be accurate and fair in order for them to be accepted.</w:t>
      </w:r>
    </w:p>
    <w:p w14:paraId="14B1B263" w14:textId="77777777" w:rsidR="00CF7844" w:rsidRDefault="00CF7844" w:rsidP="00CF7844">
      <w:r w:rsidRPr="00CF7844">
        <w:rPr>
          <w:b/>
        </w:rPr>
        <w:lastRenderedPageBreak/>
        <w:t>The Data Protection Act of 1998</w:t>
      </w:r>
      <w:r>
        <w:t>: The Data Protection Act of 1998 and the Credit Card Order of 1990 both require hotels to ensure that their reservation procedures are compliant when accepting passenger reservations. Keeping the privacy of its guests is very important when a hotel processes and stores their personal information. Personal data should be reported to the Data Protection Commissioner by the owner of the computer (Gomez, 2022).</w:t>
      </w:r>
    </w:p>
    <w:p w14:paraId="00153937" w14:textId="77777777" w:rsidR="00CF7844" w:rsidRDefault="00CF7844" w:rsidP="00CF7844">
      <w:pPr>
        <w:pStyle w:val="Heading1"/>
      </w:pPr>
      <w:bookmarkStart w:id="9" w:name="_Toc136968672"/>
      <w:r>
        <w:t>Reputation Administration</w:t>
      </w:r>
      <w:bookmarkEnd w:id="9"/>
    </w:p>
    <w:p w14:paraId="49409DC4" w14:textId="77777777" w:rsidR="00CF7844" w:rsidRDefault="00CF7844" w:rsidP="00CF7844">
      <w:r>
        <w:t>Throughout the tourism industry, reputational risk is continually impacted by a variety of obstacles. Measurement and monitoring of reputational risk are the responsibilities of local authorities, government agencies, and senior management. Their reputations must be protected by maintaining vigilance and establishing safeguards.</w:t>
      </w:r>
    </w:p>
    <w:p w14:paraId="4EF1372E" w14:textId="77777777" w:rsidR="00CF7844" w:rsidRDefault="00CF7844" w:rsidP="00CF7844">
      <w:r>
        <w:t>A strategy for managing reputational risk should include the following elements:</w:t>
      </w:r>
    </w:p>
    <w:p w14:paraId="16DEB20F" w14:textId="77777777" w:rsidR="00CF7844" w:rsidRDefault="00CF7844" w:rsidP="00CF7844">
      <w:pPr>
        <w:pStyle w:val="ListParagraph"/>
        <w:numPr>
          <w:ilvl w:val="0"/>
          <w:numId w:val="2"/>
        </w:numPr>
      </w:pPr>
      <w:r>
        <w:t xml:space="preserve">Travel industry clients and representatives should communicate professionally and optimally. </w:t>
      </w:r>
    </w:p>
    <w:p w14:paraId="7861B4D3" w14:textId="77777777" w:rsidR="00CF7844" w:rsidRDefault="00CF7844" w:rsidP="00CF7844">
      <w:pPr>
        <w:pStyle w:val="ListParagraph"/>
        <w:numPr>
          <w:ilvl w:val="0"/>
          <w:numId w:val="2"/>
        </w:numPr>
      </w:pPr>
      <w:r>
        <w:t xml:space="preserve">Assuring that the board, the executive team, and all employees are aware of and adhere to a set of governing standards that will bring morality into each area of the organization. </w:t>
      </w:r>
    </w:p>
    <w:p w14:paraId="5762F883" w14:textId="77777777" w:rsidR="00CF7844" w:rsidRDefault="00CF7844" w:rsidP="00CF7844">
      <w:pPr>
        <w:pStyle w:val="ListParagraph"/>
        <w:numPr>
          <w:ilvl w:val="0"/>
          <w:numId w:val="2"/>
        </w:numPr>
      </w:pPr>
      <w:r>
        <w:t>Making a comprehensive internal control system based on PC frameworks, cost based websites and computer monitoring software.</w:t>
      </w:r>
    </w:p>
    <w:p w14:paraId="0AE4AF28" w14:textId="77777777" w:rsidR="00CF7844" w:rsidRDefault="00CF7844" w:rsidP="00CF7844">
      <w:pPr>
        <w:pStyle w:val="ListParagraph"/>
        <w:numPr>
          <w:ilvl w:val="0"/>
          <w:numId w:val="2"/>
        </w:numPr>
      </w:pPr>
      <w:r>
        <w:t>Emergency supervision staff deployment may negatively impact an association's overall goals and operations when substantial activity occurs (Dacko-Pikiewicz, 2021).</w:t>
      </w:r>
    </w:p>
    <w:p w14:paraId="022044C9" w14:textId="77777777" w:rsidR="00CF7844" w:rsidRDefault="00CF7844" w:rsidP="00CF7844">
      <w:pPr>
        <w:pStyle w:val="Heading2"/>
      </w:pPr>
      <w:bookmarkStart w:id="10" w:name="_Toc136968673"/>
      <w:r>
        <w:t>How can hotels effectively manage their reputation?</w:t>
      </w:r>
      <w:bookmarkEnd w:id="10"/>
    </w:p>
    <w:p w14:paraId="2AFB8FCA" w14:textId="77777777" w:rsidR="00CF7844" w:rsidRDefault="00CF7844" w:rsidP="00CF7844">
      <w:r>
        <w:t>Tourism agencies need to stay on top of current trends among their target demographic in order to stay competitive in today's market. Increasing prices is frequently a necessity of businesses to remain competitive. The consumer does not evaluate tourism products based on their cost, as they do not evaluate them based on their price. Choosing the most appropriate tourism option depends on the traveler's needs and interests.</w:t>
      </w:r>
    </w:p>
    <w:p w14:paraId="0FC7F7C7" w14:textId="77777777" w:rsidR="00CF7844" w:rsidRDefault="00CF7844" w:rsidP="00CF7844">
      <w:r>
        <w:lastRenderedPageBreak/>
        <w:t>Consumer demand has changed significantly over the last few years. In the current environment, visitors are looking for authentic, unique experiences in all kinds of locations (Morley, 2022).</w:t>
      </w:r>
    </w:p>
    <w:p w14:paraId="05794B0A" w14:textId="77777777" w:rsidR="00CF7844" w:rsidRDefault="00CF7844" w:rsidP="00CF7844">
      <w:pPr>
        <w:pStyle w:val="Heading1"/>
      </w:pPr>
      <w:bookmarkStart w:id="11" w:name="_Toc136968674"/>
      <w:r>
        <w:t>Service ethos</w:t>
      </w:r>
      <w:bookmarkEnd w:id="11"/>
    </w:p>
    <w:p w14:paraId="19406586" w14:textId="77777777" w:rsidR="00CF7844" w:rsidRDefault="00CF7844" w:rsidP="00CF7844">
      <w:r>
        <w:t>Culture determines the quality of customer service, which is why customer service culture is so important. Your customers will be more likely to recommend your business to others if they receive superior customer service. Consumer satisfaction is frequently referred to as a service evaluation factor since it is related to the level of satisfaction. According to Al-Otaibi, (2020), brand loyalty is influenced by how customers perceive a brand's consumption experiences.</w:t>
      </w:r>
    </w:p>
    <w:p w14:paraId="56838392" w14:textId="77777777" w:rsidR="00CF7844" w:rsidRDefault="00CF7844" w:rsidP="00CF7844">
      <w:pPr>
        <w:pStyle w:val="Heading2"/>
      </w:pPr>
      <w:bookmarkStart w:id="12" w:name="_Toc136968675"/>
      <w:r>
        <w:t>Observing market patterns</w:t>
      </w:r>
      <w:bookmarkEnd w:id="12"/>
    </w:p>
    <w:p w14:paraId="0E5B533B" w14:textId="77777777" w:rsidR="00CF7844" w:rsidRDefault="00CF7844" w:rsidP="00CF7844">
      <w:r>
        <w:t>As consumer behavior changes, various tourism trends are affected, such as the trend to digitize. New designs, layouts, and interior decor are being experimented with by hotels to distinguish themselves from their competitors. The management of hotel relationships can also be managed using applications that hoteliers use to manage relationships with prospective guests (Peden, 2019).</w:t>
      </w:r>
    </w:p>
    <w:p w14:paraId="6094B415" w14:textId="77777777" w:rsidR="00CF7844" w:rsidRDefault="00CF7844" w:rsidP="00CF7844">
      <w:pPr>
        <w:pStyle w:val="Heading2"/>
      </w:pPr>
      <w:bookmarkStart w:id="13" w:name="_Toc136968676"/>
      <w:r>
        <w:t>Increasing hospitality quality</w:t>
      </w:r>
      <w:bookmarkEnd w:id="13"/>
    </w:p>
    <w:p w14:paraId="43CD6591" w14:textId="77777777" w:rsidR="00CF7844" w:rsidRDefault="00CF7844" w:rsidP="00CF7844">
      <w:r>
        <w:t>Your clients should feel you gave them value for their money when you provide quality service. It is important to understand why a hotel is losing guests in order to determine which systems and standards need to be enhanced. In general, this phenomenon is attributed to lower prices elsewhere in addition to unfriendly staff as well as errors in booking and staying (Laws, 2022).</w:t>
      </w:r>
    </w:p>
    <w:p w14:paraId="39BE40A5" w14:textId="77777777" w:rsidR="00CF7844" w:rsidRDefault="00CF7844" w:rsidP="00CF7844">
      <w:pPr>
        <w:pStyle w:val="Heading2"/>
      </w:pPr>
      <w:bookmarkStart w:id="14" w:name="_Toc136968677"/>
      <w:r>
        <w:t>Comparability of accommodations</w:t>
      </w:r>
      <w:bookmarkEnd w:id="14"/>
    </w:p>
    <w:p w14:paraId="52C2D308" w14:textId="77777777" w:rsidR="00CF7844" w:rsidRDefault="00CF7844" w:rsidP="00CF7844">
      <w:r>
        <w:t>Defining tourism brand consistency as an alignment of tourism business brands and the integration of their brand components into the destination brand architecture means aligning the tourism business brands with the destination brand. As a result of establishing a reputation, consumers become more confident. Frequency of meeting service expectations is one indicator of service quality.</w:t>
      </w:r>
    </w:p>
    <w:p w14:paraId="1726B2A0" w14:textId="77777777" w:rsidR="00CF7844" w:rsidRDefault="00CF7844" w:rsidP="00CF7844">
      <w:pPr>
        <w:pStyle w:val="Heading2"/>
      </w:pPr>
      <w:bookmarkStart w:id="15" w:name="_Toc136968678"/>
      <w:r>
        <w:lastRenderedPageBreak/>
        <w:t>Impact of negative evaluations</w:t>
      </w:r>
      <w:bookmarkEnd w:id="15"/>
    </w:p>
    <w:p w14:paraId="429F5A00" w14:textId="77777777" w:rsidR="00CF7844" w:rsidRDefault="00CF7844" w:rsidP="00CF7844">
      <w:r>
        <w:t>A survey of more than 35% of Internet users found that more positive than negative reviews online would make them more likely to avoid a hotel reservation. This investigation was carried out by the ITB.</w:t>
      </w:r>
    </w:p>
    <w:p w14:paraId="764C7C7A" w14:textId="77777777" w:rsidR="00CF7844" w:rsidRDefault="00CF7844" w:rsidP="00CF7844">
      <w:r>
        <w:t>Companies losing bookings due to negative evaluations may lose 22% of their total bookings. Several studies have shown that a negative online review uploaded to multiple sites may result in a 70 percent reduction in hotel potential visitors (Laws, 2021).</w:t>
      </w:r>
    </w:p>
    <w:p w14:paraId="6F504349" w14:textId="77777777" w:rsidR="00CF7844" w:rsidRDefault="00CF7844" w:rsidP="00CF7844">
      <w:pPr>
        <w:pStyle w:val="Heading2"/>
      </w:pPr>
      <w:bookmarkStart w:id="16" w:name="_Toc136968679"/>
      <w:r>
        <w:t>Recovery from a customer service error</w:t>
      </w:r>
      <w:bookmarkEnd w:id="16"/>
    </w:p>
    <w:p w14:paraId="7532482B" w14:textId="77777777" w:rsidR="00CF7844" w:rsidRDefault="00CF7844" w:rsidP="00CF7844">
      <w:r>
        <w:t>It is conceivable that customer service management mistakes can be rectified and repurposed to enhance customer loyalty and customer satisfaction within a customer service environment by improving customer service management errors. Resolving the problem can be achieved by taking a few simple steps. In the first instance, an expression of regret should be made, followed by a probe into what happened, a swift response to the incidents, staff training, and a clear outline of how to move forward in the future (Hughes, 2021).</w:t>
      </w:r>
    </w:p>
    <w:p w14:paraId="2507952E" w14:textId="77777777" w:rsidR="00CF7844" w:rsidRDefault="00CF7844" w:rsidP="00CF7844">
      <w:pPr>
        <w:pStyle w:val="Heading2"/>
      </w:pPr>
      <w:bookmarkStart w:id="17" w:name="_Toc136968680"/>
      <w:r>
        <w:t>Commerce encounters obstacles</w:t>
      </w:r>
      <w:bookmarkEnd w:id="17"/>
    </w:p>
    <w:p w14:paraId="2EF2CD6B" w14:textId="77777777" w:rsidR="00CF7844" w:rsidRDefault="00CF7844" w:rsidP="00CF7844">
      <w:r>
        <w:t>An expanded entertainment tourism industry must economic conditions, consider policy, government, personnel, attitudes, expertise, facilities, marketing,infrastructure, and tourist attractions. Each travel agency faces a number of challenges, such as consumer dissatisfaction, lack of staff, high living costs, and environmental concerns (Jansson &amp; Soderberg, 2021).</w:t>
      </w:r>
    </w:p>
    <w:p w14:paraId="33BF5531" w14:textId="77777777" w:rsidR="00CF7844" w:rsidRDefault="00CF7844" w:rsidP="00CF7844">
      <w:pPr>
        <w:pStyle w:val="Heading2"/>
      </w:pPr>
      <w:bookmarkStart w:id="18" w:name="_Toc136968681"/>
      <w:r>
        <w:t>Corporate culture vs service culture</w:t>
      </w:r>
      <w:bookmarkEnd w:id="18"/>
    </w:p>
    <w:p w14:paraId="4E34120A" w14:textId="77777777" w:rsidR="00CF7844" w:rsidRDefault="00CF7844" w:rsidP="00CF7844">
      <w:r>
        <w:t>Culture of service is the same thing as this idea. Organizations that place the consumer at the center of their culture are consumer-centric. As a result, the organization anticipates its customers' needs and fulfills them.</w:t>
      </w:r>
    </w:p>
    <w:p w14:paraId="3EA4F049" w14:textId="77777777" w:rsidR="00CF7844" w:rsidRDefault="00CF7844" w:rsidP="00CF7844">
      <w:r>
        <w:t xml:space="preserve">Our staff members are committed to providing the best service to our customers. Furthermore, their customer service is top-notch. Furthermore, they work for consumers, not companies. Culture refers to how employees are treated, how they believe, why they believe, and how they behave. As part of corporate culture, the company focuses on </w:t>
      </w:r>
      <w:r>
        <w:lastRenderedPageBreak/>
        <w:t>delivering excellent customer service, creating a positive work environment, and ensuring ethical practices are followed. The use of technology and productivity are some additional examples (Borodai, 2017).</w:t>
      </w:r>
    </w:p>
    <w:p w14:paraId="58A2F483" w14:textId="77777777" w:rsidR="00CF7844" w:rsidRDefault="00CF7844" w:rsidP="00CF7844">
      <w:pPr>
        <w:pStyle w:val="Heading1"/>
      </w:pPr>
      <w:bookmarkStart w:id="19" w:name="_Toc136968682"/>
      <w:r>
        <w:t>Recommendations</w:t>
      </w:r>
      <w:bookmarkEnd w:id="19"/>
    </w:p>
    <w:p w14:paraId="7E8B372D" w14:textId="77777777" w:rsidR="00CF7844" w:rsidRDefault="00CF7844" w:rsidP="00CF7844">
      <w:r>
        <w:t>Below are a few suggestions:</w:t>
      </w:r>
    </w:p>
    <w:p w14:paraId="3DD0C7A3" w14:textId="77777777" w:rsidR="00CF7844" w:rsidRDefault="00CF7844" w:rsidP="00CF7844">
      <w:pPr>
        <w:pStyle w:val="ListParagraph"/>
        <w:numPr>
          <w:ilvl w:val="0"/>
          <w:numId w:val="3"/>
        </w:numPr>
      </w:pPr>
      <w:r>
        <w:t xml:space="preserve">Anti-trafficking policies should be adopted company-wide. </w:t>
      </w:r>
    </w:p>
    <w:p w14:paraId="0D878FA9" w14:textId="77777777" w:rsidR="00CF7844" w:rsidRDefault="00CF7844" w:rsidP="00CF7844">
      <w:pPr>
        <w:pStyle w:val="ListParagraph"/>
        <w:numPr>
          <w:ilvl w:val="0"/>
          <w:numId w:val="3"/>
        </w:numPr>
      </w:pPr>
      <w:r>
        <w:t>Support local shelters by donating hotel points.</w:t>
      </w:r>
    </w:p>
    <w:p w14:paraId="249EF8E6" w14:textId="77777777" w:rsidR="00CF7844" w:rsidRDefault="00CF7844" w:rsidP="00CF7844">
      <w:pPr>
        <w:pStyle w:val="ListParagraph"/>
        <w:numPr>
          <w:ilvl w:val="0"/>
          <w:numId w:val="3"/>
        </w:numPr>
      </w:pPr>
      <w:r>
        <w:t>Employees should be educated.</w:t>
      </w:r>
    </w:p>
    <w:p w14:paraId="01BF535E" w14:textId="77777777" w:rsidR="00CF7844" w:rsidRDefault="00CF7844" w:rsidP="00CF7844">
      <w:pPr>
        <w:pStyle w:val="ListParagraph"/>
        <w:numPr>
          <w:ilvl w:val="0"/>
          <w:numId w:val="3"/>
        </w:numPr>
      </w:pPr>
      <w:r>
        <w:t>Develop a strategy for responding.</w:t>
      </w:r>
    </w:p>
    <w:p w14:paraId="23EDFF63" w14:textId="77777777" w:rsidR="00CF7844" w:rsidRDefault="00CF7844" w:rsidP="00CF7844">
      <w:pPr>
        <w:pStyle w:val="ListParagraph"/>
        <w:numPr>
          <w:ilvl w:val="0"/>
          <w:numId w:val="3"/>
        </w:numPr>
      </w:pPr>
      <w:r>
        <w:t xml:space="preserve">Booking sites for hotels and travel: </w:t>
      </w:r>
    </w:p>
    <w:p w14:paraId="7C6B4252" w14:textId="77777777" w:rsidR="00CF7844" w:rsidRDefault="00CF7844" w:rsidP="00CF7844">
      <w:pPr>
        <w:pStyle w:val="ListParagraph"/>
        <w:numPr>
          <w:ilvl w:val="0"/>
          <w:numId w:val="3"/>
        </w:numPr>
      </w:pPr>
      <w:r>
        <w:t>Identify individuals using data.</w:t>
      </w:r>
    </w:p>
    <w:p w14:paraId="39DC2DF7" w14:textId="77777777" w:rsidR="00CF7844" w:rsidRDefault="00CF7844" w:rsidP="00CF7844">
      <w:pPr>
        <w:pStyle w:val="ListParagraph"/>
        <w:numPr>
          <w:ilvl w:val="0"/>
          <w:numId w:val="3"/>
        </w:numPr>
      </w:pPr>
      <w:r>
        <w:t>Employers can be recruited directly.</w:t>
      </w:r>
    </w:p>
    <w:p w14:paraId="4EDC1F0B" w14:textId="77777777" w:rsidR="00CF7844" w:rsidRDefault="00CF7844" w:rsidP="00CF7844">
      <w:pPr>
        <w:pStyle w:val="ListParagraph"/>
        <w:numPr>
          <w:ilvl w:val="0"/>
          <w:numId w:val="3"/>
        </w:numPr>
      </w:pPr>
      <w:r>
        <w:t xml:space="preserve">Suppliers with sourcing capabilities </w:t>
      </w:r>
    </w:p>
    <w:p w14:paraId="6D9FB951" w14:textId="77777777" w:rsidR="00CF7844" w:rsidRDefault="00CF7844" w:rsidP="00CF7844">
      <w:pPr>
        <w:pStyle w:val="ListParagraph"/>
        <w:numPr>
          <w:ilvl w:val="0"/>
          <w:numId w:val="3"/>
        </w:numPr>
      </w:pPr>
      <w:r>
        <w:t>They Responsiblely Use Their Products (Dobbelstein &amp; Brehm, 2021).</w:t>
      </w:r>
    </w:p>
    <w:p w14:paraId="23954DD7" w14:textId="77777777" w:rsidR="00CF7844" w:rsidRDefault="00CF7844" w:rsidP="00CF7844">
      <w:pPr>
        <w:pStyle w:val="Heading1"/>
      </w:pPr>
      <w:bookmarkStart w:id="20" w:name="_Toc136968683"/>
      <w:r>
        <w:t>Conclusion</w:t>
      </w:r>
      <w:bookmarkEnd w:id="20"/>
    </w:p>
    <w:p w14:paraId="31D7FCDC" w14:textId="77777777" w:rsidR="00CF7844" w:rsidRDefault="00CF7844" w:rsidP="00CF7844">
      <w:r>
        <w:t>Ultimately, this report seeks to demonstrate that the majority of tourism consists of service industries, and that the complete experience of travel will benefit the traveller at the end of the journey. A look at the tourism industry's future is provided by new issues and trends in the 21st century. Constant change, monitoring, and planning are necessary to reconcile utilisation and limitations. In conclusion, what makes travel worthwhile is the experience of the whole travel experience, as demonstrated by the current study. It is essential for tourism management to monitor, change constantly, and plan.</w:t>
      </w:r>
    </w:p>
    <w:p w14:paraId="460C4FE6" w14:textId="77777777" w:rsidR="00CF7844" w:rsidRDefault="00CF7844" w:rsidP="00CF7844">
      <w:pPr>
        <w:pStyle w:val="Heading1"/>
      </w:pPr>
      <w:r>
        <w:br w:type="page"/>
      </w:r>
    </w:p>
    <w:p w14:paraId="61620B6F" w14:textId="77777777" w:rsidR="00CF7844" w:rsidRDefault="00CF7844" w:rsidP="00CF7844">
      <w:pPr>
        <w:pStyle w:val="Heading1"/>
      </w:pPr>
      <w:bookmarkStart w:id="21" w:name="_Toc136968684"/>
      <w:r>
        <w:lastRenderedPageBreak/>
        <w:t>References</w:t>
      </w:r>
      <w:bookmarkEnd w:id="21"/>
    </w:p>
    <w:p w14:paraId="095D9C36" w14:textId="77777777" w:rsidR="00CF7844" w:rsidRDefault="00CF7844" w:rsidP="00CF7844">
      <w:r>
        <w:t xml:space="preserve">Al-Otaibi, S.A. (2020) ‘Organisational culture and service quality among service institutions in Saudi Arabia’, Service culture, 12(SP7), pp. 2847–2856. doi:10.5373/jardcs/v12sp7/20202426. </w:t>
      </w:r>
    </w:p>
    <w:p w14:paraId="673E72E5" w14:textId="77777777" w:rsidR="00CF7844" w:rsidRDefault="00CF7844" w:rsidP="00CF7844">
      <w:r>
        <w:t xml:space="preserve">Borodai, V. (2017) ‘Brand of the employer as DNA of corporate culture of Service Company’, EUROPEAN RESEARCH, 24. doi:10.20861/2410-2873-2017-24-001. </w:t>
      </w:r>
    </w:p>
    <w:p w14:paraId="61CAACA2" w14:textId="77777777" w:rsidR="00CF7844" w:rsidRDefault="00CF7844" w:rsidP="00CF7844">
      <w:r>
        <w:t xml:space="preserve">Brotherton, B. and Wood, R.C. (2015) ‘Hospitality Management: a brief introduction’, The SAGE Handbook of Hospitality Management, pp. 36–61. doi:10.4135/9781849200417.n2. </w:t>
      </w:r>
    </w:p>
    <w:p w14:paraId="374D9CD7" w14:textId="77777777" w:rsidR="00CF7844" w:rsidRDefault="00CF7844" w:rsidP="00CF7844">
      <w:r>
        <w:t xml:space="preserve">Clark, G. and Johnston, R. (2012) ‘Service Operations Management’, New Service Development: Creating Memorable Experiences, pp. 71–91. doi:10.4135/9781452205564.n4. </w:t>
      </w:r>
    </w:p>
    <w:p w14:paraId="3786C3B7" w14:textId="77777777" w:rsidR="00CF7844" w:rsidRDefault="00CF7844" w:rsidP="00CF7844">
      <w:r>
        <w:t xml:space="preserve">Dacko-Pikiewicz, Z. (2021) ‘Family Business Reputation Management’, Reputation Management and Family Business, pp. 134–173. doi:10.4324/9781003226215-4. </w:t>
      </w:r>
    </w:p>
    <w:p w14:paraId="480F14A1" w14:textId="77777777" w:rsidR="00CF7844" w:rsidRDefault="00CF7844" w:rsidP="00CF7844">
      <w:r>
        <w:t xml:space="preserve">Dobbelstein, T. and Brehm, C. (2022) ‘Perception of cost, cost drivers, human resource management, long and short term critical success factors in the hotel industry: Recommendations for Hotel Management’, African Journal of Business Management, 6(41), pp. 10568–10577. doi:10.5897/ajbm12.773. </w:t>
      </w:r>
    </w:p>
    <w:p w14:paraId="05973377" w14:textId="77777777" w:rsidR="00CF7844" w:rsidRDefault="00CF7844" w:rsidP="00CF7844">
      <w:r>
        <w:t xml:space="preserve">Gomez, M. (2021) ‘Legal compliance and beyond’, Managing Business Ethics: Making Ethical Decisions, pp. 200–241. doi:10.4135/9781506388625.n7. </w:t>
      </w:r>
    </w:p>
    <w:p w14:paraId="149E20F1" w14:textId="77777777" w:rsidR="00CF7844" w:rsidRDefault="00CF7844" w:rsidP="00CF7844">
      <w:r>
        <w:t xml:space="preserve">Hughes, D. (2021) ‘PAA4 adverse drug reactions in economic evaluations’, Value in Health, 10(3). doi:10.1016/s1098-3015(10)68871-7. </w:t>
      </w:r>
    </w:p>
    <w:p w14:paraId="116286AF" w14:textId="77777777" w:rsidR="00CF7844" w:rsidRDefault="00CF7844" w:rsidP="00CF7844">
      <w:r>
        <w:t xml:space="preserve">J, W. (2013) ‘Welcome: An introduction to international hospitality management’, International Hospitality Management, pp. 1–23. doi:10.1016/b978-0-7506-6675-6.50004-1. </w:t>
      </w:r>
    </w:p>
    <w:p w14:paraId="0BD5A5D8" w14:textId="77777777" w:rsidR="00CF7844" w:rsidRDefault="00CF7844" w:rsidP="00CF7844">
      <w:r>
        <w:lastRenderedPageBreak/>
        <w:t xml:space="preserve">Jansson, G. and Söderberg, L. (2021) ‘Obstacles to subsurface storage of oil experience of problems and obstacles to subsurface storage encountered in various countries’, Subsurface Space, pp. 59–62. doi:10.1016/b978-1-4832-8421-7.50014-4. </w:t>
      </w:r>
    </w:p>
    <w:p w14:paraId="1E4800C6" w14:textId="77777777" w:rsidR="00CF7844" w:rsidRDefault="00CF7844" w:rsidP="00CF7844">
      <w:r>
        <w:t xml:space="preserve">Laws, E. (2021) ‘Improving tourism and Hospitality Service Systems.’, Improving tourism and hospitality services, pp. 130–157. doi:10.1079/9780851999951.0130. </w:t>
      </w:r>
    </w:p>
    <w:p w14:paraId="4B527356" w14:textId="77777777" w:rsidR="00CF7844" w:rsidRDefault="00CF7844" w:rsidP="00CF7844">
      <w:r>
        <w:t xml:space="preserve">Laws, E. (2022) ‘Improving tourism and Hospitality Service Systems.’, Improving tourism and hospitality services, pp. 130–157. doi:10.1079/9780851999951.0130. </w:t>
      </w:r>
    </w:p>
    <w:p w14:paraId="351F880E" w14:textId="77777777" w:rsidR="00CF7844" w:rsidRDefault="00CF7844" w:rsidP="00CF7844">
      <w:r>
        <w:t xml:space="preserve">Morley, M. (2022) ‘Corporate reputation’, How to Manage Your Global Reputation, pp. 10–16. doi:10.1057/9780230512191_2. </w:t>
      </w:r>
    </w:p>
    <w:p w14:paraId="15B34473" w14:textId="77777777" w:rsidR="00CF7844" w:rsidRDefault="00CF7844" w:rsidP="00CF7844">
      <w:r>
        <w:t xml:space="preserve">Peden, J. (2019) ‘Observing patterns of river usage’, Safety, 5(4), p. 66. doi:10.3390/safety5040066. </w:t>
      </w:r>
    </w:p>
    <w:p w14:paraId="1955AE92" w14:textId="77777777" w:rsidR="00CF7844" w:rsidRPr="00CF7844" w:rsidRDefault="00CF7844" w:rsidP="00CF7844">
      <w:r>
        <w:t>Tesone, D.V. (2012) ‘Principles of Management for the Hospitality Industry’, International Journal of Contemporary Hospitality Management, 16(6), pp. 363–368. doi:10.1108/09596110410550806.</w:t>
      </w:r>
    </w:p>
    <w:sectPr w:rsidR="00CF7844" w:rsidRPr="00CF7844" w:rsidSect="00CF7844">
      <w:foot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720EA" w14:textId="77777777" w:rsidR="00903CCD" w:rsidRDefault="00903CCD" w:rsidP="00CF7844">
      <w:pPr>
        <w:spacing w:after="0" w:line="240" w:lineRule="auto"/>
      </w:pPr>
      <w:r>
        <w:separator/>
      </w:r>
    </w:p>
  </w:endnote>
  <w:endnote w:type="continuationSeparator" w:id="0">
    <w:p w14:paraId="2B16A021" w14:textId="77777777" w:rsidR="00903CCD" w:rsidRDefault="00903CCD" w:rsidP="00CF78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856153393"/>
      <w:docPartObj>
        <w:docPartGallery w:val="Page Numbers (Bottom of Page)"/>
        <w:docPartUnique/>
      </w:docPartObj>
    </w:sdtPr>
    <w:sdtEndPr>
      <w:rPr>
        <w:noProof/>
      </w:rPr>
    </w:sdtEndPr>
    <w:sdtContent>
      <w:p w14:paraId="11A02D67" w14:textId="77777777" w:rsidR="00CF7844" w:rsidRDefault="00CF7844">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48FA827D" w14:textId="77777777" w:rsidR="00CF7844" w:rsidRDefault="00CF7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CC67B" w14:textId="77777777" w:rsidR="00903CCD" w:rsidRDefault="00903CCD" w:rsidP="00CF7844">
      <w:pPr>
        <w:spacing w:after="0" w:line="240" w:lineRule="auto"/>
      </w:pPr>
      <w:r>
        <w:separator/>
      </w:r>
    </w:p>
  </w:footnote>
  <w:footnote w:type="continuationSeparator" w:id="0">
    <w:p w14:paraId="61074B0D" w14:textId="77777777" w:rsidR="00903CCD" w:rsidRDefault="00903CCD" w:rsidP="00CF78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C35CD"/>
    <w:multiLevelType w:val="hybridMultilevel"/>
    <w:tmpl w:val="60286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D37CBA"/>
    <w:multiLevelType w:val="hybridMultilevel"/>
    <w:tmpl w:val="7C427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E02476"/>
    <w:multiLevelType w:val="hybridMultilevel"/>
    <w:tmpl w:val="FA18F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3036372">
    <w:abstractNumId w:val="0"/>
  </w:num>
  <w:num w:numId="2" w16cid:durableId="713192453">
    <w:abstractNumId w:val="1"/>
  </w:num>
  <w:num w:numId="3" w16cid:durableId="7059558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844"/>
    <w:rsid w:val="00097A10"/>
    <w:rsid w:val="00270BF7"/>
    <w:rsid w:val="002D2B70"/>
    <w:rsid w:val="004510DF"/>
    <w:rsid w:val="005F72DF"/>
    <w:rsid w:val="006850D5"/>
    <w:rsid w:val="00881AC1"/>
    <w:rsid w:val="00883539"/>
    <w:rsid w:val="00903CCD"/>
    <w:rsid w:val="00CF7844"/>
    <w:rsid w:val="00DA0E5D"/>
    <w:rsid w:val="00DD3524"/>
    <w:rsid w:val="00FE7E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688C4"/>
  <w15:chartTrackingRefBased/>
  <w15:docId w15:val="{D6323E72-DEC9-4F9B-AB81-59D7EF273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50D5"/>
    <w:pPr>
      <w:spacing w:line="360" w:lineRule="auto"/>
      <w:jc w:val="both"/>
    </w:pPr>
    <w:rPr>
      <w:rFonts w:ascii="Arial" w:hAnsi="Arial"/>
      <w:noProof/>
      <w:sz w:val="24"/>
    </w:rPr>
  </w:style>
  <w:style w:type="paragraph" w:styleId="Heading1">
    <w:name w:val="heading 1"/>
    <w:basedOn w:val="Normal"/>
    <w:next w:val="Normal"/>
    <w:link w:val="Heading1Char"/>
    <w:uiPriority w:val="9"/>
    <w:qFormat/>
    <w:rsid w:val="002D2B70"/>
    <w:pPr>
      <w:keepNext/>
      <w:keepLines/>
      <w:spacing w:before="240" w:after="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2D2B70"/>
    <w:pPr>
      <w:keepNext/>
      <w:keepLines/>
      <w:spacing w:before="40" w:after="0"/>
      <w:outlineLvl w:val="1"/>
    </w:pPr>
    <w:rPr>
      <w:rFonts w:eastAsiaTheme="majorEastAsia" w:cstheme="majorBidi"/>
      <w:b/>
      <w:color w:val="4A442A" w:themeColor="background2" w:themeShade="40"/>
      <w:sz w:val="28"/>
      <w:szCs w:val="26"/>
    </w:rPr>
  </w:style>
  <w:style w:type="paragraph" w:styleId="Heading3">
    <w:name w:val="heading 3"/>
    <w:basedOn w:val="Normal"/>
    <w:next w:val="Normal"/>
    <w:link w:val="Heading3Char"/>
    <w:uiPriority w:val="9"/>
    <w:unhideWhenUsed/>
    <w:qFormat/>
    <w:rsid w:val="004510DF"/>
    <w:pPr>
      <w:keepNext/>
      <w:keepLines/>
      <w:spacing w:before="40" w:after="0"/>
      <w:outlineLvl w:val="2"/>
    </w:pPr>
    <w:rPr>
      <w:rFonts w:eastAsiaTheme="majorEastAsia" w:cstheme="majorBidi"/>
      <w:b/>
      <w:color w:val="E36C0A" w:themeColor="accent6"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F72DF"/>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F72DF"/>
    <w:rPr>
      <w:rFonts w:ascii="Arial" w:eastAsiaTheme="majorEastAsia" w:hAnsi="Arial" w:cstheme="majorBidi"/>
      <w:b/>
      <w:spacing w:val="-10"/>
      <w:kern w:val="28"/>
      <w:sz w:val="56"/>
      <w:szCs w:val="56"/>
    </w:rPr>
  </w:style>
  <w:style w:type="character" w:customStyle="1" w:styleId="Heading1Char">
    <w:name w:val="Heading 1 Char"/>
    <w:basedOn w:val="DefaultParagraphFont"/>
    <w:link w:val="Heading1"/>
    <w:uiPriority w:val="9"/>
    <w:rsid w:val="002D2B70"/>
    <w:rPr>
      <w:rFonts w:ascii="Arial" w:eastAsiaTheme="majorEastAsia" w:hAnsi="Arial" w:cstheme="majorBidi"/>
      <w:b/>
      <w:color w:val="365F91" w:themeColor="accent1" w:themeShade="BF"/>
      <w:sz w:val="32"/>
      <w:szCs w:val="32"/>
    </w:rPr>
  </w:style>
  <w:style w:type="character" w:customStyle="1" w:styleId="Heading2Char">
    <w:name w:val="Heading 2 Char"/>
    <w:basedOn w:val="DefaultParagraphFont"/>
    <w:link w:val="Heading2"/>
    <w:uiPriority w:val="9"/>
    <w:rsid w:val="002D2B70"/>
    <w:rPr>
      <w:rFonts w:ascii="Arial" w:eastAsiaTheme="majorEastAsia" w:hAnsi="Arial" w:cstheme="majorBidi"/>
      <w:b/>
      <w:color w:val="4A442A" w:themeColor="background2" w:themeShade="40"/>
      <w:sz w:val="28"/>
      <w:szCs w:val="26"/>
    </w:rPr>
  </w:style>
  <w:style w:type="character" w:customStyle="1" w:styleId="Heading3Char">
    <w:name w:val="Heading 3 Char"/>
    <w:basedOn w:val="DefaultParagraphFont"/>
    <w:link w:val="Heading3"/>
    <w:uiPriority w:val="9"/>
    <w:rsid w:val="004510DF"/>
    <w:rPr>
      <w:rFonts w:ascii="Arial" w:eastAsiaTheme="majorEastAsia" w:hAnsi="Arial" w:cstheme="majorBidi"/>
      <w:b/>
      <w:color w:val="E36C0A" w:themeColor="accent6" w:themeShade="BF"/>
      <w:sz w:val="24"/>
      <w:szCs w:val="24"/>
    </w:rPr>
  </w:style>
  <w:style w:type="paragraph" w:styleId="Subtitle">
    <w:name w:val="Subtitle"/>
    <w:basedOn w:val="Normal"/>
    <w:next w:val="Normal"/>
    <w:link w:val="SubtitleChar"/>
    <w:uiPriority w:val="11"/>
    <w:qFormat/>
    <w:rsid w:val="00FE7E9C"/>
    <w:pPr>
      <w:numPr>
        <w:ilvl w:val="1"/>
      </w:numPr>
      <w:jc w:val="center"/>
    </w:pPr>
    <w:rPr>
      <w:rFonts w:eastAsiaTheme="minorEastAsia"/>
      <w:b/>
      <w:color w:val="0070C0"/>
      <w:spacing w:val="15"/>
    </w:rPr>
  </w:style>
  <w:style w:type="character" w:customStyle="1" w:styleId="SubtitleChar">
    <w:name w:val="Subtitle Char"/>
    <w:basedOn w:val="DefaultParagraphFont"/>
    <w:link w:val="Subtitle"/>
    <w:uiPriority w:val="11"/>
    <w:rsid w:val="00FE7E9C"/>
    <w:rPr>
      <w:rFonts w:ascii="Arial" w:eastAsiaTheme="minorEastAsia" w:hAnsi="Arial"/>
      <w:b/>
      <w:color w:val="0070C0"/>
      <w:spacing w:val="15"/>
      <w:sz w:val="24"/>
    </w:rPr>
  </w:style>
  <w:style w:type="paragraph" w:styleId="ListParagraph">
    <w:name w:val="List Paragraph"/>
    <w:basedOn w:val="Normal"/>
    <w:uiPriority w:val="34"/>
    <w:qFormat/>
    <w:rsid w:val="00CF7844"/>
    <w:pPr>
      <w:ind w:left="720"/>
      <w:contextualSpacing/>
    </w:pPr>
  </w:style>
  <w:style w:type="paragraph" w:styleId="Header">
    <w:name w:val="header"/>
    <w:basedOn w:val="Normal"/>
    <w:link w:val="HeaderChar"/>
    <w:uiPriority w:val="99"/>
    <w:unhideWhenUsed/>
    <w:rsid w:val="00CF78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844"/>
    <w:rPr>
      <w:rFonts w:ascii="Arial" w:hAnsi="Arial"/>
      <w:noProof/>
      <w:sz w:val="24"/>
    </w:rPr>
  </w:style>
  <w:style w:type="paragraph" w:styleId="Footer">
    <w:name w:val="footer"/>
    <w:basedOn w:val="Normal"/>
    <w:link w:val="FooterChar"/>
    <w:uiPriority w:val="99"/>
    <w:unhideWhenUsed/>
    <w:rsid w:val="00CF78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7844"/>
    <w:rPr>
      <w:rFonts w:ascii="Arial" w:hAnsi="Arial"/>
      <w:noProof/>
      <w:sz w:val="24"/>
    </w:rPr>
  </w:style>
  <w:style w:type="paragraph" w:styleId="TOCHeading">
    <w:name w:val="TOC Heading"/>
    <w:basedOn w:val="Heading1"/>
    <w:next w:val="Normal"/>
    <w:uiPriority w:val="39"/>
    <w:unhideWhenUsed/>
    <w:qFormat/>
    <w:rsid w:val="00883539"/>
    <w:pPr>
      <w:spacing w:line="259" w:lineRule="auto"/>
      <w:jc w:val="left"/>
      <w:outlineLvl w:val="9"/>
    </w:pPr>
    <w:rPr>
      <w:rFonts w:asciiTheme="majorHAnsi" w:hAnsiTheme="majorHAnsi"/>
      <w:b w:val="0"/>
      <w:noProof w:val="0"/>
      <w:lang w:val="en-US"/>
    </w:rPr>
  </w:style>
  <w:style w:type="paragraph" w:styleId="TOC1">
    <w:name w:val="toc 1"/>
    <w:basedOn w:val="Normal"/>
    <w:next w:val="Normal"/>
    <w:autoRedefine/>
    <w:uiPriority w:val="39"/>
    <w:unhideWhenUsed/>
    <w:rsid w:val="00883539"/>
    <w:pPr>
      <w:spacing w:after="100"/>
    </w:pPr>
  </w:style>
  <w:style w:type="paragraph" w:styleId="TOC2">
    <w:name w:val="toc 2"/>
    <w:basedOn w:val="Normal"/>
    <w:next w:val="Normal"/>
    <w:autoRedefine/>
    <w:uiPriority w:val="39"/>
    <w:unhideWhenUsed/>
    <w:rsid w:val="00883539"/>
    <w:pPr>
      <w:spacing w:after="100"/>
      <w:ind w:left="240"/>
    </w:pPr>
  </w:style>
  <w:style w:type="paragraph" w:styleId="TOC3">
    <w:name w:val="toc 3"/>
    <w:basedOn w:val="Normal"/>
    <w:next w:val="Normal"/>
    <w:autoRedefine/>
    <w:uiPriority w:val="39"/>
    <w:unhideWhenUsed/>
    <w:rsid w:val="00883539"/>
    <w:pPr>
      <w:spacing w:after="100"/>
      <w:ind w:left="480"/>
    </w:pPr>
  </w:style>
  <w:style w:type="character" w:styleId="Hyperlink">
    <w:name w:val="Hyperlink"/>
    <w:basedOn w:val="DefaultParagraphFont"/>
    <w:uiPriority w:val="99"/>
    <w:unhideWhenUsed/>
    <w:rsid w:val="0088353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6662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10</Pages>
  <Words>2118</Words>
  <Characters>12290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revision>3</cp:revision>
  <dcterms:created xsi:type="dcterms:W3CDTF">2023-06-06T12:19:00Z</dcterms:created>
  <dcterms:modified xsi:type="dcterms:W3CDTF">2023-06-12T10:50:00Z</dcterms:modified>
</cp:coreProperties>
</file>