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24F1A5" w14:textId="77777777" w:rsidR="00E45F35" w:rsidRPr="002A6268" w:rsidRDefault="00E45F35" w:rsidP="00E45F35">
      <w:pPr>
        <w:jc w:val="center"/>
        <w:rPr>
          <w:b/>
          <w:color w:val="auto"/>
          <w:sz w:val="36"/>
          <w:szCs w:val="36"/>
          <w:lang w:val="en-US"/>
        </w:rPr>
      </w:pPr>
      <w:r w:rsidRPr="002A6268">
        <w:rPr>
          <w:b/>
          <w:sz w:val="36"/>
          <w:szCs w:val="36"/>
        </w:rPr>
        <w:t>University of Wales Trinity Saint David</w:t>
      </w:r>
    </w:p>
    <w:p w14:paraId="769937C3" w14:textId="77777777" w:rsidR="00030E3B" w:rsidRPr="002A6268" w:rsidRDefault="00030E3B" w:rsidP="00775EE1">
      <w:pPr>
        <w:rPr>
          <w:rFonts w:ascii="Arial" w:hAnsi="Arial" w:cs="Arial"/>
          <w:b/>
          <w:sz w:val="36"/>
          <w:szCs w:val="36"/>
        </w:rPr>
      </w:pPr>
    </w:p>
    <w:p w14:paraId="5593D3AE" w14:textId="2FF05B7E" w:rsidR="00E45F35" w:rsidRPr="002A6268" w:rsidRDefault="00E45F35" w:rsidP="00E45F35">
      <w:pPr>
        <w:tabs>
          <w:tab w:val="left" w:pos="2760"/>
        </w:tabs>
        <w:rPr>
          <w:rFonts w:ascii="Arial" w:hAnsi="Arial" w:cs="Arial"/>
          <w:b/>
          <w:sz w:val="36"/>
          <w:szCs w:val="36"/>
        </w:rPr>
      </w:pPr>
      <w:r w:rsidRPr="002A6268">
        <w:rPr>
          <w:rFonts w:ascii="Arial" w:hAnsi="Arial" w:cs="Arial"/>
          <w:b/>
          <w:sz w:val="36"/>
          <w:szCs w:val="36"/>
        </w:rPr>
        <w:t xml:space="preserve">          </w:t>
      </w:r>
      <w:r w:rsidR="002A6268" w:rsidRPr="002A6268">
        <w:rPr>
          <w:rFonts w:ascii="Arial" w:hAnsi="Arial" w:cs="Arial"/>
          <w:b/>
          <w:sz w:val="36"/>
          <w:szCs w:val="36"/>
        </w:rPr>
        <w:t xml:space="preserve">  </w:t>
      </w:r>
      <w:r w:rsidRPr="002A6268">
        <w:rPr>
          <w:rFonts w:cs="Times New Roman"/>
          <w:b/>
          <w:sz w:val="36"/>
          <w:szCs w:val="36"/>
        </w:rPr>
        <w:t xml:space="preserve"> </w:t>
      </w:r>
      <w:r w:rsidR="001C4268" w:rsidRPr="002A6268">
        <w:rPr>
          <w:rFonts w:cs="Times New Roman"/>
          <w:b/>
          <w:sz w:val="36"/>
          <w:szCs w:val="36"/>
        </w:rPr>
        <w:t>PROBLEM SOLVING AND DECISION MAKING</w:t>
      </w:r>
    </w:p>
    <w:p w14:paraId="006F25F1" w14:textId="77777777" w:rsidR="00E45F35" w:rsidRPr="002A6268" w:rsidRDefault="00E45F35" w:rsidP="00E45F35">
      <w:pPr>
        <w:tabs>
          <w:tab w:val="left" w:pos="2760"/>
        </w:tabs>
        <w:rPr>
          <w:rFonts w:ascii="Arial" w:hAnsi="Arial" w:cs="Arial"/>
          <w:b/>
          <w:sz w:val="36"/>
          <w:szCs w:val="36"/>
        </w:rPr>
      </w:pPr>
    </w:p>
    <w:p w14:paraId="7ACDEAA1" w14:textId="10689A19" w:rsidR="00E45F35" w:rsidRPr="002A6268" w:rsidRDefault="00E45F35" w:rsidP="00E45F35">
      <w:pPr>
        <w:rPr>
          <w:b/>
          <w:color w:val="auto"/>
          <w:sz w:val="36"/>
          <w:szCs w:val="36"/>
          <w:lang w:val="en-US"/>
        </w:rPr>
      </w:pPr>
      <w:r w:rsidRPr="002A6268">
        <w:rPr>
          <w:b/>
          <w:sz w:val="36"/>
          <w:szCs w:val="36"/>
        </w:rPr>
        <w:t xml:space="preserve">                                        </w:t>
      </w:r>
      <w:r w:rsidR="002A6268" w:rsidRPr="002A6268">
        <w:rPr>
          <w:b/>
          <w:sz w:val="36"/>
          <w:szCs w:val="36"/>
        </w:rPr>
        <w:t xml:space="preserve">   </w:t>
      </w:r>
      <w:r w:rsidRPr="002A6268">
        <w:rPr>
          <w:b/>
          <w:sz w:val="36"/>
          <w:szCs w:val="36"/>
        </w:rPr>
        <w:t>BMSW 4004</w:t>
      </w:r>
    </w:p>
    <w:p w14:paraId="48AF1E32" w14:textId="77777777" w:rsidR="00E45F35" w:rsidRPr="002A6268" w:rsidRDefault="00E45F35" w:rsidP="00E45F35">
      <w:pPr>
        <w:rPr>
          <w:b/>
          <w:sz w:val="36"/>
          <w:szCs w:val="36"/>
        </w:rPr>
      </w:pPr>
    </w:p>
    <w:p w14:paraId="012639D0" w14:textId="16DF0A21" w:rsidR="00E45F35" w:rsidRPr="002A6268" w:rsidRDefault="00E45F35" w:rsidP="00E45F35">
      <w:pPr>
        <w:rPr>
          <w:b/>
          <w:sz w:val="36"/>
          <w:szCs w:val="36"/>
        </w:rPr>
      </w:pPr>
      <w:r w:rsidRPr="002A6268">
        <w:rPr>
          <w:b/>
          <w:sz w:val="36"/>
          <w:szCs w:val="36"/>
        </w:rPr>
        <w:t xml:space="preserve">                           Lecturer: </w:t>
      </w:r>
      <w:proofErr w:type="spellStart"/>
      <w:r w:rsidRPr="002A6268">
        <w:rPr>
          <w:b/>
          <w:sz w:val="36"/>
          <w:szCs w:val="36"/>
        </w:rPr>
        <w:t>Gasso</w:t>
      </w:r>
      <w:proofErr w:type="spellEnd"/>
      <w:r w:rsidRPr="002A6268">
        <w:rPr>
          <w:b/>
          <w:sz w:val="36"/>
          <w:szCs w:val="36"/>
        </w:rPr>
        <w:t xml:space="preserve"> </w:t>
      </w:r>
      <w:proofErr w:type="spellStart"/>
      <w:r w:rsidRPr="002A6268">
        <w:rPr>
          <w:b/>
          <w:sz w:val="36"/>
          <w:szCs w:val="36"/>
        </w:rPr>
        <w:t>Mwaluseke</w:t>
      </w:r>
      <w:proofErr w:type="spellEnd"/>
    </w:p>
    <w:p w14:paraId="05945208" w14:textId="261BBFAB" w:rsidR="000765F4" w:rsidRPr="002A6268" w:rsidRDefault="000765F4" w:rsidP="00E45F35">
      <w:pPr>
        <w:rPr>
          <w:b/>
          <w:sz w:val="36"/>
          <w:szCs w:val="36"/>
        </w:rPr>
      </w:pPr>
    </w:p>
    <w:p w14:paraId="1194D6E5" w14:textId="413BB6C1" w:rsidR="000765F4" w:rsidRPr="002A6268" w:rsidRDefault="000765F4" w:rsidP="00E45F35">
      <w:pPr>
        <w:rPr>
          <w:b/>
          <w:sz w:val="36"/>
          <w:szCs w:val="36"/>
        </w:rPr>
      </w:pPr>
      <w:r w:rsidRPr="002A6268">
        <w:rPr>
          <w:b/>
          <w:sz w:val="36"/>
          <w:szCs w:val="36"/>
        </w:rPr>
        <w:t xml:space="preserve">                          </w:t>
      </w:r>
      <w:proofErr w:type="spellStart"/>
      <w:r w:rsidRPr="002A6268">
        <w:rPr>
          <w:b/>
          <w:sz w:val="36"/>
          <w:szCs w:val="36"/>
        </w:rPr>
        <w:t>Laurentiu</w:t>
      </w:r>
      <w:proofErr w:type="spellEnd"/>
      <w:r w:rsidRPr="002A6268">
        <w:rPr>
          <w:b/>
          <w:sz w:val="36"/>
          <w:szCs w:val="36"/>
        </w:rPr>
        <w:t xml:space="preserve"> Baron 2030687</w:t>
      </w:r>
    </w:p>
    <w:p w14:paraId="39ADDDDF" w14:textId="77777777" w:rsidR="00E45F35" w:rsidRPr="002A6268" w:rsidRDefault="00E45F35" w:rsidP="00E45F35">
      <w:pPr>
        <w:tabs>
          <w:tab w:val="left" w:pos="2760"/>
        </w:tabs>
        <w:rPr>
          <w:rFonts w:ascii="Arial" w:hAnsi="Arial" w:cs="Arial"/>
          <w:b/>
          <w:sz w:val="36"/>
          <w:szCs w:val="36"/>
        </w:rPr>
      </w:pPr>
    </w:p>
    <w:p w14:paraId="60558629" w14:textId="77777777" w:rsidR="00E45F35" w:rsidRPr="002A6268" w:rsidRDefault="00E45F35" w:rsidP="00E45F35">
      <w:pPr>
        <w:tabs>
          <w:tab w:val="left" w:pos="2760"/>
        </w:tabs>
        <w:rPr>
          <w:rFonts w:ascii="Arial" w:hAnsi="Arial" w:cs="Arial"/>
          <w:b/>
          <w:sz w:val="36"/>
          <w:szCs w:val="36"/>
        </w:rPr>
      </w:pPr>
    </w:p>
    <w:p w14:paraId="06D9D750" w14:textId="77777777" w:rsidR="00E45F35" w:rsidRPr="002A6268" w:rsidRDefault="00E45F35" w:rsidP="00E45F35">
      <w:pPr>
        <w:tabs>
          <w:tab w:val="left" w:pos="2760"/>
        </w:tabs>
        <w:rPr>
          <w:rFonts w:ascii="Arial" w:hAnsi="Arial" w:cs="Arial"/>
          <w:b/>
          <w:sz w:val="36"/>
          <w:szCs w:val="36"/>
        </w:rPr>
      </w:pPr>
    </w:p>
    <w:p w14:paraId="3C23719D" w14:textId="77777777" w:rsidR="00E45F35" w:rsidRPr="002A6268" w:rsidRDefault="00E45F35" w:rsidP="00E45F35">
      <w:pPr>
        <w:tabs>
          <w:tab w:val="left" w:pos="2760"/>
        </w:tabs>
        <w:rPr>
          <w:rFonts w:ascii="Arial" w:hAnsi="Arial" w:cs="Arial"/>
          <w:b/>
          <w:sz w:val="36"/>
          <w:szCs w:val="36"/>
        </w:rPr>
      </w:pPr>
    </w:p>
    <w:p w14:paraId="5DF85ACB" w14:textId="11B01C4C" w:rsidR="00E45F35" w:rsidRPr="002A6268" w:rsidRDefault="00E45F35" w:rsidP="00E45F35">
      <w:pPr>
        <w:rPr>
          <w:b/>
          <w:color w:val="auto"/>
          <w:sz w:val="36"/>
          <w:szCs w:val="36"/>
          <w:lang w:val="en-US"/>
        </w:rPr>
      </w:pPr>
      <w:r w:rsidRPr="002A6268">
        <w:rPr>
          <w:rFonts w:ascii="Arial" w:hAnsi="Arial" w:cs="Arial"/>
          <w:b/>
          <w:sz w:val="36"/>
          <w:szCs w:val="36"/>
        </w:rPr>
        <w:t xml:space="preserve">                </w:t>
      </w:r>
      <w:r w:rsidR="000765F4" w:rsidRPr="002A6268">
        <w:rPr>
          <w:rFonts w:ascii="Arial" w:hAnsi="Arial" w:cs="Arial"/>
          <w:b/>
          <w:sz w:val="36"/>
          <w:szCs w:val="36"/>
        </w:rPr>
        <w:t xml:space="preserve">                </w:t>
      </w:r>
      <w:r w:rsidRPr="002A6268">
        <w:rPr>
          <w:b/>
          <w:sz w:val="36"/>
          <w:szCs w:val="36"/>
        </w:rPr>
        <w:t>Deadline: 03.05.22</w:t>
      </w:r>
    </w:p>
    <w:p w14:paraId="567FAB2C" w14:textId="1BBFF7D0" w:rsidR="00E470C1" w:rsidRPr="00F84108" w:rsidRDefault="00E470C1" w:rsidP="00E45F35">
      <w:pPr>
        <w:tabs>
          <w:tab w:val="left" w:pos="2760"/>
        </w:tabs>
        <w:rPr>
          <w:rFonts w:ascii="Arial" w:hAnsi="Arial" w:cs="Arial"/>
          <w:b/>
          <w:sz w:val="32"/>
          <w:szCs w:val="32"/>
        </w:rPr>
      </w:pPr>
      <w:r w:rsidRPr="00F84108">
        <w:rPr>
          <w:rFonts w:ascii="Arial" w:hAnsi="Arial" w:cs="Arial"/>
          <w:b/>
          <w:sz w:val="32"/>
          <w:szCs w:val="32"/>
        </w:rPr>
        <w:br w:type="page"/>
      </w:r>
    </w:p>
    <w:p w14:paraId="7AD6A8A6" w14:textId="77777777" w:rsidR="00FB41E0" w:rsidRPr="00F84108" w:rsidRDefault="00FB41E0" w:rsidP="00D8783F">
      <w:pPr>
        <w:spacing w:line="276" w:lineRule="auto"/>
        <w:jc w:val="center"/>
        <w:rPr>
          <w:rFonts w:ascii="Arial" w:hAnsi="Arial" w:cs="Arial"/>
          <w:b/>
          <w:szCs w:val="24"/>
        </w:rPr>
      </w:pPr>
      <w:r w:rsidRPr="00F84108">
        <w:rPr>
          <w:rFonts w:ascii="Arial" w:hAnsi="Arial" w:cs="Arial"/>
          <w:b/>
          <w:szCs w:val="24"/>
        </w:rPr>
        <w:lastRenderedPageBreak/>
        <w:t>Executive summary</w:t>
      </w:r>
    </w:p>
    <w:p w14:paraId="1810D734" w14:textId="77777777" w:rsidR="00751E79" w:rsidRPr="00F84108" w:rsidRDefault="00751E79" w:rsidP="00751E79">
      <w:pPr>
        <w:pStyle w:val="Normal1"/>
        <w:spacing w:line="360" w:lineRule="auto"/>
        <w:jc w:val="both"/>
      </w:pPr>
      <w:r w:rsidRPr="00F84108">
        <w:t xml:space="preserve">Nowadays, digitalization in business sectors is increasing rapidly. The chosen company is facing critical issues due to this digital transformation. In this assignment, there is a compact discussion of these critical digital disruptions and also proper solutions of these issues are briefly explained with a table of developed plan. With the help of these solution set, this company can improve its digital transformation and serve customers in an appropriate manner. </w:t>
      </w:r>
    </w:p>
    <w:p w14:paraId="591C92C5" w14:textId="77777777" w:rsidR="00751E79" w:rsidRPr="00F84108" w:rsidRDefault="00751E79" w:rsidP="00751E79">
      <w:pPr>
        <w:pStyle w:val="Normal1"/>
        <w:spacing w:line="360" w:lineRule="auto"/>
        <w:jc w:val="both"/>
        <w:rPr>
          <w:b/>
          <w:sz w:val="24"/>
          <w:szCs w:val="24"/>
        </w:rPr>
      </w:pPr>
    </w:p>
    <w:p w14:paraId="38378834" w14:textId="77777777" w:rsidR="00751E79" w:rsidRPr="00F84108" w:rsidRDefault="001124D9" w:rsidP="00751E79">
      <w:pPr>
        <w:pStyle w:val="Normal1"/>
        <w:spacing w:line="360" w:lineRule="auto"/>
        <w:jc w:val="both"/>
        <w:rPr>
          <w:b/>
          <w:sz w:val="24"/>
          <w:szCs w:val="24"/>
        </w:rPr>
      </w:pPr>
      <w:r w:rsidRPr="00F84108">
        <w:rPr>
          <w:b/>
          <w:sz w:val="32"/>
          <w:szCs w:val="32"/>
        </w:rPr>
        <w:br w:type="page"/>
      </w:r>
      <w:r w:rsidR="00751E79" w:rsidRPr="00F84108">
        <w:rPr>
          <w:b/>
          <w:sz w:val="24"/>
          <w:szCs w:val="24"/>
        </w:rPr>
        <w:lastRenderedPageBreak/>
        <w:t xml:space="preserve"> </w:t>
      </w:r>
    </w:p>
    <w:p w14:paraId="4570F74D" w14:textId="77777777" w:rsidR="00030E3B" w:rsidRPr="00F84108" w:rsidRDefault="00030E3B" w:rsidP="00F4218A">
      <w:pPr>
        <w:jc w:val="center"/>
        <w:rPr>
          <w:rFonts w:ascii="Arial" w:hAnsi="Arial" w:cs="Arial"/>
          <w:sz w:val="22"/>
        </w:rPr>
      </w:pPr>
      <w:r w:rsidRPr="00F84108">
        <w:rPr>
          <w:rFonts w:ascii="Arial" w:hAnsi="Arial" w:cs="Arial"/>
          <w:b/>
          <w:sz w:val="22"/>
        </w:rPr>
        <w:t>Table of Content</w:t>
      </w:r>
      <w:r w:rsidR="00A0219E" w:rsidRPr="00F84108">
        <w:rPr>
          <w:rFonts w:ascii="Arial" w:hAnsi="Arial" w:cs="Arial"/>
          <w:b/>
          <w:sz w:val="22"/>
        </w:rPr>
        <w:t>s</w:t>
      </w:r>
    </w:p>
    <w:p w14:paraId="21DBC30D" w14:textId="3F83EEE3" w:rsidR="00F84108" w:rsidRPr="00F84108" w:rsidRDefault="0035617C">
      <w:pPr>
        <w:pStyle w:val="TOC1"/>
        <w:tabs>
          <w:tab w:val="right" w:leader="dot" w:pos="9350"/>
        </w:tabs>
        <w:rPr>
          <w:rFonts w:ascii="Arial" w:eastAsiaTheme="minorEastAsia" w:hAnsi="Arial" w:cs="Arial"/>
          <w:noProof/>
          <w:color w:val="auto"/>
          <w:sz w:val="22"/>
          <w:lang w:val="en-IN" w:eastAsia="en-IN"/>
        </w:rPr>
      </w:pPr>
      <w:r w:rsidRPr="00F84108">
        <w:rPr>
          <w:rFonts w:ascii="Arial" w:hAnsi="Arial" w:cs="Arial"/>
          <w:b/>
          <w:sz w:val="22"/>
        </w:rPr>
        <w:fldChar w:fldCharType="begin"/>
      </w:r>
      <w:r w:rsidR="003A20A5" w:rsidRPr="00F84108">
        <w:rPr>
          <w:rFonts w:ascii="Arial" w:hAnsi="Arial" w:cs="Arial"/>
          <w:b/>
          <w:sz w:val="22"/>
        </w:rPr>
        <w:instrText xml:space="preserve"> TOC \o "1-3" \h \z \u </w:instrText>
      </w:r>
      <w:r w:rsidRPr="00F84108">
        <w:rPr>
          <w:rFonts w:ascii="Arial" w:hAnsi="Arial" w:cs="Arial"/>
          <w:b/>
          <w:sz w:val="22"/>
        </w:rPr>
        <w:fldChar w:fldCharType="separate"/>
      </w:r>
      <w:hyperlink w:anchor="_Toc100350824" w:history="1">
        <w:r w:rsidR="00F84108" w:rsidRPr="00F84108">
          <w:rPr>
            <w:rStyle w:val="Hyperlink"/>
            <w:rFonts w:ascii="Arial" w:hAnsi="Arial" w:cs="Arial"/>
            <w:noProof/>
          </w:rPr>
          <w:t>Task 2</w:t>
        </w:r>
        <w:r w:rsidR="00F84108" w:rsidRPr="00F84108">
          <w:rPr>
            <w:rFonts w:ascii="Arial" w:hAnsi="Arial" w:cs="Arial"/>
            <w:noProof/>
            <w:webHidden/>
          </w:rPr>
          <w:tab/>
        </w:r>
        <w:r w:rsidR="00F84108" w:rsidRPr="00F84108">
          <w:rPr>
            <w:rFonts w:ascii="Arial" w:hAnsi="Arial" w:cs="Arial"/>
            <w:noProof/>
            <w:webHidden/>
          </w:rPr>
          <w:fldChar w:fldCharType="begin"/>
        </w:r>
        <w:r w:rsidR="00F84108" w:rsidRPr="00F84108">
          <w:rPr>
            <w:rFonts w:ascii="Arial" w:hAnsi="Arial" w:cs="Arial"/>
            <w:noProof/>
            <w:webHidden/>
          </w:rPr>
          <w:instrText xml:space="preserve"> PAGEREF _Toc100350824 \h </w:instrText>
        </w:r>
        <w:r w:rsidR="00F84108" w:rsidRPr="00F84108">
          <w:rPr>
            <w:rFonts w:ascii="Arial" w:hAnsi="Arial" w:cs="Arial"/>
            <w:noProof/>
            <w:webHidden/>
          </w:rPr>
        </w:r>
        <w:r w:rsidR="00F84108" w:rsidRPr="00F84108">
          <w:rPr>
            <w:rFonts w:ascii="Arial" w:hAnsi="Arial" w:cs="Arial"/>
            <w:noProof/>
            <w:webHidden/>
          </w:rPr>
          <w:fldChar w:fldCharType="separate"/>
        </w:r>
        <w:r w:rsidR="00F84108" w:rsidRPr="00F84108">
          <w:rPr>
            <w:rFonts w:ascii="Arial" w:hAnsi="Arial" w:cs="Arial"/>
            <w:noProof/>
            <w:webHidden/>
          </w:rPr>
          <w:t>4</w:t>
        </w:r>
        <w:r w:rsidR="00F84108" w:rsidRPr="00F84108">
          <w:rPr>
            <w:rFonts w:ascii="Arial" w:hAnsi="Arial" w:cs="Arial"/>
            <w:noProof/>
            <w:webHidden/>
          </w:rPr>
          <w:fldChar w:fldCharType="end"/>
        </w:r>
      </w:hyperlink>
    </w:p>
    <w:p w14:paraId="06D689F1" w14:textId="1C577E59" w:rsidR="00F84108" w:rsidRPr="00F84108" w:rsidRDefault="00424534">
      <w:pPr>
        <w:pStyle w:val="TOC2"/>
        <w:tabs>
          <w:tab w:val="right" w:leader="dot" w:pos="9350"/>
        </w:tabs>
        <w:rPr>
          <w:rFonts w:ascii="Arial" w:eastAsiaTheme="minorEastAsia" w:hAnsi="Arial" w:cs="Arial"/>
          <w:noProof/>
          <w:color w:val="auto"/>
          <w:sz w:val="22"/>
          <w:lang w:val="en-IN" w:eastAsia="en-IN"/>
        </w:rPr>
      </w:pPr>
      <w:hyperlink w:anchor="_Toc100350825" w:history="1">
        <w:r w:rsidR="00F84108" w:rsidRPr="00F84108">
          <w:rPr>
            <w:rStyle w:val="Hyperlink"/>
            <w:rFonts w:ascii="Arial" w:hAnsi="Arial" w:cs="Arial"/>
            <w:noProof/>
          </w:rPr>
          <w:t>Introduction</w:t>
        </w:r>
        <w:r w:rsidR="00F84108" w:rsidRPr="00F84108">
          <w:rPr>
            <w:rFonts w:ascii="Arial" w:hAnsi="Arial" w:cs="Arial"/>
            <w:noProof/>
            <w:webHidden/>
          </w:rPr>
          <w:tab/>
        </w:r>
        <w:r w:rsidR="00F84108" w:rsidRPr="00F84108">
          <w:rPr>
            <w:rFonts w:ascii="Arial" w:hAnsi="Arial" w:cs="Arial"/>
            <w:noProof/>
            <w:webHidden/>
          </w:rPr>
          <w:fldChar w:fldCharType="begin"/>
        </w:r>
        <w:r w:rsidR="00F84108" w:rsidRPr="00F84108">
          <w:rPr>
            <w:rFonts w:ascii="Arial" w:hAnsi="Arial" w:cs="Arial"/>
            <w:noProof/>
            <w:webHidden/>
          </w:rPr>
          <w:instrText xml:space="preserve"> PAGEREF _Toc100350825 \h </w:instrText>
        </w:r>
        <w:r w:rsidR="00F84108" w:rsidRPr="00F84108">
          <w:rPr>
            <w:rFonts w:ascii="Arial" w:hAnsi="Arial" w:cs="Arial"/>
            <w:noProof/>
            <w:webHidden/>
          </w:rPr>
        </w:r>
        <w:r w:rsidR="00F84108" w:rsidRPr="00F84108">
          <w:rPr>
            <w:rFonts w:ascii="Arial" w:hAnsi="Arial" w:cs="Arial"/>
            <w:noProof/>
            <w:webHidden/>
          </w:rPr>
          <w:fldChar w:fldCharType="separate"/>
        </w:r>
        <w:r w:rsidR="00F84108" w:rsidRPr="00F84108">
          <w:rPr>
            <w:rFonts w:ascii="Arial" w:hAnsi="Arial" w:cs="Arial"/>
            <w:noProof/>
            <w:webHidden/>
          </w:rPr>
          <w:t>4</w:t>
        </w:r>
        <w:r w:rsidR="00F84108" w:rsidRPr="00F84108">
          <w:rPr>
            <w:rFonts w:ascii="Arial" w:hAnsi="Arial" w:cs="Arial"/>
            <w:noProof/>
            <w:webHidden/>
          </w:rPr>
          <w:fldChar w:fldCharType="end"/>
        </w:r>
      </w:hyperlink>
    </w:p>
    <w:p w14:paraId="6F768936" w14:textId="03560371" w:rsidR="00F84108" w:rsidRPr="00F84108" w:rsidRDefault="00424534">
      <w:pPr>
        <w:pStyle w:val="TOC2"/>
        <w:tabs>
          <w:tab w:val="right" w:leader="dot" w:pos="9350"/>
        </w:tabs>
        <w:rPr>
          <w:rFonts w:ascii="Arial" w:eastAsiaTheme="minorEastAsia" w:hAnsi="Arial" w:cs="Arial"/>
          <w:noProof/>
          <w:color w:val="auto"/>
          <w:sz w:val="22"/>
          <w:lang w:val="en-IN" w:eastAsia="en-IN"/>
        </w:rPr>
      </w:pPr>
      <w:hyperlink w:anchor="_Toc100350826" w:history="1">
        <w:r w:rsidR="00F84108" w:rsidRPr="00F84108">
          <w:rPr>
            <w:rStyle w:val="Hyperlink"/>
            <w:rFonts w:ascii="Arial" w:eastAsiaTheme="majorEastAsia" w:hAnsi="Arial" w:cs="Arial"/>
            <w:noProof/>
          </w:rPr>
          <w:t>A complicated problem in the workplace including its scope and impact</w:t>
        </w:r>
        <w:r w:rsidR="00F84108" w:rsidRPr="00F84108">
          <w:rPr>
            <w:rStyle w:val="Hyperlink"/>
            <w:rFonts w:ascii="Arial" w:hAnsi="Arial" w:cs="Arial"/>
            <w:noProof/>
          </w:rPr>
          <w:t>:</w:t>
        </w:r>
        <w:r w:rsidR="00F84108" w:rsidRPr="00F84108">
          <w:rPr>
            <w:rFonts w:ascii="Arial" w:hAnsi="Arial" w:cs="Arial"/>
            <w:noProof/>
            <w:webHidden/>
          </w:rPr>
          <w:tab/>
        </w:r>
        <w:r w:rsidR="00F84108" w:rsidRPr="00F84108">
          <w:rPr>
            <w:rFonts w:ascii="Arial" w:hAnsi="Arial" w:cs="Arial"/>
            <w:noProof/>
            <w:webHidden/>
          </w:rPr>
          <w:fldChar w:fldCharType="begin"/>
        </w:r>
        <w:r w:rsidR="00F84108" w:rsidRPr="00F84108">
          <w:rPr>
            <w:rFonts w:ascii="Arial" w:hAnsi="Arial" w:cs="Arial"/>
            <w:noProof/>
            <w:webHidden/>
          </w:rPr>
          <w:instrText xml:space="preserve"> PAGEREF _Toc100350826 \h </w:instrText>
        </w:r>
        <w:r w:rsidR="00F84108" w:rsidRPr="00F84108">
          <w:rPr>
            <w:rFonts w:ascii="Arial" w:hAnsi="Arial" w:cs="Arial"/>
            <w:noProof/>
            <w:webHidden/>
          </w:rPr>
        </w:r>
        <w:r w:rsidR="00F84108" w:rsidRPr="00F84108">
          <w:rPr>
            <w:rFonts w:ascii="Arial" w:hAnsi="Arial" w:cs="Arial"/>
            <w:noProof/>
            <w:webHidden/>
          </w:rPr>
          <w:fldChar w:fldCharType="separate"/>
        </w:r>
        <w:r w:rsidR="00F84108" w:rsidRPr="00F84108">
          <w:rPr>
            <w:rFonts w:ascii="Arial" w:hAnsi="Arial" w:cs="Arial"/>
            <w:noProof/>
            <w:webHidden/>
          </w:rPr>
          <w:t>4</w:t>
        </w:r>
        <w:r w:rsidR="00F84108" w:rsidRPr="00F84108">
          <w:rPr>
            <w:rFonts w:ascii="Arial" w:hAnsi="Arial" w:cs="Arial"/>
            <w:noProof/>
            <w:webHidden/>
          </w:rPr>
          <w:fldChar w:fldCharType="end"/>
        </w:r>
      </w:hyperlink>
    </w:p>
    <w:p w14:paraId="317AD255" w14:textId="4833F73F" w:rsidR="00F84108" w:rsidRPr="00F84108" w:rsidRDefault="00424534">
      <w:pPr>
        <w:pStyle w:val="TOC2"/>
        <w:tabs>
          <w:tab w:val="right" w:leader="dot" w:pos="9350"/>
        </w:tabs>
        <w:rPr>
          <w:rFonts w:ascii="Arial" w:eastAsiaTheme="minorEastAsia" w:hAnsi="Arial" w:cs="Arial"/>
          <w:noProof/>
          <w:color w:val="auto"/>
          <w:sz w:val="22"/>
          <w:lang w:val="en-IN" w:eastAsia="en-IN"/>
        </w:rPr>
      </w:pPr>
      <w:hyperlink w:anchor="_Toc100350827" w:history="1">
        <w:r w:rsidR="00F84108" w:rsidRPr="00F84108">
          <w:rPr>
            <w:rStyle w:val="Hyperlink"/>
            <w:rFonts w:ascii="Arial" w:hAnsi="Arial" w:cs="Arial"/>
            <w:noProof/>
          </w:rPr>
          <w:t>Analyses information on the problem to help inform the decision-making process:</w:t>
        </w:r>
        <w:r w:rsidR="00F84108" w:rsidRPr="00F84108">
          <w:rPr>
            <w:rFonts w:ascii="Arial" w:hAnsi="Arial" w:cs="Arial"/>
            <w:noProof/>
            <w:webHidden/>
          </w:rPr>
          <w:tab/>
        </w:r>
        <w:r w:rsidR="00F84108" w:rsidRPr="00F84108">
          <w:rPr>
            <w:rFonts w:ascii="Arial" w:hAnsi="Arial" w:cs="Arial"/>
            <w:noProof/>
            <w:webHidden/>
          </w:rPr>
          <w:fldChar w:fldCharType="begin"/>
        </w:r>
        <w:r w:rsidR="00F84108" w:rsidRPr="00F84108">
          <w:rPr>
            <w:rFonts w:ascii="Arial" w:hAnsi="Arial" w:cs="Arial"/>
            <w:noProof/>
            <w:webHidden/>
          </w:rPr>
          <w:instrText xml:space="preserve"> PAGEREF _Toc100350827 \h </w:instrText>
        </w:r>
        <w:r w:rsidR="00F84108" w:rsidRPr="00F84108">
          <w:rPr>
            <w:rFonts w:ascii="Arial" w:hAnsi="Arial" w:cs="Arial"/>
            <w:noProof/>
            <w:webHidden/>
          </w:rPr>
        </w:r>
        <w:r w:rsidR="00F84108" w:rsidRPr="00F84108">
          <w:rPr>
            <w:rFonts w:ascii="Arial" w:hAnsi="Arial" w:cs="Arial"/>
            <w:noProof/>
            <w:webHidden/>
          </w:rPr>
          <w:fldChar w:fldCharType="separate"/>
        </w:r>
        <w:r w:rsidR="00F84108" w:rsidRPr="00F84108">
          <w:rPr>
            <w:rFonts w:ascii="Arial" w:hAnsi="Arial" w:cs="Arial"/>
            <w:noProof/>
            <w:webHidden/>
          </w:rPr>
          <w:t>5</w:t>
        </w:r>
        <w:r w:rsidR="00F84108" w:rsidRPr="00F84108">
          <w:rPr>
            <w:rFonts w:ascii="Arial" w:hAnsi="Arial" w:cs="Arial"/>
            <w:noProof/>
            <w:webHidden/>
          </w:rPr>
          <w:fldChar w:fldCharType="end"/>
        </w:r>
      </w:hyperlink>
    </w:p>
    <w:p w14:paraId="4FE3C824" w14:textId="5CDCCDCE" w:rsidR="00F84108" w:rsidRPr="00F84108" w:rsidRDefault="00424534">
      <w:pPr>
        <w:pStyle w:val="TOC2"/>
        <w:tabs>
          <w:tab w:val="right" w:leader="dot" w:pos="9350"/>
        </w:tabs>
        <w:rPr>
          <w:rFonts w:ascii="Arial" w:eastAsiaTheme="minorEastAsia" w:hAnsi="Arial" w:cs="Arial"/>
          <w:noProof/>
          <w:color w:val="auto"/>
          <w:sz w:val="22"/>
          <w:lang w:val="en-IN" w:eastAsia="en-IN"/>
        </w:rPr>
      </w:pPr>
      <w:hyperlink w:anchor="_Toc100350828" w:history="1">
        <w:r w:rsidR="00F84108" w:rsidRPr="00F84108">
          <w:rPr>
            <w:rStyle w:val="Hyperlink"/>
            <w:rFonts w:ascii="Arial" w:hAnsi="Arial" w:cs="Arial"/>
            <w:noProof/>
          </w:rPr>
          <w:t>A range of alternative solutions to the problem:</w:t>
        </w:r>
        <w:r w:rsidR="00F84108" w:rsidRPr="00F84108">
          <w:rPr>
            <w:rFonts w:ascii="Arial" w:hAnsi="Arial" w:cs="Arial"/>
            <w:noProof/>
            <w:webHidden/>
          </w:rPr>
          <w:tab/>
        </w:r>
        <w:r w:rsidR="00F84108" w:rsidRPr="00F84108">
          <w:rPr>
            <w:rFonts w:ascii="Arial" w:hAnsi="Arial" w:cs="Arial"/>
            <w:noProof/>
            <w:webHidden/>
          </w:rPr>
          <w:fldChar w:fldCharType="begin"/>
        </w:r>
        <w:r w:rsidR="00F84108" w:rsidRPr="00F84108">
          <w:rPr>
            <w:rFonts w:ascii="Arial" w:hAnsi="Arial" w:cs="Arial"/>
            <w:noProof/>
            <w:webHidden/>
          </w:rPr>
          <w:instrText xml:space="preserve"> PAGEREF _Toc100350828 \h </w:instrText>
        </w:r>
        <w:r w:rsidR="00F84108" w:rsidRPr="00F84108">
          <w:rPr>
            <w:rFonts w:ascii="Arial" w:hAnsi="Arial" w:cs="Arial"/>
            <w:noProof/>
            <w:webHidden/>
          </w:rPr>
        </w:r>
        <w:r w:rsidR="00F84108" w:rsidRPr="00F84108">
          <w:rPr>
            <w:rFonts w:ascii="Arial" w:hAnsi="Arial" w:cs="Arial"/>
            <w:noProof/>
            <w:webHidden/>
          </w:rPr>
          <w:fldChar w:fldCharType="separate"/>
        </w:r>
        <w:r w:rsidR="00F84108" w:rsidRPr="00F84108">
          <w:rPr>
            <w:rFonts w:ascii="Arial" w:hAnsi="Arial" w:cs="Arial"/>
            <w:noProof/>
            <w:webHidden/>
          </w:rPr>
          <w:t>6</w:t>
        </w:r>
        <w:r w:rsidR="00F84108" w:rsidRPr="00F84108">
          <w:rPr>
            <w:rFonts w:ascii="Arial" w:hAnsi="Arial" w:cs="Arial"/>
            <w:noProof/>
            <w:webHidden/>
          </w:rPr>
          <w:fldChar w:fldCharType="end"/>
        </w:r>
      </w:hyperlink>
    </w:p>
    <w:p w14:paraId="7081EEEF" w14:textId="650A0F7A" w:rsidR="00F84108" w:rsidRPr="00F84108" w:rsidRDefault="00424534">
      <w:pPr>
        <w:pStyle w:val="TOC2"/>
        <w:tabs>
          <w:tab w:val="right" w:leader="dot" w:pos="9350"/>
        </w:tabs>
        <w:rPr>
          <w:rFonts w:ascii="Arial" w:eastAsiaTheme="minorEastAsia" w:hAnsi="Arial" w:cs="Arial"/>
          <w:noProof/>
          <w:color w:val="auto"/>
          <w:sz w:val="22"/>
          <w:lang w:val="en-IN" w:eastAsia="en-IN"/>
        </w:rPr>
      </w:pPr>
      <w:hyperlink w:anchor="_Toc100350829" w:history="1">
        <w:r w:rsidR="00F84108" w:rsidRPr="00F84108">
          <w:rPr>
            <w:rStyle w:val="Hyperlink"/>
            <w:rFonts w:ascii="Arial" w:hAnsi="Arial" w:cs="Arial"/>
            <w:noProof/>
          </w:rPr>
          <w:t>A decision-making technique to evaluate a range of solutions to recognize the most appropriate option:</w:t>
        </w:r>
        <w:r w:rsidR="00F84108" w:rsidRPr="00F84108">
          <w:rPr>
            <w:rFonts w:ascii="Arial" w:hAnsi="Arial" w:cs="Arial"/>
            <w:noProof/>
            <w:webHidden/>
          </w:rPr>
          <w:tab/>
        </w:r>
        <w:r w:rsidR="00F84108" w:rsidRPr="00F84108">
          <w:rPr>
            <w:rFonts w:ascii="Arial" w:hAnsi="Arial" w:cs="Arial"/>
            <w:noProof/>
            <w:webHidden/>
          </w:rPr>
          <w:fldChar w:fldCharType="begin"/>
        </w:r>
        <w:r w:rsidR="00F84108" w:rsidRPr="00F84108">
          <w:rPr>
            <w:rFonts w:ascii="Arial" w:hAnsi="Arial" w:cs="Arial"/>
            <w:noProof/>
            <w:webHidden/>
          </w:rPr>
          <w:instrText xml:space="preserve"> PAGEREF _Toc100350829 \h </w:instrText>
        </w:r>
        <w:r w:rsidR="00F84108" w:rsidRPr="00F84108">
          <w:rPr>
            <w:rFonts w:ascii="Arial" w:hAnsi="Arial" w:cs="Arial"/>
            <w:noProof/>
            <w:webHidden/>
          </w:rPr>
        </w:r>
        <w:r w:rsidR="00F84108" w:rsidRPr="00F84108">
          <w:rPr>
            <w:rFonts w:ascii="Arial" w:hAnsi="Arial" w:cs="Arial"/>
            <w:noProof/>
            <w:webHidden/>
          </w:rPr>
          <w:fldChar w:fldCharType="separate"/>
        </w:r>
        <w:r w:rsidR="00F84108" w:rsidRPr="00F84108">
          <w:rPr>
            <w:rFonts w:ascii="Arial" w:hAnsi="Arial" w:cs="Arial"/>
            <w:noProof/>
            <w:webHidden/>
          </w:rPr>
          <w:t>7</w:t>
        </w:r>
        <w:r w:rsidR="00F84108" w:rsidRPr="00F84108">
          <w:rPr>
            <w:rFonts w:ascii="Arial" w:hAnsi="Arial" w:cs="Arial"/>
            <w:noProof/>
            <w:webHidden/>
          </w:rPr>
          <w:fldChar w:fldCharType="end"/>
        </w:r>
      </w:hyperlink>
    </w:p>
    <w:p w14:paraId="43B82935" w14:textId="7C52EB25" w:rsidR="00F84108" w:rsidRPr="00F84108" w:rsidRDefault="00424534">
      <w:pPr>
        <w:pStyle w:val="TOC2"/>
        <w:tabs>
          <w:tab w:val="right" w:leader="dot" w:pos="9350"/>
        </w:tabs>
        <w:rPr>
          <w:rFonts w:ascii="Arial" w:eastAsiaTheme="minorEastAsia" w:hAnsi="Arial" w:cs="Arial"/>
          <w:noProof/>
          <w:color w:val="auto"/>
          <w:sz w:val="22"/>
          <w:lang w:val="en-IN" w:eastAsia="en-IN"/>
        </w:rPr>
      </w:pPr>
      <w:hyperlink w:anchor="_Toc100350830" w:history="1">
        <w:r w:rsidR="00F84108" w:rsidRPr="00F84108">
          <w:rPr>
            <w:rStyle w:val="Hyperlink"/>
            <w:rFonts w:ascii="Arial" w:hAnsi="Arial" w:cs="Arial"/>
            <w:noProof/>
          </w:rPr>
          <w:t>A developed plan for implementing the solution:</w:t>
        </w:r>
        <w:r w:rsidR="00F84108" w:rsidRPr="00F84108">
          <w:rPr>
            <w:rFonts w:ascii="Arial" w:hAnsi="Arial" w:cs="Arial"/>
            <w:noProof/>
            <w:webHidden/>
          </w:rPr>
          <w:tab/>
        </w:r>
        <w:r w:rsidR="00F84108" w:rsidRPr="00F84108">
          <w:rPr>
            <w:rFonts w:ascii="Arial" w:hAnsi="Arial" w:cs="Arial"/>
            <w:noProof/>
            <w:webHidden/>
          </w:rPr>
          <w:fldChar w:fldCharType="begin"/>
        </w:r>
        <w:r w:rsidR="00F84108" w:rsidRPr="00F84108">
          <w:rPr>
            <w:rFonts w:ascii="Arial" w:hAnsi="Arial" w:cs="Arial"/>
            <w:noProof/>
            <w:webHidden/>
          </w:rPr>
          <w:instrText xml:space="preserve"> PAGEREF _Toc100350830 \h </w:instrText>
        </w:r>
        <w:r w:rsidR="00F84108" w:rsidRPr="00F84108">
          <w:rPr>
            <w:rFonts w:ascii="Arial" w:hAnsi="Arial" w:cs="Arial"/>
            <w:noProof/>
            <w:webHidden/>
          </w:rPr>
        </w:r>
        <w:r w:rsidR="00F84108" w:rsidRPr="00F84108">
          <w:rPr>
            <w:rFonts w:ascii="Arial" w:hAnsi="Arial" w:cs="Arial"/>
            <w:noProof/>
            <w:webHidden/>
          </w:rPr>
          <w:fldChar w:fldCharType="separate"/>
        </w:r>
        <w:r w:rsidR="00F84108" w:rsidRPr="00F84108">
          <w:rPr>
            <w:rFonts w:ascii="Arial" w:hAnsi="Arial" w:cs="Arial"/>
            <w:noProof/>
            <w:webHidden/>
          </w:rPr>
          <w:t>8</w:t>
        </w:r>
        <w:r w:rsidR="00F84108" w:rsidRPr="00F84108">
          <w:rPr>
            <w:rFonts w:ascii="Arial" w:hAnsi="Arial" w:cs="Arial"/>
            <w:noProof/>
            <w:webHidden/>
          </w:rPr>
          <w:fldChar w:fldCharType="end"/>
        </w:r>
      </w:hyperlink>
    </w:p>
    <w:p w14:paraId="0B119CC4" w14:textId="60AE99C6" w:rsidR="00F84108" w:rsidRPr="00F84108" w:rsidRDefault="00424534">
      <w:pPr>
        <w:pStyle w:val="TOC2"/>
        <w:tabs>
          <w:tab w:val="right" w:leader="dot" w:pos="9350"/>
        </w:tabs>
        <w:rPr>
          <w:rFonts w:ascii="Arial" w:eastAsiaTheme="minorEastAsia" w:hAnsi="Arial" w:cs="Arial"/>
          <w:noProof/>
          <w:color w:val="auto"/>
          <w:sz w:val="22"/>
          <w:lang w:val="en-IN" w:eastAsia="en-IN"/>
        </w:rPr>
      </w:pPr>
      <w:hyperlink w:anchor="_Toc100350831" w:history="1">
        <w:r w:rsidR="00F84108" w:rsidRPr="00F84108">
          <w:rPr>
            <w:rStyle w:val="Hyperlink"/>
            <w:rFonts w:ascii="Arial" w:hAnsi="Arial" w:cs="Arial"/>
            <w:noProof/>
          </w:rPr>
          <w:t>Communicate the plan to stakeholders:</w:t>
        </w:r>
        <w:r w:rsidR="00F84108" w:rsidRPr="00F84108">
          <w:rPr>
            <w:rFonts w:ascii="Arial" w:hAnsi="Arial" w:cs="Arial"/>
            <w:noProof/>
            <w:webHidden/>
          </w:rPr>
          <w:tab/>
        </w:r>
        <w:r w:rsidR="00F84108" w:rsidRPr="00F84108">
          <w:rPr>
            <w:rFonts w:ascii="Arial" w:hAnsi="Arial" w:cs="Arial"/>
            <w:noProof/>
            <w:webHidden/>
          </w:rPr>
          <w:fldChar w:fldCharType="begin"/>
        </w:r>
        <w:r w:rsidR="00F84108" w:rsidRPr="00F84108">
          <w:rPr>
            <w:rFonts w:ascii="Arial" w:hAnsi="Arial" w:cs="Arial"/>
            <w:noProof/>
            <w:webHidden/>
          </w:rPr>
          <w:instrText xml:space="preserve"> PAGEREF _Toc100350831 \h </w:instrText>
        </w:r>
        <w:r w:rsidR="00F84108" w:rsidRPr="00F84108">
          <w:rPr>
            <w:rFonts w:ascii="Arial" w:hAnsi="Arial" w:cs="Arial"/>
            <w:noProof/>
            <w:webHidden/>
          </w:rPr>
        </w:r>
        <w:r w:rsidR="00F84108" w:rsidRPr="00F84108">
          <w:rPr>
            <w:rFonts w:ascii="Arial" w:hAnsi="Arial" w:cs="Arial"/>
            <w:noProof/>
            <w:webHidden/>
          </w:rPr>
          <w:fldChar w:fldCharType="separate"/>
        </w:r>
        <w:r w:rsidR="00F84108" w:rsidRPr="00F84108">
          <w:rPr>
            <w:rFonts w:ascii="Arial" w:hAnsi="Arial" w:cs="Arial"/>
            <w:noProof/>
            <w:webHidden/>
          </w:rPr>
          <w:t>10</w:t>
        </w:r>
        <w:r w:rsidR="00F84108" w:rsidRPr="00F84108">
          <w:rPr>
            <w:rFonts w:ascii="Arial" w:hAnsi="Arial" w:cs="Arial"/>
            <w:noProof/>
            <w:webHidden/>
          </w:rPr>
          <w:fldChar w:fldCharType="end"/>
        </w:r>
      </w:hyperlink>
    </w:p>
    <w:p w14:paraId="3DB7BBC2" w14:textId="15E93BAD" w:rsidR="00F84108" w:rsidRPr="00F84108" w:rsidRDefault="00424534">
      <w:pPr>
        <w:pStyle w:val="TOC2"/>
        <w:tabs>
          <w:tab w:val="right" w:leader="dot" w:pos="9350"/>
        </w:tabs>
        <w:rPr>
          <w:rFonts w:ascii="Arial" w:eastAsiaTheme="minorEastAsia" w:hAnsi="Arial" w:cs="Arial"/>
          <w:noProof/>
          <w:color w:val="auto"/>
          <w:sz w:val="22"/>
          <w:lang w:val="en-IN" w:eastAsia="en-IN"/>
        </w:rPr>
      </w:pPr>
      <w:hyperlink w:anchor="_Toc100350832" w:history="1">
        <w:r w:rsidR="00F84108" w:rsidRPr="00F84108">
          <w:rPr>
            <w:rStyle w:val="Hyperlink"/>
            <w:rFonts w:ascii="Arial" w:hAnsi="Arial" w:cs="Arial"/>
            <w:noProof/>
          </w:rPr>
          <w:t>Appropriate monitoring and review techniques to ensure successful implementation of the solution:</w:t>
        </w:r>
        <w:r w:rsidR="00F84108" w:rsidRPr="00F84108">
          <w:rPr>
            <w:rFonts w:ascii="Arial" w:hAnsi="Arial" w:cs="Arial"/>
            <w:noProof/>
            <w:webHidden/>
          </w:rPr>
          <w:tab/>
        </w:r>
        <w:r w:rsidR="00F84108" w:rsidRPr="00F84108">
          <w:rPr>
            <w:rFonts w:ascii="Arial" w:hAnsi="Arial" w:cs="Arial"/>
            <w:noProof/>
            <w:webHidden/>
          </w:rPr>
          <w:fldChar w:fldCharType="begin"/>
        </w:r>
        <w:r w:rsidR="00F84108" w:rsidRPr="00F84108">
          <w:rPr>
            <w:rFonts w:ascii="Arial" w:hAnsi="Arial" w:cs="Arial"/>
            <w:noProof/>
            <w:webHidden/>
          </w:rPr>
          <w:instrText xml:space="preserve"> PAGEREF _Toc100350832 \h </w:instrText>
        </w:r>
        <w:r w:rsidR="00F84108" w:rsidRPr="00F84108">
          <w:rPr>
            <w:rFonts w:ascii="Arial" w:hAnsi="Arial" w:cs="Arial"/>
            <w:noProof/>
            <w:webHidden/>
          </w:rPr>
        </w:r>
        <w:r w:rsidR="00F84108" w:rsidRPr="00F84108">
          <w:rPr>
            <w:rFonts w:ascii="Arial" w:hAnsi="Arial" w:cs="Arial"/>
            <w:noProof/>
            <w:webHidden/>
          </w:rPr>
          <w:fldChar w:fldCharType="separate"/>
        </w:r>
        <w:r w:rsidR="00F84108" w:rsidRPr="00F84108">
          <w:rPr>
            <w:rFonts w:ascii="Arial" w:hAnsi="Arial" w:cs="Arial"/>
            <w:noProof/>
            <w:webHidden/>
          </w:rPr>
          <w:t>10</w:t>
        </w:r>
        <w:r w:rsidR="00F84108" w:rsidRPr="00F84108">
          <w:rPr>
            <w:rFonts w:ascii="Arial" w:hAnsi="Arial" w:cs="Arial"/>
            <w:noProof/>
            <w:webHidden/>
          </w:rPr>
          <w:fldChar w:fldCharType="end"/>
        </w:r>
      </w:hyperlink>
    </w:p>
    <w:p w14:paraId="4CAACFED" w14:textId="7FC23374" w:rsidR="00F84108" w:rsidRPr="00F84108" w:rsidRDefault="00424534">
      <w:pPr>
        <w:pStyle w:val="TOC2"/>
        <w:tabs>
          <w:tab w:val="right" w:leader="dot" w:pos="9350"/>
        </w:tabs>
        <w:rPr>
          <w:rFonts w:ascii="Arial" w:eastAsiaTheme="minorEastAsia" w:hAnsi="Arial" w:cs="Arial"/>
          <w:noProof/>
          <w:color w:val="auto"/>
          <w:sz w:val="22"/>
          <w:lang w:val="en-IN" w:eastAsia="en-IN"/>
        </w:rPr>
      </w:pPr>
      <w:hyperlink w:anchor="_Toc100350833" w:history="1">
        <w:r w:rsidR="00F84108" w:rsidRPr="00F84108">
          <w:rPr>
            <w:rStyle w:val="Hyperlink"/>
            <w:rFonts w:ascii="Arial" w:hAnsi="Arial" w:cs="Arial"/>
            <w:noProof/>
          </w:rPr>
          <w:t>Conclusion:</w:t>
        </w:r>
        <w:r w:rsidR="00F84108" w:rsidRPr="00F84108">
          <w:rPr>
            <w:rFonts w:ascii="Arial" w:hAnsi="Arial" w:cs="Arial"/>
            <w:noProof/>
            <w:webHidden/>
          </w:rPr>
          <w:tab/>
        </w:r>
        <w:r w:rsidR="00F84108" w:rsidRPr="00F84108">
          <w:rPr>
            <w:rFonts w:ascii="Arial" w:hAnsi="Arial" w:cs="Arial"/>
            <w:noProof/>
            <w:webHidden/>
          </w:rPr>
          <w:fldChar w:fldCharType="begin"/>
        </w:r>
        <w:r w:rsidR="00F84108" w:rsidRPr="00F84108">
          <w:rPr>
            <w:rFonts w:ascii="Arial" w:hAnsi="Arial" w:cs="Arial"/>
            <w:noProof/>
            <w:webHidden/>
          </w:rPr>
          <w:instrText xml:space="preserve"> PAGEREF _Toc100350833 \h </w:instrText>
        </w:r>
        <w:r w:rsidR="00F84108" w:rsidRPr="00F84108">
          <w:rPr>
            <w:rFonts w:ascii="Arial" w:hAnsi="Arial" w:cs="Arial"/>
            <w:noProof/>
            <w:webHidden/>
          </w:rPr>
        </w:r>
        <w:r w:rsidR="00F84108" w:rsidRPr="00F84108">
          <w:rPr>
            <w:rFonts w:ascii="Arial" w:hAnsi="Arial" w:cs="Arial"/>
            <w:noProof/>
            <w:webHidden/>
          </w:rPr>
          <w:fldChar w:fldCharType="separate"/>
        </w:r>
        <w:r w:rsidR="00F84108" w:rsidRPr="00F84108">
          <w:rPr>
            <w:rFonts w:ascii="Arial" w:hAnsi="Arial" w:cs="Arial"/>
            <w:noProof/>
            <w:webHidden/>
          </w:rPr>
          <w:t>10</w:t>
        </w:r>
        <w:r w:rsidR="00F84108" w:rsidRPr="00F84108">
          <w:rPr>
            <w:rFonts w:ascii="Arial" w:hAnsi="Arial" w:cs="Arial"/>
            <w:noProof/>
            <w:webHidden/>
          </w:rPr>
          <w:fldChar w:fldCharType="end"/>
        </w:r>
      </w:hyperlink>
    </w:p>
    <w:p w14:paraId="4FF797C1" w14:textId="5CA0DD51" w:rsidR="00F84108" w:rsidRPr="00F84108" w:rsidRDefault="00424534">
      <w:pPr>
        <w:pStyle w:val="TOC1"/>
        <w:tabs>
          <w:tab w:val="right" w:leader="dot" w:pos="9350"/>
        </w:tabs>
        <w:rPr>
          <w:rFonts w:ascii="Arial" w:eastAsiaTheme="minorEastAsia" w:hAnsi="Arial" w:cs="Arial"/>
          <w:noProof/>
          <w:color w:val="auto"/>
          <w:sz w:val="22"/>
          <w:lang w:val="en-IN" w:eastAsia="en-IN"/>
        </w:rPr>
      </w:pPr>
      <w:hyperlink w:anchor="_Toc100350834" w:history="1">
        <w:r w:rsidR="00F84108" w:rsidRPr="00F84108">
          <w:rPr>
            <w:rStyle w:val="Hyperlink"/>
            <w:rFonts w:ascii="Arial" w:hAnsi="Arial" w:cs="Arial"/>
            <w:noProof/>
          </w:rPr>
          <w:t>References</w:t>
        </w:r>
        <w:r w:rsidR="00F84108" w:rsidRPr="00F84108">
          <w:rPr>
            <w:rFonts w:ascii="Arial" w:hAnsi="Arial" w:cs="Arial"/>
            <w:noProof/>
            <w:webHidden/>
          </w:rPr>
          <w:tab/>
        </w:r>
        <w:r w:rsidR="00F84108" w:rsidRPr="00F84108">
          <w:rPr>
            <w:rFonts w:ascii="Arial" w:hAnsi="Arial" w:cs="Arial"/>
            <w:noProof/>
            <w:webHidden/>
          </w:rPr>
          <w:fldChar w:fldCharType="begin"/>
        </w:r>
        <w:r w:rsidR="00F84108" w:rsidRPr="00F84108">
          <w:rPr>
            <w:rFonts w:ascii="Arial" w:hAnsi="Arial" w:cs="Arial"/>
            <w:noProof/>
            <w:webHidden/>
          </w:rPr>
          <w:instrText xml:space="preserve"> PAGEREF _Toc100350834 \h </w:instrText>
        </w:r>
        <w:r w:rsidR="00F84108" w:rsidRPr="00F84108">
          <w:rPr>
            <w:rFonts w:ascii="Arial" w:hAnsi="Arial" w:cs="Arial"/>
            <w:noProof/>
            <w:webHidden/>
          </w:rPr>
        </w:r>
        <w:r w:rsidR="00F84108" w:rsidRPr="00F84108">
          <w:rPr>
            <w:rFonts w:ascii="Arial" w:hAnsi="Arial" w:cs="Arial"/>
            <w:noProof/>
            <w:webHidden/>
          </w:rPr>
          <w:fldChar w:fldCharType="separate"/>
        </w:r>
        <w:r w:rsidR="00F84108" w:rsidRPr="00F84108">
          <w:rPr>
            <w:rFonts w:ascii="Arial" w:hAnsi="Arial" w:cs="Arial"/>
            <w:noProof/>
            <w:webHidden/>
          </w:rPr>
          <w:t>11</w:t>
        </w:r>
        <w:r w:rsidR="00F84108" w:rsidRPr="00F84108">
          <w:rPr>
            <w:rFonts w:ascii="Arial" w:hAnsi="Arial" w:cs="Arial"/>
            <w:noProof/>
            <w:webHidden/>
          </w:rPr>
          <w:fldChar w:fldCharType="end"/>
        </w:r>
      </w:hyperlink>
    </w:p>
    <w:p w14:paraId="1E28B45C" w14:textId="6885AD17" w:rsidR="003A20A5" w:rsidRPr="00F84108" w:rsidRDefault="0035617C" w:rsidP="00775EE1">
      <w:pPr>
        <w:rPr>
          <w:rFonts w:ascii="Arial" w:hAnsi="Arial" w:cs="Arial"/>
          <w:b/>
          <w:szCs w:val="24"/>
        </w:rPr>
      </w:pPr>
      <w:r w:rsidRPr="00F84108">
        <w:rPr>
          <w:rFonts w:ascii="Arial" w:hAnsi="Arial" w:cs="Arial"/>
          <w:b/>
          <w:sz w:val="22"/>
        </w:rPr>
        <w:fldChar w:fldCharType="end"/>
      </w:r>
    </w:p>
    <w:p w14:paraId="1A9BDFA1" w14:textId="77777777" w:rsidR="008831FD" w:rsidRPr="00F84108" w:rsidRDefault="008831FD" w:rsidP="00775EE1">
      <w:pPr>
        <w:pStyle w:val="Normal1"/>
        <w:spacing w:line="360" w:lineRule="auto"/>
        <w:jc w:val="both"/>
        <w:rPr>
          <w:rFonts w:eastAsia="Times New Roman"/>
          <w:b/>
          <w:color w:val="000000" w:themeColor="text1"/>
          <w:sz w:val="24"/>
          <w:szCs w:val="24"/>
        </w:rPr>
      </w:pPr>
    </w:p>
    <w:p w14:paraId="49A15F9D" w14:textId="34843F3F" w:rsidR="003154D0" w:rsidRPr="00E45F35" w:rsidRDefault="008831FD" w:rsidP="00E45F35">
      <w:pPr>
        <w:pStyle w:val="Normal1"/>
        <w:spacing w:line="240" w:lineRule="auto"/>
        <w:jc w:val="both"/>
        <w:rPr>
          <w:rFonts w:eastAsia="Times New Roman"/>
          <w:sz w:val="24"/>
          <w:szCs w:val="24"/>
        </w:rPr>
      </w:pPr>
      <w:r w:rsidRPr="00F84108">
        <w:br w:type="page"/>
      </w:r>
      <w:bookmarkStart w:id="0" w:name="_lsiaxuxyr5bd" w:colFirst="0" w:colLast="0"/>
      <w:bookmarkStart w:id="1" w:name="_3fnvh7hh6lo7" w:colFirst="0" w:colLast="0"/>
      <w:bookmarkEnd w:id="0"/>
      <w:bookmarkEnd w:id="1"/>
    </w:p>
    <w:p w14:paraId="4EDDF914" w14:textId="77777777" w:rsidR="00E470C1" w:rsidRPr="00F84108" w:rsidRDefault="00E470C1" w:rsidP="003154D0">
      <w:pPr>
        <w:pStyle w:val="Heading2"/>
      </w:pPr>
      <w:bookmarkStart w:id="2" w:name="_Toc100350825"/>
      <w:r w:rsidRPr="00F84108">
        <w:lastRenderedPageBreak/>
        <w:t>Introduction</w:t>
      </w:r>
      <w:bookmarkEnd w:id="2"/>
    </w:p>
    <w:p w14:paraId="5F3FE6CE" w14:textId="533D8380" w:rsidR="00E470C1" w:rsidRPr="00F84108" w:rsidRDefault="00E470C1" w:rsidP="00E470C1">
      <w:pPr>
        <w:pStyle w:val="Normal1"/>
        <w:spacing w:line="360" w:lineRule="auto"/>
        <w:jc w:val="both"/>
      </w:pPr>
      <w:r w:rsidRPr="00F84108">
        <w:t xml:space="preserve">In this assignment, a UK-based company </w:t>
      </w:r>
      <w:r w:rsidRPr="00F84108">
        <w:rPr>
          <w:b/>
          <w:i/>
        </w:rPr>
        <w:t xml:space="preserve">Bloom </w:t>
      </w:r>
      <w:r w:rsidRPr="00F84108">
        <w:t>is taken to analyze a complicated issue in its workplace. This company is situated at 84Consett Rd, Hill Top, United Kingdom. It is basically a retail company that supplies groceries to multiple countries. In this assignment, there will be a brief discussion of the complicated problem of this company’s workplace and the proper solution for that issue.</w:t>
      </w:r>
    </w:p>
    <w:p w14:paraId="3186585C" w14:textId="77777777" w:rsidR="00E470C1" w:rsidRPr="00F84108" w:rsidRDefault="00E470C1" w:rsidP="003154D0">
      <w:pPr>
        <w:pStyle w:val="Heading2"/>
      </w:pPr>
      <w:bookmarkStart w:id="3" w:name="_Toc100350826"/>
      <w:r w:rsidRPr="00F84108">
        <w:rPr>
          <w:rFonts w:eastAsiaTheme="majorEastAsia"/>
        </w:rPr>
        <w:t>A complicated problem in the workplace including its scope and impact</w:t>
      </w:r>
      <w:r w:rsidRPr="00F84108">
        <w:t>:</w:t>
      </w:r>
      <w:bookmarkEnd w:id="3"/>
    </w:p>
    <w:p w14:paraId="09F88E01" w14:textId="3A84EC0B" w:rsidR="00E470C1" w:rsidRPr="00F84108" w:rsidRDefault="00E470C1" w:rsidP="00E470C1">
      <w:pPr>
        <w:pStyle w:val="Normal1"/>
        <w:spacing w:line="360" w:lineRule="auto"/>
        <w:jc w:val="both"/>
      </w:pPr>
      <w:r w:rsidRPr="00F84108">
        <w:t xml:space="preserve">There are always some new and difficult threats and challenges faced by businesses as the retail industry changes in a quick way due to the evolution of technologies. The most complicated issue for this company is </w:t>
      </w:r>
      <w:r w:rsidRPr="00F84108">
        <w:rPr>
          <w:b/>
          <w:i/>
        </w:rPr>
        <w:t xml:space="preserve">digital disruption </w:t>
      </w:r>
      <w:r w:rsidRPr="00F84108">
        <w:t>(</w:t>
      </w:r>
      <w:r w:rsidRPr="00F84108">
        <w:rPr>
          <w:color w:val="222222"/>
          <w:highlight w:val="white"/>
        </w:rPr>
        <w:t xml:space="preserve">Skog, </w:t>
      </w:r>
      <w:proofErr w:type="spellStart"/>
      <w:r w:rsidRPr="00F84108">
        <w:rPr>
          <w:color w:val="222222"/>
          <w:highlight w:val="white"/>
        </w:rPr>
        <w:t>Wimelius</w:t>
      </w:r>
      <w:proofErr w:type="spellEnd"/>
      <w:r w:rsidRPr="00F84108">
        <w:rPr>
          <w:color w:val="222222"/>
          <w:highlight w:val="white"/>
        </w:rPr>
        <w:t xml:space="preserve"> and Sandberg, 2018)</w:t>
      </w:r>
      <w:r w:rsidRPr="00F84108">
        <w:t xml:space="preserve">. Customer behavior and actions are changing day by day and it is happening because of the flammable growth of e-commerce. Nowadays, customers have multiple options on their hands before they execute a buying decision. A large scale of sales is made online nowadays. Reports show that </w:t>
      </w:r>
      <w:r w:rsidRPr="00F84108">
        <w:rPr>
          <w:b/>
          <w:i/>
        </w:rPr>
        <w:t xml:space="preserve">65% of </w:t>
      </w:r>
      <w:r w:rsidRPr="00F84108">
        <w:t xml:space="preserve">customers prefer to buy products in person at shops. According to reports, </w:t>
      </w:r>
      <w:r w:rsidR="00F84108" w:rsidRPr="00F84108">
        <w:t>the</w:t>
      </w:r>
      <w:r w:rsidRPr="00F84108">
        <w:t xml:space="preserve"> year 2021 witnessed </w:t>
      </w:r>
      <w:r w:rsidRPr="00F84108">
        <w:rPr>
          <w:b/>
          <w:i/>
        </w:rPr>
        <w:t>27.6%</w:t>
      </w:r>
      <w:r w:rsidRPr="00F84108">
        <w:t xml:space="preserve"> growth in the global online retail industry hence, it is clear that digital transformation is necessary for any retail company (</w:t>
      </w:r>
      <w:proofErr w:type="spellStart"/>
      <w:r w:rsidRPr="00F84108">
        <w:rPr>
          <w:color w:val="222222"/>
          <w:highlight w:val="white"/>
        </w:rPr>
        <w:t>Moşteanu</w:t>
      </w:r>
      <w:proofErr w:type="spellEnd"/>
      <w:r w:rsidRPr="00F84108">
        <w:rPr>
          <w:color w:val="222222"/>
          <w:highlight w:val="white"/>
        </w:rPr>
        <w:t>, 2020)</w:t>
      </w:r>
      <w:r w:rsidRPr="00F84108">
        <w:t>. Bloom is facing many digital disruptions such as e-wallets, chatbots, warehouse, and delivery issues, virtual assistants, voice commerce, smart shelves, etc.</w:t>
      </w:r>
    </w:p>
    <w:p w14:paraId="15CA2806" w14:textId="06466946" w:rsidR="00704255" w:rsidRPr="00F84108" w:rsidRDefault="00E470C1" w:rsidP="00E470C1">
      <w:pPr>
        <w:pStyle w:val="Normal1"/>
        <w:spacing w:line="360" w:lineRule="auto"/>
        <w:jc w:val="both"/>
      </w:pPr>
      <w:r w:rsidRPr="00F84108">
        <w:t xml:space="preserve">As Bloom is adopting digital transformation, management of capacity becomes a challenge. The supply chain must be organized in a proper way. Advanced technologies like facial identification, 3D printing, and robotics are giving Bloom new ways to attract customers but sometimes some faults in technology cause disturbance in business and customers become dissatisfied. As per a report, today only </w:t>
      </w:r>
      <w:r w:rsidRPr="00F84108">
        <w:rPr>
          <w:b/>
          <w:i/>
        </w:rPr>
        <w:t>10%</w:t>
      </w:r>
      <w:r w:rsidRPr="00F84108">
        <w:t xml:space="preserve"> of entire retail sales are happening in the online process (</w:t>
      </w:r>
      <w:proofErr w:type="spellStart"/>
      <w:r w:rsidRPr="00F84108">
        <w:rPr>
          <w:color w:val="222222"/>
          <w:highlight w:val="white"/>
        </w:rPr>
        <w:t>Fraussen</w:t>
      </w:r>
      <w:proofErr w:type="spellEnd"/>
      <w:r w:rsidRPr="00F84108">
        <w:rPr>
          <w:color w:val="222222"/>
          <w:highlight w:val="white"/>
        </w:rPr>
        <w:t xml:space="preserve"> and Halpin, 2018)</w:t>
      </w:r>
      <w:r w:rsidRPr="00F84108">
        <w:t>. Digital disruption critically indicates changes in customer behavior and needs and because of that working with trends, Bloom has to fulfill these demands and keep customers satisfied. Due to digitalization, Bloom is facing complexity in its work because it is difficult to understand problems using computers and advanced digital technologies, and also the workload is high because of digitalization.</w:t>
      </w:r>
    </w:p>
    <w:p w14:paraId="076E1D17" w14:textId="79387751" w:rsidR="00E470C1" w:rsidRPr="00F84108" w:rsidRDefault="00F84108" w:rsidP="003154D0">
      <w:pPr>
        <w:pStyle w:val="Heading2"/>
      </w:pPr>
      <w:bookmarkStart w:id="4" w:name="_Toc100350827"/>
      <w:r w:rsidRPr="00F84108">
        <w:t>Analyses</w:t>
      </w:r>
      <w:r w:rsidR="00E470C1" w:rsidRPr="00F84108">
        <w:t xml:space="preserve"> information on the problem to help inform the decision-making process:</w:t>
      </w:r>
      <w:bookmarkEnd w:id="4"/>
    </w:p>
    <w:p w14:paraId="265EA398" w14:textId="77777777" w:rsidR="00E470C1" w:rsidRPr="00F84108" w:rsidRDefault="00E470C1" w:rsidP="00E470C1">
      <w:pPr>
        <w:pStyle w:val="Normal1"/>
        <w:spacing w:line="360" w:lineRule="auto"/>
        <w:jc w:val="both"/>
      </w:pPr>
      <w:r w:rsidRPr="00F84108">
        <w:t xml:space="preserve">Digital transformation is a completely new concept for Bloom. That’s why it is facing multiple digital disruptions. Bloom needs to consider everything when taking on a digital transformation step like how it will influence customer behavior and relationship, how people will react, the cost, </w:t>
      </w:r>
      <w:r w:rsidRPr="00F84108">
        <w:lastRenderedPageBreak/>
        <w:t xml:space="preserve">and how it will help to achieve business objectives. According to many reports, </w:t>
      </w:r>
      <w:r w:rsidRPr="00F84108">
        <w:rPr>
          <w:b/>
          <w:i/>
        </w:rPr>
        <w:t>70%</w:t>
      </w:r>
      <w:r w:rsidRPr="00F84108">
        <w:t xml:space="preserve"> of every digital transformation function cannot succeed due to a lack of support from management and workers' understanding (</w:t>
      </w:r>
      <w:r w:rsidRPr="00F84108">
        <w:rPr>
          <w:color w:val="222222"/>
          <w:highlight w:val="white"/>
        </w:rPr>
        <w:t>Li, 2020)</w:t>
      </w:r>
      <w:r w:rsidRPr="00F84108">
        <w:t xml:space="preserve">. Only </w:t>
      </w:r>
      <w:r w:rsidRPr="00F84108">
        <w:rPr>
          <w:b/>
          <w:i/>
        </w:rPr>
        <w:t>16%</w:t>
      </w:r>
      <w:r w:rsidRPr="00F84108">
        <w:t xml:space="preserve"> of workers said that their organization’s digital transformation develops their behavior and performance. The lack of change management techniques causes a disruption in digitalization in Bloom. The software and technologies are very difficult to understand and operate and this becomes a critical challenge for Bloom. Normal workers may not have the basic knowledge of data and multiple issues about data. It is a big issue for the company to handle digital transformation properly (</w:t>
      </w:r>
      <w:proofErr w:type="spellStart"/>
      <w:proofErr w:type="gramStart"/>
      <w:r w:rsidRPr="00F84108">
        <w:rPr>
          <w:color w:val="222222"/>
          <w:highlight w:val="white"/>
        </w:rPr>
        <w:t>Udovita</w:t>
      </w:r>
      <w:proofErr w:type="spellEnd"/>
      <w:r w:rsidRPr="00F84108">
        <w:rPr>
          <w:color w:val="222222"/>
          <w:highlight w:val="white"/>
        </w:rPr>
        <w:t>,  2020</w:t>
      </w:r>
      <w:proofErr w:type="gramEnd"/>
      <w:r w:rsidRPr="00F84108">
        <w:rPr>
          <w:color w:val="222222"/>
          <w:highlight w:val="white"/>
        </w:rPr>
        <w:t>)</w:t>
      </w:r>
      <w:r w:rsidRPr="00F84108">
        <w:t>.</w:t>
      </w:r>
    </w:p>
    <w:p w14:paraId="17B6C674" w14:textId="77777777" w:rsidR="00E470C1" w:rsidRPr="00F84108" w:rsidRDefault="00E470C1" w:rsidP="00E470C1">
      <w:pPr>
        <w:pStyle w:val="Normal1"/>
        <w:spacing w:line="360" w:lineRule="auto"/>
        <w:jc w:val="both"/>
      </w:pPr>
      <w:r w:rsidRPr="00F84108">
        <w:t xml:space="preserve">To succeed in the digital transformation a company needs a well-trained, skilled, and high-performing IT group. Due to the lack of proper skilled data experts or IT teams, Bloom is facing many issues in digitization. As per a report, </w:t>
      </w:r>
      <w:r w:rsidRPr="00F84108">
        <w:rPr>
          <w:b/>
          <w:i/>
        </w:rPr>
        <w:t xml:space="preserve">54% </w:t>
      </w:r>
      <w:r w:rsidRPr="00F84108">
        <w:t>of companies said that they are not capable of fulfilling their digital transformation objectives because of the lack of properly skilled and well-trained workers (</w:t>
      </w:r>
      <w:proofErr w:type="spellStart"/>
      <w:r w:rsidRPr="00F84108">
        <w:rPr>
          <w:color w:val="222222"/>
          <w:highlight w:val="white"/>
        </w:rPr>
        <w:t>Gerster</w:t>
      </w:r>
      <w:proofErr w:type="spellEnd"/>
      <w:r w:rsidRPr="00F84108">
        <w:rPr>
          <w:color w:val="222222"/>
          <w:highlight w:val="white"/>
        </w:rPr>
        <w:t xml:space="preserve"> </w:t>
      </w:r>
      <w:r w:rsidRPr="00F84108">
        <w:rPr>
          <w:i/>
          <w:color w:val="222222"/>
          <w:highlight w:val="white"/>
        </w:rPr>
        <w:t xml:space="preserve">et al. </w:t>
      </w:r>
      <w:r w:rsidRPr="00F84108">
        <w:rPr>
          <w:color w:val="222222"/>
          <w:highlight w:val="white"/>
        </w:rPr>
        <w:t>2020)</w:t>
      </w:r>
      <w:r w:rsidRPr="00F84108">
        <w:t xml:space="preserve">. The big issue of digital transformation is that it is not a low-cost investment. In any type of consultation work, IT issues, or changes in consumer demands, the cost of digital transformation increases rapidly. The high budget for digitalization becomes a big problem for this company. </w:t>
      </w:r>
    </w:p>
    <w:p w14:paraId="59E80783" w14:textId="77777777" w:rsidR="00E470C1" w:rsidRPr="00F84108" w:rsidRDefault="00E470C1" w:rsidP="00E470C1">
      <w:pPr>
        <w:pStyle w:val="Normal1"/>
        <w:spacing w:line="360" w:lineRule="auto"/>
        <w:jc w:val="center"/>
      </w:pPr>
      <w:r w:rsidRPr="00F84108">
        <w:rPr>
          <w:noProof/>
        </w:rPr>
        <w:drawing>
          <wp:inline distT="114300" distB="114300" distL="114300" distR="114300" wp14:anchorId="5224DD5A" wp14:editId="6B4CAAFF">
            <wp:extent cx="4867275" cy="2590800"/>
            <wp:effectExtent l="19050" t="0" r="9525"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4862730" cy="2588381"/>
                    </a:xfrm>
                    <a:prstGeom prst="rect">
                      <a:avLst/>
                    </a:prstGeom>
                    <a:ln/>
                  </pic:spPr>
                </pic:pic>
              </a:graphicData>
            </a:graphic>
          </wp:inline>
        </w:drawing>
      </w:r>
    </w:p>
    <w:p w14:paraId="35750F59" w14:textId="77777777" w:rsidR="00E470C1" w:rsidRPr="00F84108" w:rsidRDefault="00E470C1" w:rsidP="00E470C1">
      <w:pPr>
        <w:pStyle w:val="Normal1"/>
        <w:spacing w:line="360" w:lineRule="auto"/>
        <w:jc w:val="center"/>
        <w:rPr>
          <w:b/>
        </w:rPr>
      </w:pPr>
      <w:r w:rsidRPr="00F84108">
        <w:rPr>
          <w:b/>
        </w:rPr>
        <w:t>Figure 1: Threat of digital disruption</w:t>
      </w:r>
    </w:p>
    <w:p w14:paraId="6943083A" w14:textId="212252A2" w:rsidR="00E470C1" w:rsidRPr="00F84108" w:rsidRDefault="00E470C1" w:rsidP="00F84108">
      <w:pPr>
        <w:pStyle w:val="Normal1"/>
        <w:spacing w:line="360" w:lineRule="auto"/>
        <w:jc w:val="center"/>
        <w:rPr>
          <w:b/>
        </w:rPr>
      </w:pPr>
      <w:r w:rsidRPr="00F84108">
        <w:rPr>
          <w:b/>
        </w:rPr>
        <w:t xml:space="preserve">(Source: </w:t>
      </w:r>
      <w:proofErr w:type="spellStart"/>
      <w:r w:rsidRPr="00F84108">
        <w:rPr>
          <w:b/>
          <w:color w:val="222222"/>
          <w:highlight w:val="white"/>
        </w:rPr>
        <w:t>Udovita</w:t>
      </w:r>
      <w:proofErr w:type="spellEnd"/>
      <w:r w:rsidRPr="00F84108">
        <w:rPr>
          <w:b/>
          <w:color w:val="222222"/>
          <w:highlight w:val="white"/>
        </w:rPr>
        <w:t>, 2020)</w:t>
      </w:r>
    </w:p>
    <w:p w14:paraId="4B9F93E1" w14:textId="77777777" w:rsidR="00E470C1" w:rsidRPr="00F84108" w:rsidRDefault="00E470C1" w:rsidP="003154D0">
      <w:pPr>
        <w:pStyle w:val="Heading2"/>
      </w:pPr>
      <w:bookmarkStart w:id="5" w:name="_Toc100350828"/>
      <w:r w:rsidRPr="00F84108">
        <w:t>A range of alternative solutions to the problem:</w:t>
      </w:r>
      <w:bookmarkEnd w:id="5"/>
    </w:p>
    <w:p w14:paraId="43F8ED6A" w14:textId="77777777" w:rsidR="00E470C1" w:rsidRPr="00F84108" w:rsidRDefault="00E470C1" w:rsidP="00E470C1">
      <w:pPr>
        <w:pStyle w:val="Normal1"/>
        <w:spacing w:line="360" w:lineRule="auto"/>
        <w:jc w:val="both"/>
      </w:pPr>
      <w:r w:rsidRPr="00F84108">
        <w:t xml:space="preserve">A completely new application or procedure will not be effective instantly. The company needs to supply appropriate training, </w:t>
      </w:r>
      <w:r w:rsidR="00704255" w:rsidRPr="00F84108">
        <w:t>on boarding</w:t>
      </w:r>
      <w:r w:rsidRPr="00F84108">
        <w:t xml:space="preserve">, and give support to their workers or users to increase their performance to use the digital system in a proper and better way. To assure the success of </w:t>
      </w:r>
      <w:r w:rsidRPr="00F84108">
        <w:lastRenderedPageBreak/>
        <w:t xml:space="preserve">its digitization project, the company needs to invest in </w:t>
      </w:r>
      <w:r w:rsidRPr="00F84108">
        <w:rPr>
          <w:b/>
          <w:i/>
        </w:rPr>
        <w:t>a DAP (digital adoption platform</w:t>
      </w:r>
      <w:r w:rsidRPr="00F84108">
        <w:t>) (</w:t>
      </w:r>
      <w:r w:rsidRPr="00F84108">
        <w:rPr>
          <w:color w:val="222222"/>
          <w:highlight w:val="white"/>
        </w:rPr>
        <w:t xml:space="preserve">Klein and </w:t>
      </w:r>
      <w:proofErr w:type="spellStart"/>
      <w:r w:rsidRPr="00F84108">
        <w:rPr>
          <w:color w:val="222222"/>
          <w:highlight w:val="white"/>
        </w:rPr>
        <w:t>Todesco</w:t>
      </w:r>
      <w:proofErr w:type="spellEnd"/>
      <w:r w:rsidRPr="00F84108">
        <w:rPr>
          <w:color w:val="222222"/>
          <w:highlight w:val="white"/>
        </w:rPr>
        <w:t>, 2021)</w:t>
      </w:r>
      <w:r w:rsidRPr="00F84108">
        <w:t>. Bloom needs to look at its current workforce and figure out those that are innovative, influential, and creative. It has to bring together an inter-functional group to make a</w:t>
      </w:r>
      <w:r w:rsidRPr="00F84108">
        <w:rPr>
          <w:b/>
          <w:i/>
        </w:rPr>
        <w:t xml:space="preserve"> change leadership group</w:t>
      </w:r>
      <w:r w:rsidRPr="00F84108">
        <w:t>. This group will be a big help in creating a vision of Bloom’s digital transformation procedure that aligns with business objectives and is made by those who are related to the internal working of this company (</w:t>
      </w:r>
      <w:r w:rsidRPr="00F84108">
        <w:rPr>
          <w:color w:val="222222"/>
          <w:highlight w:val="white"/>
        </w:rPr>
        <w:t xml:space="preserve">Soto </w:t>
      </w:r>
      <w:proofErr w:type="spellStart"/>
      <w:r w:rsidRPr="00F84108">
        <w:rPr>
          <w:color w:val="222222"/>
          <w:highlight w:val="white"/>
        </w:rPr>
        <w:t>Setzke</w:t>
      </w:r>
      <w:proofErr w:type="spellEnd"/>
      <w:r w:rsidRPr="00F84108">
        <w:rPr>
          <w:color w:val="222222"/>
          <w:highlight w:val="white"/>
        </w:rPr>
        <w:t xml:space="preserve"> </w:t>
      </w:r>
      <w:r w:rsidRPr="00F84108">
        <w:rPr>
          <w:i/>
          <w:color w:val="222222"/>
          <w:highlight w:val="white"/>
        </w:rPr>
        <w:t xml:space="preserve">et al. </w:t>
      </w:r>
      <w:r w:rsidRPr="00F84108">
        <w:rPr>
          <w:color w:val="222222"/>
          <w:highlight w:val="white"/>
        </w:rPr>
        <w:t>2021)</w:t>
      </w:r>
      <w:r w:rsidRPr="00F84108">
        <w:t>. This will help Bloom to take an effective perspective to digital transformation executions that pay attention to the customer aspect of change.</w:t>
      </w:r>
    </w:p>
    <w:p w14:paraId="3FB8CAB5" w14:textId="7CFE1DBC" w:rsidR="00E470C1" w:rsidRPr="00F84108" w:rsidRDefault="00E470C1" w:rsidP="00E470C1">
      <w:pPr>
        <w:pStyle w:val="Normal1"/>
        <w:spacing w:line="360" w:lineRule="auto"/>
        <w:jc w:val="both"/>
      </w:pPr>
      <w:r w:rsidRPr="00F84108">
        <w:t>Bloom should hire a consultant for digital transformation executions. Hiring an expert or consultant will give the company the comfort of experts who have done this transformation execution before and know the process that they are doing (</w:t>
      </w:r>
      <w:r w:rsidRPr="00F84108">
        <w:rPr>
          <w:color w:val="222222"/>
          <w:highlight w:val="white"/>
        </w:rPr>
        <w:t xml:space="preserve">Shankar </w:t>
      </w:r>
      <w:r w:rsidRPr="00F84108">
        <w:rPr>
          <w:i/>
          <w:color w:val="222222"/>
          <w:highlight w:val="white"/>
        </w:rPr>
        <w:t xml:space="preserve">et al. </w:t>
      </w:r>
      <w:r w:rsidRPr="00F84108">
        <w:rPr>
          <w:color w:val="222222"/>
          <w:highlight w:val="white"/>
        </w:rPr>
        <w:t>2021)</w:t>
      </w:r>
      <w:r w:rsidRPr="00F84108">
        <w:t>. They will give the company a structure and base for getting success in a proper way. This company needs to combine its business objectives with digital transformation techniques and strategies. Because of that, Bloom can understand its consumers’ demands, implement new methods, and realize the vital points of digital transformation executions. It needs to analyze its current procedures to recognize backdated systems that need to be structured and organized. This company should take advantage of digitalization instead of being afraid of transformation (</w:t>
      </w:r>
      <w:proofErr w:type="spellStart"/>
      <w:r w:rsidRPr="00F84108">
        <w:rPr>
          <w:color w:val="222222"/>
          <w:highlight w:val="white"/>
        </w:rPr>
        <w:t>Udovita</w:t>
      </w:r>
      <w:proofErr w:type="spellEnd"/>
      <w:r w:rsidRPr="00F84108">
        <w:rPr>
          <w:color w:val="222222"/>
          <w:highlight w:val="white"/>
        </w:rPr>
        <w:t>, 2020)</w:t>
      </w:r>
      <w:r w:rsidRPr="00F84108">
        <w:t xml:space="preserve">. Digitalization enables multiple </w:t>
      </w:r>
      <w:r w:rsidR="00F84108" w:rsidRPr="00F84108">
        <w:t>opportunities;</w:t>
      </w:r>
      <w:r w:rsidRPr="00F84108">
        <w:t xml:space="preserve"> this company should realize that and find their benefit with this transformation (</w:t>
      </w:r>
      <w:proofErr w:type="spellStart"/>
      <w:r w:rsidRPr="00F84108">
        <w:rPr>
          <w:color w:val="222222"/>
          <w:highlight w:val="white"/>
        </w:rPr>
        <w:t>Correani</w:t>
      </w:r>
      <w:proofErr w:type="spellEnd"/>
      <w:r w:rsidRPr="00F84108">
        <w:rPr>
          <w:color w:val="222222"/>
          <w:highlight w:val="white"/>
        </w:rPr>
        <w:t xml:space="preserve"> </w:t>
      </w:r>
      <w:r w:rsidRPr="00F84108">
        <w:rPr>
          <w:i/>
          <w:color w:val="222222"/>
          <w:highlight w:val="white"/>
        </w:rPr>
        <w:t xml:space="preserve">et al. </w:t>
      </w:r>
      <w:r w:rsidRPr="00F84108">
        <w:rPr>
          <w:color w:val="222222"/>
          <w:highlight w:val="white"/>
        </w:rPr>
        <w:t>2020)</w:t>
      </w:r>
      <w:r w:rsidRPr="00F84108">
        <w:t>.</w:t>
      </w:r>
    </w:p>
    <w:p w14:paraId="2F455B5F" w14:textId="77777777" w:rsidR="00E470C1" w:rsidRPr="00F84108" w:rsidRDefault="00E470C1" w:rsidP="00704255">
      <w:pPr>
        <w:pStyle w:val="Normal1"/>
        <w:spacing w:line="360" w:lineRule="auto"/>
        <w:jc w:val="center"/>
      </w:pPr>
      <w:r w:rsidRPr="00F84108">
        <w:rPr>
          <w:noProof/>
        </w:rPr>
        <w:drawing>
          <wp:inline distT="0" distB="0" distL="0" distR="0" wp14:anchorId="7748F41E" wp14:editId="44CA09ED">
            <wp:extent cx="5943600" cy="3076996"/>
            <wp:effectExtent l="19050" t="0" r="0" b="0"/>
            <wp:docPr id="7" name="Picture 1" descr="C:\Users\Win 10\Downloads\WhatsApp Image 2022-04-08 at 09.36.09.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Win 10\Downloads\WhatsApp Image 2022-04-08 at 09.36.09.jpeg"/>
                    <pic:cNvPicPr>
                      <a:picLocks noChangeAspect="1" noChangeArrowheads="1"/>
                    </pic:cNvPicPr>
                  </pic:nvPicPr>
                  <pic:blipFill>
                    <a:blip r:embed="rId9"/>
                    <a:srcRect/>
                    <a:stretch>
                      <a:fillRect/>
                    </a:stretch>
                  </pic:blipFill>
                  <pic:spPr bwMode="auto">
                    <a:xfrm>
                      <a:off x="0" y="0"/>
                      <a:ext cx="5943600" cy="3076996"/>
                    </a:xfrm>
                    <a:prstGeom prst="rect">
                      <a:avLst/>
                    </a:prstGeom>
                    <a:noFill/>
                    <a:ln w="9525">
                      <a:noFill/>
                      <a:miter lim="800000"/>
                      <a:headEnd/>
                      <a:tailEnd/>
                    </a:ln>
                  </pic:spPr>
                </pic:pic>
              </a:graphicData>
            </a:graphic>
          </wp:inline>
        </w:drawing>
      </w:r>
    </w:p>
    <w:p w14:paraId="12CF0848" w14:textId="77777777" w:rsidR="00E470C1" w:rsidRPr="00F84108" w:rsidRDefault="00E470C1" w:rsidP="00E470C1">
      <w:pPr>
        <w:pStyle w:val="Normal1"/>
        <w:spacing w:line="360" w:lineRule="auto"/>
        <w:jc w:val="both"/>
      </w:pPr>
    </w:p>
    <w:p w14:paraId="2B7D718C" w14:textId="77777777" w:rsidR="00E470C1" w:rsidRPr="00F84108" w:rsidRDefault="00E470C1" w:rsidP="00E470C1">
      <w:pPr>
        <w:pStyle w:val="Normal1"/>
        <w:spacing w:line="360" w:lineRule="auto"/>
        <w:jc w:val="center"/>
        <w:rPr>
          <w:b/>
          <w:sz w:val="24"/>
          <w:szCs w:val="24"/>
        </w:rPr>
      </w:pPr>
      <w:r w:rsidRPr="00F84108">
        <w:rPr>
          <w:b/>
          <w:sz w:val="24"/>
          <w:szCs w:val="24"/>
        </w:rPr>
        <w:t>Figure 2: Solution to the problem of digital disruption</w:t>
      </w:r>
    </w:p>
    <w:p w14:paraId="0AEBB7B0" w14:textId="3BC7C024" w:rsidR="00E470C1" w:rsidRPr="00F84108" w:rsidRDefault="00E470C1" w:rsidP="00F84108">
      <w:pPr>
        <w:pStyle w:val="Normal1"/>
        <w:spacing w:line="360" w:lineRule="auto"/>
        <w:jc w:val="center"/>
        <w:rPr>
          <w:b/>
          <w:sz w:val="24"/>
          <w:szCs w:val="24"/>
        </w:rPr>
      </w:pPr>
      <w:r w:rsidRPr="00F84108">
        <w:rPr>
          <w:b/>
          <w:sz w:val="24"/>
          <w:szCs w:val="24"/>
        </w:rPr>
        <w:lastRenderedPageBreak/>
        <w:t xml:space="preserve">(Source: </w:t>
      </w:r>
      <w:r w:rsidRPr="00F84108">
        <w:rPr>
          <w:b/>
          <w:color w:val="222222"/>
          <w:highlight w:val="white"/>
        </w:rPr>
        <w:t xml:space="preserve">Shankar </w:t>
      </w:r>
      <w:r w:rsidRPr="00F84108">
        <w:rPr>
          <w:b/>
          <w:i/>
          <w:color w:val="222222"/>
          <w:highlight w:val="white"/>
        </w:rPr>
        <w:t xml:space="preserve">et al. </w:t>
      </w:r>
      <w:r w:rsidRPr="00F84108">
        <w:rPr>
          <w:b/>
          <w:color w:val="222222"/>
          <w:highlight w:val="white"/>
        </w:rPr>
        <w:t>2021</w:t>
      </w:r>
      <w:r w:rsidRPr="00F84108">
        <w:rPr>
          <w:b/>
          <w:color w:val="222222"/>
        </w:rPr>
        <w:t>)</w:t>
      </w:r>
    </w:p>
    <w:p w14:paraId="0FF29802" w14:textId="77777777" w:rsidR="00E470C1" w:rsidRPr="00F84108" w:rsidRDefault="00E470C1" w:rsidP="003154D0">
      <w:pPr>
        <w:pStyle w:val="Heading2"/>
      </w:pPr>
      <w:bookmarkStart w:id="6" w:name="_Toc100350829"/>
      <w:r w:rsidRPr="00F84108">
        <w:t>A decision-making technique to evaluate a range of solutions to recognize the most appropriate option:</w:t>
      </w:r>
      <w:bookmarkEnd w:id="6"/>
    </w:p>
    <w:p w14:paraId="68BE39A0" w14:textId="61FAADC8" w:rsidR="00E470C1" w:rsidRPr="00F84108" w:rsidRDefault="00E470C1" w:rsidP="00E470C1">
      <w:pPr>
        <w:pStyle w:val="Normal1"/>
        <w:spacing w:line="360" w:lineRule="auto"/>
        <w:jc w:val="both"/>
      </w:pPr>
      <w:r w:rsidRPr="00F84108">
        <w:t>Maximum retail companies are converting their businesses to digitalization. Bloom has also converted its business into a digital transformation. The big issue for this company is digital disruption during the transformation. Bloom needs to wait and watch how its rivals solve these issues (</w:t>
      </w:r>
      <w:proofErr w:type="spellStart"/>
      <w:r w:rsidRPr="00F84108">
        <w:rPr>
          <w:color w:val="222222"/>
          <w:highlight w:val="white"/>
        </w:rPr>
        <w:t>Gilch</w:t>
      </w:r>
      <w:proofErr w:type="spellEnd"/>
      <w:r w:rsidRPr="00F84108">
        <w:rPr>
          <w:color w:val="222222"/>
          <w:highlight w:val="white"/>
        </w:rPr>
        <w:t xml:space="preserve"> and </w:t>
      </w:r>
      <w:proofErr w:type="spellStart"/>
      <w:r w:rsidRPr="00F84108">
        <w:rPr>
          <w:color w:val="222222"/>
          <w:highlight w:val="white"/>
        </w:rPr>
        <w:t>Sieweke</w:t>
      </w:r>
      <w:proofErr w:type="spellEnd"/>
      <w:r w:rsidRPr="00F84108">
        <w:rPr>
          <w:color w:val="222222"/>
          <w:highlight w:val="white"/>
        </w:rPr>
        <w:t>, 2021)</w:t>
      </w:r>
      <w:r w:rsidRPr="00F84108">
        <w:t xml:space="preserve">. This procedure is a little bit complicated but this company can gain important understanding by seeing other companies. However, waiting for a long time may not be the proper way to success. </w:t>
      </w:r>
      <w:r w:rsidR="00F84108" w:rsidRPr="00F84108">
        <w:t>So,</w:t>
      </w:r>
      <w:r w:rsidRPr="00F84108">
        <w:t xml:space="preserve"> this company should analyze its digital issues itself. Bloom should recognize and deal with challenges via quick and effective actions. This procedure can involve attacking a specific market section. This company should watch what rivals are doing and then recognize an alternative opportunity for the market. This procedure might be looking to completely new markets.</w:t>
      </w:r>
    </w:p>
    <w:p w14:paraId="64B5921A" w14:textId="77777777" w:rsidR="00E470C1" w:rsidRPr="00F84108" w:rsidRDefault="00E470C1" w:rsidP="00E470C1">
      <w:pPr>
        <w:pStyle w:val="Normal1"/>
        <w:spacing w:line="360" w:lineRule="auto"/>
        <w:jc w:val="both"/>
      </w:pPr>
      <w:r w:rsidRPr="00F84108">
        <w:t>This company should create a bond with another company or create an ecosystem. This might involve an external seller that conducts a new and fresh ability to the company or be a big help for winning more market share. This company needs to hire a small group that does what Bloom needs to mitigate digital disruption (</w:t>
      </w:r>
      <w:proofErr w:type="spellStart"/>
      <w:r w:rsidRPr="00F84108">
        <w:rPr>
          <w:color w:val="222222"/>
          <w:highlight w:val="white"/>
        </w:rPr>
        <w:t>Correani</w:t>
      </w:r>
      <w:proofErr w:type="spellEnd"/>
      <w:r w:rsidRPr="00F84108">
        <w:rPr>
          <w:color w:val="222222"/>
          <w:highlight w:val="white"/>
        </w:rPr>
        <w:t xml:space="preserve"> </w:t>
      </w:r>
      <w:r w:rsidRPr="00F84108">
        <w:rPr>
          <w:i/>
          <w:color w:val="222222"/>
          <w:highlight w:val="white"/>
        </w:rPr>
        <w:t xml:space="preserve">et al. </w:t>
      </w:r>
      <w:r w:rsidRPr="00F84108">
        <w:rPr>
          <w:color w:val="222222"/>
          <w:highlight w:val="white"/>
        </w:rPr>
        <w:t>2020)</w:t>
      </w:r>
      <w:r w:rsidRPr="00F84108">
        <w:t>. Instead of attempting to make it internally or search for a partner, one option is to just hire a team of experts that already has the knowledge and ability to reduce digital disruptions. This is not a recommended course of execution. This company should ignore the disruption and should not take any action. Digitalization enables multiple opportunities. This company should focus on these advantages instead of being afraid of digital disruption.</w:t>
      </w:r>
    </w:p>
    <w:p w14:paraId="24B2EDA0" w14:textId="77777777" w:rsidR="00E470C1" w:rsidRPr="00F84108" w:rsidRDefault="00E470C1" w:rsidP="00E470C1">
      <w:pPr>
        <w:pStyle w:val="Normal1"/>
        <w:spacing w:line="360" w:lineRule="auto"/>
        <w:jc w:val="both"/>
      </w:pPr>
      <w:r w:rsidRPr="00F84108">
        <w:t>An approach that helps this company to focus on its empirical outcomes is to wait for proof of digital success. It gives rivals a significant benefit if their digital success occurs faster than it does for this company. The approach of gradual delivery of digital skills focuses on delivering advantages as an organization goes for a possible changing digital transformation after recognizing the main target and way (</w:t>
      </w:r>
      <w:proofErr w:type="spellStart"/>
      <w:r w:rsidRPr="00F84108">
        <w:rPr>
          <w:color w:val="222222"/>
          <w:highlight w:val="white"/>
        </w:rPr>
        <w:t>Gilch</w:t>
      </w:r>
      <w:proofErr w:type="spellEnd"/>
      <w:r w:rsidRPr="00F84108">
        <w:rPr>
          <w:color w:val="222222"/>
          <w:highlight w:val="white"/>
        </w:rPr>
        <w:t xml:space="preserve"> and </w:t>
      </w:r>
      <w:proofErr w:type="spellStart"/>
      <w:r w:rsidRPr="00F84108">
        <w:rPr>
          <w:color w:val="222222"/>
          <w:highlight w:val="white"/>
        </w:rPr>
        <w:t>Sieweke</w:t>
      </w:r>
      <w:proofErr w:type="spellEnd"/>
      <w:r w:rsidRPr="00F84108">
        <w:rPr>
          <w:color w:val="222222"/>
          <w:highlight w:val="white"/>
        </w:rPr>
        <w:t>, 2021)</w:t>
      </w:r>
      <w:r w:rsidRPr="00F84108">
        <w:t>. To handle digital disruptions, Bloom needs to find tools that decrease the time taken in office work. For example, this company can use the CRM tool to organize the data this company and its employees require.</w:t>
      </w:r>
    </w:p>
    <w:p w14:paraId="7F52E877" w14:textId="77777777" w:rsidR="00751E79" w:rsidRPr="00F84108" w:rsidRDefault="00751E79" w:rsidP="00E470C1">
      <w:pPr>
        <w:pStyle w:val="Normal1"/>
        <w:spacing w:line="360" w:lineRule="auto"/>
        <w:jc w:val="both"/>
      </w:pPr>
    </w:p>
    <w:p w14:paraId="2AAD192A" w14:textId="77777777" w:rsidR="00E470C1" w:rsidRPr="00F84108" w:rsidRDefault="00E470C1" w:rsidP="00E470C1">
      <w:pPr>
        <w:pStyle w:val="Normal1"/>
        <w:spacing w:line="360" w:lineRule="auto"/>
        <w:jc w:val="center"/>
      </w:pPr>
      <w:r w:rsidRPr="00F84108">
        <w:rPr>
          <w:noProof/>
        </w:rPr>
        <w:lastRenderedPageBreak/>
        <w:drawing>
          <wp:inline distT="114300" distB="114300" distL="114300" distR="114300" wp14:anchorId="15EB99A6" wp14:editId="0A7232E6">
            <wp:extent cx="5110163" cy="3300313"/>
            <wp:effectExtent l="0" t="0" r="0" b="0"/>
            <wp:docPr id="6"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5110163" cy="3300313"/>
                    </a:xfrm>
                    <a:prstGeom prst="rect">
                      <a:avLst/>
                    </a:prstGeom>
                    <a:ln/>
                  </pic:spPr>
                </pic:pic>
              </a:graphicData>
            </a:graphic>
          </wp:inline>
        </w:drawing>
      </w:r>
    </w:p>
    <w:p w14:paraId="4DAB2484" w14:textId="77777777" w:rsidR="00E470C1" w:rsidRPr="00F84108" w:rsidRDefault="00E470C1" w:rsidP="00E470C1">
      <w:pPr>
        <w:pStyle w:val="Normal1"/>
        <w:spacing w:line="360" w:lineRule="auto"/>
        <w:jc w:val="center"/>
        <w:rPr>
          <w:b/>
          <w:color w:val="222222"/>
          <w:highlight w:val="white"/>
        </w:rPr>
      </w:pPr>
      <w:r w:rsidRPr="00F84108">
        <w:rPr>
          <w:b/>
        </w:rPr>
        <w:t>Figure 3: Decision-making technique for maintaining digital transformation</w:t>
      </w:r>
    </w:p>
    <w:p w14:paraId="202C81D7" w14:textId="6FDF0E23" w:rsidR="003154D0" w:rsidRPr="00F84108" w:rsidRDefault="00E470C1" w:rsidP="00F84108">
      <w:pPr>
        <w:pStyle w:val="Normal1"/>
        <w:spacing w:line="360" w:lineRule="auto"/>
        <w:jc w:val="center"/>
        <w:rPr>
          <w:b/>
          <w:color w:val="222222"/>
          <w:highlight w:val="white"/>
        </w:rPr>
      </w:pPr>
      <w:r w:rsidRPr="00F84108">
        <w:rPr>
          <w:b/>
          <w:color w:val="222222"/>
          <w:highlight w:val="white"/>
        </w:rPr>
        <w:t xml:space="preserve">(Source: </w:t>
      </w:r>
      <w:proofErr w:type="spellStart"/>
      <w:r w:rsidRPr="00F84108">
        <w:rPr>
          <w:b/>
          <w:color w:val="222222"/>
          <w:highlight w:val="white"/>
        </w:rPr>
        <w:t>Correani</w:t>
      </w:r>
      <w:proofErr w:type="spellEnd"/>
      <w:r w:rsidRPr="00F84108">
        <w:rPr>
          <w:b/>
          <w:color w:val="222222"/>
          <w:highlight w:val="white"/>
        </w:rPr>
        <w:t xml:space="preserve"> </w:t>
      </w:r>
      <w:r w:rsidRPr="00F84108">
        <w:rPr>
          <w:b/>
          <w:i/>
          <w:color w:val="222222"/>
          <w:highlight w:val="white"/>
        </w:rPr>
        <w:t xml:space="preserve">et al. </w:t>
      </w:r>
      <w:r w:rsidRPr="00F84108">
        <w:rPr>
          <w:b/>
          <w:color w:val="222222"/>
          <w:highlight w:val="white"/>
        </w:rPr>
        <w:t xml:space="preserve">2020) </w:t>
      </w:r>
    </w:p>
    <w:p w14:paraId="667DE0B5" w14:textId="77777777" w:rsidR="00E470C1" w:rsidRPr="00F84108" w:rsidRDefault="00E470C1" w:rsidP="003154D0">
      <w:pPr>
        <w:pStyle w:val="Heading2"/>
      </w:pPr>
      <w:bookmarkStart w:id="7" w:name="_Toc100350830"/>
      <w:r w:rsidRPr="00F84108">
        <w:t>A developed plan for implementing the solution:</w:t>
      </w:r>
      <w:bookmarkEnd w:id="7"/>
    </w:p>
    <w:p w14:paraId="06226429" w14:textId="77777777" w:rsidR="00E470C1" w:rsidRPr="00F84108" w:rsidRDefault="00E470C1" w:rsidP="00E470C1">
      <w:pPr>
        <w:pStyle w:val="Normal1"/>
        <w:spacing w:line="360" w:lineRule="auto"/>
        <w:jc w:val="both"/>
      </w:pPr>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27"/>
        <w:gridCol w:w="7133"/>
      </w:tblGrid>
      <w:tr w:rsidR="00E470C1" w:rsidRPr="00F84108" w14:paraId="1427E850" w14:textId="77777777" w:rsidTr="00F84108">
        <w:trPr>
          <w:cantSplit/>
          <w:tblHeader/>
        </w:trPr>
        <w:tc>
          <w:tcPr>
            <w:tcW w:w="2227" w:type="dxa"/>
            <w:shd w:val="clear" w:color="auto" w:fill="auto"/>
            <w:tcMar>
              <w:top w:w="100" w:type="dxa"/>
              <w:left w:w="100" w:type="dxa"/>
              <w:bottom w:w="100" w:type="dxa"/>
              <w:right w:w="100" w:type="dxa"/>
            </w:tcMar>
          </w:tcPr>
          <w:p w14:paraId="70693BA7" w14:textId="77777777" w:rsidR="00E470C1" w:rsidRPr="00F84108" w:rsidRDefault="00E470C1" w:rsidP="00D50278">
            <w:pPr>
              <w:pStyle w:val="Normal1"/>
              <w:widowControl w:val="0"/>
              <w:pBdr>
                <w:top w:val="nil"/>
                <w:left w:val="nil"/>
                <w:bottom w:val="nil"/>
                <w:right w:val="nil"/>
                <w:between w:val="nil"/>
              </w:pBdr>
              <w:spacing w:line="360" w:lineRule="auto"/>
              <w:jc w:val="both"/>
            </w:pPr>
            <w:r w:rsidRPr="00F84108">
              <w:t>Development plan</w:t>
            </w:r>
          </w:p>
        </w:tc>
        <w:tc>
          <w:tcPr>
            <w:tcW w:w="7133" w:type="dxa"/>
            <w:shd w:val="clear" w:color="auto" w:fill="auto"/>
            <w:tcMar>
              <w:top w:w="100" w:type="dxa"/>
              <w:left w:w="100" w:type="dxa"/>
              <w:bottom w:w="100" w:type="dxa"/>
              <w:right w:w="100" w:type="dxa"/>
            </w:tcMar>
          </w:tcPr>
          <w:p w14:paraId="10226FCE" w14:textId="77777777" w:rsidR="00E470C1" w:rsidRPr="00F84108" w:rsidRDefault="00E470C1" w:rsidP="00D50278">
            <w:pPr>
              <w:pStyle w:val="Normal1"/>
              <w:widowControl w:val="0"/>
              <w:pBdr>
                <w:top w:val="nil"/>
                <w:left w:val="nil"/>
                <w:bottom w:val="nil"/>
                <w:right w:val="nil"/>
                <w:between w:val="nil"/>
              </w:pBdr>
              <w:spacing w:line="360" w:lineRule="auto"/>
              <w:jc w:val="both"/>
            </w:pPr>
            <w:r w:rsidRPr="00F84108">
              <w:t>Strategy</w:t>
            </w:r>
          </w:p>
        </w:tc>
      </w:tr>
      <w:tr w:rsidR="00E470C1" w:rsidRPr="00F84108" w14:paraId="2AF7BE46" w14:textId="77777777" w:rsidTr="00F84108">
        <w:trPr>
          <w:cantSplit/>
          <w:tblHeader/>
        </w:trPr>
        <w:tc>
          <w:tcPr>
            <w:tcW w:w="2227" w:type="dxa"/>
            <w:shd w:val="clear" w:color="auto" w:fill="auto"/>
            <w:tcMar>
              <w:top w:w="100" w:type="dxa"/>
              <w:left w:w="100" w:type="dxa"/>
              <w:bottom w:w="100" w:type="dxa"/>
              <w:right w:w="100" w:type="dxa"/>
            </w:tcMar>
          </w:tcPr>
          <w:p w14:paraId="5A07FA8F" w14:textId="77777777" w:rsidR="00E470C1" w:rsidRPr="00F84108" w:rsidRDefault="00E470C1" w:rsidP="00D50278">
            <w:pPr>
              <w:pStyle w:val="Normal1"/>
              <w:widowControl w:val="0"/>
              <w:pBdr>
                <w:top w:val="nil"/>
                <w:left w:val="nil"/>
                <w:bottom w:val="nil"/>
                <w:right w:val="nil"/>
                <w:between w:val="nil"/>
              </w:pBdr>
              <w:spacing w:line="360" w:lineRule="auto"/>
              <w:jc w:val="both"/>
            </w:pPr>
            <w:r w:rsidRPr="00F84108">
              <w:t>Determine goals and objectives.</w:t>
            </w:r>
          </w:p>
        </w:tc>
        <w:tc>
          <w:tcPr>
            <w:tcW w:w="7133" w:type="dxa"/>
            <w:shd w:val="clear" w:color="auto" w:fill="auto"/>
            <w:tcMar>
              <w:top w:w="100" w:type="dxa"/>
              <w:left w:w="100" w:type="dxa"/>
              <w:bottom w:w="100" w:type="dxa"/>
              <w:right w:w="100" w:type="dxa"/>
            </w:tcMar>
          </w:tcPr>
          <w:p w14:paraId="7F24344F" w14:textId="77777777" w:rsidR="00E470C1" w:rsidRPr="00F84108" w:rsidRDefault="00E470C1" w:rsidP="00D50278">
            <w:pPr>
              <w:pStyle w:val="Normal1"/>
              <w:widowControl w:val="0"/>
              <w:pBdr>
                <w:top w:val="nil"/>
                <w:left w:val="nil"/>
                <w:bottom w:val="nil"/>
                <w:right w:val="nil"/>
                <w:between w:val="nil"/>
              </w:pBdr>
              <w:spacing w:line="360" w:lineRule="auto"/>
              <w:jc w:val="both"/>
            </w:pPr>
            <w:r w:rsidRPr="00F84108">
              <w:t>First, this company needs to fix the objectives and scope of its digital transformation execution. Bloom should expand customer reach all over multiple digital platforms or organize the entire operation (</w:t>
            </w:r>
            <w:proofErr w:type="spellStart"/>
            <w:r w:rsidRPr="00F84108">
              <w:rPr>
                <w:color w:val="222222"/>
                <w:highlight w:val="white"/>
              </w:rPr>
              <w:t>Gurbaxani</w:t>
            </w:r>
            <w:proofErr w:type="spellEnd"/>
            <w:r w:rsidRPr="00F84108">
              <w:rPr>
                <w:color w:val="222222"/>
                <w:highlight w:val="white"/>
              </w:rPr>
              <w:t xml:space="preserve"> and </w:t>
            </w:r>
            <w:proofErr w:type="spellStart"/>
            <w:r w:rsidRPr="00F84108">
              <w:rPr>
                <w:color w:val="222222"/>
                <w:highlight w:val="white"/>
              </w:rPr>
              <w:t>Dunkle</w:t>
            </w:r>
            <w:proofErr w:type="spellEnd"/>
            <w:r w:rsidRPr="00F84108">
              <w:rPr>
                <w:color w:val="222222"/>
                <w:highlight w:val="white"/>
              </w:rPr>
              <w:t>, 2019)</w:t>
            </w:r>
            <w:r w:rsidRPr="00F84108">
              <w:t>. This company needs to focus on its competitive advantages and the way in which it can improve its business digitally, and should think of new digital techniques and KPIs that would help the company to obtain the outcomes.</w:t>
            </w:r>
          </w:p>
        </w:tc>
      </w:tr>
      <w:tr w:rsidR="00E470C1" w:rsidRPr="00F84108" w14:paraId="2BD77363" w14:textId="77777777" w:rsidTr="00F84108">
        <w:trPr>
          <w:cantSplit/>
          <w:tblHeader/>
        </w:trPr>
        <w:tc>
          <w:tcPr>
            <w:tcW w:w="2227" w:type="dxa"/>
            <w:shd w:val="clear" w:color="auto" w:fill="auto"/>
            <w:tcMar>
              <w:top w:w="100" w:type="dxa"/>
              <w:left w:w="100" w:type="dxa"/>
              <w:bottom w:w="100" w:type="dxa"/>
              <w:right w:w="100" w:type="dxa"/>
            </w:tcMar>
          </w:tcPr>
          <w:p w14:paraId="7D4B5BC4" w14:textId="77777777" w:rsidR="00E470C1" w:rsidRPr="00F84108" w:rsidRDefault="00E470C1" w:rsidP="00D50278">
            <w:pPr>
              <w:pStyle w:val="Normal1"/>
              <w:widowControl w:val="0"/>
              <w:pBdr>
                <w:top w:val="nil"/>
                <w:left w:val="nil"/>
                <w:bottom w:val="nil"/>
                <w:right w:val="nil"/>
                <w:between w:val="nil"/>
              </w:pBdr>
              <w:spacing w:line="360" w:lineRule="auto"/>
              <w:jc w:val="both"/>
            </w:pPr>
            <w:r w:rsidRPr="00F84108">
              <w:lastRenderedPageBreak/>
              <w:t>Obtain the current situation.</w:t>
            </w:r>
          </w:p>
        </w:tc>
        <w:tc>
          <w:tcPr>
            <w:tcW w:w="7133" w:type="dxa"/>
            <w:shd w:val="clear" w:color="auto" w:fill="auto"/>
            <w:tcMar>
              <w:top w:w="100" w:type="dxa"/>
              <w:left w:w="100" w:type="dxa"/>
              <w:bottom w:w="100" w:type="dxa"/>
              <w:right w:w="100" w:type="dxa"/>
            </w:tcMar>
          </w:tcPr>
          <w:p w14:paraId="4F0C7453" w14:textId="77777777" w:rsidR="00E470C1" w:rsidRPr="00F84108" w:rsidRDefault="00E470C1" w:rsidP="00D50278">
            <w:pPr>
              <w:pStyle w:val="Normal1"/>
              <w:widowControl w:val="0"/>
              <w:pBdr>
                <w:top w:val="nil"/>
                <w:left w:val="nil"/>
                <w:bottom w:val="nil"/>
                <w:right w:val="nil"/>
                <w:between w:val="nil"/>
              </w:pBdr>
              <w:spacing w:line="360" w:lineRule="auto"/>
              <w:jc w:val="both"/>
            </w:pPr>
            <w:r w:rsidRPr="00F84108">
              <w:t>In this plan, this company needs to use analytics. Bloom needs to analyze its technology skills and digital basic structure, tools used in its business procedure, and verify its digital systems against up-to-date technology (</w:t>
            </w:r>
            <w:proofErr w:type="spellStart"/>
            <w:r w:rsidRPr="00F84108">
              <w:rPr>
                <w:color w:val="222222"/>
                <w:highlight w:val="white"/>
              </w:rPr>
              <w:t>Gerster</w:t>
            </w:r>
            <w:proofErr w:type="spellEnd"/>
            <w:r w:rsidRPr="00F84108">
              <w:rPr>
                <w:color w:val="222222"/>
                <w:highlight w:val="white"/>
              </w:rPr>
              <w:t xml:space="preserve"> </w:t>
            </w:r>
            <w:r w:rsidRPr="00F84108">
              <w:rPr>
                <w:i/>
                <w:color w:val="222222"/>
                <w:highlight w:val="white"/>
              </w:rPr>
              <w:t xml:space="preserve">et al. </w:t>
            </w:r>
            <w:r w:rsidRPr="00F84108">
              <w:rPr>
                <w:color w:val="222222"/>
                <w:highlight w:val="white"/>
              </w:rPr>
              <w:t>2020)</w:t>
            </w:r>
            <w:r w:rsidRPr="00F84108">
              <w:t>. It needs to obtain how well digital tools it uses to fulfill its requirements. Bloom must consider combinations with leading channels or platforms in the industry. This company should analyze its data possibility and consider tools to grip this benefit.</w:t>
            </w:r>
          </w:p>
        </w:tc>
      </w:tr>
      <w:tr w:rsidR="00E470C1" w:rsidRPr="00F84108" w14:paraId="7D216028" w14:textId="77777777" w:rsidTr="00F84108">
        <w:trPr>
          <w:cantSplit/>
          <w:tblHeader/>
        </w:trPr>
        <w:tc>
          <w:tcPr>
            <w:tcW w:w="2227" w:type="dxa"/>
            <w:shd w:val="clear" w:color="auto" w:fill="auto"/>
            <w:tcMar>
              <w:top w:w="100" w:type="dxa"/>
              <w:left w:w="100" w:type="dxa"/>
              <w:bottom w:w="100" w:type="dxa"/>
              <w:right w:w="100" w:type="dxa"/>
            </w:tcMar>
          </w:tcPr>
          <w:p w14:paraId="037271A3" w14:textId="77777777" w:rsidR="00E470C1" w:rsidRPr="00F84108" w:rsidRDefault="00E470C1" w:rsidP="00D50278">
            <w:pPr>
              <w:pStyle w:val="Normal1"/>
              <w:widowControl w:val="0"/>
              <w:pBdr>
                <w:top w:val="nil"/>
                <w:left w:val="nil"/>
                <w:bottom w:val="nil"/>
                <w:right w:val="nil"/>
                <w:between w:val="nil"/>
              </w:pBdr>
              <w:spacing w:line="360" w:lineRule="auto"/>
              <w:jc w:val="both"/>
            </w:pPr>
            <w:r w:rsidRPr="00F84108">
              <w:t>Analyze competition and market.</w:t>
            </w:r>
          </w:p>
        </w:tc>
        <w:tc>
          <w:tcPr>
            <w:tcW w:w="7133" w:type="dxa"/>
            <w:shd w:val="clear" w:color="auto" w:fill="auto"/>
            <w:tcMar>
              <w:top w:w="100" w:type="dxa"/>
              <w:left w:w="100" w:type="dxa"/>
              <w:bottom w:w="100" w:type="dxa"/>
              <w:right w:w="100" w:type="dxa"/>
            </w:tcMar>
          </w:tcPr>
          <w:p w14:paraId="587E376E" w14:textId="77777777" w:rsidR="00E470C1" w:rsidRPr="00F84108" w:rsidRDefault="00E470C1" w:rsidP="00D50278">
            <w:pPr>
              <w:pStyle w:val="Normal1"/>
              <w:widowControl w:val="0"/>
              <w:pBdr>
                <w:top w:val="nil"/>
                <w:left w:val="nil"/>
                <w:bottom w:val="nil"/>
                <w:right w:val="nil"/>
                <w:between w:val="nil"/>
              </w:pBdr>
              <w:spacing w:line="360" w:lineRule="auto"/>
              <w:jc w:val="both"/>
            </w:pPr>
            <w:r w:rsidRPr="00F84108">
              <w:t>This plan is specifically important for the current development of technology and the market. This company should consider digital platforms, technologies, sellers, and solutions in its standing. Bloom needs to verify competition as well as business models. This company must analyze disruptive technologies and go beyond its industry to expand success all over the world (</w:t>
            </w:r>
            <w:r w:rsidRPr="00F84108">
              <w:rPr>
                <w:color w:val="222222"/>
                <w:highlight w:val="white"/>
              </w:rPr>
              <w:t xml:space="preserve">Ullah, </w:t>
            </w:r>
            <w:proofErr w:type="spellStart"/>
            <w:r w:rsidRPr="00F84108">
              <w:rPr>
                <w:color w:val="222222"/>
                <w:highlight w:val="white"/>
              </w:rPr>
              <w:t>Sepasgozar</w:t>
            </w:r>
            <w:proofErr w:type="spellEnd"/>
            <w:r w:rsidRPr="00F84108">
              <w:rPr>
                <w:color w:val="222222"/>
                <w:highlight w:val="white"/>
              </w:rPr>
              <w:t xml:space="preserve"> and Wang, 2018).</w:t>
            </w:r>
          </w:p>
        </w:tc>
      </w:tr>
      <w:tr w:rsidR="00E470C1" w:rsidRPr="00F84108" w14:paraId="280A110B" w14:textId="77777777" w:rsidTr="00F84108">
        <w:trPr>
          <w:cantSplit/>
          <w:tblHeader/>
        </w:trPr>
        <w:tc>
          <w:tcPr>
            <w:tcW w:w="2227" w:type="dxa"/>
            <w:shd w:val="clear" w:color="auto" w:fill="auto"/>
            <w:tcMar>
              <w:top w:w="100" w:type="dxa"/>
              <w:left w:w="100" w:type="dxa"/>
              <w:bottom w:w="100" w:type="dxa"/>
              <w:right w:w="100" w:type="dxa"/>
            </w:tcMar>
          </w:tcPr>
          <w:p w14:paraId="0472DFA3" w14:textId="77777777" w:rsidR="00E470C1" w:rsidRPr="00F84108" w:rsidRDefault="00E470C1" w:rsidP="00D50278">
            <w:pPr>
              <w:pStyle w:val="Normal1"/>
              <w:widowControl w:val="0"/>
              <w:pBdr>
                <w:top w:val="nil"/>
                <w:left w:val="nil"/>
                <w:bottom w:val="nil"/>
                <w:right w:val="nil"/>
                <w:between w:val="nil"/>
              </w:pBdr>
              <w:spacing w:line="360" w:lineRule="auto"/>
              <w:jc w:val="both"/>
            </w:pPr>
            <w:r w:rsidRPr="00F84108">
              <w:t>Proper training for employees.</w:t>
            </w:r>
          </w:p>
        </w:tc>
        <w:tc>
          <w:tcPr>
            <w:tcW w:w="7133" w:type="dxa"/>
            <w:shd w:val="clear" w:color="auto" w:fill="auto"/>
            <w:tcMar>
              <w:top w:w="100" w:type="dxa"/>
              <w:left w:w="100" w:type="dxa"/>
              <w:bottom w:w="100" w:type="dxa"/>
              <w:right w:w="100" w:type="dxa"/>
            </w:tcMar>
          </w:tcPr>
          <w:p w14:paraId="45FA227E" w14:textId="77777777" w:rsidR="00E470C1" w:rsidRPr="00F84108" w:rsidRDefault="00E470C1" w:rsidP="00D50278">
            <w:pPr>
              <w:pStyle w:val="Normal1"/>
              <w:widowControl w:val="0"/>
              <w:pBdr>
                <w:top w:val="nil"/>
                <w:left w:val="nil"/>
                <w:bottom w:val="nil"/>
                <w:right w:val="nil"/>
                <w:between w:val="nil"/>
              </w:pBdr>
              <w:spacing w:line="360" w:lineRule="auto"/>
              <w:jc w:val="both"/>
            </w:pPr>
            <w:r w:rsidRPr="00F84108">
              <w:t>Bloom needs to arrange a proper training period for new employees as well as some experienced workers. Because of their lack of knowledge in digital transformation, the company is facing multiple difficulties (</w:t>
            </w:r>
            <w:proofErr w:type="spellStart"/>
            <w:r w:rsidRPr="00F84108">
              <w:rPr>
                <w:color w:val="222222"/>
                <w:highlight w:val="white"/>
              </w:rPr>
              <w:t>Gurbaxani</w:t>
            </w:r>
            <w:proofErr w:type="spellEnd"/>
            <w:r w:rsidRPr="00F84108">
              <w:rPr>
                <w:color w:val="222222"/>
                <w:highlight w:val="white"/>
              </w:rPr>
              <w:t xml:space="preserve"> and </w:t>
            </w:r>
            <w:proofErr w:type="spellStart"/>
            <w:r w:rsidRPr="00F84108">
              <w:rPr>
                <w:color w:val="222222"/>
                <w:highlight w:val="white"/>
              </w:rPr>
              <w:t>Dunkle</w:t>
            </w:r>
            <w:proofErr w:type="spellEnd"/>
            <w:r w:rsidRPr="00F84108">
              <w:rPr>
                <w:color w:val="222222"/>
                <w:highlight w:val="white"/>
              </w:rPr>
              <w:t>, 2019)</w:t>
            </w:r>
            <w:r w:rsidRPr="00F84108">
              <w:t>. That’s why Bloom must train its workers properly as well as hire a team of experts to look after digital issues in the company.</w:t>
            </w:r>
          </w:p>
        </w:tc>
      </w:tr>
    </w:tbl>
    <w:p w14:paraId="221032D1" w14:textId="76B3A66D" w:rsidR="00EA0D18" w:rsidRPr="00F84108" w:rsidRDefault="00E470C1" w:rsidP="00F84108">
      <w:pPr>
        <w:pStyle w:val="Normal1"/>
        <w:spacing w:line="360" w:lineRule="auto"/>
        <w:jc w:val="center"/>
      </w:pPr>
      <w:r w:rsidRPr="00F84108">
        <w:t xml:space="preserve">Table 1: Development plan for implementing the solution for digital disruption </w:t>
      </w:r>
    </w:p>
    <w:p w14:paraId="627A334C" w14:textId="77777777" w:rsidR="00E470C1" w:rsidRPr="00F84108" w:rsidRDefault="00E470C1" w:rsidP="00EA0D18">
      <w:pPr>
        <w:pStyle w:val="Heading2"/>
      </w:pPr>
      <w:bookmarkStart w:id="8" w:name="_Toc100350831"/>
      <w:r w:rsidRPr="00F84108">
        <w:t>Communicate the plan to stakeholders:</w:t>
      </w:r>
      <w:bookmarkEnd w:id="8"/>
    </w:p>
    <w:p w14:paraId="23E95210" w14:textId="65049EB4" w:rsidR="00E470C1" w:rsidRPr="00F84108" w:rsidRDefault="00E470C1" w:rsidP="00E470C1">
      <w:pPr>
        <w:pStyle w:val="Normal1"/>
        <w:spacing w:line="360" w:lineRule="auto"/>
        <w:jc w:val="both"/>
      </w:pPr>
      <w:r w:rsidRPr="00F84108">
        <w:t>As Bloom is a retail company, it has four types of stakeholders: customer, vendor, investor, and government agency. Bloom needs to communicate with these stakeholders to inform them about the development plan and issues of digital transformation. This company should start using an internal platform of communication (</w:t>
      </w:r>
      <w:proofErr w:type="spellStart"/>
      <w:r w:rsidRPr="00F84108">
        <w:rPr>
          <w:color w:val="222222"/>
          <w:highlight w:val="white"/>
        </w:rPr>
        <w:t>Gilch</w:t>
      </w:r>
      <w:proofErr w:type="spellEnd"/>
      <w:r w:rsidRPr="00F84108">
        <w:rPr>
          <w:color w:val="222222"/>
          <w:highlight w:val="white"/>
        </w:rPr>
        <w:t xml:space="preserve"> and </w:t>
      </w:r>
      <w:proofErr w:type="spellStart"/>
      <w:r w:rsidRPr="00F84108">
        <w:rPr>
          <w:color w:val="222222"/>
          <w:highlight w:val="white"/>
        </w:rPr>
        <w:t>Sieweke</w:t>
      </w:r>
      <w:proofErr w:type="spellEnd"/>
      <w:r w:rsidRPr="00F84108">
        <w:rPr>
          <w:color w:val="222222"/>
          <w:highlight w:val="white"/>
        </w:rPr>
        <w:t>, 2021)</w:t>
      </w:r>
      <w:r w:rsidRPr="00F84108">
        <w:t>. The employees of this company who are spending their time on social media should use the media as a contact between the company and consumers. This company should arrange a meeting with its valuable investors and vendors to inform them about the development plan for digital disruption as well as take suggestions from them on how to make it more effective. This company should inform the government agency about its digital transformation and new technologies.</w:t>
      </w:r>
    </w:p>
    <w:p w14:paraId="48FDEB28" w14:textId="77777777" w:rsidR="00E470C1" w:rsidRPr="00F84108" w:rsidRDefault="00E470C1" w:rsidP="003315B3">
      <w:pPr>
        <w:pStyle w:val="Heading2"/>
      </w:pPr>
      <w:bookmarkStart w:id="9" w:name="_Toc100350832"/>
      <w:r w:rsidRPr="00F84108">
        <w:lastRenderedPageBreak/>
        <w:t>Appropriate monitoring and review techniques to ensure successful implementation of the solution:</w:t>
      </w:r>
      <w:bookmarkEnd w:id="9"/>
    </w:p>
    <w:p w14:paraId="5711127E" w14:textId="7D494A03" w:rsidR="00E470C1" w:rsidRPr="00F84108" w:rsidRDefault="00E470C1" w:rsidP="00E470C1">
      <w:pPr>
        <w:pStyle w:val="Normal1"/>
        <w:spacing w:line="360" w:lineRule="auto"/>
        <w:jc w:val="both"/>
        <w:rPr>
          <w:b/>
        </w:rPr>
      </w:pPr>
      <w:r w:rsidRPr="00F84108">
        <w:t>As this company is facing multiple digital disruptions, it needs to follow a proper solution or approach to mitigate these issues. Proper training for workers and vendors in this company is essential for reducing the digital disruption (</w:t>
      </w:r>
      <w:r w:rsidRPr="00F84108">
        <w:rPr>
          <w:color w:val="222222"/>
          <w:highlight w:val="white"/>
        </w:rPr>
        <w:t>Xu, David and Kim, 2018)</w:t>
      </w:r>
      <w:r w:rsidRPr="00F84108">
        <w:t>. This company must hire a team of data experts and professionals who can handle the disruption during the digital transformation in this company. Bloom needs to analyze the competition and the market for its development. It is important for this company to consider digital sellers, platforms, technologies, and solutions. To maintain its business and keep customers satisfied Bloom needs to verify its technology skills, basic digital structure, and the tools that are used in its business procedure (</w:t>
      </w:r>
      <w:r w:rsidRPr="00F84108">
        <w:rPr>
          <w:color w:val="222222"/>
          <w:highlight w:val="white"/>
        </w:rPr>
        <w:t xml:space="preserve">Ullah, </w:t>
      </w:r>
      <w:proofErr w:type="spellStart"/>
      <w:r w:rsidRPr="00F84108">
        <w:rPr>
          <w:color w:val="222222"/>
          <w:highlight w:val="white"/>
        </w:rPr>
        <w:t>Sepasgozar</w:t>
      </w:r>
      <w:proofErr w:type="spellEnd"/>
      <w:r w:rsidRPr="00F84108">
        <w:rPr>
          <w:color w:val="222222"/>
          <w:highlight w:val="white"/>
        </w:rPr>
        <w:t xml:space="preserve"> and Wang, 2018)</w:t>
      </w:r>
      <w:r w:rsidRPr="00F84108">
        <w:t xml:space="preserve">. It needs to get the knowledge of how digital tools can be used to fulfill the goals and objectives of digital transformation in this company. </w:t>
      </w:r>
    </w:p>
    <w:p w14:paraId="44FF6156" w14:textId="77777777" w:rsidR="00E470C1" w:rsidRPr="00F84108" w:rsidRDefault="00E470C1" w:rsidP="003315B3">
      <w:pPr>
        <w:pStyle w:val="Heading2"/>
      </w:pPr>
      <w:bookmarkStart w:id="10" w:name="_Toc100350833"/>
      <w:r w:rsidRPr="00F84108">
        <w:t>Conclusion:</w:t>
      </w:r>
      <w:bookmarkEnd w:id="10"/>
    </w:p>
    <w:p w14:paraId="1445F9DC" w14:textId="77777777" w:rsidR="00E470C1" w:rsidRPr="00F84108" w:rsidRDefault="00E470C1" w:rsidP="00E470C1">
      <w:pPr>
        <w:pStyle w:val="Normal1"/>
        <w:spacing w:line="360" w:lineRule="auto"/>
        <w:jc w:val="both"/>
        <w:rPr>
          <w:sz w:val="24"/>
          <w:szCs w:val="24"/>
        </w:rPr>
      </w:pPr>
      <w:r w:rsidRPr="00F84108">
        <w:t xml:space="preserve">In this assignment, there is a brief discussion of a UK-based company retail company, Bloom's digital transformation issues. Nowadays, digitalization is an important concept in every type of business sectors. During the digital transformation, Bloom is facing some critical issues and these issues and their proper solutions are </w:t>
      </w:r>
      <w:r w:rsidR="00751E79" w:rsidRPr="00F84108">
        <w:t>Compactly</w:t>
      </w:r>
      <w:r w:rsidRPr="00F84108">
        <w:t xml:space="preserve"> described in this assignment with a table of developed plan. This company will surely overcome these critical digital disruptions with the help of these solution set. This company needs to focus on its digital transformation procedure more and find the basic benefits of digitalization instead of being afraid of digital disruption.</w:t>
      </w:r>
      <w:r w:rsidRPr="00F84108">
        <w:rPr>
          <w:sz w:val="24"/>
          <w:szCs w:val="24"/>
        </w:rPr>
        <w:t xml:space="preserve"> </w:t>
      </w:r>
    </w:p>
    <w:p w14:paraId="5B8F29B0" w14:textId="77777777" w:rsidR="00E470C1" w:rsidRPr="00F84108" w:rsidRDefault="00E470C1" w:rsidP="00E470C1">
      <w:pPr>
        <w:pStyle w:val="Normal1"/>
        <w:spacing w:line="360" w:lineRule="auto"/>
        <w:jc w:val="both"/>
        <w:rPr>
          <w:sz w:val="24"/>
          <w:szCs w:val="24"/>
        </w:rPr>
      </w:pPr>
    </w:p>
    <w:p w14:paraId="76CC120A" w14:textId="77777777" w:rsidR="00751E79" w:rsidRPr="00F84108" w:rsidRDefault="00751E79" w:rsidP="00E470C1">
      <w:pPr>
        <w:pStyle w:val="Normal1"/>
        <w:spacing w:line="360" w:lineRule="auto"/>
        <w:jc w:val="both"/>
        <w:rPr>
          <w:color w:val="222222"/>
        </w:rPr>
      </w:pPr>
    </w:p>
    <w:p w14:paraId="670F2082" w14:textId="5EB94453" w:rsidR="00F84108" w:rsidRPr="00F84108" w:rsidRDefault="00E470C1" w:rsidP="00F84108">
      <w:pPr>
        <w:pStyle w:val="Heading1"/>
      </w:pPr>
      <w:bookmarkStart w:id="11" w:name="_Toc100350834"/>
      <w:r w:rsidRPr="00F84108">
        <w:t>References</w:t>
      </w:r>
      <w:bookmarkEnd w:id="11"/>
    </w:p>
    <w:p w14:paraId="4A5EF883" w14:textId="77777777" w:rsidR="00F84108" w:rsidRPr="00F84108" w:rsidRDefault="00F84108" w:rsidP="00E470C1">
      <w:pPr>
        <w:pStyle w:val="Normal1"/>
        <w:spacing w:line="360" w:lineRule="auto"/>
        <w:jc w:val="both"/>
        <w:rPr>
          <w:color w:val="222222"/>
          <w:highlight w:val="white"/>
        </w:rPr>
      </w:pPr>
      <w:proofErr w:type="spellStart"/>
      <w:r w:rsidRPr="00F84108">
        <w:rPr>
          <w:color w:val="222222"/>
          <w:highlight w:val="white"/>
        </w:rPr>
        <w:t>Correani</w:t>
      </w:r>
      <w:proofErr w:type="spellEnd"/>
      <w:r w:rsidRPr="00F84108">
        <w:rPr>
          <w:color w:val="222222"/>
          <w:highlight w:val="white"/>
        </w:rPr>
        <w:t xml:space="preserve">, A., De </w:t>
      </w:r>
      <w:proofErr w:type="spellStart"/>
      <w:r w:rsidRPr="00F84108">
        <w:rPr>
          <w:color w:val="222222"/>
          <w:highlight w:val="white"/>
        </w:rPr>
        <w:t>Massis</w:t>
      </w:r>
      <w:proofErr w:type="spellEnd"/>
      <w:r w:rsidRPr="00F84108">
        <w:rPr>
          <w:color w:val="222222"/>
          <w:highlight w:val="white"/>
        </w:rPr>
        <w:t xml:space="preserve">, A., Frattini, F., </w:t>
      </w:r>
      <w:proofErr w:type="spellStart"/>
      <w:r w:rsidRPr="00F84108">
        <w:rPr>
          <w:color w:val="222222"/>
          <w:highlight w:val="white"/>
        </w:rPr>
        <w:t>Petruzzelli</w:t>
      </w:r>
      <w:proofErr w:type="spellEnd"/>
      <w:r w:rsidRPr="00F84108">
        <w:rPr>
          <w:color w:val="222222"/>
          <w:highlight w:val="white"/>
        </w:rPr>
        <w:t xml:space="preserve">, A.M. and </w:t>
      </w:r>
      <w:proofErr w:type="spellStart"/>
      <w:r w:rsidRPr="00F84108">
        <w:rPr>
          <w:color w:val="222222"/>
          <w:highlight w:val="white"/>
        </w:rPr>
        <w:t>Natalicchio</w:t>
      </w:r>
      <w:proofErr w:type="spellEnd"/>
      <w:r w:rsidRPr="00F84108">
        <w:rPr>
          <w:color w:val="222222"/>
          <w:highlight w:val="white"/>
        </w:rPr>
        <w:t xml:space="preserve">, A., 2020. Implementing a digital strategy: Learning from the experience of three digital transformation projects. </w:t>
      </w:r>
      <w:r w:rsidRPr="00F84108">
        <w:rPr>
          <w:i/>
          <w:color w:val="222222"/>
          <w:highlight w:val="white"/>
        </w:rPr>
        <w:t>California Management Review</w:t>
      </w:r>
      <w:r w:rsidRPr="00F84108">
        <w:rPr>
          <w:color w:val="222222"/>
          <w:highlight w:val="white"/>
        </w:rPr>
        <w:t xml:space="preserve">, </w:t>
      </w:r>
      <w:r w:rsidRPr="00F84108">
        <w:rPr>
          <w:i/>
          <w:color w:val="222222"/>
          <w:highlight w:val="white"/>
        </w:rPr>
        <w:t>62</w:t>
      </w:r>
      <w:r w:rsidRPr="00F84108">
        <w:rPr>
          <w:color w:val="222222"/>
          <w:highlight w:val="white"/>
        </w:rPr>
        <w:t xml:space="preserve">(4), pp.37-56. </w:t>
      </w:r>
      <w:hyperlink r:id="rId11">
        <w:r w:rsidRPr="00F84108">
          <w:rPr>
            <w:color w:val="1155CC"/>
            <w:highlight w:val="white"/>
            <w:u w:val="single"/>
          </w:rPr>
          <w:t>https://eprints.lancs.ac.uk/id/eprint/145729/1/CMR_03_19_000002_IP_DT.R2_Proof_hi.pdf</w:t>
        </w:r>
      </w:hyperlink>
    </w:p>
    <w:p w14:paraId="387098E6" w14:textId="77777777" w:rsidR="00F84108" w:rsidRPr="00F84108" w:rsidRDefault="00F84108" w:rsidP="00E470C1">
      <w:pPr>
        <w:pStyle w:val="Normal1"/>
        <w:spacing w:line="360" w:lineRule="auto"/>
        <w:jc w:val="both"/>
        <w:rPr>
          <w:color w:val="222222"/>
          <w:highlight w:val="white"/>
        </w:rPr>
      </w:pPr>
      <w:proofErr w:type="spellStart"/>
      <w:r w:rsidRPr="00F84108">
        <w:rPr>
          <w:color w:val="222222"/>
          <w:highlight w:val="white"/>
        </w:rPr>
        <w:t>Fraussen</w:t>
      </w:r>
      <w:proofErr w:type="spellEnd"/>
      <w:r w:rsidRPr="00F84108">
        <w:rPr>
          <w:color w:val="222222"/>
          <w:highlight w:val="white"/>
        </w:rPr>
        <w:t xml:space="preserve">, B. and Halpin, D., 2018. How do interest groups legitimate their policy advocacy? Reconsidering linkage and internal democracy in times of digital disruption. </w:t>
      </w:r>
      <w:r w:rsidRPr="00F84108">
        <w:rPr>
          <w:i/>
          <w:color w:val="222222"/>
          <w:highlight w:val="white"/>
        </w:rPr>
        <w:t>Public administration</w:t>
      </w:r>
      <w:r w:rsidRPr="00F84108">
        <w:rPr>
          <w:color w:val="222222"/>
          <w:highlight w:val="white"/>
        </w:rPr>
        <w:t xml:space="preserve">, </w:t>
      </w:r>
      <w:r w:rsidRPr="00F84108">
        <w:rPr>
          <w:i/>
          <w:color w:val="222222"/>
          <w:highlight w:val="white"/>
        </w:rPr>
        <w:t>96</w:t>
      </w:r>
      <w:r w:rsidRPr="00F84108">
        <w:rPr>
          <w:color w:val="222222"/>
          <w:highlight w:val="white"/>
        </w:rPr>
        <w:t xml:space="preserve">(1), pp.23-35. </w:t>
      </w:r>
      <w:hyperlink r:id="rId12">
        <w:r w:rsidRPr="00F84108">
          <w:rPr>
            <w:color w:val="1155CC"/>
            <w:highlight w:val="white"/>
            <w:u w:val="single"/>
          </w:rPr>
          <w:t>https://onlinelibrary.wiley.com/doi/am-pdf/10.1111/padm.12364</w:t>
        </w:r>
      </w:hyperlink>
    </w:p>
    <w:p w14:paraId="52A68B31" w14:textId="77777777" w:rsidR="00F84108" w:rsidRPr="00F84108" w:rsidRDefault="00F84108" w:rsidP="00E470C1">
      <w:pPr>
        <w:pStyle w:val="Normal1"/>
        <w:spacing w:line="360" w:lineRule="auto"/>
        <w:jc w:val="both"/>
        <w:rPr>
          <w:color w:val="222222"/>
          <w:highlight w:val="white"/>
        </w:rPr>
      </w:pPr>
      <w:proofErr w:type="spellStart"/>
      <w:r w:rsidRPr="00F84108">
        <w:rPr>
          <w:color w:val="222222"/>
          <w:highlight w:val="white"/>
        </w:rPr>
        <w:t>Gerster</w:t>
      </w:r>
      <w:proofErr w:type="spellEnd"/>
      <w:r w:rsidRPr="00F84108">
        <w:rPr>
          <w:color w:val="222222"/>
          <w:highlight w:val="white"/>
        </w:rPr>
        <w:t xml:space="preserve">, D., Dremel, C., Brenner, W. and </w:t>
      </w:r>
      <w:proofErr w:type="spellStart"/>
      <w:r w:rsidRPr="00F84108">
        <w:rPr>
          <w:color w:val="222222"/>
          <w:highlight w:val="white"/>
        </w:rPr>
        <w:t>Kelker</w:t>
      </w:r>
      <w:proofErr w:type="spellEnd"/>
      <w:r w:rsidRPr="00F84108">
        <w:rPr>
          <w:color w:val="222222"/>
          <w:highlight w:val="white"/>
        </w:rPr>
        <w:t xml:space="preserve">, P., 2020. How enterprises adopt agile forms of organizational design: A multiple-case study. </w:t>
      </w:r>
      <w:r w:rsidRPr="00F84108">
        <w:rPr>
          <w:i/>
          <w:color w:val="222222"/>
          <w:highlight w:val="white"/>
        </w:rPr>
        <w:t xml:space="preserve">ACM SIGMIS Database: the DATABASE for </w:t>
      </w:r>
      <w:r w:rsidRPr="00F84108">
        <w:rPr>
          <w:i/>
          <w:color w:val="222222"/>
          <w:highlight w:val="white"/>
        </w:rPr>
        <w:lastRenderedPageBreak/>
        <w:t>Advances in Information Systems</w:t>
      </w:r>
      <w:r w:rsidRPr="00F84108">
        <w:rPr>
          <w:color w:val="222222"/>
          <w:highlight w:val="white"/>
        </w:rPr>
        <w:t xml:space="preserve">, </w:t>
      </w:r>
      <w:r w:rsidRPr="00F84108">
        <w:rPr>
          <w:i/>
          <w:color w:val="222222"/>
          <w:highlight w:val="white"/>
        </w:rPr>
        <w:t>51</w:t>
      </w:r>
      <w:r w:rsidRPr="00F84108">
        <w:rPr>
          <w:color w:val="222222"/>
          <w:highlight w:val="white"/>
        </w:rPr>
        <w:t xml:space="preserve">(1), pp.84-103. </w:t>
      </w:r>
      <w:hyperlink r:id="rId13">
        <w:r w:rsidRPr="00F84108">
          <w:rPr>
            <w:color w:val="1155CC"/>
            <w:highlight w:val="white"/>
            <w:u w:val="single"/>
          </w:rPr>
          <w:t>https://dl.acm.org/doi/pdf/10.1145/3380799.3380807?casa_token=ED4HLjwTShoAAAAA:Y3L_er0PGOwZBICS1VS5hWd9coWdmOeZ0jTWCkilgJ6etWtl4uA6pGkkECpF5awA6X25MTgAYveZ8w</w:t>
        </w:r>
      </w:hyperlink>
    </w:p>
    <w:p w14:paraId="5A36B642" w14:textId="77777777" w:rsidR="00F84108" w:rsidRPr="00F84108" w:rsidRDefault="00F84108" w:rsidP="00E470C1">
      <w:pPr>
        <w:pStyle w:val="Normal1"/>
        <w:spacing w:line="360" w:lineRule="auto"/>
        <w:jc w:val="both"/>
        <w:rPr>
          <w:color w:val="222222"/>
          <w:highlight w:val="white"/>
        </w:rPr>
      </w:pPr>
      <w:proofErr w:type="spellStart"/>
      <w:r w:rsidRPr="00F84108">
        <w:rPr>
          <w:color w:val="222222"/>
          <w:highlight w:val="white"/>
        </w:rPr>
        <w:t>Gilch</w:t>
      </w:r>
      <w:proofErr w:type="spellEnd"/>
      <w:r w:rsidRPr="00F84108">
        <w:rPr>
          <w:color w:val="222222"/>
          <w:highlight w:val="white"/>
        </w:rPr>
        <w:t xml:space="preserve">, P.M. and </w:t>
      </w:r>
      <w:proofErr w:type="spellStart"/>
      <w:r w:rsidRPr="00F84108">
        <w:rPr>
          <w:color w:val="222222"/>
          <w:highlight w:val="white"/>
        </w:rPr>
        <w:t>Sieweke</w:t>
      </w:r>
      <w:proofErr w:type="spellEnd"/>
      <w:r w:rsidRPr="00F84108">
        <w:rPr>
          <w:color w:val="222222"/>
          <w:highlight w:val="white"/>
        </w:rPr>
        <w:t xml:space="preserve">, J., 2021. Recruiting digital talent: The strategic role of recruitment in </w:t>
      </w:r>
      <w:proofErr w:type="spellStart"/>
      <w:r w:rsidRPr="00F84108">
        <w:rPr>
          <w:color w:val="222222"/>
          <w:highlight w:val="white"/>
        </w:rPr>
        <w:t>organisations’</w:t>
      </w:r>
      <w:proofErr w:type="spellEnd"/>
      <w:r w:rsidRPr="00F84108">
        <w:rPr>
          <w:color w:val="222222"/>
          <w:highlight w:val="white"/>
        </w:rPr>
        <w:t xml:space="preserve"> digital transformation. </w:t>
      </w:r>
      <w:r w:rsidRPr="00F84108">
        <w:rPr>
          <w:i/>
          <w:color w:val="222222"/>
          <w:highlight w:val="white"/>
        </w:rPr>
        <w:t>German Journal of Human Resource Management</w:t>
      </w:r>
      <w:r w:rsidRPr="00F84108">
        <w:rPr>
          <w:color w:val="222222"/>
          <w:highlight w:val="white"/>
        </w:rPr>
        <w:t xml:space="preserve">, </w:t>
      </w:r>
      <w:r w:rsidRPr="00F84108">
        <w:rPr>
          <w:i/>
          <w:color w:val="222222"/>
          <w:highlight w:val="white"/>
        </w:rPr>
        <w:t>35</w:t>
      </w:r>
      <w:r w:rsidRPr="00F84108">
        <w:rPr>
          <w:color w:val="222222"/>
          <w:highlight w:val="white"/>
        </w:rPr>
        <w:t xml:space="preserve">(1), pp.53-82. </w:t>
      </w:r>
      <w:hyperlink r:id="rId14">
        <w:r w:rsidRPr="00F84108">
          <w:rPr>
            <w:color w:val="1155CC"/>
            <w:highlight w:val="white"/>
            <w:u w:val="single"/>
          </w:rPr>
          <w:t>https://journals.sagepub.com/doi/pdf/10.1177/2397002220952734</w:t>
        </w:r>
      </w:hyperlink>
    </w:p>
    <w:p w14:paraId="7FFAEB8C" w14:textId="77777777" w:rsidR="00F84108" w:rsidRPr="00F84108" w:rsidRDefault="00F84108" w:rsidP="00E470C1">
      <w:pPr>
        <w:pStyle w:val="Normal1"/>
        <w:spacing w:line="360" w:lineRule="auto"/>
        <w:jc w:val="both"/>
        <w:rPr>
          <w:color w:val="222222"/>
          <w:highlight w:val="white"/>
        </w:rPr>
      </w:pPr>
      <w:proofErr w:type="spellStart"/>
      <w:r w:rsidRPr="00F84108">
        <w:rPr>
          <w:color w:val="222222"/>
          <w:highlight w:val="white"/>
        </w:rPr>
        <w:t>Gurbaxani</w:t>
      </w:r>
      <w:proofErr w:type="spellEnd"/>
      <w:r w:rsidRPr="00F84108">
        <w:rPr>
          <w:color w:val="222222"/>
          <w:highlight w:val="white"/>
        </w:rPr>
        <w:t xml:space="preserve">, V. and </w:t>
      </w:r>
      <w:proofErr w:type="spellStart"/>
      <w:r w:rsidRPr="00F84108">
        <w:rPr>
          <w:color w:val="222222"/>
          <w:highlight w:val="white"/>
        </w:rPr>
        <w:t>Dunkle</w:t>
      </w:r>
      <w:proofErr w:type="spellEnd"/>
      <w:r w:rsidRPr="00F84108">
        <w:rPr>
          <w:color w:val="222222"/>
          <w:highlight w:val="white"/>
        </w:rPr>
        <w:t xml:space="preserve">, D., 2019. Gearing up for successful digital transformation. </w:t>
      </w:r>
      <w:r w:rsidRPr="00F84108">
        <w:rPr>
          <w:i/>
          <w:color w:val="222222"/>
          <w:highlight w:val="white"/>
        </w:rPr>
        <w:t>MIS Quarterly Executive</w:t>
      </w:r>
      <w:r w:rsidRPr="00F84108">
        <w:rPr>
          <w:color w:val="222222"/>
          <w:highlight w:val="white"/>
        </w:rPr>
        <w:t xml:space="preserve">, </w:t>
      </w:r>
      <w:r w:rsidRPr="00F84108">
        <w:rPr>
          <w:i/>
          <w:color w:val="222222"/>
          <w:highlight w:val="white"/>
        </w:rPr>
        <w:t>18</w:t>
      </w:r>
      <w:r w:rsidRPr="00F84108">
        <w:rPr>
          <w:color w:val="222222"/>
          <w:highlight w:val="white"/>
        </w:rPr>
        <w:t xml:space="preserve">(3). </w:t>
      </w:r>
      <w:hyperlink r:id="rId15">
        <w:r w:rsidRPr="00F84108">
          <w:rPr>
            <w:color w:val="1155CC"/>
            <w:highlight w:val="white"/>
            <w:u w:val="single"/>
          </w:rPr>
          <w:t>https://blogs.aalto.fi/facilitatingchange/files/2020/04/R5_Gearing-Up-For-Successful-Digital-Transformation.pdf</w:t>
        </w:r>
      </w:hyperlink>
    </w:p>
    <w:p w14:paraId="582B5770" w14:textId="77777777" w:rsidR="00F84108" w:rsidRPr="00F84108" w:rsidRDefault="00F84108" w:rsidP="00E470C1">
      <w:pPr>
        <w:pStyle w:val="Normal1"/>
        <w:spacing w:line="360" w:lineRule="auto"/>
        <w:jc w:val="both"/>
        <w:rPr>
          <w:color w:val="222222"/>
          <w:highlight w:val="white"/>
        </w:rPr>
      </w:pPr>
      <w:r w:rsidRPr="00F84108">
        <w:rPr>
          <w:color w:val="222222"/>
          <w:highlight w:val="white"/>
        </w:rPr>
        <w:t xml:space="preserve">Klein, V.B. and </w:t>
      </w:r>
      <w:proofErr w:type="spellStart"/>
      <w:r w:rsidRPr="00F84108">
        <w:rPr>
          <w:color w:val="222222"/>
          <w:highlight w:val="white"/>
        </w:rPr>
        <w:t>Todesco</w:t>
      </w:r>
      <w:proofErr w:type="spellEnd"/>
      <w:r w:rsidRPr="00F84108">
        <w:rPr>
          <w:color w:val="222222"/>
          <w:highlight w:val="white"/>
        </w:rPr>
        <w:t>, J.L., 2021. COVID</w:t>
      </w:r>
      <w:r w:rsidRPr="00F84108">
        <w:rPr>
          <w:rFonts w:ascii="Cambria Math" w:hAnsi="Cambria Math" w:cs="Cambria Math"/>
          <w:color w:val="222222"/>
          <w:highlight w:val="white"/>
        </w:rPr>
        <w:t>‐</w:t>
      </w:r>
      <w:r w:rsidRPr="00F84108">
        <w:rPr>
          <w:color w:val="222222"/>
          <w:highlight w:val="white"/>
        </w:rPr>
        <w:t xml:space="preserve">19 crisis and SMEs responses: The role of digital transformation. </w:t>
      </w:r>
      <w:r w:rsidRPr="00F84108">
        <w:rPr>
          <w:i/>
          <w:color w:val="222222"/>
          <w:highlight w:val="white"/>
        </w:rPr>
        <w:t>Knowledge and Process Management</w:t>
      </w:r>
      <w:r w:rsidRPr="00F84108">
        <w:rPr>
          <w:color w:val="222222"/>
          <w:highlight w:val="white"/>
        </w:rPr>
        <w:t xml:space="preserve">, </w:t>
      </w:r>
      <w:r w:rsidRPr="00F84108">
        <w:rPr>
          <w:i/>
          <w:color w:val="222222"/>
          <w:highlight w:val="white"/>
        </w:rPr>
        <w:t>28</w:t>
      </w:r>
      <w:r w:rsidRPr="00F84108">
        <w:rPr>
          <w:color w:val="222222"/>
          <w:highlight w:val="white"/>
        </w:rPr>
        <w:t>(2), pp.117-133. Available at &lt;https://www.ncbi.nlm.nih.gov/pmc/articles/PMC8206955/&gt; [Accessed on 06/04/2022]</w:t>
      </w:r>
    </w:p>
    <w:p w14:paraId="11C64E04" w14:textId="77777777" w:rsidR="00F84108" w:rsidRPr="00F84108" w:rsidRDefault="00F84108" w:rsidP="00E470C1">
      <w:pPr>
        <w:pStyle w:val="Normal1"/>
        <w:spacing w:line="360" w:lineRule="auto"/>
        <w:jc w:val="both"/>
        <w:rPr>
          <w:color w:val="222222"/>
          <w:highlight w:val="white"/>
        </w:rPr>
      </w:pPr>
      <w:r w:rsidRPr="00F84108">
        <w:rPr>
          <w:color w:val="222222"/>
          <w:highlight w:val="white"/>
        </w:rPr>
        <w:t xml:space="preserve">Li, F., 2020. Leading digital transformation: three emerging approaches for managing the transition. </w:t>
      </w:r>
      <w:r w:rsidRPr="00F84108">
        <w:rPr>
          <w:i/>
          <w:color w:val="222222"/>
          <w:highlight w:val="white"/>
        </w:rPr>
        <w:t>International Journal of Operations &amp; Production Management</w:t>
      </w:r>
      <w:r w:rsidRPr="00F84108">
        <w:rPr>
          <w:color w:val="222222"/>
          <w:highlight w:val="white"/>
        </w:rPr>
        <w:t xml:space="preserve">. </w:t>
      </w:r>
      <w:hyperlink r:id="rId16">
        <w:r w:rsidRPr="00F84108">
          <w:rPr>
            <w:color w:val="1155CC"/>
            <w:highlight w:val="white"/>
            <w:u w:val="single"/>
          </w:rPr>
          <w:t>https://openaccess.city.ac.uk/id/eprint/24248/1/</w:t>
        </w:r>
      </w:hyperlink>
    </w:p>
    <w:p w14:paraId="7FAB9942" w14:textId="77777777" w:rsidR="00F84108" w:rsidRPr="00F84108" w:rsidRDefault="00F84108" w:rsidP="00E470C1">
      <w:pPr>
        <w:pStyle w:val="Normal1"/>
        <w:spacing w:line="360" w:lineRule="auto"/>
        <w:jc w:val="both"/>
        <w:rPr>
          <w:color w:val="222222"/>
          <w:highlight w:val="white"/>
        </w:rPr>
      </w:pPr>
      <w:proofErr w:type="spellStart"/>
      <w:r w:rsidRPr="00F84108">
        <w:rPr>
          <w:color w:val="222222"/>
          <w:highlight w:val="white"/>
        </w:rPr>
        <w:t>Moşteanu</w:t>
      </w:r>
      <w:proofErr w:type="spellEnd"/>
      <w:r w:rsidRPr="00F84108">
        <w:rPr>
          <w:color w:val="222222"/>
          <w:highlight w:val="white"/>
        </w:rPr>
        <w:t xml:space="preserve">, N.R., 2020. Challenges for Organizational Structure and design as a result of digitalization and cybersecurity. </w:t>
      </w:r>
      <w:r w:rsidRPr="00F84108">
        <w:rPr>
          <w:i/>
          <w:color w:val="222222"/>
          <w:highlight w:val="white"/>
        </w:rPr>
        <w:t>The Business &amp; Management Review</w:t>
      </w:r>
      <w:r w:rsidRPr="00F84108">
        <w:rPr>
          <w:color w:val="222222"/>
          <w:highlight w:val="white"/>
        </w:rPr>
        <w:t xml:space="preserve">, </w:t>
      </w:r>
      <w:r w:rsidRPr="00F84108">
        <w:rPr>
          <w:i/>
          <w:color w:val="222222"/>
          <w:highlight w:val="white"/>
        </w:rPr>
        <w:t>11</w:t>
      </w:r>
      <w:r w:rsidRPr="00F84108">
        <w:rPr>
          <w:color w:val="222222"/>
          <w:highlight w:val="white"/>
        </w:rPr>
        <w:t xml:space="preserve">(1), pp.278-286. </w:t>
      </w:r>
      <w:hyperlink r:id="rId17" w:anchor="page=288">
        <w:r w:rsidRPr="00F84108">
          <w:rPr>
            <w:color w:val="1155CC"/>
            <w:highlight w:val="white"/>
            <w:u w:val="single"/>
          </w:rPr>
          <w:t>https://www.academia.edu/download/68885036/ICBED_2020_eBOOK_CONFERENCE_PROCEEDINGS.pdf#page=288</w:t>
        </w:r>
      </w:hyperlink>
    </w:p>
    <w:p w14:paraId="752386D0" w14:textId="77777777" w:rsidR="00F84108" w:rsidRPr="00F84108" w:rsidRDefault="00F84108" w:rsidP="00E470C1">
      <w:pPr>
        <w:pStyle w:val="Normal1"/>
        <w:spacing w:line="360" w:lineRule="auto"/>
        <w:jc w:val="both"/>
        <w:rPr>
          <w:color w:val="222222"/>
          <w:highlight w:val="white"/>
        </w:rPr>
      </w:pPr>
      <w:r w:rsidRPr="00F84108">
        <w:rPr>
          <w:color w:val="222222"/>
          <w:highlight w:val="white"/>
        </w:rPr>
        <w:t xml:space="preserve">Shankar, V., </w:t>
      </w:r>
      <w:proofErr w:type="spellStart"/>
      <w:r w:rsidRPr="00F84108">
        <w:rPr>
          <w:color w:val="222222"/>
          <w:highlight w:val="white"/>
        </w:rPr>
        <w:t>Kalyanam</w:t>
      </w:r>
      <w:proofErr w:type="spellEnd"/>
      <w:r w:rsidRPr="00F84108">
        <w:rPr>
          <w:color w:val="222222"/>
          <w:highlight w:val="white"/>
        </w:rPr>
        <w:t xml:space="preserve">, K., Setia, P., </w:t>
      </w:r>
      <w:proofErr w:type="spellStart"/>
      <w:r w:rsidRPr="00F84108">
        <w:rPr>
          <w:color w:val="222222"/>
          <w:highlight w:val="white"/>
        </w:rPr>
        <w:t>Golmohammadi</w:t>
      </w:r>
      <w:proofErr w:type="spellEnd"/>
      <w:r w:rsidRPr="00F84108">
        <w:rPr>
          <w:color w:val="222222"/>
          <w:highlight w:val="white"/>
        </w:rPr>
        <w:t xml:space="preserve">, A., </w:t>
      </w:r>
      <w:proofErr w:type="spellStart"/>
      <w:r w:rsidRPr="00F84108">
        <w:rPr>
          <w:color w:val="222222"/>
          <w:highlight w:val="white"/>
        </w:rPr>
        <w:t>Tirunillai</w:t>
      </w:r>
      <w:proofErr w:type="spellEnd"/>
      <w:r w:rsidRPr="00F84108">
        <w:rPr>
          <w:color w:val="222222"/>
          <w:highlight w:val="white"/>
        </w:rPr>
        <w:t xml:space="preserve">, S., Douglass, T., Hennessey, J., Bull, J.S. and </w:t>
      </w:r>
      <w:proofErr w:type="spellStart"/>
      <w:r w:rsidRPr="00F84108">
        <w:rPr>
          <w:color w:val="222222"/>
          <w:highlight w:val="white"/>
        </w:rPr>
        <w:t>Waddoups</w:t>
      </w:r>
      <w:proofErr w:type="spellEnd"/>
      <w:r w:rsidRPr="00F84108">
        <w:rPr>
          <w:color w:val="222222"/>
          <w:highlight w:val="white"/>
        </w:rPr>
        <w:t xml:space="preserve">, R., 2021. How technology is changing retail. </w:t>
      </w:r>
      <w:r w:rsidRPr="00F84108">
        <w:rPr>
          <w:i/>
          <w:color w:val="222222"/>
          <w:highlight w:val="white"/>
        </w:rPr>
        <w:t>Journal of Retailing</w:t>
      </w:r>
      <w:r w:rsidRPr="00F84108">
        <w:rPr>
          <w:color w:val="222222"/>
          <w:highlight w:val="white"/>
        </w:rPr>
        <w:t xml:space="preserve">, </w:t>
      </w:r>
      <w:r w:rsidRPr="00F84108">
        <w:rPr>
          <w:i/>
          <w:color w:val="222222"/>
          <w:highlight w:val="white"/>
        </w:rPr>
        <w:t>97</w:t>
      </w:r>
      <w:r w:rsidRPr="00F84108">
        <w:rPr>
          <w:color w:val="222222"/>
          <w:highlight w:val="white"/>
        </w:rPr>
        <w:t xml:space="preserve">(1), pp.13-27. </w:t>
      </w:r>
      <w:hyperlink r:id="rId18">
        <w:r w:rsidRPr="00F84108">
          <w:rPr>
            <w:color w:val="1155CC"/>
            <w:highlight w:val="white"/>
            <w:u w:val="single"/>
          </w:rPr>
          <w:t>https://mays.tamu.edu/center-for-retailing-studies/wp-content/uploads/sites/18/2021/02/How-Technology-is-changing-retail.pdf</w:t>
        </w:r>
      </w:hyperlink>
    </w:p>
    <w:p w14:paraId="6EF7D3EB" w14:textId="77777777" w:rsidR="00F84108" w:rsidRPr="00F84108" w:rsidRDefault="00F84108" w:rsidP="00E470C1">
      <w:pPr>
        <w:pStyle w:val="Normal1"/>
        <w:spacing w:line="360" w:lineRule="auto"/>
        <w:jc w:val="both"/>
        <w:rPr>
          <w:color w:val="222222"/>
          <w:highlight w:val="white"/>
        </w:rPr>
      </w:pPr>
      <w:r w:rsidRPr="00F84108">
        <w:rPr>
          <w:color w:val="222222"/>
          <w:highlight w:val="white"/>
        </w:rPr>
        <w:t xml:space="preserve">Skog, D.A., </w:t>
      </w:r>
      <w:proofErr w:type="spellStart"/>
      <w:r w:rsidRPr="00F84108">
        <w:rPr>
          <w:color w:val="222222"/>
          <w:highlight w:val="white"/>
        </w:rPr>
        <w:t>Wimelius</w:t>
      </w:r>
      <w:proofErr w:type="spellEnd"/>
      <w:r w:rsidRPr="00F84108">
        <w:rPr>
          <w:color w:val="222222"/>
          <w:highlight w:val="white"/>
        </w:rPr>
        <w:t xml:space="preserve">, H. and Sandberg, J., 2018. Digital disruption. </w:t>
      </w:r>
      <w:r w:rsidRPr="00F84108">
        <w:rPr>
          <w:i/>
          <w:color w:val="222222"/>
          <w:highlight w:val="white"/>
        </w:rPr>
        <w:t>Business &amp; Information Systems Engineering</w:t>
      </w:r>
      <w:r w:rsidRPr="00F84108">
        <w:rPr>
          <w:color w:val="222222"/>
          <w:highlight w:val="white"/>
        </w:rPr>
        <w:t xml:space="preserve">, </w:t>
      </w:r>
      <w:r w:rsidRPr="00F84108">
        <w:rPr>
          <w:i/>
          <w:color w:val="222222"/>
          <w:highlight w:val="white"/>
        </w:rPr>
        <w:t>60</w:t>
      </w:r>
      <w:r w:rsidRPr="00F84108">
        <w:rPr>
          <w:color w:val="222222"/>
          <w:highlight w:val="white"/>
        </w:rPr>
        <w:t>(5), pp.431-437. Available at &lt;https://link.springer.com/article/10.1007/s12599-018-0550-4&gt; [Accessed on 06/04/2022]</w:t>
      </w:r>
    </w:p>
    <w:p w14:paraId="3489D00A" w14:textId="77777777" w:rsidR="00F84108" w:rsidRPr="00F84108" w:rsidRDefault="00F84108" w:rsidP="00E470C1">
      <w:pPr>
        <w:pStyle w:val="Normal1"/>
        <w:spacing w:line="360" w:lineRule="auto"/>
        <w:jc w:val="both"/>
        <w:rPr>
          <w:color w:val="222222"/>
          <w:highlight w:val="white"/>
        </w:rPr>
      </w:pPr>
      <w:r w:rsidRPr="00F84108">
        <w:rPr>
          <w:color w:val="222222"/>
          <w:highlight w:val="white"/>
        </w:rPr>
        <w:t xml:space="preserve">Soto </w:t>
      </w:r>
      <w:proofErr w:type="spellStart"/>
      <w:r w:rsidRPr="00F84108">
        <w:rPr>
          <w:color w:val="222222"/>
          <w:highlight w:val="white"/>
        </w:rPr>
        <w:t>Setzke</w:t>
      </w:r>
      <w:proofErr w:type="spellEnd"/>
      <w:r w:rsidRPr="00F84108">
        <w:rPr>
          <w:color w:val="222222"/>
          <w:highlight w:val="white"/>
        </w:rPr>
        <w:t xml:space="preserve">, D., </w:t>
      </w:r>
      <w:proofErr w:type="spellStart"/>
      <w:r w:rsidRPr="00F84108">
        <w:rPr>
          <w:color w:val="222222"/>
          <w:highlight w:val="white"/>
        </w:rPr>
        <w:t>Riasanow</w:t>
      </w:r>
      <w:proofErr w:type="spellEnd"/>
      <w:r w:rsidRPr="00F84108">
        <w:rPr>
          <w:color w:val="222222"/>
          <w:highlight w:val="white"/>
        </w:rPr>
        <w:t xml:space="preserve">, T., </w:t>
      </w:r>
      <w:proofErr w:type="spellStart"/>
      <w:r w:rsidRPr="00F84108">
        <w:rPr>
          <w:color w:val="222222"/>
          <w:highlight w:val="white"/>
        </w:rPr>
        <w:t>Böhm</w:t>
      </w:r>
      <w:proofErr w:type="spellEnd"/>
      <w:r w:rsidRPr="00F84108">
        <w:rPr>
          <w:color w:val="222222"/>
          <w:highlight w:val="white"/>
        </w:rPr>
        <w:t xml:space="preserve">, M. and </w:t>
      </w:r>
      <w:proofErr w:type="spellStart"/>
      <w:r w:rsidRPr="00F84108">
        <w:rPr>
          <w:color w:val="222222"/>
          <w:highlight w:val="white"/>
        </w:rPr>
        <w:t>Krcmar</w:t>
      </w:r>
      <w:proofErr w:type="spellEnd"/>
      <w:r w:rsidRPr="00F84108">
        <w:rPr>
          <w:color w:val="222222"/>
          <w:highlight w:val="white"/>
        </w:rPr>
        <w:t xml:space="preserve">, H., 2021. Pathways to digital service innovation: The role of digital transformation strategies in established organizations. </w:t>
      </w:r>
      <w:r w:rsidRPr="00F84108">
        <w:rPr>
          <w:i/>
          <w:color w:val="222222"/>
          <w:highlight w:val="white"/>
        </w:rPr>
        <w:t>Information Systems Frontiers</w:t>
      </w:r>
      <w:r w:rsidRPr="00F84108">
        <w:rPr>
          <w:color w:val="222222"/>
          <w:highlight w:val="white"/>
        </w:rPr>
        <w:t>, pp.1-21. Available at &lt;https://link.springer.com/article/10.1007/s10796-021-10112-0&gt; [Accessed on 06/04/2022]</w:t>
      </w:r>
    </w:p>
    <w:p w14:paraId="25FED83E" w14:textId="77777777" w:rsidR="00F84108" w:rsidRPr="00F84108" w:rsidRDefault="00F84108" w:rsidP="00E470C1">
      <w:pPr>
        <w:pStyle w:val="Normal1"/>
        <w:spacing w:line="360" w:lineRule="auto"/>
        <w:jc w:val="both"/>
        <w:rPr>
          <w:color w:val="222222"/>
          <w:highlight w:val="white"/>
        </w:rPr>
      </w:pPr>
      <w:proofErr w:type="spellStart"/>
      <w:r w:rsidRPr="00F84108">
        <w:rPr>
          <w:color w:val="222222"/>
          <w:highlight w:val="white"/>
        </w:rPr>
        <w:t>Udovita</w:t>
      </w:r>
      <w:proofErr w:type="spellEnd"/>
      <w:r w:rsidRPr="00F84108">
        <w:rPr>
          <w:color w:val="222222"/>
          <w:highlight w:val="white"/>
        </w:rPr>
        <w:t xml:space="preserve">, P.V.M.V.D., 2020. Conceptual review on dimensions of digital transformation in modern era. </w:t>
      </w:r>
      <w:r w:rsidRPr="00F84108">
        <w:rPr>
          <w:i/>
          <w:color w:val="222222"/>
          <w:highlight w:val="white"/>
        </w:rPr>
        <w:t>International Journal of Scientific and Research Publications</w:t>
      </w:r>
      <w:r w:rsidRPr="00F84108">
        <w:rPr>
          <w:color w:val="222222"/>
          <w:highlight w:val="white"/>
        </w:rPr>
        <w:t xml:space="preserve">, </w:t>
      </w:r>
      <w:r w:rsidRPr="00F84108">
        <w:rPr>
          <w:i/>
          <w:color w:val="222222"/>
          <w:highlight w:val="white"/>
        </w:rPr>
        <w:t>10</w:t>
      </w:r>
      <w:r w:rsidRPr="00F84108">
        <w:rPr>
          <w:color w:val="222222"/>
          <w:highlight w:val="white"/>
        </w:rPr>
        <w:t xml:space="preserve">(2), pp.520-529. </w:t>
      </w:r>
      <w:hyperlink r:id="rId19">
        <w:r w:rsidRPr="00F84108">
          <w:rPr>
            <w:color w:val="1155CC"/>
            <w:highlight w:val="white"/>
            <w:u w:val="single"/>
          </w:rPr>
          <w:t>https://www.researchgate.net/profile/Viduni-</w:t>
        </w:r>
        <w:r w:rsidRPr="00F84108">
          <w:rPr>
            <w:color w:val="1155CC"/>
            <w:highlight w:val="white"/>
            <w:u w:val="single"/>
          </w:rPr>
          <w:lastRenderedPageBreak/>
          <w:t>Udovita/publication/339412785_Conceptual_Review_on_Dimensions_of_Digital_Transformation_in_Modern_Era/links/5e4ff449299bf1cdb93cc256/Conceptual-Review-on-Dimensions-of-Digital-Transformation-in-Modern-Era.pdf</w:t>
        </w:r>
      </w:hyperlink>
    </w:p>
    <w:p w14:paraId="3CBA7660" w14:textId="77777777" w:rsidR="00F84108" w:rsidRPr="00F84108" w:rsidRDefault="00F84108" w:rsidP="00E470C1">
      <w:pPr>
        <w:pStyle w:val="Normal1"/>
        <w:spacing w:line="360" w:lineRule="auto"/>
        <w:jc w:val="both"/>
        <w:rPr>
          <w:color w:val="222222"/>
          <w:highlight w:val="white"/>
        </w:rPr>
      </w:pPr>
      <w:r w:rsidRPr="00F84108">
        <w:rPr>
          <w:color w:val="222222"/>
          <w:highlight w:val="white"/>
        </w:rPr>
        <w:t xml:space="preserve">Ullah, F., </w:t>
      </w:r>
      <w:proofErr w:type="spellStart"/>
      <w:r w:rsidRPr="00F84108">
        <w:rPr>
          <w:color w:val="222222"/>
          <w:highlight w:val="white"/>
        </w:rPr>
        <w:t>Sepasgozar</w:t>
      </w:r>
      <w:proofErr w:type="spellEnd"/>
      <w:r w:rsidRPr="00F84108">
        <w:rPr>
          <w:color w:val="222222"/>
          <w:highlight w:val="white"/>
        </w:rPr>
        <w:t xml:space="preserve">, S.M. and Wang, C., 2018. A systematic review of smart real estate technology: Drivers of, and barriers to, the use of digital disruptive technologies and online platforms. </w:t>
      </w:r>
      <w:r w:rsidRPr="00F84108">
        <w:rPr>
          <w:i/>
          <w:color w:val="222222"/>
          <w:highlight w:val="white"/>
        </w:rPr>
        <w:t>Sustainability</w:t>
      </w:r>
      <w:r w:rsidRPr="00F84108">
        <w:rPr>
          <w:color w:val="222222"/>
          <w:highlight w:val="white"/>
        </w:rPr>
        <w:t xml:space="preserve">, </w:t>
      </w:r>
      <w:r w:rsidRPr="00F84108">
        <w:rPr>
          <w:i/>
          <w:color w:val="222222"/>
          <w:highlight w:val="white"/>
        </w:rPr>
        <w:t>10</w:t>
      </w:r>
      <w:r w:rsidRPr="00F84108">
        <w:rPr>
          <w:color w:val="222222"/>
          <w:highlight w:val="white"/>
        </w:rPr>
        <w:t xml:space="preserve">(9), p.3142. </w:t>
      </w:r>
      <w:hyperlink r:id="rId20">
        <w:r w:rsidRPr="00F84108">
          <w:rPr>
            <w:color w:val="1155CC"/>
            <w:highlight w:val="white"/>
            <w:u w:val="single"/>
          </w:rPr>
          <w:t>https://www.mdpi.com/2071-1050/10/9/3142/pdf</w:t>
        </w:r>
      </w:hyperlink>
    </w:p>
    <w:p w14:paraId="585C0F06" w14:textId="77777777" w:rsidR="00F84108" w:rsidRPr="00F84108" w:rsidRDefault="00F84108" w:rsidP="00E470C1">
      <w:pPr>
        <w:pStyle w:val="Normal1"/>
        <w:spacing w:line="360" w:lineRule="auto"/>
        <w:jc w:val="both"/>
        <w:rPr>
          <w:color w:val="222222"/>
          <w:highlight w:val="white"/>
        </w:rPr>
      </w:pPr>
      <w:r w:rsidRPr="00F84108">
        <w:rPr>
          <w:color w:val="222222"/>
          <w:highlight w:val="white"/>
        </w:rPr>
        <w:t xml:space="preserve">Xu, M., David, J.M. and Kim, S.H., 2018. The fourth industrial revolution: Opportunities and challenges. </w:t>
      </w:r>
      <w:r w:rsidRPr="00F84108">
        <w:rPr>
          <w:i/>
          <w:color w:val="222222"/>
          <w:highlight w:val="white"/>
        </w:rPr>
        <w:t>International journal of financial research</w:t>
      </w:r>
      <w:r w:rsidRPr="00F84108">
        <w:rPr>
          <w:color w:val="222222"/>
          <w:highlight w:val="white"/>
        </w:rPr>
        <w:t xml:space="preserve">, </w:t>
      </w:r>
      <w:r w:rsidRPr="00F84108">
        <w:rPr>
          <w:i/>
          <w:color w:val="222222"/>
          <w:highlight w:val="white"/>
        </w:rPr>
        <w:t>9</w:t>
      </w:r>
      <w:r w:rsidRPr="00F84108">
        <w:rPr>
          <w:color w:val="222222"/>
          <w:highlight w:val="white"/>
        </w:rPr>
        <w:t xml:space="preserve">(2), pp.90-95. </w:t>
      </w:r>
      <w:hyperlink r:id="rId21">
        <w:r w:rsidRPr="00F84108">
          <w:rPr>
            <w:color w:val="1155CC"/>
            <w:highlight w:val="white"/>
            <w:u w:val="single"/>
          </w:rPr>
          <w:t>http://creo.sc-celje.si/pluginfile.php/2387/mod_resource/content/1/4.1.4_01_The%20fourth%20industrial%20revolution.pdf</w:t>
        </w:r>
      </w:hyperlink>
    </w:p>
    <w:sectPr w:rsidR="00F84108" w:rsidRPr="00F84108" w:rsidSect="00030E3B">
      <w:footerReference w:type="default" r:id="rId22"/>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FF6A60" w14:textId="77777777" w:rsidR="00424534" w:rsidRDefault="00424534" w:rsidP="00030E3B">
      <w:pPr>
        <w:spacing w:after="0" w:line="240" w:lineRule="auto"/>
      </w:pPr>
      <w:r>
        <w:separator/>
      </w:r>
    </w:p>
  </w:endnote>
  <w:endnote w:type="continuationSeparator" w:id="0">
    <w:p w14:paraId="436EC174" w14:textId="77777777" w:rsidR="00424534" w:rsidRDefault="00424534" w:rsidP="00030E3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065327"/>
      <w:docPartObj>
        <w:docPartGallery w:val="Page Numbers (Bottom of Page)"/>
        <w:docPartUnique/>
      </w:docPartObj>
    </w:sdtPr>
    <w:sdtEndPr/>
    <w:sdtContent>
      <w:p w14:paraId="64D58140" w14:textId="77777777" w:rsidR="00364D30" w:rsidRDefault="0054794D">
        <w:pPr>
          <w:pStyle w:val="Footer"/>
          <w:jc w:val="right"/>
        </w:pPr>
        <w:r>
          <w:fldChar w:fldCharType="begin"/>
        </w:r>
        <w:r>
          <w:instrText xml:space="preserve"> PAGE   \* MERGEFORMAT </w:instrText>
        </w:r>
        <w:r>
          <w:fldChar w:fldCharType="separate"/>
        </w:r>
        <w:r w:rsidR="003315B3">
          <w:rPr>
            <w:noProof/>
          </w:rPr>
          <w:t>4</w:t>
        </w:r>
        <w:r>
          <w:rPr>
            <w:noProof/>
          </w:rPr>
          <w:fldChar w:fldCharType="end"/>
        </w:r>
      </w:p>
    </w:sdtContent>
  </w:sdt>
  <w:p w14:paraId="6DCC5282" w14:textId="77777777" w:rsidR="00364D30" w:rsidRDefault="00364D3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176A9C9" w14:textId="77777777" w:rsidR="00424534" w:rsidRDefault="00424534" w:rsidP="00030E3B">
      <w:pPr>
        <w:spacing w:after="0" w:line="240" w:lineRule="auto"/>
      </w:pPr>
      <w:r>
        <w:separator/>
      </w:r>
    </w:p>
  </w:footnote>
  <w:footnote w:type="continuationSeparator" w:id="0">
    <w:p w14:paraId="40676B2A" w14:textId="77777777" w:rsidR="00424534" w:rsidRDefault="00424534" w:rsidP="00030E3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8A68E0"/>
    <w:multiLevelType w:val="hybridMultilevel"/>
    <w:tmpl w:val="00000000"/>
    <w:lvl w:ilvl="0" w:tplc="FD38D78A">
      <w:start w:val="1"/>
      <w:numFmt w:val="bullet"/>
      <w:lvlText w:val="●"/>
      <w:lvlJc w:val="left"/>
      <w:pPr>
        <w:ind w:left="720" w:hanging="360"/>
      </w:pPr>
      <w:rPr>
        <w:u w:val="none"/>
      </w:rPr>
    </w:lvl>
    <w:lvl w:ilvl="1" w:tplc="7EB44C56">
      <w:start w:val="1"/>
      <w:numFmt w:val="bullet"/>
      <w:lvlText w:val="○"/>
      <w:lvlJc w:val="left"/>
      <w:pPr>
        <w:ind w:left="1440" w:hanging="360"/>
      </w:pPr>
      <w:rPr>
        <w:u w:val="none"/>
      </w:rPr>
    </w:lvl>
    <w:lvl w:ilvl="2" w:tplc="F43E73F2">
      <w:start w:val="1"/>
      <w:numFmt w:val="bullet"/>
      <w:lvlText w:val="■"/>
      <w:lvlJc w:val="left"/>
      <w:pPr>
        <w:ind w:left="2160" w:hanging="360"/>
      </w:pPr>
      <w:rPr>
        <w:u w:val="none"/>
      </w:rPr>
    </w:lvl>
    <w:lvl w:ilvl="3" w:tplc="64B4AC22">
      <w:start w:val="1"/>
      <w:numFmt w:val="bullet"/>
      <w:lvlText w:val="●"/>
      <w:lvlJc w:val="left"/>
      <w:pPr>
        <w:ind w:left="2880" w:hanging="360"/>
      </w:pPr>
      <w:rPr>
        <w:u w:val="none"/>
      </w:rPr>
    </w:lvl>
    <w:lvl w:ilvl="4" w:tplc="4558CB20">
      <w:start w:val="1"/>
      <w:numFmt w:val="bullet"/>
      <w:lvlText w:val="○"/>
      <w:lvlJc w:val="left"/>
      <w:pPr>
        <w:ind w:left="3600" w:hanging="360"/>
      </w:pPr>
      <w:rPr>
        <w:u w:val="none"/>
      </w:rPr>
    </w:lvl>
    <w:lvl w:ilvl="5" w:tplc="FF4A7DA8">
      <w:start w:val="1"/>
      <w:numFmt w:val="bullet"/>
      <w:lvlText w:val="■"/>
      <w:lvlJc w:val="left"/>
      <w:pPr>
        <w:ind w:left="4320" w:hanging="360"/>
      </w:pPr>
      <w:rPr>
        <w:u w:val="none"/>
      </w:rPr>
    </w:lvl>
    <w:lvl w:ilvl="6" w:tplc="37F290E6">
      <w:start w:val="1"/>
      <w:numFmt w:val="bullet"/>
      <w:lvlText w:val="●"/>
      <w:lvlJc w:val="left"/>
      <w:pPr>
        <w:ind w:left="5040" w:hanging="360"/>
      </w:pPr>
      <w:rPr>
        <w:u w:val="none"/>
      </w:rPr>
    </w:lvl>
    <w:lvl w:ilvl="7" w:tplc="373664C8">
      <w:start w:val="1"/>
      <w:numFmt w:val="bullet"/>
      <w:lvlText w:val="○"/>
      <w:lvlJc w:val="left"/>
      <w:pPr>
        <w:ind w:left="5760" w:hanging="360"/>
      </w:pPr>
      <w:rPr>
        <w:u w:val="none"/>
      </w:rPr>
    </w:lvl>
    <w:lvl w:ilvl="8" w:tplc="C1F8E034">
      <w:start w:val="1"/>
      <w:numFmt w:val="bullet"/>
      <w:lvlText w:val="■"/>
      <w:lvlJc w:val="left"/>
      <w:pPr>
        <w:ind w:left="6480" w:hanging="360"/>
      </w:pPr>
      <w:rPr>
        <w:u w:val="none"/>
      </w:rPr>
    </w:lvl>
  </w:abstractNum>
  <w:abstractNum w:abstractNumId="1" w15:restartNumberingAfterBreak="0">
    <w:nsid w:val="05674EF4"/>
    <w:multiLevelType w:val="hybridMultilevel"/>
    <w:tmpl w:val="00000000"/>
    <w:lvl w:ilvl="0" w:tplc="1C9AB008">
      <w:start w:val="1"/>
      <w:numFmt w:val="bullet"/>
      <w:lvlText w:val="●"/>
      <w:lvlJc w:val="left"/>
      <w:pPr>
        <w:ind w:left="720" w:hanging="360"/>
      </w:pPr>
      <w:rPr>
        <w:u w:val="none"/>
      </w:rPr>
    </w:lvl>
    <w:lvl w:ilvl="1" w:tplc="8F52C3BA">
      <w:start w:val="1"/>
      <w:numFmt w:val="bullet"/>
      <w:lvlText w:val="○"/>
      <w:lvlJc w:val="left"/>
      <w:pPr>
        <w:ind w:left="1440" w:hanging="360"/>
      </w:pPr>
      <w:rPr>
        <w:u w:val="none"/>
      </w:rPr>
    </w:lvl>
    <w:lvl w:ilvl="2" w:tplc="5064A204">
      <w:start w:val="1"/>
      <w:numFmt w:val="bullet"/>
      <w:lvlText w:val="■"/>
      <w:lvlJc w:val="left"/>
      <w:pPr>
        <w:ind w:left="2160" w:hanging="360"/>
      </w:pPr>
      <w:rPr>
        <w:u w:val="none"/>
      </w:rPr>
    </w:lvl>
    <w:lvl w:ilvl="3" w:tplc="082CD732">
      <w:start w:val="1"/>
      <w:numFmt w:val="bullet"/>
      <w:lvlText w:val="●"/>
      <w:lvlJc w:val="left"/>
      <w:pPr>
        <w:ind w:left="2880" w:hanging="360"/>
      </w:pPr>
      <w:rPr>
        <w:u w:val="none"/>
      </w:rPr>
    </w:lvl>
    <w:lvl w:ilvl="4" w:tplc="3F8E8C50">
      <w:start w:val="1"/>
      <w:numFmt w:val="bullet"/>
      <w:lvlText w:val="○"/>
      <w:lvlJc w:val="left"/>
      <w:pPr>
        <w:ind w:left="3600" w:hanging="360"/>
      </w:pPr>
      <w:rPr>
        <w:u w:val="none"/>
      </w:rPr>
    </w:lvl>
    <w:lvl w:ilvl="5" w:tplc="4AAE4390">
      <w:start w:val="1"/>
      <w:numFmt w:val="bullet"/>
      <w:lvlText w:val="■"/>
      <w:lvlJc w:val="left"/>
      <w:pPr>
        <w:ind w:left="4320" w:hanging="360"/>
      </w:pPr>
      <w:rPr>
        <w:u w:val="none"/>
      </w:rPr>
    </w:lvl>
    <w:lvl w:ilvl="6" w:tplc="72BACFC6">
      <w:start w:val="1"/>
      <w:numFmt w:val="bullet"/>
      <w:lvlText w:val="●"/>
      <w:lvlJc w:val="left"/>
      <w:pPr>
        <w:ind w:left="5040" w:hanging="360"/>
      </w:pPr>
      <w:rPr>
        <w:u w:val="none"/>
      </w:rPr>
    </w:lvl>
    <w:lvl w:ilvl="7" w:tplc="63CAA90A">
      <w:start w:val="1"/>
      <w:numFmt w:val="bullet"/>
      <w:lvlText w:val="○"/>
      <w:lvlJc w:val="left"/>
      <w:pPr>
        <w:ind w:left="5760" w:hanging="360"/>
      </w:pPr>
      <w:rPr>
        <w:u w:val="none"/>
      </w:rPr>
    </w:lvl>
    <w:lvl w:ilvl="8" w:tplc="54689800">
      <w:start w:val="1"/>
      <w:numFmt w:val="bullet"/>
      <w:lvlText w:val="■"/>
      <w:lvlJc w:val="left"/>
      <w:pPr>
        <w:ind w:left="6480" w:hanging="360"/>
      </w:pPr>
      <w:rPr>
        <w:u w:val="none"/>
      </w:rPr>
    </w:lvl>
  </w:abstractNum>
  <w:abstractNum w:abstractNumId="2" w15:restartNumberingAfterBreak="0">
    <w:nsid w:val="061E4B5B"/>
    <w:multiLevelType w:val="hybridMultilevel"/>
    <w:tmpl w:val="00000000"/>
    <w:lvl w:ilvl="0" w:tplc="98B01A52">
      <w:start w:val="1"/>
      <w:numFmt w:val="bullet"/>
      <w:lvlText w:val="●"/>
      <w:lvlJc w:val="left"/>
      <w:pPr>
        <w:ind w:left="720" w:hanging="360"/>
      </w:pPr>
      <w:rPr>
        <w:u w:val="none"/>
      </w:rPr>
    </w:lvl>
    <w:lvl w:ilvl="1" w:tplc="20863350">
      <w:start w:val="1"/>
      <w:numFmt w:val="bullet"/>
      <w:lvlText w:val="○"/>
      <w:lvlJc w:val="left"/>
      <w:pPr>
        <w:ind w:left="1440" w:hanging="360"/>
      </w:pPr>
      <w:rPr>
        <w:u w:val="none"/>
      </w:rPr>
    </w:lvl>
    <w:lvl w:ilvl="2" w:tplc="11A2BD7C">
      <w:start w:val="1"/>
      <w:numFmt w:val="bullet"/>
      <w:lvlText w:val="■"/>
      <w:lvlJc w:val="left"/>
      <w:pPr>
        <w:ind w:left="2160" w:hanging="360"/>
      </w:pPr>
      <w:rPr>
        <w:u w:val="none"/>
      </w:rPr>
    </w:lvl>
    <w:lvl w:ilvl="3" w:tplc="D840884C">
      <w:start w:val="1"/>
      <w:numFmt w:val="bullet"/>
      <w:lvlText w:val="●"/>
      <w:lvlJc w:val="left"/>
      <w:pPr>
        <w:ind w:left="2880" w:hanging="360"/>
      </w:pPr>
      <w:rPr>
        <w:u w:val="none"/>
      </w:rPr>
    </w:lvl>
    <w:lvl w:ilvl="4" w:tplc="528E93AE">
      <w:start w:val="1"/>
      <w:numFmt w:val="bullet"/>
      <w:lvlText w:val="○"/>
      <w:lvlJc w:val="left"/>
      <w:pPr>
        <w:ind w:left="3600" w:hanging="360"/>
      </w:pPr>
      <w:rPr>
        <w:u w:val="none"/>
      </w:rPr>
    </w:lvl>
    <w:lvl w:ilvl="5" w:tplc="0128B14C">
      <w:start w:val="1"/>
      <w:numFmt w:val="bullet"/>
      <w:lvlText w:val="■"/>
      <w:lvlJc w:val="left"/>
      <w:pPr>
        <w:ind w:left="4320" w:hanging="360"/>
      </w:pPr>
      <w:rPr>
        <w:u w:val="none"/>
      </w:rPr>
    </w:lvl>
    <w:lvl w:ilvl="6" w:tplc="24288D68">
      <w:start w:val="1"/>
      <w:numFmt w:val="bullet"/>
      <w:lvlText w:val="●"/>
      <w:lvlJc w:val="left"/>
      <w:pPr>
        <w:ind w:left="5040" w:hanging="360"/>
      </w:pPr>
      <w:rPr>
        <w:u w:val="none"/>
      </w:rPr>
    </w:lvl>
    <w:lvl w:ilvl="7" w:tplc="70D89116">
      <w:start w:val="1"/>
      <w:numFmt w:val="bullet"/>
      <w:lvlText w:val="○"/>
      <w:lvlJc w:val="left"/>
      <w:pPr>
        <w:ind w:left="5760" w:hanging="360"/>
      </w:pPr>
      <w:rPr>
        <w:u w:val="none"/>
      </w:rPr>
    </w:lvl>
    <w:lvl w:ilvl="8" w:tplc="67A8F00E">
      <w:start w:val="1"/>
      <w:numFmt w:val="bullet"/>
      <w:lvlText w:val="■"/>
      <w:lvlJc w:val="left"/>
      <w:pPr>
        <w:ind w:left="6480" w:hanging="360"/>
      </w:pPr>
      <w:rPr>
        <w:u w:val="none"/>
      </w:rPr>
    </w:lvl>
  </w:abstractNum>
  <w:abstractNum w:abstractNumId="3" w15:restartNumberingAfterBreak="0">
    <w:nsid w:val="08514B95"/>
    <w:multiLevelType w:val="multilevel"/>
    <w:tmpl w:val="CCE27B2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0A2EC091"/>
    <w:multiLevelType w:val="hybridMultilevel"/>
    <w:tmpl w:val="00000000"/>
    <w:lvl w:ilvl="0" w:tplc="11C4E838">
      <w:start w:val="1"/>
      <w:numFmt w:val="bullet"/>
      <w:lvlText w:val="●"/>
      <w:lvlJc w:val="left"/>
      <w:pPr>
        <w:ind w:left="720" w:hanging="360"/>
      </w:pPr>
      <w:rPr>
        <w:u w:val="none"/>
      </w:rPr>
    </w:lvl>
    <w:lvl w:ilvl="1" w:tplc="71789628">
      <w:start w:val="1"/>
      <w:numFmt w:val="bullet"/>
      <w:lvlText w:val="○"/>
      <w:lvlJc w:val="left"/>
      <w:pPr>
        <w:ind w:left="1440" w:hanging="360"/>
      </w:pPr>
      <w:rPr>
        <w:u w:val="none"/>
      </w:rPr>
    </w:lvl>
    <w:lvl w:ilvl="2" w:tplc="23C2502A">
      <w:start w:val="1"/>
      <w:numFmt w:val="bullet"/>
      <w:lvlText w:val="■"/>
      <w:lvlJc w:val="left"/>
      <w:pPr>
        <w:ind w:left="2160" w:hanging="360"/>
      </w:pPr>
      <w:rPr>
        <w:u w:val="none"/>
      </w:rPr>
    </w:lvl>
    <w:lvl w:ilvl="3" w:tplc="B8B22146">
      <w:start w:val="1"/>
      <w:numFmt w:val="bullet"/>
      <w:lvlText w:val="●"/>
      <w:lvlJc w:val="left"/>
      <w:pPr>
        <w:ind w:left="2880" w:hanging="360"/>
      </w:pPr>
      <w:rPr>
        <w:u w:val="none"/>
      </w:rPr>
    </w:lvl>
    <w:lvl w:ilvl="4" w:tplc="ED8CB9A0">
      <w:start w:val="1"/>
      <w:numFmt w:val="bullet"/>
      <w:lvlText w:val="○"/>
      <w:lvlJc w:val="left"/>
      <w:pPr>
        <w:ind w:left="3600" w:hanging="360"/>
      </w:pPr>
      <w:rPr>
        <w:u w:val="none"/>
      </w:rPr>
    </w:lvl>
    <w:lvl w:ilvl="5" w:tplc="E7D22180">
      <w:start w:val="1"/>
      <w:numFmt w:val="bullet"/>
      <w:lvlText w:val="■"/>
      <w:lvlJc w:val="left"/>
      <w:pPr>
        <w:ind w:left="4320" w:hanging="360"/>
      </w:pPr>
      <w:rPr>
        <w:u w:val="none"/>
      </w:rPr>
    </w:lvl>
    <w:lvl w:ilvl="6" w:tplc="B32AF0E2">
      <w:start w:val="1"/>
      <w:numFmt w:val="bullet"/>
      <w:lvlText w:val="●"/>
      <w:lvlJc w:val="left"/>
      <w:pPr>
        <w:ind w:left="5040" w:hanging="360"/>
      </w:pPr>
      <w:rPr>
        <w:u w:val="none"/>
      </w:rPr>
    </w:lvl>
    <w:lvl w:ilvl="7" w:tplc="D3B08384">
      <w:start w:val="1"/>
      <w:numFmt w:val="bullet"/>
      <w:lvlText w:val="○"/>
      <w:lvlJc w:val="left"/>
      <w:pPr>
        <w:ind w:left="5760" w:hanging="360"/>
      </w:pPr>
      <w:rPr>
        <w:u w:val="none"/>
      </w:rPr>
    </w:lvl>
    <w:lvl w:ilvl="8" w:tplc="ED186896">
      <w:start w:val="1"/>
      <w:numFmt w:val="bullet"/>
      <w:lvlText w:val="■"/>
      <w:lvlJc w:val="left"/>
      <w:pPr>
        <w:ind w:left="6480" w:hanging="360"/>
      </w:pPr>
      <w:rPr>
        <w:u w:val="none"/>
      </w:rPr>
    </w:lvl>
  </w:abstractNum>
  <w:abstractNum w:abstractNumId="5" w15:restartNumberingAfterBreak="0">
    <w:nsid w:val="0B4792D1"/>
    <w:multiLevelType w:val="hybridMultilevel"/>
    <w:tmpl w:val="00000000"/>
    <w:lvl w:ilvl="0" w:tplc="05F04980">
      <w:start w:val="1"/>
      <w:numFmt w:val="bullet"/>
      <w:lvlText w:val="●"/>
      <w:lvlJc w:val="left"/>
      <w:pPr>
        <w:ind w:left="720" w:hanging="360"/>
      </w:pPr>
      <w:rPr>
        <w:u w:val="none"/>
      </w:rPr>
    </w:lvl>
    <w:lvl w:ilvl="1" w:tplc="34562F30">
      <w:start w:val="1"/>
      <w:numFmt w:val="bullet"/>
      <w:lvlText w:val="○"/>
      <w:lvlJc w:val="left"/>
      <w:pPr>
        <w:ind w:left="1440" w:hanging="360"/>
      </w:pPr>
      <w:rPr>
        <w:u w:val="none"/>
      </w:rPr>
    </w:lvl>
    <w:lvl w:ilvl="2" w:tplc="B106A5A8">
      <w:start w:val="1"/>
      <w:numFmt w:val="bullet"/>
      <w:lvlText w:val="■"/>
      <w:lvlJc w:val="left"/>
      <w:pPr>
        <w:ind w:left="2160" w:hanging="360"/>
      </w:pPr>
      <w:rPr>
        <w:u w:val="none"/>
      </w:rPr>
    </w:lvl>
    <w:lvl w:ilvl="3" w:tplc="A3C8CBBA">
      <w:start w:val="1"/>
      <w:numFmt w:val="bullet"/>
      <w:lvlText w:val="●"/>
      <w:lvlJc w:val="left"/>
      <w:pPr>
        <w:ind w:left="2880" w:hanging="360"/>
      </w:pPr>
      <w:rPr>
        <w:u w:val="none"/>
      </w:rPr>
    </w:lvl>
    <w:lvl w:ilvl="4" w:tplc="41BC5CE0">
      <w:start w:val="1"/>
      <w:numFmt w:val="bullet"/>
      <w:lvlText w:val="○"/>
      <w:lvlJc w:val="left"/>
      <w:pPr>
        <w:ind w:left="3600" w:hanging="360"/>
      </w:pPr>
      <w:rPr>
        <w:u w:val="none"/>
      </w:rPr>
    </w:lvl>
    <w:lvl w:ilvl="5" w:tplc="7F74FDF4">
      <w:start w:val="1"/>
      <w:numFmt w:val="bullet"/>
      <w:lvlText w:val="■"/>
      <w:lvlJc w:val="left"/>
      <w:pPr>
        <w:ind w:left="4320" w:hanging="360"/>
      </w:pPr>
      <w:rPr>
        <w:u w:val="none"/>
      </w:rPr>
    </w:lvl>
    <w:lvl w:ilvl="6" w:tplc="44004A46">
      <w:start w:val="1"/>
      <w:numFmt w:val="bullet"/>
      <w:lvlText w:val="●"/>
      <w:lvlJc w:val="left"/>
      <w:pPr>
        <w:ind w:left="5040" w:hanging="360"/>
      </w:pPr>
      <w:rPr>
        <w:u w:val="none"/>
      </w:rPr>
    </w:lvl>
    <w:lvl w:ilvl="7" w:tplc="EAC665E6">
      <w:start w:val="1"/>
      <w:numFmt w:val="bullet"/>
      <w:lvlText w:val="○"/>
      <w:lvlJc w:val="left"/>
      <w:pPr>
        <w:ind w:left="5760" w:hanging="360"/>
      </w:pPr>
      <w:rPr>
        <w:u w:val="none"/>
      </w:rPr>
    </w:lvl>
    <w:lvl w:ilvl="8" w:tplc="A9F24E32">
      <w:start w:val="1"/>
      <w:numFmt w:val="bullet"/>
      <w:lvlText w:val="■"/>
      <w:lvlJc w:val="left"/>
      <w:pPr>
        <w:ind w:left="6480" w:hanging="360"/>
      </w:pPr>
      <w:rPr>
        <w:u w:val="none"/>
      </w:rPr>
    </w:lvl>
  </w:abstractNum>
  <w:abstractNum w:abstractNumId="6" w15:restartNumberingAfterBreak="0">
    <w:nsid w:val="0B5F5BE5"/>
    <w:multiLevelType w:val="multilevel"/>
    <w:tmpl w:val="3C6A18DC"/>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7" w15:restartNumberingAfterBreak="0">
    <w:nsid w:val="0CC276BB"/>
    <w:multiLevelType w:val="hybridMultilevel"/>
    <w:tmpl w:val="00000000"/>
    <w:lvl w:ilvl="0" w:tplc="EEFCFA34">
      <w:start w:val="1"/>
      <w:numFmt w:val="bullet"/>
      <w:lvlText w:val="●"/>
      <w:lvlJc w:val="left"/>
      <w:pPr>
        <w:ind w:left="720" w:hanging="360"/>
      </w:pPr>
      <w:rPr>
        <w:u w:val="none"/>
      </w:rPr>
    </w:lvl>
    <w:lvl w:ilvl="1" w:tplc="570CC312">
      <w:start w:val="1"/>
      <w:numFmt w:val="bullet"/>
      <w:lvlText w:val="○"/>
      <w:lvlJc w:val="left"/>
      <w:pPr>
        <w:ind w:left="1440" w:hanging="360"/>
      </w:pPr>
      <w:rPr>
        <w:u w:val="none"/>
      </w:rPr>
    </w:lvl>
    <w:lvl w:ilvl="2" w:tplc="FA925060">
      <w:start w:val="1"/>
      <w:numFmt w:val="bullet"/>
      <w:lvlText w:val="■"/>
      <w:lvlJc w:val="left"/>
      <w:pPr>
        <w:ind w:left="2160" w:hanging="360"/>
      </w:pPr>
      <w:rPr>
        <w:u w:val="none"/>
      </w:rPr>
    </w:lvl>
    <w:lvl w:ilvl="3" w:tplc="E130AE5A">
      <w:start w:val="1"/>
      <w:numFmt w:val="bullet"/>
      <w:lvlText w:val="●"/>
      <w:lvlJc w:val="left"/>
      <w:pPr>
        <w:ind w:left="2880" w:hanging="360"/>
      </w:pPr>
      <w:rPr>
        <w:u w:val="none"/>
      </w:rPr>
    </w:lvl>
    <w:lvl w:ilvl="4" w:tplc="46E073EE">
      <w:start w:val="1"/>
      <w:numFmt w:val="bullet"/>
      <w:lvlText w:val="○"/>
      <w:lvlJc w:val="left"/>
      <w:pPr>
        <w:ind w:left="3600" w:hanging="360"/>
      </w:pPr>
      <w:rPr>
        <w:u w:val="none"/>
      </w:rPr>
    </w:lvl>
    <w:lvl w:ilvl="5" w:tplc="E2CE928E">
      <w:start w:val="1"/>
      <w:numFmt w:val="bullet"/>
      <w:lvlText w:val="■"/>
      <w:lvlJc w:val="left"/>
      <w:pPr>
        <w:ind w:left="4320" w:hanging="360"/>
      </w:pPr>
      <w:rPr>
        <w:u w:val="none"/>
      </w:rPr>
    </w:lvl>
    <w:lvl w:ilvl="6" w:tplc="CCAEC6B2">
      <w:start w:val="1"/>
      <w:numFmt w:val="bullet"/>
      <w:lvlText w:val="●"/>
      <w:lvlJc w:val="left"/>
      <w:pPr>
        <w:ind w:left="5040" w:hanging="360"/>
      </w:pPr>
      <w:rPr>
        <w:u w:val="none"/>
      </w:rPr>
    </w:lvl>
    <w:lvl w:ilvl="7" w:tplc="4FEC615C">
      <w:start w:val="1"/>
      <w:numFmt w:val="bullet"/>
      <w:lvlText w:val="○"/>
      <w:lvlJc w:val="left"/>
      <w:pPr>
        <w:ind w:left="5760" w:hanging="360"/>
      </w:pPr>
      <w:rPr>
        <w:u w:val="none"/>
      </w:rPr>
    </w:lvl>
    <w:lvl w:ilvl="8" w:tplc="86A862EA">
      <w:start w:val="1"/>
      <w:numFmt w:val="bullet"/>
      <w:lvlText w:val="■"/>
      <w:lvlJc w:val="left"/>
      <w:pPr>
        <w:ind w:left="6480" w:hanging="360"/>
      </w:pPr>
      <w:rPr>
        <w:u w:val="none"/>
      </w:rPr>
    </w:lvl>
  </w:abstractNum>
  <w:abstractNum w:abstractNumId="8" w15:restartNumberingAfterBreak="0">
    <w:nsid w:val="11965DA9"/>
    <w:multiLevelType w:val="multilevel"/>
    <w:tmpl w:val="AE4E5246"/>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11D4129E"/>
    <w:multiLevelType w:val="multilevel"/>
    <w:tmpl w:val="CA2EDD74"/>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0" w15:restartNumberingAfterBreak="0">
    <w:nsid w:val="186A1527"/>
    <w:multiLevelType w:val="hybridMultilevel"/>
    <w:tmpl w:val="00000000"/>
    <w:lvl w:ilvl="0" w:tplc="EBACE910">
      <w:start w:val="1"/>
      <w:numFmt w:val="bullet"/>
      <w:lvlText w:val="●"/>
      <w:lvlJc w:val="left"/>
      <w:pPr>
        <w:ind w:left="720" w:hanging="360"/>
      </w:pPr>
      <w:rPr>
        <w:u w:val="none"/>
      </w:rPr>
    </w:lvl>
    <w:lvl w:ilvl="1" w:tplc="B3648EE4">
      <w:start w:val="1"/>
      <w:numFmt w:val="bullet"/>
      <w:lvlText w:val="○"/>
      <w:lvlJc w:val="left"/>
      <w:pPr>
        <w:ind w:left="1440" w:hanging="360"/>
      </w:pPr>
      <w:rPr>
        <w:u w:val="none"/>
      </w:rPr>
    </w:lvl>
    <w:lvl w:ilvl="2" w:tplc="2B32684E">
      <w:start w:val="1"/>
      <w:numFmt w:val="bullet"/>
      <w:lvlText w:val="■"/>
      <w:lvlJc w:val="left"/>
      <w:pPr>
        <w:ind w:left="2160" w:hanging="360"/>
      </w:pPr>
      <w:rPr>
        <w:u w:val="none"/>
      </w:rPr>
    </w:lvl>
    <w:lvl w:ilvl="3" w:tplc="1674B646">
      <w:start w:val="1"/>
      <w:numFmt w:val="bullet"/>
      <w:lvlText w:val="●"/>
      <w:lvlJc w:val="left"/>
      <w:pPr>
        <w:ind w:left="2880" w:hanging="360"/>
      </w:pPr>
      <w:rPr>
        <w:u w:val="none"/>
      </w:rPr>
    </w:lvl>
    <w:lvl w:ilvl="4" w:tplc="13F03D94">
      <w:start w:val="1"/>
      <w:numFmt w:val="bullet"/>
      <w:lvlText w:val="○"/>
      <w:lvlJc w:val="left"/>
      <w:pPr>
        <w:ind w:left="3600" w:hanging="360"/>
      </w:pPr>
      <w:rPr>
        <w:u w:val="none"/>
      </w:rPr>
    </w:lvl>
    <w:lvl w:ilvl="5" w:tplc="A7A01E66">
      <w:start w:val="1"/>
      <w:numFmt w:val="bullet"/>
      <w:lvlText w:val="■"/>
      <w:lvlJc w:val="left"/>
      <w:pPr>
        <w:ind w:left="4320" w:hanging="360"/>
      </w:pPr>
      <w:rPr>
        <w:u w:val="none"/>
      </w:rPr>
    </w:lvl>
    <w:lvl w:ilvl="6" w:tplc="AD7AC126">
      <w:start w:val="1"/>
      <w:numFmt w:val="bullet"/>
      <w:lvlText w:val="●"/>
      <w:lvlJc w:val="left"/>
      <w:pPr>
        <w:ind w:left="5040" w:hanging="360"/>
      </w:pPr>
      <w:rPr>
        <w:u w:val="none"/>
      </w:rPr>
    </w:lvl>
    <w:lvl w:ilvl="7" w:tplc="43E048CC">
      <w:start w:val="1"/>
      <w:numFmt w:val="bullet"/>
      <w:lvlText w:val="○"/>
      <w:lvlJc w:val="left"/>
      <w:pPr>
        <w:ind w:left="5760" w:hanging="360"/>
      </w:pPr>
      <w:rPr>
        <w:u w:val="none"/>
      </w:rPr>
    </w:lvl>
    <w:lvl w:ilvl="8" w:tplc="3DF69478">
      <w:start w:val="1"/>
      <w:numFmt w:val="bullet"/>
      <w:lvlText w:val="■"/>
      <w:lvlJc w:val="left"/>
      <w:pPr>
        <w:ind w:left="6480" w:hanging="360"/>
      </w:pPr>
      <w:rPr>
        <w:u w:val="none"/>
      </w:rPr>
    </w:lvl>
  </w:abstractNum>
  <w:abstractNum w:abstractNumId="11" w15:restartNumberingAfterBreak="0">
    <w:nsid w:val="1ABC9253"/>
    <w:multiLevelType w:val="hybridMultilevel"/>
    <w:tmpl w:val="00000000"/>
    <w:lvl w:ilvl="0" w:tplc="227E8B9C">
      <w:start w:val="1"/>
      <w:numFmt w:val="decimal"/>
      <w:lvlText w:val="%1)"/>
      <w:lvlJc w:val="left"/>
      <w:pPr>
        <w:ind w:left="720" w:hanging="360"/>
      </w:pPr>
      <w:rPr>
        <w:u w:val="none"/>
      </w:rPr>
    </w:lvl>
    <w:lvl w:ilvl="1" w:tplc="6C58C76A">
      <w:start w:val="1"/>
      <w:numFmt w:val="lowerLetter"/>
      <w:lvlText w:val="%2)"/>
      <w:lvlJc w:val="left"/>
      <w:pPr>
        <w:ind w:left="1440" w:hanging="360"/>
      </w:pPr>
      <w:rPr>
        <w:u w:val="none"/>
      </w:rPr>
    </w:lvl>
    <w:lvl w:ilvl="2" w:tplc="A82AC7BA">
      <w:start w:val="1"/>
      <w:numFmt w:val="lowerRoman"/>
      <w:lvlText w:val="%3)"/>
      <w:lvlJc w:val="right"/>
      <w:pPr>
        <w:ind w:left="2160" w:hanging="360"/>
      </w:pPr>
      <w:rPr>
        <w:u w:val="none"/>
      </w:rPr>
    </w:lvl>
    <w:lvl w:ilvl="3" w:tplc="BEB6FF02">
      <w:start w:val="1"/>
      <w:numFmt w:val="decimal"/>
      <w:lvlText w:val="(%4)"/>
      <w:lvlJc w:val="left"/>
      <w:pPr>
        <w:ind w:left="2880" w:hanging="360"/>
      </w:pPr>
      <w:rPr>
        <w:u w:val="none"/>
      </w:rPr>
    </w:lvl>
    <w:lvl w:ilvl="4" w:tplc="8F4E4622">
      <w:start w:val="1"/>
      <w:numFmt w:val="lowerLetter"/>
      <w:lvlText w:val="(%5)"/>
      <w:lvlJc w:val="left"/>
      <w:pPr>
        <w:ind w:left="3600" w:hanging="360"/>
      </w:pPr>
      <w:rPr>
        <w:u w:val="none"/>
      </w:rPr>
    </w:lvl>
    <w:lvl w:ilvl="5" w:tplc="ECD0A412">
      <w:start w:val="1"/>
      <w:numFmt w:val="lowerRoman"/>
      <w:lvlText w:val="(%6)"/>
      <w:lvlJc w:val="right"/>
      <w:pPr>
        <w:ind w:left="4320" w:hanging="360"/>
      </w:pPr>
      <w:rPr>
        <w:u w:val="none"/>
      </w:rPr>
    </w:lvl>
    <w:lvl w:ilvl="6" w:tplc="E09E972A">
      <w:start w:val="1"/>
      <w:numFmt w:val="decimal"/>
      <w:lvlText w:val="%7."/>
      <w:lvlJc w:val="left"/>
      <w:pPr>
        <w:ind w:left="5040" w:hanging="360"/>
      </w:pPr>
      <w:rPr>
        <w:u w:val="none"/>
      </w:rPr>
    </w:lvl>
    <w:lvl w:ilvl="7" w:tplc="C930D48C">
      <w:start w:val="1"/>
      <w:numFmt w:val="lowerLetter"/>
      <w:lvlText w:val="%8."/>
      <w:lvlJc w:val="left"/>
      <w:pPr>
        <w:ind w:left="5760" w:hanging="360"/>
      </w:pPr>
      <w:rPr>
        <w:u w:val="none"/>
      </w:rPr>
    </w:lvl>
    <w:lvl w:ilvl="8" w:tplc="8DD238F4">
      <w:start w:val="1"/>
      <w:numFmt w:val="lowerRoman"/>
      <w:lvlText w:val="%9."/>
      <w:lvlJc w:val="right"/>
      <w:pPr>
        <w:ind w:left="6480" w:hanging="360"/>
      </w:pPr>
      <w:rPr>
        <w:u w:val="none"/>
      </w:rPr>
    </w:lvl>
  </w:abstractNum>
  <w:abstractNum w:abstractNumId="12" w15:restartNumberingAfterBreak="0">
    <w:nsid w:val="24481125"/>
    <w:multiLevelType w:val="multilevel"/>
    <w:tmpl w:val="EC4A917E"/>
    <w:lvl w:ilvl="0">
      <w:start w:val="1"/>
      <w:numFmt w:val="decimal"/>
      <w:lvlText w:val="%1."/>
      <w:lvlJc w:val="left"/>
      <w:pPr>
        <w:ind w:left="720" w:hanging="360"/>
      </w:pPr>
      <w:rPr>
        <w:rFonts w:ascii="Arial" w:eastAsia="Arial" w:hAnsi="Arial" w:cs="Arial"/>
        <w:b/>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3" w15:restartNumberingAfterBreak="0">
    <w:nsid w:val="28F86B51"/>
    <w:multiLevelType w:val="hybridMultilevel"/>
    <w:tmpl w:val="BFB4CEFE"/>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4" w15:restartNumberingAfterBreak="0">
    <w:nsid w:val="29BD8A69"/>
    <w:multiLevelType w:val="hybridMultilevel"/>
    <w:tmpl w:val="00000000"/>
    <w:lvl w:ilvl="0" w:tplc="58F2C3A4">
      <w:start w:val="1"/>
      <w:numFmt w:val="bullet"/>
      <w:lvlText w:val="●"/>
      <w:lvlJc w:val="left"/>
      <w:pPr>
        <w:ind w:left="720" w:hanging="360"/>
      </w:pPr>
      <w:rPr>
        <w:u w:val="none"/>
      </w:rPr>
    </w:lvl>
    <w:lvl w:ilvl="1" w:tplc="EC88D67C">
      <w:start w:val="1"/>
      <w:numFmt w:val="bullet"/>
      <w:lvlText w:val="○"/>
      <w:lvlJc w:val="left"/>
      <w:pPr>
        <w:ind w:left="1440" w:hanging="360"/>
      </w:pPr>
      <w:rPr>
        <w:u w:val="none"/>
      </w:rPr>
    </w:lvl>
    <w:lvl w:ilvl="2" w:tplc="041E3EE4">
      <w:start w:val="1"/>
      <w:numFmt w:val="bullet"/>
      <w:lvlText w:val="■"/>
      <w:lvlJc w:val="left"/>
      <w:pPr>
        <w:ind w:left="2160" w:hanging="360"/>
      </w:pPr>
      <w:rPr>
        <w:u w:val="none"/>
      </w:rPr>
    </w:lvl>
    <w:lvl w:ilvl="3" w:tplc="4352271A">
      <w:start w:val="1"/>
      <w:numFmt w:val="bullet"/>
      <w:lvlText w:val="●"/>
      <w:lvlJc w:val="left"/>
      <w:pPr>
        <w:ind w:left="2880" w:hanging="360"/>
      </w:pPr>
      <w:rPr>
        <w:u w:val="none"/>
      </w:rPr>
    </w:lvl>
    <w:lvl w:ilvl="4" w:tplc="789EBA36">
      <w:start w:val="1"/>
      <w:numFmt w:val="bullet"/>
      <w:lvlText w:val="○"/>
      <w:lvlJc w:val="left"/>
      <w:pPr>
        <w:ind w:left="3600" w:hanging="360"/>
      </w:pPr>
      <w:rPr>
        <w:u w:val="none"/>
      </w:rPr>
    </w:lvl>
    <w:lvl w:ilvl="5" w:tplc="567A1C76">
      <w:start w:val="1"/>
      <w:numFmt w:val="bullet"/>
      <w:lvlText w:val="■"/>
      <w:lvlJc w:val="left"/>
      <w:pPr>
        <w:ind w:left="4320" w:hanging="360"/>
      </w:pPr>
      <w:rPr>
        <w:u w:val="none"/>
      </w:rPr>
    </w:lvl>
    <w:lvl w:ilvl="6" w:tplc="3ED01190">
      <w:start w:val="1"/>
      <w:numFmt w:val="bullet"/>
      <w:lvlText w:val="●"/>
      <w:lvlJc w:val="left"/>
      <w:pPr>
        <w:ind w:left="5040" w:hanging="360"/>
      </w:pPr>
      <w:rPr>
        <w:u w:val="none"/>
      </w:rPr>
    </w:lvl>
    <w:lvl w:ilvl="7" w:tplc="0CE06F96">
      <w:start w:val="1"/>
      <w:numFmt w:val="bullet"/>
      <w:lvlText w:val="○"/>
      <w:lvlJc w:val="left"/>
      <w:pPr>
        <w:ind w:left="5760" w:hanging="360"/>
      </w:pPr>
      <w:rPr>
        <w:u w:val="none"/>
      </w:rPr>
    </w:lvl>
    <w:lvl w:ilvl="8" w:tplc="5754C444">
      <w:start w:val="1"/>
      <w:numFmt w:val="bullet"/>
      <w:lvlText w:val="■"/>
      <w:lvlJc w:val="left"/>
      <w:pPr>
        <w:ind w:left="6480" w:hanging="360"/>
      </w:pPr>
      <w:rPr>
        <w:u w:val="none"/>
      </w:rPr>
    </w:lvl>
  </w:abstractNum>
  <w:abstractNum w:abstractNumId="15" w15:restartNumberingAfterBreak="0">
    <w:nsid w:val="2D955D63"/>
    <w:multiLevelType w:val="multilevel"/>
    <w:tmpl w:val="C47EB54C"/>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6" w15:restartNumberingAfterBreak="0">
    <w:nsid w:val="3413662E"/>
    <w:multiLevelType w:val="hybridMultilevel"/>
    <w:tmpl w:val="00000000"/>
    <w:lvl w:ilvl="0" w:tplc="B62AECBE">
      <w:start w:val="1"/>
      <w:numFmt w:val="bullet"/>
      <w:lvlText w:val="●"/>
      <w:lvlJc w:val="left"/>
      <w:pPr>
        <w:ind w:left="720" w:hanging="360"/>
      </w:pPr>
      <w:rPr>
        <w:u w:val="none"/>
      </w:rPr>
    </w:lvl>
    <w:lvl w:ilvl="1" w:tplc="B3FEB616">
      <w:start w:val="1"/>
      <w:numFmt w:val="bullet"/>
      <w:lvlText w:val="○"/>
      <w:lvlJc w:val="left"/>
      <w:pPr>
        <w:ind w:left="1440" w:hanging="360"/>
      </w:pPr>
      <w:rPr>
        <w:u w:val="none"/>
      </w:rPr>
    </w:lvl>
    <w:lvl w:ilvl="2" w:tplc="0B70322C">
      <w:start w:val="1"/>
      <w:numFmt w:val="bullet"/>
      <w:lvlText w:val="■"/>
      <w:lvlJc w:val="left"/>
      <w:pPr>
        <w:ind w:left="2160" w:hanging="360"/>
      </w:pPr>
      <w:rPr>
        <w:u w:val="none"/>
      </w:rPr>
    </w:lvl>
    <w:lvl w:ilvl="3" w:tplc="3BE2D2EA">
      <w:start w:val="1"/>
      <w:numFmt w:val="bullet"/>
      <w:lvlText w:val="●"/>
      <w:lvlJc w:val="left"/>
      <w:pPr>
        <w:ind w:left="2880" w:hanging="360"/>
      </w:pPr>
      <w:rPr>
        <w:u w:val="none"/>
      </w:rPr>
    </w:lvl>
    <w:lvl w:ilvl="4" w:tplc="DE62DBD0">
      <w:start w:val="1"/>
      <w:numFmt w:val="bullet"/>
      <w:lvlText w:val="○"/>
      <w:lvlJc w:val="left"/>
      <w:pPr>
        <w:ind w:left="3600" w:hanging="360"/>
      </w:pPr>
      <w:rPr>
        <w:u w:val="none"/>
      </w:rPr>
    </w:lvl>
    <w:lvl w:ilvl="5" w:tplc="46489AD6">
      <w:start w:val="1"/>
      <w:numFmt w:val="bullet"/>
      <w:lvlText w:val="■"/>
      <w:lvlJc w:val="left"/>
      <w:pPr>
        <w:ind w:left="4320" w:hanging="360"/>
      </w:pPr>
      <w:rPr>
        <w:u w:val="none"/>
      </w:rPr>
    </w:lvl>
    <w:lvl w:ilvl="6" w:tplc="942E42A6">
      <w:start w:val="1"/>
      <w:numFmt w:val="bullet"/>
      <w:lvlText w:val="●"/>
      <w:lvlJc w:val="left"/>
      <w:pPr>
        <w:ind w:left="5040" w:hanging="360"/>
      </w:pPr>
      <w:rPr>
        <w:u w:val="none"/>
      </w:rPr>
    </w:lvl>
    <w:lvl w:ilvl="7" w:tplc="3B386218">
      <w:start w:val="1"/>
      <w:numFmt w:val="bullet"/>
      <w:lvlText w:val="○"/>
      <w:lvlJc w:val="left"/>
      <w:pPr>
        <w:ind w:left="5760" w:hanging="360"/>
      </w:pPr>
      <w:rPr>
        <w:u w:val="none"/>
      </w:rPr>
    </w:lvl>
    <w:lvl w:ilvl="8" w:tplc="A55E9414">
      <w:start w:val="1"/>
      <w:numFmt w:val="bullet"/>
      <w:lvlText w:val="■"/>
      <w:lvlJc w:val="left"/>
      <w:pPr>
        <w:ind w:left="6480" w:hanging="360"/>
      </w:pPr>
      <w:rPr>
        <w:u w:val="none"/>
      </w:rPr>
    </w:lvl>
  </w:abstractNum>
  <w:abstractNum w:abstractNumId="17" w15:restartNumberingAfterBreak="0">
    <w:nsid w:val="358636A2"/>
    <w:multiLevelType w:val="hybridMultilevel"/>
    <w:tmpl w:val="00000000"/>
    <w:lvl w:ilvl="0" w:tplc="10A26A62">
      <w:start w:val="1"/>
      <w:numFmt w:val="decimal"/>
      <w:lvlText w:val="%1)"/>
      <w:lvlJc w:val="left"/>
      <w:pPr>
        <w:ind w:left="720" w:hanging="360"/>
      </w:pPr>
      <w:rPr>
        <w:u w:val="none"/>
      </w:rPr>
    </w:lvl>
    <w:lvl w:ilvl="1" w:tplc="CEC61F34">
      <w:start w:val="1"/>
      <w:numFmt w:val="lowerLetter"/>
      <w:lvlText w:val="%2)"/>
      <w:lvlJc w:val="left"/>
      <w:pPr>
        <w:ind w:left="1440" w:hanging="360"/>
      </w:pPr>
      <w:rPr>
        <w:u w:val="none"/>
      </w:rPr>
    </w:lvl>
    <w:lvl w:ilvl="2" w:tplc="56148D34">
      <w:start w:val="1"/>
      <w:numFmt w:val="lowerRoman"/>
      <w:lvlText w:val="%3)"/>
      <w:lvlJc w:val="right"/>
      <w:pPr>
        <w:ind w:left="2160" w:hanging="360"/>
      </w:pPr>
      <w:rPr>
        <w:u w:val="none"/>
      </w:rPr>
    </w:lvl>
    <w:lvl w:ilvl="3" w:tplc="8E90BDEA">
      <w:start w:val="1"/>
      <w:numFmt w:val="decimal"/>
      <w:lvlText w:val="(%4)"/>
      <w:lvlJc w:val="left"/>
      <w:pPr>
        <w:ind w:left="2880" w:hanging="360"/>
      </w:pPr>
      <w:rPr>
        <w:u w:val="none"/>
      </w:rPr>
    </w:lvl>
    <w:lvl w:ilvl="4" w:tplc="454619B0">
      <w:start w:val="1"/>
      <w:numFmt w:val="lowerLetter"/>
      <w:lvlText w:val="(%5)"/>
      <w:lvlJc w:val="left"/>
      <w:pPr>
        <w:ind w:left="3600" w:hanging="360"/>
      </w:pPr>
      <w:rPr>
        <w:u w:val="none"/>
      </w:rPr>
    </w:lvl>
    <w:lvl w:ilvl="5" w:tplc="EDF2105A">
      <w:start w:val="1"/>
      <w:numFmt w:val="lowerRoman"/>
      <w:lvlText w:val="(%6)"/>
      <w:lvlJc w:val="right"/>
      <w:pPr>
        <w:ind w:left="4320" w:hanging="360"/>
      </w:pPr>
      <w:rPr>
        <w:u w:val="none"/>
      </w:rPr>
    </w:lvl>
    <w:lvl w:ilvl="6" w:tplc="9F22814E">
      <w:start w:val="1"/>
      <w:numFmt w:val="decimal"/>
      <w:lvlText w:val="%7."/>
      <w:lvlJc w:val="left"/>
      <w:pPr>
        <w:ind w:left="5040" w:hanging="360"/>
      </w:pPr>
      <w:rPr>
        <w:u w:val="none"/>
      </w:rPr>
    </w:lvl>
    <w:lvl w:ilvl="7" w:tplc="2FBC86CA">
      <w:start w:val="1"/>
      <w:numFmt w:val="lowerLetter"/>
      <w:lvlText w:val="%8."/>
      <w:lvlJc w:val="left"/>
      <w:pPr>
        <w:ind w:left="5760" w:hanging="360"/>
      </w:pPr>
      <w:rPr>
        <w:u w:val="none"/>
      </w:rPr>
    </w:lvl>
    <w:lvl w:ilvl="8" w:tplc="611032D2">
      <w:start w:val="1"/>
      <w:numFmt w:val="lowerRoman"/>
      <w:lvlText w:val="%9."/>
      <w:lvlJc w:val="right"/>
      <w:pPr>
        <w:ind w:left="6480" w:hanging="360"/>
      </w:pPr>
      <w:rPr>
        <w:u w:val="none"/>
      </w:rPr>
    </w:lvl>
  </w:abstractNum>
  <w:abstractNum w:abstractNumId="18" w15:restartNumberingAfterBreak="0">
    <w:nsid w:val="35BC1E35"/>
    <w:multiLevelType w:val="multilevel"/>
    <w:tmpl w:val="0EAC2586"/>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9" w15:restartNumberingAfterBreak="0">
    <w:nsid w:val="36E47FF2"/>
    <w:multiLevelType w:val="multilevel"/>
    <w:tmpl w:val="549E8F7E"/>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0" w15:restartNumberingAfterBreak="0">
    <w:nsid w:val="382DB83D"/>
    <w:multiLevelType w:val="hybridMultilevel"/>
    <w:tmpl w:val="00000000"/>
    <w:lvl w:ilvl="0" w:tplc="EB7C78C0">
      <w:start w:val="1"/>
      <w:numFmt w:val="bullet"/>
      <w:lvlText w:val="●"/>
      <w:lvlJc w:val="left"/>
      <w:pPr>
        <w:ind w:left="720" w:hanging="360"/>
      </w:pPr>
      <w:rPr>
        <w:u w:val="none"/>
      </w:rPr>
    </w:lvl>
    <w:lvl w:ilvl="1" w:tplc="E8F21546">
      <w:start w:val="1"/>
      <w:numFmt w:val="bullet"/>
      <w:lvlText w:val="○"/>
      <w:lvlJc w:val="left"/>
      <w:pPr>
        <w:ind w:left="1440" w:hanging="360"/>
      </w:pPr>
      <w:rPr>
        <w:u w:val="none"/>
      </w:rPr>
    </w:lvl>
    <w:lvl w:ilvl="2" w:tplc="8A2637F2">
      <w:start w:val="1"/>
      <w:numFmt w:val="bullet"/>
      <w:lvlText w:val="■"/>
      <w:lvlJc w:val="left"/>
      <w:pPr>
        <w:ind w:left="2160" w:hanging="360"/>
      </w:pPr>
      <w:rPr>
        <w:u w:val="none"/>
      </w:rPr>
    </w:lvl>
    <w:lvl w:ilvl="3" w:tplc="C732538E">
      <w:start w:val="1"/>
      <w:numFmt w:val="bullet"/>
      <w:lvlText w:val="●"/>
      <w:lvlJc w:val="left"/>
      <w:pPr>
        <w:ind w:left="2880" w:hanging="360"/>
      </w:pPr>
      <w:rPr>
        <w:u w:val="none"/>
      </w:rPr>
    </w:lvl>
    <w:lvl w:ilvl="4" w:tplc="DC121FB4">
      <w:start w:val="1"/>
      <w:numFmt w:val="bullet"/>
      <w:lvlText w:val="○"/>
      <w:lvlJc w:val="left"/>
      <w:pPr>
        <w:ind w:left="3600" w:hanging="360"/>
      </w:pPr>
      <w:rPr>
        <w:u w:val="none"/>
      </w:rPr>
    </w:lvl>
    <w:lvl w:ilvl="5" w:tplc="B33201D6">
      <w:start w:val="1"/>
      <w:numFmt w:val="bullet"/>
      <w:lvlText w:val="■"/>
      <w:lvlJc w:val="left"/>
      <w:pPr>
        <w:ind w:left="4320" w:hanging="360"/>
      </w:pPr>
      <w:rPr>
        <w:u w:val="none"/>
      </w:rPr>
    </w:lvl>
    <w:lvl w:ilvl="6" w:tplc="BE52BF58">
      <w:start w:val="1"/>
      <w:numFmt w:val="bullet"/>
      <w:lvlText w:val="●"/>
      <w:lvlJc w:val="left"/>
      <w:pPr>
        <w:ind w:left="5040" w:hanging="360"/>
      </w:pPr>
      <w:rPr>
        <w:u w:val="none"/>
      </w:rPr>
    </w:lvl>
    <w:lvl w:ilvl="7" w:tplc="43CAE9AE">
      <w:start w:val="1"/>
      <w:numFmt w:val="bullet"/>
      <w:lvlText w:val="○"/>
      <w:lvlJc w:val="left"/>
      <w:pPr>
        <w:ind w:left="5760" w:hanging="360"/>
      </w:pPr>
      <w:rPr>
        <w:u w:val="none"/>
      </w:rPr>
    </w:lvl>
    <w:lvl w:ilvl="8" w:tplc="63CE57DC">
      <w:start w:val="1"/>
      <w:numFmt w:val="bullet"/>
      <w:lvlText w:val="■"/>
      <w:lvlJc w:val="left"/>
      <w:pPr>
        <w:ind w:left="6480" w:hanging="360"/>
      </w:pPr>
      <w:rPr>
        <w:u w:val="none"/>
      </w:rPr>
    </w:lvl>
  </w:abstractNum>
  <w:abstractNum w:abstractNumId="21" w15:restartNumberingAfterBreak="0">
    <w:nsid w:val="3BB70C8A"/>
    <w:multiLevelType w:val="hybridMultilevel"/>
    <w:tmpl w:val="00000000"/>
    <w:lvl w:ilvl="0" w:tplc="62EC4C72">
      <w:start w:val="1"/>
      <w:numFmt w:val="bullet"/>
      <w:lvlText w:val="●"/>
      <w:lvlJc w:val="left"/>
      <w:pPr>
        <w:ind w:left="720" w:hanging="360"/>
      </w:pPr>
      <w:rPr>
        <w:u w:val="none"/>
      </w:rPr>
    </w:lvl>
    <w:lvl w:ilvl="1" w:tplc="3D9E6A92">
      <w:start w:val="1"/>
      <w:numFmt w:val="bullet"/>
      <w:lvlText w:val="○"/>
      <w:lvlJc w:val="left"/>
      <w:pPr>
        <w:ind w:left="1440" w:hanging="360"/>
      </w:pPr>
      <w:rPr>
        <w:u w:val="none"/>
      </w:rPr>
    </w:lvl>
    <w:lvl w:ilvl="2" w:tplc="E0466450">
      <w:start w:val="1"/>
      <w:numFmt w:val="bullet"/>
      <w:lvlText w:val="■"/>
      <w:lvlJc w:val="left"/>
      <w:pPr>
        <w:ind w:left="2160" w:hanging="360"/>
      </w:pPr>
      <w:rPr>
        <w:u w:val="none"/>
      </w:rPr>
    </w:lvl>
    <w:lvl w:ilvl="3" w:tplc="D296773E">
      <w:start w:val="1"/>
      <w:numFmt w:val="bullet"/>
      <w:lvlText w:val="●"/>
      <w:lvlJc w:val="left"/>
      <w:pPr>
        <w:ind w:left="2880" w:hanging="360"/>
      </w:pPr>
      <w:rPr>
        <w:u w:val="none"/>
      </w:rPr>
    </w:lvl>
    <w:lvl w:ilvl="4" w:tplc="0C2E83E2">
      <w:start w:val="1"/>
      <w:numFmt w:val="bullet"/>
      <w:lvlText w:val="○"/>
      <w:lvlJc w:val="left"/>
      <w:pPr>
        <w:ind w:left="3600" w:hanging="360"/>
      </w:pPr>
      <w:rPr>
        <w:u w:val="none"/>
      </w:rPr>
    </w:lvl>
    <w:lvl w:ilvl="5" w:tplc="1152B498">
      <w:start w:val="1"/>
      <w:numFmt w:val="bullet"/>
      <w:lvlText w:val="■"/>
      <w:lvlJc w:val="left"/>
      <w:pPr>
        <w:ind w:left="4320" w:hanging="360"/>
      </w:pPr>
      <w:rPr>
        <w:u w:val="none"/>
      </w:rPr>
    </w:lvl>
    <w:lvl w:ilvl="6" w:tplc="D0EA4236">
      <w:start w:val="1"/>
      <w:numFmt w:val="bullet"/>
      <w:lvlText w:val="●"/>
      <w:lvlJc w:val="left"/>
      <w:pPr>
        <w:ind w:left="5040" w:hanging="360"/>
      </w:pPr>
      <w:rPr>
        <w:u w:val="none"/>
      </w:rPr>
    </w:lvl>
    <w:lvl w:ilvl="7" w:tplc="6186E6B6">
      <w:start w:val="1"/>
      <w:numFmt w:val="bullet"/>
      <w:lvlText w:val="○"/>
      <w:lvlJc w:val="left"/>
      <w:pPr>
        <w:ind w:left="5760" w:hanging="360"/>
      </w:pPr>
      <w:rPr>
        <w:u w:val="none"/>
      </w:rPr>
    </w:lvl>
    <w:lvl w:ilvl="8" w:tplc="7E6C7C3E">
      <w:start w:val="1"/>
      <w:numFmt w:val="bullet"/>
      <w:lvlText w:val="■"/>
      <w:lvlJc w:val="left"/>
      <w:pPr>
        <w:ind w:left="6480" w:hanging="360"/>
      </w:pPr>
      <w:rPr>
        <w:u w:val="none"/>
      </w:rPr>
    </w:lvl>
  </w:abstractNum>
  <w:abstractNum w:abstractNumId="22" w15:restartNumberingAfterBreak="0">
    <w:nsid w:val="3D2D0C49"/>
    <w:multiLevelType w:val="hybridMultilevel"/>
    <w:tmpl w:val="00000000"/>
    <w:lvl w:ilvl="0" w:tplc="69043EA8">
      <w:start w:val="1"/>
      <w:numFmt w:val="bullet"/>
      <w:lvlText w:val="●"/>
      <w:lvlJc w:val="left"/>
      <w:pPr>
        <w:ind w:left="720" w:hanging="360"/>
      </w:pPr>
      <w:rPr>
        <w:u w:val="none"/>
      </w:rPr>
    </w:lvl>
    <w:lvl w:ilvl="1" w:tplc="0B844200">
      <w:start w:val="1"/>
      <w:numFmt w:val="bullet"/>
      <w:lvlText w:val="○"/>
      <w:lvlJc w:val="left"/>
      <w:pPr>
        <w:ind w:left="1440" w:hanging="360"/>
      </w:pPr>
      <w:rPr>
        <w:u w:val="none"/>
      </w:rPr>
    </w:lvl>
    <w:lvl w:ilvl="2" w:tplc="8CA66544">
      <w:start w:val="1"/>
      <w:numFmt w:val="bullet"/>
      <w:lvlText w:val="■"/>
      <w:lvlJc w:val="left"/>
      <w:pPr>
        <w:ind w:left="2160" w:hanging="360"/>
      </w:pPr>
      <w:rPr>
        <w:u w:val="none"/>
      </w:rPr>
    </w:lvl>
    <w:lvl w:ilvl="3" w:tplc="5BF67880">
      <w:start w:val="1"/>
      <w:numFmt w:val="bullet"/>
      <w:lvlText w:val="●"/>
      <w:lvlJc w:val="left"/>
      <w:pPr>
        <w:ind w:left="2880" w:hanging="360"/>
      </w:pPr>
      <w:rPr>
        <w:u w:val="none"/>
      </w:rPr>
    </w:lvl>
    <w:lvl w:ilvl="4" w:tplc="3D6004BE">
      <w:start w:val="1"/>
      <w:numFmt w:val="bullet"/>
      <w:lvlText w:val="○"/>
      <w:lvlJc w:val="left"/>
      <w:pPr>
        <w:ind w:left="3600" w:hanging="360"/>
      </w:pPr>
      <w:rPr>
        <w:u w:val="none"/>
      </w:rPr>
    </w:lvl>
    <w:lvl w:ilvl="5" w:tplc="4090419E">
      <w:start w:val="1"/>
      <w:numFmt w:val="bullet"/>
      <w:lvlText w:val="■"/>
      <w:lvlJc w:val="left"/>
      <w:pPr>
        <w:ind w:left="4320" w:hanging="360"/>
      </w:pPr>
      <w:rPr>
        <w:u w:val="none"/>
      </w:rPr>
    </w:lvl>
    <w:lvl w:ilvl="6" w:tplc="D2A207F2">
      <w:start w:val="1"/>
      <w:numFmt w:val="bullet"/>
      <w:lvlText w:val="●"/>
      <w:lvlJc w:val="left"/>
      <w:pPr>
        <w:ind w:left="5040" w:hanging="360"/>
      </w:pPr>
      <w:rPr>
        <w:u w:val="none"/>
      </w:rPr>
    </w:lvl>
    <w:lvl w:ilvl="7" w:tplc="22B6E0F0">
      <w:start w:val="1"/>
      <w:numFmt w:val="bullet"/>
      <w:lvlText w:val="○"/>
      <w:lvlJc w:val="left"/>
      <w:pPr>
        <w:ind w:left="5760" w:hanging="360"/>
      </w:pPr>
      <w:rPr>
        <w:u w:val="none"/>
      </w:rPr>
    </w:lvl>
    <w:lvl w:ilvl="8" w:tplc="EC4A9B84">
      <w:start w:val="1"/>
      <w:numFmt w:val="bullet"/>
      <w:lvlText w:val="■"/>
      <w:lvlJc w:val="left"/>
      <w:pPr>
        <w:ind w:left="6480" w:hanging="360"/>
      </w:pPr>
      <w:rPr>
        <w:u w:val="none"/>
      </w:rPr>
    </w:lvl>
  </w:abstractNum>
  <w:abstractNum w:abstractNumId="23" w15:restartNumberingAfterBreak="0">
    <w:nsid w:val="3DBA20A7"/>
    <w:multiLevelType w:val="multilevel"/>
    <w:tmpl w:val="3DBA20A7"/>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4" w15:restartNumberingAfterBreak="0">
    <w:nsid w:val="428A6443"/>
    <w:multiLevelType w:val="multilevel"/>
    <w:tmpl w:val="5140749A"/>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5" w15:restartNumberingAfterBreak="0">
    <w:nsid w:val="4290DFF7"/>
    <w:multiLevelType w:val="hybridMultilevel"/>
    <w:tmpl w:val="00000000"/>
    <w:lvl w:ilvl="0" w:tplc="3F5E8420">
      <w:start w:val="1"/>
      <w:numFmt w:val="bullet"/>
      <w:lvlText w:val="●"/>
      <w:lvlJc w:val="left"/>
      <w:pPr>
        <w:ind w:left="720" w:hanging="360"/>
      </w:pPr>
      <w:rPr>
        <w:u w:val="none"/>
      </w:rPr>
    </w:lvl>
    <w:lvl w:ilvl="1" w:tplc="48708016">
      <w:start w:val="1"/>
      <w:numFmt w:val="bullet"/>
      <w:lvlText w:val="○"/>
      <w:lvlJc w:val="left"/>
      <w:pPr>
        <w:ind w:left="1440" w:hanging="360"/>
      </w:pPr>
      <w:rPr>
        <w:u w:val="none"/>
      </w:rPr>
    </w:lvl>
    <w:lvl w:ilvl="2" w:tplc="6158DA32">
      <w:start w:val="1"/>
      <w:numFmt w:val="bullet"/>
      <w:lvlText w:val="■"/>
      <w:lvlJc w:val="left"/>
      <w:pPr>
        <w:ind w:left="2160" w:hanging="360"/>
      </w:pPr>
      <w:rPr>
        <w:u w:val="none"/>
      </w:rPr>
    </w:lvl>
    <w:lvl w:ilvl="3" w:tplc="5C3E0FFC">
      <w:start w:val="1"/>
      <w:numFmt w:val="bullet"/>
      <w:lvlText w:val="●"/>
      <w:lvlJc w:val="left"/>
      <w:pPr>
        <w:ind w:left="2880" w:hanging="360"/>
      </w:pPr>
      <w:rPr>
        <w:u w:val="none"/>
      </w:rPr>
    </w:lvl>
    <w:lvl w:ilvl="4" w:tplc="AAF8770C">
      <w:start w:val="1"/>
      <w:numFmt w:val="bullet"/>
      <w:lvlText w:val="○"/>
      <w:lvlJc w:val="left"/>
      <w:pPr>
        <w:ind w:left="3600" w:hanging="360"/>
      </w:pPr>
      <w:rPr>
        <w:u w:val="none"/>
      </w:rPr>
    </w:lvl>
    <w:lvl w:ilvl="5" w:tplc="7BF00FDC">
      <w:start w:val="1"/>
      <w:numFmt w:val="bullet"/>
      <w:lvlText w:val="■"/>
      <w:lvlJc w:val="left"/>
      <w:pPr>
        <w:ind w:left="4320" w:hanging="360"/>
      </w:pPr>
      <w:rPr>
        <w:u w:val="none"/>
      </w:rPr>
    </w:lvl>
    <w:lvl w:ilvl="6" w:tplc="DDDE1FBC">
      <w:start w:val="1"/>
      <w:numFmt w:val="bullet"/>
      <w:lvlText w:val="●"/>
      <w:lvlJc w:val="left"/>
      <w:pPr>
        <w:ind w:left="5040" w:hanging="360"/>
      </w:pPr>
      <w:rPr>
        <w:u w:val="none"/>
      </w:rPr>
    </w:lvl>
    <w:lvl w:ilvl="7" w:tplc="C18EEFE6">
      <w:start w:val="1"/>
      <w:numFmt w:val="bullet"/>
      <w:lvlText w:val="○"/>
      <w:lvlJc w:val="left"/>
      <w:pPr>
        <w:ind w:left="5760" w:hanging="360"/>
      </w:pPr>
      <w:rPr>
        <w:u w:val="none"/>
      </w:rPr>
    </w:lvl>
    <w:lvl w:ilvl="8" w:tplc="03C02E4E">
      <w:start w:val="1"/>
      <w:numFmt w:val="bullet"/>
      <w:lvlText w:val="■"/>
      <w:lvlJc w:val="left"/>
      <w:pPr>
        <w:ind w:left="6480" w:hanging="360"/>
      </w:pPr>
      <w:rPr>
        <w:u w:val="none"/>
      </w:rPr>
    </w:lvl>
  </w:abstractNum>
  <w:abstractNum w:abstractNumId="26" w15:restartNumberingAfterBreak="0">
    <w:nsid w:val="4317EC09"/>
    <w:multiLevelType w:val="hybridMultilevel"/>
    <w:tmpl w:val="00000000"/>
    <w:lvl w:ilvl="0" w:tplc="8E6E821C">
      <w:start w:val="1"/>
      <w:numFmt w:val="bullet"/>
      <w:lvlText w:val="●"/>
      <w:lvlJc w:val="left"/>
      <w:pPr>
        <w:ind w:left="720" w:hanging="360"/>
      </w:pPr>
      <w:rPr>
        <w:u w:val="none"/>
      </w:rPr>
    </w:lvl>
    <w:lvl w:ilvl="1" w:tplc="F5C8A012">
      <w:start w:val="1"/>
      <w:numFmt w:val="bullet"/>
      <w:lvlText w:val="○"/>
      <w:lvlJc w:val="left"/>
      <w:pPr>
        <w:ind w:left="1440" w:hanging="360"/>
      </w:pPr>
      <w:rPr>
        <w:u w:val="none"/>
      </w:rPr>
    </w:lvl>
    <w:lvl w:ilvl="2" w:tplc="4F666AC6">
      <w:start w:val="1"/>
      <w:numFmt w:val="bullet"/>
      <w:lvlText w:val="■"/>
      <w:lvlJc w:val="left"/>
      <w:pPr>
        <w:ind w:left="2160" w:hanging="360"/>
      </w:pPr>
      <w:rPr>
        <w:u w:val="none"/>
      </w:rPr>
    </w:lvl>
    <w:lvl w:ilvl="3" w:tplc="8A5C4E98">
      <w:start w:val="1"/>
      <w:numFmt w:val="bullet"/>
      <w:lvlText w:val="●"/>
      <w:lvlJc w:val="left"/>
      <w:pPr>
        <w:ind w:left="2880" w:hanging="360"/>
      </w:pPr>
      <w:rPr>
        <w:u w:val="none"/>
      </w:rPr>
    </w:lvl>
    <w:lvl w:ilvl="4" w:tplc="A8ECFF30">
      <w:start w:val="1"/>
      <w:numFmt w:val="bullet"/>
      <w:lvlText w:val="○"/>
      <w:lvlJc w:val="left"/>
      <w:pPr>
        <w:ind w:left="3600" w:hanging="360"/>
      </w:pPr>
      <w:rPr>
        <w:u w:val="none"/>
      </w:rPr>
    </w:lvl>
    <w:lvl w:ilvl="5" w:tplc="88E65BB0">
      <w:start w:val="1"/>
      <w:numFmt w:val="bullet"/>
      <w:lvlText w:val="■"/>
      <w:lvlJc w:val="left"/>
      <w:pPr>
        <w:ind w:left="4320" w:hanging="360"/>
      </w:pPr>
      <w:rPr>
        <w:u w:val="none"/>
      </w:rPr>
    </w:lvl>
    <w:lvl w:ilvl="6" w:tplc="CE6C907A">
      <w:start w:val="1"/>
      <w:numFmt w:val="bullet"/>
      <w:lvlText w:val="●"/>
      <w:lvlJc w:val="left"/>
      <w:pPr>
        <w:ind w:left="5040" w:hanging="360"/>
      </w:pPr>
      <w:rPr>
        <w:u w:val="none"/>
      </w:rPr>
    </w:lvl>
    <w:lvl w:ilvl="7" w:tplc="193EE4D8">
      <w:start w:val="1"/>
      <w:numFmt w:val="bullet"/>
      <w:lvlText w:val="○"/>
      <w:lvlJc w:val="left"/>
      <w:pPr>
        <w:ind w:left="5760" w:hanging="360"/>
      </w:pPr>
      <w:rPr>
        <w:u w:val="none"/>
      </w:rPr>
    </w:lvl>
    <w:lvl w:ilvl="8" w:tplc="E334C598">
      <w:start w:val="1"/>
      <w:numFmt w:val="bullet"/>
      <w:lvlText w:val="■"/>
      <w:lvlJc w:val="left"/>
      <w:pPr>
        <w:ind w:left="6480" w:hanging="360"/>
      </w:pPr>
      <w:rPr>
        <w:u w:val="none"/>
      </w:rPr>
    </w:lvl>
  </w:abstractNum>
  <w:abstractNum w:abstractNumId="27" w15:restartNumberingAfterBreak="0">
    <w:nsid w:val="439DB2F1"/>
    <w:multiLevelType w:val="hybridMultilevel"/>
    <w:tmpl w:val="00000000"/>
    <w:lvl w:ilvl="0" w:tplc="E44E0FC0">
      <w:start w:val="1"/>
      <w:numFmt w:val="bullet"/>
      <w:lvlText w:val="●"/>
      <w:lvlJc w:val="left"/>
      <w:pPr>
        <w:ind w:left="720" w:hanging="360"/>
      </w:pPr>
      <w:rPr>
        <w:u w:val="none"/>
      </w:rPr>
    </w:lvl>
    <w:lvl w:ilvl="1" w:tplc="A7ECB87A">
      <w:start w:val="1"/>
      <w:numFmt w:val="bullet"/>
      <w:lvlText w:val="○"/>
      <w:lvlJc w:val="left"/>
      <w:pPr>
        <w:ind w:left="1440" w:hanging="360"/>
      </w:pPr>
      <w:rPr>
        <w:u w:val="none"/>
      </w:rPr>
    </w:lvl>
    <w:lvl w:ilvl="2" w:tplc="C802729A">
      <w:start w:val="1"/>
      <w:numFmt w:val="bullet"/>
      <w:lvlText w:val="■"/>
      <w:lvlJc w:val="left"/>
      <w:pPr>
        <w:ind w:left="2160" w:hanging="360"/>
      </w:pPr>
      <w:rPr>
        <w:u w:val="none"/>
      </w:rPr>
    </w:lvl>
    <w:lvl w:ilvl="3" w:tplc="DA94016E">
      <w:start w:val="1"/>
      <w:numFmt w:val="bullet"/>
      <w:lvlText w:val="●"/>
      <w:lvlJc w:val="left"/>
      <w:pPr>
        <w:ind w:left="2880" w:hanging="360"/>
      </w:pPr>
      <w:rPr>
        <w:u w:val="none"/>
      </w:rPr>
    </w:lvl>
    <w:lvl w:ilvl="4" w:tplc="15883F5E">
      <w:start w:val="1"/>
      <w:numFmt w:val="bullet"/>
      <w:lvlText w:val="○"/>
      <w:lvlJc w:val="left"/>
      <w:pPr>
        <w:ind w:left="3600" w:hanging="360"/>
      </w:pPr>
      <w:rPr>
        <w:u w:val="none"/>
      </w:rPr>
    </w:lvl>
    <w:lvl w:ilvl="5" w:tplc="48E637FE">
      <w:start w:val="1"/>
      <w:numFmt w:val="bullet"/>
      <w:lvlText w:val="■"/>
      <w:lvlJc w:val="left"/>
      <w:pPr>
        <w:ind w:left="4320" w:hanging="360"/>
      </w:pPr>
      <w:rPr>
        <w:u w:val="none"/>
      </w:rPr>
    </w:lvl>
    <w:lvl w:ilvl="6" w:tplc="8FAAFDD8">
      <w:start w:val="1"/>
      <w:numFmt w:val="bullet"/>
      <w:lvlText w:val="●"/>
      <w:lvlJc w:val="left"/>
      <w:pPr>
        <w:ind w:left="5040" w:hanging="360"/>
      </w:pPr>
      <w:rPr>
        <w:u w:val="none"/>
      </w:rPr>
    </w:lvl>
    <w:lvl w:ilvl="7" w:tplc="FE6881EC">
      <w:start w:val="1"/>
      <w:numFmt w:val="bullet"/>
      <w:lvlText w:val="○"/>
      <w:lvlJc w:val="left"/>
      <w:pPr>
        <w:ind w:left="5760" w:hanging="360"/>
      </w:pPr>
      <w:rPr>
        <w:u w:val="none"/>
      </w:rPr>
    </w:lvl>
    <w:lvl w:ilvl="8" w:tplc="B072BCA6">
      <w:start w:val="1"/>
      <w:numFmt w:val="bullet"/>
      <w:lvlText w:val="■"/>
      <w:lvlJc w:val="left"/>
      <w:pPr>
        <w:ind w:left="6480" w:hanging="360"/>
      </w:pPr>
      <w:rPr>
        <w:u w:val="none"/>
      </w:rPr>
    </w:lvl>
  </w:abstractNum>
  <w:abstractNum w:abstractNumId="28" w15:restartNumberingAfterBreak="0">
    <w:nsid w:val="4CD99A1F"/>
    <w:multiLevelType w:val="hybridMultilevel"/>
    <w:tmpl w:val="00000000"/>
    <w:lvl w:ilvl="0" w:tplc="D480D294">
      <w:start w:val="1"/>
      <w:numFmt w:val="lowerLetter"/>
      <w:lvlText w:val="%1)"/>
      <w:lvlJc w:val="left"/>
      <w:pPr>
        <w:ind w:left="720" w:hanging="360"/>
      </w:pPr>
      <w:rPr>
        <w:u w:val="none"/>
      </w:rPr>
    </w:lvl>
    <w:lvl w:ilvl="1" w:tplc="0B5ACF34">
      <w:start w:val="1"/>
      <w:numFmt w:val="lowerRoman"/>
      <w:lvlText w:val="%2)"/>
      <w:lvlJc w:val="right"/>
      <w:pPr>
        <w:ind w:left="1440" w:hanging="360"/>
      </w:pPr>
      <w:rPr>
        <w:u w:val="none"/>
      </w:rPr>
    </w:lvl>
    <w:lvl w:ilvl="2" w:tplc="98F8070A">
      <w:start w:val="1"/>
      <w:numFmt w:val="decimal"/>
      <w:lvlText w:val="%3)"/>
      <w:lvlJc w:val="left"/>
      <w:pPr>
        <w:ind w:left="2160" w:hanging="360"/>
      </w:pPr>
      <w:rPr>
        <w:u w:val="none"/>
      </w:rPr>
    </w:lvl>
    <w:lvl w:ilvl="3" w:tplc="8DD230D2">
      <w:start w:val="1"/>
      <w:numFmt w:val="lowerLetter"/>
      <w:lvlText w:val="(%4)"/>
      <w:lvlJc w:val="left"/>
      <w:pPr>
        <w:ind w:left="2880" w:hanging="360"/>
      </w:pPr>
      <w:rPr>
        <w:u w:val="none"/>
      </w:rPr>
    </w:lvl>
    <w:lvl w:ilvl="4" w:tplc="53569044">
      <w:start w:val="1"/>
      <w:numFmt w:val="lowerRoman"/>
      <w:lvlText w:val="(%5)"/>
      <w:lvlJc w:val="right"/>
      <w:pPr>
        <w:ind w:left="3600" w:hanging="360"/>
      </w:pPr>
      <w:rPr>
        <w:u w:val="none"/>
      </w:rPr>
    </w:lvl>
    <w:lvl w:ilvl="5" w:tplc="E65622F8">
      <w:start w:val="1"/>
      <w:numFmt w:val="decimal"/>
      <w:lvlText w:val="(%6)"/>
      <w:lvlJc w:val="left"/>
      <w:pPr>
        <w:ind w:left="4320" w:hanging="360"/>
      </w:pPr>
      <w:rPr>
        <w:u w:val="none"/>
      </w:rPr>
    </w:lvl>
    <w:lvl w:ilvl="6" w:tplc="E0A6DDD4">
      <w:start w:val="1"/>
      <w:numFmt w:val="lowerLetter"/>
      <w:lvlText w:val="%7."/>
      <w:lvlJc w:val="left"/>
      <w:pPr>
        <w:ind w:left="5040" w:hanging="360"/>
      </w:pPr>
      <w:rPr>
        <w:u w:val="none"/>
      </w:rPr>
    </w:lvl>
    <w:lvl w:ilvl="7" w:tplc="9F34FAAC">
      <w:start w:val="1"/>
      <w:numFmt w:val="lowerRoman"/>
      <w:lvlText w:val="%8."/>
      <w:lvlJc w:val="right"/>
      <w:pPr>
        <w:ind w:left="5760" w:hanging="360"/>
      </w:pPr>
      <w:rPr>
        <w:u w:val="none"/>
      </w:rPr>
    </w:lvl>
    <w:lvl w:ilvl="8" w:tplc="1B968A4A">
      <w:start w:val="1"/>
      <w:numFmt w:val="decimal"/>
      <w:lvlText w:val="%9."/>
      <w:lvlJc w:val="left"/>
      <w:pPr>
        <w:ind w:left="6480" w:hanging="360"/>
      </w:pPr>
      <w:rPr>
        <w:u w:val="none"/>
      </w:rPr>
    </w:lvl>
  </w:abstractNum>
  <w:abstractNum w:abstractNumId="29" w15:restartNumberingAfterBreak="0">
    <w:nsid w:val="4D980E58"/>
    <w:multiLevelType w:val="multilevel"/>
    <w:tmpl w:val="12A24CD8"/>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0" w15:restartNumberingAfterBreak="0">
    <w:nsid w:val="4FA76D13"/>
    <w:multiLevelType w:val="multilevel"/>
    <w:tmpl w:val="88B63D8C"/>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1" w15:restartNumberingAfterBreak="0">
    <w:nsid w:val="53837686"/>
    <w:multiLevelType w:val="hybridMultilevel"/>
    <w:tmpl w:val="00000000"/>
    <w:lvl w:ilvl="0" w:tplc="74A8B39A">
      <w:start w:val="1"/>
      <w:numFmt w:val="bullet"/>
      <w:lvlText w:val="●"/>
      <w:lvlJc w:val="left"/>
      <w:pPr>
        <w:ind w:left="720" w:hanging="360"/>
      </w:pPr>
      <w:rPr>
        <w:u w:val="none"/>
      </w:rPr>
    </w:lvl>
    <w:lvl w:ilvl="1" w:tplc="AA3AF538">
      <w:start w:val="1"/>
      <w:numFmt w:val="bullet"/>
      <w:lvlText w:val="○"/>
      <w:lvlJc w:val="left"/>
      <w:pPr>
        <w:ind w:left="1440" w:hanging="360"/>
      </w:pPr>
      <w:rPr>
        <w:u w:val="none"/>
      </w:rPr>
    </w:lvl>
    <w:lvl w:ilvl="2" w:tplc="EB443740">
      <w:start w:val="1"/>
      <w:numFmt w:val="bullet"/>
      <w:lvlText w:val="■"/>
      <w:lvlJc w:val="left"/>
      <w:pPr>
        <w:ind w:left="2160" w:hanging="360"/>
      </w:pPr>
      <w:rPr>
        <w:u w:val="none"/>
      </w:rPr>
    </w:lvl>
    <w:lvl w:ilvl="3" w:tplc="FD74E068">
      <w:start w:val="1"/>
      <w:numFmt w:val="bullet"/>
      <w:lvlText w:val="●"/>
      <w:lvlJc w:val="left"/>
      <w:pPr>
        <w:ind w:left="2880" w:hanging="360"/>
      </w:pPr>
      <w:rPr>
        <w:u w:val="none"/>
      </w:rPr>
    </w:lvl>
    <w:lvl w:ilvl="4" w:tplc="95E4CF02">
      <w:start w:val="1"/>
      <w:numFmt w:val="bullet"/>
      <w:lvlText w:val="○"/>
      <w:lvlJc w:val="left"/>
      <w:pPr>
        <w:ind w:left="3600" w:hanging="360"/>
      </w:pPr>
      <w:rPr>
        <w:u w:val="none"/>
      </w:rPr>
    </w:lvl>
    <w:lvl w:ilvl="5" w:tplc="F6F0D656">
      <w:start w:val="1"/>
      <w:numFmt w:val="bullet"/>
      <w:lvlText w:val="■"/>
      <w:lvlJc w:val="left"/>
      <w:pPr>
        <w:ind w:left="4320" w:hanging="360"/>
      </w:pPr>
      <w:rPr>
        <w:u w:val="none"/>
      </w:rPr>
    </w:lvl>
    <w:lvl w:ilvl="6" w:tplc="5270238C">
      <w:start w:val="1"/>
      <w:numFmt w:val="bullet"/>
      <w:lvlText w:val="●"/>
      <w:lvlJc w:val="left"/>
      <w:pPr>
        <w:ind w:left="5040" w:hanging="360"/>
      </w:pPr>
      <w:rPr>
        <w:u w:val="none"/>
      </w:rPr>
    </w:lvl>
    <w:lvl w:ilvl="7" w:tplc="115449C2">
      <w:start w:val="1"/>
      <w:numFmt w:val="bullet"/>
      <w:lvlText w:val="○"/>
      <w:lvlJc w:val="left"/>
      <w:pPr>
        <w:ind w:left="5760" w:hanging="360"/>
      </w:pPr>
      <w:rPr>
        <w:u w:val="none"/>
      </w:rPr>
    </w:lvl>
    <w:lvl w:ilvl="8" w:tplc="F6FCC4B0">
      <w:start w:val="1"/>
      <w:numFmt w:val="bullet"/>
      <w:lvlText w:val="■"/>
      <w:lvlJc w:val="left"/>
      <w:pPr>
        <w:ind w:left="6480" w:hanging="360"/>
      </w:pPr>
      <w:rPr>
        <w:u w:val="none"/>
      </w:rPr>
    </w:lvl>
  </w:abstractNum>
  <w:abstractNum w:abstractNumId="32" w15:restartNumberingAfterBreak="0">
    <w:nsid w:val="630BA603"/>
    <w:multiLevelType w:val="hybridMultilevel"/>
    <w:tmpl w:val="00000000"/>
    <w:lvl w:ilvl="0" w:tplc="15F82434">
      <w:start w:val="1"/>
      <w:numFmt w:val="bullet"/>
      <w:lvlText w:val="●"/>
      <w:lvlJc w:val="left"/>
      <w:pPr>
        <w:ind w:left="720" w:hanging="360"/>
      </w:pPr>
      <w:rPr>
        <w:u w:val="none"/>
      </w:rPr>
    </w:lvl>
    <w:lvl w:ilvl="1" w:tplc="51FEDDFE">
      <w:start w:val="1"/>
      <w:numFmt w:val="bullet"/>
      <w:lvlText w:val="○"/>
      <w:lvlJc w:val="left"/>
      <w:pPr>
        <w:ind w:left="1440" w:hanging="360"/>
      </w:pPr>
      <w:rPr>
        <w:u w:val="none"/>
      </w:rPr>
    </w:lvl>
    <w:lvl w:ilvl="2" w:tplc="EC04FCA8">
      <w:start w:val="1"/>
      <w:numFmt w:val="bullet"/>
      <w:lvlText w:val="■"/>
      <w:lvlJc w:val="left"/>
      <w:pPr>
        <w:ind w:left="2160" w:hanging="360"/>
      </w:pPr>
      <w:rPr>
        <w:u w:val="none"/>
      </w:rPr>
    </w:lvl>
    <w:lvl w:ilvl="3" w:tplc="42D667E4">
      <w:start w:val="1"/>
      <w:numFmt w:val="bullet"/>
      <w:lvlText w:val="●"/>
      <w:lvlJc w:val="left"/>
      <w:pPr>
        <w:ind w:left="2880" w:hanging="360"/>
      </w:pPr>
      <w:rPr>
        <w:u w:val="none"/>
      </w:rPr>
    </w:lvl>
    <w:lvl w:ilvl="4" w:tplc="144E482A">
      <w:start w:val="1"/>
      <w:numFmt w:val="bullet"/>
      <w:lvlText w:val="○"/>
      <w:lvlJc w:val="left"/>
      <w:pPr>
        <w:ind w:left="3600" w:hanging="360"/>
      </w:pPr>
      <w:rPr>
        <w:u w:val="none"/>
      </w:rPr>
    </w:lvl>
    <w:lvl w:ilvl="5" w:tplc="F21E03CC">
      <w:start w:val="1"/>
      <w:numFmt w:val="bullet"/>
      <w:lvlText w:val="■"/>
      <w:lvlJc w:val="left"/>
      <w:pPr>
        <w:ind w:left="4320" w:hanging="360"/>
      </w:pPr>
      <w:rPr>
        <w:u w:val="none"/>
      </w:rPr>
    </w:lvl>
    <w:lvl w:ilvl="6" w:tplc="07907528">
      <w:start w:val="1"/>
      <w:numFmt w:val="bullet"/>
      <w:lvlText w:val="●"/>
      <w:lvlJc w:val="left"/>
      <w:pPr>
        <w:ind w:left="5040" w:hanging="360"/>
      </w:pPr>
      <w:rPr>
        <w:u w:val="none"/>
      </w:rPr>
    </w:lvl>
    <w:lvl w:ilvl="7" w:tplc="0C8CBF18">
      <w:start w:val="1"/>
      <w:numFmt w:val="bullet"/>
      <w:lvlText w:val="○"/>
      <w:lvlJc w:val="left"/>
      <w:pPr>
        <w:ind w:left="5760" w:hanging="360"/>
      </w:pPr>
      <w:rPr>
        <w:u w:val="none"/>
      </w:rPr>
    </w:lvl>
    <w:lvl w:ilvl="8" w:tplc="6F66F9B6">
      <w:start w:val="1"/>
      <w:numFmt w:val="bullet"/>
      <w:lvlText w:val="■"/>
      <w:lvlJc w:val="left"/>
      <w:pPr>
        <w:ind w:left="6480" w:hanging="360"/>
      </w:pPr>
      <w:rPr>
        <w:u w:val="none"/>
      </w:rPr>
    </w:lvl>
  </w:abstractNum>
  <w:abstractNum w:abstractNumId="33" w15:restartNumberingAfterBreak="0">
    <w:nsid w:val="64BF3FB6"/>
    <w:multiLevelType w:val="multilevel"/>
    <w:tmpl w:val="D4B84E90"/>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4" w15:restartNumberingAfterBreak="0">
    <w:nsid w:val="650952AB"/>
    <w:multiLevelType w:val="multilevel"/>
    <w:tmpl w:val="69F698EA"/>
    <w:lvl w:ilvl="0">
      <w:start w:val="1"/>
      <w:numFmt w:val="decimal"/>
      <w:lvlText w:val="%1."/>
      <w:lvlJc w:val="left"/>
      <w:pPr>
        <w:ind w:left="720" w:hanging="360"/>
      </w:pPr>
      <w:rPr>
        <w:color w:val="0E101A"/>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35" w15:restartNumberingAfterBreak="0">
    <w:nsid w:val="683A6D55"/>
    <w:multiLevelType w:val="hybridMultilevel"/>
    <w:tmpl w:val="00000000"/>
    <w:lvl w:ilvl="0" w:tplc="5DBEA006">
      <w:start w:val="1"/>
      <w:numFmt w:val="bullet"/>
      <w:lvlText w:val="●"/>
      <w:lvlJc w:val="left"/>
      <w:pPr>
        <w:ind w:left="720" w:hanging="360"/>
      </w:pPr>
      <w:rPr>
        <w:u w:val="none"/>
      </w:rPr>
    </w:lvl>
    <w:lvl w:ilvl="1" w:tplc="855EC842">
      <w:start w:val="1"/>
      <w:numFmt w:val="bullet"/>
      <w:lvlText w:val="○"/>
      <w:lvlJc w:val="left"/>
      <w:pPr>
        <w:ind w:left="1440" w:hanging="360"/>
      </w:pPr>
      <w:rPr>
        <w:u w:val="none"/>
      </w:rPr>
    </w:lvl>
    <w:lvl w:ilvl="2" w:tplc="0212CE4A">
      <w:start w:val="1"/>
      <w:numFmt w:val="bullet"/>
      <w:lvlText w:val="■"/>
      <w:lvlJc w:val="left"/>
      <w:pPr>
        <w:ind w:left="2160" w:hanging="360"/>
      </w:pPr>
      <w:rPr>
        <w:u w:val="none"/>
      </w:rPr>
    </w:lvl>
    <w:lvl w:ilvl="3" w:tplc="9FE490A4">
      <w:start w:val="1"/>
      <w:numFmt w:val="bullet"/>
      <w:lvlText w:val="●"/>
      <w:lvlJc w:val="left"/>
      <w:pPr>
        <w:ind w:left="2880" w:hanging="360"/>
      </w:pPr>
      <w:rPr>
        <w:u w:val="none"/>
      </w:rPr>
    </w:lvl>
    <w:lvl w:ilvl="4" w:tplc="83143728">
      <w:start w:val="1"/>
      <w:numFmt w:val="bullet"/>
      <w:lvlText w:val="○"/>
      <w:lvlJc w:val="left"/>
      <w:pPr>
        <w:ind w:left="3600" w:hanging="360"/>
      </w:pPr>
      <w:rPr>
        <w:u w:val="none"/>
      </w:rPr>
    </w:lvl>
    <w:lvl w:ilvl="5" w:tplc="473E77DE">
      <w:start w:val="1"/>
      <w:numFmt w:val="bullet"/>
      <w:lvlText w:val="■"/>
      <w:lvlJc w:val="left"/>
      <w:pPr>
        <w:ind w:left="4320" w:hanging="360"/>
      </w:pPr>
      <w:rPr>
        <w:u w:val="none"/>
      </w:rPr>
    </w:lvl>
    <w:lvl w:ilvl="6" w:tplc="FB8841C0">
      <w:start w:val="1"/>
      <w:numFmt w:val="bullet"/>
      <w:lvlText w:val="●"/>
      <w:lvlJc w:val="left"/>
      <w:pPr>
        <w:ind w:left="5040" w:hanging="360"/>
      </w:pPr>
      <w:rPr>
        <w:u w:val="none"/>
      </w:rPr>
    </w:lvl>
    <w:lvl w:ilvl="7" w:tplc="F8C2D404">
      <w:start w:val="1"/>
      <w:numFmt w:val="bullet"/>
      <w:lvlText w:val="○"/>
      <w:lvlJc w:val="left"/>
      <w:pPr>
        <w:ind w:left="5760" w:hanging="360"/>
      </w:pPr>
      <w:rPr>
        <w:u w:val="none"/>
      </w:rPr>
    </w:lvl>
    <w:lvl w:ilvl="8" w:tplc="2F6C9456">
      <w:start w:val="1"/>
      <w:numFmt w:val="bullet"/>
      <w:lvlText w:val="■"/>
      <w:lvlJc w:val="left"/>
      <w:pPr>
        <w:ind w:left="6480" w:hanging="360"/>
      </w:pPr>
      <w:rPr>
        <w:u w:val="none"/>
      </w:rPr>
    </w:lvl>
  </w:abstractNum>
  <w:abstractNum w:abstractNumId="36" w15:restartNumberingAfterBreak="0">
    <w:nsid w:val="6E46E27B"/>
    <w:multiLevelType w:val="hybridMultilevel"/>
    <w:tmpl w:val="00000000"/>
    <w:lvl w:ilvl="0" w:tplc="A922273C">
      <w:start w:val="1"/>
      <w:numFmt w:val="lowerLetter"/>
      <w:lvlText w:val="%1)"/>
      <w:lvlJc w:val="left"/>
      <w:pPr>
        <w:ind w:left="720" w:hanging="360"/>
      </w:pPr>
      <w:rPr>
        <w:u w:val="none"/>
      </w:rPr>
    </w:lvl>
    <w:lvl w:ilvl="1" w:tplc="9B049946">
      <w:start w:val="1"/>
      <w:numFmt w:val="lowerRoman"/>
      <w:lvlText w:val="%2)"/>
      <w:lvlJc w:val="right"/>
      <w:pPr>
        <w:ind w:left="1440" w:hanging="360"/>
      </w:pPr>
      <w:rPr>
        <w:u w:val="none"/>
      </w:rPr>
    </w:lvl>
    <w:lvl w:ilvl="2" w:tplc="9A7ACD3E">
      <w:start w:val="1"/>
      <w:numFmt w:val="decimal"/>
      <w:lvlText w:val="%3)"/>
      <w:lvlJc w:val="left"/>
      <w:pPr>
        <w:ind w:left="2160" w:hanging="360"/>
      </w:pPr>
      <w:rPr>
        <w:u w:val="none"/>
      </w:rPr>
    </w:lvl>
    <w:lvl w:ilvl="3" w:tplc="4AF02AC6">
      <w:start w:val="1"/>
      <w:numFmt w:val="lowerLetter"/>
      <w:lvlText w:val="(%4)"/>
      <w:lvlJc w:val="left"/>
      <w:pPr>
        <w:ind w:left="2880" w:hanging="360"/>
      </w:pPr>
      <w:rPr>
        <w:u w:val="none"/>
      </w:rPr>
    </w:lvl>
    <w:lvl w:ilvl="4" w:tplc="774AB334">
      <w:start w:val="1"/>
      <w:numFmt w:val="lowerRoman"/>
      <w:lvlText w:val="(%5)"/>
      <w:lvlJc w:val="right"/>
      <w:pPr>
        <w:ind w:left="3600" w:hanging="360"/>
      </w:pPr>
      <w:rPr>
        <w:u w:val="none"/>
      </w:rPr>
    </w:lvl>
    <w:lvl w:ilvl="5" w:tplc="3E582A24">
      <w:start w:val="1"/>
      <w:numFmt w:val="decimal"/>
      <w:lvlText w:val="(%6)"/>
      <w:lvlJc w:val="left"/>
      <w:pPr>
        <w:ind w:left="4320" w:hanging="360"/>
      </w:pPr>
      <w:rPr>
        <w:u w:val="none"/>
      </w:rPr>
    </w:lvl>
    <w:lvl w:ilvl="6" w:tplc="EDD48D5C">
      <w:start w:val="1"/>
      <w:numFmt w:val="lowerLetter"/>
      <w:lvlText w:val="%7."/>
      <w:lvlJc w:val="left"/>
      <w:pPr>
        <w:ind w:left="5040" w:hanging="360"/>
      </w:pPr>
      <w:rPr>
        <w:u w:val="none"/>
      </w:rPr>
    </w:lvl>
    <w:lvl w:ilvl="7" w:tplc="9B708A8A">
      <w:start w:val="1"/>
      <w:numFmt w:val="lowerRoman"/>
      <w:lvlText w:val="%8."/>
      <w:lvlJc w:val="right"/>
      <w:pPr>
        <w:ind w:left="5760" w:hanging="360"/>
      </w:pPr>
      <w:rPr>
        <w:u w:val="none"/>
      </w:rPr>
    </w:lvl>
    <w:lvl w:ilvl="8" w:tplc="732037DC">
      <w:start w:val="1"/>
      <w:numFmt w:val="decimal"/>
      <w:lvlText w:val="%9."/>
      <w:lvlJc w:val="left"/>
      <w:pPr>
        <w:ind w:left="6480" w:hanging="360"/>
      </w:pPr>
      <w:rPr>
        <w:u w:val="none"/>
      </w:rPr>
    </w:lvl>
  </w:abstractNum>
  <w:abstractNum w:abstractNumId="37" w15:restartNumberingAfterBreak="0">
    <w:nsid w:val="7BD5C7CE"/>
    <w:multiLevelType w:val="hybridMultilevel"/>
    <w:tmpl w:val="00000000"/>
    <w:lvl w:ilvl="0" w:tplc="2F320152">
      <w:start w:val="1"/>
      <w:numFmt w:val="bullet"/>
      <w:lvlText w:val="●"/>
      <w:lvlJc w:val="left"/>
      <w:pPr>
        <w:ind w:left="720" w:hanging="360"/>
      </w:pPr>
      <w:rPr>
        <w:u w:val="none"/>
      </w:rPr>
    </w:lvl>
    <w:lvl w:ilvl="1" w:tplc="050C1D5C">
      <w:start w:val="1"/>
      <w:numFmt w:val="bullet"/>
      <w:lvlText w:val="○"/>
      <w:lvlJc w:val="left"/>
      <w:pPr>
        <w:ind w:left="1440" w:hanging="360"/>
      </w:pPr>
      <w:rPr>
        <w:u w:val="none"/>
      </w:rPr>
    </w:lvl>
    <w:lvl w:ilvl="2" w:tplc="B55C26E4">
      <w:start w:val="1"/>
      <w:numFmt w:val="bullet"/>
      <w:lvlText w:val="■"/>
      <w:lvlJc w:val="left"/>
      <w:pPr>
        <w:ind w:left="2160" w:hanging="360"/>
      </w:pPr>
      <w:rPr>
        <w:u w:val="none"/>
      </w:rPr>
    </w:lvl>
    <w:lvl w:ilvl="3" w:tplc="7F22CA06">
      <w:start w:val="1"/>
      <w:numFmt w:val="bullet"/>
      <w:lvlText w:val="●"/>
      <w:lvlJc w:val="left"/>
      <w:pPr>
        <w:ind w:left="2880" w:hanging="360"/>
      </w:pPr>
      <w:rPr>
        <w:u w:val="none"/>
      </w:rPr>
    </w:lvl>
    <w:lvl w:ilvl="4" w:tplc="EBC803F4">
      <w:start w:val="1"/>
      <w:numFmt w:val="bullet"/>
      <w:lvlText w:val="○"/>
      <w:lvlJc w:val="left"/>
      <w:pPr>
        <w:ind w:left="3600" w:hanging="360"/>
      </w:pPr>
      <w:rPr>
        <w:u w:val="none"/>
      </w:rPr>
    </w:lvl>
    <w:lvl w:ilvl="5" w:tplc="DFEE6856">
      <w:start w:val="1"/>
      <w:numFmt w:val="bullet"/>
      <w:lvlText w:val="■"/>
      <w:lvlJc w:val="left"/>
      <w:pPr>
        <w:ind w:left="4320" w:hanging="360"/>
      </w:pPr>
      <w:rPr>
        <w:u w:val="none"/>
      </w:rPr>
    </w:lvl>
    <w:lvl w:ilvl="6" w:tplc="0F2C54C6">
      <w:start w:val="1"/>
      <w:numFmt w:val="bullet"/>
      <w:lvlText w:val="●"/>
      <w:lvlJc w:val="left"/>
      <w:pPr>
        <w:ind w:left="5040" w:hanging="360"/>
      </w:pPr>
      <w:rPr>
        <w:u w:val="none"/>
      </w:rPr>
    </w:lvl>
    <w:lvl w:ilvl="7" w:tplc="B150F600">
      <w:start w:val="1"/>
      <w:numFmt w:val="bullet"/>
      <w:lvlText w:val="○"/>
      <w:lvlJc w:val="left"/>
      <w:pPr>
        <w:ind w:left="5760" w:hanging="360"/>
      </w:pPr>
      <w:rPr>
        <w:u w:val="none"/>
      </w:rPr>
    </w:lvl>
    <w:lvl w:ilvl="8" w:tplc="08CCE404">
      <w:start w:val="1"/>
      <w:numFmt w:val="bullet"/>
      <w:lvlText w:val="■"/>
      <w:lvlJc w:val="left"/>
      <w:pPr>
        <w:ind w:left="6480" w:hanging="360"/>
      </w:pPr>
      <w:rPr>
        <w:u w:val="none"/>
      </w:rPr>
    </w:lvl>
  </w:abstractNum>
  <w:abstractNum w:abstractNumId="38" w15:restartNumberingAfterBreak="0">
    <w:nsid w:val="7DB11E8C"/>
    <w:multiLevelType w:val="hybridMultilevel"/>
    <w:tmpl w:val="00000000"/>
    <w:lvl w:ilvl="0" w:tplc="BA0253B0">
      <w:start w:val="1"/>
      <w:numFmt w:val="bullet"/>
      <w:lvlText w:val="●"/>
      <w:lvlJc w:val="left"/>
      <w:pPr>
        <w:ind w:left="720" w:hanging="360"/>
      </w:pPr>
      <w:rPr>
        <w:u w:val="none"/>
      </w:rPr>
    </w:lvl>
    <w:lvl w:ilvl="1" w:tplc="F8649A8C">
      <w:start w:val="1"/>
      <w:numFmt w:val="bullet"/>
      <w:lvlText w:val="○"/>
      <w:lvlJc w:val="left"/>
      <w:pPr>
        <w:ind w:left="1440" w:hanging="360"/>
      </w:pPr>
      <w:rPr>
        <w:u w:val="none"/>
      </w:rPr>
    </w:lvl>
    <w:lvl w:ilvl="2" w:tplc="56AC99E8">
      <w:start w:val="1"/>
      <w:numFmt w:val="bullet"/>
      <w:lvlText w:val="■"/>
      <w:lvlJc w:val="left"/>
      <w:pPr>
        <w:ind w:left="2160" w:hanging="360"/>
      </w:pPr>
      <w:rPr>
        <w:u w:val="none"/>
      </w:rPr>
    </w:lvl>
    <w:lvl w:ilvl="3" w:tplc="E430ABA2">
      <w:start w:val="1"/>
      <w:numFmt w:val="bullet"/>
      <w:lvlText w:val="●"/>
      <w:lvlJc w:val="left"/>
      <w:pPr>
        <w:ind w:left="2880" w:hanging="360"/>
      </w:pPr>
      <w:rPr>
        <w:u w:val="none"/>
      </w:rPr>
    </w:lvl>
    <w:lvl w:ilvl="4" w:tplc="F5183B5A">
      <w:start w:val="1"/>
      <w:numFmt w:val="bullet"/>
      <w:lvlText w:val="○"/>
      <w:lvlJc w:val="left"/>
      <w:pPr>
        <w:ind w:left="3600" w:hanging="360"/>
      </w:pPr>
      <w:rPr>
        <w:u w:val="none"/>
      </w:rPr>
    </w:lvl>
    <w:lvl w:ilvl="5" w:tplc="7534E2D8">
      <w:start w:val="1"/>
      <w:numFmt w:val="bullet"/>
      <w:lvlText w:val="■"/>
      <w:lvlJc w:val="left"/>
      <w:pPr>
        <w:ind w:left="4320" w:hanging="360"/>
      </w:pPr>
      <w:rPr>
        <w:u w:val="none"/>
      </w:rPr>
    </w:lvl>
    <w:lvl w:ilvl="6" w:tplc="319A6D72">
      <w:start w:val="1"/>
      <w:numFmt w:val="bullet"/>
      <w:lvlText w:val="●"/>
      <w:lvlJc w:val="left"/>
      <w:pPr>
        <w:ind w:left="5040" w:hanging="360"/>
      </w:pPr>
      <w:rPr>
        <w:u w:val="none"/>
      </w:rPr>
    </w:lvl>
    <w:lvl w:ilvl="7" w:tplc="333CD2AA">
      <w:start w:val="1"/>
      <w:numFmt w:val="bullet"/>
      <w:lvlText w:val="○"/>
      <w:lvlJc w:val="left"/>
      <w:pPr>
        <w:ind w:left="5760" w:hanging="360"/>
      </w:pPr>
      <w:rPr>
        <w:u w:val="none"/>
      </w:rPr>
    </w:lvl>
    <w:lvl w:ilvl="8" w:tplc="391A0734">
      <w:start w:val="1"/>
      <w:numFmt w:val="bullet"/>
      <w:lvlText w:val="■"/>
      <w:lvlJc w:val="left"/>
      <w:pPr>
        <w:ind w:left="6480" w:hanging="360"/>
      </w:pPr>
      <w:rPr>
        <w:u w:val="none"/>
      </w:rPr>
    </w:lvl>
  </w:abstractNum>
  <w:abstractNum w:abstractNumId="39" w15:restartNumberingAfterBreak="0">
    <w:nsid w:val="7DC86E97"/>
    <w:multiLevelType w:val="hybridMultilevel"/>
    <w:tmpl w:val="00000000"/>
    <w:lvl w:ilvl="0" w:tplc="FC422636">
      <w:start w:val="1"/>
      <w:numFmt w:val="bullet"/>
      <w:lvlText w:val="●"/>
      <w:lvlJc w:val="left"/>
      <w:pPr>
        <w:ind w:left="720" w:hanging="360"/>
      </w:pPr>
      <w:rPr>
        <w:u w:val="none"/>
      </w:rPr>
    </w:lvl>
    <w:lvl w:ilvl="1" w:tplc="6A6E8DAA">
      <w:start w:val="1"/>
      <w:numFmt w:val="bullet"/>
      <w:lvlText w:val="○"/>
      <w:lvlJc w:val="left"/>
      <w:pPr>
        <w:ind w:left="1440" w:hanging="360"/>
      </w:pPr>
      <w:rPr>
        <w:u w:val="none"/>
      </w:rPr>
    </w:lvl>
    <w:lvl w:ilvl="2" w:tplc="1E203C0E">
      <w:start w:val="1"/>
      <w:numFmt w:val="bullet"/>
      <w:lvlText w:val="■"/>
      <w:lvlJc w:val="left"/>
      <w:pPr>
        <w:ind w:left="2160" w:hanging="360"/>
      </w:pPr>
      <w:rPr>
        <w:u w:val="none"/>
      </w:rPr>
    </w:lvl>
    <w:lvl w:ilvl="3" w:tplc="71DA461E">
      <w:start w:val="1"/>
      <w:numFmt w:val="bullet"/>
      <w:lvlText w:val="●"/>
      <w:lvlJc w:val="left"/>
      <w:pPr>
        <w:ind w:left="2880" w:hanging="360"/>
      </w:pPr>
      <w:rPr>
        <w:u w:val="none"/>
      </w:rPr>
    </w:lvl>
    <w:lvl w:ilvl="4" w:tplc="7CD80490">
      <w:start w:val="1"/>
      <w:numFmt w:val="bullet"/>
      <w:lvlText w:val="○"/>
      <w:lvlJc w:val="left"/>
      <w:pPr>
        <w:ind w:left="3600" w:hanging="360"/>
      </w:pPr>
      <w:rPr>
        <w:u w:val="none"/>
      </w:rPr>
    </w:lvl>
    <w:lvl w:ilvl="5" w:tplc="4B4040E6">
      <w:start w:val="1"/>
      <w:numFmt w:val="bullet"/>
      <w:lvlText w:val="■"/>
      <w:lvlJc w:val="left"/>
      <w:pPr>
        <w:ind w:left="4320" w:hanging="360"/>
      </w:pPr>
      <w:rPr>
        <w:u w:val="none"/>
      </w:rPr>
    </w:lvl>
    <w:lvl w:ilvl="6" w:tplc="439C2EF4">
      <w:start w:val="1"/>
      <w:numFmt w:val="bullet"/>
      <w:lvlText w:val="●"/>
      <w:lvlJc w:val="left"/>
      <w:pPr>
        <w:ind w:left="5040" w:hanging="360"/>
      </w:pPr>
      <w:rPr>
        <w:u w:val="none"/>
      </w:rPr>
    </w:lvl>
    <w:lvl w:ilvl="7" w:tplc="AC62D98A">
      <w:start w:val="1"/>
      <w:numFmt w:val="bullet"/>
      <w:lvlText w:val="○"/>
      <w:lvlJc w:val="left"/>
      <w:pPr>
        <w:ind w:left="5760" w:hanging="360"/>
      </w:pPr>
      <w:rPr>
        <w:u w:val="none"/>
      </w:rPr>
    </w:lvl>
    <w:lvl w:ilvl="8" w:tplc="265E5CA8">
      <w:start w:val="1"/>
      <w:numFmt w:val="bullet"/>
      <w:lvlText w:val="■"/>
      <w:lvlJc w:val="left"/>
      <w:pPr>
        <w:ind w:left="6480" w:hanging="360"/>
      </w:pPr>
      <w:rPr>
        <w:u w:val="none"/>
      </w:rPr>
    </w:lvl>
  </w:abstractNum>
  <w:num w:numId="1" w16cid:durableId="1492869223">
    <w:abstractNumId w:val="27"/>
  </w:num>
  <w:num w:numId="2" w16cid:durableId="1779174969">
    <w:abstractNumId w:val="38"/>
  </w:num>
  <w:num w:numId="3" w16cid:durableId="672418826">
    <w:abstractNumId w:val="32"/>
  </w:num>
  <w:num w:numId="4" w16cid:durableId="2144424122">
    <w:abstractNumId w:val="10"/>
  </w:num>
  <w:num w:numId="5" w16cid:durableId="87432584">
    <w:abstractNumId w:val="5"/>
  </w:num>
  <w:num w:numId="6" w16cid:durableId="1173109461">
    <w:abstractNumId w:val="35"/>
  </w:num>
  <w:num w:numId="7" w16cid:durableId="353456124">
    <w:abstractNumId w:val="1"/>
  </w:num>
  <w:num w:numId="8" w16cid:durableId="972100936">
    <w:abstractNumId w:val="26"/>
  </w:num>
  <w:num w:numId="9" w16cid:durableId="376319620">
    <w:abstractNumId w:val="14"/>
  </w:num>
  <w:num w:numId="10" w16cid:durableId="392896136">
    <w:abstractNumId w:val="22"/>
  </w:num>
  <w:num w:numId="11" w16cid:durableId="2053915892">
    <w:abstractNumId w:val="7"/>
  </w:num>
  <w:num w:numId="12" w16cid:durableId="609312301">
    <w:abstractNumId w:val="0"/>
  </w:num>
  <w:num w:numId="13" w16cid:durableId="1109740889">
    <w:abstractNumId w:val="16"/>
  </w:num>
  <w:num w:numId="14" w16cid:durableId="2099865427">
    <w:abstractNumId w:val="21"/>
  </w:num>
  <w:num w:numId="15" w16cid:durableId="2017420322">
    <w:abstractNumId w:val="12"/>
  </w:num>
  <w:num w:numId="16" w16cid:durableId="1459566845">
    <w:abstractNumId w:val="3"/>
  </w:num>
  <w:num w:numId="17" w16cid:durableId="1758477609">
    <w:abstractNumId w:val="6"/>
  </w:num>
  <w:num w:numId="18" w16cid:durableId="661397015">
    <w:abstractNumId w:val="9"/>
  </w:num>
  <w:num w:numId="19" w16cid:durableId="1319849688">
    <w:abstractNumId w:val="8"/>
  </w:num>
  <w:num w:numId="20" w16cid:durableId="1389917995">
    <w:abstractNumId w:val="34"/>
  </w:num>
  <w:num w:numId="21" w16cid:durableId="1118064468">
    <w:abstractNumId w:val="31"/>
  </w:num>
  <w:num w:numId="22" w16cid:durableId="357200622">
    <w:abstractNumId w:val="2"/>
  </w:num>
  <w:num w:numId="23" w16cid:durableId="1441487204">
    <w:abstractNumId w:val="25"/>
  </w:num>
  <w:num w:numId="24" w16cid:durableId="1013848594">
    <w:abstractNumId w:val="30"/>
  </w:num>
  <w:num w:numId="25" w16cid:durableId="1090390175">
    <w:abstractNumId w:val="24"/>
  </w:num>
  <w:num w:numId="26" w16cid:durableId="1872454575">
    <w:abstractNumId w:val="33"/>
  </w:num>
  <w:num w:numId="27" w16cid:durableId="1425492119">
    <w:abstractNumId w:val="15"/>
  </w:num>
  <w:num w:numId="28" w16cid:durableId="1927496552">
    <w:abstractNumId w:val="29"/>
  </w:num>
  <w:num w:numId="29" w16cid:durableId="1593777479">
    <w:abstractNumId w:val="19"/>
  </w:num>
  <w:num w:numId="30" w16cid:durableId="808865366">
    <w:abstractNumId w:val="18"/>
  </w:num>
  <w:num w:numId="31" w16cid:durableId="1013802735">
    <w:abstractNumId w:val="36"/>
  </w:num>
  <w:num w:numId="32" w16cid:durableId="1034497652">
    <w:abstractNumId w:val="17"/>
  </w:num>
  <w:num w:numId="33" w16cid:durableId="1492211672">
    <w:abstractNumId w:val="11"/>
  </w:num>
  <w:num w:numId="34" w16cid:durableId="398750261">
    <w:abstractNumId w:val="28"/>
  </w:num>
  <w:num w:numId="35" w16cid:durableId="489519602">
    <w:abstractNumId w:val="13"/>
  </w:num>
  <w:num w:numId="36" w16cid:durableId="2087267602">
    <w:abstractNumId w:val="23"/>
  </w:num>
  <w:num w:numId="37" w16cid:durableId="754715349">
    <w:abstractNumId w:val="4"/>
  </w:num>
  <w:num w:numId="38" w16cid:durableId="31423373">
    <w:abstractNumId w:val="20"/>
  </w:num>
  <w:num w:numId="39" w16cid:durableId="1047073059">
    <w:abstractNumId w:val="37"/>
  </w:num>
  <w:num w:numId="40" w16cid:durableId="2072774348">
    <w:abstractNumId w:val="39"/>
  </w:num>
  <w:numIdMacAtCleanup w:val="1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5E7E10"/>
    <w:rsid w:val="0000160F"/>
    <w:rsid w:val="00006578"/>
    <w:rsid w:val="00013AC4"/>
    <w:rsid w:val="0001504F"/>
    <w:rsid w:val="0001539A"/>
    <w:rsid w:val="00020CC2"/>
    <w:rsid w:val="000216EA"/>
    <w:rsid w:val="00026221"/>
    <w:rsid w:val="00027A0B"/>
    <w:rsid w:val="00030E3B"/>
    <w:rsid w:val="00037DBF"/>
    <w:rsid w:val="00040696"/>
    <w:rsid w:val="0004616B"/>
    <w:rsid w:val="00065032"/>
    <w:rsid w:val="00074060"/>
    <w:rsid w:val="000765F4"/>
    <w:rsid w:val="00082A6C"/>
    <w:rsid w:val="00083FA9"/>
    <w:rsid w:val="0009504A"/>
    <w:rsid w:val="00097C5B"/>
    <w:rsid w:val="00097CEA"/>
    <w:rsid w:val="000A5BB0"/>
    <w:rsid w:val="000B4B03"/>
    <w:rsid w:val="000D03BA"/>
    <w:rsid w:val="000D1F4E"/>
    <w:rsid w:val="000F4AB3"/>
    <w:rsid w:val="00106231"/>
    <w:rsid w:val="00110511"/>
    <w:rsid w:val="001124D9"/>
    <w:rsid w:val="0014090C"/>
    <w:rsid w:val="001464C9"/>
    <w:rsid w:val="00157BC6"/>
    <w:rsid w:val="00157FC0"/>
    <w:rsid w:val="00161DEE"/>
    <w:rsid w:val="001722DF"/>
    <w:rsid w:val="001A0E99"/>
    <w:rsid w:val="001A5DF0"/>
    <w:rsid w:val="001B5B9C"/>
    <w:rsid w:val="001C4268"/>
    <w:rsid w:val="001D02F6"/>
    <w:rsid w:val="001D7692"/>
    <w:rsid w:val="001F17FD"/>
    <w:rsid w:val="002021C8"/>
    <w:rsid w:val="0024220C"/>
    <w:rsid w:val="002454C7"/>
    <w:rsid w:val="002469D1"/>
    <w:rsid w:val="00255A13"/>
    <w:rsid w:val="002966C2"/>
    <w:rsid w:val="002A6268"/>
    <w:rsid w:val="002C3683"/>
    <w:rsid w:val="002C6BFF"/>
    <w:rsid w:val="002C7A38"/>
    <w:rsid w:val="002D0D6F"/>
    <w:rsid w:val="002D2303"/>
    <w:rsid w:val="002E463E"/>
    <w:rsid w:val="002F117D"/>
    <w:rsid w:val="002F4C85"/>
    <w:rsid w:val="002F6F3A"/>
    <w:rsid w:val="00306FBF"/>
    <w:rsid w:val="00311249"/>
    <w:rsid w:val="00312754"/>
    <w:rsid w:val="003154D0"/>
    <w:rsid w:val="003315B3"/>
    <w:rsid w:val="003523BD"/>
    <w:rsid w:val="0035617C"/>
    <w:rsid w:val="00364D30"/>
    <w:rsid w:val="003811DB"/>
    <w:rsid w:val="00382846"/>
    <w:rsid w:val="0038314B"/>
    <w:rsid w:val="00395E1B"/>
    <w:rsid w:val="003A20A5"/>
    <w:rsid w:val="003B448A"/>
    <w:rsid w:val="003C7DE6"/>
    <w:rsid w:val="003E3D9D"/>
    <w:rsid w:val="00404EDA"/>
    <w:rsid w:val="00411822"/>
    <w:rsid w:val="00424534"/>
    <w:rsid w:val="0044024F"/>
    <w:rsid w:val="004503BD"/>
    <w:rsid w:val="00451B7D"/>
    <w:rsid w:val="0046408A"/>
    <w:rsid w:val="004648C8"/>
    <w:rsid w:val="00472723"/>
    <w:rsid w:val="00477B40"/>
    <w:rsid w:val="004913DC"/>
    <w:rsid w:val="00492EBC"/>
    <w:rsid w:val="004C4F80"/>
    <w:rsid w:val="004C5738"/>
    <w:rsid w:val="004F068E"/>
    <w:rsid w:val="004F41A6"/>
    <w:rsid w:val="00506336"/>
    <w:rsid w:val="005120AC"/>
    <w:rsid w:val="00512F8D"/>
    <w:rsid w:val="005139A2"/>
    <w:rsid w:val="005269A8"/>
    <w:rsid w:val="005306A3"/>
    <w:rsid w:val="00542454"/>
    <w:rsid w:val="0054794D"/>
    <w:rsid w:val="00553482"/>
    <w:rsid w:val="005657A3"/>
    <w:rsid w:val="0057667D"/>
    <w:rsid w:val="0058657B"/>
    <w:rsid w:val="005942CA"/>
    <w:rsid w:val="005B2627"/>
    <w:rsid w:val="005B491B"/>
    <w:rsid w:val="005C6B86"/>
    <w:rsid w:val="005D3618"/>
    <w:rsid w:val="005D4E9F"/>
    <w:rsid w:val="005E7E10"/>
    <w:rsid w:val="005F4D14"/>
    <w:rsid w:val="006068D4"/>
    <w:rsid w:val="00610DE3"/>
    <w:rsid w:val="006142F5"/>
    <w:rsid w:val="00616B8A"/>
    <w:rsid w:val="00620176"/>
    <w:rsid w:val="00626A6A"/>
    <w:rsid w:val="0063219B"/>
    <w:rsid w:val="0064045B"/>
    <w:rsid w:val="00641E93"/>
    <w:rsid w:val="00645149"/>
    <w:rsid w:val="00646F85"/>
    <w:rsid w:val="00663005"/>
    <w:rsid w:val="00684933"/>
    <w:rsid w:val="00684C20"/>
    <w:rsid w:val="0069437E"/>
    <w:rsid w:val="006B081E"/>
    <w:rsid w:val="006C0762"/>
    <w:rsid w:val="006C23BE"/>
    <w:rsid w:val="006C6E65"/>
    <w:rsid w:val="006E6311"/>
    <w:rsid w:val="006F1F13"/>
    <w:rsid w:val="00700021"/>
    <w:rsid w:val="00703BCF"/>
    <w:rsid w:val="00704255"/>
    <w:rsid w:val="007246CE"/>
    <w:rsid w:val="00732149"/>
    <w:rsid w:val="00733B22"/>
    <w:rsid w:val="00734101"/>
    <w:rsid w:val="00736ADF"/>
    <w:rsid w:val="00750AAA"/>
    <w:rsid w:val="00751E79"/>
    <w:rsid w:val="00753248"/>
    <w:rsid w:val="00760D72"/>
    <w:rsid w:val="00762C6B"/>
    <w:rsid w:val="00775EE1"/>
    <w:rsid w:val="0077687C"/>
    <w:rsid w:val="00781E9A"/>
    <w:rsid w:val="00782667"/>
    <w:rsid w:val="00793FA3"/>
    <w:rsid w:val="007A049E"/>
    <w:rsid w:val="007A2620"/>
    <w:rsid w:val="007A3491"/>
    <w:rsid w:val="007A3875"/>
    <w:rsid w:val="007D79A8"/>
    <w:rsid w:val="007E0CC0"/>
    <w:rsid w:val="007E6C42"/>
    <w:rsid w:val="007F6FA5"/>
    <w:rsid w:val="00800576"/>
    <w:rsid w:val="00807E53"/>
    <w:rsid w:val="0081431F"/>
    <w:rsid w:val="00816266"/>
    <w:rsid w:val="0082608C"/>
    <w:rsid w:val="0083393D"/>
    <w:rsid w:val="00836701"/>
    <w:rsid w:val="00845E7C"/>
    <w:rsid w:val="00861F33"/>
    <w:rsid w:val="0088309D"/>
    <w:rsid w:val="008831FD"/>
    <w:rsid w:val="008844DC"/>
    <w:rsid w:val="00893BA8"/>
    <w:rsid w:val="008C180B"/>
    <w:rsid w:val="008C5778"/>
    <w:rsid w:val="00902BB6"/>
    <w:rsid w:val="00904F31"/>
    <w:rsid w:val="0091410C"/>
    <w:rsid w:val="00925F59"/>
    <w:rsid w:val="00931385"/>
    <w:rsid w:val="00936FB7"/>
    <w:rsid w:val="00937E55"/>
    <w:rsid w:val="0094194A"/>
    <w:rsid w:val="00951682"/>
    <w:rsid w:val="009540E1"/>
    <w:rsid w:val="009742E3"/>
    <w:rsid w:val="00977E8B"/>
    <w:rsid w:val="009A0E53"/>
    <w:rsid w:val="009A16D4"/>
    <w:rsid w:val="009A5502"/>
    <w:rsid w:val="009C1A47"/>
    <w:rsid w:val="009D23BD"/>
    <w:rsid w:val="009D3660"/>
    <w:rsid w:val="009E4E32"/>
    <w:rsid w:val="00A0219E"/>
    <w:rsid w:val="00A52253"/>
    <w:rsid w:val="00A6737F"/>
    <w:rsid w:val="00A7269B"/>
    <w:rsid w:val="00A74AFC"/>
    <w:rsid w:val="00A86FFB"/>
    <w:rsid w:val="00A90A24"/>
    <w:rsid w:val="00A93087"/>
    <w:rsid w:val="00A960BD"/>
    <w:rsid w:val="00AC2E45"/>
    <w:rsid w:val="00AE070E"/>
    <w:rsid w:val="00AF5216"/>
    <w:rsid w:val="00AF5461"/>
    <w:rsid w:val="00B021CC"/>
    <w:rsid w:val="00B02FD3"/>
    <w:rsid w:val="00B04FAB"/>
    <w:rsid w:val="00B2354C"/>
    <w:rsid w:val="00B237CE"/>
    <w:rsid w:val="00B70752"/>
    <w:rsid w:val="00B714CC"/>
    <w:rsid w:val="00B81C58"/>
    <w:rsid w:val="00BA0D84"/>
    <w:rsid w:val="00BB14A4"/>
    <w:rsid w:val="00BB456B"/>
    <w:rsid w:val="00BB50A9"/>
    <w:rsid w:val="00BC5C90"/>
    <w:rsid w:val="00BD01A7"/>
    <w:rsid w:val="00BD0741"/>
    <w:rsid w:val="00BD4D71"/>
    <w:rsid w:val="00C0064D"/>
    <w:rsid w:val="00C12B8C"/>
    <w:rsid w:val="00C13223"/>
    <w:rsid w:val="00C1509E"/>
    <w:rsid w:val="00C2653D"/>
    <w:rsid w:val="00C32CB6"/>
    <w:rsid w:val="00C47076"/>
    <w:rsid w:val="00C504FC"/>
    <w:rsid w:val="00C601E8"/>
    <w:rsid w:val="00C607A9"/>
    <w:rsid w:val="00C61743"/>
    <w:rsid w:val="00CA770D"/>
    <w:rsid w:val="00CC77E6"/>
    <w:rsid w:val="00CD6AE0"/>
    <w:rsid w:val="00CE57B4"/>
    <w:rsid w:val="00CF4395"/>
    <w:rsid w:val="00CF77C5"/>
    <w:rsid w:val="00D01E8B"/>
    <w:rsid w:val="00D03986"/>
    <w:rsid w:val="00D039B1"/>
    <w:rsid w:val="00D07919"/>
    <w:rsid w:val="00D1048F"/>
    <w:rsid w:val="00D24170"/>
    <w:rsid w:val="00D31A13"/>
    <w:rsid w:val="00D43E14"/>
    <w:rsid w:val="00D455DD"/>
    <w:rsid w:val="00D45786"/>
    <w:rsid w:val="00D701F6"/>
    <w:rsid w:val="00D756EF"/>
    <w:rsid w:val="00D8426B"/>
    <w:rsid w:val="00D8783F"/>
    <w:rsid w:val="00D95029"/>
    <w:rsid w:val="00D96461"/>
    <w:rsid w:val="00DB41BC"/>
    <w:rsid w:val="00DE143C"/>
    <w:rsid w:val="00DE2852"/>
    <w:rsid w:val="00DE342E"/>
    <w:rsid w:val="00DF39CA"/>
    <w:rsid w:val="00DF4F1B"/>
    <w:rsid w:val="00E030FC"/>
    <w:rsid w:val="00E201D9"/>
    <w:rsid w:val="00E2267B"/>
    <w:rsid w:val="00E232B6"/>
    <w:rsid w:val="00E24C6B"/>
    <w:rsid w:val="00E35544"/>
    <w:rsid w:val="00E41D42"/>
    <w:rsid w:val="00E43334"/>
    <w:rsid w:val="00E45F35"/>
    <w:rsid w:val="00E470C1"/>
    <w:rsid w:val="00E5116E"/>
    <w:rsid w:val="00E57C88"/>
    <w:rsid w:val="00E63A15"/>
    <w:rsid w:val="00E65012"/>
    <w:rsid w:val="00E75B9F"/>
    <w:rsid w:val="00EA0D18"/>
    <w:rsid w:val="00EA2692"/>
    <w:rsid w:val="00ED51C1"/>
    <w:rsid w:val="00EE571D"/>
    <w:rsid w:val="00EF0533"/>
    <w:rsid w:val="00EF7434"/>
    <w:rsid w:val="00F00305"/>
    <w:rsid w:val="00F02EAC"/>
    <w:rsid w:val="00F04C43"/>
    <w:rsid w:val="00F04E9A"/>
    <w:rsid w:val="00F061CF"/>
    <w:rsid w:val="00F1056B"/>
    <w:rsid w:val="00F1627B"/>
    <w:rsid w:val="00F2557D"/>
    <w:rsid w:val="00F31522"/>
    <w:rsid w:val="00F32389"/>
    <w:rsid w:val="00F34D79"/>
    <w:rsid w:val="00F4218A"/>
    <w:rsid w:val="00F726A0"/>
    <w:rsid w:val="00F74520"/>
    <w:rsid w:val="00F84108"/>
    <w:rsid w:val="00F849C4"/>
    <w:rsid w:val="00F853CA"/>
    <w:rsid w:val="00F91222"/>
    <w:rsid w:val="00F9485A"/>
    <w:rsid w:val="00FA4FC4"/>
    <w:rsid w:val="00FA621F"/>
    <w:rsid w:val="00FA62D9"/>
    <w:rsid w:val="00FA74A9"/>
    <w:rsid w:val="00FB41E0"/>
    <w:rsid w:val="00FE6E3F"/>
    <w:rsid w:val="00FE7FA1"/>
    <w:rsid w:val="00FF5C23"/>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3435D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10511"/>
    <w:pPr>
      <w:spacing w:line="360" w:lineRule="auto"/>
      <w:jc w:val="both"/>
    </w:pPr>
    <w:rPr>
      <w:rFonts w:ascii="Times New Roman" w:hAnsi="Times New Roman"/>
      <w:color w:val="000000" w:themeColor="text1"/>
      <w:sz w:val="24"/>
      <w:lang w:val="en-GB"/>
    </w:rPr>
  </w:style>
  <w:style w:type="paragraph" w:styleId="Heading1">
    <w:name w:val="heading 1"/>
    <w:basedOn w:val="Normal"/>
    <w:next w:val="Normal"/>
    <w:link w:val="Heading1Char"/>
    <w:autoRedefine/>
    <w:uiPriority w:val="9"/>
    <w:qFormat/>
    <w:rsid w:val="00F00305"/>
    <w:pPr>
      <w:keepNext/>
      <w:keepLines/>
      <w:spacing w:before="480" w:after="0"/>
      <w:outlineLvl w:val="0"/>
    </w:pPr>
    <w:rPr>
      <w:rFonts w:ascii="Arial" w:eastAsia="Times New Roman" w:hAnsi="Arial" w:cs="Arial"/>
      <w:b/>
      <w:bCs/>
      <w:sz w:val="28"/>
      <w:szCs w:val="28"/>
    </w:rPr>
  </w:style>
  <w:style w:type="paragraph" w:styleId="Heading2">
    <w:name w:val="heading 2"/>
    <w:basedOn w:val="Normal"/>
    <w:next w:val="Normal"/>
    <w:link w:val="Heading2Char"/>
    <w:autoRedefine/>
    <w:uiPriority w:val="9"/>
    <w:unhideWhenUsed/>
    <w:qFormat/>
    <w:rsid w:val="003154D0"/>
    <w:pPr>
      <w:keepNext/>
      <w:keepLines/>
      <w:spacing w:before="200" w:after="0"/>
      <w:outlineLvl w:val="1"/>
    </w:pPr>
    <w:rPr>
      <w:rFonts w:ascii="Arial" w:eastAsia="Times New Roman" w:hAnsi="Arial" w:cs="Arial"/>
      <w:b/>
      <w:bCs/>
      <w:szCs w:val="24"/>
    </w:rPr>
  </w:style>
  <w:style w:type="paragraph" w:styleId="Heading3">
    <w:name w:val="heading 3"/>
    <w:basedOn w:val="Normal"/>
    <w:next w:val="Normal"/>
    <w:link w:val="Heading3Char"/>
    <w:uiPriority w:val="9"/>
    <w:unhideWhenUsed/>
    <w:qFormat/>
    <w:rsid w:val="00733B22"/>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unhideWhenUsed/>
    <w:qFormat/>
    <w:rsid w:val="008831FD"/>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30E3B"/>
    <w:pPr>
      <w:tabs>
        <w:tab w:val="center" w:pos="4680"/>
        <w:tab w:val="right" w:pos="9360"/>
      </w:tabs>
      <w:spacing w:after="0" w:line="240" w:lineRule="auto"/>
    </w:pPr>
  </w:style>
  <w:style w:type="character" w:customStyle="1" w:styleId="HeaderChar">
    <w:name w:val="Header Char"/>
    <w:basedOn w:val="DefaultParagraphFont"/>
    <w:link w:val="Header"/>
    <w:uiPriority w:val="99"/>
    <w:rsid w:val="00030E3B"/>
  </w:style>
  <w:style w:type="paragraph" w:styleId="Footer">
    <w:name w:val="footer"/>
    <w:basedOn w:val="Normal"/>
    <w:link w:val="FooterChar"/>
    <w:uiPriority w:val="99"/>
    <w:unhideWhenUsed/>
    <w:rsid w:val="00030E3B"/>
    <w:pPr>
      <w:tabs>
        <w:tab w:val="center" w:pos="4680"/>
        <w:tab w:val="right" w:pos="9360"/>
      </w:tabs>
      <w:spacing w:after="0" w:line="240" w:lineRule="auto"/>
    </w:pPr>
  </w:style>
  <w:style w:type="character" w:customStyle="1" w:styleId="FooterChar">
    <w:name w:val="Footer Char"/>
    <w:basedOn w:val="DefaultParagraphFont"/>
    <w:link w:val="Footer"/>
    <w:uiPriority w:val="99"/>
    <w:rsid w:val="00030E3B"/>
  </w:style>
  <w:style w:type="character" w:customStyle="1" w:styleId="Heading1Char">
    <w:name w:val="Heading 1 Char"/>
    <w:basedOn w:val="DefaultParagraphFont"/>
    <w:link w:val="Heading1"/>
    <w:uiPriority w:val="9"/>
    <w:rsid w:val="00F00305"/>
    <w:rPr>
      <w:rFonts w:ascii="Arial" w:eastAsia="Times New Roman" w:hAnsi="Arial" w:cs="Arial"/>
      <w:b/>
      <w:bCs/>
      <w:color w:val="000000" w:themeColor="text1"/>
      <w:sz w:val="28"/>
      <w:szCs w:val="28"/>
      <w:lang w:val="en-GB"/>
    </w:rPr>
  </w:style>
  <w:style w:type="character" w:customStyle="1" w:styleId="Heading2Char">
    <w:name w:val="Heading 2 Char"/>
    <w:basedOn w:val="DefaultParagraphFont"/>
    <w:link w:val="Heading2"/>
    <w:uiPriority w:val="9"/>
    <w:rsid w:val="003154D0"/>
    <w:rPr>
      <w:rFonts w:ascii="Arial" w:eastAsia="Times New Roman" w:hAnsi="Arial" w:cs="Arial"/>
      <w:b/>
      <w:bCs/>
      <w:color w:val="000000" w:themeColor="text1"/>
      <w:sz w:val="24"/>
      <w:szCs w:val="24"/>
      <w:lang w:val="en-GB"/>
    </w:rPr>
  </w:style>
  <w:style w:type="paragraph" w:styleId="TOC1">
    <w:name w:val="toc 1"/>
    <w:basedOn w:val="Normal"/>
    <w:next w:val="Normal"/>
    <w:autoRedefine/>
    <w:uiPriority w:val="39"/>
    <w:unhideWhenUsed/>
    <w:rsid w:val="003A20A5"/>
    <w:pPr>
      <w:spacing w:after="100"/>
    </w:pPr>
  </w:style>
  <w:style w:type="character" w:styleId="Hyperlink">
    <w:name w:val="Hyperlink"/>
    <w:basedOn w:val="DefaultParagraphFont"/>
    <w:uiPriority w:val="99"/>
    <w:unhideWhenUsed/>
    <w:rsid w:val="003A20A5"/>
    <w:rPr>
      <w:color w:val="0000FF" w:themeColor="hyperlink"/>
      <w:u w:val="single"/>
    </w:rPr>
  </w:style>
  <w:style w:type="paragraph" w:customStyle="1" w:styleId="Normal1">
    <w:name w:val="Normal1"/>
    <w:rsid w:val="00EE571D"/>
    <w:pPr>
      <w:spacing w:after="0"/>
    </w:pPr>
    <w:rPr>
      <w:rFonts w:ascii="Arial" w:eastAsia="Arial" w:hAnsi="Arial" w:cs="Arial"/>
    </w:rPr>
  </w:style>
  <w:style w:type="table" w:customStyle="1" w:styleId="Table1">
    <w:name w:val="Table1"/>
    <w:basedOn w:val="TableNormal"/>
    <w:rsid w:val="00D03986"/>
    <w:pPr>
      <w:spacing w:after="0"/>
    </w:pPr>
    <w:rPr>
      <w:rFonts w:ascii="Arial" w:eastAsia="Arial" w:hAnsi="Arial" w:cs="Arial"/>
    </w:rPr>
    <w:tblPr>
      <w:tblStyleRowBandSize w:val="1"/>
      <w:tblStyleColBandSize w:val="1"/>
      <w:tblCellMar>
        <w:top w:w="100" w:type="dxa"/>
        <w:left w:w="100" w:type="dxa"/>
        <w:bottom w:w="100" w:type="dxa"/>
        <w:right w:w="100" w:type="dxa"/>
      </w:tblCellMar>
    </w:tblPr>
  </w:style>
  <w:style w:type="table" w:customStyle="1" w:styleId="Table2">
    <w:name w:val="Table2"/>
    <w:basedOn w:val="TableNormal"/>
    <w:rsid w:val="00D03986"/>
    <w:pPr>
      <w:spacing w:after="0"/>
    </w:pPr>
    <w:rPr>
      <w:rFonts w:ascii="Arial" w:eastAsia="Arial" w:hAnsi="Arial" w:cs="Arial"/>
    </w:rPr>
    <w:tblPr>
      <w:tblStyleRowBandSize w:val="1"/>
      <w:tblStyleColBandSize w:val="1"/>
      <w:tblCellMar>
        <w:top w:w="100" w:type="dxa"/>
        <w:left w:w="100" w:type="dxa"/>
        <w:bottom w:w="100" w:type="dxa"/>
        <w:right w:w="100" w:type="dxa"/>
      </w:tblCellMar>
    </w:tblPr>
  </w:style>
  <w:style w:type="table" w:styleId="TableGrid">
    <w:name w:val="Table Grid"/>
    <w:basedOn w:val="TableNormal"/>
    <w:uiPriority w:val="39"/>
    <w:rsid w:val="00D03986"/>
    <w:pPr>
      <w:spacing w:after="0" w:line="240" w:lineRule="auto"/>
    </w:pPr>
    <w:rPr>
      <w:lang w:val="en-I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807E5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07E53"/>
    <w:rPr>
      <w:rFonts w:ascii="Tahoma" w:hAnsi="Tahoma" w:cs="Tahoma"/>
      <w:color w:val="000000" w:themeColor="text1"/>
      <w:sz w:val="16"/>
      <w:szCs w:val="16"/>
      <w:lang w:val="en-GB"/>
    </w:rPr>
  </w:style>
  <w:style w:type="paragraph" w:styleId="NoSpacing">
    <w:name w:val="No Spacing"/>
    <w:uiPriority w:val="1"/>
    <w:qFormat/>
    <w:rsid w:val="00A86FFB"/>
    <w:pPr>
      <w:spacing w:after="0" w:line="240" w:lineRule="auto"/>
      <w:jc w:val="both"/>
    </w:pPr>
    <w:rPr>
      <w:rFonts w:ascii="Times New Roman" w:hAnsi="Times New Roman"/>
      <w:color w:val="000000" w:themeColor="text1"/>
      <w:sz w:val="24"/>
      <w:lang w:val="en-GB"/>
    </w:rPr>
  </w:style>
  <w:style w:type="paragraph" w:styleId="NormalWeb">
    <w:name w:val="Normal (Web)"/>
    <w:basedOn w:val="Normal"/>
    <w:uiPriority w:val="99"/>
    <w:semiHidden/>
    <w:unhideWhenUsed/>
    <w:rsid w:val="004C5738"/>
    <w:pPr>
      <w:spacing w:before="100" w:beforeAutospacing="1" w:after="100" w:afterAutospacing="1" w:line="240" w:lineRule="auto"/>
      <w:jc w:val="left"/>
    </w:pPr>
    <w:rPr>
      <w:rFonts w:eastAsia="Times New Roman" w:cs="Times New Roman"/>
      <w:color w:val="auto"/>
      <w:szCs w:val="24"/>
      <w:lang w:val="en-US"/>
    </w:rPr>
  </w:style>
  <w:style w:type="character" w:customStyle="1" w:styleId="Heading3Char">
    <w:name w:val="Heading 3 Char"/>
    <w:basedOn w:val="DefaultParagraphFont"/>
    <w:link w:val="Heading3"/>
    <w:uiPriority w:val="9"/>
    <w:rsid w:val="00733B22"/>
    <w:rPr>
      <w:rFonts w:asciiTheme="majorHAnsi" w:eastAsiaTheme="majorEastAsia" w:hAnsiTheme="majorHAnsi" w:cstheme="majorBidi"/>
      <w:b/>
      <w:bCs/>
      <w:color w:val="4F81BD" w:themeColor="accent1"/>
      <w:sz w:val="24"/>
      <w:lang w:val="en-GB"/>
    </w:rPr>
  </w:style>
  <w:style w:type="paragraph" w:styleId="TOC2">
    <w:name w:val="toc 2"/>
    <w:basedOn w:val="Normal"/>
    <w:next w:val="Normal"/>
    <w:autoRedefine/>
    <w:uiPriority w:val="39"/>
    <w:unhideWhenUsed/>
    <w:rsid w:val="00074060"/>
    <w:pPr>
      <w:spacing w:after="100"/>
      <w:ind w:left="240"/>
    </w:pPr>
  </w:style>
  <w:style w:type="paragraph" w:styleId="TOC3">
    <w:name w:val="toc 3"/>
    <w:basedOn w:val="Normal"/>
    <w:next w:val="Normal"/>
    <w:autoRedefine/>
    <w:uiPriority w:val="39"/>
    <w:unhideWhenUsed/>
    <w:rsid w:val="00074060"/>
    <w:pPr>
      <w:spacing w:after="100"/>
      <w:ind w:left="480"/>
    </w:pPr>
  </w:style>
  <w:style w:type="character" w:customStyle="1" w:styleId="Heading4Char">
    <w:name w:val="Heading 4 Char"/>
    <w:basedOn w:val="DefaultParagraphFont"/>
    <w:link w:val="Heading4"/>
    <w:uiPriority w:val="9"/>
    <w:rsid w:val="008831FD"/>
    <w:rPr>
      <w:rFonts w:asciiTheme="majorHAnsi" w:eastAsiaTheme="majorEastAsia" w:hAnsiTheme="majorHAnsi" w:cstheme="majorBidi"/>
      <w:b/>
      <w:bCs/>
      <w:i/>
      <w:iCs/>
      <w:color w:val="4F81BD" w:themeColor="accent1"/>
      <w:sz w:val="24"/>
      <w:lang w:val="en-GB"/>
    </w:rPr>
  </w:style>
  <w:style w:type="paragraph" w:styleId="ListParagraph">
    <w:name w:val="List Paragraph"/>
    <w:basedOn w:val="Normal"/>
    <w:uiPriority w:val="34"/>
    <w:qFormat/>
    <w:rsid w:val="00FE7FA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9815423">
      <w:bodyDiv w:val="1"/>
      <w:marLeft w:val="0"/>
      <w:marRight w:val="0"/>
      <w:marTop w:val="0"/>
      <w:marBottom w:val="0"/>
      <w:divBdr>
        <w:top w:val="none" w:sz="0" w:space="0" w:color="auto"/>
        <w:left w:val="none" w:sz="0" w:space="0" w:color="auto"/>
        <w:bottom w:val="none" w:sz="0" w:space="0" w:color="auto"/>
        <w:right w:val="none" w:sz="0" w:space="0" w:color="auto"/>
      </w:divBdr>
    </w:div>
    <w:div w:id="1034190608">
      <w:bodyDiv w:val="1"/>
      <w:marLeft w:val="0"/>
      <w:marRight w:val="0"/>
      <w:marTop w:val="0"/>
      <w:marBottom w:val="0"/>
      <w:divBdr>
        <w:top w:val="none" w:sz="0" w:space="0" w:color="auto"/>
        <w:left w:val="none" w:sz="0" w:space="0" w:color="auto"/>
        <w:bottom w:val="none" w:sz="0" w:space="0" w:color="auto"/>
        <w:right w:val="none" w:sz="0" w:space="0" w:color="auto"/>
      </w:divBdr>
    </w:div>
    <w:div w:id="16854758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l.acm.org/doi/pdf/10.1145/3380799.3380807?casa_token=ED4HLjwTShoAAAAA:Y3L_er0PGOwZBICS1VS5hWd9coWdmOeZ0jTWCkilgJ6etWtl4uA6pGkkECpF5awA6X25MTgAYveZ8w" TargetMode="External"/><Relationship Id="rId18" Type="http://schemas.openxmlformats.org/officeDocument/2006/relationships/hyperlink" Target="https://mays.tamu.edu/center-for-retailing-studies/wp-content/uploads/sites/18/2021/02/How-Technology-is-changing-retail.pdf" TargetMode="External"/><Relationship Id="rId3" Type="http://schemas.openxmlformats.org/officeDocument/2006/relationships/styles" Target="styles.xml"/><Relationship Id="rId21" Type="http://schemas.openxmlformats.org/officeDocument/2006/relationships/hyperlink" Target="http://creo.sc-celje.si/pluginfile.php/2387/mod_resource/content/1/4.1.4_01_The%20fourth%20industrial%20revolution.pdf" TargetMode="External"/><Relationship Id="rId7" Type="http://schemas.openxmlformats.org/officeDocument/2006/relationships/endnotes" Target="endnotes.xml"/><Relationship Id="rId12" Type="http://schemas.openxmlformats.org/officeDocument/2006/relationships/hyperlink" Target="https://onlinelibrary.wiley.com/doi/am-pdf/10.1111/padm.12364" TargetMode="External"/><Relationship Id="rId17" Type="http://schemas.openxmlformats.org/officeDocument/2006/relationships/hyperlink" Target="https://www.academia.edu/download/68885036/ICBED_2020_eBOOK_CONFERENCE_PROCEEDINGS.pdf" TargetMode="External"/><Relationship Id="rId2" Type="http://schemas.openxmlformats.org/officeDocument/2006/relationships/numbering" Target="numbering.xml"/><Relationship Id="rId16" Type="http://schemas.openxmlformats.org/officeDocument/2006/relationships/hyperlink" Target="https://openaccess.city.ac.uk/id/eprint/24248/1/" TargetMode="External"/><Relationship Id="rId20" Type="http://schemas.openxmlformats.org/officeDocument/2006/relationships/hyperlink" Target="https://www.mdpi.com/2071-1050/10/9/3142/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eprints.lancs.ac.uk/id/eprint/145729/1/CMR_03_19_000002_IP_DT.R2_Proof_hi.pdf"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blogs.aalto.fi/facilitatingchange/files/2020/04/R5_Gearing-Up-For-Successful-Digital-Transformation.pdf" TargetMode="External"/><Relationship Id="rId23"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hyperlink" Target="https://www.researchgate.net/profile/Viduni-Udovita/publication/339412785_Conceptual_Review_on_Dimensions_of_Digital_Transformation_in_Modern_Era/links/5e4ff449299bf1cdb93cc256/Conceptual-Review-on-Dimensions-of-Digital-Transformation-in-Modern-Era.pdf"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journals.sagepub.com/doi/pdf/10.1177/2397002220952734"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CB8E824-AA49-423B-8FF9-AE87B6AD3E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3139</Words>
  <Characters>17897</Characters>
  <Application>Microsoft Office Word</Application>
  <DocSecurity>0</DocSecurity>
  <Lines>149</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20995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2022-04-08T17:23:00Z</dcterms:created>
  <dcterms:modified xsi:type="dcterms:W3CDTF">2022-05-03T19:01:00Z</dcterms:modified>
</cp:coreProperties>
</file>