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1AF9E" w14:textId="4BECDB29" w:rsidR="00293A02" w:rsidRPr="00AB449B" w:rsidRDefault="007039C9" w:rsidP="007039C9">
      <w:pPr>
        <w:jc w:val="center"/>
        <w:rPr>
          <w:b/>
          <w:bCs/>
          <w:sz w:val="28"/>
          <w:szCs w:val="28"/>
        </w:rPr>
      </w:pPr>
      <w:r w:rsidRPr="00AB449B">
        <w:rPr>
          <w:b/>
          <w:bCs/>
          <w:sz w:val="28"/>
          <w:szCs w:val="28"/>
        </w:rPr>
        <w:t>Achilles in Rome: The Greek Hero as witnessed by Statius</w:t>
      </w:r>
      <w:r w:rsidR="00774443" w:rsidRPr="00AB449B">
        <w:rPr>
          <w:b/>
          <w:bCs/>
          <w:sz w:val="28"/>
          <w:szCs w:val="28"/>
        </w:rPr>
        <w:t xml:space="preserve">’ </w:t>
      </w:r>
      <w:proofErr w:type="spellStart"/>
      <w:r w:rsidR="00FE38D7" w:rsidRPr="00AB449B">
        <w:rPr>
          <w:b/>
          <w:bCs/>
          <w:i/>
          <w:iCs/>
          <w:sz w:val="28"/>
          <w:szCs w:val="28"/>
        </w:rPr>
        <w:t>Achilleid</w:t>
      </w:r>
      <w:proofErr w:type="spellEnd"/>
      <w:r w:rsidRPr="00AB449B">
        <w:rPr>
          <w:b/>
          <w:bCs/>
          <w:sz w:val="28"/>
          <w:szCs w:val="28"/>
        </w:rPr>
        <w:t xml:space="preserve"> and </w:t>
      </w:r>
      <w:r w:rsidR="00DE18DE" w:rsidRPr="00AB449B">
        <w:rPr>
          <w:b/>
          <w:bCs/>
          <w:sz w:val="28"/>
          <w:szCs w:val="28"/>
        </w:rPr>
        <w:t>Ovid</w:t>
      </w:r>
      <w:r w:rsidR="00FE38D7" w:rsidRPr="00AB449B">
        <w:rPr>
          <w:b/>
          <w:bCs/>
          <w:sz w:val="28"/>
          <w:szCs w:val="28"/>
        </w:rPr>
        <w:t xml:space="preserve">’s </w:t>
      </w:r>
      <w:r w:rsidR="00FE38D7" w:rsidRPr="00AB449B">
        <w:rPr>
          <w:b/>
          <w:bCs/>
          <w:i/>
          <w:iCs/>
          <w:sz w:val="28"/>
          <w:szCs w:val="28"/>
        </w:rPr>
        <w:t>Ars. Amatoria</w:t>
      </w:r>
    </w:p>
    <w:p w14:paraId="26079CB1" w14:textId="0D12F6DD" w:rsidR="00BF42C6" w:rsidRPr="00AB449B" w:rsidRDefault="00BF42C6" w:rsidP="007039C9">
      <w:pPr>
        <w:jc w:val="center"/>
        <w:rPr>
          <w:sz w:val="24"/>
          <w:szCs w:val="24"/>
        </w:rPr>
      </w:pPr>
    </w:p>
    <w:p w14:paraId="36CBB2A7" w14:textId="2008072C" w:rsidR="00583B9E" w:rsidRPr="00AB449B" w:rsidRDefault="00ED2FB9" w:rsidP="000D368B">
      <w:pPr>
        <w:spacing w:after="0"/>
        <w:rPr>
          <w:sz w:val="24"/>
          <w:szCs w:val="24"/>
        </w:rPr>
      </w:pPr>
      <w:r w:rsidRPr="00AB449B">
        <w:rPr>
          <w:sz w:val="24"/>
          <w:szCs w:val="24"/>
        </w:rPr>
        <w:t>T</w:t>
      </w:r>
      <w:r w:rsidR="005D3ABA" w:rsidRPr="00AB449B">
        <w:rPr>
          <w:sz w:val="24"/>
          <w:szCs w:val="24"/>
        </w:rPr>
        <w:t>o an extent, t</w:t>
      </w:r>
      <w:r w:rsidRPr="00AB449B">
        <w:rPr>
          <w:sz w:val="24"/>
          <w:szCs w:val="24"/>
        </w:rPr>
        <w:t xml:space="preserve">he Homeric presentation of Achilles </w:t>
      </w:r>
      <w:r w:rsidR="00D02D32" w:rsidRPr="00AB449B">
        <w:rPr>
          <w:sz w:val="24"/>
          <w:szCs w:val="24"/>
        </w:rPr>
        <w:t>reflected the</w:t>
      </w:r>
      <w:r w:rsidR="00D779C1" w:rsidRPr="00AB449B">
        <w:rPr>
          <w:sz w:val="24"/>
          <w:szCs w:val="24"/>
        </w:rPr>
        <w:t xml:space="preserve"> lives</w:t>
      </w:r>
      <w:r w:rsidR="005D3ABA" w:rsidRPr="00AB449B">
        <w:rPr>
          <w:sz w:val="24"/>
          <w:szCs w:val="24"/>
        </w:rPr>
        <w:t xml:space="preserve"> of Gre</w:t>
      </w:r>
      <w:r w:rsidR="00D779C1" w:rsidRPr="00AB449B">
        <w:rPr>
          <w:sz w:val="24"/>
          <w:szCs w:val="24"/>
        </w:rPr>
        <w:t>ek soldiers</w:t>
      </w:r>
      <w:r w:rsidR="00900530" w:rsidRPr="00AB449B">
        <w:rPr>
          <w:sz w:val="24"/>
          <w:szCs w:val="24"/>
        </w:rPr>
        <w:t xml:space="preserve">. </w:t>
      </w:r>
      <w:r w:rsidR="00F22CAE" w:rsidRPr="00AB449B">
        <w:rPr>
          <w:sz w:val="24"/>
          <w:szCs w:val="24"/>
        </w:rPr>
        <w:t xml:space="preserve">As such tales </w:t>
      </w:r>
      <w:r w:rsidR="00E46BD5" w:rsidRPr="00AB449B">
        <w:rPr>
          <w:sz w:val="24"/>
          <w:szCs w:val="24"/>
        </w:rPr>
        <w:t xml:space="preserve">were part of ancient </w:t>
      </w:r>
      <w:r w:rsidR="00F22CAE" w:rsidRPr="00AB449B">
        <w:rPr>
          <w:sz w:val="24"/>
          <w:szCs w:val="24"/>
        </w:rPr>
        <w:t>oral</w:t>
      </w:r>
      <w:r w:rsidR="00E46BD5" w:rsidRPr="00AB449B">
        <w:rPr>
          <w:sz w:val="24"/>
          <w:szCs w:val="24"/>
        </w:rPr>
        <w:t xml:space="preserve"> tradition</w:t>
      </w:r>
      <w:r w:rsidR="00F22CAE" w:rsidRPr="00AB449B">
        <w:rPr>
          <w:sz w:val="24"/>
          <w:szCs w:val="24"/>
        </w:rPr>
        <w:t>, it is of no surprise th</w:t>
      </w:r>
      <w:r w:rsidR="002873BF" w:rsidRPr="00AB449B">
        <w:rPr>
          <w:sz w:val="24"/>
          <w:szCs w:val="24"/>
        </w:rPr>
        <w:t>ey w</w:t>
      </w:r>
      <w:r w:rsidR="00D779C1" w:rsidRPr="00AB449B">
        <w:rPr>
          <w:sz w:val="24"/>
          <w:szCs w:val="24"/>
        </w:rPr>
        <w:t>ould</w:t>
      </w:r>
      <w:r w:rsidR="002873BF" w:rsidRPr="00AB449B">
        <w:rPr>
          <w:sz w:val="24"/>
          <w:szCs w:val="24"/>
        </w:rPr>
        <w:t xml:space="preserve"> </w:t>
      </w:r>
      <w:r w:rsidR="00D02D32" w:rsidRPr="00AB449B">
        <w:rPr>
          <w:sz w:val="24"/>
          <w:szCs w:val="24"/>
        </w:rPr>
        <w:t>embellish</w:t>
      </w:r>
      <w:r w:rsidR="002873BF" w:rsidRPr="00AB449B">
        <w:rPr>
          <w:sz w:val="24"/>
          <w:szCs w:val="24"/>
        </w:rPr>
        <w:t xml:space="preserve"> stories</w:t>
      </w:r>
      <w:r w:rsidR="00F22CAE" w:rsidRPr="00AB449B">
        <w:rPr>
          <w:sz w:val="24"/>
          <w:szCs w:val="24"/>
        </w:rPr>
        <w:t xml:space="preserve"> base</w:t>
      </w:r>
      <w:r w:rsidR="002873BF" w:rsidRPr="00AB449B">
        <w:rPr>
          <w:sz w:val="24"/>
          <w:szCs w:val="24"/>
        </w:rPr>
        <w:t>d</w:t>
      </w:r>
      <w:r w:rsidR="00F22CAE" w:rsidRPr="00AB449B">
        <w:rPr>
          <w:sz w:val="24"/>
          <w:szCs w:val="24"/>
        </w:rPr>
        <w:t xml:space="preserve"> </w:t>
      </w:r>
      <w:r w:rsidR="00EE4B42" w:rsidRPr="00AB449B">
        <w:rPr>
          <w:sz w:val="24"/>
          <w:szCs w:val="24"/>
        </w:rPr>
        <w:t xml:space="preserve">on </w:t>
      </w:r>
      <w:r w:rsidR="00F22CAE" w:rsidRPr="00AB449B">
        <w:rPr>
          <w:sz w:val="24"/>
          <w:szCs w:val="24"/>
        </w:rPr>
        <w:t>elements from the environment</w:t>
      </w:r>
      <w:r w:rsidR="00EE4B42" w:rsidRPr="00AB449B">
        <w:rPr>
          <w:sz w:val="24"/>
          <w:szCs w:val="24"/>
        </w:rPr>
        <w:t xml:space="preserve">s around them. </w:t>
      </w:r>
      <w:r w:rsidR="00D02D32" w:rsidRPr="00AB449B">
        <w:rPr>
          <w:sz w:val="24"/>
          <w:szCs w:val="24"/>
        </w:rPr>
        <w:t>F</w:t>
      </w:r>
      <w:r w:rsidR="00D779C1" w:rsidRPr="00AB449B">
        <w:rPr>
          <w:sz w:val="24"/>
          <w:szCs w:val="24"/>
        </w:rPr>
        <w:t>or the Greek soldier</w:t>
      </w:r>
      <w:r w:rsidR="00D02D32" w:rsidRPr="00AB449B">
        <w:rPr>
          <w:sz w:val="24"/>
          <w:szCs w:val="24"/>
        </w:rPr>
        <w:t xml:space="preserve">, the attention given towards martial valour, </w:t>
      </w:r>
      <w:r w:rsidR="00A6107F" w:rsidRPr="00AB449B">
        <w:rPr>
          <w:sz w:val="24"/>
          <w:szCs w:val="24"/>
        </w:rPr>
        <w:t>courage,</w:t>
      </w:r>
      <w:r w:rsidR="00D12A15" w:rsidRPr="00AB449B">
        <w:rPr>
          <w:sz w:val="24"/>
          <w:szCs w:val="24"/>
        </w:rPr>
        <w:t xml:space="preserve"> and </w:t>
      </w:r>
      <w:r w:rsidR="00A6107F" w:rsidRPr="00AB449B">
        <w:rPr>
          <w:sz w:val="24"/>
          <w:szCs w:val="24"/>
        </w:rPr>
        <w:t xml:space="preserve">the pursuit of </w:t>
      </w:r>
      <w:proofErr w:type="spellStart"/>
      <w:r w:rsidR="00A6107F" w:rsidRPr="00AB449B">
        <w:rPr>
          <w:i/>
          <w:iCs/>
          <w:sz w:val="24"/>
          <w:szCs w:val="24"/>
        </w:rPr>
        <w:t>kleos</w:t>
      </w:r>
      <w:proofErr w:type="spellEnd"/>
      <w:r w:rsidR="00D12A15" w:rsidRPr="00AB449B">
        <w:rPr>
          <w:sz w:val="24"/>
          <w:szCs w:val="24"/>
        </w:rPr>
        <w:t>,</w:t>
      </w:r>
      <w:r w:rsidR="00D02D32" w:rsidRPr="00AB449B">
        <w:rPr>
          <w:sz w:val="24"/>
          <w:szCs w:val="24"/>
        </w:rPr>
        <w:t xml:space="preserve"> are details we see mirrored in </w:t>
      </w:r>
      <w:r w:rsidR="00D12A15" w:rsidRPr="00AB449B">
        <w:rPr>
          <w:sz w:val="24"/>
          <w:szCs w:val="24"/>
        </w:rPr>
        <w:t xml:space="preserve">the </w:t>
      </w:r>
      <w:r w:rsidR="00D02D32" w:rsidRPr="00AB449B">
        <w:rPr>
          <w:sz w:val="24"/>
          <w:szCs w:val="24"/>
        </w:rPr>
        <w:t>Achille</w:t>
      </w:r>
      <w:r w:rsidR="00D12A15" w:rsidRPr="00AB449B">
        <w:rPr>
          <w:sz w:val="24"/>
          <w:szCs w:val="24"/>
        </w:rPr>
        <w:t>an legend</w:t>
      </w:r>
      <w:r w:rsidR="00D02D32" w:rsidRPr="00AB449B">
        <w:rPr>
          <w:sz w:val="24"/>
          <w:szCs w:val="24"/>
        </w:rPr>
        <w:t>.</w:t>
      </w:r>
      <w:r w:rsidR="00E52969" w:rsidRPr="00AB449B">
        <w:rPr>
          <w:sz w:val="24"/>
          <w:szCs w:val="24"/>
        </w:rPr>
        <w:t xml:space="preserve"> </w:t>
      </w:r>
      <w:r w:rsidR="00F53876" w:rsidRPr="00AB449B">
        <w:rPr>
          <w:sz w:val="24"/>
          <w:szCs w:val="24"/>
        </w:rPr>
        <w:t xml:space="preserve">However, the influence of personal grievances in the wider narrative of battle could be seen as </w:t>
      </w:r>
      <w:r w:rsidR="002C7A64" w:rsidRPr="00AB449B">
        <w:rPr>
          <w:sz w:val="24"/>
          <w:szCs w:val="24"/>
        </w:rPr>
        <w:t>contradictory to the wider effort.</w:t>
      </w:r>
      <w:r w:rsidR="00153BAD" w:rsidRPr="00AB449B">
        <w:rPr>
          <w:sz w:val="24"/>
          <w:szCs w:val="24"/>
        </w:rPr>
        <w:t xml:space="preserve"> </w:t>
      </w:r>
      <w:r w:rsidR="002C7A64" w:rsidRPr="00AB449B">
        <w:rPr>
          <w:sz w:val="24"/>
          <w:szCs w:val="24"/>
        </w:rPr>
        <w:t>Ba</w:t>
      </w:r>
      <w:r w:rsidR="00153BAD" w:rsidRPr="00AB449B">
        <w:rPr>
          <w:sz w:val="24"/>
          <w:szCs w:val="24"/>
        </w:rPr>
        <w:t>ttles were very much based around a collective</w:t>
      </w:r>
      <w:r w:rsidR="00F27C3D" w:rsidRPr="00AB449B">
        <w:rPr>
          <w:sz w:val="24"/>
          <w:szCs w:val="24"/>
        </w:rPr>
        <w:t xml:space="preserve"> and cohesive force</w:t>
      </w:r>
      <w:r w:rsidR="00047E2D" w:rsidRPr="00AB449B">
        <w:rPr>
          <w:sz w:val="24"/>
          <w:szCs w:val="24"/>
        </w:rPr>
        <w:t xml:space="preserve"> (like that of the </w:t>
      </w:r>
      <w:r w:rsidR="00797BEB" w:rsidRPr="00AB449B">
        <w:rPr>
          <w:sz w:val="24"/>
          <w:szCs w:val="24"/>
        </w:rPr>
        <w:t>Spartan phalanx)</w:t>
      </w:r>
      <w:r w:rsidR="00153BAD" w:rsidRPr="00AB449B">
        <w:rPr>
          <w:sz w:val="24"/>
          <w:szCs w:val="24"/>
        </w:rPr>
        <w:t xml:space="preserve">, </w:t>
      </w:r>
      <w:r w:rsidR="00F27C3D" w:rsidRPr="00AB449B">
        <w:rPr>
          <w:sz w:val="24"/>
          <w:szCs w:val="24"/>
        </w:rPr>
        <w:t>so a Homeric tale of Achillean revenge, although heightening the position/abilities of the warrior (as</w:t>
      </w:r>
      <w:r w:rsidR="00797BEB" w:rsidRPr="00AB449B">
        <w:rPr>
          <w:sz w:val="24"/>
          <w:szCs w:val="24"/>
        </w:rPr>
        <w:t xml:space="preserve"> </w:t>
      </w:r>
      <w:r w:rsidR="00BA71D1" w:rsidRPr="00AB449B">
        <w:rPr>
          <w:sz w:val="24"/>
          <w:szCs w:val="24"/>
        </w:rPr>
        <w:t>potential ‘</w:t>
      </w:r>
      <w:r w:rsidR="00F27C3D" w:rsidRPr="00AB449B">
        <w:rPr>
          <w:sz w:val="24"/>
          <w:szCs w:val="24"/>
        </w:rPr>
        <w:t>motivation’), could cause</w:t>
      </w:r>
      <w:r w:rsidR="002C7A64" w:rsidRPr="00AB449B">
        <w:rPr>
          <w:sz w:val="24"/>
          <w:szCs w:val="24"/>
        </w:rPr>
        <w:t xml:space="preserve"> </w:t>
      </w:r>
      <w:r w:rsidR="00797BEB" w:rsidRPr="00AB449B">
        <w:rPr>
          <w:sz w:val="24"/>
          <w:szCs w:val="24"/>
        </w:rPr>
        <w:t>friction with</w:t>
      </w:r>
      <w:r w:rsidR="00BA71D1" w:rsidRPr="00AB449B">
        <w:rPr>
          <w:sz w:val="24"/>
          <w:szCs w:val="24"/>
        </w:rPr>
        <w:t xml:space="preserve"> extant</w:t>
      </w:r>
      <w:r w:rsidR="00797BEB" w:rsidRPr="00AB449B">
        <w:rPr>
          <w:sz w:val="24"/>
          <w:szCs w:val="24"/>
        </w:rPr>
        <w:t xml:space="preserve"> ideology</w:t>
      </w:r>
      <w:r w:rsidR="00A55DBD" w:rsidRPr="00AB449B">
        <w:rPr>
          <w:sz w:val="24"/>
          <w:szCs w:val="24"/>
        </w:rPr>
        <w:t>.</w:t>
      </w:r>
    </w:p>
    <w:p w14:paraId="6F07E31F" w14:textId="77777777" w:rsidR="000D368B" w:rsidRPr="00AB449B" w:rsidRDefault="000D368B" w:rsidP="000D368B">
      <w:pPr>
        <w:spacing w:after="0"/>
        <w:rPr>
          <w:sz w:val="24"/>
          <w:szCs w:val="24"/>
        </w:rPr>
      </w:pPr>
    </w:p>
    <w:p w14:paraId="7B9BE06F" w14:textId="4560F442" w:rsidR="006E2397" w:rsidRPr="00AB449B" w:rsidRDefault="008A482A" w:rsidP="008B42C8">
      <w:pPr>
        <w:spacing w:after="0" w:line="240" w:lineRule="auto"/>
        <w:rPr>
          <w:sz w:val="24"/>
          <w:szCs w:val="24"/>
        </w:rPr>
      </w:pPr>
      <w:r w:rsidRPr="00AB449B">
        <w:rPr>
          <w:sz w:val="24"/>
          <w:szCs w:val="24"/>
        </w:rPr>
        <w:t xml:space="preserve">In writing </w:t>
      </w:r>
      <w:r w:rsidR="00C2087F" w:rsidRPr="00AB449B">
        <w:rPr>
          <w:sz w:val="24"/>
          <w:szCs w:val="24"/>
        </w:rPr>
        <w:t xml:space="preserve">the </w:t>
      </w:r>
      <w:proofErr w:type="spellStart"/>
      <w:r w:rsidR="00C2087F" w:rsidRPr="00AB449B">
        <w:rPr>
          <w:i/>
          <w:iCs/>
          <w:sz w:val="24"/>
          <w:szCs w:val="24"/>
        </w:rPr>
        <w:t>Achil</w:t>
      </w:r>
      <w:r w:rsidR="00EE1EB1" w:rsidRPr="00AB449B">
        <w:rPr>
          <w:i/>
          <w:iCs/>
          <w:sz w:val="24"/>
          <w:szCs w:val="24"/>
        </w:rPr>
        <w:t>l</w:t>
      </w:r>
      <w:r w:rsidR="00C2087F" w:rsidRPr="00AB449B">
        <w:rPr>
          <w:i/>
          <w:iCs/>
          <w:sz w:val="24"/>
          <w:szCs w:val="24"/>
        </w:rPr>
        <w:t>ied</w:t>
      </w:r>
      <w:proofErr w:type="spellEnd"/>
      <w:r w:rsidR="00C2087F" w:rsidRPr="00AB449B">
        <w:rPr>
          <w:sz w:val="24"/>
          <w:szCs w:val="24"/>
        </w:rPr>
        <w:t xml:space="preserve">, </w:t>
      </w:r>
      <w:r w:rsidR="7065CF2C" w:rsidRPr="00AB449B">
        <w:rPr>
          <w:sz w:val="24"/>
          <w:szCs w:val="24"/>
        </w:rPr>
        <w:t>Statius</w:t>
      </w:r>
      <w:r w:rsidR="00EE1EB1" w:rsidRPr="00AB449B">
        <w:rPr>
          <w:sz w:val="24"/>
          <w:szCs w:val="24"/>
        </w:rPr>
        <w:t xml:space="preserve"> aimed at</w:t>
      </w:r>
      <w:r w:rsidR="7065CF2C" w:rsidRPr="00AB449B">
        <w:rPr>
          <w:sz w:val="24"/>
          <w:szCs w:val="24"/>
        </w:rPr>
        <w:t xml:space="preserve"> </w:t>
      </w:r>
      <w:r w:rsidR="00AB3123" w:rsidRPr="00AB449B">
        <w:rPr>
          <w:sz w:val="24"/>
          <w:szCs w:val="24"/>
        </w:rPr>
        <w:t xml:space="preserve">the </w:t>
      </w:r>
      <w:r w:rsidR="7065CF2C" w:rsidRPr="00AB449B">
        <w:rPr>
          <w:sz w:val="24"/>
          <w:szCs w:val="24"/>
        </w:rPr>
        <w:t xml:space="preserve">emulation of </w:t>
      </w:r>
      <w:r w:rsidR="007A11E8" w:rsidRPr="00AB449B">
        <w:rPr>
          <w:sz w:val="24"/>
          <w:szCs w:val="24"/>
        </w:rPr>
        <w:t>the</w:t>
      </w:r>
      <w:r w:rsidR="00A204EE" w:rsidRPr="00AB449B">
        <w:rPr>
          <w:i/>
          <w:iCs/>
          <w:sz w:val="24"/>
          <w:szCs w:val="24"/>
        </w:rPr>
        <w:t xml:space="preserve"> </w:t>
      </w:r>
      <w:r w:rsidR="00AB3123" w:rsidRPr="00AB449B">
        <w:rPr>
          <w:sz w:val="24"/>
          <w:szCs w:val="24"/>
        </w:rPr>
        <w:t>Iliad</w:t>
      </w:r>
      <w:r w:rsidR="007246E9" w:rsidRPr="00AB449B">
        <w:rPr>
          <w:sz w:val="24"/>
          <w:szCs w:val="24"/>
        </w:rPr>
        <w:t xml:space="preserve">ic </w:t>
      </w:r>
      <w:r w:rsidR="00A74B03" w:rsidRPr="00AB449B">
        <w:rPr>
          <w:sz w:val="24"/>
          <w:szCs w:val="24"/>
        </w:rPr>
        <w:t>chronicling of Achilles</w:t>
      </w:r>
      <w:r w:rsidR="007A11E8" w:rsidRPr="00AB449B">
        <w:rPr>
          <w:sz w:val="24"/>
          <w:szCs w:val="24"/>
        </w:rPr>
        <w:t>’ life/exploits</w:t>
      </w:r>
      <w:r w:rsidR="00AB3123" w:rsidRPr="00AB449B">
        <w:rPr>
          <w:sz w:val="24"/>
          <w:szCs w:val="24"/>
        </w:rPr>
        <w:t xml:space="preserve">. Both </w:t>
      </w:r>
      <w:r w:rsidR="00FE5AA1" w:rsidRPr="00AB449B">
        <w:rPr>
          <w:sz w:val="24"/>
          <w:szCs w:val="24"/>
        </w:rPr>
        <w:t xml:space="preserve">texts </w:t>
      </w:r>
      <w:r w:rsidR="7065CF2C" w:rsidRPr="00AB449B">
        <w:rPr>
          <w:sz w:val="24"/>
          <w:szCs w:val="24"/>
        </w:rPr>
        <w:t>a</w:t>
      </w:r>
      <w:r w:rsidR="007246E9" w:rsidRPr="00AB449B">
        <w:rPr>
          <w:sz w:val="24"/>
          <w:szCs w:val="24"/>
        </w:rPr>
        <w:t>re</w:t>
      </w:r>
      <w:r w:rsidR="7065CF2C" w:rsidRPr="00AB449B">
        <w:rPr>
          <w:sz w:val="24"/>
          <w:szCs w:val="24"/>
        </w:rPr>
        <w:t xml:space="preserve"> written in dactylic hexameter,</w:t>
      </w:r>
      <w:r w:rsidR="00472A6F" w:rsidRPr="00AB449B">
        <w:rPr>
          <w:sz w:val="24"/>
          <w:szCs w:val="24"/>
        </w:rPr>
        <w:t xml:space="preserve"> present </w:t>
      </w:r>
      <w:r w:rsidR="00E12090" w:rsidRPr="00AB449B">
        <w:rPr>
          <w:sz w:val="24"/>
          <w:szCs w:val="24"/>
        </w:rPr>
        <w:t>multiple</w:t>
      </w:r>
      <w:r w:rsidR="00472A6F" w:rsidRPr="00AB449B">
        <w:rPr>
          <w:sz w:val="24"/>
          <w:szCs w:val="24"/>
        </w:rPr>
        <w:t xml:space="preserve"> patronymics and </w:t>
      </w:r>
      <w:r w:rsidR="00A86F0A" w:rsidRPr="00AB449B">
        <w:rPr>
          <w:sz w:val="24"/>
          <w:szCs w:val="24"/>
        </w:rPr>
        <w:t>feature recurrent similes/</w:t>
      </w:r>
      <w:r w:rsidR="002A5A54" w:rsidRPr="00AB449B">
        <w:rPr>
          <w:sz w:val="24"/>
          <w:szCs w:val="24"/>
        </w:rPr>
        <w:t>metaphors. However, differences</w:t>
      </w:r>
      <w:r w:rsidR="009429A1" w:rsidRPr="00AB449B">
        <w:rPr>
          <w:sz w:val="24"/>
          <w:szCs w:val="24"/>
        </w:rPr>
        <w:t xml:space="preserve"> are </w:t>
      </w:r>
      <w:r w:rsidR="0071071A" w:rsidRPr="00AB449B">
        <w:rPr>
          <w:sz w:val="24"/>
          <w:szCs w:val="24"/>
        </w:rPr>
        <w:t xml:space="preserve">apparent </w:t>
      </w:r>
      <w:r w:rsidR="0041228B" w:rsidRPr="00AB449B">
        <w:rPr>
          <w:sz w:val="24"/>
          <w:szCs w:val="24"/>
        </w:rPr>
        <w:t>in</w:t>
      </w:r>
      <w:r w:rsidR="002A5A54" w:rsidRPr="00AB449B">
        <w:rPr>
          <w:sz w:val="24"/>
          <w:szCs w:val="24"/>
        </w:rPr>
        <w:t xml:space="preserve"> approaching these texts.</w:t>
      </w:r>
      <w:r w:rsidR="005918D5" w:rsidRPr="00AB449B">
        <w:rPr>
          <w:sz w:val="24"/>
          <w:szCs w:val="24"/>
        </w:rPr>
        <w:t xml:space="preserve"> </w:t>
      </w:r>
      <w:r w:rsidR="7065CF2C" w:rsidRPr="00AB449B">
        <w:rPr>
          <w:sz w:val="24"/>
          <w:szCs w:val="24"/>
        </w:rPr>
        <w:t>Homer</w:t>
      </w:r>
      <w:r w:rsidR="0071071A" w:rsidRPr="00AB449B">
        <w:rPr>
          <w:sz w:val="24"/>
          <w:szCs w:val="24"/>
        </w:rPr>
        <w:t xml:space="preserve"> (starting </w:t>
      </w:r>
      <w:proofErr w:type="gramStart"/>
      <w:r w:rsidR="0071071A" w:rsidRPr="00AB449B">
        <w:rPr>
          <w:sz w:val="24"/>
          <w:szCs w:val="24"/>
        </w:rPr>
        <w:t>in the midst of</w:t>
      </w:r>
      <w:proofErr w:type="gramEnd"/>
      <w:r w:rsidR="0071071A" w:rsidRPr="00AB449B">
        <w:rPr>
          <w:sz w:val="24"/>
          <w:szCs w:val="24"/>
        </w:rPr>
        <w:t xml:space="preserve"> the Trojan War)</w:t>
      </w:r>
      <w:r w:rsidR="7065CF2C" w:rsidRPr="00AB449B">
        <w:rPr>
          <w:sz w:val="24"/>
          <w:szCs w:val="24"/>
        </w:rPr>
        <w:t xml:space="preserve"> presents the Iliadic Achilles</w:t>
      </w:r>
      <w:r w:rsidR="003F6192" w:rsidRPr="00AB449B">
        <w:rPr>
          <w:sz w:val="24"/>
          <w:szCs w:val="24"/>
        </w:rPr>
        <w:t xml:space="preserve"> </w:t>
      </w:r>
      <w:r w:rsidR="7065CF2C" w:rsidRPr="00AB449B">
        <w:rPr>
          <w:sz w:val="24"/>
          <w:szCs w:val="24"/>
        </w:rPr>
        <w:t>as a prodigious ‘rescuer’</w:t>
      </w:r>
      <w:r w:rsidR="002A7594" w:rsidRPr="00AB449B">
        <w:rPr>
          <w:sz w:val="24"/>
          <w:szCs w:val="24"/>
        </w:rPr>
        <w:t>;</w:t>
      </w:r>
      <w:r w:rsidR="7065CF2C" w:rsidRPr="00AB449B">
        <w:rPr>
          <w:sz w:val="24"/>
          <w:szCs w:val="24"/>
        </w:rPr>
        <w:t xml:space="preserve"> an integral facet for the </w:t>
      </w:r>
      <w:r w:rsidR="003F6192" w:rsidRPr="00AB449B">
        <w:rPr>
          <w:sz w:val="24"/>
          <w:szCs w:val="24"/>
        </w:rPr>
        <w:t xml:space="preserve">war’s </w:t>
      </w:r>
      <w:r w:rsidR="7065CF2C" w:rsidRPr="00AB449B">
        <w:rPr>
          <w:sz w:val="24"/>
          <w:szCs w:val="24"/>
        </w:rPr>
        <w:t>ou</w:t>
      </w:r>
      <w:r w:rsidR="003F6192" w:rsidRPr="00AB449B">
        <w:rPr>
          <w:sz w:val="24"/>
          <w:szCs w:val="24"/>
        </w:rPr>
        <w:t>tcome</w:t>
      </w:r>
      <w:r w:rsidR="7065CF2C" w:rsidRPr="00AB449B">
        <w:rPr>
          <w:sz w:val="24"/>
          <w:szCs w:val="24"/>
        </w:rPr>
        <w:t xml:space="preserve">, </w:t>
      </w:r>
      <w:r w:rsidR="00450CD4" w:rsidRPr="00AB449B">
        <w:rPr>
          <w:sz w:val="24"/>
          <w:szCs w:val="24"/>
        </w:rPr>
        <w:t xml:space="preserve">however </w:t>
      </w:r>
      <w:r w:rsidR="7065CF2C" w:rsidRPr="00AB449B">
        <w:rPr>
          <w:sz w:val="24"/>
          <w:szCs w:val="24"/>
        </w:rPr>
        <w:t xml:space="preserve">Statius provides a </w:t>
      </w:r>
      <w:r w:rsidR="00E40267" w:rsidRPr="00AB449B">
        <w:rPr>
          <w:sz w:val="24"/>
          <w:szCs w:val="24"/>
        </w:rPr>
        <w:t xml:space="preserve">differing </w:t>
      </w:r>
      <w:r w:rsidR="7065CF2C" w:rsidRPr="00AB449B">
        <w:rPr>
          <w:sz w:val="24"/>
          <w:szCs w:val="24"/>
        </w:rPr>
        <w:t>narrative</w:t>
      </w:r>
      <w:r w:rsidR="002A7594" w:rsidRPr="00AB449B">
        <w:rPr>
          <w:sz w:val="24"/>
          <w:szCs w:val="24"/>
        </w:rPr>
        <w:t xml:space="preserve"> </w:t>
      </w:r>
      <w:r w:rsidR="00F43B08" w:rsidRPr="00AB449B">
        <w:rPr>
          <w:sz w:val="24"/>
          <w:szCs w:val="24"/>
        </w:rPr>
        <w:t xml:space="preserve">beginning </w:t>
      </w:r>
      <w:r w:rsidR="00707833" w:rsidRPr="00AB449B">
        <w:rPr>
          <w:sz w:val="24"/>
          <w:szCs w:val="24"/>
        </w:rPr>
        <w:t>from</w:t>
      </w:r>
      <w:r w:rsidR="00E40267" w:rsidRPr="00AB449B">
        <w:rPr>
          <w:sz w:val="24"/>
          <w:szCs w:val="24"/>
        </w:rPr>
        <w:t xml:space="preserve"> his birth</w:t>
      </w:r>
      <w:r w:rsidR="002A7594" w:rsidRPr="00AB449B">
        <w:rPr>
          <w:sz w:val="24"/>
          <w:szCs w:val="24"/>
        </w:rPr>
        <w:t>.</w:t>
      </w:r>
      <w:r w:rsidR="00DE4928" w:rsidRPr="00AB449B">
        <w:rPr>
          <w:sz w:val="24"/>
          <w:szCs w:val="24"/>
        </w:rPr>
        <w:t xml:space="preserve"> </w:t>
      </w:r>
      <w:r w:rsidR="002A7594" w:rsidRPr="00AB449B">
        <w:rPr>
          <w:sz w:val="24"/>
          <w:szCs w:val="24"/>
        </w:rPr>
        <w:t>A</w:t>
      </w:r>
      <w:r w:rsidR="00A5555F" w:rsidRPr="00AB449B">
        <w:rPr>
          <w:sz w:val="24"/>
          <w:szCs w:val="24"/>
        </w:rPr>
        <w:t>lthough</w:t>
      </w:r>
      <w:r w:rsidR="002A7594" w:rsidRPr="00AB449B">
        <w:rPr>
          <w:sz w:val="24"/>
          <w:szCs w:val="24"/>
        </w:rPr>
        <w:t xml:space="preserve"> the </w:t>
      </w:r>
      <w:proofErr w:type="spellStart"/>
      <w:r w:rsidR="002A7594" w:rsidRPr="00AB449B">
        <w:rPr>
          <w:i/>
          <w:iCs/>
          <w:sz w:val="24"/>
          <w:szCs w:val="24"/>
        </w:rPr>
        <w:t>Achille</w:t>
      </w:r>
      <w:r w:rsidR="002F13A3" w:rsidRPr="00AB449B">
        <w:rPr>
          <w:i/>
          <w:iCs/>
          <w:sz w:val="24"/>
          <w:szCs w:val="24"/>
        </w:rPr>
        <w:t>i</w:t>
      </w:r>
      <w:r w:rsidR="002A7594" w:rsidRPr="00AB449B">
        <w:rPr>
          <w:i/>
          <w:iCs/>
          <w:sz w:val="24"/>
          <w:szCs w:val="24"/>
        </w:rPr>
        <w:t>d</w:t>
      </w:r>
      <w:proofErr w:type="spellEnd"/>
      <w:r w:rsidR="002A7594" w:rsidRPr="00AB449B">
        <w:rPr>
          <w:sz w:val="24"/>
          <w:szCs w:val="24"/>
        </w:rPr>
        <w:t xml:space="preserve"> </w:t>
      </w:r>
      <w:r w:rsidR="00F43B08" w:rsidRPr="00AB449B">
        <w:rPr>
          <w:sz w:val="24"/>
          <w:szCs w:val="24"/>
        </w:rPr>
        <w:t xml:space="preserve">often </w:t>
      </w:r>
      <w:r w:rsidR="009B67DB" w:rsidRPr="00AB449B">
        <w:rPr>
          <w:sz w:val="24"/>
          <w:szCs w:val="24"/>
        </w:rPr>
        <w:t>carries an undertone of</w:t>
      </w:r>
      <w:r w:rsidR="00226FC8" w:rsidRPr="00AB449B">
        <w:rPr>
          <w:sz w:val="24"/>
          <w:szCs w:val="24"/>
        </w:rPr>
        <w:t xml:space="preserve"> </w:t>
      </w:r>
      <w:r w:rsidR="00DD6E2C" w:rsidRPr="00AB449B">
        <w:rPr>
          <w:sz w:val="24"/>
          <w:szCs w:val="24"/>
        </w:rPr>
        <w:t xml:space="preserve">martial action which </w:t>
      </w:r>
      <w:r w:rsidR="002918B8" w:rsidRPr="00AB449B">
        <w:rPr>
          <w:sz w:val="24"/>
          <w:szCs w:val="24"/>
        </w:rPr>
        <w:t xml:space="preserve">Achilles </w:t>
      </w:r>
      <w:r w:rsidR="00226FC8" w:rsidRPr="00AB449B">
        <w:rPr>
          <w:sz w:val="24"/>
          <w:szCs w:val="24"/>
        </w:rPr>
        <w:t>eventual</w:t>
      </w:r>
      <w:r w:rsidR="00DD6E2C" w:rsidRPr="00AB449B">
        <w:rPr>
          <w:sz w:val="24"/>
          <w:szCs w:val="24"/>
        </w:rPr>
        <w:t>ly</w:t>
      </w:r>
      <w:r w:rsidR="009B67DB" w:rsidRPr="00AB449B">
        <w:rPr>
          <w:sz w:val="24"/>
          <w:szCs w:val="24"/>
        </w:rPr>
        <w:t xml:space="preserve"> favour</w:t>
      </w:r>
      <w:r w:rsidR="00DD6E2C" w:rsidRPr="00AB449B">
        <w:rPr>
          <w:sz w:val="24"/>
          <w:szCs w:val="24"/>
        </w:rPr>
        <w:t>ed</w:t>
      </w:r>
      <w:r w:rsidR="00226FC8" w:rsidRPr="00AB449B">
        <w:rPr>
          <w:sz w:val="24"/>
          <w:szCs w:val="24"/>
        </w:rPr>
        <w:t>, this narrative</w:t>
      </w:r>
      <w:r w:rsidR="00BB644C" w:rsidRPr="00AB449B">
        <w:rPr>
          <w:sz w:val="24"/>
          <w:szCs w:val="24"/>
        </w:rPr>
        <w:t xml:space="preserve"> </w:t>
      </w:r>
      <w:r w:rsidR="004D2B9E" w:rsidRPr="00AB449B">
        <w:rPr>
          <w:sz w:val="24"/>
          <w:szCs w:val="24"/>
        </w:rPr>
        <w:t xml:space="preserve">emblematises </w:t>
      </w:r>
      <w:r w:rsidR="00E40267" w:rsidRPr="00AB449B">
        <w:rPr>
          <w:sz w:val="24"/>
          <w:szCs w:val="24"/>
        </w:rPr>
        <w:t xml:space="preserve">a persona </w:t>
      </w:r>
      <w:r w:rsidR="7065CF2C" w:rsidRPr="00AB449B">
        <w:rPr>
          <w:sz w:val="24"/>
          <w:szCs w:val="24"/>
        </w:rPr>
        <w:t xml:space="preserve">uncharacteristic of a typical </w:t>
      </w:r>
      <w:r w:rsidR="00226FC8" w:rsidRPr="00AB449B">
        <w:rPr>
          <w:sz w:val="24"/>
          <w:szCs w:val="24"/>
        </w:rPr>
        <w:t>‘</w:t>
      </w:r>
      <w:r w:rsidR="7065CF2C" w:rsidRPr="00AB449B">
        <w:rPr>
          <w:sz w:val="24"/>
          <w:szCs w:val="24"/>
        </w:rPr>
        <w:t>hero</w:t>
      </w:r>
      <w:r w:rsidR="00226FC8" w:rsidRPr="00AB449B">
        <w:rPr>
          <w:sz w:val="24"/>
          <w:szCs w:val="24"/>
        </w:rPr>
        <w:t>’</w:t>
      </w:r>
      <w:r w:rsidR="00AB3123" w:rsidRPr="00AB449B">
        <w:rPr>
          <w:sz w:val="24"/>
          <w:szCs w:val="24"/>
        </w:rPr>
        <w:t xml:space="preserve">. </w:t>
      </w:r>
      <w:r w:rsidR="002918B8" w:rsidRPr="00AB449B">
        <w:rPr>
          <w:sz w:val="24"/>
          <w:szCs w:val="24"/>
        </w:rPr>
        <w:t>Compounding this</w:t>
      </w:r>
      <w:r w:rsidR="00226FC8" w:rsidRPr="00AB449B">
        <w:rPr>
          <w:sz w:val="24"/>
          <w:szCs w:val="24"/>
        </w:rPr>
        <w:t>, m</w:t>
      </w:r>
      <w:r w:rsidR="00846A2F" w:rsidRPr="00AB449B">
        <w:rPr>
          <w:sz w:val="24"/>
          <w:szCs w:val="24"/>
        </w:rPr>
        <w:t xml:space="preserve">uch </w:t>
      </w:r>
      <w:r w:rsidR="00AC187F" w:rsidRPr="00AB449B">
        <w:rPr>
          <w:sz w:val="24"/>
          <w:szCs w:val="24"/>
        </w:rPr>
        <w:t xml:space="preserve">of the story takes place on Scyros where he </w:t>
      </w:r>
      <w:r w:rsidR="008D3F06" w:rsidRPr="00AB449B">
        <w:rPr>
          <w:sz w:val="24"/>
          <w:szCs w:val="24"/>
        </w:rPr>
        <w:t xml:space="preserve">is </w:t>
      </w:r>
      <w:r w:rsidR="00AC187F" w:rsidRPr="00AB449B">
        <w:rPr>
          <w:sz w:val="24"/>
          <w:szCs w:val="24"/>
        </w:rPr>
        <w:t>hid</w:t>
      </w:r>
      <w:r w:rsidR="008D3F06" w:rsidRPr="00AB449B">
        <w:rPr>
          <w:sz w:val="24"/>
          <w:szCs w:val="24"/>
        </w:rPr>
        <w:t>den</w:t>
      </w:r>
      <w:r w:rsidR="00AC187F" w:rsidRPr="00AB449B">
        <w:rPr>
          <w:sz w:val="24"/>
          <w:szCs w:val="24"/>
        </w:rPr>
        <w:t xml:space="preserve"> from conflict.</w:t>
      </w:r>
      <w:r w:rsidR="00EB2F4C" w:rsidRPr="00AB449B">
        <w:rPr>
          <w:sz w:val="24"/>
          <w:szCs w:val="24"/>
        </w:rPr>
        <w:t xml:space="preserve"> Whereas in the </w:t>
      </w:r>
      <w:r w:rsidR="00EB2F4C" w:rsidRPr="00AB449B">
        <w:rPr>
          <w:i/>
          <w:iCs/>
          <w:sz w:val="24"/>
          <w:szCs w:val="24"/>
        </w:rPr>
        <w:t>Iliad</w:t>
      </w:r>
      <w:r w:rsidR="00EB2F4C" w:rsidRPr="00AB449B">
        <w:rPr>
          <w:sz w:val="24"/>
          <w:szCs w:val="24"/>
        </w:rPr>
        <w:t xml:space="preserve">, his upbringing is </w:t>
      </w:r>
      <w:r w:rsidR="001411A3" w:rsidRPr="00AB449B">
        <w:rPr>
          <w:sz w:val="24"/>
          <w:szCs w:val="24"/>
        </w:rPr>
        <w:t xml:space="preserve">facilitated within his parents’ </w:t>
      </w:r>
      <w:r w:rsidR="004D6CA6" w:rsidRPr="00AB449B">
        <w:rPr>
          <w:sz w:val="24"/>
          <w:szCs w:val="24"/>
        </w:rPr>
        <w:t>house, and deeply rooted in maternal care</w:t>
      </w:r>
      <w:r w:rsidR="0084032F" w:rsidRPr="00AB449B">
        <w:rPr>
          <w:sz w:val="24"/>
          <w:szCs w:val="24"/>
        </w:rPr>
        <w:t>,</w:t>
      </w:r>
      <w:r w:rsidR="0089643F" w:rsidRPr="00AB449B">
        <w:rPr>
          <w:sz w:val="24"/>
          <w:szCs w:val="24"/>
        </w:rPr>
        <w:t xml:space="preserve"> </w:t>
      </w:r>
      <w:r w:rsidR="00CA6A6C" w:rsidRPr="00AB449B">
        <w:rPr>
          <w:sz w:val="24"/>
          <w:szCs w:val="24"/>
        </w:rPr>
        <w:t xml:space="preserve">in the </w:t>
      </w:r>
      <w:proofErr w:type="spellStart"/>
      <w:r w:rsidR="00CA6A6C" w:rsidRPr="00AB449B">
        <w:rPr>
          <w:i/>
          <w:iCs/>
          <w:sz w:val="24"/>
          <w:szCs w:val="24"/>
        </w:rPr>
        <w:t>Achilleid</w:t>
      </w:r>
      <w:proofErr w:type="spellEnd"/>
      <w:r w:rsidR="00CA6A6C" w:rsidRPr="00AB449B">
        <w:rPr>
          <w:sz w:val="24"/>
          <w:szCs w:val="24"/>
        </w:rPr>
        <w:t xml:space="preserve"> we see a </w:t>
      </w:r>
      <w:r w:rsidR="00477D5F" w:rsidRPr="00AB449B">
        <w:rPr>
          <w:sz w:val="24"/>
          <w:szCs w:val="24"/>
        </w:rPr>
        <w:t>‘semi-distan</w:t>
      </w:r>
      <w:r w:rsidR="007A6620" w:rsidRPr="00AB449B">
        <w:rPr>
          <w:sz w:val="24"/>
          <w:szCs w:val="24"/>
        </w:rPr>
        <w:t>t</w:t>
      </w:r>
      <w:r w:rsidR="00477D5F" w:rsidRPr="00AB449B">
        <w:rPr>
          <w:sz w:val="24"/>
          <w:szCs w:val="24"/>
        </w:rPr>
        <w:t xml:space="preserve">’ </w:t>
      </w:r>
      <w:r w:rsidR="007A6620" w:rsidRPr="00AB449B">
        <w:rPr>
          <w:sz w:val="24"/>
          <w:szCs w:val="24"/>
        </w:rPr>
        <w:t xml:space="preserve">relationship </w:t>
      </w:r>
      <w:r w:rsidR="00477D5F" w:rsidRPr="00AB449B">
        <w:rPr>
          <w:sz w:val="24"/>
          <w:szCs w:val="24"/>
        </w:rPr>
        <w:t xml:space="preserve">between </w:t>
      </w:r>
      <w:r w:rsidR="007A6620" w:rsidRPr="00AB449B">
        <w:rPr>
          <w:sz w:val="24"/>
          <w:szCs w:val="24"/>
        </w:rPr>
        <w:t xml:space="preserve">Achilles and </w:t>
      </w:r>
      <w:r w:rsidR="00477D5F" w:rsidRPr="00AB449B">
        <w:rPr>
          <w:sz w:val="24"/>
          <w:szCs w:val="24"/>
        </w:rPr>
        <w:t>his parents,</w:t>
      </w:r>
      <w:r w:rsidR="00065E67" w:rsidRPr="00AB449B">
        <w:rPr>
          <w:sz w:val="24"/>
          <w:szCs w:val="24"/>
        </w:rPr>
        <w:t xml:space="preserve"> where </w:t>
      </w:r>
      <w:r w:rsidR="00253A39" w:rsidRPr="00AB449B">
        <w:rPr>
          <w:sz w:val="24"/>
          <w:szCs w:val="24"/>
        </w:rPr>
        <w:t xml:space="preserve">Thetis </w:t>
      </w:r>
      <w:r w:rsidR="00065E67" w:rsidRPr="00AB449B">
        <w:rPr>
          <w:sz w:val="24"/>
          <w:szCs w:val="24"/>
        </w:rPr>
        <w:t>sen</w:t>
      </w:r>
      <w:r w:rsidR="00253A39" w:rsidRPr="00AB449B">
        <w:rPr>
          <w:sz w:val="24"/>
          <w:szCs w:val="24"/>
        </w:rPr>
        <w:t xml:space="preserve">ds </w:t>
      </w:r>
      <w:r w:rsidR="006E2397" w:rsidRPr="00AB449B">
        <w:rPr>
          <w:sz w:val="24"/>
          <w:szCs w:val="24"/>
        </w:rPr>
        <w:t>Achilles</w:t>
      </w:r>
      <w:r w:rsidR="00065E67" w:rsidRPr="00AB449B">
        <w:rPr>
          <w:sz w:val="24"/>
          <w:szCs w:val="24"/>
        </w:rPr>
        <w:t xml:space="preserve"> to be tutored under Chiron (</w:t>
      </w:r>
      <w:r w:rsidR="00E47199" w:rsidRPr="00AB449B">
        <w:rPr>
          <w:sz w:val="24"/>
          <w:szCs w:val="24"/>
        </w:rPr>
        <w:t>in</w:t>
      </w:r>
      <w:r w:rsidR="00065E67" w:rsidRPr="00AB449B">
        <w:rPr>
          <w:sz w:val="24"/>
          <w:szCs w:val="24"/>
        </w:rPr>
        <w:t xml:space="preserve"> ultimately avoid</w:t>
      </w:r>
      <w:r w:rsidR="00E47199" w:rsidRPr="00AB449B">
        <w:rPr>
          <w:sz w:val="24"/>
          <w:szCs w:val="24"/>
        </w:rPr>
        <w:t>ing</w:t>
      </w:r>
      <w:r w:rsidR="00065E67" w:rsidRPr="00AB449B">
        <w:rPr>
          <w:sz w:val="24"/>
          <w:szCs w:val="24"/>
        </w:rPr>
        <w:t xml:space="preserve"> conflict)</w:t>
      </w:r>
      <w:r w:rsidR="005A0A29" w:rsidRPr="00AB449B">
        <w:rPr>
          <w:sz w:val="24"/>
          <w:szCs w:val="24"/>
        </w:rPr>
        <w:t>,</w:t>
      </w:r>
      <w:r w:rsidR="00477D5F" w:rsidRPr="00AB449B">
        <w:rPr>
          <w:sz w:val="24"/>
          <w:szCs w:val="24"/>
        </w:rPr>
        <w:t xml:space="preserve"> </w:t>
      </w:r>
      <w:r w:rsidR="00065E67" w:rsidRPr="00AB449B">
        <w:rPr>
          <w:sz w:val="24"/>
          <w:szCs w:val="24"/>
        </w:rPr>
        <w:t xml:space="preserve">a scenario </w:t>
      </w:r>
      <w:r w:rsidR="00477D5F" w:rsidRPr="00AB449B">
        <w:rPr>
          <w:sz w:val="24"/>
          <w:szCs w:val="24"/>
        </w:rPr>
        <w:t xml:space="preserve">borne from anxiety. </w:t>
      </w:r>
      <w:r w:rsidR="00FD02EF" w:rsidRPr="00AB449B">
        <w:rPr>
          <w:sz w:val="24"/>
          <w:szCs w:val="24"/>
        </w:rPr>
        <w:t xml:space="preserve">Despite this, </w:t>
      </w:r>
      <w:r w:rsidR="0089643F" w:rsidRPr="00AB449B">
        <w:rPr>
          <w:sz w:val="24"/>
          <w:szCs w:val="24"/>
        </w:rPr>
        <w:t xml:space="preserve">Thetis </w:t>
      </w:r>
      <w:r w:rsidR="00701632" w:rsidRPr="00AB449B">
        <w:rPr>
          <w:sz w:val="24"/>
          <w:szCs w:val="24"/>
        </w:rPr>
        <w:t>appears in both as a</w:t>
      </w:r>
      <w:r w:rsidR="0089643F" w:rsidRPr="00AB449B">
        <w:rPr>
          <w:sz w:val="24"/>
          <w:szCs w:val="24"/>
        </w:rPr>
        <w:t xml:space="preserve"> central</w:t>
      </w:r>
      <w:r w:rsidR="00531111" w:rsidRPr="00AB449B">
        <w:rPr>
          <w:sz w:val="24"/>
          <w:szCs w:val="24"/>
        </w:rPr>
        <w:t xml:space="preserve"> accelerant</w:t>
      </w:r>
      <w:r w:rsidR="0089643F" w:rsidRPr="00AB449B">
        <w:rPr>
          <w:sz w:val="24"/>
          <w:szCs w:val="24"/>
        </w:rPr>
        <w:t xml:space="preserve"> of the narrative. </w:t>
      </w:r>
      <w:r w:rsidR="006E2397" w:rsidRPr="00AB449B">
        <w:rPr>
          <w:sz w:val="24"/>
          <w:szCs w:val="24"/>
        </w:rPr>
        <w:t>As Bernstein notes,</w:t>
      </w:r>
      <w:r w:rsidR="006E2397" w:rsidRPr="00AB449B">
        <w:rPr>
          <w:rStyle w:val="FootnoteReference"/>
          <w:sz w:val="24"/>
          <w:szCs w:val="24"/>
        </w:rPr>
        <w:footnoteReference w:id="2"/>
      </w:r>
      <w:r w:rsidR="006E2397" w:rsidRPr="00AB449B">
        <w:rPr>
          <w:sz w:val="24"/>
          <w:szCs w:val="24"/>
        </w:rPr>
        <w:t xml:space="preserve"> manifestations (or the motivations) of honour are seemingly different in the </w:t>
      </w:r>
      <w:r w:rsidR="006E2397" w:rsidRPr="00AB449B">
        <w:rPr>
          <w:i/>
          <w:iCs/>
          <w:sz w:val="24"/>
          <w:szCs w:val="24"/>
        </w:rPr>
        <w:t>Iliad</w:t>
      </w:r>
      <w:r w:rsidR="006E2397" w:rsidRPr="00AB449B">
        <w:rPr>
          <w:sz w:val="24"/>
          <w:szCs w:val="24"/>
        </w:rPr>
        <w:t xml:space="preserve"> and the </w:t>
      </w:r>
      <w:proofErr w:type="spellStart"/>
      <w:r w:rsidR="006E2397" w:rsidRPr="00AB449B">
        <w:rPr>
          <w:i/>
          <w:iCs/>
          <w:sz w:val="24"/>
          <w:szCs w:val="24"/>
        </w:rPr>
        <w:t>Achilleid</w:t>
      </w:r>
      <w:proofErr w:type="spellEnd"/>
      <w:r w:rsidR="006E2397" w:rsidRPr="00AB449B">
        <w:rPr>
          <w:sz w:val="24"/>
          <w:szCs w:val="24"/>
        </w:rPr>
        <w:t xml:space="preserve">, both serving as partially contributing (but not unimportant) factors for Achilles, ‘influenced’ greatly by Thetis. The plot of the </w:t>
      </w:r>
      <w:r w:rsidR="006E2397" w:rsidRPr="00AB449B">
        <w:rPr>
          <w:i/>
          <w:iCs/>
          <w:sz w:val="24"/>
          <w:szCs w:val="24"/>
        </w:rPr>
        <w:t>Iliad</w:t>
      </w:r>
      <w:r w:rsidR="006E2397" w:rsidRPr="00AB449B">
        <w:rPr>
          <w:sz w:val="24"/>
          <w:szCs w:val="24"/>
        </w:rPr>
        <w:t xml:space="preserve"> is furthered in Thetis’ supplication towards Zeus to turn the battle against the Greeks, so they realise the value of Achilles’ </w:t>
      </w:r>
      <w:r w:rsidR="00FF7437" w:rsidRPr="00AB449B">
        <w:rPr>
          <w:sz w:val="24"/>
          <w:szCs w:val="24"/>
        </w:rPr>
        <w:t xml:space="preserve">previous </w:t>
      </w:r>
      <w:r w:rsidR="006E2397" w:rsidRPr="00AB449B">
        <w:rPr>
          <w:sz w:val="24"/>
          <w:szCs w:val="24"/>
        </w:rPr>
        <w:t>martial contributions (in turn “compensating for his loss of honour”).</w:t>
      </w:r>
      <w:r w:rsidR="006E2397" w:rsidRPr="00AB449B">
        <w:rPr>
          <w:rStyle w:val="FootnoteReference"/>
          <w:sz w:val="24"/>
          <w:szCs w:val="24"/>
        </w:rPr>
        <w:footnoteReference w:id="3"/>
      </w:r>
      <w:r w:rsidR="006E2397" w:rsidRPr="00AB449B">
        <w:rPr>
          <w:sz w:val="24"/>
          <w:szCs w:val="24"/>
        </w:rPr>
        <w:t xml:space="preserve"> However, in the </w:t>
      </w:r>
      <w:proofErr w:type="spellStart"/>
      <w:r w:rsidR="006E2397" w:rsidRPr="00AB449B">
        <w:rPr>
          <w:i/>
          <w:iCs/>
          <w:sz w:val="24"/>
          <w:szCs w:val="24"/>
        </w:rPr>
        <w:t>Achilleid</w:t>
      </w:r>
      <w:proofErr w:type="spellEnd"/>
      <w:r w:rsidR="006E2397" w:rsidRPr="00AB449B">
        <w:rPr>
          <w:sz w:val="24"/>
          <w:szCs w:val="24"/>
        </w:rPr>
        <w:t>, there is the avoidance of</w:t>
      </w:r>
      <w:r w:rsidR="00134152" w:rsidRPr="00AB449B">
        <w:rPr>
          <w:sz w:val="24"/>
          <w:szCs w:val="24"/>
        </w:rPr>
        <w:t xml:space="preserve"> gaining from</w:t>
      </w:r>
      <w:r w:rsidR="006E2397" w:rsidRPr="00AB449B">
        <w:rPr>
          <w:sz w:val="24"/>
          <w:szCs w:val="24"/>
        </w:rPr>
        <w:t xml:space="preserve"> hono</w:t>
      </w:r>
      <w:r w:rsidR="00134152" w:rsidRPr="00AB449B">
        <w:rPr>
          <w:sz w:val="24"/>
          <w:szCs w:val="24"/>
        </w:rPr>
        <w:t>u</w:t>
      </w:r>
      <w:r w:rsidR="006E2397" w:rsidRPr="00AB449B">
        <w:rPr>
          <w:sz w:val="24"/>
          <w:szCs w:val="24"/>
        </w:rPr>
        <w:t xml:space="preserve">r, in stopping Achilles through concealment in female clothing, for fear of his likely demise. </w:t>
      </w:r>
      <w:r w:rsidR="00BD5EF1" w:rsidRPr="00AB449B">
        <w:rPr>
          <w:sz w:val="24"/>
          <w:szCs w:val="24"/>
        </w:rPr>
        <w:t>This</w:t>
      </w:r>
      <w:r w:rsidR="00CD2D06" w:rsidRPr="00AB449B">
        <w:rPr>
          <w:sz w:val="24"/>
          <w:szCs w:val="24"/>
        </w:rPr>
        <w:t xml:space="preserve">, alongside his </w:t>
      </w:r>
      <w:r w:rsidR="001339A1" w:rsidRPr="00AB449B">
        <w:rPr>
          <w:sz w:val="24"/>
          <w:szCs w:val="24"/>
        </w:rPr>
        <w:t xml:space="preserve">removal </w:t>
      </w:r>
      <w:r w:rsidR="00CD2D06" w:rsidRPr="00AB449B">
        <w:rPr>
          <w:sz w:val="24"/>
          <w:szCs w:val="24"/>
        </w:rPr>
        <w:t xml:space="preserve">to Scyros, </w:t>
      </w:r>
      <w:r w:rsidR="00BD5EF1" w:rsidRPr="00AB449B">
        <w:rPr>
          <w:sz w:val="24"/>
          <w:szCs w:val="24"/>
        </w:rPr>
        <w:t xml:space="preserve">subverts the </w:t>
      </w:r>
      <w:r w:rsidR="00FD6F10" w:rsidRPr="00AB449B">
        <w:rPr>
          <w:sz w:val="24"/>
          <w:szCs w:val="24"/>
        </w:rPr>
        <w:t xml:space="preserve">‘familiarised’ narratives of epic, where the hero </w:t>
      </w:r>
      <w:r w:rsidR="00B516C8" w:rsidRPr="00AB449B">
        <w:rPr>
          <w:sz w:val="24"/>
          <w:szCs w:val="24"/>
        </w:rPr>
        <w:t xml:space="preserve">grandly commits themselves to a ‘path of glory’, culminating in </w:t>
      </w:r>
      <w:r w:rsidR="000E56AA" w:rsidRPr="00AB449B">
        <w:rPr>
          <w:sz w:val="24"/>
          <w:szCs w:val="24"/>
        </w:rPr>
        <w:t>an untimely yet</w:t>
      </w:r>
      <w:r w:rsidR="00CF136C" w:rsidRPr="00AB449B">
        <w:rPr>
          <w:sz w:val="24"/>
          <w:szCs w:val="24"/>
        </w:rPr>
        <w:t xml:space="preserve"> </w:t>
      </w:r>
      <w:r w:rsidR="009931AB" w:rsidRPr="00AB449B">
        <w:rPr>
          <w:sz w:val="24"/>
          <w:szCs w:val="24"/>
        </w:rPr>
        <w:t>merited</w:t>
      </w:r>
      <w:r w:rsidR="000E56AA" w:rsidRPr="00AB449B">
        <w:rPr>
          <w:sz w:val="24"/>
          <w:szCs w:val="24"/>
        </w:rPr>
        <w:t xml:space="preserve"> death. </w:t>
      </w:r>
      <w:r w:rsidR="0039699D" w:rsidRPr="00AB449B">
        <w:rPr>
          <w:sz w:val="24"/>
          <w:szCs w:val="24"/>
        </w:rPr>
        <w:t>Instead,</w:t>
      </w:r>
      <w:r w:rsidR="00F621A9" w:rsidRPr="00AB449B">
        <w:rPr>
          <w:sz w:val="24"/>
          <w:szCs w:val="24"/>
        </w:rPr>
        <w:t xml:space="preserve"> the </w:t>
      </w:r>
      <w:proofErr w:type="spellStart"/>
      <w:r w:rsidR="00F621A9" w:rsidRPr="00AB449B">
        <w:rPr>
          <w:i/>
          <w:iCs/>
          <w:sz w:val="24"/>
          <w:szCs w:val="24"/>
        </w:rPr>
        <w:t>Achilleid</w:t>
      </w:r>
      <w:proofErr w:type="spellEnd"/>
      <w:r w:rsidR="00F621A9" w:rsidRPr="00AB449B">
        <w:rPr>
          <w:sz w:val="24"/>
          <w:szCs w:val="24"/>
        </w:rPr>
        <w:t xml:space="preserve"> is </w:t>
      </w:r>
      <w:r w:rsidR="00637752" w:rsidRPr="00AB449B">
        <w:rPr>
          <w:sz w:val="24"/>
          <w:szCs w:val="24"/>
        </w:rPr>
        <w:t>elegised</w:t>
      </w:r>
      <w:r w:rsidR="0039699D" w:rsidRPr="00AB449B">
        <w:rPr>
          <w:sz w:val="24"/>
          <w:szCs w:val="24"/>
        </w:rPr>
        <w:t>,</w:t>
      </w:r>
      <w:r w:rsidR="00637752" w:rsidRPr="00AB449B">
        <w:rPr>
          <w:sz w:val="24"/>
          <w:szCs w:val="24"/>
        </w:rPr>
        <w:t xml:space="preserve"> </w:t>
      </w:r>
      <w:r w:rsidR="002C3FA6" w:rsidRPr="00AB449B">
        <w:rPr>
          <w:sz w:val="24"/>
          <w:szCs w:val="24"/>
        </w:rPr>
        <w:t xml:space="preserve">set in an environment removed from the turbulence of war, in </w:t>
      </w:r>
      <w:r w:rsidR="00B84568" w:rsidRPr="00AB449B">
        <w:rPr>
          <w:i/>
          <w:iCs/>
          <w:sz w:val="24"/>
          <w:szCs w:val="24"/>
        </w:rPr>
        <w:t>“</w:t>
      </w:r>
      <w:proofErr w:type="spellStart"/>
      <w:r w:rsidR="00B84568" w:rsidRPr="00AB449B">
        <w:rPr>
          <w:i/>
          <w:iCs/>
          <w:sz w:val="24"/>
          <w:szCs w:val="24"/>
        </w:rPr>
        <w:t>Lycomedes</w:t>
      </w:r>
      <w:proofErr w:type="spellEnd"/>
      <w:r w:rsidR="00B84568" w:rsidRPr="00AB449B">
        <w:rPr>
          <w:i/>
          <w:iCs/>
          <w:sz w:val="24"/>
          <w:szCs w:val="24"/>
        </w:rPr>
        <w:t>’ unwarlike palace”</w:t>
      </w:r>
      <w:r w:rsidR="002C3FA6" w:rsidRPr="00AB449B">
        <w:rPr>
          <w:sz w:val="24"/>
          <w:szCs w:val="24"/>
        </w:rPr>
        <w:t>,</w:t>
      </w:r>
      <w:r w:rsidR="00C81D78" w:rsidRPr="00AB449B">
        <w:rPr>
          <w:rStyle w:val="FootnoteReference"/>
          <w:sz w:val="24"/>
          <w:szCs w:val="24"/>
        </w:rPr>
        <w:footnoteReference w:id="4"/>
      </w:r>
      <w:r w:rsidR="002C3FA6" w:rsidRPr="00AB449B">
        <w:rPr>
          <w:sz w:val="24"/>
          <w:szCs w:val="24"/>
        </w:rPr>
        <w:t xml:space="preserve"> although this is soon to change. </w:t>
      </w:r>
      <w:r w:rsidR="0039699D" w:rsidRPr="00AB449B">
        <w:rPr>
          <w:sz w:val="24"/>
          <w:szCs w:val="24"/>
        </w:rPr>
        <w:t xml:space="preserve"> </w:t>
      </w:r>
      <w:r w:rsidR="000E56AA" w:rsidRPr="00AB449B">
        <w:rPr>
          <w:sz w:val="24"/>
          <w:szCs w:val="24"/>
        </w:rPr>
        <w:t xml:space="preserve"> </w:t>
      </w:r>
      <w:r w:rsidR="00FD6F10" w:rsidRPr="00AB449B">
        <w:rPr>
          <w:sz w:val="24"/>
          <w:szCs w:val="24"/>
        </w:rPr>
        <w:t xml:space="preserve"> </w:t>
      </w:r>
    </w:p>
    <w:p w14:paraId="02A4E7BC" w14:textId="77777777" w:rsidR="004B7932" w:rsidRPr="00AB449B" w:rsidRDefault="004B7932" w:rsidP="00741020">
      <w:pPr>
        <w:rPr>
          <w:sz w:val="24"/>
          <w:szCs w:val="24"/>
        </w:rPr>
      </w:pPr>
    </w:p>
    <w:p w14:paraId="076F76E8" w14:textId="588BB4D3" w:rsidR="00F62ED7" w:rsidRPr="00AB449B" w:rsidRDefault="00F370AD" w:rsidP="00741020">
      <w:pPr>
        <w:rPr>
          <w:sz w:val="24"/>
          <w:szCs w:val="24"/>
        </w:rPr>
      </w:pPr>
      <w:r w:rsidRPr="00AB449B">
        <w:rPr>
          <w:sz w:val="24"/>
          <w:szCs w:val="24"/>
        </w:rPr>
        <w:lastRenderedPageBreak/>
        <w:t>Surprisingly for an epic around a single figure,</w:t>
      </w:r>
      <w:r w:rsidR="00841B51" w:rsidRPr="00AB449B">
        <w:rPr>
          <w:sz w:val="24"/>
          <w:szCs w:val="24"/>
        </w:rPr>
        <w:t xml:space="preserve"> the narrative starts not with Achilles</w:t>
      </w:r>
      <w:r w:rsidR="00163DE3" w:rsidRPr="00AB449B">
        <w:rPr>
          <w:sz w:val="24"/>
          <w:szCs w:val="24"/>
        </w:rPr>
        <w:t xml:space="preserve"> directly</w:t>
      </w:r>
      <w:r w:rsidR="00841B51" w:rsidRPr="00AB449B">
        <w:rPr>
          <w:sz w:val="24"/>
          <w:szCs w:val="24"/>
        </w:rPr>
        <w:t xml:space="preserve">, but with a </w:t>
      </w:r>
      <w:r w:rsidR="00163DE3" w:rsidRPr="00AB449B">
        <w:rPr>
          <w:sz w:val="24"/>
          <w:szCs w:val="24"/>
        </w:rPr>
        <w:t>prelude,</w:t>
      </w:r>
      <w:r w:rsidR="7065CF2C" w:rsidRPr="00AB449B">
        <w:rPr>
          <w:sz w:val="24"/>
          <w:szCs w:val="24"/>
        </w:rPr>
        <w:t xml:space="preserve"> whe</w:t>
      </w:r>
      <w:r w:rsidR="00841B51" w:rsidRPr="00AB449B">
        <w:rPr>
          <w:sz w:val="24"/>
          <w:szCs w:val="24"/>
        </w:rPr>
        <w:t>re</w:t>
      </w:r>
      <w:r w:rsidR="7065CF2C" w:rsidRPr="00AB449B">
        <w:rPr>
          <w:sz w:val="24"/>
          <w:szCs w:val="24"/>
        </w:rPr>
        <w:t xml:space="preserve"> </w:t>
      </w:r>
      <w:r w:rsidR="00327DAC" w:rsidRPr="00AB449B">
        <w:rPr>
          <w:sz w:val="24"/>
          <w:szCs w:val="24"/>
        </w:rPr>
        <w:t xml:space="preserve">he is first focalised </w:t>
      </w:r>
      <w:r w:rsidR="7065CF2C" w:rsidRPr="00AB449B">
        <w:rPr>
          <w:sz w:val="24"/>
          <w:szCs w:val="24"/>
        </w:rPr>
        <w:t xml:space="preserve">through his concerned mother, Thetis. </w:t>
      </w:r>
      <w:r w:rsidR="00163DE3" w:rsidRPr="00AB449B">
        <w:rPr>
          <w:sz w:val="24"/>
          <w:szCs w:val="24"/>
        </w:rPr>
        <w:t>Wh</w:t>
      </w:r>
      <w:r w:rsidR="00040FF6" w:rsidRPr="00AB449B">
        <w:rPr>
          <w:sz w:val="24"/>
          <w:szCs w:val="24"/>
        </w:rPr>
        <w:t>en Achilles is introduced</w:t>
      </w:r>
      <w:r w:rsidR="7065CF2C" w:rsidRPr="00AB449B">
        <w:rPr>
          <w:sz w:val="24"/>
          <w:szCs w:val="24"/>
        </w:rPr>
        <w:t>, his features are depicted (1.159-65) as unexpectedly feminine.</w:t>
      </w:r>
      <w:r w:rsidR="00E15634" w:rsidRPr="00AB449B">
        <w:rPr>
          <w:rStyle w:val="FootnoteReference"/>
          <w:sz w:val="24"/>
          <w:szCs w:val="24"/>
        </w:rPr>
        <w:footnoteReference w:id="5"/>
      </w:r>
      <w:r w:rsidR="7065CF2C" w:rsidRPr="00AB449B">
        <w:rPr>
          <w:sz w:val="24"/>
          <w:szCs w:val="24"/>
        </w:rPr>
        <w:t xml:space="preserve"> In this, Statius</w:t>
      </w:r>
      <w:r w:rsidR="00152AE8" w:rsidRPr="00AB449B">
        <w:rPr>
          <w:sz w:val="24"/>
          <w:szCs w:val="24"/>
        </w:rPr>
        <w:t xml:space="preserve"> initially</w:t>
      </w:r>
      <w:r w:rsidR="7065CF2C" w:rsidRPr="00AB449B">
        <w:rPr>
          <w:sz w:val="24"/>
          <w:szCs w:val="24"/>
        </w:rPr>
        <w:t xml:space="preserve"> positions Achilles as an </w:t>
      </w:r>
      <w:proofErr w:type="spellStart"/>
      <w:r w:rsidR="7065CF2C" w:rsidRPr="00AB449B">
        <w:rPr>
          <w:i/>
          <w:iCs/>
          <w:sz w:val="24"/>
          <w:szCs w:val="24"/>
        </w:rPr>
        <w:t>ephebos</w:t>
      </w:r>
      <w:proofErr w:type="spellEnd"/>
      <w:r w:rsidR="7065CF2C" w:rsidRPr="00AB449B">
        <w:rPr>
          <w:sz w:val="24"/>
          <w:szCs w:val="24"/>
        </w:rPr>
        <w:t xml:space="preserve">, on the cusp of adulthood, perhaps a purposeful employment to highlight and exaggerate </w:t>
      </w:r>
      <w:r w:rsidR="00EA60EF" w:rsidRPr="00AB449B">
        <w:rPr>
          <w:sz w:val="24"/>
          <w:szCs w:val="24"/>
        </w:rPr>
        <w:t>his</w:t>
      </w:r>
      <w:r w:rsidR="7065CF2C" w:rsidRPr="00AB449B">
        <w:rPr>
          <w:sz w:val="24"/>
          <w:szCs w:val="24"/>
        </w:rPr>
        <w:t xml:space="preserve"> marked shift into a ‘warrior’.</w:t>
      </w:r>
      <w:r w:rsidR="0017646E" w:rsidRPr="00AB449B">
        <w:rPr>
          <w:sz w:val="24"/>
          <w:szCs w:val="24"/>
        </w:rPr>
        <w:t xml:space="preserve"> </w:t>
      </w:r>
      <w:r w:rsidR="00037883" w:rsidRPr="00AB449B">
        <w:rPr>
          <w:sz w:val="24"/>
          <w:szCs w:val="24"/>
        </w:rPr>
        <w:t>This heighten</w:t>
      </w:r>
      <w:r w:rsidR="00E34AA8" w:rsidRPr="00AB449B">
        <w:rPr>
          <w:sz w:val="24"/>
          <w:szCs w:val="24"/>
        </w:rPr>
        <w:t>ed regard</w:t>
      </w:r>
      <w:r w:rsidR="00037883" w:rsidRPr="00AB449B">
        <w:rPr>
          <w:sz w:val="24"/>
          <w:szCs w:val="24"/>
        </w:rPr>
        <w:t xml:space="preserve"> of </w:t>
      </w:r>
      <w:r w:rsidR="00654489" w:rsidRPr="00AB449B">
        <w:rPr>
          <w:sz w:val="24"/>
          <w:szCs w:val="24"/>
        </w:rPr>
        <w:t>his sexually ambiguous features</w:t>
      </w:r>
      <w:r w:rsidR="00AF2D90" w:rsidRPr="00AB449B">
        <w:rPr>
          <w:sz w:val="24"/>
          <w:szCs w:val="24"/>
        </w:rPr>
        <w:t>,</w:t>
      </w:r>
      <w:r w:rsidR="00122F7A" w:rsidRPr="00AB449B">
        <w:rPr>
          <w:sz w:val="24"/>
          <w:szCs w:val="24"/>
        </w:rPr>
        <w:t xml:space="preserve"> a </w:t>
      </w:r>
      <w:r w:rsidR="00DA146B" w:rsidRPr="00AB449B">
        <w:rPr>
          <w:sz w:val="24"/>
          <w:szCs w:val="24"/>
        </w:rPr>
        <w:t xml:space="preserve">purposed </w:t>
      </w:r>
      <w:r w:rsidR="006057CC" w:rsidRPr="00AB449B">
        <w:rPr>
          <w:sz w:val="24"/>
          <w:szCs w:val="24"/>
        </w:rPr>
        <w:t>relocation</w:t>
      </w:r>
      <w:r w:rsidR="00AF2D90" w:rsidRPr="00AB449B">
        <w:rPr>
          <w:sz w:val="24"/>
          <w:szCs w:val="24"/>
        </w:rPr>
        <w:t xml:space="preserve"> </w:t>
      </w:r>
      <w:r w:rsidR="00D21308" w:rsidRPr="00AB449B">
        <w:rPr>
          <w:sz w:val="24"/>
          <w:szCs w:val="24"/>
        </w:rPr>
        <w:t xml:space="preserve">driven by </w:t>
      </w:r>
      <w:r w:rsidR="006B0A7C" w:rsidRPr="00AB449B">
        <w:rPr>
          <w:sz w:val="24"/>
          <w:szCs w:val="24"/>
        </w:rPr>
        <w:t>p</w:t>
      </w:r>
      <w:r w:rsidR="00907EBD" w:rsidRPr="00AB449B">
        <w:rPr>
          <w:sz w:val="24"/>
          <w:szCs w:val="24"/>
        </w:rPr>
        <w:t>rotection</w:t>
      </w:r>
      <w:r w:rsidR="00BF34E1" w:rsidRPr="00AB449B">
        <w:rPr>
          <w:sz w:val="24"/>
          <w:szCs w:val="24"/>
        </w:rPr>
        <w:t>,</w:t>
      </w:r>
      <w:r w:rsidR="006057CC" w:rsidRPr="00AB449B">
        <w:rPr>
          <w:sz w:val="24"/>
          <w:szCs w:val="24"/>
        </w:rPr>
        <w:t xml:space="preserve"> </w:t>
      </w:r>
      <w:r w:rsidR="00086E2C" w:rsidRPr="00AB449B">
        <w:rPr>
          <w:sz w:val="24"/>
          <w:szCs w:val="24"/>
        </w:rPr>
        <w:t>his maternal affiliation</w:t>
      </w:r>
      <w:r w:rsidR="00BF34E1" w:rsidRPr="00AB449B">
        <w:rPr>
          <w:sz w:val="24"/>
          <w:szCs w:val="24"/>
        </w:rPr>
        <w:t xml:space="preserve"> (observed in the </w:t>
      </w:r>
      <w:r w:rsidR="00BF34E1" w:rsidRPr="00AB449B">
        <w:rPr>
          <w:i/>
          <w:iCs/>
          <w:sz w:val="24"/>
          <w:szCs w:val="24"/>
        </w:rPr>
        <w:t>Iliad</w:t>
      </w:r>
      <w:r w:rsidR="00BF34E1" w:rsidRPr="00AB449B">
        <w:rPr>
          <w:sz w:val="24"/>
          <w:szCs w:val="24"/>
        </w:rPr>
        <w:t xml:space="preserve"> though </w:t>
      </w:r>
      <w:proofErr w:type="spellStart"/>
      <w:r w:rsidR="00BF34E1" w:rsidRPr="00AB449B">
        <w:rPr>
          <w:sz w:val="24"/>
          <w:szCs w:val="24"/>
        </w:rPr>
        <w:t>Iess</w:t>
      </w:r>
      <w:proofErr w:type="spellEnd"/>
      <w:r w:rsidR="00BF34E1" w:rsidRPr="00AB449B">
        <w:rPr>
          <w:sz w:val="24"/>
          <w:szCs w:val="24"/>
        </w:rPr>
        <w:t xml:space="preserve"> explicit)</w:t>
      </w:r>
      <w:r w:rsidR="007B600E" w:rsidRPr="00AB449B">
        <w:rPr>
          <w:sz w:val="24"/>
          <w:szCs w:val="24"/>
        </w:rPr>
        <w:t xml:space="preserve"> </w:t>
      </w:r>
      <w:r w:rsidR="004C15F3" w:rsidRPr="00AB449B">
        <w:rPr>
          <w:sz w:val="24"/>
          <w:szCs w:val="24"/>
        </w:rPr>
        <w:t xml:space="preserve">and the detailing </w:t>
      </w:r>
      <w:r w:rsidR="00A50D4C" w:rsidRPr="00AB449B">
        <w:rPr>
          <w:sz w:val="24"/>
          <w:szCs w:val="24"/>
        </w:rPr>
        <w:t>of his formative education</w:t>
      </w:r>
      <w:r w:rsidR="004863BA" w:rsidRPr="00AB449B">
        <w:rPr>
          <w:sz w:val="24"/>
          <w:szCs w:val="24"/>
        </w:rPr>
        <w:t>/experiences</w:t>
      </w:r>
      <w:r w:rsidR="00714F07" w:rsidRPr="00AB449B">
        <w:rPr>
          <w:sz w:val="24"/>
          <w:szCs w:val="24"/>
        </w:rPr>
        <w:t>,</w:t>
      </w:r>
      <w:r w:rsidR="00060730" w:rsidRPr="00AB449B">
        <w:rPr>
          <w:sz w:val="24"/>
          <w:szCs w:val="24"/>
        </w:rPr>
        <w:t xml:space="preserve"> collectively</w:t>
      </w:r>
      <w:r w:rsidR="00E22864" w:rsidRPr="00AB449B">
        <w:rPr>
          <w:sz w:val="24"/>
          <w:szCs w:val="24"/>
        </w:rPr>
        <w:t xml:space="preserve"> </w:t>
      </w:r>
      <w:r w:rsidR="00656D64" w:rsidRPr="00AB449B">
        <w:rPr>
          <w:sz w:val="24"/>
          <w:szCs w:val="24"/>
        </w:rPr>
        <w:t>emphasises his youth</w:t>
      </w:r>
      <w:r w:rsidR="00502BCD" w:rsidRPr="00AB449B">
        <w:rPr>
          <w:sz w:val="24"/>
          <w:szCs w:val="24"/>
        </w:rPr>
        <w:t>.</w:t>
      </w:r>
      <w:r w:rsidR="009B7E31" w:rsidRPr="00AB449B">
        <w:rPr>
          <w:sz w:val="24"/>
          <w:szCs w:val="24"/>
        </w:rPr>
        <w:t xml:space="preserve"> </w:t>
      </w:r>
    </w:p>
    <w:p w14:paraId="6EA9857A" w14:textId="63A78153" w:rsidR="004863BA" w:rsidRPr="00AB449B" w:rsidRDefault="009B7E31" w:rsidP="00741020">
      <w:pPr>
        <w:rPr>
          <w:sz w:val="24"/>
          <w:szCs w:val="24"/>
        </w:rPr>
      </w:pPr>
      <w:r w:rsidRPr="00AB449B">
        <w:rPr>
          <w:sz w:val="24"/>
          <w:szCs w:val="24"/>
        </w:rPr>
        <w:t xml:space="preserve">In </w:t>
      </w:r>
      <w:r w:rsidR="005D7190" w:rsidRPr="00AB449B">
        <w:rPr>
          <w:sz w:val="24"/>
          <w:szCs w:val="24"/>
        </w:rPr>
        <w:t xml:space="preserve">one section (Ach. </w:t>
      </w:r>
      <w:r w:rsidR="002E6388" w:rsidRPr="00AB449B">
        <w:rPr>
          <w:sz w:val="24"/>
          <w:szCs w:val="24"/>
        </w:rPr>
        <w:t>849-866</w:t>
      </w:r>
      <w:r w:rsidR="005D7190" w:rsidRPr="00AB449B">
        <w:rPr>
          <w:sz w:val="24"/>
          <w:szCs w:val="24"/>
        </w:rPr>
        <w:t>)</w:t>
      </w:r>
      <w:r w:rsidRPr="00AB449B">
        <w:rPr>
          <w:sz w:val="24"/>
          <w:szCs w:val="24"/>
        </w:rPr>
        <w:t xml:space="preserve">, </w:t>
      </w:r>
      <w:r w:rsidR="00F11907" w:rsidRPr="00AB449B">
        <w:rPr>
          <w:sz w:val="24"/>
          <w:szCs w:val="24"/>
        </w:rPr>
        <w:t>we see an ‘unexpected’</w:t>
      </w:r>
      <w:r w:rsidR="003329CF" w:rsidRPr="00AB449B">
        <w:rPr>
          <w:sz w:val="24"/>
          <w:szCs w:val="24"/>
        </w:rPr>
        <w:t xml:space="preserve"> </w:t>
      </w:r>
      <w:r w:rsidR="00C31D66" w:rsidRPr="00AB449B">
        <w:rPr>
          <w:sz w:val="24"/>
          <w:szCs w:val="24"/>
        </w:rPr>
        <w:t xml:space="preserve">reaction, upon viewing his reflection in the shield </w:t>
      </w:r>
      <w:r w:rsidR="009957C2" w:rsidRPr="00AB449B">
        <w:rPr>
          <w:sz w:val="24"/>
          <w:szCs w:val="24"/>
        </w:rPr>
        <w:t>(a</w:t>
      </w:r>
      <w:r w:rsidR="00C31D66" w:rsidRPr="00AB449B">
        <w:rPr>
          <w:sz w:val="24"/>
          <w:szCs w:val="24"/>
        </w:rPr>
        <w:t>t this</w:t>
      </w:r>
      <w:r w:rsidR="009957C2" w:rsidRPr="00AB449B">
        <w:rPr>
          <w:sz w:val="24"/>
          <w:szCs w:val="24"/>
        </w:rPr>
        <w:t xml:space="preserve"> stage he is still wearing a</w:t>
      </w:r>
      <w:r w:rsidR="007A2705" w:rsidRPr="00AB449B">
        <w:rPr>
          <w:sz w:val="24"/>
          <w:szCs w:val="24"/>
        </w:rPr>
        <w:t xml:space="preserve"> dress)</w:t>
      </w:r>
      <w:r w:rsidR="007C2B0C" w:rsidRPr="00AB449B">
        <w:rPr>
          <w:sz w:val="24"/>
          <w:szCs w:val="24"/>
        </w:rPr>
        <w:t>,</w:t>
      </w:r>
      <w:r w:rsidR="007A2705" w:rsidRPr="00AB449B">
        <w:rPr>
          <w:sz w:val="24"/>
          <w:szCs w:val="24"/>
        </w:rPr>
        <w:t xml:space="preserve"> Achilles </w:t>
      </w:r>
      <w:r w:rsidR="007A2705" w:rsidRPr="00AB449B">
        <w:rPr>
          <w:i/>
          <w:iCs/>
          <w:sz w:val="24"/>
          <w:szCs w:val="24"/>
        </w:rPr>
        <w:t>“shuddered and blushed together”</w:t>
      </w:r>
      <w:r w:rsidR="007A2705" w:rsidRPr="00AB449B">
        <w:rPr>
          <w:sz w:val="24"/>
          <w:szCs w:val="24"/>
        </w:rPr>
        <w:t>.</w:t>
      </w:r>
      <w:r w:rsidR="00851D14" w:rsidRPr="00AB449B">
        <w:rPr>
          <w:rStyle w:val="FootnoteReference"/>
          <w:sz w:val="24"/>
          <w:szCs w:val="24"/>
        </w:rPr>
        <w:footnoteReference w:id="6"/>
      </w:r>
      <w:r w:rsidR="007A2705" w:rsidRPr="00AB449B">
        <w:rPr>
          <w:sz w:val="24"/>
          <w:szCs w:val="24"/>
        </w:rPr>
        <w:t xml:space="preserve"> Far from</w:t>
      </w:r>
      <w:r w:rsidR="008358D2" w:rsidRPr="00AB449B">
        <w:rPr>
          <w:sz w:val="24"/>
          <w:szCs w:val="24"/>
        </w:rPr>
        <w:t xml:space="preserve"> </w:t>
      </w:r>
      <w:r w:rsidR="003C15A7" w:rsidRPr="00AB449B">
        <w:rPr>
          <w:sz w:val="24"/>
          <w:szCs w:val="24"/>
        </w:rPr>
        <w:t>elicit</w:t>
      </w:r>
      <w:r w:rsidR="008358D2" w:rsidRPr="00AB449B">
        <w:rPr>
          <w:sz w:val="24"/>
          <w:szCs w:val="24"/>
        </w:rPr>
        <w:t>ing</w:t>
      </w:r>
      <w:r w:rsidR="003C15A7" w:rsidRPr="00AB449B">
        <w:rPr>
          <w:sz w:val="24"/>
          <w:szCs w:val="24"/>
        </w:rPr>
        <w:t xml:space="preserve"> shame</w:t>
      </w:r>
      <w:r w:rsidR="00173E56" w:rsidRPr="00AB449B">
        <w:rPr>
          <w:sz w:val="24"/>
          <w:szCs w:val="24"/>
        </w:rPr>
        <w:t>, this connotes imagery of</w:t>
      </w:r>
      <w:r w:rsidR="004B4C21" w:rsidRPr="00AB449B">
        <w:rPr>
          <w:sz w:val="24"/>
          <w:szCs w:val="24"/>
        </w:rPr>
        <w:t xml:space="preserve"> initial shock</w:t>
      </w:r>
      <w:r w:rsidR="00173E56" w:rsidRPr="00AB449B">
        <w:rPr>
          <w:sz w:val="24"/>
          <w:szCs w:val="24"/>
        </w:rPr>
        <w:t xml:space="preserve"> </w:t>
      </w:r>
      <w:r w:rsidR="004B4C21" w:rsidRPr="00AB449B">
        <w:rPr>
          <w:sz w:val="24"/>
          <w:szCs w:val="24"/>
        </w:rPr>
        <w:t>yet undercut with</w:t>
      </w:r>
      <w:r w:rsidR="00AC4692" w:rsidRPr="00AB449B">
        <w:rPr>
          <w:sz w:val="24"/>
          <w:szCs w:val="24"/>
        </w:rPr>
        <w:t xml:space="preserve"> </w:t>
      </w:r>
      <w:r w:rsidR="0023081F" w:rsidRPr="00AB449B">
        <w:rPr>
          <w:sz w:val="24"/>
          <w:szCs w:val="24"/>
        </w:rPr>
        <w:t xml:space="preserve">seeming embarrassment. </w:t>
      </w:r>
      <w:r w:rsidR="00766C84" w:rsidRPr="00AB449B">
        <w:rPr>
          <w:sz w:val="24"/>
          <w:szCs w:val="24"/>
        </w:rPr>
        <w:t xml:space="preserve">Here, he repudiates his mother’s actions and wishes to </w:t>
      </w:r>
      <w:r w:rsidR="00E5065B" w:rsidRPr="00AB449B">
        <w:rPr>
          <w:sz w:val="24"/>
          <w:szCs w:val="24"/>
        </w:rPr>
        <w:t>‘undress’ himself – physically and psychologically.</w:t>
      </w:r>
      <w:r w:rsidR="00D30839" w:rsidRPr="00AB449B">
        <w:rPr>
          <w:sz w:val="24"/>
          <w:szCs w:val="24"/>
        </w:rPr>
        <w:t xml:space="preserve"> The Achillean ‘motif’ of blushing, depicted in the Deidamia Achilli, is witnessed in the </w:t>
      </w:r>
      <w:proofErr w:type="spellStart"/>
      <w:r w:rsidR="00D30839" w:rsidRPr="00AB449B">
        <w:rPr>
          <w:i/>
          <w:iCs/>
          <w:sz w:val="24"/>
          <w:szCs w:val="24"/>
        </w:rPr>
        <w:t>Achilleid</w:t>
      </w:r>
      <w:proofErr w:type="spellEnd"/>
      <w:r w:rsidR="00D30839" w:rsidRPr="00AB449B">
        <w:rPr>
          <w:sz w:val="24"/>
          <w:szCs w:val="24"/>
        </w:rPr>
        <w:t xml:space="preserve"> on four occasions,</w:t>
      </w:r>
      <w:r w:rsidR="00D30839" w:rsidRPr="00AB449B">
        <w:rPr>
          <w:rStyle w:val="FootnoteReference"/>
          <w:sz w:val="24"/>
          <w:szCs w:val="24"/>
        </w:rPr>
        <w:footnoteReference w:id="7"/>
      </w:r>
      <w:r w:rsidR="00D30839" w:rsidRPr="00AB449B">
        <w:rPr>
          <w:sz w:val="24"/>
          <w:szCs w:val="24"/>
        </w:rPr>
        <w:t xml:space="preserve"> despite it being a highly rare, and possibly ‘unheroic’, act for epic figures.</w:t>
      </w:r>
      <w:r w:rsidR="00D30839" w:rsidRPr="00AB449B">
        <w:rPr>
          <w:rStyle w:val="FootnoteReference"/>
          <w:sz w:val="24"/>
          <w:szCs w:val="24"/>
        </w:rPr>
        <w:footnoteReference w:id="8"/>
      </w:r>
      <w:r w:rsidR="00D30839" w:rsidRPr="00AB449B">
        <w:rPr>
          <w:sz w:val="24"/>
          <w:szCs w:val="24"/>
        </w:rPr>
        <w:t xml:space="preserve"> </w:t>
      </w:r>
      <w:r w:rsidR="003434C3" w:rsidRPr="00AB449B">
        <w:rPr>
          <w:sz w:val="24"/>
          <w:szCs w:val="24"/>
        </w:rPr>
        <w:t xml:space="preserve">The employment of </w:t>
      </w:r>
      <w:r w:rsidR="003434C3" w:rsidRPr="00AB449B">
        <w:rPr>
          <w:i/>
          <w:iCs/>
          <w:sz w:val="24"/>
          <w:szCs w:val="24"/>
        </w:rPr>
        <w:t>raptus</w:t>
      </w:r>
      <w:r w:rsidR="003434C3" w:rsidRPr="00AB449B">
        <w:rPr>
          <w:sz w:val="24"/>
          <w:szCs w:val="24"/>
        </w:rPr>
        <w:t xml:space="preserve"> – relating to ‘seizure’ - in describing Achilles’ </w:t>
      </w:r>
      <w:r w:rsidR="005D6EC4" w:rsidRPr="00AB449B">
        <w:rPr>
          <w:sz w:val="24"/>
          <w:szCs w:val="24"/>
        </w:rPr>
        <w:t xml:space="preserve">‘freedom’ from maternal imposition of feminised disguising </w:t>
      </w:r>
      <w:r w:rsidR="003434C3" w:rsidRPr="00AB449B">
        <w:rPr>
          <w:sz w:val="24"/>
          <w:szCs w:val="24"/>
        </w:rPr>
        <w:t xml:space="preserve">is a more feminine term, used for </w:t>
      </w:r>
      <w:r w:rsidR="003434C3" w:rsidRPr="00AB449B">
        <w:rPr>
          <w:i/>
          <w:iCs/>
          <w:sz w:val="24"/>
          <w:szCs w:val="24"/>
        </w:rPr>
        <w:t>“unwilling female instigators of epic expeditions”</w:t>
      </w:r>
      <w:r w:rsidR="003434C3" w:rsidRPr="00AB449B">
        <w:rPr>
          <w:rStyle w:val="FootnoteReference"/>
          <w:sz w:val="24"/>
          <w:szCs w:val="24"/>
        </w:rPr>
        <w:footnoteReference w:id="9"/>
      </w:r>
      <w:r w:rsidR="003434C3" w:rsidRPr="00AB449B">
        <w:rPr>
          <w:sz w:val="24"/>
          <w:szCs w:val="24"/>
        </w:rPr>
        <w:t>, arguably furthering Statius’ distinction between his</w:t>
      </w:r>
      <w:r w:rsidR="00E12090" w:rsidRPr="00AB449B">
        <w:rPr>
          <w:sz w:val="24"/>
          <w:szCs w:val="24"/>
        </w:rPr>
        <w:t xml:space="preserve"> initial self-conception</w:t>
      </w:r>
      <w:r w:rsidR="003434C3" w:rsidRPr="00AB449B">
        <w:rPr>
          <w:sz w:val="24"/>
          <w:szCs w:val="24"/>
        </w:rPr>
        <w:t xml:space="preserve"> and reformulated identity once in female clothes.</w:t>
      </w:r>
    </w:p>
    <w:p w14:paraId="1E45554D" w14:textId="171F14B1" w:rsidR="003D230D" w:rsidRPr="00AB449B" w:rsidRDefault="003D230D" w:rsidP="003D230D">
      <w:pPr>
        <w:rPr>
          <w:rFonts w:ascii="Arial" w:hAnsi="Arial" w:cs="Arial"/>
          <w:b/>
          <w:bCs/>
          <w:sz w:val="24"/>
          <w:szCs w:val="24"/>
        </w:rPr>
      </w:pPr>
      <w:r w:rsidRPr="00AB449B">
        <w:rPr>
          <w:rStyle w:val="markedcontent"/>
          <w:rFonts w:cstheme="minorHAnsi"/>
          <w:sz w:val="24"/>
          <w:szCs w:val="24"/>
        </w:rPr>
        <w:t xml:space="preserve">As seen in textual evidence, and facilitated by the circulation of epic narratives, a contemporaneous conception of Roman ‘maleness’ led to a nexus of frequent literary and oratorical expressions of identity, where the building blocks of masculinity were constructed by martial/warrior activity. This societal affixing became a cyclical narrative, exemplified in the </w:t>
      </w:r>
      <w:r w:rsidRPr="00AB449B">
        <w:rPr>
          <w:rStyle w:val="markedcontent"/>
          <w:rFonts w:cstheme="minorHAnsi"/>
          <w:i/>
          <w:iCs/>
          <w:sz w:val="24"/>
          <w:szCs w:val="24"/>
        </w:rPr>
        <w:t>Aeneid</w:t>
      </w:r>
      <w:r w:rsidRPr="00AB449B">
        <w:rPr>
          <w:rStyle w:val="markedcontent"/>
          <w:rFonts w:cstheme="minorHAnsi"/>
          <w:sz w:val="24"/>
          <w:szCs w:val="24"/>
        </w:rPr>
        <w:t xml:space="preserve">, invoking an ideal of martial and male ‘Roman-ness’ as: </w:t>
      </w:r>
      <w:r w:rsidRPr="00AB449B">
        <w:rPr>
          <w:rStyle w:val="markedcontent"/>
          <w:rFonts w:cstheme="minorHAnsi"/>
          <w:i/>
          <w:iCs/>
          <w:sz w:val="24"/>
          <w:szCs w:val="24"/>
        </w:rPr>
        <w:t>“to spare the conquered</w:t>
      </w:r>
      <w:r w:rsidR="0078736C" w:rsidRPr="00AB449B">
        <w:rPr>
          <w:rStyle w:val="markedcontent"/>
          <w:rFonts w:cstheme="minorHAnsi"/>
          <w:i/>
          <w:iCs/>
          <w:sz w:val="24"/>
          <w:szCs w:val="24"/>
        </w:rPr>
        <w:t>,</w:t>
      </w:r>
      <w:r w:rsidRPr="00AB449B">
        <w:rPr>
          <w:rStyle w:val="markedcontent"/>
          <w:rFonts w:cstheme="minorHAnsi"/>
          <w:i/>
          <w:iCs/>
          <w:sz w:val="24"/>
          <w:szCs w:val="24"/>
        </w:rPr>
        <w:t xml:space="preserve"> and </w:t>
      </w:r>
      <w:r w:rsidR="0078736C" w:rsidRPr="00AB449B">
        <w:rPr>
          <w:rStyle w:val="markedcontent"/>
          <w:rFonts w:cstheme="minorHAnsi"/>
          <w:i/>
          <w:iCs/>
          <w:sz w:val="24"/>
          <w:szCs w:val="24"/>
        </w:rPr>
        <w:t>subdue</w:t>
      </w:r>
      <w:r w:rsidRPr="00AB449B">
        <w:rPr>
          <w:rStyle w:val="markedcontent"/>
          <w:rFonts w:cstheme="minorHAnsi"/>
          <w:i/>
          <w:iCs/>
          <w:sz w:val="24"/>
          <w:szCs w:val="24"/>
        </w:rPr>
        <w:t xml:space="preserve"> the proud</w:t>
      </w:r>
      <w:r w:rsidRPr="00AB449B">
        <w:rPr>
          <w:rFonts w:cstheme="minorHAnsi"/>
          <w:i/>
          <w:iCs/>
          <w:sz w:val="24"/>
          <w:szCs w:val="24"/>
        </w:rPr>
        <w:t>”</w:t>
      </w:r>
      <w:r w:rsidRPr="00AB449B">
        <w:rPr>
          <w:rFonts w:cstheme="minorHAnsi"/>
          <w:sz w:val="24"/>
          <w:szCs w:val="24"/>
        </w:rPr>
        <w:t>.</w:t>
      </w:r>
      <w:r w:rsidRPr="00AB449B">
        <w:rPr>
          <w:rStyle w:val="FootnoteReference"/>
          <w:rFonts w:cstheme="minorHAnsi"/>
          <w:b/>
          <w:bCs/>
          <w:sz w:val="24"/>
          <w:szCs w:val="24"/>
        </w:rPr>
        <w:footnoteReference w:id="10"/>
      </w:r>
      <w:r w:rsidRPr="00AB449B">
        <w:rPr>
          <w:rFonts w:cstheme="minorHAnsi"/>
          <w:sz w:val="24"/>
          <w:szCs w:val="24"/>
        </w:rPr>
        <w:t xml:space="preserve"> </w:t>
      </w:r>
      <w:r w:rsidRPr="00AB449B">
        <w:rPr>
          <w:rStyle w:val="markedcontent"/>
          <w:rFonts w:cstheme="minorHAnsi"/>
          <w:b/>
          <w:bCs/>
          <w:i/>
          <w:iCs/>
          <w:sz w:val="24"/>
          <w:szCs w:val="24"/>
        </w:rPr>
        <w:t>I</w:t>
      </w:r>
      <w:r w:rsidRPr="00AB449B">
        <w:rPr>
          <w:rStyle w:val="markedcontent"/>
          <w:rFonts w:cstheme="minorHAnsi"/>
          <w:i/>
          <w:iCs/>
          <w:sz w:val="24"/>
          <w:szCs w:val="24"/>
        </w:rPr>
        <w:t>mperium</w:t>
      </w:r>
      <w:r w:rsidRPr="00AB449B">
        <w:rPr>
          <w:rStyle w:val="markedcontent"/>
          <w:rFonts w:cstheme="minorHAnsi"/>
          <w:sz w:val="24"/>
          <w:szCs w:val="24"/>
        </w:rPr>
        <w:t xml:space="preserve"> was often affiliated with </w:t>
      </w:r>
      <w:proofErr w:type="spellStart"/>
      <w:r w:rsidRPr="00AB449B">
        <w:rPr>
          <w:rStyle w:val="markedcontent"/>
          <w:rFonts w:cstheme="minorHAnsi"/>
          <w:i/>
          <w:iCs/>
          <w:sz w:val="24"/>
          <w:szCs w:val="24"/>
        </w:rPr>
        <w:t>virtus</w:t>
      </w:r>
      <w:proofErr w:type="spellEnd"/>
      <w:r w:rsidRPr="00AB449B">
        <w:rPr>
          <w:rStyle w:val="markedcontent"/>
          <w:rFonts w:cstheme="minorHAnsi"/>
          <w:sz w:val="24"/>
          <w:szCs w:val="24"/>
        </w:rPr>
        <w:t xml:space="preserve">, which syntactically and ideologically, was a male-orientated precept (women that were attributed with </w:t>
      </w:r>
      <w:proofErr w:type="spellStart"/>
      <w:r w:rsidRPr="00AB449B">
        <w:rPr>
          <w:rStyle w:val="markedcontent"/>
          <w:rFonts w:cstheme="minorHAnsi"/>
          <w:i/>
          <w:iCs/>
          <w:sz w:val="24"/>
          <w:szCs w:val="24"/>
        </w:rPr>
        <w:t>virtus</w:t>
      </w:r>
      <w:proofErr w:type="spellEnd"/>
      <w:r w:rsidRPr="00AB449B">
        <w:rPr>
          <w:rStyle w:val="markedcontent"/>
          <w:rFonts w:cstheme="minorHAnsi"/>
          <w:sz w:val="24"/>
          <w:szCs w:val="24"/>
        </w:rPr>
        <w:t xml:space="preserve">, such as Lucretia, had </w:t>
      </w:r>
      <w:r w:rsidRPr="00AB449B">
        <w:rPr>
          <w:rStyle w:val="markedcontent"/>
          <w:rFonts w:cstheme="minorHAnsi"/>
          <w:i/>
          <w:iCs/>
          <w:sz w:val="24"/>
          <w:szCs w:val="24"/>
        </w:rPr>
        <w:t>“masculine courage or soul”</w:t>
      </w:r>
      <w:r w:rsidRPr="00AB449B">
        <w:rPr>
          <w:rStyle w:val="markedcontent"/>
          <w:rFonts w:cstheme="minorHAnsi"/>
          <w:sz w:val="24"/>
          <w:szCs w:val="24"/>
        </w:rPr>
        <w:t>).</w:t>
      </w:r>
      <w:r w:rsidRPr="00AB449B">
        <w:rPr>
          <w:rStyle w:val="FootnoteReference"/>
          <w:rFonts w:cstheme="minorHAnsi"/>
          <w:sz w:val="24"/>
          <w:szCs w:val="24"/>
        </w:rPr>
        <w:footnoteReference w:id="11"/>
      </w:r>
      <w:r w:rsidRPr="00AB449B">
        <w:rPr>
          <w:rStyle w:val="markedcontent"/>
          <w:rFonts w:ascii="Arial" w:hAnsi="Arial" w:cs="Arial"/>
          <w:b/>
          <w:bCs/>
          <w:sz w:val="24"/>
          <w:szCs w:val="24"/>
        </w:rPr>
        <w:t xml:space="preserve"> </w:t>
      </w:r>
      <w:r w:rsidRPr="00AB449B">
        <w:rPr>
          <w:rFonts w:cstheme="minorHAnsi"/>
          <w:sz w:val="24"/>
          <w:szCs w:val="24"/>
        </w:rPr>
        <w:t xml:space="preserve">However this doctrine and monolithic precept was being slowly dismantled thanks to an emerging and broadening iconographical, ideological, and literary picture of Roman society. The </w:t>
      </w:r>
      <w:proofErr w:type="spellStart"/>
      <w:r w:rsidRPr="00AB449B">
        <w:rPr>
          <w:rFonts w:cstheme="minorHAnsi"/>
          <w:i/>
          <w:iCs/>
          <w:sz w:val="24"/>
          <w:szCs w:val="24"/>
        </w:rPr>
        <w:t>Achilleid</w:t>
      </w:r>
      <w:proofErr w:type="spellEnd"/>
      <w:r w:rsidRPr="00AB449B">
        <w:rPr>
          <w:rFonts w:cstheme="minorHAnsi"/>
          <w:sz w:val="24"/>
          <w:szCs w:val="24"/>
        </w:rPr>
        <w:t>, in its vagaries of gender and genre, bucked the trend and scrutinised manliness, and indeed, what it meant to be a hero. It must be acknowledged that Statius, sought not to rewrite the Homeric legend of Achilles, but ‘fill in the gaps’</w:t>
      </w:r>
      <w:r w:rsidRPr="00AB449B">
        <w:rPr>
          <w:rStyle w:val="FootnoteReference"/>
          <w:rFonts w:cstheme="minorHAnsi"/>
          <w:sz w:val="24"/>
          <w:szCs w:val="24"/>
        </w:rPr>
        <w:footnoteReference w:id="12"/>
      </w:r>
      <w:r w:rsidRPr="00AB449B">
        <w:rPr>
          <w:rFonts w:cstheme="minorHAnsi"/>
          <w:sz w:val="24"/>
          <w:szCs w:val="24"/>
        </w:rPr>
        <w:t xml:space="preserve"> and expound upon the </w:t>
      </w:r>
      <w:r w:rsidRPr="00AB449B">
        <w:rPr>
          <w:rFonts w:cstheme="minorHAnsi"/>
          <w:i/>
          <w:iCs/>
          <w:sz w:val="24"/>
          <w:szCs w:val="24"/>
        </w:rPr>
        <w:t>Iliad</w:t>
      </w:r>
      <w:r w:rsidRPr="00AB449B">
        <w:rPr>
          <w:rFonts w:cstheme="minorHAnsi"/>
          <w:sz w:val="24"/>
          <w:szCs w:val="24"/>
        </w:rPr>
        <w:t xml:space="preserve">. Perhaps the most overt Ovidian intertextual implication, is </w:t>
      </w:r>
      <w:r w:rsidRPr="00AB449B">
        <w:rPr>
          <w:rFonts w:cstheme="minorHAnsi"/>
          <w:sz w:val="24"/>
          <w:szCs w:val="24"/>
        </w:rPr>
        <w:lastRenderedPageBreak/>
        <w:t>the blending and negotiation of gendered boundaries, a context (aside from Ovid) previously unexplored in an Achillean framework. In dressing Achilles in her clothes, Thetis demonstrates the precariousness of gendered categories, signalling an ambiguous ‘</w:t>
      </w:r>
      <w:proofErr w:type="spellStart"/>
      <w:r w:rsidRPr="00AB449B">
        <w:rPr>
          <w:rFonts w:cstheme="minorHAnsi"/>
          <w:sz w:val="24"/>
          <w:szCs w:val="24"/>
        </w:rPr>
        <w:t>Ovidianism</w:t>
      </w:r>
      <w:proofErr w:type="spellEnd"/>
      <w:r w:rsidRPr="00AB449B">
        <w:rPr>
          <w:rFonts w:cstheme="minorHAnsi"/>
          <w:sz w:val="24"/>
          <w:szCs w:val="24"/>
        </w:rPr>
        <w:t xml:space="preserve">’ which runs </w:t>
      </w:r>
      <w:r w:rsidRPr="00AB449B">
        <w:rPr>
          <w:rFonts w:cstheme="minorHAnsi"/>
          <w:i/>
          <w:iCs/>
          <w:sz w:val="24"/>
          <w:szCs w:val="24"/>
        </w:rPr>
        <w:t>contra</w:t>
      </w:r>
      <w:r w:rsidRPr="00AB449B">
        <w:rPr>
          <w:rFonts w:cstheme="minorHAnsi"/>
          <w:sz w:val="24"/>
          <w:szCs w:val="24"/>
        </w:rPr>
        <w:t xml:space="preserve"> to the biological essentialism stipulated by a militaristic epic. </w:t>
      </w:r>
    </w:p>
    <w:p w14:paraId="64E62291" w14:textId="4B6551A1" w:rsidR="003D230D" w:rsidRPr="00AB449B" w:rsidRDefault="003D230D" w:rsidP="003D230D">
      <w:pPr>
        <w:rPr>
          <w:sz w:val="24"/>
          <w:szCs w:val="24"/>
        </w:rPr>
      </w:pPr>
      <w:r w:rsidRPr="00AB449B">
        <w:rPr>
          <w:sz w:val="24"/>
          <w:szCs w:val="24"/>
        </w:rPr>
        <w:t xml:space="preserve">To accurately ascertain the retention of Homeric/martial masculinity in the </w:t>
      </w:r>
      <w:proofErr w:type="spellStart"/>
      <w:r w:rsidRPr="00AB449B">
        <w:rPr>
          <w:i/>
          <w:iCs/>
          <w:sz w:val="24"/>
          <w:szCs w:val="24"/>
        </w:rPr>
        <w:t>Achilleid</w:t>
      </w:r>
      <w:proofErr w:type="spellEnd"/>
      <w:r w:rsidRPr="00AB449B">
        <w:rPr>
          <w:sz w:val="24"/>
          <w:szCs w:val="24"/>
        </w:rPr>
        <w:t xml:space="preserve"> remains problematic (especially in the light of Achilles’ rape of Deidamia whilst still in women’s clothes, portrayed by Statius – and more unbefittingly by Ovid – excusing it as naturally acting upon his outward affections, using frequently militaristic phraseology and implying Deidamia partly wished it upon herself: “</w:t>
      </w:r>
      <w:r w:rsidRPr="00AB449B">
        <w:rPr>
          <w:i/>
          <w:iCs/>
          <w:sz w:val="24"/>
          <w:szCs w:val="24"/>
        </w:rPr>
        <w:t>By force indeed was she vanquished, so one must believe; yet by force did she wish to be vanquished all the same</w:t>
      </w:r>
      <w:r w:rsidRPr="00AB449B">
        <w:rPr>
          <w:sz w:val="24"/>
          <w:szCs w:val="24"/>
        </w:rPr>
        <w:t xml:space="preserve"> / </w:t>
      </w:r>
      <w:proofErr w:type="spellStart"/>
      <w:r w:rsidRPr="00AB449B">
        <w:rPr>
          <w:i/>
          <w:iCs/>
          <w:sz w:val="24"/>
          <w:szCs w:val="24"/>
        </w:rPr>
        <w:t>Viribus</w:t>
      </w:r>
      <w:proofErr w:type="spellEnd"/>
      <w:r w:rsidRPr="00AB449B">
        <w:rPr>
          <w:i/>
          <w:iCs/>
          <w:sz w:val="24"/>
          <w:szCs w:val="24"/>
        </w:rPr>
        <w:t xml:space="preserve"> </w:t>
      </w:r>
      <w:proofErr w:type="spellStart"/>
      <w:r w:rsidRPr="00AB449B">
        <w:rPr>
          <w:i/>
          <w:iCs/>
          <w:sz w:val="24"/>
          <w:szCs w:val="24"/>
        </w:rPr>
        <w:t>illa</w:t>
      </w:r>
      <w:proofErr w:type="spellEnd"/>
      <w:r w:rsidRPr="00AB449B">
        <w:rPr>
          <w:i/>
          <w:iCs/>
          <w:sz w:val="24"/>
          <w:szCs w:val="24"/>
        </w:rPr>
        <w:t xml:space="preserve"> </w:t>
      </w:r>
      <w:proofErr w:type="spellStart"/>
      <w:r w:rsidRPr="00AB449B">
        <w:rPr>
          <w:i/>
          <w:iCs/>
          <w:sz w:val="24"/>
          <w:szCs w:val="24"/>
        </w:rPr>
        <w:t>quidem</w:t>
      </w:r>
      <w:proofErr w:type="spellEnd"/>
      <w:r w:rsidRPr="00AB449B">
        <w:rPr>
          <w:i/>
          <w:iCs/>
          <w:sz w:val="24"/>
          <w:szCs w:val="24"/>
        </w:rPr>
        <w:t xml:space="preserve"> </w:t>
      </w:r>
      <w:proofErr w:type="spellStart"/>
      <w:r w:rsidRPr="00AB449B">
        <w:rPr>
          <w:i/>
          <w:iCs/>
          <w:sz w:val="24"/>
          <w:szCs w:val="24"/>
        </w:rPr>
        <w:t>victa</w:t>
      </w:r>
      <w:proofErr w:type="spellEnd"/>
      <w:r w:rsidRPr="00AB449B">
        <w:rPr>
          <w:i/>
          <w:iCs/>
          <w:sz w:val="24"/>
          <w:szCs w:val="24"/>
        </w:rPr>
        <w:t xml:space="preserve"> </w:t>
      </w:r>
      <w:proofErr w:type="spellStart"/>
      <w:r w:rsidRPr="00AB449B">
        <w:rPr>
          <w:i/>
          <w:iCs/>
          <w:sz w:val="24"/>
          <w:szCs w:val="24"/>
        </w:rPr>
        <w:t>est</w:t>
      </w:r>
      <w:proofErr w:type="spellEnd"/>
      <w:r w:rsidRPr="00AB449B">
        <w:rPr>
          <w:i/>
          <w:iCs/>
          <w:sz w:val="24"/>
          <w:szCs w:val="24"/>
        </w:rPr>
        <w:t xml:space="preserve">, </w:t>
      </w:r>
      <w:proofErr w:type="spellStart"/>
      <w:r w:rsidRPr="00AB449B">
        <w:rPr>
          <w:i/>
          <w:iCs/>
          <w:sz w:val="24"/>
          <w:szCs w:val="24"/>
        </w:rPr>
        <w:t>ita</w:t>
      </w:r>
      <w:proofErr w:type="spellEnd"/>
      <w:r w:rsidRPr="00AB449B">
        <w:rPr>
          <w:i/>
          <w:iCs/>
          <w:sz w:val="24"/>
          <w:szCs w:val="24"/>
        </w:rPr>
        <w:t xml:space="preserve"> credere </w:t>
      </w:r>
      <w:proofErr w:type="spellStart"/>
      <w:r w:rsidRPr="00AB449B">
        <w:rPr>
          <w:i/>
          <w:iCs/>
          <w:sz w:val="24"/>
          <w:szCs w:val="24"/>
        </w:rPr>
        <w:t>oportet</w:t>
      </w:r>
      <w:proofErr w:type="spellEnd"/>
      <w:r w:rsidRPr="00AB449B">
        <w:rPr>
          <w:i/>
          <w:iCs/>
          <w:sz w:val="24"/>
          <w:szCs w:val="24"/>
        </w:rPr>
        <w:t xml:space="preserve">: </w:t>
      </w:r>
      <w:proofErr w:type="spellStart"/>
      <w:r w:rsidRPr="00AB449B">
        <w:rPr>
          <w:i/>
          <w:iCs/>
          <w:sz w:val="24"/>
          <w:szCs w:val="24"/>
        </w:rPr>
        <w:t>sed</w:t>
      </w:r>
      <w:proofErr w:type="spellEnd"/>
      <w:r w:rsidRPr="00AB449B">
        <w:rPr>
          <w:i/>
          <w:iCs/>
          <w:sz w:val="24"/>
          <w:szCs w:val="24"/>
        </w:rPr>
        <w:t xml:space="preserve"> </w:t>
      </w:r>
      <w:proofErr w:type="spellStart"/>
      <w:r w:rsidRPr="00AB449B">
        <w:rPr>
          <w:i/>
          <w:iCs/>
          <w:sz w:val="24"/>
          <w:szCs w:val="24"/>
        </w:rPr>
        <w:t>voluit</w:t>
      </w:r>
      <w:proofErr w:type="spellEnd"/>
      <w:r w:rsidRPr="00AB449B">
        <w:rPr>
          <w:i/>
          <w:iCs/>
          <w:sz w:val="24"/>
          <w:szCs w:val="24"/>
        </w:rPr>
        <w:t xml:space="preserve"> </w:t>
      </w:r>
      <w:proofErr w:type="spellStart"/>
      <w:r w:rsidRPr="00AB449B">
        <w:rPr>
          <w:i/>
          <w:iCs/>
          <w:sz w:val="24"/>
          <w:szCs w:val="24"/>
        </w:rPr>
        <w:t>vinci</w:t>
      </w:r>
      <w:proofErr w:type="spellEnd"/>
      <w:r w:rsidRPr="00AB449B">
        <w:rPr>
          <w:i/>
          <w:iCs/>
          <w:sz w:val="24"/>
          <w:szCs w:val="24"/>
        </w:rPr>
        <w:t xml:space="preserve"> </w:t>
      </w:r>
      <w:proofErr w:type="spellStart"/>
      <w:r w:rsidRPr="00AB449B">
        <w:rPr>
          <w:i/>
          <w:iCs/>
          <w:sz w:val="24"/>
          <w:szCs w:val="24"/>
        </w:rPr>
        <w:t>viribus</w:t>
      </w:r>
      <w:proofErr w:type="spellEnd"/>
      <w:r w:rsidRPr="00AB449B">
        <w:rPr>
          <w:i/>
          <w:iCs/>
          <w:sz w:val="24"/>
          <w:szCs w:val="24"/>
        </w:rPr>
        <w:t xml:space="preserve"> </w:t>
      </w:r>
      <w:proofErr w:type="spellStart"/>
      <w:r w:rsidRPr="00AB449B">
        <w:rPr>
          <w:i/>
          <w:iCs/>
          <w:sz w:val="24"/>
          <w:szCs w:val="24"/>
        </w:rPr>
        <w:t>illa</w:t>
      </w:r>
      <w:proofErr w:type="spellEnd"/>
      <w:r w:rsidRPr="00AB449B">
        <w:rPr>
          <w:i/>
          <w:iCs/>
          <w:sz w:val="24"/>
          <w:szCs w:val="24"/>
        </w:rPr>
        <w:t xml:space="preserve"> </w:t>
      </w:r>
      <w:proofErr w:type="spellStart"/>
      <w:r w:rsidRPr="00AB449B">
        <w:rPr>
          <w:i/>
          <w:iCs/>
          <w:sz w:val="24"/>
          <w:szCs w:val="24"/>
        </w:rPr>
        <w:t>tamen</w:t>
      </w:r>
      <w:proofErr w:type="spellEnd"/>
      <w:r w:rsidRPr="00AB449B">
        <w:rPr>
          <w:sz w:val="24"/>
          <w:szCs w:val="24"/>
        </w:rPr>
        <w:t>”).</w:t>
      </w:r>
      <w:r w:rsidRPr="00AB449B">
        <w:rPr>
          <w:rStyle w:val="FootnoteReference"/>
          <w:sz w:val="24"/>
          <w:szCs w:val="24"/>
        </w:rPr>
        <w:footnoteReference w:id="13"/>
      </w:r>
      <w:r w:rsidRPr="00AB449B">
        <w:rPr>
          <w:sz w:val="24"/>
          <w:szCs w:val="24"/>
        </w:rPr>
        <w:t xml:space="preserve"> The author wishes to highlight this terse, irrefutable, (</w:t>
      </w:r>
      <w:proofErr w:type="spellStart"/>
      <w:r w:rsidRPr="00AB449B">
        <w:rPr>
          <w:sz w:val="24"/>
          <w:szCs w:val="24"/>
        </w:rPr>
        <w:t>im</w:t>
      </w:r>
      <w:proofErr w:type="spellEnd"/>
      <w:r w:rsidRPr="00AB449B">
        <w:rPr>
          <w:sz w:val="24"/>
          <w:szCs w:val="24"/>
        </w:rPr>
        <w:t xml:space="preserve">)balance inherent to the </w:t>
      </w:r>
      <w:proofErr w:type="spellStart"/>
      <w:r w:rsidRPr="00AB449B">
        <w:rPr>
          <w:i/>
          <w:iCs/>
          <w:sz w:val="24"/>
          <w:szCs w:val="24"/>
        </w:rPr>
        <w:t>Achilleid</w:t>
      </w:r>
      <w:proofErr w:type="spellEnd"/>
      <w:r w:rsidRPr="00AB449B">
        <w:rPr>
          <w:sz w:val="24"/>
          <w:szCs w:val="24"/>
        </w:rPr>
        <w:t>, explained succinctly by McAuley: “</w:t>
      </w:r>
      <w:r w:rsidRPr="00AB449B">
        <w:rPr>
          <w:i/>
          <w:iCs/>
          <w:sz w:val="24"/>
          <w:szCs w:val="24"/>
        </w:rPr>
        <w:t>Achilles’ gender is represented as irreducibly biological and material (his performance as a girl leaves a lot to be desired, his masculinity constantly about to rupture his disguise), yet at other times his gender appears to be constructed and determined by external or social forces (Thetis’ clothing and the girlish environment of Scyros feminise Achilles, while the armour and influence of Ulysses push him towards masculinity)”.</w:t>
      </w:r>
      <w:r w:rsidRPr="00AB449B">
        <w:rPr>
          <w:rStyle w:val="FootnoteReference"/>
          <w:i/>
          <w:iCs/>
          <w:sz w:val="24"/>
          <w:szCs w:val="24"/>
        </w:rPr>
        <w:footnoteReference w:id="14"/>
      </w:r>
      <w:r w:rsidRPr="00AB449B">
        <w:rPr>
          <w:sz w:val="24"/>
          <w:szCs w:val="24"/>
        </w:rPr>
        <w:t xml:space="preserve"> Whilst we can say that the epic ‘hero’ is himself ‘unheroic’, emphasis must be stressed on the fact that the longevity of his feminine deception was of his own making, Thetis may have picked up the baton, but upon seeing Deidamia, Achilles very much ran with it. </w:t>
      </w:r>
    </w:p>
    <w:p w14:paraId="61688451" w14:textId="61668F8B" w:rsidR="00B81A9B" w:rsidRPr="00AB449B" w:rsidRDefault="00B81A9B" w:rsidP="003D230D">
      <w:pPr>
        <w:rPr>
          <w:sz w:val="24"/>
          <w:szCs w:val="24"/>
        </w:rPr>
      </w:pPr>
      <w:r w:rsidRPr="00AB449B">
        <w:rPr>
          <w:sz w:val="24"/>
          <w:szCs w:val="24"/>
        </w:rPr>
        <w:t xml:space="preserve">Just as critical as masculinity </w:t>
      </w:r>
      <w:r w:rsidR="00027491" w:rsidRPr="00AB449B">
        <w:rPr>
          <w:sz w:val="24"/>
          <w:szCs w:val="24"/>
        </w:rPr>
        <w:t xml:space="preserve">is </w:t>
      </w:r>
      <w:r w:rsidRPr="00AB449B">
        <w:rPr>
          <w:sz w:val="24"/>
          <w:szCs w:val="24"/>
        </w:rPr>
        <w:t xml:space="preserve">to this </w:t>
      </w:r>
      <w:r w:rsidR="00027491" w:rsidRPr="00AB449B">
        <w:rPr>
          <w:sz w:val="24"/>
          <w:szCs w:val="24"/>
        </w:rPr>
        <w:t xml:space="preserve">epic, the notion of vulnerability </w:t>
      </w:r>
      <w:r w:rsidR="00FD6A6C" w:rsidRPr="00AB449B">
        <w:rPr>
          <w:sz w:val="24"/>
          <w:szCs w:val="24"/>
        </w:rPr>
        <w:t xml:space="preserve">is equally as important. </w:t>
      </w:r>
      <w:r w:rsidR="001813B3" w:rsidRPr="00AB449B">
        <w:rPr>
          <w:sz w:val="24"/>
          <w:szCs w:val="24"/>
        </w:rPr>
        <w:t xml:space="preserve">Although </w:t>
      </w:r>
      <w:r w:rsidR="0007040C" w:rsidRPr="00AB449B">
        <w:rPr>
          <w:sz w:val="24"/>
          <w:szCs w:val="24"/>
        </w:rPr>
        <w:t>Homer</w:t>
      </w:r>
      <w:r w:rsidR="001813B3" w:rsidRPr="00AB449B">
        <w:rPr>
          <w:sz w:val="24"/>
          <w:szCs w:val="24"/>
        </w:rPr>
        <w:t xml:space="preserve"> infamously</w:t>
      </w:r>
      <w:r w:rsidR="0007040C" w:rsidRPr="00AB449B">
        <w:rPr>
          <w:sz w:val="24"/>
          <w:szCs w:val="24"/>
        </w:rPr>
        <w:t xml:space="preserve"> characteris</w:t>
      </w:r>
      <w:r w:rsidR="001813B3" w:rsidRPr="00AB449B">
        <w:rPr>
          <w:sz w:val="24"/>
          <w:szCs w:val="24"/>
        </w:rPr>
        <w:t>ed</w:t>
      </w:r>
      <w:r w:rsidR="0007040C" w:rsidRPr="00AB449B">
        <w:rPr>
          <w:sz w:val="24"/>
          <w:szCs w:val="24"/>
        </w:rPr>
        <w:t xml:space="preserve"> Achilles</w:t>
      </w:r>
      <w:r w:rsidR="001813B3" w:rsidRPr="00AB449B">
        <w:rPr>
          <w:sz w:val="24"/>
          <w:szCs w:val="24"/>
        </w:rPr>
        <w:t xml:space="preserve"> as</w:t>
      </w:r>
      <w:r w:rsidR="0007040C" w:rsidRPr="00AB449B">
        <w:rPr>
          <w:sz w:val="24"/>
          <w:szCs w:val="24"/>
        </w:rPr>
        <w:t xml:space="preserve"> </w:t>
      </w:r>
      <w:r w:rsidR="00C34252" w:rsidRPr="00AB449B">
        <w:rPr>
          <w:sz w:val="24"/>
          <w:szCs w:val="24"/>
        </w:rPr>
        <w:t xml:space="preserve">a </w:t>
      </w:r>
      <w:r w:rsidR="0007040C" w:rsidRPr="00AB449B">
        <w:rPr>
          <w:sz w:val="24"/>
          <w:szCs w:val="24"/>
        </w:rPr>
        <w:t>leg</w:t>
      </w:r>
      <w:r w:rsidR="001813B3" w:rsidRPr="00AB449B">
        <w:rPr>
          <w:sz w:val="24"/>
          <w:szCs w:val="24"/>
        </w:rPr>
        <w:t>endary</w:t>
      </w:r>
      <w:r w:rsidR="00C34252" w:rsidRPr="00AB449B">
        <w:rPr>
          <w:sz w:val="24"/>
          <w:szCs w:val="24"/>
        </w:rPr>
        <w:t xml:space="preserve"> warrior</w:t>
      </w:r>
      <w:r w:rsidR="0007040C" w:rsidRPr="00AB449B">
        <w:rPr>
          <w:sz w:val="24"/>
          <w:szCs w:val="24"/>
        </w:rPr>
        <w:t>,</w:t>
      </w:r>
      <w:r w:rsidR="001813B3" w:rsidRPr="00AB449B">
        <w:rPr>
          <w:sz w:val="24"/>
          <w:szCs w:val="24"/>
        </w:rPr>
        <w:t xml:space="preserve"> </w:t>
      </w:r>
      <w:r w:rsidR="00C34252" w:rsidRPr="00AB449B">
        <w:rPr>
          <w:sz w:val="24"/>
          <w:szCs w:val="24"/>
        </w:rPr>
        <w:t>(</w:t>
      </w:r>
      <w:r w:rsidR="001813B3" w:rsidRPr="00AB449B">
        <w:rPr>
          <w:sz w:val="24"/>
          <w:szCs w:val="24"/>
        </w:rPr>
        <w:t>awarding him the epithet of</w:t>
      </w:r>
      <w:r w:rsidR="00C34252" w:rsidRPr="00AB449B">
        <w:rPr>
          <w:sz w:val="24"/>
          <w:szCs w:val="24"/>
        </w:rPr>
        <w:t xml:space="preserve">: ‘the best of the </w:t>
      </w:r>
      <w:r w:rsidR="00C7674E" w:rsidRPr="00AB449B">
        <w:rPr>
          <w:sz w:val="24"/>
          <w:szCs w:val="24"/>
        </w:rPr>
        <w:t>Achaeans</w:t>
      </w:r>
      <w:r w:rsidR="000809CC" w:rsidRPr="00AB449B">
        <w:rPr>
          <w:sz w:val="24"/>
          <w:szCs w:val="24"/>
        </w:rPr>
        <w:t>’)</w:t>
      </w:r>
      <w:r w:rsidR="00C34252" w:rsidRPr="00AB449B">
        <w:rPr>
          <w:sz w:val="24"/>
          <w:szCs w:val="24"/>
        </w:rPr>
        <w:t xml:space="preserve">, whilst also enshrining </w:t>
      </w:r>
      <w:r w:rsidR="00D022A2" w:rsidRPr="00AB449B">
        <w:rPr>
          <w:sz w:val="24"/>
          <w:szCs w:val="24"/>
        </w:rPr>
        <w:t>foibles/quirks</w:t>
      </w:r>
      <w:r w:rsidR="001D778B" w:rsidRPr="00AB449B">
        <w:rPr>
          <w:sz w:val="24"/>
          <w:szCs w:val="24"/>
        </w:rPr>
        <w:t xml:space="preserve"> of the character – typically as a plot device – such as Achilles’ characteristic rage. </w:t>
      </w:r>
      <w:r w:rsidR="00594621" w:rsidRPr="00AB449B">
        <w:rPr>
          <w:sz w:val="24"/>
          <w:szCs w:val="24"/>
        </w:rPr>
        <w:t>Subsequent</w:t>
      </w:r>
      <w:r w:rsidR="00E83F84" w:rsidRPr="00AB449B">
        <w:rPr>
          <w:sz w:val="24"/>
          <w:szCs w:val="24"/>
        </w:rPr>
        <w:t xml:space="preserve"> authors furthered </w:t>
      </w:r>
      <w:r w:rsidR="001C6548" w:rsidRPr="00AB449B">
        <w:rPr>
          <w:sz w:val="24"/>
          <w:szCs w:val="24"/>
        </w:rPr>
        <w:t xml:space="preserve">or deviated from the </w:t>
      </w:r>
      <w:r w:rsidR="002E4843" w:rsidRPr="00AB449B">
        <w:rPr>
          <w:sz w:val="24"/>
          <w:szCs w:val="24"/>
        </w:rPr>
        <w:t xml:space="preserve">set out by Homer, once again using it frequently to advance a particular agenda of the author. </w:t>
      </w:r>
      <w:r w:rsidR="00A66D45" w:rsidRPr="00AB449B">
        <w:rPr>
          <w:sz w:val="24"/>
          <w:szCs w:val="24"/>
        </w:rPr>
        <w:t xml:space="preserve">Particularly notable </w:t>
      </w:r>
      <w:r w:rsidR="00FA2B46" w:rsidRPr="00AB449B">
        <w:rPr>
          <w:sz w:val="24"/>
          <w:szCs w:val="24"/>
        </w:rPr>
        <w:t>is</w:t>
      </w:r>
      <w:r w:rsidR="001A2F1A" w:rsidRPr="00AB449B">
        <w:rPr>
          <w:sz w:val="24"/>
          <w:szCs w:val="24"/>
        </w:rPr>
        <w:t xml:space="preserve"> the example of Horace,</w:t>
      </w:r>
      <w:r w:rsidR="000809CC" w:rsidRPr="00AB449B">
        <w:rPr>
          <w:rStyle w:val="FootnoteReference"/>
          <w:sz w:val="24"/>
          <w:szCs w:val="24"/>
        </w:rPr>
        <w:footnoteReference w:id="15"/>
      </w:r>
      <w:r w:rsidR="001A2F1A" w:rsidRPr="00AB449B">
        <w:rPr>
          <w:sz w:val="24"/>
          <w:szCs w:val="24"/>
        </w:rPr>
        <w:t xml:space="preserve"> who accentuate</w:t>
      </w:r>
      <w:r w:rsidR="00B472AF" w:rsidRPr="00AB449B">
        <w:rPr>
          <w:sz w:val="24"/>
          <w:szCs w:val="24"/>
        </w:rPr>
        <w:t>s</w:t>
      </w:r>
      <w:r w:rsidR="001A2F1A" w:rsidRPr="00AB449B">
        <w:rPr>
          <w:sz w:val="24"/>
          <w:szCs w:val="24"/>
        </w:rPr>
        <w:t xml:space="preserve"> his merciless nature in killing</w:t>
      </w:r>
      <w:r w:rsidR="00B472AF" w:rsidRPr="00AB449B">
        <w:rPr>
          <w:sz w:val="24"/>
          <w:szCs w:val="24"/>
        </w:rPr>
        <w:t xml:space="preserve"> captives (including</w:t>
      </w:r>
      <w:r w:rsidR="001A2F1A" w:rsidRPr="00AB449B">
        <w:rPr>
          <w:sz w:val="24"/>
          <w:szCs w:val="24"/>
        </w:rPr>
        <w:t xml:space="preserve"> women and children</w:t>
      </w:r>
      <w:r w:rsidR="00B472AF" w:rsidRPr="00AB449B">
        <w:rPr>
          <w:sz w:val="24"/>
          <w:szCs w:val="24"/>
        </w:rPr>
        <w:t>)</w:t>
      </w:r>
      <w:r w:rsidR="001A2F1A" w:rsidRPr="00AB449B">
        <w:rPr>
          <w:sz w:val="24"/>
          <w:szCs w:val="24"/>
        </w:rPr>
        <w:t>.</w:t>
      </w:r>
      <w:r w:rsidR="00B472AF" w:rsidRPr="00AB449B">
        <w:rPr>
          <w:sz w:val="24"/>
          <w:szCs w:val="24"/>
        </w:rPr>
        <w:t xml:space="preserve"> </w:t>
      </w:r>
      <w:r w:rsidR="004724B9" w:rsidRPr="00AB449B">
        <w:rPr>
          <w:sz w:val="24"/>
          <w:szCs w:val="24"/>
        </w:rPr>
        <w:t>Moreover, scholiasts such as Propertius</w:t>
      </w:r>
      <w:r w:rsidR="00D022A2" w:rsidRPr="00AB449B">
        <w:rPr>
          <w:sz w:val="24"/>
          <w:szCs w:val="24"/>
        </w:rPr>
        <w:t xml:space="preserve"> and </w:t>
      </w:r>
      <w:r w:rsidR="00EC0F06" w:rsidRPr="00AB449B">
        <w:rPr>
          <w:sz w:val="24"/>
          <w:szCs w:val="24"/>
        </w:rPr>
        <w:t>Ovid</w:t>
      </w:r>
      <w:r w:rsidR="004724B9" w:rsidRPr="00AB449B">
        <w:rPr>
          <w:sz w:val="24"/>
          <w:szCs w:val="24"/>
        </w:rPr>
        <w:t xml:space="preserve"> </w:t>
      </w:r>
      <w:r w:rsidR="00FC767D" w:rsidRPr="00AB449B">
        <w:rPr>
          <w:sz w:val="24"/>
          <w:szCs w:val="24"/>
        </w:rPr>
        <w:t xml:space="preserve">emphasised his erotic tendencies, using this as a subtext </w:t>
      </w:r>
      <w:r w:rsidR="006D4068" w:rsidRPr="00AB449B">
        <w:rPr>
          <w:sz w:val="24"/>
          <w:szCs w:val="24"/>
        </w:rPr>
        <w:t>as</w:t>
      </w:r>
      <w:r w:rsidR="00FC767D" w:rsidRPr="00AB449B">
        <w:rPr>
          <w:sz w:val="24"/>
          <w:szCs w:val="24"/>
        </w:rPr>
        <w:t xml:space="preserve"> evidence of his decline. </w:t>
      </w:r>
      <w:r w:rsidR="00B472AF" w:rsidRPr="00AB449B">
        <w:rPr>
          <w:sz w:val="24"/>
          <w:szCs w:val="24"/>
        </w:rPr>
        <w:t>From this, we can say h</w:t>
      </w:r>
      <w:r w:rsidR="0007040C" w:rsidRPr="00AB449B">
        <w:rPr>
          <w:sz w:val="24"/>
          <w:szCs w:val="24"/>
        </w:rPr>
        <w:t xml:space="preserve">is reception </w:t>
      </w:r>
      <w:r w:rsidR="00FA2B46" w:rsidRPr="00AB449B">
        <w:rPr>
          <w:sz w:val="24"/>
          <w:szCs w:val="24"/>
        </w:rPr>
        <w:t xml:space="preserve">(especially to Roman figures) </w:t>
      </w:r>
      <w:r w:rsidR="0007040C" w:rsidRPr="00AB449B">
        <w:rPr>
          <w:sz w:val="24"/>
          <w:szCs w:val="24"/>
        </w:rPr>
        <w:t>was variant</w:t>
      </w:r>
      <w:r w:rsidR="00B472AF" w:rsidRPr="00AB449B">
        <w:rPr>
          <w:sz w:val="24"/>
          <w:szCs w:val="24"/>
        </w:rPr>
        <w:t>,</w:t>
      </w:r>
      <w:r w:rsidR="0007040C" w:rsidRPr="00AB449B">
        <w:rPr>
          <w:sz w:val="24"/>
          <w:szCs w:val="24"/>
        </w:rPr>
        <w:t xml:space="preserve"> </w:t>
      </w:r>
      <w:r w:rsidR="006D4068" w:rsidRPr="00AB449B">
        <w:rPr>
          <w:sz w:val="24"/>
          <w:szCs w:val="24"/>
        </w:rPr>
        <w:t>dependent</w:t>
      </w:r>
      <w:r w:rsidR="0007040C" w:rsidRPr="00AB449B">
        <w:rPr>
          <w:sz w:val="24"/>
          <w:szCs w:val="24"/>
        </w:rPr>
        <w:t xml:space="preserve"> </w:t>
      </w:r>
      <w:r w:rsidR="00B472AF" w:rsidRPr="00AB449B">
        <w:rPr>
          <w:sz w:val="24"/>
          <w:szCs w:val="24"/>
        </w:rPr>
        <w:t>up</w:t>
      </w:r>
      <w:r w:rsidR="0007040C" w:rsidRPr="00AB449B">
        <w:rPr>
          <w:sz w:val="24"/>
          <w:szCs w:val="24"/>
        </w:rPr>
        <w:t xml:space="preserve">on the people that </w:t>
      </w:r>
      <w:r w:rsidR="004724B9" w:rsidRPr="00AB449B">
        <w:rPr>
          <w:sz w:val="24"/>
          <w:szCs w:val="24"/>
        </w:rPr>
        <w:t>documented his life</w:t>
      </w:r>
      <w:r w:rsidR="0007040C" w:rsidRPr="00AB449B">
        <w:rPr>
          <w:sz w:val="24"/>
          <w:szCs w:val="24"/>
        </w:rPr>
        <w:t xml:space="preserve">, </w:t>
      </w:r>
      <w:r w:rsidR="001813B3" w:rsidRPr="00AB449B">
        <w:rPr>
          <w:sz w:val="24"/>
          <w:szCs w:val="24"/>
        </w:rPr>
        <w:t xml:space="preserve">subject to </w:t>
      </w:r>
      <w:r w:rsidR="0007040C" w:rsidRPr="00AB449B">
        <w:rPr>
          <w:sz w:val="24"/>
          <w:szCs w:val="24"/>
        </w:rPr>
        <w:t xml:space="preserve">their extant beliefs and </w:t>
      </w:r>
      <w:r w:rsidR="001813B3" w:rsidRPr="00AB449B">
        <w:rPr>
          <w:sz w:val="24"/>
          <w:szCs w:val="24"/>
        </w:rPr>
        <w:t>instilled ideologies.</w:t>
      </w:r>
      <w:r w:rsidRPr="00AB449B">
        <w:rPr>
          <w:sz w:val="24"/>
          <w:szCs w:val="24"/>
        </w:rPr>
        <w:t xml:space="preserve"> </w:t>
      </w:r>
    </w:p>
    <w:p w14:paraId="215FC410" w14:textId="04FCAE31" w:rsidR="009F71AF" w:rsidRPr="00AB449B" w:rsidRDefault="009F71AF" w:rsidP="00594621">
      <w:pPr>
        <w:spacing w:after="0" w:line="240" w:lineRule="auto"/>
        <w:rPr>
          <w:rStyle w:val="markedcontent"/>
          <w:rFonts w:cstheme="minorHAnsi"/>
          <w:sz w:val="24"/>
          <w:szCs w:val="24"/>
        </w:rPr>
      </w:pPr>
      <w:r w:rsidRPr="00AB449B">
        <w:rPr>
          <w:rStyle w:val="markedcontent"/>
          <w:rFonts w:cstheme="minorHAnsi"/>
          <w:sz w:val="24"/>
          <w:szCs w:val="24"/>
        </w:rPr>
        <w:t xml:space="preserve">The notion of Achilles’ </w:t>
      </w:r>
      <w:r w:rsidR="00991921" w:rsidRPr="00AB449B">
        <w:rPr>
          <w:rStyle w:val="markedcontent"/>
          <w:rFonts w:cstheme="minorHAnsi"/>
          <w:sz w:val="24"/>
          <w:szCs w:val="24"/>
        </w:rPr>
        <w:t>mythological</w:t>
      </w:r>
      <w:r w:rsidR="00A54AE4" w:rsidRPr="00AB449B">
        <w:rPr>
          <w:rStyle w:val="markedcontent"/>
          <w:rFonts w:cstheme="minorHAnsi"/>
          <w:sz w:val="24"/>
          <w:szCs w:val="24"/>
        </w:rPr>
        <w:t xml:space="preserve"> </w:t>
      </w:r>
      <w:r w:rsidRPr="00AB449B">
        <w:rPr>
          <w:rStyle w:val="markedcontent"/>
          <w:rFonts w:cstheme="minorHAnsi"/>
          <w:sz w:val="24"/>
          <w:szCs w:val="24"/>
        </w:rPr>
        <w:t xml:space="preserve">vulnerability reared by Ovid (explicit in detailing his battle with </w:t>
      </w:r>
      <w:proofErr w:type="spellStart"/>
      <w:r w:rsidRPr="00AB449B">
        <w:rPr>
          <w:rStyle w:val="markedcontent"/>
          <w:rFonts w:cstheme="minorHAnsi"/>
          <w:sz w:val="24"/>
          <w:szCs w:val="24"/>
        </w:rPr>
        <w:t>Cycnus</w:t>
      </w:r>
      <w:proofErr w:type="spellEnd"/>
      <w:r w:rsidRPr="00AB449B">
        <w:rPr>
          <w:rStyle w:val="markedcontent"/>
          <w:rFonts w:cstheme="minorHAnsi"/>
          <w:sz w:val="24"/>
          <w:szCs w:val="24"/>
        </w:rPr>
        <w:t>),</w:t>
      </w:r>
      <w:r w:rsidRPr="00AB449B">
        <w:rPr>
          <w:rStyle w:val="FootnoteReference"/>
          <w:rFonts w:cstheme="minorHAnsi"/>
          <w:sz w:val="24"/>
          <w:szCs w:val="24"/>
        </w:rPr>
        <w:footnoteReference w:id="16"/>
      </w:r>
      <w:r w:rsidRPr="00AB449B">
        <w:rPr>
          <w:rStyle w:val="markedcontent"/>
          <w:rFonts w:cstheme="minorHAnsi"/>
          <w:sz w:val="24"/>
          <w:szCs w:val="24"/>
        </w:rPr>
        <w:t xml:space="preserve"> is cultivated by Statius, who frequently reminds us of Thetis dipping Achilles into the Styx at infancy</w:t>
      </w:r>
      <w:r w:rsidR="00A56FAA" w:rsidRPr="00AB449B">
        <w:rPr>
          <w:rStyle w:val="markedcontent"/>
          <w:rFonts w:cstheme="minorHAnsi"/>
          <w:sz w:val="24"/>
          <w:szCs w:val="24"/>
        </w:rPr>
        <w:t>, missing his heel, resulting in his only weak spot, the infamous ‘Achilles Heel’</w:t>
      </w:r>
      <w:r w:rsidRPr="00AB449B">
        <w:rPr>
          <w:rStyle w:val="markedcontent"/>
          <w:rFonts w:cstheme="minorHAnsi"/>
          <w:sz w:val="24"/>
          <w:szCs w:val="24"/>
        </w:rPr>
        <w:t>.</w:t>
      </w:r>
      <w:r w:rsidR="00614E97" w:rsidRPr="00AB449B">
        <w:rPr>
          <w:rStyle w:val="markedcontent"/>
          <w:rFonts w:cstheme="minorHAnsi"/>
          <w:sz w:val="24"/>
          <w:szCs w:val="24"/>
        </w:rPr>
        <w:t xml:space="preserve"> Although it</w:t>
      </w:r>
      <w:r w:rsidR="00A56FAA" w:rsidRPr="00AB449B">
        <w:rPr>
          <w:rStyle w:val="markedcontent"/>
          <w:rFonts w:cstheme="minorHAnsi"/>
          <w:sz w:val="24"/>
          <w:szCs w:val="24"/>
        </w:rPr>
        <w:t xml:space="preserve"> is </w:t>
      </w:r>
      <w:r w:rsidR="00614E97" w:rsidRPr="00AB449B">
        <w:rPr>
          <w:rStyle w:val="markedcontent"/>
          <w:rFonts w:cstheme="minorHAnsi"/>
          <w:sz w:val="24"/>
          <w:szCs w:val="24"/>
        </w:rPr>
        <w:t>likely he was not the first to detail this point, (it appears a well-known</w:t>
      </w:r>
      <w:r w:rsidR="00A56FAA" w:rsidRPr="00AB449B">
        <w:rPr>
          <w:rStyle w:val="markedcontent"/>
          <w:rFonts w:cstheme="minorHAnsi"/>
          <w:sz w:val="24"/>
          <w:szCs w:val="24"/>
        </w:rPr>
        <w:t xml:space="preserve"> </w:t>
      </w:r>
      <w:r w:rsidR="00A56FAA" w:rsidRPr="00AB449B">
        <w:rPr>
          <w:rStyle w:val="markedcontent"/>
          <w:rFonts w:cstheme="minorHAnsi"/>
          <w:sz w:val="24"/>
          <w:szCs w:val="24"/>
        </w:rPr>
        <w:lastRenderedPageBreak/>
        <w:t>‘trope’</w:t>
      </w:r>
      <w:r w:rsidR="00614E97" w:rsidRPr="00AB449B">
        <w:rPr>
          <w:rStyle w:val="markedcontent"/>
          <w:rFonts w:cstheme="minorHAnsi"/>
          <w:sz w:val="24"/>
          <w:szCs w:val="24"/>
        </w:rPr>
        <w:t xml:space="preserve"> by this stage),</w:t>
      </w:r>
      <w:r w:rsidR="00A56FAA" w:rsidRPr="00AB449B">
        <w:rPr>
          <w:rStyle w:val="markedcontent"/>
          <w:rFonts w:cstheme="minorHAnsi"/>
          <w:sz w:val="24"/>
          <w:szCs w:val="24"/>
        </w:rPr>
        <w:t xml:space="preserve"> Statius’ account of </w:t>
      </w:r>
      <w:r w:rsidR="00FC7323" w:rsidRPr="00AB449B">
        <w:rPr>
          <w:rStyle w:val="markedcontent"/>
          <w:rFonts w:cstheme="minorHAnsi"/>
          <w:sz w:val="24"/>
          <w:szCs w:val="24"/>
        </w:rPr>
        <w:t>this interaction remains the earliest extant account.</w:t>
      </w:r>
      <w:r w:rsidR="00614E97" w:rsidRPr="00AB449B">
        <w:rPr>
          <w:rStyle w:val="markedcontent"/>
          <w:rFonts w:cstheme="minorHAnsi"/>
          <w:sz w:val="24"/>
          <w:szCs w:val="24"/>
        </w:rPr>
        <w:t xml:space="preserve"> </w:t>
      </w:r>
      <w:r w:rsidR="00A56FAA" w:rsidRPr="00AB449B">
        <w:rPr>
          <w:rStyle w:val="markedcontent"/>
          <w:rFonts w:cstheme="minorHAnsi"/>
          <w:sz w:val="24"/>
          <w:szCs w:val="24"/>
        </w:rPr>
        <w:t>Such account</w:t>
      </w:r>
      <w:r w:rsidR="00491AAA" w:rsidRPr="00AB449B">
        <w:rPr>
          <w:rStyle w:val="markedcontent"/>
          <w:rFonts w:cstheme="minorHAnsi"/>
          <w:sz w:val="24"/>
          <w:szCs w:val="24"/>
        </w:rPr>
        <w:t>s</w:t>
      </w:r>
      <w:r w:rsidR="00A56FAA" w:rsidRPr="00AB449B">
        <w:rPr>
          <w:rStyle w:val="markedcontent"/>
          <w:rFonts w:cstheme="minorHAnsi"/>
          <w:sz w:val="24"/>
          <w:szCs w:val="24"/>
        </w:rPr>
        <w:t xml:space="preserve"> of</w:t>
      </w:r>
      <w:r w:rsidR="00491AAA" w:rsidRPr="00AB449B">
        <w:rPr>
          <w:rStyle w:val="markedcontent"/>
          <w:rFonts w:cstheme="minorHAnsi"/>
          <w:sz w:val="24"/>
          <w:szCs w:val="24"/>
        </w:rPr>
        <w:t xml:space="preserve"> Achilles in battle</w:t>
      </w:r>
      <w:r w:rsidR="00A7470F" w:rsidRPr="00AB449B">
        <w:rPr>
          <w:rStyle w:val="markedcontent"/>
          <w:rFonts w:cstheme="minorHAnsi"/>
          <w:sz w:val="24"/>
          <w:szCs w:val="24"/>
        </w:rPr>
        <w:t xml:space="preserve">, like the </w:t>
      </w:r>
      <w:r w:rsidR="000C72DF" w:rsidRPr="00AB449B">
        <w:rPr>
          <w:rStyle w:val="markedcontent"/>
          <w:rFonts w:cstheme="minorHAnsi"/>
          <w:sz w:val="24"/>
          <w:szCs w:val="24"/>
        </w:rPr>
        <w:t xml:space="preserve">Ovidian </w:t>
      </w:r>
      <w:r w:rsidR="00A7470F" w:rsidRPr="00AB449B">
        <w:rPr>
          <w:rStyle w:val="markedcontent"/>
          <w:rFonts w:cstheme="minorHAnsi"/>
          <w:sz w:val="24"/>
          <w:szCs w:val="24"/>
        </w:rPr>
        <w:t xml:space="preserve">narration of his duel with </w:t>
      </w:r>
      <w:proofErr w:type="spellStart"/>
      <w:r w:rsidR="00A7470F" w:rsidRPr="00AB449B">
        <w:rPr>
          <w:rStyle w:val="markedcontent"/>
          <w:rFonts w:cstheme="minorHAnsi"/>
          <w:sz w:val="24"/>
          <w:szCs w:val="24"/>
        </w:rPr>
        <w:t>Cycnus</w:t>
      </w:r>
      <w:proofErr w:type="spellEnd"/>
      <w:r w:rsidR="002238A7" w:rsidRPr="00AB449B">
        <w:rPr>
          <w:rStyle w:val="markedcontent"/>
          <w:rFonts w:cstheme="minorHAnsi"/>
          <w:sz w:val="24"/>
          <w:szCs w:val="24"/>
        </w:rPr>
        <w:t>,</w:t>
      </w:r>
      <w:r w:rsidR="00A7470F" w:rsidRPr="00AB449B">
        <w:rPr>
          <w:rStyle w:val="markedcontent"/>
          <w:rFonts w:cstheme="minorHAnsi"/>
          <w:sz w:val="24"/>
          <w:szCs w:val="24"/>
        </w:rPr>
        <w:t xml:space="preserve"> present an image of Achilles as </w:t>
      </w:r>
      <w:r w:rsidR="000C72DF" w:rsidRPr="00AB449B">
        <w:rPr>
          <w:rStyle w:val="markedcontent"/>
          <w:rFonts w:cstheme="minorHAnsi"/>
          <w:sz w:val="24"/>
          <w:szCs w:val="24"/>
        </w:rPr>
        <w:t>‘desperate’,</w:t>
      </w:r>
      <w:r w:rsidR="00FC7323" w:rsidRPr="00AB449B">
        <w:rPr>
          <w:rStyle w:val="markedcontent"/>
          <w:rFonts w:cstheme="minorHAnsi"/>
          <w:sz w:val="24"/>
          <w:szCs w:val="24"/>
        </w:rPr>
        <w:t xml:space="preserve"> subsuming to ‘unheroic’ means of killing</w:t>
      </w:r>
      <w:r w:rsidR="00900B73" w:rsidRPr="00AB449B">
        <w:rPr>
          <w:rStyle w:val="markedcontent"/>
          <w:rFonts w:cstheme="minorHAnsi"/>
          <w:sz w:val="24"/>
          <w:szCs w:val="24"/>
        </w:rPr>
        <w:t xml:space="preserve"> – in this case strangulation - </w:t>
      </w:r>
      <w:r w:rsidR="00FC7323" w:rsidRPr="00AB449B">
        <w:rPr>
          <w:rStyle w:val="markedcontent"/>
          <w:rFonts w:cstheme="minorHAnsi"/>
          <w:sz w:val="24"/>
          <w:szCs w:val="24"/>
        </w:rPr>
        <w:t>in the face of seemingly undefeatable foes.</w:t>
      </w:r>
      <w:r w:rsidR="002238A7" w:rsidRPr="00AB449B">
        <w:rPr>
          <w:rStyle w:val="markedcontent"/>
          <w:rFonts w:cstheme="minorHAnsi"/>
          <w:sz w:val="24"/>
          <w:szCs w:val="24"/>
        </w:rPr>
        <w:t xml:space="preserve"> </w:t>
      </w:r>
      <w:r w:rsidR="00AE64D7" w:rsidRPr="00AB449B">
        <w:rPr>
          <w:rStyle w:val="markedcontent"/>
          <w:rFonts w:cstheme="minorHAnsi"/>
          <w:sz w:val="24"/>
          <w:szCs w:val="24"/>
        </w:rPr>
        <w:t>R</w:t>
      </w:r>
      <w:r w:rsidR="002238A7" w:rsidRPr="00AB449B">
        <w:rPr>
          <w:rStyle w:val="markedcontent"/>
          <w:rFonts w:cstheme="minorHAnsi"/>
          <w:sz w:val="24"/>
          <w:szCs w:val="24"/>
        </w:rPr>
        <w:t xml:space="preserve">ather than using </w:t>
      </w:r>
      <w:r w:rsidR="00AE64D7" w:rsidRPr="00AB449B">
        <w:rPr>
          <w:rStyle w:val="markedcontent"/>
          <w:rFonts w:cstheme="minorHAnsi"/>
          <w:sz w:val="24"/>
          <w:szCs w:val="24"/>
        </w:rPr>
        <w:t xml:space="preserve">his vulnerability </w:t>
      </w:r>
      <w:r w:rsidR="002238A7" w:rsidRPr="00AB449B">
        <w:rPr>
          <w:rStyle w:val="markedcontent"/>
          <w:rFonts w:cstheme="minorHAnsi"/>
          <w:sz w:val="24"/>
          <w:szCs w:val="24"/>
        </w:rPr>
        <w:t xml:space="preserve">in a Homeric sense (as </w:t>
      </w:r>
      <w:r w:rsidR="00491AAA" w:rsidRPr="00AB449B">
        <w:rPr>
          <w:rStyle w:val="markedcontent"/>
          <w:rFonts w:cstheme="minorHAnsi"/>
          <w:sz w:val="24"/>
          <w:szCs w:val="24"/>
        </w:rPr>
        <w:t xml:space="preserve">a </w:t>
      </w:r>
      <w:r w:rsidR="002238A7" w:rsidRPr="00AB449B">
        <w:rPr>
          <w:rStyle w:val="markedcontent"/>
          <w:rFonts w:cstheme="minorHAnsi"/>
          <w:sz w:val="24"/>
          <w:szCs w:val="24"/>
        </w:rPr>
        <w:t>driving force</w:t>
      </w:r>
      <w:r w:rsidR="00491AAA" w:rsidRPr="00AB449B">
        <w:rPr>
          <w:rStyle w:val="markedcontent"/>
          <w:rFonts w:cstheme="minorHAnsi"/>
          <w:sz w:val="24"/>
          <w:szCs w:val="24"/>
        </w:rPr>
        <w:t xml:space="preserve"> </w:t>
      </w:r>
      <w:proofErr w:type="gramStart"/>
      <w:r w:rsidR="00491AAA" w:rsidRPr="00AB449B">
        <w:rPr>
          <w:rStyle w:val="markedcontent"/>
          <w:rFonts w:cstheme="minorHAnsi"/>
          <w:sz w:val="24"/>
          <w:szCs w:val="24"/>
        </w:rPr>
        <w:t>i.e.</w:t>
      </w:r>
      <w:proofErr w:type="gramEnd"/>
      <w:r w:rsidR="00491AAA" w:rsidRPr="00AB449B">
        <w:rPr>
          <w:rStyle w:val="markedcontent"/>
          <w:rFonts w:cstheme="minorHAnsi"/>
          <w:sz w:val="24"/>
          <w:szCs w:val="24"/>
        </w:rPr>
        <w:t xml:space="preserve"> he was </w:t>
      </w:r>
      <w:r w:rsidR="00A46FBD" w:rsidRPr="00AB449B">
        <w:rPr>
          <w:rStyle w:val="markedcontent"/>
          <w:rFonts w:cstheme="minorHAnsi"/>
          <w:sz w:val="24"/>
          <w:szCs w:val="24"/>
        </w:rPr>
        <w:t>bereft of Briseis so fought to ‘win’ her back/and his honour</w:t>
      </w:r>
      <w:r w:rsidR="00491AAA" w:rsidRPr="00AB449B">
        <w:rPr>
          <w:rStyle w:val="markedcontent"/>
          <w:rFonts w:cstheme="minorHAnsi"/>
          <w:sz w:val="24"/>
          <w:szCs w:val="24"/>
        </w:rPr>
        <w:t>)</w:t>
      </w:r>
      <w:r w:rsidR="00B9207D" w:rsidRPr="00AB449B">
        <w:rPr>
          <w:rStyle w:val="markedcontent"/>
          <w:rFonts w:cstheme="minorHAnsi"/>
          <w:sz w:val="24"/>
          <w:szCs w:val="24"/>
        </w:rPr>
        <w:t>, s</w:t>
      </w:r>
      <w:r w:rsidR="00376F72" w:rsidRPr="00AB449B">
        <w:rPr>
          <w:rStyle w:val="markedcontent"/>
          <w:rFonts w:cstheme="minorHAnsi"/>
          <w:sz w:val="24"/>
          <w:szCs w:val="24"/>
        </w:rPr>
        <w:t>choliast</w:t>
      </w:r>
      <w:r w:rsidR="00B9207D" w:rsidRPr="00AB449B">
        <w:rPr>
          <w:rStyle w:val="markedcontent"/>
          <w:rFonts w:cstheme="minorHAnsi"/>
          <w:sz w:val="24"/>
          <w:szCs w:val="24"/>
        </w:rPr>
        <w:t>s have tended to</w:t>
      </w:r>
      <w:r w:rsidR="00D44058" w:rsidRPr="00AB449B">
        <w:rPr>
          <w:rStyle w:val="markedcontent"/>
          <w:rFonts w:cstheme="minorHAnsi"/>
          <w:sz w:val="24"/>
          <w:szCs w:val="24"/>
        </w:rPr>
        <w:t xml:space="preserve"> </w:t>
      </w:r>
      <w:r w:rsidR="00E01812" w:rsidRPr="00AB449B">
        <w:rPr>
          <w:rStyle w:val="markedcontent"/>
          <w:rFonts w:cstheme="minorHAnsi"/>
          <w:sz w:val="24"/>
          <w:szCs w:val="24"/>
        </w:rPr>
        <w:t xml:space="preserve">use it negatively, </w:t>
      </w:r>
      <w:r w:rsidR="009D4124" w:rsidRPr="00AB449B">
        <w:rPr>
          <w:rStyle w:val="markedcontent"/>
          <w:rFonts w:cstheme="minorHAnsi"/>
          <w:sz w:val="24"/>
          <w:szCs w:val="24"/>
        </w:rPr>
        <w:t xml:space="preserve">as </w:t>
      </w:r>
      <w:r w:rsidR="00E01812" w:rsidRPr="00AB449B">
        <w:rPr>
          <w:rStyle w:val="markedcontent"/>
          <w:rFonts w:cstheme="minorHAnsi"/>
          <w:sz w:val="24"/>
          <w:szCs w:val="24"/>
        </w:rPr>
        <w:t xml:space="preserve">part of a rhetoric that issues caution against both excessive violence and </w:t>
      </w:r>
      <w:r w:rsidR="00C1288C" w:rsidRPr="00AB449B">
        <w:rPr>
          <w:rStyle w:val="markedcontent"/>
          <w:rFonts w:cstheme="minorHAnsi"/>
          <w:sz w:val="24"/>
          <w:szCs w:val="24"/>
        </w:rPr>
        <w:t xml:space="preserve">advocates </w:t>
      </w:r>
      <w:r w:rsidR="0062377D" w:rsidRPr="00AB449B">
        <w:rPr>
          <w:rStyle w:val="markedcontent"/>
          <w:rFonts w:cstheme="minorHAnsi"/>
          <w:sz w:val="24"/>
          <w:szCs w:val="24"/>
        </w:rPr>
        <w:t>restrained erotic behaviour</w:t>
      </w:r>
      <w:r w:rsidR="00FC7323" w:rsidRPr="00AB449B">
        <w:rPr>
          <w:rStyle w:val="markedcontent"/>
          <w:rFonts w:cstheme="minorHAnsi"/>
          <w:sz w:val="24"/>
          <w:szCs w:val="24"/>
        </w:rPr>
        <w:t xml:space="preserve">. The </w:t>
      </w:r>
      <w:proofErr w:type="spellStart"/>
      <w:r w:rsidR="00FC7323" w:rsidRPr="00AB449B">
        <w:rPr>
          <w:rStyle w:val="markedcontent"/>
          <w:rFonts w:cstheme="minorHAnsi"/>
          <w:i/>
          <w:iCs/>
          <w:sz w:val="24"/>
          <w:szCs w:val="24"/>
        </w:rPr>
        <w:t>Achilleid</w:t>
      </w:r>
      <w:proofErr w:type="spellEnd"/>
      <w:r w:rsidR="00FC7323" w:rsidRPr="00AB449B">
        <w:rPr>
          <w:rStyle w:val="markedcontent"/>
          <w:rFonts w:cstheme="minorHAnsi"/>
          <w:sz w:val="24"/>
          <w:szCs w:val="24"/>
        </w:rPr>
        <w:t xml:space="preserve"> perhaps personifies this vulnerability to a greatest extent, from the words of Thetis. Indeed, a familial concern for offspring is a longstanding and eternal notion, (especially pronounced in a maternal</w:t>
      </w:r>
      <w:r w:rsidR="00D44058" w:rsidRPr="00AB449B">
        <w:rPr>
          <w:rStyle w:val="markedcontent"/>
          <w:rFonts w:cstheme="minorHAnsi"/>
          <w:sz w:val="24"/>
          <w:szCs w:val="24"/>
        </w:rPr>
        <w:t xml:space="preserve"> sense</w:t>
      </w:r>
      <w:r w:rsidR="00FC7323" w:rsidRPr="00AB449B">
        <w:rPr>
          <w:rStyle w:val="markedcontent"/>
          <w:rFonts w:cstheme="minorHAnsi"/>
          <w:sz w:val="24"/>
          <w:szCs w:val="24"/>
        </w:rPr>
        <w:t xml:space="preserve">; as the mother brings their child into the world, so too would they go to great lengths to protect them, the maternal bond is unbreakable). </w:t>
      </w:r>
      <w:r w:rsidR="00811182" w:rsidRPr="00AB449B">
        <w:rPr>
          <w:rStyle w:val="markedcontent"/>
          <w:rFonts w:cstheme="minorHAnsi"/>
          <w:sz w:val="24"/>
          <w:szCs w:val="24"/>
        </w:rPr>
        <w:t xml:space="preserve">In this regard, Thetis is concerned about the size of the </w:t>
      </w:r>
      <w:r w:rsidR="00FE6C85" w:rsidRPr="00AB449B">
        <w:rPr>
          <w:rStyle w:val="markedcontent"/>
          <w:rFonts w:cstheme="minorHAnsi"/>
          <w:sz w:val="24"/>
          <w:szCs w:val="24"/>
        </w:rPr>
        <w:t xml:space="preserve">Atreus’ </w:t>
      </w:r>
      <w:r w:rsidR="00CD78FD" w:rsidRPr="00AB449B">
        <w:rPr>
          <w:rStyle w:val="markedcontent"/>
          <w:rFonts w:cstheme="minorHAnsi"/>
          <w:sz w:val="24"/>
          <w:szCs w:val="24"/>
        </w:rPr>
        <w:t xml:space="preserve">fleet </w:t>
      </w:r>
      <w:r w:rsidR="00FE6C85" w:rsidRPr="00AB449B">
        <w:rPr>
          <w:rStyle w:val="markedcontent"/>
          <w:rFonts w:cstheme="minorHAnsi"/>
          <w:sz w:val="24"/>
          <w:szCs w:val="24"/>
        </w:rPr>
        <w:t>who</w:t>
      </w:r>
      <w:r w:rsidR="00386638" w:rsidRPr="00AB449B">
        <w:rPr>
          <w:rStyle w:val="markedcontent"/>
          <w:rFonts w:cstheme="minorHAnsi"/>
          <w:sz w:val="24"/>
          <w:szCs w:val="24"/>
        </w:rPr>
        <w:t xml:space="preserve"> search for </w:t>
      </w:r>
      <w:r w:rsidR="009D4124" w:rsidRPr="00AB449B">
        <w:rPr>
          <w:rStyle w:val="markedcontent"/>
          <w:rFonts w:cstheme="minorHAnsi"/>
          <w:sz w:val="24"/>
          <w:szCs w:val="24"/>
        </w:rPr>
        <w:t>Achilles and</w:t>
      </w:r>
      <w:r w:rsidR="00386638" w:rsidRPr="00AB449B">
        <w:rPr>
          <w:rStyle w:val="markedcontent"/>
          <w:rFonts w:cstheme="minorHAnsi"/>
          <w:sz w:val="24"/>
          <w:szCs w:val="24"/>
        </w:rPr>
        <w:t xml:space="preserve"> worries about the consequences: “</w:t>
      </w:r>
      <w:r w:rsidR="00386638" w:rsidRPr="00AB449B">
        <w:rPr>
          <w:i/>
          <w:iCs/>
          <w:sz w:val="24"/>
          <w:szCs w:val="24"/>
        </w:rPr>
        <w:t>And it is not enough that all the land of the Grecians leagues with Atreus’ angry sons; soon they will be looking by land and sea for my Achilles</w:t>
      </w:r>
      <w:r w:rsidR="000D1EE2" w:rsidRPr="00AB449B">
        <w:rPr>
          <w:i/>
          <w:iCs/>
          <w:sz w:val="24"/>
          <w:szCs w:val="24"/>
        </w:rPr>
        <w:t xml:space="preserve">/ </w:t>
      </w:r>
      <w:proofErr w:type="spellStart"/>
      <w:r w:rsidR="000D1EE2" w:rsidRPr="00AB449B">
        <w:rPr>
          <w:rStyle w:val="line"/>
          <w:i/>
          <w:iCs/>
          <w:sz w:val="24"/>
          <w:szCs w:val="24"/>
        </w:rPr>
        <w:t>nec</w:t>
      </w:r>
      <w:proofErr w:type="spellEnd"/>
      <w:r w:rsidR="000D1EE2" w:rsidRPr="00AB449B">
        <w:rPr>
          <w:rStyle w:val="line"/>
          <w:i/>
          <w:iCs/>
          <w:sz w:val="24"/>
          <w:szCs w:val="24"/>
        </w:rPr>
        <w:t xml:space="preserve"> </w:t>
      </w:r>
      <w:proofErr w:type="spellStart"/>
      <w:r w:rsidR="000D1EE2" w:rsidRPr="00AB449B">
        <w:rPr>
          <w:rStyle w:val="line"/>
          <w:i/>
          <w:iCs/>
          <w:sz w:val="24"/>
          <w:szCs w:val="24"/>
        </w:rPr>
        <w:t>sufficit</w:t>
      </w:r>
      <w:proofErr w:type="spellEnd"/>
      <w:r w:rsidR="000D1EE2" w:rsidRPr="00AB449B">
        <w:rPr>
          <w:rStyle w:val="line"/>
          <w:i/>
          <w:iCs/>
          <w:sz w:val="24"/>
          <w:szCs w:val="24"/>
        </w:rPr>
        <w:t xml:space="preserve">, </w:t>
      </w:r>
      <w:proofErr w:type="spellStart"/>
      <w:r w:rsidR="000D1EE2" w:rsidRPr="00AB449B">
        <w:rPr>
          <w:rStyle w:val="line"/>
          <w:i/>
          <w:iCs/>
          <w:sz w:val="24"/>
          <w:szCs w:val="24"/>
        </w:rPr>
        <w:t>omnis</w:t>
      </w:r>
      <w:proofErr w:type="spellEnd"/>
      <w:r w:rsidR="000D1EE2" w:rsidRPr="00AB449B">
        <w:rPr>
          <w:i/>
          <w:iCs/>
          <w:sz w:val="24"/>
          <w:szCs w:val="24"/>
        </w:rPr>
        <w:t xml:space="preserve"> </w:t>
      </w:r>
      <w:r w:rsidR="000D1EE2" w:rsidRPr="00AB449B">
        <w:rPr>
          <w:rStyle w:val="line"/>
          <w:i/>
          <w:iCs/>
          <w:sz w:val="24"/>
          <w:szCs w:val="24"/>
        </w:rPr>
        <w:t xml:space="preserve">quod </w:t>
      </w:r>
      <w:proofErr w:type="spellStart"/>
      <w:r w:rsidR="000D1EE2" w:rsidRPr="00AB449B">
        <w:rPr>
          <w:rStyle w:val="line"/>
          <w:i/>
          <w:iCs/>
          <w:sz w:val="24"/>
          <w:szCs w:val="24"/>
        </w:rPr>
        <w:t>plaga</w:t>
      </w:r>
      <w:proofErr w:type="spellEnd"/>
      <w:r w:rsidR="000D1EE2" w:rsidRPr="00AB449B">
        <w:rPr>
          <w:rStyle w:val="line"/>
          <w:i/>
          <w:iCs/>
          <w:sz w:val="24"/>
          <w:szCs w:val="24"/>
        </w:rPr>
        <w:t xml:space="preserve"> </w:t>
      </w:r>
      <w:proofErr w:type="spellStart"/>
      <w:r w:rsidR="000D1EE2" w:rsidRPr="00AB449B">
        <w:rPr>
          <w:rStyle w:val="line"/>
          <w:i/>
          <w:iCs/>
          <w:sz w:val="24"/>
          <w:szCs w:val="24"/>
        </w:rPr>
        <w:t>Graiugenum</w:t>
      </w:r>
      <w:proofErr w:type="spellEnd"/>
      <w:r w:rsidR="000D1EE2" w:rsidRPr="00AB449B">
        <w:rPr>
          <w:rStyle w:val="line"/>
          <w:i/>
          <w:iCs/>
          <w:sz w:val="24"/>
          <w:szCs w:val="24"/>
        </w:rPr>
        <w:t xml:space="preserve"> </w:t>
      </w:r>
      <w:proofErr w:type="spellStart"/>
      <w:r w:rsidR="000D1EE2" w:rsidRPr="00AB449B">
        <w:rPr>
          <w:rStyle w:val="line"/>
          <w:i/>
          <w:iCs/>
          <w:sz w:val="24"/>
          <w:szCs w:val="24"/>
        </w:rPr>
        <w:t>tumidis</w:t>
      </w:r>
      <w:proofErr w:type="spellEnd"/>
      <w:r w:rsidR="000D1EE2" w:rsidRPr="00AB449B">
        <w:rPr>
          <w:rStyle w:val="line"/>
          <w:i/>
          <w:iCs/>
          <w:sz w:val="24"/>
          <w:szCs w:val="24"/>
        </w:rPr>
        <w:t xml:space="preserve"> </w:t>
      </w:r>
      <w:proofErr w:type="spellStart"/>
      <w:r w:rsidR="000D1EE2" w:rsidRPr="00AB449B">
        <w:rPr>
          <w:rStyle w:val="line"/>
          <w:i/>
          <w:iCs/>
          <w:sz w:val="24"/>
          <w:szCs w:val="24"/>
        </w:rPr>
        <w:t>coniurat</w:t>
      </w:r>
      <w:proofErr w:type="spellEnd"/>
      <w:r w:rsidR="000D1EE2" w:rsidRPr="00AB449B">
        <w:rPr>
          <w:rStyle w:val="line"/>
          <w:i/>
          <w:iCs/>
          <w:sz w:val="24"/>
          <w:szCs w:val="24"/>
        </w:rPr>
        <w:t xml:space="preserve"> </w:t>
      </w:r>
      <w:proofErr w:type="spellStart"/>
      <w:r w:rsidR="000D1EE2" w:rsidRPr="00AB449B">
        <w:rPr>
          <w:rStyle w:val="line"/>
          <w:i/>
          <w:iCs/>
          <w:sz w:val="24"/>
          <w:szCs w:val="24"/>
        </w:rPr>
        <w:t>Atridis</w:t>
      </w:r>
      <w:proofErr w:type="spellEnd"/>
      <w:r w:rsidR="000D1EE2" w:rsidRPr="00AB449B">
        <w:rPr>
          <w:rStyle w:val="line"/>
          <w:i/>
          <w:iCs/>
          <w:sz w:val="24"/>
          <w:szCs w:val="24"/>
        </w:rPr>
        <w:t>:</w:t>
      </w:r>
      <w:r w:rsidR="000D1EE2" w:rsidRPr="00AB449B">
        <w:rPr>
          <w:i/>
          <w:iCs/>
          <w:sz w:val="24"/>
          <w:szCs w:val="24"/>
        </w:rPr>
        <w:t xml:space="preserve"> </w:t>
      </w:r>
      <w:proofErr w:type="spellStart"/>
      <w:r w:rsidR="000D1EE2" w:rsidRPr="00AB449B">
        <w:rPr>
          <w:rStyle w:val="line"/>
          <w:i/>
          <w:iCs/>
          <w:sz w:val="24"/>
          <w:szCs w:val="24"/>
        </w:rPr>
        <w:t>iam</w:t>
      </w:r>
      <w:proofErr w:type="spellEnd"/>
      <w:r w:rsidR="000D1EE2" w:rsidRPr="00AB449B">
        <w:rPr>
          <w:rStyle w:val="line"/>
          <w:i/>
          <w:iCs/>
          <w:sz w:val="24"/>
          <w:szCs w:val="24"/>
        </w:rPr>
        <w:t xml:space="preserve"> </w:t>
      </w:r>
      <w:proofErr w:type="spellStart"/>
      <w:r w:rsidR="000D1EE2" w:rsidRPr="00AB449B">
        <w:rPr>
          <w:rStyle w:val="line"/>
          <w:i/>
          <w:iCs/>
          <w:sz w:val="24"/>
          <w:szCs w:val="24"/>
        </w:rPr>
        <w:t>pelago</w:t>
      </w:r>
      <w:proofErr w:type="spellEnd"/>
      <w:r w:rsidR="000D1EE2" w:rsidRPr="00AB449B">
        <w:rPr>
          <w:rStyle w:val="line"/>
          <w:i/>
          <w:iCs/>
          <w:sz w:val="24"/>
          <w:szCs w:val="24"/>
        </w:rPr>
        <w:t xml:space="preserve"> </w:t>
      </w:r>
      <w:proofErr w:type="spellStart"/>
      <w:r w:rsidR="000D1EE2" w:rsidRPr="00AB449B">
        <w:rPr>
          <w:rStyle w:val="line"/>
          <w:i/>
          <w:iCs/>
          <w:sz w:val="24"/>
          <w:szCs w:val="24"/>
        </w:rPr>
        <w:t>terrisque</w:t>
      </w:r>
      <w:proofErr w:type="spellEnd"/>
      <w:r w:rsidR="000D1EE2" w:rsidRPr="00AB449B">
        <w:rPr>
          <w:rStyle w:val="line"/>
          <w:i/>
          <w:iCs/>
          <w:sz w:val="24"/>
          <w:szCs w:val="24"/>
        </w:rPr>
        <w:t xml:space="preserve"> meus </w:t>
      </w:r>
      <w:proofErr w:type="spellStart"/>
      <w:r w:rsidR="000D1EE2" w:rsidRPr="00AB449B">
        <w:rPr>
          <w:rStyle w:val="line"/>
          <w:i/>
          <w:iCs/>
          <w:sz w:val="24"/>
          <w:szCs w:val="24"/>
        </w:rPr>
        <w:t>quaeretur</w:t>
      </w:r>
      <w:proofErr w:type="spellEnd"/>
      <w:r w:rsidR="000D1EE2" w:rsidRPr="00AB449B">
        <w:rPr>
          <w:rStyle w:val="line"/>
          <w:i/>
          <w:iCs/>
          <w:sz w:val="24"/>
          <w:szCs w:val="24"/>
        </w:rPr>
        <w:t xml:space="preserve"> Achilles</w:t>
      </w:r>
      <w:r w:rsidR="00386638" w:rsidRPr="00AB449B">
        <w:rPr>
          <w:i/>
          <w:iCs/>
          <w:sz w:val="24"/>
          <w:szCs w:val="24"/>
        </w:rPr>
        <w:t>”</w:t>
      </w:r>
      <w:r w:rsidR="000D1EE2" w:rsidRPr="00AB449B">
        <w:rPr>
          <w:sz w:val="24"/>
          <w:szCs w:val="24"/>
        </w:rPr>
        <w:t>.</w:t>
      </w:r>
      <w:r w:rsidR="000D1EE2" w:rsidRPr="00AB449B">
        <w:rPr>
          <w:rStyle w:val="FootnoteReference"/>
        </w:rPr>
        <w:footnoteReference w:id="17"/>
      </w:r>
    </w:p>
    <w:p w14:paraId="3D152793" w14:textId="77777777" w:rsidR="00594621" w:rsidRPr="00AB449B" w:rsidRDefault="00594621" w:rsidP="00594621">
      <w:pPr>
        <w:spacing w:after="0" w:line="240" w:lineRule="auto"/>
        <w:rPr>
          <w:sz w:val="24"/>
          <w:szCs w:val="24"/>
        </w:rPr>
      </w:pPr>
    </w:p>
    <w:p w14:paraId="45AE465E" w14:textId="56450568" w:rsidR="00002C39" w:rsidRPr="00AB449B" w:rsidRDefault="00F57106" w:rsidP="00594621">
      <w:pPr>
        <w:spacing w:after="0" w:line="240" w:lineRule="auto"/>
        <w:rPr>
          <w:sz w:val="24"/>
          <w:szCs w:val="24"/>
        </w:rPr>
      </w:pPr>
      <w:r w:rsidRPr="00AB449B">
        <w:rPr>
          <w:sz w:val="24"/>
          <w:szCs w:val="24"/>
        </w:rPr>
        <w:t xml:space="preserve">In the </w:t>
      </w:r>
      <w:r w:rsidRPr="00AB449B">
        <w:rPr>
          <w:i/>
          <w:iCs/>
          <w:sz w:val="24"/>
          <w:szCs w:val="24"/>
        </w:rPr>
        <w:t>Ars. Amatoria</w:t>
      </w:r>
      <w:r w:rsidRPr="00AB449B">
        <w:rPr>
          <w:sz w:val="24"/>
          <w:szCs w:val="24"/>
        </w:rPr>
        <w:t xml:space="preserve">, we see the Iliadic trope of Achilles’ rage, juxtaposed with the serenity of lyre-playing, a common motif not just explored in the </w:t>
      </w:r>
      <w:proofErr w:type="spellStart"/>
      <w:r w:rsidRPr="00AB449B">
        <w:rPr>
          <w:i/>
          <w:iCs/>
          <w:sz w:val="24"/>
          <w:szCs w:val="24"/>
        </w:rPr>
        <w:t>Achilleid</w:t>
      </w:r>
      <w:proofErr w:type="spellEnd"/>
      <w:r w:rsidRPr="00AB449B">
        <w:rPr>
          <w:sz w:val="24"/>
          <w:szCs w:val="24"/>
        </w:rPr>
        <w:t xml:space="preserve">, but </w:t>
      </w:r>
      <w:r w:rsidR="00F84586" w:rsidRPr="00AB449B">
        <w:rPr>
          <w:sz w:val="24"/>
          <w:szCs w:val="24"/>
        </w:rPr>
        <w:t xml:space="preserve">also </w:t>
      </w:r>
      <w:r w:rsidRPr="00AB449B">
        <w:rPr>
          <w:sz w:val="24"/>
          <w:szCs w:val="24"/>
        </w:rPr>
        <w:t xml:space="preserve">in the </w:t>
      </w:r>
      <w:r w:rsidRPr="00AB449B">
        <w:rPr>
          <w:i/>
          <w:iCs/>
          <w:sz w:val="24"/>
          <w:szCs w:val="24"/>
        </w:rPr>
        <w:t>Iliad</w:t>
      </w:r>
      <w:r w:rsidRPr="00AB449B">
        <w:rPr>
          <w:sz w:val="24"/>
          <w:szCs w:val="24"/>
        </w:rPr>
        <w:t xml:space="preserve">. </w:t>
      </w:r>
      <w:r w:rsidR="005F0E2C" w:rsidRPr="00AB449B">
        <w:rPr>
          <w:sz w:val="24"/>
          <w:szCs w:val="24"/>
        </w:rPr>
        <w:t>Achilles</w:t>
      </w:r>
      <w:r w:rsidR="009577B1" w:rsidRPr="00AB449B">
        <w:rPr>
          <w:sz w:val="24"/>
          <w:szCs w:val="24"/>
        </w:rPr>
        <w:t xml:space="preserve"> was taught about the ‘heroes of old’ from his tutor Chiron, </w:t>
      </w:r>
      <w:r w:rsidR="00F515B4" w:rsidRPr="00AB449B">
        <w:rPr>
          <w:sz w:val="24"/>
          <w:szCs w:val="24"/>
        </w:rPr>
        <w:t xml:space="preserve">simultaneously teaching Achilles to play the lyre, </w:t>
      </w:r>
      <w:r w:rsidR="004454CC" w:rsidRPr="00AB449B">
        <w:rPr>
          <w:sz w:val="24"/>
          <w:szCs w:val="24"/>
        </w:rPr>
        <w:t xml:space="preserve">commemorating the deeds of past warriors. In the </w:t>
      </w:r>
      <w:proofErr w:type="spellStart"/>
      <w:r w:rsidR="004454CC" w:rsidRPr="00AB449B">
        <w:rPr>
          <w:i/>
          <w:iCs/>
          <w:sz w:val="24"/>
          <w:szCs w:val="24"/>
        </w:rPr>
        <w:t>Achilleid</w:t>
      </w:r>
      <w:proofErr w:type="spellEnd"/>
      <w:r w:rsidR="004454CC" w:rsidRPr="00AB449B">
        <w:rPr>
          <w:sz w:val="24"/>
          <w:szCs w:val="24"/>
        </w:rPr>
        <w:t xml:space="preserve"> </w:t>
      </w:r>
      <w:r w:rsidR="006A1CBA" w:rsidRPr="00AB449B">
        <w:rPr>
          <w:sz w:val="24"/>
          <w:szCs w:val="24"/>
        </w:rPr>
        <w:t xml:space="preserve">and </w:t>
      </w:r>
      <w:r w:rsidR="006A1CBA" w:rsidRPr="00AB449B">
        <w:rPr>
          <w:i/>
          <w:iCs/>
          <w:sz w:val="24"/>
          <w:szCs w:val="24"/>
        </w:rPr>
        <w:t>Iliad</w:t>
      </w:r>
      <w:r w:rsidR="000402C5" w:rsidRPr="00AB449B">
        <w:rPr>
          <w:rStyle w:val="FootnoteReference"/>
          <w:sz w:val="24"/>
          <w:szCs w:val="24"/>
        </w:rPr>
        <w:footnoteReference w:id="18"/>
      </w:r>
      <w:r w:rsidR="006A1CBA" w:rsidRPr="00AB449B">
        <w:rPr>
          <w:sz w:val="24"/>
          <w:szCs w:val="24"/>
        </w:rPr>
        <w:t xml:space="preserve"> </w:t>
      </w:r>
      <w:r w:rsidR="004454CC" w:rsidRPr="00AB449B">
        <w:rPr>
          <w:sz w:val="24"/>
          <w:szCs w:val="24"/>
        </w:rPr>
        <w:t xml:space="preserve">repeated </w:t>
      </w:r>
      <w:r w:rsidR="00355D2D" w:rsidRPr="00AB449B">
        <w:rPr>
          <w:sz w:val="24"/>
          <w:szCs w:val="24"/>
        </w:rPr>
        <w:t xml:space="preserve">instances of Achilles as a performer/bard are evident, playing for </w:t>
      </w:r>
      <w:r w:rsidR="00610C78" w:rsidRPr="00AB449B">
        <w:rPr>
          <w:sz w:val="24"/>
          <w:szCs w:val="24"/>
        </w:rPr>
        <w:t xml:space="preserve">Thetis, Deidamia </w:t>
      </w:r>
      <w:r w:rsidR="006D188A" w:rsidRPr="00AB449B">
        <w:rPr>
          <w:sz w:val="24"/>
          <w:szCs w:val="24"/>
        </w:rPr>
        <w:t xml:space="preserve">and Patroclus, each formative figures in Achilles’ </w:t>
      </w:r>
      <w:r w:rsidR="00ED1E84" w:rsidRPr="00AB449B">
        <w:rPr>
          <w:sz w:val="24"/>
          <w:szCs w:val="24"/>
        </w:rPr>
        <w:t>existence</w:t>
      </w:r>
      <w:r w:rsidR="007F7867" w:rsidRPr="00AB449B">
        <w:rPr>
          <w:sz w:val="24"/>
          <w:szCs w:val="24"/>
        </w:rPr>
        <w:t xml:space="preserve">. This </w:t>
      </w:r>
      <w:r w:rsidR="00060CC3" w:rsidRPr="00AB449B">
        <w:rPr>
          <w:sz w:val="24"/>
          <w:szCs w:val="24"/>
        </w:rPr>
        <w:t xml:space="preserve">notion </w:t>
      </w:r>
      <w:r w:rsidR="007F7867" w:rsidRPr="00AB449B">
        <w:rPr>
          <w:sz w:val="24"/>
          <w:szCs w:val="24"/>
        </w:rPr>
        <w:t>of</w:t>
      </w:r>
      <w:r w:rsidR="004B0402" w:rsidRPr="00AB449B">
        <w:rPr>
          <w:sz w:val="24"/>
          <w:szCs w:val="24"/>
        </w:rPr>
        <w:t xml:space="preserve"> singing about past glories</w:t>
      </w:r>
      <w:r w:rsidR="00ED1E84" w:rsidRPr="00AB449B">
        <w:rPr>
          <w:sz w:val="24"/>
          <w:szCs w:val="24"/>
        </w:rPr>
        <w:t xml:space="preserve"> in recollecting memories</w:t>
      </w:r>
      <w:r w:rsidR="004B0402" w:rsidRPr="00AB449B">
        <w:rPr>
          <w:sz w:val="24"/>
          <w:szCs w:val="24"/>
        </w:rPr>
        <w:t xml:space="preserve">, connotes </w:t>
      </w:r>
      <w:proofErr w:type="spellStart"/>
      <w:r w:rsidR="002C3651" w:rsidRPr="00AB449B">
        <w:rPr>
          <w:i/>
          <w:iCs/>
          <w:sz w:val="24"/>
          <w:szCs w:val="24"/>
        </w:rPr>
        <w:t>kleos</w:t>
      </w:r>
      <w:proofErr w:type="spellEnd"/>
      <w:r w:rsidR="00010D50" w:rsidRPr="00AB449B">
        <w:rPr>
          <w:sz w:val="24"/>
          <w:szCs w:val="24"/>
        </w:rPr>
        <w:t xml:space="preserve">. </w:t>
      </w:r>
      <w:r w:rsidR="00E673EF" w:rsidRPr="00AB449B">
        <w:rPr>
          <w:sz w:val="24"/>
          <w:szCs w:val="24"/>
        </w:rPr>
        <w:t>Indeed,</w:t>
      </w:r>
      <w:r w:rsidR="00010D50" w:rsidRPr="00AB449B">
        <w:rPr>
          <w:sz w:val="24"/>
          <w:szCs w:val="24"/>
        </w:rPr>
        <w:t xml:space="preserve"> this</w:t>
      </w:r>
      <w:r w:rsidR="00AA7222" w:rsidRPr="00AB449B">
        <w:rPr>
          <w:sz w:val="24"/>
          <w:szCs w:val="24"/>
        </w:rPr>
        <w:t xml:space="preserve"> </w:t>
      </w:r>
      <w:proofErr w:type="spellStart"/>
      <w:r w:rsidR="00AA7222" w:rsidRPr="00AB449B">
        <w:rPr>
          <w:i/>
          <w:iCs/>
          <w:sz w:val="24"/>
          <w:szCs w:val="24"/>
        </w:rPr>
        <w:t>kleos</w:t>
      </w:r>
      <w:proofErr w:type="spellEnd"/>
      <w:r w:rsidR="00010D50" w:rsidRPr="00AB449B">
        <w:rPr>
          <w:i/>
          <w:iCs/>
          <w:sz w:val="24"/>
          <w:szCs w:val="24"/>
        </w:rPr>
        <w:t xml:space="preserve"> </w:t>
      </w:r>
      <w:r w:rsidR="00010D50" w:rsidRPr="00AB449B">
        <w:rPr>
          <w:sz w:val="24"/>
          <w:szCs w:val="24"/>
        </w:rPr>
        <w:t>is furthered</w:t>
      </w:r>
      <w:r w:rsidR="006F4834" w:rsidRPr="00AB449B">
        <w:rPr>
          <w:sz w:val="24"/>
          <w:szCs w:val="24"/>
        </w:rPr>
        <w:t xml:space="preserve"> when looking at </w:t>
      </w:r>
      <w:proofErr w:type="spellStart"/>
      <w:r w:rsidR="006F4834" w:rsidRPr="00AB449B">
        <w:rPr>
          <w:sz w:val="24"/>
          <w:szCs w:val="24"/>
        </w:rPr>
        <w:t>Catallus</w:t>
      </w:r>
      <w:proofErr w:type="spellEnd"/>
      <w:r w:rsidR="006F4834" w:rsidRPr="00AB449B">
        <w:rPr>
          <w:sz w:val="24"/>
          <w:szCs w:val="24"/>
        </w:rPr>
        <w:t xml:space="preserve"> 64</w:t>
      </w:r>
      <w:r w:rsidR="00010D50" w:rsidRPr="00AB449B">
        <w:rPr>
          <w:sz w:val="24"/>
          <w:szCs w:val="24"/>
        </w:rPr>
        <w:t>,</w:t>
      </w:r>
      <w:r w:rsidR="00C4631A" w:rsidRPr="00AB449B">
        <w:rPr>
          <w:sz w:val="24"/>
          <w:szCs w:val="24"/>
        </w:rPr>
        <w:t xml:space="preserve"> </w:t>
      </w:r>
      <w:r w:rsidR="000C45D8" w:rsidRPr="00AB449B">
        <w:rPr>
          <w:sz w:val="24"/>
          <w:szCs w:val="24"/>
        </w:rPr>
        <w:t xml:space="preserve">and </w:t>
      </w:r>
      <w:r w:rsidR="000F0BDD" w:rsidRPr="00AB449B">
        <w:rPr>
          <w:sz w:val="24"/>
          <w:szCs w:val="24"/>
        </w:rPr>
        <w:t xml:space="preserve">symbolically </w:t>
      </w:r>
      <w:r w:rsidR="00195650" w:rsidRPr="00AB449B">
        <w:rPr>
          <w:sz w:val="24"/>
          <w:szCs w:val="24"/>
        </w:rPr>
        <w:t xml:space="preserve">becomes </w:t>
      </w:r>
      <w:r w:rsidR="0055263F" w:rsidRPr="00AB449B">
        <w:rPr>
          <w:sz w:val="24"/>
          <w:szCs w:val="24"/>
        </w:rPr>
        <w:t>formative</w:t>
      </w:r>
      <w:r w:rsidR="00267F5F" w:rsidRPr="00AB449B">
        <w:rPr>
          <w:sz w:val="24"/>
          <w:szCs w:val="24"/>
        </w:rPr>
        <w:t xml:space="preserve"> to Alexander: </w:t>
      </w:r>
      <w:r w:rsidR="009D7684" w:rsidRPr="00AB449B">
        <w:rPr>
          <w:i/>
          <w:iCs/>
          <w:sz w:val="24"/>
          <w:szCs w:val="24"/>
        </w:rPr>
        <w:t xml:space="preserve">“The hero, whose future life was the main subject of the song of the </w:t>
      </w:r>
      <w:proofErr w:type="spellStart"/>
      <w:r w:rsidR="009D7684" w:rsidRPr="00AB449B">
        <w:rPr>
          <w:i/>
          <w:iCs/>
          <w:sz w:val="24"/>
          <w:szCs w:val="24"/>
        </w:rPr>
        <w:t>Parcae</w:t>
      </w:r>
      <w:proofErr w:type="spellEnd"/>
      <w:r w:rsidR="009D7684" w:rsidRPr="00AB449B">
        <w:rPr>
          <w:i/>
          <w:iCs/>
          <w:sz w:val="24"/>
          <w:szCs w:val="24"/>
        </w:rPr>
        <w:t>, has now grown up and become a bard himself”</w:t>
      </w:r>
      <w:r w:rsidR="00620813" w:rsidRPr="00AB449B">
        <w:rPr>
          <w:i/>
          <w:iCs/>
          <w:sz w:val="24"/>
          <w:szCs w:val="24"/>
        </w:rPr>
        <w:t>.</w:t>
      </w:r>
      <w:r w:rsidR="009D7684" w:rsidRPr="00AB449B">
        <w:rPr>
          <w:rStyle w:val="FootnoteReference"/>
          <w:sz w:val="24"/>
          <w:szCs w:val="24"/>
        </w:rPr>
        <w:footnoteReference w:id="19"/>
      </w:r>
      <w:r w:rsidR="00554565" w:rsidRPr="00AB449B">
        <w:rPr>
          <w:sz w:val="24"/>
          <w:szCs w:val="24"/>
        </w:rPr>
        <w:t xml:space="preserve"> </w:t>
      </w:r>
      <w:r w:rsidR="00311687" w:rsidRPr="00AB449B">
        <w:rPr>
          <w:sz w:val="24"/>
          <w:szCs w:val="24"/>
        </w:rPr>
        <w:t>This</w:t>
      </w:r>
      <w:r w:rsidR="003B4EDB" w:rsidRPr="00AB449B">
        <w:rPr>
          <w:sz w:val="24"/>
          <w:szCs w:val="24"/>
        </w:rPr>
        <w:t xml:space="preserve"> sense of</w:t>
      </w:r>
      <w:r w:rsidR="00311687" w:rsidRPr="00AB449B">
        <w:rPr>
          <w:sz w:val="24"/>
          <w:szCs w:val="24"/>
        </w:rPr>
        <w:t xml:space="preserve"> </w:t>
      </w:r>
      <w:r w:rsidR="00554565" w:rsidRPr="00AB449B">
        <w:rPr>
          <w:sz w:val="24"/>
          <w:szCs w:val="24"/>
        </w:rPr>
        <w:t>song</w:t>
      </w:r>
      <w:r w:rsidR="003B4EDB" w:rsidRPr="00AB449B">
        <w:rPr>
          <w:sz w:val="24"/>
          <w:szCs w:val="24"/>
        </w:rPr>
        <w:t xml:space="preserve">, </w:t>
      </w:r>
      <w:r w:rsidR="00BE4FC2" w:rsidRPr="00AB449B">
        <w:rPr>
          <w:sz w:val="24"/>
          <w:szCs w:val="24"/>
        </w:rPr>
        <w:t>not only documenting but shaping his character</w:t>
      </w:r>
      <w:r w:rsidR="00554565" w:rsidRPr="00AB449B">
        <w:rPr>
          <w:sz w:val="24"/>
          <w:szCs w:val="24"/>
        </w:rPr>
        <w:t xml:space="preserve"> pervades Achilles’ life.</w:t>
      </w:r>
      <w:r w:rsidR="00010D50" w:rsidRPr="00AB449B">
        <w:rPr>
          <w:sz w:val="24"/>
          <w:szCs w:val="24"/>
        </w:rPr>
        <w:t xml:space="preserve"> </w:t>
      </w:r>
      <w:r w:rsidR="00DD416B" w:rsidRPr="00AB449B">
        <w:rPr>
          <w:sz w:val="24"/>
          <w:szCs w:val="24"/>
        </w:rPr>
        <w:t xml:space="preserve">This notion of </w:t>
      </w:r>
      <w:r w:rsidR="00DA4414" w:rsidRPr="00AB449B">
        <w:rPr>
          <w:sz w:val="24"/>
          <w:szCs w:val="24"/>
        </w:rPr>
        <w:t xml:space="preserve">playing, </w:t>
      </w:r>
      <w:r w:rsidR="003F1AE0" w:rsidRPr="00AB449B">
        <w:rPr>
          <w:sz w:val="24"/>
          <w:szCs w:val="24"/>
        </w:rPr>
        <w:t>replicating,</w:t>
      </w:r>
      <w:r w:rsidR="00DA4414" w:rsidRPr="00AB449B">
        <w:rPr>
          <w:sz w:val="24"/>
          <w:szCs w:val="24"/>
        </w:rPr>
        <w:t xml:space="preserve"> and educati</w:t>
      </w:r>
      <w:r w:rsidR="003F1AE0" w:rsidRPr="00AB449B">
        <w:rPr>
          <w:sz w:val="24"/>
          <w:szCs w:val="24"/>
        </w:rPr>
        <w:t>on</w:t>
      </w:r>
      <w:r w:rsidR="00DA4414" w:rsidRPr="00AB449B">
        <w:rPr>
          <w:sz w:val="24"/>
          <w:szCs w:val="24"/>
        </w:rPr>
        <w:t xml:space="preserve"> through </w:t>
      </w:r>
      <w:r w:rsidR="00DD416B" w:rsidRPr="00AB449B">
        <w:rPr>
          <w:sz w:val="24"/>
          <w:szCs w:val="24"/>
        </w:rPr>
        <w:t>son</w:t>
      </w:r>
      <w:r w:rsidR="00DA4414" w:rsidRPr="00AB449B">
        <w:rPr>
          <w:sz w:val="24"/>
          <w:szCs w:val="24"/>
        </w:rPr>
        <w:t>g</w:t>
      </w:r>
      <w:r w:rsidR="00DD416B" w:rsidRPr="00AB449B">
        <w:rPr>
          <w:sz w:val="24"/>
          <w:szCs w:val="24"/>
        </w:rPr>
        <w:t xml:space="preserve"> has more sinister </w:t>
      </w:r>
      <w:r w:rsidR="00DA4414" w:rsidRPr="00AB449B">
        <w:rPr>
          <w:sz w:val="24"/>
          <w:szCs w:val="24"/>
        </w:rPr>
        <w:t xml:space="preserve">connotations </w:t>
      </w:r>
      <w:r w:rsidR="00AA36E4" w:rsidRPr="00AB449B">
        <w:rPr>
          <w:sz w:val="24"/>
          <w:szCs w:val="24"/>
        </w:rPr>
        <w:t xml:space="preserve">however, when considering that this </w:t>
      </w:r>
      <w:r w:rsidR="00AB0904" w:rsidRPr="00AB449B">
        <w:rPr>
          <w:sz w:val="24"/>
          <w:szCs w:val="24"/>
        </w:rPr>
        <w:t>became a means in which</w:t>
      </w:r>
      <w:r w:rsidR="00AA36E4" w:rsidRPr="00AB449B">
        <w:rPr>
          <w:sz w:val="24"/>
          <w:szCs w:val="24"/>
        </w:rPr>
        <w:t xml:space="preserve"> Achilles </w:t>
      </w:r>
      <w:r w:rsidR="00AB0904" w:rsidRPr="00AB449B">
        <w:rPr>
          <w:sz w:val="24"/>
          <w:szCs w:val="24"/>
        </w:rPr>
        <w:t xml:space="preserve">could ‘get close’ and consequently </w:t>
      </w:r>
      <w:r w:rsidR="00AA36E4" w:rsidRPr="00AB449B">
        <w:rPr>
          <w:sz w:val="24"/>
          <w:szCs w:val="24"/>
        </w:rPr>
        <w:t xml:space="preserve">take advantage of Deidamia. </w:t>
      </w:r>
    </w:p>
    <w:p w14:paraId="30ED47AA" w14:textId="77777777" w:rsidR="00594621" w:rsidRPr="00AB449B" w:rsidRDefault="00594621" w:rsidP="00594621">
      <w:pPr>
        <w:spacing w:after="0" w:line="240" w:lineRule="auto"/>
        <w:rPr>
          <w:sz w:val="24"/>
          <w:szCs w:val="24"/>
        </w:rPr>
      </w:pPr>
    </w:p>
    <w:p w14:paraId="1346698D" w14:textId="630EAED1" w:rsidR="0089648A" w:rsidRPr="00AB449B" w:rsidRDefault="0089648A" w:rsidP="00F304EB">
      <w:pPr>
        <w:rPr>
          <w:sz w:val="24"/>
          <w:szCs w:val="24"/>
        </w:rPr>
      </w:pPr>
      <w:r w:rsidRPr="00AB449B">
        <w:rPr>
          <w:rStyle w:val="markedcontent"/>
          <w:rFonts w:cstheme="minorHAnsi"/>
          <w:sz w:val="24"/>
          <w:szCs w:val="24"/>
        </w:rPr>
        <w:t>Al</w:t>
      </w:r>
      <w:r w:rsidR="009C1AFE" w:rsidRPr="00AB449B">
        <w:rPr>
          <w:rStyle w:val="markedcontent"/>
          <w:rFonts w:cstheme="minorHAnsi"/>
          <w:sz w:val="24"/>
          <w:szCs w:val="24"/>
        </w:rPr>
        <w:t>though</w:t>
      </w:r>
      <w:r w:rsidRPr="00AB449B">
        <w:rPr>
          <w:rStyle w:val="markedcontent"/>
          <w:rFonts w:cstheme="minorHAnsi"/>
          <w:sz w:val="24"/>
          <w:szCs w:val="24"/>
        </w:rPr>
        <w:t xml:space="preserve"> Ovid indirectl</w:t>
      </w:r>
      <w:r w:rsidR="009C1AFE" w:rsidRPr="00AB449B">
        <w:rPr>
          <w:rStyle w:val="markedcontent"/>
          <w:rFonts w:cstheme="minorHAnsi"/>
          <w:sz w:val="24"/>
          <w:szCs w:val="24"/>
        </w:rPr>
        <w:t xml:space="preserve">y alludes to it, </w:t>
      </w:r>
      <w:r w:rsidR="00837D01" w:rsidRPr="00AB449B">
        <w:rPr>
          <w:rStyle w:val="markedcontent"/>
          <w:rFonts w:cstheme="minorHAnsi"/>
          <w:sz w:val="24"/>
          <w:szCs w:val="24"/>
        </w:rPr>
        <w:t xml:space="preserve">in </w:t>
      </w:r>
      <w:r w:rsidR="00837D01" w:rsidRPr="00AB449B">
        <w:rPr>
          <w:rStyle w:val="markedcontent"/>
          <w:rFonts w:cstheme="minorHAnsi"/>
          <w:i/>
          <w:iCs/>
          <w:sz w:val="24"/>
          <w:szCs w:val="24"/>
        </w:rPr>
        <w:t>Ars Amatoria</w:t>
      </w:r>
      <w:r w:rsidR="00DE7AFE" w:rsidRPr="00AB449B">
        <w:rPr>
          <w:rStyle w:val="markedcontent"/>
          <w:rFonts w:cstheme="minorHAnsi"/>
          <w:sz w:val="24"/>
          <w:szCs w:val="24"/>
        </w:rPr>
        <w:t>, he</w:t>
      </w:r>
      <w:r w:rsidR="00837D01" w:rsidRPr="00AB449B">
        <w:rPr>
          <w:rStyle w:val="markedcontent"/>
          <w:rFonts w:cstheme="minorHAnsi"/>
          <w:sz w:val="24"/>
          <w:szCs w:val="24"/>
        </w:rPr>
        <w:t xml:space="preserve"> </w:t>
      </w:r>
      <w:r w:rsidR="007B0EBD" w:rsidRPr="00AB449B">
        <w:rPr>
          <w:rStyle w:val="markedcontent"/>
          <w:rFonts w:cstheme="minorHAnsi"/>
          <w:sz w:val="24"/>
          <w:szCs w:val="24"/>
        </w:rPr>
        <w:t xml:space="preserve">perpetuates the notion of </w:t>
      </w:r>
      <w:r w:rsidR="00816223" w:rsidRPr="00AB449B">
        <w:rPr>
          <w:rStyle w:val="markedcontent"/>
          <w:rFonts w:cstheme="minorHAnsi"/>
          <w:sz w:val="24"/>
          <w:szCs w:val="24"/>
        </w:rPr>
        <w:t>Achilles’ rage</w:t>
      </w:r>
      <w:r w:rsidR="00272406" w:rsidRPr="00AB449B">
        <w:rPr>
          <w:rStyle w:val="markedcontent"/>
          <w:rFonts w:cstheme="minorHAnsi"/>
          <w:sz w:val="24"/>
          <w:szCs w:val="24"/>
        </w:rPr>
        <w:t xml:space="preserve">. In this frame, he conflates </w:t>
      </w:r>
      <w:r w:rsidR="006735FC" w:rsidRPr="00AB449B">
        <w:rPr>
          <w:rStyle w:val="markedcontent"/>
          <w:rFonts w:cstheme="minorHAnsi"/>
          <w:sz w:val="24"/>
          <w:szCs w:val="24"/>
        </w:rPr>
        <w:t xml:space="preserve">abject </w:t>
      </w:r>
      <w:r w:rsidR="00B25B04" w:rsidRPr="00AB449B">
        <w:rPr>
          <w:rStyle w:val="markedcontent"/>
          <w:rFonts w:cstheme="minorHAnsi"/>
          <w:sz w:val="24"/>
          <w:szCs w:val="24"/>
        </w:rPr>
        <w:t xml:space="preserve">wrath with </w:t>
      </w:r>
      <w:r w:rsidR="00FC58B5" w:rsidRPr="00AB449B">
        <w:rPr>
          <w:rStyle w:val="markedcontent"/>
          <w:rFonts w:cstheme="minorHAnsi"/>
          <w:sz w:val="24"/>
          <w:szCs w:val="24"/>
        </w:rPr>
        <w:t>mitigation</w:t>
      </w:r>
      <w:r w:rsidR="00B25B04" w:rsidRPr="00AB449B">
        <w:rPr>
          <w:rStyle w:val="markedcontent"/>
          <w:rFonts w:cstheme="minorHAnsi"/>
          <w:sz w:val="24"/>
          <w:szCs w:val="24"/>
        </w:rPr>
        <w:t xml:space="preserve">. For </w:t>
      </w:r>
      <w:r w:rsidR="004D17B3" w:rsidRPr="00AB449B">
        <w:rPr>
          <w:rStyle w:val="markedcontent"/>
          <w:rFonts w:cstheme="minorHAnsi"/>
          <w:sz w:val="24"/>
          <w:szCs w:val="24"/>
        </w:rPr>
        <w:t>some</w:t>
      </w:r>
      <w:r w:rsidR="00B25B04" w:rsidRPr="00AB449B">
        <w:rPr>
          <w:rStyle w:val="markedcontent"/>
          <w:rFonts w:cstheme="minorHAnsi"/>
          <w:sz w:val="24"/>
          <w:szCs w:val="24"/>
        </w:rPr>
        <w:t xml:space="preserve"> writers</w:t>
      </w:r>
      <w:r w:rsidR="00816223" w:rsidRPr="00AB449B">
        <w:rPr>
          <w:rStyle w:val="markedcontent"/>
          <w:rFonts w:cstheme="minorHAnsi"/>
          <w:sz w:val="24"/>
          <w:szCs w:val="24"/>
        </w:rPr>
        <w:t xml:space="preserve">, </w:t>
      </w:r>
      <w:r w:rsidR="004D17B3" w:rsidRPr="00AB449B">
        <w:rPr>
          <w:rStyle w:val="markedcontent"/>
          <w:rFonts w:cstheme="minorHAnsi"/>
          <w:sz w:val="24"/>
          <w:szCs w:val="24"/>
        </w:rPr>
        <w:t xml:space="preserve">notably </w:t>
      </w:r>
      <w:proofErr w:type="spellStart"/>
      <w:r w:rsidR="004D17B3" w:rsidRPr="00AB449B">
        <w:rPr>
          <w:rStyle w:val="markedcontent"/>
          <w:rFonts w:cstheme="minorHAnsi"/>
          <w:sz w:val="24"/>
          <w:szCs w:val="24"/>
        </w:rPr>
        <w:t>Catallus</w:t>
      </w:r>
      <w:proofErr w:type="spellEnd"/>
      <w:r w:rsidR="004D17B3" w:rsidRPr="00AB449B">
        <w:rPr>
          <w:rStyle w:val="markedcontent"/>
          <w:rFonts w:cstheme="minorHAnsi"/>
          <w:sz w:val="24"/>
          <w:szCs w:val="24"/>
        </w:rPr>
        <w:t xml:space="preserve"> and Horace</w:t>
      </w:r>
      <w:r w:rsidR="00816223" w:rsidRPr="00AB449B">
        <w:rPr>
          <w:rStyle w:val="markedcontent"/>
          <w:rFonts w:cstheme="minorHAnsi"/>
          <w:sz w:val="24"/>
          <w:szCs w:val="24"/>
        </w:rPr>
        <w:t>, his</w:t>
      </w:r>
      <w:r w:rsidR="00837D01" w:rsidRPr="00AB449B">
        <w:rPr>
          <w:rStyle w:val="markedcontent"/>
          <w:rFonts w:cstheme="minorHAnsi"/>
          <w:sz w:val="24"/>
          <w:szCs w:val="24"/>
        </w:rPr>
        <w:t xml:space="preserve"> rage was seen as the </w:t>
      </w:r>
      <w:r w:rsidR="00FD3233" w:rsidRPr="00AB449B">
        <w:rPr>
          <w:rStyle w:val="markedcontent"/>
          <w:rFonts w:cstheme="minorHAnsi"/>
          <w:sz w:val="24"/>
          <w:szCs w:val="24"/>
        </w:rPr>
        <w:t xml:space="preserve">inaugurator </w:t>
      </w:r>
      <w:r w:rsidR="004D3998" w:rsidRPr="00AB449B">
        <w:rPr>
          <w:rStyle w:val="markedcontent"/>
          <w:rFonts w:cstheme="minorHAnsi"/>
          <w:sz w:val="24"/>
          <w:szCs w:val="24"/>
        </w:rPr>
        <w:t>of irredeemable</w:t>
      </w:r>
      <w:r w:rsidR="00FD3233" w:rsidRPr="00AB449B">
        <w:rPr>
          <w:rStyle w:val="markedcontent"/>
          <w:rFonts w:cstheme="minorHAnsi"/>
          <w:sz w:val="24"/>
          <w:szCs w:val="24"/>
        </w:rPr>
        <w:t xml:space="preserve"> </w:t>
      </w:r>
      <w:r w:rsidR="009E7CA8" w:rsidRPr="00AB449B">
        <w:rPr>
          <w:rStyle w:val="markedcontent"/>
          <w:rFonts w:cstheme="minorHAnsi"/>
          <w:sz w:val="24"/>
          <w:szCs w:val="24"/>
        </w:rPr>
        <w:t>behaviour and</w:t>
      </w:r>
      <w:r w:rsidR="00FD3233" w:rsidRPr="00AB449B">
        <w:rPr>
          <w:rStyle w:val="markedcontent"/>
          <w:rFonts w:cstheme="minorHAnsi"/>
          <w:sz w:val="24"/>
          <w:szCs w:val="24"/>
        </w:rPr>
        <w:t xml:space="preserve"> served to </w:t>
      </w:r>
      <w:r w:rsidR="00436248" w:rsidRPr="00AB449B">
        <w:rPr>
          <w:rStyle w:val="markedcontent"/>
          <w:rFonts w:cstheme="minorHAnsi"/>
          <w:sz w:val="24"/>
          <w:szCs w:val="24"/>
        </w:rPr>
        <w:t>embody his negative character.</w:t>
      </w:r>
      <w:r w:rsidR="00816223" w:rsidRPr="00AB449B">
        <w:rPr>
          <w:rStyle w:val="markedcontent"/>
          <w:rFonts w:cstheme="minorHAnsi"/>
          <w:sz w:val="24"/>
          <w:szCs w:val="24"/>
        </w:rPr>
        <w:t xml:space="preserve"> </w:t>
      </w:r>
      <w:r w:rsidR="00483330" w:rsidRPr="00AB449B">
        <w:rPr>
          <w:rStyle w:val="markedcontent"/>
          <w:rFonts w:cstheme="minorHAnsi"/>
          <w:sz w:val="24"/>
          <w:szCs w:val="24"/>
        </w:rPr>
        <w:t xml:space="preserve">However, </w:t>
      </w:r>
      <w:r w:rsidR="003E2DC3" w:rsidRPr="00AB449B">
        <w:rPr>
          <w:rStyle w:val="markedcontent"/>
          <w:rFonts w:cstheme="minorHAnsi"/>
          <w:sz w:val="24"/>
          <w:szCs w:val="24"/>
        </w:rPr>
        <w:t xml:space="preserve">for Ovid </w:t>
      </w:r>
      <w:r w:rsidR="00DE7AFE" w:rsidRPr="00AB449B">
        <w:rPr>
          <w:rStyle w:val="markedcontent"/>
          <w:rFonts w:cstheme="minorHAnsi"/>
          <w:sz w:val="24"/>
          <w:szCs w:val="24"/>
        </w:rPr>
        <w:t>this</w:t>
      </w:r>
      <w:r w:rsidR="003E2DC3" w:rsidRPr="00AB449B">
        <w:rPr>
          <w:rStyle w:val="markedcontent"/>
          <w:rFonts w:cstheme="minorHAnsi"/>
          <w:sz w:val="24"/>
          <w:szCs w:val="24"/>
        </w:rPr>
        <w:t xml:space="preserve"> allegory</w:t>
      </w:r>
      <w:r w:rsidR="00DE7AFE" w:rsidRPr="00AB449B">
        <w:rPr>
          <w:rStyle w:val="markedcontent"/>
          <w:rFonts w:cstheme="minorHAnsi"/>
          <w:sz w:val="24"/>
          <w:szCs w:val="24"/>
        </w:rPr>
        <w:t xml:space="preserve"> </w:t>
      </w:r>
      <w:r w:rsidR="009E7CA8" w:rsidRPr="00AB449B">
        <w:rPr>
          <w:rStyle w:val="markedcontent"/>
          <w:rFonts w:cstheme="minorHAnsi"/>
          <w:sz w:val="24"/>
          <w:szCs w:val="24"/>
        </w:rPr>
        <w:t xml:space="preserve">suited </w:t>
      </w:r>
      <w:r w:rsidR="009E7CA8" w:rsidRPr="00AB449B">
        <w:rPr>
          <w:rStyle w:val="markedcontent"/>
          <w:rFonts w:cstheme="minorHAnsi"/>
          <w:i/>
          <w:iCs/>
          <w:sz w:val="24"/>
          <w:szCs w:val="24"/>
        </w:rPr>
        <w:t>ap</w:t>
      </w:r>
      <w:r w:rsidR="0077352D" w:rsidRPr="00AB449B">
        <w:rPr>
          <w:rStyle w:val="markedcontent"/>
          <w:rFonts w:cstheme="minorHAnsi"/>
          <w:i/>
          <w:iCs/>
          <w:sz w:val="24"/>
          <w:szCs w:val="24"/>
        </w:rPr>
        <w:t>r</w:t>
      </w:r>
      <w:r w:rsidR="009E7CA8" w:rsidRPr="00AB449B">
        <w:rPr>
          <w:rStyle w:val="markedcontent"/>
          <w:rFonts w:cstheme="minorHAnsi"/>
          <w:i/>
          <w:iCs/>
          <w:sz w:val="24"/>
          <w:szCs w:val="24"/>
        </w:rPr>
        <w:t>opos</w:t>
      </w:r>
      <w:r w:rsidR="0077352D" w:rsidRPr="00AB449B">
        <w:rPr>
          <w:rStyle w:val="markedcontent"/>
          <w:rFonts w:cstheme="minorHAnsi"/>
          <w:i/>
          <w:iCs/>
          <w:sz w:val="24"/>
          <w:szCs w:val="24"/>
        </w:rPr>
        <w:t xml:space="preserve"> </w:t>
      </w:r>
      <w:r w:rsidR="0069378E" w:rsidRPr="00AB449B">
        <w:rPr>
          <w:rStyle w:val="markedcontent"/>
          <w:rFonts w:cstheme="minorHAnsi"/>
          <w:sz w:val="24"/>
          <w:szCs w:val="24"/>
        </w:rPr>
        <w:t>the proleptic</w:t>
      </w:r>
      <w:r w:rsidR="0069378E" w:rsidRPr="00AB449B">
        <w:rPr>
          <w:rStyle w:val="markedcontent"/>
          <w:rFonts w:cstheme="minorHAnsi"/>
          <w:i/>
          <w:iCs/>
          <w:sz w:val="24"/>
          <w:szCs w:val="24"/>
        </w:rPr>
        <w:t xml:space="preserve"> </w:t>
      </w:r>
      <w:r w:rsidR="0069378E" w:rsidRPr="00AB449B">
        <w:rPr>
          <w:rStyle w:val="markedcontent"/>
          <w:rFonts w:cstheme="minorHAnsi"/>
          <w:sz w:val="24"/>
          <w:szCs w:val="24"/>
        </w:rPr>
        <w:t>purpose of writing</w:t>
      </w:r>
      <w:r w:rsidR="003E2DC3" w:rsidRPr="00AB449B">
        <w:rPr>
          <w:rStyle w:val="markedcontent"/>
          <w:rFonts w:cstheme="minorHAnsi"/>
          <w:sz w:val="24"/>
          <w:szCs w:val="24"/>
        </w:rPr>
        <w:t xml:space="preserve">, </w:t>
      </w:r>
      <w:r w:rsidR="00DE7AFE" w:rsidRPr="00AB449B">
        <w:rPr>
          <w:rStyle w:val="markedcontent"/>
          <w:rFonts w:cstheme="minorHAnsi"/>
          <w:sz w:val="24"/>
          <w:szCs w:val="24"/>
        </w:rPr>
        <w:t>augment</w:t>
      </w:r>
      <w:r w:rsidR="0069378E" w:rsidRPr="00AB449B">
        <w:rPr>
          <w:rStyle w:val="markedcontent"/>
          <w:rFonts w:cstheme="minorHAnsi"/>
          <w:sz w:val="24"/>
          <w:szCs w:val="24"/>
        </w:rPr>
        <w:t>ing</w:t>
      </w:r>
      <w:r w:rsidR="00DE7AFE" w:rsidRPr="00AB449B">
        <w:rPr>
          <w:rStyle w:val="markedcontent"/>
          <w:rFonts w:cstheme="minorHAnsi"/>
          <w:sz w:val="24"/>
          <w:szCs w:val="24"/>
        </w:rPr>
        <w:t xml:space="preserve"> the</w:t>
      </w:r>
      <w:r w:rsidR="0002400B" w:rsidRPr="00AB449B">
        <w:rPr>
          <w:rStyle w:val="markedcontent"/>
          <w:rFonts w:cstheme="minorHAnsi"/>
          <w:sz w:val="24"/>
          <w:szCs w:val="24"/>
        </w:rPr>
        <w:t xml:space="preserve"> didactic</w:t>
      </w:r>
      <w:r w:rsidR="00DE7AFE" w:rsidRPr="00AB449B">
        <w:rPr>
          <w:rStyle w:val="markedcontent"/>
          <w:rFonts w:cstheme="minorHAnsi"/>
          <w:sz w:val="24"/>
          <w:szCs w:val="24"/>
        </w:rPr>
        <w:t xml:space="preserve"> metaphor </w:t>
      </w:r>
      <w:r w:rsidR="0077352D" w:rsidRPr="00AB449B">
        <w:rPr>
          <w:rStyle w:val="markedcontent"/>
          <w:rFonts w:cstheme="minorHAnsi"/>
          <w:sz w:val="24"/>
          <w:szCs w:val="24"/>
        </w:rPr>
        <w:t>employed</w:t>
      </w:r>
      <w:r w:rsidR="0083167D" w:rsidRPr="00AB449B">
        <w:rPr>
          <w:rStyle w:val="markedcontent"/>
          <w:rFonts w:cstheme="minorHAnsi"/>
          <w:sz w:val="24"/>
          <w:szCs w:val="24"/>
        </w:rPr>
        <w:t xml:space="preserve">. </w:t>
      </w:r>
      <w:r w:rsidR="00CD6E07" w:rsidRPr="00AB449B">
        <w:rPr>
          <w:rStyle w:val="markedcontent"/>
          <w:rFonts w:cstheme="minorHAnsi"/>
          <w:sz w:val="24"/>
          <w:szCs w:val="24"/>
        </w:rPr>
        <w:t xml:space="preserve">Amor is anthropomorphised and </w:t>
      </w:r>
      <w:r w:rsidR="00D1124B" w:rsidRPr="00AB449B">
        <w:rPr>
          <w:rStyle w:val="markedcontent"/>
          <w:rFonts w:cstheme="minorHAnsi"/>
          <w:sz w:val="24"/>
          <w:szCs w:val="24"/>
        </w:rPr>
        <w:t>assimilated with</w:t>
      </w:r>
      <w:r w:rsidR="00774C1C" w:rsidRPr="00AB449B">
        <w:rPr>
          <w:rStyle w:val="markedcontent"/>
          <w:rFonts w:cstheme="minorHAnsi"/>
          <w:sz w:val="24"/>
          <w:szCs w:val="24"/>
        </w:rPr>
        <w:t xml:space="preserve"> Achilles. </w:t>
      </w:r>
      <w:r w:rsidR="0083167D" w:rsidRPr="00AB449B">
        <w:rPr>
          <w:rStyle w:val="markedcontent"/>
          <w:rFonts w:cstheme="minorHAnsi"/>
          <w:sz w:val="24"/>
          <w:szCs w:val="24"/>
        </w:rPr>
        <w:t xml:space="preserve">From the start of </w:t>
      </w:r>
      <w:r w:rsidR="0077352D" w:rsidRPr="00AB449B">
        <w:rPr>
          <w:rStyle w:val="markedcontent"/>
          <w:rFonts w:cstheme="minorHAnsi"/>
          <w:i/>
          <w:iCs/>
          <w:sz w:val="24"/>
          <w:szCs w:val="24"/>
        </w:rPr>
        <w:t>Ars Amatoria</w:t>
      </w:r>
      <w:r w:rsidR="0077352D" w:rsidRPr="00AB449B">
        <w:rPr>
          <w:rStyle w:val="markedcontent"/>
          <w:rFonts w:cstheme="minorHAnsi"/>
          <w:sz w:val="24"/>
          <w:szCs w:val="24"/>
        </w:rPr>
        <w:t>,</w:t>
      </w:r>
      <w:r w:rsidR="0083167D" w:rsidRPr="00AB449B">
        <w:rPr>
          <w:rStyle w:val="markedcontent"/>
          <w:rFonts w:cstheme="minorHAnsi"/>
          <w:sz w:val="24"/>
          <w:szCs w:val="24"/>
        </w:rPr>
        <w:t xml:space="preserve"> it is explained that Ovid was ‘chosen by </w:t>
      </w:r>
      <w:r w:rsidR="00442352" w:rsidRPr="00AB449B">
        <w:rPr>
          <w:rStyle w:val="markedcontent"/>
          <w:rFonts w:cstheme="minorHAnsi"/>
          <w:sz w:val="24"/>
          <w:szCs w:val="24"/>
        </w:rPr>
        <w:t>Venus’</w:t>
      </w:r>
      <w:r w:rsidR="00C805F9" w:rsidRPr="00AB449B">
        <w:rPr>
          <w:rStyle w:val="FootnoteReference"/>
          <w:rFonts w:cstheme="minorHAnsi"/>
          <w:sz w:val="24"/>
          <w:szCs w:val="24"/>
        </w:rPr>
        <w:footnoteReference w:id="20"/>
      </w:r>
      <w:r w:rsidR="00442352" w:rsidRPr="00AB449B">
        <w:rPr>
          <w:rStyle w:val="markedcontent"/>
          <w:rFonts w:cstheme="minorHAnsi"/>
          <w:sz w:val="24"/>
          <w:szCs w:val="24"/>
        </w:rPr>
        <w:t xml:space="preserve"> </w:t>
      </w:r>
      <w:r w:rsidR="001A68F4" w:rsidRPr="00AB449B">
        <w:rPr>
          <w:rStyle w:val="markedcontent"/>
          <w:rFonts w:cstheme="minorHAnsi"/>
          <w:sz w:val="24"/>
          <w:szCs w:val="24"/>
        </w:rPr>
        <w:t>to convey and guid</w:t>
      </w:r>
      <w:r w:rsidR="00D8197F" w:rsidRPr="00AB449B">
        <w:rPr>
          <w:rStyle w:val="markedcontent"/>
          <w:rFonts w:cstheme="minorHAnsi"/>
          <w:sz w:val="24"/>
          <w:szCs w:val="24"/>
        </w:rPr>
        <w:t>e</w:t>
      </w:r>
      <w:r w:rsidR="001A68F4" w:rsidRPr="00AB449B">
        <w:rPr>
          <w:rStyle w:val="markedcontent"/>
          <w:rFonts w:cstheme="minorHAnsi"/>
          <w:sz w:val="24"/>
          <w:szCs w:val="24"/>
        </w:rPr>
        <w:t xml:space="preserve"> young readers (predominantly male) in </w:t>
      </w:r>
      <w:r w:rsidR="0069378E" w:rsidRPr="00AB449B">
        <w:rPr>
          <w:rStyle w:val="markedcontent"/>
          <w:rFonts w:cstheme="minorHAnsi"/>
          <w:i/>
          <w:iCs/>
          <w:sz w:val="24"/>
          <w:szCs w:val="24"/>
        </w:rPr>
        <w:t>‘</w:t>
      </w:r>
      <w:r w:rsidR="0069378E" w:rsidRPr="00AB449B">
        <w:rPr>
          <w:rStyle w:val="kqeaa"/>
          <w:rFonts w:cstheme="minorHAnsi"/>
          <w:i/>
          <w:iCs/>
          <w:sz w:val="24"/>
          <w:szCs w:val="24"/>
        </w:rPr>
        <w:t xml:space="preserve">affaires de </w:t>
      </w:r>
      <w:proofErr w:type="spellStart"/>
      <w:r w:rsidR="0069378E" w:rsidRPr="00AB449B">
        <w:rPr>
          <w:rStyle w:val="kqeaa"/>
          <w:rFonts w:cstheme="minorHAnsi"/>
          <w:i/>
          <w:iCs/>
          <w:sz w:val="24"/>
          <w:szCs w:val="24"/>
        </w:rPr>
        <w:t>cœur</w:t>
      </w:r>
      <w:proofErr w:type="spellEnd"/>
      <w:r w:rsidR="0069378E" w:rsidRPr="00AB449B">
        <w:rPr>
          <w:rStyle w:val="kqeaa"/>
          <w:rFonts w:cstheme="minorHAnsi"/>
          <w:i/>
          <w:iCs/>
          <w:sz w:val="24"/>
          <w:szCs w:val="24"/>
        </w:rPr>
        <w:t>’</w:t>
      </w:r>
      <w:r w:rsidR="00E16EF3" w:rsidRPr="00AB449B">
        <w:rPr>
          <w:rStyle w:val="kqeaa"/>
          <w:rFonts w:cstheme="minorHAnsi"/>
          <w:sz w:val="24"/>
          <w:szCs w:val="24"/>
        </w:rPr>
        <w:t xml:space="preserve">. </w:t>
      </w:r>
      <w:r w:rsidR="00F5577F" w:rsidRPr="00AB449B">
        <w:rPr>
          <w:rStyle w:val="kqeaa"/>
          <w:rFonts w:cstheme="minorHAnsi"/>
          <w:sz w:val="24"/>
          <w:szCs w:val="24"/>
        </w:rPr>
        <w:t>In this Ovidian context, Ovid is</w:t>
      </w:r>
      <w:r w:rsidR="001C2780" w:rsidRPr="00AB449B">
        <w:rPr>
          <w:rStyle w:val="kqeaa"/>
          <w:rFonts w:cstheme="minorHAnsi"/>
          <w:sz w:val="24"/>
          <w:szCs w:val="24"/>
        </w:rPr>
        <w:t xml:space="preserve"> both</w:t>
      </w:r>
      <w:r w:rsidR="00F5577F" w:rsidRPr="00AB449B">
        <w:rPr>
          <w:rStyle w:val="kqeaa"/>
          <w:rFonts w:cstheme="minorHAnsi"/>
          <w:sz w:val="24"/>
          <w:szCs w:val="24"/>
        </w:rPr>
        <w:t xml:space="preserve"> the pupil of love and </w:t>
      </w:r>
      <w:proofErr w:type="spellStart"/>
      <w:r w:rsidR="00F5577F" w:rsidRPr="00AB449B">
        <w:rPr>
          <w:rStyle w:val="kqeaa"/>
          <w:rFonts w:cstheme="minorHAnsi"/>
          <w:i/>
          <w:iCs/>
          <w:sz w:val="24"/>
          <w:szCs w:val="24"/>
        </w:rPr>
        <w:t>praeceptor</w:t>
      </w:r>
      <w:proofErr w:type="spellEnd"/>
      <w:r w:rsidR="00F5577F" w:rsidRPr="00AB449B">
        <w:rPr>
          <w:rStyle w:val="kqeaa"/>
          <w:rFonts w:cstheme="minorHAnsi"/>
          <w:i/>
          <w:iCs/>
          <w:sz w:val="24"/>
          <w:szCs w:val="24"/>
        </w:rPr>
        <w:t xml:space="preserve"> </w:t>
      </w:r>
      <w:proofErr w:type="spellStart"/>
      <w:r w:rsidR="00F5577F" w:rsidRPr="00AB449B">
        <w:rPr>
          <w:rStyle w:val="kqeaa"/>
          <w:rFonts w:cstheme="minorHAnsi"/>
          <w:i/>
          <w:iCs/>
          <w:sz w:val="24"/>
          <w:szCs w:val="24"/>
        </w:rPr>
        <w:t>amoris</w:t>
      </w:r>
      <w:proofErr w:type="spellEnd"/>
      <w:r w:rsidR="00F5577F" w:rsidRPr="00AB449B">
        <w:rPr>
          <w:rStyle w:val="kqeaa"/>
          <w:rFonts w:cstheme="minorHAnsi"/>
          <w:sz w:val="24"/>
          <w:szCs w:val="24"/>
        </w:rPr>
        <w:t xml:space="preserve">. </w:t>
      </w:r>
      <w:r w:rsidR="00E16EF3" w:rsidRPr="00AB449B">
        <w:rPr>
          <w:rStyle w:val="kqeaa"/>
          <w:rFonts w:cstheme="minorHAnsi"/>
          <w:sz w:val="24"/>
          <w:szCs w:val="24"/>
        </w:rPr>
        <w:t xml:space="preserve">Like Achilles’ savagery was </w:t>
      </w:r>
      <w:r w:rsidR="00012E60" w:rsidRPr="00AB449B">
        <w:rPr>
          <w:rStyle w:val="kqeaa"/>
          <w:rFonts w:cstheme="minorHAnsi"/>
          <w:sz w:val="24"/>
          <w:szCs w:val="24"/>
        </w:rPr>
        <w:t xml:space="preserve">assuaged by the lyre, and </w:t>
      </w:r>
      <w:r w:rsidR="00D675D2" w:rsidRPr="00AB449B">
        <w:rPr>
          <w:rStyle w:val="kqeaa"/>
          <w:rFonts w:cstheme="minorHAnsi"/>
          <w:sz w:val="24"/>
          <w:szCs w:val="24"/>
        </w:rPr>
        <w:t xml:space="preserve">a once </w:t>
      </w:r>
      <w:r w:rsidR="00751CF5" w:rsidRPr="00AB449B">
        <w:rPr>
          <w:rStyle w:val="kqeaa"/>
          <w:rFonts w:cstheme="minorHAnsi"/>
          <w:sz w:val="24"/>
          <w:szCs w:val="24"/>
        </w:rPr>
        <w:t xml:space="preserve">much </w:t>
      </w:r>
      <w:r w:rsidR="00D675D2" w:rsidRPr="00AB449B">
        <w:rPr>
          <w:rStyle w:val="kqeaa"/>
          <w:rFonts w:cstheme="minorHAnsi"/>
          <w:sz w:val="24"/>
          <w:szCs w:val="24"/>
        </w:rPr>
        <w:t xml:space="preserve">feared character was </w:t>
      </w:r>
      <w:r w:rsidR="003D0B3C" w:rsidRPr="00AB449B">
        <w:rPr>
          <w:rStyle w:val="kqeaa"/>
          <w:rFonts w:cstheme="minorHAnsi"/>
          <w:sz w:val="24"/>
          <w:szCs w:val="24"/>
        </w:rPr>
        <w:t xml:space="preserve">disciplined </w:t>
      </w:r>
      <w:r w:rsidR="00141601" w:rsidRPr="00AB449B">
        <w:rPr>
          <w:rStyle w:val="kqeaa"/>
          <w:rFonts w:cstheme="minorHAnsi"/>
          <w:sz w:val="24"/>
          <w:szCs w:val="24"/>
        </w:rPr>
        <w:lastRenderedPageBreak/>
        <w:t>by his tutor Chiron</w:t>
      </w:r>
      <w:r w:rsidR="00EC1ACF" w:rsidRPr="00AB449B">
        <w:rPr>
          <w:rStyle w:val="kqeaa"/>
          <w:rFonts w:cstheme="minorHAnsi"/>
          <w:sz w:val="24"/>
          <w:szCs w:val="24"/>
        </w:rPr>
        <w:t xml:space="preserve"> (whom he ‘feared’</w:t>
      </w:r>
      <w:r w:rsidR="00041568" w:rsidRPr="00AB449B">
        <w:rPr>
          <w:rStyle w:val="kqeaa"/>
          <w:rFonts w:cstheme="minorHAnsi"/>
          <w:sz w:val="24"/>
          <w:szCs w:val="24"/>
        </w:rPr>
        <w:t>)</w:t>
      </w:r>
      <w:r w:rsidR="00141601" w:rsidRPr="00AB449B">
        <w:rPr>
          <w:rStyle w:val="kqeaa"/>
          <w:rFonts w:cstheme="minorHAnsi"/>
          <w:sz w:val="24"/>
          <w:szCs w:val="24"/>
        </w:rPr>
        <w:t xml:space="preserve">, so too </w:t>
      </w:r>
      <w:r w:rsidR="000406E2" w:rsidRPr="00AB449B">
        <w:rPr>
          <w:rStyle w:val="kqeaa"/>
          <w:rFonts w:cstheme="minorHAnsi"/>
          <w:sz w:val="24"/>
          <w:szCs w:val="24"/>
        </w:rPr>
        <w:t>is</w:t>
      </w:r>
      <w:r w:rsidR="000E57BE" w:rsidRPr="00AB449B">
        <w:rPr>
          <w:rStyle w:val="kqeaa"/>
          <w:rFonts w:cstheme="minorHAnsi"/>
          <w:sz w:val="24"/>
          <w:szCs w:val="24"/>
        </w:rPr>
        <w:t xml:space="preserve"> Ovid </w:t>
      </w:r>
      <w:r w:rsidR="000406E2" w:rsidRPr="00AB449B">
        <w:rPr>
          <w:rStyle w:val="kqeaa"/>
          <w:rFonts w:cstheme="minorHAnsi"/>
          <w:sz w:val="24"/>
          <w:szCs w:val="24"/>
        </w:rPr>
        <w:t>able to ‘</w:t>
      </w:r>
      <w:r w:rsidR="000E57BE" w:rsidRPr="00AB449B">
        <w:rPr>
          <w:rStyle w:val="kqeaa"/>
          <w:rFonts w:cstheme="minorHAnsi"/>
          <w:sz w:val="24"/>
          <w:szCs w:val="24"/>
        </w:rPr>
        <w:t>reign in</w:t>
      </w:r>
      <w:r w:rsidR="000406E2" w:rsidRPr="00AB449B">
        <w:rPr>
          <w:rStyle w:val="kqeaa"/>
          <w:rFonts w:cstheme="minorHAnsi"/>
          <w:sz w:val="24"/>
          <w:szCs w:val="24"/>
        </w:rPr>
        <w:t>’</w:t>
      </w:r>
      <w:r w:rsidR="000E57BE" w:rsidRPr="00AB449B">
        <w:rPr>
          <w:rStyle w:val="kqeaa"/>
          <w:rFonts w:cstheme="minorHAnsi"/>
          <w:sz w:val="24"/>
          <w:szCs w:val="24"/>
        </w:rPr>
        <w:t xml:space="preserve"> and </w:t>
      </w:r>
      <w:r w:rsidR="00055AEE" w:rsidRPr="00AB449B">
        <w:rPr>
          <w:rStyle w:val="kqeaa"/>
          <w:rFonts w:cstheme="minorHAnsi"/>
          <w:sz w:val="24"/>
          <w:szCs w:val="24"/>
        </w:rPr>
        <w:t xml:space="preserve">detail </w:t>
      </w:r>
      <w:r w:rsidR="000E57BE" w:rsidRPr="00AB449B">
        <w:rPr>
          <w:rStyle w:val="kqeaa"/>
          <w:rFonts w:cstheme="minorHAnsi"/>
          <w:sz w:val="24"/>
          <w:szCs w:val="24"/>
        </w:rPr>
        <w:t>the (formerly) nebulous</w:t>
      </w:r>
      <w:r w:rsidR="00F407D7" w:rsidRPr="00AB449B">
        <w:rPr>
          <w:rStyle w:val="kqeaa"/>
          <w:rFonts w:cstheme="minorHAnsi"/>
          <w:sz w:val="24"/>
          <w:szCs w:val="24"/>
        </w:rPr>
        <w:t xml:space="preserve"> concept of love</w:t>
      </w:r>
      <w:r w:rsidR="00D5118A" w:rsidRPr="00AB449B">
        <w:rPr>
          <w:rStyle w:val="kqeaa"/>
          <w:rFonts w:cstheme="minorHAnsi"/>
          <w:sz w:val="24"/>
          <w:szCs w:val="24"/>
        </w:rPr>
        <w:t>.</w:t>
      </w:r>
      <w:r w:rsidR="004B06E3" w:rsidRPr="00AB449B">
        <w:rPr>
          <w:rStyle w:val="kqeaa"/>
          <w:rFonts w:cstheme="minorHAnsi"/>
          <w:sz w:val="24"/>
          <w:szCs w:val="24"/>
        </w:rPr>
        <w:t xml:space="preserve"> Indeed, much Roman</w:t>
      </w:r>
      <w:r w:rsidR="00BE237D" w:rsidRPr="00AB449B">
        <w:rPr>
          <w:rStyle w:val="kqeaa"/>
          <w:rFonts w:cstheme="minorHAnsi"/>
          <w:sz w:val="24"/>
          <w:szCs w:val="24"/>
        </w:rPr>
        <w:t xml:space="preserve"> retelling of the relationship between Chiron and Achilles place</w:t>
      </w:r>
      <w:r w:rsidR="000A5C42" w:rsidRPr="00AB449B">
        <w:rPr>
          <w:rStyle w:val="kqeaa"/>
          <w:rFonts w:cstheme="minorHAnsi"/>
          <w:sz w:val="24"/>
          <w:szCs w:val="24"/>
        </w:rPr>
        <w:t xml:space="preserve">s emphasis on Chiron as a figure of peace. (cf. </w:t>
      </w:r>
      <w:r w:rsidR="0002400B" w:rsidRPr="00AB449B">
        <w:rPr>
          <w:rStyle w:val="kqeaa"/>
          <w:rFonts w:cstheme="minorHAnsi"/>
          <w:sz w:val="24"/>
          <w:szCs w:val="24"/>
        </w:rPr>
        <w:t xml:space="preserve">Horace </w:t>
      </w:r>
      <w:proofErr w:type="spellStart"/>
      <w:r w:rsidR="0002400B" w:rsidRPr="00AB449B">
        <w:rPr>
          <w:rStyle w:val="kqeaa"/>
          <w:rFonts w:cstheme="minorHAnsi"/>
          <w:i/>
          <w:iCs/>
          <w:sz w:val="24"/>
          <w:szCs w:val="24"/>
        </w:rPr>
        <w:t>Epodi</w:t>
      </w:r>
      <w:proofErr w:type="spellEnd"/>
      <w:r w:rsidR="0002400B" w:rsidRPr="00AB449B">
        <w:rPr>
          <w:rStyle w:val="kqeaa"/>
          <w:rFonts w:cstheme="minorHAnsi"/>
          <w:sz w:val="24"/>
          <w:szCs w:val="24"/>
        </w:rPr>
        <w:t xml:space="preserve"> </w:t>
      </w:r>
      <w:r w:rsidR="00F155DB" w:rsidRPr="00AB449B">
        <w:rPr>
          <w:rStyle w:val="kqeaa"/>
          <w:rFonts w:cstheme="minorHAnsi"/>
          <w:sz w:val="24"/>
          <w:szCs w:val="24"/>
        </w:rPr>
        <w:t>13. 12-18</w:t>
      </w:r>
      <w:r w:rsidR="0022574E" w:rsidRPr="00AB449B">
        <w:rPr>
          <w:rStyle w:val="kqeaa"/>
          <w:rFonts w:cstheme="minorHAnsi"/>
          <w:sz w:val="24"/>
          <w:szCs w:val="24"/>
        </w:rPr>
        <w:t>;</w:t>
      </w:r>
      <w:r w:rsidR="00192586" w:rsidRPr="00AB449B">
        <w:rPr>
          <w:rStyle w:val="kqeaa"/>
          <w:rFonts w:cstheme="minorHAnsi"/>
          <w:sz w:val="24"/>
          <w:szCs w:val="24"/>
        </w:rPr>
        <w:t xml:space="preserve"> Ovid </w:t>
      </w:r>
      <w:r w:rsidR="00192586" w:rsidRPr="00AB449B">
        <w:rPr>
          <w:rStyle w:val="kqeaa"/>
          <w:rFonts w:cstheme="minorHAnsi"/>
          <w:i/>
          <w:iCs/>
          <w:sz w:val="24"/>
          <w:szCs w:val="24"/>
        </w:rPr>
        <w:t>Fasti</w:t>
      </w:r>
      <w:r w:rsidR="00192586" w:rsidRPr="00AB449B">
        <w:rPr>
          <w:rStyle w:val="kqeaa"/>
          <w:rFonts w:cstheme="minorHAnsi"/>
          <w:sz w:val="24"/>
          <w:szCs w:val="24"/>
        </w:rPr>
        <w:t xml:space="preserve"> 5. 379).</w:t>
      </w:r>
      <w:r w:rsidR="00192586" w:rsidRPr="00AB449B">
        <w:rPr>
          <w:rStyle w:val="FootnoteReference"/>
          <w:rFonts w:cstheme="minorHAnsi"/>
          <w:sz w:val="24"/>
          <w:szCs w:val="24"/>
        </w:rPr>
        <w:footnoteReference w:id="21"/>
      </w:r>
      <w:r w:rsidR="00D5118A" w:rsidRPr="00AB449B">
        <w:rPr>
          <w:rStyle w:val="kqeaa"/>
          <w:rFonts w:cstheme="minorHAnsi"/>
          <w:sz w:val="24"/>
          <w:szCs w:val="24"/>
        </w:rPr>
        <w:t xml:space="preserve"> </w:t>
      </w:r>
      <w:r w:rsidR="00D10230" w:rsidRPr="00AB449B">
        <w:rPr>
          <w:sz w:val="24"/>
          <w:szCs w:val="24"/>
        </w:rPr>
        <w:t xml:space="preserve">Further connotations of Achilles playing the lyre can be seen in </w:t>
      </w:r>
      <w:r w:rsidR="00D10230" w:rsidRPr="00AB449B">
        <w:rPr>
          <w:i/>
          <w:iCs/>
          <w:sz w:val="24"/>
          <w:szCs w:val="24"/>
        </w:rPr>
        <w:t>Heroides 3</w:t>
      </w:r>
      <w:r w:rsidR="00D10230" w:rsidRPr="00AB449B">
        <w:rPr>
          <w:sz w:val="24"/>
          <w:szCs w:val="24"/>
        </w:rPr>
        <w:t xml:space="preserve">, where Briseis berates Achilles’ reluctance towards rejoining the fight in the Trojan War: </w:t>
      </w:r>
      <w:r w:rsidR="00D10230" w:rsidRPr="00AB449B">
        <w:rPr>
          <w:i/>
          <w:iCs/>
          <w:sz w:val="24"/>
          <w:szCs w:val="24"/>
        </w:rPr>
        <w:t>“Safer is it to lie on the couch, to clasp a sweetheart in your arms, to tinkle with</w:t>
      </w:r>
      <w:r w:rsidR="00D10230" w:rsidRPr="00AB449B">
        <w:rPr>
          <w:i/>
          <w:iCs/>
          <w:sz w:val="24"/>
          <w:szCs w:val="24"/>
        </w:rPr>
        <w:t xml:space="preserve"> </w:t>
      </w:r>
      <w:r w:rsidR="00D10230" w:rsidRPr="00AB449B">
        <w:rPr>
          <w:i/>
          <w:iCs/>
          <w:sz w:val="24"/>
          <w:szCs w:val="24"/>
        </w:rPr>
        <w:t>your fingers the Thracian lyre, than to take in hand the shield, and the spear with sharpened point,</w:t>
      </w:r>
      <w:r w:rsidR="00B639B4" w:rsidRPr="00AB449B">
        <w:rPr>
          <w:i/>
          <w:iCs/>
          <w:sz w:val="24"/>
          <w:szCs w:val="24"/>
        </w:rPr>
        <w:t xml:space="preserve"> </w:t>
      </w:r>
      <w:r w:rsidR="00D10230" w:rsidRPr="00AB449B">
        <w:rPr>
          <w:i/>
          <w:iCs/>
          <w:sz w:val="24"/>
          <w:szCs w:val="24"/>
        </w:rPr>
        <w:t>and to sustain upon your locks the helmet’s weight”</w:t>
      </w:r>
      <w:r w:rsidR="00D10230" w:rsidRPr="00AB449B">
        <w:t>.</w:t>
      </w:r>
      <w:r w:rsidR="00D10230" w:rsidRPr="00AB449B">
        <w:rPr>
          <w:rStyle w:val="FootnoteReference"/>
        </w:rPr>
        <w:footnoteReference w:id="22"/>
      </w:r>
      <w:r w:rsidR="00D10230" w:rsidRPr="00AB449B">
        <w:rPr>
          <w:sz w:val="24"/>
          <w:szCs w:val="24"/>
        </w:rPr>
        <w:t xml:space="preserve"> </w:t>
      </w:r>
      <w:r w:rsidR="00E32C71" w:rsidRPr="00AB449B">
        <w:rPr>
          <w:sz w:val="24"/>
          <w:szCs w:val="24"/>
        </w:rPr>
        <w:t xml:space="preserve">From two descriptions of Achilles playing the lyre </w:t>
      </w:r>
      <w:r w:rsidR="00C61559" w:rsidRPr="00AB449B">
        <w:rPr>
          <w:sz w:val="24"/>
          <w:szCs w:val="24"/>
        </w:rPr>
        <w:t>(by the same author)</w:t>
      </w:r>
      <w:r w:rsidR="00F02494" w:rsidRPr="00AB449B">
        <w:rPr>
          <w:sz w:val="24"/>
          <w:szCs w:val="24"/>
        </w:rPr>
        <w:t>,</w:t>
      </w:r>
      <w:r w:rsidR="00C61559" w:rsidRPr="00AB449B">
        <w:rPr>
          <w:sz w:val="24"/>
          <w:szCs w:val="24"/>
        </w:rPr>
        <w:t xml:space="preserve"> we are presented with</w:t>
      </w:r>
      <w:r w:rsidR="00506089" w:rsidRPr="00AB449B">
        <w:rPr>
          <w:sz w:val="24"/>
          <w:szCs w:val="24"/>
        </w:rPr>
        <w:t xml:space="preserve"> </w:t>
      </w:r>
      <w:r w:rsidR="00F02494" w:rsidRPr="00AB449B">
        <w:rPr>
          <w:sz w:val="24"/>
          <w:szCs w:val="24"/>
        </w:rPr>
        <w:t xml:space="preserve">a </w:t>
      </w:r>
      <w:r w:rsidR="009F6C93" w:rsidRPr="00AB449B">
        <w:rPr>
          <w:sz w:val="24"/>
          <w:szCs w:val="24"/>
        </w:rPr>
        <w:t xml:space="preserve">clear </w:t>
      </w:r>
      <w:r w:rsidR="00F02494" w:rsidRPr="00AB449B">
        <w:rPr>
          <w:sz w:val="24"/>
          <w:szCs w:val="24"/>
        </w:rPr>
        <w:t xml:space="preserve">distinction between the </w:t>
      </w:r>
      <w:r w:rsidR="009F6C93" w:rsidRPr="00AB449B">
        <w:rPr>
          <w:sz w:val="24"/>
          <w:szCs w:val="24"/>
        </w:rPr>
        <w:t>brutality of war and serenity</w:t>
      </w:r>
      <w:r w:rsidR="0083511B" w:rsidRPr="00AB449B">
        <w:rPr>
          <w:sz w:val="24"/>
          <w:szCs w:val="24"/>
        </w:rPr>
        <w:t>/safety</w:t>
      </w:r>
      <w:r w:rsidR="009F6C93" w:rsidRPr="00AB449B">
        <w:rPr>
          <w:sz w:val="24"/>
          <w:szCs w:val="24"/>
        </w:rPr>
        <w:t xml:space="preserve"> brought upon by music. </w:t>
      </w:r>
      <w:r w:rsidR="00FB412A" w:rsidRPr="00AB449B">
        <w:rPr>
          <w:sz w:val="24"/>
          <w:szCs w:val="24"/>
        </w:rPr>
        <w:t xml:space="preserve">Ovid </w:t>
      </w:r>
      <w:r w:rsidR="00EC5F29" w:rsidRPr="00AB449B">
        <w:rPr>
          <w:sz w:val="24"/>
          <w:szCs w:val="24"/>
        </w:rPr>
        <w:t xml:space="preserve">clearly regards </w:t>
      </w:r>
      <w:r w:rsidR="00FB412A" w:rsidRPr="00AB449B">
        <w:rPr>
          <w:sz w:val="24"/>
          <w:szCs w:val="24"/>
        </w:rPr>
        <w:t>Achilles as a different person when playing the lyre</w:t>
      </w:r>
      <w:r w:rsidR="00EC5F29" w:rsidRPr="00AB449B">
        <w:rPr>
          <w:sz w:val="24"/>
          <w:szCs w:val="24"/>
        </w:rPr>
        <w:t>.</w:t>
      </w:r>
    </w:p>
    <w:p w14:paraId="74198308" w14:textId="39B54B2E" w:rsidR="00223BD5" w:rsidRPr="00AB449B" w:rsidRDefault="00223BD5" w:rsidP="00485B11">
      <w:pPr>
        <w:spacing w:after="0" w:line="240" w:lineRule="auto"/>
        <w:rPr>
          <w:b/>
          <w:bCs/>
          <w:sz w:val="24"/>
          <w:szCs w:val="24"/>
        </w:rPr>
      </w:pPr>
    </w:p>
    <w:p w14:paraId="0AF81E70" w14:textId="50A2D746" w:rsidR="004B5CC4" w:rsidRPr="00AB449B" w:rsidRDefault="008E2A5A" w:rsidP="007F01ED">
      <w:pPr>
        <w:rPr>
          <w:rStyle w:val="markedcontent"/>
          <w:rFonts w:cstheme="minorHAnsi"/>
          <w:sz w:val="24"/>
          <w:szCs w:val="24"/>
        </w:rPr>
      </w:pPr>
      <w:r w:rsidRPr="00AB449B">
        <w:rPr>
          <w:rStyle w:val="markedcontent"/>
          <w:rFonts w:cstheme="minorHAnsi"/>
          <w:sz w:val="24"/>
          <w:szCs w:val="24"/>
        </w:rPr>
        <w:t xml:space="preserve">The author is inclined to argue that both texts were aimed at a specific </w:t>
      </w:r>
      <w:r w:rsidR="008A31BD" w:rsidRPr="00AB449B">
        <w:rPr>
          <w:rStyle w:val="markedcontent"/>
          <w:rFonts w:cstheme="minorHAnsi"/>
          <w:sz w:val="24"/>
          <w:szCs w:val="24"/>
        </w:rPr>
        <w:t xml:space="preserve">demography, perhaps for a specific time. </w:t>
      </w:r>
      <w:r w:rsidR="003D5C2F" w:rsidRPr="00AB449B">
        <w:rPr>
          <w:rStyle w:val="markedcontent"/>
          <w:rFonts w:cstheme="minorHAnsi"/>
          <w:sz w:val="24"/>
          <w:szCs w:val="24"/>
        </w:rPr>
        <w:t xml:space="preserve">The </w:t>
      </w:r>
      <w:r w:rsidR="00F61E15" w:rsidRPr="00AB449B">
        <w:rPr>
          <w:rStyle w:val="markedcontent"/>
          <w:rFonts w:cstheme="minorHAnsi"/>
          <w:sz w:val="24"/>
          <w:szCs w:val="24"/>
        </w:rPr>
        <w:t xml:space="preserve">context of Ovid’s </w:t>
      </w:r>
      <w:r w:rsidR="00F61E15" w:rsidRPr="00AB449B">
        <w:rPr>
          <w:rStyle w:val="markedcontent"/>
          <w:rFonts w:cstheme="minorHAnsi"/>
          <w:i/>
          <w:iCs/>
          <w:sz w:val="24"/>
          <w:szCs w:val="24"/>
        </w:rPr>
        <w:t>Ars Amatoria</w:t>
      </w:r>
      <w:r w:rsidR="00F61E15" w:rsidRPr="00AB449B">
        <w:rPr>
          <w:rStyle w:val="markedcontent"/>
          <w:rFonts w:cstheme="minorHAnsi"/>
          <w:sz w:val="24"/>
          <w:szCs w:val="24"/>
        </w:rPr>
        <w:t xml:space="preserve"> was aimed at a specific demography, </w:t>
      </w:r>
      <w:r w:rsidR="007B2E63" w:rsidRPr="00AB449B">
        <w:rPr>
          <w:rStyle w:val="markedcontent"/>
          <w:rFonts w:cstheme="minorHAnsi"/>
          <w:sz w:val="24"/>
          <w:szCs w:val="24"/>
        </w:rPr>
        <w:t>tailored for a specific time (in the throes of love)</w:t>
      </w:r>
      <w:r w:rsidR="0044735B" w:rsidRPr="00AB449B">
        <w:rPr>
          <w:rStyle w:val="markedcontent"/>
          <w:rFonts w:cstheme="minorHAnsi"/>
          <w:sz w:val="24"/>
          <w:szCs w:val="24"/>
        </w:rPr>
        <w:t xml:space="preserve">, Statius’ </w:t>
      </w:r>
      <w:proofErr w:type="spellStart"/>
      <w:r w:rsidR="0044735B" w:rsidRPr="00AB449B">
        <w:rPr>
          <w:rStyle w:val="markedcontent"/>
          <w:rFonts w:cstheme="minorHAnsi"/>
          <w:i/>
          <w:iCs/>
          <w:sz w:val="24"/>
          <w:szCs w:val="24"/>
        </w:rPr>
        <w:t>Achilleid</w:t>
      </w:r>
      <w:proofErr w:type="spellEnd"/>
      <w:r w:rsidR="0044735B" w:rsidRPr="00AB449B">
        <w:rPr>
          <w:rStyle w:val="markedcontent"/>
          <w:rFonts w:cstheme="minorHAnsi"/>
          <w:sz w:val="24"/>
          <w:szCs w:val="24"/>
        </w:rPr>
        <w:t xml:space="preserve"> </w:t>
      </w:r>
      <w:r w:rsidR="001531CE" w:rsidRPr="00AB449B">
        <w:rPr>
          <w:rStyle w:val="markedcontent"/>
          <w:rFonts w:cstheme="minorHAnsi"/>
          <w:sz w:val="24"/>
          <w:szCs w:val="24"/>
        </w:rPr>
        <w:t xml:space="preserve">likewise was also aimed </w:t>
      </w:r>
      <w:r w:rsidR="001657C0" w:rsidRPr="00AB449B">
        <w:rPr>
          <w:rStyle w:val="markedcontent"/>
          <w:rFonts w:cstheme="minorHAnsi"/>
          <w:sz w:val="24"/>
          <w:szCs w:val="24"/>
        </w:rPr>
        <w:t xml:space="preserve">at a considerably portion of the Roman population. The author stresses the overall message of the </w:t>
      </w:r>
      <w:proofErr w:type="spellStart"/>
      <w:r w:rsidR="005963D4" w:rsidRPr="00AB449B">
        <w:rPr>
          <w:rStyle w:val="markedcontent"/>
          <w:rFonts w:cstheme="minorHAnsi"/>
          <w:i/>
          <w:iCs/>
          <w:sz w:val="24"/>
          <w:szCs w:val="24"/>
        </w:rPr>
        <w:t>Achillied</w:t>
      </w:r>
      <w:proofErr w:type="spellEnd"/>
      <w:r w:rsidR="005963D4" w:rsidRPr="00AB449B">
        <w:rPr>
          <w:rStyle w:val="markedcontent"/>
          <w:rFonts w:cstheme="minorHAnsi"/>
          <w:sz w:val="24"/>
          <w:szCs w:val="24"/>
        </w:rPr>
        <w:t xml:space="preserve"> as the mutability of Achilles’ personality </w:t>
      </w:r>
      <w:r w:rsidR="00B222EF" w:rsidRPr="00AB449B">
        <w:rPr>
          <w:rStyle w:val="markedcontent"/>
          <w:rFonts w:cstheme="minorHAnsi"/>
          <w:sz w:val="24"/>
          <w:szCs w:val="24"/>
        </w:rPr>
        <w:t xml:space="preserve">into a gradual warrior figure </w:t>
      </w:r>
      <w:r w:rsidR="004B3071" w:rsidRPr="00AB449B">
        <w:rPr>
          <w:rStyle w:val="markedcontent"/>
          <w:rFonts w:cstheme="minorHAnsi"/>
          <w:sz w:val="24"/>
          <w:szCs w:val="24"/>
        </w:rPr>
        <w:t>(exemplified in his</w:t>
      </w:r>
      <w:r w:rsidR="009C6417" w:rsidRPr="00AB449B">
        <w:rPr>
          <w:rStyle w:val="markedcontent"/>
          <w:rFonts w:cstheme="minorHAnsi"/>
          <w:sz w:val="24"/>
          <w:szCs w:val="24"/>
        </w:rPr>
        <w:t xml:space="preserve"> formative teaching from Chiron, wher</w:t>
      </w:r>
      <w:r w:rsidR="00BE4483" w:rsidRPr="00AB449B">
        <w:rPr>
          <w:rStyle w:val="markedcontent"/>
          <w:rFonts w:cstheme="minorHAnsi"/>
          <w:sz w:val="24"/>
          <w:szCs w:val="24"/>
        </w:rPr>
        <w:t>e he instilled his martial sense</w:t>
      </w:r>
      <w:r w:rsidR="009B7FDE" w:rsidRPr="00AB449B">
        <w:rPr>
          <w:rStyle w:val="markedcontent"/>
          <w:rFonts w:cstheme="minorHAnsi"/>
          <w:sz w:val="24"/>
          <w:szCs w:val="24"/>
        </w:rPr>
        <w:t xml:space="preserve">, and his subsequent literal ‘shedding’ of a feminine </w:t>
      </w:r>
      <w:r w:rsidR="0078584C" w:rsidRPr="00AB449B">
        <w:rPr>
          <w:rStyle w:val="markedcontent"/>
          <w:rFonts w:cstheme="minorHAnsi"/>
          <w:sz w:val="24"/>
          <w:szCs w:val="24"/>
        </w:rPr>
        <w:t>disguise</w:t>
      </w:r>
      <w:r w:rsidR="00973E65" w:rsidRPr="00AB449B">
        <w:rPr>
          <w:rStyle w:val="markedcontent"/>
          <w:rFonts w:cstheme="minorHAnsi"/>
          <w:sz w:val="24"/>
          <w:szCs w:val="24"/>
        </w:rPr>
        <w:t>)</w:t>
      </w:r>
      <w:r w:rsidR="00BC2862" w:rsidRPr="00AB449B">
        <w:rPr>
          <w:rStyle w:val="markedcontent"/>
          <w:rFonts w:cstheme="minorHAnsi"/>
          <w:sz w:val="24"/>
          <w:szCs w:val="24"/>
        </w:rPr>
        <w:t xml:space="preserve">, which although exaggerated for </w:t>
      </w:r>
      <w:r w:rsidR="002056F1" w:rsidRPr="00AB449B">
        <w:rPr>
          <w:rStyle w:val="markedcontent"/>
          <w:rFonts w:cstheme="minorHAnsi"/>
          <w:sz w:val="24"/>
          <w:szCs w:val="24"/>
        </w:rPr>
        <w:t xml:space="preserve">metaphorical effect, reflected a contemporary Roman ideal on </w:t>
      </w:r>
      <w:r w:rsidR="00514CAE" w:rsidRPr="00AB449B">
        <w:rPr>
          <w:rStyle w:val="markedcontent"/>
          <w:rFonts w:cstheme="minorHAnsi"/>
          <w:sz w:val="24"/>
          <w:szCs w:val="24"/>
        </w:rPr>
        <w:t xml:space="preserve">young manhood. </w:t>
      </w:r>
      <w:r w:rsidR="00E21B66" w:rsidRPr="00AB449B">
        <w:rPr>
          <w:rStyle w:val="markedcontent"/>
          <w:rFonts w:cstheme="minorHAnsi"/>
          <w:sz w:val="24"/>
          <w:szCs w:val="24"/>
        </w:rPr>
        <w:t xml:space="preserve">By the Roman period, there was (broadly speaking) a renewed interest </w:t>
      </w:r>
      <w:r w:rsidR="00E21B66" w:rsidRPr="00AB449B">
        <w:rPr>
          <w:rStyle w:val="markedcontent"/>
          <w:rFonts w:cstheme="minorHAnsi"/>
          <w:sz w:val="24"/>
          <w:szCs w:val="24"/>
        </w:rPr>
        <w:t>in Achilles’ story, which</w:t>
      </w:r>
      <w:r w:rsidR="00E21B66" w:rsidRPr="00AB449B">
        <w:rPr>
          <w:rStyle w:val="markedcontent"/>
          <w:rFonts w:cstheme="minorHAnsi"/>
          <w:sz w:val="24"/>
          <w:szCs w:val="24"/>
        </w:rPr>
        <w:t xml:space="preserve"> focused on his childhood, education by Chiron and concealment on Scyros</w:t>
      </w:r>
      <w:r w:rsidR="000128FE" w:rsidRPr="00AB449B">
        <w:rPr>
          <w:rStyle w:val="markedcontent"/>
          <w:rFonts w:cstheme="minorHAnsi"/>
          <w:sz w:val="24"/>
          <w:szCs w:val="24"/>
        </w:rPr>
        <w:t>.</w:t>
      </w:r>
      <w:r w:rsidR="00E21B66" w:rsidRPr="00AB449B">
        <w:rPr>
          <w:rStyle w:val="markedcontent"/>
          <w:rFonts w:cstheme="minorHAnsi"/>
          <w:sz w:val="24"/>
          <w:szCs w:val="24"/>
        </w:rPr>
        <w:t xml:space="preserve"> </w:t>
      </w:r>
      <w:r w:rsidR="000128FE" w:rsidRPr="00AB449B">
        <w:rPr>
          <w:rStyle w:val="markedcontent"/>
          <w:rFonts w:cstheme="minorHAnsi"/>
          <w:sz w:val="24"/>
          <w:szCs w:val="24"/>
        </w:rPr>
        <w:t>One prominent view was that t</w:t>
      </w:r>
      <w:r w:rsidR="00514CAE" w:rsidRPr="00AB449B">
        <w:rPr>
          <w:rStyle w:val="markedcontent"/>
          <w:rFonts w:cstheme="minorHAnsi"/>
          <w:sz w:val="24"/>
          <w:szCs w:val="24"/>
        </w:rPr>
        <w:t xml:space="preserve">he male youths of Rome were seen as subject to numerous threats and therefore required the guidance/support of a </w:t>
      </w:r>
      <w:proofErr w:type="spellStart"/>
      <w:r w:rsidR="00514CAE" w:rsidRPr="00AB449B">
        <w:rPr>
          <w:rStyle w:val="markedcontent"/>
          <w:rFonts w:cstheme="minorHAnsi"/>
          <w:i/>
          <w:iCs/>
          <w:sz w:val="24"/>
          <w:szCs w:val="24"/>
        </w:rPr>
        <w:t>praeceptor</w:t>
      </w:r>
      <w:proofErr w:type="spellEnd"/>
      <w:r w:rsidR="00514CAE" w:rsidRPr="00AB449B">
        <w:rPr>
          <w:rStyle w:val="markedcontent"/>
          <w:rFonts w:cstheme="minorHAnsi"/>
          <w:sz w:val="24"/>
          <w:szCs w:val="24"/>
        </w:rPr>
        <w:t xml:space="preserve">. Although born to a </w:t>
      </w:r>
      <w:r w:rsidR="000E2498" w:rsidRPr="00AB449B">
        <w:rPr>
          <w:rStyle w:val="markedcontent"/>
          <w:rFonts w:cstheme="minorHAnsi"/>
          <w:sz w:val="24"/>
          <w:szCs w:val="24"/>
        </w:rPr>
        <w:t xml:space="preserve">godly mother, his upbringing via a tutor is something that Romans at this time could ascribe themselves to. </w:t>
      </w:r>
      <w:r w:rsidR="0085165D" w:rsidRPr="00AB449B">
        <w:rPr>
          <w:rStyle w:val="markedcontent"/>
          <w:rFonts w:cstheme="minorHAnsi"/>
          <w:sz w:val="24"/>
          <w:szCs w:val="24"/>
        </w:rPr>
        <w:t xml:space="preserve">This formative education (akin to </w:t>
      </w:r>
      <w:proofErr w:type="spellStart"/>
      <w:r w:rsidR="0085165D" w:rsidRPr="00AB449B">
        <w:rPr>
          <w:rStyle w:val="markedcontent"/>
          <w:rFonts w:cstheme="minorHAnsi"/>
          <w:i/>
          <w:iCs/>
          <w:sz w:val="24"/>
          <w:szCs w:val="24"/>
        </w:rPr>
        <w:t>progymnasmata</w:t>
      </w:r>
      <w:proofErr w:type="spellEnd"/>
      <w:r w:rsidR="0085165D" w:rsidRPr="00AB449B">
        <w:rPr>
          <w:rStyle w:val="markedcontent"/>
          <w:rFonts w:cstheme="minorHAnsi"/>
          <w:sz w:val="24"/>
          <w:szCs w:val="24"/>
        </w:rPr>
        <w:t>)</w:t>
      </w:r>
      <w:r w:rsidR="00715BE7" w:rsidRPr="00AB449B">
        <w:rPr>
          <w:rStyle w:val="markedcontent"/>
          <w:rFonts w:cstheme="minorHAnsi"/>
          <w:sz w:val="24"/>
          <w:szCs w:val="24"/>
        </w:rPr>
        <w:t xml:space="preserve"> is comparable to the </w:t>
      </w:r>
      <w:r w:rsidR="00903644" w:rsidRPr="00AB449B">
        <w:rPr>
          <w:rStyle w:val="markedcontent"/>
          <w:rFonts w:cstheme="minorHAnsi"/>
          <w:sz w:val="24"/>
          <w:szCs w:val="24"/>
        </w:rPr>
        <w:t xml:space="preserve">‘journey’ of </w:t>
      </w:r>
      <w:r w:rsidR="003C4B08" w:rsidRPr="00AB449B">
        <w:rPr>
          <w:rStyle w:val="markedcontent"/>
          <w:rFonts w:cstheme="minorHAnsi"/>
          <w:sz w:val="24"/>
          <w:szCs w:val="24"/>
        </w:rPr>
        <w:t>young/</w:t>
      </w:r>
      <w:r w:rsidR="00903644" w:rsidRPr="00AB449B">
        <w:rPr>
          <w:rStyle w:val="markedcontent"/>
          <w:rFonts w:cstheme="minorHAnsi"/>
          <w:sz w:val="24"/>
          <w:szCs w:val="24"/>
        </w:rPr>
        <w:t>adult males in Rome</w:t>
      </w:r>
      <w:r w:rsidR="006D49D2" w:rsidRPr="00AB449B">
        <w:rPr>
          <w:rStyle w:val="markedcontent"/>
          <w:rFonts w:cstheme="minorHAnsi"/>
          <w:sz w:val="24"/>
          <w:szCs w:val="24"/>
        </w:rPr>
        <w:t>, who</w:t>
      </w:r>
      <w:r w:rsidR="00E52970" w:rsidRPr="00AB449B">
        <w:rPr>
          <w:rStyle w:val="markedcontent"/>
          <w:rFonts w:cstheme="minorHAnsi"/>
          <w:sz w:val="24"/>
          <w:szCs w:val="24"/>
        </w:rPr>
        <w:t xml:space="preserve"> were asked to</w:t>
      </w:r>
      <w:r w:rsidR="006D49D2" w:rsidRPr="00AB449B">
        <w:rPr>
          <w:rStyle w:val="markedcontent"/>
          <w:rFonts w:cstheme="minorHAnsi"/>
          <w:sz w:val="24"/>
          <w:szCs w:val="24"/>
        </w:rPr>
        <w:t xml:space="preserve"> choose </w:t>
      </w:r>
      <w:r w:rsidR="003549DC" w:rsidRPr="00AB449B">
        <w:rPr>
          <w:rStyle w:val="markedcontent"/>
          <w:rFonts w:cstheme="minorHAnsi"/>
          <w:sz w:val="24"/>
          <w:szCs w:val="24"/>
        </w:rPr>
        <w:t xml:space="preserve">‘role </w:t>
      </w:r>
      <w:r w:rsidR="006D49D2" w:rsidRPr="00AB449B">
        <w:rPr>
          <w:rStyle w:val="markedcontent"/>
          <w:rFonts w:cstheme="minorHAnsi"/>
          <w:sz w:val="24"/>
          <w:szCs w:val="24"/>
        </w:rPr>
        <w:t>model</w:t>
      </w:r>
      <w:r w:rsidR="003549DC" w:rsidRPr="00AB449B">
        <w:rPr>
          <w:rStyle w:val="markedcontent"/>
          <w:rFonts w:cstheme="minorHAnsi"/>
          <w:sz w:val="24"/>
          <w:szCs w:val="24"/>
        </w:rPr>
        <w:t>s’</w:t>
      </w:r>
      <w:r w:rsidR="006D49D2" w:rsidRPr="00AB449B">
        <w:rPr>
          <w:rStyle w:val="markedcontent"/>
          <w:rFonts w:cstheme="minorHAnsi"/>
          <w:sz w:val="24"/>
          <w:szCs w:val="24"/>
        </w:rPr>
        <w:t xml:space="preserve"> to emulate</w:t>
      </w:r>
      <w:r w:rsidR="003549DC" w:rsidRPr="00AB449B">
        <w:rPr>
          <w:rStyle w:val="markedcontent"/>
          <w:rFonts w:cstheme="minorHAnsi"/>
          <w:sz w:val="24"/>
          <w:szCs w:val="24"/>
        </w:rPr>
        <w:t xml:space="preserve">, </w:t>
      </w:r>
      <w:r w:rsidR="00E52970" w:rsidRPr="00AB449B">
        <w:rPr>
          <w:rStyle w:val="markedcontent"/>
          <w:rFonts w:cstheme="minorHAnsi"/>
          <w:sz w:val="24"/>
          <w:szCs w:val="24"/>
        </w:rPr>
        <w:t>providing</w:t>
      </w:r>
      <w:r w:rsidR="003549DC" w:rsidRPr="00AB449B">
        <w:rPr>
          <w:rStyle w:val="markedcontent"/>
          <w:rFonts w:cstheme="minorHAnsi"/>
          <w:sz w:val="24"/>
          <w:szCs w:val="24"/>
        </w:rPr>
        <w:t xml:space="preserve"> a moral compass with which they could live </w:t>
      </w:r>
      <w:proofErr w:type="gramStart"/>
      <w:r w:rsidR="004370A7" w:rsidRPr="00AB449B">
        <w:rPr>
          <w:rStyle w:val="markedcontent"/>
          <w:rFonts w:cstheme="minorHAnsi"/>
          <w:sz w:val="24"/>
          <w:szCs w:val="24"/>
        </w:rPr>
        <w:t>by</w:t>
      </w:r>
      <w:r w:rsidR="00485B11" w:rsidRPr="00AB449B">
        <w:rPr>
          <w:rStyle w:val="markedcontent"/>
          <w:rFonts w:cstheme="minorHAnsi"/>
          <w:sz w:val="24"/>
          <w:szCs w:val="24"/>
        </w:rPr>
        <w:t>,</w:t>
      </w:r>
      <w:proofErr w:type="gramEnd"/>
      <w:r w:rsidR="00DF1071" w:rsidRPr="00AB449B">
        <w:rPr>
          <w:rStyle w:val="markedcontent"/>
          <w:rFonts w:cstheme="minorHAnsi"/>
          <w:sz w:val="24"/>
          <w:szCs w:val="24"/>
        </w:rPr>
        <w:t xml:space="preserve"> much like Achilles’ </w:t>
      </w:r>
      <w:r w:rsidR="00485B11" w:rsidRPr="00AB449B">
        <w:rPr>
          <w:rStyle w:val="markedcontent"/>
          <w:rFonts w:cstheme="minorHAnsi"/>
          <w:sz w:val="24"/>
          <w:szCs w:val="24"/>
        </w:rPr>
        <w:t>militaristic</w:t>
      </w:r>
      <w:r w:rsidR="00DF1071" w:rsidRPr="00AB449B">
        <w:rPr>
          <w:rStyle w:val="markedcontent"/>
          <w:rFonts w:cstheme="minorHAnsi"/>
          <w:sz w:val="24"/>
          <w:szCs w:val="24"/>
        </w:rPr>
        <w:t xml:space="preserve"> mores </w:t>
      </w:r>
      <w:r w:rsidR="008D52BD" w:rsidRPr="00AB449B">
        <w:rPr>
          <w:rStyle w:val="markedcontent"/>
          <w:rFonts w:cstheme="minorHAnsi"/>
          <w:sz w:val="24"/>
          <w:szCs w:val="24"/>
        </w:rPr>
        <w:t>were shaped and built upon by Chiron.</w:t>
      </w:r>
      <w:r w:rsidR="00DF4A1E" w:rsidRPr="00AB449B">
        <w:rPr>
          <w:rStyle w:val="markedcontent"/>
          <w:rFonts w:cstheme="minorHAnsi"/>
          <w:sz w:val="24"/>
          <w:szCs w:val="24"/>
        </w:rPr>
        <w:t xml:space="preserve"> He, like the ‘everyday’ citizen chose models to </w:t>
      </w:r>
      <w:r w:rsidR="00CE3327" w:rsidRPr="00AB449B">
        <w:rPr>
          <w:rStyle w:val="markedcontent"/>
          <w:rFonts w:cstheme="minorHAnsi"/>
          <w:sz w:val="24"/>
          <w:szCs w:val="24"/>
        </w:rPr>
        <w:t>emulate and</w:t>
      </w:r>
      <w:r w:rsidR="00DF4A1E" w:rsidRPr="00AB449B">
        <w:rPr>
          <w:rStyle w:val="markedcontent"/>
          <w:rFonts w:cstheme="minorHAnsi"/>
          <w:sz w:val="24"/>
          <w:szCs w:val="24"/>
        </w:rPr>
        <w:t xml:space="preserve"> was guided frequently by older men who shaped the course of his actions (</w:t>
      </w:r>
      <w:r w:rsidR="00DA5E39" w:rsidRPr="00AB449B">
        <w:rPr>
          <w:rStyle w:val="markedcontent"/>
          <w:rFonts w:cstheme="minorHAnsi"/>
          <w:sz w:val="24"/>
          <w:szCs w:val="24"/>
        </w:rPr>
        <w:t xml:space="preserve">for example Peleus, </w:t>
      </w:r>
      <w:r w:rsidR="00DF4A1E" w:rsidRPr="00AB449B">
        <w:rPr>
          <w:rStyle w:val="markedcontent"/>
          <w:rFonts w:cstheme="minorHAnsi"/>
          <w:sz w:val="24"/>
          <w:szCs w:val="24"/>
        </w:rPr>
        <w:t xml:space="preserve">Chiron, </w:t>
      </w:r>
      <w:proofErr w:type="spellStart"/>
      <w:r w:rsidR="00DF4A1E" w:rsidRPr="00AB449B">
        <w:rPr>
          <w:rStyle w:val="markedcontent"/>
          <w:rFonts w:cstheme="minorHAnsi"/>
          <w:sz w:val="24"/>
          <w:szCs w:val="24"/>
        </w:rPr>
        <w:t>Lycomedes</w:t>
      </w:r>
      <w:proofErr w:type="spellEnd"/>
      <w:r w:rsidR="00DF4A1E" w:rsidRPr="00AB449B">
        <w:rPr>
          <w:rStyle w:val="markedcontent"/>
          <w:rFonts w:cstheme="minorHAnsi"/>
          <w:sz w:val="24"/>
          <w:szCs w:val="24"/>
        </w:rPr>
        <w:t xml:space="preserve">, </w:t>
      </w:r>
      <w:r w:rsidR="00DA5E39" w:rsidRPr="00AB449B">
        <w:rPr>
          <w:rStyle w:val="markedcontent"/>
          <w:rFonts w:cstheme="minorHAnsi"/>
          <w:sz w:val="24"/>
          <w:szCs w:val="24"/>
        </w:rPr>
        <w:t>Ulysses). Though Peleus’ role is reduced in this text, we are aware that: “</w:t>
      </w:r>
      <w:r w:rsidR="00FF038E" w:rsidRPr="00AB449B">
        <w:rPr>
          <w:rStyle w:val="markedcontent"/>
          <w:rFonts w:cstheme="minorHAnsi"/>
          <w:sz w:val="24"/>
          <w:szCs w:val="24"/>
        </w:rPr>
        <w:t xml:space="preserve">[Achilles] </w:t>
      </w:r>
      <w:r w:rsidR="001A7E6A" w:rsidRPr="00AB449B">
        <w:rPr>
          <w:i/>
          <w:iCs/>
          <w:sz w:val="24"/>
          <w:szCs w:val="24"/>
        </w:rPr>
        <w:t>measures himself with his father’s spear</w:t>
      </w:r>
      <w:r w:rsidR="00DA5E39" w:rsidRPr="00AB449B">
        <w:rPr>
          <w:rStyle w:val="markedcontent"/>
          <w:rFonts w:cstheme="minorHAnsi"/>
          <w:i/>
          <w:iCs/>
          <w:sz w:val="24"/>
          <w:szCs w:val="24"/>
        </w:rPr>
        <w:t>”</w:t>
      </w:r>
      <w:r w:rsidR="00DA5E39" w:rsidRPr="00AB449B">
        <w:rPr>
          <w:rStyle w:val="markedcontent"/>
          <w:rFonts w:cstheme="minorHAnsi"/>
          <w:sz w:val="24"/>
          <w:szCs w:val="24"/>
        </w:rPr>
        <w:t>.</w:t>
      </w:r>
      <w:r w:rsidR="00CE3327" w:rsidRPr="00AB449B">
        <w:rPr>
          <w:rStyle w:val="FootnoteReference"/>
          <w:rFonts w:cstheme="minorHAnsi"/>
          <w:sz w:val="24"/>
          <w:szCs w:val="24"/>
        </w:rPr>
        <w:footnoteReference w:id="23"/>
      </w:r>
    </w:p>
    <w:p w14:paraId="0C350AF1" w14:textId="69B4F51C" w:rsidR="008C3570" w:rsidRPr="00AB449B" w:rsidRDefault="000F55BF">
      <w:pPr>
        <w:rPr>
          <w:rStyle w:val="markedcontent"/>
          <w:rFonts w:ascii="Arial" w:hAnsi="Arial" w:cs="Arial"/>
          <w:b/>
          <w:bCs/>
          <w:sz w:val="24"/>
          <w:szCs w:val="24"/>
        </w:rPr>
      </w:pPr>
      <w:r w:rsidRPr="00AB449B">
        <w:rPr>
          <w:rStyle w:val="markedcontent"/>
          <w:rFonts w:cstheme="minorHAnsi"/>
          <w:sz w:val="24"/>
          <w:szCs w:val="24"/>
        </w:rPr>
        <w:t xml:space="preserve">In the </w:t>
      </w:r>
      <w:r w:rsidRPr="00AB449B">
        <w:rPr>
          <w:rStyle w:val="markedcontent"/>
          <w:rFonts w:cstheme="minorHAnsi"/>
          <w:i/>
          <w:iCs/>
          <w:sz w:val="24"/>
          <w:szCs w:val="24"/>
        </w:rPr>
        <w:t>Iliad</w:t>
      </w:r>
      <w:r w:rsidRPr="00AB449B">
        <w:rPr>
          <w:rStyle w:val="markedcontent"/>
          <w:rFonts w:cstheme="minorHAnsi"/>
          <w:sz w:val="24"/>
          <w:szCs w:val="24"/>
        </w:rPr>
        <w:t>, Achilles is compared to a lion, in threatenin</w:t>
      </w:r>
      <w:r w:rsidR="00245C4E" w:rsidRPr="00AB449B">
        <w:rPr>
          <w:rStyle w:val="markedcontent"/>
          <w:rFonts w:cstheme="minorHAnsi"/>
          <w:sz w:val="24"/>
          <w:szCs w:val="24"/>
        </w:rPr>
        <w:t>g</w:t>
      </w:r>
      <w:r w:rsidRPr="00AB449B">
        <w:rPr>
          <w:rStyle w:val="markedcontent"/>
          <w:rFonts w:cstheme="minorHAnsi"/>
          <w:sz w:val="24"/>
          <w:szCs w:val="24"/>
        </w:rPr>
        <w:t xml:space="preserve"> to </w:t>
      </w:r>
      <w:proofErr w:type="gramStart"/>
      <w:r w:rsidRPr="00AB449B">
        <w:rPr>
          <w:rStyle w:val="markedcontent"/>
          <w:rFonts w:cstheme="minorHAnsi"/>
          <w:sz w:val="24"/>
          <w:szCs w:val="24"/>
        </w:rPr>
        <w:t>eat</w:t>
      </w:r>
      <w:proofErr w:type="gramEnd"/>
      <w:r w:rsidRPr="00AB449B">
        <w:rPr>
          <w:rStyle w:val="markedcontent"/>
          <w:rFonts w:cstheme="minorHAnsi"/>
          <w:sz w:val="24"/>
          <w:szCs w:val="24"/>
        </w:rPr>
        <w:t xml:space="preserve"> Hector’s flesh</w:t>
      </w:r>
      <w:r w:rsidR="00245C4E" w:rsidRPr="00AB449B">
        <w:rPr>
          <w:rStyle w:val="markedcontent"/>
          <w:rFonts w:cstheme="minorHAnsi"/>
          <w:sz w:val="24"/>
          <w:szCs w:val="24"/>
        </w:rPr>
        <w:t xml:space="preserve"> (Il. 22.346-7</w:t>
      </w:r>
      <w:r w:rsidR="006E177B" w:rsidRPr="00AB449B">
        <w:rPr>
          <w:rStyle w:val="markedcontent"/>
          <w:rFonts w:cstheme="minorHAnsi"/>
          <w:sz w:val="24"/>
          <w:szCs w:val="24"/>
        </w:rPr>
        <w:t>)</w:t>
      </w:r>
      <w:r w:rsidR="002D681C" w:rsidRPr="00AB449B">
        <w:rPr>
          <w:rStyle w:val="FootnoteReference"/>
          <w:rFonts w:cstheme="minorHAnsi"/>
          <w:sz w:val="24"/>
          <w:szCs w:val="24"/>
        </w:rPr>
        <w:footnoteReference w:id="24"/>
      </w:r>
      <w:r w:rsidR="006E177B" w:rsidRPr="00AB449B">
        <w:rPr>
          <w:rStyle w:val="markedcontent"/>
          <w:rFonts w:cstheme="minorHAnsi"/>
          <w:sz w:val="24"/>
          <w:szCs w:val="24"/>
        </w:rPr>
        <w:t>, explained as being motivated by Hector’s murder of Patroclus.</w:t>
      </w:r>
      <w:r w:rsidR="00245C4E" w:rsidRPr="00AB449B">
        <w:rPr>
          <w:rStyle w:val="markedcontent"/>
          <w:rFonts w:cstheme="minorHAnsi"/>
          <w:sz w:val="24"/>
          <w:szCs w:val="24"/>
        </w:rPr>
        <w:t xml:space="preserve"> Th</w:t>
      </w:r>
      <w:r w:rsidR="006E177B" w:rsidRPr="00AB449B">
        <w:rPr>
          <w:rStyle w:val="markedcontent"/>
          <w:rFonts w:cstheme="minorHAnsi"/>
          <w:sz w:val="24"/>
          <w:szCs w:val="24"/>
        </w:rPr>
        <w:t xml:space="preserve">is connoted a </w:t>
      </w:r>
      <w:r w:rsidR="004370A7" w:rsidRPr="00AB449B">
        <w:rPr>
          <w:rStyle w:val="markedcontent"/>
          <w:rFonts w:cstheme="minorHAnsi"/>
          <w:sz w:val="24"/>
          <w:szCs w:val="24"/>
        </w:rPr>
        <w:t>negative impression</w:t>
      </w:r>
      <w:r w:rsidR="006E177B" w:rsidRPr="00AB449B">
        <w:rPr>
          <w:rStyle w:val="markedcontent"/>
          <w:rFonts w:cstheme="minorHAnsi"/>
          <w:sz w:val="24"/>
          <w:szCs w:val="24"/>
        </w:rPr>
        <w:t xml:space="preserve"> for Roman readers, who accentuating </w:t>
      </w:r>
      <w:r w:rsidR="005D781C" w:rsidRPr="00AB449B">
        <w:rPr>
          <w:rStyle w:val="markedcontent"/>
          <w:rFonts w:cstheme="minorHAnsi"/>
          <w:sz w:val="24"/>
          <w:szCs w:val="24"/>
        </w:rPr>
        <w:t xml:space="preserve">the negative aspects of the Homeric Achilles, </w:t>
      </w:r>
      <w:r w:rsidR="00730363" w:rsidRPr="00AB449B">
        <w:rPr>
          <w:rStyle w:val="markedcontent"/>
          <w:rFonts w:cstheme="minorHAnsi"/>
          <w:sz w:val="24"/>
          <w:szCs w:val="24"/>
        </w:rPr>
        <w:t>g</w:t>
      </w:r>
      <w:r w:rsidR="002B7C62" w:rsidRPr="00AB449B">
        <w:rPr>
          <w:rStyle w:val="markedcontent"/>
          <w:rFonts w:cstheme="minorHAnsi"/>
          <w:sz w:val="24"/>
          <w:szCs w:val="24"/>
        </w:rPr>
        <w:t>i</w:t>
      </w:r>
      <w:r w:rsidR="00730363" w:rsidRPr="00AB449B">
        <w:rPr>
          <w:rStyle w:val="markedcontent"/>
          <w:rFonts w:cstheme="minorHAnsi"/>
          <w:sz w:val="24"/>
          <w:szCs w:val="24"/>
        </w:rPr>
        <w:t>v</w:t>
      </w:r>
      <w:r w:rsidR="002B7C62" w:rsidRPr="00AB449B">
        <w:rPr>
          <w:rStyle w:val="markedcontent"/>
          <w:rFonts w:cstheme="minorHAnsi"/>
          <w:sz w:val="24"/>
          <w:szCs w:val="24"/>
        </w:rPr>
        <w:t>ing</w:t>
      </w:r>
      <w:r w:rsidR="00730363" w:rsidRPr="00AB449B">
        <w:rPr>
          <w:rStyle w:val="markedcontent"/>
          <w:rFonts w:cstheme="minorHAnsi"/>
          <w:sz w:val="24"/>
          <w:szCs w:val="24"/>
        </w:rPr>
        <w:t xml:space="preserve"> </w:t>
      </w:r>
      <w:r w:rsidR="002B7C62" w:rsidRPr="00AB449B">
        <w:rPr>
          <w:rStyle w:val="markedcontent"/>
          <w:rFonts w:cstheme="minorHAnsi"/>
          <w:sz w:val="24"/>
          <w:szCs w:val="24"/>
        </w:rPr>
        <w:t>Achilles</w:t>
      </w:r>
      <w:r w:rsidR="00730363" w:rsidRPr="00AB449B">
        <w:rPr>
          <w:rStyle w:val="markedcontent"/>
          <w:rFonts w:cstheme="minorHAnsi"/>
          <w:sz w:val="24"/>
          <w:szCs w:val="24"/>
        </w:rPr>
        <w:t xml:space="preserve"> the epithet ‘</w:t>
      </w:r>
      <w:proofErr w:type="spellStart"/>
      <w:r w:rsidR="00192A6D" w:rsidRPr="00AB449B">
        <w:rPr>
          <w:rStyle w:val="markedcontent"/>
          <w:rFonts w:cstheme="minorHAnsi"/>
          <w:sz w:val="24"/>
          <w:szCs w:val="24"/>
        </w:rPr>
        <w:t>saeuus</w:t>
      </w:r>
      <w:proofErr w:type="spellEnd"/>
      <w:r w:rsidR="00192A6D" w:rsidRPr="00AB449B">
        <w:rPr>
          <w:rStyle w:val="markedcontent"/>
          <w:rFonts w:cstheme="minorHAnsi"/>
          <w:sz w:val="24"/>
          <w:szCs w:val="24"/>
        </w:rPr>
        <w:t xml:space="preserve">’, </w:t>
      </w:r>
      <w:r w:rsidR="00562FE2" w:rsidRPr="00AB449B">
        <w:rPr>
          <w:rStyle w:val="markedcontent"/>
          <w:rFonts w:cstheme="minorHAnsi"/>
          <w:sz w:val="24"/>
          <w:szCs w:val="24"/>
        </w:rPr>
        <w:t xml:space="preserve">a word </w:t>
      </w:r>
      <w:r w:rsidR="002B7C62" w:rsidRPr="00AB449B">
        <w:rPr>
          <w:rStyle w:val="markedcontent"/>
          <w:rFonts w:cstheme="minorHAnsi"/>
          <w:sz w:val="24"/>
          <w:szCs w:val="24"/>
        </w:rPr>
        <w:t>affiliated with</w:t>
      </w:r>
      <w:r w:rsidR="00562FE2" w:rsidRPr="00AB449B">
        <w:rPr>
          <w:rStyle w:val="markedcontent"/>
          <w:rFonts w:cstheme="minorHAnsi"/>
          <w:sz w:val="24"/>
          <w:szCs w:val="24"/>
        </w:rPr>
        <w:t xml:space="preserve"> predatory anim</w:t>
      </w:r>
      <w:r w:rsidR="002B7C62" w:rsidRPr="00AB449B">
        <w:rPr>
          <w:rStyle w:val="markedcontent"/>
          <w:rFonts w:cstheme="minorHAnsi"/>
          <w:sz w:val="24"/>
          <w:szCs w:val="24"/>
        </w:rPr>
        <w:t>als. Whe</w:t>
      </w:r>
      <w:r w:rsidR="00595603" w:rsidRPr="00AB449B">
        <w:rPr>
          <w:rStyle w:val="markedcontent"/>
          <w:rFonts w:cstheme="minorHAnsi"/>
          <w:sz w:val="24"/>
          <w:szCs w:val="24"/>
        </w:rPr>
        <w:t xml:space="preserve">reas the </w:t>
      </w:r>
      <w:r w:rsidR="00595603" w:rsidRPr="00AB449B">
        <w:rPr>
          <w:rStyle w:val="markedcontent"/>
          <w:rFonts w:cstheme="minorHAnsi"/>
          <w:sz w:val="24"/>
          <w:szCs w:val="24"/>
        </w:rPr>
        <w:lastRenderedPageBreak/>
        <w:t xml:space="preserve">Iliadic Achilles is presented as flying into rage in response to </w:t>
      </w:r>
      <w:r w:rsidR="00FF7102" w:rsidRPr="00AB449B">
        <w:rPr>
          <w:rStyle w:val="markedcontent"/>
          <w:rFonts w:cstheme="minorHAnsi"/>
          <w:sz w:val="24"/>
          <w:szCs w:val="24"/>
        </w:rPr>
        <w:t xml:space="preserve">external events, the </w:t>
      </w:r>
      <w:proofErr w:type="spellStart"/>
      <w:r w:rsidR="00FF7102" w:rsidRPr="00AB449B">
        <w:rPr>
          <w:rStyle w:val="markedcontent"/>
          <w:rFonts w:cstheme="minorHAnsi"/>
          <w:i/>
          <w:iCs/>
          <w:sz w:val="24"/>
          <w:szCs w:val="24"/>
        </w:rPr>
        <w:t>Achilleid</w:t>
      </w:r>
      <w:proofErr w:type="spellEnd"/>
      <w:r w:rsidR="00FF7102" w:rsidRPr="00AB449B">
        <w:rPr>
          <w:rStyle w:val="markedcontent"/>
          <w:rFonts w:cstheme="minorHAnsi"/>
          <w:sz w:val="24"/>
          <w:szCs w:val="24"/>
        </w:rPr>
        <w:t xml:space="preserve"> argues that this </w:t>
      </w:r>
      <w:r w:rsidR="00E770E1" w:rsidRPr="00AB449B">
        <w:rPr>
          <w:rStyle w:val="markedcontent"/>
          <w:rFonts w:cstheme="minorHAnsi"/>
          <w:sz w:val="24"/>
          <w:szCs w:val="24"/>
        </w:rPr>
        <w:t>‘rage’ was resultant from his martial-like paideia</w:t>
      </w:r>
      <w:r w:rsidR="004D4259" w:rsidRPr="00AB449B">
        <w:rPr>
          <w:rStyle w:val="markedcontent"/>
          <w:rFonts w:cstheme="minorHAnsi"/>
          <w:sz w:val="24"/>
          <w:szCs w:val="24"/>
        </w:rPr>
        <w:t xml:space="preserve">, where he hunted and was fed ‘like an animal’. As Bernstein </w:t>
      </w:r>
      <w:r w:rsidR="00610339" w:rsidRPr="00AB449B">
        <w:rPr>
          <w:rStyle w:val="markedcontent"/>
          <w:rFonts w:cstheme="minorHAnsi"/>
          <w:sz w:val="24"/>
          <w:szCs w:val="24"/>
        </w:rPr>
        <w:t xml:space="preserve">expresses: “In this vision, Achilles; </w:t>
      </w:r>
      <w:proofErr w:type="spellStart"/>
      <w:r w:rsidR="00610339" w:rsidRPr="00AB449B">
        <w:rPr>
          <w:rStyle w:val="markedcontent"/>
          <w:rFonts w:cstheme="minorHAnsi"/>
          <w:sz w:val="24"/>
          <w:szCs w:val="24"/>
        </w:rPr>
        <w:t>semiferal</w:t>
      </w:r>
      <w:proofErr w:type="spellEnd"/>
      <w:r w:rsidR="00610339" w:rsidRPr="00AB449B">
        <w:rPr>
          <w:rStyle w:val="markedcontent"/>
          <w:rFonts w:cstheme="minorHAnsi"/>
          <w:sz w:val="24"/>
          <w:szCs w:val="24"/>
        </w:rPr>
        <w:t xml:space="preserve"> rage owes as much to his youthful nurture as to his later misfortunes”.</w:t>
      </w:r>
      <w:r w:rsidR="00AE2423" w:rsidRPr="00AB449B">
        <w:rPr>
          <w:rStyle w:val="FootnoteReference"/>
          <w:rFonts w:cstheme="minorHAnsi"/>
          <w:sz w:val="24"/>
          <w:szCs w:val="24"/>
        </w:rPr>
        <w:footnoteReference w:id="25"/>
      </w:r>
      <w:r w:rsidR="007F01ED" w:rsidRPr="00AB449B">
        <w:rPr>
          <w:rStyle w:val="markedcontent"/>
          <w:rFonts w:ascii="Arial" w:hAnsi="Arial" w:cs="Arial"/>
          <w:b/>
          <w:bCs/>
          <w:sz w:val="24"/>
          <w:szCs w:val="24"/>
        </w:rPr>
        <w:t xml:space="preserve"> </w:t>
      </w:r>
    </w:p>
    <w:p w14:paraId="5E2C1194" w14:textId="77777777" w:rsidR="00AB449B" w:rsidRPr="00AB449B" w:rsidRDefault="00AB449B" w:rsidP="00AB449B">
      <w:pPr>
        <w:spacing w:after="0" w:line="240" w:lineRule="auto"/>
        <w:rPr>
          <w:rFonts w:ascii="Arial" w:hAnsi="Arial" w:cs="Arial"/>
          <w:b/>
          <w:bCs/>
          <w:sz w:val="24"/>
          <w:szCs w:val="24"/>
        </w:rPr>
      </w:pPr>
    </w:p>
    <w:p w14:paraId="05AEEC56" w14:textId="292A3014" w:rsidR="00A81255" w:rsidRPr="00AB449B" w:rsidRDefault="00790239">
      <w:pPr>
        <w:rPr>
          <w:sz w:val="24"/>
          <w:szCs w:val="24"/>
        </w:rPr>
      </w:pPr>
      <w:r w:rsidRPr="00AB449B">
        <w:rPr>
          <w:sz w:val="24"/>
          <w:szCs w:val="24"/>
        </w:rPr>
        <w:t xml:space="preserve">The Greek hero of Achilles was by no means disregarded in Roman society. Indeed, he stood as </w:t>
      </w:r>
      <w:r w:rsidR="00DC262D" w:rsidRPr="00AB449B">
        <w:rPr>
          <w:sz w:val="24"/>
          <w:szCs w:val="24"/>
        </w:rPr>
        <w:t xml:space="preserve">a </w:t>
      </w:r>
      <w:r w:rsidRPr="00AB449B">
        <w:rPr>
          <w:sz w:val="24"/>
          <w:szCs w:val="24"/>
        </w:rPr>
        <w:t xml:space="preserve">totemic emblem of the agendas of both Ovid and Statius. </w:t>
      </w:r>
      <w:r w:rsidR="00DC262D" w:rsidRPr="00AB449B">
        <w:rPr>
          <w:sz w:val="24"/>
          <w:szCs w:val="24"/>
        </w:rPr>
        <w:t xml:space="preserve">Through their writings they were able to convey and extrude </w:t>
      </w:r>
      <w:r w:rsidR="0030792E" w:rsidRPr="00AB449B">
        <w:rPr>
          <w:sz w:val="24"/>
          <w:szCs w:val="24"/>
        </w:rPr>
        <w:t>elements</w:t>
      </w:r>
      <w:r w:rsidR="00DC262D" w:rsidRPr="00AB449B">
        <w:rPr>
          <w:sz w:val="24"/>
          <w:szCs w:val="24"/>
        </w:rPr>
        <w:t xml:space="preserve"> of his well-trodden legacy </w:t>
      </w:r>
      <w:proofErr w:type="gramStart"/>
      <w:r w:rsidR="00DC262D" w:rsidRPr="00AB449B">
        <w:rPr>
          <w:sz w:val="24"/>
          <w:szCs w:val="24"/>
        </w:rPr>
        <w:t>in order to</w:t>
      </w:r>
      <w:proofErr w:type="gramEnd"/>
      <w:r w:rsidR="00DC262D" w:rsidRPr="00AB449B">
        <w:rPr>
          <w:sz w:val="24"/>
          <w:szCs w:val="24"/>
        </w:rPr>
        <w:t xml:space="preserve"> supplement and highlight their notions of ways of being. </w:t>
      </w:r>
      <w:r w:rsidR="00D504EA" w:rsidRPr="00AB449B">
        <w:rPr>
          <w:sz w:val="24"/>
          <w:szCs w:val="24"/>
        </w:rPr>
        <w:t xml:space="preserve">In this manner, Achilles in a Roman context was </w:t>
      </w:r>
      <w:r w:rsidR="0069161F" w:rsidRPr="00AB449B">
        <w:rPr>
          <w:sz w:val="24"/>
          <w:szCs w:val="24"/>
        </w:rPr>
        <w:t xml:space="preserve">marginally </w:t>
      </w:r>
      <w:r w:rsidR="00D504EA" w:rsidRPr="00AB449B">
        <w:rPr>
          <w:sz w:val="24"/>
          <w:szCs w:val="24"/>
        </w:rPr>
        <w:t xml:space="preserve">different to the Homeric hero. </w:t>
      </w:r>
      <w:r w:rsidR="00551FBC" w:rsidRPr="00AB449B">
        <w:rPr>
          <w:sz w:val="24"/>
          <w:szCs w:val="24"/>
        </w:rPr>
        <w:t xml:space="preserve">In this new light, the concepts of vulnerability and </w:t>
      </w:r>
      <w:r w:rsidR="00A54134" w:rsidRPr="00AB449B">
        <w:rPr>
          <w:sz w:val="24"/>
          <w:szCs w:val="24"/>
        </w:rPr>
        <w:t xml:space="preserve">transvestitism (which were </w:t>
      </w:r>
      <w:r w:rsidR="007F04A2" w:rsidRPr="00AB449B">
        <w:rPr>
          <w:sz w:val="24"/>
          <w:szCs w:val="24"/>
        </w:rPr>
        <w:t xml:space="preserve">not present in the </w:t>
      </w:r>
      <w:r w:rsidR="007F04A2" w:rsidRPr="00AB449B">
        <w:rPr>
          <w:i/>
          <w:iCs/>
          <w:sz w:val="24"/>
          <w:szCs w:val="24"/>
        </w:rPr>
        <w:t>Iliad</w:t>
      </w:r>
      <w:r w:rsidR="00A54134" w:rsidRPr="00AB449B">
        <w:rPr>
          <w:i/>
          <w:iCs/>
          <w:sz w:val="24"/>
          <w:szCs w:val="24"/>
        </w:rPr>
        <w:t>)</w:t>
      </w:r>
      <w:r w:rsidR="00A54134" w:rsidRPr="00AB449B">
        <w:rPr>
          <w:sz w:val="24"/>
          <w:szCs w:val="24"/>
        </w:rPr>
        <w:t xml:space="preserve"> were employed to help </w:t>
      </w:r>
      <w:r w:rsidR="007F04A2" w:rsidRPr="00AB449B">
        <w:rPr>
          <w:sz w:val="24"/>
          <w:szCs w:val="24"/>
        </w:rPr>
        <w:t>the Romans navigate</w:t>
      </w:r>
      <w:r w:rsidR="00A54134" w:rsidRPr="00AB449B">
        <w:rPr>
          <w:sz w:val="24"/>
          <w:szCs w:val="24"/>
        </w:rPr>
        <w:t xml:space="preserve"> their way through</w:t>
      </w:r>
      <w:r w:rsidR="007F04A2" w:rsidRPr="00AB449B">
        <w:rPr>
          <w:sz w:val="24"/>
          <w:szCs w:val="24"/>
        </w:rPr>
        <w:t xml:space="preserve"> the problems of their times. </w:t>
      </w:r>
      <w:r w:rsidR="00A54134" w:rsidRPr="00AB449B">
        <w:rPr>
          <w:sz w:val="24"/>
          <w:szCs w:val="24"/>
        </w:rPr>
        <w:t xml:space="preserve"> </w:t>
      </w:r>
    </w:p>
    <w:p w14:paraId="3C6C8CAA" w14:textId="2B5D26D5" w:rsidR="00FC250C" w:rsidRPr="00AB449B" w:rsidRDefault="00FC250C">
      <w:pPr>
        <w:rPr>
          <w:sz w:val="24"/>
          <w:szCs w:val="24"/>
        </w:rPr>
      </w:pPr>
      <w:r w:rsidRPr="00AB449B">
        <w:rPr>
          <w:sz w:val="24"/>
          <w:szCs w:val="24"/>
        </w:rPr>
        <w:br w:type="page"/>
      </w:r>
    </w:p>
    <w:p w14:paraId="2FA78163" w14:textId="77777777" w:rsidR="00FC250C" w:rsidRPr="00AB449B" w:rsidRDefault="00FC250C">
      <w:pPr>
        <w:rPr>
          <w:sz w:val="24"/>
          <w:szCs w:val="24"/>
        </w:rPr>
      </w:pPr>
    </w:p>
    <w:p w14:paraId="56BBADE2" w14:textId="72B2FE3C" w:rsidR="00DE18DE" w:rsidRPr="00AB449B" w:rsidRDefault="007F570C" w:rsidP="00F304EB">
      <w:pPr>
        <w:rPr>
          <w:b/>
          <w:bCs/>
          <w:sz w:val="24"/>
          <w:szCs w:val="24"/>
        </w:rPr>
      </w:pPr>
      <w:r w:rsidRPr="00AB449B">
        <w:rPr>
          <w:b/>
          <w:bCs/>
          <w:sz w:val="24"/>
          <w:szCs w:val="24"/>
        </w:rPr>
        <w:t>Bibliography</w:t>
      </w:r>
    </w:p>
    <w:p w14:paraId="7055509C" w14:textId="2E25BE44" w:rsidR="00B91426" w:rsidRPr="00AB449B" w:rsidRDefault="00B91426" w:rsidP="00F304EB">
      <w:pPr>
        <w:rPr>
          <w:sz w:val="24"/>
          <w:szCs w:val="24"/>
        </w:rPr>
      </w:pPr>
      <w:r w:rsidRPr="00AB449B">
        <w:rPr>
          <w:sz w:val="24"/>
          <w:szCs w:val="24"/>
        </w:rPr>
        <w:t xml:space="preserve">Bernstein, </w:t>
      </w:r>
      <w:r w:rsidR="00F80608" w:rsidRPr="00AB449B">
        <w:rPr>
          <w:sz w:val="24"/>
          <w:szCs w:val="24"/>
        </w:rPr>
        <w:t>N.W. (</w:t>
      </w:r>
      <w:r w:rsidR="00066D2C" w:rsidRPr="00AB449B">
        <w:rPr>
          <w:sz w:val="24"/>
          <w:szCs w:val="24"/>
        </w:rPr>
        <w:t>2008</w:t>
      </w:r>
      <w:r w:rsidR="00F80608" w:rsidRPr="00AB449B">
        <w:rPr>
          <w:sz w:val="24"/>
          <w:szCs w:val="24"/>
        </w:rPr>
        <w:t xml:space="preserve">) </w:t>
      </w:r>
      <w:r w:rsidRPr="00AB449B">
        <w:rPr>
          <w:sz w:val="24"/>
          <w:szCs w:val="24"/>
        </w:rPr>
        <w:t>‘</w:t>
      </w:r>
      <w:r w:rsidR="00D24B37" w:rsidRPr="00AB449B">
        <w:rPr>
          <w:sz w:val="24"/>
          <w:szCs w:val="24"/>
        </w:rPr>
        <w:t>In the Image of the Ancestors: Narratives of Kinship in Flavian Epic’</w:t>
      </w:r>
      <w:r w:rsidRPr="00AB449B">
        <w:rPr>
          <w:sz w:val="24"/>
          <w:szCs w:val="24"/>
        </w:rPr>
        <w:t>,</w:t>
      </w:r>
      <w:r w:rsidR="00D24B37" w:rsidRPr="00AB449B">
        <w:rPr>
          <w:sz w:val="24"/>
          <w:szCs w:val="24"/>
        </w:rPr>
        <w:t xml:space="preserve"> </w:t>
      </w:r>
      <w:r w:rsidR="00E715FA" w:rsidRPr="00AB449B">
        <w:rPr>
          <w:sz w:val="24"/>
          <w:szCs w:val="24"/>
        </w:rPr>
        <w:t xml:space="preserve">Toronto; </w:t>
      </w:r>
      <w:r w:rsidR="00D24B37" w:rsidRPr="00AB449B">
        <w:rPr>
          <w:sz w:val="24"/>
          <w:szCs w:val="24"/>
        </w:rPr>
        <w:t>University of</w:t>
      </w:r>
      <w:r w:rsidR="00F80608" w:rsidRPr="00AB449B">
        <w:rPr>
          <w:sz w:val="24"/>
          <w:szCs w:val="24"/>
        </w:rPr>
        <w:t xml:space="preserve"> Toronto Press</w:t>
      </w:r>
    </w:p>
    <w:p w14:paraId="6721CB39" w14:textId="31AD6127" w:rsidR="007F570C" w:rsidRPr="00AB449B" w:rsidRDefault="007F570C" w:rsidP="00F304EB">
      <w:pPr>
        <w:rPr>
          <w:sz w:val="24"/>
          <w:szCs w:val="24"/>
        </w:rPr>
      </w:pPr>
      <w:r w:rsidRPr="00AB449B">
        <w:rPr>
          <w:sz w:val="24"/>
          <w:szCs w:val="24"/>
        </w:rPr>
        <w:t xml:space="preserve">Cameron, </w:t>
      </w:r>
      <w:r w:rsidR="001B24CE" w:rsidRPr="00AB449B">
        <w:rPr>
          <w:sz w:val="24"/>
          <w:szCs w:val="24"/>
        </w:rPr>
        <w:t>A. (2009) ‘</w:t>
      </w:r>
      <w:r w:rsidR="007917C1" w:rsidRPr="00AB449B">
        <w:rPr>
          <w:sz w:val="24"/>
          <w:szCs w:val="24"/>
        </w:rPr>
        <w:t xml:space="preserve">Young Achilles in the Roman World’, </w:t>
      </w:r>
      <w:r w:rsidR="002537BF" w:rsidRPr="00AB449B">
        <w:rPr>
          <w:sz w:val="24"/>
          <w:szCs w:val="24"/>
        </w:rPr>
        <w:t xml:space="preserve">in </w:t>
      </w:r>
      <w:r w:rsidR="002537BF" w:rsidRPr="00AB449B">
        <w:rPr>
          <w:i/>
          <w:iCs/>
          <w:sz w:val="24"/>
          <w:szCs w:val="24"/>
        </w:rPr>
        <w:t>The Journal of Roman Studies, Vol. 99</w:t>
      </w:r>
      <w:r w:rsidR="002537BF" w:rsidRPr="00AB449B">
        <w:rPr>
          <w:sz w:val="24"/>
          <w:szCs w:val="24"/>
        </w:rPr>
        <w:t xml:space="preserve">, </w:t>
      </w:r>
      <w:r w:rsidR="00ED52AA" w:rsidRPr="00AB449B">
        <w:rPr>
          <w:sz w:val="24"/>
          <w:szCs w:val="24"/>
        </w:rPr>
        <w:t>pg. 1-22</w:t>
      </w:r>
    </w:p>
    <w:p w14:paraId="61EE2B16" w14:textId="520FD5CA" w:rsidR="00495D23" w:rsidRPr="00AB449B" w:rsidRDefault="0080443E" w:rsidP="00F304EB">
      <w:pPr>
        <w:rPr>
          <w:sz w:val="24"/>
          <w:szCs w:val="24"/>
        </w:rPr>
      </w:pPr>
      <w:r w:rsidRPr="00AB449B">
        <w:rPr>
          <w:sz w:val="24"/>
          <w:szCs w:val="24"/>
        </w:rPr>
        <w:t>Davis,</w:t>
      </w:r>
      <w:r w:rsidR="00943EFD" w:rsidRPr="00AB449B">
        <w:rPr>
          <w:sz w:val="24"/>
          <w:szCs w:val="24"/>
        </w:rPr>
        <w:t xml:space="preserve"> </w:t>
      </w:r>
      <w:r w:rsidR="00D9135E" w:rsidRPr="00AB449B">
        <w:rPr>
          <w:sz w:val="24"/>
          <w:szCs w:val="24"/>
        </w:rPr>
        <w:t xml:space="preserve">P.J. </w:t>
      </w:r>
      <w:r w:rsidR="00943EFD" w:rsidRPr="00AB449B">
        <w:rPr>
          <w:sz w:val="24"/>
          <w:szCs w:val="24"/>
        </w:rPr>
        <w:t>(2015)</w:t>
      </w:r>
      <w:r w:rsidR="00706D15" w:rsidRPr="00AB449B">
        <w:rPr>
          <w:sz w:val="24"/>
          <w:szCs w:val="24"/>
        </w:rPr>
        <w:t xml:space="preserve"> ‘</w:t>
      </w:r>
      <w:r w:rsidR="00D9135E" w:rsidRPr="00AB449B">
        <w:rPr>
          <w:sz w:val="24"/>
          <w:szCs w:val="24"/>
        </w:rPr>
        <w:t xml:space="preserve">Statius’ </w:t>
      </w:r>
      <w:proofErr w:type="spellStart"/>
      <w:r w:rsidR="00D9135E" w:rsidRPr="00AB449B">
        <w:rPr>
          <w:sz w:val="24"/>
          <w:szCs w:val="24"/>
        </w:rPr>
        <w:t>Achilleid</w:t>
      </w:r>
      <w:proofErr w:type="spellEnd"/>
      <w:r w:rsidR="00D9135E" w:rsidRPr="00AB449B">
        <w:rPr>
          <w:sz w:val="24"/>
          <w:szCs w:val="24"/>
        </w:rPr>
        <w:t xml:space="preserve">: </w:t>
      </w:r>
      <w:r w:rsidR="00706D15" w:rsidRPr="00AB449B">
        <w:rPr>
          <w:sz w:val="24"/>
          <w:szCs w:val="24"/>
        </w:rPr>
        <w:t>The Paradoxical Epic’ in</w:t>
      </w:r>
      <w:r w:rsidR="007E767A" w:rsidRPr="00AB449B">
        <w:rPr>
          <w:sz w:val="24"/>
          <w:szCs w:val="24"/>
        </w:rPr>
        <w:t>.</w:t>
      </w:r>
      <w:r w:rsidR="002A676F" w:rsidRPr="00AB449B">
        <w:rPr>
          <w:sz w:val="24"/>
          <w:szCs w:val="24"/>
        </w:rPr>
        <w:t xml:space="preserve"> Dominik, W., Newlands, C.E. and </w:t>
      </w:r>
      <w:r w:rsidR="007E767A" w:rsidRPr="00AB449B">
        <w:rPr>
          <w:sz w:val="24"/>
          <w:szCs w:val="24"/>
        </w:rPr>
        <w:t>Gervais, K. (eds.)</w:t>
      </w:r>
      <w:r w:rsidR="00706D15" w:rsidRPr="00AB449B">
        <w:rPr>
          <w:sz w:val="24"/>
          <w:szCs w:val="24"/>
        </w:rPr>
        <w:t xml:space="preserve"> </w:t>
      </w:r>
      <w:r w:rsidR="00706D15" w:rsidRPr="00AB449B">
        <w:rPr>
          <w:i/>
          <w:iCs/>
          <w:sz w:val="24"/>
          <w:szCs w:val="24"/>
        </w:rPr>
        <w:t>Brill’s Companion to Statius</w:t>
      </w:r>
      <w:r w:rsidR="00A62879" w:rsidRPr="00AB449B">
        <w:rPr>
          <w:sz w:val="24"/>
          <w:szCs w:val="24"/>
        </w:rPr>
        <w:t xml:space="preserve">; Leiden, </w:t>
      </w:r>
      <w:r w:rsidR="00A62879" w:rsidRPr="00AB449B">
        <w:t>Koninklijke Brill NV</w:t>
      </w:r>
      <w:r w:rsidR="00A62879" w:rsidRPr="00AB449B">
        <w:t xml:space="preserve">, pg. </w:t>
      </w:r>
      <w:r w:rsidR="008C64F2" w:rsidRPr="00AB449B">
        <w:t>157-172</w:t>
      </w:r>
      <w:r w:rsidR="00706D15" w:rsidRPr="00AB449B">
        <w:rPr>
          <w:sz w:val="24"/>
          <w:szCs w:val="24"/>
        </w:rPr>
        <w:t xml:space="preserve"> </w:t>
      </w:r>
    </w:p>
    <w:p w14:paraId="6374D11C" w14:textId="46F87A66" w:rsidR="0080443E" w:rsidRPr="00AB449B" w:rsidRDefault="00495D23" w:rsidP="00F304EB">
      <w:pPr>
        <w:rPr>
          <w:sz w:val="24"/>
          <w:szCs w:val="24"/>
        </w:rPr>
      </w:pPr>
      <w:proofErr w:type="spellStart"/>
      <w:r w:rsidRPr="00AB449B">
        <w:rPr>
          <w:sz w:val="24"/>
          <w:szCs w:val="24"/>
        </w:rPr>
        <w:t>Fantham</w:t>
      </w:r>
      <w:proofErr w:type="spellEnd"/>
      <w:r w:rsidRPr="00AB449B">
        <w:rPr>
          <w:sz w:val="24"/>
          <w:szCs w:val="24"/>
        </w:rPr>
        <w:t xml:space="preserve">, </w:t>
      </w:r>
      <w:r w:rsidR="00943EFD" w:rsidRPr="00AB449B">
        <w:rPr>
          <w:sz w:val="24"/>
          <w:szCs w:val="24"/>
        </w:rPr>
        <w:t xml:space="preserve">E. </w:t>
      </w:r>
      <w:r w:rsidRPr="00AB449B">
        <w:rPr>
          <w:sz w:val="24"/>
          <w:szCs w:val="24"/>
        </w:rPr>
        <w:t>(2003)</w:t>
      </w:r>
      <w:r w:rsidR="0080443E" w:rsidRPr="00AB449B">
        <w:rPr>
          <w:sz w:val="24"/>
          <w:szCs w:val="24"/>
        </w:rPr>
        <w:t xml:space="preserve"> </w:t>
      </w:r>
      <w:r w:rsidR="001E7C85" w:rsidRPr="00AB449B">
        <w:rPr>
          <w:sz w:val="24"/>
          <w:szCs w:val="24"/>
        </w:rPr>
        <w:t>‘Chiron</w:t>
      </w:r>
      <w:r w:rsidR="00A068C3" w:rsidRPr="00AB449B">
        <w:rPr>
          <w:sz w:val="24"/>
          <w:szCs w:val="24"/>
        </w:rPr>
        <w:t xml:space="preserve">: The Best of Teachers’ in </w:t>
      </w:r>
      <w:r w:rsidR="00846BAA" w:rsidRPr="00AB449B">
        <w:rPr>
          <w:sz w:val="24"/>
          <w:szCs w:val="24"/>
        </w:rPr>
        <w:t>Basson, A. F. and Dominik, W. J. (eds.)</w:t>
      </w:r>
      <w:r w:rsidR="00A80B80" w:rsidRPr="00AB449B">
        <w:rPr>
          <w:sz w:val="24"/>
          <w:szCs w:val="24"/>
        </w:rPr>
        <w:t xml:space="preserve"> </w:t>
      </w:r>
      <w:r w:rsidR="00846BAA" w:rsidRPr="00AB449B">
        <w:rPr>
          <w:i/>
          <w:iCs/>
          <w:sz w:val="24"/>
          <w:szCs w:val="24"/>
        </w:rPr>
        <w:t>Literature, Art, History: Studies on Classical</w:t>
      </w:r>
      <w:r w:rsidR="00846BAA" w:rsidRPr="00AB449B">
        <w:rPr>
          <w:i/>
          <w:iCs/>
          <w:sz w:val="24"/>
          <w:szCs w:val="24"/>
        </w:rPr>
        <w:t xml:space="preserve"> </w:t>
      </w:r>
      <w:r w:rsidR="00846BAA" w:rsidRPr="00AB449B">
        <w:rPr>
          <w:i/>
          <w:iCs/>
          <w:sz w:val="24"/>
          <w:szCs w:val="24"/>
        </w:rPr>
        <w:t>Antiquity and Tradition. In Honour of W. J. Henderson</w:t>
      </w:r>
      <w:r w:rsidR="00846BAA" w:rsidRPr="00AB449B">
        <w:rPr>
          <w:i/>
          <w:iCs/>
          <w:sz w:val="24"/>
          <w:szCs w:val="24"/>
        </w:rPr>
        <w:t>,</w:t>
      </w:r>
      <w:r w:rsidR="00846BAA" w:rsidRPr="00AB449B">
        <w:rPr>
          <w:sz w:val="24"/>
          <w:szCs w:val="24"/>
        </w:rPr>
        <w:t xml:space="preserve"> Frankfurt</w:t>
      </w:r>
      <w:r w:rsidR="00A80B80" w:rsidRPr="00AB449B">
        <w:rPr>
          <w:sz w:val="24"/>
          <w:szCs w:val="24"/>
        </w:rPr>
        <w:t>; Peter Lang Publishers Inc.</w:t>
      </w:r>
      <w:r w:rsidR="003412AC" w:rsidRPr="00AB449B">
        <w:rPr>
          <w:sz w:val="24"/>
          <w:szCs w:val="24"/>
        </w:rPr>
        <w:t>, pg. 111-122</w:t>
      </w:r>
    </w:p>
    <w:p w14:paraId="17560F53" w14:textId="4D4942C0" w:rsidR="00D37EA7" w:rsidRPr="00AB449B" w:rsidRDefault="005A1879" w:rsidP="00F304EB">
      <w:pPr>
        <w:rPr>
          <w:sz w:val="24"/>
          <w:szCs w:val="24"/>
        </w:rPr>
      </w:pPr>
      <w:r w:rsidRPr="00AB449B">
        <w:rPr>
          <w:sz w:val="24"/>
          <w:szCs w:val="24"/>
        </w:rPr>
        <w:t>Feeney, C. (</w:t>
      </w:r>
      <w:r w:rsidR="005C30F1" w:rsidRPr="00AB449B">
        <w:rPr>
          <w:sz w:val="24"/>
          <w:szCs w:val="24"/>
        </w:rPr>
        <w:t>2004</w:t>
      </w:r>
      <w:r w:rsidR="00643C1D" w:rsidRPr="00AB449B">
        <w:rPr>
          <w:sz w:val="24"/>
          <w:szCs w:val="24"/>
        </w:rPr>
        <w:t>) ‘</w:t>
      </w:r>
      <w:r w:rsidR="00643C1D" w:rsidRPr="00AB449B">
        <w:rPr>
          <w:i/>
          <w:iCs/>
          <w:sz w:val="24"/>
          <w:szCs w:val="24"/>
        </w:rPr>
        <w:t xml:space="preserve">Tenui … latens </w:t>
      </w:r>
      <w:proofErr w:type="spellStart"/>
      <w:r w:rsidR="00643C1D" w:rsidRPr="00AB449B">
        <w:rPr>
          <w:i/>
          <w:iCs/>
          <w:sz w:val="24"/>
          <w:szCs w:val="24"/>
        </w:rPr>
        <w:t>discrimine</w:t>
      </w:r>
      <w:proofErr w:type="spellEnd"/>
      <w:r w:rsidR="00643C1D" w:rsidRPr="00AB449B">
        <w:rPr>
          <w:sz w:val="24"/>
          <w:szCs w:val="24"/>
        </w:rPr>
        <w:t xml:space="preserve">: Spotting the Differences in Statius’ </w:t>
      </w:r>
      <w:proofErr w:type="spellStart"/>
      <w:r w:rsidR="00643C1D" w:rsidRPr="00AB449B">
        <w:rPr>
          <w:sz w:val="24"/>
          <w:szCs w:val="24"/>
        </w:rPr>
        <w:t>Achilleid</w:t>
      </w:r>
      <w:proofErr w:type="spellEnd"/>
      <w:r w:rsidR="00643C1D" w:rsidRPr="00AB449B">
        <w:rPr>
          <w:sz w:val="24"/>
          <w:szCs w:val="24"/>
        </w:rPr>
        <w:t xml:space="preserve">’ in. </w:t>
      </w:r>
      <w:proofErr w:type="spellStart"/>
      <w:r w:rsidR="00CE7E1B" w:rsidRPr="00AB449B">
        <w:rPr>
          <w:i/>
          <w:iCs/>
          <w:sz w:val="24"/>
          <w:szCs w:val="24"/>
        </w:rPr>
        <w:t>Materia</w:t>
      </w:r>
      <w:r w:rsidR="004E6AB8" w:rsidRPr="00AB449B">
        <w:rPr>
          <w:i/>
          <w:iCs/>
          <w:sz w:val="24"/>
          <w:szCs w:val="24"/>
        </w:rPr>
        <w:t>li</w:t>
      </w:r>
      <w:proofErr w:type="spellEnd"/>
      <w:r w:rsidR="004E6AB8" w:rsidRPr="00AB449B">
        <w:rPr>
          <w:i/>
          <w:iCs/>
          <w:sz w:val="24"/>
          <w:szCs w:val="24"/>
        </w:rPr>
        <w:t xml:space="preserve"> e </w:t>
      </w:r>
      <w:proofErr w:type="spellStart"/>
      <w:r w:rsidR="004E6AB8" w:rsidRPr="00AB449B">
        <w:rPr>
          <w:i/>
          <w:iCs/>
          <w:sz w:val="24"/>
          <w:szCs w:val="24"/>
        </w:rPr>
        <w:t>discussioni</w:t>
      </w:r>
      <w:proofErr w:type="spellEnd"/>
      <w:r w:rsidR="004E6AB8" w:rsidRPr="00AB449B">
        <w:rPr>
          <w:i/>
          <w:iCs/>
          <w:sz w:val="24"/>
          <w:szCs w:val="24"/>
        </w:rPr>
        <w:t xml:space="preserve"> per </w:t>
      </w:r>
      <w:proofErr w:type="spellStart"/>
      <w:r w:rsidR="004E6AB8" w:rsidRPr="00AB449B">
        <w:rPr>
          <w:i/>
          <w:iCs/>
          <w:sz w:val="24"/>
          <w:szCs w:val="24"/>
        </w:rPr>
        <w:t>l’analisi</w:t>
      </w:r>
      <w:proofErr w:type="spellEnd"/>
      <w:r w:rsidR="004E6AB8" w:rsidRPr="00AB449B">
        <w:rPr>
          <w:i/>
          <w:iCs/>
          <w:sz w:val="24"/>
          <w:szCs w:val="24"/>
        </w:rPr>
        <w:t xml:space="preserve"> </w:t>
      </w:r>
      <w:proofErr w:type="spellStart"/>
      <w:r w:rsidR="007053CC" w:rsidRPr="00AB449B">
        <w:rPr>
          <w:i/>
          <w:iCs/>
          <w:sz w:val="24"/>
          <w:szCs w:val="24"/>
        </w:rPr>
        <w:t>dei</w:t>
      </w:r>
      <w:proofErr w:type="spellEnd"/>
      <w:r w:rsidR="007053CC" w:rsidRPr="00AB449B">
        <w:rPr>
          <w:i/>
          <w:iCs/>
          <w:sz w:val="24"/>
          <w:szCs w:val="24"/>
        </w:rPr>
        <w:t xml:space="preserve"> </w:t>
      </w:r>
      <w:proofErr w:type="spellStart"/>
      <w:r w:rsidR="007053CC" w:rsidRPr="00AB449B">
        <w:rPr>
          <w:i/>
          <w:iCs/>
          <w:sz w:val="24"/>
          <w:szCs w:val="24"/>
        </w:rPr>
        <w:t>testi</w:t>
      </w:r>
      <w:proofErr w:type="spellEnd"/>
      <w:r w:rsidR="007053CC" w:rsidRPr="00AB449B">
        <w:rPr>
          <w:i/>
          <w:iCs/>
          <w:sz w:val="24"/>
          <w:szCs w:val="24"/>
        </w:rPr>
        <w:t xml:space="preserve"> </w:t>
      </w:r>
      <w:proofErr w:type="spellStart"/>
      <w:r w:rsidR="007053CC" w:rsidRPr="00AB449B">
        <w:rPr>
          <w:i/>
          <w:iCs/>
          <w:sz w:val="24"/>
          <w:szCs w:val="24"/>
        </w:rPr>
        <w:t>classici</w:t>
      </w:r>
      <w:proofErr w:type="spellEnd"/>
      <w:r w:rsidR="007053CC" w:rsidRPr="00AB449B">
        <w:rPr>
          <w:sz w:val="24"/>
          <w:szCs w:val="24"/>
        </w:rPr>
        <w:t xml:space="preserve">, Vol. 52, </w:t>
      </w:r>
      <w:r w:rsidR="005C30F1" w:rsidRPr="00AB449B">
        <w:rPr>
          <w:sz w:val="24"/>
          <w:szCs w:val="24"/>
        </w:rPr>
        <w:t>pg. 85-105</w:t>
      </w:r>
    </w:p>
    <w:p w14:paraId="0E92AC53" w14:textId="2BE9A733" w:rsidR="009D44FC" w:rsidRPr="00AB449B" w:rsidRDefault="009D44FC" w:rsidP="00F304EB">
      <w:pPr>
        <w:rPr>
          <w:sz w:val="24"/>
          <w:szCs w:val="24"/>
        </w:rPr>
      </w:pPr>
      <w:r w:rsidRPr="00AB449B">
        <w:rPr>
          <w:sz w:val="24"/>
          <w:szCs w:val="24"/>
        </w:rPr>
        <w:t xml:space="preserve">Homer, </w:t>
      </w:r>
      <w:r w:rsidRPr="00AB449B">
        <w:rPr>
          <w:i/>
          <w:iCs/>
          <w:sz w:val="24"/>
          <w:szCs w:val="24"/>
        </w:rPr>
        <w:t xml:space="preserve">The </w:t>
      </w:r>
      <w:proofErr w:type="spellStart"/>
      <w:r w:rsidRPr="00AB449B">
        <w:rPr>
          <w:i/>
          <w:iCs/>
          <w:sz w:val="24"/>
          <w:szCs w:val="24"/>
        </w:rPr>
        <w:t>Illiad</w:t>
      </w:r>
      <w:proofErr w:type="spellEnd"/>
      <w:r w:rsidRPr="00AB449B">
        <w:rPr>
          <w:sz w:val="24"/>
          <w:szCs w:val="24"/>
        </w:rPr>
        <w:t xml:space="preserve">. </w:t>
      </w:r>
      <w:proofErr w:type="spellStart"/>
      <w:r w:rsidRPr="00AB449B">
        <w:rPr>
          <w:sz w:val="24"/>
          <w:szCs w:val="24"/>
        </w:rPr>
        <w:t>M.Hammond</w:t>
      </w:r>
      <w:proofErr w:type="spellEnd"/>
      <w:r w:rsidRPr="00AB449B">
        <w:rPr>
          <w:sz w:val="24"/>
          <w:szCs w:val="24"/>
        </w:rPr>
        <w:t xml:space="preserve"> (trans.) 1987. London: Penguin Books Ltd.</w:t>
      </w:r>
    </w:p>
    <w:p w14:paraId="351D3027" w14:textId="313F0BAD" w:rsidR="00605243" w:rsidRPr="00AB449B" w:rsidRDefault="00605243" w:rsidP="00F304EB">
      <w:pPr>
        <w:rPr>
          <w:sz w:val="24"/>
          <w:szCs w:val="24"/>
        </w:rPr>
      </w:pPr>
      <w:r w:rsidRPr="00AB449B">
        <w:rPr>
          <w:sz w:val="24"/>
          <w:szCs w:val="24"/>
        </w:rPr>
        <w:t xml:space="preserve">Horace. </w:t>
      </w:r>
      <w:r w:rsidR="00DB5258" w:rsidRPr="00AB449B">
        <w:rPr>
          <w:sz w:val="24"/>
          <w:szCs w:val="24"/>
        </w:rPr>
        <w:t xml:space="preserve">Odes and </w:t>
      </w:r>
      <w:r w:rsidRPr="00AB449B">
        <w:rPr>
          <w:sz w:val="24"/>
          <w:szCs w:val="24"/>
        </w:rPr>
        <w:t xml:space="preserve">Epodes. </w:t>
      </w:r>
      <w:r w:rsidR="00DB5258" w:rsidRPr="00AB449B">
        <w:rPr>
          <w:sz w:val="24"/>
          <w:szCs w:val="24"/>
        </w:rPr>
        <w:t xml:space="preserve">N. Rudd (trans.) 2004. Cambridge, MA; Harvard University Press </w:t>
      </w:r>
    </w:p>
    <w:p w14:paraId="358B9D4A" w14:textId="4473DCDE" w:rsidR="00E948D6" w:rsidRPr="00AB449B" w:rsidRDefault="00E948D6" w:rsidP="00F304EB">
      <w:pPr>
        <w:rPr>
          <w:sz w:val="24"/>
          <w:szCs w:val="24"/>
        </w:rPr>
      </w:pPr>
      <w:r w:rsidRPr="00AB449B">
        <w:rPr>
          <w:sz w:val="24"/>
          <w:szCs w:val="24"/>
        </w:rPr>
        <w:t>Koz</w:t>
      </w:r>
      <w:r w:rsidRPr="00AB449B">
        <w:rPr>
          <w:rFonts w:cstheme="minorHAnsi"/>
          <w:sz w:val="24"/>
          <w:szCs w:val="24"/>
        </w:rPr>
        <w:t>á</w:t>
      </w:r>
      <w:r w:rsidRPr="00AB449B">
        <w:rPr>
          <w:sz w:val="24"/>
          <w:szCs w:val="24"/>
        </w:rPr>
        <w:t>k, D. (</w:t>
      </w:r>
      <w:r w:rsidR="00C82C08" w:rsidRPr="00AB449B">
        <w:rPr>
          <w:sz w:val="24"/>
          <w:szCs w:val="24"/>
        </w:rPr>
        <w:t>2016</w:t>
      </w:r>
      <w:r w:rsidRPr="00AB449B">
        <w:rPr>
          <w:sz w:val="24"/>
          <w:szCs w:val="24"/>
        </w:rPr>
        <w:t>) ‘Weaving ‘</w:t>
      </w:r>
      <w:proofErr w:type="spellStart"/>
      <w:r w:rsidRPr="00AB449B">
        <w:rPr>
          <w:sz w:val="24"/>
          <w:szCs w:val="24"/>
        </w:rPr>
        <w:t>Catallun</w:t>
      </w:r>
      <w:proofErr w:type="spellEnd"/>
      <w:r w:rsidRPr="00AB449B">
        <w:rPr>
          <w:sz w:val="24"/>
          <w:szCs w:val="24"/>
        </w:rPr>
        <w:t xml:space="preserve">’ Song: </w:t>
      </w:r>
      <w:r w:rsidR="00C82C08" w:rsidRPr="00AB449B">
        <w:rPr>
          <w:sz w:val="24"/>
          <w:szCs w:val="24"/>
        </w:rPr>
        <w:t>Achilles’ Performances in</w:t>
      </w:r>
      <w:r w:rsidR="00FA75B9" w:rsidRPr="00AB449B">
        <w:rPr>
          <w:sz w:val="24"/>
          <w:szCs w:val="24"/>
        </w:rPr>
        <w:t xml:space="preserve"> Statius’</w:t>
      </w:r>
      <w:r w:rsidR="00C82C08" w:rsidRPr="00AB449B">
        <w:rPr>
          <w:sz w:val="24"/>
          <w:szCs w:val="24"/>
        </w:rPr>
        <w:t xml:space="preserve"> </w:t>
      </w:r>
      <w:proofErr w:type="spellStart"/>
      <w:r w:rsidR="00C82C08" w:rsidRPr="00AB449B">
        <w:rPr>
          <w:sz w:val="24"/>
          <w:szCs w:val="24"/>
        </w:rPr>
        <w:t>Achilleid</w:t>
      </w:r>
      <w:proofErr w:type="spellEnd"/>
      <w:r w:rsidR="00C82C08" w:rsidRPr="00AB449B">
        <w:rPr>
          <w:sz w:val="24"/>
          <w:szCs w:val="24"/>
        </w:rPr>
        <w:t>’</w:t>
      </w:r>
      <w:r w:rsidR="00FA75B9" w:rsidRPr="00AB449B">
        <w:rPr>
          <w:sz w:val="24"/>
          <w:szCs w:val="24"/>
        </w:rPr>
        <w:t xml:space="preserve">, </w:t>
      </w:r>
      <w:r w:rsidR="00647CDE" w:rsidRPr="00AB449B">
        <w:rPr>
          <w:sz w:val="24"/>
          <w:szCs w:val="24"/>
        </w:rPr>
        <w:t xml:space="preserve">in Acta Antiqua </w:t>
      </w:r>
      <w:proofErr w:type="spellStart"/>
      <w:r w:rsidR="00647CDE" w:rsidRPr="00AB449B">
        <w:rPr>
          <w:sz w:val="24"/>
          <w:szCs w:val="24"/>
        </w:rPr>
        <w:t>Academi</w:t>
      </w:r>
      <w:r w:rsidR="009F7168" w:rsidRPr="00AB449B">
        <w:rPr>
          <w:sz w:val="24"/>
          <w:szCs w:val="24"/>
        </w:rPr>
        <w:t>a</w:t>
      </w:r>
      <w:r w:rsidR="00647CDE" w:rsidRPr="00AB449B">
        <w:rPr>
          <w:sz w:val="24"/>
          <w:szCs w:val="24"/>
        </w:rPr>
        <w:t>e</w:t>
      </w:r>
      <w:proofErr w:type="spellEnd"/>
      <w:r w:rsidR="009F7168" w:rsidRPr="00AB449B">
        <w:rPr>
          <w:sz w:val="24"/>
          <w:szCs w:val="24"/>
        </w:rPr>
        <w:t xml:space="preserve">, Vol. 56, </w:t>
      </w:r>
      <w:proofErr w:type="spellStart"/>
      <w:r w:rsidR="009F7168" w:rsidRPr="00AB449B">
        <w:rPr>
          <w:sz w:val="24"/>
          <w:szCs w:val="24"/>
        </w:rPr>
        <w:t>Iss</w:t>
      </w:r>
      <w:proofErr w:type="spellEnd"/>
      <w:r w:rsidR="009F7168" w:rsidRPr="00AB449B">
        <w:rPr>
          <w:sz w:val="24"/>
          <w:szCs w:val="24"/>
        </w:rPr>
        <w:t>. 1, pg. 65-80</w:t>
      </w:r>
      <w:r w:rsidR="00647CDE" w:rsidRPr="00AB449B">
        <w:rPr>
          <w:sz w:val="24"/>
          <w:szCs w:val="24"/>
        </w:rPr>
        <w:t xml:space="preserve"> </w:t>
      </w:r>
      <w:r w:rsidR="00C82C08" w:rsidRPr="00AB449B">
        <w:rPr>
          <w:sz w:val="24"/>
          <w:szCs w:val="24"/>
        </w:rPr>
        <w:t xml:space="preserve"> </w:t>
      </w:r>
    </w:p>
    <w:p w14:paraId="57BAE798" w14:textId="1449E571" w:rsidR="00C66DBA" w:rsidRPr="00AB449B" w:rsidRDefault="00685AAC" w:rsidP="00F304EB">
      <w:pPr>
        <w:rPr>
          <w:sz w:val="24"/>
          <w:szCs w:val="24"/>
        </w:rPr>
      </w:pPr>
      <w:r w:rsidRPr="00AB449B">
        <w:rPr>
          <w:sz w:val="24"/>
          <w:szCs w:val="24"/>
        </w:rPr>
        <w:t>McAuley, M</w:t>
      </w:r>
      <w:r w:rsidR="009377A1" w:rsidRPr="00AB449B">
        <w:rPr>
          <w:sz w:val="24"/>
          <w:szCs w:val="24"/>
        </w:rPr>
        <w:t>. (</w:t>
      </w:r>
      <w:r w:rsidR="00D7059E" w:rsidRPr="00AB449B">
        <w:rPr>
          <w:sz w:val="24"/>
          <w:szCs w:val="24"/>
        </w:rPr>
        <w:t>2012</w:t>
      </w:r>
      <w:r w:rsidR="009377A1" w:rsidRPr="00AB449B">
        <w:rPr>
          <w:sz w:val="24"/>
          <w:szCs w:val="24"/>
        </w:rPr>
        <w:t>) ‘</w:t>
      </w:r>
      <w:proofErr w:type="spellStart"/>
      <w:r w:rsidR="009377A1" w:rsidRPr="00AB449B">
        <w:rPr>
          <w:sz w:val="24"/>
          <w:szCs w:val="24"/>
        </w:rPr>
        <w:t>Ambiguus</w:t>
      </w:r>
      <w:proofErr w:type="spellEnd"/>
      <w:r w:rsidR="009377A1" w:rsidRPr="00AB449B">
        <w:rPr>
          <w:sz w:val="24"/>
          <w:szCs w:val="24"/>
        </w:rPr>
        <w:t xml:space="preserve"> Sexus: Epic Masculinity in Transition in Statius’ </w:t>
      </w:r>
      <w:proofErr w:type="spellStart"/>
      <w:r w:rsidR="009377A1" w:rsidRPr="00AB449B">
        <w:rPr>
          <w:sz w:val="24"/>
          <w:szCs w:val="24"/>
        </w:rPr>
        <w:t>Achilleid</w:t>
      </w:r>
      <w:proofErr w:type="spellEnd"/>
      <w:r w:rsidR="009377A1" w:rsidRPr="00AB449B">
        <w:rPr>
          <w:sz w:val="24"/>
          <w:szCs w:val="24"/>
        </w:rPr>
        <w:t xml:space="preserve">’, in </w:t>
      </w:r>
      <w:proofErr w:type="spellStart"/>
      <w:r w:rsidR="009377A1" w:rsidRPr="00AB449B">
        <w:rPr>
          <w:sz w:val="24"/>
          <w:szCs w:val="24"/>
        </w:rPr>
        <w:t>Akroter</w:t>
      </w:r>
      <w:r w:rsidR="000436F0" w:rsidRPr="00AB449B">
        <w:rPr>
          <w:sz w:val="24"/>
          <w:szCs w:val="24"/>
        </w:rPr>
        <w:t>i</w:t>
      </w:r>
      <w:r w:rsidR="009377A1" w:rsidRPr="00AB449B">
        <w:rPr>
          <w:sz w:val="24"/>
          <w:szCs w:val="24"/>
        </w:rPr>
        <w:t>on</w:t>
      </w:r>
      <w:proofErr w:type="spellEnd"/>
      <w:r w:rsidR="006E159D" w:rsidRPr="00AB449B">
        <w:rPr>
          <w:sz w:val="24"/>
          <w:szCs w:val="24"/>
        </w:rPr>
        <w:t>,</w:t>
      </w:r>
      <w:r w:rsidR="000436F0" w:rsidRPr="00AB449B">
        <w:rPr>
          <w:sz w:val="24"/>
          <w:szCs w:val="24"/>
        </w:rPr>
        <w:t xml:space="preserve"> Vol. 55</w:t>
      </w:r>
      <w:r w:rsidR="006E159D" w:rsidRPr="00AB449B">
        <w:rPr>
          <w:sz w:val="24"/>
          <w:szCs w:val="24"/>
        </w:rPr>
        <w:t xml:space="preserve"> pg. 37</w:t>
      </w:r>
      <w:r w:rsidR="00C66DBA" w:rsidRPr="00AB449B">
        <w:rPr>
          <w:sz w:val="24"/>
          <w:szCs w:val="24"/>
        </w:rPr>
        <w:t>-60</w:t>
      </w:r>
    </w:p>
    <w:p w14:paraId="78906E43" w14:textId="4413473C" w:rsidR="007C603E" w:rsidRPr="00AB449B" w:rsidRDefault="007C603E" w:rsidP="00F304EB">
      <w:pPr>
        <w:rPr>
          <w:sz w:val="24"/>
          <w:szCs w:val="24"/>
        </w:rPr>
      </w:pPr>
      <w:r w:rsidRPr="00AB449B">
        <w:rPr>
          <w:sz w:val="24"/>
          <w:szCs w:val="24"/>
        </w:rPr>
        <w:t>Moul, V. (2012) ‘</w:t>
      </w:r>
      <w:r w:rsidRPr="00AB449B">
        <w:rPr>
          <w:i/>
          <w:iCs/>
          <w:sz w:val="24"/>
          <w:szCs w:val="24"/>
        </w:rPr>
        <w:t xml:space="preserve">Quo </w:t>
      </w:r>
      <w:proofErr w:type="spellStart"/>
      <w:r w:rsidRPr="00AB449B">
        <w:rPr>
          <w:i/>
          <w:iCs/>
          <w:sz w:val="24"/>
          <w:szCs w:val="24"/>
        </w:rPr>
        <w:t>Rapis</w:t>
      </w:r>
      <w:proofErr w:type="spellEnd"/>
      <w:r w:rsidRPr="00AB449B">
        <w:rPr>
          <w:sz w:val="24"/>
          <w:szCs w:val="24"/>
        </w:rPr>
        <w:t xml:space="preserve">? Tone and Allusion at Aulis in Statius’ </w:t>
      </w:r>
      <w:proofErr w:type="spellStart"/>
      <w:r w:rsidR="002462E4" w:rsidRPr="00AB449B">
        <w:rPr>
          <w:i/>
          <w:iCs/>
          <w:sz w:val="24"/>
          <w:szCs w:val="24"/>
        </w:rPr>
        <w:t>Achilleid</w:t>
      </w:r>
      <w:proofErr w:type="spellEnd"/>
      <w:r w:rsidR="002462E4" w:rsidRPr="00AB449B">
        <w:rPr>
          <w:sz w:val="24"/>
          <w:szCs w:val="24"/>
        </w:rPr>
        <w:t xml:space="preserve">’ </w:t>
      </w:r>
      <w:r w:rsidR="000030CF" w:rsidRPr="00AB449B">
        <w:rPr>
          <w:sz w:val="24"/>
          <w:szCs w:val="24"/>
        </w:rPr>
        <w:t xml:space="preserve">in Classical Quarterly, Vol. 6, </w:t>
      </w:r>
      <w:proofErr w:type="spellStart"/>
      <w:r w:rsidR="000030CF" w:rsidRPr="00AB449B">
        <w:rPr>
          <w:sz w:val="24"/>
          <w:szCs w:val="24"/>
        </w:rPr>
        <w:t>Iss</w:t>
      </w:r>
      <w:proofErr w:type="spellEnd"/>
      <w:r w:rsidR="000030CF" w:rsidRPr="00AB449B">
        <w:rPr>
          <w:sz w:val="24"/>
          <w:szCs w:val="24"/>
        </w:rPr>
        <w:t>. 1, pg. 286-300</w:t>
      </w:r>
    </w:p>
    <w:p w14:paraId="32A0B2AC" w14:textId="56830CEC" w:rsidR="00491246" w:rsidRPr="00AB449B" w:rsidRDefault="00491246" w:rsidP="00F304EB">
      <w:pPr>
        <w:rPr>
          <w:sz w:val="24"/>
          <w:szCs w:val="24"/>
        </w:rPr>
      </w:pPr>
      <w:r w:rsidRPr="00AB449B">
        <w:rPr>
          <w:sz w:val="24"/>
          <w:szCs w:val="24"/>
        </w:rPr>
        <w:t xml:space="preserve">Ovid. </w:t>
      </w:r>
      <w:r w:rsidR="00EC2E40" w:rsidRPr="00AB449B">
        <w:rPr>
          <w:sz w:val="24"/>
          <w:szCs w:val="24"/>
        </w:rPr>
        <w:t>A</w:t>
      </w:r>
      <w:r w:rsidR="00EC2E40" w:rsidRPr="00AB449B">
        <w:rPr>
          <w:sz w:val="24"/>
          <w:szCs w:val="24"/>
        </w:rPr>
        <w:t>rt of Love. Cosmetics. Remedies for Love. Ibis. Walnut-tree. Sea Fishing. Consolation</w:t>
      </w:r>
      <w:r w:rsidR="00EC2E40" w:rsidRPr="00AB449B">
        <w:rPr>
          <w:i/>
          <w:iCs/>
        </w:rPr>
        <w:t>.</w:t>
      </w:r>
      <w:r w:rsidR="00EC2E40" w:rsidRPr="00AB449B">
        <w:t xml:space="preserve"> </w:t>
      </w:r>
      <w:r w:rsidR="00D21FA8" w:rsidRPr="00AB449B">
        <w:t xml:space="preserve">J.H, </w:t>
      </w:r>
      <w:r w:rsidR="00EC2E40" w:rsidRPr="00AB449B">
        <w:t>Mozley</w:t>
      </w:r>
      <w:r w:rsidR="00EC2E40" w:rsidRPr="00AB449B">
        <w:rPr>
          <w:i/>
          <w:iCs/>
        </w:rPr>
        <w:t xml:space="preserve"> </w:t>
      </w:r>
      <w:r w:rsidR="00D21FA8" w:rsidRPr="00AB449B">
        <w:t xml:space="preserve">(trans.) 1929. Cambridge, MA; Harvard University Press </w:t>
      </w:r>
    </w:p>
    <w:p w14:paraId="6C020D06" w14:textId="7C93A33B" w:rsidR="00765D1D" w:rsidRPr="00AB449B" w:rsidRDefault="00765D1D" w:rsidP="00F304EB">
      <w:pPr>
        <w:rPr>
          <w:sz w:val="24"/>
          <w:szCs w:val="24"/>
        </w:rPr>
      </w:pPr>
      <w:r w:rsidRPr="00AB449B">
        <w:rPr>
          <w:sz w:val="24"/>
          <w:szCs w:val="24"/>
        </w:rPr>
        <w:t xml:space="preserve">Ovid, </w:t>
      </w:r>
      <w:r w:rsidRPr="00AB449B">
        <w:rPr>
          <w:i/>
          <w:iCs/>
          <w:sz w:val="24"/>
          <w:szCs w:val="24"/>
        </w:rPr>
        <w:t>Heroides and Amores</w:t>
      </w:r>
      <w:r w:rsidRPr="00AB449B">
        <w:rPr>
          <w:sz w:val="24"/>
          <w:szCs w:val="24"/>
        </w:rPr>
        <w:t>. G. Showerman (trans.). 1914. London; William Heineman; New York; The Macmillan Co.</w:t>
      </w:r>
    </w:p>
    <w:p w14:paraId="68CF51B4" w14:textId="7E94EAF9" w:rsidR="004B45A5" w:rsidRPr="00AB449B" w:rsidRDefault="004B45A5" w:rsidP="00F304EB">
      <w:pPr>
        <w:rPr>
          <w:sz w:val="24"/>
          <w:szCs w:val="24"/>
        </w:rPr>
      </w:pPr>
      <w:r w:rsidRPr="00AB449B">
        <w:rPr>
          <w:sz w:val="24"/>
          <w:szCs w:val="24"/>
        </w:rPr>
        <w:t xml:space="preserve">Ovid. Metamorphoses: Volume 2. F.J. Miller (trans.) </w:t>
      </w:r>
      <w:r w:rsidR="00AE085C" w:rsidRPr="00AB449B">
        <w:rPr>
          <w:sz w:val="24"/>
          <w:szCs w:val="24"/>
        </w:rPr>
        <w:t xml:space="preserve">1916. Cambridge; MA; Harvard </w:t>
      </w:r>
      <w:proofErr w:type="spellStart"/>
      <w:r w:rsidR="00AE085C" w:rsidRPr="00AB449B">
        <w:rPr>
          <w:sz w:val="24"/>
          <w:szCs w:val="24"/>
        </w:rPr>
        <w:t>Univesity</w:t>
      </w:r>
      <w:proofErr w:type="spellEnd"/>
      <w:r w:rsidR="00AE085C" w:rsidRPr="00AB449B">
        <w:rPr>
          <w:sz w:val="24"/>
          <w:szCs w:val="24"/>
        </w:rPr>
        <w:t xml:space="preserve"> Press</w:t>
      </w:r>
    </w:p>
    <w:p w14:paraId="2CFAD27E" w14:textId="4DDF9B69" w:rsidR="0040397A" w:rsidRPr="00AB449B" w:rsidRDefault="0040397A" w:rsidP="00F304EB">
      <w:pPr>
        <w:rPr>
          <w:sz w:val="24"/>
          <w:szCs w:val="24"/>
        </w:rPr>
      </w:pPr>
      <w:r w:rsidRPr="00AB449B">
        <w:rPr>
          <w:sz w:val="24"/>
          <w:szCs w:val="24"/>
        </w:rPr>
        <w:t xml:space="preserve">Park, A. (2009) ‘Two Types of Ovidian Personification’, in </w:t>
      </w:r>
      <w:r w:rsidR="0095504B" w:rsidRPr="00AB449B">
        <w:rPr>
          <w:sz w:val="24"/>
          <w:szCs w:val="24"/>
        </w:rPr>
        <w:t xml:space="preserve">The Classical Journal, Vol. 104, </w:t>
      </w:r>
      <w:proofErr w:type="spellStart"/>
      <w:r w:rsidR="0095504B" w:rsidRPr="00AB449B">
        <w:rPr>
          <w:sz w:val="24"/>
          <w:szCs w:val="24"/>
        </w:rPr>
        <w:t>Iss</w:t>
      </w:r>
      <w:proofErr w:type="spellEnd"/>
      <w:r w:rsidR="0095504B" w:rsidRPr="00AB449B">
        <w:rPr>
          <w:sz w:val="24"/>
          <w:szCs w:val="24"/>
        </w:rPr>
        <w:t xml:space="preserve">. 3, pg. </w:t>
      </w:r>
      <w:r w:rsidR="006C4336" w:rsidRPr="00AB449B">
        <w:rPr>
          <w:sz w:val="24"/>
          <w:szCs w:val="24"/>
        </w:rPr>
        <w:t>225-240</w:t>
      </w:r>
    </w:p>
    <w:p w14:paraId="116E514B" w14:textId="3BB7930C" w:rsidR="006C24A1" w:rsidRPr="00AB449B" w:rsidRDefault="006C24A1" w:rsidP="00F304EB">
      <w:pPr>
        <w:rPr>
          <w:sz w:val="24"/>
          <w:szCs w:val="24"/>
        </w:rPr>
      </w:pPr>
      <w:r w:rsidRPr="00AB449B">
        <w:rPr>
          <w:sz w:val="24"/>
          <w:szCs w:val="24"/>
        </w:rPr>
        <w:t xml:space="preserve">Parkes, R. (2011) ‘The </w:t>
      </w:r>
      <w:r w:rsidRPr="00AB449B">
        <w:rPr>
          <w:i/>
          <w:iCs/>
          <w:sz w:val="24"/>
          <w:szCs w:val="24"/>
        </w:rPr>
        <w:t>Deidamia Achilli</w:t>
      </w:r>
      <w:r w:rsidRPr="00AB449B">
        <w:rPr>
          <w:sz w:val="24"/>
          <w:szCs w:val="24"/>
        </w:rPr>
        <w:t xml:space="preserve">: An Eleventh Century Statian-Ovidian Epistle’ in. </w:t>
      </w:r>
      <w:r w:rsidR="00DF7EA6" w:rsidRPr="00AB449B">
        <w:rPr>
          <w:sz w:val="24"/>
          <w:szCs w:val="24"/>
        </w:rPr>
        <w:t>International Journal of the Classical Tradition</w:t>
      </w:r>
      <w:r w:rsidR="00F73471" w:rsidRPr="00AB449B">
        <w:rPr>
          <w:sz w:val="24"/>
          <w:szCs w:val="24"/>
        </w:rPr>
        <w:t xml:space="preserve">, </w:t>
      </w:r>
      <w:r w:rsidR="00D23BF6" w:rsidRPr="00AB449B">
        <w:rPr>
          <w:sz w:val="24"/>
          <w:szCs w:val="24"/>
        </w:rPr>
        <w:t xml:space="preserve">Vol. 18, </w:t>
      </w:r>
      <w:proofErr w:type="spellStart"/>
      <w:r w:rsidR="00D23BF6" w:rsidRPr="00AB449B">
        <w:rPr>
          <w:sz w:val="24"/>
          <w:szCs w:val="24"/>
        </w:rPr>
        <w:t>Iss</w:t>
      </w:r>
      <w:proofErr w:type="spellEnd"/>
      <w:r w:rsidR="00D23BF6" w:rsidRPr="00AB449B">
        <w:rPr>
          <w:sz w:val="24"/>
          <w:szCs w:val="24"/>
        </w:rPr>
        <w:t xml:space="preserve">. </w:t>
      </w:r>
      <w:r w:rsidR="009F4218" w:rsidRPr="00AB449B">
        <w:rPr>
          <w:sz w:val="24"/>
          <w:szCs w:val="24"/>
        </w:rPr>
        <w:t xml:space="preserve">1, </w:t>
      </w:r>
      <w:r w:rsidR="00F73471" w:rsidRPr="00AB449B">
        <w:rPr>
          <w:sz w:val="24"/>
          <w:szCs w:val="24"/>
        </w:rPr>
        <w:t>pg.</w:t>
      </w:r>
      <w:r w:rsidR="00B54BAC" w:rsidRPr="00AB449B">
        <w:rPr>
          <w:sz w:val="24"/>
          <w:szCs w:val="24"/>
        </w:rPr>
        <w:t xml:space="preserve"> 19-35</w:t>
      </w:r>
      <w:r w:rsidR="00DF7EA6" w:rsidRPr="00AB449B">
        <w:rPr>
          <w:sz w:val="24"/>
          <w:szCs w:val="24"/>
        </w:rPr>
        <w:t xml:space="preserve"> </w:t>
      </w:r>
    </w:p>
    <w:p w14:paraId="78247473" w14:textId="796E056D" w:rsidR="009E4A16" w:rsidRPr="00AB449B" w:rsidRDefault="009E4A16" w:rsidP="00F304EB">
      <w:pPr>
        <w:rPr>
          <w:sz w:val="24"/>
          <w:szCs w:val="24"/>
        </w:rPr>
      </w:pPr>
      <w:r w:rsidRPr="00AB449B">
        <w:rPr>
          <w:sz w:val="24"/>
          <w:szCs w:val="24"/>
        </w:rPr>
        <w:lastRenderedPageBreak/>
        <w:t xml:space="preserve">Statius, The </w:t>
      </w:r>
      <w:proofErr w:type="spellStart"/>
      <w:r w:rsidRPr="00AB449B">
        <w:rPr>
          <w:sz w:val="24"/>
          <w:szCs w:val="24"/>
        </w:rPr>
        <w:t>Achilleid</w:t>
      </w:r>
      <w:proofErr w:type="spellEnd"/>
      <w:r w:rsidRPr="00AB449B">
        <w:rPr>
          <w:sz w:val="24"/>
          <w:szCs w:val="24"/>
        </w:rPr>
        <w:t xml:space="preserve">. </w:t>
      </w:r>
      <w:r w:rsidR="00E02AE7" w:rsidRPr="00AB449B">
        <w:rPr>
          <w:sz w:val="24"/>
          <w:szCs w:val="24"/>
        </w:rPr>
        <w:t>D.R. Shackleton Bailey (trans.) 2004. Cambridge, MA</w:t>
      </w:r>
      <w:r w:rsidR="00852AAA" w:rsidRPr="00AB449B">
        <w:rPr>
          <w:sz w:val="24"/>
          <w:szCs w:val="24"/>
        </w:rPr>
        <w:t>; Harvard University Press</w:t>
      </w:r>
    </w:p>
    <w:p w14:paraId="487891DC" w14:textId="3F1629AB" w:rsidR="008B10BA" w:rsidRPr="00AB449B" w:rsidRDefault="00667439" w:rsidP="00F304EB">
      <w:pPr>
        <w:rPr>
          <w:sz w:val="24"/>
          <w:szCs w:val="24"/>
        </w:rPr>
      </w:pPr>
      <w:r w:rsidRPr="00AB449B">
        <w:rPr>
          <w:sz w:val="24"/>
          <w:szCs w:val="24"/>
        </w:rPr>
        <w:t xml:space="preserve">Trimble, J.F. (2002) ‘Greek Myth, Gender, and Social Structure in a Roman House: </w:t>
      </w:r>
      <w:r w:rsidR="00E03C5D" w:rsidRPr="00AB449B">
        <w:rPr>
          <w:sz w:val="24"/>
          <w:szCs w:val="24"/>
        </w:rPr>
        <w:t>Two Paintings of Achilles at Pompeii’</w:t>
      </w:r>
      <w:r w:rsidR="008C70A5" w:rsidRPr="00AB449B">
        <w:rPr>
          <w:sz w:val="24"/>
          <w:szCs w:val="24"/>
        </w:rPr>
        <w:t xml:space="preserve">, </w:t>
      </w:r>
      <w:r w:rsidR="00852AAA" w:rsidRPr="00AB449B">
        <w:rPr>
          <w:sz w:val="24"/>
          <w:szCs w:val="24"/>
        </w:rPr>
        <w:t xml:space="preserve">in </w:t>
      </w:r>
      <w:r w:rsidR="008C70A5" w:rsidRPr="00AB449B">
        <w:rPr>
          <w:sz w:val="24"/>
          <w:szCs w:val="24"/>
        </w:rPr>
        <w:t>pg. 225-248</w:t>
      </w:r>
      <w:r w:rsidRPr="00AB449B">
        <w:rPr>
          <w:sz w:val="24"/>
          <w:szCs w:val="24"/>
        </w:rPr>
        <w:t xml:space="preserve"> </w:t>
      </w:r>
    </w:p>
    <w:p w14:paraId="50496CBF" w14:textId="4CC420C5" w:rsidR="00762B5D" w:rsidRPr="00AB449B" w:rsidRDefault="00762B5D" w:rsidP="00F304EB">
      <w:pPr>
        <w:rPr>
          <w:sz w:val="24"/>
          <w:szCs w:val="24"/>
        </w:rPr>
      </w:pPr>
      <w:r w:rsidRPr="00AB449B">
        <w:rPr>
          <w:sz w:val="24"/>
          <w:szCs w:val="24"/>
        </w:rPr>
        <w:t xml:space="preserve">Virgil, The Aeneid, trans. A.S. Kline (2002) Poetry in Translation. Available online via the </w:t>
      </w:r>
      <w:r w:rsidRPr="00AB449B">
        <w:rPr>
          <w:rStyle w:val="oucontent-linkwithtip"/>
          <w:sz w:val="24"/>
          <w:szCs w:val="24"/>
        </w:rPr>
        <w:t>‘Poetry in Translation</w:t>
      </w:r>
      <w:proofErr w:type="gramStart"/>
      <w:r w:rsidRPr="00AB449B">
        <w:rPr>
          <w:rStyle w:val="oucontent-linkwithtip"/>
          <w:sz w:val="24"/>
          <w:szCs w:val="24"/>
        </w:rPr>
        <w:t>’</w:t>
      </w:r>
      <w:r w:rsidRPr="00AB449B">
        <w:rPr>
          <w:rStyle w:val="externallink"/>
          <w:sz w:val="24"/>
          <w:szCs w:val="24"/>
          <w:u w:val="single"/>
        </w:rPr>
        <w:t> </w:t>
      </w:r>
      <w:r w:rsidRPr="00AB449B">
        <w:rPr>
          <w:sz w:val="24"/>
          <w:szCs w:val="24"/>
        </w:rPr>
        <w:t xml:space="preserve"> website</w:t>
      </w:r>
      <w:proofErr w:type="gramEnd"/>
      <w:r w:rsidRPr="00AB449B">
        <w:rPr>
          <w:sz w:val="24"/>
          <w:szCs w:val="24"/>
        </w:rPr>
        <w:t xml:space="preserve">. </w:t>
      </w:r>
      <w:r w:rsidR="0080156A" w:rsidRPr="00AB449B">
        <w:rPr>
          <w:sz w:val="24"/>
          <w:szCs w:val="24"/>
        </w:rPr>
        <w:t>[</w:t>
      </w:r>
      <w:r w:rsidRPr="00AB449B">
        <w:rPr>
          <w:sz w:val="24"/>
          <w:szCs w:val="24"/>
        </w:rPr>
        <w:t xml:space="preserve">Date Accessed: </w:t>
      </w:r>
      <w:r w:rsidR="0080156A" w:rsidRPr="00AB449B">
        <w:rPr>
          <w:sz w:val="24"/>
          <w:szCs w:val="24"/>
        </w:rPr>
        <w:t>31/5/22]</w:t>
      </w:r>
      <w:r w:rsidRPr="00AB449B">
        <w:rPr>
          <w:sz w:val="24"/>
          <w:szCs w:val="24"/>
        </w:rPr>
        <w:t>.</w:t>
      </w:r>
    </w:p>
    <w:p w14:paraId="632F521E" w14:textId="04FC082E" w:rsidR="008B10BA" w:rsidRPr="00AB449B" w:rsidRDefault="008B10BA" w:rsidP="00F304EB">
      <w:pPr>
        <w:rPr>
          <w:sz w:val="24"/>
          <w:szCs w:val="24"/>
        </w:rPr>
      </w:pPr>
      <w:r w:rsidRPr="00AB449B">
        <w:rPr>
          <w:sz w:val="24"/>
          <w:szCs w:val="24"/>
        </w:rPr>
        <w:t xml:space="preserve">Volk, K. ‘Ars Amatoria Romana: Ovid on Love as a Cultural Construct’ in. </w:t>
      </w:r>
      <w:r w:rsidR="004F4C24" w:rsidRPr="00AB449B">
        <w:rPr>
          <w:sz w:val="24"/>
          <w:szCs w:val="24"/>
        </w:rPr>
        <w:t xml:space="preserve">Gibson, R., Green, S. and Sharrock, A. (eds.) </w:t>
      </w:r>
      <w:r w:rsidR="00D74752" w:rsidRPr="00AB449B">
        <w:rPr>
          <w:sz w:val="24"/>
          <w:szCs w:val="24"/>
        </w:rPr>
        <w:t xml:space="preserve">The Art of Love: </w:t>
      </w:r>
      <w:proofErr w:type="spellStart"/>
      <w:r w:rsidR="00D74752" w:rsidRPr="00AB449B">
        <w:rPr>
          <w:sz w:val="24"/>
          <w:szCs w:val="24"/>
        </w:rPr>
        <w:t>Bimillenial</w:t>
      </w:r>
      <w:proofErr w:type="spellEnd"/>
      <w:r w:rsidR="00D74752" w:rsidRPr="00AB449B">
        <w:rPr>
          <w:sz w:val="24"/>
          <w:szCs w:val="24"/>
        </w:rPr>
        <w:t xml:space="preserve"> Essays on Ovid’s Ars Amatoria </w:t>
      </w:r>
      <w:r w:rsidR="00BE2CD6" w:rsidRPr="00AB449B">
        <w:rPr>
          <w:sz w:val="24"/>
          <w:szCs w:val="24"/>
        </w:rPr>
        <w:t xml:space="preserve">and </w:t>
      </w:r>
      <w:proofErr w:type="spellStart"/>
      <w:r w:rsidR="00BE2CD6" w:rsidRPr="00AB449B">
        <w:rPr>
          <w:sz w:val="24"/>
          <w:szCs w:val="24"/>
        </w:rPr>
        <w:t>Remedia</w:t>
      </w:r>
      <w:proofErr w:type="spellEnd"/>
      <w:r w:rsidR="00BE2CD6" w:rsidRPr="00AB449B">
        <w:rPr>
          <w:sz w:val="24"/>
          <w:szCs w:val="24"/>
        </w:rPr>
        <w:t xml:space="preserve"> Amoris, Oxford University Press pg. 231</w:t>
      </w:r>
      <w:r w:rsidR="002040B0" w:rsidRPr="00AB449B">
        <w:rPr>
          <w:sz w:val="24"/>
          <w:szCs w:val="24"/>
        </w:rPr>
        <w:t>-51</w:t>
      </w:r>
    </w:p>
    <w:p w14:paraId="4012D5CC" w14:textId="7F79CD1D" w:rsidR="00BA3AE5" w:rsidRPr="00AB449B" w:rsidRDefault="0080156A" w:rsidP="00F304EB">
      <w:pPr>
        <w:rPr>
          <w:b/>
          <w:bCs/>
          <w:sz w:val="24"/>
          <w:szCs w:val="24"/>
        </w:rPr>
      </w:pPr>
      <w:r w:rsidRPr="00AB449B">
        <w:rPr>
          <w:b/>
          <w:bCs/>
          <w:sz w:val="24"/>
          <w:szCs w:val="24"/>
        </w:rPr>
        <w:t>Web links used</w:t>
      </w:r>
    </w:p>
    <w:p w14:paraId="7EBEBD0E" w14:textId="77777777" w:rsidR="0080156A" w:rsidRPr="00AB449B" w:rsidRDefault="0080156A" w:rsidP="00F304EB">
      <w:pPr>
        <w:rPr>
          <w:sz w:val="24"/>
          <w:szCs w:val="24"/>
        </w:rPr>
      </w:pPr>
    </w:p>
    <w:sectPr w:rsidR="0080156A" w:rsidRPr="00AB449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D5C78" w14:textId="77777777" w:rsidR="000B7013" w:rsidRDefault="000B7013" w:rsidP="00B16530">
      <w:pPr>
        <w:spacing w:after="0" w:line="240" w:lineRule="auto"/>
      </w:pPr>
      <w:r>
        <w:separator/>
      </w:r>
    </w:p>
  </w:endnote>
  <w:endnote w:type="continuationSeparator" w:id="0">
    <w:p w14:paraId="42DCDE22" w14:textId="77777777" w:rsidR="000B7013" w:rsidRDefault="000B7013" w:rsidP="00B16530">
      <w:pPr>
        <w:spacing w:after="0" w:line="240" w:lineRule="auto"/>
      </w:pPr>
      <w:r>
        <w:continuationSeparator/>
      </w:r>
    </w:p>
  </w:endnote>
  <w:endnote w:type="continuationNotice" w:id="1">
    <w:p w14:paraId="48D5E401" w14:textId="77777777" w:rsidR="000B7013" w:rsidRDefault="000B70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0F024" w14:textId="77777777" w:rsidR="000B7013" w:rsidRDefault="000B7013" w:rsidP="00B16530">
      <w:pPr>
        <w:spacing w:after="0" w:line="240" w:lineRule="auto"/>
      </w:pPr>
      <w:r>
        <w:separator/>
      </w:r>
    </w:p>
  </w:footnote>
  <w:footnote w:type="continuationSeparator" w:id="0">
    <w:p w14:paraId="7C88F6C3" w14:textId="77777777" w:rsidR="000B7013" w:rsidRDefault="000B7013" w:rsidP="00B16530">
      <w:pPr>
        <w:spacing w:after="0" w:line="240" w:lineRule="auto"/>
      </w:pPr>
      <w:r>
        <w:continuationSeparator/>
      </w:r>
    </w:p>
  </w:footnote>
  <w:footnote w:type="continuationNotice" w:id="1">
    <w:p w14:paraId="2DA90B3E" w14:textId="77777777" w:rsidR="000B7013" w:rsidRDefault="000B7013">
      <w:pPr>
        <w:spacing w:after="0" w:line="240" w:lineRule="auto"/>
      </w:pPr>
    </w:p>
  </w:footnote>
  <w:footnote w:id="2">
    <w:p w14:paraId="19E976F8" w14:textId="18B49C2E" w:rsidR="006E2397" w:rsidRDefault="006E2397" w:rsidP="006E2397">
      <w:pPr>
        <w:pStyle w:val="FootnoteText"/>
      </w:pPr>
      <w:r>
        <w:rPr>
          <w:rStyle w:val="FootnoteReference"/>
        </w:rPr>
        <w:footnoteRef/>
      </w:r>
      <w:r>
        <w:t xml:space="preserve"> Bernstein, </w:t>
      </w:r>
      <w:r w:rsidR="00066D2C">
        <w:t>2008,</w:t>
      </w:r>
      <w:r>
        <w:t xml:space="preserve"> p. 108</w:t>
      </w:r>
    </w:p>
  </w:footnote>
  <w:footnote w:id="3">
    <w:p w14:paraId="2C85B9D9" w14:textId="01927C81" w:rsidR="006E2397" w:rsidRDefault="006E2397" w:rsidP="006E2397">
      <w:pPr>
        <w:pStyle w:val="FootnoteText"/>
      </w:pPr>
      <w:r>
        <w:rPr>
          <w:rStyle w:val="FootnoteReference"/>
        </w:rPr>
        <w:footnoteRef/>
      </w:r>
      <w:r>
        <w:t xml:space="preserve"> Bernstein, </w:t>
      </w:r>
      <w:r w:rsidR="00066D2C">
        <w:t>2008,</w:t>
      </w:r>
      <w:r>
        <w:t xml:space="preserve"> p. 108</w:t>
      </w:r>
    </w:p>
  </w:footnote>
  <w:footnote w:id="4">
    <w:p w14:paraId="7044B605" w14:textId="045CC7DB" w:rsidR="00C81D78" w:rsidRDefault="00C81D78">
      <w:pPr>
        <w:pStyle w:val="FootnoteText"/>
      </w:pPr>
      <w:r>
        <w:rPr>
          <w:rStyle w:val="FootnoteReference"/>
        </w:rPr>
        <w:footnoteRef/>
      </w:r>
      <w:r>
        <w:t xml:space="preserve"> Stat. Ach. 1. 207 (trans. </w:t>
      </w:r>
      <w:r w:rsidR="005662B2">
        <w:t>Shackleton</w:t>
      </w:r>
      <w:r w:rsidR="00C36EE3">
        <w:t xml:space="preserve"> </w:t>
      </w:r>
      <w:r w:rsidR="005662B2">
        <w:t>Bailey</w:t>
      </w:r>
      <w:r>
        <w:t>)</w:t>
      </w:r>
    </w:p>
  </w:footnote>
  <w:footnote w:id="5">
    <w:p w14:paraId="1A627351" w14:textId="1E785A55" w:rsidR="00E15634" w:rsidRDefault="00E15634">
      <w:pPr>
        <w:pStyle w:val="FootnoteText"/>
      </w:pPr>
      <w:r>
        <w:rPr>
          <w:rStyle w:val="FootnoteReference"/>
        </w:rPr>
        <w:footnoteRef/>
      </w:r>
      <w:r>
        <w:t xml:space="preserve"> </w:t>
      </w:r>
      <w:r w:rsidR="003434C3">
        <w:t xml:space="preserve">Stat. Ach. 1.159-65 (trans. </w:t>
      </w:r>
      <w:r w:rsidR="005662B2">
        <w:t>Shackleton Bailey</w:t>
      </w:r>
      <w:r w:rsidR="003434C3">
        <w:t>)</w:t>
      </w:r>
    </w:p>
  </w:footnote>
  <w:footnote w:id="6">
    <w:p w14:paraId="3CCE83F1" w14:textId="1F537280" w:rsidR="00851D14" w:rsidRDefault="00851D14">
      <w:pPr>
        <w:pStyle w:val="FootnoteText"/>
      </w:pPr>
      <w:r>
        <w:rPr>
          <w:rStyle w:val="FootnoteReference"/>
        </w:rPr>
        <w:footnoteRef/>
      </w:r>
      <w:r>
        <w:t xml:space="preserve"> </w:t>
      </w:r>
      <w:r w:rsidR="00EF3032">
        <w:t xml:space="preserve">Stat. Ach. </w:t>
      </w:r>
      <w:r w:rsidR="009E4A16">
        <w:t>865-866 (trans. Shackleton Bailey)</w:t>
      </w:r>
    </w:p>
  </w:footnote>
  <w:footnote w:id="7">
    <w:p w14:paraId="0F479446" w14:textId="77777777" w:rsidR="00D30839" w:rsidRDefault="00D30839" w:rsidP="00D30839">
      <w:pPr>
        <w:pStyle w:val="FootnoteText"/>
      </w:pPr>
      <w:r>
        <w:rPr>
          <w:rStyle w:val="FootnoteReference"/>
        </w:rPr>
        <w:footnoteRef/>
      </w:r>
      <w:r>
        <w:t xml:space="preserve"> Parkes, 2011, p. 22</w:t>
      </w:r>
    </w:p>
  </w:footnote>
  <w:footnote w:id="8">
    <w:p w14:paraId="480FF4D5" w14:textId="5B0A16C0" w:rsidR="00D30839" w:rsidRDefault="00D30839" w:rsidP="00D30839">
      <w:pPr>
        <w:pStyle w:val="FootnoteText"/>
      </w:pPr>
      <w:r>
        <w:rPr>
          <w:rStyle w:val="FootnoteReference"/>
        </w:rPr>
        <w:footnoteRef/>
      </w:r>
      <w:r>
        <w:t xml:space="preserve"> Feeney,</w:t>
      </w:r>
      <w:r w:rsidR="009E4A16">
        <w:t xml:space="preserve"> 2004,</w:t>
      </w:r>
      <w:r>
        <w:t xml:space="preserve"> p. 98</w:t>
      </w:r>
    </w:p>
  </w:footnote>
  <w:footnote w:id="9">
    <w:p w14:paraId="3DD60EFB" w14:textId="77777777" w:rsidR="003434C3" w:rsidRDefault="003434C3" w:rsidP="003434C3">
      <w:pPr>
        <w:pStyle w:val="FootnoteText"/>
      </w:pPr>
      <w:r>
        <w:rPr>
          <w:rStyle w:val="FootnoteReference"/>
        </w:rPr>
        <w:footnoteRef/>
      </w:r>
      <w:r>
        <w:t xml:space="preserve"> Moul, 2012, pg. 286</w:t>
      </w:r>
    </w:p>
  </w:footnote>
  <w:footnote w:id="10">
    <w:p w14:paraId="6BC90C55" w14:textId="718D0B05" w:rsidR="003D230D" w:rsidRDefault="003D230D" w:rsidP="003D230D">
      <w:pPr>
        <w:pStyle w:val="FootnoteText"/>
      </w:pPr>
      <w:r>
        <w:rPr>
          <w:rStyle w:val="FootnoteReference"/>
        </w:rPr>
        <w:footnoteRef/>
      </w:r>
      <w:r>
        <w:t xml:space="preserve"> McAuley, </w:t>
      </w:r>
      <w:r w:rsidR="00D7059E">
        <w:t>2012</w:t>
      </w:r>
      <w:r>
        <w:t>, p. 37; Vir. Aen. 6.85</w:t>
      </w:r>
      <w:r w:rsidR="004A387E">
        <w:t>1-</w:t>
      </w:r>
      <w:r>
        <w:t>3</w:t>
      </w:r>
      <w:r w:rsidR="00DB5258">
        <w:t xml:space="preserve"> (trans. </w:t>
      </w:r>
      <w:r w:rsidR="004A387E">
        <w:t>Kline</w:t>
      </w:r>
      <w:r w:rsidR="00DB5258">
        <w:t>)</w:t>
      </w:r>
    </w:p>
  </w:footnote>
  <w:footnote w:id="11">
    <w:p w14:paraId="1AEB1C28" w14:textId="74AF19FB" w:rsidR="003D230D" w:rsidRDefault="003D230D" w:rsidP="003D230D">
      <w:pPr>
        <w:pStyle w:val="FootnoteText"/>
      </w:pPr>
      <w:r>
        <w:rPr>
          <w:rStyle w:val="FootnoteReference"/>
        </w:rPr>
        <w:footnoteRef/>
      </w:r>
      <w:r>
        <w:t xml:space="preserve"> McAuley, </w:t>
      </w:r>
      <w:r w:rsidR="00D7059E">
        <w:t>2012</w:t>
      </w:r>
      <w:r>
        <w:t>, p.39</w:t>
      </w:r>
    </w:p>
  </w:footnote>
  <w:footnote w:id="12">
    <w:p w14:paraId="48A3E700" w14:textId="49C43E37" w:rsidR="003D230D" w:rsidRDefault="003D230D" w:rsidP="003D230D">
      <w:pPr>
        <w:pStyle w:val="FootnoteText"/>
      </w:pPr>
      <w:r>
        <w:rPr>
          <w:rStyle w:val="FootnoteReference"/>
        </w:rPr>
        <w:footnoteRef/>
      </w:r>
      <w:r>
        <w:t xml:space="preserve"> Stat. Ach. 1.4</w:t>
      </w:r>
      <w:r w:rsidR="009E4A16">
        <w:t xml:space="preserve"> (trans. Shackleton Bailey)</w:t>
      </w:r>
    </w:p>
  </w:footnote>
  <w:footnote w:id="13">
    <w:p w14:paraId="52E1B4E1" w14:textId="1E2E360A" w:rsidR="003D230D" w:rsidRDefault="003D230D" w:rsidP="003D230D">
      <w:pPr>
        <w:pStyle w:val="FootnoteText"/>
      </w:pPr>
      <w:r>
        <w:rPr>
          <w:rStyle w:val="FootnoteReference"/>
        </w:rPr>
        <w:footnoteRef/>
      </w:r>
      <w:r>
        <w:t xml:space="preserve"> </w:t>
      </w:r>
      <w:proofErr w:type="spellStart"/>
      <w:r>
        <w:t>Ov</w:t>
      </w:r>
      <w:proofErr w:type="spellEnd"/>
      <w:r>
        <w:t>. Ars. Am. 1.699-700</w:t>
      </w:r>
      <w:r w:rsidR="00A1493D">
        <w:t xml:space="preserve"> (trans. Mozley) </w:t>
      </w:r>
    </w:p>
  </w:footnote>
  <w:footnote w:id="14">
    <w:p w14:paraId="37E4F953" w14:textId="71DD80BD" w:rsidR="003D230D" w:rsidRDefault="003D230D" w:rsidP="003D230D">
      <w:pPr>
        <w:pStyle w:val="FootnoteText"/>
      </w:pPr>
      <w:r>
        <w:rPr>
          <w:rStyle w:val="FootnoteReference"/>
        </w:rPr>
        <w:footnoteRef/>
      </w:r>
      <w:r>
        <w:t xml:space="preserve"> McAuley,</w:t>
      </w:r>
      <w:r w:rsidR="00C66DBA">
        <w:t>2012</w:t>
      </w:r>
      <w:r>
        <w:t>, p.57</w:t>
      </w:r>
    </w:p>
  </w:footnote>
  <w:footnote w:id="15">
    <w:p w14:paraId="22C53ACB" w14:textId="0E64DA76" w:rsidR="000809CC" w:rsidRDefault="000809CC">
      <w:pPr>
        <w:pStyle w:val="FootnoteText"/>
      </w:pPr>
      <w:r>
        <w:rPr>
          <w:rStyle w:val="FootnoteReference"/>
        </w:rPr>
        <w:footnoteRef/>
      </w:r>
      <w:r>
        <w:t xml:space="preserve"> </w:t>
      </w:r>
      <w:r w:rsidR="00681CE8">
        <w:t xml:space="preserve">Hor. </w:t>
      </w:r>
      <w:proofErr w:type="spellStart"/>
      <w:r w:rsidR="00605243">
        <w:t>Epodi</w:t>
      </w:r>
      <w:proofErr w:type="spellEnd"/>
      <w:r w:rsidR="00681CE8">
        <w:t>.</w:t>
      </w:r>
      <w:r w:rsidR="00E96CA4">
        <w:t xml:space="preserve"> </w:t>
      </w:r>
      <w:r w:rsidR="005272C2">
        <w:t>4. 6.17-20</w:t>
      </w:r>
      <w:r w:rsidR="00681CE8">
        <w:t xml:space="preserve"> </w:t>
      </w:r>
      <w:r w:rsidR="00712A48">
        <w:t>(trans. Rudd)</w:t>
      </w:r>
    </w:p>
  </w:footnote>
  <w:footnote w:id="16">
    <w:p w14:paraId="71F170CD" w14:textId="2E53CA8C" w:rsidR="009F71AF" w:rsidRDefault="009F71AF" w:rsidP="009F71AF">
      <w:pPr>
        <w:pStyle w:val="FootnoteText"/>
      </w:pPr>
      <w:r>
        <w:rPr>
          <w:rStyle w:val="FootnoteReference"/>
        </w:rPr>
        <w:footnoteRef/>
      </w:r>
      <w:r>
        <w:t xml:space="preserve"> </w:t>
      </w:r>
      <w:proofErr w:type="spellStart"/>
      <w:r>
        <w:t>Ov</w:t>
      </w:r>
      <w:proofErr w:type="spellEnd"/>
      <w:r>
        <w:t>. Met. 11</w:t>
      </w:r>
      <w:r w:rsidR="00165E2B">
        <w:t xml:space="preserve"> (trans. </w:t>
      </w:r>
      <w:r w:rsidR="00AE085C">
        <w:t>M</w:t>
      </w:r>
      <w:r w:rsidR="00165E2B">
        <w:t>iller)</w:t>
      </w:r>
    </w:p>
  </w:footnote>
  <w:footnote w:id="17">
    <w:p w14:paraId="3385B4B5" w14:textId="7EA8AA73" w:rsidR="000D1EE2" w:rsidRDefault="000D1EE2">
      <w:pPr>
        <w:pStyle w:val="FootnoteText"/>
      </w:pPr>
      <w:r>
        <w:rPr>
          <w:rStyle w:val="FootnoteReference"/>
        </w:rPr>
        <w:footnoteRef/>
      </w:r>
      <w:r>
        <w:t xml:space="preserve"> </w:t>
      </w:r>
      <w:r w:rsidR="009D4124">
        <w:t xml:space="preserve">Stat. Ach. 1.35-6 (trans. </w:t>
      </w:r>
      <w:r w:rsidR="009E4A16">
        <w:t>Shackleton Bailey</w:t>
      </w:r>
      <w:r w:rsidR="009D4124">
        <w:t>)</w:t>
      </w:r>
    </w:p>
  </w:footnote>
  <w:footnote w:id="18">
    <w:p w14:paraId="5A0EF8C4" w14:textId="02745AA4" w:rsidR="000402C5" w:rsidRPr="009D7684" w:rsidRDefault="000402C5" w:rsidP="0020173C">
      <w:pPr>
        <w:spacing w:after="0" w:line="240" w:lineRule="auto"/>
        <w:rPr>
          <w:sz w:val="20"/>
          <w:szCs w:val="20"/>
        </w:rPr>
      </w:pPr>
      <w:r>
        <w:rPr>
          <w:rStyle w:val="FootnoteReference"/>
        </w:rPr>
        <w:footnoteRef/>
      </w:r>
      <w:r>
        <w:t xml:space="preserve"> </w:t>
      </w:r>
      <w:r w:rsidRPr="009D7684">
        <w:rPr>
          <w:sz w:val="20"/>
          <w:szCs w:val="20"/>
        </w:rPr>
        <w:t>Iliad 9.223-22</w:t>
      </w:r>
      <w:r w:rsidR="009D7684">
        <w:rPr>
          <w:sz w:val="20"/>
          <w:szCs w:val="20"/>
        </w:rPr>
        <w:t>8</w:t>
      </w:r>
      <w:r w:rsidR="002045BC">
        <w:rPr>
          <w:sz w:val="20"/>
          <w:szCs w:val="20"/>
        </w:rPr>
        <w:t xml:space="preserve"> (trans. </w:t>
      </w:r>
      <w:r w:rsidR="009E4A16">
        <w:rPr>
          <w:sz w:val="20"/>
          <w:szCs w:val="20"/>
        </w:rPr>
        <w:t>Hammond</w:t>
      </w:r>
      <w:r w:rsidR="002045BC">
        <w:rPr>
          <w:sz w:val="20"/>
          <w:szCs w:val="20"/>
        </w:rPr>
        <w:t>)</w:t>
      </w:r>
    </w:p>
  </w:footnote>
  <w:footnote w:id="19">
    <w:p w14:paraId="2EF491FB" w14:textId="3685B255" w:rsidR="009D7684" w:rsidRDefault="009D7684">
      <w:pPr>
        <w:pStyle w:val="FootnoteText"/>
      </w:pPr>
      <w:r>
        <w:rPr>
          <w:rStyle w:val="FootnoteReference"/>
        </w:rPr>
        <w:footnoteRef/>
      </w:r>
      <w:r w:rsidR="00E948D6">
        <w:t xml:space="preserve"> Koz</w:t>
      </w:r>
      <w:r w:rsidR="00E948D6">
        <w:rPr>
          <w:rFonts w:cstheme="minorHAnsi"/>
        </w:rPr>
        <w:t>á</w:t>
      </w:r>
      <w:r w:rsidR="00E948D6">
        <w:t>k,</w:t>
      </w:r>
      <w:r w:rsidR="00C82C08">
        <w:t xml:space="preserve"> 2016, </w:t>
      </w:r>
      <w:r w:rsidR="002045BC">
        <w:t>p. 69</w:t>
      </w:r>
      <w:r w:rsidR="00E948D6">
        <w:t xml:space="preserve"> </w:t>
      </w:r>
    </w:p>
  </w:footnote>
  <w:footnote w:id="20">
    <w:p w14:paraId="6E33B61B" w14:textId="4560EAE9" w:rsidR="00C805F9" w:rsidRDefault="00C805F9">
      <w:pPr>
        <w:pStyle w:val="FootnoteText"/>
      </w:pPr>
      <w:r>
        <w:rPr>
          <w:rStyle w:val="FootnoteReference"/>
        </w:rPr>
        <w:footnoteRef/>
      </w:r>
      <w:r>
        <w:t xml:space="preserve"> </w:t>
      </w:r>
      <w:proofErr w:type="spellStart"/>
      <w:r>
        <w:t>Ov</w:t>
      </w:r>
      <w:proofErr w:type="spellEnd"/>
      <w:r>
        <w:t xml:space="preserve">. Ars. Am. </w:t>
      </w:r>
      <w:r w:rsidR="001434F3">
        <w:t xml:space="preserve">7-8 (trans. Mozley) </w:t>
      </w:r>
    </w:p>
  </w:footnote>
  <w:footnote w:id="21">
    <w:p w14:paraId="5A062FFF" w14:textId="0740B10A" w:rsidR="00192586" w:rsidRDefault="00192586">
      <w:pPr>
        <w:pStyle w:val="FootnoteText"/>
      </w:pPr>
      <w:r>
        <w:rPr>
          <w:rStyle w:val="FootnoteReference"/>
        </w:rPr>
        <w:footnoteRef/>
      </w:r>
      <w:r>
        <w:t xml:space="preserve"> </w:t>
      </w:r>
      <w:proofErr w:type="spellStart"/>
      <w:r>
        <w:t>Fantham</w:t>
      </w:r>
      <w:proofErr w:type="spellEnd"/>
      <w:r w:rsidR="00CD0C92">
        <w:t xml:space="preserve">, 2003, </w:t>
      </w:r>
      <w:r w:rsidR="00802E38">
        <w:t xml:space="preserve">p. </w:t>
      </w:r>
      <w:r w:rsidR="00CD0C92">
        <w:t xml:space="preserve">113-14; Davis, </w:t>
      </w:r>
      <w:r w:rsidR="00753522">
        <w:t>2015</w:t>
      </w:r>
      <w:r w:rsidR="00CD0C92">
        <w:t xml:space="preserve">, </w:t>
      </w:r>
      <w:r w:rsidR="002A473A">
        <w:t xml:space="preserve">p. </w:t>
      </w:r>
      <w:r w:rsidR="00CD0C92">
        <w:t>160</w:t>
      </w:r>
    </w:p>
  </w:footnote>
  <w:footnote w:id="22">
    <w:p w14:paraId="03600325" w14:textId="30377FAA" w:rsidR="00D10230" w:rsidRDefault="00D10230" w:rsidP="00D10230">
      <w:pPr>
        <w:pStyle w:val="FootnoteText"/>
      </w:pPr>
      <w:r>
        <w:rPr>
          <w:rStyle w:val="FootnoteReference"/>
        </w:rPr>
        <w:footnoteRef/>
      </w:r>
      <w:r>
        <w:t xml:space="preserve"> </w:t>
      </w:r>
      <w:proofErr w:type="spellStart"/>
      <w:r w:rsidR="00D36281">
        <w:t>Ov</w:t>
      </w:r>
      <w:proofErr w:type="spellEnd"/>
      <w:r w:rsidR="00D36281">
        <w:t xml:space="preserve">. Her. 3. </w:t>
      </w:r>
      <w:r w:rsidR="00802E38">
        <w:t xml:space="preserve">116-120 </w:t>
      </w:r>
      <w:r w:rsidR="00D36281">
        <w:t>(trans.</w:t>
      </w:r>
      <w:r w:rsidR="00802E38">
        <w:t xml:space="preserve"> Showerman</w:t>
      </w:r>
      <w:r w:rsidR="00D36281">
        <w:t>)</w:t>
      </w:r>
    </w:p>
  </w:footnote>
  <w:footnote w:id="23">
    <w:p w14:paraId="2BBCB6F7" w14:textId="7BD207C2" w:rsidR="00CE3327" w:rsidRDefault="00CE3327">
      <w:pPr>
        <w:pStyle w:val="FootnoteText"/>
      </w:pPr>
      <w:r>
        <w:rPr>
          <w:rStyle w:val="FootnoteReference"/>
        </w:rPr>
        <w:footnoteRef/>
      </w:r>
      <w:r>
        <w:t xml:space="preserve"> </w:t>
      </w:r>
      <w:r w:rsidR="00D426C6">
        <w:t xml:space="preserve">Stat. Ach. </w:t>
      </w:r>
      <w:r w:rsidR="00FF038E">
        <w:t>1. 40-41</w:t>
      </w:r>
      <w:r w:rsidR="005662B2">
        <w:t xml:space="preserve"> (trans. Shackleton Bailey) </w:t>
      </w:r>
    </w:p>
  </w:footnote>
  <w:footnote w:id="24">
    <w:p w14:paraId="02741C38" w14:textId="3CB85CCE" w:rsidR="002D681C" w:rsidRDefault="002D681C">
      <w:pPr>
        <w:pStyle w:val="FootnoteText"/>
      </w:pPr>
      <w:r>
        <w:rPr>
          <w:rStyle w:val="FootnoteReference"/>
        </w:rPr>
        <w:footnoteRef/>
      </w:r>
      <w:r>
        <w:t xml:space="preserve"> Hom. Il. 22.346-7</w:t>
      </w:r>
      <w:r w:rsidR="00802E38">
        <w:t xml:space="preserve"> (trans. </w:t>
      </w:r>
      <w:r w:rsidR="00D426C6">
        <w:t>Hammond)</w:t>
      </w:r>
    </w:p>
  </w:footnote>
  <w:footnote w:id="25">
    <w:p w14:paraId="7B5DBB74" w14:textId="33BE6499" w:rsidR="00AE2423" w:rsidRDefault="00AE2423">
      <w:pPr>
        <w:pStyle w:val="FootnoteText"/>
      </w:pPr>
      <w:r>
        <w:rPr>
          <w:rStyle w:val="FootnoteReference"/>
        </w:rPr>
        <w:footnoteRef/>
      </w:r>
      <w:r>
        <w:t xml:space="preserve"> Bernstein, </w:t>
      </w:r>
      <w:r w:rsidR="005D15D7">
        <w:t>2008</w:t>
      </w:r>
      <w:r w:rsidR="00066D2C">
        <w:t>, p. 122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A02"/>
    <w:rsid w:val="00002C39"/>
    <w:rsid w:val="000030CF"/>
    <w:rsid w:val="00010D50"/>
    <w:rsid w:val="0001178E"/>
    <w:rsid w:val="000128FE"/>
    <w:rsid w:val="00012E60"/>
    <w:rsid w:val="00015012"/>
    <w:rsid w:val="00016BB2"/>
    <w:rsid w:val="0002400B"/>
    <w:rsid w:val="00027491"/>
    <w:rsid w:val="0003679C"/>
    <w:rsid w:val="00037883"/>
    <w:rsid w:val="000402C5"/>
    <w:rsid w:val="000406E2"/>
    <w:rsid w:val="00040797"/>
    <w:rsid w:val="00040FF6"/>
    <w:rsid w:val="00041568"/>
    <w:rsid w:val="000436F0"/>
    <w:rsid w:val="00043D3C"/>
    <w:rsid w:val="00044A03"/>
    <w:rsid w:val="00047E2D"/>
    <w:rsid w:val="00055AEE"/>
    <w:rsid w:val="00060730"/>
    <w:rsid w:val="00060B69"/>
    <w:rsid w:val="00060CC3"/>
    <w:rsid w:val="00065E67"/>
    <w:rsid w:val="00066D2C"/>
    <w:rsid w:val="0007040C"/>
    <w:rsid w:val="000736DF"/>
    <w:rsid w:val="000809CC"/>
    <w:rsid w:val="00081D18"/>
    <w:rsid w:val="00086E2C"/>
    <w:rsid w:val="000925B0"/>
    <w:rsid w:val="00097FDB"/>
    <w:rsid w:val="000A33C4"/>
    <w:rsid w:val="000A5C42"/>
    <w:rsid w:val="000A7D78"/>
    <w:rsid w:val="000B0E47"/>
    <w:rsid w:val="000B5985"/>
    <w:rsid w:val="000B7013"/>
    <w:rsid w:val="000C28AC"/>
    <w:rsid w:val="000C4055"/>
    <w:rsid w:val="000C45D8"/>
    <w:rsid w:val="000C5DCE"/>
    <w:rsid w:val="000C6FD5"/>
    <w:rsid w:val="000C72DF"/>
    <w:rsid w:val="000D1EE2"/>
    <w:rsid w:val="000D368B"/>
    <w:rsid w:val="000D4600"/>
    <w:rsid w:val="000D4CE8"/>
    <w:rsid w:val="000E091F"/>
    <w:rsid w:val="000E2498"/>
    <w:rsid w:val="000E56AA"/>
    <w:rsid w:val="000E57BE"/>
    <w:rsid w:val="000E6A83"/>
    <w:rsid w:val="000F0BDD"/>
    <w:rsid w:val="000F55BF"/>
    <w:rsid w:val="001213D9"/>
    <w:rsid w:val="00122F7A"/>
    <w:rsid w:val="001339A1"/>
    <w:rsid w:val="00134152"/>
    <w:rsid w:val="00136682"/>
    <w:rsid w:val="001407A2"/>
    <w:rsid w:val="001411A3"/>
    <w:rsid w:val="00141601"/>
    <w:rsid w:val="0014215A"/>
    <w:rsid w:val="001434F3"/>
    <w:rsid w:val="001449EF"/>
    <w:rsid w:val="0014721B"/>
    <w:rsid w:val="00147800"/>
    <w:rsid w:val="00152AE8"/>
    <w:rsid w:val="001531CE"/>
    <w:rsid w:val="00153BAD"/>
    <w:rsid w:val="00160C4A"/>
    <w:rsid w:val="001631A0"/>
    <w:rsid w:val="00163DE3"/>
    <w:rsid w:val="001657BF"/>
    <w:rsid w:val="001657C0"/>
    <w:rsid w:val="00165E2B"/>
    <w:rsid w:val="0016611F"/>
    <w:rsid w:val="00167C53"/>
    <w:rsid w:val="00170C93"/>
    <w:rsid w:val="00173E56"/>
    <w:rsid w:val="00175922"/>
    <w:rsid w:val="0017646E"/>
    <w:rsid w:val="00180E75"/>
    <w:rsid w:val="001813B3"/>
    <w:rsid w:val="00184858"/>
    <w:rsid w:val="001861B8"/>
    <w:rsid w:val="00192586"/>
    <w:rsid w:val="00192A6D"/>
    <w:rsid w:val="00195650"/>
    <w:rsid w:val="00197895"/>
    <w:rsid w:val="001A1531"/>
    <w:rsid w:val="001A2F1A"/>
    <w:rsid w:val="001A5AE2"/>
    <w:rsid w:val="001A68F4"/>
    <w:rsid w:val="001A7E6A"/>
    <w:rsid w:val="001B0315"/>
    <w:rsid w:val="001B1089"/>
    <w:rsid w:val="001B1E6E"/>
    <w:rsid w:val="001B24CE"/>
    <w:rsid w:val="001B721F"/>
    <w:rsid w:val="001C2780"/>
    <w:rsid w:val="001C6548"/>
    <w:rsid w:val="001D1437"/>
    <w:rsid w:val="001D778B"/>
    <w:rsid w:val="001E1F66"/>
    <w:rsid w:val="001E4668"/>
    <w:rsid w:val="001E4DA5"/>
    <w:rsid w:val="001E7C85"/>
    <w:rsid w:val="001F4275"/>
    <w:rsid w:val="001F702C"/>
    <w:rsid w:val="0020173C"/>
    <w:rsid w:val="00201D6F"/>
    <w:rsid w:val="002040B0"/>
    <w:rsid w:val="002045BC"/>
    <w:rsid w:val="002056F1"/>
    <w:rsid w:val="0022055D"/>
    <w:rsid w:val="002238A7"/>
    <w:rsid w:val="00223BD5"/>
    <w:rsid w:val="0022574E"/>
    <w:rsid w:val="00226FC8"/>
    <w:rsid w:val="0023081F"/>
    <w:rsid w:val="00234959"/>
    <w:rsid w:val="00235431"/>
    <w:rsid w:val="00237D3D"/>
    <w:rsid w:val="00244393"/>
    <w:rsid w:val="00245C4E"/>
    <w:rsid w:val="00245EBB"/>
    <w:rsid w:val="002462E4"/>
    <w:rsid w:val="00252B39"/>
    <w:rsid w:val="002537BF"/>
    <w:rsid w:val="00253A39"/>
    <w:rsid w:val="0025743F"/>
    <w:rsid w:val="00264E9F"/>
    <w:rsid w:val="00267F5F"/>
    <w:rsid w:val="002707F4"/>
    <w:rsid w:val="00272406"/>
    <w:rsid w:val="00272408"/>
    <w:rsid w:val="00276A1B"/>
    <w:rsid w:val="00284CBD"/>
    <w:rsid w:val="002854F0"/>
    <w:rsid w:val="002864C3"/>
    <w:rsid w:val="002873BF"/>
    <w:rsid w:val="002918B8"/>
    <w:rsid w:val="00292A0E"/>
    <w:rsid w:val="00293086"/>
    <w:rsid w:val="00293A02"/>
    <w:rsid w:val="002A380B"/>
    <w:rsid w:val="002A473A"/>
    <w:rsid w:val="002A549E"/>
    <w:rsid w:val="002A5A54"/>
    <w:rsid w:val="002A676F"/>
    <w:rsid w:val="002A722B"/>
    <w:rsid w:val="002A7594"/>
    <w:rsid w:val="002B7C62"/>
    <w:rsid w:val="002C07C8"/>
    <w:rsid w:val="002C3651"/>
    <w:rsid w:val="002C3FA6"/>
    <w:rsid w:val="002C5244"/>
    <w:rsid w:val="002C7A64"/>
    <w:rsid w:val="002D4496"/>
    <w:rsid w:val="002D681C"/>
    <w:rsid w:val="002E1AC1"/>
    <w:rsid w:val="002E3C3C"/>
    <w:rsid w:val="002E4843"/>
    <w:rsid w:val="002E4E41"/>
    <w:rsid w:val="002E5FDB"/>
    <w:rsid w:val="002E6388"/>
    <w:rsid w:val="002F10D5"/>
    <w:rsid w:val="002F13A3"/>
    <w:rsid w:val="0030204D"/>
    <w:rsid w:val="0030652D"/>
    <w:rsid w:val="00306A9C"/>
    <w:rsid w:val="0030792E"/>
    <w:rsid w:val="00311687"/>
    <w:rsid w:val="00320D1D"/>
    <w:rsid w:val="00322F64"/>
    <w:rsid w:val="0032737A"/>
    <w:rsid w:val="00327DAC"/>
    <w:rsid w:val="003329CF"/>
    <w:rsid w:val="00334180"/>
    <w:rsid w:val="003412AC"/>
    <w:rsid w:val="003434C3"/>
    <w:rsid w:val="00346F99"/>
    <w:rsid w:val="00352804"/>
    <w:rsid w:val="00352C02"/>
    <w:rsid w:val="00352CB7"/>
    <w:rsid w:val="00353B4C"/>
    <w:rsid w:val="003549DC"/>
    <w:rsid w:val="00355D2D"/>
    <w:rsid w:val="0036093B"/>
    <w:rsid w:val="0036251A"/>
    <w:rsid w:val="0036356E"/>
    <w:rsid w:val="00370D61"/>
    <w:rsid w:val="00376F72"/>
    <w:rsid w:val="00381441"/>
    <w:rsid w:val="003850BF"/>
    <w:rsid w:val="00386638"/>
    <w:rsid w:val="0039699D"/>
    <w:rsid w:val="003A09D6"/>
    <w:rsid w:val="003A2B11"/>
    <w:rsid w:val="003A63A3"/>
    <w:rsid w:val="003A65DD"/>
    <w:rsid w:val="003A78EC"/>
    <w:rsid w:val="003B1551"/>
    <w:rsid w:val="003B33CF"/>
    <w:rsid w:val="003B4EDB"/>
    <w:rsid w:val="003C15A7"/>
    <w:rsid w:val="003C2C46"/>
    <w:rsid w:val="003C3672"/>
    <w:rsid w:val="003C4B08"/>
    <w:rsid w:val="003D0B3C"/>
    <w:rsid w:val="003D230D"/>
    <w:rsid w:val="003D5C2F"/>
    <w:rsid w:val="003E2A25"/>
    <w:rsid w:val="003E2DC3"/>
    <w:rsid w:val="003E2FA8"/>
    <w:rsid w:val="003E5A20"/>
    <w:rsid w:val="003F069D"/>
    <w:rsid w:val="003F1AE0"/>
    <w:rsid w:val="003F2A67"/>
    <w:rsid w:val="003F6192"/>
    <w:rsid w:val="00400D9B"/>
    <w:rsid w:val="00400E63"/>
    <w:rsid w:val="0040397A"/>
    <w:rsid w:val="0040551E"/>
    <w:rsid w:val="00405956"/>
    <w:rsid w:val="00405C3B"/>
    <w:rsid w:val="00406ECE"/>
    <w:rsid w:val="00410617"/>
    <w:rsid w:val="00411805"/>
    <w:rsid w:val="0041228B"/>
    <w:rsid w:val="00416D92"/>
    <w:rsid w:val="00420F36"/>
    <w:rsid w:val="0042509E"/>
    <w:rsid w:val="00426AA6"/>
    <w:rsid w:val="00436248"/>
    <w:rsid w:val="004370A7"/>
    <w:rsid w:val="004371D6"/>
    <w:rsid w:val="00437930"/>
    <w:rsid w:val="00442352"/>
    <w:rsid w:val="00444AD8"/>
    <w:rsid w:val="004454CC"/>
    <w:rsid w:val="004459AF"/>
    <w:rsid w:val="0044735B"/>
    <w:rsid w:val="00450CD4"/>
    <w:rsid w:val="00465B2B"/>
    <w:rsid w:val="004724B9"/>
    <w:rsid w:val="00472A6F"/>
    <w:rsid w:val="00472C46"/>
    <w:rsid w:val="00476AE8"/>
    <w:rsid w:val="00477D5F"/>
    <w:rsid w:val="00483330"/>
    <w:rsid w:val="00483A9B"/>
    <w:rsid w:val="00485053"/>
    <w:rsid w:val="00485B11"/>
    <w:rsid w:val="004863BA"/>
    <w:rsid w:val="00491246"/>
    <w:rsid w:val="00491AAA"/>
    <w:rsid w:val="00492FFE"/>
    <w:rsid w:val="00494173"/>
    <w:rsid w:val="00494574"/>
    <w:rsid w:val="00495D23"/>
    <w:rsid w:val="004970B9"/>
    <w:rsid w:val="00497A78"/>
    <w:rsid w:val="004A11DA"/>
    <w:rsid w:val="004A387E"/>
    <w:rsid w:val="004B0402"/>
    <w:rsid w:val="004B06E3"/>
    <w:rsid w:val="004B3071"/>
    <w:rsid w:val="004B45A5"/>
    <w:rsid w:val="004B4C21"/>
    <w:rsid w:val="004B5CC4"/>
    <w:rsid w:val="004B7932"/>
    <w:rsid w:val="004C15F3"/>
    <w:rsid w:val="004C5A12"/>
    <w:rsid w:val="004D0AAB"/>
    <w:rsid w:val="004D0EE6"/>
    <w:rsid w:val="004D17B3"/>
    <w:rsid w:val="004D2B9E"/>
    <w:rsid w:val="004D3998"/>
    <w:rsid w:val="004D4259"/>
    <w:rsid w:val="004D6CA6"/>
    <w:rsid w:val="004E0E59"/>
    <w:rsid w:val="004E2542"/>
    <w:rsid w:val="004E53E8"/>
    <w:rsid w:val="004E541E"/>
    <w:rsid w:val="004E5774"/>
    <w:rsid w:val="004E6AB8"/>
    <w:rsid w:val="004E7CB9"/>
    <w:rsid w:val="004F153F"/>
    <w:rsid w:val="004F2B2A"/>
    <w:rsid w:val="004F4C24"/>
    <w:rsid w:val="004F6798"/>
    <w:rsid w:val="00502BCD"/>
    <w:rsid w:val="005032ED"/>
    <w:rsid w:val="0050588F"/>
    <w:rsid w:val="00506089"/>
    <w:rsid w:val="00514CAE"/>
    <w:rsid w:val="00517070"/>
    <w:rsid w:val="005272C2"/>
    <w:rsid w:val="00531111"/>
    <w:rsid w:val="00532610"/>
    <w:rsid w:val="005334EC"/>
    <w:rsid w:val="005348D9"/>
    <w:rsid w:val="00535C03"/>
    <w:rsid w:val="00535F8B"/>
    <w:rsid w:val="005463E8"/>
    <w:rsid w:val="00551841"/>
    <w:rsid w:val="00551FBC"/>
    <w:rsid w:val="0055263F"/>
    <w:rsid w:val="00554565"/>
    <w:rsid w:val="00561B07"/>
    <w:rsid w:val="00562FE2"/>
    <w:rsid w:val="005662B2"/>
    <w:rsid w:val="005673E6"/>
    <w:rsid w:val="0057264E"/>
    <w:rsid w:val="00574CEA"/>
    <w:rsid w:val="0057650D"/>
    <w:rsid w:val="0058103F"/>
    <w:rsid w:val="005836C6"/>
    <w:rsid w:val="00583B9E"/>
    <w:rsid w:val="005905B7"/>
    <w:rsid w:val="00590A1F"/>
    <w:rsid w:val="00590D7F"/>
    <w:rsid w:val="005918D5"/>
    <w:rsid w:val="00594621"/>
    <w:rsid w:val="0059548B"/>
    <w:rsid w:val="00595603"/>
    <w:rsid w:val="005963D4"/>
    <w:rsid w:val="005A0A29"/>
    <w:rsid w:val="005A1879"/>
    <w:rsid w:val="005A33B8"/>
    <w:rsid w:val="005B3A7E"/>
    <w:rsid w:val="005B575A"/>
    <w:rsid w:val="005C30F1"/>
    <w:rsid w:val="005D15D7"/>
    <w:rsid w:val="005D21A3"/>
    <w:rsid w:val="005D3ABA"/>
    <w:rsid w:val="005D6637"/>
    <w:rsid w:val="005D6EC4"/>
    <w:rsid w:val="005D7190"/>
    <w:rsid w:val="005D781C"/>
    <w:rsid w:val="005E68AD"/>
    <w:rsid w:val="005F0E2C"/>
    <w:rsid w:val="005F55DF"/>
    <w:rsid w:val="0060143B"/>
    <w:rsid w:val="00605243"/>
    <w:rsid w:val="006057CC"/>
    <w:rsid w:val="00610339"/>
    <w:rsid w:val="00610C78"/>
    <w:rsid w:val="00610F2B"/>
    <w:rsid w:val="00614E97"/>
    <w:rsid w:val="00620813"/>
    <w:rsid w:val="00621ACF"/>
    <w:rsid w:val="0062377D"/>
    <w:rsid w:val="00635C61"/>
    <w:rsid w:val="00637752"/>
    <w:rsid w:val="00637E5B"/>
    <w:rsid w:val="00643C1D"/>
    <w:rsid w:val="006440FB"/>
    <w:rsid w:val="00644379"/>
    <w:rsid w:val="00644A58"/>
    <w:rsid w:val="00647CDE"/>
    <w:rsid w:val="00654489"/>
    <w:rsid w:val="00656D64"/>
    <w:rsid w:val="00667439"/>
    <w:rsid w:val="00667960"/>
    <w:rsid w:val="006735FC"/>
    <w:rsid w:val="00676878"/>
    <w:rsid w:val="00677BA9"/>
    <w:rsid w:val="00681CE8"/>
    <w:rsid w:val="0068307F"/>
    <w:rsid w:val="00685AAC"/>
    <w:rsid w:val="0068629C"/>
    <w:rsid w:val="0069161F"/>
    <w:rsid w:val="0069378E"/>
    <w:rsid w:val="00697952"/>
    <w:rsid w:val="006A0305"/>
    <w:rsid w:val="006A03DE"/>
    <w:rsid w:val="006A1CBA"/>
    <w:rsid w:val="006A642D"/>
    <w:rsid w:val="006B006F"/>
    <w:rsid w:val="006B0914"/>
    <w:rsid w:val="006B0A7C"/>
    <w:rsid w:val="006B0DAF"/>
    <w:rsid w:val="006B3A02"/>
    <w:rsid w:val="006B3FBF"/>
    <w:rsid w:val="006C0749"/>
    <w:rsid w:val="006C1A09"/>
    <w:rsid w:val="006C24A1"/>
    <w:rsid w:val="006C4336"/>
    <w:rsid w:val="006C470B"/>
    <w:rsid w:val="006C62AE"/>
    <w:rsid w:val="006C73D8"/>
    <w:rsid w:val="006D0B86"/>
    <w:rsid w:val="006D188A"/>
    <w:rsid w:val="006D4068"/>
    <w:rsid w:val="006D49D2"/>
    <w:rsid w:val="006D77AD"/>
    <w:rsid w:val="006E159D"/>
    <w:rsid w:val="006E177B"/>
    <w:rsid w:val="006E2397"/>
    <w:rsid w:val="006F001D"/>
    <w:rsid w:val="006F01E7"/>
    <w:rsid w:val="006F0824"/>
    <w:rsid w:val="006F4834"/>
    <w:rsid w:val="006F52A8"/>
    <w:rsid w:val="006F6EEE"/>
    <w:rsid w:val="00701632"/>
    <w:rsid w:val="007039C9"/>
    <w:rsid w:val="007053CC"/>
    <w:rsid w:val="00706D15"/>
    <w:rsid w:val="00707581"/>
    <w:rsid w:val="00707833"/>
    <w:rsid w:val="0071071A"/>
    <w:rsid w:val="00712A48"/>
    <w:rsid w:val="00714F07"/>
    <w:rsid w:val="00715BE7"/>
    <w:rsid w:val="007169C0"/>
    <w:rsid w:val="00722A21"/>
    <w:rsid w:val="00723224"/>
    <w:rsid w:val="0072350D"/>
    <w:rsid w:val="007236B0"/>
    <w:rsid w:val="007246E9"/>
    <w:rsid w:val="00724E85"/>
    <w:rsid w:val="00730363"/>
    <w:rsid w:val="00733F25"/>
    <w:rsid w:val="00741020"/>
    <w:rsid w:val="00742508"/>
    <w:rsid w:val="007458D8"/>
    <w:rsid w:val="00746A78"/>
    <w:rsid w:val="00751CF5"/>
    <w:rsid w:val="00752E21"/>
    <w:rsid w:val="00753522"/>
    <w:rsid w:val="0075520C"/>
    <w:rsid w:val="00757F73"/>
    <w:rsid w:val="00762B5D"/>
    <w:rsid w:val="00765D1D"/>
    <w:rsid w:val="00766C84"/>
    <w:rsid w:val="007711A9"/>
    <w:rsid w:val="0077352D"/>
    <w:rsid w:val="00774443"/>
    <w:rsid w:val="00774C1C"/>
    <w:rsid w:val="00775681"/>
    <w:rsid w:val="007848F4"/>
    <w:rsid w:val="0078584C"/>
    <w:rsid w:val="0078736C"/>
    <w:rsid w:val="0079020F"/>
    <w:rsid w:val="00790239"/>
    <w:rsid w:val="007917C1"/>
    <w:rsid w:val="007928E4"/>
    <w:rsid w:val="00797BEB"/>
    <w:rsid w:val="007A11E8"/>
    <w:rsid w:val="007A2705"/>
    <w:rsid w:val="007A5F17"/>
    <w:rsid w:val="007A6123"/>
    <w:rsid w:val="007A6620"/>
    <w:rsid w:val="007B0EBD"/>
    <w:rsid w:val="007B2E63"/>
    <w:rsid w:val="007B600E"/>
    <w:rsid w:val="007C2186"/>
    <w:rsid w:val="007C2B0C"/>
    <w:rsid w:val="007C603E"/>
    <w:rsid w:val="007D1987"/>
    <w:rsid w:val="007D7DA4"/>
    <w:rsid w:val="007E1002"/>
    <w:rsid w:val="007E3986"/>
    <w:rsid w:val="007E3B9B"/>
    <w:rsid w:val="007E54FC"/>
    <w:rsid w:val="007E6E20"/>
    <w:rsid w:val="007E767A"/>
    <w:rsid w:val="007F01ED"/>
    <w:rsid w:val="007F04A2"/>
    <w:rsid w:val="007F1FF1"/>
    <w:rsid w:val="007F3063"/>
    <w:rsid w:val="007F570C"/>
    <w:rsid w:val="007F7867"/>
    <w:rsid w:val="0080156A"/>
    <w:rsid w:val="00802E38"/>
    <w:rsid w:val="0080443E"/>
    <w:rsid w:val="00804A0A"/>
    <w:rsid w:val="00811182"/>
    <w:rsid w:val="00816223"/>
    <w:rsid w:val="00821D0A"/>
    <w:rsid w:val="00825681"/>
    <w:rsid w:val="0083167D"/>
    <w:rsid w:val="0083511B"/>
    <w:rsid w:val="008358D2"/>
    <w:rsid w:val="00835920"/>
    <w:rsid w:val="0083731C"/>
    <w:rsid w:val="0083790B"/>
    <w:rsid w:val="00837D01"/>
    <w:rsid w:val="0084032F"/>
    <w:rsid w:val="00840C69"/>
    <w:rsid w:val="00841B51"/>
    <w:rsid w:val="00846A2F"/>
    <w:rsid w:val="00846BAA"/>
    <w:rsid w:val="00847E21"/>
    <w:rsid w:val="008507E2"/>
    <w:rsid w:val="0085165D"/>
    <w:rsid w:val="00851D14"/>
    <w:rsid w:val="00852AAA"/>
    <w:rsid w:val="00860FFB"/>
    <w:rsid w:val="00870B20"/>
    <w:rsid w:val="00875424"/>
    <w:rsid w:val="00875C80"/>
    <w:rsid w:val="00894E7C"/>
    <w:rsid w:val="0089643F"/>
    <w:rsid w:val="0089648A"/>
    <w:rsid w:val="008A0E2B"/>
    <w:rsid w:val="008A1B70"/>
    <w:rsid w:val="008A31BD"/>
    <w:rsid w:val="008A482A"/>
    <w:rsid w:val="008B10BA"/>
    <w:rsid w:val="008B1932"/>
    <w:rsid w:val="008B2657"/>
    <w:rsid w:val="008B42C8"/>
    <w:rsid w:val="008C2534"/>
    <w:rsid w:val="008C3570"/>
    <w:rsid w:val="008C64F2"/>
    <w:rsid w:val="008C70A5"/>
    <w:rsid w:val="008D3F06"/>
    <w:rsid w:val="008D52BD"/>
    <w:rsid w:val="008E02F2"/>
    <w:rsid w:val="008E2A5A"/>
    <w:rsid w:val="008F2001"/>
    <w:rsid w:val="008F4F45"/>
    <w:rsid w:val="00900530"/>
    <w:rsid w:val="00900AC7"/>
    <w:rsid w:val="00900B73"/>
    <w:rsid w:val="00903644"/>
    <w:rsid w:val="0090429D"/>
    <w:rsid w:val="009068FF"/>
    <w:rsid w:val="00907EBD"/>
    <w:rsid w:val="00916648"/>
    <w:rsid w:val="009326D7"/>
    <w:rsid w:val="00934CAC"/>
    <w:rsid w:val="00935AC6"/>
    <w:rsid w:val="009377A1"/>
    <w:rsid w:val="00941828"/>
    <w:rsid w:val="00941E64"/>
    <w:rsid w:val="009429A1"/>
    <w:rsid w:val="00943EFD"/>
    <w:rsid w:val="00945AA9"/>
    <w:rsid w:val="0095142B"/>
    <w:rsid w:val="0095504B"/>
    <w:rsid w:val="009577B1"/>
    <w:rsid w:val="00960E1C"/>
    <w:rsid w:val="00973E65"/>
    <w:rsid w:val="0097575C"/>
    <w:rsid w:val="00975AEF"/>
    <w:rsid w:val="009766E8"/>
    <w:rsid w:val="00981278"/>
    <w:rsid w:val="00981504"/>
    <w:rsid w:val="009835B1"/>
    <w:rsid w:val="00985444"/>
    <w:rsid w:val="00991921"/>
    <w:rsid w:val="009931AB"/>
    <w:rsid w:val="009957C2"/>
    <w:rsid w:val="009A0151"/>
    <w:rsid w:val="009A299A"/>
    <w:rsid w:val="009A3724"/>
    <w:rsid w:val="009A458E"/>
    <w:rsid w:val="009B2076"/>
    <w:rsid w:val="009B30A3"/>
    <w:rsid w:val="009B5BAE"/>
    <w:rsid w:val="009B67DB"/>
    <w:rsid w:val="009B7E31"/>
    <w:rsid w:val="009B7FDE"/>
    <w:rsid w:val="009C1AFE"/>
    <w:rsid w:val="009C4568"/>
    <w:rsid w:val="009C6417"/>
    <w:rsid w:val="009D0F84"/>
    <w:rsid w:val="009D4124"/>
    <w:rsid w:val="009D44FC"/>
    <w:rsid w:val="009D749F"/>
    <w:rsid w:val="009D7684"/>
    <w:rsid w:val="009E41EC"/>
    <w:rsid w:val="009E4A16"/>
    <w:rsid w:val="009E6067"/>
    <w:rsid w:val="009E6238"/>
    <w:rsid w:val="009E7CA8"/>
    <w:rsid w:val="009F117D"/>
    <w:rsid w:val="009F3F35"/>
    <w:rsid w:val="009F4218"/>
    <w:rsid w:val="009F6C93"/>
    <w:rsid w:val="009F7168"/>
    <w:rsid w:val="009F71AF"/>
    <w:rsid w:val="00A001B0"/>
    <w:rsid w:val="00A068C3"/>
    <w:rsid w:val="00A07CAB"/>
    <w:rsid w:val="00A10A4B"/>
    <w:rsid w:val="00A1493D"/>
    <w:rsid w:val="00A1553E"/>
    <w:rsid w:val="00A16C13"/>
    <w:rsid w:val="00A204EE"/>
    <w:rsid w:val="00A21CC5"/>
    <w:rsid w:val="00A23C37"/>
    <w:rsid w:val="00A24669"/>
    <w:rsid w:val="00A24FAF"/>
    <w:rsid w:val="00A300FE"/>
    <w:rsid w:val="00A36205"/>
    <w:rsid w:val="00A37B70"/>
    <w:rsid w:val="00A44317"/>
    <w:rsid w:val="00A46FBD"/>
    <w:rsid w:val="00A50D4C"/>
    <w:rsid w:val="00A53D72"/>
    <w:rsid w:val="00A54134"/>
    <w:rsid w:val="00A54AE4"/>
    <w:rsid w:val="00A5555F"/>
    <w:rsid w:val="00A55DBD"/>
    <w:rsid w:val="00A56FAA"/>
    <w:rsid w:val="00A6107F"/>
    <w:rsid w:val="00A61EBE"/>
    <w:rsid w:val="00A62879"/>
    <w:rsid w:val="00A632A4"/>
    <w:rsid w:val="00A64200"/>
    <w:rsid w:val="00A6674A"/>
    <w:rsid w:val="00A66D45"/>
    <w:rsid w:val="00A7470F"/>
    <w:rsid w:val="00A74B03"/>
    <w:rsid w:val="00A76625"/>
    <w:rsid w:val="00A80B80"/>
    <w:rsid w:val="00A81255"/>
    <w:rsid w:val="00A83D17"/>
    <w:rsid w:val="00A86F0A"/>
    <w:rsid w:val="00A92AB2"/>
    <w:rsid w:val="00A9629D"/>
    <w:rsid w:val="00AA36E4"/>
    <w:rsid w:val="00AA7222"/>
    <w:rsid w:val="00AB00E5"/>
    <w:rsid w:val="00AB0904"/>
    <w:rsid w:val="00AB3123"/>
    <w:rsid w:val="00AB449B"/>
    <w:rsid w:val="00AB5F05"/>
    <w:rsid w:val="00AC0406"/>
    <w:rsid w:val="00AC0E31"/>
    <w:rsid w:val="00AC187F"/>
    <w:rsid w:val="00AC4692"/>
    <w:rsid w:val="00AC4C7E"/>
    <w:rsid w:val="00AC74F1"/>
    <w:rsid w:val="00AD12FA"/>
    <w:rsid w:val="00AD2D77"/>
    <w:rsid w:val="00AD311A"/>
    <w:rsid w:val="00AD6BF7"/>
    <w:rsid w:val="00AD7C74"/>
    <w:rsid w:val="00AE085C"/>
    <w:rsid w:val="00AE2423"/>
    <w:rsid w:val="00AE64D7"/>
    <w:rsid w:val="00AF17AE"/>
    <w:rsid w:val="00AF2D90"/>
    <w:rsid w:val="00AF4E04"/>
    <w:rsid w:val="00B118BC"/>
    <w:rsid w:val="00B16530"/>
    <w:rsid w:val="00B166DC"/>
    <w:rsid w:val="00B17207"/>
    <w:rsid w:val="00B2086B"/>
    <w:rsid w:val="00B222EF"/>
    <w:rsid w:val="00B25B04"/>
    <w:rsid w:val="00B34A97"/>
    <w:rsid w:val="00B35596"/>
    <w:rsid w:val="00B472AF"/>
    <w:rsid w:val="00B516C8"/>
    <w:rsid w:val="00B52986"/>
    <w:rsid w:val="00B54BAC"/>
    <w:rsid w:val="00B565ED"/>
    <w:rsid w:val="00B57006"/>
    <w:rsid w:val="00B61224"/>
    <w:rsid w:val="00B6294C"/>
    <w:rsid w:val="00B639B4"/>
    <w:rsid w:val="00B67F43"/>
    <w:rsid w:val="00B711A4"/>
    <w:rsid w:val="00B716F1"/>
    <w:rsid w:val="00B81A9B"/>
    <w:rsid w:val="00B84568"/>
    <w:rsid w:val="00B91426"/>
    <w:rsid w:val="00B9207D"/>
    <w:rsid w:val="00B92753"/>
    <w:rsid w:val="00B93258"/>
    <w:rsid w:val="00B93885"/>
    <w:rsid w:val="00B95AC1"/>
    <w:rsid w:val="00BA3AE5"/>
    <w:rsid w:val="00BA71D1"/>
    <w:rsid w:val="00BB554F"/>
    <w:rsid w:val="00BB5F56"/>
    <w:rsid w:val="00BB644C"/>
    <w:rsid w:val="00BB7889"/>
    <w:rsid w:val="00BC069C"/>
    <w:rsid w:val="00BC2862"/>
    <w:rsid w:val="00BD5EF1"/>
    <w:rsid w:val="00BE192B"/>
    <w:rsid w:val="00BE237D"/>
    <w:rsid w:val="00BE24EE"/>
    <w:rsid w:val="00BE2CD6"/>
    <w:rsid w:val="00BE4483"/>
    <w:rsid w:val="00BE4FC2"/>
    <w:rsid w:val="00BE6DB5"/>
    <w:rsid w:val="00BE7CC7"/>
    <w:rsid w:val="00BF34E1"/>
    <w:rsid w:val="00BF42C6"/>
    <w:rsid w:val="00C07C19"/>
    <w:rsid w:val="00C10173"/>
    <w:rsid w:val="00C11451"/>
    <w:rsid w:val="00C1288C"/>
    <w:rsid w:val="00C133ED"/>
    <w:rsid w:val="00C1351A"/>
    <w:rsid w:val="00C156A7"/>
    <w:rsid w:val="00C2087F"/>
    <w:rsid w:val="00C244CC"/>
    <w:rsid w:val="00C259B4"/>
    <w:rsid w:val="00C2675B"/>
    <w:rsid w:val="00C31D66"/>
    <w:rsid w:val="00C34252"/>
    <w:rsid w:val="00C34CEC"/>
    <w:rsid w:val="00C361FF"/>
    <w:rsid w:val="00C36EE3"/>
    <w:rsid w:val="00C37D01"/>
    <w:rsid w:val="00C41BBE"/>
    <w:rsid w:val="00C44933"/>
    <w:rsid w:val="00C44D59"/>
    <w:rsid w:val="00C45DE1"/>
    <w:rsid w:val="00C4631A"/>
    <w:rsid w:val="00C4634A"/>
    <w:rsid w:val="00C53C3B"/>
    <w:rsid w:val="00C56681"/>
    <w:rsid w:val="00C576D7"/>
    <w:rsid w:val="00C61559"/>
    <w:rsid w:val="00C644C8"/>
    <w:rsid w:val="00C66DBA"/>
    <w:rsid w:val="00C7070F"/>
    <w:rsid w:val="00C70CB7"/>
    <w:rsid w:val="00C7674E"/>
    <w:rsid w:val="00C805F9"/>
    <w:rsid w:val="00C81D78"/>
    <w:rsid w:val="00C81F87"/>
    <w:rsid w:val="00C82C08"/>
    <w:rsid w:val="00C97F6D"/>
    <w:rsid w:val="00CA27C3"/>
    <w:rsid w:val="00CA6A6C"/>
    <w:rsid w:val="00CC1763"/>
    <w:rsid w:val="00CC6171"/>
    <w:rsid w:val="00CD0C92"/>
    <w:rsid w:val="00CD1342"/>
    <w:rsid w:val="00CD2D06"/>
    <w:rsid w:val="00CD35F2"/>
    <w:rsid w:val="00CD6E07"/>
    <w:rsid w:val="00CD78FD"/>
    <w:rsid w:val="00CE14F0"/>
    <w:rsid w:val="00CE3327"/>
    <w:rsid w:val="00CE613A"/>
    <w:rsid w:val="00CE7E1B"/>
    <w:rsid w:val="00CF136C"/>
    <w:rsid w:val="00CF501E"/>
    <w:rsid w:val="00CF53B4"/>
    <w:rsid w:val="00CF5DA7"/>
    <w:rsid w:val="00CF61EA"/>
    <w:rsid w:val="00D0227B"/>
    <w:rsid w:val="00D022A2"/>
    <w:rsid w:val="00D02D32"/>
    <w:rsid w:val="00D04E37"/>
    <w:rsid w:val="00D10230"/>
    <w:rsid w:val="00D1124B"/>
    <w:rsid w:val="00D12138"/>
    <w:rsid w:val="00D12A15"/>
    <w:rsid w:val="00D15D03"/>
    <w:rsid w:val="00D21308"/>
    <w:rsid w:val="00D21A6E"/>
    <w:rsid w:val="00D21FA8"/>
    <w:rsid w:val="00D2283F"/>
    <w:rsid w:val="00D23BF6"/>
    <w:rsid w:val="00D24B37"/>
    <w:rsid w:val="00D30839"/>
    <w:rsid w:val="00D3183D"/>
    <w:rsid w:val="00D34E06"/>
    <w:rsid w:val="00D36281"/>
    <w:rsid w:val="00D37EA7"/>
    <w:rsid w:val="00D426C6"/>
    <w:rsid w:val="00D44058"/>
    <w:rsid w:val="00D464F4"/>
    <w:rsid w:val="00D500A3"/>
    <w:rsid w:val="00D504EA"/>
    <w:rsid w:val="00D5118A"/>
    <w:rsid w:val="00D52640"/>
    <w:rsid w:val="00D5557F"/>
    <w:rsid w:val="00D55B62"/>
    <w:rsid w:val="00D5666B"/>
    <w:rsid w:val="00D574B4"/>
    <w:rsid w:val="00D608BB"/>
    <w:rsid w:val="00D63B97"/>
    <w:rsid w:val="00D675D2"/>
    <w:rsid w:val="00D7059E"/>
    <w:rsid w:val="00D72D81"/>
    <w:rsid w:val="00D74258"/>
    <w:rsid w:val="00D74752"/>
    <w:rsid w:val="00D74825"/>
    <w:rsid w:val="00D74A6D"/>
    <w:rsid w:val="00D76914"/>
    <w:rsid w:val="00D779C1"/>
    <w:rsid w:val="00D8197F"/>
    <w:rsid w:val="00D8247B"/>
    <w:rsid w:val="00D875E5"/>
    <w:rsid w:val="00D90258"/>
    <w:rsid w:val="00D9135E"/>
    <w:rsid w:val="00D92E57"/>
    <w:rsid w:val="00D9583D"/>
    <w:rsid w:val="00DA146B"/>
    <w:rsid w:val="00DA4414"/>
    <w:rsid w:val="00DA4670"/>
    <w:rsid w:val="00DA5E39"/>
    <w:rsid w:val="00DB5258"/>
    <w:rsid w:val="00DB6696"/>
    <w:rsid w:val="00DC262D"/>
    <w:rsid w:val="00DC413C"/>
    <w:rsid w:val="00DC467E"/>
    <w:rsid w:val="00DC55A2"/>
    <w:rsid w:val="00DD2415"/>
    <w:rsid w:val="00DD39B3"/>
    <w:rsid w:val="00DD416B"/>
    <w:rsid w:val="00DD6E2C"/>
    <w:rsid w:val="00DD70F5"/>
    <w:rsid w:val="00DE18DE"/>
    <w:rsid w:val="00DE4588"/>
    <w:rsid w:val="00DE4928"/>
    <w:rsid w:val="00DE7AFE"/>
    <w:rsid w:val="00DF1071"/>
    <w:rsid w:val="00DF4A1E"/>
    <w:rsid w:val="00DF7EA6"/>
    <w:rsid w:val="00E01812"/>
    <w:rsid w:val="00E02AE7"/>
    <w:rsid w:val="00E035B5"/>
    <w:rsid w:val="00E03C5D"/>
    <w:rsid w:val="00E12090"/>
    <w:rsid w:val="00E15634"/>
    <w:rsid w:val="00E16EF3"/>
    <w:rsid w:val="00E21B66"/>
    <w:rsid w:val="00E22864"/>
    <w:rsid w:val="00E32C71"/>
    <w:rsid w:val="00E34AA8"/>
    <w:rsid w:val="00E40267"/>
    <w:rsid w:val="00E41546"/>
    <w:rsid w:val="00E43419"/>
    <w:rsid w:val="00E46BD5"/>
    <w:rsid w:val="00E47199"/>
    <w:rsid w:val="00E4748F"/>
    <w:rsid w:val="00E4799A"/>
    <w:rsid w:val="00E5065B"/>
    <w:rsid w:val="00E519B3"/>
    <w:rsid w:val="00E52270"/>
    <w:rsid w:val="00E52969"/>
    <w:rsid w:val="00E52970"/>
    <w:rsid w:val="00E53B92"/>
    <w:rsid w:val="00E569EA"/>
    <w:rsid w:val="00E62DA9"/>
    <w:rsid w:val="00E673EF"/>
    <w:rsid w:val="00E715FA"/>
    <w:rsid w:val="00E770E1"/>
    <w:rsid w:val="00E8145E"/>
    <w:rsid w:val="00E81C51"/>
    <w:rsid w:val="00E8387E"/>
    <w:rsid w:val="00E83F84"/>
    <w:rsid w:val="00E87F8E"/>
    <w:rsid w:val="00E91F88"/>
    <w:rsid w:val="00E948D6"/>
    <w:rsid w:val="00E950D0"/>
    <w:rsid w:val="00E96CA4"/>
    <w:rsid w:val="00EA50A3"/>
    <w:rsid w:val="00EA60EF"/>
    <w:rsid w:val="00EA698B"/>
    <w:rsid w:val="00EB21A4"/>
    <w:rsid w:val="00EB2F4C"/>
    <w:rsid w:val="00EB6F67"/>
    <w:rsid w:val="00EC0F06"/>
    <w:rsid w:val="00EC1ACF"/>
    <w:rsid w:val="00EC2E40"/>
    <w:rsid w:val="00EC5F29"/>
    <w:rsid w:val="00ED1E84"/>
    <w:rsid w:val="00ED2FB9"/>
    <w:rsid w:val="00ED52AA"/>
    <w:rsid w:val="00EE1EB1"/>
    <w:rsid w:val="00EE4B42"/>
    <w:rsid w:val="00EE5559"/>
    <w:rsid w:val="00EF3032"/>
    <w:rsid w:val="00EF4C24"/>
    <w:rsid w:val="00EF628A"/>
    <w:rsid w:val="00F005D5"/>
    <w:rsid w:val="00F00931"/>
    <w:rsid w:val="00F02494"/>
    <w:rsid w:val="00F11272"/>
    <w:rsid w:val="00F11907"/>
    <w:rsid w:val="00F15402"/>
    <w:rsid w:val="00F155DB"/>
    <w:rsid w:val="00F22CAE"/>
    <w:rsid w:val="00F246F8"/>
    <w:rsid w:val="00F27C3D"/>
    <w:rsid w:val="00F304EB"/>
    <w:rsid w:val="00F341CA"/>
    <w:rsid w:val="00F370AD"/>
    <w:rsid w:val="00F407D7"/>
    <w:rsid w:val="00F40E98"/>
    <w:rsid w:val="00F4187A"/>
    <w:rsid w:val="00F42EE0"/>
    <w:rsid w:val="00F43B08"/>
    <w:rsid w:val="00F4536A"/>
    <w:rsid w:val="00F515B4"/>
    <w:rsid w:val="00F53876"/>
    <w:rsid w:val="00F54DDC"/>
    <w:rsid w:val="00F5577F"/>
    <w:rsid w:val="00F566A3"/>
    <w:rsid w:val="00F57106"/>
    <w:rsid w:val="00F57C88"/>
    <w:rsid w:val="00F61E15"/>
    <w:rsid w:val="00F621A9"/>
    <w:rsid w:val="00F6276F"/>
    <w:rsid w:val="00F62ED7"/>
    <w:rsid w:val="00F65272"/>
    <w:rsid w:val="00F73471"/>
    <w:rsid w:val="00F7356D"/>
    <w:rsid w:val="00F74EA3"/>
    <w:rsid w:val="00F77107"/>
    <w:rsid w:val="00F80608"/>
    <w:rsid w:val="00F81C18"/>
    <w:rsid w:val="00F84586"/>
    <w:rsid w:val="00F847EB"/>
    <w:rsid w:val="00F91D1E"/>
    <w:rsid w:val="00F92F04"/>
    <w:rsid w:val="00FA13FB"/>
    <w:rsid w:val="00FA27C3"/>
    <w:rsid w:val="00FA2B46"/>
    <w:rsid w:val="00FA2F37"/>
    <w:rsid w:val="00FA6DF7"/>
    <w:rsid w:val="00FA75B9"/>
    <w:rsid w:val="00FA77F7"/>
    <w:rsid w:val="00FB351A"/>
    <w:rsid w:val="00FB3CFB"/>
    <w:rsid w:val="00FB412A"/>
    <w:rsid w:val="00FB6A11"/>
    <w:rsid w:val="00FC250C"/>
    <w:rsid w:val="00FC4AC3"/>
    <w:rsid w:val="00FC58B5"/>
    <w:rsid w:val="00FC7323"/>
    <w:rsid w:val="00FC767D"/>
    <w:rsid w:val="00FD02EF"/>
    <w:rsid w:val="00FD0733"/>
    <w:rsid w:val="00FD3233"/>
    <w:rsid w:val="00FD6A6C"/>
    <w:rsid w:val="00FD6F10"/>
    <w:rsid w:val="00FD74B5"/>
    <w:rsid w:val="00FE0803"/>
    <w:rsid w:val="00FE0B4D"/>
    <w:rsid w:val="00FE38D7"/>
    <w:rsid w:val="00FE5AA1"/>
    <w:rsid w:val="00FE6800"/>
    <w:rsid w:val="00FE6C85"/>
    <w:rsid w:val="00FE7CAD"/>
    <w:rsid w:val="00FF038E"/>
    <w:rsid w:val="00FF0566"/>
    <w:rsid w:val="00FF1A8B"/>
    <w:rsid w:val="00FF5719"/>
    <w:rsid w:val="00FF7102"/>
    <w:rsid w:val="00FF7437"/>
    <w:rsid w:val="02D0D34C"/>
    <w:rsid w:val="03BB813F"/>
    <w:rsid w:val="046CA3AD"/>
    <w:rsid w:val="07CCF24E"/>
    <w:rsid w:val="0ADBE531"/>
    <w:rsid w:val="0C77B592"/>
    <w:rsid w:val="0E18A55F"/>
    <w:rsid w:val="1A7B645D"/>
    <w:rsid w:val="1B22A460"/>
    <w:rsid w:val="1F5406FA"/>
    <w:rsid w:val="1FF61583"/>
    <w:rsid w:val="2027947E"/>
    <w:rsid w:val="22BA2E3D"/>
    <w:rsid w:val="22F5C4D2"/>
    <w:rsid w:val="3330D8D0"/>
    <w:rsid w:val="372D6788"/>
    <w:rsid w:val="3EB919DE"/>
    <w:rsid w:val="3F769103"/>
    <w:rsid w:val="4593B200"/>
    <w:rsid w:val="48CB52C2"/>
    <w:rsid w:val="49D1BCE5"/>
    <w:rsid w:val="4AFA4922"/>
    <w:rsid w:val="4BD370E4"/>
    <w:rsid w:val="4CF1970B"/>
    <w:rsid w:val="4DE7E9B4"/>
    <w:rsid w:val="4FE08CD0"/>
    <w:rsid w:val="566EA2FD"/>
    <w:rsid w:val="5771BDB9"/>
    <w:rsid w:val="59B6F1B6"/>
    <w:rsid w:val="63D916B9"/>
    <w:rsid w:val="6543681F"/>
    <w:rsid w:val="6574E71A"/>
    <w:rsid w:val="6A1F9433"/>
    <w:rsid w:val="6B998146"/>
    <w:rsid w:val="6F71C855"/>
    <w:rsid w:val="7065CF2C"/>
    <w:rsid w:val="785475DB"/>
    <w:rsid w:val="7E3477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79797B"/>
  <w15:chartTrackingRefBased/>
  <w15:docId w15:val="{4772BC3F-DA6F-42D5-866F-3972BCCE8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5402"/>
    <w:rPr>
      <w:color w:val="0000FF"/>
      <w:u w:val="single"/>
    </w:rPr>
  </w:style>
  <w:style w:type="character" w:customStyle="1" w:styleId="line">
    <w:name w:val="line"/>
    <w:basedOn w:val="DefaultParagraphFont"/>
    <w:rsid w:val="004A11DA"/>
  </w:style>
  <w:style w:type="character" w:customStyle="1" w:styleId="linenumber">
    <w:name w:val="linenumber"/>
    <w:basedOn w:val="DefaultParagraphFont"/>
    <w:rsid w:val="004A11DA"/>
  </w:style>
  <w:style w:type="paragraph" w:styleId="FootnoteText">
    <w:name w:val="footnote text"/>
    <w:basedOn w:val="Normal"/>
    <w:link w:val="FootnoteTextChar"/>
    <w:uiPriority w:val="99"/>
    <w:semiHidden/>
    <w:unhideWhenUsed/>
    <w:rsid w:val="00B165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6530"/>
    <w:rPr>
      <w:kern w:val="0"/>
      <w:sz w:val="20"/>
      <w:szCs w:val="20"/>
      <w14:ligatures w14:val="none"/>
    </w:rPr>
  </w:style>
  <w:style w:type="character" w:styleId="FootnoteReference">
    <w:name w:val="footnote reference"/>
    <w:basedOn w:val="DefaultParagraphFont"/>
    <w:uiPriority w:val="99"/>
    <w:semiHidden/>
    <w:unhideWhenUsed/>
    <w:rsid w:val="00B16530"/>
    <w:rPr>
      <w:vertAlign w:val="superscript"/>
    </w:rPr>
  </w:style>
  <w:style w:type="paragraph" w:styleId="Header">
    <w:name w:val="header"/>
    <w:basedOn w:val="Normal"/>
    <w:link w:val="HeaderChar"/>
    <w:uiPriority w:val="99"/>
    <w:unhideWhenUsed/>
    <w:rsid w:val="00C44D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D59"/>
    <w:rPr>
      <w:kern w:val="0"/>
      <w14:ligatures w14:val="none"/>
    </w:rPr>
  </w:style>
  <w:style w:type="paragraph" w:styleId="Footer">
    <w:name w:val="footer"/>
    <w:basedOn w:val="Normal"/>
    <w:link w:val="FooterChar"/>
    <w:uiPriority w:val="99"/>
    <w:unhideWhenUsed/>
    <w:rsid w:val="00C44D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D59"/>
    <w:rPr>
      <w:kern w:val="0"/>
      <w14:ligatures w14:val="none"/>
    </w:rPr>
  </w:style>
  <w:style w:type="character" w:customStyle="1" w:styleId="markedcontent">
    <w:name w:val="markedcontent"/>
    <w:basedOn w:val="DefaultParagraphFont"/>
    <w:rsid w:val="00860FFB"/>
  </w:style>
  <w:style w:type="character" w:customStyle="1" w:styleId="kqeaa">
    <w:name w:val="kqeaa"/>
    <w:basedOn w:val="DefaultParagraphFont"/>
    <w:rsid w:val="0069378E"/>
  </w:style>
  <w:style w:type="character" w:styleId="UnresolvedMention">
    <w:name w:val="Unresolved Mention"/>
    <w:basedOn w:val="DefaultParagraphFont"/>
    <w:uiPriority w:val="99"/>
    <w:semiHidden/>
    <w:unhideWhenUsed/>
    <w:rsid w:val="00A64200"/>
    <w:rPr>
      <w:color w:val="605E5C"/>
      <w:shd w:val="clear" w:color="auto" w:fill="E1DFDD"/>
    </w:rPr>
  </w:style>
  <w:style w:type="character" w:customStyle="1" w:styleId="oucontent-linkwithtip">
    <w:name w:val="oucontent-linkwithtip"/>
    <w:basedOn w:val="DefaultParagraphFont"/>
    <w:rsid w:val="00762B5D"/>
  </w:style>
  <w:style w:type="character" w:customStyle="1" w:styleId="externallink">
    <w:name w:val="externallink"/>
    <w:basedOn w:val="DefaultParagraphFont"/>
    <w:rsid w:val="00762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213129">
      <w:bodyDiv w:val="1"/>
      <w:marLeft w:val="0"/>
      <w:marRight w:val="0"/>
      <w:marTop w:val="0"/>
      <w:marBottom w:val="0"/>
      <w:divBdr>
        <w:top w:val="none" w:sz="0" w:space="0" w:color="auto"/>
        <w:left w:val="none" w:sz="0" w:space="0" w:color="auto"/>
        <w:bottom w:val="none" w:sz="0" w:space="0" w:color="auto"/>
        <w:right w:val="none" w:sz="0" w:space="0" w:color="auto"/>
      </w:divBdr>
      <w:divsChild>
        <w:div w:id="208359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177ee2675c29690993576ee58287cbf4">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44d246193897a2366bb3caa79ef39713"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F229D2-31C1-4D45-9273-9877BDA8DDDB}">
  <ds:schemaRefs>
    <ds:schemaRef ds:uri="http://schemas.microsoft.com/sharepoint/v3/contenttype/forms"/>
  </ds:schemaRefs>
</ds:datastoreItem>
</file>

<file path=customXml/itemProps2.xml><?xml version="1.0" encoding="utf-8"?>
<ds:datastoreItem xmlns:ds="http://schemas.openxmlformats.org/officeDocument/2006/customXml" ds:itemID="{E5053ECA-A899-45EA-9C04-51082CE9B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9447D5-C3EA-4707-A71C-0D3A4D443AA2}">
  <ds:schemaRefs>
    <ds:schemaRef ds:uri="http://schemas.openxmlformats.org/officeDocument/2006/bibliography"/>
  </ds:schemaRefs>
</ds:datastoreItem>
</file>

<file path=customXml/itemProps4.xml><?xml version="1.0" encoding="utf-8"?>
<ds:datastoreItem xmlns:ds="http://schemas.openxmlformats.org/officeDocument/2006/customXml" ds:itemID="{F6EAD66F-0294-40A9-958C-AF8D7C81492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8</Pages>
  <Words>2883</Words>
  <Characters>16435</Characters>
  <Application>Microsoft Office Word</Application>
  <DocSecurity>0</DocSecurity>
  <Lines>136</Lines>
  <Paragraphs>38</Paragraphs>
  <ScaleCrop>false</ScaleCrop>
  <Company/>
  <LinksUpToDate>false</LinksUpToDate>
  <CharactersWithSpaces>19280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Clarke</dc:creator>
  <cp:keywords/>
  <dc:description/>
  <cp:lastModifiedBy>Thomas Clarke</cp:lastModifiedBy>
  <cp:revision>953</cp:revision>
  <dcterms:created xsi:type="dcterms:W3CDTF">2022-05-25T13:58:00Z</dcterms:created>
  <dcterms:modified xsi:type="dcterms:W3CDTF">2022-05-31T22:25:00Z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