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73A79" w:rsidP="00973A79" w:rsidRDefault="00973A79" w14:paraId="7D651180" w14:textId="77777777">
      <w:pPr>
        <w:spacing w:line="360" w:lineRule="auto"/>
        <w:rPr>
          <w:rFonts w:ascii="Arial" w:hAnsi="Arial" w:cs="Arial"/>
        </w:rPr>
      </w:pPr>
    </w:p>
    <w:p w:rsidR="00973A79" w:rsidP="00973A79" w:rsidRDefault="00973A79" w14:paraId="08155DCF" w14:textId="5728A871">
      <w:pPr>
        <w:spacing w:line="360" w:lineRule="auto"/>
        <w:rPr>
          <w:rFonts w:ascii="Arial" w:hAnsi="Arial" w:cs="Arial"/>
        </w:rPr>
      </w:pPr>
      <w:r>
        <w:rPr>
          <w:rFonts w:ascii="Arial" w:hAnsi="Arial" w:cs="Arial"/>
          <w:noProof/>
        </w:rPr>
        <w:drawing>
          <wp:inline distT="0" distB="0" distL="0" distR="0" wp14:anchorId="5540B972" wp14:editId="6E719337">
            <wp:extent cx="3206750" cy="1200785"/>
            <wp:effectExtent l="0" t="0" r="0" b="0"/>
            <wp:docPr id="403127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6750" cy="1200785"/>
                    </a:xfrm>
                    <a:prstGeom prst="rect">
                      <a:avLst/>
                    </a:prstGeom>
                    <a:noFill/>
                  </pic:spPr>
                </pic:pic>
              </a:graphicData>
            </a:graphic>
          </wp:inline>
        </w:drawing>
      </w:r>
    </w:p>
    <w:p w:rsidR="00973A79" w:rsidP="00973A79" w:rsidRDefault="00973A79" w14:paraId="2EEC9133" w14:textId="77777777">
      <w:pPr>
        <w:spacing w:line="360" w:lineRule="auto"/>
        <w:rPr>
          <w:rFonts w:ascii="Arial" w:hAnsi="Arial" w:cs="Arial"/>
        </w:rPr>
      </w:pPr>
    </w:p>
    <w:p w:rsidRPr="00672EA0" w:rsidR="00973A79" w:rsidP="00973A79" w:rsidRDefault="00973A79" w14:paraId="27D8202C" w14:textId="4808AA19">
      <w:pPr>
        <w:spacing w:line="360" w:lineRule="auto"/>
        <w:rPr>
          <w:rFonts w:ascii="Arial" w:hAnsi="Arial" w:cs="Arial"/>
          <w:sz w:val="48"/>
          <w:szCs w:val="48"/>
        </w:rPr>
      </w:pPr>
      <w:r w:rsidRPr="00973A79">
        <w:rPr>
          <w:rFonts w:ascii="Arial" w:hAnsi="Arial" w:cs="Arial"/>
          <w:b/>
          <w:bCs/>
          <w:sz w:val="48"/>
          <w:szCs w:val="48"/>
        </w:rPr>
        <w:t>Module Name:</w:t>
      </w:r>
      <w:r w:rsidR="00672EA0">
        <w:rPr>
          <w:rFonts w:ascii="Arial" w:hAnsi="Arial" w:cs="Arial"/>
          <w:sz w:val="48"/>
          <w:szCs w:val="48"/>
        </w:rPr>
        <w:t xml:space="preserve"> </w:t>
      </w:r>
      <w:r w:rsidRPr="00672EA0" w:rsidR="00672EA0">
        <w:rPr>
          <w:rFonts w:ascii="Arial" w:hAnsi="Arial" w:cs="Arial"/>
          <w:sz w:val="48"/>
          <w:szCs w:val="48"/>
        </w:rPr>
        <w:t>Problem Solving and Innovation</w:t>
      </w:r>
    </w:p>
    <w:p w:rsidRPr="00672EA0" w:rsidR="00973A79" w:rsidP="00973A79" w:rsidRDefault="00973A79" w14:paraId="71F22B4B" w14:textId="672F9B89">
      <w:pPr>
        <w:spacing w:line="360" w:lineRule="auto"/>
        <w:rPr>
          <w:rFonts w:ascii="Arial" w:hAnsi="Arial" w:cs="Arial"/>
          <w:sz w:val="48"/>
          <w:szCs w:val="48"/>
        </w:rPr>
      </w:pPr>
      <w:r w:rsidRPr="00973A79">
        <w:rPr>
          <w:rFonts w:ascii="Arial" w:hAnsi="Arial" w:cs="Arial"/>
          <w:b/>
          <w:bCs/>
          <w:sz w:val="48"/>
          <w:szCs w:val="48"/>
        </w:rPr>
        <w:t>Module Code:</w:t>
      </w:r>
      <w:r w:rsidR="00672EA0">
        <w:rPr>
          <w:rFonts w:ascii="Arial" w:hAnsi="Arial" w:cs="Arial"/>
          <w:sz w:val="48"/>
          <w:szCs w:val="48"/>
        </w:rPr>
        <w:t xml:space="preserve"> </w:t>
      </w:r>
      <w:r w:rsidRPr="005B39A2" w:rsidR="005B39A2">
        <w:rPr>
          <w:rFonts w:ascii="Arial" w:hAnsi="Arial" w:cs="Arial"/>
          <w:sz w:val="48"/>
          <w:szCs w:val="48"/>
        </w:rPr>
        <w:t>BMSW4014</w:t>
      </w:r>
    </w:p>
    <w:p w:rsidRPr="00793FC4" w:rsidR="00973A79" w:rsidP="00973A79" w:rsidRDefault="00973A79" w14:paraId="3D7B8E3B" w14:textId="20CA42D3">
      <w:pPr>
        <w:spacing w:line="360" w:lineRule="auto"/>
        <w:rPr>
          <w:rFonts w:ascii="Arial" w:hAnsi="Arial" w:cs="Arial"/>
          <w:sz w:val="48"/>
          <w:szCs w:val="48"/>
        </w:rPr>
      </w:pPr>
      <w:r w:rsidRPr="00973A79">
        <w:rPr>
          <w:rFonts w:ascii="Arial" w:hAnsi="Arial" w:cs="Arial"/>
          <w:b/>
          <w:bCs/>
          <w:sz w:val="48"/>
          <w:szCs w:val="48"/>
        </w:rPr>
        <w:t>Assignment Name:</w:t>
      </w:r>
      <w:r w:rsidR="00793FC4">
        <w:rPr>
          <w:rFonts w:ascii="Arial" w:hAnsi="Arial" w:cs="Arial"/>
          <w:sz w:val="48"/>
          <w:szCs w:val="48"/>
        </w:rPr>
        <w:t xml:space="preserve"> </w:t>
      </w:r>
      <w:r w:rsidRPr="00793FC4" w:rsidR="00793FC4">
        <w:rPr>
          <w:rFonts w:ascii="Arial" w:hAnsi="Arial" w:cs="Arial"/>
          <w:sz w:val="48"/>
          <w:szCs w:val="48"/>
        </w:rPr>
        <w:t xml:space="preserve">Presentation and </w:t>
      </w:r>
      <w:r w:rsidRPr="00793FC4" w:rsidR="0038798D">
        <w:rPr>
          <w:rFonts w:ascii="Arial" w:hAnsi="Arial" w:cs="Arial"/>
          <w:sz w:val="48"/>
          <w:szCs w:val="48"/>
        </w:rPr>
        <w:t>500-word</w:t>
      </w:r>
      <w:r w:rsidRPr="00793FC4" w:rsidR="00793FC4">
        <w:rPr>
          <w:rFonts w:ascii="Arial" w:hAnsi="Arial" w:cs="Arial"/>
          <w:sz w:val="48"/>
          <w:szCs w:val="48"/>
        </w:rPr>
        <w:t xml:space="preserve"> notes</w:t>
      </w:r>
    </w:p>
    <w:p w:rsidRPr="00973A79" w:rsidR="00973A79" w:rsidP="00973A79" w:rsidRDefault="00973A79" w14:paraId="48A5544F" w14:textId="53DE6B24">
      <w:pPr>
        <w:spacing w:line="360" w:lineRule="auto"/>
        <w:rPr>
          <w:rFonts w:ascii="Arial" w:hAnsi="Arial" w:cs="Arial"/>
          <w:sz w:val="48"/>
          <w:szCs w:val="48"/>
        </w:rPr>
      </w:pPr>
      <w:r w:rsidRPr="00973A79">
        <w:rPr>
          <w:rFonts w:ascii="Arial" w:hAnsi="Arial" w:cs="Arial"/>
          <w:b/>
          <w:bCs/>
          <w:sz w:val="48"/>
          <w:szCs w:val="48"/>
        </w:rPr>
        <w:t>Student Name:</w:t>
      </w:r>
      <w:r>
        <w:rPr>
          <w:rFonts w:ascii="Arial" w:hAnsi="Arial" w:cs="Arial"/>
          <w:sz w:val="48"/>
          <w:szCs w:val="48"/>
        </w:rPr>
        <w:t xml:space="preserve"> Jaclina Sanca</w:t>
      </w:r>
    </w:p>
    <w:p w:rsidRPr="00973A79" w:rsidR="00973A79" w:rsidP="00973A79" w:rsidRDefault="00973A79" w14:paraId="0854A99E" w14:textId="6E05D887">
      <w:pPr>
        <w:spacing w:line="360" w:lineRule="auto"/>
        <w:rPr>
          <w:rFonts w:ascii="Arial" w:hAnsi="Arial" w:cs="Arial"/>
          <w:sz w:val="48"/>
          <w:szCs w:val="48"/>
        </w:rPr>
      </w:pPr>
      <w:r w:rsidRPr="00973A79">
        <w:rPr>
          <w:rFonts w:ascii="Arial" w:hAnsi="Arial" w:cs="Arial"/>
          <w:b/>
          <w:bCs/>
          <w:sz w:val="48"/>
          <w:szCs w:val="48"/>
        </w:rPr>
        <w:t>Student Number:</w:t>
      </w:r>
      <w:r>
        <w:rPr>
          <w:rFonts w:ascii="Arial" w:hAnsi="Arial" w:cs="Arial"/>
          <w:sz w:val="48"/>
          <w:szCs w:val="48"/>
        </w:rPr>
        <w:t xml:space="preserve"> 2507894</w:t>
      </w:r>
    </w:p>
    <w:p w:rsidRPr="00672EA0" w:rsidR="00973A79" w:rsidP="00973A79" w:rsidRDefault="00973A79" w14:paraId="336ECADF" w14:textId="649F9A19">
      <w:pPr>
        <w:spacing w:line="360" w:lineRule="auto"/>
        <w:rPr>
          <w:rFonts w:ascii="Arial" w:hAnsi="Arial" w:cs="Arial"/>
          <w:sz w:val="48"/>
          <w:szCs w:val="48"/>
        </w:rPr>
      </w:pPr>
      <w:r w:rsidRPr="00973A79">
        <w:rPr>
          <w:rFonts w:ascii="Arial" w:hAnsi="Arial" w:cs="Arial"/>
          <w:b/>
          <w:bCs/>
          <w:sz w:val="48"/>
          <w:szCs w:val="48"/>
        </w:rPr>
        <w:t>Lecturer:</w:t>
      </w:r>
      <w:r w:rsidR="00672EA0">
        <w:rPr>
          <w:rFonts w:ascii="Arial" w:hAnsi="Arial" w:cs="Arial"/>
          <w:sz w:val="48"/>
          <w:szCs w:val="48"/>
        </w:rPr>
        <w:t xml:space="preserve"> </w:t>
      </w:r>
      <w:r w:rsidRPr="00672EA0" w:rsidR="00672EA0">
        <w:rPr>
          <w:rFonts w:ascii="Arial" w:hAnsi="Arial" w:cs="Arial"/>
          <w:sz w:val="48"/>
          <w:szCs w:val="48"/>
        </w:rPr>
        <w:t>Christopher Wilkin</w:t>
      </w:r>
    </w:p>
    <w:p w:rsidR="00973A79" w:rsidP="00973A79" w:rsidRDefault="00973A79" w14:paraId="02492EC4" w14:textId="31DD5A95">
      <w:pPr>
        <w:spacing w:line="360" w:lineRule="auto"/>
        <w:rPr>
          <w:rFonts w:ascii="Arial" w:hAnsi="Arial" w:cs="Arial"/>
          <w:sz w:val="48"/>
          <w:szCs w:val="48"/>
        </w:rPr>
      </w:pPr>
      <w:r w:rsidRPr="00973A79">
        <w:rPr>
          <w:rFonts w:ascii="Arial" w:hAnsi="Arial" w:cs="Arial"/>
          <w:b/>
          <w:bCs/>
          <w:sz w:val="48"/>
          <w:szCs w:val="48"/>
        </w:rPr>
        <w:t>Deadline:</w:t>
      </w:r>
      <w:r>
        <w:rPr>
          <w:rFonts w:ascii="Arial" w:hAnsi="Arial" w:cs="Arial"/>
          <w:sz w:val="48"/>
          <w:szCs w:val="48"/>
        </w:rPr>
        <w:t xml:space="preserve"> Friday 12</w:t>
      </w:r>
      <w:r w:rsidRPr="00973A79">
        <w:rPr>
          <w:rFonts w:ascii="Arial" w:hAnsi="Arial" w:cs="Arial"/>
          <w:sz w:val="48"/>
          <w:szCs w:val="48"/>
          <w:vertAlign w:val="superscript"/>
        </w:rPr>
        <w:t>th</w:t>
      </w:r>
      <w:r>
        <w:rPr>
          <w:rFonts w:ascii="Arial" w:hAnsi="Arial" w:cs="Arial"/>
          <w:sz w:val="48"/>
          <w:szCs w:val="48"/>
        </w:rPr>
        <w:t xml:space="preserve"> June </w:t>
      </w:r>
      <w:r w:rsidR="00216228">
        <w:rPr>
          <w:rFonts w:ascii="Arial" w:hAnsi="Arial" w:cs="Arial"/>
          <w:sz w:val="48"/>
          <w:szCs w:val="48"/>
        </w:rPr>
        <w:t>23:59pm</w:t>
      </w:r>
    </w:p>
    <w:p w:rsidR="00216228" w:rsidP="00973A79" w:rsidRDefault="00216228" w14:paraId="679D21FF" w14:textId="77777777">
      <w:pPr>
        <w:spacing w:line="360" w:lineRule="auto"/>
        <w:rPr>
          <w:rFonts w:ascii="Arial" w:hAnsi="Arial" w:cs="Arial"/>
          <w:sz w:val="48"/>
          <w:szCs w:val="48"/>
        </w:rPr>
      </w:pPr>
    </w:p>
    <w:p w:rsidR="00216228" w:rsidP="00973A79" w:rsidRDefault="00216228" w14:paraId="0FA78661" w14:textId="77777777">
      <w:pPr>
        <w:spacing w:line="360" w:lineRule="auto"/>
        <w:rPr>
          <w:rFonts w:ascii="Arial" w:hAnsi="Arial" w:cs="Arial"/>
          <w:sz w:val="48"/>
          <w:szCs w:val="48"/>
        </w:rPr>
      </w:pPr>
    </w:p>
    <w:p w:rsidR="00216228" w:rsidP="00973A79" w:rsidRDefault="00216228" w14:paraId="7100E4EF" w14:textId="77777777">
      <w:pPr>
        <w:spacing w:line="360" w:lineRule="auto"/>
        <w:rPr>
          <w:rFonts w:ascii="Arial" w:hAnsi="Arial" w:cs="Arial"/>
          <w:sz w:val="48"/>
          <w:szCs w:val="48"/>
        </w:rPr>
      </w:pPr>
    </w:p>
    <w:sdt>
      <w:sdtPr>
        <w:id w:val="-1675092661"/>
        <w:docPartObj>
          <w:docPartGallery w:val="Table of Contents"/>
          <w:docPartUnique/>
        </w:docPartObj>
      </w:sdtPr>
      <w:sdtEndPr>
        <w:rPr>
          <w:rFonts w:ascii="Aptos" w:hAnsi="Aptos" w:eastAsia="Aptos" w:cs="" w:asciiTheme="minorAscii" w:hAnsiTheme="minorAscii" w:eastAsiaTheme="minorAscii" w:cstheme="minorBidi"/>
          <w:b w:val="1"/>
          <w:bCs w:val="1"/>
          <w:color w:val="auto"/>
          <w:kern w:val="2"/>
          <w:sz w:val="24"/>
          <w:szCs w:val="24"/>
          <w:lang w:eastAsia="en-US"/>
          <w14:ligatures w14:val="standardContextual"/>
        </w:rPr>
      </w:sdtEndPr>
      <w:sdtContent>
        <w:p w:rsidR="00517F32" w:rsidRDefault="00517F32" w14:paraId="7386EACD" w14:textId="3F056C34">
          <w:pPr>
            <w:pStyle w:val="TOCHeading"/>
          </w:pPr>
          <w:r>
            <w:t>Table of Contents</w:t>
          </w:r>
        </w:p>
        <w:p w:rsidR="00517F32" w:rsidRDefault="00517F32" w14:paraId="1CC698F3" w14:textId="2D56C3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32165559">
            <w:r w:rsidRPr="00B550DE">
              <w:rPr>
                <w:rStyle w:val="Hyperlink"/>
                <w:noProof/>
              </w:rPr>
              <w:t>Introduction</w:t>
            </w:r>
            <w:r>
              <w:rPr>
                <w:noProof/>
                <w:webHidden/>
              </w:rPr>
              <w:tab/>
            </w:r>
            <w:r>
              <w:rPr>
                <w:noProof/>
                <w:webHidden/>
              </w:rPr>
              <w:fldChar w:fldCharType="begin"/>
            </w:r>
            <w:r>
              <w:rPr>
                <w:noProof/>
                <w:webHidden/>
              </w:rPr>
              <w:instrText xml:space="preserve"> PAGEREF _Toc232165559 \h </w:instrText>
            </w:r>
            <w:r>
              <w:rPr>
                <w:noProof/>
                <w:webHidden/>
              </w:rPr>
            </w:r>
            <w:r>
              <w:rPr>
                <w:noProof/>
                <w:webHidden/>
              </w:rPr>
              <w:fldChar w:fldCharType="separate"/>
            </w:r>
            <w:r>
              <w:rPr>
                <w:noProof/>
                <w:webHidden/>
              </w:rPr>
              <w:t>3</w:t>
            </w:r>
            <w:r>
              <w:rPr>
                <w:noProof/>
                <w:webHidden/>
              </w:rPr>
              <w:fldChar w:fldCharType="end"/>
            </w:r>
          </w:hyperlink>
        </w:p>
        <w:p w:rsidR="00517F32" w:rsidRDefault="00517F32" w14:paraId="09E66BC9" w14:textId="2CBF8E9A">
          <w:pPr>
            <w:pStyle w:val="TOC1"/>
            <w:tabs>
              <w:tab w:val="right" w:leader="dot" w:pos="9016"/>
            </w:tabs>
            <w:rPr>
              <w:rFonts w:eastAsiaTheme="minorEastAsia"/>
              <w:noProof/>
              <w:lang w:eastAsia="en-GB"/>
            </w:rPr>
          </w:pPr>
          <w:hyperlink w:history="1" w:anchor="_Toc232165560">
            <w:r w:rsidRPr="00B550DE">
              <w:rPr>
                <w:rStyle w:val="Hyperlink"/>
                <w:noProof/>
              </w:rPr>
              <w:t>Context and Scale of the Problem</w:t>
            </w:r>
            <w:r>
              <w:rPr>
                <w:noProof/>
                <w:webHidden/>
              </w:rPr>
              <w:tab/>
            </w:r>
            <w:r>
              <w:rPr>
                <w:noProof/>
                <w:webHidden/>
              </w:rPr>
              <w:fldChar w:fldCharType="begin"/>
            </w:r>
            <w:r>
              <w:rPr>
                <w:noProof/>
                <w:webHidden/>
              </w:rPr>
              <w:instrText xml:space="preserve"> PAGEREF _Toc232165560 \h </w:instrText>
            </w:r>
            <w:r>
              <w:rPr>
                <w:noProof/>
                <w:webHidden/>
              </w:rPr>
            </w:r>
            <w:r>
              <w:rPr>
                <w:noProof/>
                <w:webHidden/>
              </w:rPr>
              <w:fldChar w:fldCharType="separate"/>
            </w:r>
            <w:r>
              <w:rPr>
                <w:noProof/>
                <w:webHidden/>
              </w:rPr>
              <w:t>3</w:t>
            </w:r>
            <w:r>
              <w:rPr>
                <w:noProof/>
                <w:webHidden/>
              </w:rPr>
              <w:fldChar w:fldCharType="end"/>
            </w:r>
          </w:hyperlink>
        </w:p>
        <w:p w:rsidR="00517F32" w:rsidRDefault="00517F32" w14:paraId="67C1B8C3" w14:textId="49836BA5">
          <w:pPr>
            <w:pStyle w:val="TOC1"/>
            <w:tabs>
              <w:tab w:val="right" w:leader="dot" w:pos="9016"/>
            </w:tabs>
            <w:rPr>
              <w:rFonts w:eastAsiaTheme="minorEastAsia"/>
              <w:noProof/>
              <w:lang w:eastAsia="en-GB"/>
            </w:rPr>
          </w:pPr>
          <w:hyperlink w:history="1" w:anchor="_Toc232165561">
            <w:r w:rsidRPr="00B550DE">
              <w:rPr>
                <w:rStyle w:val="Hyperlink"/>
                <w:noProof/>
              </w:rPr>
              <w:t>Key Claims Versus Reality</w:t>
            </w:r>
            <w:r>
              <w:rPr>
                <w:noProof/>
                <w:webHidden/>
              </w:rPr>
              <w:tab/>
            </w:r>
            <w:r>
              <w:rPr>
                <w:noProof/>
                <w:webHidden/>
              </w:rPr>
              <w:fldChar w:fldCharType="begin"/>
            </w:r>
            <w:r>
              <w:rPr>
                <w:noProof/>
                <w:webHidden/>
              </w:rPr>
              <w:instrText xml:space="preserve"> PAGEREF _Toc232165561 \h </w:instrText>
            </w:r>
            <w:r>
              <w:rPr>
                <w:noProof/>
                <w:webHidden/>
              </w:rPr>
            </w:r>
            <w:r>
              <w:rPr>
                <w:noProof/>
                <w:webHidden/>
              </w:rPr>
              <w:fldChar w:fldCharType="separate"/>
            </w:r>
            <w:r>
              <w:rPr>
                <w:noProof/>
                <w:webHidden/>
              </w:rPr>
              <w:t>4</w:t>
            </w:r>
            <w:r>
              <w:rPr>
                <w:noProof/>
                <w:webHidden/>
              </w:rPr>
              <w:fldChar w:fldCharType="end"/>
            </w:r>
          </w:hyperlink>
        </w:p>
        <w:p w:rsidR="00517F32" w:rsidRDefault="00517F32" w14:paraId="0DD9FA44" w14:textId="1DF6BE29">
          <w:pPr>
            <w:pStyle w:val="TOC1"/>
            <w:tabs>
              <w:tab w:val="right" w:leader="dot" w:pos="9016"/>
            </w:tabs>
            <w:rPr>
              <w:rFonts w:eastAsiaTheme="minorEastAsia"/>
              <w:noProof/>
              <w:lang w:eastAsia="en-GB"/>
            </w:rPr>
          </w:pPr>
          <w:hyperlink w:history="1" w:anchor="_Toc232165562">
            <w:r w:rsidRPr="00B550DE">
              <w:rPr>
                <w:rStyle w:val="Hyperlink"/>
                <w:noProof/>
              </w:rPr>
              <w:t>Stakeholder Impact Analysis</w:t>
            </w:r>
            <w:r>
              <w:rPr>
                <w:noProof/>
                <w:webHidden/>
              </w:rPr>
              <w:tab/>
            </w:r>
            <w:r>
              <w:rPr>
                <w:noProof/>
                <w:webHidden/>
              </w:rPr>
              <w:fldChar w:fldCharType="begin"/>
            </w:r>
            <w:r>
              <w:rPr>
                <w:noProof/>
                <w:webHidden/>
              </w:rPr>
              <w:instrText xml:space="preserve"> PAGEREF _Toc232165562 \h </w:instrText>
            </w:r>
            <w:r>
              <w:rPr>
                <w:noProof/>
                <w:webHidden/>
              </w:rPr>
            </w:r>
            <w:r>
              <w:rPr>
                <w:noProof/>
                <w:webHidden/>
              </w:rPr>
              <w:fldChar w:fldCharType="separate"/>
            </w:r>
            <w:r>
              <w:rPr>
                <w:noProof/>
                <w:webHidden/>
              </w:rPr>
              <w:t>4</w:t>
            </w:r>
            <w:r>
              <w:rPr>
                <w:noProof/>
                <w:webHidden/>
              </w:rPr>
              <w:fldChar w:fldCharType="end"/>
            </w:r>
          </w:hyperlink>
        </w:p>
        <w:p w:rsidR="00517F32" w:rsidRDefault="00517F32" w14:paraId="7E62CBFB" w14:textId="30E4EA19">
          <w:pPr>
            <w:pStyle w:val="TOC1"/>
            <w:tabs>
              <w:tab w:val="right" w:leader="dot" w:pos="9016"/>
            </w:tabs>
            <w:rPr>
              <w:rFonts w:eastAsiaTheme="minorEastAsia"/>
              <w:noProof/>
              <w:lang w:eastAsia="en-GB"/>
            </w:rPr>
          </w:pPr>
          <w:hyperlink w:history="1" w:anchor="_Toc232165563">
            <w:r w:rsidRPr="00B550DE">
              <w:rPr>
                <w:rStyle w:val="Hyperlink"/>
                <w:noProof/>
              </w:rPr>
              <w:t>Key Takeaways</w:t>
            </w:r>
            <w:r>
              <w:rPr>
                <w:noProof/>
                <w:webHidden/>
              </w:rPr>
              <w:tab/>
            </w:r>
            <w:r>
              <w:rPr>
                <w:noProof/>
                <w:webHidden/>
              </w:rPr>
              <w:fldChar w:fldCharType="begin"/>
            </w:r>
            <w:r>
              <w:rPr>
                <w:noProof/>
                <w:webHidden/>
              </w:rPr>
              <w:instrText xml:space="preserve"> PAGEREF _Toc232165563 \h </w:instrText>
            </w:r>
            <w:r>
              <w:rPr>
                <w:noProof/>
                <w:webHidden/>
              </w:rPr>
            </w:r>
            <w:r>
              <w:rPr>
                <w:noProof/>
                <w:webHidden/>
              </w:rPr>
              <w:fldChar w:fldCharType="separate"/>
            </w:r>
            <w:r>
              <w:rPr>
                <w:noProof/>
                <w:webHidden/>
              </w:rPr>
              <w:t>5</w:t>
            </w:r>
            <w:r>
              <w:rPr>
                <w:noProof/>
                <w:webHidden/>
              </w:rPr>
              <w:fldChar w:fldCharType="end"/>
            </w:r>
          </w:hyperlink>
        </w:p>
        <w:p w:rsidR="00517F32" w:rsidRDefault="00517F32" w14:paraId="2F384EC0" w14:textId="5F063B45">
          <w:pPr>
            <w:pStyle w:val="TOC1"/>
            <w:tabs>
              <w:tab w:val="right" w:leader="dot" w:pos="9016"/>
            </w:tabs>
            <w:rPr>
              <w:rFonts w:eastAsiaTheme="minorEastAsia"/>
              <w:noProof/>
              <w:lang w:eastAsia="en-GB"/>
            </w:rPr>
          </w:pPr>
          <w:hyperlink w:history="1" w:anchor="_Toc232165564">
            <w:r w:rsidRPr="00B550DE">
              <w:rPr>
                <w:rStyle w:val="Hyperlink"/>
                <w:noProof/>
              </w:rPr>
              <w:t>AI critique</w:t>
            </w:r>
            <w:r>
              <w:rPr>
                <w:noProof/>
                <w:webHidden/>
              </w:rPr>
              <w:tab/>
            </w:r>
            <w:r>
              <w:rPr>
                <w:noProof/>
                <w:webHidden/>
              </w:rPr>
              <w:fldChar w:fldCharType="begin"/>
            </w:r>
            <w:r>
              <w:rPr>
                <w:noProof/>
                <w:webHidden/>
              </w:rPr>
              <w:instrText xml:space="preserve"> PAGEREF _Toc232165564 \h </w:instrText>
            </w:r>
            <w:r>
              <w:rPr>
                <w:noProof/>
                <w:webHidden/>
              </w:rPr>
            </w:r>
            <w:r>
              <w:rPr>
                <w:noProof/>
                <w:webHidden/>
              </w:rPr>
              <w:fldChar w:fldCharType="separate"/>
            </w:r>
            <w:r>
              <w:rPr>
                <w:noProof/>
                <w:webHidden/>
              </w:rPr>
              <w:t>5</w:t>
            </w:r>
            <w:r>
              <w:rPr>
                <w:noProof/>
                <w:webHidden/>
              </w:rPr>
              <w:fldChar w:fldCharType="end"/>
            </w:r>
          </w:hyperlink>
        </w:p>
        <w:p w:rsidR="00517F32" w:rsidRDefault="00517F32" w14:paraId="1E31EB40" w14:textId="20E6F9A9">
          <w:pPr>
            <w:pStyle w:val="TOC1"/>
            <w:tabs>
              <w:tab w:val="right" w:leader="dot" w:pos="9016"/>
            </w:tabs>
            <w:rPr>
              <w:rFonts w:eastAsiaTheme="minorEastAsia"/>
              <w:noProof/>
              <w:lang w:eastAsia="en-GB"/>
            </w:rPr>
          </w:pPr>
          <w:hyperlink w:history="1" w:anchor="_Toc232165565">
            <w:r w:rsidRPr="00B550DE">
              <w:rPr>
                <w:rStyle w:val="Hyperlink"/>
                <w:noProof/>
              </w:rPr>
              <w:t>References</w:t>
            </w:r>
            <w:r>
              <w:rPr>
                <w:noProof/>
                <w:webHidden/>
              </w:rPr>
              <w:tab/>
            </w:r>
            <w:r>
              <w:rPr>
                <w:noProof/>
                <w:webHidden/>
              </w:rPr>
              <w:fldChar w:fldCharType="begin"/>
            </w:r>
            <w:r>
              <w:rPr>
                <w:noProof/>
                <w:webHidden/>
              </w:rPr>
              <w:instrText xml:space="preserve"> PAGEREF _Toc232165565 \h </w:instrText>
            </w:r>
            <w:r>
              <w:rPr>
                <w:noProof/>
                <w:webHidden/>
              </w:rPr>
            </w:r>
            <w:r>
              <w:rPr>
                <w:noProof/>
                <w:webHidden/>
              </w:rPr>
              <w:fldChar w:fldCharType="separate"/>
            </w:r>
            <w:r>
              <w:rPr>
                <w:noProof/>
                <w:webHidden/>
              </w:rPr>
              <w:t>6</w:t>
            </w:r>
            <w:r>
              <w:rPr>
                <w:noProof/>
                <w:webHidden/>
              </w:rPr>
              <w:fldChar w:fldCharType="end"/>
            </w:r>
          </w:hyperlink>
        </w:p>
        <w:p w:rsidR="00517F32" w:rsidRDefault="00517F32" w14:paraId="19EAAE64" w14:textId="58047B92">
          <w:r>
            <w:rPr>
              <w:b/>
              <w:bCs/>
            </w:rPr>
            <w:fldChar w:fldCharType="end"/>
          </w:r>
        </w:p>
      </w:sdtContent>
    </w:sdt>
    <w:p w:rsidR="00DA6B8D" w:rsidP="00973A79" w:rsidRDefault="00DA6B8D" w14:paraId="13BD8FED" w14:textId="77777777">
      <w:pPr>
        <w:spacing w:line="360" w:lineRule="auto"/>
        <w:rPr>
          <w:rFonts w:ascii="Arial" w:hAnsi="Arial" w:cs="Arial"/>
          <w:sz w:val="36"/>
          <w:szCs w:val="36"/>
        </w:rPr>
      </w:pPr>
    </w:p>
    <w:p w:rsidR="00FB0619" w:rsidP="00973A79" w:rsidRDefault="009D3E62" w14:paraId="597C579F" w14:textId="23EE7F33">
      <w:pPr>
        <w:spacing w:line="360" w:lineRule="auto"/>
        <w:rPr>
          <w:rFonts w:ascii="Arial" w:hAnsi="Arial" w:cs="Arial"/>
          <w:sz w:val="40"/>
          <w:szCs w:val="40"/>
        </w:rPr>
      </w:pPr>
      <w:r w:rsidRPr="009D3E62">
        <w:rPr>
          <w:rFonts w:ascii="Arial" w:hAnsi="Arial" w:cs="Arial"/>
          <w:b/>
          <w:bCs/>
          <w:sz w:val="40"/>
          <w:szCs w:val="40"/>
        </w:rPr>
        <w:t xml:space="preserve">AI Acknowledgement  </w:t>
      </w:r>
    </w:p>
    <w:p w:rsidR="009D3E62" w:rsidP="00973A79" w:rsidRDefault="00FB0619" w14:paraId="239D407E" w14:textId="5142FEE3">
      <w:pPr>
        <w:spacing w:line="360" w:lineRule="auto"/>
        <w:rPr>
          <w:rFonts w:ascii="Arial" w:hAnsi="Arial" w:cs="Arial"/>
        </w:rPr>
      </w:pPr>
      <w:r>
        <w:rPr>
          <w:rFonts w:ascii="Arial" w:hAnsi="Arial" w:cs="Arial"/>
        </w:rPr>
        <w:t xml:space="preserve">I confirm that I used Artificial Intelligence (ChatGPT) as a support tool during the research and development. </w:t>
      </w:r>
    </w:p>
    <w:p w:rsidR="00FB0619" w:rsidP="00973A79" w:rsidRDefault="00FB0619" w14:paraId="344F803A" w14:textId="65B39EB4">
      <w:pPr>
        <w:spacing w:line="360" w:lineRule="auto"/>
        <w:rPr>
          <w:rFonts w:ascii="Arial" w:hAnsi="Arial" w:cs="Arial"/>
        </w:rPr>
      </w:pPr>
      <w:r w:rsidRPr="38C764F8" w:rsidR="00FB0619">
        <w:rPr>
          <w:rFonts w:ascii="Arial" w:hAnsi="Arial" w:cs="Arial"/>
        </w:rPr>
        <w:t xml:space="preserve">Screenshots of the interaction have been </w:t>
      </w:r>
      <w:r w:rsidRPr="38C764F8" w:rsidR="728B34F0">
        <w:rPr>
          <w:rFonts w:ascii="Arial" w:hAnsi="Arial" w:cs="Arial"/>
        </w:rPr>
        <w:t>included</w:t>
      </w:r>
      <w:r w:rsidRPr="38C764F8" w:rsidR="00FB0619">
        <w:rPr>
          <w:rFonts w:ascii="Arial" w:hAnsi="Arial" w:cs="Arial"/>
        </w:rPr>
        <w:t xml:space="preserve"> as </w:t>
      </w:r>
      <w:r w:rsidRPr="38C764F8" w:rsidR="00FB0619">
        <w:rPr>
          <w:rFonts w:ascii="Arial" w:hAnsi="Arial" w:cs="Arial"/>
        </w:rPr>
        <w:t>a</w:t>
      </w:r>
      <w:r w:rsidRPr="38C764F8" w:rsidR="00FB0619">
        <w:rPr>
          <w:rFonts w:ascii="Arial" w:hAnsi="Arial" w:cs="Arial"/>
        </w:rPr>
        <w:t xml:space="preserve"> evidence of use.</w:t>
      </w:r>
    </w:p>
    <w:p w:rsidR="00FB0619" w:rsidP="00973A79" w:rsidRDefault="00FB0619" w14:paraId="32430C7E" w14:textId="77777777">
      <w:pPr>
        <w:spacing w:line="360" w:lineRule="auto"/>
        <w:rPr>
          <w:rFonts w:ascii="Arial" w:hAnsi="Arial" w:cs="Arial"/>
        </w:rPr>
      </w:pPr>
    </w:p>
    <w:p w:rsidRPr="009D3E62" w:rsidR="004F4E75" w:rsidP="00973A79" w:rsidRDefault="004F4E75" w14:paraId="0CDEB64C" w14:textId="77777777">
      <w:pPr>
        <w:spacing w:line="360" w:lineRule="auto"/>
        <w:rPr>
          <w:rFonts w:ascii="Arial" w:hAnsi="Arial" w:cs="Arial"/>
        </w:rPr>
      </w:pPr>
    </w:p>
    <w:p w:rsidR="00DA6B8D" w:rsidP="00973A79" w:rsidRDefault="00DA6B8D" w14:paraId="50E81E00" w14:textId="77777777">
      <w:pPr>
        <w:spacing w:line="360" w:lineRule="auto"/>
        <w:rPr>
          <w:rFonts w:ascii="Arial" w:hAnsi="Arial" w:cs="Arial"/>
          <w:sz w:val="36"/>
          <w:szCs w:val="36"/>
        </w:rPr>
      </w:pPr>
    </w:p>
    <w:p w:rsidR="00DA6B8D" w:rsidP="00973A79" w:rsidRDefault="00DA6B8D" w14:paraId="202DED5A" w14:textId="77777777">
      <w:pPr>
        <w:spacing w:line="360" w:lineRule="auto"/>
        <w:rPr>
          <w:rFonts w:ascii="Arial" w:hAnsi="Arial" w:cs="Arial"/>
          <w:sz w:val="36"/>
          <w:szCs w:val="36"/>
        </w:rPr>
      </w:pPr>
    </w:p>
    <w:p w:rsidR="00DA6B8D" w:rsidP="00973A79" w:rsidRDefault="00DA6B8D" w14:paraId="5AD7F3F1" w14:textId="77777777">
      <w:pPr>
        <w:spacing w:line="360" w:lineRule="auto"/>
        <w:rPr>
          <w:rFonts w:ascii="Arial" w:hAnsi="Arial" w:cs="Arial"/>
          <w:sz w:val="36"/>
          <w:szCs w:val="36"/>
        </w:rPr>
      </w:pPr>
    </w:p>
    <w:p w:rsidR="00DA6B8D" w:rsidP="00973A79" w:rsidRDefault="00DA6B8D" w14:paraId="50C64584" w14:textId="77777777">
      <w:pPr>
        <w:spacing w:line="360" w:lineRule="auto"/>
        <w:rPr>
          <w:rFonts w:ascii="Arial" w:hAnsi="Arial" w:cs="Arial"/>
          <w:sz w:val="36"/>
          <w:szCs w:val="36"/>
        </w:rPr>
      </w:pPr>
    </w:p>
    <w:p w:rsidR="00DA6B8D" w:rsidP="00973A79" w:rsidRDefault="00DA6B8D" w14:paraId="1549AA44" w14:textId="77777777">
      <w:pPr>
        <w:spacing w:line="360" w:lineRule="auto"/>
        <w:rPr>
          <w:rFonts w:ascii="Arial" w:hAnsi="Arial" w:cs="Arial"/>
          <w:sz w:val="36"/>
          <w:szCs w:val="36"/>
        </w:rPr>
      </w:pPr>
    </w:p>
    <w:p w:rsidR="00DA6B8D" w:rsidP="00973A79" w:rsidRDefault="00DA6B8D" w14:paraId="499A6D1B" w14:textId="77777777">
      <w:pPr>
        <w:spacing w:line="360" w:lineRule="auto"/>
        <w:rPr>
          <w:rFonts w:ascii="Arial" w:hAnsi="Arial" w:cs="Arial"/>
          <w:sz w:val="36"/>
          <w:szCs w:val="36"/>
        </w:rPr>
      </w:pPr>
    </w:p>
    <w:p w:rsidRPr="00DA6B8D" w:rsidR="00DA6B8D" w:rsidP="00973A79" w:rsidRDefault="00DA6B8D" w14:paraId="796472C2" w14:textId="77777777">
      <w:pPr>
        <w:spacing w:line="360" w:lineRule="auto"/>
        <w:rPr>
          <w:rFonts w:ascii="Arial" w:hAnsi="Arial" w:cs="Arial"/>
          <w:sz w:val="36"/>
          <w:szCs w:val="36"/>
        </w:rPr>
      </w:pPr>
    </w:p>
    <w:p w:rsidR="00216228" w:rsidP="00DA6B8D" w:rsidRDefault="00B03F95" w14:paraId="1392C936" w14:textId="07F44287">
      <w:pPr>
        <w:pStyle w:val="Title"/>
      </w:pPr>
      <w:r w:rsidRPr="00B03F95">
        <w:t>Impact of AI Washing – Amazon</w:t>
      </w:r>
    </w:p>
    <w:p w:rsidR="00B03F95" w:rsidP="00DA6B8D" w:rsidRDefault="00B03F95" w14:paraId="27060B1E" w14:textId="0E9A0749">
      <w:pPr>
        <w:pStyle w:val="Heading1"/>
      </w:pPr>
      <w:bookmarkStart w:name="_Toc232165559" w:id="0"/>
      <w:r w:rsidRPr="00B03F95">
        <w:t>Introduction</w:t>
      </w:r>
      <w:bookmarkEnd w:id="0"/>
    </w:p>
    <w:p w:rsidR="00B03F95" w:rsidP="00973A79" w:rsidRDefault="00B03F95" w14:paraId="3A2C7B97" w14:textId="1433B228">
      <w:pPr>
        <w:spacing w:line="360" w:lineRule="auto"/>
        <w:rPr>
          <w:rFonts w:ascii="Arial" w:hAnsi="Arial" w:cs="Arial"/>
        </w:rPr>
      </w:pPr>
      <w:r w:rsidRPr="00B03F95">
        <w:rPr>
          <w:rFonts w:ascii="Arial" w:hAnsi="Arial" w:cs="Arial"/>
        </w:rPr>
        <w:t xml:space="preserve">AI washing—the technique of using artificial intelligence to mislead people into believing that it is a feature of their product or service to secure a commercial advantage—is a major issue in the technology industry as noted by </w:t>
      </w:r>
      <w:proofErr w:type="spellStart"/>
      <w:r w:rsidRPr="00B03F95">
        <w:rPr>
          <w:rFonts w:ascii="Arial" w:hAnsi="Arial" w:cs="Arial"/>
        </w:rPr>
        <w:t>Floridi</w:t>
      </w:r>
      <w:proofErr w:type="spellEnd"/>
      <w:r w:rsidRPr="00B03F95">
        <w:rPr>
          <w:rFonts w:ascii="Arial" w:hAnsi="Arial" w:cs="Arial"/>
        </w:rPr>
        <w:t xml:space="preserve"> et al. (2020, p.1). One is perhaps the "Amazon" example, as it's a large company and they seem extremely enthusiastic about branding their goods using AI as a marketing ploy.</w:t>
      </w:r>
    </w:p>
    <w:p w:rsidR="00B03F95" w:rsidP="00DA6B8D" w:rsidRDefault="00B03F95" w14:paraId="0A69A544" w14:textId="15D27F5E">
      <w:pPr>
        <w:pStyle w:val="Heading1"/>
      </w:pPr>
      <w:bookmarkStart w:name="_Toc232165560" w:id="1"/>
      <w:r w:rsidRPr="00B03F95">
        <w:t>Context and Scale of the Problem</w:t>
      </w:r>
      <w:bookmarkEnd w:id="1"/>
    </w:p>
    <w:p w:rsidR="00B03F95" w:rsidP="00973A79" w:rsidRDefault="00B03F95" w14:paraId="7DB98EA2" w14:textId="5F3B8D86">
      <w:pPr>
        <w:spacing w:line="360" w:lineRule="auto"/>
        <w:rPr>
          <w:rFonts w:ascii="Arial" w:hAnsi="Arial" w:cs="Arial"/>
        </w:rPr>
      </w:pPr>
      <w:r w:rsidRPr="00B03F95">
        <w:rPr>
          <w:rFonts w:ascii="Arial" w:hAnsi="Arial" w:cs="Arial"/>
        </w:rPr>
        <w:t>Amazon projected more than $85 billion in capital expenditures on AI and cloud for 2025, which was a significant factor in investor communication and was used to suggest that Amazon was a leader in the technology space (Amazon, 2024). At the same time, the company announced more than 27,000 job cuts for 2022-24, often citing improvements in AI efficiency as reason (The Guardian, 2024). The results also showed that 68% of consumers surveyed said that Amazon exaggerated its capabilities with AI, highlighting a divide between expectations and action (Gartner, 2024). This disconnect in AI capabilities is at the heart of the issue of AI washing and the impact it has on people's lives.</w:t>
      </w:r>
    </w:p>
    <w:p w:rsidR="00BC1BDC" w:rsidP="00DA6B8D" w:rsidRDefault="00BC1BDC" w14:paraId="27AEC242" w14:textId="6FD628E6">
      <w:pPr>
        <w:pStyle w:val="Heading1"/>
      </w:pPr>
      <w:bookmarkStart w:name="_Toc232165561" w:id="2"/>
      <w:r w:rsidRPr="00BC1BDC">
        <w:t>Key Claims Versus Reality</w:t>
      </w:r>
      <w:bookmarkEnd w:id="2"/>
    </w:p>
    <w:p w:rsidR="00BC1BDC" w:rsidP="00973A79" w:rsidRDefault="00BC1BDC" w14:paraId="51D93472" w14:textId="0C3ECAA9">
      <w:pPr>
        <w:spacing w:line="360" w:lineRule="auto"/>
        <w:rPr>
          <w:rFonts w:ascii="Arial" w:hAnsi="Arial" w:cs="Arial"/>
        </w:rPr>
      </w:pPr>
      <w:r w:rsidRPr="00BC1BDC">
        <w:rPr>
          <w:rFonts w:ascii="Arial" w:hAnsi="Arial" w:cs="Arial"/>
        </w:rPr>
        <w:t xml:space="preserve">The most obvious use of AI in its Amazon wash appears to be the 'Just Walk Out' feature touted as a fully automated, AI-driven checkout system for Amazon Fresh locations. According to The Information, more than 1,000 “human reviewers” from India were manually reviewing transactions in 2024, which compromises the marketing claim (The Information, 2024). Likewise, MIT Technology Review (2023) reported that Amazon's supply-chain forecasting is currently primarily based on rule-based systems, rather than machine learning models, and that the company does not claim to be optimising using AI. These cases demonstrate Proctor's (2019) notion </w:t>
      </w:r>
      <w:r w:rsidRPr="00BC1BDC">
        <w:rPr>
          <w:rFonts w:ascii="Arial" w:hAnsi="Arial" w:cs="Arial"/>
        </w:rPr>
        <w:lastRenderedPageBreak/>
        <w:t>of the danger of superficial problem framing, and the presentation of a solution by an organi</w:t>
      </w:r>
      <w:r w:rsidR="00517F32">
        <w:rPr>
          <w:rFonts w:ascii="Arial" w:hAnsi="Arial" w:cs="Arial"/>
        </w:rPr>
        <w:t>s</w:t>
      </w:r>
      <w:r w:rsidRPr="00BC1BDC">
        <w:rPr>
          <w:rFonts w:ascii="Arial" w:hAnsi="Arial" w:cs="Arial"/>
        </w:rPr>
        <w:t>ation to a problem which was not, to the organi</w:t>
      </w:r>
      <w:r w:rsidR="0038798D">
        <w:rPr>
          <w:rFonts w:ascii="Arial" w:hAnsi="Arial" w:cs="Arial"/>
        </w:rPr>
        <w:t>s</w:t>
      </w:r>
      <w:r w:rsidRPr="00BC1BDC">
        <w:rPr>
          <w:rFonts w:ascii="Arial" w:hAnsi="Arial" w:cs="Arial"/>
        </w:rPr>
        <w:t>ation's best knowledge, that serious.</w:t>
      </w:r>
    </w:p>
    <w:p w:rsidRPr="00BC1BDC" w:rsidR="00BC1BDC" w:rsidP="00973A79" w:rsidRDefault="00BC1BDC" w14:paraId="39E477CA" w14:textId="77777777">
      <w:pPr>
        <w:spacing w:line="360" w:lineRule="auto"/>
        <w:rPr>
          <w:rFonts w:ascii="Arial" w:hAnsi="Arial" w:cs="Arial"/>
        </w:rPr>
      </w:pPr>
    </w:p>
    <w:p w:rsidR="00B03F95" w:rsidP="00DA6B8D" w:rsidRDefault="00BC1BDC" w14:paraId="41759783" w14:textId="34322E63">
      <w:pPr>
        <w:pStyle w:val="Heading1"/>
      </w:pPr>
      <w:bookmarkStart w:name="_Toc232165562" w:id="3"/>
      <w:r w:rsidRPr="00BC1BDC">
        <w:t>Stakeholder Impact Analysis</w:t>
      </w:r>
      <w:bookmarkEnd w:id="3"/>
    </w:p>
    <w:p w:rsidR="009D3E62" w:rsidP="00973A79" w:rsidRDefault="00BC1BDC" w14:paraId="46D48C18" w14:textId="77777777">
      <w:pPr>
        <w:spacing w:line="360" w:lineRule="auto"/>
        <w:rPr>
          <w:rFonts w:ascii="Arial" w:hAnsi="Arial" w:cs="Arial"/>
        </w:rPr>
      </w:pPr>
      <w:r w:rsidRPr="00BC1BDC">
        <w:rPr>
          <w:rFonts w:ascii="Arial" w:hAnsi="Arial" w:cs="Arial"/>
        </w:rPr>
        <w:t>Amazon's AI washing has four stakeholder groups that are impacted. Consumers are duped into buying products which claim to have AI capabilities, and the demystification of their own personal data for use by AI systems does not happen in full transparency. Redundancy notices deontologically disguised as AI-driven transformation prevent workers from contesting their take-home pay and have the opposite effect of helping them to negotiate improved wages (The Guardian, 2024). There is also a risk of misallocation of investments because some AI claims are overvalued, which will inflate the value of AWS and Alexa for investors. Lastly, there are risks from the system to regulators and society. In 2024 the Federal Trade Commission (FTC) began an investigation into misleading claims made for AI products, and complying with the EU AI Act is a challenge for Amazon's European operations (FTC, 2024). Accurate information is crucial for effective decision-making, and AI washing, in particular, has a direct impact when it comes to decisions at every stakeholder level (Adair 2019).</w:t>
      </w:r>
    </w:p>
    <w:p w:rsidR="009D3E62" w:rsidP="00973A79" w:rsidRDefault="009D3E62" w14:paraId="642BC2C2" w14:textId="7C32E051">
      <w:pPr>
        <w:spacing w:line="360" w:lineRule="auto"/>
        <w:rPr>
          <w:rFonts w:ascii="Arial" w:hAnsi="Arial" w:cs="Arial"/>
        </w:rPr>
      </w:pPr>
      <w:r>
        <w:rPr>
          <w:rFonts w:ascii="Arial" w:hAnsi="Arial" w:cs="Arial"/>
        </w:rPr>
        <w:t>The root cause analysis suggests that competitive pressure, investor expectations and limited regulation encourage companies to exaggerate AI capabilities.</w:t>
      </w:r>
    </w:p>
    <w:p w:rsidR="00BC1BDC" w:rsidP="00DA6B8D" w:rsidRDefault="00BC1BDC" w14:paraId="69ECD4DB" w14:textId="14C1830F">
      <w:pPr>
        <w:pStyle w:val="Heading1"/>
      </w:pPr>
      <w:bookmarkStart w:name="_Toc232165563" w:id="4"/>
      <w:r w:rsidRPr="00BC1BDC">
        <w:t>Key Takeaways</w:t>
      </w:r>
      <w:bookmarkEnd w:id="4"/>
    </w:p>
    <w:p w:rsidR="00697872" w:rsidP="00D70307" w:rsidRDefault="00BC1BDC" w14:paraId="5C0617C0" w14:textId="3DC186E7">
      <w:pPr>
        <w:spacing w:line="360" w:lineRule="auto"/>
        <w:rPr>
          <w:rFonts w:ascii="Arial" w:hAnsi="Arial" w:cs="Arial"/>
        </w:rPr>
      </w:pPr>
      <w:r w:rsidRPr="00BC1BDC">
        <w:rPr>
          <w:rFonts w:ascii="Arial" w:hAnsi="Arial" w:cs="Arial"/>
        </w:rPr>
        <w:t>To recap, Amazon's AI washing approach in its retail and logistics operations highlights a broader problem of over-optimism and commerciali</w:t>
      </w:r>
      <w:r w:rsidR="00742B0A">
        <w:rPr>
          <w:rFonts w:ascii="Arial" w:hAnsi="Arial" w:cs="Arial"/>
        </w:rPr>
        <w:t>s</w:t>
      </w:r>
      <w:r w:rsidRPr="00BC1BDC">
        <w:rPr>
          <w:rFonts w:ascii="Arial" w:hAnsi="Arial" w:cs="Arial"/>
        </w:rPr>
        <w:t xml:space="preserve">ation with the use of AI. The 'Just Walk Out' example itself is a case in point of how the case is real and the claims made public may be in direct contradiction. The effects are multi-faceted: consumer confidence is lost, workers' rights are compromised, investor decisions are affected and regulatory pressure is growing. </w:t>
      </w:r>
    </w:p>
    <w:p w:rsidRPr="00147DF8" w:rsidR="00147DF8" w:rsidP="00D70307" w:rsidRDefault="00147DF8" w14:paraId="5E5F903C" w14:textId="77777777">
      <w:pPr>
        <w:spacing w:line="360" w:lineRule="auto"/>
        <w:rPr>
          <w:rFonts w:ascii="Arial" w:hAnsi="Arial" w:cs="Arial"/>
        </w:rPr>
      </w:pPr>
    </w:p>
    <w:p w:rsidRPr="00DA6B8D" w:rsidR="00D70307" w:rsidP="00DA6B8D" w:rsidRDefault="00DA6B8D" w14:paraId="6E0AFEAC" w14:textId="1D3535A6">
      <w:pPr>
        <w:pStyle w:val="Heading1"/>
        <w:rPr>
          <w:sz w:val="24"/>
          <w:szCs w:val="24"/>
        </w:rPr>
      </w:pPr>
      <w:bookmarkStart w:name="_Toc232165564" w:id="5"/>
      <w:r w:rsidRPr="00DA6B8D">
        <w:lastRenderedPageBreak/>
        <w:t>AI critique</w:t>
      </w:r>
      <w:bookmarkEnd w:id="5"/>
    </w:p>
    <w:p w:rsidR="0089463D" w:rsidP="00D70307" w:rsidRDefault="0089463D" w14:paraId="33D1C415" w14:textId="0D5B1B90">
      <w:pPr>
        <w:spacing w:line="360" w:lineRule="auto"/>
        <w:rPr>
          <w:rFonts w:ascii="Arial" w:hAnsi="Arial" w:cs="Arial"/>
        </w:rPr>
      </w:pPr>
      <w:r>
        <w:rPr>
          <w:rFonts w:ascii="Arial" w:hAnsi="Arial" w:cs="Arial"/>
        </w:rPr>
        <w:t>AI is a transformative technology with a lot of benefits across many sectors.</w:t>
      </w:r>
    </w:p>
    <w:p w:rsidR="00D70307" w:rsidP="00D70307" w:rsidRDefault="00D70307" w14:paraId="0795994D" w14:textId="3591C225">
      <w:pPr>
        <w:spacing w:line="360" w:lineRule="auto"/>
        <w:rPr>
          <w:rFonts w:ascii="Arial" w:hAnsi="Arial" w:cs="Arial"/>
        </w:rPr>
      </w:pPr>
      <w:r w:rsidRPr="00D70307">
        <w:rPr>
          <w:rFonts w:ascii="Arial" w:hAnsi="Arial" w:cs="Arial"/>
        </w:rPr>
        <w:t>Life in large companies has become easier because AI can automate repetitive tasks, reducing operating costs and increasing efficiency.</w:t>
      </w:r>
    </w:p>
    <w:p w:rsidR="0089463D" w:rsidP="00D70307" w:rsidRDefault="0089463D" w14:paraId="745A95A0" w14:textId="08D65796">
      <w:pPr>
        <w:spacing w:line="360" w:lineRule="auto"/>
        <w:rPr>
          <w:rFonts w:ascii="Arial" w:hAnsi="Arial" w:cs="Arial"/>
        </w:rPr>
      </w:pPr>
      <w:r>
        <w:rPr>
          <w:rFonts w:ascii="Arial" w:hAnsi="Arial" w:cs="Arial"/>
        </w:rPr>
        <w:t>AI powered systems improve customer experiences through personalised recommendations.</w:t>
      </w:r>
    </w:p>
    <w:p w:rsidRPr="00D70307" w:rsidR="00D70307" w:rsidP="00D70307" w:rsidRDefault="00D70307" w14:paraId="14FF38E8" w14:textId="77777777">
      <w:pPr>
        <w:spacing w:line="360" w:lineRule="auto"/>
        <w:rPr>
          <w:rFonts w:ascii="Arial" w:hAnsi="Arial" w:cs="Arial"/>
        </w:rPr>
      </w:pPr>
      <w:r w:rsidRPr="00D70307">
        <w:rPr>
          <w:rFonts w:ascii="Arial" w:hAnsi="Arial" w:cs="Arial"/>
        </w:rPr>
        <w:t>With all these benefits that AI presents, there are also several concerns such as the displacement of workers as organisations automate previous task performed by humans.</w:t>
      </w:r>
    </w:p>
    <w:p w:rsidRPr="00D70307" w:rsidR="00D70307" w:rsidP="00D70307" w:rsidRDefault="00D70307" w14:paraId="1E36D2C2" w14:textId="77777777">
      <w:pPr>
        <w:spacing w:line="360" w:lineRule="auto"/>
        <w:rPr>
          <w:rFonts w:ascii="Arial" w:hAnsi="Arial" w:cs="Arial"/>
        </w:rPr>
      </w:pPr>
      <w:r w:rsidRPr="00D70307">
        <w:rPr>
          <w:rFonts w:ascii="Arial" w:hAnsi="Arial" w:cs="Arial"/>
        </w:rPr>
        <w:t>The other big concern is Privacy.</w:t>
      </w:r>
    </w:p>
    <w:p w:rsidRPr="00D70307" w:rsidR="00D70307" w:rsidP="00D70307" w:rsidRDefault="00D70307" w14:paraId="384011FA" w14:textId="77777777">
      <w:pPr>
        <w:spacing w:line="360" w:lineRule="auto"/>
        <w:rPr>
          <w:rFonts w:ascii="Arial" w:hAnsi="Arial" w:cs="Arial"/>
        </w:rPr>
      </w:pPr>
      <w:r w:rsidRPr="00D70307">
        <w:rPr>
          <w:rFonts w:ascii="Arial" w:hAnsi="Arial" w:cs="Arial"/>
        </w:rPr>
        <w:t>Since usually depends on large amounts of personal data, this generates great concern about how the data is being collected and about its surveillance.</w:t>
      </w:r>
    </w:p>
    <w:p w:rsidRPr="00D70307" w:rsidR="00D70307" w:rsidP="00D70307" w:rsidRDefault="00D70307" w14:paraId="0CFE71D3" w14:textId="4E503C17">
      <w:pPr>
        <w:spacing w:line="360" w:lineRule="auto"/>
        <w:rPr>
          <w:rFonts w:ascii="Arial" w:hAnsi="Arial" w:cs="Arial"/>
        </w:rPr>
      </w:pPr>
      <w:r w:rsidRPr="00D70307">
        <w:rPr>
          <w:rFonts w:ascii="Arial" w:hAnsi="Arial" w:cs="Arial"/>
        </w:rPr>
        <w:t xml:space="preserve">The exaggerated use of AI by companies </w:t>
      </w:r>
      <w:r w:rsidRPr="00D70307">
        <w:rPr>
          <w:rFonts w:ascii="Arial" w:hAnsi="Arial" w:cs="Arial"/>
        </w:rPr>
        <w:t>drops</w:t>
      </w:r>
      <w:r w:rsidRPr="00D70307">
        <w:rPr>
          <w:rFonts w:ascii="Arial" w:hAnsi="Arial" w:cs="Arial"/>
        </w:rPr>
        <w:t xml:space="preserve"> in confidence because consumers and investors may feel deceived.</w:t>
      </w:r>
    </w:p>
    <w:p w:rsidR="00D70307" w:rsidP="00D70307" w:rsidRDefault="00D70307" w14:paraId="2BBEFD6C" w14:textId="58FA832E">
      <w:pPr>
        <w:spacing w:line="360" w:lineRule="auto"/>
        <w:rPr>
          <w:rFonts w:ascii="Arial" w:hAnsi="Arial" w:cs="Arial"/>
        </w:rPr>
      </w:pPr>
      <w:r w:rsidRPr="00D70307">
        <w:rPr>
          <w:rFonts w:ascii="Arial" w:hAnsi="Arial" w:cs="Arial"/>
        </w:rPr>
        <w:t xml:space="preserve">The negative side of AI is that every day that passes it becomes more difficult for a person to know what is true and what AI is. Misuse of AI can be </w:t>
      </w:r>
      <w:r w:rsidRPr="00D70307">
        <w:rPr>
          <w:rFonts w:ascii="Arial" w:hAnsi="Arial" w:cs="Arial"/>
        </w:rPr>
        <w:t>led</w:t>
      </w:r>
      <w:r w:rsidRPr="00D70307">
        <w:rPr>
          <w:rFonts w:ascii="Arial" w:hAnsi="Arial" w:cs="Arial"/>
        </w:rPr>
        <w:t xml:space="preserve"> to death. With AI, people can steal and falsify a person’s identity, such as a bank card, passport and other documents.</w:t>
      </w:r>
    </w:p>
    <w:p w:rsidR="00D70307" w:rsidP="00D70307" w:rsidRDefault="00D70307" w14:paraId="60FB4011" w14:textId="77777777">
      <w:pPr>
        <w:spacing w:line="360" w:lineRule="auto"/>
        <w:rPr>
          <w:rFonts w:ascii="Arial" w:hAnsi="Arial" w:cs="Arial"/>
        </w:rPr>
      </w:pPr>
    </w:p>
    <w:p w:rsidR="00D70307" w:rsidP="00D70307" w:rsidRDefault="00D70307" w14:paraId="1DF825FD" w14:textId="77777777">
      <w:pPr>
        <w:spacing w:line="360" w:lineRule="auto"/>
        <w:rPr>
          <w:rFonts w:ascii="Arial" w:hAnsi="Arial" w:cs="Arial"/>
        </w:rPr>
      </w:pPr>
    </w:p>
    <w:p w:rsidR="00D70307" w:rsidP="00D70307" w:rsidRDefault="00D70307" w14:paraId="5676F7B0" w14:textId="77777777">
      <w:pPr>
        <w:spacing w:line="360" w:lineRule="auto"/>
        <w:rPr>
          <w:rFonts w:ascii="Arial" w:hAnsi="Arial" w:cs="Arial"/>
        </w:rPr>
      </w:pPr>
    </w:p>
    <w:p w:rsidR="00D70307" w:rsidP="00D70307" w:rsidRDefault="00D70307" w14:paraId="1B2DE0E3" w14:textId="77777777">
      <w:pPr>
        <w:spacing w:line="360" w:lineRule="auto"/>
        <w:rPr>
          <w:rFonts w:ascii="Arial" w:hAnsi="Arial" w:cs="Arial"/>
        </w:rPr>
      </w:pPr>
    </w:p>
    <w:p w:rsidR="00D70307" w:rsidP="00DA6B8D" w:rsidRDefault="00D70307" w14:paraId="423C2D41" w14:textId="65F46998">
      <w:pPr>
        <w:pStyle w:val="Heading1"/>
      </w:pPr>
      <w:bookmarkStart w:name="_Toc232165565" w:id="6"/>
      <w:r w:rsidRPr="00D70307">
        <w:t>References</w:t>
      </w:r>
      <w:bookmarkEnd w:id="6"/>
    </w:p>
    <w:sdt>
      <w:sdtPr>
        <w:rPr>
          <w:rFonts w:ascii="Arial" w:hAnsi="Arial" w:eastAsia="Arial" w:cs="Arial"/>
          <w:kern w:val="0"/>
          <w:lang w:val="en-US"/>
          <w14:ligatures w14:val="none"/>
        </w:rPr>
        <w:id w:val="-573587230"/>
        <w:bibliography/>
      </w:sdtPr>
      <w:sdtContent>
        <w:p w:rsidRPr="00D70307" w:rsidR="00D70307" w:rsidP="00D70307" w:rsidRDefault="00D70307" w14:paraId="2E40AD8C"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t xml:space="preserve">Adair, J.E. (2019) Decision making and problem solving: break through barriers and banish uncertainty at work. 4th </w:t>
          </w:r>
          <w:proofErr w:type="spellStart"/>
          <w:r w:rsidRPr="00D70307">
            <w:rPr>
              <w:rFonts w:ascii="Arial" w:hAnsi="Arial" w:eastAsia="Arial" w:cs="Arial"/>
              <w:kern w:val="0"/>
              <w:lang w:val="en-US"/>
              <w14:ligatures w14:val="none"/>
            </w:rPr>
            <w:t>edn</w:t>
          </w:r>
          <w:proofErr w:type="spellEnd"/>
          <w:r w:rsidRPr="00D70307">
            <w:rPr>
              <w:rFonts w:ascii="Arial" w:hAnsi="Arial" w:eastAsia="Arial" w:cs="Arial"/>
              <w:kern w:val="0"/>
              <w:lang w:val="en-US"/>
              <w14:ligatures w14:val="none"/>
            </w:rPr>
            <w:t>. London: Kogan Page.</w:t>
          </w:r>
        </w:p>
        <w:p w:rsidRPr="00D70307" w:rsidR="00D70307" w:rsidP="00D70307" w:rsidRDefault="00D70307" w14:paraId="024EAADB"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t>Amazon (2024) Amazon.com Inc. Annual Report 2023. Seattle: Amazon. Available at: https://ir.aboutamazon.com (Accessed: 5 June 2026).</w:t>
          </w:r>
        </w:p>
        <w:p w:rsidRPr="00D70307" w:rsidR="00D70307" w:rsidP="00D70307" w:rsidRDefault="00D70307" w14:paraId="1EFD429E"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lastRenderedPageBreak/>
            <w:t>Federal Trade Commission (FTC) (2024) FTC Explores Rules Cracking Down on Commercial Surveillance and Lax Data Security. Washington DC: FTC. Available at: https://www.ftc.gov (Accessed: 5 June 2026).</w:t>
          </w:r>
        </w:p>
        <w:p w:rsidRPr="00D70307" w:rsidR="00D70307" w:rsidP="00D70307" w:rsidRDefault="00D70307" w14:paraId="74F15D92" w14:textId="77777777">
          <w:pPr>
            <w:spacing w:after="120" w:line="360" w:lineRule="auto"/>
            <w:ind w:left="720" w:hanging="720"/>
            <w:jc w:val="both"/>
            <w:rPr>
              <w:rFonts w:ascii="Arial" w:hAnsi="Arial" w:eastAsia="Arial" w:cs="Arial"/>
              <w:kern w:val="0"/>
              <w:lang w:val="en-US"/>
              <w14:ligatures w14:val="none"/>
            </w:rPr>
          </w:pPr>
          <w:proofErr w:type="spellStart"/>
          <w:r w:rsidRPr="00D70307">
            <w:rPr>
              <w:rFonts w:ascii="Arial" w:hAnsi="Arial" w:eastAsia="Arial" w:cs="Arial"/>
              <w:kern w:val="0"/>
              <w:lang w:val="en-US"/>
              <w14:ligatures w14:val="none"/>
            </w:rPr>
            <w:t>Floridi</w:t>
          </w:r>
          <w:proofErr w:type="spellEnd"/>
          <w:r w:rsidRPr="00D70307">
            <w:rPr>
              <w:rFonts w:ascii="Arial" w:hAnsi="Arial" w:eastAsia="Arial" w:cs="Arial"/>
              <w:kern w:val="0"/>
              <w:lang w:val="en-US"/>
              <w14:ligatures w14:val="none"/>
            </w:rPr>
            <w:t>, L., Cowls, J., King, T.C. and Taddeo, M. (2020) 'How to Design AI for Social Good: Seven Essential Factors', Science and Engineering Ethics, 26(3), pp. 1771–1796.</w:t>
          </w:r>
        </w:p>
        <w:p w:rsidRPr="00D70307" w:rsidR="00D70307" w:rsidP="00D70307" w:rsidRDefault="00D70307" w14:paraId="6A9FA764"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t>Gartner (2024) Gartner Survey: Consumer Trust in AI Claims by Major Technology Brands. Stamford: Gartner Research.</w:t>
          </w:r>
        </w:p>
        <w:p w:rsidRPr="00D70307" w:rsidR="00D70307" w:rsidP="00D70307" w:rsidRDefault="00D70307" w14:paraId="09E5A330"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t>MIT Technology Review (2023) 'Amazon's AI claims in logistics don't match reality, researchers find', MIT Technology Review, 14 September. Available at: https://www.technologyreview.com (Accessed: 4 June 2026).</w:t>
          </w:r>
        </w:p>
        <w:p w:rsidRPr="00D70307" w:rsidR="00D70307" w:rsidP="00D70307" w:rsidRDefault="00D70307" w14:paraId="49B22594"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t xml:space="preserve">Proctor, T. (2019) Creative problem solving for managers: developing skills for decision making and innovation. 5th </w:t>
          </w:r>
          <w:proofErr w:type="spellStart"/>
          <w:r w:rsidRPr="00D70307">
            <w:rPr>
              <w:rFonts w:ascii="Arial" w:hAnsi="Arial" w:eastAsia="Arial" w:cs="Arial"/>
              <w:kern w:val="0"/>
              <w:lang w:val="en-US"/>
              <w14:ligatures w14:val="none"/>
            </w:rPr>
            <w:t>edn</w:t>
          </w:r>
          <w:proofErr w:type="spellEnd"/>
          <w:r w:rsidRPr="00D70307">
            <w:rPr>
              <w:rFonts w:ascii="Arial" w:hAnsi="Arial" w:eastAsia="Arial" w:cs="Arial"/>
              <w:kern w:val="0"/>
              <w:lang w:val="en-US"/>
              <w14:ligatures w14:val="none"/>
            </w:rPr>
            <w:t>. New York: Routledge.</w:t>
          </w:r>
        </w:p>
        <w:p w:rsidRPr="00D70307" w:rsidR="00D70307" w:rsidP="00D70307" w:rsidRDefault="00D70307" w14:paraId="525880FF"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t>The Guardian (2024) 'US companies accused of AI washing in citing artificial intelligence for job losses', The Guardian, 22 January. Available at: https://www.theguardian.com (Accessed: 3 June 2026).</w:t>
          </w:r>
        </w:p>
        <w:p w:rsidRPr="00D70307" w:rsidR="00D70307" w:rsidP="00D70307" w:rsidRDefault="00D70307" w14:paraId="2859957F" w14:textId="77777777">
          <w:pPr>
            <w:spacing w:after="120" w:line="360" w:lineRule="auto"/>
            <w:ind w:left="720" w:hanging="720"/>
            <w:jc w:val="both"/>
            <w:rPr>
              <w:rFonts w:ascii="Arial" w:hAnsi="Arial" w:eastAsia="Arial" w:cs="Arial"/>
              <w:kern w:val="0"/>
              <w:lang w:val="en-US"/>
              <w14:ligatures w14:val="none"/>
            </w:rPr>
          </w:pPr>
          <w:r w:rsidRPr="00D70307">
            <w:rPr>
              <w:rFonts w:ascii="Arial" w:hAnsi="Arial" w:eastAsia="Arial" w:cs="Arial"/>
              <w:kern w:val="0"/>
              <w:lang w:val="en-US"/>
              <w14:ligatures w14:val="none"/>
            </w:rPr>
            <w:t>The Information (2024) 'Amazon's Just Walk Out Technology Relies on Hundreds of Indian Workers Watching Videos', The Information, 2 April. Available at: https://www.theinformation.com (Accessed: 3 June 2026).</w:t>
          </w:r>
        </w:p>
        <w:p w:rsidRPr="00D70307" w:rsidR="00D70307" w:rsidP="00D70307" w:rsidRDefault="00D70307" w14:paraId="0FC90155" w14:textId="77777777">
          <w:pPr>
            <w:spacing w:after="0" w:line="240" w:lineRule="auto"/>
            <w:rPr>
              <w:rFonts w:ascii="Arial" w:hAnsi="Arial" w:eastAsia="Arial" w:cs="Arial"/>
              <w:kern w:val="0"/>
              <w:lang w:val="en-US"/>
              <w14:ligatures w14:val="none"/>
            </w:rPr>
          </w:pPr>
        </w:p>
      </w:sdtContent>
    </w:sdt>
    <w:p w:rsidR="00D70307" w:rsidP="00D70307" w:rsidRDefault="00D70307" w14:paraId="41D823F7" w14:textId="77777777">
      <w:pPr>
        <w:spacing w:line="360" w:lineRule="auto"/>
        <w:rPr>
          <w:rFonts w:ascii="Arial" w:hAnsi="Arial" w:cs="Arial"/>
        </w:rPr>
      </w:pPr>
    </w:p>
    <w:p w:rsidR="00BA1688" w:rsidP="00D70307" w:rsidRDefault="00BA1688" w14:paraId="05E7E5D1" w14:textId="77777777">
      <w:pPr>
        <w:spacing w:line="360" w:lineRule="auto"/>
        <w:rPr>
          <w:rFonts w:ascii="Arial" w:hAnsi="Arial" w:cs="Arial"/>
        </w:rPr>
      </w:pPr>
    </w:p>
    <w:p w:rsidR="00BA1688" w:rsidP="00D70307" w:rsidRDefault="00BA1688" w14:paraId="3324744D" w14:textId="77777777">
      <w:pPr>
        <w:spacing w:line="360" w:lineRule="auto"/>
        <w:rPr>
          <w:rFonts w:ascii="Arial" w:hAnsi="Arial" w:cs="Arial"/>
        </w:rPr>
      </w:pPr>
    </w:p>
    <w:p w:rsidR="00BA1688" w:rsidP="00D70307" w:rsidRDefault="00BA1688" w14:paraId="2CB8625C" w14:textId="77777777">
      <w:pPr>
        <w:spacing w:line="360" w:lineRule="auto"/>
        <w:rPr>
          <w:rFonts w:ascii="Arial" w:hAnsi="Arial" w:cs="Arial"/>
        </w:rPr>
      </w:pPr>
    </w:p>
    <w:p w:rsidR="00BA1688" w:rsidP="00D70307" w:rsidRDefault="00BA1688" w14:paraId="414919B4" w14:textId="77777777">
      <w:pPr>
        <w:spacing w:line="360" w:lineRule="auto"/>
        <w:rPr>
          <w:rFonts w:ascii="Arial" w:hAnsi="Arial" w:cs="Arial"/>
        </w:rPr>
      </w:pPr>
    </w:p>
    <w:p w:rsidR="00BA1688" w:rsidP="00D70307" w:rsidRDefault="00BA1688" w14:paraId="43BBA577" w14:textId="77777777">
      <w:pPr>
        <w:spacing w:line="360" w:lineRule="auto"/>
        <w:rPr>
          <w:rFonts w:ascii="Arial" w:hAnsi="Arial" w:cs="Arial"/>
        </w:rPr>
      </w:pPr>
    </w:p>
    <w:p w:rsidR="00BA1688" w:rsidP="00D70307" w:rsidRDefault="00BA1688" w14:paraId="572C0F00" w14:textId="77777777">
      <w:pPr>
        <w:spacing w:line="360" w:lineRule="auto"/>
        <w:rPr>
          <w:rFonts w:ascii="Arial" w:hAnsi="Arial" w:cs="Arial"/>
        </w:rPr>
      </w:pPr>
    </w:p>
    <w:p w:rsidR="00BA1688" w:rsidP="00D70307" w:rsidRDefault="00BA1688" w14:paraId="02DACD36" w14:textId="77777777">
      <w:pPr>
        <w:spacing w:line="360" w:lineRule="auto"/>
        <w:rPr>
          <w:rFonts w:ascii="Arial" w:hAnsi="Arial" w:cs="Arial"/>
        </w:rPr>
      </w:pPr>
    </w:p>
    <w:p w:rsidR="00BA1688" w:rsidP="00D70307" w:rsidRDefault="00BA1688" w14:paraId="3F773A54" w14:textId="77777777">
      <w:pPr>
        <w:spacing w:line="360" w:lineRule="auto"/>
        <w:rPr>
          <w:rFonts w:ascii="Arial" w:hAnsi="Arial" w:cs="Arial"/>
        </w:rPr>
      </w:pPr>
    </w:p>
    <w:p w:rsidR="00BA1688" w:rsidP="00D70307" w:rsidRDefault="00BA1688" w14:paraId="59331C91" w14:textId="77777777">
      <w:pPr>
        <w:spacing w:line="360" w:lineRule="auto"/>
        <w:rPr>
          <w:rFonts w:ascii="Arial" w:hAnsi="Arial" w:cs="Arial"/>
        </w:rPr>
      </w:pPr>
    </w:p>
    <w:p w:rsidR="00065DAE" w:rsidP="00D70307" w:rsidRDefault="00065DAE" w14:paraId="074BD5D8" w14:textId="77777777">
      <w:pPr>
        <w:spacing w:line="360" w:lineRule="auto"/>
        <w:rPr>
          <w:rFonts w:ascii="Arial" w:hAnsi="Arial" w:cs="Arial"/>
        </w:rPr>
      </w:pPr>
      <w:r>
        <w:rPr>
          <w:rFonts w:ascii="Arial" w:hAnsi="Arial" w:cs="Arial"/>
          <w:noProof/>
        </w:rPr>
        <w:lastRenderedPageBreak/>
        <w:drawing>
          <wp:inline distT="0" distB="0" distL="0" distR="0" wp14:anchorId="301FD575" wp14:editId="4E0F957B">
            <wp:extent cx="5731510" cy="4191000"/>
            <wp:effectExtent l="0" t="0" r="2540" b="0"/>
            <wp:docPr id="1314575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75401" name="Picture 1314575401"/>
                    <pic:cNvPicPr/>
                  </pic:nvPicPr>
                  <pic:blipFill>
                    <a:blip r:embed="rId9">
                      <a:extLst>
                        <a:ext uri="{28A0092B-C50C-407E-A947-70E740481C1C}">
                          <a14:useLocalDpi xmlns:a14="http://schemas.microsoft.com/office/drawing/2010/main" val="0"/>
                        </a:ext>
                      </a:extLst>
                    </a:blip>
                    <a:stretch>
                      <a:fillRect/>
                    </a:stretch>
                  </pic:blipFill>
                  <pic:spPr>
                    <a:xfrm>
                      <a:off x="0" y="0"/>
                      <a:ext cx="5731510" cy="4191000"/>
                    </a:xfrm>
                    <a:prstGeom prst="rect">
                      <a:avLst/>
                    </a:prstGeom>
                  </pic:spPr>
                </pic:pic>
              </a:graphicData>
            </a:graphic>
          </wp:inline>
        </w:drawing>
      </w:r>
      <w:r>
        <w:rPr>
          <w:rFonts w:ascii="Arial" w:hAnsi="Arial" w:cs="Arial"/>
          <w:noProof/>
        </w:rPr>
        <w:lastRenderedPageBreak/>
        <w:drawing>
          <wp:inline distT="0" distB="0" distL="0" distR="0" wp14:anchorId="5068B42C" wp14:editId="10990949">
            <wp:extent cx="5731510" cy="4657090"/>
            <wp:effectExtent l="0" t="0" r="2540" b="0"/>
            <wp:docPr id="267843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84322" name="Picture 26784322"/>
                    <pic:cNvPicPr/>
                  </pic:nvPicPr>
                  <pic:blipFill>
                    <a:blip r:embed="rId10">
                      <a:extLst>
                        <a:ext uri="{28A0092B-C50C-407E-A947-70E740481C1C}">
                          <a14:useLocalDpi xmlns:a14="http://schemas.microsoft.com/office/drawing/2010/main" val="0"/>
                        </a:ext>
                      </a:extLst>
                    </a:blip>
                    <a:stretch>
                      <a:fillRect/>
                    </a:stretch>
                  </pic:blipFill>
                  <pic:spPr>
                    <a:xfrm>
                      <a:off x="0" y="0"/>
                      <a:ext cx="5731510" cy="4657090"/>
                    </a:xfrm>
                    <a:prstGeom prst="rect">
                      <a:avLst/>
                    </a:prstGeom>
                  </pic:spPr>
                </pic:pic>
              </a:graphicData>
            </a:graphic>
          </wp:inline>
        </w:drawing>
      </w:r>
      <w:r>
        <w:rPr>
          <w:rFonts w:ascii="Arial" w:hAnsi="Arial" w:cs="Arial"/>
          <w:noProof/>
        </w:rPr>
        <w:lastRenderedPageBreak/>
        <w:drawing>
          <wp:inline distT="0" distB="0" distL="0" distR="0" wp14:anchorId="2111459A" wp14:editId="3154FE76">
            <wp:extent cx="5731510" cy="4549140"/>
            <wp:effectExtent l="0" t="0" r="2540" b="3810"/>
            <wp:docPr id="18443424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342421" name="Picture 1844342421"/>
                    <pic:cNvPicPr/>
                  </pic:nvPicPr>
                  <pic:blipFill>
                    <a:blip r:embed="rId11">
                      <a:extLst>
                        <a:ext uri="{28A0092B-C50C-407E-A947-70E740481C1C}">
                          <a14:useLocalDpi xmlns:a14="http://schemas.microsoft.com/office/drawing/2010/main" val="0"/>
                        </a:ext>
                      </a:extLst>
                    </a:blip>
                    <a:stretch>
                      <a:fillRect/>
                    </a:stretch>
                  </pic:blipFill>
                  <pic:spPr>
                    <a:xfrm>
                      <a:off x="0" y="0"/>
                      <a:ext cx="5731510" cy="4549140"/>
                    </a:xfrm>
                    <a:prstGeom prst="rect">
                      <a:avLst/>
                    </a:prstGeom>
                  </pic:spPr>
                </pic:pic>
              </a:graphicData>
            </a:graphic>
          </wp:inline>
        </w:drawing>
      </w:r>
      <w:r>
        <w:rPr>
          <w:rFonts w:ascii="Arial" w:hAnsi="Arial" w:cs="Arial"/>
          <w:noProof/>
        </w:rPr>
        <w:lastRenderedPageBreak/>
        <w:drawing>
          <wp:inline distT="0" distB="0" distL="0" distR="0" wp14:anchorId="1FE2D3DF" wp14:editId="7BA23C8F">
            <wp:extent cx="5731510" cy="4853940"/>
            <wp:effectExtent l="0" t="0" r="2540" b="3810"/>
            <wp:docPr id="14427109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710920" name="Picture 1442710920"/>
                    <pic:cNvPicPr/>
                  </pic:nvPicPr>
                  <pic:blipFill>
                    <a:blip r:embed="rId12">
                      <a:extLst>
                        <a:ext uri="{28A0092B-C50C-407E-A947-70E740481C1C}">
                          <a14:useLocalDpi xmlns:a14="http://schemas.microsoft.com/office/drawing/2010/main" val="0"/>
                        </a:ext>
                      </a:extLst>
                    </a:blip>
                    <a:stretch>
                      <a:fillRect/>
                    </a:stretch>
                  </pic:blipFill>
                  <pic:spPr>
                    <a:xfrm>
                      <a:off x="0" y="0"/>
                      <a:ext cx="5731510" cy="4853940"/>
                    </a:xfrm>
                    <a:prstGeom prst="rect">
                      <a:avLst/>
                    </a:prstGeom>
                  </pic:spPr>
                </pic:pic>
              </a:graphicData>
            </a:graphic>
          </wp:inline>
        </w:drawing>
      </w:r>
      <w:r>
        <w:rPr>
          <w:rFonts w:ascii="Arial" w:hAnsi="Arial" w:cs="Arial"/>
          <w:noProof/>
        </w:rPr>
        <w:lastRenderedPageBreak/>
        <w:drawing>
          <wp:inline distT="0" distB="0" distL="0" distR="0" wp14:anchorId="03A2B8CE" wp14:editId="2F61FE3E">
            <wp:extent cx="5731510" cy="4459605"/>
            <wp:effectExtent l="0" t="0" r="2540" b="0"/>
            <wp:docPr id="16262488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248898" name="Picture 1626248898"/>
                    <pic:cNvPicPr/>
                  </pic:nvPicPr>
                  <pic:blipFill>
                    <a:blip r:embed="rId13">
                      <a:extLst>
                        <a:ext uri="{28A0092B-C50C-407E-A947-70E740481C1C}">
                          <a14:useLocalDpi xmlns:a14="http://schemas.microsoft.com/office/drawing/2010/main" val="0"/>
                        </a:ext>
                      </a:extLst>
                    </a:blip>
                    <a:stretch>
                      <a:fillRect/>
                    </a:stretch>
                  </pic:blipFill>
                  <pic:spPr>
                    <a:xfrm>
                      <a:off x="0" y="0"/>
                      <a:ext cx="5731510" cy="4459605"/>
                    </a:xfrm>
                    <a:prstGeom prst="rect">
                      <a:avLst/>
                    </a:prstGeom>
                  </pic:spPr>
                </pic:pic>
              </a:graphicData>
            </a:graphic>
          </wp:inline>
        </w:drawing>
      </w:r>
      <w:r>
        <w:rPr>
          <w:rFonts w:ascii="Arial" w:hAnsi="Arial" w:cs="Arial"/>
          <w:noProof/>
        </w:rPr>
        <w:lastRenderedPageBreak/>
        <w:drawing>
          <wp:inline distT="0" distB="0" distL="0" distR="0" wp14:anchorId="73CB1B8A" wp14:editId="4A8C9C9A">
            <wp:extent cx="5731510" cy="4746625"/>
            <wp:effectExtent l="0" t="0" r="2540" b="0"/>
            <wp:docPr id="13281352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35231" name="Picture 1328135231"/>
                    <pic:cNvPicPr/>
                  </pic:nvPicPr>
                  <pic:blipFill>
                    <a:blip r:embed="rId14">
                      <a:extLst>
                        <a:ext uri="{28A0092B-C50C-407E-A947-70E740481C1C}">
                          <a14:useLocalDpi xmlns:a14="http://schemas.microsoft.com/office/drawing/2010/main" val="0"/>
                        </a:ext>
                      </a:extLst>
                    </a:blip>
                    <a:stretch>
                      <a:fillRect/>
                    </a:stretch>
                  </pic:blipFill>
                  <pic:spPr>
                    <a:xfrm>
                      <a:off x="0" y="0"/>
                      <a:ext cx="5731510" cy="4746625"/>
                    </a:xfrm>
                    <a:prstGeom prst="rect">
                      <a:avLst/>
                    </a:prstGeom>
                  </pic:spPr>
                </pic:pic>
              </a:graphicData>
            </a:graphic>
          </wp:inline>
        </w:drawing>
      </w:r>
      <w:r>
        <w:rPr>
          <w:rFonts w:ascii="Arial" w:hAnsi="Arial" w:cs="Arial"/>
          <w:noProof/>
        </w:rPr>
        <w:lastRenderedPageBreak/>
        <w:drawing>
          <wp:inline distT="0" distB="0" distL="0" distR="0" wp14:anchorId="6D001B80" wp14:editId="09AA922B">
            <wp:extent cx="5731510" cy="4710430"/>
            <wp:effectExtent l="0" t="0" r="2540" b="0"/>
            <wp:docPr id="4838336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33607" name="Picture 483833607"/>
                    <pic:cNvPicPr/>
                  </pic:nvPicPr>
                  <pic:blipFill>
                    <a:blip r:embed="rId15">
                      <a:extLst>
                        <a:ext uri="{28A0092B-C50C-407E-A947-70E740481C1C}">
                          <a14:useLocalDpi xmlns:a14="http://schemas.microsoft.com/office/drawing/2010/main" val="0"/>
                        </a:ext>
                      </a:extLst>
                    </a:blip>
                    <a:stretch>
                      <a:fillRect/>
                    </a:stretch>
                  </pic:blipFill>
                  <pic:spPr>
                    <a:xfrm>
                      <a:off x="0" y="0"/>
                      <a:ext cx="5731510" cy="4710430"/>
                    </a:xfrm>
                    <a:prstGeom prst="rect">
                      <a:avLst/>
                    </a:prstGeom>
                  </pic:spPr>
                </pic:pic>
              </a:graphicData>
            </a:graphic>
          </wp:inline>
        </w:drawing>
      </w:r>
      <w:r>
        <w:rPr>
          <w:rFonts w:ascii="Arial" w:hAnsi="Arial" w:cs="Arial"/>
          <w:noProof/>
        </w:rPr>
        <w:lastRenderedPageBreak/>
        <w:drawing>
          <wp:inline distT="0" distB="0" distL="0" distR="0" wp14:anchorId="37FB8313" wp14:editId="39E39325">
            <wp:extent cx="5731510" cy="5104765"/>
            <wp:effectExtent l="0" t="0" r="2540" b="635"/>
            <wp:docPr id="2436295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29512" name="Picture 243629512"/>
                    <pic:cNvPicPr/>
                  </pic:nvPicPr>
                  <pic:blipFill>
                    <a:blip r:embed="rId16">
                      <a:extLst>
                        <a:ext uri="{28A0092B-C50C-407E-A947-70E740481C1C}">
                          <a14:useLocalDpi xmlns:a14="http://schemas.microsoft.com/office/drawing/2010/main" val="0"/>
                        </a:ext>
                      </a:extLst>
                    </a:blip>
                    <a:stretch>
                      <a:fillRect/>
                    </a:stretch>
                  </pic:blipFill>
                  <pic:spPr>
                    <a:xfrm>
                      <a:off x="0" y="0"/>
                      <a:ext cx="5731510" cy="5104765"/>
                    </a:xfrm>
                    <a:prstGeom prst="rect">
                      <a:avLst/>
                    </a:prstGeom>
                  </pic:spPr>
                </pic:pic>
              </a:graphicData>
            </a:graphic>
          </wp:inline>
        </w:drawing>
      </w:r>
      <w:r>
        <w:rPr>
          <w:rFonts w:ascii="Arial" w:hAnsi="Arial" w:cs="Arial"/>
          <w:noProof/>
        </w:rPr>
        <w:lastRenderedPageBreak/>
        <w:drawing>
          <wp:inline distT="0" distB="0" distL="0" distR="0" wp14:anchorId="575EDC03" wp14:editId="4EAC46D4">
            <wp:extent cx="5731510" cy="4979035"/>
            <wp:effectExtent l="0" t="0" r="2540" b="0"/>
            <wp:docPr id="3711235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23540" name="Picture 371123540"/>
                    <pic:cNvPicPr/>
                  </pic:nvPicPr>
                  <pic:blipFill>
                    <a:blip r:embed="rId17">
                      <a:extLst>
                        <a:ext uri="{28A0092B-C50C-407E-A947-70E740481C1C}">
                          <a14:useLocalDpi xmlns:a14="http://schemas.microsoft.com/office/drawing/2010/main" val="0"/>
                        </a:ext>
                      </a:extLst>
                    </a:blip>
                    <a:stretch>
                      <a:fillRect/>
                    </a:stretch>
                  </pic:blipFill>
                  <pic:spPr>
                    <a:xfrm>
                      <a:off x="0" y="0"/>
                      <a:ext cx="5731510" cy="4979035"/>
                    </a:xfrm>
                    <a:prstGeom prst="rect">
                      <a:avLst/>
                    </a:prstGeom>
                  </pic:spPr>
                </pic:pic>
              </a:graphicData>
            </a:graphic>
          </wp:inline>
        </w:drawing>
      </w:r>
    </w:p>
    <w:p w:rsidRPr="00D70307" w:rsidR="00BA1688" w:rsidP="00D70307" w:rsidRDefault="00065DAE" w14:paraId="443B59AE" w14:textId="62A5A22F">
      <w:pPr>
        <w:spacing w:line="360" w:lineRule="auto"/>
        <w:rPr>
          <w:rFonts w:ascii="Arial" w:hAnsi="Arial" w:cs="Arial"/>
        </w:rPr>
      </w:pPr>
      <w:r>
        <w:rPr>
          <w:rFonts w:ascii="Arial" w:hAnsi="Arial" w:cs="Arial"/>
          <w:noProof/>
        </w:rPr>
        <w:lastRenderedPageBreak/>
        <w:drawing>
          <wp:inline distT="0" distB="0" distL="0" distR="0" wp14:anchorId="2A68DFA1" wp14:editId="03EC1657">
            <wp:extent cx="4079240" cy="8863330"/>
            <wp:effectExtent l="0" t="0" r="0" b="0"/>
            <wp:docPr id="16381354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35479" name="Picture 163813547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6B774393" wp14:editId="48F89800">
            <wp:extent cx="4079240" cy="8863330"/>
            <wp:effectExtent l="0" t="0" r="0" b="0"/>
            <wp:docPr id="18560985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98588" name="Picture 185609858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26352136" wp14:editId="66224452">
            <wp:extent cx="1873346" cy="4064209"/>
            <wp:effectExtent l="0" t="0" r="0" b="0"/>
            <wp:docPr id="8267671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67133" name="Picture 826767133"/>
                    <pic:cNvPicPr/>
                  </pic:nvPicPr>
                  <pic:blipFill>
                    <a:blip r:embed="rId20">
                      <a:extLst>
                        <a:ext uri="{28A0092B-C50C-407E-A947-70E740481C1C}">
                          <a14:useLocalDpi xmlns:a14="http://schemas.microsoft.com/office/drawing/2010/main" val="0"/>
                        </a:ext>
                      </a:extLst>
                    </a:blip>
                    <a:stretch>
                      <a:fillRect/>
                    </a:stretch>
                  </pic:blipFill>
                  <pic:spPr>
                    <a:xfrm>
                      <a:off x="0" y="0"/>
                      <a:ext cx="1873346" cy="4064209"/>
                    </a:xfrm>
                    <a:prstGeom prst="rect">
                      <a:avLst/>
                    </a:prstGeom>
                  </pic:spPr>
                </pic:pic>
              </a:graphicData>
            </a:graphic>
          </wp:inline>
        </w:drawing>
      </w:r>
      <w:r>
        <w:rPr>
          <w:rFonts w:ascii="Arial" w:hAnsi="Arial" w:cs="Arial"/>
          <w:noProof/>
        </w:rPr>
        <w:lastRenderedPageBreak/>
        <w:drawing>
          <wp:inline distT="0" distB="0" distL="0" distR="0" wp14:anchorId="6ED85F9B" wp14:editId="197F7001">
            <wp:extent cx="4079240" cy="8863330"/>
            <wp:effectExtent l="0" t="0" r="0" b="0"/>
            <wp:docPr id="11566979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97975" name="Picture 115669797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51D4D222" wp14:editId="2326906D">
            <wp:extent cx="4079240" cy="8863330"/>
            <wp:effectExtent l="0" t="0" r="0" b="0"/>
            <wp:docPr id="13073883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88318" name="Picture 130738831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34998CCF" wp14:editId="10E1026C">
            <wp:extent cx="4079240" cy="8863330"/>
            <wp:effectExtent l="0" t="0" r="0" b="0"/>
            <wp:docPr id="14106927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92735" name="Picture 141069273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33C86DE3" wp14:editId="0323D64D">
            <wp:extent cx="4079240" cy="8863330"/>
            <wp:effectExtent l="0" t="0" r="0" b="0"/>
            <wp:docPr id="2058747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4720" name="Picture 20587472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0B573B5A" wp14:editId="06DDB98C">
            <wp:extent cx="4079240" cy="8863330"/>
            <wp:effectExtent l="0" t="0" r="0" b="0"/>
            <wp:docPr id="125436754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67546" name="Picture 125436754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4362CA8C" wp14:editId="0B924E97">
            <wp:extent cx="4079240" cy="8863330"/>
            <wp:effectExtent l="0" t="0" r="0" b="0"/>
            <wp:docPr id="69695395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53955" name="Picture 69695395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r>
        <w:rPr>
          <w:rFonts w:ascii="Arial" w:hAnsi="Arial" w:cs="Arial"/>
          <w:noProof/>
        </w:rPr>
        <w:lastRenderedPageBreak/>
        <w:drawing>
          <wp:inline distT="0" distB="0" distL="0" distR="0" wp14:anchorId="191A7201" wp14:editId="497E410C">
            <wp:extent cx="4079240" cy="8863330"/>
            <wp:effectExtent l="0" t="0" r="0" b="0"/>
            <wp:docPr id="175367147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671474" name="Picture 175367147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inline>
        </w:drawing>
      </w:r>
    </w:p>
    <w:sectPr w:rsidRPr="00D70307" w:rsidR="00BA168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oNotDisplayPageBoundarie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A79"/>
    <w:rsid w:val="00065DAE"/>
    <w:rsid w:val="00147DF8"/>
    <w:rsid w:val="00216228"/>
    <w:rsid w:val="0038798D"/>
    <w:rsid w:val="004F4E75"/>
    <w:rsid w:val="00517F32"/>
    <w:rsid w:val="005B39A2"/>
    <w:rsid w:val="00672EA0"/>
    <w:rsid w:val="00697872"/>
    <w:rsid w:val="00742B0A"/>
    <w:rsid w:val="00793FC4"/>
    <w:rsid w:val="0089463D"/>
    <w:rsid w:val="00973A79"/>
    <w:rsid w:val="009D3E62"/>
    <w:rsid w:val="00B03F95"/>
    <w:rsid w:val="00BA1688"/>
    <w:rsid w:val="00BC1BDC"/>
    <w:rsid w:val="00D70307"/>
    <w:rsid w:val="00DA6B8D"/>
    <w:rsid w:val="00FB0619"/>
    <w:rsid w:val="00FD62A5"/>
    <w:rsid w:val="38C764F8"/>
    <w:rsid w:val="728B3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3C219"/>
  <w15:chartTrackingRefBased/>
  <w15:docId w15:val="{6A59079C-4F3C-40D5-A76E-E1974DA96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73A7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3A7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3A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3A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3A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3A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3A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3A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3A7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73A7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73A7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73A7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73A7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73A7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73A7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73A7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73A7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73A79"/>
    <w:rPr>
      <w:rFonts w:eastAsiaTheme="majorEastAsia" w:cstheme="majorBidi"/>
      <w:color w:val="272727" w:themeColor="text1" w:themeTint="D8"/>
    </w:rPr>
  </w:style>
  <w:style w:type="paragraph" w:styleId="Title">
    <w:name w:val="Title"/>
    <w:basedOn w:val="Normal"/>
    <w:next w:val="Normal"/>
    <w:link w:val="TitleChar"/>
    <w:uiPriority w:val="10"/>
    <w:qFormat/>
    <w:rsid w:val="00973A7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73A7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73A7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73A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A79"/>
    <w:pPr>
      <w:spacing w:before="160"/>
      <w:jc w:val="center"/>
    </w:pPr>
    <w:rPr>
      <w:i/>
      <w:iCs/>
      <w:color w:val="404040" w:themeColor="text1" w:themeTint="BF"/>
    </w:rPr>
  </w:style>
  <w:style w:type="character" w:styleId="QuoteChar" w:customStyle="1">
    <w:name w:val="Quote Char"/>
    <w:basedOn w:val="DefaultParagraphFont"/>
    <w:link w:val="Quote"/>
    <w:uiPriority w:val="29"/>
    <w:rsid w:val="00973A79"/>
    <w:rPr>
      <w:i/>
      <w:iCs/>
      <w:color w:val="404040" w:themeColor="text1" w:themeTint="BF"/>
    </w:rPr>
  </w:style>
  <w:style w:type="paragraph" w:styleId="ListParagraph">
    <w:name w:val="List Paragraph"/>
    <w:basedOn w:val="Normal"/>
    <w:uiPriority w:val="34"/>
    <w:qFormat/>
    <w:rsid w:val="00973A79"/>
    <w:pPr>
      <w:ind w:left="720"/>
      <w:contextualSpacing/>
    </w:pPr>
  </w:style>
  <w:style w:type="character" w:styleId="IntenseEmphasis">
    <w:name w:val="Intense Emphasis"/>
    <w:basedOn w:val="DefaultParagraphFont"/>
    <w:uiPriority w:val="21"/>
    <w:qFormat/>
    <w:rsid w:val="00973A79"/>
    <w:rPr>
      <w:i/>
      <w:iCs/>
      <w:color w:val="0F4761" w:themeColor="accent1" w:themeShade="BF"/>
    </w:rPr>
  </w:style>
  <w:style w:type="paragraph" w:styleId="IntenseQuote">
    <w:name w:val="Intense Quote"/>
    <w:basedOn w:val="Normal"/>
    <w:next w:val="Normal"/>
    <w:link w:val="IntenseQuoteChar"/>
    <w:uiPriority w:val="30"/>
    <w:qFormat/>
    <w:rsid w:val="00973A7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73A79"/>
    <w:rPr>
      <w:i/>
      <w:iCs/>
      <w:color w:val="0F4761" w:themeColor="accent1" w:themeShade="BF"/>
    </w:rPr>
  </w:style>
  <w:style w:type="character" w:styleId="IntenseReference">
    <w:name w:val="Intense Reference"/>
    <w:basedOn w:val="DefaultParagraphFont"/>
    <w:uiPriority w:val="32"/>
    <w:qFormat/>
    <w:rsid w:val="00973A79"/>
    <w:rPr>
      <w:b/>
      <w:bCs/>
      <w:smallCaps/>
      <w:color w:val="0F4761" w:themeColor="accent1" w:themeShade="BF"/>
      <w:spacing w:val="5"/>
    </w:rPr>
  </w:style>
  <w:style w:type="paragraph" w:styleId="TOCHeading">
    <w:name w:val="TOC Heading"/>
    <w:basedOn w:val="Heading1"/>
    <w:next w:val="Normal"/>
    <w:uiPriority w:val="39"/>
    <w:unhideWhenUsed/>
    <w:qFormat/>
    <w:rsid w:val="00DA6B8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A6B8D"/>
    <w:pPr>
      <w:spacing w:after="100"/>
    </w:pPr>
  </w:style>
  <w:style w:type="character" w:styleId="Hyperlink">
    <w:name w:val="Hyperlink"/>
    <w:basedOn w:val="DefaultParagraphFont"/>
    <w:uiPriority w:val="99"/>
    <w:unhideWhenUsed/>
    <w:rsid w:val="00DA6B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jpe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customXml" Target="../customXml/item3.xml" Id="rId3" /><Relationship Type="http://schemas.openxmlformats.org/officeDocument/2006/relationships/image" Target="media/image14.png" Id="rId21" /><Relationship Type="http://schemas.openxmlformats.org/officeDocument/2006/relationships/webSettings" Target="webSettings.xml" Id="rId7" /><Relationship Type="http://schemas.openxmlformats.org/officeDocument/2006/relationships/image" Target="media/image5.jpeg" Id="rId12" /><Relationship Type="http://schemas.openxmlformats.org/officeDocument/2006/relationships/image" Target="media/image10.jpeg" Id="rId17" /><Relationship Type="http://schemas.openxmlformats.org/officeDocument/2006/relationships/image" Target="media/image18.png" Id="rId25" /><Relationship Type="http://schemas.openxmlformats.org/officeDocument/2006/relationships/customXml" Target="../customXml/item2.xml" Id="rId2" /><Relationship Type="http://schemas.openxmlformats.org/officeDocument/2006/relationships/image" Target="media/image9.jpeg" Id="rId16" /><Relationship Type="http://schemas.openxmlformats.org/officeDocument/2006/relationships/image" Target="media/image13.PN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jpeg" Id="rId11" /><Relationship Type="http://schemas.openxmlformats.org/officeDocument/2006/relationships/image" Target="media/image17.png" Id="rId24" /><Relationship Type="http://schemas.openxmlformats.org/officeDocument/2006/relationships/styles" Target="styles.xml" Id="rId5" /><Relationship Type="http://schemas.openxmlformats.org/officeDocument/2006/relationships/image" Target="media/image8.jpeg" Id="rId15" /><Relationship Type="http://schemas.openxmlformats.org/officeDocument/2006/relationships/image" Target="media/image16.png" Id="rId23" /><Relationship Type="http://schemas.openxmlformats.org/officeDocument/2006/relationships/fontTable" Target="fontTable.xml" Id="rId28" /><Relationship Type="http://schemas.openxmlformats.org/officeDocument/2006/relationships/image" Target="media/image3.jpeg" Id="rId10" /><Relationship Type="http://schemas.openxmlformats.org/officeDocument/2006/relationships/image" Target="media/image12.png" Id="rId19" /><Relationship Type="http://schemas.openxmlformats.org/officeDocument/2006/relationships/customXml" Target="../customXml/item4.xml" Id="rId4" /><Relationship Type="http://schemas.openxmlformats.org/officeDocument/2006/relationships/image" Target="media/image2.jpeg" Id="rId9" /><Relationship Type="http://schemas.openxmlformats.org/officeDocument/2006/relationships/image" Target="media/image7.jpeg" Id="rId14" /><Relationship Type="http://schemas.openxmlformats.org/officeDocument/2006/relationships/image" Target="media/image15.png" Id="rId22" /><Relationship Type="http://schemas.openxmlformats.org/officeDocument/2006/relationships/image" Target="media/image20.png"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dbe505bf763f30c31c8ac95d593003b">
  <xsd:schema xmlns:xsd="http://www.w3.org/2001/XMLSchema" xmlns:xs="http://www.w3.org/2001/XMLSchema" xmlns:p="http://schemas.microsoft.com/office/2006/metadata/properties" xmlns:ns3="b4f9f7ee-5770-4a14-8925-17f3d16e50b7" targetNamespace="http://schemas.microsoft.com/office/2006/metadata/properties" ma:root="true" ma:fieldsID="38a69fec9876c4afa107577e5262f3c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E259BE5-E4DE-45C3-BE61-20B2FEF4BA8E}">
  <ds:schemaRefs>
    <ds:schemaRef ds:uri="http://schemas.openxmlformats.org/officeDocument/2006/bibliography"/>
  </ds:schemaRefs>
</ds:datastoreItem>
</file>

<file path=customXml/itemProps2.xml><?xml version="1.0" encoding="utf-8"?>
<ds:datastoreItem xmlns:ds="http://schemas.openxmlformats.org/officeDocument/2006/customXml" ds:itemID="{29F299E7-31ED-4CCB-933A-D12C053494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2649FA-B85A-4FDB-BD62-1665B7872731}">
  <ds:schemaRefs>
    <ds:schemaRef ds:uri="http://schemas.microsoft.com/sharepoint/v3/contenttype/forms"/>
  </ds:schemaRefs>
</ds:datastoreItem>
</file>

<file path=customXml/itemProps4.xml><?xml version="1.0" encoding="utf-8"?>
<ds:datastoreItem xmlns:ds="http://schemas.openxmlformats.org/officeDocument/2006/customXml" ds:itemID="{10985AED-1D3E-4609-B952-85B32BC7EFF2}">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Jaclina Sanca (2507894)</dc:creator>
  <keywords/>
  <dc:description/>
  <lastModifiedBy>Jaclina Sanca (2507894)</lastModifiedBy>
  <revision>2</revision>
  <dcterms:created xsi:type="dcterms:W3CDTF">2026-06-12T11:54:00.0000000Z</dcterms:created>
  <dcterms:modified xsi:type="dcterms:W3CDTF">2026-06-12T19:40:54.7111713Z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