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E5D2B" w14:textId="77777777" w:rsidR="003E74A2" w:rsidRPr="004923D9" w:rsidRDefault="003E74A2" w:rsidP="004923D9">
      <w:pPr>
        <w:spacing w:line="360" w:lineRule="auto"/>
        <w:rPr>
          <w:rFonts w:ascii="Arial" w:hAnsi="Arial" w:cs="Arial"/>
          <w:sz w:val="24"/>
          <w:szCs w:val="24"/>
        </w:rPr>
      </w:pPr>
      <w:r w:rsidRPr="004923D9">
        <w:rPr>
          <w:rFonts w:ascii="Arial" w:hAnsi="Arial" w:cs="Arial"/>
          <w:sz w:val="24"/>
          <w:szCs w:val="24"/>
        </w:rPr>
        <w:t>Children with Additional Support Needs: Inclusion, Advocacy and Equity</w:t>
      </w:r>
    </w:p>
    <w:p w14:paraId="6E9BB2DB" w14:textId="66295D7D" w:rsidR="00AC23E2" w:rsidRPr="004923D9" w:rsidRDefault="00AC23E2" w:rsidP="004923D9">
      <w:pPr>
        <w:spacing w:line="360" w:lineRule="auto"/>
        <w:rPr>
          <w:rFonts w:ascii="Arial" w:hAnsi="Arial" w:cs="Arial"/>
          <w:sz w:val="24"/>
          <w:szCs w:val="24"/>
        </w:rPr>
      </w:pPr>
    </w:p>
    <w:p w14:paraId="5BF46DD5" w14:textId="71EE9AED" w:rsidR="00AC23E2" w:rsidRPr="004923D9" w:rsidRDefault="00AC23E2" w:rsidP="004923D9">
      <w:pPr>
        <w:spacing w:line="360" w:lineRule="auto"/>
        <w:rPr>
          <w:rFonts w:ascii="Arial" w:hAnsi="Arial" w:cs="Arial"/>
          <w:sz w:val="24"/>
          <w:szCs w:val="24"/>
        </w:rPr>
      </w:pPr>
      <w:r w:rsidRPr="004923D9">
        <w:rPr>
          <w:rFonts w:ascii="Arial" w:hAnsi="Arial" w:cs="Arial"/>
          <w:sz w:val="24"/>
          <w:szCs w:val="24"/>
        </w:rPr>
        <w:t>Component A</w:t>
      </w:r>
    </w:p>
    <w:p w14:paraId="31D52923" w14:textId="4B47F8FF" w:rsidR="004662DD" w:rsidRPr="004923D9" w:rsidRDefault="00E971C9" w:rsidP="004923D9">
      <w:pPr>
        <w:spacing w:line="360" w:lineRule="auto"/>
        <w:rPr>
          <w:rFonts w:ascii="Arial" w:hAnsi="Arial" w:cs="Arial"/>
          <w:sz w:val="24"/>
          <w:szCs w:val="24"/>
        </w:rPr>
      </w:pPr>
      <w:r w:rsidRPr="004923D9">
        <w:rPr>
          <w:rFonts w:ascii="Arial" w:hAnsi="Arial" w:cs="Arial"/>
          <w:sz w:val="24"/>
          <w:szCs w:val="24"/>
        </w:rPr>
        <w:t xml:space="preserve">As explained by Early Intervention Foundation (EIF) (2021), early intervention is the identification of support needed for children and young people. Delivering valuable early intervention can help prevent future problems from taking place, or as a result work through them before they become worse. </w:t>
      </w:r>
      <w:r w:rsidR="0025772E" w:rsidRPr="004923D9">
        <w:rPr>
          <w:rFonts w:ascii="Arial" w:hAnsi="Arial" w:cs="Arial"/>
          <w:sz w:val="24"/>
          <w:szCs w:val="24"/>
        </w:rPr>
        <w:t>Her Majesty’s Government (2018)</w:t>
      </w:r>
      <w:r w:rsidR="0051485A" w:rsidRPr="004923D9">
        <w:rPr>
          <w:rFonts w:ascii="Arial" w:hAnsi="Arial" w:cs="Arial"/>
          <w:sz w:val="24"/>
          <w:szCs w:val="24"/>
        </w:rPr>
        <w:t xml:space="preserve"> and Koegel et al. (2014)</w:t>
      </w:r>
      <w:r w:rsidR="0025772E" w:rsidRPr="004923D9">
        <w:rPr>
          <w:rFonts w:ascii="Arial" w:hAnsi="Arial" w:cs="Arial"/>
          <w:sz w:val="24"/>
          <w:szCs w:val="24"/>
        </w:rPr>
        <w:t xml:space="preserve"> ha</w:t>
      </w:r>
      <w:r w:rsidR="0051485A" w:rsidRPr="004923D9">
        <w:rPr>
          <w:rFonts w:ascii="Arial" w:hAnsi="Arial" w:cs="Arial"/>
          <w:sz w:val="24"/>
          <w:szCs w:val="24"/>
        </w:rPr>
        <w:t>ve</w:t>
      </w:r>
      <w:r w:rsidR="0025772E" w:rsidRPr="004923D9">
        <w:rPr>
          <w:rFonts w:ascii="Arial" w:hAnsi="Arial" w:cs="Arial"/>
          <w:sz w:val="24"/>
          <w:szCs w:val="24"/>
        </w:rPr>
        <w:t xml:space="preserve"> stated it is important to identify support needed early, rather than reacting later as it allows the children or young person to receive the help both in school and at home, whilst preventing problems arising in later life. Although it has been argued that early intervention is thought to have its biggest influence when given through the first few years of a child or young persons life</w:t>
      </w:r>
      <w:r w:rsidR="00F30067" w:rsidRPr="004923D9">
        <w:rPr>
          <w:rFonts w:ascii="Arial" w:hAnsi="Arial" w:cs="Arial"/>
          <w:sz w:val="24"/>
          <w:szCs w:val="24"/>
        </w:rPr>
        <w:t xml:space="preserve">, it had also been found that the most effective interventions can take place at any point in their childhood and adolescence (EIF, 2021). </w:t>
      </w:r>
      <w:r w:rsidR="0025772E" w:rsidRPr="004923D9">
        <w:rPr>
          <w:rFonts w:ascii="Arial" w:hAnsi="Arial" w:cs="Arial"/>
          <w:sz w:val="24"/>
          <w:szCs w:val="24"/>
        </w:rPr>
        <w:t xml:space="preserve"> </w:t>
      </w:r>
    </w:p>
    <w:p w14:paraId="6BC6C8D2" w14:textId="17641B99" w:rsidR="00A55237" w:rsidRPr="004923D9" w:rsidRDefault="00A55237" w:rsidP="004923D9">
      <w:pPr>
        <w:spacing w:line="360" w:lineRule="auto"/>
        <w:rPr>
          <w:rFonts w:ascii="Arial" w:hAnsi="Arial" w:cs="Arial"/>
          <w:sz w:val="24"/>
          <w:szCs w:val="24"/>
        </w:rPr>
      </w:pPr>
      <w:r w:rsidRPr="004923D9">
        <w:rPr>
          <w:rFonts w:ascii="Arial" w:hAnsi="Arial" w:cs="Arial"/>
          <w:sz w:val="24"/>
          <w:szCs w:val="24"/>
        </w:rPr>
        <w:t xml:space="preserve">Early intervention in the context of </w:t>
      </w:r>
      <w:r w:rsidR="002B180C" w:rsidRPr="004923D9">
        <w:rPr>
          <w:rFonts w:ascii="Arial" w:hAnsi="Arial" w:cs="Arial"/>
          <w:sz w:val="24"/>
          <w:szCs w:val="24"/>
        </w:rPr>
        <w:t xml:space="preserve">autism spectrum disorder </w:t>
      </w:r>
      <w:r w:rsidRPr="004923D9">
        <w:rPr>
          <w:rFonts w:ascii="Arial" w:hAnsi="Arial" w:cs="Arial"/>
          <w:sz w:val="24"/>
          <w:szCs w:val="24"/>
        </w:rPr>
        <w:t>(ASD) can result in great enhancements in language, social, cognitive and adaptive measures</w:t>
      </w:r>
      <w:r w:rsidR="000D1811" w:rsidRPr="004923D9">
        <w:rPr>
          <w:rFonts w:ascii="Arial" w:hAnsi="Arial" w:cs="Arial"/>
          <w:sz w:val="24"/>
          <w:szCs w:val="24"/>
        </w:rPr>
        <w:t xml:space="preserve"> with the ability to encourage positive future outcomes. As well as</w:t>
      </w:r>
      <w:r w:rsidRPr="004923D9">
        <w:rPr>
          <w:rFonts w:ascii="Arial" w:hAnsi="Arial" w:cs="Arial"/>
          <w:sz w:val="24"/>
          <w:szCs w:val="24"/>
        </w:rPr>
        <w:t xml:space="preserve"> enhance the efficiency and personal well-being of a child or young person with ASD </w:t>
      </w:r>
      <w:r w:rsidR="002B180C" w:rsidRPr="004923D9">
        <w:rPr>
          <w:rFonts w:ascii="Arial" w:hAnsi="Arial" w:cs="Arial"/>
          <w:sz w:val="24"/>
          <w:szCs w:val="24"/>
        </w:rPr>
        <w:t>and</w:t>
      </w:r>
      <w:r w:rsidRPr="004923D9">
        <w:rPr>
          <w:rFonts w:ascii="Arial" w:hAnsi="Arial" w:cs="Arial"/>
          <w:sz w:val="24"/>
          <w:szCs w:val="24"/>
        </w:rPr>
        <w:t xml:space="preserve"> their family</w:t>
      </w:r>
      <w:r w:rsidR="000D1811" w:rsidRPr="004923D9">
        <w:rPr>
          <w:rFonts w:ascii="Arial" w:hAnsi="Arial" w:cs="Arial"/>
          <w:sz w:val="24"/>
          <w:szCs w:val="24"/>
        </w:rPr>
        <w:t xml:space="preserve"> (Vivanti, Bottema-Beutel and Turner Brown, 2020)</w:t>
      </w:r>
      <w:r w:rsidRPr="004923D9">
        <w:rPr>
          <w:rFonts w:ascii="Arial" w:hAnsi="Arial" w:cs="Arial"/>
          <w:sz w:val="24"/>
          <w:szCs w:val="24"/>
        </w:rPr>
        <w:t>.</w:t>
      </w:r>
    </w:p>
    <w:p w14:paraId="768371A1" w14:textId="241B5EE8" w:rsidR="006319E6" w:rsidRPr="004923D9" w:rsidRDefault="006319E6" w:rsidP="004923D9">
      <w:pPr>
        <w:spacing w:line="360" w:lineRule="auto"/>
        <w:rPr>
          <w:rFonts w:ascii="Arial" w:hAnsi="Arial" w:cs="Arial"/>
          <w:sz w:val="24"/>
          <w:szCs w:val="24"/>
        </w:rPr>
      </w:pPr>
      <w:r w:rsidRPr="004923D9">
        <w:rPr>
          <w:rFonts w:ascii="Arial" w:hAnsi="Arial" w:cs="Arial"/>
          <w:sz w:val="24"/>
          <w:szCs w:val="24"/>
        </w:rPr>
        <w:t>The National Autistic Society (No Date) defines autism a developmental disability lasting a lifetime, autism effects the way people interact and communicate with the world around them. Within the UK 1 in every 100 people are on the autism spectrum, there are roughly 700,000 autistic children and adults.</w:t>
      </w:r>
      <w:r w:rsidR="00490282" w:rsidRPr="004923D9">
        <w:rPr>
          <w:rFonts w:ascii="Arial" w:hAnsi="Arial" w:cs="Arial"/>
          <w:sz w:val="24"/>
          <w:szCs w:val="24"/>
        </w:rPr>
        <w:t xml:space="preserve"> Children usually show signs of autism </w:t>
      </w:r>
      <w:r w:rsidR="001B065A" w:rsidRPr="004923D9">
        <w:rPr>
          <w:rFonts w:ascii="Arial" w:hAnsi="Arial" w:cs="Arial"/>
          <w:sz w:val="24"/>
          <w:szCs w:val="24"/>
        </w:rPr>
        <w:t>spectrum</w:t>
      </w:r>
      <w:r w:rsidR="00490282" w:rsidRPr="004923D9">
        <w:rPr>
          <w:rFonts w:ascii="Arial" w:hAnsi="Arial" w:cs="Arial"/>
          <w:sz w:val="24"/>
          <w:szCs w:val="24"/>
        </w:rPr>
        <w:t xml:space="preserve"> disorder before the age of three, however diagnosis is known to be given later than the age of three (Welsh Government, 2019).</w:t>
      </w:r>
    </w:p>
    <w:p w14:paraId="6A1E755E" w14:textId="03A6BEE8" w:rsidR="00484D39" w:rsidRPr="004923D9" w:rsidRDefault="009967C2" w:rsidP="004923D9">
      <w:pPr>
        <w:spacing w:line="360" w:lineRule="auto"/>
        <w:rPr>
          <w:rFonts w:ascii="Arial" w:hAnsi="Arial" w:cs="Arial"/>
          <w:sz w:val="24"/>
          <w:szCs w:val="24"/>
        </w:rPr>
      </w:pPr>
      <w:r w:rsidRPr="004923D9">
        <w:rPr>
          <w:rFonts w:ascii="Arial" w:hAnsi="Arial" w:cs="Arial"/>
          <w:sz w:val="24"/>
          <w:szCs w:val="24"/>
        </w:rPr>
        <w:t xml:space="preserve">It has been reported by Koegel et al. (2014) that there has been a significant increase in the number of children who have been diagnosed with autism spectrum disorders (ASD), as a result there has been more awareness and time spent on assessment and intervention matters. Camerata (2014) also argued that there was a need for the early assessment and intervention evidence and process to be expanded. However, they disagreed with Warren et al. (2011) theory that there are </w:t>
      </w:r>
      <w:r w:rsidRPr="004923D9">
        <w:rPr>
          <w:rFonts w:ascii="Arial" w:hAnsi="Arial" w:cs="Arial"/>
          <w:sz w:val="24"/>
          <w:szCs w:val="24"/>
        </w:rPr>
        <w:lastRenderedPageBreak/>
        <w:t>not enough analytically supported interventions</w:t>
      </w:r>
      <w:r w:rsidR="0051485A" w:rsidRPr="004923D9">
        <w:rPr>
          <w:rFonts w:ascii="Arial" w:hAnsi="Arial" w:cs="Arial"/>
          <w:sz w:val="24"/>
          <w:szCs w:val="24"/>
        </w:rPr>
        <w:t xml:space="preserve">. </w:t>
      </w:r>
      <w:r w:rsidR="00484D39" w:rsidRPr="004923D9">
        <w:rPr>
          <w:rFonts w:ascii="Arial" w:hAnsi="Arial" w:cs="Arial"/>
          <w:sz w:val="24"/>
          <w:szCs w:val="24"/>
        </w:rPr>
        <w:t xml:space="preserve">The National Day Nurseries Association (No Date) stated that although it is a positive to have a rise in the awareness of autism spectrum disorder in the last few years, there have been cuts in the budget as well as the process of waiting lists which can make it difficult for children and young people to receive the help and support early. </w:t>
      </w:r>
    </w:p>
    <w:p w14:paraId="597EA282" w14:textId="01270D2E" w:rsidR="002058AC" w:rsidRPr="004923D9" w:rsidRDefault="006C260B" w:rsidP="004923D9">
      <w:pPr>
        <w:spacing w:line="360" w:lineRule="auto"/>
        <w:rPr>
          <w:rFonts w:ascii="Arial" w:hAnsi="Arial" w:cs="Arial"/>
          <w:sz w:val="24"/>
          <w:szCs w:val="24"/>
        </w:rPr>
      </w:pPr>
      <w:r w:rsidRPr="004923D9">
        <w:rPr>
          <w:rFonts w:ascii="Arial" w:hAnsi="Arial" w:cs="Arial"/>
          <w:sz w:val="24"/>
          <w:szCs w:val="24"/>
        </w:rPr>
        <w:t>There are over 70% of children and young people who have autism spectrum disorder within mainstream education setting. However, there is lack of training specific to autism provided to teachers. A survey carried out by the charity ‘Ambitious about Autism’ in 2013 reported that around 60% of teachers in England expressed their worries over not having sufficient training (Wilkinson, 2020).</w:t>
      </w:r>
      <w:r w:rsidR="00A14F36" w:rsidRPr="004923D9">
        <w:rPr>
          <w:rFonts w:ascii="Arial" w:hAnsi="Arial" w:cs="Arial"/>
          <w:sz w:val="24"/>
          <w:szCs w:val="24"/>
        </w:rPr>
        <w:t xml:space="preserve"> It is essential that practitioners who provide early intervention programmes are qualified and have a complete understanding of the special educational need (</w:t>
      </w:r>
      <w:r w:rsidR="00A14F36" w:rsidRPr="001E392E">
        <w:rPr>
          <w:rFonts w:ascii="Arial" w:hAnsi="Arial" w:cs="Arial"/>
          <w:sz w:val="24"/>
          <w:szCs w:val="24"/>
        </w:rPr>
        <w:t>Nutbrown, Clough</w:t>
      </w:r>
      <w:r w:rsidR="00A14F36" w:rsidRPr="004923D9">
        <w:rPr>
          <w:rFonts w:ascii="Arial" w:hAnsi="Arial" w:cs="Arial"/>
          <w:sz w:val="24"/>
          <w:szCs w:val="24"/>
        </w:rPr>
        <w:t xml:space="preserve"> and</w:t>
      </w:r>
      <w:r w:rsidR="00A14F36" w:rsidRPr="001E392E">
        <w:rPr>
          <w:rFonts w:ascii="Arial" w:hAnsi="Arial" w:cs="Arial"/>
          <w:sz w:val="24"/>
          <w:szCs w:val="24"/>
        </w:rPr>
        <w:t xml:space="preserve"> Atherton, 2013</w:t>
      </w:r>
      <w:r w:rsidR="00A14F36" w:rsidRPr="004923D9">
        <w:rPr>
          <w:rFonts w:ascii="Arial" w:hAnsi="Arial" w:cs="Arial"/>
          <w:sz w:val="24"/>
          <w:szCs w:val="24"/>
        </w:rPr>
        <w:t>).</w:t>
      </w:r>
      <w:r w:rsidR="002058AC" w:rsidRPr="004923D9">
        <w:rPr>
          <w:rFonts w:ascii="Arial" w:hAnsi="Arial" w:cs="Arial"/>
          <w:sz w:val="24"/>
          <w:szCs w:val="24"/>
        </w:rPr>
        <w:t xml:space="preserve"> </w:t>
      </w:r>
      <w:r w:rsidR="00B87E70" w:rsidRPr="004923D9">
        <w:rPr>
          <w:rFonts w:ascii="Arial" w:hAnsi="Arial" w:cs="Arial"/>
          <w:sz w:val="24"/>
          <w:szCs w:val="24"/>
        </w:rPr>
        <w:t>Usually,</w:t>
      </w:r>
      <w:r w:rsidR="002058AC" w:rsidRPr="004923D9">
        <w:rPr>
          <w:rFonts w:ascii="Arial" w:hAnsi="Arial" w:cs="Arial"/>
          <w:sz w:val="24"/>
          <w:szCs w:val="24"/>
        </w:rPr>
        <w:t xml:space="preserve"> children who have autism spectrum disorder are in mainstream settings, however not all children adapt well in these settings. Parents of children with autism spectrum disorder may want to place their child in an education setting that is exclusive to the needs of their child (Rudy, 2020). </w:t>
      </w:r>
      <w:r w:rsidR="002058AC" w:rsidRPr="004923D9">
        <w:rPr>
          <w:rFonts w:ascii="Arial" w:hAnsi="Arial" w:cs="Arial"/>
          <w:sz w:val="24"/>
          <w:szCs w:val="24"/>
        </w:rPr>
        <w:t>The National Autistic Society has seven schools in the UK that are independent and specialised on the uniqueness of children and young people with autism. They support children from the age of four up until the age of twenty-one (National Autistic Society, No Date).</w:t>
      </w:r>
      <w:r w:rsidR="002058AC" w:rsidRPr="004923D9">
        <w:rPr>
          <w:rFonts w:ascii="Arial" w:hAnsi="Arial" w:cs="Arial"/>
          <w:sz w:val="24"/>
          <w:szCs w:val="24"/>
        </w:rPr>
        <w:t xml:space="preserve"> However, the schools specific to the needs of a child with autism spectrum disorder are based in England, there are no independent schools specialised in autism spectrum disorder in Wales. </w:t>
      </w:r>
    </w:p>
    <w:p w14:paraId="734EEC79" w14:textId="68557EB4" w:rsidR="00A14F36" w:rsidRPr="004923D9" w:rsidRDefault="00A14F36" w:rsidP="004923D9">
      <w:pPr>
        <w:spacing w:line="360" w:lineRule="auto"/>
        <w:rPr>
          <w:rFonts w:ascii="Arial" w:hAnsi="Arial" w:cs="Arial"/>
          <w:sz w:val="24"/>
          <w:szCs w:val="24"/>
        </w:rPr>
      </w:pPr>
      <w:r w:rsidRPr="004923D9">
        <w:rPr>
          <w:rFonts w:ascii="Arial" w:hAnsi="Arial" w:cs="Arial"/>
          <w:sz w:val="24"/>
          <w:szCs w:val="24"/>
        </w:rPr>
        <w:t>The Welsh Government (2017) state that is the responsibility of the governing bodies to make sure staff</w:t>
      </w:r>
      <w:r w:rsidR="00782FD0" w:rsidRPr="004923D9">
        <w:rPr>
          <w:rFonts w:ascii="Arial" w:hAnsi="Arial" w:cs="Arial"/>
          <w:sz w:val="24"/>
          <w:szCs w:val="24"/>
        </w:rPr>
        <w:t xml:space="preserve"> who support children and young people with healthcare needs contracted or volunteers have the training needed to support them. Although some learners who have healthcare needs do not require any specific training, there should be an individual healthcare plan (IHP) in place to show what training staff may need in order to support the individual.</w:t>
      </w:r>
    </w:p>
    <w:p w14:paraId="68DAFF0F" w14:textId="6ED6F3CE" w:rsidR="00150DDA" w:rsidRPr="004923D9" w:rsidRDefault="00971A8E" w:rsidP="004923D9">
      <w:pPr>
        <w:spacing w:line="360" w:lineRule="auto"/>
        <w:rPr>
          <w:rFonts w:ascii="Arial" w:hAnsi="Arial" w:cs="Arial"/>
          <w:sz w:val="24"/>
          <w:szCs w:val="24"/>
        </w:rPr>
      </w:pPr>
      <w:r w:rsidRPr="004923D9">
        <w:rPr>
          <w:rFonts w:ascii="Arial" w:hAnsi="Arial" w:cs="Arial"/>
          <w:sz w:val="24"/>
          <w:szCs w:val="24"/>
        </w:rPr>
        <w:t xml:space="preserve">Although there are many positives to early intervention it has also been argued that early intervention takes a lot of time and is more costly as opposed to the approach of waiting and seeing </w:t>
      </w:r>
      <w:r w:rsidR="0051485A" w:rsidRPr="004923D9">
        <w:rPr>
          <w:rFonts w:ascii="Arial" w:hAnsi="Arial" w:cs="Arial"/>
          <w:sz w:val="24"/>
          <w:szCs w:val="24"/>
        </w:rPr>
        <w:t>(Koegel et al, 2014)</w:t>
      </w:r>
      <w:r w:rsidR="006E681F" w:rsidRPr="004923D9">
        <w:rPr>
          <w:rFonts w:ascii="Arial" w:hAnsi="Arial" w:cs="Arial"/>
          <w:sz w:val="24"/>
          <w:szCs w:val="24"/>
        </w:rPr>
        <w:t>.</w:t>
      </w:r>
    </w:p>
    <w:p w14:paraId="56412A33" w14:textId="47540E36" w:rsidR="00782FD0" w:rsidRPr="004923D9" w:rsidRDefault="00782FD0" w:rsidP="004923D9">
      <w:pPr>
        <w:spacing w:line="360" w:lineRule="auto"/>
        <w:rPr>
          <w:rFonts w:ascii="Arial" w:hAnsi="Arial" w:cs="Arial"/>
          <w:sz w:val="24"/>
          <w:szCs w:val="24"/>
        </w:rPr>
      </w:pPr>
      <w:r w:rsidRPr="004923D9">
        <w:rPr>
          <w:rFonts w:ascii="Arial" w:hAnsi="Arial" w:cs="Arial"/>
          <w:sz w:val="24"/>
          <w:szCs w:val="24"/>
        </w:rPr>
        <w:lastRenderedPageBreak/>
        <w:t>A report carried out by Family Action (2014)</w:t>
      </w:r>
      <w:r w:rsidR="006E681F" w:rsidRPr="004923D9">
        <w:rPr>
          <w:rFonts w:ascii="Arial" w:hAnsi="Arial" w:cs="Arial"/>
          <w:sz w:val="24"/>
          <w:szCs w:val="24"/>
        </w:rPr>
        <w:t xml:space="preserve"> argue that there is an obvious need to have wider research on the effectiveness and cost of the early intervention process. The positive effect of early intervention is that it allows children and young people to have the greatest start in life, learn language skills, involves parents and carers, creates improved services as well as gaining greater knowledge.</w:t>
      </w:r>
    </w:p>
    <w:p w14:paraId="0EFD235E" w14:textId="77777777" w:rsidR="006E681F" w:rsidRPr="004923D9" w:rsidRDefault="006E681F" w:rsidP="004923D9">
      <w:pPr>
        <w:spacing w:line="360" w:lineRule="auto"/>
        <w:rPr>
          <w:rFonts w:ascii="Arial" w:hAnsi="Arial" w:cs="Arial"/>
          <w:sz w:val="24"/>
          <w:szCs w:val="24"/>
        </w:rPr>
      </w:pPr>
      <w:r w:rsidRPr="004923D9">
        <w:rPr>
          <w:rFonts w:ascii="Arial" w:hAnsi="Arial" w:cs="Arial"/>
          <w:sz w:val="24"/>
          <w:szCs w:val="24"/>
        </w:rPr>
        <w:t>The United Nations Convention on the Rights of the Child state that ‘every child has the right to an education’. Any child or young person who has a disability has the right to an education that is equivalent to others in the area they live in. Any provisions required should be provided (Children’s Commissioner for Wales, 2020).</w:t>
      </w:r>
    </w:p>
    <w:p w14:paraId="16253530" w14:textId="77777777" w:rsidR="001B2C0D" w:rsidRPr="004923D9" w:rsidRDefault="001B2C0D" w:rsidP="004923D9">
      <w:pPr>
        <w:spacing w:line="360" w:lineRule="auto"/>
        <w:rPr>
          <w:rFonts w:ascii="Arial" w:hAnsi="Arial" w:cs="Arial"/>
          <w:sz w:val="24"/>
          <w:szCs w:val="24"/>
        </w:rPr>
      </w:pPr>
    </w:p>
    <w:p w14:paraId="6CBD3BB6" w14:textId="6B9033EE" w:rsidR="00AC23E2" w:rsidRPr="004923D9" w:rsidRDefault="002B180C" w:rsidP="004923D9">
      <w:pPr>
        <w:spacing w:line="360" w:lineRule="auto"/>
        <w:rPr>
          <w:rFonts w:ascii="Arial" w:hAnsi="Arial" w:cs="Arial"/>
          <w:sz w:val="24"/>
          <w:szCs w:val="24"/>
        </w:rPr>
      </w:pPr>
      <w:r w:rsidRPr="004923D9">
        <w:rPr>
          <w:rFonts w:ascii="Arial" w:hAnsi="Arial" w:cs="Arial"/>
          <w:sz w:val="24"/>
          <w:szCs w:val="24"/>
        </w:rPr>
        <w:t>Component B</w:t>
      </w:r>
    </w:p>
    <w:p w14:paraId="4E53FBFF" w14:textId="7FDA063D" w:rsidR="003E74A2" w:rsidRPr="004923D9" w:rsidRDefault="003E74A2" w:rsidP="004923D9">
      <w:pPr>
        <w:spacing w:line="360" w:lineRule="auto"/>
        <w:rPr>
          <w:rFonts w:ascii="Arial" w:hAnsi="Arial" w:cs="Arial"/>
          <w:sz w:val="24"/>
          <w:szCs w:val="24"/>
        </w:rPr>
      </w:pPr>
      <w:r w:rsidRPr="004923D9">
        <w:rPr>
          <w:rFonts w:ascii="Arial" w:hAnsi="Arial" w:cs="Arial"/>
          <w:sz w:val="24"/>
          <w:szCs w:val="24"/>
        </w:rPr>
        <w:t>While there is no cure for autism there are provisions and support available to help. With support and provisions children and young people can learn new coping mechanisms and the abilities to help them with mainstream education as well as later adult life. Child Autism UK uses the Applied Behaviour Analysis (ABA) technique</w:t>
      </w:r>
      <w:r w:rsidR="008421FB" w:rsidRPr="004923D9">
        <w:rPr>
          <w:rFonts w:ascii="Arial" w:hAnsi="Arial" w:cs="Arial"/>
          <w:sz w:val="24"/>
          <w:szCs w:val="24"/>
        </w:rPr>
        <w:t xml:space="preserve"> to help change the lives of children with autism and their families from an early age (Child Autism UK, No Date).</w:t>
      </w:r>
    </w:p>
    <w:p w14:paraId="7A0D00C7" w14:textId="485FBA20" w:rsidR="00373867" w:rsidRPr="004923D9" w:rsidRDefault="00373867" w:rsidP="004923D9">
      <w:pPr>
        <w:spacing w:line="360" w:lineRule="auto"/>
        <w:rPr>
          <w:rFonts w:ascii="Arial" w:hAnsi="Arial" w:cs="Arial"/>
          <w:sz w:val="24"/>
          <w:szCs w:val="24"/>
          <w:shd w:val="clear" w:color="auto" w:fill="FFFFFF"/>
        </w:rPr>
      </w:pPr>
      <w:r w:rsidRPr="004923D9">
        <w:rPr>
          <w:rFonts w:ascii="Arial" w:hAnsi="Arial" w:cs="Arial"/>
          <w:sz w:val="24"/>
          <w:szCs w:val="24"/>
          <w:shd w:val="clear" w:color="auto" w:fill="FFFFFF"/>
        </w:rPr>
        <w:t xml:space="preserve">Autism is a spectrum </w:t>
      </w:r>
      <w:r w:rsidRPr="004923D9">
        <w:rPr>
          <w:rFonts w:ascii="Arial" w:hAnsi="Arial" w:cs="Arial"/>
          <w:sz w:val="24"/>
          <w:szCs w:val="24"/>
          <w:shd w:val="clear" w:color="auto" w:fill="FFFFFF"/>
        </w:rPr>
        <w:t xml:space="preserve">disorder that effects </w:t>
      </w:r>
      <w:proofErr w:type="gramStart"/>
      <w:r w:rsidRPr="004923D9">
        <w:rPr>
          <w:rFonts w:ascii="Arial" w:hAnsi="Arial" w:cs="Arial"/>
          <w:sz w:val="24"/>
          <w:szCs w:val="24"/>
          <w:shd w:val="clear" w:color="auto" w:fill="FFFFFF"/>
        </w:rPr>
        <w:t>each individual</w:t>
      </w:r>
      <w:proofErr w:type="gramEnd"/>
      <w:r w:rsidRPr="004923D9">
        <w:rPr>
          <w:rFonts w:ascii="Arial" w:hAnsi="Arial" w:cs="Arial"/>
          <w:sz w:val="24"/>
          <w:szCs w:val="24"/>
          <w:shd w:val="clear" w:color="auto" w:fill="FFFFFF"/>
        </w:rPr>
        <w:t xml:space="preserve"> in </w:t>
      </w:r>
      <w:r w:rsidRPr="004923D9">
        <w:rPr>
          <w:rFonts w:ascii="Arial" w:hAnsi="Arial" w:cs="Arial"/>
          <w:sz w:val="24"/>
          <w:szCs w:val="24"/>
          <w:shd w:val="clear" w:color="auto" w:fill="FFFFFF"/>
        </w:rPr>
        <w:t xml:space="preserve">in </w:t>
      </w:r>
      <w:r w:rsidRPr="004923D9">
        <w:rPr>
          <w:rFonts w:ascii="Arial" w:hAnsi="Arial" w:cs="Arial"/>
          <w:sz w:val="24"/>
          <w:szCs w:val="24"/>
          <w:shd w:val="clear" w:color="auto" w:fill="FFFFFF"/>
        </w:rPr>
        <w:t xml:space="preserve">a </w:t>
      </w:r>
      <w:r w:rsidRPr="004923D9">
        <w:rPr>
          <w:rFonts w:ascii="Arial" w:hAnsi="Arial" w:cs="Arial"/>
          <w:sz w:val="24"/>
          <w:szCs w:val="24"/>
          <w:shd w:val="clear" w:color="auto" w:fill="FFFFFF"/>
        </w:rPr>
        <w:t xml:space="preserve">different way. </w:t>
      </w:r>
      <w:r w:rsidRPr="004923D9">
        <w:rPr>
          <w:rFonts w:ascii="Arial" w:hAnsi="Arial" w:cs="Arial"/>
          <w:sz w:val="24"/>
          <w:szCs w:val="24"/>
          <w:shd w:val="clear" w:color="auto" w:fill="FFFFFF"/>
        </w:rPr>
        <w:t>Any person who has autism has their own unique</w:t>
      </w:r>
      <w:r w:rsidRPr="004923D9">
        <w:rPr>
          <w:rFonts w:ascii="Arial" w:hAnsi="Arial" w:cs="Arial"/>
          <w:sz w:val="24"/>
          <w:szCs w:val="24"/>
          <w:shd w:val="clear" w:color="auto" w:fill="FFFFFF"/>
        </w:rPr>
        <w:t xml:space="preserve"> strengths and weaknesses</w:t>
      </w:r>
      <w:r w:rsidRPr="004923D9">
        <w:rPr>
          <w:rFonts w:ascii="Arial" w:hAnsi="Arial" w:cs="Arial"/>
          <w:sz w:val="24"/>
          <w:szCs w:val="24"/>
          <w:shd w:val="clear" w:color="auto" w:fill="FFFFFF"/>
        </w:rPr>
        <w:t xml:space="preserve"> the same as anyone else would</w:t>
      </w:r>
      <w:r w:rsidRPr="004923D9">
        <w:rPr>
          <w:rFonts w:ascii="Arial" w:hAnsi="Arial" w:cs="Arial"/>
          <w:sz w:val="24"/>
          <w:szCs w:val="24"/>
          <w:shd w:val="clear" w:color="auto" w:fill="FFFFFF"/>
        </w:rPr>
        <w:t>.</w:t>
      </w:r>
      <w:r w:rsidR="00B24776" w:rsidRPr="004923D9">
        <w:rPr>
          <w:rFonts w:ascii="Arial" w:hAnsi="Arial" w:cs="Arial"/>
          <w:sz w:val="24"/>
          <w:szCs w:val="24"/>
          <w:shd w:val="clear" w:color="auto" w:fill="FFFFFF"/>
        </w:rPr>
        <w:t xml:space="preserve"> One of the main barriers of autism spectrum disorder is communication. People with autism struggle with understanding both verbal and non-verbal language like actions or the tone of a person’s voice (National Autistic Society, No Date).</w:t>
      </w:r>
    </w:p>
    <w:p w14:paraId="1D4DB774" w14:textId="479DF7D5" w:rsidR="001B2C0D" w:rsidRPr="001B2C0D" w:rsidRDefault="00D90BC0" w:rsidP="004923D9">
      <w:pPr>
        <w:spacing w:line="360" w:lineRule="auto"/>
        <w:rPr>
          <w:rFonts w:ascii="Arial" w:hAnsi="Arial" w:cs="Arial"/>
          <w:sz w:val="24"/>
          <w:szCs w:val="24"/>
          <w:shd w:val="clear" w:color="auto" w:fill="FFFFFF"/>
        </w:rPr>
      </w:pPr>
      <w:r w:rsidRPr="004923D9">
        <w:rPr>
          <w:rFonts w:ascii="Arial" w:hAnsi="Arial" w:cs="Arial"/>
          <w:sz w:val="24"/>
          <w:szCs w:val="24"/>
          <w:shd w:val="clear" w:color="auto" w:fill="FFFFFF"/>
        </w:rPr>
        <w:t xml:space="preserve">There are two models that surround people with disabilities, the medical model and the social model. As described in a report by Haegel and Hodge (2016) the medical model sees the disability as being the problem. It is down to the person who has a disability to solve any issues they may have as they are the concerns of them only. Whereas the social model </w:t>
      </w:r>
      <w:r w:rsidR="001F758A" w:rsidRPr="004923D9">
        <w:rPr>
          <w:rFonts w:ascii="Arial" w:hAnsi="Arial" w:cs="Arial"/>
          <w:sz w:val="24"/>
          <w:szCs w:val="24"/>
          <w:shd w:val="clear" w:color="auto" w:fill="FFFFFF"/>
        </w:rPr>
        <w:t>sees society adapting and changing to suit the needs of a person with a disability.</w:t>
      </w:r>
      <w:r w:rsidR="001B2C0D" w:rsidRPr="004923D9">
        <w:rPr>
          <w:rFonts w:ascii="Arial" w:hAnsi="Arial" w:cs="Arial"/>
          <w:sz w:val="24"/>
          <w:szCs w:val="24"/>
          <w:shd w:val="clear" w:color="auto" w:fill="FFFFFF"/>
        </w:rPr>
        <w:t xml:space="preserve"> </w:t>
      </w:r>
      <w:r w:rsidR="001B2C0D" w:rsidRPr="001B2C0D">
        <w:rPr>
          <w:rFonts w:ascii="Arial" w:eastAsia="Times New Roman" w:hAnsi="Arial" w:cs="Arial"/>
          <w:color w:val="111111"/>
          <w:sz w:val="24"/>
          <w:szCs w:val="24"/>
          <w:lang w:eastAsia="en-GB"/>
        </w:rPr>
        <w:t xml:space="preserve">The social model </w:t>
      </w:r>
      <w:r w:rsidR="001B2C0D" w:rsidRPr="004923D9">
        <w:rPr>
          <w:rFonts w:ascii="Arial" w:eastAsia="Times New Roman" w:hAnsi="Arial" w:cs="Arial"/>
          <w:color w:val="111111"/>
          <w:sz w:val="24"/>
          <w:szCs w:val="24"/>
          <w:lang w:eastAsia="en-GB"/>
        </w:rPr>
        <w:t xml:space="preserve">of Autism </w:t>
      </w:r>
      <w:r w:rsidR="001B2C0D" w:rsidRPr="001B2C0D">
        <w:rPr>
          <w:rFonts w:ascii="Arial" w:eastAsia="Times New Roman" w:hAnsi="Arial" w:cs="Arial"/>
          <w:color w:val="111111"/>
          <w:sz w:val="24"/>
          <w:szCs w:val="24"/>
          <w:lang w:eastAsia="en-GB"/>
        </w:rPr>
        <w:t>can be</w:t>
      </w:r>
      <w:r w:rsidR="001B2C0D" w:rsidRPr="004923D9">
        <w:rPr>
          <w:rFonts w:ascii="Arial" w:eastAsia="Times New Roman" w:hAnsi="Arial" w:cs="Arial"/>
          <w:color w:val="111111"/>
          <w:sz w:val="24"/>
          <w:szCs w:val="24"/>
          <w:lang w:eastAsia="en-GB"/>
        </w:rPr>
        <w:t xml:space="preserve"> adapted to the needs of those with disabilities that can be seen</w:t>
      </w:r>
      <w:r w:rsidR="001B2C0D" w:rsidRPr="001B2C0D">
        <w:rPr>
          <w:rFonts w:ascii="Arial" w:eastAsia="Times New Roman" w:hAnsi="Arial" w:cs="Arial"/>
          <w:color w:val="111111"/>
          <w:sz w:val="24"/>
          <w:szCs w:val="24"/>
          <w:lang w:eastAsia="en-GB"/>
        </w:rPr>
        <w:t>,</w:t>
      </w:r>
      <w:r w:rsidR="001B2C0D" w:rsidRPr="004923D9">
        <w:rPr>
          <w:rFonts w:ascii="Arial" w:eastAsia="Times New Roman" w:hAnsi="Arial" w:cs="Arial"/>
          <w:color w:val="111111"/>
          <w:sz w:val="24"/>
          <w:szCs w:val="24"/>
          <w:lang w:eastAsia="en-GB"/>
        </w:rPr>
        <w:t xml:space="preserve"> this can be done </w:t>
      </w:r>
      <w:r w:rsidR="001B2C0D" w:rsidRPr="001B2C0D">
        <w:rPr>
          <w:rFonts w:ascii="Arial" w:eastAsia="Times New Roman" w:hAnsi="Arial" w:cs="Arial"/>
          <w:color w:val="111111"/>
          <w:sz w:val="24"/>
          <w:szCs w:val="24"/>
          <w:lang w:eastAsia="en-GB"/>
        </w:rPr>
        <w:t>by</w:t>
      </w:r>
      <w:r w:rsidR="001B2C0D" w:rsidRPr="004923D9">
        <w:rPr>
          <w:rFonts w:ascii="Arial" w:eastAsia="Times New Roman" w:hAnsi="Arial" w:cs="Arial"/>
          <w:color w:val="111111"/>
          <w:sz w:val="24"/>
          <w:szCs w:val="24"/>
          <w:lang w:eastAsia="en-GB"/>
        </w:rPr>
        <w:t xml:space="preserve"> taking away social barriers, altering</w:t>
      </w:r>
      <w:r w:rsidR="001B2C0D" w:rsidRPr="001B2C0D">
        <w:rPr>
          <w:rFonts w:ascii="Arial" w:eastAsia="Times New Roman" w:hAnsi="Arial" w:cs="Arial"/>
          <w:color w:val="111111"/>
          <w:sz w:val="24"/>
          <w:szCs w:val="24"/>
          <w:lang w:eastAsia="en-GB"/>
        </w:rPr>
        <w:t xml:space="preserve"> non-autistic people’s attitudes </w:t>
      </w:r>
      <w:r w:rsidR="001B2C0D" w:rsidRPr="004923D9">
        <w:rPr>
          <w:rFonts w:ascii="Arial" w:eastAsia="Times New Roman" w:hAnsi="Arial" w:cs="Arial"/>
          <w:color w:val="111111"/>
          <w:sz w:val="24"/>
          <w:szCs w:val="24"/>
          <w:lang w:eastAsia="en-GB"/>
        </w:rPr>
        <w:t>concerning</w:t>
      </w:r>
      <w:r w:rsidR="001B2C0D" w:rsidRPr="001B2C0D">
        <w:rPr>
          <w:rFonts w:ascii="Arial" w:eastAsia="Times New Roman" w:hAnsi="Arial" w:cs="Arial"/>
          <w:color w:val="111111"/>
          <w:sz w:val="24"/>
          <w:szCs w:val="24"/>
          <w:lang w:eastAsia="en-GB"/>
        </w:rPr>
        <w:t xml:space="preserve"> autism </w:t>
      </w:r>
      <w:r w:rsidR="001B2C0D" w:rsidRPr="004923D9">
        <w:rPr>
          <w:rFonts w:ascii="Arial" w:eastAsia="Times New Roman" w:hAnsi="Arial" w:cs="Arial"/>
          <w:color w:val="111111"/>
          <w:sz w:val="24"/>
          <w:szCs w:val="24"/>
          <w:lang w:eastAsia="en-GB"/>
        </w:rPr>
        <w:t>by making sure</w:t>
      </w:r>
      <w:r w:rsidR="001B2C0D" w:rsidRPr="001B2C0D">
        <w:rPr>
          <w:rFonts w:ascii="Arial" w:eastAsia="Times New Roman" w:hAnsi="Arial" w:cs="Arial"/>
          <w:color w:val="111111"/>
          <w:sz w:val="24"/>
          <w:szCs w:val="24"/>
          <w:lang w:eastAsia="en-GB"/>
        </w:rPr>
        <w:t xml:space="preserve"> </w:t>
      </w:r>
      <w:r w:rsidR="001B2C0D" w:rsidRPr="004923D9">
        <w:rPr>
          <w:rFonts w:ascii="Arial" w:eastAsia="Times New Roman" w:hAnsi="Arial" w:cs="Arial"/>
          <w:color w:val="111111"/>
          <w:sz w:val="24"/>
          <w:szCs w:val="24"/>
          <w:lang w:eastAsia="en-GB"/>
        </w:rPr>
        <w:lastRenderedPageBreak/>
        <w:t xml:space="preserve">there is a </w:t>
      </w:r>
      <w:r w:rsidR="001B2C0D" w:rsidRPr="001B2C0D">
        <w:rPr>
          <w:rFonts w:ascii="Arial" w:eastAsia="Times New Roman" w:hAnsi="Arial" w:cs="Arial"/>
          <w:color w:val="111111"/>
          <w:sz w:val="24"/>
          <w:szCs w:val="24"/>
          <w:lang w:eastAsia="en-GB"/>
        </w:rPr>
        <w:t xml:space="preserve">positive language of autism, </w:t>
      </w:r>
      <w:r w:rsidR="001B2C0D" w:rsidRPr="004923D9">
        <w:rPr>
          <w:rFonts w:ascii="Arial" w:eastAsia="Times New Roman" w:hAnsi="Arial" w:cs="Arial"/>
          <w:color w:val="111111"/>
          <w:sz w:val="24"/>
          <w:szCs w:val="24"/>
          <w:lang w:eastAsia="en-GB"/>
        </w:rPr>
        <w:t>putting a stop to</w:t>
      </w:r>
      <w:r w:rsidR="001B2C0D" w:rsidRPr="001B2C0D">
        <w:rPr>
          <w:rFonts w:ascii="Arial" w:eastAsia="Times New Roman" w:hAnsi="Arial" w:cs="Arial"/>
          <w:color w:val="111111"/>
          <w:sz w:val="24"/>
          <w:szCs w:val="24"/>
          <w:lang w:eastAsia="en-GB"/>
        </w:rPr>
        <w:t xml:space="preserve"> the </w:t>
      </w:r>
      <w:r w:rsidR="001B2C0D" w:rsidRPr="004923D9">
        <w:rPr>
          <w:rFonts w:ascii="Arial" w:eastAsia="Times New Roman" w:hAnsi="Arial" w:cs="Arial"/>
          <w:color w:val="111111"/>
          <w:sz w:val="24"/>
          <w:szCs w:val="24"/>
          <w:lang w:eastAsia="en-GB"/>
        </w:rPr>
        <w:t>labelling</w:t>
      </w:r>
      <w:r w:rsidR="001B2C0D" w:rsidRPr="001B2C0D">
        <w:rPr>
          <w:rFonts w:ascii="Arial" w:eastAsia="Times New Roman" w:hAnsi="Arial" w:cs="Arial"/>
          <w:color w:val="111111"/>
          <w:sz w:val="24"/>
          <w:szCs w:val="24"/>
          <w:lang w:eastAsia="en-GB"/>
        </w:rPr>
        <w:t xml:space="preserve"> of autism and fully </w:t>
      </w:r>
      <w:r w:rsidR="001B2C0D" w:rsidRPr="004923D9">
        <w:rPr>
          <w:rFonts w:ascii="Arial" w:eastAsia="Times New Roman" w:hAnsi="Arial" w:cs="Arial"/>
          <w:color w:val="111111"/>
          <w:sz w:val="24"/>
          <w:szCs w:val="24"/>
          <w:lang w:eastAsia="en-GB"/>
        </w:rPr>
        <w:t>endorsing</w:t>
      </w:r>
      <w:r w:rsidR="001B2C0D" w:rsidRPr="001B2C0D">
        <w:rPr>
          <w:rFonts w:ascii="Arial" w:eastAsia="Times New Roman" w:hAnsi="Arial" w:cs="Arial"/>
          <w:color w:val="111111"/>
          <w:sz w:val="24"/>
          <w:szCs w:val="24"/>
          <w:lang w:eastAsia="en-GB"/>
        </w:rPr>
        <w:t xml:space="preserve"> The Autism Act 2009 and The Equality Act 2010</w:t>
      </w:r>
      <w:r w:rsidR="001B2C0D" w:rsidRPr="004923D9">
        <w:rPr>
          <w:rFonts w:ascii="Arial" w:eastAsia="Times New Roman" w:hAnsi="Arial" w:cs="Arial"/>
          <w:color w:val="111111"/>
          <w:sz w:val="24"/>
          <w:szCs w:val="24"/>
          <w:lang w:eastAsia="en-GB"/>
        </w:rPr>
        <w:t xml:space="preserve"> (Woods, 2017).</w:t>
      </w:r>
    </w:p>
    <w:p w14:paraId="547E4A64" w14:textId="3B5C288D" w:rsidR="00383533" w:rsidRPr="004923D9" w:rsidRDefault="00971A8E" w:rsidP="004923D9">
      <w:pPr>
        <w:spacing w:line="360" w:lineRule="auto"/>
        <w:rPr>
          <w:rFonts w:ascii="Arial" w:hAnsi="Arial" w:cs="Arial"/>
          <w:sz w:val="24"/>
          <w:szCs w:val="24"/>
          <w:shd w:val="clear" w:color="auto" w:fill="FFFFFF"/>
        </w:rPr>
      </w:pPr>
      <w:r w:rsidRPr="004923D9">
        <w:rPr>
          <w:rFonts w:ascii="Arial" w:hAnsi="Arial" w:cs="Arial"/>
          <w:sz w:val="24"/>
          <w:szCs w:val="24"/>
          <w:shd w:val="clear" w:color="auto" w:fill="FFFFFF"/>
        </w:rPr>
        <w:t xml:space="preserve">According to the National Day Nurseries Association (No Date) to be able to have a diagnosis of autism spectrum disorder a child </w:t>
      </w:r>
      <w:proofErr w:type="gramStart"/>
      <w:r w:rsidRPr="004923D9">
        <w:rPr>
          <w:rFonts w:ascii="Arial" w:hAnsi="Arial" w:cs="Arial"/>
          <w:sz w:val="24"/>
          <w:szCs w:val="24"/>
          <w:shd w:val="clear" w:color="auto" w:fill="FFFFFF"/>
        </w:rPr>
        <w:t>has to</w:t>
      </w:r>
      <w:proofErr w:type="gramEnd"/>
      <w:r w:rsidRPr="004923D9">
        <w:rPr>
          <w:rFonts w:ascii="Arial" w:hAnsi="Arial" w:cs="Arial"/>
          <w:sz w:val="24"/>
          <w:szCs w:val="24"/>
          <w:shd w:val="clear" w:color="auto" w:fill="FFFFFF"/>
        </w:rPr>
        <w:t xml:space="preserve"> show signs of needing help in two specific areas, these are social communication and restricted and repetitive behaviour traits. As well as these they may also show difficulties with sensory </w:t>
      </w:r>
      <w:r w:rsidR="005010EC" w:rsidRPr="004923D9">
        <w:rPr>
          <w:rFonts w:ascii="Arial" w:hAnsi="Arial" w:cs="Arial"/>
          <w:sz w:val="24"/>
          <w:szCs w:val="24"/>
          <w:shd w:val="clear" w:color="auto" w:fill="FFFFFF"/>
        </w:rPr>
        <w:t>development.</w:t>
      </w:r>
      <w:r w:rsidR="00B87E70" w:rsidRPr="004923D9">
        <w:rPr>
          <w:rFonts w:ascii="Arial" w:hAnsi="Arial" w:cs="Arial"/>
          <w:sz w:val="24"/>
          <w:szCs w:val="24"/>
          <w:shd w:val="clear" w:color="auto" w:fill="FFFFFF"/>
        </w:rPr>
        <w:t xml:space="preserve"> </w:t>
      </w:r>
      <w:r w:rsidR="005010EC" w:rsidRPr="004923D9">
        <w:rPr>
          <w:rFonts w:ascii="Arial" w:hAnsi="Arial" w:cs="Arial"/>
          <w:sz w:val="24"/>
          <w:szCs w:val="24"/>
          <w:shd w:val="clear" w:color="auto" w:fill="FFFFFF"/>
        </w:rPr>
        <w:t>A common trait for children and young people with autism spectrum disorder is to have sensory problems, combined with social imagination impairments. As a result of these problems children and young people with autism spectrum disorder can suffer with anxiety, depression and have greater levels of stress (Welsh Government, 2019).</w:t>
      </w:r>
    </w:p>
    <w:p w14:paraId="41B3F7A0" w14:textId="05696A1C" w:rsidR="00B24776" w:rsidRPr="004923D9" w:rsidRDefault="00B24776" w:rsidP="004923D9">
      <w:pPr>
        <w:spacing w:line="360" w:lineRule="auto"/>
        <w:rPr>
          <w:rFonts w:ascii="Arial" w:hAnsi="Arial" w:cs="Arial"/>
          <w:sz w:val="24"/>
          <w:szCs w:val="24"/>
          <w:shd w:val="clear" w:color="auto" w:fill="FFFFFF"/>
        </w:rPr>
      </w:pPr>
      <w:r w:rsidRPr="004923D9">
        <w:rPr>
          <w:rFonts w:ascii="Arial" w:hAnsi="Arial" w:cs="Arial"/>
          <w:sz w:val="24"/>
          <w:szCs w:val="24"/>
          <w:shd w:val="clear" w:color="auto" w:fill="FFFFFF"/>
        </w:rPr>
        <w:t>Bond et al. (2016) and Wong et al. (2013) define communication interventions as the centre of a persons ability to show what they need, want and show their emotions, feelings or ideas</w:t>
      </w:r>
      <w:r w:rsidR="006C260B" w:rsidRPr="004923D9">
        <w:rPr>
          <w:rFonts w:ascii="Arial" w:hAnsi="Arial" w:cs="Arial"/>
          <w:sz w:val="24"/>
          <w:szCs w:val="24"/>
          <w:shd w:val="clear" w:color="auto" w:fill="FFFFFF"/>
        </w:rPr>
        <w:t xml:space="preserve"> (Welsh Government, 2018d)</w:t>
      </w:r>
      <w:r w:rsidRPr="004923D9">
        <w:rPr>
          <w:rFonts w:ascii="Arial" w:hAnsi="Arial" w:cs="Arial"/>
          <w:sz w:val="24"/>
          <w:szCs w:val="24"/>
          <w:shd w:val="clear" w:color="auto" w:fill="FFFFFF"/>
        </w:rPr>
        <w:t xml:space="preserve">. </w:t>
      </w:r>
    </w:p>
    <w:p w14:paraId="38185DC2" w14:textId="033DC3D2" w:rsidR="00873788" w:rsidRPr="004923D9" w:rsidRDefault="00873788" w:rsidP="004923D9">
      <w:pPr>
        <w:spacing w:line="360" w:lineRule="auto"/>
        <w:rPr>
          <w:rFonts w:ascii="Arial" w:hAnsi="Arial" w:cs="Arial"/>
          <w:sz w:val="24"/>
          <w:szCs w:val="24"/>
          <w:shd w:val="clear" w:color="auto" w:fill="FFFFFF"/>
        </w:rPr>
      </w:pPr>
      <w:r w:rsidRPr="004923D9">
        <w:rPr>
          <w:rFonts w:ascii="Arial" w:hAnsi="Arial" w:cs="Arial"/>
          <w:sz w:val="24"/>
          <w:szCs w:val="24"/>
          <w:shd w:val="clear" w:color="auto" w:fill="FFFFFF"/>
        </w:rPr>
        <w:t xml:space="preserve">Early years and education settings are social environments that depend on being able to interact, communicate and socialise successfully with others. Children and young people with autism spectrum disorder encounter problems with their communication and social skills and as a result can have problems dealing with their feelings of stress, depression and anxiety. As a result of these </w:t>
      </w:r>
      <w:r w:rsidR="00B87E70" w:rsidRPr="004923D9">
        <w:rPr>
          <w:rFonts w:ascii="Arial" w:hAnsi="Arial" w:cs="Arial"/>
          <w:sz w:val="24"/>
          <w:szCs w:val="24"/>
          <w:shd w:val="clear" w:color="auto" w:fill="FFFFFF"/>
        </w:rPr>
        <w:t>problems,</w:t>
      </w:r>
      <w:r w:rsidRPr="004923D9">
        <w:rPr>
          <w:rFonts w:ascii="Arial" w:hAnsi="Arial" w:cs="Arial"/>
          <w:sz w:val="24"/>
          <w:szCs w:val="24"/>
          <w:shd w:val="clear" w:color="auto" w:fill="FFFFFF"/>
        </w:rPr>
        <w:t xml:space="preserve"> they can have a decline in their academic accomplishment. ASD </w:t>
      </w:r>
      <w:proofErr w:type="gramStart"/>
      <w:r w:rsidRPr="004923D9">
        <w:rPr>
          <w:rFonts w:ascii="Arial" w:hAnsi="Arial" w:cs="Arial"/>
          <w:sz w:val="24"/>
          <w:szCs w:val="24"/>
          <w:shd w:val="clear" w:color="auto" w:fill="FFFFFF"/>
        </w:rPr>
        <w:t>has an effect on</w:t>
      </w:r>
      <w:proofErr w:type="gramEnd"/>
      <w:r w:rsidRPr="004923D9">
        <w:rPr>
          <w:rFonts w:ascii="Arial" w:hAnsi="Arial" w:cs="Arial"/>
          <w:sz w:val="24"/>
          <w:szCs w:val="24"/>
          <w:shd w:val="clear" w:color="auto" w:fill="FFFFFF"/>
        </w:rPr>
        <w:t xml:space="preserve"> children and young people no matter what their intellectual ability may be. There are some children and young people who may only require little support such as those with Asperger Syndrome who may be more than capable academically as opposed to those who need extra support with all aspects (Welsh Government, 2019).</w:t>
      </w:r>
    </w:p>
    <w:p w14:paraId="452CAF6D" w14:textId="2C763281" w:rsidR="001B2C0D" w:rsidRPr="004923D9" w:rsidRDefault="00B87E70" w:rsidP="004923D9">
      <w:pPr>
        <w:spacing w:line="360" w:lineRule="auto"/>
        <w:rPr>
          <w:rFonts w:ascii="Arial" w:hAnsi="Arial" w:cs="Arial"/>
          <w:sz w:val="24"/>
          <w:szCs w:val="24"/>
          <w:shd w:val="clear" w:color="auto" w:fill="FFFFFF"/>
        </w:rPr>
      </w:pPr>
      <w:r w:rsidRPr="004923D9">
        <w:rPr>
          <w:rFonts w:ascii="Arial" w:hAnsi="Arial" w:cs="Arial"/>
          <w:sz w:val="24"/>
          <w:szCs w:val="24"/>
          <w:shd w:val="clear" w:color="auto" w:fill="FFFFFF"/>
        </w:rPr>
        <w:t>Children and young people who have ASD and difficulties with communication may have behavioural problems due to the issues. The behaviours and signs can include them being oversensitive to loud noises or not liking bright colours, not feeling pain as much as a person without ASD would. They may suffer with anxiety, children and young people with ASD do not like any form of change and can cause them to have heightened emotions, as a result of these changes they can show signs of different behaviour patterns</w:t>
      </w:r>
      <w:r w:rsidR="001B2C0D" w:rsidRPr="004923D9">
        <w:rPr>
          <w:rFonts w:ascii="Arial" w:hAnsi="Arial" w:cs="Arial"/>
          <w:sz w:val="24"/>
          <w:szCs w:val="24"/>
          <w:shd w:val="clear" w:color="auto" w:fill="FFFFFF"/>
        </w:rPr>
        <w:t xml:space="preserve"> (NHS, 2019)</w:t>
      </w:r>
      <w:r w:rsidRPr="004923D9">
        <w:rPr>
          <w:rFonts w:ascii="Arial" w:hAnsi="Arial" w:cs="Arial"/>
          <w:sz w:val="24"/>
          <w:szCs w:val="24"/>
          <w:shd w:val="clear" w:color="auto" w:fill="FFFFFF"/>
        </w:rPr>
        <w:t>.</w:t>
      </w:r>
    </w:p>
    <w:p w14:paraId="4D7C3DF4" w14:textId="77777777" w:rsidR="001B2C0D" w:rsidRPr="004923D9" w:rsidRDefault="001B2C0D" w:rsidP="004923D9">
      <w:pPr>
        <w:spacing w:line="360" w:lineRule="auto"/>
        <w:rPr>
          <w:rFonts w:ascii="Arial" w:hAnsi="Arial" w:cs="Arial"/>
          <w:sz w:val="24"/>
          <w:szCs w:val="24"/>
          <w:shd w:val="clear" w:color="auto" w:fill="FFFFFF"/>
        </w:rPr>
      </w:pPr>
    </w:p>
    <w:p w14:paraId="4ACDA96C" w14:textId="7AD7D5A9" w:rsidR="002B180C" w:rsidRPr="004923D9" w:rsidRDefault="002B180C" w:rsidP="004923D9">
      <w:pPr>
        <w:spacing w:line="360" w:lineRule="auto"/>
        <w:rPr>
          <w:rFonts w:ascii="Arial" w:hAnsi="Arial" w:cs="Arial"/>
          <w:sz w:val="24"/>
          <w:szCs w:val="24"/>
          <w:shd w:val="clear" w:color="auto" w:fill="FFFFFF"/>
        </w:rPr>
      </w:pPr>
      <w:r w:rsidRPr="004923D9">
        <w:rPr>
          <w:rFonts w:ascii="Arial" w:hAnsi="Arial" w:cs="Arial"/>
          <w:sz w:val="24"/>
          <w:szCs w:val="24"/>
        </w:rPr>
        <w:lastRenderedPageBreak/>
        <w:t>Component C</w:t>
      </w:r>
    </w:p>
    <w:p w14:paraId="77F142BC" w14:textId="2AD50C8B" w:rsidR="000079B6" w:rsidRPr="004923D9" w:rsidRDefault="009B0174" w:rsidP="004923D9">
      <w:pPr>
        <w:spacing w:line="360" w:lineRule="auto"/>
        <w:rPr>
          <w:rFonts w:ascii="Arial" w:hAnsi="Arial" w:cs="Arial"/>
          <w:sz w:val="24"/>
          <w:szCs w:val="24"/>
        </w:rPr>
      </w:pPr>
      <w:r w:rsidRPr="004923D9">
        <w:rPr>
          <w:rFonts w:ascii="Arial" w:hAnsi="Arial" w:cs="Arial"/>
          <w:sz w:val="24"/>
          <w:szCs w:val="24"/>
        </w:rPr>
        <w:t xml:space="preserve">Children in early years settings and schools with special educational needs (SEN) </w:t>
      </w:r>
      <w:r w:rsidR="006C260B" w:rsidRPr="004923D9">
        <w:rPr>
          <w:rFonts w:ascii="Arial" w:hAnsi="Arial" w:cs="Arial"/>
          <w:sz w:val="24"/>
          <w:szCs w:val="24"/>
        </w:rPr>
        <w:t>require</w:t>
      </w:r>
      <w:r w:rsidRPr="004923D9">
        <w:rPr>
          <w:rFonts w:ascii="Arial" w:hAnsi="Arial" w:cs="Arial"/>
          <w:sz w:val="24"/>
          <w:szCs w:val="24"/>
        </w:rPr>
        <w:t xml:space="preserve"> additional or specific support. Children with special educational needs such as autism can get the help they need with the help of a special educational needs co-ordinator (SENCO) (National Autistic Society, 2021).</w:t>
      </w:r>
    </w:p>
    <w:p w14:paraId="4C3EFA5C" w14:textId="0D44630C" w:rsidR="000079B6" w:rsidRPr="004923D9" w:rsidRDefault="000079B6" w:rsidP="004923D9">
      <w:pPr>
        <w:spacing w:line="360" w:lineRule="auto"/>
        <w:rPr>
          <w:rFonts w:ascii="Arial" w:hAnsi="Arial" w:cs="Arial"/>
          <w:sz w:val="24"/>
          <w:szCs w:val="24"/>
        </w:rPr>
      </w:pPr>
      <w:r w:rsidRPr="004923D9">
        <w:rPr>
          <w:rFonts w:ascii="Arial" w:hAnsi="Arial" w:cs="Arial"/>
          <w:sz w:val="24"/>
          <w:szCs w:val="24"/>
        </w:rPr>
        <w:t xml:space="preserve">It is the responsibility of local authority to make sure a child with any form of special educational needs has the help and support they need. However, this can be difficult to carry out until a statement is put in place. This can be carried out using an Education Health Care Plan (EHC), this will then support the child or young person up until the age of </w:t>
      </w:r>
      <w:r w:rsidR="00E519AD" w:rsidRPr="004923D9">
        <w:rPr>
          <w:rFonts w:ascii="Arial" w:hAnsi="Arial" w:cs="Arial"/>
          <w:sz w:val="24"/>
          <w:szCs w:val="24"/>
        </w:rPr>
        <w:t>twenty-five</w:t>
      </w:r>
      <w:r w:rsidRPr="004923D9">
        <w:rPr>
          <w:rFonts w:ascii="Arial" w:hAnsi="Arial" w:cs="Arial"/>
          <w:sz w:val="24"/>
          <w:szCs w:val="24"/>
        </w:rPr>
        <w:t>, ensuring their needs are met. Students will also need to have an Individual Education Plan (IEP), supported by the Educational Needs and Disabilities (SEND) code of practice (Wilkinson, 2020).</w:t>
      </w:r>
    </w:p>
    <w:p w14:paraId="316C8563" w14:textId="77777777" w:rsidR="00E519AD" w:rsidRPr="004923D9" w:rsidRDefault="00FB3365" w:rsidP="004923D9">
      <w:pPr>
        <w:spacing w:line="360" w:lineRule="auto"/>
        <w:rPr>
          <w:rFonts w:ascii="Arial" w:hAnsi="Arial" w:cs="Arial"/>
          <w:sz w:val="24"/>
          <w:szCs w:val="24"/>
        </w:rPr>
      </w:pPr>
      <w:r w:rsidRPr="004923D9">
        <w:rPr>
          <w:rFonts w:ascii="Arial" w:hAnsi="Arial" w:cs="Arial"/>
          <w:sz w:val="24"/>
          <w:szCs w:val="24"/>
        </w:rPr>
        <w:t xml:space="preserve">Autism spectrum disorder is a complicated disability and what may support one person may not support another, it is essential that each person is supported as an individual and their needs are </w:t>
      </w:r>
      <w:proofErr w:type="gramStart"/>
      <w:r w:rsidRPr="004923D9">
        <w:rPr>
          <w:rFonts w:ascii="Arial" w:hAnsi="Arial" w:cs="Arial"/>
          <w:sz w:val="24"/>
          <w:szCs w:val="24"/>
        </w:rPr>
        <w:t>taken into account</w:t>
      </w:r>
      <w:proofErr w:type="gramEnd"/>
      <w:r w:rsidRPr="004923D9">
        <w:rPr>
          <w:rFonts w:ascii="Arial" w:hAnsi="Arial" w:cs="Arial"/>
          <w:sz w:val="24"/>
          <w:szCs w:val="24"/>
        </w:rPr>
        <w:t xml:space="preserve"> when interventions are put in place. There are a variety of interventions that are communication based with behavioural and educational methods, these include Picture Exchange Communication System (PECS), Structure, Positive, Empathy, Low arousal, Links (SPELL), </w:t>
      </w:r>
      <w:r w:rsidR="00E519AD" w:rsidRPr="004923D9">
        <w:rPr>
          <w:rFonts w:ascii="Arial" w:hAnsi="Arial" w:cs="Arial"/>
          <w:sz w:val="24"/>
          <w:szCs w:val="24"/>
        </w:rPr>
        <w:t>Treatment of Autistic and Communication Handicapped Children (TEACCH), Social Stories and Speech and Language Therapy (National Autistic Society, 2020).</w:t>
      </w:r>
    </w:p>
    <w:p w14:paraId="38042618" w14:textId="7EFA7120" w:rsidR="00E519AD" w:rsidRPr="004923D9" w:rsidRDefault="00E519AD" w:rsidP="004923D9">
      <w:pPr>
        <w:spacing w:line="360" w:lineRule="auto"/>
        <w:rPr>
          <w:rFonts w:ascii="Arial" w:hAnsi="Arial" w:cs="Arial"/>
          <w:sz w:val="24"/>
          <w:szCs w:val="24"/>
        </w:rPr>
      </w:pPr>
      <w:r w:rsidRPr="004923D9">
        <w:rPr>
          <w:rFonts w:ascii="Arial" w:hAnsi="Arial" w:cs="Arial"/>
          <w:sz w:val="24"/>
          <w:szCs w:val="24"/>
        </w:rPr>
        <w:t xml:space="preserve"> The Welsh Government (2018d) describes </w:t>
      </w:r>
      <w:r w:rsidR="006C260B" w:rsidRPr="004923D9">
        <w:rPr>
          <w:rFonts w:ascii="Arial" w:hAnsi="Arial" w:cs="Arial"/>
          <w:sz w:val="24"/>
          <w:szCs w:val="24"/>
        </w:rPr>
        <w:t>Picture Exchange Communication System (PECS) PECS</w:t>
      </w:r>
      <w:r w:rsidRPr="004923D9">
        <w:rPr>
          <w:rFonts w:ascii="Arial" w:hAnsi="Arial" w:cs="Arial"/>
          <w:sz w:val="24"/>
          <w:szCs w:val="24"/>
        </w:rPr>
        <w:t xml:space="preserve"> as the process</w:t>
      </w:r>
      <w:r w:rsidR="006C260B" w:rsidRPr="004923D9">
        <w:rPr>
          <w:rFonts w:ascii="Arial" w:hAnsi="Arial" w:cs="Arial"/>
          <w:sz w:val="24"/>
          <w:szCs w:val="24"/>
        </w:rPr>
        <w:t xml:space="preserve"> </w:t>
      </w:r>
      <w:r w:rsidRPr="004923D9">
        <w:rPr>
          <w:rFonts w:ascii="Arial" w:hAnsi="Arial" w:cs="Arial"/>
          <w:sz w:val="24"/>
          <w:szCs w:val="24"/>
        </w:rPr>
        <w:t>containing</w:t>
      </w:r>
      <w:r w:rsidR="006C260B" w:rsidRPr="004923D9">
        <w:rPr>
          <w:rFonts w:ascii="Arial" w:hAnsi="Arial" w:cs="Arial"/>
          <w:sz w:val="24"/>
          <w:szCs w:val="24"/>
        </w:rPr>
        <w:t xml:space="preserve"> six</w:t>
      </w:r>
      <w:r w:rsidRPr="004923D9">
        <w:rPr>
          <w:rFonts w:ascii="Arial" w:hAnsi="Arial" w:cs="Arial"/>
          <w:sz w:val="24"/>
          <w:szCs w:val="24"/>
        </w:rPr>
        <w:t xml:space="preserve"> different steps</w:t>
      </w:r>
      <w:r w:rsidR="006C260B" w:rsidRPr="004923D9">
        <w:rPr>
          <w:rFonts w:ascii="Arial" w:hAnsi="Arial" w:cs="Arial"/>
          <w:sz w:val="24"/>
          <w:szCs w:val="24"/>
        </w:rPr>
        <w:t xml:space="preserve"> </w:t>
      </w:r>
      <w:r w:rsidRPr="004923D9">
        <w:rPr>
          <w:rFonts w:ascii="Arial" w:hAnsi="Arial" w:cs="Arial"/>
          <w:sz w:val="24"/>
          <w:szCs w:val="24"/>
        </w:rPr>
        <w:t>these</w:t>
      </w:r>
      <w:r w:rsidR="006C260B" w:rsidRPr="004923D9">
        <w:rPr>
          <w:rFonts w:ascii="Arial" w:hAnsi="Arial" w:cs="Arial"/>
          <w:sz w:val="24"/>
          <w:szCs w:val="24"/>
        </w:rPr>
        <w:t xml:space="preserve"> </w:t>
      </w:r>
      <w:r w:rsidRPr="004923D9">
        <w:rPr>
          <w:rFonts w:ascii="Arial" w:hAnsi="Arial" w:cs="Arial"/>
          <w:sz w:val="24"/>
          <w:szCs w:val="24"/>
        </w:rPr>
        <w:t xml:space="preserve">include, </w:t>
      </w:r>
      <w:r w:rsidR="006C260B" w:rsidRPr="004923D9">
        <w:rPr>
          <w:rFonts w:ascii="Arial" w:hAnsi="Arial" w:cs="Arial"/>
          <w:sz w:val="24"/>
          <w:szCs w:val="24"/>
        </w:rPr>
        <w:t>‘how’ to communicate, distance and persistence, picture discrimination, sentence structure, responsive requesting, and commenting. P</w:t>
      </w:r>
      <w:r w:rsidRPr="004923D9">
        <w:rPr>
          <w:rFonts w:ascii="Arial" w:hAnsi="Arial" w:cs="Arial"/>
          <w:sz w:val="24"/>
          <w:szCs w:val="24"/>
        </w:rPr>
        <w:t xml:space="preserve">icture </w:t>
      </w:r>
      <w:r w:rsidR="006C260B" w:rsidRPr="004923D9">
        <w:rPr>
          <w:rFonts w:ascii="Arial" w:hAnsi="Arial" w:cs="Arial"/>
          <w:sz w:val="24"/>
          <w:szCs w:val="24"/>
        </w:rPr>
        <w:t>E</w:t>
      </w:r>
      <w:r w:rsidRPr="004923D9">
        <w:rPr>
          <w:rFonts w:ascii="Arial" w:hAnsi="Arial" w:cs="Arial"/>
          <w:sz w:val="24"/>
          <w:szCs w:val="24"/>
        </w:rPr>
        <w:t xml:space="preserve">xchange </w:t>
      </w:r>
      <w:r w:rsidR="006C260B" w:rsidRPr="004923D9">
        <w:rPr>
          <w:rFonts w:ascii="Arial" w:hAnsi="Arial" w:cs="Arial"/>
          <w:sz w:val="24"/>
          <w:szCs w:val="24"/>
        </w:rPr>
        <w:t>C</w:t>
      </w:r>
      <w:r w:rsidRPr="004923D9">
        <w:rPr>
          <w:rFonts w:ascii="Arial" w:hAnsi="Arial" w:cs="Arial"/>
          <w:sz w:val="24"/>
          <w:szCs w:val="24"/>
        </w:rPr>
        <w:t xml:space="preserve">ommunication </w:t>
      </w:r>
      <w:r w:rsidR="006C260B" w:rsidRPr="004923D9">
        <w:rPr>
          <w:rFonts w:ascii="Arial" w:hAnsi="Arial" w:cs="Arial"/>
          <w:sz w:val="24"/>
          <w:szCs w:val="24"/>
        </w:rPr>
        <w:t>S</w:t>
      </w:r>
      <w:r w:rsidRPr="004923D9">
        <w:rPr>
          <w:rFonts w:ascii="Arial" w:hAnsi="Arial" w:cs="Arial"/>
          <w:sz w:val="24"/>
          <w:szCs w:val="24"/>
        </w:rPr>
        <w:t>ystem</w:t>
      </w:r>
      <w:r w:rsidR="006C260B" w:rsidRPr="004923D9">
        <w:rPr>
          <w:rFonts w:ascii="Arial" w:hAnsi="Arial" w:cs="Arial"/>
          <w:sz w:val="24"/>
          <w:szCs w:val="24"/>
        </w:rPr>
        <w:t xml:space="preserve"> </w:t>
      </w:r>
      <w:r w:rsidRPr="004923D9">
        <w:rPr>
          <w:rFonts w:ascii="Arial" w:hAnsi="Arial" w:cs="Arial"/>
          <w:sz w:val="24"/>
          <w:szCs w:val="24"/>
        </w:rPr>
        <w:t>is known</w:t>
      </w:r>
      <w:r w:rsidR="006C260B" w:rsidRPr="004923D9">
        <w:rPr>
          <w:rFonts w:ascii="Arial" w:hAnsi="Arial" w:cs="Arial"/>
          <w:sz w:val="24"/>
          <w:szCs w:val="24"/>
        </w:rPr>
        <w:t xml:space="preserve"> to be a</w:t>
      </w:r>
      <w:r w:rsidRPr="004923D9">
        <w:rPr>
          <w:rFonts w:ascii="Arial" w:hAnsi="Arial" w:cs="Arial"/>
          <w:sz w:val="24"/>
          <w:szCs w:val="24"/>
        </w:rPr>
        <w:t xml:space="preserve"> successful</w:t>
      </w:r>
      <w:r w:rsidR="006C260B" w:rsidRPr="004923D9">
        <w:rPr>
          <w:rFonts w:ascii="Arial" w:hAnsi="Arial" w:cs="Arial"/>
          <w:sz w:val="24"/>
          <w:szCs w:val="24"/>
        </w:rPr>
        <w:t xml:space="preserve"> intervention </w:t>
      </w:r>
      <w:r w:rsidRPr="004923D9">
        <w:rPr>
          <w:rFonts w:ascii="Arial" w:hAnsi="Arial" w:cs="Arial"/>
          <w:sz w:val="24"/>
          <w:szCs w:val="24"/>
        </w:rPr>
        <w:t xml:space="preserve">to help  </w:t>
      </w:r>
      <w:r w:rsidR="006C260B" w:rsidRPr="004923D9">
        <w:rPr>
          <w:rFonts w:ascii="Arial" w:hAnsi="Arial" w:cs="Arial"/>
          <w:sz w:val="24"/>
          <w:szCs w:val="24"/>
        </w:rPr>
        <w:t xml:space="preserve"> improv</w:t>
      </w:r>
      <w:r w:rsidRPr="004923D9">
        <w:rPr>
          <w:rFonts w:ascii="Arial" w:hAnsi="Arial" w:cs="Arial"/>
          <w:sz w:val="24"/>
          <w:szCs w:val="24"/>
        </w:rPr>
        <w:t>e</w:t>
      </w:r>
      <w:r w:rsidR="006C260B" w:rsidRPr="004923D9">
        <w:rPr>
          <w:rFonts w:ascii="Arial" w:hAnsi="Arial" w:cs="Arial"/>
          <w:sz w:val="24"/>
          <w:szCs w:val="24"/>
        </w:rPr>
        <w:t xml:space="preserve"> communication skills. However, the</w:t>
      </w:r>
      <w:r w:rsidRPr="004923D9">
        <w:rPr>
          <w:rFonts w:ascii="Arial" w:hAnsi="Arial" w:cs="Arial"/>
          <w:sz w:val="24"/>
          <w:szCs w:val="24"/>
        </w:rPr>
        <w:t>re are only a few studies available and as a result of this the</w:t>
      </w:r>
      <w:r w:rsidR="006C260B" w:rsidRPr="004923D9">
        <w:rPr>
          <w:rFonts w:ascii="Arial" w:hAnsi="Arial" w:cs="Arial"/>
          <w:sz w:val="24"/>
          <w:szCs w:val="24"/>
        </w:rPr>
        <w:t xml:space="preserve"> evidence </w:t>
      </w:r>
      <w:proofErr w:type="gramStart"/>
      <w:r w:rsidR="006C260B" w:rsidRPr="004923D9">
        <w:rPr>
          <w:rFonts w:ascii="Arial" w:hAnsi="Arial" w:cs="Arial"/>
          <w:sz w:val="24"/>
          <w:szCs w:val="24"/>
        </w:rPr>
        <w:t>is considered to be</w:t>
      </w:r>
      <w:proofErr w:type="gramEnd"/>
      <w:r w:rsidR="006C260B" w:rsidRPr="004923D9">
        <w:rPr>
          <w:rFonts w:ascii="Arial" w:hAnsi="Arial" w:cs="Arial"/>
          <w:sz w:val="24"/>
          <w:szCs w:val="24"/>
        </w:rPr>
        <w:t xml:space="preserve"> </w:t>
      </w:r>
      <w:r w:rsidRPr="004923D9">
        <w:rPr>
          <w:rFonts w:ascii="Arial" w:hAnsi="Arial" w:cs="Arial"/>
          <w:sz w:val="24"/>
          <w:szCs w:val="24"/>
        </w:rPr>
        <w:t>small</w:t>
      </w:r>
      <w:r w:rsidR="006C260B" w:rsidRPr="004923D9">
        <w:rPr>
          <w:rFonts w:ascii="Arial" w:hAnsi="Arial" w:cs="Arial"/>
          <w:sz w:val="24"/>
          <w:szCs w:val="24"/>
        </w:rPr>
        <w:t>.</w:t>
      </w:r>
      <w:r w:rsidRPr="004923D9">
        <w:rPr>
          <w:rFonts w:ascii="Arial" w:hAnsi="Arial" w:cs="Arial"/>
          <w:sz w:val="24"/>
          <w:szCs w:val="24"/>
        </w:rPr>
        <w:t xml:space="preserve"> There is a need for further research to be carried out in order to gain more evidence.</w:t>
      </w:r>
      <w:r w:rsidR="001760D1" w:rsidRPr="004923D9">
        <w:rPr>
          <w:rFonts w:ascii="Arial" w:hAnsi="Arial" w:cs="Arial"/>
          <w:sz w:val="24"/>
          <w:szCs w:val="24"/>
        </w:rPr>
        <w:t xml:space="preserve"> </w:t>
      </w:r>
    </w:p>
    <w:p w14:paraId="68D2C902" w14:textId="6D23FFFB" w:rsidR="001760D1" w:rsidRPr="004923D9" w:rsidRDefault="001760D1" w:rsidP="004923D9">
      <w:pPr>
        <w:spacing w:line="360" w:lineRule="auto"/>
        <w:rPr>
          <w:rFonts w:ascii="Arial" w:hAnsi="Arial" w:cs="Arial"/>
          <w:sz w:val="24"/>
          <w:szCs w:val="24"/>
        </w:rPr>
      </w:pPr>
      <w:r w:rsidRPr="004923D9">
        <w:rPr>
          <w:rFonts w:ascii="Arial" w:hAnsi="Arial" w:cs="Arial"/>
          <w:sz w:val="24"/>
          <w:szCs w:val="24"/>
        </w:rPr>
        <w:t xml:space="preserve">There have been studies carried out that show PECS can lower behaviour issues and tantrums. An example of PECS is a child may be upset due to being thirsty however the parent or teacher may not know why the child is upset. By using the </w:t>
      </w:r>
      <w:r w:rsidRPr="004923D9">
        <w:rPr>
          <w:rFonts w:ascii="Arial" w:hAnsi="Arial" w:cs="Arial"/>
          <w:sz w:val="24"/>
          <w:szCs w:val="24"/>
        </w:rPr>
        <w:lastRenderedPageBreak/>
        <w:t xml:space="preserve">communication picture </w:t>
      </w:r>
      <w:r w:rsidR="00B87E70" w:rsidRPr="004923D9">
        <w:rPr>
          <w:rFonts w:ascii="Arial" w:hAnsi="Arial" w:cs="Arial"/>
          <w:sz w:val="24"/>
          <w:szCs w:val="24"/>
        </w:rPr>
        <w:t>card,</w:t>
      </w:r>
      <w:r w:rsidRPr="004923D9">
        <w:rPr>
          <w:rFonts w:ascii="Arial" w:hAnsi="Arial" w:cs="Arial"/>
          <w:sz w:val="24"/>
          <w:szCs w:val="24"/>
        </w:rPr>
        <w:t xml:space="preserve"> the child is then able to show why they are upset and what they want or need (National Autism </w:t>
      </w:r>
      <w:r w:rsidR="00383533" w:rsidRPr="004923D9">
        <w:rPr>
          <w:rFonts w:ascii="Arial" w:hAnsi="Arial" w:cs="Arial"/>
          <w:sz w:val="24"/>
          <w:szCs w:val="24"/>
        </w:rPr>
        <w:t>Resources</w:t>
      </w:r>
      <w:r w:rsidRPr="004923D9">
        <w:rPr>
          <w:rFonts w:ascii="Arial" w:hAnsi="Arial" w:cs="Arial"/>
          <w:sz w:val="24"/>
          <w:szCs w:val="24"/>
        </w:rPr>
        <w:t>, No Date).</w:t>
      </w:r>
    </w:p>
    <w:p w14:paraId="105EB8BC" w14:textId="3F3EAA82" w:rsidR="00383533" w:rsidRPr="004923D9" w:rsidRDefault="00791A45" w:rsidP="004923D9">
      <w:pPr>
        <w:spacing w:line="360" w:lineRule="auto"/>
        <w:rPr>
          <w:rFonts w:ascii="Arial" w:hAnsi="Arial" w:cs="Arial"/>
          <w:sz w:val="24"/>
          <w:szCs w:val="24"/>
        </w:rPr>
      </w:pPr>
      <w:r w:rsidRPr="004923D9">
        <w:rPr>
          <w:rFonts w:ascii="Arial" w:hAnsi="Arial" w:cs="Arial"/>
          <w:sz w:val="24"/>
          <w:szCs w:val="24"/>
        </w:rPr>
        <w:t xml:space="preserve">Communication tools such as the Picture Exchange Communication System can help support children and young people within the early years settings, as well as helping them to gain confidence, improve their knowledge, allow them to communicate with others and promote independence for them. PECS also help to prevent frustration to communication barriers as well as prevent anxiety (National Autistic Society, 2020). There </w:t>
      </w:r>
      <w:r w:rsidR="00383533" w:rsidRPr="004923D9">
        <w:rPr>
          <w:rFonts w:ascii="Arial" w:hAnsi="Arial" w:cs="Arial"/>
          <w:sz w:val="24"/>
          <w:szCs w:val="24"/>
        </w:rPr>
        <w:t>can</w:t>
      </w:r>
      <w:r w:rsidRPr="004923D9">
        <w:rPr>
          <w:rFonts w:ascii="Arial" w:hAnsi="Arial" w:cs="Arial"/>
          <w:sz w:val="24"/>
          <w:szCs w:val="24"/>
        </w:rPr>
        <w:t xml:space="preserve"> </w:t>
      </w:r>
      <w:r w:rsidR="00383533" w:rsidRPr="004923D9">
        <w:rPr>
          <w:rFonts w:ascii="Arial" w:hAnsi="Arial" w:cs="Arial"/>
          <w:sz w:val="24"/>
          <w:szCs w:val="24"/>
        </w:rPr>
        <w:t xml:space="preserve">be a </w:t>
      </w:r>
      <w:r w:rsidRPr="004923D9">
        <w:rPr>
          <w:rFonts w:ascii="Arial" w:hAnsi="Arial" w:cs="Arial"/>
          <w:sz w:val="24"/>
          <w:szCs w:val="24"/>
        </w:rPr>
        <w:t>negative ef</w:t>
      </w:r>
      <w:r w:rsidR="00383533" w:rsidRPr="004923D9">
        <w:rPr>
          <w:rFonts w:ascii="Arial" w:hAnsi="Arial" w:cs="Arial"/>
          <w:sz w:val="24"/>
          <w:szCs w:val="24"/>
        </w:rPr>
        <w:t>fect to children using PECS while at school if they may not have access to the resources at home. This can be due to the cost of the system, as well as the need for parents and educators to be trained on the implementation of the PECS process.</w:t>
      </w:r>
      <w:r w:rsidR="00873788" w:rsidRPr="004923D9">
        <w:rPr>
          <w:rFonts w:ascii="Arial" w:hAnsi="Arial" w:cs="Arial"/>
          <w:sz w:val="24"/>
          <w:szCs w:val="24"/>
        </w:rPr>
        <w:t xml:space="preserve"> </w:t>
      </w:r>
      <w:r w:rsidR="00383533" w:rsidRPr="004923D9">
        <w:rPr>
          <w:rFonts w:ascii="Arial" w:hAnsi="Arial" w:cs="Arial"/>
          <w:color w:val="000000"/>
          <w:spacing w:val="2"/>
          <w:sz w:val="24"/>
          <w:szCs w:val="24"/>
          <w:shd w:val="clear" w:color="auto" w:fill="FFFFFF"/>
        </w:rPr>
        <w:t>P</w:t>
      </w:r>
      <w:r w:rsidR="00383533" w:rsidRPr="004923D9">
        <w:rPr>
          <w:rFonts w:ascii="Arial" w:hAnsi="Arial" w:cs="Arial"/>
          <w:color w:val="000000"/>
          <w:spacing w:val="2"/>
          <w:sz w:val="24"/>
          <w:szCs w:val="24"/>
          <w:shd w:val="clear" w:color="auto" w:fill="FFFFFF"/>
        </w:rPr>
        <w:t xml:space="preserve">arents </w:t>
      </w:r>
      <w:r w:rsidR="00383533" w:rsidRPr="004923D9">
        <w:rPr>
          <w:rFonts w:ascii="Arial" w:hAnsi="Arial" w:cs="Arial"/>
          <w:color w:val="000000"/>
          <w:spacing w:val="2"/>
          <w:sz w:val="24"/>
          <w:szCs w:val="24"/>
          <w:shd w:val="clear" w:color="auto" w:fill="FFFFFF"/>
        </w:rPr>
        <w:t>might also worry</w:t>
      </w:r>
      <w:r w:rsidR="00383533" w:rsidRPr="004923D9">
        <w:rPr>
          <w:rFonts w:ascii="Arial" w:hAnsi="Arial" w:cs="Arial"/>
          <w:color w:val="000000"/>
          <w:spacing w:val="2"/>
          <w:sz w:val="24"/>
          <w:szCs w:val="24"/>
          <w:shd w:val="clear" w:color="auto" w:fill="FFFFFF"/>
        </w:rPr>
        <w:t xml:space="preserve"> that </w:t>
      </w:r>
      <w:r w:rsidR="00383533" w:rsidRPr="004923D9">
        <w:rPr>
          <w:rFonts w:ascii="Arial" w:hAnsi="Arial" w:cs="Arial"/>
          <w:color w:val="000000"/>
          <w:spacing w:val="2"/>
          <w:sz w:val="24"/>
          <w:szCs w:val="24"/>
          <w:shd w:val="clear" w:color="auto" w:fill="FFFFFF"/>
        </w:rPr>
        <w:t xml:space="preserve">by </w:t>
      </w:r>
      <w:r w:rsidR="00383533" w:rsidRPr="004923D9">
        <w:rPr>
          <w:rFonts w:ascii="Arial" w:hAnsi="Arial" w:cs="Arial"/>
          <w:color w:val="000000"/>
          <w:spacing w:val="2"/>
          <w:sz w:val="24"/>
          <w:szCs w:val="24"/>
          <w:shd w:val="clear" w:color="auto" w:fill="FFFFFF"/>
        </w:rPr>
        <w:t xml:space="preserve">using a nonverbal </w:t>
      </w:r>
      <w:r w:rsidR="00383533" w:rsidRPr="004923D9">
        <w:rPr>
          <w:rFonts w:ascii="Arial" w:hAnsi="Arial" w:cs="Arial"/>
          <w:color w:val="000000"/>
          <w:spacing w:val="2"/>
          <w:sz w:val="24"/>
          <w:szCs w:val="24"/>
          <w:shd w:val="clear" w:color="auto" w:fill="FFFFFF"/>
        </w:rPr>
        <w:t>method</w:t>
      </w:r>
      <w:r w:rsidR="00383533" w:rsidRPr="004923D9">
        <w:rPr>
          <w:rFonts w:ascii="Arial" w:hAnsi="Arial" w:cs="Arial"/>
          <w:color w:val="000000"/>
          <w:spacing w:val="2"/>
          <w:sz w:val="24"/>
          <w:szCs w:val="24"/>
          <w:shd w:val="clear" w:color="auto" w:fill="FFFFFF"/>
        </w:rPr>
        <w:t xml:space="preserve"> of communication </w:t>
      </w:r>
      <w:r w:rsidR="00383533" w:rsidRPr="004923D9">
        <w:rPr>
          <w:rFonts w:ascii="Arial" w:hAnsi="Arial" w:cs="Arial"/>
          <w:color w:val="000000"/>
          <w:spacing w:val="2"/>
          <w:sz w:val="24"/>
          <w:szCs w:val="24"/>
          <w:shd w:val="clear" w:color="auto" w:fill="FFFFFF"/>
        </w:rPr>
        <w:t>it can have a negative effect on speech delay</w:t>
      </w:r>
      <w:r w:rsidR="00383533" w:rsidRPr="004923D9">
        <w:rPr>
          <w:rFonts w:ascii="Arial" w:hAnsi="Arial" w:cs="Arial"/>
          <w:color w:val="000000"/>
          <w:spacing w:val="2"/>
          <w:sz w:val="24"/>
          <w:szCs w:val="24"/>
          <w:shd w:val="clear" w:color="auto" w:fill="FFFFFF"/>
        </w:rPr>
        <w:t xml:space="preserve">, </w:t>
      </w:r>
      <w:r w:rsidR="00383533" w:rsidRPr="004923D9">
        <w:rPr>
          <w:rFonts w:ascii="Arial" w:hAnsi="Arial" w:cs="Arial"/>
          <w:color w:val="000000"/>
          <w:spacing w:val="2"/>
          <w:sz w:val="24"/>
          <w:szCs w:val="24"/>
          <w:shd w:val="clear" w:color="auto" w:fill="FFFFFF"/>
        </w:rPr>
        <w:t xml:space="preserve">may even result in preventing </w:t>
      </w:r>
      <w:r w:rsidR="00383533" w:rsidRPr="004923D9">
        <w:rPr>
          <w:rFonts w:ascii="Arial" w:hAnsi="Arial" w:cs="Arial"/>
          <w:color w:val="000000"/>
          <w:spacing w:val="2"/>
          <w:sz w:val="24"/>
          <w:szCs w:val="24"/>
          <w:shd w:val="clear" w:color="auto" w:fill="FFFFFF"/>
        </w:rPr>
        <w:t>speech completely</w:t>
      </w:r>
      <w:r w:rsidR="00383533" w:rsidRPr="004923D9">
        <w:rPr>
          <w:rFonts w:ascii="Arial" w:hAnsi="Arial" w:cs="Arial"/>
          <w:color w:val="000000"/>
          <w:spacing w:val="2"/>
          <w:sz w:val="24"/>
          <w:szCs w:val="24"/>
          <w:shd w:val="clear" w:color="auto" w:fill="FFFFFF"/>
        </w:rPr>
        <w:t xml:space="preserve"> (Gagnon, 2020)</w:t>
      </w:r>
      <w:r w:rsidR="00383533" w:rsidRPr="004923D9">
        <w:rPr>
          <w:rFonts w:ascii="Arial" w:hAnsi="Arial" w:cs="Arial"/>
          <w:color w:val="000000"/>
          <w:spacing w:val="2"/>
          <w:sz w:val="24"/>
          <w:szCs w:val="24"/>
          <w:shd w:val="clear" w:color="auto" w:fill="FFFFFF"/>
        </w:rPr>
        <w:t>.</w:t>
      </w:r>
    </w:p>
    <w:p w14:paraId="7F79DDF7" w14:textId="77777777" w:rsidR="001760D1" w:rsidRPr="004923D9" w:rsidRDefault="001760D1" w:rsidP="004923D9">
      <w:pPr>
        <w:spacing w:line="360" w:lineRule="auto"/>
        <w:rPr>
          <w:rFonts w:ascii="Arial" w:hAnsi="Arial" w:cs="Arial"/>
          <w:sz w:val="24"/>
          <w:szCs w:val="24"/>
        </w:rPr>
      </w:pPr>
    </w:p>
    <w:p w14:paraId="38027A50" w14:textId="521B254E" w:rsidR="00E519AD" w:rsidRPr="004923D9" w:rsidRDefault="00E519AD" w:rsidP="004923D9">
      <w:pPr>
        <w:spacing w:line="360" w:lineRule="auto"/>
        <w:rPr>
          <w:rFonts w:ascii="Arial" w:hAnsi="Arial" w:cs="Arial"/>
          <w:sz w:val="24"/>
          <w:szCs w:val="24"/>
        </w:rPr>
      </w:pPr>
    </w:p>
    <w:p w14:paraId="432A70CF" w14:textId="4E368B8E" w:rsidR="00E519AD" w:rsidRPr="004923D9" w:rsidRDefault="00E519AD" w:rsidP="004923D9">
      <w:pPr>
        <w:spacing w:line="360" w:lineRule="auto"/>
        <w:rPr>
          <w:rFonts w:ascii="Arial" w:hAnsi="Arial" w:cs="Arial"/>
          <w:sz w:val="24"/>
          <w:szCs w:val="24"/>
        </w:rPr>
      </w:pPr>
    </w:p>
    <w:p w14:paraId="1D949A5C" w14:textId="77777777" w:rsidR="00E519AD" w:rsidRPr="004923D9" w:rsidRDefault="00E519AD" w:rsidP="004923D9">
      <w:pPr>
        <w:spacing w:line="360" w:lineRule="auto"/>
        <w:rPr>
          <w:rFonts w:ascii="Arial" w:hAnsi="Arial" w:cs="Arial"/>
          <w:sz w:val="24"/>
          <w:szCs w:val="24"/>
        </w:rPr>
      </w:pPr>
    </w:p>
    <w:p w14:paraId="7D636F0F" w14:textId="6AA89340" w:rsidR="001B065A" w:rsidRPr="004923D9" w:rsidRDefault="001B065A" w:rsidP="004923D9">
      <w:pPr>
        <w:spacing w:line="360" w:lineRule="auto"/>
        <w:rPr>
          <w:rFonts w:ascii="Arial" w:hAnsi="Arial" w:cs="Arial"/>
          <w:sz w:val="24"/>
          <w:szCs w:val="24"/>
        </w:rPr>
      </w:pPr>
    </w:p>
    <w:p w14:paraId="5A587C60" w14:textId="0FA84532" w:rsidR="001B065A" w:rsidRPr="004923D9" w:rsidRDefault="001B065A" w:rsidP="004923D9">
      <w:pPr>
        <w:spacing w:line="360" w:lineRule="auto"/>
        <w:rPr>
          <w:rFonts w:ascii="Arial" w:hAnsi="Arial" w:cs="Arial"/>
          <w:sz w:val="24"/>
          <w:szCs w:val="24"/>
        </w:rPr>
      </w:pPr>
    </w:p>
    <w:p w14:paraId="0517E5A6" w14:textId="00D1C2D6" w:rsidR="001B065A" w:rsidRPr="004923D9" w:rsidRDefault="001B065A" w:rsidP="004923D9">
      <w:pPr>
        <w:spacing w:line="360" w:lineRule="auto"/>
        <w:rPr>
          <w:rFonts w:ascii="Arial" w:hAnsi="Arial" w:cs="Arial"/>
          <w:sz w:val="24"/>
          <w:szCs w:val="24"/>
        </w:rPr>
      </w:pPr>
    </w:p>
    <w:p w14:paraId="0A2C41B2" w14:textId="4EFB7232" w:rsidR="001B065A" w:rsidRDefault="001B065A" w:rsidP="004923D9">
      <w:pPr>
        <w:spacing w:line="360" w:lineRule="auto"/>
        <w:rPr>
          <w:rFonts w:ascii="Arial" w:hAnsi="Arial" w:cs="Arial"/>
          <w:sz w:val="24"/>
          <w:szCs w:val="24"/>
        </w:rPr>
      </w:pPr>
    </w:p>
    <w:p w14:paraId="1F58D44A" w14:textId="2DD4D27B" w:rsidR="004923D9" w:rsidRDefault="004923D9" w:rsidP="004923D9">
      <w:pPr>
        <w:spacing w:line="360" w:lineRule="auto"/>
        <w:rPr>
          <w:rFonts w:ascii="Arial" w:hAnsi="Arial" w:cs="Arial"/>
          <w:sz w:val="24"/>
          <w:szCs w:val="24"/>
        </w:rPr>
      </w:pPr>
    </w:p>
    <w:p w14:paraId="589B89FB" w14:textId="62093F18" w:rsidR="004923D9" w:rsidRDefault="004923D9" w:rsidP="004923D9">
      <w:pPr>
        <w:spacing w:line="360" w:lineRule="auto"/>
        <w:rPr>
          <w:rFonts w:ascii="Arial" w:hAnsi="Arial" w:cs="Arial"/>
          <w:sz w:val="24"/>
          <w:szCs w:val="24"/>
        </w:rPr>
      </w:pPr>
    </w:p>
    <w:p w14:paraId="17C65E8D" w14:textId="77777777" w:rsidR="004923D9" w:rsidRPr="004923D9" w:rsidRDefault="004923D9" w:rsidP="004923D9">
      <w:pPr>
        <w:spacing w:line="360" w:lineRule="auto"/>
        <w:rPr>
          <w:rFonts w:ascii="Arial" w:hAnsi="Arial" w:cs="Arial"/>
          <w:sz w:val="24"/>
          <w:szCs w:val="24"/>
        </w:rPr>
      </w:pPr>
    </w:p>
    <w:p w14:paraId="6E5EAF53" w14:textId="4178EA07" w:rsidR="001B2C0D" w:rsidRPr="004923D9" w:rsidRDefault="001B2C0D" w:rsidP="004923D9">
      <w:pPr>
        <w:spacing w:line="360" w:lineRule="auto"/>
        <w:rPr>
          <w:rFonts w:ascii="Arial" w:hAnsi="Arial" w:cs="Arial"/>
          <w:sz w:val="24"/>
          <w:szCs w:val="24"/>
        </w:rPr>
      </w:pPr>
    </w:p>
    <w:p w14:paraId="56B6F784" w14:textId="44426F26" w:rsidR="001B2C0D" w:rsidRPr="004923D9" w:rsidRDefault="001B2C0D" w:rsidP="004923D9">
      <w:pPr>
        <w:spacing w:line="360" w:lineRule="auto"/>
        <w:rPr>
          <w:rFonts w:ascii="Arial" w:hAnsi="Arial" w:cs="Arial"/>
          <w:sz w:val="24"/>
          <w:szCs w:val="24"/>
        </w:rPr>
      </w:pPr>
    </w:p>
    <w:p w14:paraId="321F8EEC" w14:textId="77777777" w:rsidR="004923D9" w:rsidRDefault="004923D9" w:rsidP="004923D9">
      <w:pPr>
        <w:spacing w:line="360" w:lineRule="auto"/>
        <w:rPr>
          <w:rFonts w:ascii="Arial" w:hAnsi="Arial" w:cs="Arial"/>
          <w:sz w:val="24"/>
          <w:szCs w:val="24"/>
        </w:rPr>
      </w:pPr>
    </w:p>
    <w:p w14:paraId="28499E7A" w14:textId="330A6DB5" w:rsidR="001B2C0D" w:rsidRPr="004923D9" w:rsidRDefault="001B2C0D" w:rsidP="004923D9">
      <w:pPr>
        <w:spacing w:line="360" w:lineRule="auto"/>
        <w:rPr>
          <w:rFonts w:ascii="Arial" w:hAnsi="Arial" w:cs="Arial"/>
          <w:sz w:val="24"/>
          <w:szCs w:val="24"/>
        </w:rPr>
      </w:pPr>
      <w:r w:rsidRPr="004923D9">
        <w:rPr>
          <w:rFonts w:ascii="Arial" w:hAnsi="Arial" w:cs="Arial"/>
          <w:sz w:val="24"/>
          <w:szCs w:val="24"/>
        </w:rPr>
        <w:lastRenderedPageBreak/>
        <w:t xml:space="preserve">References </w:t>
      </w:r>
    </w:p>
    <w:p w14:paraId="2B51653F" w14:textId="77777777" w:rsidR="001B2C0D" w:rsidRPr="004923D9" w:rsidRDefault="001B2C0D" w:rsidP="004923D9">
      <w:pPr>
        <w:spacing w:line="360" w:lineRule="auto"/>
        <w:rPr>
          <w:rFonts w:ascii="Arial" w:hAnsi="Arial" w:cs="Arial"/>
          <w:sz w:val="24"/>
          <w:szCs w:val="24"/>
        </w:rPr>
      </w:pPr>
      <w:r w:rsidRPr="004923D9">
        <w:rPr>
          <w:rFonts w:ascii="Arial" w:hAnsi="Arial" w:cs="Arial"/>
          <w:sz w:val="24"/>
          <w:szCs w:val="24"/>
        </w:rPr>
        <w:t xml:space="preserve">Child Autism UK (No Date) </w:t>
      </w:r>
      <w:r w:rsidRPr="004923D9">
        <w:rPr>
          <w:rFonts w:ascii="Arial" w:hAnsi="Arial" w:cs="Arial"/>
          <w:i/>
          <w:iCs/>
          <w:sz w:val="24"/>
          <w:szCs w:val="24"/>
        </w:rPr>
        <w:t>Support advice and services for children with autism</w:t>
      </w:r>
      <w:r w:rsidRPr="004923D9">
        <w:rPr>
          <w:rFonts w:ascii="Arial" w:hAnsi="Arial" w:cs="Arial"/>
          <w:sz w:val="24"/>
          <w:szCs w:val="24"/>
        </w:rPr>
        <w:t xml:space="preserve">. Available at: </w:t>
      </w:r>
      <w:hyperlink r:id="rId7" w:history="1">
        <w:r w:rsidRPr="004923D9">
          <w:rPr>
            <w:rStyle w:val="Hyperlink"/>
            <w:rFonts w:ascii="Arial" w:hAnsi="Arial" w:cs="Arial"/>
            <w:sz w:val="24"/>
            <w:szCs w:val="24"/>
          </w:rPr>
          <w:t>Support, advice and services for children with autism - Child</w:t>
        </w:r>
        <w:r w:rsidRPr="004923D9">
          <w:rPr>
            <w:rStyle w:val="Hyperlink"/>
            <w:rFonts w:ascii="Arial" w:hAnsi="Arial" w:cs="Arial"/>
            <w:sz w:val="24"/>
            <w:szCs w:val="24"/>
          </w:rPr>
          <w:t xml:space="preserve"> </w:t>
        </w:r>
        <w:r w:rsidRPr="004923D9">
          <w:rPr>
            <w:rStyle w:val="Hyperlink"/>
            <w:rFonts w:ascii="Arial" w:hAnsi="Arial" w:cs="Arial"/>
            <w:sz w:val="24"/>
            <w:szCs w:val="24"/>
          </w:rPr>
          <w:t>Autism UK - releasing potential</w:t>
        </w:r>
      </w:hyperlink>
      <w:r w:rsidRPr="004923D9">
        <w:rPr>
          <w:rFonts w:ascii="Arial" w:hAnsi="Arial" w:cs="Arial"/>
          <w:sz w:val="24"/>
          <w:szCs w:val="24"/>
        </w:rPr>
        <w:t xml:space="preserve"> (Accessed 8</w:t>
      </w:r>
      <w:r w:rsidRPr="004923D9">
        <w:rPr>
          <w:rFonts w:ascii="Arial" w:hAnsi="Arial" w:cs="Arial"/>
          <w:sz w:val="24"/>
          <w:szCs w:val="24"/>
          <w:vertAlign w:val="superscript"/>
        </w:rPr>
        <w:t>th</w:t>
      </w:r>
      <w:r w:rsidRPr="004923D9">
        <w:rPr>
          <w:rFonts w:ascii="Arial" w:hAnsi="Arial" w:cs="Arial"/>
          <w:sz w:val="24"/>
          <w:szCs w:val="24"/>
        </w:rPr>
        <w:t xml:space="preserve"> June 2021).</w:t>
      </w:r>
    </w:p>
    <w:p w14:paraId="6CA5DAD4" w14:textId="77777777" w:rsidR="001B2C0D" w:rsidRPr="004923D9" w:rsidRDefault="001B2C0D" w:rsidP="004923D9">
      <w:pPr>
        <w:spacing w:line="360" w:lineRule="auto"/>
        <w:rPr>
          <w:rFonts w:ascii="Arial" w:hAnsi="Arial" w:cs="Arial"/>
          <w:sz w:val="24"/>
          <w:szCs w:val="24"/>
        </w:rPr>
      </w:pPr>
      <w:bookmarkStart w:id="0" w:name="_Hlk74406388"/>
      <w:r w:rsidRPr="004923D9">
        <w:rPr>
          <w:rFonts w:ascii="Arial" w:hAnsi="Arial" w:cs="Arial"/>
          <w:sz w:val="24"/>
          <w:szCs w:val="24"/>
        </w:rPr>
        <w:t xml:space="preserve">Children’s Commissioner for Wales (2020) </w:t>
      </w:r>
      <w:bookmarkEnd w:id="0"/>
      <w:r w:rsidRPr="004923D9">
        <w:rPr>
          <w:rFonts w:ascii="Arial" w:hAnsi="Arial" w:cs="Arial"/>
          <w:i/>
          <w:iCs/>
          <w:sz w:val="24"/>
          <w:szCs w:val="24"/>
        </w:rPr>
        <w:t xml:space="preserve">Building Blocks: Inclusion for the Foundation Phase. </w:t>
      </w:r>
      <w:r w:rsidRPr="004923D9">
        <w:rPr>
          <w:rFonts w:ascii="Arial" w:hAnsi="Arial" w:cs="Arial"/>
          <w:sz w:val="24"/>
          <w:szCs w:val="24"/>
        </w:rPr>
        <w:t xml:space="preserve">Available at: </w:t>
      </w:r>
      <w:hyperlink r:id="rId8" w:history="1">
        <w:r w:rsidRPr="004923D9">
          <w:rPr>
            <w:rStyle w:val="Hyperlink"/>
            <w:rFonts w:ascii="Arial" w:hAnsi="Arial" w:cs="Arial"/>
            <w:sz w:val="24"/>
            <w:szCs w:val="24"/>
          </w:rPr>
          <w:t>Building-Blocks-Report_E.pdf (childcomwales.org.uk)</w:t>
        </w:r>
      </w:hyperlink>
      <w:r w:rsidRPr="004923D9">
        <w:rPr>
          <w:rFonts w:ascii="Arial" w:hAnsi="Arial" w:cs="Arial"/>
          <w:sz w:val="24"/>
          <w:szCs w:val="24"/>
        </w:rPr>
        <w:t xml:space="preserve"> (Accessed 6</w:t>
      </w:r>
      <w:r w:rsidRPr="004923D9">
        <w:rPr>
          <w:rFonts w:ascii="Arial" w:hAnsi="Arial" w:cs="Arial"/>
          <w:sz w:val="24"/>
          <w:szCs w:val="24"/>
          <w:vertAlign w:val="superscript"/>
        </w:rPr>
        <w:t>th</w:t>
      </w:r>
      <w:r w:rsidRPr="004923D9">
        <w:rPr>
          <w:rFonts w:ascii="Arial" w:hAnsi="Arial" w:cs="Arial"/>
          <w:sz w:val="24"/>
          <w:szCs w:val="24"/>
        </w:rPr>
        <w:t xml:space="preserve"> June 2021).</w:t>
      </w:r>
    </w:p>
    <w:p w14:paraId="31C8F904" w14:textId="77777777" w:rsidR="001B2C0D" w:rsidRPr="004923D9" w:rsidRDefault="001B2C0D" w:rsidP="004923D9">
      <w:pPr>
        <w:tabs>
          <w:tab w:val="left" w:pos="1620"/>
        </w:tabs>
        <w:spacing w:line="360" w:lineRule="auto"/>
        <w:rPr>
          <w:rFonts w:ascii="Arial" w:hAnsi="Arial" w:cs="Arial"/>
          <w:sz w:val="24"/>
          <w:szCs w:val="24"/>
        </w:rPr>
      </w:pPr>
      <w:r w:rsidRPr="004923D9">
        <w:rPr>
          <w:rFonts w:ascii="Arial" w:hAnsi="Arial" w:cs="Arial"/>
          <w:sz w:val="24"/>
          <w:szCs w:val="24"/>
        </w:rPr>
        <w:t xml:space="preserve">Dauncey, M. (2018) </w:t>
      </w:r>
      <w:r w:rsidRPr="004923D9">
        <w:rPr>
          <w:rFonts w:ascii="Arial" w:hAnsi="Arial" w:cs="Arial"/>
          <w:i/>
          <w:iCs/>
          <w:sz w:val="24"/>
          <w:szCs w:val="24"/>
        </w:rPr>
        <w:t>Research Briefing Act Summary: Additional Learning Needs and Education Tribunal (Wales) Act 2018</w:t>
      </w:r>
      <w:r w:rsidRPr="004923D9">
        <w:rPr>
          <w:rFonts w:ascii="Arial" w:hAnsi="Arial" w:cs="Arial"/>
          <w:sz w:val="24"/>
          <w:szCs w:val="24"/>
        </w:rPr>
        <w:t xml:space="preserve"> Available at: </w:t>
      </w:r>
      <w:hyperlink r:id="rId9" w:history="1">
        <w:r w:rsidRPr="004923D9">
          <w:rPr>
            <w:rStyle w:val="Hyperlink"/>
            <w:rFonts w:ascii="Arial" w:hAnsi="Arial" w:cs="Arial"/>
            <w:sz w:val="24"/>
            <w:szCs w:val="24"/>
          </w:rPr>
          <w:t>18-23-web-english.pdf (</w:t>
        </w:r>
        <w:proofErr w:type="gramStart"/>
        <w:r w:rsidRPr="004923D9">
          <w:rPr>
            <w:rStyle w:val="Hyperlink"/>
            <w:rFonts w:ascii="Arial" w:hAnsi="Arial" w:cs="Arial"/>
            <w:sz w:val="24"/>
            <w:szCs w:val="24"/>
          </w:rPr>
          <w:t>senedd.wales</w:t>
        </w:r>
        <w:proofErr w:type="gramEnd"/>
        <w:r w:rsidRPr="004923D9">
          <w:rPr>
            <w:rStyle w:val="Hyperlink"/>
            <w:rFonts w:ascii="Arial" w:hAnsi="Arial" w:cs="Arial"/>
            <w:sz w:val="24"/>
            <w:szCs w:val="24"/>
          </w:rPr>
          <w:t>)</w:t>
        </w:r>
      </w:hyperlink>
      <w:r w:rsidRPr="004923D9">
        <w:rPr>
          <w:rFonts w:ascii="Arial" w:hAnsi="Arial" w:cs="Arial"/>
          <w:sz w:val="24"/>
          <w:szCs w:val="24"/>
        </w:rPr>
        <w:t xml:space="preserve"> (Accessed 7</w:t>
      </w:r>
      <w:r w:rsidRPr="004923D9">
        <w:rPr>
          <w:rFonts w:ascii="Arial" w:hAnsi="Arial" w:cs="Arial"/>
          <w:sz w:val="24"/>
          <w:szCs w:val="24"/>
          <w:vertAlign w:val="superscript"/>
        </w:rPr>
        <w:t>th</w:t>
      </w:r>
      <w:r w:rsidRPr="004923D9">
        <w:rPr>
          <w:rFonts w:ascii="Arial" w:hAnsi="Arial" w:cs="Arial"/>
          <w:sz w:val="24"/>
          <w:szCs w:val="24"/>
        </w:rPr>
        <w:t xml:space="preserve"> June 2021).</w:t>
      </w:r>
    </w:p>
    <w:p w14:paraId="0605EDFE" w14:textId="77777777" w:rsidR="001B2C0D" w:rsidRPr="004923D9" w:rsidRDefault="001B2C0D" w:rsidP="004923D9">
      <w:pPr>
        <w:spacing w:line="360" w:lineRule="auto"/>
        <w:rPr>
          <w:rFonts w:ascii="Arial" w:hAnsi="Arial" w:cs="Arial"/>
          <w:sz w:val="24"/>
          <w:szCs w:val="24"/>
        </w:rPr>
      </w:pPr>
      <w:r w:rsidRPr="004923D9">
        <w:rPr>
          <w:rFonts w:ascii="Arial" w:hAnsi="Arial" w:cs="Arial"/>
          <w:sz w:val="24"/>
          <w:szCs w:val="24"/>
        </w:rPr>
        <w:t xml:space="preserve">Early Intervention Foundation (EIF) (2018) </w:t>
      </w:r>
      <w:r w:rsidRPr="004923D9">
        <w:rPr>
          <w:rFonts w:ascii="Arial" w:hAnsi="Arial" w:cs="Arial"/>
          <w:i/>
          <w:iCs/>
          <w:sz w:val="24"/>
          <w:szCs w:val="24"/>
        </w:rPr>
        <w:t xml:space="preserve">What is Early Intervention? </w:t>
      </w:r>
      <w:r w:rsidRPr="004923D9">
        <w:rPr>
          <w:rFonts w:ascii="Arial" w:hAnsi="Arial" w:cs="Arial"/>
          <w:sz w:val="24"/>
          <w:szCs w:val="24"/>
        </w:rPr>
        <w:t xml:space="preserve">Available at: </w:t>
      </w:r>
      <w:hyperlink r:id="rId10" w:history="1">
        <w:r w:rsidRPr="004923D9">
          <w:rPr>
            <w:rStyle w:val="Hyperlink"/>
            <w:rFonts w:ascii="Arial" w:hAnsi="Arial" w:cs="Arial"/>
            <w:sz w:val="24"/>
            <w:szCs w:val="24"/>
          </w:rPr>
          <w:t>What is early intervention? | Early Intervention Foundation (eif.org.uk)</w:t>
        </w:r>
      </w:hyperlink>
      <w:r w:rsidRPr="004923D9">
        <w:rPr>
          <w:rFonts w:ascii="Arial" w:hAnsi="Arial" w:cs="Arial"/>
          <w:sz w:val="24"/>
          <w:szCs w:val="24"/>
        </w:rPr>
        <w:t xml:space="preserve"> (Accessed 25</w:t>
      </w:r>
      <w:r w:rsidRPr="004923D9">
        <w:rPr>
          <w:rFonts w:ascii="Arial" w:hAnsi="Arial" w:cs="Arial"/>
          <w:sz w:val="24"/>
          <w:szCs w:val="24"/>
          <w:vertAlign w:val="superscript"/>
        </w:rPr>
        <w:t>th</w:t>
      </w:r>
      <w:r w:rsidRPr="004923D9">
        <w:rPr>
          <w:rFonts w:ascii="Arial" w:hAnsi="Arial" w:cs="Arial"/>
          <w:sz w:val="24"/>
          <w:szCs w:val="24"/>
        </w:rPr>
        <w:t xml:space="preserve"> May 2021).</w:t>
      </w:r>
    </w:p>
    <w:p w14:paraId="2C87CD17" w14:textId="77777777" w:rsidR="001B2C0D" w:rsidRPr="004923D9" w:rsidRDefault="001B2C0D" w:rsidP="004923D9">
      <w:pPr>
        <w:spacing w:line="360" w:lineRule="auto"/>
        <w:rPr>
          <w:rFonts w:ascii="Arial" w:hAnsi="Arial" w:cs="Arial"/>
          <w:sz w:val="24"/>
          <w:szCs w:val="24"/>
        </w:rPr>
      </w:pPr>
      <w:r w:rsidRPr="004923D9">
        <w:rPr>
          <w:rFonts w:ascii="Arial" w:hAnsi="Arial" w:cs="Arial"/>
          <w:sz w:val="24"/>
          <w:szCs w:val="24"/>
        </w:rPr>
        <w:t xml:space="preserve">Family Action (2014) </w:t>
      </w:r>
      <w:r w:rsidRPr="004923D9">
        <w:rPr>
          <w:rFonts w:ascii="Arial" w:hAnsi="Arial" w:cs="Arial"/>
          <w:i/>
          <w:iCs/>
          <w:sz w:val="24"/>
          <w:szCs w:val="24"/>
        </w:rPr>
        <w:t xml:space="preserve">Grasping the nettle: early intervention for children, families and communities. </w:t>
      </w:r>
      <w:r w:rsidRPr="004923D9">
        <w:rPr>
          <w:rFonts w:ascii="Arial" w:hAnsi="Arial" w:cs="Arial"/>
          <w:sz w:val="24"/>
          <w:szCs w:val="24"/>
        </w:rPr>
        <w:t xml:space="preserve">Available at: </w:t>
      </w:r>
      <w:hyperlink r:id="rId11" w:history="1">
        <w:r w:rsidRPr="004923D9">
          <w:rPr>
            <w:rStyle w:val="Hyperlink"/>
            <w:rFonts w:ascii="Arial" w:hAnsi="Arial" w:cs="Arial"/>
            <w:sz w:val="24"/>
            <w:szCs w:val="24"/>
          </w:rPr>
          <w:t>Early Intervention for Children and Families (family-action.org.uk)</w:t>
        </w:r>
      </w:hyperlink>
      <w:r w:rsidRPr="004923D9">
        <w:rPr>
          <w:rFonts w:ascii="Arial" w:hAnsi="Arial" w:cs="Arial"/>
          <w:sz w:val="24"/>
          <w:szCs w:val="24"/>
        </w:rPr>
        <w:t xml:space="preserve"> (Accessed 7</w:t>
      </w:r>
      <w:r w:rsidRPr="004923D9">
        <w:rPr>
          <w:rFonts w:ascii="Arial" w:hAnsi="Arial" w:cs="Arial"/>
          <w:sz w:val="24"/>
          <w:szCs w:val="24"/>
          <w:vertAlign w:val="superscript"/>
        </w:rPr>
        <w:t>th</w:t>
      </w:r>
      <w:r w:rsidRPr="004923D9">
        <w:rPr>
          <w:rFonts w:ascii="Arial" w:hAnsi="Arial" w:cs="Arial"/>
          <w:sz w:val="24"/>
          <w:szCs w:val="24"/>
        </w:rPr>
        <w:t xml:space="preserve"> June 2021).</w:t>
      </w:r>
    </w:p>
    <w:p w14:paraId="70D3BE73" w14:textId="77777777" w:rsidR="001B2C0D" w:rsidRPr="004923D9" w:rsidRDefault="001B2C0D" w:rsidP="004923D9">
      <w:pPr>
        <w:spacing w:line="360" w:lineRule="auto"/>
        <w:rPr>
          <w:rFonts w:ascii="Arial" w:hAnsi="Arial" w:cs="Arial"/>
          <w:sz w:val="24"/>
          <w:szCs w:val="24"/>
        </w:rPr>
      </w:pPr>
      <w:r w:rsidRPr="004923D9">
        <w:rPr>
          <w:rFonts w:ascii="Arial" w:hAnsi="Arial" w:cs="Arial"/>
          <w:sz w:val="24"/>
          <w:szCs w:val="24"/>
        </w:rPr>
        <w:t xml:space="preserve">Gagnon, M. (2020) </w:t>
      </w:r>
      <w:r w:rsidRPr="004923D9">
        <w:rPr>
          <w:rFonts w:ascii="Arial" w:hAnsi="Arial" w:cs="Arial"/>
          <w:i/>
          <w:iCs/>
          <w:sz w:val="24"/>
          <w:szCs w:val="24"/>
        </w:rPr>
        <w:t xml:space="preserve">The Disadvantages of PECS. </w:t>
      </w:r>
      <w:r w:rsidRPr="004923D9">
        <w:rPr>
          <w:rFonts w:ascii="Arial" w:hAnsi="Arial" w:cs="Arial"/>
          <w:sz w:val="24"/>
          <w:szCs w:val="24"/>
        </w:rPr>
        <w:t xml:space="preserve">Available at: </w:t>
      </w:r>
      <w:hyperlink r:id="rId12" w:history="1">
        <w:r w:rsidRPr="004923D9">
          <w:rPr>
            <w:rStyle w:val="Hyperlink"/>
            <w:rFonts w:ascii="Arial" w:hAnsi="Arial" w:cs="Arial"/>
            <w:sz w:val="24"/>
            <w:szCs w:val="24"/>
          </w:rPr>
          <w:t>How to Make Nonverbal Communication Boards (synonym.com)</w:t>
        </w:r>
      </w:hyperlink>
      <w:r w:rsidRPr="004923D9">
        <w:rPr>
          <w:rFonts w:ascii="Arial" w:hAnsi="Arial" w:cs="Arial"/>
          <w:sz w:val="24"/>
          <w:szCs w:val="24"/>
        </w:rPr>
        <w:t xml:space="preserve"> (Accessed 11</w:t>
      </w:r>
      <w:r w:rsidRPr="004923D9">
        <w:rPr>
          <w:rFonts w:ascii="Arial" w:hAnsi="Arial" w:cs="Arial"/>
          <w:sz w:val="24"/>
          <w:szCs w:val="24"/>
          <w:vertAlign w:val="superscript"/>
        </w:rPr>
        <w:t>th</w:t>
      </w:r>
      <w:r w:rsidRPr="004923D9">
        <w:rPr>
          <w:rFonts w:ascii="Arial" w:hAnsi="Arial" w:cs="Arial"/>
          <w:sz w:val="24"/>
          <w:szCs w:val="24"/>
        </w:rPr>
        <w:t xml:space="preserve"> June 2021).</w:t>
      </w:r>
    </w:p>
    <w:p w14:paraId="063E2C7B" w14:textId="77777777" w:rsidR="001B2C0D" w:rsidRPr="004923D9" w:rsidRDefault="001B2C0D" w:rsidP="004923D9">
      <w:pPr>
        <w:spacing w:line="360" w:lineRule="auto"/>
        <w:rPr>
          <w:rFonts w:ascii="Arial" w:hAnsi="Arial" w:cs="Arial"/>
          <w:sz w:val="24"/>
          <w:szCs w:val="24"/>
        </w:rPr>
      </w:pPr>
      <w:r w:rsidRPr="002B003E">
        <w:rPr>
          <w:rFonts w:ascii="Arial" w:hAnsi="Arial" w:cs="Arial"/>
          <w:sz w:val="24"/>
          <w:szCs w:val="24"/>
        </w:rPr>
        <w:t>Haegele, J.A. and Hodge, S. (2016) ‘Disability discourse: Overview and critiques of the medical and social models’, </w:t>
      </w:r>
      <w:r w:rsidRPr="002B003E">
        <w:rPr>
          <w:rFonts w:ascii="Arial" w:hAnsi="Arial" w:cs="Arial"/>
          <w:i/>
          <w:iCs/>
          <w:sz w:val="24"/>
          <w:szCs w:val="24"/>
        </w:rPr>
        <w:t>Quest,</w:t>
      </w:r>
      <w:r w:rsidRPr="002B003E">
        <w:rPr>
          <w:rFonts w:ascii="Arial" w:hAnsi="Arial" w:cs="Arial"/>
          <w:sz w:val="24"/>
          <w:szCs w:val="24"/>
        </w:rPr>
        <w:t xml:space="preserve"> 68(2), pp.193-206. Available at: </w:t>
      </w:r>
      <w:hyperlink r:id="rId13" w:history="1">
        <w:r w:rsidRPr="002B003E">
          <w:rPr>
            <w:rStyle w:val="Hyperlink"/>
            <w:rFonts w:ascii="Arial" w:hAnsi="Arial" w:cs="Arial"/>
            <w:sz w:val="24"/>
            <w:szCs w:val="24"/>
          </w:rPr>
          <w:t>https://www.tandfonline.com/doi/full/10.1080/00336297.2016.1143849?casa_token=8Y62LiCBOSkAAAAA:QECLWTHRkhNB7asj2KYcRaFRwhadJesCA90a9r4zvOcGY1CqTaxx1umzhBk2Per3xAJp--</w:t>
        </w:r>
      </w:hyperlink>
      <w:hyperlink r:id="rId14" w:history="1">
        <w:r w:rsidRPr="002B003E">
          <w:rPr>
            <w:rStyle w:val="Hyperlink"/>
            <w:rFonts w:ascii="Arial" w:hAnsi="Arial" w:cs="Arial"/>
            <w:sz w:val="24"/>
            <w:szCs w:val="24"/>
          </w:rPr>
          <w:t>4bmvWRtw</w:t>
        </w:r>
      </w:hyperlink>
      <w:r w:rsidRPr="002B003E">
        <w:rPr>
          <w:rFonts w:ascii="Arial" w:hAnsi="Arial" w:cs="Arial"/>
          <w:sz w:val="24"/>
          <w:szCs w:val="24"/>
        </w:rPr>
        <w:t xml:space="preserve"> </w:t>
      </w:r>
      <w:r w:rsidRPr="004923D9">
        <w:rPr>
          <w:rFonts w:ascii="Arial" w:hAnsi="Arial" w:cs="Arial"/>
          <w:sz w:val="24"/>
          <w:szCs w:val="24"/>
        </w:rPr>
        <w:t xml:space="preserve"> (Accessed 6</w:t>
      </w:r>
      <w:r w:rsidRPr="004923D9">
        <w:rPr>
          <w:rFonts w:ascii="Arial" w:hAnsi="Arial" w:cs="Arial"/>
          <w:sz w:val="24"/>
          <w:szCs w:val="24"/>
          <w:vertAlign w:val="superscript"/>
        </w:rPr>
        <w:t>th</w:t>
      </w:r>
      <w:r w:rsidRPr="004923D9">
        <w:rPr>
          <w:rFonts w:ascii="Arial" w:hAnsi="Arial" w:cs="Arial"/>
          <w:sz w:val="24"/>
          <w:szCs w:val="24"/>
        </w:rPr>
        <w:t xml:space="preserve"> June 2021).</w:t>
      </w:r>
    </w:p>
    <w:p w14:paraId="1A3D10F9" w14:textId="77777777" w:rsidR="001B2C0D" w:rsidRPr="004923D9" w:rsidRDefault="001B2C0D" w:rsidP="004923D9">
      <w:pPr>
        <w:spacing w:line="360" w:lineRule="auto"/>
        <w:rPr>
          <w:rFonts w:ascii="Arial" w:hAnsi="Arial" w:cs="Arial"/>
          <w:sz w:val="24"/>
          <w:szCs w:val="24"/>
        </w:rPr>
      </w:pPr>
      <w:r w:rsidRPr="004923D9">
        <w:rPr>
          <w:rFonts w:ascii="Arial" w:hAnsi="Arial" w:cs="Arial"/>
          <w:sz w:val="24"/>
          <w:szCs w:val="24"/>
        </w:rPr>
        <w:t xml:space="preserve">Her Majesty’s Government (2018) </w:t>
      </w:r>
      <w:r w:rsidRPr="004923D9">
        <w:rPr>
          <w:rFonts w:ascii="Arial" w:hAnsi="Arial" w:cs="Arial"/>
          <w:i/>
          <w:iCs/>
          <w:sz w:val="24"/>
          <w:szCs w:val="24"/>
        </w:rPr>
        <w:t xml:space="preserve">Working Together to Safeguard Children A guide to inter-agency working to safeguard and promote the welfare of children. </w:t>
      </w:r>
      <w:r w:rsidRPr="004923D9">
        <w:rPr>
          <w:rFonts w:ascii="Arial" w:hAnsi="Arial" w:cs="Arial"/>
          <w:sz w:val="24"/>
          <w:szCs w:val="24"/>
        </w:rPr>
        <w:t xml:space="preserve">Available at: </w:t>
      </w:r>
      <w:hyperlink r:id="rId15" w:history="1">
        <w:r w:rsidRPr="004923D9">
          <w:rPr>
            <w:rStyle w:val="Hyperlink"/>
            <w:rFonts w:ascii="Arial" w:hAnsi="Arial" w:cs="Arial"/>
            <w:sz w:val="24"/>
            <w:szCs w:val="24"/>
          </w:rPr>
          <w:t>Workin</w:t>
        </w:r>
        <w:r w:rsidRPr="004923D9">
          <w:rPr>
            <w:rStyle w:val="Hyperlink"/>
            <w:rFonts w:ascii="Arial" w:hAnsi="Arial" w:cs="Arial"/>
            <w:sz w:val="24"/>
            <w:szCs w:val="24"/>
          </w:rPr>
          <w:t>g</w:t>
        </w:r>
        <w:r w:rsidRPr="004923D9">
          <w:rPr>
            <w:rStyle w:val="Hyperlink"/>
            <w:rFonts w:ascii="Arial" w:hAnsi="Arial" w:cs="Arial"/>
            <w:sz w:val="24"/>
            <w:szCs w:val="24"/>
          </w:rPr>
          <w:t xml:space="preserve"> Together to Safeguard Children 2018 (publishing.service.gov.uk)</w:t>
        </w:r>
      </w:hyperlink>
      <w:r w:rsidRPr="004923D9">
        <w:rPr>
          <w:rFonts w:ascii="Arial" w:hAnsi="Arial" w:cs="Arial"/>
          <w:sz w:val="24"/>
          <w:szCs w:val="24"/>
        </w:rPr>
        <w:t xml:space="preserve"> (Accessed 25</w:t>
      </w:r>
      <w:r w:rsidRPr="004923D9">
        <w:rPr>
          <w:rFonts w:ascii="Arial" w:hAnsi="Arial" w:cs="Arial"/>
          <w:sz w:val="24"/>
          <w:szCs w:val="24"/>
          <w:vertAlign w:val="superscript"/>
        </w:rPr>
        <w:t>th</w:t>
      </w:r>
      <w:r w:rsidRPr="004923D9">
        <w:rPr>
          <w:rFonts w:ascii="Arial" w:hAnsi="Arial" w:cs="Arial"/>
          <w:sz w:val="24"/>
          <w:szCs w:val="24"/>
        </w:rPr>
        <w:t xml:space="preserve"> May 2021).</w:t>
      </w:r>
    </w:p>
    <w:p w14:paraId="33C0F354" w14:textId="436DA442" w:rsidR="001B2C0D" w:rsidRPr="004923D9" w:rsidRDefault="001B2C0D" w:rsidP="004923D9">
      <w:pPr>
        <w:spacing w:line="360" w:lineRule="auto"/>
        <w:rPr>
          <w:rFonts w:ascii="Arial" w:hAnsi="Arial" w:cs="Arial"/>
          <w:sz w:val="24"/>
          <w:szCs w:val="24"/>
        </w:rPr>
      </w:pPr>
      <w:r w:rsidRPr="004923D9">
        <w:rPr>
          <w:rFonts w:ascii="Arial" w:hAnsi="Arial" w:cs="Arial"/>
          <w:sz w:val="24"/>
          <w:szCs w:val="24"/>
        </w:rPr>
        <w:t xml:space="preserve">Koegel, L, K. Koegel, </w:t>
      </w:r>
      <w:r w:rsidR="004923D9" w:rsidRPr="004923D9">
        <w:rPr>
          <w:rFonts w:ascii="Arial" w:hAnsi="Arial" w:cs="Arial"/>
          <w:sz w:val="24"/>
          <w:szCs w:val="24"/>
        </w:rPr>
        <w:t>R, L.</w:t>
      </w:r>
      <w:r w:rsidRPr="004923D9">
        <w:rPr>
          <w:rFonts w:ascii="Arial" w:hAnsi="Arial" w:cs="Arial"/>
          <w:sz w:val="24"/>
          <w:szCs w:val="24"/>
        </w:rPr>
        <w:t xml:space="preserve"> Ashbaugh, K. and Bradshaw, J. (2014) ‘International Journal of Speech-Language Pathology’, </w:t>
      </w:r>
      <w:r w:rsidRPr="004923D9">
        <w:rPr>
          <w:rFonts w:ascii="Arial" w:hAnsi="Arial" w:cs="Arial"/>
          <w:i/>
          <w:iCs/>
          <w:sz w:val="24"/>
          <w:szCs w:val="24"/>
        </w:rPr>
        <w:t xml:space="preserve">The importance of early identification and intervention for children with or at risk for autism spectrum disorders, </w:t>
      </w:r>
      <w:r w:rsidRPr="004923D9">
        <w:rPr>
          <w:rFonts w:ascii="Arial" w:hAnsi="Arial" w:cs="Arial"/>
          <w:sz w:val="24"/>
          <w:szCs w:val="24"/>
        </w:rPr>
        <w:t xml:space="preserve">16(1): 50–56. </w:t>
      </w:r>
      <w:r w:rsidRPr="004923D9">
        <w:rPr>
          <w:rFonts w:ascii="Arial" w:hAnsi="Arial" w:cs="Arial"/>
          <w:sz w:val="24"/>
          <w:szCs w:val="24"/>
        </w:rPr>
        <w:lastRenderedPageBreak/>
        <w:t xml:space="preserve">Available at: </w:t>
      </w:r>
      <w:hyperlink r:id="rId16" w:history="1">
        <w:r w:rsidRPr="004923D9">
          <w:rPr>
            <w:rStyle w:val="Hyperlink"/>
            <w:rFonts w:ascii="Arial" w:hAnsi="Arial" w:cs="Arial"/>
            <w:sz w:val="24"/>
            <w:szCs w:val="24"/>
          </w:rPr>
          <w:t>The importance of early identification and intervention for children with or at risk for autism spectrum disorders (ucsb.edu)</w:t>
        </w:r>
      </w:hyperlink>
      <w:r w:rsidRPr="004923D9">
        <w:rPr>
          <w:rFonts w:ascii="Arial" w:hAnsi="Arial" w:cs="Arial"/>
          <w:sz w:val="24"/>
          <w:szCs w:val="24"/>
        </w:rPr>
        <w:t xml:space="preserve"> (Accessed 25</w:t>
      </w:r>
      <w:r w:rsidRPr="004923D9">
        <w:rPr>
          <w:rFonts w:ascii="Arial" w:hAnsi="Arial" w:cs="Arial"/>
          <w:sz w:val="24"/>
          <w:szCs w:val="24"/>
          <w:vertAlign w:val="superscript"/>
        </w:rPr>
        <w:t>th</w:t>
      </w:r>
      <w:r w:rsidRPr="004923D9">
        <w:rPr>
          <w:rFonts w:ascii="Arial" w:hAnsi="Arial" w:cs="Arial"/>
          <w:sz w:val="24"/>
          <w:szCs w:val="24"/>
        </w:rPr>
        <w:t xml:space="preserve"> May 2021). </w:t>
      </w:r>
    </w:p>
    <w:p w14:paraId="0C43B350" w14:textId="77777777" w:rsidR="001B2C0D" w:rsidRPr="004923D9" w:rsidRDefault="001B2C0D" w:rsidP="004923D9">
      <w:pPr>
        <w:spacing w:line="360" w:lineRule="auto"/>
        <w:rPr>
          <w:rFonts w:ascii="Arial" w:hAnsi="Arial" w:cs="Arial"/>
          <w:sz w:val="24"/>
          <w:szCs w:val="24"/>
        </w:rPr>
      </w:pPr>
      <w:r w:rsidRPr="004923D9">
        <w:rPr>
          <w:rFonts w:ascii="Arial" w:hAnsi="Arial" w:cs="Arial"/>
          <w:sz w:val="24"/>
          <w:szCs w:val="24"/>
        </w:rPr>
        <w:t xml:space="preserve">National Autism Resources (No Date) </w:t>
      </w:r>
      <w:r w:rsidRPr="004923D9">
        <w:rPr>
          <w:rFonts w:ascii="Arial" w:hAnsi="Arial" w:cs="Arial"/>
          <w:i/>
          <w:iCs/>
          <w:sz w:val="24"/>
          <w:szCs w:val="24"/>
        </w:rPr>
        <w:t xml:space="preserve">The Picture Exchange Communication System (PECS). </w:t>
      </w:r>
      <w:r w:rsidRPr="004923D9">
        <w:rPr>
          <w:rFonts w:ascii="Arial" w:hAnsi="Arial" w:cs="Arial"/>
          <w:sz w:val="24"/>
          <w:szCs w:val="24"/>
        </w:rPr>
        <w:t xml:space="preserve">Available at: </w:t>
      </w:r>
      <w:hyperlink r:id="rId17" w:history="1">
        <w:r w:rsidRPr="004923D9">
          <w:rPr>
            <w:rStyle w:val="Hyperlink"/>
            <w:rFonts w:ascii="Arial" w:hAnsi="Arial" w:cs="Arial"/>
            <w:sz w:val="24"/>
            <w:szCs w:val="24"/>
          </w:rPr>
          <w:t>The Picture Exchange Communication System (PECS) (nationalautismresources.com)</w:t>
        </w:r>
      </w:hyperlink>
      <w:r w:rsidRPr="004923D9">
        <w:rPr>
          <w:rFonts w:ascii="Arial" w:hAnsi="Arial" w:cs="Arial"/>
          <w:sz w:val="24"/>
          <w:szCs w:val="24"/>
        </w:rPr>
        <w:t xml:space="preserve"> (Accessed 11</w:t>
      </w:r>
      <w:r w:rsidRPr="004923D9">
        <w:rPr>
          <w:rFonts w:ascii="Arial" w:hAnsi="Arial" w:cs="Arial"/>
          <w:sz w:val="24"/>
          <w:szCs w:val="24"/>
          <w:vertAlign w:val="superscript"/>
        </w:rPr>
        <w:t>th</w:t>
      </w:r>
      <w:r w:rsidRPr="004923D9">
        <w:rPr>
          <w:rFonts w:ascii="Arial" w:hAnsi="Arial" w:cs="Arial"/>
          <w:sz w:val="24"/>
          <w:szCs w:val="24"/>
        </w:rPr>
        <w:t xml:space="preserve"> June 2021).</w:t>
      </w:r>
    </w:p>
    <w:p w14:paraId="1C42B6B7" w14:textId="77777777" w:rsidR="001B2C0D" w:rsidRPr="004923D9" w:rsidRDefault="001B2C0D" w:rsidP="004923D9">
      <w:pPr>
        <w:spacing w:line="360" w:lineRule="auto"/>
        <w:rPr>
          <w:rFonts w:ascii="Arial" w:hAnsi="Arial" w:cs="Arial"/>
          <w:sz w:val="24"/>
          <w:szCs w:val="24"/>
        </w:rPr>
      </w:pPr>
      <w:r w:rsidRPr="004923D9">
        <w:rPr>
          <w:rFonts w:ascii="Arial" w:hAnsi="Arial" w:cs="Arial"/>
          <w:sz w:val="24"/>
          <w:szCs w:val="24"/>
        </w:rPr>
        <w:t xml:space="preserve">National Autistic Society (No Date) </w:t>
      </w:r>
      <w:r w:rsidRPr="004923D9">
        <w:rPr>
          <w:rFonts w:ascii="Arial" w:hAnsi="Arial" w:cs="Arial"/>
          <w:i/>
          <w:iCs/>
          <w:sz w:val="24"/>
          <w:szCs w:val="24"/>
        </w:rPr>
        <w:t xml:space="preserve">Schools. </w:t>
      </w:r>
      <w:r w:rsidRPr="004923D9">
        <w:rPr>
          <w:rFonts w:ascii="Arial" w:hAnsi="Arial" w:cs="Arial"/>
          <w:sz w:val="24"/>
          <w:szCs w:val="24"/>
        </w:rPr>
        <w:t xml:space="preserve">Available at: </w:t>
      </w:r>
      <w:hyperlink r:id="rId18" w:anchor="results" w:history="1">
        <w:r w:rsidRPr="004923D9">
          <w:rPr>
            <w:rStyle w:val="Hyperlink"/>
            <w:rFonts w:ascii="Arial" w:hAnsi="Arial" w:cs="Arial"/>
            <w:sz w:val="24"/>
            <w:szCs w:val="24"/>
          </w:rPr>
          <w:t>Our schools (autism.org.uk)</w:t>
        </w:r>
      </w:hyperlink>
      <w:r w:rsidRPr="004923D9">
        <w:rPr>
          <w:rFonts w:ascii="Arial" w:hAnsi="Arial" w:cs="Arial"/>
          <w:sz w:val="24"/>
          <w:szCs w:val="24"/>
        </w:rPr>
        <w:t xml:space="preserve"> (Accessed 02</w:t>
      </w:r>
      <w:r w:rsidRPr="004923D9">
        <w:rPr>
          <w:rFonts w:ascii="Arial" w:hAnsi="Arial" w:cs="Arial"/>
          <w:sz w:val="24"/>
          <w:szCs w:val="24"/>
          <w:vertAlign w:val="superscript"/>
        </w:rPr>
        <w:t>nd</w:t>
      </w:r>
      <w:r w:rsidRPr="004923D9">
        <w:rPr>
          <w:rFonts w:ascii="Arial" w:hAnsi="Arial" w:cs="Arial"/>
          <w:sz w:val="24"/>
          <w:szCs w:val="24"/>
        </w:rPr>
        <w:t xml:space="preserve"> June 2021).</w:t>
      </w:r>
    </w:p>
    <w:p w14:paraId="46685C3A" w14:textId="77777777" w:rsidR="001B2C0D" w:rsidRPr="004923D9" w:rsidRDefault="001B2C0D" w:rsidP="004923D9">
      <w:pPr>
        <w:spacing w:line="360" w:lineRule="auto"/>
        <w:rPr>
          <w:rFonts w:ascii="Arial" w:hAnsi="Arial" w:cs="Arial"/>
          <w:sz w:val="24"/>
          <w:szCs w:val="24"/>
        </w:rPr>
      </w:pPr>
      <w:r w:rsidRPr="004923D9">
        <w:rPr>
          <w:rFonts w:ascii="Arial" w:hAnsi="Arial" w:cs="Arial"/>
          <w:sz w:val="24"/>
          <w:szCs w:val="24"/>
        </w:rPr>
        <w:t xml:space="preserve">National Autistic Society (No Date) </w:t>
      </w:r>
      <w:r w:rsidRPr="004923D9">
        <w:rPr>
          <w:rFonts w:ascii="Arial" w:hAnsi="Arial" w:cs="Arial"/>
          <w:i/>
          <w:iCs/>
          <w:sz w:val="24"/>
          <w:szCs w:val="24"/>
        </w:rPr>
        <w:t xml:space="preserve">What is Autism? </w:t>
      </w:r>
      <w:r w:rsidRPr="004923D9">
        <w:rPr>
          <w:rFonts w:ascii="Arial" w:hAnsi="Arial" w:cs="Arial"/>
          <w:sz w:val="24"/>
          <w:szCs w:val="24"/>
        </w:rPr>
        <w:t xml:space="preserve">Available at: </w:t>
      </w:r>
      <w:hyperlink r:id="rId19" w:history="1">
        <w:r w:rsidRPr="004923D9">
          <w:rPr>
            <w:rStyle w:val="Hyperlink"/>
            <w:rFonts w:ascii="Arial" w:hAnsi="Arial" w:cs="Arial"/>
            <w:sz w:val="24"/>
            <w:szCs w:val="24"/>
          </w:rPr>
          <w:t>What is autism</w:t>
        </w:r>
      </w:hyperlink>
      <w:r w:rsidRPr="004923D9">
        <w:rPr>
          <w:rFonts w:ascii="Arial" w:hAnsi="Arial" w:cs="Arial"/>
          <w:sz w:val="24"/>
          <w:szCs w:val="24"/>
        </w:rPr>
        <w:t xml:space="preserve"> (Accessed 02</w:t>
      </w:r>
      <w:r w:rsidRPr="004923D9">
        <w:rPr>
          <w:rFonts w:ascii="Arial" w:hAnsi="Arial" w:cs="Arial"/>
          <w:sz w:val="24"/>
          <w:szCs w:val="24"/>
          <w:vertAlign w:val="superscript"/>
        </w:rPr>
        <w:t>nd</w:t>
      </w:r>
      <w:r w:rsidRPr="004923D9">
        <w:rPr>
          <w:rFonts w:ascii="Arial" w:hAnsi="Arial" w:cs="Arial"/>
          <w:sz w:val="24"/>
          <w:szCs w:val="24"/>
        </w:rPr>
        <w:t xml:space="preserve"> June 2021).</w:t>
      </w:r>
    </w:p>
    <w:p w14:paraId="2CA6FD6E" w14:textId="77777777" w:rsidR="001B2C0D" w:rsidRPr="004923D9" w:rsidRDefault="001B2C0D" w:rsidP="004923D9">
      <w:pPr>
        <w:spacing w:line="360" w:lineRule="auto"/>
        <w:rPr>
          <w:rFonts w:ascii="Arial" w:hAnsi="Arial" w:cs="Arial"/>
          <w:sz w:val="24"/>
          <w:szCs w:val="24"/>
        </w:rPr>
      </w:pPr>
      <w:r w:rsidRPr="004923D9">
        <w:rPr>
          <w:rFonts w:ascii="Arial" w:hAnsi="Arial" w:cs="Arial"/>
          <w:sz w:val="24"/>
          <w:szCs w:val="24"/>
        </w:rPr>
        <w:t xml:space="preserve">National Autistic Society (2020) </w:t>
      </w:r>
      <w:r w:rsidRPr="004923D9">
        <w:rPr>
          <w:rFonts w:ascii="Arial" w:hAnsi="Arial" w:cs="Arial"/>
          <w:i/>
          <w:iCs/>
          <w:sz w:val="24"/>
          <w:szCs w:val="24"/>
        </w:rPr>
        <w:t xml:space="preserve">Strategies and Interventions. </w:t>
      </w:r>
      <w:r w:rsidRPr="004923D9">
        <w:rPr>
          <w:rFonts w:ascii="Arial" w:hAnsi="Arial" w:cs="Arial"/>
          <w:sz w:val="24"/>
          <w:szCs w:val="24"/>
        </w:rPr>
        <w:t xml:space="preserve">Available at: </w:t>
      </w:r>
      <w:hyperlink r:id="rId20" w:history="1">
        <w:r w:rsidRPr="004923D9">
          <w:rPr>
            <w:rStyle w:val="Hyperlink"/>
            <w:rFonts w:ascii="Arial" w:hAnsi="Arial" w:cs="Arial"/>
            <w:sz w:val="24"/>
            <w:szCs w:val="24"/>
          </w:rPr>
          <w:t>Strategies and interventions (autism.org.uk)</w:t>
        </w:r>
      </w:hyperlink>
      <w:r w:rsidRPr="004923D9">
        <w:rPr>
          <w:rFonts w:ascii="Arial" w:hAnsi="Arial" w:cs="Arial"/>
          <w:sz w:val="24"/>
          <w:szCs w:val="24"/>
        </w:rPr>
        <w:t xml:space="preserve"> (Accessed 10</w:t>
      </w:r>
      <w:r w:rsidRPr="004923D9">
        <w:rPr>
          <w:rFonts w:ascii="Arial" w:hAnsi="Arial" w:cs="Arial"/>
          <w:sz w:val="24"/>
          <w:szCs w:val="24"/>
          <w:vertAlign w:val="superscript"/>
        </w:rPr>
        <w:t>th</w:t>
      </w:r>
      <w:r w:rsidRPr="004923D9">
        <w:rPr>
          <w:rFonts w:ascii="Arial" w:hAnsi="Arial" w:cs="Arial"/>
          <w:sz w:val="24"/>
          <w:szCs w:val="24"/>
        </w:rPr>
        <w:t xml:space="preserve"> June 2021).</w:t>
      </w:r>
    </w:p>
    <w:p w14:paraId="1D552F11" w14:textId="77777777" w:rsidR="001B2C0D" w:rsidRPr="004923D9" w:rsidRDefault="001B2C0D" w:rsidP="004923D9">
      <w:pPr>
        <w:spacing w:line="360" w:lineRule="auto"/>
        <w:rPr>
          <w:rFonts w:ascii="Arial" w:hAnsi="Arial" w:cs="Arial"/>
          <w:sz w:val="24"/>
          <w:szCs w:val="24"/>
        </w:rPr>
      </w:pPr>
      <w:r w:rsidRPr="004923D9">
        <w:rPr>
          <w:rFonts w:ascii="Arial" w:hAnsi="Arial" w:cs="Arial"/>
          <w:sz w:val="24"/>
          <w:szCs w:val="24"/>
        </w:rPr>
        <w:t xml:space="preserve">National Autistic Society (2020) </w:t>
      </w:r>
      <w:r w:rsidRPr="004923D9">
        <w:rPr>
          <w:rFonts w:ascii="Arial" w:hAnsi="Arial" w:cs="Arial"/>
          <w:i/>
          <w:iCs/>
          <w:sz w:val="24"/>
          <w:szCs w:val="24"/>
        </w:rPr>
        <w:t xml:space="preserve">Vital Supports. </w:t>
      </w:r>
      <w:r w:rsidRPr="004923D9">
        <w:rPr>
          <w:rFonts w:ascii="Arial" w:hAnsi="Arial" w:cs="Arial"/>
          <w:sz w:val="24"/>
          <w:szCs w:val="24"/>
        </w:rPr>
        <w:t xml:space="preserve">Available at: </w:t>
      </w:r>
      <w:hyperlink r:id="rId21" w:history="1">
        <w:r w:rsidRPr="004923D9">
          <w:rPr>
            <w:rStyle w:val="Hyperlink"/>
            <w:rFonts w:ascii="Arial" w:hAnsi="Arial" w:cs="Arial"/>
            <w:sz w:val="24"/>
            <w:szCs w:val="24"/>
          </w:rPr>
          <w:t>Visual supports (autism.org.uk)</w:t>
        </w:r>
      </w:hyperlink>
      <w:r w:rsidRPr="004923D9">
        <w:rPr>
          <w:rFonts w:ascii="Arial" w:hAnsi="Arial" w:cs="Arial"/>
          <w:sz w:val="24"/>
          <w:szCs w:val="24"/>
        </w:rPr>
        <w:t xml:space="preserve"> (accessed 11</w:t>
      </w:r>
      <w:r w:rsidRPr="004923D9">
        <w:rPr>
          <w:rFonts w:ascii="Arial" w:hAnsi="Arial" w:cs="Arial"/>
          <w:sz w:val="24"/>
          <w:szCs w:val="24"/>
          <w:vertAlign w:val="superscript"/>
        </w:rPr>
        <w:t>th</w:t>
      </w:r>
      <w:r w:rsidRPr="004923D9">
        <w:rPr>
          <w:rFonts w:ascii="Arial" w:hAnsi="Arial" w:cs="Arial"/>
          <w:sz w:val="24"/>
          <w:szCs w:val="24"/>
        </w:rPr>
        <w:t xml:space="preserve"> June 2021).</w:t>
      </w:r>
    </w:p>
    <w:p w14:paraId="67FB6B4D" w14:textId="77777777" w:rsidR="001B2C0D" w:rsidRPr="004923D9" w:rsidRDefault="001B2C0D" w:rsidP="004923D9">
      <w:pPr>
        <w:spacing w:line="360" w:lineRule="auto"/>
        <w:rPr>
          <w:rFonts w:ascii="Arial" w:hAnsi="Arial" w:cs="Arial"/>
          <w:sz w:val="24"/>
          <w:szCs w:val="24"/>
        </w:rPr>
      </w:pPr>
      <w:r w:rsidRPr="004923D9">
        <w:rPr>
          <w:rFonts w:ascii="Arial" w:hAnsi="Arial" w:cs="Arial"/>
          <w:color w:val="333333"/>
          <w:sz w:val="24"/>
          <w:szCs w:val="24"/>
        </w:rPr>
        <w:t xml:space="preserve">National Day Nurseries Association (No Date) </w:t>
      </w:r>
      <w:proofErr w:type="gramStart"/>
      <w:r w:rsidRPr="004923D9">
        <w:rPr>
          <w:rFonts w:ascii="Arial" w:hAnsi="Arial" w:cs="Arial"/>
          <w:i/>
          <w:iCs/>
          <w:color w:val="333333"/>
          <w:sz w:val="24"/>
          <w:szCs w:val="24"/>
        </w:rPr>
        <w:t>Autism Spectrum Disorder</w:t>
      </w:r>
      <w:proofErr w:type="gramEnd"/>
      <w:r w:rsidRPr="004923D9">
        <w:rPr>
          <w:rFonts w:ascii="Arial" w:hAnsi="Arial" w:cs="Arial"/>
          <w:i/>
          <w:iCs/>
          <w:color w:val="333333"/>
          <w:sz w:val="24"/>
          <w:szCs w:val="24"/>
        </w:rPr>
        <w:t xml:space="preserve"> in Early Years. </w:t>
      </w:r>
      <w:r w:rsidRPr="004923D9">
        <w:rPr>
          <w:rFonts w:ascii="Arial" w:hAnsi="Arial" w:cs="Arial"/>
          <w:color w:val="333333"/>
          <w:sz w:val="24"/>
          <w:szCs w:val="24"/>
        </w:rPr>
        <w:t xml:space="preserve">Available at: </w:t>
      </w:r>
      <w:hyperlink r:id="rId22" w:history="1">
        <w:proofErr w:type="gramStart"/>
        <w:r w:rsidRPr="004923D9">
          <w:rPr>
            <w:rStyle w:val="Hyperlink"/>
            <w:rFonts w:ascii="Arial" w:hAnsi="Arial" w:cs="Arial"/>
            <w:sz w:val="24"/>
            <w:szCs w:val="24"/>
          </w:rPr>
          <w:t>Autism Spectrum Disorder</w:t>
        </w:r>
        <w:proofErr w:type="gramEnd"/>
        <w:r w:rsidRPr="004923D9">
          <w:rPr>
            <w:rStyle w:val="Hyperlink"/>
            <w:rFonts w:ascii="Arial" w:hAnsi="Arial" w:cs="Arial"/>
            <w:sz w:val="24"/>
            <w:szCs w:val="24"/>
          </w:rPr>
          <w:t xml:space="preserve"> in early years | </w:t>
        </w:r>
        <w:r w:rsidRPr="004923D9">
          <w:rPr>
            <w:rStyle w:val="Hyperlink"/>
            <w:rFonts w:ascii="Arial" w:hAnsi="Arial" w:cs="Arial"/>
            <w:sz w:val="24"/>
            <w:szCs w:val="24"/>
          </w:rPr>
          <w:t>e</w:t>
        </w:r>
        <w:r w:rsidRPr="004923D9">
          <w:rPr>
            <w:rStyle w:val="Hyperlink"/>
            <w:rFonts w:ascii="Arial" w:hAnsi="Arial" w:cs="Arial"/>
            <w:sz w:val="24"/>
            <w:szCs w:val="24"/>
          </w:rPr>
          <w:t>arly years blog | NDNA</w:t>
        </w:r>
      </w:hyperlink>
      <w:r w:rsidRPr="004923D9">
        <w:rPr>
          <w:rFonts w:ascii="Arial" w:hAnsi="Arial" w:cs="Arial"/>
          <w:sz w:val="24"/>
          <w:szCs w:val="24"/>
        </w:rPr>
        <w:t xml:space="preserve"> (Accessed 03</w:t>
      </w:r>
      <w:r w:rsidRPr="004923D9">
        <w:rPr>
          <w:rFonts w:ascii="Arial" w:hAnsi="Arial" w:cs="Arial"/>
          <w:sz w:val="24"/>
          <w:szCs w:val="24"/>
          <w:vertAlign w:val="superscript"/>
        </w:rPr>
        <w:t>rd</w:t>
      </w:r>
      <w:r w:rsidRPr="004923D9">
        <w:rPr>
          <w:rFonts w:ascii="Arial" w:hAnsi="Arial" w:cs="Arial"/>
          <w:sz w:val="24"/>
          <w:szCs w:val="24"/>
        </w:rPr>
        <w:t xml:space="preserve"> June 2021).</w:t>
      </w:r>
    </w:p>
    <w:p w14:paraId="335057CB" w14:textId="77777777" w:rsidR="001B2C0D" w:rsidRPr="004923D9" w:rsidRDefault="001B2C0D" w:rsidP="004923D9">
      <w:pPr>
        <w:spacing w:line="360" w:lineRule="auto"/>
        <w:rPr>
          <w:rFonts w:ascii="Arial" w:hAnsi="Arial" w:cs="Arial"/>
          <w:sz w:val="24"/>
          <w:szCs w:val="24"/>
        </w:rPr>
      </w:pPr>
      <w:r w:rsidRPr="004923D9">
        <w:rPr>
          <w:rFonts w:ascii="Arial" w:hAnsi="Arial" w:cs="Arial"/>
          <w:sz w:val="24"/>
          <w:szCs w:val="24"/>
        </w:rPr>
        <w:t xml:space="preserve">NHS (2019) </w:t>
      </w:r>
      <w:r w:rsidRPr="004923D9">
        <w:rPr>
          <w:rFonts w:ascii="Arial" w:hAnsi="Arial" w:cs="Arial"/>
          <w:i/>
          <w:iCs/>
          <w:sz w:val="24"/>
          <w:szCs w:val="24"/>
        </w:rPr>
        <w:t xml:space="preserve">How to help with your child’s behaviour. </w:t>
      </w:r>
      <w:r w:rsidRPr="004923D9">
        <w:rPr>
          <w:rFonts w:ascii="Arial" w:hAnsi="Arial" w:cs="Arial"/>
          <w:sz w:val="24"/>
          <w:szCs w:val="24"/>
        </w:rPr>
        <w:t xml:space="preserve">Available at: </w:t>
      </w:r>
      <w:hyperlink r:id="rId23" w:history="1">
        <w:r w:rsidRPr="004923D9">
          <w:rPr>
            <w:rStyle w:val="Hyperlink"/>
            <w:rFonts w:ascii="Arial" w:hAnsi="Arial" w:cs="Arial"/>
            <w:sz w:val="24"/>
            <w:szCs w:val="24"/>
          </w:rPr>
          <w:t>How to help with your autistic child's behaviour - NHS (www.nhs.uk)</w:t>
        </w:r>
      </w:hyperlink>
      <w:r w:rsidRPr="004923D9">
        <w:rPr>
          <w:rFonts w:ascii="Arial" w:hAnsi="Arial" w:cs="Arial"/>
          <w:sz w:val="24"/>
          <w:szCs w:val="24"/>
        </w:rPr>
        <w:t xml:space="preserve"> (Accessed 11</w:t>
      </w:r>
      <w:r w:rsidRPr="004923D9">
        <w:rPr>
          <w:rFonts w:ascii="Arial" w:hAnsi="Arial" w:cs="Arial"/>
          <w:sz w:val="24"/>
          <w:szCs w:val="24"/>
          <w:vertAlign w:val="superscript"/>
        </w:rPr>
        <w:t>th</w:t>
      </w:r>
      <w:r w:rsidRPr="004923D9">
        <w:rPr>
          <w:rFonts w:ascii="Arial" w:hAnsi="Arial" w:cs="Arial"/>
          <w:sz w:val="24"/>
          <w:szCs w:val="24"/>
        </w:rPr>
        <w:t xml:space="preserve"> June 2021).</w:t>
      </w:r>
    </w:p>
    <w:p w14:paraId="2C44D306" w14:textId="77777777" w:rsidR="001B2C0D" w:rsidRPr="004923D9" w:rsidRDefault="001B2C0D" w:rsidP="004923D9">
      <w:pPr>
        <w:spacing w:line="360" w:lineRule="auto"/>
        <w:rPr>
          <w:rFonts w:ascii="Arial" w:hAnsi="Arial" w:cs="Arial"/>
          <w:sz w:val="24"/>
          <w:szCs w:val="24"/>
        </w:rPr>
      </w:pPr>
      <w:bookmarkStart w:id="1" w:name="_Hlk74410668"/>
      <w:r w:rsidRPr="001E392E">
        <w:rPr>
          <w:rFonts w:ascii="Arial" w:hAnsi="Arial" w:cs="Arial"/>
          <w:sz w:val="24"/>
          <w:szCs w:val="24"/>
        </w:rPr>
        <w:t>Nutbrown, C., Clough, P., Atherton, F. (2013</w:t>
      </w:r>
      <w:bookmarkEnd w:id="1"/>
      <w:r w:rsidRPr="001E392E">
        <w:rPr>
          <w:rFonts w:ascii="Arial" w:hAnsi="Arial" w:cs="Arial"/>
          <w:sz w:val="24"/>
          <w:szCs w:val="24"/>
        </w:rPr>
        <w:t xml:space="preserve">) </w:t>
      </w:r>
      <w:r w:rsidRPr="001E392E">
        <w:rPr>
          <w:rFonts w:ascii="Arial" w:hAnsi="Arial" w:cs="Arial"/>
          <w:i/>
          <w:iCs/>
          <w:sz w:val="24"/>
          <w:szCs w:val="24"/>
        </w:rPr>
        <w:t>Inclusion in the early years</w:t>
      </w:r>
      <w:r w:rsidRPr="001E392E">
        <w:rPr>
          <w:rFonts w:ascii="Arial" w:hAnsi="Arial" w:cs="Arial"/>
          <w:sz w:val="24"/>
          <w:szCs w:val="24"/>
        </w:rPr>
        <w:t>. London: Sage Publications Ltd.</w:t>
      </w:r>
    </w:p>
    <w:p w14:paraId="67606392" w14:textId="77777777" w:rsidR="001B2C0D" w:rsidRPr="004923D9" w:rsidRDefault="001B2C0D" w:rsidP="004923D9">
      <w:pPr>
        <w:spacing w:line="360" w:lineRule="auto"/>
        <w:rPr>
          <w:rFonts w:ascii="Arial" w:hAnsi="Arial" w:cs="Arial"/>
          <w:sz w:val="24"/>
          <w:szCs w:val="24"/>
        </w:rPr>
      </w:pPr>
      <w:r w:rsidRPr="004923D9">
        <w:rPr>
          <w:rFonts w:ascii="Arial" w:hAnsi="Arial" w:cs="Arial"/>
          <w:sz w:val="24"/>
          <w:szCs w:val="24"/>
        </w:rPr>
        <w:t xml:space="preserve">Rudy, L. (2020) </w:t>
      </w:r>
      <w:r w:rsidRPr="004923D9">
        <w:rPr>
          <w:rFonts w:ascii="Arial" w:hAnsi="Arial" w:cs="Arial"/>
          <w:i/>
          <w:iCs/>
          <w:sz w:val="24"/>
          <w:szCs w:val="24"/>
        </w:rPr>
        <w:t xml:space="preserve">Pros and Cons of Autism-Only Schooling. </w:t>
      </w:r>
      <w:r w:rsidRPr="004923D9">
        <w:rPr>
          <w:rFonts w:ascii="Arial" w:hAnsi="Arial" w:cs="Arial"/>
          <w:sz w:val="24"/>
          <w:szCs w:val="24"/>
        </w:rPr>
        <w:t xml:space="preserve">Available at: </w:t>
      </w:r>
      <w:hyperlink r:id="rId24" w:history="1">
        <w:r w:rsidRPr="004923D9">
          <w:rPr>
            <w:rStyle w:val="Hyperlink"/>
            <w:rFonts w:ascii="Arial" w:hAnsi="Arial" w:cs="Arial"/>
            <w:sz w:val="24"/>
            <w:szCs w:val="24"/>
          </w:rPr>
          <w:t>Pros and Cons of Autism-Only Schooling (verywellhealth.com)</w:t>
        </w:r>
      </w:hyperlink>
      <w:r w:rsidRPr="004923D9">
        <w:rPr>
          <w:rFonts w:ascii="Arial" w:hAnsi="Arial" w:cs="Arial"/>
          <w:sz w:val="24"/>
          <w:szCs w:val="24"/>
        </w:rPr>
        <w:t xml:space="preserve"> (Accessed 9</w:t>
      </w:r>
      <w:r w:rsidRPr="004923D9">
        <w:rPr>
          <w:rFonts w:ascii="Arial" w:hAnsi="Arial" w:cs="Arial"/>
          <w:sz w:val="24"/>
          <w:szCs w:val="24"/>
          <w:vertAlign w:val="superscript"/>
        </w:rPr>
        <w:t>th</w:t>
      </w:r>
      <w:r w:rsidRPr="004923D9">
        <w:rPr>
          <w:rFonts w:ascii="Arial" w:hAnsi="Arial" w:cs="Arial"/>
          <w:sz w:val="24"/>
          <w:szCs w:val="24"/>
        </w:rPr>
        <w:t xml:space="preserve"> June 2021).</w:t>
      </w:r>
    </w:p>
    <w:p w14:paraId="77D8C26F" w14:textId="77777777" w:rsidR="001B2C0D" w:rsidRPr="004923D9" w:rsidRDefault="001B2C0D" w:rsidP="004923D9">
      <w:pPr>
        <w:tabs>
          <w:tab w:val="left" w:pos="1620"/>
        </w:tabs>
        <w:spacing w:line="360" w:lineRule="auto"/>
        <w:rPr>
          <w:rFonts w:ascii="Arial" w:hAnsi="Arial" w:cs="Arial"/>
          <w:sz w:val="24"/>
          <w:szCs w:val="24"/>
        </w:rPr>
      </w:pPr>
      <w:r w:rsidRPr="004923D9">
        <w:rPr>
          <w:rFonts w:ascii="Arial" w:hAnsi="Arial" w:cs="Arial"/>
          <w:sz w:val="24"/>
          <w:szCs w:val="24"/>
        </w:rPr>
        <w:t xml:space="preserve">SNAP Cymru (No Date) </w:t>
      </w:r>
      <w:r w:rsidRPr="004923D9">
        <w:rPr>
          <w:rFonts w:ascii="Arial" w:hAnsi="Arial" w:cs="Arial"/>
          <w:i/>
          <w:iCs/>
          <w:sz w:val="24"/>
          <w:szCs w:val="24"/>
        </w:rPr>
        <w:t xml:space="preserve">Individual Development Plan (IDP). </w:t>
      </w:r>
      <w:r w:rsidRPr="004923D9">
        <w:rPr>
          <w:rFonts w:ascii="Arial" w:hAnsi="Arial" w:cs="Arial"/>
          <w:sz w:val="24"/>
          <w:szCs w:val="24"/>
        </w:rPr>
        <w:t xml:space="preserve">Available at: </w:t>
      </w:r>
      <w:hyperlink r:id="rId25" w:history="1">
        <w:r w:rsidRPr="004923D9">
          <w:rPr>
            <w:rStyle w:val="Hyperlink"/>
            <w:rFonts w:ascii="Arial" w:hAnsi="Arial" w:cs="Arial"/>
            <w:sz w:val="24"/>
            <w:szCs w:val="24"/>
          </w:rPr>
          <w:t>Person Centred Reviews (sharepoint.com)</w:t>
        </w:r>
      </w:hyperlink>
      <w:r w:rsidRPr="004923D9">
        <w:rPr>
          <w:rFonts w:ascii="Arial" w:hAnsi="Arial" w:cs="Arial"/>
          <w:sz w:val="24"/>
          <w:szCs w:val="24"/>
        </w:rPr>
        <w:t xml:space="preserve"> (Accessed 8</w:t>
      </w:r>
      <w:r w:rsidRPr="004923D9">
        <w:rPr>
          <w:rFonts w:ascii="Arial" w:hAnsi="Arial" w:cs="Arial"/>
          <w:sz w:val="24"/>
          <w:szCs w:val="24"/>
          <w:vertAlign w:val="superscript"/>
        </w:rPr>
        <w:t>th</w:t>
      </w:r>
      <w:r w:rsidRPr="004923D9">
        <w:rPr>
          <w:rFonts w:ascii="Arial" w:hAnsi="Arial" w:cs="Arial"/>
          <w:sz w:val="24"/>
          <w:szCs w:val="24"/>
        </w:rPr>
        <w:t xml:space="preserve"> June 2021).</w:t>
      </w:r>
    </w:p>
    <w:p w14:paraId="51A819D4" w14:textId="77777777" w:rsidR="001B2C0D" w:rsidRPr="004923D9" w:rsidRDefault="001B2C0D" w:rsidP="004923D9">
      <w:pPr>
        <w:spacing w:line="360" w:lineRule="auto"/>
        <w:rPr>
          <w:rFonts w:ascii="Arial" w:hAnsi="Arial" w:cs="Arial"/>
          <w:color w:val="000000"/>
          <w:sz w:val="24"/>
          <w:szCs w:val="24"/>
          <w:shd w:val="clear" w:color="auto" w:fill="FFFFFF"/>
        </w:rPr>
      </w:pPr>
      <w:r w:rsidRPr="004923D9">
        <w:rPr>
          <w:rFonts w:ascii="Arial" w:hAnsi="Arial" w:cs="Arial"/>
          <w:sz w:val="24"/>
          <w:szCs w:val="24"/>
        </w:rPr>
        <w:t xml:space="preserve">Vivanti, G., Bottema-Beutel, K. and Turner-Brown, L. (2020) </w:t>
      </w:r>
      <w:r w:rsidRPr="004923D9">
        <w:rPr>
          <w:rFonts w:ascii="Arial" w:hAnsi="Arial" w:cs="Arial"/>
          <w:i/>
          <w:iCs/>
          <w:color w:val="000000"/>
          <w:sz w:val="24"/>
          <w:szCs w:val="24"/>
          <w:shd w:val="clear" w:color="auto" w:fill="FFFFFF"/>
        </w:rPr>
        <w:t xml:space="preserve">Clinical Guide to Early Interventions for Children with Autism. </w:t>
      </w:r>
      <w:r w:rsidRPr="004923D9">
        <w:rPr>
          <w:rFonts w:ascii="Arial" w:hAnsi="Arial" w:cs="Arial"/>
          <w:color w:val="000000"/>
          <w:sz w:val="24"/>
          <w:szCs w:val="24"/>
          <w:shd w:val="clear" w:color="auto" w:fill="FFFFFF"/>
        </w:rPr>
        <w:t>Switzerland: Springer International Publishing.</w:t>
      </w:r>
    </w:p>
    <w:p w14:paraId="38F3BD72" w14:textId="77777777" w:rsidR="001B2C0D" w:rsidRPr="004923D9" w:rsidRDefault="001B2C0D" w:rsidP="004923D9">
      <w:pPr>
        <w:spacing w:line="360" w:lineRule="auto"/>
        <w:rPr>
          <w:rFonts w:ascii="Arial" w:hAnsi="Arial" w:cs="Arial"/>
          <w:sz w:val="24"/>
          <w:szCs w:val="24"/>
        </w:rPr>
      </w:pPr>
      <w:r w:rsidRPr="004923D9">
        <w:rPr>
          <w:rFonts w:ascii="Arial" w:hAnsi="Arial" w:cs="Arial"/>
          <w:color w:val="000000"/>
          <w:sz w:val="24"/>
          <w:szCs w:val="24"/>
          <w:shd w:val="clear" w:color="auto" w:fill="FFFFFF"/>
        </w:rPr>
        <w:t xml:space="preserve">Welsh Government (2017) </w:t>
      </w:r>
      <w:r w:rsidRPr="004923D9">
        <w:rPr>
          <w:rFonts w:ascii="Arial" w:hAnsi="Arial" w:cs="Arial"/>
          <w:i/>
          <w:iCs/>
          <w:color w:val="000000"/>
          <w:sz w:val="24"/>
          <w:szCs w:val="24"/>
          <w:shd w:val="clear" w:color="auto" w:fill="FFFFFF"/>
        </w:rPr>
        <w:t xml:space="preserve">Supporting learners with healthcare needs. </w:t>
      </w:r>
      <w:r w:rsidRPr="004923D9">
        <w:rPr>
          <w:rFonts w:ascii="Arial" w:hAnsi="Arial" w:cs="Arial"/>
          <w:color w:val="000000"/>
          <w:sz w:val="24"/>
          <w:szCs w:val="24"/>
          <w:shd w:val="clear" w:color="auto" w:fill="FFFFFF"/>
        </w:rPr>
        <w:t xml:space="preserve">Available at: </w:t>
      </w:r>
      <w:hyperlink r:id="rId26" w:history="1">
        <w:r w:rsidRPr="004923D9">
          <w:rPr>
            <w:rStyle w:val="Hyperlink"/>
            <w:rFonts w:ascii="Arial" w:hAnsi="Arial" w:cs="Arial"/>
            <w:sz w:val="24"/>
            <w:szCs w:val="24"/>
          </w:rPr>
          <w:t>WG31248 (</w:t>
        </w:r>
        <w:proofErr w:type="gramStart"/>
        <w:r w:rsidRPr="004923D9">
          <w:rPr>
            <w:rStyle w:val="Hyperlink"/>
            <w:rFonts w:ascii="Arial" w:hAnsi="Arial" w:cs="Arial"/>
            <w:sz w:val="24"/>
            <w:szCs w:val="24"/>
          </w:rPr>
          <w:t>gov.wales</w:t>
        </w:r>
        <w:proofErr w:type="gramEnd"/>
        <w:r w:rsidRPr="004923D9">
          <w:rPr>
            <w:rStyle w:val="Hyperlink"/>
            <w:rFonts w:ascii="Arial" w:hAnsi="Arial" w:cs="Arial"/>
            <w:sz w:val="24"/>
            <w:szCs w:val="24"/>
          </w:rPr>
          <w:t>)</w:t>
        </w:r>
      </w:hyperlink>
      <w:r w:rsidRPr="004923D9">
        <w:rPr>
          <w:rFonts w:ascii="Arial" w:hAnsi="Arial" w:cs="Arial"/>
          <w:sz w:val="24"/>
          <w:szCs w:val="24"/>
        </w:rPr>
        <w:t xml:space="preserve"> (Accessed 10</w:t>
      </w:r>
      <w:r w:rsidRPr="004923D9">
        <w:rPr>
          <w:rFonts w:ascii="Arial" w:hAnsi="Arial" w:cs="Arial"/>
          <w:sz w:val="24"/>
          <w:szCs w:val="24"/>
          <w:vertAlign w:val="superscript"/>
        </w:rPr>
        <w:t>th</w:t>
      </w:r>
      <w:r w:rsidRPr="004923D9">
        <w:rPr>
          <w:rFonts w:ascii="Arial" w:hAnsi="Arial" w:cs="Arial"/>
          <w:sz w:val="24"/>
          <w:szCs w:val="24"/>
        </w:rPr>
        <w:t xml:space="preserve"> June 2021).</w:t>
      </w:r>
    </w:p>
    <w:p w14:paraId="79B799AC" w14:textId="77777777" w:rsidR="001B2C0D" w:rsidRPr="004923D9" w:rsidRDefault="001B2C0D" w:rsidP="004923D9">
      <w:pPr>
        <w:tabs>
          <w:tab w:val="left" w:pos="1620"/>
        </w:tabs>
        <w:spacing w:line="360" w:lineRule="auto"/>
        <w:rPr>
          <w:rFonts w:ascii="Arial" w:hAnsi="Arial" w:cs="Arial"/>
          <w:sz w:val="24"/>
          <w:szCs w:val="24"/>
        </w:rPr>
      </w:pPr>
      <w:r w:rsidRPr="004923D9">
        <w:rPr>
          <w:rFonts w:ascii="Arial" w:hAnsi="Arial" w:cs="Arial"/>
          <w:sz w:val="24"/>
          <w:szCs w:val="24"/>
        </w:rPr>
        <w:lastRenderedPageBreak/>
        <w:t xml:space="preserve">Welsh Government (2018a) </w:t>
      </w:r>
      <w:r w:rsidRPr="004923D9">
        <w:rPr>
          <w:rFonts w:ascii="Arial" w:hAnsi="Arial" w:cs="Arial"/>
          <w:i/>
          <w:iCs/>
          <w:sz w:val="24"/>
          <w:szCs w:val="24"/>
        </w:rPr>
        <w:t xml:space="preserve">Additional learning needs (ALN) transformation programme. </w:t>
      </w:r>
      <w:r w:rsidRPr="004923D9">
        <w:rPr>
          <w:rFonts w:ascii="Arial" w:hAnsi="Arial" w:cs="Arial"/>
          <w:sz w:val="24"/>
          <w:szCs w:val="24"/>
        </w:rPr>
        <w:t xml:space="preserve">Available at: </w:t>
      </w:r>
      <w:hyperlink r:id="rId27" w:history="1">
        <w:r w:rsidRPr="004923D9">
          <w:rPr>
            <w:rStyle w:val="Hyperlink"/>
            <w:rFonts w:ascii="Arial" w:hAnsi="Arial" w:cs="Arial"/>
            <w:sz w:val="24"/>
            <w:szCs w:val="24"/>
          </w:rPr>
          <w:t>WG34126_Transforma</w:t>
        </w:r>
        <w:r w:rsidRPr="004923D9">
          <w:rPr>
            <w:rStyle w:val="Hyperlink"/>
            <w:rFonts w:ascii="Arial" w:hAnsi="Arial" w:cs="Arial"/>
            <w:sz w:val="24"/>
            <w:szCs w:val="24"/>
          </w:rPr>
          <w:t>t</w:t>
        </w:r>
        <w:r w:rsidRPr="004923D9">
          <w:rPr>
            <w:rStyle w:val="Hyperlink"/>
            <w:rFonts w:ascii="Arial" w:hAnsi="Arial" w:cs="Arial"/>
            <w:sz w:val="24"/>
            <w:szCs w:val="24"/>
          </w:rPr>
          <w:t>ion Booklet (gov.wales)</w:t>
        </w:r>
      </w:hyperlink>
      <w:r w:rsidRPr="004923D9">
        <w:rPr>
          <w:rFonts w:ascii="Arial" w:hAnsi="Arial" w:cs="Arial"/>
          <w:sz w:val="24"/>
          <w:szCs w:val="24"/>
        </w:rPr>
        <w:t xml:space="preserve"> (Accessed 4</w:t>
      </w:r>
      <w:r w:rsidRPr="004923D9">
        <w:rPr>
          <w:rFonts w:ascii="Arial" w:hAnsi="Arial" w:cs="Arial"/>
          <w:sz w:val="24"/>
          <w:szCs w:val="24"/>
          <w:vertAlign w:val="superscript"/>
        </w:rPr>
        <w:t>th</w:t>
      </w:r>
      <w:r w:rsidRPr="004923D9">
        <w:rPr>
          <w:rFonts w:ascii="Arial" w:hAnsi="Arial" w:cs="Arial"/>
          <w:sz w:val="24"/>
          <w:szCs w:val="24"/>
        </w:rPr>
        <w:t xml:space="preserve"> June 2021). </w:t>
      </w:r>
    </w:p>
    <w:p w14:paraId="138F64D5" w14:textId="77777777" w:rsidR="001B2C0D" w:rsidRPr="004923D9" w:rsidRDefault="001B2C0D" w:rsidP="004923D9">
      <w:pPr>
        <w:tabs>
          <w:tab w:val="left" w:pos="1620"/>
        </w:tabs>
        <w:spacing w:line="360" w:lineRule="auto"/>
        <w:rPr>
          <w:rFonts w:ascii="Arial" w:hAnsi="Arial" w:cs="Arial"/>
          <w:sz w:val="24"/>
          <w:szCs w:val="24"/>
        </w:rPr>
      </w:pPr>
      <w:r w:rsidRPr="004923D9">
        <w:rPr>
          <w:rFonts w:ascii="Arial" w:hAnsi="Arial" w:cs="Arial"/>
          <w:sz w:val="24"/>
          <w:szCs w:val="24"/>
        </w:rPr>
        <w:t xml:space="preserve">Welsh Government (2018c) </w:t>
      </w:r>
      <w:r w:rsidRPr="004923D9">
        <w:rPr>
          <w:rFonts w:ascii="Arial" w:hAnsi="Arial" w:cs="Arial"/>
          <w:i/>
          <w:iCs/>
          <w:sz w:val="24"/>
          <w:szCs w:val="24"/>
        </w:rPr>
        <w:t xml:space="preserve">Draft Additional Learning Needs Code for Wales. </w:t>
      </w:r>
      <w:r w:rsidRPr="004923D9">
        <w:rPr>
          <w:rFonts w:ascii="Arial" w:hAnsi="Arial" w:cs="Arial"/>
          <w:sz w:val="24"/>
          <w:szCs w:val="24"/>
        </w:rPr>
        <w:t xml:space="preserve">Available at: </w:t>
      </w:r>
      <w:hyperlink r:id="rId28" w:history="1">
        <w:r w:rsidRPr="004923D9">
          <w:rPr>
            <w:rStyle w:val="Hyperlink"/>
            <w:rFonts w:ascii="Arial" w:hAnsi="Arial" w:cs="Arial"/>
            <w:sz w:val="24"/>
            <w:szCs w:val="24"/>
          </w:rPr>
          <w:t>draft-addit</w:t>
        </w:r>
        <w:r w:rsidRPr="004923D9">
          <w:rPr>
            <w:rStyle w:val="Hyperlink"/>
            <w:rFonts w:ascii="Arial" w:hAnsi="Arial" w:cs="Arial"/>
            <w:sz w:val="24"/>
            <w:szCs w:val="24"/>
          </w:rPr>
          <w:t>i</w:t>
        </w:r>
        <w:r w:rsidRPr="004923D9">
          <w:rPr>
            <w:rStyle w:val="Hyperlink"/>
            <w:rFonts w:ascii="Arial" w:hAnsi="Arial" w:cs="Arial"/>
            <w:sz w:val="24"/>
            <w:szCs w:val="24"/>
          </w:rPr>
          <w:t>onal-learning-needs-code-for-wales_0.pdf (</w:t>
        </w:r>
        <w:proofErr w:type="gramStart"/>
        <w:r w:rsidRPr="004923D9">
          <w:rPr>
            <w:rStyle w:val="Hyperlink"/>
            <w:rFonts w:ascii="Arial" w:hAnsi="Arial" w:cs="Arial"/>
            <w:sz w:val="24"/>
            <w:szCs w:val="24"/>
          </w:rPr>
          <w:t>gov.wales</w:t>
        </w:r>
        <w:proofErr w:type="gramEnd"/>
        <w:r w:rsidRPr="004923D9">
          <w:rPr>
            <w:rStyle w:val="Hyperlink"/>
            <w:rFonts w:ascii="Arial" w:hAnsi="Arial" w:cs="Arial"/>
            <w:sz w:val="24"/>
            <w:szCs w:val="24"/>
          </w:rPr>
          <w:t>)</w:t>
        </w:r>
      </w:hyperlink>
      <w:r w:rsidRPr="004923D9">
        <w:rPr>
          <w:rFonts w:ascii="Arial" w:hAnsi="Arial" w:cs="Arial"/>
          <w:sz w:val="24"/>
          <w:szCs w:val="24"/>
        </w:rPr>
        <w:t xml:space="preserve"> (Accessed 7</w:t>
      </w:r>
      <w:r w:rsidRPr="004923D9">
        <w:rPr>
          <w:rFonts w:ascii="Arial" w:hAnsi="Arial" w:cs="Arial"/>
          <w:sz w:val="24"/>
          <w:szCs w:val="24"/>
          <w:vertAlign w:val="superscript"/>
        </w:rPr>
        <w:t>th</w:t>
      </w:r>
      <w:r w:rsidRPr="004923D9">
        <w:rPr>
          <w:rFonts w:ascii="Arial" w:hAnsi="Arial" w:cs="Arial"/>
          <w:sz w:val="24"/>
          <w:szCs w:val="24"/>
        </w:rPr>
        <w:t xml:space="preserve"> June 2021).</w:t>
      </w:r>
    </w:p>
    <w:p w14:paraId="7F1BF0E7" w14:textId="77777777" w:rsidR="001B2C0D" w:rsidRPr="004923D9" w:rsidRDefault="001B2C0D" w:rsidP="004923D9">
      <w:pPr>
        <w:tabs>
          <w:tab w:val="left" w:pos="1620"/>
        </w:tabs>
        <w:spacing w:line="360" w:lineRule="auto"/>
        <w:rPr>
          <w:rFonts w:ascii="Arial" w:hAnsi="Arial" w:cs="Arial"/>
          <w:sz w:val="24"/>
          <w:szCs w:val="24"/>
        </w:rPr>
      </w:pPr>
      <w:r w:rsidRPr="004923D9">
        <w:rPr>
          <w:rFonts w:ascii="Arial" w:hAnsi="Arial" w:cs="Arial"/>
          <w:sz w:val="24"/>
          <w:szCs w:val="24"/>
        </w:rPr>
        <w:t xml:space="preserve">Welsh Government (2018b) </w:t>
      </w:r>
      <w:r w:rsidRPr="004923D9">
        <w:rPr>
          <w:rFonts w:ascii="Arial" w:hAnsi="Arial" w:cs="Arial"/>
          <w:i/>
          <w:iCs/>
          <w:sz w:val="24"/>
          <w:szCs w:val="24"/>
        </w:rPr>
        <w:t xml:space="preserve">Implementing the Additional Learning Needs and Education Tribunal (Wales) Act 2018. A guide to the timeframes for implementing individual development plans for children of compulsory school age and under. </w:t>
      </w:r>
      <w:r w:rsidRPr="004923D9">
        <w:rPr>
          <w:rFonts w:ascii="Arial" w:hAnsi="Arial" w:cs="Arial"/>
          <w:sz w:val="24"/>
          <w:szCs w:val="24"/>
        </w:rPr>
        <w:t xml:space="preserve">Available at: </w:t>
      </w:r>
      <w:hyperlink r:id="rId29" w:history="1">
        <w:r w:rsidRPr="004923D9">
          <w:rPr>
            <w:rStyle w:val="Hyperlink"/>
            <w:rFonts w:ascii="Arial" w:hAnsi="Arial" w:cs="Arial"/>
            <w:sz w:val="24"/>
            <w:szCs w:val="24"/>
          </w:rPr>
          <w:t>additional-learning-needs-and-education-tribunal-wales-act-2018-implementation-guide-for-individual-development-plans.pdf (gov.wales)</w:t>
        </w:r>
      </w:hyperlink>
      <w:r w:rsidRPr="004923D9">
        <w:rPr>
          <w:rFonts w:ascii="Arial" w:hAnsi="Arial" w:cs="Arial"/>
          <w:sz w:val="24"/>
          <w:szCs w:val="24"/>
        </w:rPr>
        <w:t xml:space="preserve"> (Accessed 6</w:t>
      </w:r>
      <w:r w:rsidRPr="004923D9">
        <w:rPr>
          <w:rFonts w:ascii="Arial" w:hAnsi="Arial" w:cs="Arial"/>
          <w:sz w:val="24"/>
          <w:szCs w:val="24"/>
          <w:vertAlign w:val="superscript"/>
        </w:rPr>
        <w:t>th</w:t>
      </w:r>
      <w:r w:rsidRPr="004923D9">
        <w:rPr>
          <w:rFonts w:ascii="Arial" w:hAnsi="Arial" w:cs="Arial"/>
          <w:sz w:val="24"/>
          <w:szCs w:val="24"/>
        </w:rPr>
        <w:t xml:space="preserve"> June 2021).</w:t>
      </w:r>
    </w:p>
    <w:p w14:paraId="6DF5D097" w14:textId="77777777" w:rsidR="001B2C0D" w:rsidRPr="004923D9" w:rsidRDefault="001B2C0D" w:rsidP="004923D9">
      <w:pPr>
        <w:tabs>
          <w:tab w:val="left" w:pos="1620"/>
        </w:tabs>
        <w:spacing w:line="360" w:lineRule="auto"/>
        <w:rPr>
          <w:rFonts w:ascii="Arial" w:hAnsi="Arial" w:cs="Arial"/>
          <w:sz w:val="24"/>
          <w:szCs w:val="24"/>
        </w:rPr>
      </w:pPr>
      <w:r w:rsidRPr="004923D9">
        <w:rPr>
          <w:rFonts w:ascii="Arial" w:hAnsi="Arial" w:cs="Arial"/>
          <w:sz w:val="24"/>
          <w:szCs w:val="24"/>
        </w:rPr>
        <w:t xml:space="preserve">Welsh Government (2021) </w:t>
      </w:r>
      <w:r w:rsidRPr="004923D9">
        <w:rPr>
          <w:rFonts w:ascii="Arial" w:hAnsi="Arial" w:cs="Arial"/>
          <w:i/>
          <w:iCs/>
          <w:sz w:val="24"/>
          <w:szCs w:val="24"/>
        </w:rPr>
        <w:t xml:space="preserve">Role of the Additional Learning Needs Co-ordinator. </w:t>
      </w:r>
      <w:r w:rsidRPr="004923D9">
        <w:rPr>
          <w:rFonts w:ascii="Arial" w:hAnsi="Arial" w:cs="Arial"/>
          <w:sz w:val="24"/>
          <w:szCs w:val="24"/>
        </w:rPr>
        <w:t xml:space="preserve">Avavilble at: </w:t>
      </w:r>
      <w:hyperlink r:id="rId30" w:history="1">
        <w:r w:rsidRPr="004923D9">
          <w:rPr>
            <w:rStyle w:val="Hyperlink"/>
            <w:rFonts w:ascii="Arial" w:hAnsi="Arial" w:cs="Arial"/>
            <w:sz w:val="24"/>
            <w:szCs w:val="24"/>
          </w:rPr>
          <w:t>role-of-early-years-additional-learning-needs-co-ordinator.pdf (</w:t>
        </w:r>
        <w:proofErr w:type="gramStart"/>
        <w:r w:rsidRPr="004923D9">
          <w:rPr>
            <w:rStyle w:val="Hyperlink"/>
            <w:rFonts w:ascii="Arial" w:hAnsi="Arial" w:cs="Arial"/>
            <w:sz w:val="24"/>
            <w:szCs w:val="24"/>
          </w:rPr>
          <w:t>gov.wales</w:t>
        </w:r>
        <w:proofErr w:type="gramEnd"/>
        <w:r w:rsidRPr="004923D9">
          <w:rPr>
            <w:rStyle w:val="Hyperlink"/>
            <w:rFonts w:ascii="Arial" w:hAnsi="Arial" w:cs="Arial"/>
            <w:sz w:val="24"/>
            <w:szCs w:val="24"/>
          </w:rPr>
          <w:t>)</w:t>
        </w:r>
      </w:hyperlink>
      <w:r w:rsidRPr="004923D9">
        <w:rPr>
          <w:rFonts w:ascii="Arial" w:hAnsi="Arial" w:cs="Arial"/>
          <w:sz w:val="24"/>
          <w:szCs w:val="24"/>
        </w:rPr>
        <w:t xml:space="preserve"> (Accessed 7</w:t>
      </w:r>
      <w:r w:rsidRPr="004923D9">
        <w:rPr>
          <w:rFonts w:ascii="Arial" w:hAnsi="Arial" w:cs="Arial"/>
          <w:sz w:val="24"/>
          <w:szCs w:val="24"/>
          <w:vertAlign w:val="superscript"/>
        </w:rPr>
        <w:t>th</w:t>
      </w:r>
      <w:r w:rsidRPr="004923D9">
        <w:rPr>
          <w:rFonts w:ascii="Arial" w:hAnsi="Arial" w:cs="Arial"/>
          <w:sz w:val="24"/>
          <w:szCs w:val="24"/>
        </w:rPr>
        <w:t xml:space="preserve"> June 2021).</w:t>
      </w:r>
    </w:p>
    <w:p w14:paraId="0A5028AB" w14:textId="77777777" w:rsidR="001B2C0D" w:rsidRPr="004923D9" w:rsidRDefault="001B2C0D" w:rsidP="004923D9">
      <w:pPr>
        <w:spacing w:line="360" w:lineRule="auto"/>
        <w:rPr>
          <w:rFonts w:ascii="Arial" w:hAnsi="Arial" w:cs="Arial"/>
          <w:sz w:val="24"/>
          <w:szCs w:val="24"/>
        </w:rPr>
      </w:pPr>
      <w:r w:rsidRPr="004923D9">
        <w:rPr>
          <w:rFonts w:ascii="Arial" w:hAnsi="Arial" w:cs="Arial"/>
          <w:sz w:val="24"/>
          <w:szCs w:val="24"/>
        </w:rPr>
        <w:t xml:space="preserve">Welsh Government (2018d) </w:t>
      </w:r>
      <w:r w:rsidRPr="004923D9">
        <w:rPr>
          <w:rFonts w:ascii="Arial" w:hAnsi="Arial" w:cs="Arial"/>
          <w:i/>
          <w:iCs/>
          <w:sz w:val="24"/>
          <w:szCs w:val="24"/>
        </w:rPr>
        <w:t xml:space="preserve">Support for Children and Young People with Autism Spectrum Disorder (ASD) in educational settings. </w:t>
      </w:r>
      <w:r w:rsidRPr="004923D9">
        <w:rPr>
          <w:rFonts w:ascii="Arial" w:hAnsi="Arial" w:cs="Arial"/>
          <w:sz w:val="24"/>
          <w:szCs w:val="24"/>
        </w:rPr>
        <w:t xml:space="preserve">Available at: </w:t>
      </w:r>
      <w:hyperlink r:id="rId31" w:history="1">
        <w:r w:rsidRPr="004923D9">
          <w:rPr>
            <w:rStyle w:val="Hyperlink"/>
            <w:rFonts w:ascii="Arial" w:hAnsi="Arial" w:cs="Arial"/>
            <w:sz w:val="24"/>
            <w:szCs w:val="24"/>
          </w:rPr>
          <w:t>ways-of-supporting-learners-with-autistic-spectrum-disorder-asd.pdf (gov.wales)</w:t>
        </w:r>
      </w:hyperlink>
      <w:r w:rsidRPr="004923D9">
        <w:rPr>
          <w:rFonts w:ascii="Arial" w:hAnsi="Arial" w:cs="Arial"/>
          <w:sz w:val="24"/>
          <w:szCs w:val="24"/>
        </w:rPr>
        <w:t xml:space="preserve"> (Accessed 6</w:t>
      </w:r>
      <w:r w:rsidRPr="004923D9">
        <w:rPr>
          <w:rFonts w:ascii="Arial" w:hAnsi="Arial" w:cs="Arial"/>
          <w:sz w:val="24"/>
          <w:szCs w:val="24"/>
          <w:vertAlign w:val="superscript"/>
        </w:rPr>
        <w:t>th</w:t>
      </w:r>
      <w:r w:rsidRPr="004923D9">
        <w:rPr>
          <w:rFonts w:ascii="Arial" w:hAnsi="Arial" w:cs="Arial"/>
          <w:sz w:val="24"/>
          <w:szCs w:val="24"/>
        </w:rPr>
        <w:t xml:space="preserve"> June 2021).</w:t>
      </w:r>
    </w:p>
    <w:p w14:paraId="4034ECAE" w14:textId="77777777" w:rsidR="001B2C0D" w:rsidRPr="004923D9" w:rsidRDefault="001B2C0D" w:rsidP="004923D9">
      <w:pPr>
        <w:tabs>
          <w:tab w:val="left" w:pos="1620"/>
        </w:tabs>
        <w:spacing w:line="360" w:lineRule="auto"/>
        <w:rPr>
          <w:rFonts w:ascii="Arial" w:hAnsi="Arial" w:cs="Arial"/>
          <w:sz w:val="24"/>
          <w:szCs w:val="24"/>
        </w:rPr>
      </w:pPr>
      <w:r w:rsidRPr="004923D9">
        <w:rPr>
          <w:rFonts w:ascii="Arial" w:hAnsi="Arial" w:cs="Arial"/>
          <w:sz w:val="24"/>
          <w:szCs w:val="24"/>
        </w:rPr>
        <w:t xml:space="preserve">Wilkinson, S. (2020) </w:t>
      </w:r>
      <w:r w:rsidRPr="004923D9">
        <w:rPr>
          <w:rFonts w:ascii="Arial" w:hAnsi="Arial" w:cs="Arial"/>
          <w:i/>
          <w:iCs/>
          <w:sz w:val="24"/>
          <w:szCs w:val="24"/>
        </w:rPr>
        <w:t xml:space="preserve">Supporting Children with Autism in the Classroom. </w:t>
      </w:r>
      <w:r w:rsidRPr="004923D9">
        <w:rPr>
          <w:rFonts w:ascii="Arial" w:hAnsi="Arial" w:cs="Arial"/>
          <w:sz w:val="24"/>
          <w:szCs w:val="24"/>
        </w:rPr>
        <w:t xml:space="preserve">Available at: </w:t>
      </w:r>
      <w:hyperlink r:id="rId32" w:history="1">
        <w:r w:rsidRPr="004923D9">
          <w:rPr>
            <w:rStyle w:val="Hyperlink"/>
            <w:rFonts w:ascii="Arial" w:hAnsi="Arial" w:cs="Arial"/>
            <w:sz w:val="24"/>
            <w:szCs w:val="24"/>
          </w:rPr>
          <w:t>Support</w:t>
        </w:r>
        <w:r w:rsidRPr="004923D9">
          <w:rPr>
            <w:rStyle w:val="Hyperlink"/>
            <w:rFonts w:ascii="Arial" w:hAnsi="Arial" w:cs="Arial"/>
            <w:sz w:val="24"/>
            <w:szCs w:val="24"/>
          </w:rPr>
          <w:t>i</w:t>
        </w:r>
        <w:r w:rsidRPr="004923D9">
          <w:rPr>
            <w:rStyle w:val="Hyperlink"/>
            <w:rFonts w:ascii="Arial" w:hAnsi="Arial" w:cs="Arial"/>
            <w:sz w:val="24"/>
            <w:szCs w:val="24"/>
          </w:rPr>
          <w:t>ng Children with Autism in the Classroom | CPD Online College</w:t>
        </w:r>
      </w:hyperlink>
      <w:r w:rsidRPr="004923D9">
        <w:rPr>
          <w:rFonts w:ascii="Arial" w:hAnsi="Arial" w:cs="Arial"/>
          <w:sz w:val="24"/>
          <w:szCs w:val="24"/>
        </w:rPr>
        <w:t xml:space="preserve"> (Accessed 03</w:t>
      </w:r>
      <w:r w:rsidRPr="004923D9">
        <w:rPr>
          <w:rFonts w:ascii="Arial" w:hAnsi="Arial" w:cs="Arial"/>
          <w:sz w:val="24"/>
          <w:szCs w:val="24"/>
          <w:vertAlign w:val="superscript"/>
        </w:rPr>
        <w:t>rd</w:t>
      </w:r>
      <w:r w:rsidRPr="004923D9">
        <w:rPr>
          <w:rFonts w:ascii="Arial" w:hAnsi="Arial" w:cs="Arial"/>
          <w:sz w:val="24"/>
          <w:szCs w:val="24"/>
        </w:rPr>
        <w:t xml:space="preserve"> June 2021).</w:t>
      </w:r>
    </w:p>
    <w:p w14:paraId="4968B0C4" w14:textId="77777777" w:rsidR="001B2C0D" w:rsidRPr="004923D9" w:rsidRDefault="001B2C0D" w:rsidP="004923D9">
      <w:pPr>
        <w:spacing w:line="360" w:lineRule="auto"/>
        <w:rPr>
          <w:rFonts w:ascii="Arial" w:hAnsi="Arial" w:cs="Arial"/>
          <w:sz w:val="24"/>
          <w:szCs w:val="24"/>
        </w:rPr>
      </w:pPr>
      <w:r w:rsidRPr="004923D9">
        <w:rPr>
          <w:rFonts w:ascii="Arial" w:hAnsi="Arial" w:cs="Arial"/>
          <w:sz w:val="24"/>
          <w:szCs w:val="24"/>
        </w:rPr>
        <w:t xml:space="preserve">Woods, R. (2017) </w:t>
      </w:r>
      <w:r w:rsidRPr="004923D9">
        <w:rPr>
          <w:rFonts w:ascii="Arial" w:hAnsi="Arial" w:cs="Arial"/>
          <w:i/>
          <w:iCs/>
          <w:color w:val="333333"/>
          <w:sz w:val="24"/>
          <w:szCs w:val="24"/>
        </w:rPr>
        <w:t xml:space="preserve">Exploring how the social model of disability can be re-invigorated for autism: in response to Jonathan Levitt. </w:t>
      </w:r>
      <w:r w:rsidRPr="004923D9">
        <w:rPr>
          <w:rFonts w:ascii="Arial" w:hAnsi="Arial" w:cs="Arial"/>
          <w:color w:val="333333"/>
          <w:sz w:val="24"/>
          <w:szCs w:val="24"/>
        </w:rPr>
        <w:t xml:space="preserve">Available at: </w:t>
      </w:r>
      <w:hyperlink r:id="rId33" w:anchor=":~:text=The%20social%20model%20can%20be%20re-invigorated%20for%20autism%2C,Autism%20Act%202009%20and%20The%20Equality%20Act%202010." w:history="1">
        <w:r w:rsidRPr="004923D9">
          <w:rPr>
            <w:rStyle w:val="Hyperlink"/>
            <w:rFonts w:ascii="Arial" w:hAnsi="Arial" w:cs="Arial"/>
            <w:sz w:val="24"/>
            <w:szCs w:val="24"/>
          </w:rPr>
          <w:t>Full article: Exploring how the social model of disability can be re-invigorated for autism: in response to Jonathan Levitt (tandfonline.com)</w:t>
        </w:r>
      </w:hyperlink>
      <w:r w:rsidRPr="004923D9">
        <w:rPr>
          <w:rFonts w:ascii="Arial" w:hAnsi="Arial" w:cs="Arial"/>
          <w:sz w:val="24"/>
          <w:szCs w:val="24"/>
        </w:rPr>
        <w:t xml:space="preserve"> (Accessed 11</w:t>
      </w:r>
      <w:r w:rsidRPr="004923D9">
        <w:rPr>
          <w:rFonts w:ascii="Arial" w:hAnsi="Arial" w:cs="Arial"/>
          <w:sz w:val="24"/>
          <w:szCs w:val="24"/>
          <w:vertAlign w:val="superscript"/>
        </w:rPr>
        <w:t>th</w:t>
      </w:r>
      <w:r w:rsidRPr="004923D9">
        <w:rPr>
          <w:rFonts w:ascii="Arial" w:hAnsi="Arial" w:cs="Arial"/>
          <w:sz w:val="24"/>
          <w:szCs w:val="24"/>
        </w:rPr>
        <w:t xml:space="preserve"> June 2021).</w:t>
      </w:r>
    </w:p>
    <w:p w14:paraId="43AEE9BC" w14:textId="77777777" w:rsidR="001B2C0D" w:rsidRPr="004923D9" w:rsidRDefault="001B2C0D" w:rsidP="004923D9">
      <w:pPr>
        <w:spacing w:line="360" w:lineRule="auto"/>
        <w:rPr>
          <w:rFonts w:ascii="Arial" w:hAnsi="Arial" w:cs="Arial"/>
          <w:sz w:val="24"/>
          <w:szCs w:val="24"/>
        </w:rPr>
      </w:pPr>
    </w:p>
    <w:p w14:paraId="771A39BC" w14:textId="4425CA7F" w:rsidR="001B065A" w:rsidRPr="004923D9" w:rsidRDefault="001B065A" w:rsidP="004923D9">
      <w:pPr>
        <w:spacing w:line="360" w:lineRule="auto"/>
        <w:rPr>
          <w:rFonts w:ascii="Arial" w:hAnsi="Arial" w:cs="Arial"/>
          <w:sz w:val="24"/>
          <w:szCs w:val="24"/>
        </w:rPr>
      </w:pPr>
    </w:p>
    <w:sectPr w:rsidR="001B065A" w:rsidRPr="004923D9">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CDA8D" w14:textId="77777777" w:rsidR="00722AA5" w:rsidRDefault="00722AA5" w:rsidP="00EF13E6">
      <w:pPr>
        <w:spacing w:after="0" w:line="240" w:lineRule="auto"/>
      </w:pPr>
      <w:r>
        <w:separator/>
      </w:r>
    </w:p>
  </w:endnote>
  <w:endnote w:type="continuationSeparator" w:id="0">
    <w:p w14:paraId="5BFF851A" w14:textId="77777777" w:rsidR="00722AA5" w:rsidRDefault="00722AA5" w:rsidP="00EF1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5460D" w14:textId="77777777" w:rsidR="00722AA5" w:rsidRDefault="00722AA5" w:rsidP="00EF13E6">
      <w:pPr>
        <w:spacing w:after="0" w:line="240" w:lineRule="auto"/>
      </w:pPr>
      <w:r>
        <w:separator/>
      </w:r>
    </w:p>
  </w:footnote>
  <w:footnote w:type="continuationSeparator" w:id="0">
    <w:p w14:paraId="710BFB9A" w14:textId="77777777" w:rsidR="00722AA5" w:rsidRDefault="00722AA5" w:rsidP="00EF13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806F5" w14:textId="6765FEC1" w:rsidR="00EF13E6" w:rsidRDefault="00EF13E6" w:rsidP="00EF13E6">
    <w:pPr>
      <w:pStyle w:val="Header"/>
      <w:tabs>
        <w:tab w:val="clear" w:pos="4513"/>
        <w:tab w:val="clear" w:pos="9026"/>
        <w:tab w:val="left" w:pos="3180"/>
      </w:tabs>
    </w:pPr>
    <w:r>
      <w:t>1150221</w:t>
    </w:r>
    <w:r>
      <w:tab/>
      <w:t>EAEE6002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422CC"/>
    <w:multiLevelType w:val="multilevel"/>
    <w:tmpl w:val="5124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760D51"/>
    <w:multiLevelType w:val="multilevel"/>
    <w:tmpl w:val="1ABC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A055A4"/>
    <w:multiLevelType w:val="multilevel"/>
    <w:tmpl w:val="9AD6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E00E7E"/>
    <w:multiLevelType w:val="multilevel"/>
    <w:tmpl w:val="3252F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0913A7"/>
    <w:multiLevelType w:val="hybridMultilevel"/>
    <w:tmpl w:val="44CA4568"/>
    <w:lvl w:ilvl="0" w:tplc="354AE2D8">
      <w:start w:val="1"/>
      <w:numFmt w:val="bullet"/>
      <w:lvlText w:val="•"/>
      <w:lvlJc w:val="left"/>
      <w:pPr>
        <w:tabs>
          <w:tab w:val="num" w:pos="720"/>
        </w:tabs>
        <w:ind w:left="720" w:hanging="360"/>
      </w:pPr>
      <w:rPr>
        <w:rFonts w:ascii="Arial" w:hAnsi="Arial" w:hint="default"/>
      </w:rPr>
    </w:lvl>
    <w:lvl w:ilvl="1" w:tplc="0242EE78" w:tentative="1">
      <w:start w:val="1"/>
      <w:numFmt w:val="bullet"/>
      <w:lvlText w:val="•"/>
      <w:lvlJc w:val="left"/>
      <w:pPr>
        <w:tabs>
          <w:tab w:val="num" w:pos="1440"/>
        </w:tabs>
        <w:ind w:left="1440" w:hanging="360"/>
      </w:pPr>
      <w:rPr>
        <w:rFonts w:ascii="Arial" w:hAnsi="Arial" w:hint="default"/>
      </w:rPr>
    </w:lvl>
    <w:lvl w:ilvl="2" w:tplc="26DC161C" w:tentative="1">
      <w:start w:val="1"/>
      <w:numFmt w:val="bullet"/>
      <w:lvlText w:val="•"/>
      <w:lvlJc w:val="left"/>
      <w:pPr>
        <w:tabs>
          <w:tab w:val="num" w:pos="2160"/>
        </w:tabs>
        <w:ind w:left="2160" w:hanging="360"/>
      </w:pPr>
      <w:rPr>
        <w:rFonts w:ascii="Arial" w:hAnsi="Arial" w:hint="default"/>
      </w:rPr>
    </w:lvl>
    <w:lvl w:ilvl="3" w:tplc="99B2B990" w:tentative="1">
      <w:start w:val="1"/>
      <w:numFmt w:val="bullet"/>
      <w:lvlText w:val="•"/>
      <w:lvlJc w:val="left"/>
      <w:pPr>
        <w:tabs>
          <w:tab w:val="num" w:pos="2880"/>
        </w:tabs>
        <w:ind w:left="2880" w:hanging="360"/>
      </w:pPr>
      <w:rPr>
        <w:rFonts w:ascii="Arial" w:hAnsi="Arial" w:hint="default"/>
      </w:rPr>
    </w:lvl>
    <w:lvl w:ilvl="4" w:tplc="39745E7A" w:tentative="1">
      <w:start w:val="1"/>
      <w:numFmt w:val="bullet"/>
      <w:lvlText w:val="•"/>
      <w:lvlJc w:val="left"/>
      <w:pPr>
        <w:tabs>
          <w:tab w:val="num" w:pos="3600"/>
        </w:tabs>
        <w:ind w:left="3600" w:hanging="360"/>
      </w:pPr>
      <w:rPr>
        <w:rFonts w:ascii="Arial" w:hAnsi="Arial" w:hint="default"/>
      </w:rPr>
    </w:lvl>
    <w:lvl w:ilvl="5" w:tplc="D8A81F92" w:tentative="1">
      <w:start w:val="1"/>
      <w:numFmt w:val="bullet"/>
      <w:lvlText w:val="•"/>
      <w:lvlJc w:val="left"/>
      <w:pPr>
        <w:tabs>
          <w:tab w:val="num" w:pos="4320"/>
        </w:tabs>
        <w:ind w:left="4320" w:hanging="360"/>
      </w:pPr>
      <w:rPr>
        <w:rFonts w:ascii="Arial" w:hAnsi="Arial" w:hint="default"/>
      </w:rPr>
    </w:lvl>
    <w:lvl w:ilvl="6" w:tplc="8F58C818" w:tentative="1">
      <w:start w:val="1"/>
      <w:numFmt w:val="bullet"/>
      <w:lvlText w:val="•"/>
      <w:lvlJc w:val="left"/>
      <w:pPr>
        <w:tabs>
          <w:tab w:val="num" w:pos="5040"/>
        </w:tabs>
        <w:ind w:left="5040" w:hanging="360"/>
      </w:pPr>
      <w:rPr>
        <w:rFonts w:ascii="Arial" w:hAnsi="Arial" w:hint="default"/>
      </w:rPr>
    </w:lvl>
    <w:lvl w:ilvl="7" w:tplc="DD66198A" w:tentative="1">
      <w:start w:val="1"/>
      <w:numFmt w:val="bullet"/>
      <w:lvlText w:val="•"/>
      <w:lvlJc w:val="left"/>
      <w:pPr>
        <w:tabs>
          <w:tab w:val="num" w:pos="5760"/>
        </w:tabs>
        <w:ind w:left="5760" w:hanging="360"/>
      </w:pPr>
      <w:rPr>
        <w:rFonts w:ascii="Arial" w:hAnsi="Arial" w:hint="default"/>
      </w:rPr>
    </w:lvl>
    <w:lvl w:ilvl="8" w:tplc="1CCC2D6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F9A6D03"/>
    <w:multiLevelType w:val="hybridMultilevel"/>
    <w:tmpl w:val="8FA2E746"/>
    <w:lvl w:ilvl="0" w:tplc="06509328">
      <w:start w:val="1"/>
      <w:numFmt w:val="bullet"/>
      <w:lvlText w:val="•"/>
      <w:lvlJc w:val="left"/>
      <w:pPr>
        <w:tabs>
          <w:tab w:val="num" w:pos="720"/>
        </w:tabs>
        <w:ind w:left="720" w:hanging="360"/>
      </w:pPr>
      <w:rPr>
        <w:rFonts w:ascii="Arial" w:hAnsi="Arial" w:hint="default"/>
      </w:rPr>
    </w:lvl>
    <w:lvl w:ilvl="1" w:tplc="0E18030C" w:tentative="1">
      <w:start w:val="1"/>
      <w:numFmt w:val="bullet"/>
      <w:lvlText w:val="•"/>
      <w:lvlJc w:val="left"/>
      <w:pPr>
        <w:tabs>
          <w:tab w:val="num" w:pos="1440"/>
        </w:tabs>
        <w:ind w:left="1440" w:hanging="360"/>
      </w:pPr>
      <w:rPr>
        <w:rFonts w:ascii="Arial" w:hAnsi="Arial" w:hint="default"/>
      </w:rPr>
    </w:lvl>
    <w:lvl w:ilvl="2" w:tplc="20641BC6" w:tentative="1">
      <w:start w:val="1"/>
      <w:numFmt w:val="bullet"/>
      <w:lvlText w:val="•"/>
      <w:lvlJc w:val="left"/>
      <w:pPr>
        <w:tabs>
          <w:tab w:val="num" w:pos="2160"/>
        </w:tabs>
        <w:ind w:left="2160" w:hanging="360"/>
      </w:pPr>
      <w:rPr>
        <w:rFonts w:ascii="Arial" w:hAnsi="Arial" w:hint="default"/>
      </w:rPr>
    </w:lvl>
    <w:lvl w:ilvl="3" w:tplc="D7C65E3E" w:tentative="1">
      <w:start w:val="1"/>
      <w:numFmt w:val="bullet"/>
      <w:lvlText w:val="•"/>
      <w:lvlJc w:val="left"/>
      <w:pPr>
        <w:tabs>
          <w:tab w:val="num" w:pos="2880"/>
        </w:tabs>
        <w:ind w:left="2880" w:hanging="360"/>
      </w:pPr>
      <w:rPr>
        <w:rFonts w:ascii="Arial" w:hAnsi="Arial" w:hint="default"/>
      </w:rPr>
    </w:lvl>
    <w:lvl w:ilvl="4" w:tplc="E24898BC" w:tentative="1">
      <w:start w:val="1"/>
      <w:numFmt w:val="bullet"/>
      <w:lvlText w:val="•"/>
      <w:lvlJc w:val="left"/>
      <w:pPr>
        <w:tabs>
          <w:tab w:val="num" w:pos="3600"/>
        </w:tabs>
        <w:ind w:left="3600" w:hanging="360"/>
      </w:pPr>
      <w:rPr>
        <w:rFonts w:ascii="Arial" w:hAnsi="Arial" w:hint="default"/>
      </w:rPr>
    </w:lvl>
    <w:lvl w:ilvl="5" w:tplc="FF76DA86" w:tentative="1">
      <w:start w:val="1"/>
      <w:numFmt w:val="bullet"/>
      <w:lvlText w:val="•"/>
      <w:lvlJc w:val="left"/>
      <w:pPr>
        <w:tabs>
          <w:tab w:val="num" w:pos="4320"/>
        </w:tabs>
        <w:ind w:left="4320" w:hanging="360"/>
      </w:pPr>
      <w:rPr>
        <w:rFonts w:ascii="Arial" w:hAnsi="Arial" w:hint="default"/>
      </w:rPr>
    </w:lvl>
    <w:lvl w:ilvl="6" w:tplc="DEFE5A94" w:tentative="1">
      <w:start w:val="1"/>
      <w:numFmt w:val="bullet"/>
      <w:lvlText w:val="•"/>
      <w:lvlJc w:val="left"/>
      <w:pPr>
        <w:tabs>
          <w:tab w:val="num" w:pos="5040"/>
        </w:tabs>
        <w:ind w:left="5040" w:hanging="360"/>
      </w:pPr>
      <w:rPr>
        <w:rFonts w:ascii="Arial" w:hAnsi="Arial" w:hint="default"/>
      </w:rPr>
    </w:lvl>
    <w:lvl w:ilvl="7" w:tplc="6DDAB35C" w:tentative="1">
      <w:start w:val="1"/>
      <w:numFmt w:val="bullet"/>
      <w:lvlText w:val="•"/>
      <w:lvlJc w:val="left"/>
      <w:pPr>
        <w:tabs>
          <w:tab w:val="num" w:pos="5760"/>
        </w:tabs>
        <w:ind w:left="5760" w:hanging="360"/>
      </w:pPr>
      <w:rPr>
        <w:rFonts w:ascii="Arial" w:hAnsi="Arial" w:hint="default"/>
      </w:rPr>
    </w:lvl>
    <w:lvl w:ilvl="8" w:tplc="86A0393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7324686"/>
    <w:multiLevelType w:val="hybridMultilevel"/>
    <w:tmpl w:val="9404FB22"/>
    <w:lvl w:ilvl="0" w:tplc="DD6884C2">
      <w:start w:val="1"/>
      <w:numFmt w:val="bullet"/>
      <w:lvlText w:val="•"/>
      <w:lvlJc w:val="left"/>
      <w:pPr>
        <w:tabs>
          <w:tab w:val="num" w:pos="720"/>
        </w:tabs>
        <w:ind w:left="720" w:hanging="360"/>
      </w:pPr>
      <w:rPr>
        <w:rFonts w:ascii="Arial" w:hAnsi="Arial" w:hint="default"/>
      </w:rPr>
    </w:lvl>
    <w:lvl w:ilvl="1" w:tplc="A00C7894" w:tentative="1">
      <w:start w:val="1"/>
      <w:numFmt w:val="bullet"/>
      <w:lvlText w:val="•"/>
      <w:lvlJc w:val="left"/>
      <w:pPr>
        <w:tabs>
          <w:tab w:val="num" w:pos="1440"/>
        </w:tabs>
        <w:ind w:left="1440" w:hanging="360"/>
      </w:pPr>
      <w:rPr>
        <w:rFonts w:ascii="Arial" w:hAnsi="Arial" w:hint="default"/>
      </w:rPr>
    </w:lvl>
    <w:lvl w:ilvl="2" w:tplc="397CB642" w:tentative="1">
      <w:start w:val="1"/>
      <w:numFmt w:val="bullet"/>
      <w:lvlText w:val="•"/>
      <w:lvlJc w:val="left"/>
      <w:pPr>
        <w:tabs>
          <w:tab w:val="num" w:pos="2160"/>
        </w:tabs>
        <w:ind w:left="2160" w:hanging="360"/>
      </w:pPr>
      <w:rPr>
        <w:rFonts w:ascii="Arial" w:hAnsi="Arial" w:hint="default"/>
      </w:rPr>
    </w:lvl>
    <w:lvl w:ilvl="3" w:tplc="6F5A5294" w:tentative="1">
      <w:start w:val="1"/>
      <w:numFmt w:val="bullet"/>
      <w:lvlText w:val="•"/>
      <w:lvlJc w:val="left"/>
      <w:pPr>
        <w:tabs>
          <w:tab w:val="num" w:pos="2880"/>
        </w:tabs>
        <w:ind w:left="2880" w:hanging="360"/>
      </w:pPr>
      <w:rPr>
        <w:rFonts w:ascii="Arial" w:hAnsi="Arial" w:hint="default"/>
      </w:rPr>
    </w:lvl>
    <w:lvl w:ilvl="4" w:tplc="51D482BA" w:tentative="1">
      <w:start w:val="1"/>
      <w:numFmt w:val="bullet"/>
      <w:lvlText w:val="•"/>
      <w:lvlJc w:val="left"/>
      <w:pPr>
        <w:tabs>
          <w:tab w:val="num" w:pos="3600"/>
        </w:tabs>
        <w:ind w:left="3600" w:hanging="360"/>
      </w:pPr>
      <w:rPr>
        <w:rFonts w:ascii="Arial" w:hAnsi="Arial" w:hint="default"/>
      </w:rPr>
    </w:lvl>
    <w:lvl w:ilvl="5" w:tplc="9CFACCA8" w:tentative="1">
      <w:start w:val="1"/>
      <w:numFmt w:val="bullet"/>
      <w:lvlText w:val="•"/>
      <w:lvlJc w:val="left"/>
      <w:pPr>
        <w:tabs>
          <w:tab w:val="num" w:pos="4320"/>
        </w:tabs>
        <w:ind w:left="4320" w:hanging="360"/>
      </w:pPr>
      <w:rPr>
        <w:rFonts w:ascii="Arial" w:hAnsi="Arial" w:hint="default"/>
      </w:rPr>
    </w:lvl>
    <w:lvl w:ilvl="6" w:tplc="081ED76E" w:tentative="1">
      <w:start w:val="1"/>
      <w:numFmt w:val="bullet"/>
      <w:lvlText w:val="•"/>
      <w:lvlJc w:val="left"/>
      <w:pPr>
        <w:tabs>
          <w:tab w:val="num" w:pos="5040"/>
        </w:tabs>
        <w:ind w:left="5040" w:hanging="360"/>
      </w:pPr>
      <w:rPr>
        <w:rFonts w:ascii="Arial" w:hAnsi="Arial" w:hint="default"/>
      </w:rPr>
    </w:lvl>
    <w:lvl w:ilvl="7" w:tplc="15AEF4B0" w:tentative="1">
      <w:start w:val="1"/>
      <w:numFmt w:val="bullet"/>
      <w:lvlText w:val="•"/>
      <w:lvlJc w:val="left"/>
      <w:pPr>
        <w:tabs>
          <w:tab w:val="num" w:pos="5760"/>
        </w:tabs>
        <w:ind w:left="5760" w:hanging="360"/>
      </w:pPr>
      <w:rPr>
        <w:rFonts w:ascii="Arial" w:hAnsi="Arial" w:hint="default"/>
      </w:rPr>
    </w:lvl>
    <w:lvl w:ilvl="8" w:tplc="9A2E4C5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0E66B4A"/>
    <w:multiLevelType w:val="multilevel"/>
    <w:tmpl w:val="A4A60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6"/>
  </w:num>
  <w:num w:numId="4">
    <w:abstractNumId w:val="4"/>
  </w:num>
  <w:num w:numId="5">
    <w:abstractNumId w:val="5"/>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3E2"/>
    <w:rsid w:val="000079B6"/>
    <w:rsid w:val="000D1811"/>
    <w:rsid w:val="00132C23"/>
    <w:rsid w:val="00150DDA"/>
    <w:rsid w:val="001760D1"/>
    <w:rsid w:val="00187F60"/>
    <w:rsid w:val="001B065A"/>
    <w:rsid w:val="001B2C0D"/>
    <w:rsid w:val="001F758A"/>
    <w:rsid w:val="002058AC"/>
    <w:rsid w:val="0025772E"/>
    <w:rsid w:val="002969EC"/>
    <w:rsid w:val="002B180C"/>
    <w:rsid w:val="00361676"/>
    <w:rsid w:val="00373867"/>
    <w:rsid w:val="00383533"/>
    <w:rsid w:val="003E74A2"/>
    <w:rsid w:val="004662DD"/>
    <w:rsid w:val="00484D39"/>
    <w:rsid w:val="00490282"/>
    <w:rsid w:val="004923D9"/>
    <w:rsid w:val="005010EC"/>
    <w:rsid w:val="0051485A"/>
    <w:rsid w:val="006319E6"/>
    <w:rsid w:val="006C260B"/>
    <w:rsid w:val="006E681F"/>
    <w:rsid w:val="00722AA5"/>
    <w:rsid w:val="00782FD0"/>
    <w:rsid w:val="00791A45"/>
    <w:rsid w:val="008421FB"/>
    <w:rsid w:val="00873788"/>
    <w:rsid w:val="008C0F2D"/>
    <w:rsid w:val="00971A8E"/>
    <w:rsid w:val="009967C2"/>
    <w:rsid w:val="009B0174"/>
    <w:rsid w:val="00A14F36"/>
    <w:rsid w:val="00A55237"/>
    <w:rsid w:val="00AC23E2"/>
    <w:rsid w:val="00B24776"/>
    <w:rsid w:val="00B87E70"/>
    <w:rsid w:val="00D90BC0"/>
    <w:rsid w:val="00E519AD"/>
    <w:rsid w:val="00E971C9"/>
    <w:rsid w:val="00EF13E6"/>
    <w:rsid w:val="00F30067"/>
    <w:rsid w:val="00FB3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7F8A26"/>
  <w15:docId w15:val="{59E6A058-3EA4-4C76-90FE-F16169205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87E7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23E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page-headerexcerpt">
    <w:name w:val="c-page-header__excerpt"/>
    <w:basedOn w:val="Normal"/>
    <w:rsid w:val="00AC23E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F13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3E6"/>
  </w:style>
  <w:style w:type="paragraph" w:styleId="Footer">
    <w:name w:val="footer"/>
    <w:basedOn w:val="Normal"/>
    <w:link w:val="FooterChar"/>
    <w:uiPriority w:val="99"/>
    <w:unhideWhenUsed/>
    <w:rsid w:val="00EF13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3E6"/>
  </w:style>
  <w:style w:type="character" w:styleId="Hyperlink">
    <w:name w:val="Hyperlink"/>
    <w:basedOn w:val="DefaultParagraphFont"/>
    <w:uiPriority w:val="99"/>
    <w:semiHidden/>
    <w:unhideWhenUsed/>
    <w:rsid w:val="00132C23"/>
    <w:rPr>
      <w:color w:val="0000FF"/>
      <w:u w:val="single"/>
    </w:rPr>
  </w:style>
  <w:style w:type="character" w:styleId="Strong">
    <w:name w:val="Strong"/>
    <w:basedOn w:val="DefaultParagraphFont"/>
    <w:uiPriority w:val="22"/>
    <w:qFormat/>
    <w:rsid w:val="009B0174"/>
    <w:rPr>
      <w:b/>
      <w:bCs/>
    </w:rPr>
  </w:style>
  <w:style w:type="character" w:styleId="FollowedHyperlink">
    <w:name w:val="FollowedHyperlink"/>
    <w:basedOn w:val="DefaultParagraphFont"/>
    <w:uiPriority w:val="99"/>
    <w:semiHidden/>
    <w:unhideWhenUsed/>
    <w:rsid w:val="006C260B"/>
    <w:rPr>
      <w:color w:val="954F72" w:themeColor="followedHyperlink"/>
      <w:u w:val="single"/>
    </w:rPr>
  </w:style>
  <w:style w:type="character" w:customStyle="1" w:styleId="Heading2Char">
    <w:name w:val="Heading 2 Char"/>
    <w:basedOn w:val="DefaultParagraphFont"/>
    <w:link w:val="Heading2"/>
    <w:uiPriority w:val="9"/>
    <w:rsid w:val="00B87E70"/>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92761">
      <w:bodyDiv w:val="1"/>
      <w:marLeft w:val="0"/>
      <w:marRight w:val="0"/>
      <w:marTop w:val="0"/>
      <w:marBottom w:val="0"/>
      <w:divBdr>
        <w:top w:val="none" w:sz="0" w:space="0" w:color="auto"/>
        <w:left w:val="none" w:sz="0" w:space="0" w:color="auto"/>
        <w:bottom w:val="none" w:sz="0" w:space="0" w:color="auto"/>
        <w:right w:val="none" w:sz="0" w:space="0" w:color="auto"/>
      </w:divBdr>
    </w:div>
    <w:div w:id="92871220">
      <w:bodyDiv w:val="1"/>
      <w:marLeft w:val="0"/>
      <w:marRight w:val="0"/>
      <w:marTop w:val="0"/>
      <w:marBottom w:val="0"/>
      <w:divBdr>
        <w:top w:val="none" w:sz="0" w:space="0" w:color="auto"/>
        <w:left w:val="none" w:sz="0" w:space="0" w:color="auto"/>
        <w:bottom w:val="none" w:sz="0" w:space="0" w:color="auto"/>
        <w:right w:val="none" w:sz="0" w:space="0" w:color="auto"/>
      </w:divBdr>
    </w:div>
    <w:div w:id="232082725">
      <w:bodyDiv w:val="1"/>
      <w:marLeft w:val="0"/>
      <w:marRight w:val="0"/>
      <w:marTop w:val="0"/>
      <w:marBottom w:val="0"/>
      <w:divBdr>
        <w:top w:val="none" w:sz="0" w:space="0" w:color="auto"/>
        <w:left w:val="none" w:sz="0" w:space="0" w:color="auto"/>
        <w:bottom w:val="none" w:sz="0" w:space="0" w:color="auto"/>
        <w:right w:val="none" w:sz="0" w:space="0" w:color="auto"/>
      </w:divBdr>
      <w:divsChild>
        <w:div w:id="154418238">
          <w:marLeft w:val="360"/>
          <w:marRight w:val="0"/>
          <w:marTop w:val="200"/>
          <w:marBottom w:val="0"/>
          <w:divBdr>
            <w:top w:val="none" w:sz="0" w:space="0" w:color="auto"/>
            <w:left w:val="none" w:sz="0" w:space="0" w:color="auto"/>
            <w:bottom w:val="none" w:sz="0" w:space="0" w:color="auto"/>
            <w:right w:val="none" w:sz="0" w:space="0" w:color="auto"/>
          </w:divBdr>
        </w:div>
        <w:div w:id="578176658">
          <w:marLeft w:val="360"/>
          <w:marRight w:val="0"/>
          <w:marTop w:val="200"/>
          <w:marBottom w:val="0"/>
          <w:divBdr>
            <w:top w:val="none" w:sz="0" w:space="0" w:color="auto"/>
            <w:left w:val="none" w:sz="0" w:space="0" w:color="auto"/>
            <w:bottom w:val="none" w:sz="0" w:space="0" w:color="auto"/>
            <w:right w:val="none" w:sz="0" w:space="0" w:color="auto"/>
          </w:divBdr>
        </w:div>
        <w:div w:id="1671911762">
          <w:marLeft w:val="360"/>
          <w:marRight w:val="0"/>
          <w:marTop w:val="200"/>
          <w:marBottom w:val="0"/>
          <w:divBdr>
            <w:top w:val="none" w:sz="0" w:space="0" w:color="auto"/>
            <w:left w:val="none" w:sz="0" w:space="0" w:color="auto"/>
            <w:bottom w:val="none" w:sz="0" w:space="0" w:color="auto"/>
            <w:right w:val="none" w:sz="0" w:space="0" w:color="auto"/>
          </w:divBdr>
        </w:div>
        <w:div w:id="1164198725">
          <w:marLeft w:val="360"/>
          <w:marRight w:val="0"/>
          <w:marTop w:val="200"/>
          <w:marBottom w:val="0"/>
          <w:divBdr>
            <w:top w:val="none" w:sz="0" w:space="0" w:color="auto"/>
            <w:left w:val="none" w:sz="0" w:space="0" w:color="auto"/>
            <w:bottom w:val="none" w:sz="0" w:space="0" w:color="auto"/>
            <w:right w:val="none" w:sz="0" w:space="0" w:color="auto"/>
          </w:divBdr>
        </w:div>
        <w:div w:id="1869218553">
          <w:marLeft w:val="360"/>
          <w:marRight w:val="0"/>
          <w:marTop w:val="200"/>
          <w:marBottom w:val="0"/>
          <w:divBdr>
            <w:top w:val="none" w:sz="0" w:space="0" w:color="auto"/>
            <w:left w:val="none" w:sz="0" w:space="0" w:color="auto"/>
            <w:bottom w:val="none" w:sz="0" w:space="0" w:color="auto"/>
            <w:right w:val="none" w:sz="0" w:space="0" w:color="auto"/>
          </w:divBdr>
        </w:div>
      </w:divsChild>
    </w:div>
    <w:div w:id="493882545">
      <w:bodyDiv w:val="1"/>
      <w:marLeft w:val="0"/>
      <w:marRight w:val="0"/>
      <w:marTop w:val="0"/>
      <w:marBottom w:val="0"/>
      <w:divBdr>
        <w:top w:val="none" w:sz="0" w:space="0" w:color="auto"/>
        <w:left w:val="none" w:sz="0" w:space="0" w:color="auto"/>
        <w:bottom w:val="none" w:sz="0" w:space="0" w:color="auto"/>
        <w:right w:val="none" w:sz="0" w:space="0" w:color="auto"/>
      </w:divBdr>
    </w:div>
    <w:div w:id="803737278">
      <w:bodyDiv w:val="1"/>
      <w:marLeft w:val="0"/>
      <w:marRight w:val="0"/>
      <w:marTop w:val="0"/>
      <w:marBottom w:val="0"/>
      <w:divBdr>
        <w:top w:val="none" w:sz="0" w:space="0" w:color="auto"/>
        <w:left w:val="none" w:sz="0" w:space="0" w:color="auto"/>
        <w:bottom w:val="none" w:sz="0" w:space="0" w:color="auto"/>
        <w:right w:val="none" w:sz="0" w:space="0" w:color="auto"/>
      </w:divBdr>
    </w:div>
    <w:div w:id="931471690">
      <w:bodyDiv w:val="1"/>
      <w:marLeft w:val="0"/>
      <w:marRight w:val="0"/>
      <w:marTop w:val="0"/>
      <w:marBottom w:val="0"/>
      <w:divBdr>
        <w:top w:val="none" w:sz="0" w:space="0" w:color="auto"/>
        <w:left w:val="none" w:sz="0" w:space="0" w:color="auto"/>
        <w:bottom w:val="none" w:sz="0" w:space="0" w:color="auto"/>
        <w:right w:val="none" w:sz="0" w:space="0" w:color="auto"/>
      </w:divBdr>
      <w:divsChild>
        <w:div w:id="871000121">
          <w:marLeft w:val="0"/>
          <w:marRight w:val="0"/>
          <w:marTop w:val="0"/>
          <w:marBottom w:val="300"/>
          <w:divBdr>
            <w:top w:val="none" w:sz="0" w:space="0" w:color="auto"/>
            <w:left w:val="none" w:sz="0" w:space="0" w:color="auto"/>
            <w:bottom w:val="none" w:sz="0" w:space="0" w:color="auto"/>
            <w:right w:val="none" w:sz="0" w:space="0" w:color="auto"/>
          </w:divBdr>
        </w:div>
        <w:div w:id="1696685357">
          <w:marLeft w:val="0"/>
          <w:marRight w:val="0"/>
          <w:marTop w:val="0"/>
          <w:marBottom w:val="0"/>
          <w:divBdr>
            <w:top w:val="none" w:sz="0" w:space="0" w:color="auto"/>
            <w:left w:val="none" w:sz="0" w:space="0" w:color="auto"/>
            <w:bottom w:val="none" w:sz="0" w:space="0" w:color="auto"/>
            <w:right w:val="none" w:sz="0" w:space="0" w:color="auto"/>
          </w:divBdr>
          <w:divsChild>
            <w:div w:id="1483765784">
              <w:marLeft w:val="0"/>
              <w:marRight w:val="0"/>
              <w:marTop w:val="0"/>
              <w:marBottom w:val="0"/>
              <w:divBdr>
                <w:top w:val="none" w:sz="0" w:space="0" w:color="auto"/>
                <w:left w:val="none" w:sz="0" w:space="0" w:color="auto"/>
                <w:bottom w:val="none" w:sz="0" w:space="0" w:color="auto"/>
                <w:right w:val="none" w:sz="0" w:space="0" w:color="auto"/>
              </w:divBdr>
              <w:divsChild>
                <w:div w:id="214630996">
                  <w:marLeft w:val="150"/>
                  <w:marRight w:val="0"/>
                  <w:marTop w:val="0"/>
                  <w:marBottom w:val="0"/>
                  <w:divBdr>
                    <w:top w:val="none" w:sz="0" w:space="0" w:color="auto"/>
                    <w:left w:val="none" w:sz="0" w:space="0" w:color="auto"/>
                    <w:bottom w:val="none" w:sz="0" w:space="0" w:color="auto"/>
                    <w:right w:val="none" w:sz="0" w:space="0" w:color="auto"/>
                  </w:divBdr>
                  <w:divsChild>
                    <w:div w:id="1419935694">
                      <w:marLeft w:val="0"/>
                      <w:marRight w:val="0"/>
                      <w:marTop w:val="0"/>
                      <w:marBottom w:val="0"/>
                      <w:divBdr>
                        <w:top w:val="none" w:sz="0" w:space="0" w:color="auto"/>
                        <w:left w:val="none" w:sz="0" w:space="0" w:color="auto"/>
                        <w:bottom w:val="none" w:sz="0" w:space="0" w:color="auto"/>
                        <w:right w:val="none" w:sz="0" w:space="0" w:color="auto"/>
                      </w:divBdr>
                    </w:div>
                    <w:div w:id="83815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876016">
      <w:bodyDiv w:val="1"/>
      <w:marLeft w:val="0"/>
      <w:marRight w:val="0"/>
      <w:marTop w:val="0"/>
      <w:marBottom w:val="0"/>
      <w:divBdr>
        <w:top w:val="none" w:sz="0" w:space="0" w:color="auto"/>
        <w:left w:val="none" w:sz="0" w:space="0" w:color="auto"/>
        <w:bottom w:val="none" w:sz="0" w:space="0" w:color="auto"/>
        <w:right w:val="none" w:sz="0" w:space="0" w:color="auto"/>
      </w:divBdr>
    </w:div>
    <w:div w:id="1179587339">
      <w:bodyDiv w:val="1"/>
      <w:marLeft w:val="0"/>
      <w:marRight w:val="0"/>
      <w:marTop w:val="0"/>
      <w:marBottom w:val="0"/>
      <w:divBdr>
        <w:top w:val="none" w:sz="0" w:space="0" w:color="auto"/>
        <w:left w:val="none" w:sz="0" w:space="0" w:color="auto"/>
        <w:bottom w:val="none" w:sz="0" w:space="0" w:color="auto"/>
        <w:right w:val="none" w:sz="0" w:space="0" w:color="auto"/>
      </w:divBdr>
    </w:div>
    <w:div w:id="1184784518">
      <w:bodyDiv w:val="1"/>
      <w:marLeft w:val="0"/>
      <w:marRight w:val="0"/>
      <w:marTop w:val="0"/>
      <w:marBottom w:val="0"/>
      <w:divBdr>
        <w:top w:val="none" w:sz="0" w:space="0" w:color="auto"/>
        <w:left w:val="none" w:sz="0" w:space="0" w:color="auto"/>
        <w:bottom w:val="none" w:sz="0" w:space="0" w:color="auto"/>
        <w:right w:val="none" w:sz="0" w:space="0" w:color="auto"/>
      </w:divBdr>
      <w:divsChild>
        <w:div w:id="751901365">
          <w:marLeft w:val="0"/>
          <w:marRight w:val="0"/>
          <w:marTop w:val="0"/>
          <w:marBottom w:val="840"/>
          <w:divBdr>
            <w:top w:val="none" w:sz="0" w:space="0" w:color="auto"/>
            <w:left w:val="none" w:sz="0" w:space="0" w:color="auto"/>
            <w:bottom w:val="none" w:sz="0" w:space="0" w:color="auto"/>
            <w:right w:val="none" w:sz="0" w:space="0" w:color="auto"/>
          </w:divBdr>
          <w:divsChild>
            <w:div w:id="977567684">
              <w:marLeft w:val="0"/>
              <w:marRight w:val="0"/>
              <w:marTop w:val="0"/>
              <w:marBottom w:val="0"/>
              <w:divBdr>
                <w:top w:val="none" w:sz="0" w:space="0" w:color="auto"/>
                <w:left w:val="none" w:sz="0" w:space="0" w:color="auto"/>
                <w:bottom w:val="none" w:sz="0" w:space="0" w:color="auto"/>
                <w:right w:val="none" w:sz="0" w:space="0" w:color="auto"/>
              </w:divBdr>
            </w:div>
          </w:divsChild>
        </w:div>
        <w:div w:id="1491603225">
          <w:marLeft w:val="0"/>
          <w:marRight w:val="0"/>
          <w:marTop w:val="0"/>
          <w:marBottom w:val="0"/>
          <w:divBdr>
            <w:top w:val="none" w:sz="0" w:space="0" w:color="auto"/>
            <w:left w:val="none" w:sz="0" w:space="0" w:color="auto"/>
            <w:bottom w:val="none" w:sz="0" w:space="0" w:color="auto"/>
            <w:right w:val="none" w:sz="0" w:space="0" w:color="auto"/>
          </w:divBdr>
          <w:divsChild>
            <w:div w:id="597520704">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 w:id="1457603499">
      <w:bodyDiv w:val="1"/>
      <w:marLeft w:val="0"/>
      <w:marRight w:val="0"/>
      <w:marTop w:val="0"/>
      <w:marBottom w:val="0"/>
      <w:divBdr>
        <w:top w:val="none" w:sz="0" w:space="0" w:color="auto"/>
        <w:left w:val="none" w:sz="0" w:space="0" w:color="auto"/>
        <w:bottom w:val="none" w:sz="0" w:space="0" w:color="auto"/>
        <w:right w:val="none" w:sz="0" w:space="0" w:color="auto"/>
      </w:divBdr>
      <w:divsChild>
        <w:div w:id="502667598">
          <w:marLeft w:val="360"/>
          <w:marRight w:val="0"/>
          <w:marTop w:val="200"/>
          <w:marBottom w:val="0"/>
          <w:divBdr>
            <w:top w:val="none" w:sz="0" w:space="0" w:color="auto"/>
            <w:left w:val="none" w:sz="0" w:space="0" w:color="auto"/>
            <w:bottom w:val="none" w:sz="0" w:space="0" w:color="auto"/>
            <w:right w:val="none" w:sz="0" w:space="0" w:color="auto"/>
          </w:divBdr>
        </w:div>
        <w:div w:id="358361040">
          <w:marLeft w:val="360"/>
          <w:marRight w:val="0"/>
          <w:marTop w:val="200"/>
          <w:marBottom w:val="0"/>
          <w:divBdr>
            <w:top w:val="none" w:sz="0" w:space="0" w:color="auto"/>
            <w:left w:val="none" w:sz="0" w:space="0" w:color="auto"/>
            <w:bottom w:val="none" w:sz="0" w:space="0" w:color="auto"/>
            <w:right w:val="none" w:sz="0" w:space="0" w:color="auto"/>
          </w:divBdr>
        </w:div>
        <w:div w:id="1344629660">
          <w:marLeft w:val="360"/>
          <w:marRight w:val="0"/>
          <w:marTop w:val="200"/>
          <w:marBottom w:val="0"/>
          <w:divBdr>
            <w:top w:val="none" w:sz="0" w:space="0" w:color="auto"/>
            <w:left w:val="none" w:sz="0" w:space="0" w:color="auto"/>
            <w:bottom w:val="none" w:sz="0" w:space="0" w:color="auto"/>
            <w:right w:val="none" w:sz="0" w:space="0" w:color="auto"/>
          </w:divBdr>
        </w:div>
      </w:divsChild>
    </w:div>
    <w:div w:id="1552182885">
      <w:bodyDiv w:val="1"/>
      <w:marLeft w:val="0"/>
      <w:marRight w:val="0"/>
      <w:marTop w:val="0"/>
      <w:marBottom w:val="0"/>
      <w:divBdr>
        <w:top w:val="none" w:sz="0" w:space="0" w:color="auto"/>
        <w:left w:val="none" w:sz="0" w:space="0" w:color="auto"/>
        <w:bottom w:val="none" w:sz="0" w:space="0" w:color="auto"/>
        <w:right w:val="none" w:sz="0" w:space="0" w:color="auto"/>
      </w:divBdr>
      <w:divsChild>
        <w:div w:id="308559031">
          <w:marLeft w:val="0"/>
          <w:marRight w:val="0"/>
          <w:marTop w:val="0"/>
          <w:marBottom w:val="0"/>
          <w:divBdr>
            <w:top w:val="none" w:sz="0" w:space="0" w:color="auto"/>
            <w:left w:val="none" w:sz="0" w:space="0" w:color="auto"/>
            <w:bottom w:val="none" w:sz="0" w:space="0" w:color="auto"/>
            <w:right w:val="none" w:sz="0" w:space="0" w:color="auto"/>
          </w:divBdr>
          <w:divsChild>
            <w:div w:id="1802308105">
              <w:marLeft w:val="0"/>
              <w:marRight w:val="0"/>
              <w:marTop w:val="0"/>
              <w:marBottom w:val="0"/>
              <w:divBdr>
                <w:top w:val="none" w:sz="0" w:space="0" w:color="auto"/>
                <w:left w:val="none" w:sz="0" w:space="0" w:color="auto"/>
                <w:bottom w:val="none" w:sz="0" w:space="0" w:color="auto"/>
                <w:right w:val="none" w:sz="0" w:space="0" w:color="auto"/>
              </w:divBdr>
              <w:divsChild>
                <w:div w:id="1941836590">
                  <w:marLeft w:val="0"/>
                  <w:marRight w:val="0"/>
                  <w:marTop w:val="0"/>
                  <w:marBottom w:val="0"/>
                  <w:divBdr>
                    <w:top w:val="none" w:sz="0" w:space="0" w:color="auto"/>
                    <w:left w:val="none" w:sz="0" w:space="0" w:color="auto"/>
                    <w:bottom w:val="none" w:sz="0" w:space="0" w:color="auto"/>
                    <w:right w:val="none" w:sz="0" w:space="0" w:color="auto"/>
                  </w:divBdr>
                  <w:divsChild>
                    <w:div w:id="1447887315">
                      <w:marLeft w:val="0"/>
                      <w:marRight w:val="0"/>
                      <w:marTop w:val="0"/>
                      <w:marBottom w:val="0"/>
                      <w:divBdr>
                        <w:top w:val="none" w:sz="0" w:space="0" w:color="auto"/>
                        <w:left w:val="none" w:sz="0" w:space="0" w:color="auto"/>
                        <w:bottom w:val="none" w:sz="0" w:space="0" w:color="auto"/>
                        <w:right w:val="none" w:sz="0" w:space="0" w:color="auto"/>
                      </w:divBdr>
                      <w:divsChild>
                        <w:div w:id="34297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6835565">
      <w:bodyDiv w:val="1"/>
      <w:marLeft w:val="0"/>
      <w:marRight w:val="0"/>
      <w:marTop w:val="0"/>
      <w:marBottom w:val="0"/>
      <w:divBdr>
        <w:top w:val="none" w:sz="0" w:space="0" w:color="auto"/>
        <w:left w:val="none" w:sz="0" w:space="0" w:color="auto"/>
        <w:bottom w:val="none" w:sz="0" w:space="0" w:color="auto"/>
        <w:right w:val="none" w:sz="0" w:space="0" w:color="auto"/>
      </w:divBdr>
      <w:divsChild>
        <w:div w:id="195965249">
          <w:marLeft w:val="360"/>
          <w:marRight w:val="0"/>
          <w:marTop w:val="200"/>
          <w:marBottom w:val="0"/>
          <w:divBdr>
            <w:top w:val="none" w:sz="0" w:space="0" w:color="auto"/>
            <w:left w:val="none" w:sz="0" w:space="0" w:color="auto"/>
            <w:bottom w:val="none" w:sz="0" w:space="0" w:color="auto"/>
            <w:right w:val="none" w:sz="0" w:space="0" w:color="auto"/>
          </w:divBdr>
        </w:div>
        <w:div w:id="1960717650">
          <w:marLeft w:val="360"/>
          <w:marRight w:val="0"/>
          <w:marTop w:val="200"/>
          <w:marBottom w:val="0"/>
          <w:divBdr>
            <w:top w:val="none" w:sz="0" w:space="0" w:color="auto"/>
            <w:left w:val="none" w:sz="0" w:space="0" w:color="auto"/>
            <w:bottom w:val="none" w:sz="0" w:space="0" w:color="auto"/>
            <w:right w:val="none" w:sz="0" w:space="0" w:color="auto"/>
          </w:divBdr>
        </w:div>
        <w:div w:id="516967739">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wp-content/uploads/2020/12/Building-Blocks-Report_E.pdf" TargetMode="External"/><Relationship Id="rId13" Type="http://schemas.openxmlformats.org/officeDocument/2006/relationships/hyperlink" Target="https://www.tandfonline.com/doi/full/10.1080/00336297.2016.1143849?casa_token=8Y62LiCBOSkAAAAA:QECLWTHRkhNB7asj2KYcRaFRwhadJesCA90a9r4zvOcGY1CqTaxx1umzhBk2Per3xAJp--4bmvWRtw" TargetMode="External"/><Relationship Id="rId18" Type="http://schemas.openxmlformats.org/officeDocument/2006/relationships/hyperlink" Target="https://www.autism.org.uk/our-schools" TargetMode="External"/><Relationship Id="rId26" Type="http://schemas.openxmlformats.org/officeDocument/2006/relationships/hyperlink" Target="https://gov.wales/sites/default/files/publications/2018-12/supporting-learners-with-healthcare-needs.pdf" TargetMode="External"/><Relationship Id="rId3" Type="http://schemas.openxmlformats.org/officeDocument/2006/relationships/settings" Target="settings.xml"/><Relationship Id="rId21" Type="http://schemas.openxmlformats.org/officeDocument/2006/relationships/hyperlink" Target="https://www.autism.org.uk/advice-and-guidance/topics/communication/communication-tools/visual-supports" TargetMode="External"/><Relationship Id="rId34" Type="http://schemas.openxmlformats.org/officeDocument/2006/relationships/header" Target="header1.xml"/><Relationship Id="rId7" Type="http://schemas.openxmlformats.org/officeDocument/2006/relationships/hyperlink" Target="https://www.childautism.org.uk/" TargetMode="External"/><Relationship Id="rId12" Type="http://schemas.openxmlformats.org/officeDocument/2006/relationships/hyperlink" Target="https://classroom.synonym.com/make-nonverbal-communication-boards-7663499.html" TargetMode="External"/><Relationship Id="rId17" Type="http://schemas.openxmlformats.org/officeDocument/2006/relationships/hyperlink" Target="https://nationalautismresources.com/the-picture-exchange-communication-system-pecs/" TargetMode="External"/><Relationship Id="rId25" Type="http://schemas.openxmlformats.org/officeDocument/2006/relationships/hyperlink" Target="https://uowtsd.sharepoint.com/teams/EAEE6002CPlantagAnghenionYchwanegolChildrenwithAddition7_GRP/Shared%20Documents/General/IDP-Booklet.pdf" TargetMode="External"/><Relationship Id="rId33" Type="http://schemas.openxmlformats.org/officeDocument/2006/relationships/hyperlink" Target="https://www.tandfonline.com/doi/full/10.1080/09687599.2017.1328157" TargetMode="External"/><Relationship Id="rId2" Type="http://schemas.openxmlformats.org/officeDocument/2006/relationships/styles" Target="styles.xml"/><Relationship Id="rId16" Type="http://schemas.openxmlformats.org/officeDocument/2006/relationships/hyperlink" Target="https://education.ucsb.edu/sites/default/files/autism_center/images/Koegel,%20Koegel,%20Ashbaugh,%20Bradshaw%20(2014)%20The%20importance%20of%20early%20identification%20and%20intervention%20for%20children%20with%20or%20at%20risk%20for%20autisms%20pectrum%20disorders_0.pdf" TargetMode="External"/><Relationship Id="rId20" Type="http://schemas.openxmlformats.org/officeDocument/2006/relationships/hyperlink" Target="https://www.autism.org.uk/advice-and-guidance/topics/strategies-and-interventions/strategies-and-interventions" TargetMode="External"/><Relationship Id="rId29" Type="http://schemas.openxmlformats.org/officeDocument/2006/relationships/hyperlink" Target="https://gov.wales/sites/default/files/publications/2018-11/additional-learning-needs-and-education-tribunal-wales-act-2018-implementation-guide-for-individual-development-plan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mily-action.org.uk/content/uploads/2014/07/Early-Intervention-Grasping-the-Nettle-Full-Report.pdf" TargetMode="External"/><Relationship Id="rId24" Type="http://schemas.openxmlformats.org/officeDocument/2006/relationships/hyperlink" Target="https://www.verywellhealth.com/pros-and-cons-autism-only-school-and-community-programs-4158235" TargetMode="External"/><Relationship Id="rId32" Type="http://schemas.openxmlformats.org/officeDocument/2006/relationships/hyperlink" Target="https://cpdonline.co.uk/knowledge-base/safeguarding/supporting-children-with-autism-in-the-classroom/"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942454/Working_together_to_safeguard_children_inter_agency_guidance.pdf" TargetMode="External"/><Relationship Id="rId23" Type="http://schemas.openxmlformats.org/officeDocument/2006/relationships/hyperlink" Target="https://www.nhs.uk/conditions/autism/autism-and-everyday-life/help-with-behaviour/" TargetMode="External"/><Relationship Id="rId28" Type="http://schemas.openxmlformats.org/officeDocument/2006/relationships/hyperlink" Target="https://gov.wales/sites/default/files/consultations/2018-12/draft-additional-learning-needs-code-for-wales_0.pdf" TargetMode="External"/><Relationship Id="rId36" Type="http://schemas.openxmlformats.org/officeDocument/2006/relationships/theme" Target="theme/theme1.xml"/><Relationship Id="rId10" Type="http://schemas.openxmlformats.org/officeDocument/2006/relationships/hyperlink" Target="https://www.eif.org.uk/why-it-matters/what-is-early-intervention" TargetMode="External"/><Relationship Id="rId19" Type="http://schemas.openxmlformats.org/officeDocument/2006/relationships/hyperlink" Target="https://www.autism.org.uk/advice-and-guidance/what-is-autism" TargetMode="External"/><Relationship Id="rId31" Type="http://schemas.openxmlformats.org/officeDocument/2006/relationships/hyperlink" Target="https://gov.wales/sites/default/files/publications/2019-01/ways-of-supporting-learners-with-autistic-spectrum-disorder-asd.pdf" TargetMode="External"/><Relationship Id="rId4" Type="http://schemas.openxmlformats.org/officeDocument/2006/relationships/webSettings" Target="webSettings.xml"/><Relationship Id="rId9" Type="http://schemas.openxmlformats.org/officeDocument/2006/relationships/hyperlink" Target="https://senedd.wales/media/4ycp0zxa/18-23-web-english.pdf" TargetMode="External"/><Relationship Id="rId14" Type="http://schemas.openxmlformats.org/officeDocument/2006/relationships/hyperlink" Target="https://www.tandfonline.com/doi/full/10.1080/00336297.2016.1143849?casa_token=8Y62LiCBOSkAAAAA:QECLWTHRkhNB7asj2KYcRaFRwhadJesCA90a9r4zvOcGY1CqTaxx1umzhBk2Per3xAJp--4bmvWRtw" TargetMode="External"/><Relationship Id="rId22" Type="http://schemas.openxmlformats.org/officeDocument/2006/relationships/hyperlink" Target="https://www.ndna.org.uk/NDNA/Community/myNDNA/blog/2019/autism_spectrum_disorder_early_years.aspx" TargetMode="External"/><Relationship Id="rId27" Type="http://schemas.openxmlformats.org/officeDocument/2006/relationships/hyperlink" Target="https://gov.wales/sites/default/files/publications/2018-09/additional-learning-needs-aln-transformation-programme-v2.pdf" TargetMode="External"/><Relationship Id="rId30" Type="http://schemas.openxmlformats.org/officeDocument/2006/relationships/hyperlink" Target="https://gov.wales/sites/default/files/publications/2021-01/role-of-early-years-additional-learning-needs-co-ordinator.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3266</Words>
  <Characters>18618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Ecko Bodenham</dc:creator>
  <cp:keywords/>
  <dc:description/>
  <cp:lastModifiedBy>Ecko Bodenham</cp:lastModifiedBy>
  <cp:revision>2</cp:revision>
  <dcterms:created xsi:type="dcterms:W3CDTF">2021-06-12T18:53:00Z</dcterms:created>
  <dcterms:modified xsi:type="dcterms:W3CDTF">2021-06-12T18:53:00Z</dcterms:modified>
</cp:coreProperties>
</file>