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BE886F" w14:textId="263DD928" w:rsidR="006250CB" w:rsidRPr="0004701F" w:rsidRDefault="006250CB" w:rsidP="0004701F">
      <w:pPr>
        <w:spacing w:line="360" w:lineRule="auto"/>
        <w:rPr>
          <w:rFonts w:ascii="Arial" w:hAnsi="Arial" w:cs="Arial"/>
          <w:b/>
          <w:bCs/>
          <w:sz w:val="22"/>
          <w:szCs w:val="22"/>
        </w:rPr>
      </w:pPr>
      <w:r w:rsidRPr="0004701F">
        <w:rPr>
          <w:rFonts w:ascii="Arial" w:hAnsi="Arial" w:cs="Arial"/>
          <w:b/>
          <w:bCs/>
          <w:sz w:val="22"/>
          <w:szCs w:val="22"/>
        </w:rPr>
        <w:t>Research Report</w:t>
      </w:r>
    </w:p>
    <w:p w14:paraId="4E80E3F7" w14:textId="77777777" w:rsidR="006250CB" w:rsidRPr="0004701F" w:rsidRDefault="006250CB" w:rsidP="0004701F">
      <w:pPr>
        <w:spacing w:line="360" w:lineRule="auto"/>
        <w:rPr>
          <w:rFonts w:ascii="Arial" w:hAnsi="Arial" w:cs="Arial"/>
          <w:sz w:val="22"/>
          <w:szCs w:val="22"/>
        </w:rPr>
      </w:pPr>
    </w:p>
    <w:p w14:paraId="0D949729" w14:textId="46B57059" w:rsidR="006250CB" w:rsidRPr="0004701F" w:rsidRDefault="00A867A3" w:rsidP="0004701F">
      <w:pPr>
        <w:spacing w:line="360" w:lineRule="auto"/>
        <w:rPr>
          <w:rFonts w:ascii="Arial" w:hAnsi="Arial" w:cs="Arial"/>
          <w:sz w:val="22"/>
          <w:szCs w:val="22"/>
        </w:rPr>
      </w:pPr>
      <w:r w:rsidRPr="0004701F">
        <w:rPr>
          <w:rFonts w:ascii="Arial" w:hAnsi="Arial" w:cs="Arial"/>
          <w:sz w:val="22"/>
          <w:szCs w:val="22"/>
        </w:rPr>
        <w:t>Module: Digital Skills and</w:t>
      </w:r>
      <w:r w:rsidR="00D44DEB" w:rsidRPr="0004701F">
        <w:rPr>
          <w:rFonts w:ascii="Arial" w:hAnsi="Arial" w:cs="Arial"/>
          <w:sz w:val="22"/>
          <w:szCs w:val="22"/>
        </w:rPr>
        <w:t xml:space="preserve"> Research Methods (LCHS4007)</w:t>
      </w:r>
    </w:p>
    <w:p w14:paraId="5E26B1CD" w14:textId="368A5E5F" w:rsidR="00D44DEB" w:rsidRPr="0004701F" w:rsidRDefault="003D76FF" w:rsidP="0004701F">
      <w:pPr>
        <w:spacing w:line="360" w:lineRule="auto"/>
        <w:rPr>
          <w:rFonts w:ascii="Arial" w:hAnsi="Arial" w:cs="Arial"/>
          <w:sz w:val="22"/>
          <w:szCs w:val="22"/>
        </w:rPr>
      </w:pPr>
      <w:r w:rsidRPr="0004701F">
        <w:rPr>
          <w:rFonts w:ascii="Arial" w:hAnsi="Arial" w:cs="Arial"/>
          <w:sz w:val="22"/>
          <w:szCs w:val="22"/>
        </w:rPr>
        <w:t>Programme: Certificate of Higher Ed</w:t>
      </w:r>
      <w:r w:rsidR="00A5407B" w:rsidRPr="0004701F">
        <w:rPr>
          <w:rFonts w:ascii="Arial" w:hAnsi="Arial" w:cs="Arial"/>
          <w:sz w:val="22"/>
          <w:szCs w:val="22"/>
        </w:rPr>
        <w:t xml:space="preserve">ucation </w:t>
      </w:r>
      <w:r w:rsidR="00925141" w:rsidRPr="0004701F">
        <w:rPr>
          <w:rFonts w:ascii="Arial" w:hAnsi="Arial" w:cs="Arial"/>
          <w:sz w:val="22"/>
          <w:szCs w:val="22"/>
        </w:rPr>
        <w:t xml:space="preserve">Skills for the workplace (Health </w:t>
      </w:r>
      <w:r w:rsidR="00C15682" w:rsidRPr="0004701F">
        <w:rPr>
          <w:rFonts w:ascii="Arial" w:hAnsi="Arial" w:cs="Arial"/>
          <w:sz w:val="22"/>
          <w:szCs w:val="22"/>
        </w:rPr>
        <w:t>&amp; Social Care</w:t>
      </w:r>
      <w:r w:rsidR="00925141" w:rsidRPr="0004701F">
        <w:rPr>
          <w:rFonts w:ascii="Arial" w:hAnsi="Arial" w:cs="Arial"/>
          <w:sz w:val="22"/>
          <w:szCs w:val="22"/>
        </w:rPr>
        <w:t>)</w:t>
      </w:r>
    </w:p>
    <w:p w14:paraId="1EAE4EF9" w14:textId="77777777" w:rsidR="00CB19AE" w:rsidRPr="0004701F" w:rsidRDefault="007444FC" w:rsidP="0004701F">
      <w:pPr>
        <w:spacing w:line="360" w:lineRule="auto"/>
        <w:rPr>
          <w:rFonts w:ascii="Arial" w:hAnsi="Arial" w:cs="Arial"/>
          <w:sz w:val="22"/>
          <w:szCs w:val="22"/>
        </w:rPr>
      </w:pPr>
      <w:r w:rsidRPr="0004701F">
        <w:rPr>
          <w:rFonts w:ascii="Arial" w:hAnsi="Arial" w:cs="Arial"/>
          <w:sz w:val="22"/>
          <w:szCs w:val="22"/>
        </w:rPr>
        <w:t>Assignment</w:t>
      </w:r>
      <w:r w:rsidR="00C15682" w:rsidRPr="0004701F">
        <w:rPr>
          <w:rFonts w:ascii="Arial" w:hAnsi="Arial" w:cs="Arial"/>
          <w:sz w:val="22"/>
          <w:szCs w:val="22"/>
        </w:rPr>
        <w:t xml:space="preserve"> </w:t>
      </w:r>
      <w:r w:rsidRPr="0004701F">
        <w:rPr>
          <w:rFonts w:ascii="Arial" w:hAnsi="Arial" w:cs="Arial"/>
          <w:sz w:val="22"/>
          <w:szCs w:val="22"/>
        </w:rPr>
        <w:t xml:space="preserve">Component 2: </w:t>
      </w:r>
      <w:r w:rsidR="00E15880" w:rsidRPr="0004701F">
        <w:rPr>
          <w:rFonts w:ascii="Arial" w:hAnsi="Arial" w:cs="Arial"/>
          <w:sz w:val="22"/>
          <w:szCs w:val="22"/>
        </w:rPr>
        <w:t>Research</w:t>
      </w:r>
      <w:r w:rsidRPr="0004701F">
        <w:rPr>
          <w:rFonts w:ascii="Arial" w:hAnsi="Arial" w:cs="Arial"/>
          <w:sz w:val="22"/>
          <w:szCs w:val="22"/>
        </w:rPr>
        <w:t xml:space="preserve"> </w:t>
      </w:r>
      <w:r w:rsidR="00E15880" w:rsidRPr="0004701F">
        <w:rPr>
          <w:rFonts w:ascii="Arial" w:hAnsi="Arial" w:cs="Arial"/>
          <w:sz w:val="22"/>
          <w:szCs w:val="22"/>
        </w:rPr>
        <w:t>R</w:t>
      </w:r>
      <w:r w:rsidRPr="0004701F">
        <w:rPr>
          <w:rFonts w:ascii="Arial" w:hAnsi="Arial" w:cs="Arial"/>
          <w:sz w:val="22"/>
          <w:szCs w:val="22"/>
        </w:rPr>
        <w:t>eport</w:t>
      </w:r>
    </w:p>
    <w:p w14:paraId="71517936" w14:textId="20187356" w:rsidR="00E15880" w:rsidRPr="0004701F" w:rsidRDefault="00E15880" w:rsidP="0004701F">
      <w:pPr>
        <w:spacing w:line="360" w:lineRule="auto"/>
        <w:rPr>
          <w:rFonts w:ascii="Arial" w:hAnsi="Arial" w:cs="Arial"/>
          <w:sz w:val="22"/>
          <w:szCs w:val="22"/>
        </w:rPr>
      </w:pPr>
      <w:r w:rsidRPr="0004701F">
        <w:rPr>
          <w:rFonts w:ascii="Arial" w:hAnsi="Arial" w:cs="Arial"/>
          <w:sz w:val="22"/>
          <w:szCs w:val="22"/>
        </w:rPr>
        <w:t>Topic: NHS Waiting Times in the UK</w:t>
      </w:r>
    </w:p>
    <w:p w14:paraId="52F2606A" w14:textId="36E1FD56" w:rsidR="00372ABA" w:rsidRPr="0004701F" w:rsidRDefault="00372ABA" w:rsidP="0004701F">
      <w:pPr>
        <w:spacing w:line="360" w:lineRule="auto"/>
        <w:rPr>
          <w:rFonts w:ascii="Arial" w:hAnsi="Arial" w:cs="Arial"/>
          <w:sz w:val="22"/>
          <w:szCs w:val="22"/>
        </w:rPr>
      </w:pPr>
      <w:r w:rsidRPr="0004701F">
        <w:rPr>
          <w:rFonts w:ascii="Arial" w:hAnsi="Arial" w:cs="Arial"/>
          <w:sz w:val="22"/>
          <w:szCs w:val="22"/>
        </w:rPr>
        <w:t xml:space="preserve">Student Name: </w:t>
      </w:r>
      <w:r w:rsidR="001C638A">
        <w:rPr>
          <w:rFonts w:ascii="Arial" w:hAnsi="Arial" w:cs="Arial"/>
          <w:sz w:val="22"/>
          <w:szCs w:val="22"/>
        </w:rPr>
        <w:t xml:space="preserve">Rozina </w:t>
      </w:r>
      <w:r w:rsidR="007F5E0A">
        <w:rPr>
          <w:rFonts w:ascii="Arial" w:hAnsi="Arial" w:cs="Arial"/>
          <w:sz w:val="22"/>
          <w:szCs w:val="22"/>
        </w:rPr>
        <w:t>Dar</w:t>
      </w:r>
    </w:p>
    <w:p w14:paraId="12DC1A3A" w14:textId="6EB3DF0A" w:rsidR="00372ABA" w:rsidRPr="0004701F" w:rsidRDefault="00372ABA" w:rsidP="0004701F">
      <w:pPr>
        <w:spacing w:line="360" w:lineRule="auto"/>
        <w:rPr>
          <w:rFonts w:ascii="Arial" w:hAnsi="Arial" w:cs="Arial"/>
          <w:sz w:val="22"/>
          <w:szCs w:val="22"/>
        </w:rPr>
      </w:pPr>
      <w:r w:rsidRPr="0004701F">
        <w:rPr>
          <w:rFonts w:ascii="Arial" w:hAnsi="Arial" w:cs="Arial"/>
          <w:sz w:val="22"/>
          <w:szCs w:val="22"/>
        </w:rPr>
        <w:t xml:space="preserve">Student ID: </w:t>
      </w:r>
      <w:r w:rsidR="00BA2CF3" w:rsidRPr="0004701F">
        <w:rPr>
          <w:rFonts w:ascii="Arial" w:hAnsi="Arial" w:cs="Arial"/>
          <w:sz w:val="22"/>
          <w:szCs w:val="22"/>
        </w:rPr>
        <w:t>252256</w:t>
      </w:r>
      <w:r w:rsidR="00AB4658" w:rsidRPr="0004701F">
        <w:rPr>
          <w:rFonts w:ascii="Arial" w:hAnsi="Arial" w:cs="Arial"/>
          <w:sz w:val="22"/>
          <w:szCs w:val="22"/>
        </w:rPr>
        <w:t>3</w:t>
      </w:r>
    </w:p>
    <w:p w14:paraId="2D05CAA1" w14:textId="4B543AA6" w:rsidR="00AB4658" w:rsidRPr="0004701F" w:rsidRDefault="00AB4658" w:rsidP="0004701F">
      <w:pPr>
        <w:spacing w:line="360" w:lineRule="auto"/>
        <w:rPr>
          <w:rFonts w:ascii="Arial" w:hAnsi="Arial" w:cs="Arial"/>
          <w:sz w:val="22"/>
          <w:szCs w:val="22"/>
        </w:rPr>
      </w:pPr>
      <w:r w:rsidRPr="0004701F">
        <w:rPr>
          <w:rFonts w:ascii="Arial" w:hAnsi="Arial" w:cs="Arial"/>
          <w:sz w:val="22"/>
          <w:szCs w:val="22"/>
        </w:rPr>
        <w:t xml:space="preserve">Lecturer: </w:t>
      </w:r>
      <w:proofErr w:type="spellStart"/>
      <w:r w:rsidRPr="0004701F">
        <w:rPr>
          <w:rFonts w:ascii="Arial" w:hAnsi="Arial" w:cs="Arial"/>
          <w:sz w:val="22"/>
          <w:szCs w:val="22"/>
        </w:rPr>
        <w:t>Aliyuda</w:t>
      </w:r>
      <w:proofErr w:type="spellEnd"/>
      <w:r w:rsidRPr="0004701F">
        <w:rPr>
          <w:rFonts w:ascii="Arial" w:hAnsi="Arial" w:cs="Arial"/>
          <w:sz w:val="22"/>
          <w:szCs w:val="22"/>
        </w:rPr>
        <w:t xml:space="preserve"> Ali</w:t>
      </w:r>
    </w:p>
    <w:p w14:paraId="39D31C54" w14:textId="2F4E2EE9" w:rsidR="00605401" w:rsidRPr="0004701F" w:rsidRDefault="00605401" w:rsidP="0004701F">
      <w:pPr>
        <w:spacing w:line="360" w:lineRule="auto"/>
        <w:rPr>
          <w:rFonts w:ascii="Arial" w:hAnsi="Arial" w:cs="Arial"/>
          <w:sz w:val="22"/>
          <w:szCs w:val="22"/>
        </w:rPr>
      </w:pPr>
      <w:r w:rsidRPr="0004701F">
        <w:rPr>
          <w:rFonts w:ascii="Arial" w:hAnsi="Arial" w:cs="Arial"/>
          <w:sz w:val="22"/>
          <w:szCs w:val="22"/>
        </w:rPr>
        <w:t>Word Count: Approxima</w:t>
      </w:r>
      <w:r w:rsidR="0004701F" w:rsidRPr="0004701F">
        <w:rPr>
          <w:rFonts w:ascii="Arial" w:hAnsi="Arial" w:cs="Arial"/>
          <w:sz w:val="22"/>
          <w:szCs w:val="22"/>
        </w:rPr>
        <w:t>tely 1500 words</w:t>
      </w:r>
    </w:p>
    <w:p w14:paraId="7A9068D2" w14:textId="5DA3F5F7" w:rsidR="00E15880" w:rsidRPr="0004701F" w:rsidRDefault="00E15880" w:rsidP="0004701F">
      <w:pPr>
        <w:spacing w:line="360" w:lineRule="auto"/>
        <w:rPr>
          <w:rFonts w:ascii="Arial" w:hAnsi="Arial" w:cs="Arial"/>
          <w:sz w:val="22"/>
          <w:szCs w:val="22"/>
        </w:rPr>
      </w:pPr>
    </w:p>
    <w:p w14:paraId="7CA9D91E" w14:textId="77777777" w:rsidR="00E15880" w:rsidRPr="00A867A3" w:rsidRDefault="00E15880" w:rsidP="007B14E7">
      <w:pPr>
        <w:rPr>
          <w:rFonts w:ascii="Arial" w:hAnsi="Arial" w:cs="Arial"/>
          <w:sz w:val="22"/>
          <w:szCs w:val="22"/>
        </w:rPr>
      </w:pPr>
    </w:p>
    <w:p w14:paraId="76545F28" w14:textId="77777777" w:rsidR="007B14E7" w:rsidRPr="00C67774" w:rsidRDefault="007B14E7" w:rsidP="007B14E7">
      <w:pPr>
        <w:rPr>
          <w:rFonts w:asciiTheme="minorHAnsi" w:hAnsiTheme="minorHAnsi"/>
          <w:sz w:val="28"/>
          <w:szCs w:val="28"/>
        </w:rPr>
      </w:pPr>
    </w:p>
    <w:p w14:paraId="19C96E73" w14:textId="77777777" w:rsidR="007B14E7" w:rsidRDefault="007B14E7" w:rsidP="007B14E7"/>
    <w:p w14:paraId="70296520" w14:textId="77777777" w:rsidR="007B14E7" w:rsidRDefault="007B14E7" w:rsidP="007B14E7"/>
    <w:p w14:paraId="0C8F4887" w14:textId="77777777" w:rsidR="007B14E7" w:rsidRDefault="007B14E7" w:rsidP="007B14E7"/>
    <w:p w14:paraId="392C1A4C" w14:textId="77777777" w:rsidR="007B14E7" w:rsidRDefault="007B14E7" w:rsidP="007B14E7"/>
    <w:p w14:paraId="6106CBE7" w14:textId="77777777" w:rsidR="007B14E7" w:rsidRDefault="007B14E7" w:rsidP="007B14E7"/>
    <w:p w14:paraId="2EC4FC76" w14:textId="77777777" w:rsidR="007B14E7" w:rsidRDefault="007B14E7" w:rsidP="007B14E7"/>
    <w:p w14:paraId="28D99876" w14:textId="77777777" w:rsidR="002A1702" w:rsidRPr="00162471" w:rsidRDefault="002A1702" w:rsidP="00162471">
      <w:pPr>
        <w:spacing w:line="360" w:lineRule="auto"/>
        <w:rPr>
          <w:rFonts w:ascii="Arial" w:hAnsi="Arial" w:cs="Arial"/>
          <w:sz w:val="22"/>
          <w:szCs w:val="22"/>
        </w:rPr>
      </w:pPr>
    </w:p>
    <w:p w14:paraId="293754C0" w14:textId="77777777" w:rsidR="002A1702" w:rsidRPr="002A1702" w:rsidRDefault="002A1702" w:rsidP="00162471">
      <w:pPr>
        <w:spacing w:line="360" w:lineRule="auto"/>
        <w:rPr>
          <w:rFonts w:ascii="Arial" w:hAnsi="Arial" w:cs="Arial"/>
          <w:b/>
          <w:bCs/>
          <w:sz w:val="22"/>
          <w:szCs w:val="22"/>
        </w:rPr>
      </w:pPr>
      <w:r w:rsidRPr="002A1702">
        <w:rPr>
          <w:rFonts w:ascii="Arial" w:hAnsi="Arial" w:cs="Arial"/>
          <w:b/>
          <w:bCs/>
          <w:sz w:val="22"/>
          <w:szCs w:val="22"/>
        </w:rPr>
        <w:t>Table of Contents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038"/>
        <w:gridCol w:w="1494"/>
      </w:tblGrid>
      <w:tr w:rsidR="002A1702" w:rsidRPr="002A1702" w14:paraId="6A35FAA8" w14:textId="77777777">
        <w:trPr>
          <w:tblHeader/>
          <w:tblCellSpacing w:w="15" w:type="dxa"/>
        </w:trPr>
        <w:tc>
          <w:tcPr>
            <w:tcW w:w="0" w:type="auto"/>
            <w:vAlign w:val="center"/>
            <w:hideMark/>
          </w:tcPr>
          <w:p w14:paraId="4ABB10EE" w14:textId="77777777" w:rsidR="002A1702" w:rsidRPr="002A1702" w:rsidRDefault="002A1702" w:rsidP="00162471">
            <w:pPr>
              <w:spacing w:line="360" w:lineRule="auto"/>
              <w:rPr>
                <w:rFonts w:ascii="Arial" w:hAnsi="Arial" w:cs="Arial"/>
                <w:b/>
                <w:bCs/>
                <w:sz w:val="22"/>
                <w:szCs w:val="22"/>
              </w:rPr>
            </w:pPr>
            <w:r w:rsidRPr="002A1702">
              <w:rPr>
                <w:rFonts w:ascii="Arial" w:hAnsi="Arial" w:cs="Arial"/>
                <w:b/>
                <w:bCs/>
                <w:sz w:val="22"/>
                <w:szCs w:val="22"/>
              </w:rPr>
              <w:t>Section</w:t>
            </w:r>
          </w:p>
        </w:tc>
        <w:tc>
          <w:tcPr>
            <w:tcW w:w="0" w:type="auto"/>
            <w:vAlign w:val="center"/>
            <w:hideMark/>
          </w:tcPr>
          <w:p w14:paraId="058569BC" w14:textId="77777777" w:rsidR="002A1702" w:rsidRPr="002A1702" w:rsidRDefault="002A1702" w:rsidP="00162471">
            <w:pPr>
              <w:spacing w:line="360" w:lineRule="auto"/>
              <w:rPr>
                <w:rFonts w:ascii="Arial" w:hAnsi="Arial" w:cs="Arial"/>
                <w:b/>
                <w:bCs/>
                <w:sz w:val="22"/>
                <w:szCs w:val="22"/>
              </w:rPr>
            </w:pPr>
            <w:r w:rsidRPr="002A1702">
              <w:rPr>
                <w:rFonts w:ascii="Arial" w:hAnsi="Arial" w:cs="Arial"/>
                <w:b/>
                <w:bCs/>
                <w:sz w:val="22"/>
                <w:szCs w:val="22"/>
              </w:rPr>
              <w:t>Page Number</w:t>
            </w:r>
          </w:p>
        </w:tc>
      </w:tr>
      <w:tr w:rsidR="002A1702" w:rsidRPr="002A1702" w14:paraId="16E9B819" w14:textId="77777777">
        <w:trPr>
          <w:tblCellSpacing w:w="15" w:type="dxa"/>
        </w:trPr>
        <w:tc>
          <w:tcPr>
            <w:tcW w:w="0" w:type="auto"/>
            <w:vAlign w:val="center"/>
            <w:hideMark/>
          </w:tcPr>
          <w:p w14:paraId="33DDE310" w14:textId="77777777" w:rsidR="002A1702" w:rsidRPr="002A1702" w:rsidRDefault="002A1702" w:rsidP="00162471">
            <w:pPr>
              <w:spacing w:line="360" w:lineRule="auto"/>
              <w:rPr>
                <w:rFonts w:ascii="Arial" w:hAnsi="Arial" w:cs="Arial"/>
                <w:sz w:val="22"/>
                <w:szCs w:val="22"/>
              </w:rPr>
            </w:pPr>
            <w:r w:rsidRPr="002A1702">
              <w:rPr>
                <w:rFonts w:ascii="Arial" w:hAnsi="Arial" w:cs="Arial"/>
                <w:sz w:val="22"/>
                <w:szCs w:val="22"/>
              </w:rPr>
              <w:t>Introduction</w:t>
            </w:r>
          </w:p>
        </w:tc>
        <w:tc>
          <w:tcPr>
            <w:tcW w:w="0" w:type="auto"/>
            <w:vAlign w:val="center"/>
            <w:hideMark/>
          </w:tcPr>
          <w:p w14:paraId="625CA318" w14:textId="003C4D83" w:rsidR="002A1702" w:rsidRPr="002A1702" w:rsidRDefault="00C16FCB" w:rsidP="00162471">
            <w:pPr>
              <w:spacing w:line="360" w:lineRule="auto"/>
              <w:rPr>
                <w:rFonts w:ascii="Arial" w:hAnsi="Arial" w:cs="Arial"/>
                <w:sz w:val="22"/>
                <w:szCs w:val="22"/>
              </w:rPr>
            </w:pPr>
            <w:r>
              <w:rPr>
                <w:rFonts w:ascii="Arial" w:hAnsi="Arial" w:cs="Arial"/>
                <w:sz w:val="22"/>
                <w:szCs w:val="22"/>
              </w:rPr>
              <w:t>2</w:t>
            </w:r>
          </w:p>
        </w:tc>
      </w:tr>
      <w:tr w:rsidR="002A1702" w:rsidRPr="002A1702" w14:paraId="49E70ABB" w14:textId="77777777">
        <w:trPr>
          <w:tblCellSpacing w:w="15" w:type="dxa"/>
        </w:trPr>
        <w:tc>
          <w:tcPr>
            <w:tcW w:w="0" w:type="auto"/>
            <w:vAlign w:val="center"/>
            <w:hideMark/>
          </w:tcPr>
          <w:p w14:paraId="1F484B89" w14:textId="77777777" w:rsidR="002A1702" w:rsidRPr="002A1702" w:rsidRDefault="002A1702" w:rsidP="00162471">
            <w:pPr>
              <w:spacing w:line="360" w:lineRule="auto"/>
              <w:rPr>
                <w:rFonts w:ascii="Arial" w:hAnsi="Arial" w:cs="Arial"/>
                <w:sz w:val="22"/>
                <w:szCs w:val="22"/>
              </w:rPr>
            </w:pPr>
            <w:r w:rsidRPr="002A1702">
              <w:rPr>
                <w:rFonts w:ascii="Arial" w:hAnsi="Arial" w:cs="Arial"/>
                <w:sz w:val="22"/>
                <w:szCs w:val="22"/>
              </w:rPr>
              <w:t>Task 1 – Selection of Research Topic</w:t>
            </w:r>
          </w:p>
        </w:tc>
        <w:tc>
          <w:tcPr>
            <w:tcW w:w="0" w:type="auto"/>
            <w:vAlign w:val="center"/>
            <w:hideMark/>
          </w:tcPr>
          <w:p w14:paraId="33867FF1" w14:textId="39501293" w:rsidR="002A1702" w:rsidRPr="002A1702" w:rsidRDefault="002A1702" w:rsidP="00162471">
            <w:pPr>
              <w:spacing w:line="360" w:lineRule="auto"/>
              <w:rPr>
                <w:rFonts w:ascii="Arial" w:hAnsi="Arial" w:cs="Arial"/>
                <w:sz w:val="22"/>
                <w:szCs w:val="22"/>
              </w:rPr>
            </w:pPr>
            <w:r w:rsidRPr="002A1702">
              <w:rPr>
                <w:rFonts w:ascii="Arial" w:hAnsi="Arial" w:cs="Arial"/>
                <w:sz w:val="22"/>
                <w:szCs w:val="22"/>
              </w:rPr>
              <w:t>2</w:t>
            </w:r>
            <w:r w:rsidR="00C16FCB">
              <w:rPr>
                <w:rFonts w:ascii="Arial" w:hAnsi="Arial" w:cs="Arial"/>
                <w:sz w:val="22"/>
                <w:szCs w:val="22"/>
              </w:rPr>
              <w:t>-3</w:t>
            </w:r>
          </w:p>
        </w:tc>
      </w:tr>
      <w:tr w:rsidR="002A1702" w:rsidRPr="002A1702" w14:paraId="136D652E" w14:textId="77777777">
        <w:trPr>
          <w:tblCellSpacing w:w="15" w:type="dxa"/>
        </w:trPr>
        <w:tc>
          <w:tcPr>
            <w:tcW w:w="0" w:type="auto"/>
            <w:vAlign w:val="center"/>
            <w:hideMark/>
          </w:tcPr>
          <w:p w14:paraId="3F937B08" w14:textId="77777777" w:rsidR="002A1702" w:rsidRPr="002A1702" w:rsidRDefault="002A1702" w:rsidP="00162471">
            <w:pPr>
              <w:spacing w:line="360" w:lineRule="auto"/>
              <w:rPr>
                <w:rFonts w:ascii="Arial" w:hAnsi="Arial" w:cs="Arial"/>
                <w:sz w:val="22"/>
                <w:szCs w:val="22"/>
              </w:rPr>
            </w:pPr>
            <w:r w:rsidRPr="002A1702">
              <w:rPr>
                <w:rFonts w:ascii="Arial" w:hAnsi="Arial" w:cs="Arial"/>
                <w:sz w:val="22"/>
                <w:szCs w:val="22"/>
              </w:rPr>
              <w:t>Task 2 – Evaluating Information Sources</w:t>
            </w:r>
          </w:p>
        </w:tc>
        <w:tc>
          <w:tcPr>
            <w:tcW w:w="0" w:type="auto"/>
            <w:vAlign w:val="center"/>
            <w:hideMark/>
          </w:tcPr>
          <w:p w14:paraId="17E3A63E" w14:textId="2D8F8F5F" w:rsidR="002A1702" w:rsidRPr="002A1702" w:rsidRDefault="002A1702" w:rsidP="00162471">
            <w:pPr>
              <w:spacing w:line="360" w:lineRule="auto"/>
              <w:rPr>
                <w:rFonts w:ascii="Arial" w:hAnsi="Arial" w:cs="Arial"/>
                <w:sz w:val="22"/>
                <w:szCs w:val="22"/>
              </w:rPr>
            </w:pPr>
            <w:r w:rsidRPr="002A1702">
              <w:rPr>
                <w:rFonts w:ascii="Arial" w:hAnsi="Arial" w:cs="Arial"/>
                <w:sz w:val="22"/>
                <w:szCs w:val="22"/>
              </w:rPr>
              <w:t>3</w:t>
            </w:r>
            <w:r w:rsidR="00C16FCB">
              <w:rPr>
                <w:rFonts w:ascii="Arial" w:hAnsi="Arial" w:cs="Arial"/>
                <w:sz w:val="22"/>
                <w:szCs w:val="22"/>
              </w:rPr>
              <w:t>-5</w:t>
            </w:r>
          </w:p>
        </w:tc>
      </w:tr>
      <w:tr w:rsidR="002A1702" w:rsidRPr="002A1702" w14:paraId="12D8FBBC" w14:textId="77777777">
        <w:trPr>
          <w:tblCellSpacing w:w="15" w:type="dxa"/>
        </w:trPr>
        <w:tc>
          <w:tcPr>
            <w:tcW w:w="0" w:type="auto"/>
            <w:vAlign w:val="center"/>
            <w:hideMark/>
          </w:tcPr>
          <w:p w14:paraId="66CF4237" w14:textId="77777777" w:rsidR="002A1702" w:rsidRPr="002A1702" w:rsidRDefault="002A1702" w:rsidP="00162471">
            <w:pPr>
              <w:spacing w:line="360" w:lineRule="auto"/>
              <w:rPr>
                <w:rFonts w:ascii="Arial" w:hAnsi="Arial" w:cs="Arial"/>
                <w:sz w:val="22"/>
                <w:szCs w:val="22"/>
              </w:rPr>
            </w:pPr>
            <w:r w:rsidRPr="002A1702">
              <w:rPr>
                <w:rFonts w:ascii="Arial" w:hAnsi="Arial" w:cs="Arial"/>
                <w:sz w:val="22"/>
                <w:szCs w:val="22"/>
              </w:rPr>
              <w:t>Task 3 – Research Methodologies</w:t>
            </w:r>
          </w:p>
        </w:tc>
        <w:tc>
          <w:tcPr>
            <w:tcW w:w="0" w:type="auto"/>
            <w:vAlign w:val="center"/>
            <w:hideMark/>
          </w:tcPr>
          <w:p w14:paraId="382C3423" w14:textId="3B9AC396" w:rsidR="002A1702" w:rsidRPr="002A1702" w:rsidRDefault="002A1702" w:rsidP="00162471">
            <w:pPr>
              <w:spacing w:line="360" w:lineRule="auto"/>
              <w:rPr>
                <w:rFonts w:ascii="Arial" w:hAnsi="Arial" w:cs="Arial"/>
                <w:sz w:val="22"/>
                <w:szCs w:val="22"/>
              </w:rPr>
            </w:pPr>
            <w:r w:rsidRPr="002A1702">
              <w:rPr>
                <w:rFonts w:ascii="Arial" w:hAnsi="Arial" w:cs="Arial"/>
                <w:sz w:val="22"/>
                <w:szCs w:val="22"/>
              </w:rPr>
              <w:t>5</w:t>
            </w:r>
          </w:p>
        </w:tc>
      </w:tr>
      <w:tr w:rsidR="002A1702" w:rsidRPr="002A1702" w14:paraId="667BA824" w14:textId="77777777">
        <w:trPr>
          <w:tblCellSpacing w:w="15" w:type="dxa"/>
        </w:trPr>
        <w:tc>
          <w:tcPr>
            <w:tcW w:w="0" w:type="auto"/>
            <w:vAlign w:val="center"/>
            <w:hideMark/>
          </w:tcPr>
          <w:p w14:paraId="293E06AF" w14:textId="77777777" w:rsidR="002A1702" w:rsidRPr="002A1702" w:rsidRDefault="002A1702" w:rsidP="00162471">
            <w:pPr>
              <w:spacing w:line="360" w:lineRule="auto"/>
              <w:rPr>
                <w:rFonts w:ascii="Arial" w:hAnsi="Arial" w:cs="Arial"/>
                <w:sz w:val="22"/>
                <w:szCs w:val="22"/>
              </w:rPr>
            </w:pPr>
            <w:r w:rsidRPr="002A1702">
              <w:rPr>
                <w:rFonts w:ascii="Arial" w:hAnsi="Arial" w:cs="Arial"/>
                <w:sz w:val="22"/>
                <w:szCs w:val="22"/>
              </w:rPr>
              <w:t>Task 4 – Data Collection</w:t>
            </w:r>
          </w:p>
        </w:tc>
        <w:tc>
          <w:tcPr>
            <w:tcW w:w="0" w:type="auto"/>
            <w:vAlign w:val="center"/>
            <w:hideMark/>
          </w:tcPr>
          <w:p w14:paraId="4B932191" w14:textId="77777777" w:rsidR="002A1702" w:rsidRPr="002A1702" w:rsidRDefault="002A1702" w:rsidP="00162471">
            <w:pPr>
              <w:spacing w:line="360" w:lineRule="auto"/>
              <w:rPr>
                <w:rFonts w:ascii="Arial" w:hAnsi="Arial" w:cs="Arial"/>
                <w:sz w:val="22"/>
                <w:szCs w:val="22"/>
              </w:rPr>
            </w:pPr>
            <w:r w:rsidRPr="002A1702">
              <w:rPr>
                <w:rFonts w:ascii="Arial" w:hAnsi="Arial" w:cs="Arial"/>
                <w:sz w:val="22"/>
                <w:szCs w:val="22"/>
              </w:rPr>
              <w:t>6</w:t>
            </w:r>
          </w:p>
        </w:tc>
      </w:tr>
      <w:tr w:rsidR="002A1702" w:rsidRPr="002A1702" w14:paraId="6418D069" w14:textId="77777777">
        <w:trPr>
          <w:tblCellSpacing w:w="15" w:type="dxa"/>
        </w:trPr>
        <w:tc>
          <w:tcPr>
            <w:tcW w:w="0" w:type="auto"/>
            <w:vAlign w:val="center"/>
            <w:hideMark/>
          </w:tcPr>
          <w:p w14:paraId="30EE5F92" w14:textId="77777777" w:rsidR="002A1702" w:rsidRPr="002A1702" w:rsidRDefault="002A1702" w:rsidP="00162471">
            <w:pPr>
              <w:spacing w:line="360" w:lineRule="auto"/>
              <w:rPr>
                <w:rFonts w:ascii="Arial" w:hAnsi="Arial" w:cs="Arial"/>
                <w:sz w:val="22"/>
                <w:szCs w:val="22"/>
              </w:rPr>
            </w:pPr>
            <w:r w:rsidRPr="002A1702">
              <w:rPr>
                <w:rFonts w:ascii="Arial" w:hAnsi="Arial" w:cs="Arial"/>
                <w:sz w:val="22"/>
                <w:szCs w:val="22"/>
              </w:rPr>
              <w:t>Conclusion</w:t>
            </w:r>
          </w:p>
        </w:tc>
        <w:tc>
          <w:tcPr>
            <w:tcW w:w="0" w:type="auto"/>
            <w:vAlign w:val="center"/>
            <w:hideMark/>
          </w:tcPr>
          <w:p w14:paraId="43D52C7F" w14:textId="22568D54" w:rsidR="002A1702" w:rsidRPr="002A1702" w:rsidRDefault="00C16FCB" w:rsidP="00162471">
            <w:pPr>
              <w:spacing w:line="360" w:lineRule="auto"/>
              <w:rPr>
                <w:rFonts w:ascii="Arial" w:hAnsi="Arial" w:cs="Arial"/>
                <w:sz w:val="22"/>
                <w:szCs w:val="22"/>
              </w:rPr>
            </w:pPr>
            <w:r>
              <w:rPr>
                <w:rFonts w:ascii="Arial" w:hAnsi="Arial" w:cs="Arial"/>
                <w:sz w:val="22"/>
                <w:szCs w:val="22"/>
              </w:rPr>
              <w:t>6</w:t>
            </w:r>
          </w:p>
        </w:tc>
      </w:tr>
      <w:tr w:rsidR="002A1702" w:rsidRPr="002A1702" w14:paraId="102E2CC9" w14:textId="77777777">
        <w:trPr>
          <w:tblCellSpacing w:w="15" w:type="dxa"/>
        </w:trPr>
        <w:tc>
          <w:tcPr>
            <w:tcW w:w="0" w:type="auto"/>
            <w:vAlign w:val="center"/>
            <w:hideMark/>
          </w:tcPr>
          <w:p w14:paraId="270048E7" w14:textId="77777777" w:rsidR="002A1702" w:rsidRPr="002A1702" w:rsidRDefault="002A1702" w:rsidP="00162471">
            <w:pPr>
              <w:spacing w:line="360" w:lineRule="auto"/>
              <w:rPr>
                <w:rFonts w:ascii="Arial" w:hAnsi="Arial" w:cs="Arial"/>
                <w:sz w:val="22"/>
                <w:szCs w:val="22"/>
              </w:rPr>
            </w:pPr>
            <w:r w:rsidRPr="002A1702">
              <w:rPr>
                <w:rFonts w:ascii="Arial" w:hAnsi="Arial" w:cs="Arial"/>
                <w:sz w:val="22"/>
                <w:szCs w:val="22"/>
              </w:rPr>
              <w:t>References</w:t>
            </w:r>
          </w:p>
        </w:tc>
        <w:tc>
          <w:tcPr>
            <w:tcW w:w="0" w:type="auto"/>
            <w:vAlign w:val="center"/>
            <w:hideMark/>
          </w:tcPr>
          <w:p w14:paraId="50F989F4" w14:textId="3E3ACC12" w:rsidR="002A1702" w:rsidRPr="002A1702" w:rsidRDefault="00C16FCB" w:rsidP="00162471">
            <w:pPr>
              <w:spacing w:line="360" w:lineRule="auto"/>
              <w:rPr>
                <w:rFonts w:ascii="Arial" w:hAnsi="Arial" w:cs="Arial"/>
                <w:sz w:val="22"/>
                <w:szCs w:val="22"/>
              </w:rPr>
            </w:pPr>
            <w:r>
              <w:rPr>
                <w:rFonts w:ascii="Arial" w:hAnsi="Arial" w:cs="Arial"/>
                <w:sz w:val="22"/>
                <w:szCs w:val="22"/>
              </w:rPr>
              <w:t>7</w:t>
            </w:r>
          </w:p>
        </w:tc>
      </w:tr>
    </w:tbl>
    <w:p w14:paraId="1D96B065" w14:textId="77777777" w:rsidR="002A1702" w:rsidRDefault="002A1702" w:rsidP="007B14E7"/>
    <w:p w14:paraId="61F1E8C1" w14:textId="77777777" w:rsidR="002A1702" w:rsidRDefault="002A1702" w:rsidP="007B14E7"/>
    <w:p w14:paraId="48FD5FD3" w14:textId="77777777" w:rsidR="002A1702" w:rsidRDefault="002A1702" w:rsidP="007B14E7"/>
    <w:p w14:paraId="50B73EA3" w14:textId="77777777" w:rsidR="002A1702" w:rsidRDefault="002A1702" w:rsidP="007B14E7"/>
    <w:p w14:paraId="6D1F48DB" w14:textId="77777777" w:rsidR="002A1702" w:rsidRDefault="002A1702" w:rsidP="007B14E7"/>
    <w:p w14:paraId="43815720" w14:textId="77777777" w:rsidR="002A1702" w:rsidRDefault="002A1702" w:rsidP="007B14E7"/>
    <w:p w14:paraId="7432D965" w14:textId="77777777" w:rsidR="002A1702" w:rsidRDefault="002A1702" w:rsidP="007B14E7"/>
    <w:p w14:paraId="4AD7A914" w14:textId="77777777" w:rsidR="002A1702" w:rsidRDefault="002A1702" w:rsidP="007B14E7"/>
    <w:p w14:paraId="5CD67B55" w14:textId="77777777" w:rsidR="002A1702" w:rsidRDefault="002A1702" w:rsidP="007B14E7"/>
    <w:p w14:paraId="433246E7" w14:textId="77777777" w:rsidR="002A1702" w:rsidRDefault="002A1702" w:rsidP="007B14E7"/>
    <w:p w14:paraId="205BBF1C" w14:textId="77777777" w:rsidR="002A1702" w:rsidRDefault="002A1702" w:rsidP="007B14E7"/>
    <w:p w14:paraId="18D408A6" w14:textId="77777777" w:rsidR="002A1702" w:rsidRDefault="002A1702" w:rsidP="007B14E7"/>
    <w:p w14:paraId="0F6F5204" w14:textId="77777777" w:rsidR="002A1702" w:rsidRDefault="002A1702" w:rsidP="007B14E7"/>
    <w:p w14:paraId="66272425" w14:textId="77777777" w:rsidR="002A1702" w:rsidRDefault="002A1702" w:rsidP="007B14E7"/>
    <w:p w14:paraId="42F0065B" w14:textId="77777777" w:rsidR="002A1702" w:rsidRDefault="002A1702" w:rsidP="007B14E7"/>
    <w:p w14:paraId="2947240D" w14:textId="77777777" w:rsidR="002A1702" w:rsidRDefault="002A1702" w:rsidP="007B14E7"/>
    <w:p w14:paraId="77259DE9" w14:textId="61916AF8" w:rsidR="007B14E7" w:rsidRPr="00DB2A6C" w:rsidRDefault="007B14E7" w:rsidP="007E24D8">
      <w:pPr>
        <w:spacing w:line="360" w:lineRule="auto"/>
        <w:jc w:val="center"/>
        <w:rPr>
          <w:rFonts w:ascii="Arial" w:hAnsi="Arial" w:cs="Arial"/>
          <w:b/>
          <w:bCs/>
          <w:sz w:val="22"/>
          <w:szCs w:val="22"/>
        </w:rPr>
      </w:pPr>
      <w:r w:rsidRPr="00DB2A6C">
        <w:rPr>
          <w:rFonts w:ascii="Arial" w:hAnsi="Arial" w:cs="Arial"/>
          <w:b/>
          <w:bCs/>
          <w:sz w:val="22"/>
          <w:szCs w:val="22"/>
        </w:rPr>
        <w:t>Research Report</w:t>
      </w:r>
    </w:p>
    <w:p w14:paraId="0CEADBC6" w14:textId="7990E7D6" w:rsidR="007B14E7" w:rsidRPr="00DB2A6C" w:rsidRDefault="007B14E7" w:rsidP="007E24D8">
      <w:pPr>
        <w:spacing w:line="360" w:lineRule="auto"/>
        <w:jc w:val="center"/>
        <w:rPr>
          <w:rFonts w:ascii="Arial" w:hAnsi="Arial" w:cs="Arial"/>
          <w:b/>
          <w:bCs/>
          <w:sz w:val="22"/>
          <w:szCs w:val="22"/>
        </w:rPr>
      </w:pPr>
      <w:r w:rsidRPr="00DB2A6C">
        <w:rPr>
          <w:rFonts w:ascii="Arial" w:hAnsi="Arial" w:cs="Arial"/>
          <w:b/>
          <w:bCs/>
          <w:sz w:val="22"/>
          <w:szCs w:val="22"/>
        </w:rPr>
        <w:t>Topic: NHS Waiting Times in the UK</w:t>
      </w:r>
    </w:p>
    <w:p w14:paraId="0FFAC7CE" w14:textId="77777777" w:rsidR="000E7E25" w:rsidRPr="00DB2A6C" w:rsidRDefault="000E7E25" w:rsidP="007E24D8">
      <w:pPr>
        <w:spacing w:line="360" w:lineRule="auto"/>
        <w:jc w:val="center"/>
        <w:rPr>
          <w:rFonts w:ascii="Arial" w:hAnsi="Arial" w:cs="Arial"/>
          <w:sz w:val="22"/>
          <w:szCs w:val="22"/>
        </w:rPr>
      </w:pPr>
    </w:p>
    <w:p w14:paraId="19E60932" w14:textId="50E33752" w:rsidR="000E7E25" w:rsidRPr="00DB2A6C" w:rsidRDefault="000E7E25" w:rsidP="007E24D8">
      <w:pPr>
        <w:spacing w:line="360" w:lineRule="auto"/>
        <w:rPr>
          <w:rFonts w:ascii="Arial" w:hAnsi="Arial" w:cs="Arial"/>
          <w:b/>
          <w:bCs/>
          <w:sz w:val="22"/>
          <w:szCs w:val="22"/>
        </w:rPr>
      </w:pPr>
      <w:r w:rsidRPr="00DB2A6C">
        <w:rPr>
          <w:rFonts w:ascii="Arial" w:hAnsi="Arial" w:cs="Arial"/>
          <w:b/>
          <w:bCs/>
          <w:sz w:val="22"/>
          <w:szCs w:val="22"/>
        </w:rPr>
        <w:t>Introduction</w:t>
      </w:r>
    </w:p>
    <w:p w14:paraId="538AA7BB" w14:textId="50846F03" w:rsidR="007B14E7" w:rsidRPr="00DB2A6C" w:rsidRDefault="000C3E33" w:rsidP="007E24D8">
      <w:pPr>
        <w:spacing w:line="360" w:lineRule="auto"/>
        <w:rPr>
          <w:rFonts w:ascii="Arial" w:hAnsi="Arial" w:cs="Arial"/>
          <w:sz w:val="22"/>
          <w:szCs w:val="22"/>
        </w:rPr>
      </w:pPr>
      <w:r w:rsidRPr="00DB2A6C">
        <w:rPr>
          <w:rFonts w:ascii="Arial" w:hAnsi="Arial" w:cs="Arial"/>
          <w:sz w:val="22"/>
          <w:szCs w:val="22"/>
        </w:rPr>
        <w:t>Millions of people in the United Kingdom rely on the National Health Service (NHS) for healthcare services. In recent years, waiting times for services such as specialist appointments, treatments, surgeries and consultations have increased significantly. Long waiting lists have become a major challenge for the NHS and can negatively affect patient health, quality of care and the efficiency of healthcare services. Delays in treatment may lead to worsening medical conditions and increased pressure on healthcare staff.</w:t>
      </w:r>
      <w:r w:rsidR="000E7E25" w:rsidRPr="00DB2A6C">
        <w:rPr>
          <w:rFonts w:ascii="Arial" w:hAnsi="Arial" w:cs="Arial"/>
          <w:sz w:val="22"/>
          <w:szCs w:val="22"/>
        </w:rPr>
        <w:t xml:space="preserve"> </w:t>
      </w:r>
      <w:r w:rsidRPr="00DB2A6C">
        <w:rPr>
          <w:rFonts w:ascii="Arial" w:hAnsi="Arial" w:cs="Arial"/>
          <w:sz w:val="22"/>
          <w:szCs w:val="22"/>
        </w:rPr>
        <w:t>It also examines information from credible sources, including NHS reports and research from The King’s Fund, to better understand this important healthcare issue.</w:t>
      </w:r>
    </w:p>
    <w:p w14:paraId="375FBD91" w14:textId="77777777" w:rsidR="00597292" w:rsidRPr="00DB2A6C" w:rsidRDefault="00597292" w:rsidP="007E24D8">
      <w:pPr>
        <w:spacing w:line="360" w:lineRule="auto"/>
        <w:rPr>
          <w:rFonts w:ascii="Arial" w:hAnsi="Arial" w:cs="Arial"/>
          <w:sz w:val="22"/>
          <w:szCs w:val="22"/>
        </w:rPr>
      </w:pPr>
    </w:p>
    <w:p w14:paraId="2DF4A3A5" w14:textId="77777777" w:rsidR="00597292" w:rsidRPr="00DB2A6C" w:rsidRDefault="00597292" w:rsidP="00597292">
      <w:pPr>
        <w:spacing w:line="360" w:lineRule="auto"/>
        <w:rPr>
          <w:rFonts w:ascii="Arial" w:hAnsi="Arial" w:cs="Arial"/>
          <w:sz w:val="22"/>
          <w:szCs w:val="22"/>
        </w:rPr>
      </w:pPr>
      <w:r w:rsidRPr="00DB2A6C">
        <w:rPr>
          <w:rFonts w:ascii="Arial" w:hAnsi="Arial" w:cs="Arial"/>
          <w:b/>
          <w:bCs/>
          <w:sz w:val="22"/>
          <w:szCs w:val="22"/>
        </w:rPr>
        <w:t>Task 1 – Selection of Research Topic</w:t>
      </w:r>
    </w:p>
    <w:p w14:paraId="7D07B372" w14:textId="04FB8DD1" w:rsidR="0053165E" w:rsidRPr="00DB2A6C" w:rsidRDefault="00597292" w:rsidP="0053165E">
      <w:pPr>
        <w:spacing w:line="360" w:lineRule="auto"/>
        <w:rPr>
          <w:rFonts w:ascii="Arial" w:hAnsi="Arial" w:cs="Arial"/>
          <w:sz w:val="22"/>
          <w:szCs w:val="22"/>
        </w:rPr>
      </w:pPr>
      <w:r w:rsidRPr="00DB2A6C">
        <w:rPr>
          <w:rFonts w:ascii="Arial" w:hAnsi="Arial" w:cs="Arial"/>
          <w:sz w:val="22"/>
          <w:szCs w:val="22"/>
        </w:rPr>
        <w:t xml:space="preserve">The increase in NHS waiting times is a significant issue which is affecting he UK health and social care sector. NHS waiting times means that how long patients </w:t>
      </w:r>
      <w:proofErr w:type="gramStart"/>
      <w:r w:rsidRPr="00DB2A6C">
        <w:rPr>
          <w:rFonts w:ascii="Arial" w:hAnsi="Arial" w:cs="Arial"/>
          <w:sz w:val="22"/>
          <w:szCs w:val="22"/>
        </w:rPr>
        <w:t>have to</w:t>
      </w:r>
      <w:proofErr w:type="gramEnd"/>
      <w:r w:rsidRPr="00DB2A6C">
        <w:rPr>
          <w:rFonts w:ascii="Arial" w:hAnsi="Arial" w:cs="Arial"/>
          <w:sz w:val="22"/>
          <w:szCs w:val="22"/>
        </w:rPr>
        <w:t xml:space="preserve"> wait to receive medical treatment once they are referred by a general practitioner (GP) or another healthcare professional. Waiting lists for hospital treatment, specialist consultations and surgeries have increased </w:t>
      </w:r>
      <w:r w:rsidR="00767AAA" w:rsidRPr="00DB2A6C">
        <w:rPr>
          <w:rFonts w:ascii="Arial" w:hAnsi="Arial" w:cs="Arial"/>
          <w:sz w:val="22"/>
          <w:szCs w:val="22"/>
        </w:rPr>
        <w:t>significantly.</w:t>
      </w:r>
      <w:r w:rsidRPr="00DB2A6C">
        <w:rPr>
          <w:rFonts w:ascii="Arial" w:hAnsi="Arial" w:cs="Arial"/>
          <w:sz w:val="22"/>
          <w:szCs w:val="22"/>
        </w:rPr>
        <w:t xml:space="preserve"> </w:t>
      </w:r>
      <w:r w:rsidR="00ED2EEF" w:rsidRPr="00DB2A6C">
        <w:rPr>
          <w:rFonts w:ascii="Arial" w:hAnsi="Arial" w:cs="Arial"/>
          <w:sz w:val="22"/>
          <w:szCs w:val="22"/>
        </w:rPr>
        <w:t>There have been s</w:t>
      </w:r>
      <w:r w:rsidRPr="00DB2A6C">
        <w:rPr>
          <w:rFonts w:ascii="Arial" w:hAnsi="Arial" w:cs="Arial"/>
          <w:sz w:val="22"/>
          <w:szCs w:val="22"/>
        </w:rPr>
        <w:t xml:space="preserve">everal factors </w:t>
      </w:r>
      <w:r w:rsidR="00ED2EEF" w:rsidRPr="00DB2A6C">
        <w:rPr>
          <w:rFonts w:ascii="Arial" w:hAnsi="Arial" w:cs="Arial"/>
          <w:sz w:val="22"/>
          <w:szCs w:val="22"/>
        </w:rPr>
        <w:t>which</w:t>
      </w:r>
      <w:r w:rsidRPr="00DB2A6C">
        <w:rPr>
          <w:rFonts w:ascii="Arial" w:hAnsi="Arial" w:cs="Arial"/>
          <w:sz w:val="22"/>
          <w:szCs w:val="22"/>
        </w:rPr>
        <w:t xml:space="preserve"> contributed to this problem, including the backlog created by the COVID-19 pandemic, shortages of staff, and the </w:t>
      </w:r>
      <w:r w:rsidR="007D15A4" w:rsidRPr="00DB2A6C">
        <w:rPr>
          <w:rFonts w:ascii="Arial" w:hAnsi="Arial" w:cs="Arial"/>
          <w:sz w:val="22"/>
          <w:szCs w:val="22"/>
        </w:rPr>
        <w:t xml:space="preserve">increasing </w:t>
      </w:r>
      <w:r w:rsidRPr="00DB2A6C">
        <w:rPr>
          <w:rFonts w:ascii="Arial" w:hAnsi="Arial" w:cs="Arial"/>
          <w:sz w:val="22"/>
          <w:szCs w:val="22"/>
        </w:rPr>
        <w:t xml:space="preserve">demand for healthcare services due to </w:t>
      </w:r>
      <w:r w:rsidR="00315D2D" w:rsidRPr="00DB2A6C">
        <w:rPr>
          <w:rFonts w:ascii="Arial" w:hAnsi="Arial" w:cs="Arial"/>
          <w:sz w:val="22"/>
          <w:szCs w:val="22"/>
        </w:rPr>
        <w:t>increase in older population</w:t>
      </w:r>
      <w:r w:rsidRPr="00DB2A6C">
        <w:rPr>
          <w:rFonts w:ascii="Arial" w:hAnsi="Arial" w:cs="Arial"/>
          <w:sz w:val="22"/>
          <w:szCs w:val="22"/>
        </w:rPr>
        <w:t xml:space="preserve"> and </w:t>
      </w:r>
      <w:r w:rsidR="002340A1" w:rsidRPr="00DB2A6C">
        <w:rPr>
          <w:rFonts w:ascii="Arial" w:hAnsi="Arial" w:cs="Arial"/>
          <w:sz w:val="22"/>
          <w:szCs w:val="22"/>
        </w:rPr>
        <w:t>shoot up in</w:t>
      </w:r>
      <w:r w:rsidRPr="00DB2A6C">
        <w:rPr>
          <w:rFonts w:ascii="Arial" w:hAnsi="Arial" w:cs="Arial"/>
          <w:sz w:val="22"/>
          <w:szCs w:val="22"/>
        </w:rPr>
        <w:t xml:space="preserve"> long-term health conditions. </w:t>
      </w:r>
      <w:r w:rsidR="004165E3" w:rsidRPr="00DB2A6C">
        <w:rPr>
          <w:rFonts w:ascii="Arial" w:hAnsi="Arial" w:cs="Arial"/>
          <w:sz w:val="22"/>
          <w:szCs w:val="22"/>
        </w:rPr>
        <w:t>As a result, millions of patients across the UK are currently waiting for hospital treatment, with a particularly high number of people on NHS waiting lists in England.</w:t>
      </w:r>
    </w:p>
    <w:p w14:paraId="31AA86EC" w14:textId="2B7C17F9" w:rsidR="0053165E" w:rsidRPr="00DB2A6C" w:rsidRDefault="0053165E" w:rsidP="0053165E">
      <w:pPr>
        <w:spacing w:line="360" w:lineRule="auto"/>
        <w:rPr>
          <w:rFonts w:ascii="Arial" w:hAnsi="Arial" w:cs="Arial"/>
          <w:sz w:val="22"/>
          <w:szCs w:val="22"/>
        </w:rPr>
      </w:pPr>
    </w:p>
    <w:p w14:paraId="50AAC438" w14:textId="1CDC77B2" w:rsidR="000E7E25" w:rsidRDefault="00074C12" w:rsidP="007E24D8">
      <w:pPr>
        <w:spacing w:line="360" w:lineRule="auto"/>
        <w:rPr>
          <w:rFonts w:ascii="Arial" w:hAnsi="Arial" w:cs="Arial"/>
          <w:sz w:val="22"/>
          <w:szCs w:val="22"/>
        </w:rPr>
      </w:pPr>
      <w:r w:rsidRPr="00DB2A6C">
        <w:rPr>
          <w:rFonts w:ascii="Arial" w:hAnsi="Arial" w:cs="Arial"/>
          <w:sz w:val="22"/>
          <w:szCs w:val="22"/>
        </w:rPr>
        <w:t>W</w:t>
      </w:r>
      <w:r w:rsidR="00597292" w:rsidRPr="00DB2A6C">
        <w:rPr>
          <w:rFonts w:ascii="Arial" w:hAnsi="Arial" w:cs="Arial"/>
          <w:sz w:val="22"/>
          <w:szCs w:val="22"/>
        </w:rPr>
        <w:t>ide range of individuals and organisations</w:t>
      </w:r>
      <w:r w:rsidR="00D650C3" w:rsidRPr="00DB2A6C">
        <w:rPr>
          <w:rFonts w:ascii="Arial" w:hAnsi="Arial" w:cs="Arial"/>
          <w:sz w:val="22"/>
          <w:szCs w:val="22"/>
        </w:rPr>
        <w:t xml:space="preserve"> are affected by </w:t>
      </w:r>
      <w:r w:rsidRPr="00DB2A6C">
        <w:rPr>
          <w:rFonts w:ascii="Arial" w:hAnsi="Arial" w:cs="Arial"/>
          <w:sz w:val="22"/>
          <w:szCs w:val="22"/>
        </w:rPr>
        <w:t>long waiting times in health and social care sector</w:t>
      </w:r>
      <w:r w:rsidR="00597292" w:rsidRPr="00DB2A6C">
        <w:rPr>
          <w:rFonts w:ascii="Arial" w:hAnsi="Arial" w:cs="Arial"/>
          <w:sz w:val="22"/>
          <w:szCs w:val="22"/>
        </w:rPr>
        <w:t xml:space="preserve">. </w:t>
      </w:r>
      <w:r w:rsidR="00442A79" w:rsidRPr="00DB2A6C">
        <w:rPr>
          <w:rFonts w:ascii="Arial" w:hAnsi="Arial" w:cs="Arial"/>
          <w:sz w:val="22"/>
          <w:szCs w:val="22"/>
        </w:rPr>
        <w:t xml:space="preserve">Worsen medical conditions </w:t>
      </w:r>
      <w:r w:rsidR="00B0103E" w:rsidRPr="00DB2A6C">
        <w:rPr>
          <w:rFonts w:ascii="Arial" w:hAnsi="Arial" w:cs="Arial"/>
          <w:sz w:val="22"/>
          <w:szCs w:val="22"/>
        </w:rPr>
        <w:t xml:space="preserve">and negative </w:t>
      </w:r>
      <w:r w:rsidR="00313E1B" w:rsidRPr="00DB2A6C">
        <w:rPr>
          <w:rFonts w:ascii="Arial" w:hAnsi="Arial" w:cs="Arial"/>
          <w:sz w:val="22"/>
          <w:szCs w:val="22"/>
        </w:rPr>
        <w:t xml:space="preserve">affect </w:t>
      </w:r>
      <w:r w:rsidR="001C638A" w:rsidRPr="00DB2A6C">
        <w:rPr>
          <w:rFonts w:ascii="Arial" w:hAnsi="Arial" w:cs="Arial"/>
          <w:sz w:val="22"/>
          <w:szCs w:val="22"/>
        </w:rPr>
        <w:t>on quality of life</w:t>
      </w:r>
      <w:r w:rsidR="00AA14FF" w:rsidRPr="00DB2A6C">
        <w:rPr>
          <w:rFonts w:ascii="Arial" w:hAnsi="Arial" w:cs="Arial"/>
          <w:sz w:val="22"/>
          <w:szCs w:val="22"/>
        </w:rPr>
        <w:t xml:space="preserve"> </w:t>
      </w:r>
      <w:r w:rsidR="00D4778B" w:rsidRPr="00DB2A6C">
        <w:rPr>
          <w:rFonts w:ascii="Arial" w:hAnsi="Arial" w:cs="Arial"/>
          <w:sz w:val="22"/>
          <w:szCs w:val="22"/>
        </w:rPr>
        <w:t>is experienced by</w:t>
      </w:r>
      <w:r w:rsidR="001C638A" w:rsidRPr="00DB2A6C">
        <w:rPr>
          <w:rFonts w:ascii="Arial" w:hAnsi="Arial" w:cs="Arial"/>
          <w:sz w:val="22"/>
          <w:szCs w:val="22"/>
        </w:rPr>
        <w:t xml:space="preserve"> </w:t>
      </w:r>
      <w:r w:rsidR="00D4778B" w:rsidRPr="00DB2A6C">
        <w:rPr>
          <w:rFonts w:ascii="Arial" w:hAnsi="Arial" w:cs="Arial"/>
          <w:sz w:val="22"/>
          <w:szCs w:val="22"/>
        </w:rPr>
        <w:t>p</w:t>
      </w:r>
      <w:r w:rsidR="00597292" w:rsidRPr="00DB2A6C">
        <w:rPr>
          <w:rFonts w:ascii="Arial" w:hAnsi="Arial" w:cs="Arial"/>
          <w:sz w:val="22"/>
          <w:szCs w:val="22"/>
        </w:rPr>
        <w:t>atients who require surgery or specialist treatment</w:t>
      </w:r>
      <w:r w:rsidR="000C553E" w:rsidRPr="00DB2A6C">
        <w:rPr>
          <w:rFonts w:ascii="Arial" w:hAnsi="Arial" w:cs="Arial"/>
          <w:sz w:val="22"/>
          <w:szCs w:val="22"/>
        </w:rPr>
        <w:t>.</w:t>
      </w:r>
      <w:r w:rsidR="00597292" w:rsidRPr="00DB2A6C">
        <w:rPr>
          <w:rFonts w:ascii="Arial" w:hAnsi="Arial" w:cs="Arial"/>
          <w:sz w:val="22"/>
          <w:szCs w:val="22"/>
        </w:rPr>
        <w:t xml:space="preserve"> Elderly patients and people with chronic illnesses are particularly vulnerable, as they require ongoing medical care. In addition, NHS healthcare workers face increased pressure due to the</w:t>
      </w:r>
      <w:r w:rsidR="00092178" w:rsidRPr="00DB2A6C">
        <w:rPr>
          <w:rFonts w:ascii="Arial" w:hAnsi="Arial" w:cs="Arial"/>
          <w:sz w:val="22"/>
          <w:szCs w:val="22"/>
        </w:rPr>
        <w:t xml:space="preserve"> </w:t>
      </w:r>
      <w:r w:rsidR="00DB2A6C" w:rsidRPr="00DB2A6C">
        <w:rPr>
          <w:rFonts w:ascii="Arial" w:hAnsi="Arial" w:cs="Arial"/>
          <w:sz w:val="22"/>
          <w:szCs w:val="22"/>
        </w:rPr>
        <w:t>build-up</w:t>
      </w:r>
      <w:r w:rsidR="00597292" w:rsidRPr="00DB2A6C">
        <w:rPr>
          <w:rFonts w:ascii="Arial" w:hAnsi="Arial" w:cs="Arial"/>
          <w:sz w:val="22"/>
          <w:szCs w:val="22"/>
        </w:rPr>
        <w:t xml:space="preserve"> of patients waiting for treatment, which can lead to higher workloads and stress levels</w:t>
      </w:r>
      <w:r w:rsidR="00363F7D" w:rsidRPr="00DB2A6C">
        <w:rPr>
          <w:rFonts w:ascii="Arial" w:hAnsi="Arial" w:cs="Arial"/>
          <w:sz w:val="22"/>
          <w:szCs w:val="22"/>
        </w:rPr>
        <w:t>, anxiety</w:t>
      </w:r>
      <w:r w:rsidR="002A17B3" w:rsidRPr="00DB2A6C">
        <w:rPr>
          <w:rFonts w:ascii="Arial" w:hAnsi="Arial" w:cs="Arial"/>
          <w:sz w:val="22"/>
          <w:szCs w:val="22"/>
        </w:rPr>
        <w:t xml:space="preserve"> and worsen health conditions.</w:t>
      </w:r>
      <w:r w:rsidR="00597292" w:rsidRPr="00DB2A6C">
        <w:rPr>
          <w:rFonts w:ascii="Arial" w:hAnsi="Arial" w:cs="Arial"/>
          <w:sz w:val="22"/>
          <w:szCs w:val="22"/>
        </w:rPr>
        <w:t xml:space="preserve"> Hospitals and other care organisations also struggle to manage limited resources while trying to provide timely care for patients.</w:t>
      </w:r>
      <w:r w:rsidR="00DB2A6C">
        <w:rPr>
          <w:rFonts w:ascii="Arial" w:hAnsi="Arial" w:cs="Arial"/>
          <w:sz w:val="22"/>
          <w:szCs w:val="22"/>
        </w:rPr>
        <w:t xml:space="preserve"> </w:t>
      </w:r>
      <w:r w:rsidR="00597292" w:rsidRPr="00DB2A6C">
        <w:rPr>
          <w:rFonts w:ascii="Arial" w:hAnsi="Arial" w:cs="Arial"/>
          <w:sz w:val="22"/>
          <w:szCs w:val="22"/>
        </w:rPr>
        <w:t xml:space="preserve">This topic was chosen because NHS waiting times are a major </w:t>
      </w:r>
      <w:r w:rsidR="00F52B1D" w:rsidRPr="00DB2A6C">
        <w:rPr>
          <w:rFonts w:ascii="Arial" w:hAnsi="Arial" w:cs="Arial"/>
          <w:sz w:val="22"/>
          <w:szCs w:val="22"/>
        </w:rPr>
        <w:t xml:space="preserve">impact on </w:t>
      </w:r>
      <w:r w:rsidR="00597292" w:rsidRPr="00DB2A6C">
        <w:rPr>
          <w:rFonts w:ascii="Arial" w:hAnsi="Arial" w:cs="Arial"/>
          <w:sz w:val="22"/>
          <w:szCs w:val="22"/>
        </w:rPr>
        <w:t>public health in the UK. It is a</w:t>
      </w:r>
      <w:r w:rsidR="00E64F57" w:rsidRPr="00DB2A6C">
        <w:rPr>
          <w:rFonts w:ascii="Arial" w:hAnsi="Arial" w:cs="Arial"/>
          <w:sz w:val="22"/>
          <w:szCs w:val="22"/>
        </w:rPr>
        <w:t xml:space="preserve"> major</w:t>
      </w:r>
      <w:r w:rsidR="00597292" w:rsidRPr="00DB2A6C">
        <w:rPr>
          <w:rFonts w:ascii="Arial" w:hAnsi="Arial" w:cs="Arial"/>
          <w:sz w:val="22"/>
          <w:szCs w:val="22"/>
        </w:rPr>
        <w:t xml:space="preserve"> issue that affects both patients and healthcare professionals and has significant implications for the quality of healthcare services. Studying this topic is also relevant to </w:t>
      </w:r>
      <w:r w:rsidR="00597292" w:rsidRPr="00DB2A6C">
        <w:rPr>
          <w:rFonts w:ascii="Arial" w:hAnsi="Arial" w:cs="Arial"/>
          <w:sz w:val="22"/>
          <w:szCs w:val="22"/>
        </w:rPr>
        <w:lastRenderedPageBreak/>
        <w:t>health and social care education, as it helps develop a better understanding of the challenges facing the NHS and the importance of improving healthcare systems for the future.</w:t>
      </w:r>
    </w:p>
    <w:p w14:paraId="08ED4AB9" w14:textId="77777777" w:rsidR="00DB2A6C" w:rsidRPr="00DB2A6C" w:rsidRDefault="00DB2A6C" w:rsidP="007E24D8">
      <w:pPr>
        <w:spacing w:line="360" w:lineRule="auto"/>
        <w:rPr>
          <w:rFonts w:ascii="Arial" w:hAnsi="Arial" w:cs="Arial"/>
          <w:sz w:val="22"/>
          <w:szCs w:val="22"/>
        </w:rPr>
      </w:pPr>
    </w:p>
    <w:p w14:paraId="4195BAE8" w14:textId="77777777" w:rsidR="000E7E25" w:rsidRPr="00DB2A6C" w:rsidRDefault="000E7E25" w:rsidP="007E24D8">
      <w:pPr>
        <w:spacing w:line="360" w:lineRule="auto"/>
        <w:rPr>
          <w:rFonts w:ascii="Arial" w:hAnsi="Arial" w:cs="Arial"/>
          <w:sz w:val="22"/>
          <w:szCs w:val="22"/>
        </w:rPr>
      </w:pPr>
    </w:p>
    <w:p w14:paraId="3BD6CA02" w14:textId="38B7793B" w:rsidR="00971D1A" w:rsidRPr="00DB2A6C" w:rsidRDefault="00FA134D" w:rsidP="00971D1A">
      <w:pPr>
        <w:spacing w:line="360" w:lineRule="auto"/>
        <w:rPr>
          <w:rFonts w:ascii="Arial" w:hAnsi="Arial" w:cs="Arial"/>
          <w:b/>
          <w:bCs/>
          <w:sz w:val="22"/>
          <w:szCs w:val="22"/>
        </w:rPr>
      </w:pPr>
      <w:r w:rsidRPr="00DB2A6C">
        <w:rPr>
          <w:rFonts w:ascii="Arial" w:hAnsi="Arial" w:cs="Arial"/>
          <w:b/>
          <w:bCs/>
          <w:sz w:val="22"/>
          <w:szCs w:val="22"/>
        </w:rPr>
        <w:t>T</w:t>
      </w:r>
      <w:r w:rsidR="00971D1A" w:rsidRPr="00DB2A6C">
        <w:rPr>
          <w:rFonts w:ascii="Arial" w:hAnsi="Arial" w:cs="Arial"/>
          <w:b/>
          <w:bCs/>
          <w:sz w:val="22"/>
          <w:szCs w:val="22"/>
        </w:rPr>
        <w:t>ask 2 – Evaluating Information Sources (≈500 words)</w:t>
      </w:r>
    </w:p>
    <w:p w14:paraId="3A1072B0" w14:textId="77777777" w:rsidR="00971D1A" w:rsidRPr="00DB2A6C" w:rsidRDefault="00971D1A" w:rsidP="00971D1A">
      <w:pPr>
        <w:spacing w:line="360" w:lineRule="auto"/>
        <w:rPr>
          <w:rFonts w:ascii="Arial" w:hAnsi="Arial" w:cs="Arial"/>
          <w:sz w:val="22"/>
          <w:szCs w:val="22"/>
        </w:rPr>
      </w:pPr>
      <w:r w:rsidRPr="00DB2A6C">
        <w:rPr>
          <w:rFonts w:ascii="Arial" w:hAnsi="Arial" w:cs="Arial"/>
          <w:sz w:val="22"/>
          <w:szCs w:val="22"/>
        </w:rPr>
        <w:t>To understand the problem of increasing NHS waiting times, it is important to examine reliable information from credible organisations and research studies. The following three sources provide evidence about the causes, impacts and challenges associated with NHS waiting lists.</w:t>
      </w:r>
    </w:p>
    <w:p w14:paraId="240C9A1D" w14:textId="71B2A75B" w:rsidR="00971D1A" w:rsidRPr="00DB2A6C" w:rsidRDefault="00971D1A" w:rsidP="00971D1A">
      <w:pPr>
        <w:spacing w:line="360" w:lineRule="auto"/>
        <w:rPr>
          <w:rFonts w:ascii="Arial" w:hAnsi="Arial" w:cs="Arial"/>
          <w:sz w:val="22"/>
          <w:szCs w:val="22"/>
        </w:rPr>
      </w:pPr>
    </w:p>
    <w:p w14:paraId="12810BA7" w14:textId="77777777" w:rsidR="00971D1A" w:rsidRPr="00DB2A6C" w:rsidRDefault="00971D1A" w:rsidP="00971D1A">
      <w:pPr>
        <w:spacing w:line="360" w:lineRule="auto"/>
        <w:rPr>
          <w:rFonts w:ascii="Arial" w:hAnsi="Arial" w:cs="Arial"/>
          <w:b/>
          <w:bCs/>
          <w:sz w:val="22"/>
          <w:szCs w:val="22"/>
        </w:rPr>
      </w:pPr>
      <w:r w:rsidRPr="00DB2A6C">
        <w:rPr>
          <w:rFonts w:ascii="Arial" w:hAnsi="Arial" w:cs="Arial"/>
          <w:b/>
          <w:bCs/>
          <w:sz w:val="22"/>
          <w:szCs w:val="22"/>
        </w:rPr>
        <w:t>Source 1 – The King’s Fund</w:t>
      </w:r>
    </w:p>
    <w:p w14:paraId="7BA8B339" w14:textId="047F86A8" w:rsidR="00971D1A" w:rsidRPr="00DB2A6C" w:rsidRDefault="00971D1A" w:rsidP="00971D1A">
      <w:pPr>
        <w:spacing w:line="360" w:lineRule="auto"/>
        <w:rPr>
          <w:rFonts w:ascii="Arial" w:hAnsi="Arial" w:cs="Arial"/>
          <w:sz w:val="22"/>
          <w:szCs w:val="22"/>
        </w:rPr>
      </w:pPr>
      <w:r w:rsidRPr="00DB2A6C">
        <w:rPr>
          <w:rFonts w:ascii="Arial" w:hAnsi="Arial" w:cs="Arial"/>
          <w:b/>
          <w:bCs/>
          <w:sz w:val="22"/>
          <w:szCs w:val="22"/>
        </w:rPr>
        <w:t>Summary:</w:t>
      </w:r>
      <w:r w:rsidRPr="00DB2A6C">
        <w:rPr>
          <w:rFonts w:ascii="Arial" w:hAnsi="Arial" w:cs="Arial"/>
          <w:sz w:val="22"/>
          <w:szCs w:val="22"/>
        </w:rPr>
        <w:br/>
        <w:t>The King’s Fund provides detailed analysis of NHS performance and waiting times across different services. Their research explains that rising</w:t>
      </w:r>
      <w:r w:rsidR="00142F4B" w:rsidRPr="00DB2A6C">
        <w:rPr>
          <w:rFonts w:ascii="Arial" w:hAnsi="Arial" w:cs="Arial"/>
          <w:sz w:val="22"/>
          <w:szCs w:val="22"/>
        </w:rPr>
        <w:t xml:space="preserve"> numbers</w:t>
      </w:r>
      <w:r w:rsidRPr="00DB2A6C">
        <w:rPr>
          <w:rFonts w:ascii="Arial" w:hAnsi="Arial" w:cs="Arial"/>
          <w:sz w:val="22"/>
          <w:szCs w:val="22"/>
        </w:rPr>
        <w:t xml:space="preserve"> </w:t>
      </w:r>
      <w:r w:rsidR="00142F4B" w:rsidRPr="00DB2A6C">
        <w:rPr>
          <w:rFonts w:ascii="Arial" w:hAnsi="Arial" w:cs="Arial"/>
          <w:sz w:val="22"/>
          <w:szCs w:val="22"/>
        </w:rPr>
        <w:t xml:space="preserve">on the </w:t>
      </w:r>
      <w:r w:rsidRPr="00DB2A6C">
        <w:rPr>
          <w:rFonts w:ascii="Arial" w:hAnsi="Arial" w:cs="Arial"/>
          <w:sz w:val="22"/>
          <w:szCs w:val="22"/>
        </w:rPr>
        <w:t>waiting lists are caused by several pressures within the healthcare system, including increas</w:t>
      </w:r>
      <w:r w:rsidR="00D67F15" w:rsidRPr="00DB2A6C">
        <w:rPr>
          <w:rFonts w:ascii="Arial" w:hAnsi="Arial" w:cs="Arial"/>
          <w:sz w:val="22"/>
          <w:szCs w:val="22"/>
        </w:rPr>
        <w:t>ed</w:t>
      </w:r>
      <w:r w:rsidRPr="00DB2A6C">
        <w:rPr>
          <w:rFonts w:ascii="Arial" w:hAnsi="Arial" w:cs="Arial"/>
          <w:sz w:val="22"/>
          <w:szCs w:val="22"/>
        </w:rPr>
        <w:t xml:space="preserve"> </w:t>
      </w:r>
      <w:r w:rsidR="00150BE8" w:rsidRPr="00DB2A6C">
        <w:rPr>
          <w:rFonts w:ascii="Arial" w:hAnsi="Arial" w:cs="Arial"/>
          <w:sz w:val="22"/>
          <w:szCs w:val="22"/>
        </w:rPr>
        <w:t>appeal</w:t>
      </w:r>
      <w:r w:rsidRPr="00DB2A6C">
        <w:rPr>
          <w:rFonts w:ascii="Arial" w:hAnsi="Arial" w:cs="Arial"/>
          <w:sz w:val="22"/>
          <w:szCs w:val="22"/>
        </w:rPr>
        <w:t xml:space="preserve"> for healthcare services, staff shortages, and the </w:t>
      </w:r>
      <w:r w:rsidR="003E6491" w:rsidRPr="00DB2A6C">
        <w:rPr>
          <w:rFonts w:ascii="Arial" w:hAnsi="Arial" w:cs="Arial"/>
          <w:sz w:val="22"/>
          <w:szCs w:val="22"/>
        </w:rPr>
        <w:t>continuing</w:t>
      </w:r>
      <w:r w:rsidRPr="00DB2A6C">
        <w:rPr>
          <w:rFonts w:ascii="Arial" w:hAnsi="Arial" w:cs="Arial"/>
          <w:sz w:val="22"/>
          <w:szCs w:val="22"/>
        </w:rPr>
        <w:t xml:space="preserve"> effects of the COVID-19 pandemic. The </w:t>
      </w:r>
      <w:r w:rsidR="001746F8" w:rsidRPr="00DB2A6C">
        <w:rPr>
          <w:rFonts w:ascii="Arial" w:hAnsi="Arial" w:cs="Arial"/>
          <w:sz w:val="22"/>
          <w:szCs w:val="22"/>
        </w:rPr>
        <w:t>institution</w:t>
      </w:r>
      <w:r w:rsidRPr="00DB2A6C">
        <w:rPr>
          <w:rFonts w:ascii="Arial" w:hAnsi="Arial" w:cs="Arial"/>
          <w:sz w:val="22"/>
          <w:szCs w:val="22"/>
        </w:rPr>
        <w:t xml:space="preserve"> also </w:t>
      </w:r>
      <w:r w:rsidR="00FE65F3" w:rsidRPr="00DB2A6C">
        <w:rPr>
          <w:rFonts w:ascii="Arial" w:hAnsi="Arial" w:cs="Arial"/>
          <w:sz w:val="22"/>
          <w:szCs w:val="22"/>
        </w:rPr>
        <w:t>shows</w:t>
      </w:r>
      <w:r w:rsidRPr="00DB2A6C">
        <w:rPr>
          <w:rFonts w:ascii="Arial" w:hAnsi="Arial" w:cs="Arial"/>
          <w:sz w:val="22"/>
          <w:szCs w:val="22"/>
        </w:rPr>
        <w:t xml:space="preserve"> that waiting times can </w:t>
      </w:r>
      <w:r w:rsidR="004B1F51" w:rsidRPr="00DB2A6C">
        <w:rPr>
          <w:rFonts w:ascii="Arial" w:hAnsi="Arial" w:cs="Arial"/>
          <w:sz w:val="22"/>
          <w:szCs w:val="22"/>
        </w:rPr>
        <w:t>differ</w:t>
      </w:r>
      <w:r w:rsidRPr="00DB2A6C">
        <w:rPr>
          <w:rFonts w:ascii="Arial" w:hAnsi="Arial" w:cs="Arial"/>
          <w:sz w:val="22"/>
          <w:szCs w:val="22"/>
        </w:rPr>
        <w:t xml:space="preserve"> across different </w:t>
      </w:r>
      <w:r w:rsidR="007A32E3" w:rsidRPr="00DB2A6C">
        <w:rPr>
          <w:rFonts w:ascii="Arial" w:hAnsi="Arial" w:cs="Arial"/>
          <w:sz w:val="22"/>
          <w:szCs w:val="22"/>
        </w:rPr>
        <w:t xml:space="preserve">neighbourhoods </w:t>
      </w:r>
      <w:r w:rsidRPr="00DB2A6C">
        <w:rPr>
          <w:rFonts w:ascii="Arial" w:hAnsi="Arial" w:cs="Arial"/>
          <w:sz w:val="22"/>
          <w:szCs w:val="22"/>
        </w:rPr>
        <w:t xml:space="preserve">due to social and economic </w:t>
      </w:r>
      <w:r w:rsidR="007A32E3" w:rsidRPr="00DB2A6C">
        <w:rPr>
          <w:rFonts w:ascii="Arial" w:hAnsi="Arial" w:cs="Arial"/>
          <w:sz w:val="22"/>
          <w:szCs w:val="22"/>
        </w:rPr>
        <w:t>aspects</w:t>
      </w:r>
      <w:r w:rsidRPr="00DB2A6C">
        <w:rPr>
          <w:rFonts w:ascii="Arial" w:hAnsi="Arial" w:cs="Arial"/>
          <w:sz w:val="22"/>
          <w:szCs w:val="22"/>
        </w:rPr>
        <w:t xml:space="preserve">. For example, people living in more </w:t>
      </w:r>
      <w:r w:rsidR="000B4922" w:rsidRPr="00DB2A6C">
        <w:rPr>
          <w:rFonts w:ascii="Arial" w:hAnsi="Arial" w:cs="Arial"/>
          <w:sz w:val="22"/>
          <w:szCs w:val="22"/>
        </w:rPr>
        <w:t xml:space="preserve">disadvantaged </w:t>
      </w:r>
      <w:r w:rsidRPr="00DB2A6C">
        <w:rPr>
          <w:rFonts w:ascii="Arial" w:hAnsi="Arial" w:cs="Arial"/>
          <w:sz w:val="22"/>
          <w:szCs w:val="22"/>
        </w:rPr>
        <w:t xml:space="preserve">areas may wait longer for planned hospital care and may experience </w:t>
      </w:r>
      <w:r w:rsidR="00D64352" w:rsidRPr="00DB2A6C">
        <w:rPr>
          <w:rFonts w:ascii="Arial" w:hAnsi="Arial" w:cs="Arial"/>
          <w:sz w:val="22"/>
          <w:szCs w:val="22"/>
        </w:rPr>
        <w:t>bad</w:t>
      </w:r>
      <w:r w:rsidRPr="00DB2A6C">
        <w:rPr>
          <w:rFonts w:ascii="Arial" w:hAnsi="Arial" w:cs="Arial"/>
          <w:sz w:val="22"/>
          <w:szCs w:val="22"/>
        </w:rPr>
        <w:t xml:space="preserve"> health </w:t>
      </w:r>
      <w:r w:rsidR="009F57AC" w:rsidRPr="00DB2A6C">
        <w:rPr>
          <w:rFonts w:ascii="Arial" w:hAnsi="Arial" w:cs="Arial"/>
          <w:sz w:val="22"/>
          <w:szCs w:val="22"/>
        </w:rPr>
        <w:t xml:space="preserve">issues </w:t>
      </w:r>
      <w:r w:rsidRPr="00DB2A6C">
        <w:rPr>
          <w:rFonts w:ascii="Arial" w:hAnsi="Arial" w:cs="Arial"/>
          <w:sz w:val="22"/>
          <w:szCs w:val="22"/>
        </w:rPr>
        <w:t xml:space="preserve">while waiting for treatment. </w:t>
      </w:r>
    </w:p>
    <w:p w14:paraId="63E5DDAE" w14:textId="77777777" w:rsidR="00DB2A6C" w:rsidRDefault="00DB2A6C" w:rsidP="00971D1A">
      <w:pPr>
        <w:spacing w:line="360" w:lineRule="auto"/>
        <w:rPr>
          <w:rFonts w:ascii="Arial" w:hAnsi="Arial" w:cs="Arial"/>
          <w:b/>
          <w:bCs/>
          <w:sz w:val="22"/>
          <w:szCs w:val="22"/>
        </w:rPr>
      </w:pPr>
    </w:p>
    <w:p w14:paraId="11F07C55" w14:textId="1258634B" w:rsidR="00971D1A" w:rsidRPr="00DB2A6C" w:rsidRDefault="00971D1A" w:rsidP="00971D1A">
      <w:pPr>
        <w:spacing w:line="360" w:lineRule="auto"/>
        <w:rPr>
          <w:rFonts w:ascii="Arial" w:hAnsi="Arial" w:cs="Arial"/>
          <w:sz w:val="22"/>
          <w:szCs w:val="22"/>
        </w:rPr>
      </w:pPr>
      <w:r w:rsidRPr="00DB2A6C">
        <w:rPr>
          <w:rFonts w:ascii="Arial" w:hAnsi="Arial" w:cs="Arial"/>
          <w:b/>
          <w:bCs/>
          <w:sz w:val="22"/>
          <w:szCs w:val="22"/>
        </w:rPr>
        <w:t>Usefulness and relevance:</w:t>
      </w:r>
      <w:r w:rsidRPr="00DB2A6C">
        <w:rPr>
          <w:rFonts w:ascii="Arial" w:hAnsi="Arial" w:cs="Arial"/>
          <w:sz w:val="22"/>
          <w:szCs w:val="22"/>
        </w:rPr>
        <w:br/>
        <w:t xml:space="preserve">This source is </w:t>
      </w:r>
      <w:r w:rsidR="00BB4397" w:rsidRPr="00DB2A6C">
        <w:rPr>
          <w:rFonts w:ascii="Arial" w:hAnsi="Arial" w:cs="Arial"/>
          <w:sz w:val="22"/>
          <w:szCs w:val="22"/>
        </w:rPr>
        <w:t>exceptionally</w:t>
      </w:r>
      <w:r w:rsidRPr="00DB2A6C">
        <w:rPr>
          <w:rFonts w:ascii="Arial" w:hAnsi="Arial" w:cs="Arial"/>
          <w:sz w:val="22"/>
          <w:szCs w:val="22"/>
        </w:rPr>
        <w:t xml:space="preserve"> </w:t>
      </w:r>
      <w:r w:rsidR="004B73F5" w:rsidRPr="00DB2A6C">
        <w:rPr>
          <w:rFonts w:ascii="Arial" w:hAnsi="Arial" w:cs="Arial"/>
          <w:sz w:val="22"/>
          <w:szCs w:val="22"/>
        </w:rPr>
        <w:t>practical</w:t>
      </w:r>
      <w:r w:rsidRPr="00DB2A6C">
        <w:rPr>
          <w:rFonts w:ascii="Arial" w:hAnsi="Arial" w:cs="Arial"/>
          <w:sz w:val="22"/>
          <w:szCs w:val="22"/>
        </w:rPr>
        <w:t xml:space="preserve"> because The King’s Fund is </w:t>
      </w:r>
      <w:r w:rsidR="00F00A30" w:rsidRPr="00DB2A6C">
        <w:rPr>
          <w:rFonts w:ascii="Arial" w:hAnsi="Arial" w:cs="Arial"/>
          <w:sz w:val="22"/>
          <w:szCs w:val="22"/>
        </w:rPr>
        <w:t xml:space="preserve">a self-reliant </w:t>
      </w:r>
      <w:r w:rsidRPr="00DB2A6C">
        <w:rPr>
          <w:rFonts w:ascii="Arial" w:hAnsi="Arial" w:cs="Arial"/>
          <w:sz w:val="22"/>
          <w:szCs w:val="22"/>
        </w:rPr>
        <w:t xml:space="preserve">and well-respected health policy organisation that </w:t>
      </w:r>
      <w:r w:rsidR="007646A1" w:rsidRPr="00DB2A6C">
        <w:rPr>
          <w:rFonts w:ascii="Arial" w:hAnsi="Arial" w:cs="Arial"/>
          <w:sz w:val="22"/>
          <w:szCs w:val="22"/>
        </w:rPr>
        <w:t xml:space="preserve">professionally </w:t>
      </w:r>
      <w:r w:rsidR="00601742" w:rsidRPr="00DB2A6C">
        <w:rPr>
          <w:rFonts w:ascii="Arial" w:hAnsi="Arial" w:cs="Arial"/>
          <w:sz w:val="22"/>
          <w:szCs w:val="22"/>
        </w:rPr>
        <w:t>inspects the</w:t>
      </w:r>
      <w:r w:rsidRPr="00DB2A6C">
        <w:rPr>
          <w:rFonts w:ascii="Arial" w:hAnsi="Arial" w:cs="Arial"/>
          <w:sz w:val="22"/>
          <w:szCs w:val="22"/>
        </w:rPr>
        <w:t xml:space="preserve"> NH</w:t>
      </w:r>
      <w:r w:rsidR="00152090" w:rsidRPr="00DB2A6C">
        <w:rPr>
          <w:rFonts w:ascii="Arial" w:hAnsi="Arial" w:cs="Arial"/>
          <w:sz w:val="22"/>
          <w:szCs w:val="22"/>
        </w:rPr>
        <w:t>S</w:t>
      </w:r>
      <w:r w:rsidR="00601742" w:rsidRPr="00DB2A6C">
        <w:rPr>
          <w:rFonts w:ascii="Arial" w:hAnsi="Arial" w:cs="Arial"/>
          <w:sz w:val="22"/>
          <w:szCs w:val="22"/>
        </w:rPr>
        <w:t>’s</w:t>
      </w:r>
      <w:r w:rsidRPr="00DB2A6C">
        <w:rPr>
          <w:rFonts w:ascii="Arial" w:hAnsi="Arial" w:cs="Arial"/>
          <w:sz w:val="22"/>
          <w:szCs w:val="22"/>
        </w:rPr>
        <w:t xml:space="preserve"> performance. Its research </w:t>
      </w:r>
      <w:r w:rsidR="009635A0" w:rsidRPr="00DB2A6C">
        <w:rPr>
          <w:rFonts w:ascii="Arial" w:hAnsi="Arial" w:cs="Arial"/>
          <w:sz w:val="22"/>
          <w:szCs w:val="22"/>
        </w:rPr>
        <w:t xml:space="preserve">backing </w:t>
      </w:r>
      <w:r w:rsidRPr="00DB2A6C">
        <w:rPr>
          <w:rFonts w:ascii="Arial" w:hAnsi="Arial" w:cs="Arial"/>
          <w:sz w:val="22"/>
          <w:szCs w:val="22"/>
        </w:rPr>
        <w:t xml:space="preserve">the </w:t>
      </w:r>
      <w:r w:rsidR="009635A0" w:rsidRPr="00DB2A6C">
        <w:rPr>
          <w:rFonts w:ascii="Arial" w:hAnsi="Arial" w:cs="Arial"/>
          <w:sz w:val="22"/>
          <w:szCs w:val="22"/>
        </w:rPr>
        <w:t xml:space="preserve">case </w:t>
      </w:r>
      <w:r w:rsidRPr="00DB2A6C">
        <w:rPr>
          <w:rFonts w:ascii="Arial" w:hAnsi="Arial" w:cs="Arial"/>
          <w:sz w:val="22"/>
          <w:szCs w:val="22"/>
        </w:rPr>
        <w:t xml:space="preserve">by explaining why waiting times have </w:t>
      </w:r>
      <w:r w:rsidR="00000D92" w:rsidRPr="00DB2A6C">
        <w:rPr>
          <w:rFonts w:ascii="Arial" w:hAnsi="Arial" w:cs="Arial"/>
          <w:sz w:val="22"/>
          <w:szCs w:val="22"/>
        </w:rPr>
        <w:t xml:space="preserve">expanded </w:t>
      </w:r>
      <w:r w:rsidRPr="00DB2A6C">
        <w:rPr>
          <w:rFonts w:ascii="Arial" w:hAnsi="Arial" w:cs="Arial"/>
          <w:sz w:val="22"/>
          <w:szCs w:val="22"/>
        </w:rPr>
        <w:t xml:space="preserve">and how they affect patients across the UK. The evidence helps to </w:t>
      </w:r>
      <w:r w:rsidR="00F53326" w:rsidRPr="00DB2A6C">
        <w:rPr>
          <w:rFonts w:ascii="Arial" w:hAnsi="Arial" w:cs="Arial"/>
          <w:sz w:val="22"/>
          <w:szCs w:val="22"/>
        </w:rPr>
        <w:t>present</w:t>
      </w:r>
      <w:r w:rsidRPr="00DB2A6C">
        <w:rPr>
          <w:rFonts w:ascii="Arial" w:hAnsi="Arial" w:cs="Arial"/>
          <w:sz w:val="22"/>
          <w:szCs w:val="22"/>
        </w:rPr>
        <w:t xml:space="preserve"> that the </w:t>
      </w:r>
      <w:r w:rsidR="001D512C" w:rsidRPr="00DB2A6C">
        <w:rPr>
          <w:rFonts w:ascii="Arial" w:hAnsi="Arial" w:cs="Arial"/>
          <w:sz w:val="22"/>
          <w:szCs w:val="22"/>
        </w:rPr>
        <w:t xml:space="preserve">dilemma </w:t>
      </w:r>
      <w:r w:rsidRPr="00DB2A6C">
        <w:rPr>
          <w:rFonts w:ascii="Arial" w:hAnsi="Arial" w:cs="Arial"/>
          <w:sz w:val="22"/>
          <w:szCs w:val="22"/>
        </w:rPr>
        <w:t>is comp</w:t>
      </w:r>
      <w:r w:rsidR="001D512C" w:rsidRPr="00DB2A6C">
        <w:rPr>
          <w:rFonts w:ascii="Arial" w:hAnsi="Arial" w:cs="Arial"/>
          <w:sz w:val="22"/>
          <w:szCs w:val="22"/>
        </w:rPr>
        <w:t>licated</w:t>
      </w:r>
      <w:r w:rsidRPr="00DB2A6C">
        <w:rPr>
          <w:rFonts w:ascii="Arial" w:hAnsi="Arial" w:cs="Arial"/>
          <w:sz w:val="22"/>
          <w:szCs w:val="22"/>
        </w:rPr>
        <w:t xml:space="preserve"> and </w:t>
      </w:r>
      <w:r w:rsidR="00E761D7" w:rsidRPr="00DB2A6C">
        <w:rPr>
          <w:rFonts w:ascii="Arial" w:hAnsi="Arial" w:cs="Arial"/>
          <w:sz w:val="22"/>
          <w:szCs w:val="22"/>
        </w:rPr>
        <w:t xml:space="preserve">associated </w:t>
      </w:r>
      <w:r w:rsidRPr="00DB2A6C">
        <w:rPr>
          <w:rFonts w:ascii="Arial" w:hAnsi="Arial" w:cs="Arial"/>
          <w:sz w:val="22"/>
          <w:szCs w:val="22"/>
        </w:rPr>
        <w:t xml:space="preserve">to </w:t>
      </w:r>
      <w:r w:rsidR="00E761D7" w:rsidRPr="00DB2A6C">
        <w:rPr>
          <w:rFonts w:ascii="Arial" w:hAnsi="Arial" w:cs="Arial"/>
          <w:sz w:val="22"/>
          <w:szCs w:val="22"/>
        </w:rPr>
        <w:t>further</w:t>
      </w:r>
      <w:r w:rsidRPr="00DB2A6C">
        <w:rPr>
          <w:rFonts w:ascii="Arial" w:hAnsi="Arial" w:cs="Arial"/>
          <w:sz w:val="22"/>
          <w:szCs w:val="22"/>
        </w:rPr>
        <w:t xml:space="preserve"> </w:t>
      </w:r>
      <w:r w:rsidR="003503A2" w:rsidRPr="00DB2A6C">
        <w:rPr>
          <w:rFonts w:ascii="Arial" w:hAnsi="Arial" w:cs="Arial"/>
          <w:sz w:val="22"/>
          <w:szCs w:val="22"/>
        </w:rPr>
        <w:t xml:space="preserve">concerns </w:t>
      </w:r>
      <w:r w:rsidRPr="00DB2A6C">
        <w:rPr>
          <w:rFonts w:ascii="Arial" w:hAnsi="Arial" w:cs="Arial"/>
          <w:sz w:val="22"/>
          <w:szCs w:val="22"/>
        </w:rPr>
        <w:t>such as healthcare demand, social inequality and healthcare system capacity.</w:t>
      </w:r>
    </w:p>
    <w:p w14:paraId="4896A4C7" w14:textId="77777777" w:rsidR="00DB2A6C" w:rsidRDefault="00DB2A6C" w:rsidP="00971D1A">
      <w:pPr>
        <w:spacing w:line="360" w:lineRule="auto"/>
        <w:rPr>
          <w:rFonts w:ascii="Arial" w:hAnsi="Arial" w:cs="Arial"/>
          <w:b/>
          <w:bCs/>
          <w:sz w:val="22"/>
          <w:szCs w:val="22"/>
        </w:rPr>
      </w:pPr>
    </w:p>
    <w:p w14:paraId="51DE8EA3" w14:textId="04764736" w:rsidR="00971D1A" w:rsidRPr="00DB2A6C" w:rsidRDefault="00971D1A" w:rsidP="00971D1A">
      <w:pPr>
        <w:spacing w:line="360" w:lineRule="auto"/>
        <w:rPr>
          <w:rFonts w:ascii="Arial" w:hAnsi="Arial" w:cs="Arial"/>
          <w:sz w:val="22"/>
          <w:szCs w:val="22"/>
        </w:rPr>
      </w:pPr>
      <w:r w:rsidRPr="00DB2A6C">
        <w:rPr>
          <w:rFonts w:ascii="Arial" w:hAnsi="Arial" w:cs="Arial"/>
          <w:b/>
          <w:bCs/>
          <w:sz w:val="22"/>
          <w:szCs w:val="22"/>
        </w:rPr>
        <w:t>Research gaps:</w:t>
      </w:r>
      <w:r w:rsidRPr="00DB2A6C">
        <w:rPr>
          <w:rFonts w:ascii="Arial" w:hAnsi="Arial" w:cs="Arial"/>
          <w:sz w:val="22"/>
          <w:szCs w:val="22"/>
        </w:rPr>
        <w:br/>
      </w:r>
      <w:r w:rsidR="00751F49" w:rsidRPr="00DB2A6C">
        <w:rPr>
          <w:rFonts w:ascii="Arial" w:hAnsi="Arial" w:cs="Arial"/>
          <w:sz w:val="22"/>
          <w:szCs w:val="22"/>
        </w:rPr>
        <w:t>Despite the fact</w:t>
      </w:r>
      <w:r w:rsidRPr="00DB2A6C">
        <w:rPr>
          <w:rFonts w:ascii="Arial" w:hAnsi="Arial" w:cs="Arial"/>
          <w:sz w:val="22"/>
          <w:szCs w:val="22"/>
        </w:rPr>
        <w:t xml:space="preserve"> the research identifies causes and </w:t>
      </w:r>
      <w:r w:rsidR="005210CA" w:rsidRPr="00DB2A6C">
        <w:rPr>
          <w:rFonts w:ascii="Arial" w:hAnsi="Arial" w:cs="Arial"/>
          <w:sz w:val="22"/>
          <w:szCs w:val="22"/>
        </w:rPr>
        <w:t xml:space="preserve">differences </w:t>
      </w:r>
      <w:r w:rsidRPr="00DB2A6C">
        <w:rPr>
          <w:rFonts w:ascii="Arial" w:hAnsi="Arial" w:cs="Arial"/>
          <w:sz w:val="22"/>
          <w:szCs w:val="22"/>
        </w:rPr>
        <w:t xml:space="preserve">in waiting times, it </w:t>
      </w:r>
      <w:r w:rsidR="00922BD4" w:rsidRPr="00DB2A6C">
        <w:rPr>
          <w:rFonts w:ascii="Arial" w:hAnsi="Arial" w:cs="Arial"/>
          <w:sz w:val="22"/>
          <w:szCs w:val="22"/>
        </w:rPr>
        <w:t>illustrates</w:t>
      </w:r>
      <w:r w:rsidR="00DE21ED" w:rsidRPr="00DB2A6C">
        <w:rPr>
          <w:rFonts w:ascii="Arial" w:hAnsi="Arial" w:cs="Arial"/>
          <w:sz w:val="22"/>
          <w:szCs w:val="22"/>
        </w:rPr>
        <w:t xml:space="preserve"> </w:t>
      </w:r>
      <w:r w:rsidRPr="00DB2A6C">
        <w:rPr>
          <w:rFonts w:ascii="Arial" w:hAnsi="Arial" w:cs="Arial"/>
          <w:sz w:val="22"/>
          <w:szCs w:val="22"/>
        </w:rPr>
        <w:t xml:space="preserve">that progress in addressing these </w:t>
      </w:r>
      <w:r w:rsidR="00922BD4" w:rsidRPr="00DB2A6C">
        <w:rPr>
          <w:rFonts w:ascii="Arial" w:hAnsi="Arial" w:cs="Arial"/>
          <w:sz w:val="22"/>
          <w:szCs w:val="22"/>
        </w:rPr>
        <w:t>problems</w:t>
      </w:r>
      <w:r w:rsidRPr="00DB2A6C">
        <w:rPr>
          <w:rFonts w:ascii="Arial" w:hAnsi="Arial" w:cs="Arial"/>
          <w:sz w:val="22"/>
          <w:szCs w:val="22"/>
        </w:rPr>
        <w:t xml:space="preserve"> has been sl</w:t>
      </w:r>
      <w:r w:rsidR="00D85C93" w:rsidRPr="00DB2A6C">
        <w:rPr>
          <w:rFonts w:ascii="Arial" w:hAnsi="Arial" w:cs="Arial"/>
          <w:sz w:val="22"/>
          <w:szCs w:val="22"/>
        </w:rPr>
        <w:t>uggish</w:t>
      </w:r>
      <w:r w:rsidRPr="00DB2A6C">
        <w:rPr>
          <w:rFonts w:ascii="Arial" w:hAnsi="Arial" w:cs="Arial"/>
          <w:sz w:val="22"/>
          <w:szCs w:val="22"/>
        </w:rPr>
        <w:t xml:space="preserve"> and that more </w:t>
      </w:r>
      <w:r w:rsidR="00693449" w:rsidRPr="00DB2A6C">
        <w:rPr>
          <w:rFonts w:ascii="Arial" w:hAnsi="Arial" w:cs="Arial"/>
          <w:sz w:val="22"/>
          <w:szCs w:val="22"/>
        </w:rPr>
        <w:t>accurate</w:t>
      </w:r>
      <w:r w:rsidRPr="00DB2A6C">
        <w:rPr>
          <w:rFonts w:ascii="Arial" w:hAnsi="Arial" w:cs="Arial"/>
          <w:sz w:val="22"/>
          <w:szCs w:val="22"/>
        </w:rPr>
        <w:t xml:space="preserve"> data and stronger </w:t>
      </w:r>
      <w:r w:rsidR="00124275" w:rsidRPr="00DB2A6C">
        <w:rPr>
          <w:rFonts w:ascii="Arial" w:hAnsi="Arial" w:cs="Arial"/>
          <w:sz w:val="22"/>
          <w:szCs w:val="22"/>
        </w:rPr>
        <w:t xml:space="preserve">performance </w:t>
      </w:r>
      <w:r w:rsidRPr="00DB2A6C">
        <w:rPr>
          <w:rFonts w:ascii="Arial" w:hAnsi="Arial" w:cs="Arial"/>
          <w:sz w:val="22"/>
          <w:szCs w:val="22"/>
        </w:rPr>
        <w:t xml:space="preserve">of policies are needed to </w:t>
      </w:r>
      <w:r w:rsidR="00436B2E" w:rsidRPr="00DB2A6C">
        <w:rPr>
          <w:rFonts w:ascii="Arial" w:hAnsi="Arial" w:cs="Arial"/>
          <w:sz w:val="22"/>
          <w:szCs w:val="22"/>
        </w:rPr>
        <w:t>cut down</w:t>
      </w:r>
      <w:r w:rsidRPr="00DB2A6C">
        <w:rPr>
          <w:rFonts w:ascii="Arial" w:hAnsi="Arial" w:cs="Arial"/>
          <w:sz w:val="22"/>
          <w:szCs w:val="22"/>
        </w:rPr>
        <w:t xml:space="preserve"> inequalities in waiting lists. </w:t>
      </w:r>
    </w:p>
    <w:p w14:paraId="6212E12C" w14:textId="6DCB4B30" w:rsidR="00971D1A" w:rsidRPr="00DB2A6C" w:rsidRDefault="00971D1A" w:rsidP="00971D1A">
      <w:pPr>
        <w:spacing w:line="360" w:lineRule="auto"/>
        <w:rPr>
          <w:rFonts w:ascii="Arial" w:hAnsi="Arial" w:cs="Arial"/>
          <w:sz w:val="22"/>
          <w:szCs w:val="22"/>
        </w:rPr>
      </w:pPr>
    </w:p>
    <w:p w14:paraId="753EB59A" w14:textId="77777777" w:rsidR="00436B2E" w:rsidRPr="00DB2A6C" w:rsidRDefault="00436B2E" w:rsidP="00971D1A">
      <w:pPr>
        <w:spacing w:line="360" w:lineRule="auto"/>
        <w:rPr>
          <w:rFonts w:ascii="Arial" w:hAnsi="Arial" w:cs="Arial"/>
          <w:sz w:val="22"/>
          <w:szCs w:val="22"/>
        </w:rPr>
      </w:pPr>
    </w:p>
    <w:p w14:paraId="35455886" w14:textId="77777777" w:rsidR="00436B2E" w:rsidRPr="00DB2A6C" w:rsidRDefault="00436B2E" w:rsidP="00971D1A">
      <w:pPr>
        <w:spacing w:line="360" w:lineRule="auto"/>
        <w:rPr>
          <w:rFonts w:ascii="Arial" w:hAnsi="Arial" w:cs="Arial"/>
          <w:sz w:val="22"/>
          <w:szCs w:val="22"/>
        </w:rPr>
      </w:pPr>
    </w:p>
    <w:p w14:paraId="04C19CEC" w14:textId="77777777" w:rsidR="00436B2E" w:rsidRPr="00DB2A6C" w:rsidRDefault="00436B2E" w:rsidP="00971D1A">
      <w:pPr>
        <w:spacing w:line="360" w:lineRule="auto"/>
        <w:rPr>
          <w:rFonts w:ascii="Arial" w:hAnsi="Arial" w:cs="Arial"/>
          <w:sz w:val="22"/>
          <w:szCs w:val="22"/>
        </w:rPr>
      </w:pPr>
    </w:p>
    <w:p w14:paraId="09554CA6" w14:textId="77777777" w:rsidR="00971D1A" w:rsidRPr="00DB2A6C" w:rsidRDefault="00971D1A" w:rsidP="00971D1A">
      <w:pPr>
        <w:spacing w:line="360" w:lineRule="auto"/>
        <w:rPr>
          <w:rFonts w:ascii="Arial" w:hAnsi="Arial" w:cs="Arial"/>
          <w:b/>
          <w:bCs/>
          <w:sz w:val="22"/>
          <w:szCs w:val="22"/>
        </w:rPr>
      </w:pPr>
      <w:r w:rsidRPr="00DB2A6C">
        <w:rPr>
          <w:rFonts w:ascii="Arial" w:hAnsi="Arial" w:cs="Arial"/>
          <w:b/>
          <w:bCs/>
          <w:sz w:val="22"/>
          <w:szCs w:val="22"/>
        </w:rPr>
        <w:t>Source 2 – UK Parliament Public Accounts Committee Report on NHS Waiting Times</w:t>
      </w:r>
    </w:p>
    <w:p w14:paraId="286A32DB" w14:textId="0922389A" w:rsidR="00971D1A" w:rsidRPr="00DB2A6C" w:rsidRDefault="00971D1A" w:rsidP="00971D1A">
      <w:pPr>
        <w:spacing w:line="360" w:lineRule="auto"/>
        <w:rPr>
          <w:rFonts w:ascii="Arial" w:hAnsi="Arial" w:cs="Arial"/>
          <w:sz w:val="22"/>
          <w:szCs w:val="22"/>
        </w:rPr>
      </w:pPr>
      <w:r w:rsidRPr="00DB2A6C">
        <w:rPr>
          <w:rFonts w:ascii="Arial" w:hAnsi="Arial" w:cs="Arial"/>
          <w:b/>
          <w:bCs/>
          <w:sz w:val="22"/>
          <w:szCs w:val="22"/>
        </w:rPr>
        <w:t>Summary:</w:t>
      </w:r>
      <w:r w:rsidRPr="00DB2A6C">
        <w:rPr>
          <w:rFonts w:ascii="Arial" w:hAnsi="Arial" w:cs="Arial"/>
          <w:sz w:val="22"/>
          <w:szCs w:val="22"/>
        </w:rPr>
        <w:br/>
        <w:t xml:space="preserve">A report from the UK Parliament’s Public Accounts Committee </w:t>
      </w:r>
      <w:r w:rsidR="00375179" w:rsidRPr="00DB2A6C">
        <w:rPr>
          <w:rFonts w:ascii="Arial" w:hAnsi="Arial" w:cs="Arial"/>
          <w:sz w:val="22"/>
          <w:szCs w:val="22"/>
        </w:rPr>
        <w:t>criticises the</w:t>
      </w:r>
      <w:r w:rsidRPr="00DB2A6C">
        <w:rPr>
          <w:rFonts w:ascii="Arial" w:hAnsi="Arial" w:cs="Arial"/>
          <w:sz w:val="22"/>
          <w:szCs w:val="22"/>
        </w:rPr>
        <w:t xml:space="preserve"> effectiveness of government efforts to </w:t>
      </w:r>
      <w:r w:rsidR="004A00B1" w:rsidRPr="00DB2A6C">
        <w:rPr>
          <w:rFonts w:ascii="Arial" w:hAnsi="Arial" w:cs="Arial"/>
          <w:sz w:val="22"/>
          <w:szCs w:val="22"/>
        </w:rPr>
        <w:t>lower</w:t>
      </w:r>
      <w:r w:rsidRPr="00DB2A6C">
        <w:rPr>
          <w:rFonts w:ascii="Arial" w:hAnsi="Arial" w:cs="Arial"/>
          <w:sz w:val="22"/>
          <w:szCs w:val="22"/>
        </w:rPr>
        <w:t xml:space="preserve"> NHS waiting times. The report </w:t>
      </w:r>
      <w:r w:rsidR="00625930" w:rsidRPr="00DB2A6C">
        <w:rPr>
          <w:rFonts w:ascii="Arial" w:hAnsi="Arial" w:cs="Arial"/>
          <w:sz w:val="22"/>
          <w:szCs w:val="22"/>
        </w:rPr>
        <w:t>displays</w:t>
      </w:r>
      <w:r w:rsidRPr="00DB2A6C">
        <w:rPr>
          <w:rFonts w:ascii="Arial" w:hAnsi="Arial" w:cs="Arial"/>
          <w:sz w:val="22"/>
          <w:szCs w:val="22"/>
        </w:rPr>
        <w:t xml:space="preserve"> that millions of patients in England are currently waiting for hospital treatment. It </w:t>
      </w:r>
      <w:r w:rsidR="00FB694B" w:rsidRPr="00DB2A6C">
        <w:rPr>
          <w:rFonts w:ascii="Arial" w:hAnsi="Arial" w:cs="Arial"/>
          <w:sz w:val="22"/>
          <w:szCs w:val="22"/>
        </w:rPr>
        <w:t>presents</w:t>
      </w:r>
      <w:r w:rsidRPr="00DB2A6C">
        <w:rPr>
          <w:rFonts w:ascii="Arial" w:hAnsi="Arial" w:cs="Arial"/>
          <w:sz w:val="22"/>
          <w:szCs w:val="22"/>
        </w:rPr>
        <w:t xml:space="preserve"> that progress in reducing waiting lists has been slower than expected and that recovery targets following the COVID-19 pandemic have been missed. The report also </w:t>
      </w:r>
      <w:r w:rsidR="00BF2D20" w:rsidRPr="00DB2A6C">
        <w:rPr>
          <w:rFonts w:ascii="Arial" w:hAnsi="Arial" w:cs="Arial"/>
          <w:sz w:val="22"/>
          <w:szCs w:val="22"/>
        </w:rPr>
        <w:t xml:space="preserve">shows </w:t>
      </w:r>
      <w:r w:rsidRPr="00DB2A6C">
        <w:rPr>
          <w:rFonts w:ascii="Arial" w:hAnsi="Arial" w:cs="Arial"/>
          <w:sz w:val="22"/>
          <w:szCs w:val="22"/>
        </w:rPr>
        <w:t xml:space="preserve">that around 7.4 million clinical pathways were on the elective waiting list and many patients have been waiting longer than the NHS target of 18 weeks for treatment. </w:t>
      </w:r>
    </w:p>
    <w:p w14:paraId="62B13049" w14:textId="77777777" w:rsidR="00DB2A6C" w:rsidRDefault="00DB2A6C" w:rsidP="00971D1A">
      <w:pPr>
        <w:spacing w:line="360" w:lineRule="auto"/>
        <w:rPr>
          <w:rFonts w:ascii="Arial" w:hAnsi="Arial" w:cs="Arial"/>
          <w:b/>
          <w:bCs/>
          <w:sz w:val="22"/>
          <w:szCs w:val="22"/>
        </w:rPr>
      </w:pPr>
    </w:p>
    <w:p w14:paraId="0D2DB807" w14:textId="563C4F0B" w:rsidR="00971D1A" w:rsidRPr="00DB2A6C" w:rsidRDefault="00971D1A" w:rsidP="00971D1A">
      <w:pPr>
        <w:spacing w:line="360" w:lineRule="auto"/>
        <w:rPr>
          <w:rFonts w:ascii="Arial" w:hAnsi="Arial" w:cs="Arial"/>
          <w:sz w:val="22"/>
          <w:szCs w:val="22"/>
        </w:rPr>
      </w:pPr>
      <w:r w:rsidRPr="00DB2A6C">
        <w:rPr>
          <w:rFonts w:ascii="Arial" w:hAnsi="Arial" w:cs="Arial"/>
          <w:b/>
          <w:bCs/>
          <w:sz w:val="22"/>
          <w:szCs w:val="22"/>
        </w:rPr>
        <w:t>Usefulness and relevance:</w:t>
      </w:r>
      <w:r w:rsidRPr="00DB2A6C">
        <w:rPr>
          <w:rFonts w:ascii="Arial" w:hAnsi="Arial" w:cs="Arial"/>
          <w:sz w:val="22"/>
          <w:szCs w:val="22"/>
        </w:rPr>
        <w:br/>
        <w:t xml:space="preserve">This source is </w:t>
      </w:r>
      <w:r w:rsidR="00B60CBB" w:rsidRPr="00DB2A6C">
        <w:rPr>
          <w:rFonts w:ascii="Arial" w:hAnsi="Arial" w:cs="Arial"/>
          <w:sz w:val="22"/>
          <w:szCs w:val="22"/>
        </w:rPr>
        <w:t>beneficial</w:t>
      </w:r>
      <w:r w:rsidRPr="00DB2A6C">
        <w:rPr>
          <w:rFonts w:ascii="Arial" w:hAnsi="Arial" w:cs="Arial"/>
          <w:sz w:val="22"/>
          <w:szCs w:val="22"/>
        </w:rPr>
        <w:t xml:space="preserve"> because it comes from a government committee that </w:t>
      </w:r>
      <w:r w:rsidR="008A29CA" w:rsidRPr="00DB2A6C">
        <w:rPr>
          <w:rFonts w:ascii="Arial" w:hAnsi="Arial" w:cs="Arial"/>
          <w:sz w:val="22"/>
          <w:szCs w:val="22"/>
        </w:rPr>
        <w:t xml:space="preserve">appraises </w:t>
      </w:r>
      <w:r w:rsidRPr="00DB2A6C">
        <w:rPr>
          <w:rFonts w:ascii="Arial" w:hAnsi="Arial" w:cs="Arial"/>
          <w:sz w:val="22"/>
          <w:szCs w:val="22"/>
        </w:rPr>
        <w:t xml:space="preserve">public spending and healthcare performance. It </w:t>
      </w:r>
      <w:r w:rsidR="00112D35" w:rsidRPr="00DB2A6C">
        <w:rPr>
          <w:rFonts w:ascii="Arial" w:hAnsi="Arial" w:cs="Arial"/>
          <w:sz w:val="22"/>
          <w:szCs w:val="22"/>
        </w:rPr>
        <w:t>equips</w:t>
      </w:r>
      <w:r w:rsidRPr="00DB2A6C">
        <w:rPr>
          <w:rFonts w:ascii="Arial" w:hAnsi="Arial" w:cs="Arial"/>
          <w:sz w:val="22"/>
          <w:szCs w:val="22"/>
        </w:rPr>
        <w:t xml:space="preserve"> reliable stat</w:t>
      </w:r>
      <w:r w:rsidR="00112D35" w:rsidRPr="00DB2A6C">
        <w:rPr>
          <w:rFonts w:ascii="Arial" w:hAnsi="Arial" w:cs="Arial"/>
          <w:sz w:val="22"/>
          <w:szCs w:val="22"/>
        </w:rPr>
        <w:t>s</w:t>
      </w:r>
      <w:r w:rsidRPr="00DB2A6C">
        <w:rPr>
          <w:rFonts w:ascii="Arial" w:hAnsi="Arial" w:cs="Arial"/>
          <w:sz w:val="22"/>
          <w:szCs w:val="22"/>
        </w:rPr>
        <w:t xml:space="preserve"> about the scale of NHS waiting lists and </w:t>
      </w:r>
      <w:r w:rsidR="00F86038" w:rsidRPr="00DB2A6C">
        <w:rPr>
          <w:rFonts w:ascii="Arial" w:hAnsi="Arial" w:cs="Arial"/>
          <w:sz w:val="22"/>
          <w:szCs w:val="22"/>
        </w:rPr>
        <w:t>shows</w:t>
      </w:r>
      <w:r w:rsidRPr="00DB2A6C">
        <w:rPr>
          <w:rFonts w:ascii="Arial" w:hAnsi="Arial" w:cs="Arial"/>
          <w:sz w:val="22"/>
          <w:szCs w:val="22"/>
        </w:rPr>
        <w:t xml:space="preserve"> that </w:t>
      </w:r>
      <w:r w:rsidR="003D5006" w:rsidRPr="00DB2A6C">
        <w:rPr>
          <w:rFonts w:ascii="Arial" w:hAnsi="Arial" w:cs="Arial"/>
          <w:sz w:val="22"/>
          <w:szCs w:val="22"/>
        </w:rPr>
        <w:t>decreasing</w:t>
      </w:r>
      <w:r w:rsidRPr="00DB2A6C">
        <w:rPr>
          <w:rFonts w:ascii="Arial" w:hAnsi="Arial" w:cs="Arial"/>
          <w:sz w:val="22"/>
          <w:szCs w:val="22"/>
        </w:rPr>
        <w:t xml:space="preserve"> waiting times remains a major challenge for the healthcare system. The data supports the research topic by demonstrating the seriousness of the </w:t>
      </w:r>
      <w:r w:rsidR="00274B95" w:rsidRPr="00DB2A6C">
        <w:rPr>
          <w:rFonts w:ascii="Arial" w:hAnsi="Arial" w:cs="Arial"/>
          <w:sz w:val="22"/>
          <w:szCs w:val="22"/>
        </w:rPr>
        <w:t>issue</w:t>
      </w:r>
      <w:r w:rsidRPr="00DB2A6C">
        <w:rPr>
          <w:rFonts w:ascii="Arial" w:hAnsi="Arial" w:cs="Arial"/>
          <w:sz w:val="22"/>
          <w:szCs w:val="22"/>
        </w:rPr>
        <w:t xml:space="preserve"> and the </w:t>
      </w:r>
      <w:r w:rsidR="00274B95" w:rsidRPr="00DB2A6C">
        <w:rPr>
          <w:rFonts w:ascii="Arial" w:hAnsi="Arial" w:cs="Arial"/>
          <w:sz w:val="22"/>
          <w:szCs w:val="22"/>
        </w:rPr>
        <w:t xml:space="preserve">problems </w:t>
      </w:r>
      <w:r w:rsidRPr="00DB2A6C">
        <w:rPr>
          <w:rFonts w:ascii="Arial" w:hAnsi="Arial" w:cs="Arial"/>
          <w:sz w:val="22"/>
          <w:szCs w:val="22"/>
        </w:rPr>
        <w:t>the NHS faces in meeting its treatment targets.</w:t>
      </w:r>
    </w:p>
    <w:p w14:paraId="1BCD649E" w14:textId="77777777" w:rsidR="00DB2A6C" w:rsidRDefault="00DB2A6C" w:rsidP="00971D1A">
      <w:pPr>
        <w:spacing w:line="360" w:lineRule="auto"/>
        <w:rPr>
          <w:rFonts w:ascii="Arial" w:hAnsi="Arial" w:cs="Arial"/>
          <w:b/>
          <w:bCs/>
          <w:sz w:val="22"/>
          <w:szCs w:val="22"/>
        </w:rPr>
      </w:pPr>
    </w:p>
    <w:p w14:paraId="2DF9AE6C" w14:textId="429651D0" w:rsidR="00971D1A" w:rsidRPr="00DB2A6C" w:rsidRDefault="00971D1A" w:rsidP="00971D1A">
      <w:pPr>
        <w:spacing w:line="360" w:lineRule="auto"/>
        <w:rPr>
          <w:rFonts w:ascii="Arial" w:hAnsi="Arial" w:cs="Arial"/>
          <w:sz w:val="22"/>
          <w:szCs w:val="22"/>
        </w:rPr>
      </w:pPr>
      <w:r w:rsidRPr="00DB2A6C">
        <w:rPr>
          <w:rFonts w:ascii="Arial" w:hAnsi="Arial" w:cs="Arial"/>
          <w:b/>
          <w:bCs/>
          <w:sz w:val="22"/>
          <w:szCs w:val="22"/>
        </w:rPr>
        <w:t>Research gaps:</w:t>
      </w:r>
      <w:r w:rsidRPr="00DB2A6C">
        <w:rPr>
          <w:rFonts w:ascii="Arial" w:hAnsi="Arial" w:cs="Arial"/>
          <w:sz w:val="22"/>
          <w:szCs w:val="22"/>
        </w:rPr>
        <w:br/>
        <w:t xml:space="preserve">The report </w:t>
      </w:r>
      <w:r w:rsidR="00B3655D" w:rsidRPr="00DB2A6C">
        <w:rPr>
          <w:rFonts w:ascii="Arial" w:hAnsi="Arial" w:cs="Arial"/>
          <w:sz w:val="22"/>
          <w:szCs w:val="22"/>
        </w:rPr>
        <w:t>suggests</w:t>
      </w:r>
      <w:r w:rsidRPr="00DB2A6C">
        <w:rPr>
          <w:rFonts w:ascii="Arial" w:hAnsi="Arial" w:cs="Arial"/>
          <w:sz w:val="22"/>
          <w:szCs w:val="22"/>
        </w:rPr>
        <w:t xml:space="preserve"> that there is still </w:t>
      </w:r>
      <w:r w:rsidR="001434E9" w:rsidRPr="00DB2A6C">
        <w:rPr>
          <w:rFonts w:ascii="Arial" w:hAnsi="Arial" w:cs="Arial"/>
          <w:sz w:val="22"/>
          <w:szCs w:val="22"/>
        </w:rPr>
        <w:t>ambigu</w:t>
      </w:r>
      <w:r w:rsidR="00B63C81" w:rsidRPr="00DB2A6C">
        <w:rPr>
          <w:rFonts w:ascii="Arial" w:hAnsi="Arial" w:cs="Arial"/>
          <w:sz w:val="22"/>
          <w:szCs w:val="22"/>
        </w:rPr>
        <w:t>ity</w:t>
      </w:r>
      <w:r w:rsidRPr="00DB2A6C">
        <w:rPr>
          <w:rFonts w:ascii="Arial" w:hAnsi="Arial" w:cs="Arial"/>
          <w:sz w:val="22"/>
          <w:szCs w:val="22"/>
        </w:rPr>
        <w:t xml:space="preserve"> about how NHS recovery plans will </w:t>
      </w:r>
      <w:r w:rsidR="00757055" w:rsidRPr="00DB2A6C">
        <w:rPr>
          <w:rFonts w:ascii="Arial" w:hAnsi="Arial" w:cs="Arial"/>
          <w:sz w:val="22"/>
          <w:szCs w:val="22"/>
        </w:rPr>
        <w:t>accomplish</w:t>
      </w:r>
      <w:r w:rsidRPr="00DB2A6C">
        <w:rPr>
          <w:rFonts w:ascii="Arial" w:hAnsi="Arial" w:cs="Arial"/>
          <w:sz w:val="22"/>
          <w:szCs w:val="22"/>
        </w:rPr>
        <w:t xml:space="preserve"> their long-term targets. More research and clearer policy </w:t>
      </w:r>
      <w:r w:rsidR="00757055" w:rsidRPr="00DB2A6C">
        <w:rPr>
          <w:rFonts w:ascii="Arial" w:hAnsi="Arial" w:cs="Arial"/>
          <w:sz w:val="22"/>
          <w:szCs w:val="22"/>
        </w:rPr>
        <w:t>methods</w:t>
      </w:r>
      <w:r w:rsidRPr="00DB2A6C">
        <w:rPr>
          <w:rFonts w:ascii="Arial" w:hAnsi="Arial" w:cs="Arial"/>
          <w:sz w:val="22"/>
          <w:szCs w:val="22"/>
        </w:rPr>
        <w:t xml:space="preserve"> are needed to understand which interventions will effectively reduce waiting times in the future. </w:t>
      </w:r>
    </w:p>
    <w:p w14:paraId="5EA542D1" w14:textId="2B105777" w:rsidR="00971D1A" w:rsidRPr="00DB2A6C" w:rsidRDefault="00971D1A" w:rsidP="00971D1A">
      <w:pPr>
        <w:spacing w:line="360" w:lineRule="auto"/>
        <w:rPr>
          <w:rFonts w:ascii="Arial" w:hAnsi="Arial" w:cs="Arial"/>
          <w:sz w:val="22"/>
          <w:szCs w:val="22"/>
        </w:rPr>
      </w:pPr>
    </w:p>
    <w:p w14:paraId="0501471D" w14:textId="77777777" w:rsidR="00971D1A" w:rsidRPr="00DB2A6C" w:rsidRDefault="00971D1A" w:rsidP="00971D1A">
      <w:pPr>
        <w:spacing w:line="360" w:lineRule="auto"/>
        <w:rPr>
          <w:rFonts w:ascii="Arial" w:hAnsi="Arial" w:cs="Arial"/>
          <w:b/>
          <w:bCs/>
          <w:sz w:val="22"/>
          <w:szCs w:val="22"/>
        </w:rPr>
      </w:pPr>
      <w:r w:rsidRPr="00DB2A6C">
        <w:rPr>
          <w:rFonts w:ascii="Arial" w:hAnsi="Arial" w:cs="Arial"/>
          <w:b/>
          <w:bCs/>
          <w:sz w:val="22"/>
          <w:szCs w:val="22"/>
        </w:rPr>
        <w:t>Source 3 – The BMJ article on NHS waiting list recovery</w:t>
      </w:r>
    </w:p>
    <w:p w14:paraId="1D11C854" w14:textId="22B0FEA3" w:rsidR="00971D1A" w:rsidRPr="00DB2A6C" w:rsidRDefault="00971D1A" w:rsidP="00971D1A">
      <w:pPr>
        <w:spacing w:line="360" w:lineRule="auto"/>
        <w:rPr>
          <w:rFonts w:ascii="Arial" w:hAnsi="Arial" w:cs="Arial"/>
          <w:sz w:val="22"/>
          <w:szCs w:val="22"/>
        </w:rPr>
      </w:pPr>
      <w:r w:rsidRPr="00DB2A6C">
        <w:rPr>
          <w:rFonts w:ascii="Arial" w:hAnsi="Arial" w:cs="Arial"/>
          <w:b/>
          <w:bCs/>
          <w:sz w:val="22"/>
          <w:szCs w:val="22"/>
        </w:rPr>
        <w:t>Summary:</w:t>
      </w:r>
      <w:r w:rsidRPr="00DB2A6C">
        <w:rPr>
          <w:rFonts w:ascii="Arial" w:hAnsi="Arial" w:cs="Arial"/>
          <w:sz w:val="22"/>
          <w:szCs w:val="22"/>
        </w:rPr>
        <w:br/>
        <w:t xml:space="preserve">An article published in The BMJ </w:t>
      </w:r>
      <w:r w:rsidR="00DD41A5" w:rsidRPr="00DB2A6C">
        <w:rPr>
          <w:rFonts w:ascii="Arial" w:hAnsi="Arial" w:cs="Arial"/>
          <w:sz w:val="22"/>
          <w:szCs w:val="22"/>
        </w:rPr>
        <w:t>examines</w:t>
      </w:r>
      <w:r w:rsidRPr="00DB2A6C">
        <w:rPr>
          <w:rFonts w:ascii="Arial" w:hAnsi="Arial" w:cs="Arial"/>
          <w:sz w:val="22"/>
          <w:szCs w:val="22"/>
        </w:rPr>
        <w:t xml:space="preserve"> government </w:t>
      </w:r>
      <w:r w:rsidR="00E91CC0" w:rsidRPr="00DB2A6C">
        <w:rPr>
          <w:rFonts w:ascii="Arial" w:hAnsi="Arial" w:cs="Arial"/>
          <w:sz w:val="22"/>
          <w:szCs w:val="22"/>
        </w:rPr>
        <w:t>endeavours</w:t>
      </w:r>
      <w:r w:rsidRPr="00DB2A6C">
        <w:rPr>
          <w:rFonts w:ascii="Arial" w:hAnsi="Arial" w:cs="Arial"/>
          <w:sz w:val="22"/>
          <w:szCs w:val="22"/>
        </w:rPr>
        <w:t xml:space="preserve"> to </w:t>
      </w:r>
      <w:r w:rsidR="00E91CC0" w:rsidRPr="00DB2A6C">
        <w:rPr>
          <w:rFonts w:ascii="Arial" w:hAnsi="Arial" w:cs="Arial"/>
          <w:sz w:val="22"/>
          <w:szCs w:val="22"/>
        </w:rPr>
        <w:t>cut down</w:t>
      </w:r>
      <w:r w:rsidRPr="00DB2A6C">
        <w:rPr>
          <w:rFonts w:ascii="Arial" w:hAnsi="Arial" w:cs="Arial"/>
          <w:sz w:val="22"/>
          <w:szCs w:val="22"/>
        </w:rPr>
        <w:t xml:space="preserve"> NHS waiting lists after the COVID-19 pandemic. The article explains that billions of pounds have been invested in </w:t>
      </w:r>
      <w:r w:rsidR="002A472A" w:rsidRPr="00DB2A6C">
        <w:rPr>
          <w:rFonts w:ascii="Arial" w:hAnsi="Arial" w:cs="Arial"/>
          <w:sz w:val="22"/>
          <w:szCs w:val="22"/>
        </w:rPr>
        <w:t xml:space="preserve">actions </w:t>
      </w:r>
      <w:r w:rsidRPr="00DB2A6C">
        <w:rPr>
          <w:rFonts w:ascii="Arial" w:hAnsi="Arial" w:cs="Arial"/>
          <w:sz w:val="22"/>
          <w:szCs w:val="22"/>
        </w:rPr>
        <w:t xml:space="preserve">such as new diagnostic centres, surgical hubs and improved outpatient systems. </w:t>
      </w:r>
      <w:r w:rsidR="00A32D80" w:rsidRPr="00DB2A6C">
        <w:rPr>
          <w:rFonts w:ascii="Arial" w:hAnsi="Arial" w:cs="Arial"/>
          <w:sz w:val="22"/>
          <w:szCs w:val="22"/>
        </w:rPr>
        <w:t>Ne</w:t>
      </w:r>
      <w:r w:rsidR="00177EAD" w:rsidRPr="00DB2A6C">
        <w:rPr>
          <w:rFonts w:ascii="Arial" w:hAnsi="Arial" w:cs="Arial"/>
          <w:sz w:val="22"/>
          <w:szCs w:val="22"/>
        </w:rPr>
        <w:t>vertheless</w:t>
      </w:r>
      <w:r w:rsidRPr="00DB2A6C">
        <w:rPr>
          <w:rFonts w:ascii="Arial" w:hAnsi="Arial" w:cs="Arial"/>
          <w:sz w:val="22"/>
          <w:szCs w:val="22"/>
        </w:rPr>
        <w:t xml:space="preserve">, </w:t>
      </w:r>
      <w:proofErr w:type="gramStart"/>
      <w:r w:rsidR="00177EAD" w:rsidRPr="00DB2A6C">
        <w:rPr>
          <w:rFonts w:ascii="Arial" w:hAnsi="Arial" w:cs="Arial"/>
          <w:sz w:val="22"/>
          <w:szCs w:val="22"/>
        </w:rPr>
        <w:t>in spite of</w:t>
      </w:r>
      <w:proofErr w:type="gramEnd"/>
      <w:r w:rsidR="00177EAD" w:rsidRPr="00DB2A6C">
        <w:rPr>
          <w:rFonts w:ascii="Arial" w:hAnsi="Arial" w:cs="Arial"/>
          <w:sz w:val="22"/>
          <w:szCs w:val="22"/>
        </w:rPr>
        <w:t xml:space="preserve"> </w:t>
      </w:r>
      <w:r w:rsidRPr="00DB2A6C">
        <w:rPr>
          <w:rFonts w:ascii="Arial" w:hAnsi="Arial" w:cs="Arial"/>
          <w:sz w:val="22"/>
          <w:szCs w:val="22"/>
        </w:rPr>
        <w:t xml:space="preserve">this investment, waiting lists remain </w:t>
      </w:r>
      <w:r w:rsidR="00CF61EB" w:rsidRPr="00DB2A6C">
        <w:rPr>
          <w:rFonts w:ascii="Arial" w:hAnsi="Arial" w:cs="Arial"/>
          <w:sz w:val="22"/>
          <w:szCs w:val="22"/>
        </w:rPr>
        <w:t>awfully</w:t>
      </w:r>
      <w:r w:rsidRPr="00DB2A6C">
        <w:rPr>
          <w:rFonts w:ascii="Arial" w:hAnsi="Arial" w:cs="Arial"/>
          <w:sz w:val="22"/>
          <w:szCs w:val="22"/>
        </w:rPr>
        <w:t xml:space="preserve"> </w:t>
      </w:r>
      <w:r w:rsidR="006270B6" w:rsidRPr="00DB2A6C">
        <w:rPr>
          <w:rFonts w:ascii="Arial" w:hAnsi="Arial" w:cs="Arial"/>
          <w:sz w:val="22"/>
          <w:szCs w:val="22"/>
        </w:rPr>
        <w:t>large</w:t>
      </w:r>
      <w:r w:rsidRPr="00DB2A6C">
        <w:rPr>
          <w:rFonts w:ascii="Arial" w:hAnsi="Arial" w:cs="Arial"/>
          <w:sz w:val="22"/>
          <w:szCs w:val="22"/>
        </w:rPr>
        <w:t xml:space="preserve"> and many patients are still waiting too long for treatment. </w:t>
      </w:r>
    </w:p>
    <w:p w14:paraId="72D64EDC" w14:textId="77777777" w:rsidR="00DB2A6C" w:rsidRDefault="00DB2A6C" w:rsidP="00971D1A">
      <w:pPr>
        <w:spacing w:line="360" w:lineRule="auto"/>
        <w:rPr>
          <w:rFonts w:ascii="Arial" w:hAnsi="Arial" w:cs="Arial"/>
          <w:b/>
          <w:bCs/>
          <w:sz w:val="22"/>
          <w:szCs w:val="22"/>
        </w:rPr>
      </w:pPr>
    </w:p>
    <w:p w14:paraId="4E3EF91C" w14:textId="3199C2E3" w:rsidR="00971D1A" w:rsidRPr="00DB2A6C" w:rsidRDefault="00971D1A" w:rsidP="00971D1A">
      <w:pPr>
        <w:spacing w:line="360" w:lineRule="auto"/>
        <w:rPr>
          <w:rFonts w:ascii="Arial" w:hAnsi="Arial" w:cs="Arial"/>
          <w:sz w:val="22"/>
          <w:szCs w:val="22"/>
        </w:rPr>
      </w:pPr>
      <w:r w:rsidRPr="00DB2A6C">
        <w:rPr>
          <w:rFonts w:ascii="Arial" w:hAnsi="Arial" w:cs="Arial"/>
          <w:b/>
          <w:bCs/>
          <w:sz w:val="22"/>
          <w:szCs w:val="22"/>
        </w:rPr>
        <w:t>Usefulness and relevance:</w:t>
      </w:r>
      <w:r w:rsidRPr="00DB2A6C">
        <w:rPr>
          <w:rFonts w:ascii="Arial" w:hAnsi="Arial" w:cs="Arial"/>
          <w:sz w:val="22"/>
          <w:szCs w:val="22"/>
        </w:rPr>
        <w:br/>
        <w:t xml:space="preserve">This source is </w:t>
      </w:r>
      <w:r w:rsidR="009E20E7" w:rsidRPr="00DB2A6C">
        <w:rPr>
          <w:rFonts w:ascii="Arial" w:hAnsi="Arial" w:cs="Arial"/>
          <w:sz w:val="22"/>
          <w:szCs w:val="22"/>
        </w:rPr>
        <w:t>effective</w:t>
      </w:r>
      <w:r w:rsidRPr="00DB2A6C">
        <w:rPr>
          <w:rFonts w:ascii="Arial" w:hAnsi="Arial" w:cs="Arial"/>
          <w:sz w:val="22"/>
          <w:szCs w:val="22"/>
        </w:rPr>
        <w:t xml:space="preserve"> because The BMJ is a highly </w:t>
      </w:r>
      <w:r w:rsidR="003921F4" w:rsidRPr="00DB2A6C">
        <w:rPr>
          <w:rFonts w:ascii="Arial" w:hAnsi="Arial" w:cs="Arial"/>
          <w:sz w:val="22"/>
          <w:szCs w:val="22"/>
        </w:rPr>
        <w:t xml:space="preserve">honoured </w:t>
      </w:r>
      <w:r w:rsidRPr="00DB2A6C">
        <w:rPr>
          <w:rFonts w:ascii="Arial" w:hAnsi="Arial" w:cs="Arial"/>
          <w:sz w:val="22"/>
          <w:szCs w:val="22"/>
        </w:rPr>
        <w:t xml:space="preserve">medical journal that </w:t>
      </w:r>
      <w:r w:rsidR="00DA384C" w:rsidRPr="00DB2A6C">
        <w:rPr>
          <w:rFonts w:ascii="Arial" w:hAnsi="Arial" w:cs="Arial"/>
          <w:sz w:val="22"/>
          <w:szCs w:val="22"/>
        </w:rPr>
        <w:t>illustrates</w:t>
      </w:r>
      <w:r w:rsidRPr="00DB2A6C">
        <w:rPr>
          <w:rFonts w:ascii="Arial" w:hAnsi="Arial" w:cs="Arial"/>
          <w:sz w:val="22"/>
          <w:szCs w:val="22"/>
        </w:rPr>
        <w:t xml:space="preserve"> peer-reviewed research and healthcare analysis. The article </w:t>
      </w:r>
      <w:r w:rsidR="00DA384C" w:rsidRPr="00DB2A6C">
        <w:rPr>
          <w:rFonts w:ascii="Arial" w:hAnsi="Arial" w:cs="Arial"/>
          <w:sz w:val="22"/>
          <w:szCs w:val="22"/>
        </w:rPr>
        <w:t>backs</w:t>
      </w:r>
      <w:r w:rsidRPr="00DB2A6C">
        <w:rPr>
          <w:rFonts w:ascii="Arial" w:hAnsi="Arial" w:cs="Arial"/>
          <w:sz w:val="22"/>
          <w:szCs w:val="22"/>
        </w:rPr>
        <w:t xml:space="preserve"> the topic by </w:t>
      </w:r>
      <w:r w:rsidR="009A0503" w:rsidRPr="00DB2A6C">
        <w:rPr>
          <w:rFonts w:ascii="Arial" w:hAnsi="Arial" w:cs="Arial"/>
          <w:sz w:val="22"/>
          <w:szCs w:val="22"/>
        </w:rPr>
        <w:t>displaying</w:t>
      </w:r>
      <w:r w:rsidRPr="00DB2A6C">
        <w:rPr>
          <w:rFonts w:ascii="Arial" w:hAnsi="Arial" w:cs="Arial"/>
          <w:sz w:val="22"/>
          <w:szCs w:val="22"/>
        </w:rPr>
        <w:t xml:space="preserve"> that although the government has introduced strategies to </w:t>
      </w:r>
      <w:r w:rsidR="009A0503" w:rsidRPr="00DB2A6C">
        <w:rPr>
          <w:rFonts w:ascii="Arial" w:hAnsi="Arial" w:cs="Arial"/>
          <w:sz w:val="22"/>
          <w:szCs w:val="22"/>
        </w:rPr>
        <w:t>lower</w:t>
      </w:r>
      <w:r w:rsidRPr="00DB2A6C">
        <w:rPr>
          <w:rFonts w:ascii="Arial" w:hAnsi="Arial" w:cs="Arial"/>
          <w:sz w:val="22"/>
          <w:szCs w:val="22"/>
        </w:rPr>
        <w:t xml:space="preserve"> waiting times, the results have been limited. This </w:t>
      </w:r>
      <w:r w:rsidR="00A558E9" w:rsidRPr="00DB2A6C">
        <w:rPr>
          <w:rFonts w:ascii="Arial" w:hAnsi="Arial" w:cs="Arial"/>
          <w:sz w:val="22"/>
          <w:szCs w:val="22"/>
        </w:rPr>
        <w:t xml:space="preserve">illustrates </w:t>
      </w:r>
      <w:r w:rsidRPr="00DB2A6C">
        <w:rPr>
          <w:rFonts w:ascii="Arial" w:hAnsi="Arial" w:cs="Arial"/>
          <w:sz w:val="22"/>
          <w:szCs w:val="22"/>
        </w:rPr>
        <w:t>the complexity of the issue and the ongoing challenges faced by the NHS.</w:t>
      </w:r>
    </w:p>
    <w:p w14:paraId="60E782A8" w14:textId="79F39B6F" w:rsidR="00971D1A" w:rsidRPr="00DB2A6C" w:rsidRDefault="00971D1A" w:rsidP="00971D1A">
      <w:pPr>
        <w:spacing w:line="360" w:lineRule="auto"/>
        <w:rPr>
          <w:rFonts w:ascii="Arial" w:hAnsi="Arial" w:cs="Arial"/>
          <w:sz w:val="22"/>
          <w:szCs w:val="22"/>
        </w:rPr>
      </w:pPr>
      <w:r w:rsidRPr="00DB2A6C">
        <w:rPr>
          <w:rFonts w:ascii="Arial" w:hAnsi="Arial" w:cs="Arial"/>
          <w:b/>
          <w:bCs/>
          <w:sz w:val="22"/>
          <w:szCs w:val="22"/>
        </w:rPr>
        <w:lastRenderedPageBreak/>
        <w:t>Research gaps:</w:t>
      </w:r>
      <w:r w:rsidRPr="00DB2A6C">
        <w:rPr>
          <w:rFonts w:ascii="Arial" w:hAnsi="Arial" w:cs="Arial"/>
          <w:sz w:val="22"/>
          <w:szCs w:val="22"/>
        </w:rPr>
        <w:br/>
        <w:t xml:space="preserve">The article </w:t>
      </w:r>
      <w:r w:rsidR="00A558E9" w:rsidRPr="00DB2A6C">
        <w:rPr>
          <w:rFonts w:ascii="Arial" w:hAnsi="Arial" w:cs="Arial"/>
          <w:sz w:val="22"/>
          <w:szCs w:val="22"/>
        </w:rPr>
        <w:t>implies</w:t>
      </w:r>
      <w:r w:rsidRPr="00DB2A6C">
        <w:rPr>
          <w:rFonts w:ascii="Arial" w:hAnsi="Arial" w:cs="Arial"/>
          <w:sz w:val="22"/>
          <w:szCs w:val="22"/>
        </w:rPr>
        <w:t xml:space="preserve"> that more evidence is needed to </w:t>
      </w:r>
      <w:r w:rsidR="00951F67" w:rsidRPr="00DB2A6C">
        <w:rPr>
          <w:rFonts w:ascii="Arial" w:hAnsi="Arial" w:cs="Arial"/>
          <w:sz w:val="22"/>
          <w:szCs w:val="22"/>
        </w:rPr>
        <w:t xml:space="preserve">rule </w:t>
      </w:r>
      <w:r w:rsidRPr="00DB2A6C">
        <w:rPr>
          <w:rFonts w:ascii="Arial" w:hAnsi="Arial" w:cs="Arial"/>
          <w:sz w:val="22"/>
          <w:szCs w:val="22"/>
        </w:rPr>
        <w:t xml:space="preserve">which healthcare </w:t>
      </w:r>
      <w:r w:rsidR="003D5669" w:rsidRPr="00DB2A6C">
        <w:rPr>
          <w:rFonts w:ascii="Arial" w:hAnsi="Arial" w:cs="Arial"/>
          <w:sz w:val="22"/>
          <w:szCs w:val="22"/>
        </w:rPr>
        <w:t>improves</w:t>
      </w:r>
      <w:r w:rsidRPr="00DB2A6C">
        <w:rPr>
          <w:rFonts w:ascii="Arial" w:hAnsi="Arial" w:cs="Arial"/>
          <w:sz w:val="22"/>
          <w:szCs w:val="22"/>
        </w:rPr>
        <w:t xml:space="preserve"> and investments are most effective at </w:t>
      </w:r>
      <w:r w:rsidR="00694D51" w:rsidRPr="00DB2A6C">
        <w:rPr>
          <w:rFonts w:ascii="Arial" w:hAnsi="Arial" w:cs="Arial"/>
          <w:sz w:val="22"/>
          <w:szCs w:val="22"/>
        </w:rPr>
        <w:t>lowering</w:t>
      </w:r>
      <w:r w:rsidRPr="00DB2A6C">
        <w:rPr>
          <w:rFonts w:ascii="Arial" w:hAnsi="Arial" w:cs="Arial"/>
          <w:sz w:val="22"/>
          <w:szCs w:val="22"/>
        </w:rPr>
        <w:t xml:space="preserve"> waiting times. There is also a need for further research into workforce planning, healthcare capacity and long-term system improvements. </w:t>
      </w:r>
    </w:p>
    <w:p w14:paraId="2C8C5EEB" w14:textId="2CF840C8" w:rsidR="00971D1A" w:rsidRPr="00DB2A6C" w:rsidRDefault="00971D1A" w:rsidP="00971D1A">
      <w:pPr>
        <w:spacing w:line="360" w:lineRule="auto"/>
        <w:rPr>
          <w:rFonts w:ascii="Arial" w:hAnsi="Arial" w:cs="Arial"/>
          <w:sz w:val="22"/>
          <w:szCs w:val="22"/>
        </w:rPr>
      </w:pPr>
    </w:p>
    <w:p w14:paraId="202228D3" w14:textId="05325913" w:rsidR="00971D1A" w:rsidRPr="00DB2A6C" w:rsidRDefault="00971D1A" w:rsidP="00971D1A">
      <w:pPr>
        <w:spacing w:line="360" w:lineRule="auto"/>
        <w:rPr>
          <w:rFonts w:ascii="Arial" w:hAnsi="Arial" w:cs="Arial"/>
          <w:sz w:val="22"/>
          <w:szCs w:val="22"/>
        </w:rPr>
      </w:pPr>
      <w:r w:rsidRPr="00DB2A6C">
        <w:rPr>
          <w:rFonts w:ascii="Arial" w:hAnsi="Arial" w:cs="Arial"/>
          <w:b/>
          <w:bCs/>
          <w:sz w:val="22"/>
          <w:szCs w:val="22"/>
        </w:rPr>
        <w:t>Overall evaluation:</w:t>
      </w:r>
      <w:r w:rsidRPr="00DB2A6C">
        <w:rPr>
          <w:rFonts w:ascii="Arial" w:hAnsi="Arial" w:cs="Arial"/>
          <w:sz w:val="22"/>
          <w:szCs w:val="22"/>
        </w:rPr>
        <w:br/>
        <w:t xml:space="preserve">These three </w:t>
      </w:r>
      <w:r w:rsidR="007E4E6D" w:rsidRPr="00DB2A6C">
        <w:rPr>
          <w:rFonts w:ascii="Arial" w:hAnsi="Arial" w:cs="Arial"/>
          <w:sz w:val="22"/>
          <w:szCs w:val="22"/>
        </w:rPr>
        <w:t>reasonable</w:t>
      </w:r>
      <w:r w:rsidRPr="00DB2A6C">
        <w:rPr>
          <w:rFonts w:ascii="Arial" w:hAnsi="Arial" w:cs="Arial"/>
          <w:sz w:val="22"/>
          <w:szCs w:val="22"/>
        </w:rPr>
        <w:t xml:space="preserve"> sources </w:t>
      </w:r>
      <w:r w:rsidR="007E4E6D" w:rsidRPr="00DB2A6C">
        <w:rPr>
          <w:rFonts w:ascii="Arial" w:hAnsi="Arial" w:cs="Arial"/>
          <w:sz w:val="22"/>
          <w:szCs w:val="22"/>
        </w:rPr>
        <w:t xml:space="preserve">contribute </w:t>
      </w:r>
      <w:r w:rsidRPr="00DB2A6C">
        <w:rPr>
          <w:rFonts w:ascii="Arial" w:hAnsi="Arial" w:cs="Arial"/>
          <w:sz w:val="22"/>
          <w:szCs w:val="22"/>
        </w:rPr>
        <w:t xml:space="preserve">reliable evidence about the causes and impacts of NHS waiting times. Together they show that the issue is </w:t>
      </w:r>
      <w:r w:rsidR="008A3F58" w:rsidRPr="00DB2A6C">
        <w:rPr>
          <w:rFonts w:ascii="Arial" w:hAnsi="Arial" w:cs="Arial"/>
          <w:sz w:val="22"/>
          <w:szCs w:val="22"/>
        </w:rPr>
        <w:t>mo</w:t>
      </w:r>
      <w:r w:rsidR="00453BA9" w:rsidRPr="00DB2A6C">
        <w:rPr>
          <w:rFonts w:ascii="Arial" w:hAnsi="Arial" w:cs="Arial"/>
          <w:sz w:val="22"/>
          <w:szCs w:val="22"/>
        </w:rPr>
        <w:t xml:space="preserve">tivated </w:t>
      </w:r>
      <w:r w:rsidRPr="00DB2A6C">
        <w:rPr>
          <w:rFonts w:ascii="Arial" w:hAnsi="Arial" w:cs="Arial"/>
          <w:sz w:val="22"/>
          <w:szCs w:val="22"/>
        </w:rPr>
        <w:t xml:space="preserve">by multiple factors such as healthcare demand, system capacity, funding and social inequalities. However, they also highlight that further research and stronger policy solutions are </w:t>
      </w:r>
      <w:r w:rsidR="00010572" w:rsidRPr="00DB2A6C">
        <w:rPr>
          <w:rFonts w:ascii="Arial" w:hAnsi="Arial" w:cs="Arial"/>
          <w:sz w:val="22"/>
          <w:szCs w:val="22"/>
        </w:rPr>
        <w:t>crucial</w:t>
      </w:r>
      <w:r w:rsidRPr="00DB2A6C">
        <w:rPr>
          <w:rFonts w:ascii="Arial" w:hAnsi="Arial" w:cs="Arial"/>
          <w:sz w:val="22"/>
          <w:szCs w:val="22"/>
        </w:rPr>
        <w:t xml:space="preserve"> to effectively </w:t>
      </w:r>
      <w:r w:rsidR="00010572" w:rsidRPr="00DB2A6C">
        <w:rPr>
          <w:rFonts w:ascii="Arial" w:hAnsi="Arial" w:cs="Arial"/>
          <w:sz w:val="22"/>
          <w:szCs w:val="22"/>
        </w:rPr>
        <w:t>lower</w:t>
      </w:r>
      <w:r w:rsidRPr="00DB2A6C">
        <w:rPr>
          <w:rFonts w:ascii="Arial" w:hAnsi="Arial" w:cs="Arial"/>
          <w:sz w:val="22"/>
          <w:szCs w:val="22"/>
        </w:rPr>
        <w:t xml:space="preserve"> waiting lists in the UK.</w:t>
      </w:r>
    </w:p>
    <w:p w14:paraId="4D4676CB" w14:textId="4AD9F63F" w:rsidR="007B14E7" w:rsidRPr="00DB2A6C" w:rsidRDefault="007B14E7" w:rsidP="007E24D8">
      <w:pPr>
        <w:spacing w:line="360" w:lineRule="auto"/>
        <w:rPr>
          <w:rFonts w:ascii="Arial" w:hAnsi="Arial" w:cs="Arial"/>
          <w:sz w:val="22"/>
          <w:szCs w:val="22"/>
        </w:rPr>
      </w:pPr>
    </w:p>
    <w:p w14:paraId="5D505F29" w14:textId="77777777" w:rsidR="009A1E9C" w:rsidRPr="00DB2A6C" w:rsidRDefault="009A1E9C" w:rsidP="009A1E9C">
      <w:pPr>
        <w:spacing w:line="360" w:lineRule="auto"/>
        <w:rPr>
          <w:rFonts w:ascii="Arial" w:hAnsi="Arial" w:cs="Arial"/>
          <w:b/>
          <w:bCs/>
          <w:sz w:val="22"/>
          <w:szCs w:val="22"/>
        </w:rPr>
      </w:pPr>
      <w:r w:rsidRPr="00DB2A6C">
        <w:rPr>
          <w:rFonts w:ascii="Arial" w:hAnsi="Arial" w:cs="Arial"/>
          <w:b/>
          <w:bCs/>
          <w:sz w:val="22"/>
          <w:szCs w:val="22"/>
        </w:rPr>
        <w:t>Task 3 – Research Methodologies (≈250 words)</w:t>
      </w:r>
    </w:p>
    <w:p w14:paraId="709A9D0D" w14:textId="28BF031B" w:rsidR="009A1E9C" w:rsidRPr="00DB2A6C" w:rsidRDefault="009A1E9C" w:rsidP="009A1E9C">
      <w:pPr>
        <w:spacing w:line="360" w:lineRule="auto"/>
        <w:rPr>
          <w:rFonts w:ascii="Arial" w:hAnsi="Arial" w:cs="Arial"/>
          <w:sz w:val="22"/>
          <w:szCs w:val="22"/>
        </w:rPr>
      </w:pPr>
      <w:r w:rsidRPr="00DB2A6C">
        <w:rPr>
          <w:rFonts w:ascii="Arial" w:hAnsi="Arial" w:cs="Arial"/>
          <w:sz w:val="22"/>
          <w:szCs w:val="22"/>
        </w:rPr>
        <w:t xml:space="preserve">Research </w:t>
      </w:r>
      <w:r w:rsidR="008C045D" w:rsidRPr="00DB2A6C">
        <w:rPr>
          <w:rFonts w:ascii="Arial" w:hAnsi="Arial" w:cs="Arial"/>
          <w:sz w:val="22"/>
          <w:szCs w:val="22"/>
        </w:rPr>
        <w:t xml:space="preserve">procedures </w:t>
      </w:r>
      <w:r w:rsidRPr="00DB2A6C">
        <w:rPr>
          <w:rFonts w:ascii="Arial" w:hAnsi="Arial" w:cs="Arial"/>
          <w:sz w:val="22"/>
          <w:szCs w:val="22"/>
        </w:rPr>
        <w:t xml:space="preserve">are the approaches used by researchers to </w:t>
      </w:r>
      <w:r w:rsidR="006A7CDE" w:rsidRPr="00DB2A6C">
        <w:rPr>
          <w:rFonts w:ascii="Arial" w:hAnsi="Arial" w:cs="Arial"/>
          <w:sz w:val="22"/>
          <w:szCs w:val="22"/>
        </w:rPr>
        <w:t>gather</w:t>
      </w:r>
      <w:r w:rsidRPr="00DB2A6C">
        <w:rPr>
          <w:rFonts w:ascii="Arial" w:hAnsi="Arial" w:cs="Arial"/>
          <w:sz w:val="22"/>
          <w:szCs w:val="22"/>
        </w:rPr>
        <w:t xml:space="preserve"> and analyse data </w:t>
      </w:r>
      <w:proofErr w:type="gramStart"/>
      <w:r w:rsidRPr="00DB2A6C">
        <w:rPr>
          <w:rFonts w:ascii="Arial" w:hAnsi="Arial" w:cs="Arial"/>
          <w:sz w:val="22"/>
          <w:szCs w:val="22"/>
        </w:rPr>
        <w:t>in order to</w:t>
      </w:r>
      <w:proofErr w:type="gramEnd"/>
      <w:r w:rsidRPr="00DB2A6C">
        <w:rPr>
          <w:rFonts w:ascii="Arial" w:hAnsi="Arial" w:cs="Arial"/>
          <w:sz w:val="22"/>
          <w:szCs w:val="22"/>
        </w:rPr>
        <w:t xml:space="preserve"> understand a p</w:t>
      </w:r>
      <w:r w:rsidR="002979D8" w:rsidRPr="00DB2A6C">
        <w:rPr>
          <w:rFonts w:ascii="Arial" w:hAnsi="Arial" w:cs="Arial"/>
          <w:sz w:val="22"/>
          <w:szCs w:val="22"/>
        </w:rPr>
        <w:t>recise issue</w:t>
      </w:r>
      <w:r w:rsidRPr="00DB2A6C">
        <w:rPr>
          <w:rFonts w:ascii="Arial" w:hAnsi="Arial" w:cs="Arial"/>
          <w:sz w:val="22"/>
          <w:szCs w:val="22"/>
        </w:rPr>
        <w:t>. The three main types of research methodologies are quantitative, qualitative, and mixed-methods research.</w:t>
      </w:r>
      <w:r w:rsidR="00DB2A6C">
        <w:rPr>
          <w:rFonts w:ascii="Arial" w:hAnsi="Arial" w:cs="Arial"/>
          <w:sz w:val="22"/>
          <w:szCs w:val="22"/>
        </w:rPr>
        <w:t xml:space="preserve"> </w:t>
      </w:r>
      <w:r w:rsidRPr="00DB2A6C">
        <w:rPr>
          <w:rFonts w:ascii="Arial" w:hAnsi="Arial" w:cs="Arial"/>
          <w:sz w:val="22"/>
          <w:szCs w:val="22"/>
        </w:rPr>
        <w:t xml:space="preserve">Quantitative research </w:t>
      </w:r>
      <w:r w:rsidR="000921E4" w:rsidRPr="00DB2A6C">
        <w:rPr>
          <w:rFonts w:ascii="Arial" w:hAnsi="Arial" w:cs="Arial"/>
          <w:sz w:val="22"/>
          <w:szCs w:val="22"/>
        </w:rPr>
        <w:t xml:space="preserve">directs </w:t>
      </w:r>
      <w:r w:rsidRPr="00DB2A6C">
        <w:rPr>
          <w:rFonts w:ascii="Arial" w:hAnsi="Arial" w:cs="Arial"/>
          <w:sz w:val="22"/>
          <w:szCs w:val="22"/>
        </w:rPr>
        <w:t xml:space="preserve">on collecting and analysing numerical data. This type of research is often used to measure patterns, trends, and relationships between variables. It usually involves large samples and uses tools such as surveys, questionnaires, and statistical analysis. For example, a quantitative study on NHS </w:t>
      </w:r>
      <w:r w:rsidR="00016D53" w:rsidRPr="00DB2A6C">
        <w:rPr>
          <w:rFonts w:ascii="Arial" w:hAnsi="Arial" w:cs="Arial"/>
          <w:sz w:val="22"/>
          <w:szCs w:val="22"/>
        </w:rPr>
        <w:t xml:space="preserve">long </w:t>
      </w:r>
      <w:r w:rsidRPr="00DB2A6C">
        <w:rPr>
          <w:rFonts w:ascii="Arial" w:hAnsi="Arial" w:cs="Arial"/>
          <w:sz w:val="22"/>
          <w:szCs w:val="22"/>
        </w:rPr>
        <w:t xml:space="preserve">waiting times could analyse hospital data to measure how many patients are waiting for treatment and how long they wait on average in different </w:t>
      </w:r>
      <w:r w:rsidR="00CF1F8F" w:rsidRPr="00DB2A6C">
        <w:rPr>
          <w:rFonts w:ascii="Arial" w:hAnsi="Arial" w:cs="Arial"/>
          <w:sz w:val="22"/>
          <w:szCs w:val="22"/>
        </w:rPr>
        <w:t>areas</w:t>
      </w:r>
      <w:r w:rsidRPr="00DB2A6C">
        <w:rPr>
          <w:rFonts w:ascii="Arial" w:hAnsi="Arial" w:cs="Arial"/>
          <w:sz w:val="22"/>
          <w:szCs w:val="22"/>
        </w:rPr>
        <w:t xml:space="preserve"> of the UK.</w:t>
      </w:r>
      <w:r w:rsidR="00DB2A6C">
        <w:rPr>
          <w:rFonts w:ascii="Arial" w:hAnsi="Arial" w:cs="Arial"/>
          <w:sz w:val="22"/>
          <w:szCs w:val="22"/>
        </w:rPr>
        <w:t xml:space="preserve"> </w:t>
      </w:r>
      <w:r w:rsidRPr="00DB2A6C">
        <w:rPr>
          <w:rFonts w:ascii="Arial" w:hAnsi="Arial" w:cs="Arial"/>
          <w:sz w:val="22"/>
          <w:szCs w:val="22"/>
        </w:rPr>
        <w:t>Qualitative research f</w:t>
      </w:r>
      <w:r w:rsidR="00AE21AC" w:rsidRPr="00DB2A6C">
        <w:rPr>
          <w:rFonts w:ascii="Arial" w:hAnsi="Arial" w:cs="Arial"/>
          <w:sz w:val="22"/>
          <w:szCs w:val="22"/>
        </w:rPr>
        <w:t>ixates</w:t>
      </w:r>
      <w:r w:rsidRPr="00DB2A6C">
        <w:rPr>
          <w:rFonts w:ascii="Arial" w:hAnsi="Arial" w:cs="Arial"/>
          <w:sz w:val="22"/>
          <w:szCs w:val="22"/>
        </w:rPr>
        <w:t xml:space="preserve"> on exploring people’s experiences, </w:t>
      </w:r>
      <w:r w:rsidR="00FF68D0" w:rsidRPr="00DB2A6C">
        <w:rPr>
          <w:rFonts w:ascii="Arial" w:hAnsi="Arial" w:cs="Arial"/>
          <w:sz w:val="22"/>
          <w:szCs w:val="22"/>
        </w:rPr>
        <w:t>judgement</w:t>
      </w:r>
      <w:r w:rsidRPr="00DB2A6C">
        <w:rPr>
          <w:rFonts w:ascii="Arial" w:hAnsi="Arial" w:cs="Arial"/>
          <w:sz w:val="22"/>
          <w:szCs w:val="22"/>
        </w:rPr>
        <w:t xml:space="preserve">, and behaviours. Instead of numerical data, it collects descriptive information through methods such as interviews, focus groups, and observations. This </w:t>
      </w:r>
      <w:r w:rsidR="00F51674" w:rsidRPr="00DB2A6C">
        <w:rPr>
          <w:rFonts w:ascii="Arial" w:hAnsi="Arial" w:cs="Arial"/>
          <w:sz w:val="22"/>
          <w:szCs w:val="22"/>
        </w:rPr>
        <w:t>form</w:t>
      </w:r>
      <w:r w:rsidRPr="00DB2A6C">
        <w:rPr>
          <w:rFonts w:ascii="Arial" w:hAnsi="Arial" w:cs="Arial"/>
          <w:sz w:val="22"/>
          <w:szCs w:val="22"/>
        </w:rPr>
        <w:t xml:space="preserve"> of research helps researchers gain a deeper understanding of personal experiences. For example, qualitative research could </w:t>
      </w:r>
      <w:r w:rsidR="00E85D59" w:rsidRPr="00DB2A6C">
        <w:rPr>
          <w:rFonts w:ascii="Arial" w:hAnsi="Arial" w:cs="Arial"/>
          <w:sz w:val="22"/>
          <w:szCs w:val="22"/>
        </w:rPr>
        <w:t>cover</w:t>
      </w:r>
      <w:r w:rsidRPr="00DB2A6C">
        <w:rPr>
          <w:rFonts w:ascii="Arial" w:hAnsi="Arial" w:cs="Arial"/>
          <w:sz w:val="22"/>
          <w:szCs w:val="22"/>
        </w:rPr>
        <w:t xml:space="preserve"> interviewing patients who have experienced </w:t>
      </w:r>
      <w:r w:rsidR="00E85D59" w:rsidRPr="00DB2A6C">
        <w:rPr>
          <w:rFonts w:ascii="Arial" w:hAnsi="Arial" w:cs="Arial"/>
          <w:sz w:val="22"/>
          <w:szCs w:val="22"/>
        </w:rPr>
        <w:t>enduring</w:t>
      </w:r>
      <w:r w:rsidRPr="00DB2A6C">
        <w:rPr>
          <w:rFonts w:ascii="Arial" w:hAnsi="Arial" w:cs="Arial"/>
          <w:sz w:val="22"/>
          <w:szCs w:val="22"/>
        </w:rPr>
        <w:t xml:space="preserve"> NHS waiting times to understand how delays have </w:t>
      </w:r>
      <w:r w:rsidR="0091041F" w:rsidRPr="00DB2A6C">
        <w:rPr>
          <w:rFonts w:ascii="Arial" w:hAnsi="Arial" w:cs="Arial"/>
          <w:sz w:val="22"/>
          <w:szCs w:val="22"/>
        </w:rPr>
        <w:t>distressed</w:t>
      </w:r>
      <w:r w:rsidRPr="00DB2A6C">
        <w:rPr>
          <w:rFonts w:ascii="Arial" w:hAnsi="Arial" w:cs="Arial"/>
          <w:sz w:val="22"/>
          <w:szCs w:val="22"/>
        </w:rPr>
        <w:t xml:space="preserve"> their health and quality of life.</w:t>
      </w:r>
    </w:p>
    <w:p w14:paraId="2DF691D6" w14:textId="77777777" w:rsidR="00DB2A6C" w:rsidRDefault="00DB2A6C" w:rsidP="009A1E9C">
      <w:pPr>
        <w:spacing w:line="360" w:lineRule="auto"/>
        <w:rPr>
          <w:rFonts w:ascii="Arial" w:hAnsi="Arial" w:cs="Arial"/>
          <w:sz w:val="22"/>
          <w:szCs w:val="22"/>
        </w:rPr>
      </w:pPr>
    </w:p>
    <w:p w14:paraId="5790FF06" w14:textId="6562F559" w:rsidR="009A1E9C" w:rsidRPr="00DB2A6C" w:rsidRDefault="009A1E9C" w:rsidP="009A1E9C">
      <w:pPr>
        <w:spacing w:line="360" w:lineRule="auto"/>
        <w:rPr>
          <w:rFonts w:ascii="Arial" w:hAnsi="Arial" w:cs="Arial"/>
          <w:sz w:val="22"/>
          <w:szCs w:val="22"/>
        </w:rPr>
      </w:pPr>
      <w:r w:rsidRPr="00DB2A6C">
        <w:rPr>
          <w:rFonts w:ascii="Arial" w:hAnsi="Arial" w:cs="Arial"/>
          <w:sz w:val="22"/>
          <w:szCs w:val="22"/>
        </w:rPr>
        <w:t xml:space="preserve">Mixed-methods research </w:t>
      </w:r>
      <w:r w:rsidR="00B40994" w:rsidRPr="00DB2A6C">
        <w:rPr>
          <w:rFonts w:ascii="Arial" w:hAnsi="Arial" w:cs="Arial"/>
          <w:sz w:val="22"/>
          <w:szCs w:val="22"/>
        </w:rPr>
        <w:t xml:space="preserve">blends </w:t>
      </w:r>
      <w:r w:rsidRPr="00DB2A6C">
        <w:rPr>
          <w:rFonts w:ascii="Arial" w:hAnsi="Arial" w:cs="Arial"/>
          <w:sz w:val="22"/>
          <w:szCs w:val="22"/>
        </w:rPr>
        <w:t xml:space="preserve">both quantitative and qualitative approaches. This means researchers </w:t>
      </w:r>
      <w:r w:rsidR="006B6A41" w:rsidRPr="00DB2A6C">
        <w:rPr>
          <w:rFonts w:ascii="Arial" w:hAnsi="Arial" w:cs="Arial"/>
          <w:sz w:val="22"/>
          <w:szCs w:val="22"/>
        </w:rPr>
        <w:t>gather</w:t>
      </w:r>
      <w:r w:rsidRPr="00DB2A6C">
        <w:rPr>
          <w:rFonts w:ascii="Arial" w:hAnsi="Arial" w:cs="Arial"/>
          <w:sz w:val="22"/>
          <w:szCs w:val="22"/>
        </w:rPr>
        <w:t xml:space="preserve"> numerical </w:t>
      </w:r>
      <w:r w:rsidR="00C52A47" w:rsidRPr="00DB2A6C">
        <w:rPr>
          <w:rFonts w:ascii="Arial" w:hAnsi="Arial" w:cs="Arial"/>
          <w:sz w:val="22"/>
          <w:szCs w:val="22"/>
        </w:rPr>
        <w:t xml:space="preserve">along with </w:t>
      </w:r>
      <w:r w:rsidRPr="00DB2A6C">
        <w:rPr>
          <w:rFonts w:ascii="Arial" w:hAnsi="Arial" w:cs="Arial"/>
          <w:sz w:val="22"/>
          <w:szCs w:val="22"/>
        </w:rPr>
        <w:t xml:space="preserve">detailed personal experiences. For </w:t>
      </w:r>
      <w:r w:rsidR="007B3E43" w:rsidRPr="00DB2A6C">
        <w:rPr>
          <w:rFonts w:ascii="Arial" w:hAnsi="Arial" w:cs="Arial"/>
          <w:sz w:val="22"/>
          <w:szCs w:val="22"/>
        </w:rPr>
        <w:t>example</w:t>
      </w:r>
      <w:r w:rsidRPr="00DB2A6C">
        <w:rPr>
          <w:rFonts w:ascii="Arial" w:hAnsi="Arial" w:cs="Arial"/>
          <w:sz w:val="22"/>
          <w:szCs w:val="22"/>
        </w:rPr>
        <w:t xml:space="preserve">, a study on NHS waiting times might analyse national statistics while </w:t>
      </w:r>
      <w:r w:rsidR="00E011E9" w:rsidRPr="00DB2A6C">
        <w:rPr>
          <w:rFonts w:ascii="Arial" w:hAnsi="Arial" w:cs="Arial"/>
          <w:sz w:val="22"/>
          <w:szCs w:val="22"/>
        </w:rPr>
        <w:t>still</w:t>
      </w:r>
      <w:r w:rsidRPr="00DB2A6C">
        <w:rPr>
          <w:rFonts w:ascii="Arial" w:hAnsi="Arial" w:cs="Arial"/>
          <w:sz w:val="22"/>
          <w:szCs w:val="22"/>
        </w:rPr>
        <w:t xml:space="preserve"> conducting interviews with patients and healthcare workers to </w:t>
      </w:r>
      <w:r w:rsidR="000B1A88" w:rsidRPr="00DB2A6C">
        <w:rPr>
          <w:rFonts w:ascii="Arial" w:hAnsi="Arial" w:cs="Arial"/>
          <w:sz w:val="22"/>
          <w:szCs w:val="22"/>
        </w:rPr>
        <w:t>grow</w:t>
      </w:r>
      <w:r w:rsidRPr="00DB2A6C">
        <w:rPr>
          <w:rFonts w:ascii="Arial" w:hAnsi="Arial" w:cs="Arial"/>
          <w:sz w:val="22"/>
          <w:szCs w:val="22"/>
        </w:rPr>
        <w:t xml:space="preserve"> a broader </w:t>
      </w:r>
      <w:r w:rsidR="00E738D1" w:rsidRPr="00DB2A6C">
        <w:rPr>
          <w:rFonts w:ascii="Arial" w:hAnsi="Arial" w:cs="Arial"/>
          <w:sz w:val="22"/>
          <w:szCs w:val="22"/>
        </w:rPr>
        <w:t>awareness</w:t>
      </w:r>
      <w:r w:rsidRPr="00DB2A6C">
        <w:rPr>
          <w:rFonts w:ascii="Arial" w:hAnsi="Arial" w:cs="Arial"/>
          <w:sz w:val="22"/>
          <w:szCs w:val="22"/>
        </w:rPr>
        <w:t xml:space="preserve"> of the issue.</w:t>
      </w:r>
      <w:r w:rsidR="00DB2A6C">
        <w:rPr>
          <w:rFonts w:ascii="Arial" w:hAnsi="Arial" w:cs="Arial"/>
          <w:sz w:val="22"/>
          <w:szCs w:val="22"/>
        </w:rPr>
        <w:t xml:space="preserve"> </w:t>
      </w:r>
      <w:r w:rsidRPr="00DB2A6C">
        <w:rPr>
          <w:rFonts w:ascii="Arial" w:hAnsi="Arial" w:cs="Arial"/>
          <w:sz w:val="22"/>
          <w:szCs w:val="22"/>
        </w:rPr>
        <w:t xml:space="preserve">For a future study on NHS waiting times, a </w:t>
      </w:r>
      <w:r w:rsidRPr="00DB2A6C">
        <w:rPr>
          <w:rFonts w:ascii="Arial" w:hAnsi="Arial" w:cs="Arial"/>
          <w:b/>
          <w:bCs/>
          <w:sz w:val="22"/>
          <w:szCs w:val="22"/>
        </w:rPr>
        <w:t>mixed-methods approach</w:t>
      </w:r>
      <w:r w:rsidRPr="00DB2A6C">
        <w:rPr>
          <w:rFonts w:ascii="Arial" w:hAnsi="Arial" w:cs="Arial"/>
          <w:sz w:val="22"/>
          <w:szCs w:val="22"/>
        </w:rPr>
        <w:t xml:space="preserve"> would be the most </w:t>
      </w:r>
      <w:r w:rsidR="00DC5E2B" w:rsidRPr="00DB2A6C">
        <w:rPr>
          <w:rFonts w:ascii="Arial" w:hAnsi="Arial" w:cs="Arial"/>
          <w:sz w:val="22"/>
          <w:szCs w:val="22"/>
        </w:rPr>
        <w:t>advisable</w:t>
      </w:r>
      <w:r w:rsidRPr="00DB2A6C">
        <w:rPr>
          <w:rFonts w:ascii="Arial" w:hAnsi="Arial" w:cs="Arial"/>
          <w:sz w:val="22"/>
          <w:szCs w:val="22"/>
        </w:rPr>
        <w:t xml:space="preserve">. Quantitative data would </w:t>
      </w:r>
      <w:r w:rsidR="00351FB2" w:rsidRPr="00DB2A6C">
        <w:rPr>
          <w:rFonts w:ascii="Arial" w:hAnsi="Arial" w:cs="Arial"/>
          <w:sz w:val="22"/>
          <w:szCs w:val="22"/>
        </w:rPr>
        <w:t>guide</w:t>
      </w:r>
      <w:r w:rsidRPr="00DB2A6C">
        <w:rPr>
          <w:rFonts w:ascii="Arial" w:hAnsi="Arial" w:cs="Arial"/>
          <w:sz w:val="22"/>
          <w:szCs w:val="22"/>
        </w:rPr>
        <w:t xml:space="preserve"> measure the scale of waiting lists and identify trends in waiting times, while qualitative research would help </w:t>
      </w:r>
      <w:r w:rsidR="006F5349" w:rsidRPr="00DB2A6C">
        <w:rPr>
          <w:rFonts w:ascii="Arial" w:hAnsi="Arial" w:cs="Arial"/>
          <w:sz w:val="22"/>
          <w:szCs w:val="22"/>
        </w:rPr>
        <w:t>apprehend</w:t>
      </w:r>
      <w:r w:rsidRPr="00DB2A6C">
        <w:rPr>
          <w:rFonts w:ascii="Arial" w:hAnsi="Arial" w:cs="Arial"/>
          <w:sz w:val="22"/>
          <w:szCs w:val="22"/>
        </w:rPr>
        <w:t xml:space="preserve"> how these delays affect patients and healthcare staff. Using both methods together would provide a more complete understanding of the </w:t>
      </w:r>
      <w:r w:rsidR="006F5349" w:rsidRPr="00DB2A6C">
        <w:rPr>
          <w:rFonts w:ascii="Arial" w:hAnsi="Arial" w:cs="Arial"/>
          <w:sz w:val="22"/>
          <w:szCs w:val="22"/>
        </w:rPr>
        <w:t>issue</w:t>
      </w:r>
      <w:r w:rsidRPr="00DB2A6C">
        <w:rPr>
          <w:rFonts w:ascii="Arial" w:hAnsi="Arial" w:cs="Arial"/>
          <w:sz w:val="22"/>
          <w:szCs w:val="22"/>
        </w:rPr>
        <w:t xml:space="preserve"> and help </w:t>
      </w:r>
      <w:r w:rsidR="006056E6" w:rsidRPr="00DB2A6C">
        <w:rPr>
          <w:rFonts w:ascii="Arial" w:hAnsi="Arial" w:cs="Arial"/>
          <w:sz w:val="22"/>
          <w:szCs w:val="22"/>
        </w:rPr>
        <w:t>analyse</w:t>
      </w:r>
      <w:r w:rsidRPr="00DB2A6C">
        <w:rPr>
          <w:rFonts w:ascii="Arial" w:hAnsi="Arial" w:cs="Arial"/>
          <w:sz w:val="22"/>
          <w:szCs w:val="22"/>
        </w:rPr>
        <w:t xml:space="preserve"> practical solutions to </w:t>
      </w:r>
      <w:r w:rsidR="006056E6" w:rsidRPr="00DB2A6C">
        <w:rPr>
          <w:rFonts w:ascii="Arial" w:hAnsi="Arial" w:cs="Arial"/>
          <w:sz w:val="22"/>
          <w:szCs w:val="22"/>
        </w:rPr>
        <w:t>boost</w:t>
      </w:r>
      <w:r w:rsidRPr="00DB2A6C">
        <w:rPr>
          <w:rFonts w:ascii="Arial" w:hAnsi="Arial" w:cs="Arial"/>
          <w:sz w:val="22"/>
          <w:szCs w:val="22"/>
        </w:rPr>
        <w:t xml:space="preserve"> NHS services.</w:t>
      </w:r>
    </w:p>
    <w:p w14:paraId="6885B1D0" w14:textId="77777777" w:rsidR="00F802ED" w:rsidRPr="00DB2A6C" w:rsidRDefault="00F802ED" w:rsidP="00F802ED">
      <w:pPr>
        <w:spacing w:line="360" w:lineRule="auto"/>
        <w:rPr>
          <w:rFonts w:ascii="Arial" w:hAnsi="Arial" w:cs="Arial"/>
          <w:b/>
          <w:bCs/>
          <w:sz w:val="22"/>
          <w:szCs w:val="22"/>
        </w:rPr>
      </w:pPr>
      <w:r w:rsidRPr="00DB2A6C">
        <w:rPr>
          <w:rFonts w:ascii="Arial" w:hAnsi="Arial" w:cs="Arial"/>
          <w:b/>
          <w:bCs/>
          <w:sz w:val="22"/>
          <w:szCs w:val="22"/>
        </w:rPr>
        <w:lastRenderedPageBreak/>
        <w:t>Task 4 – Data Collection (≈250 words)</w:t>
      </w:r>
    </w:p>
    <w:p w14:paraId="6C0359E4" w14:textId="3346644D" w:rsidR="00F802ED" w:rsidRPr="00DB2A6C" w:rsidRDefault="00F802ED" w:rsidP="00F802ED">
      <w:pPr>
        <w:spacing w:line="360" w:lineRule="auto"/>
        <w:rPr>
          <w:rFonts w:ascii="Arial" w:hAnsi="Arial" w:cs="Arial"/>
          <w:sz w:val="22"/>
          <w:szCs w:val="22"/>
        </w:rPr>
      </w:pPr>
      <w:r w:rsidRPr="00DB2A6C">
        <w:rPr>
          <w:rFonts w:ascii="Arial" w:hAnsi="Arial" w:cs="Arial"/>
          <w:sz w:val="22"/>
          <w:szCs w:val="22"/>
        </w:rPr>
        <w:t>Data collection is a</w:t>
      </w:r>
      <w:r w:rsidR="00764D7C" w:rsidRPr="00DB2A6C">
        <w:rPr>
          <w:rFonts w:ascii="Arial" w:hAnsi="Arial" w:cs="Arial"/>
          <w:sz w:val="22"/>
          <w:szCs w:val="22"/>
        </w:rPr>
        <w:t xml:space="preserve"> major</w:t>
      </w:r>
      <w:r w:rsidRPr="00DB2A6C">
        <w:rPr>
          <w:rFonts w:ascii="Arial" w:hAnsi="Arial" w:cs="Arial"/>
          <w:sz w:val="22"/>
          <w:szCs w:val="22"/>
        </w:rPr>
        <w:t xml:space="preserve"> part of research </w:t>
      </w:r>
      <w:r w:rsidR="00893CC4" w:rsidRPr="00DB2A6C">
        <w:rPr>
          <w:rFonts w:ascii="Arial" w:hAnsi="Arial" w:cs="Arial"/>
          <w:sz w:val="22"/>
          <w:szCs w:val="22"/>
        </w:rPr>
        <w:t>as</w:t>
      </w:r>
      <w:r w:rsidRPr="00DB2A6C">
        <w:rPr>
          <w:rFonts w:ascii="Arial" w:hAnsi="Arial" w:cs="Arial"/>
          <w:sz w:val="22"/>
          <w:szCs w:val="22"/>
        </w:rPr>
        <w:t xml:space="preserve"> it </w:t>
      </w:r>
      <w:r w:rsidR="00EE08E7" w:rsidRPr="00DB2A6C">
        <w:rPr>
          <w:rFonts w:ascii="Arial" w:hAnsi="Arial" w:cs="Arial"/>
          <w:sz w:val="22"/>
          <w:szCs w:val="22"/>
        </w:rPr>
        <w:t>supports</w:t>
      </w:r>
      <w:r w:rsidRPr="00DB2A6C">
        <w:rPr>
          <w:rFonts w:ascii="Arial" w:hAnsi="Arial" w:cs="Arial"/>
          <w:sz w:val="22"/>
          <w:szCs w:val="22"/>
        </w:rPr>
        <w:t xml:space="preserve"> researchers gather</w:t>
      </w:r>
      <w:r w:rsidR="00EE08E7" w:rsidRPr="00DB2A6C">
        <w:rPr>
          <w:rFonts w:ascii="Arial" w:hAnsi="Arial" w:cs="Arial"/>
          <w:sz w:val="22"/>
          <w:szCs w:val="22"/>
        </w:rPr>
        <w:t>ing</w:t>
      </w:r>
      <w:r w:rsidRPr="00DB2A6C">
        <w:rPr>
          <w:rFonts w:ascii="Arial" w:hAnsi="Arial" w:cs="Arial"/>
          <w:sz w:val="22"/>
          <w:szCs w:val="22"/>
        </w:rPr>
        <w:t xml:space="preserve"> information to understand </w:t>
      </w:r>
      <w:r w:rsidR="00DB2A6C" w:rsidRPr="00DB2A6C">
        <w:rPr>
          <w:rFonts w:ascii="Arial" w:hAnsi="Arial" w:cs="Arial"/>
          <w:sz w:val="22"/>
          <w:szCs w:val="22"/>
        </w:rPr>
        <w:t>an</w:t>
      </w:r>
      <w:r w:rsidRPr="00DB2A6C">
        <w:rPr>
          <w:rFonts w:ascii="Arial" w:hAnsi="Arial" w:cs="Arial"/>
          <w:sz w:val="22"/>
          <w:szCs w:val="22"/>
        </w:rPr>
        <w:t xml:space="preserve"> </w:t>
      </w:r>
      <w:r w:rsidR="00EE08E7" w:rsidRPr="00DB2A6C">
        <w:rPr>
          <w:rFonts w:ascii="Arial" w:hAnsi="Arial" w:cs="Arial"/>
          <w:sz w:val="22"/>
          <w:szCs w:val="22"/>
        </w:rPr>
        <w:t>issue</w:t>
      </w:r>
      <w:r w:rsidRPr="00DB2A6C">
        <w:rPr>
          <w:rFonts w:ascii="Arial" w:hAnsi="Arial" w:cs="Arial"/>
          <w:sz w:val="22"/>
          <w:szCs w:val="22"/>
        </w:rPr>
        <w:t xml:space="preserve">. There are two main types of data collection: </w:t>
      </w:r>
      <w:r w:rsidRPr="00DB2A6C">
        <w:rPr>
          <w:rFonts w:ascii="Arial" w:hAnsi="Arial" w:cs="Arial"/>
          <w:b/>
          <w:bCs/>
          <w:sz w:val="22"/>
          <w:szCs w:val="22"/>
        </w:rPr>
        <w:t>primary data</w:t>
      </w:r>
      <w:r w:rsidRPr="00DB2A6C">
        <w:rPr>
          <w:rFonts w:ascii="Arial" w:hAnsi="Arial" w:cs="Arial"/>
          <w:sz w:val="22"/>
          <w:szCs w:val="22"/>
        </w:rPr>
        <w:t xml:space="preserve"> and </w:t>
      </w:r>
      <w:r w:rsidRPr="00DB2A6C">
        <w:rPr>
          <w:rFonts w:ascii="Arial" w:hAnsi="Arial" w:cs="Arial"/>
          <w:b/>
          <w:bCs/>
          <w:sz w:val="22"/>
          <w:szCs w:val="22"/>
        </w:rPr>
        <w:t>secondary data</w:t>
      </w:r>
      <w:r w:rsidRPr="00DB2A6C">
        <w:rPr>
          <w:rFonts w:ascii="Arial" w:hAnsi="Arial" w:cs="Arial"/>
          <w:sz w:val="22"/>
          <w:szCs w:val="22"/>
        </w:rPr>
        <w:t>.</w:t>
      </w:r>
    </w:p>
    <w:p w14:paraId="579C7E28" w14:textId="0B7B084F" w:rsidR="00F802ED" w:rsidRPr="00DB2A6C" w:rsidRDefault="00F802ED" w:rsidP="00F802ED">
      <w:pPr>
        <w:spacing w:line="360" w:lineRule="auto"/>
        <w:rPr>
          <w:rFonts w:ascii="Arial" w:hAnsi="Arial" w:cs="Arial"/>
          <w:sz w:val="22"/>
          <w:szCs w:val="22"/>
        </w:rPr>
      </w:pPr>
      <w:r w:rsidRPr="00DB2A6C">
        <w:rPr>
          <w:rFonts w:ascii="Arial" w:hAnsi="Arial" w:cs="Arial"/>
          <w:b/>
          <w:bCs/>
          <w:sz w:val="22"/>
          <w:szCs w:val="22"/>
        </w:rPr>
        <w:t>Primary data</w:t>
      </w:r>
      <w:r w:rsidRPr="00DB2A6C">
        <w:rPr>
          <w:rFonts w:ascii="Arial" w:hAnsi="Arial" w:cs="Arial"/>
          <w:sz w:val="22"/>
          <w:szCs w:val="22"/>
        </w:rPr>
        <w:t xml:space="preserve"> </w:t>
      </w:r>
      <w:r w:rsidR="003D61FC" w:rsidRPr="00DB2A6C">
        <w:rPr>
          <w:rFonts w:ascii="Arial" w:hAnsi="Arial" w:cs="Arial"/>
          <w:sz w:val="22"/>
          <w:szCs w:val="22"/>
        </w:rPr>
        <w:t>indicates</w:t>
      </w:r>
      <w:r w:rsidRPr="00DB2A6C">
        <w:rPr>
          <w:rFonts w:ascii="Arial" w:hAnsi="Arial" w:cs="Arial"/>
          <w:sz w:val="22"/>
          <w:szCs w:val="22"/>
        </w:rPr>
        <w:t xml:space="preserve"> to information that is collected directly by the researcher for a specific study. This data is </w:t>
      </w:r>
      <w:r w:rsidR="00CC7B9A" w:rsidRPr="00DB2A6C">
        <w:rPr>
          <w:rFonts w:ascii="Arial" w:hAnsi="Arial" w:cs="Arial"/>
          <w:sz w:val="22"/>
          <w:szCs w:val="22"/>
        </w:rPr>
        <w:t xml:space="preserve">authentic </w:t>
      </w:r>
      <w:r w:rsidRPr="00DB2A6C">
        <w:rPr>
          <w:rFonts w:ascii="Arial" w:hAnsi="Arial" w:cs="Arial"/>
          <w:sz w:val="22"/>
          <w:szCs w:val="22"/>
        </w:rPr>
        <w:t xml:space="preserve">and has not been previously published. Researchers can collect primary data through methods such as surveys, interviews, questionnaires, and observations. For example, a researcher studying </w:t>
      </w:r>
      <w:r w:rsidR="00523EF3" w:rsidRPr="00DB2A6C">
        <w:rPr>
          <w:rFonts w:ascii="Arial" w:hAnsi="Arial" w:cs="Arial"/>
          <w:sz w:val="22"/>
          <w:szCs w:val="22"/>
        </w:rPr>
        <w:t xml:space="preserve">long </w:t>
      </w:r>
      <w:r w:rsidRPr="00DB2A6C">
        <w:rPr>
          <w:rFonts w:ascii="Arial" w:hAnsi="Arial" w:cs="Arial"/>
          <w:sz w:val="22"/>
          <w:szCs w:val="22"/>
        </w:rPr>
        <w:t xml:space="preserve">NHS waiting times might </w:t>
      </w:r>
      <w:r w:rsidR="00BC68CC" w:rsidRPr="00DB2A6C">
        <w:rPr>
          <w:rFonts w:ascii="Arial" w:hAnsi="Arial" w:cs="Arial"/>
          <w:sz w:val="22"/>
          <w:szCs w:val="22"/>
        </w:rPr>
        <w:t>plan</w:t>
      </w:r>
      <w:r w:rsidRPr="00DB2A6C">
        <w:rPr>
          <w:rFonts w:ascii="Arial" w:hAnsi="Arial" w:cs="Arial"/>
          <w:sz w:val="22"/>
          <w:szCs w:val="22"/>
        </w:rPr>
        <w:t xml:space="preserve"> interviews with patients or healthcare staff to </w:t>
      </w:r>
      <w:r w:rsidR="00BC68CC" w:rsidRPr="00DB2A6C">
        <w:rPr>
          <w:rFonts w:ascii="Arial" w:hAnsi="Arial" w:cs="Arial"/>
          <w:sz w:val="22"/>
          <w:szCs w:val="22"/>
        </w:rPr>
        <w:t>figure out</w:t>
      </w:r>
      <w:r w:rsidRPr="00DB2A6C">
        <w:rPr>
          <w:rFonts w:ascii="Arial" w:hAnsi="Arial" w:cs="Arial"/>
          <w:sz w:val="22"/>
          <w:szCs w:val="22"/>
        </w:rPr>
        <w:t xml:space="preserve"> their experiences with </w:t>
      </w:r>
      <w:r w:rsidR="00FA4C7F" w:rsidRPr="00DB2A6C">
        <w:rPr>
          <w:rFonts w:ascii="Arial" w:hAnsi="Arial" w:cs="Arial"/>
          <w:sz w:val="22"/>
          <w:szCs w:val="22"/>
        </w:rPr>
        <w:t>setbacks</w:t>
      </w:r>
      <w:r w:rsidRPr="00DB2A6C">
        <w:rPr>
          <w:rFonts w:ascii="Arial" w:hAnsi="Arial" w:cs="Arial"/>
          <w:sz w:val="22"/>
          <w:szCs w:val="22"/>
        </w:rPr>
        <w:t xml:space="preserve"> in treatment.</w:t>
      </w:r>
    </w:p>
    <w:p w14:paraId="29A0A7F6" w14:textId="2E58296E" w:rsidR="00F802ED" w:rsidRPr="00DB2A6C" w:rsidRDefault="00F802ED" w:rsidP="00F802ED">
      <w:pPr>
        <w:spacing w:line="360" w:lineRule="auto"/>
        <w:rPr>
          <w:rFonts w:ascii="Arial" w:hAnsi="Arial" w:cs="Arial"/>
          <w:sz w:val="22"/>
          <w:szCs w:val="22"/>
        </w:rPr>
      </w:pPr>
      <w:r w:rsidRPr="00DB2A6C">
        <w:rPr>
          <w:rFonts w:ascii="Arial" w:hAnsi="Arial" w:cs="Arial"/>
          <w:b/>
          <w:bCs/>
          <w:sz w:val="22"/>
          <w:szCs w:val="22"/>
        </w:rPr>
        <w:t>Secondary data</w:t>
      </w:r>
      <w:r w:rsidRPr="00DB2A6C">
        <w:rPr>
          <w:rFonts w:ascii="Arial" w:hAnsi="Arial" w:cs="Arial"/>
          <w:sz w:val="22"/>
          <w:szCs w:val="22"/>
        </w:rPr>
        <w:t xml:space="preserve"> </w:t>
      </w:r>
      <w:r w:rsidR="00DB2A6C" w:rsidRPr="00DB2A6C">
        <w:rPr>
          <w:rFonts w:ascii="Arial" w:hAnsi="Arial" w:cs="Arial"/>
          <w:sz w:val="22"/>
          <w:szCs w:val="22"/>
        </w:rPr>
        <w:t>applies</w:t>
      </w:r>
      <w:r w:rsidRPr="00DB2A6C">
        <w:rPr>
          <w:rFonts w:ascii="Arial" w:hAnsi="Arial" w:cs="Arial"/>
          <w:sz w:val="22"/>
          <w:szCs w:val="22"/>
        </w:rPr>
        <w:t xml:space="preserve"> to information that has already been collected and published by other researchers or organisations. This can include reports, academic articles, government statistics, and healthcare databases. For </w:t>
      </w:r>
      <w:r w:rsidR="00526D19" w:rsidRPr="00DB2A6C">
        <w:rPr>
          <w:rFonts w:ascii="Arial" w:hAnsi="Arial" w:cs="Arial"/>
          <w:sz w:val="22"/>
          <w:szCs w:val="22"/>
        </w:rPr>
        <w:t>instance</w:t>
      </w:r>
      <w:r w:rsidRPr="00DB2A6C">
        <w:rPr>
          <w:rFonts w:ascii="Arial" w:hAnsi="Arial" w:cs="Arial"/>
          <w:sz w:val="22"/>
          <w:szCs w:val="22"/>
        </w:rPr>
        <w:t xml:space="preserve">, statistics published by the NHS England or reports from The King’s Fund can </w:t>
      </w:r>
      <w:r w:rsidR="00526D19" w:rsidRPr="00DB2A6C">
        <w:rPr>
          <w:rFonts w:ascii="Arial" w:hAnsi="Arial" w:cs="Arial"/>
          <w:sz w:val="22"/>
          <w:szCs w:val="22"/>
        </w:rPr>
        <w:t>contribute</w:t>
      </w:r>
      <w:r w:rsidRPr="00DB2A6C">
        <w:rPr>
          <w:rFonts w:ascii="Arial" w:hAnsi="Arial" w:cs="Arial"/>
          <w:sz w:val="22"/>
          <w:szCs w:val="22"/>
        </w:rPr>
        <w:t xml:space="preserve"> useful information about </w:t>
      </w:r>
      <w:r w:rsidR="00526D19" w:rsidRPr="00DB2A6C">
        <w:rPr>
          <w:rFonts w:ascii="Arial" w:hAnsi="Arial" w:cs="Arial"/>
          <w:sz w:val="22"/>
          <w:szCs w:val="22"/>
        </w:rPr>
        <w:t xml:space="preserve">long </w:t>
      </w:r>
      <w:r w:rsidRPr="00DB2A6C">
        <w:rPr>
          <w:rFonts w:ascii="Arial" w:hAnsi="Arial" w:cs="Arial"/>
          <w:sz w:val="22"/>
          <w:szCs w:val="22"/>
        </w:rPr>
        <w:t>waiting lists and healthcare performance.</w:t>
      </w:r>
    </w:p>
    <w:p w14:paraId="135863A2" w14:textId="70BD1E0B" w:rsidR="00F802ED" w:rsidRPr="00DB2A6C" w:rsidRDefault="00F802ED" w:rsidP="00F802ED">
      <w:pPr>
        <w:spacing w:line="360" w:lineRule="auto"/>
        <w:rPr>
          <w:rFonts w:ascii="Arial" w:hAnsi="Arial" w:cs="Arial"/>
          <w:sz w:val="22"/>
          <w:szCs w:val="22"/>
        </w:rPr>
      </w:pPr>
      <w:r w:rsidRPr="00DB2A6C">
        <w:rPr>
          <w:rFonts w:ascii="Arial" w:hAnsi="Arial" w:cs="Arial"/>
          <w:sz w:val="22"/>
          <w:szCs w:val="22"/>
        </w:rPr>
        <w:t xml:space="preserve">For future research on NHS waiting times, secondary data would be the most appropriate </w:t>
      </w:r>
      <w:r w:rsidR="008912E4" w:rsidRPr="00DB2A6C">
        <w:rPr>
          <w:rFonts w:ascii="Arial" w:hAnsi="Arial" w:cs="Arial"/>
          <w:sz w:val="22"/>
          <w:szCs w:val="22"/>
        </w:rPr>
        <w:t>alternative</w:t>
      </w:r>
      <w:r w:rsidRPr="00DB2A6C">
        <w:rPr>
          <w:rFonts w:ascii="Arial" w:hAnsi="Arial" w:cs="Arial"/>
          <w:sz w:val="22"/>
          <w:szCs w:val="22"/>
        </w:rPr>
        <w:t xml:space="preserve">. This is </w:t>
      </w:r>
      <w:r w:rsidR="00CA2911" w:rsidRPr="00DB2A6C">
        <w:rPr>
          <w:rFonts w:ascii="Arial" w:hAnsi="Arial" w:cs="Arial"/>
          <w:sz w:val="22"/>
          <w:szCs w:val="22"/>
        </w:rPr>
        <w:t>being as</w:t>
      </w:r>
      <w:r w:rsidRPr="00DB2A6C">
        <w:rPr>
          <w:rFonts w:ascii="Arial" w:hAnsi="Arial" w:cs="Arial"/>
          <w:sz w:val="22"/>
          <w:szCs w:val="22"/>
        </w:rPr>
        <w:t xml:space="preserve"> there is already a </w:t>
      </w:r>
      <w:r w:rsidR="00145B06" w:rsidRPr="00DB2A6C">
        <w:rPr>
          <w:rFonts w:ascii="Arial" w:hAnsi="Arial" w:cs="Arial"/>
          <w:sz w:val="22"/>
          <w:szCs w:val="22"/>
        </w:rPr>
        <w:t>broad</w:t>
      </w:r>
      <w:r w:rsidRPr="00DB2A6C">
        <w:rPr>
          <w:rFonts w:ascii="Arial" w:hAnsi="Arial" w:cs="Arial"/>
          <w:sz w:val="22"/>
          <w:szCs w:val="22"/>
        </w:rPr>
        <w:t xml:space="preserve"> amount of </w:t>
      </w:r>
      <w:r w:rsidR="00145B06" w:rsidRPr="00DB2A6C">
        <w:rPr>
          <w:rFonts w:ascii="Arial" w:hAnsi="Arial" w:cs="Arial"/>
          <w:sz w:val="22"/>
          <w:szCs w:val="22"/>
        </w:rPr>
        <w:t>dependable</w:t>
      </w:r>
      <w:r w:rsidRPr="00DB2A6C">
        <w:rPr>
          <w:rFonts w:ascii="Arial" w:hAnsi="Arial" w:cs="Arial"/>
          <w:sz w:val="22"/>
          <w:szCs w:val="22"/>
        </w:rPr>
        <w:t xml:space="preserve"> data available from government organisations, healthcare institutions, and research bodies. Using secondary data would allow researchers to analyse trends in </w:t>
      </w:r>
      <w:r w:rsidR="00145B06" w:rsidRPr="00DB2A6C">
        <w:rPr>
          <w:rFonts w:ascii="Arial" w:hAnsi="Arial" w:cs="Arial"/>
          <w:sz w:val="22"/>
          <w:szCs w:val="22"/>
        </w:rPr>
        <w:t xml:space="preserve">the </w:t>
      </w:r>
      <w:r w:rsidRPr="00DB2A6C">
        <w:rPr>
          <w:rFonts w:ascii="Arial" w:hAnsi="Arial" w:cs="Arial"/>
          <w:sz w:val="22"/>
          <w:szCs w:val="22"/>
        </w:rPr>
        <w:t xml:space="preserve">waiting lists across the UK without needing to collect </w:t>
      </w:r>
      <w:r w:rsidR="00AC7558" w:rsidRPr="00DB2A6C">
        <w:rPr>
          <w:rFonts w:ascii="Arial" w:hAnsi="Arial" w:cs="Arial"/>
          <w:sz w:val="22"/>
          <w:szCs w:val="22"/>
        </w:rPr>
        <w:t>extensive</w:t>
      </w:r>
      <w:r w:rsidRPr="00DB2A6C">
        <w:rPr>
          <w:rFonts w:ascii="Arial" w:hAnsi="Arial" w:cs="Arial"/>
          <w:sz w:val="22"/>
          <w:szCs w:val="22"/>
        </w:rPr>
        <w:t xml:space="preserve"> amounts of new data.</w:t>
      </w:r>
    </w:p>
    <w:p w14:paraId="40F2FA78" w14:textId="4546A24E" w:rsidR="00F802ED" w:rsidRPr="00DB2A6C" w:rsidRDefault="00AC7558" w:rsidP="00F802ED">
      <w:pPr>
        <w:spacing w:line="360" w:lineRule="auto"/>
        <w:rPr>
          <w:rFonts w:ascii="Arial" w:hAnsi="Arial" w:cs="Arial"/>
          <w:sz w:val="22"/>
          <w:szCs w:val="22"/>
        </w:rPr>
      </w:pPr>
      <w:r w:rsidRPr="00DB2A6C">
        <w:rPr>
          <w:rFonts w:ascii="Arial" w:hAnsi="Arial" w:cs="Arial"/>
          <w:sz w:val="22"/>
          <w:szCs w:val="22"/>
        </w:rPr>
        <w:t>An</w:t>
      </w:r>
      <w:r w:rsidR="00F802ED" w:rsidRPr="00DB2A6C">
        <w:rPr>
          <w:rFonts w:ascii="Arial" w:hAnsi="Arial" w:cs="Arial"/>
          <w:sz w:val="22"/>
          <w:szCs w:val="22"/>
        </w:rPr>
        <w:t xml:space="preserve"> advantage of secondary data is that it is </w:t>
      </w:r>
      <w:r w:rsidR="00AE052C" w:rsidRPr="00DB2A6C">
        <w:rPr>
          <w:rFonts w:ascii="Arial" w:hAnsi="Arial" w:cs="Arial"/>
          <w:sz w:val="22"/>
          <w:szCs w:val="22"/>
        </w:rPr>
        <w:t xml:space="preserve">time saving </w:t>
      </w:r>
      <w:r w:rsidR="00F802ED" w:rsidRPr="00DB2A6C">
        <w:rPr>
          <w:rFonts w:ascii="Arial" w:hAnsi="Arial" w:cs="Arial"/>
          <w:sz w:val="22"/>
          <w:szCs w:val="22"/>
        </w:rPr>
        <w:t>and cost</w:t>
      </w:r>
      <w:r w:rsidR="00917157" w:rsidRPr="00DB2A6C">
        <w:rPr>
          <w:rFonts w:ascii="Arial" w:hAnsi="Arial" w:cs="Arial"/>
          <w:sz w:val="22"/>
          <w:szCs w:val="22"/>
        </w:rPr>
        <w:t xml:space="preserve"> saving and practical</w:t>
      </w:r>
      <w:r w:rsidR="00F802ED" w:rsidRPr="00DB2A6C">
        <w:rPr>
          <w:rFonts w:ascii="Arial" w:hAnsi="Arial" w:cs="Arial"/>
          <w:sz w:val="22"/>
          <w:szCs w:val="22"/>
        </w:rPr>
        <w:t xml:space="preserve">, since the information has already been collected and published. It also </w:t>
      </w:r>
      <w:r w:rsidR="00F46847" w:rsidRPr="00DB2A6C">
        <w:rPr>
          <w:rFonts w:ascii="Arial" w:hAnsi="Arial" w:cs="Arial"/>
          <w:sz w:val="22"/>
          <w:szCs w:val="22"/>
        </w:rPr>
        <w:t>generally</w:t>
      </w:r>
      <w:r w:rsidR="00F802ED" w:rsidRPr="00DB2A6C">
        <w:rPr>
          <w:rFonts w:ascii="Arial" w:hAnsi="Arial" w:cs="Arial"/>
          <w:sz w:val="22"/>
          <w:szCs w:val="22"/>
        </w:rPr>
        <w:t xml:space="preserve"> comes from </w:t>
      </w:r>
      <w:r w:rsidR="00F46847" w:rsidRPr="00DB2A6C">
        <w:rPr>
          <w:rFonts w:ascii="Arial" w:hAnsi="Arial" w:cs="Arial"/>
          <w:sz w:val="22"/>
          <w:szCs w:val="22"/>
        </w:rPr>
        <w:t>credible</w:t>
      </w:r>
      <w:r w:rsidR="00F802ED" w:rsidRPr="00DB2A6C">
        <w:rPr>
          <w:rFonts w:ascii="Arial" w:hAnsi="Arial" w:cs="Arial"/>
          <w:sz w:val="22"/>
          <w:szCs w:val="22"/>
        </w:rPr>
        <w:t xml:space="preserve"> sources that use large datasets and professional research methods. </w:t>
      </w:r>
      <w:r w:rsidR="00592723" w:rsidRPr="00DB2A6C">
        <w:rPr>
          <w:rFonts w:ascii="Arial" w:hAnsi="Arial" w:cs="Arial"/>
          <w:sz w:val="22"/>
          <w:szCs w:val="22"/>
        </w:rPr>
        <w:t>nevertheless</w:t>
      </w:r>
      <w:r w:rsidR="00F802ED" w:rsidRPr="00DB2A6C">
        <w:rPr>
          <w:rFonts w:ascii="Arial" w:hAnsi="Arial" w:cs="Arial"/>
          <w:sz w:val="22"/>
          <w:szCs w:val="22"/>
        </w:rPr>
        <w:t xml:space="preserve">, a challenge of secondary data is that the researcher cannot control how the data was originally collected, and some information may be </w:t>
      </w:r>
      <w:r w:rsidR="005F1D6E" w:rsidRPr="00DB2A6C">
        <w:rPr>
          <w:rFonts w:ascii="Arial" w:hAnsi="Arial" w:cs="Arial"/>
          <w:sz w:val="22"/>
          <w:szCs w:val="22"/>
        </w:rPr>
        <w:t>old</w:t>
      </w:r>
      <w:r w:rsidR="00F802ED" w:rsidRPr="00DB2A6C">
        <w:rPr>
          <w:rFonts w:ascii="Arial" w:hAnsi="Arial" w:cs="Arial"/>
          <w:sz w:val="22"/>
          <w:szCs w:val="22"/>
        </w:rPr>
        <w:t xml:space="preserve"> or not perfectly suited to the research question. Despite these limitations, secondary data can still provide </w:t>
      </w:r>
      <w:r w:rsidR="005F1D6E" w:rsidRPr="00DB2A6C">
        <w:rPr>
          <w:rFonts w:ascii="Arial" w:hAnsi="Arial" w:cs="Arial"/>
          <w:sz w:val="22"/>
          <w:szCs w:val="22"/>
        </w:rPr>
        <w:t>beneficial</w:t>
      </w:r>
      <w:r w:rsidR="00F802ED" w:rsidRPr="00DB2A6C">
        <w:rPr>
          <w:rFonts w:ascii="Arial" w:hAnsi="Arial" w:cs="Arial"/>
          <w:sz w:val="22"/>
          <w:szCs w:val="22"/>
        </w:rPr>
        <w:t xml:space="preserve"> insights into NHS waiting times and help researchers </w:t>
      </w:r>
      <w:r w:rsidR="00DA36BC" w:rsidRPr="00DB2A6C">
        <w:rPr>
          <w:rFonts w:ascii="Arial" w:hAnsi="Arial" w:cs="Arial"/>
          <w:sz w:val="22"/>
          <w:szCs w:val="22"/>
        </w:rPr>
        <w:t>comprehend</w:t>
      </w:r>
      <w:r w:rsidR="00F802ED" w:rsidRPr="00DB2A6C">
        <w:rPr>
          <w:rFonts w:ascii="Arial" w:hAnsi="Arial" w:cs="Arial"/>
          <w:sz w:val="22"/>
          <w:szCs w:val="22"/>
        </w:rPr>
        <w:t xml:space="preserve"> the </w:t>
      </w:r>
      <w:r w:rsidR="0038138D" w:rsidRPr="00DB2A6C">
        <w:rPr>
          <w:rFonts w:ascii="Arial" w:hAnsi="Arial" w:cs="Arial"/>
          <w:sz w:val="22"/>
          <w:szCs w:val="22"/>
        </w:rPr>
        <w:t>extent</w:t>
      </w:r>
      <w:r w:rsidR="00F802ED" w:rsidRPr="00DB2A6C">
        <w:rPr>
          <w:rFonts w:ascii="Arial" w:hAnsi="Arial" w:cs="Arial"/>
          <w:sz w:val="22"/>
          <w:szCs w:val="22"/>
        </w:rPr>
        <w:t xml:space="preserve"> and causes of the </w:t>
      </w:r>
      <w:r w:rsidR="0038138D" w:rsidRPr="00DB2A6C">
        <w:rPr>
          <w:rFonts w:ascii="Arial" w:hAnsi="Arial" w:cs="Arial"/>
          <w:sz w:val="22"/>
          <w:szCs w:val="22"/>
        </w:rPr>
        <w:t>issue</w:t>
      </w:r>
      <w:r w:rsidR="00F802ED" w:rsidRPr="00DB2A6C">
        <w:rPr>
          <w:rFonts w:ascii="Arial" w:hAnsi="Arial" w:cs="Arial"/>
          <w:sz w:val="22"/>
          <w:szCs w:val="22"/>
        </w:rPr>
        <w:t>.</w:t>
      </w:r>
    </w:p>
    <w:p w14:paraId="447FA569" w14:textId="30557EB2" w:rsidR="00F802ED" w:rsidRPr="00DB2A6C" w:rsidRDefault="00F802ED" w:rsidP="00F802ED">
      <w:pPr>
        <w:spacing w:line="360" w:lineRule="auto"/>
        <w:rPr>
          <w:rFonts w:ascii="Arial" w:hAnsi="Arial" w:cs="Arial"/>
          <w:sz w:val="22"/>
          <w:szCs w:val="22"/>
        </w:rPr>
      </w:pPr>
    </w:p>
    <w:p w14:paraId="6FF9827C" w14:textId="44B961EF" w:rsidR="00F802ED" w:rsidRPr="00DB2A6C" w:rsidRDefault="00F802ED" w:rsidP="00F802ED">
      <w:pPr>
        <w:spacing w:line="360" w:lineRule="auto"/>
        <w:rPr>
          <w:rFonts w:ascii="Arial" w:hAnsi="Arial" w:cs="Arial"/>
          <w:b/>
          <w:bCs/>
          <w:sz w:val="22"/>
          <w:szCs w:val="22"/>
        </w:rPr>
      </w:pPr>
      <w:r w:rsidRPr="00DB2A6C">
        <w:rPr>
          <w:rFonts w:ascii="Arial" w:hAnsi="Arial" w:cs="Arial"/>
          <w:b/>
          <w:bCs/>
          <w:sz w:val="22"/>
          <w:szCs w:val="22"/>
        </w:rPr>
        <w:t xml:space="preserve">Conclusion </w:t>
      </w:r>
    </w:p>
    <w:p w14:paraId="520FCAFA" w14:textId="34CC6BDD" w:rsidR="00F802ED" w:rsidRPr="00F802ED" w:rsidRDefault="00F802ED" w:rsidP="00F802ED">
      <w:pPr>
        <w:spacing w:line="360" w:lineRule="auto"/>
        <w:rPr>
          <w:rFonts w:ascii="Arial" w:hAnsi="Arial" w:cs="Arial"/>
          <w:sz w:val="22"/>
          <w:szCs w:val="22"/>
        </w:rPr>
      </w:pPr>
      <w:r w:rsidRPr="00DB2A6C">
        <w:rPr>
          <w:rFonts w:ascii="Arial" w:hAnsi="Arial" w:cs="Arial"/>
          <w:sz w:val="22"/>
          <w:szCs w:val="22"/>
        </w:rPr>
        <w:t xml:space="preserve">This report </w:t>
      </w:r>
      <w:r w:rsidR="00EF6801" w:rsidRPr="00DB2A6C">
        <w:rPr>
          <w:rFonts w:ascii="Arial" w:hAnsi="Arial" w:cs="Arial"/>
          <w:sz w:val="22"/>
          <w:szCs w:val="22"/>
        </w:rPr>
        <w:t>investigated</w:t>
      </w:r>
      <w:r w:rsidRPr="00DB2A6C">
        <w:rPr>
          <w:rFonts w:ascii="Arial" w:hAnsi="Arial" w:cs="Arial"/>
          <w:sz w:val="22"/>
          <w:szCs w:val="22"/>
        </w:rPr>
        <w:t xml:space="preserve"> the </w:t>
      </w:r>
      <w:r w:rsidR="00EF6801" w:rsidRPr="00DB2A6C">
        <w:rPr>
          <w:rFonts w:ascii="Arial" w:hAnsi="Arial" w:cs="Arial"/>
          <w:sz w:val="22"/>
          <w:szCs w:val="22"/>
        </w:rPr>
        <w:t>problem</w:t>
      </w:r>
      <w:r w:rsidRPr="00DB2A6C">
        <w:rPr>
          <w:rFonts w:ascii="Arial" w:hAnsi="Arial" w:cs="Arial"/>
          <w:sz w:val="22"/>
          <w:szCs w:val="22"/>
        </w:rPr>
        <w:t xml:space="preserve"> of </w:t>
      </w:r>
      <w:r w:rsidR="00EF6801" w:rsidRPr="00DB2A6C">
        <w:rPr>
          <w:rFonts w:ascii="Arial" w:hAnsi="Arial" w:cs="Arial"/>
          <w:sz w:val="22"/>
          <w:szCs w:val="22"/>
        </w:rPr>
        <w:t>the expanding</w:t>
      </w:r>
      <w:r w:rsidRPr="00DB2A6C">
        <w:rPr>
          <w:rFonts w:ascii="Arial" w:hAnsi="Arial" w:cs="Arial"/>
          <w:sz w:val="22"/>
          <w:szCs w:val="22"/>
        </w:rPr>
        <w:t xml:space="preserve"> NHS waiting times in the United Kingdom. The introduction explained the </w:t>
      </w:r>
      <w:r w:rsidR="00183C7C" w:rsidRPr="00DB2A6C">
        <w:rPr>
          <w:rFonts w:ascii="Arial" w:hAnsi="Arial" w:cs="Arial"/>
          <w:sz w:val="22"/>
          <w:szCs w:val="22"/>
        </w:rPr>
        <w:t>viable</w:t>
      </w:r>
      <w:r w:rsidRPr="00DB2A6C">
        <w:rPr>
          <w:rFonts w:ascii="Arial" w:hAnsi="Arial" w:cs="Arial"/>
          <w:sz w:val="22"/>
          <w:szCs w:val="22"/>
        </w:rPr>
        <w:t xml:space="preserve"> pressure on the NHS and why waiting lists have become </w:t>
      </w:r>
      <w:r w:rsidR="00C16FCB" w:rsidRPr="00DB2A6C">
        <w:rPr>
          <w:rFonts w:ascii="Arial" w:hAnsi="Arial" w:cs="Arial"/>
          <w:sz w:val="22"/>
          <w:szCs w:val="22"/>
        </w:rPr>
        <w:t>an</w:t>
      </w:r>
      <w:r w:rsidRPr="00DB2A6C">
        <w:rPr>
          <w:rFonts w:ascii="Arial" w:hAnsi="Arial" w:cs="Arial"/>
          <w:sz w:val="22"/>
          <w:szCs w:val="22"/>
        </w:rPr>
        <w:t xml:space="preserve"> </w:t>
      </w:r>
      <w:r w:rsidR="001071CB" w:rsidRPr="00DB2A6C">
        <w:rPr>
          <w:rFonts w:ascii="Arial" w:hAnsi="Arial" w:cs="Arial"/>
          <w:sz w:val="22"/>
          <w:szCs w:val="22"/>
        </w:rPr>
        <w:t>extensive</w:t>
      </w:r>
      <w:r w:rsidRPr="00DB2A6C">
        <w:rPr>
          <w:rFonts w:ascii="Arial" w:hAnsi="Arial" w:cs="Arial"/>
          <w:sz w:val="22"/>
          <w:szCs w:val="22"/>
        </w:rPr>
        <w:t xml:space="preserve"> healthcare concern. The report then </w:t>
      </w:r>
      <w:r w:rsidR="00C45ABC" w:rsidRPr="00DB2A6C">
        <w:rPr>
          <w:rFonts w:ascii="Arial" w:hAnsi="Arial" w:cs="Arial"/>
          <w:sz w:val="22"/>
          <w:szCs w:val="22"/>
        </w:rPr>
        <w:t xml:space="preserve">argued </w:t>
      </w:r>
      <w:r w:rsidRPr="00DB2A6C">
        <w:rPr>
          <w:rFonts w:ascii="Arial" w:hAnsi="Arial" w:cs="Arial"/>
          <w:sz w:val="22"/>
          <w:szCs w:val="22"/>
        </w:rPr>
        <w:t xml:space="preserve">the selected research topic and </w:t>
      </w:r>
      <w:r w:rsidR="00057B28" w:rsidRPr="00DB2A6C">
        <w:rPr>
          <w:rFonts w:ascii="Arial" w:hAnsi="Arial" w:cs="Arial"/>
          <w:sz w:val="22"/>
          <w:szCs w:val="22"/>
        </w:rPr>
        <w:t>calculated</w:t>
      </w:r>
      <w:r w:rsidRPr="00DB2A6C">
        <w:rPr>
          <w:rFonts w:ascii="Arial" w:hAnsi="Arial" w:cs="Arial"/>
          <w:sz w:val="22"/>
          <w:szCs w:val="22"/>
        </w:rPr>
        <w:t xml:space="preserve"> credible information sources that explain the causes and impact of long waiting times. It also </w:t>
      </w:r>
      <w:r w:rsidR="00D81570" w:rsidRPr="00DB2A6C">
        <w:rPr>
          <w:rFonts w:ascii="Arial" w:hAnsi="Arial" w:cs="Arial"/>
          <w:sz w:val="22"/>
          <w:szCs w:val="22"/>
        </w:rPr>
        <w:t>marked</w:t>
      </w:r>
      <w:r w:rsidRPr="00DB2A6C">
        <w:rPr>
          <w:rFonts w:ascii="Arial" w:hAnsi="Arial" w:cs="Arial"/>
          <w:sz w:val="22"/>
          <w:szCs w:val="22"/>
        </w:rPr>
        <w:t xml:space="preserve"> different research methodologies and </w:t>
      </w:r>
      <w:r w:rsidR="00D81570" w:rsidRPr="00DB2A6C">
        <w:rPr>
          <w:rFonts w:ascii="Arial" w:hAnsi="Arial" w:cs="Arial"/>
          <w:sz w:val="22"/>
          <w:szCs w:val="22"/>
        </w:rPr>
        <w:t xml:space="preserve">portrayed </w:t>
      </w:r>
      <w:r w:rsidRPr="00DB2A6C">
        <w:rPr>
          <w:rFonts w:ascii="Arial" w:hAnsi="Arial" w:cs="Arial"/>
          <w:sz w:val="22"/>
          <w:szCs w:val="22"/>
        </w:rPr>
        <w:t xml:space="preserve">how data can be </w:t>
      </w:r>
      <w:r w:rsidR="001F14B7" w:rsidRPr="00DB2A6C">
        <w:rPr>
          <w:rFonts w:ascii="Arial" w:hAnsi="Arial" w:cs="Arial"/>
          <w:sz w:val="22"/>
          <w:szCs w:val="22"/>
        </w:rPr>
        <w:t>gathered</w:t>
      </w:r>
      <w:r w:rsidRPr="00DB2A6C">
        <w:rPr>
          <w:rFonts w:ascii="Arial" w:hAnsi="Arial" w:cs="Arial"/>
          <w:sz w:val="22"/>
          <w:szCs w:val="22"/>
        </w:rPr>
        <w:t xml:space="preserve"> to study the </w:t>
      </w:r>
      <w:r w:rsidR="001F14B7" w:rsidRPr="00DB2A6C">
        <w:rPr>
          <w:rFonts w:ascii="Arial" w:hAnsi="Arial" w:cs="Arial"/>
          <w:sz w:val="22"/>
          <w:szCs w:val="22"/>
        </w:rPr>
        <w:t>problem</w:t>
      </w:r>
      <w:r w:rsidRPr="00DB2A6C">
        <w:rPr>
          <w:rFonts w:ascii="Arial" w:hAnsi="Arial" w:cs="Arial"/>
          <w:sz w:val="22"/>
          <w:szCs w:val="22"/>
        </w:rPr>
        <w:t xml:space="preserve">. </w:t>
      </w:r>
      <w:r w:rsidR="001F14B7" w:rsidRPr="00DB2A6C">
        <w:rPr>
          <w:rFonts w:ascii="Arial" w:hAnsi="Arial" w:cs="Arial"/>
          <w:sz w:val="22"/>
          <w:szCs w:val="22"/>
        </w:rPr>
        <w:t>In Conclusion</w:t>
      </w:r>
      <w:r w:rsidRPr="00DB2A6C">
        <w:rPr>
          <w:rFonts w:ascii="Arial" w:hAnsi="Arial" w:cs="Arial"/>
          <w:sz w:val="22"/>
          <w:szCs w:val="22"/>
        </w:rPr>
        <w:t xml:space="preserve">, NHS waiting times </w:t>
      </w:r>
      <w:r w:rsidR="00B9123A" w:rsidRPr="00DB2A6C">
        <w:rPr>
          <w:rFonts w:ascii="Arial" w:hAnsi="Arial" w:cs="Arial"/>
          <w:sz w:val="22"/>
          <w:szCs w:val="22"/>
        </w:rPr>
        <w:t xml:space="preserve">continue </w:t>
      </w:r>
      <w:r w:rsidRPr="00DB2A6C">
        <w:rPr>
          <w:rFonts w:ascii="Arial" w:hAnsi="Arial" w:cs="Arial"/>
          <w:sz w:val="22"/>
          <w:szCs w:val="22"/>
        </w:rPr>
        <w:t xml:space="preserve">an important topic because they affect patient health, healthcare quality, and the efficiency of </w:t>
      </w:r>
      <w:r w:rsidRPr="00DB2A6C">
        <w:rPr>
          <w:rFonts w:ascii="Arial" w:hAnsi="Arial" w:cs="Arial"/>
          <w:sz w:val="22"/>
          <w:szCs w:val="22"/>
        </w:rPr>
        <w:lastRenderedPageBreak/>
        <w:t xml:space="preserve">the healthcare system. Understanding this issue is </w:t>
      </w:r>
      <w:r w:rsidR="00B9123A" w:rsidRPr="00DB2A6C">
        <w:rPr>
          <w:rFonts w:ascii="Arial" w:hAnsi="Arial" w:cs="Arial"/>
          <w:sz w:val="22"/>
          <w:szCs w:val="22"/>
        </w:rPr>
        <w:t>crucial</w:t>
      </w:r>
      <w:r w:rsidRPr="00DB2A6C">
        <w:rPr>
          <w:rFonts w:ascii="Arial" w:hAnsi="Arial" w:cs="Arial"/>
          <w:sz w:val="22"/>
          <w:szCs w:val="22"/>
        </w:rPr>
        <w:t xml:space="preserve"> for developing </w:t>
      </w:r>
      <w:r w:rsidR="00A034EE" w:rsidRPr="00DB2A6C">
        <w:rPr>
          <w:rFonts w:ascii="Arial" w:hAnsi="Arial" w:cs="Arial"/>
          <w:sz w:val="22"/>
          <w:szCs w:val="22"/>
        </w:rPr>
        <w:t>adequate</w:t>
      </w:r>
      <w:r w:rsidRPr="00DB2A6C">
        <w:rPr>
          <w:rFonts w:ascii="Arial" w:hAnsi="Arial" w:cs="Arial"/>
          <w:sz w:val="22"/>
          <w:szCs w:val="22"/>
        </w:rPr>
        <w:t xml:space="preserve"> solutions to </w:t>
      </w:r>
      <w:r w:rsidR="00A034EE" w:rsidRPr="00DB2A6C">
        <w:rPr>
          <w:rFonts w:ascii="Arial" w:hAnsi="Arial" w:cs="Arial"/>
          <w:sz w:val="22"/>
          <w:szCs w:val="22"/>
        </w:rPr>
        <w:t>better</w:t>
      </w:r>
      <w:r w:rsidRPr="00DB2A6C">
        <w:rPr>
          <w:rFonts w:ascii="Arial" w:hAnsi="Arial" w:cs="Arial"/>
          <w:sz w:val="22"/>
          <w:szCs w:val="22"/>
        </w:rPr>
        <w:t xml:space="preserve"> healthcare services in the future.</w:t>
      </w:r>
    </w:p>
    <w:p w14:paraId="64DD02CB" w14:textId="1FDDBB21" w:rsidR="007B14E7" w:rsidRDefault="007B14E7" w:rsidP="007E24D8">
      <w:pPr>
        <w:spacing w:line="360" w:lineRule="auto"/>
        <w:rPr>
          <w:rFonts w:ascii="Arial" w:hAnsi="Arial" w:cs="Arial"/>
          <w:sz w:val="22"/>
          <w:szCs w:val="22"/>
        </w:rPr>
      </w:pPr>
    </w:p>
    <w:p w14:paraId="512CFB2F" w14:textId="77777777" w:rsidR="00C16FCB" w:rsidRDefault="00C16FCB" w:rsidP="007E24D8">
      <w:pPr>
        <w:spacing w:line="360" w:lineRule="auto"/>
        <w:rPr>
          <w:rFonts w:ascii="Arial" w:hAnsi="Arial" w:cs="Arial"/>
          <w:sz w:val="22"/>
          <w:szCs w:val="22"/>
        </w:rPr>
      </w:pPr>
    </w:p>
    <w:p w14:paraId="1D2C5ACF" w14:textId="77777777" w:rsidR="00C16FCB" w:rsidRDefault="00C16FCB" w:rsidP="007E24D8">
      <w:pPr>
        <w:spacing w:line="360" w:lineRule="auto"/>
        <w:rPr>
          <w:rFonts w:ascii="Arial" w:hAnsi="Arial" w:cs="Arial"/>
          <w:sz w:val="22"/>
          <w:szCs w:val="22"/>
        </w:rPr>
      </w:pPr>
    </w:p>
    <w:p w14:paraId="4743767D" w14:textId="77777777" w:rsidR="00C16FCB" w:rsidRPr="00162471" w:rsidRDefault="00C16FCB" w:rsidP="007E24D8">
      <w:pPr>
        <w:spacing w:line="360" w:lineRule="auto"/>
        <w:rPr>
          <w:rFonts w:ascii="Arial" w:hAnsi="Arial" w:cs="Arial"/>
          <w:sz w:val="22"/>
          <w:szCs w:val="22"/>
        </w:rPr>
      </w:pPr>
    </w:p>
    <w:p w14:paraId="67891499" w14:textId="77777777" w:rsidR="00E06852" w:rsidRPr="00C16FCB" w:rsidRDefault="00E06852" w:rsidP="00E06852">
      <w:pPr>
        <w:spacing w:line="360" w:lineRule="auto"/>
        <w:rPr>
          <w:rFonts w:ascii="Italic" w:hAnsi="Italic" w:cs="Arial"/>
          <w:b/>
          <w:bCs/>
          <w:sz w:val="22"/>
          <w:szCs w:val="22"/>
        </w:rPr>
      </w:pPr>
      <w:r w:rsidRPr="00C16FCB">
        <w:rPr>
          <w:rFonts w:ascii="Italic" w:hAnsi="Italic" w:cs="Arial"/>
          <w:b/>
          <w:bCs/>
          <w:sz w:val="22"/>
          <w:szCs w:val="22"/>
        </w:rPr>
        <w:t>References (Harvard Style)</w:t>
      </w:r>
    </w:p>
    <w:p w14:paraId="10E81B4F" w14:textId="77777777" w:rsidR="00E06852" w:rsidRPr="00C16FCB" w:rsidRDefault="00E06852" w:rsidP="00E06852">
      <w:pPr>
        <w:spacing w:line="360" w:lineRule="auto"/>
        <w:rPr>
          <w:rFonts w:ascii="Italic" w:hAnsi="Italic" w:cs="Arial"/>
          <w:sz w:val="22"/>
          <w:szCs w:val="22"/>
        </w:rPr>
      </w:pPr>
      <w:r w:rsidRPr="00C16FCB">
        <w:rPr>
          <w:rFonts w:ascii="Italic" w:hAnsi="Italic" w:cs="Arial"/>
          <w:sz w:val="22"/>
          <w:szCs w:val="22"/>
        </w:rPr>
        <w:t xml:space="preserve">The King’s Fund (2023) </w:t>
      </w:r>
      <w:r w:rsidRPr="00C16FCB">
        <w:rPr>
          <w:rFonts w:ascii="Italic" w:hAnsi="Italic" w:cs="Arial"/>
          <w:i/>
          <w:iCs/>
          <w:sz w:val="22"/>
          <w:szCs w:val="22"/>
        </w:rPr>
        <w:t>Health inequalities and NHS waiting lists</w:t>
      </w:r>
      <w:r w:rsidRPr="00C16FCB">
        <w:rPr>
          <w:rFonts w:ascii="Italic" w:hAnsi="Italic" w:cs="Arial"/>
          <w:sz w:val="22"/>
          <w:szCs w:val="22"/>
        </w:rPr>
        <w:t xml:space="preserve">. Available at: </w:t>
      </w:r>
      <w:hyperlink r:id="rId6" w:tgtFrame="_new" w:history="1">
        <w:r w:rsidRPr="00C16FCB">
          <w:rPr>
            <w:rStyle w:val="Hyperlink"/>
            <w:rFonts w:ascii="Italic" w:hAnsi="Italic" w:cs="Arial"/>
            <w:sz w:val="22"/>
            <w:szCs w:val="22"/>
          </w:rPr>
          <w:t>https://www.kingsfund.org.uk/insight-and-analysis/reports/health-inequalities-nhs-waiting-lists</w:t>
        </w:r>
      </w:hyperlink>
      <w:r w:rsidRPr="00C16FCB">
        <w:rPr>
          <w:rFonts w:ascii="Italic" w:hAnsi="Italic" w:cs="Arial"/>
          <w:sz w:val="22"/>
          <w:szCs w:val="22"/>
        </w:rPr>
        <w:t xml:space="preserve"> (Accessed: 15 March 2026).</w:t>
      </w:r>
    </w:p>
    <w:p w14:paraId="336C647D" w14:textId="77777777" w:rsidR="00E06852" w:rsidRPr="00C16FCB" w:rsidRDefault="00E06852" w:rsidP="00E06852">
      <w:pPr>
        <w:spacing w:line="360" w:lineRule="auto"/>
        <w:rPr>
          <w:rFonts w:ascii="Italic" w:hAnsi="Italic" w:cs="Arial"/>
          <w:sz w:val="22"/>
          <w:szCs w:val="22"/>
        </w:rPr>
      </w:pPr>
      <w:r w:rsidRPr="00C16FCB">
        <w:rPr>
          <w:rFonts w:ascii="Italic" w:hAnsi="Italic" w:cs="Arial"/>
          <w:sz w:val="22"/>
          <w:szCs w:val="22"/>
        </w:rPr>
        <w:t xml:space="preserve">NHS England (2024) </w:t>
      </w:r>
      <w:r w:rsidRPr="00C16FCB">
        <w:rPr>
          <w:rFonts w:ascii="Italic" w:hAnsi="Italic" w:cs="Arial"/>
          <w:i/>
          <w:iCs/>
          <w:sz w:val="22"/>
          <w:szCs w:val="22"/>
        </w:rPr>
        <w:t>Consultant-led referral to treatment waiting times statistics</w:t>
      </w:r>
      <w:r w:rsidRPr="00C16FCB">
        <w:rPr>
          <w:rFonts w:ascii="Italic" w:hAnsi="Italic" w:cs="Arial"/>
          <w:sz w:val="22"/>
          <w:szCs w:val="22"/>
        </w:rPr>
        <w:t xml:space="preserve">. Available at: </w:t>
      </w:r>
      <w:hyperlink r:id="rId7" w:tgtFrame="_new" w:history="1">
        <w:r w:rsidRPr="00C16FCB">
          <w:rPr>
            <w:rStyle w:val="Hyperlink"/>
            <w:rFonts w:ascii="Italic" w:hAnsi="Italic" w:cs="Arial"/>
            <w:sz w:val="22"/>
            <w:szCs w:val="22"/>
          </w:rPr>
          <w:t>https://www.england.nhs.uk/statistics/statistical-work-areas/rtt-waiting-times/</w:t>
        </w:r>
      </w:hyperlink>
      <w:r w:rsidRPr="00C16FCB">
        <w:rPr>
          <w:rFonts w:ascii="Italic" w:hAnsi="Italic" w:cs="Arial"/>
          <w:sz w:val="22"/>
          <w:szCs w:val="22"/>
        </w:rPr>
        <w:t xml:space="preserve"> (Accessed: 15 March 2026).</w:t>
      </w:r>
    </w:p>
    <w:p w14:paraId="6057F17D" w14:textId="77777777" w:rsidR="00E06852" w:rsidRPr="00C16FCB" w:rsidRDefault="00E06852" w:rsidP="00E06852">
      <w:pPr>
        <w:spacing w:line="360" w:lineRule="auto"/>
        <w:rPr>
          <w:rFonts w:ascii="Italic" w:hAnsi="Italic" w:cs="Arial"/>
          <w:sz w:val="22"/>
          <w:szCs w:val="22"/>
        </w:rPr>
      </w:pPr>
      <w:r w:rsidRPr="00C16FCB">
        <w:rPr>
          <w:rFonts w:ascii="Italic" w:hAnsi="Italic" w:cs="Arial"/>
          <w:sz w:val="22"/>
          <w:szCs w:val="22"/>
        </w:rPr>
        <w:t xml:space="preserve">UK Parliament Public Accounts Committee (2024) </w:t>
      </w:r>
      <w:r w:rsidRPr="00C16FCB">
        <w:rPr>
          <w:rFonts w:ascii="Italic" w:hAnsi="Italic" w:cs="Arial"/>
          <w:i/>
          <w:iCs/>
          <w:sz w:val="22"/>
          <w:szCs w:val="22"/>
        </w:rPr>
        <w:t>NHS waiting lists: Twenty-fourth report of session</w:t>
      </w:r>
      <w:r w:rsidRPr="00C16FCB">
        <w:rPr>
          <w:rFonts w:ascii="Italic" w:hAnsi="Italic" w:cs="Arial"/>
          <w:sz w:val="22"/>
          <w:szCs w:val="22"/>
        </w:rPr>
        <w:t xml:space="preserve">. Available at: </w:t>
      </w:r>
      <w:hyperlink r:id="rId8" w:tgtFrame="_new" w:history="1">
        <w:r w:rsidRPr="00C16FCB">
          <w:rPr>
            <w:rStyle w:val="Hyperlink"/>
            <w:rFonts w:ascii="Italic" w:hAnsi="Italic" w:cs="Arial"/>
            <w:sz w:val="22"/>
            <w:szCs w:val="22"/>
          </w:rPr>
          <w:t>https://publications.parliament.uk/pa/cm5901/cmselect/cmpubacc/820/report.html</w:t>
        </w:r>
      </w:hyperlink>
      <w:r w:rsidRPr="00C16FCB">
        <w:rPr>
          <w:rFonts w:ascii="Italic" w:hAnsi="Italic" w:cs="Arial"/>
          <w:sz w:val="22"/>
          <w:szCs w:val="22"/>
        </w:rPr>
        <w:t xml:space="preserve"> (Accessed: 15 March 2026).</w:t>
      </w:r>
    </w:p>
    <w:p w14:paraId="28D83FB3" w14:textId="77777777" w:rsidR="00E06852" w:rsidRPr="00C16FCB" w:rsidRDefault="00E06852" w:rsidP="00E06852">
      <w:pPr>
        <w:spacing w:line="360" w:lineRule="auto"/>
        <w:rPr>
          <w:rFonts w:ascii="Italic" w:hAnsi="Italic" w:cs="Arial"/>
          <w:sz w:val="22"/>
          <w:szCs w:val="22"/>
        </w:rPr>
      </w:pPr>
      <w:r w:rsidRPr="00C16FCB">
        <w:rPr>
          <w:rFonts w:ascii="Italic" w:hAnsi="Italic" w:cs="Arial"/>
          <w:sz w:val="22"/>
          <w:szCs w:val="22"/>
        </w:rPr>
        <w:t xml:space="preserve">The BMJ (2024) </w:t>
      </w:r>
      <w:r w:rsidRPr="00C16FCB">
        <w:rPr>
          <w:rFonts w:ascii="Italic" w:hAnsi="Italic" w:cs="Arial"/>
          <w:i/>
          <w:iCs/>
          <w:sz w:val="22"/>
          <w:szCs w:val="22"/>
        </w:rPr>
        <w:t>Government plans to reduce NHS waiting lists</w:t>
      </w:r>
      <w:r w:rsidRPr="00C16FCB">
        <w:rPr>
          <w:rFonts w:ascii="Italic" w:hAnsi="Italic" w:cs="Arial"/>
          <w:sz w:val="22"/>
          <w:szCs w:val="22"/>
        </w:rPr>
        <w:t xml:space="preserve">. Available at: </w:t>
      </w:r>
      <w:hyperlink r:id="rId9" w:tgtFrame="_new" w:history="1">
        <w:r w:rsidRPr="00C16FCB">
          <w:rPr>
            <w:rStyle w:val="Hyperlink"/>
            <w:rFonts w:ascii="Italic" w:hAnsi="Italic" w:cs="Arial"/>
            <w:sz w:val="22"/>
            <w:szCs w:val="22"/>
          </w:rPr>
          <w:t>https://www.bmj.com</w:t>
        </w:r>
      </w:hyperlink>
      <w:r w:rsidRPr="00C16FCB">
        <w:rPr>
          <w:rFonts w:ascii="Italic" w:hAnsi="Italic" w:cs="Arial"/>
          <w:sz w:val="22"/>
          <w:szCs w:val="22"/>
        </w:rPr>
        <w:t xml:space="preserve"> (Accessed: 15 March 2026).</w:t>
      </w:r>
    </w:p>
    <w:p w14:paraId="133C9BDB" w14:textId="77777777" w:rsidR="0022278A" w:rsidRPr="00162471" w:rsidRDefault="0022278A" w:rsidP="007E24D8">
      <w:pPr>
        <w:spacing w:line="360" w:lineRule="auto"/>
        <w:rPr>
          <w:rFonts w:ascii="Arial" w:hAnsi="Arial" w:cs="Arial"/>
          <w:sz w:val="22"/>
          <w:szCs w:val="22"/>
        </w:rPr>
      </w:pPr>
    </w:p>
    <w:sectPr w:rsidR="0022278A" w:rsidRPr="001624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Italic">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B1500"/>
    <w:multiLevelType w:val="multilevel"/>
    <w:tmpl w:val="A720F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430507"/>
    <w:multiLevelType w:val="multilevel"/>
    <w:tmpl w:val="2E96A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1868A0"/>
    <w:multiLevelType w:val="multilevel"/>
    <w:tmpl w:val="FA94B79A"/>
    <w:lvl w:ilvl="0">
      <w:start w:val="1"/>
      <w:numFmt w:val="bullet"/>
      <w:lvlText w:val="o"/>
      <w:lvlJc w:val="left"/>
      <w:pPr>
        <w:tabs>
          <w:tab w:val="num" w:pos="1800"/>
        </w:tabs>
        <w:ind w:left="1800" w:hanging="360"/>
      </w:pPr>
      <w:rPr>
        <w:rFonts w:ascii="Courier New" w:hAnsi="Courier New" w:cs="Courier New" w:hint="default"/>
      </w:rPr>
    </w:lvl>
    <w:lvl w:ilvl="1">
      <w:start w:val="1"/>
      <w:numFmt w:val="bullet"/>
      <w:lvlText w:val="o"/>
      <w:lvlJc w:val="left"/>
      <w:pPr>
        <w:tabs>
          <w:tab w:val="num" w:pos="2520"/>
        </w:tabs>
        <w:ind w:left="2520" w:hanging="360"/>
      </w:pPr>
      <w:rPr>
        <w:rFonts w:ascii="Courier New" w:hAnsi="Courier New" w:hint="default"/>
        <w:sz w:val="20"/>
      </w:rPr>
    </w:lvl>
    <w:lvl w:ilvl="2" w:tentative="1">
      <w:start w:val="1"/>
      <w:numFmt w:val="decimal"/>
      <w:lvlText w:val="%3."/>
      <w:lvlJc w:val="left"/>
      <w:pPr>
        <w:tabs>
          <w:tab w:val="num" w:pos="3240"/>
        </w:tabs>
        <w:ind w:left="3240" w:hanging="360"/>
      </w:pPr>
    </w:lvl>
    <w:lvl w:ilvl="3" w:tentative="1">
      <w:start w:val="1"/>
      <w:numFmt w:val="decimal"/>
      <w:lvlText w:val="%4."/>
      <w:lvlJc w:val="left"/>
      <w:pPr>
        <w:tabs>
          <w:tab w:val="num" w:pos="3960"/>
        </w:tabs>
        <w:ind w:left="3960" w:hanging="360"/>
      </w:pPr>
    </w:lvl>
    <w:lvl w:ilvl="4" w:tentative="1">
      <w:start w:val="1"/>
      <w:numFmt w:val="decimal"/>
      <w:lvlText w:val="%5."/>
      <w:lvlJc w:val="left"/>
      <w:pPr>
        <w:tabs>
          <w:tab w:val="num" w:pos="4680"/>
        </w:tabs>
        <w:ind w:left="4680" w:hanging="360"/>
      </w:pPr>
    </w:lvl>
    <w:lvl w:ilvl="5" w:tentative="1">
      <w:start w:val="1"/>
      <w:numFmt w:val="decimal"/>
      <w:lvlText w:val="%6."/>
      <w:lvlJc w:val="left"/>
      <w:pPr>
        <w:tabs>
          <w:tab w:val="num" w:pos="5400"/>
        </w:tabs>
        <w:ind w:left="5400" w:hanging="360"/>
      </w:pPr>
    </w:lvl>
    <w:lvl w:ilvl="6" w:tentative="1">
      <w:start w:val="1"/>
      <w:numFmt w:val="decimal"/>
      <w:lvlText w:val="%7."/>
      <w:lvlJc w:val="left"/>
      <w:pPr>
        <w:tabs>
          <w:tab w:val="num" w:pos="6120"/>
        </w:tabs>
        <w:ind w:left="6120" w:hanging="360"/>
      </w:pPr>
    </w:lvl>
    <w:lvl w:ilvl="7" w:tentative="1">
      <w:start w:val="1"/>
      <w:numFmt w:val="decimal"/>
      <w:lvlText w:val="%8."/>
      <w:lvlJc w:val="left"/>
      <w:pPr>
        <w:tabs>
          <w:tab w:val="num" w:pos="6840"/>
        </w:tabs>
        <w:ind w:left="6840" w:hanging="360"/>
      </w:pPr>
    </w:lvl>
    <w:lvl w:ilvl="8" w:tentative="1">
      <w:start w:val="1"/>
      <w:numFmt w:val="decimal"/>
      <w:lvlText w:val="%9."/>
      <w:lvlJc w:val="left"/>
      <w:pPr>
        <w:tabs>
          <w:tab w:val="num" w:pos="7560"/>
        </w:tabs>
        <w:ind w:left="7560" w:hanging="360"/>
      </w:pPr>
    </w:lvl>
  </w:abstractNum>
  <w:abstractNum w:abstractNumId="3" w15:restartNumberingAfterBreak="0">
    <w:nsid w:val="085C6ACB"/>
    <w:multiLevelType w:val="multilevel"/>
    <w:tmpl w:val="78AE3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DD7392"/>
    <w:multiLevelType w:val="multilevel"/>
    <w:tmpl w:val="DEEC9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404070"/>
    <w:multiLevelType w:val="multilevel"/>
    <w:tmpl w:val="B52E1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B73C11"/>
    <w:multiLevelType w:val="multilevel"/>
    <w:tmpl w:val="0F8E3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65016B"/>
    <w:multiLevelType w:val="multilevel"/>
    <w:tmpl w:val="4C7EF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AB2D2B"/>
    <w:multiLevelType w:val="multilevel"/>
    <w:tmpl w:val="F6EC7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B43CCC"/>
    <w:multiLevelType w:val="multilevel"/>
    <w:tmpl w:val="17C42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1B1F31"/>
    <w:multiLevelType w:val="multilevel"/>
    <w:tmpl w:val="94E82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EE6157B"/>
    <w:multiLevelType w:val="multilevel"/>
    <w:tmpl w:val="799E0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F332078"/>
    <w:multiLevelType w:val="multilevel"/>
    <w:tmpl w:val="80F84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3FC3402"/>
    <w:multiLevelType w:val="multilevel"/>
    <w:tmpl w:val="5D88BF1C"/>
    <w:lvl w:ilvl="0">
      <w:start w:val="1"/>
      <w:numFmt w:val="bullet"/>
      <w:lvlText w:val="o"/>
      <w:lvlJc w:val="left"/>
      <w:pPr>
        <w:tabs>
          <w:tab w:val="num" w:pos="1800"/>
        </w:tabs>
        <w:ind w:left="1800" w:hanging="360"/>
      </w:pPr>
      <w:rPr>
        <w:rFonts w:ascii="Courier New" w:hAnsi="Courier New" w:cs="Courier New"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14" w15:restartNumberingAfterBreak="0">
    <w:nsid w:val="25266DE7"/>
    <w:multiLevelType w:val="multilevel"/>
    <w:tmpl w:val="2266F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6F838A5"/>
    <w:multiLevelType w:val="multilevel"/>
    <w:tmpl w:val="C6C4C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82D0064"/>
    <w:multiLevelType w:val="multilevel"/>
    <w:tmpl w:val="728A8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E2D2DE3"/>
    <w:multiLevelType w:val="multilevel"/>
    <w:tmpl w:val="4B243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E6752EF"/>
    <w:multiLevelType w:val="multilevel"/>
    <w:tmpl w:val="C420A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EB2267D"/>
    <w:multiLevelType w:val="multilevel"/>
    <w:tmpl w:val="797E6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F2269F2"/>
    <w:multiLevelType w:val="multilevel"/>
    <w:tmpl w:val="6B122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6BA4D9D"/>
    <w:multiLevelType w:val="multilevel"/>
    <w:tmpl w:val="81B8E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8321606"/>
    <w:multiLevelType w:val="multilevel"/>
    <w:tmpl w:val="46B631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AEB7BCF"/>
    <w:multiLevelType w:val="multilevel"/>
    <w:tmpl w:val="EEACC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B5159E7"/>
    <w:multiLevelType w:val="multilevel"/>
    <w:tmpl w:val="726E7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BD222F5"/>
    <w:multiLevelType w:val="multilevel"/>
    <w:tmpl w:val="9EA23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F740DA6"/>
    <w:multiLevelType w:val="multilevel"/>
    <w:tmpl w:val="8034C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26556DF"/>
    <w:multiLevelType w:val="multilevel"/>
    <w:tmpl w:val="E8885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4A1132D"/>
    <w:multiLevelType w:val="multilevel"/>
    <w:tmpl w:val="AE988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4A53760"/>
    <w:multiLevelType w:val="multilevel"/>
    <w:tmpl w:val="22ECFA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65B63D9"/>
    <w:multiLevelType w:val="multilevel"/>
    <w:tmpl w:val="96B41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7DD2AA5"/>
    <w:multiLevelType w:val="multilevel"/>
    <w:tmpl w:val="71763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8843B40"/>
    <w:multiLevelType w:val="multilevel"/>
    <w:tmpl w:val="9ED25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94F2C07"/>
    <w:multiLevelType w:val="multilevel"/>
    <w:tmpl w:val="82986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95F0836"/>
    <w:multiLevelType w:val="multilevel"/>
    <w:tmpl w:val="5712B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9D23542"/>
    <w:multiLevelType w:val="multilevel"/>
    <w:tmpl w:val="B38C8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BA66F67"/>
    <w:multiLevelType w:val="multilevel"/>
    <w:tmpl w:val="1EE45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C411811"/>
    <w:multiLevelType w:val="multilevel"/>
    <w:tmpl w:val="E28CB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CD836B2"/>
    <w:multiLevelType w:val="multilevel"/>
    <w:tmpl w:val="0546A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6287852"/>
    <w:multiLevelType w:val="multilevel"/>
    <w:tmpl w:val="5986D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6E71B07"/>
    <w:multiLevelType w:val="multilevel"/>
    <w:tmpl w:val="42B8EE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96E2BA7"/>
    <w:multiLevelType w:val="multilevel"/>
    <w:tmpl w:val="C8F88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BA47ED9"/>
    <w:multiLevelType w:val="multilevel"/>
    <w:tmpl w:val="4B6A7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FD07D4A"/>
    <w:multiLevelType w:val="multilevel"/>
    <w:tmpl w:val="A86EF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00E52D7"/>
    <w:multiLevelType w:val="multilevel"/>
    <w:tmpl w:val="A3E40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0351FAB"/>
    <w:multiLevelType w:val="multilevel"/>
    <w:tmpl w:val="55389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08E6A69"/>
    <w:multiLevelType w:val="multilevel"/>
    <w:tmpl w:val="3BD82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23E27FC"/>
    <w:multiLevelType w:val="multilevel"/>
    <w:tmpl w:val="2C1EF4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63C5492"/>
    <w:multiLevelType w:val="multilevel"/>
    <w:tmpl w:val="66646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A326026"/>
    <w:multiLevelType w:val="multilevel"/>
    <w:tmpl w:val="D9820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AC72B1E"/>
    <w:multiLevelType w:val="multilevel"/>
    <w:tmpl w:val="AFA60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DB74883"/>
    <w:multiLevelType w:val="multilevel"/>
    <w:tmpl w:val="3502D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DDD14E4"/>
    <w:multiLevelType w:val="multilevel"/>
    <w:tmpl w:val="29447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DF92A61"/>
    <w:multiLevelType w:val="hybridMultilevel"/>
    <w:tmpl w:val="77FA29A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0303793"/>
    <w:multiLevelType w:val="multilevel"/>
    <w:tmpl w:val="63866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6D64039"/>
    <w:multiLevelType w:val="multilevel"/>
    <w:tmpl w:val="1C567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768349B"/>
    <w:multiLevelType w:val="multilevel"/>
    <w:tmpl w:val="9FEC9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9045AAD"/>
    <w:multiLevelType w:val="multilevel"/>
    <w:tmpl w:val="B7CCA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94407EE"/>
    <w:multiLevelType w:val="multilevel"/>
    <w:tmpl w:val="B1105D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BCF0980"/>
    <w:multiLevelType w:val="hybridMultilevel"/>
    <w:tmpl w:val="3EF23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7C2C02D6"/>
    <w:multiLevelType w:val="multilevel"/>
    <w:tmpl w:val="030AF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EB36CD9"/>
    <w:multiLevelType w:val="multilevel"/>
    <w:tmpl w:val="06ECC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EF13C19"/>
    <w:multiLevelType w:val="multilevel"/>
    <w:tmpl w:val="B85AD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2654201">
    <w:abstractNumId w:val="40"/>
  </w:num>
  <w:num w:numId="2" w16cid:durableId="707611755">
    <w:abstractNumId w:val="14"/>
  </w:num>
  <w:num w:numId="3" w16cid:durableId="953829796">
    <w:abstractNumId w:val="47"/>
  </w:num>
  <w:num w:numId="4" w16cid:durableId="1838420463">
    <w:abstractNumId w:val="37"/>
  </w:num>
  <w:num w:numId="5" w16cid:durableId="1939285959">
    <w:abstractNumId w:val="20"/>
  </w:num>
  <w:num w:numId="6" w16cid:durableId="1871607502">
    <w:abstractNumId w:val="19"/>
  </w:num>
  <w:num w:numId="7" w16cid:durableId="527572546">
    <w:abstractNumId w:val="9"/>
  </w:num>
  <w:num w:numId="8" w16cid:durableId="650063635">
    <w:abstractNumId w:val="4"/>
  </w:num>
  <w:num w:numId="9" w16cid:durableId="1308046008">
    <w:abstractNumId w:val="15"/>
  </w:num>
  <w:num w:numId="10" w16cid:durableId="1258321774">
    <w:abstractNumId w:val="51"/>
  </w:num>
  <w:num w:numId="11" w16cid:durableId="1838809914">
    <w:abstractNumId w:val="1"/>
  </w:num>
  <w:num w:numId="12" w16cid:durableId="1809005806">
    <w:abstractNumId w:val="61"/>
  </w:num>
  <w:num w:numId="13" w16cid:durableId="304166663">
    <w:abstractNumId w:val="32"/>
  </w:num>
  <w:num w:numId="14" w16cid:durableId="934896573">
    <w:abstractNumId w:val="30"/>
  </w:num>
  <w:num w:numId="15" w16cid:durableId="546916955">
    <w:abstractNumId w:val="7"/>
  </w:num>
  <w:num w:numId="16" w16cid:durableId="1524705237">
    <w:abstractNumId w:val="26"/>
  </w:num>
  <w:num w:numId="17" w16cid:durableId="584848845">
    <w:abstractNumId w:val="41"/>
  </w:num>
  <w:num w:numId="18" w16cid:durableId="256065987">
    <w:abstractNumId w:val="6"/>
  </w:num>
  <w:num w:numId="19" w16cid:durableId="60713743">
    <w:abstractNumId w:val="3"/>
  </w:num>
  <w:num w:numId="20" w16cid:durableId="1207834177">
    <w:abstractNumId w:val="48"/>
  </w:num>
  <w:num w:numId="21" w16cid:durableId="30033060">
    <w:abstractNumId w:val="59"/>
  </w:num>
  <w:num w:numId="22" w16cid:durableId="1915116689">
    <w:abstractNumId w:val="29"/>
  </w:num>
  <w:num w:numId="23" w16cid:durableId="201552981">
    <w:abstractNumId w:val="58"/>
  </w:num>
  <w:num w:numId="24" w16cid:durableId="2041783240">
    <w:abstractNumId w:val="12"/>
  </w:num>
  <w:num w:numId="25" w16cid:durableId="1601182631">
    <w:abstractNumId w:val="54"/>
  </w:num>
  <w:num w:numId="26" w16cid:durableId="445589398">
    <w:abstractNumId w:val="57"/>
  </w:num>
  <w:num w:numId="27" w16cid:durableId="1542353830">
    <w:abstractNumId w:val="46"/>
  </w:num>
  <w:num w:numId="28" w16cid:durableId="760032480">
    <w:abstractNumId w:val="62"/>
  </w:num>
  <w:num w:numId="29" w16cid:durableId="209924434">
    <w:abstractNumId w:val="21"/>
  </w:num>
  <w:num w:numId="30" w16cid:durableId="1707828835">
    <w:abstractNumId w:val="28"/>
  </w:num>
  <w:num w:numId="31" w16cid:durableId="1087271397">
    <w:abstractNumId w:val="17"/>
  </w:num>
  <w:num w:numId="32" w16cid:durableId="1218667675">
    <w:abstractNumId w:val="22"/>
  </w:num>
  <w:num w:numId="33" w16cid:durableId="1515265464">
    <w:abstractNumId w:val="50"/>
  </w:num>
  <w:num w:numId="34" w16cid:durableId="1339771203">
    <w:abstractNumId w:val="39"/>
  </w:num>
  <w:num w:numId="35" w16cid:durableId="283854841">
    <w:abstractNumId w:val="31"/>
  </w:num>
  <w:num w:numId="36" w16cid:durableId="408314434">
    <w:abstractNumId w:val="38"/>
  </w:num>
  <w:num w:numId="37" w16cid:durableId="1357080374">
    <w:abstractNumId w:val="36"/>
  </w:num>
  <w:num w:numId="38" w16cid:durableId="1864902584">
    <w:abstractNumId w:val="44"/>
  </w:num>
  <w:num w:numId="39" w16cid:durableId="379331617">
    <w:abstractNumId w:val="56"/>
  </w:num>
  <w:num w:numId="40" w16cid:durableId="1090782420">
    <w:abstractNumId w:val="18"/>
  </w:num>
  <w:num w:numId="41" w16cid:durableId="281689470">
    <w:abstractNumId w:val="45"/>
  </w:num>
  <w:num w:numId="42" w16cid:durableId="557672872">
    <w:abstractNumId w:val="33"/>
  </w:num>
  <w:num w:numId="43" w16cid:durableId="1998654426">
    <w:abstractNumId w:val="8"/>
  </w:num>
  <w:num w:numId="44" w16cid:durableId="1394741446">
    <w:abstractNumId w:val="35"/>
  </w:num>
  <w:num w:numId="45" w16cid:durableId="1466580553">
    <w:abstractNumId w:val="11"/>
  </w:num>
  <w:num w:numId="46" w16cid:durableId="870070030">
    <w:abstractNumId w:val="16"/>
  </w:num>
  <w:num w:numId="47" w16cid:durableId="511144822">
    <w:abstractNumId w:val="42"/>
  </w:num>
  <w:num w:numId="48" w16cid:durableId="542863266">
    <w:abstractNumId w:val="34"/>
  </w:num>
  <w:num w:numId="49" w16cid:durableId="839470600">
    <w:abstractNumId w:val="52"/>
  </w:num>
  <w:num w:numId="50" w16cid:durableId="647710441">
    <w:abstractNumId w:val="27"/>
  </w:num>
  <w:num w:numId="51" w16cid:durableId="1433863282">
    <w:abstractNumId w:val="5"/>
  </w:num>
  <w:num w:numId="52" w16cid:durableId="713773145">
    <w:abstractNumId w:val="25"/>
  </w:num>
  <w:num w:numId="53" w16cid:durableId="515464414">
    <w:abstractNumId w:val="24"/>
  </w:num>
  <w:num w:numId="54" w16cid:durableId="624235169">
    <w:abstractNumId w:val="49"/>
  </w:num>
  <w:num w:numId="55" w16cid:durableId="790442305">
    <w:abstractNumId w:val="43"/>
  </w:num>
  <w:num w:numId="56" w16cid:durableId="2000838485">
    <w:abstractNumId w:val="23"/>
  </w:num>
  <w:num w:numId="57" w16cid:durableId="1027679754">
    <w:abstractNumId w:val="0"/>
  </w:num>
  <w:num w:numId="58" w16cid:durableId="1411200187">
    <w:abstractNumId w:val="60"/>
  </w:num>
  <w:num w:numId="59" w16cid:durableId="1028720689">
    <w:abstractNumId w:val="10"/>
  </w:num>
  <w:num w:numId="60" w16cid:durableId="2078435733">
    <w:abstractNumId w:val="55"/>
  </w:num>
  <w:num w:numId="61" w16cid:durableId="1928801618">
    <w:abstractNumId w:val="53"/>
  </w:num>
  <w:num w:numId="62" w16cid:durableId="306015936">
    <w:abstractNumId w:val="2"/>
  </w:num>
  <w:num w:numId="63" w16cid:durableId="200235023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14E7"/>
    <w:rsid w:val="00000D92"/>
    <w:rsid w:val="00010572"/>
    <w:rsid w:val="00016D53"/>
    <w:rsid w:val="0004701F"/>
    <w:rsid w:val="00057B28"/>
    <w:rsid w:val="00064844"/>
    <w:rsid w:val="00074C12"/>
    <w:rsid w:val="00074D6B"/>
    <w:rsid w:val="00090179"/>
    <w:rsid w:val="00092178"/>
    <w:rsid w:val="000921E4"/>
    <w:rsid w:val="000B1A88"/>
    <w:rsid w:val="000B4922"/>
    <w:rsid w:val="000C3E33"/>
    <w:rsid w:val="000C553E"/>
    <w:rsid w:val="000E2F8B"/>
    <w:rsid w:val="000E7E25"/>
    <w:rsid w:val="000F5E12"/>
    <w:rsid w:val="001071CB"/>
    <w:rsid w:val="00112D35"/>
    <w:rsid w:val="00124275"/>
    <w:rsid w:val="00142F4B"/>
    <w:rsid w:val="001434E9"/>
    <w:rsid w:val="00145B06"/>
    <w:rsid w:val="00150BE8"/>
    <w:rsid w:val="00150D48"/>
    <w:rsid w:val="00152090"/>
    <w:rsid w:val="00162471"/>
    <w:rsid w:val="0016395A"/>
    <w:rsid w:val="001746F8"/>
    <w:rsid w:val="00177EAD"/>
    <w:rsid w:val="00183C7C"/>
    <w:rsid w:val="001C638A"/>
    <w:rsid w:val="001D512C"/>
    <w:rsid w:val="001F14B7"/>
    <w:rsid w:val="001F57DE"/>
    <w:rsid w:val="0022278A"/>
    <w:rsid w:val="002340A1"/>
    <w:rsid w:val="00274B95"/>
    <w:rsid w:val="002979D8"/>
    <w:rsid w:val="002A1702"/>
    <w:rsid w:val="002A17B3"/>
    <w:rsid w:val="002A472A"/>
    <w:rsid w:val="002C199F"/>
    <w:rsid w:val="002F2153"/>
    <w:rsid w:val="00302447"/>
    <w:rsid w:val="00313E1B"/>
    <w:rsid w:val="00315D2D"/>
    <w:rsid w:val="003503A2"/>
    <w:rsid w:val="0035061F"/>
    <w:rsid w:val="00351FB2"/>
    <w:rsid w:val="0035671D"/>
    <w:rsid w:val="00363F7D"/>
    <w:rsid w:val="003711C0"/>
    <w:rsid w:val="00372ABA"/>
    <w:rsid w:val="00375179"/>
    <w:rsid w:val="003760A8"/>
    <w:rsid w:val="0038138D"/>
    <w:rsid w:val="003921F4"/>
    <w:rsid w:val="003A4F21"/>
    <w:rsid w:val="003D5006"/>
    <w:rsid w:val="003D5669"/>
    <w:rsid w:val="003D61FC"/>
    <w:rsid w:val="003D76FF"/>
    <w:rsid w:val="003E6491"/>
    <w:rsid w:val="004165E3"/>
    <w:rsid w:val="00436B2E"/>
    <w:rsid w:val="00442A79"/>
    <w:rsid w:val="00453BA9"/>
    <w:rsid w:val="004A00B1"/>
    <w:rsid w:val="004B1F51"/>
    <w:rsid w:val="004B73F5"/>
    <w:rsid w:val="005210CA"/>
    <w:rsid w:val="00523EF3"/>
    <w:rsid w:val="00526D19"/>
    <w:rsid w:val="0053165E"/>
    <w:rsid w:val="005551E7"/>
    <w:rsid w:val="00592723"/>
    <w:rsid w:val="00597292"/>
    <w:rsid w:val="005A0D83"/>
    <w:rsid w:val="005E06CF"/>
    <w:rsid w:val="005F1D6E"/>
    <w:rsid w:val="00601742"/>
    <w:rsid w:val="00605401"/>
    <w:rsid w:val="006056E6"/>
    <w:rsid w:val="006250CB"/>
    <w:rsid w:val="00625930"/>
    <w:rsid w:val="006270B6"/>
    <w:rsid w:val="00686734"/>
    <w:rsid w:val="00693449"/>
    <w:rsid w:val="00694D51"/>
    <w:rsid w:val="006A7CDE"/>
    <w:rsid w:val="006B6A41"/>
    <w:rsid w:val="006D6765"/>
    <w:rsid w:val="006F5349"/>
    <w:rsid w:val="007444FC"/>
    <w:rsid w:val="00751F49"/>
    <w:rsid w:val="00757055"/>
    <w:rsid w:val="007646A1"/>
    <w:rsid w:val="00764D7C"/>
    <w:rsid w:val="00765951"/>
    <w:rsid w:val="00767AAA"/>
    <w:rsid w:val="0077330F"/>
    <w:rsid w:val="00781DFF"/>
    <w:rsid w:val="00787B0A"/>
    <w:rsid w:val="007A32E3"/>
    <w:rsid w:val="007A3350"/>
    <w:rsid w:val="007B14E7"/>
    <w:rsid w:val="007B3E43"/>
    <w:rsid w:val="007D15A4"/>
    <w:rsid w:val="007E24D8"/>
    <w:rsid w:val="007E3131"/>
    <w:rsid w:val="007E4E6D"/>
    <w:rsid w:val="007F1B5C"/>
    <w:rsid w:val="007F5E0A"/>
    <w:rsid w:val="008436FB"/>
    <w:rsid w:val="008912E4"/>
    <w:rsid w:val="00893CC4"/>
    <w:rsid w:val="008A29CA"/>
    <w:rsid w:val="008A3F58"/>
    <w:rsid w:val="008C045D"/>
    <w:rsid w:val="008D6558"/>
    <w:rsid w:val="0091041F"/>
    <w:rsid w:val="00917157"/>
    <w:rsid w:val="00922BD4"/>
    <w:rsid w:val="00925141"/>
    <w:rsid w:val="00951F67"/>
    <w:rsid w:val="009635A0"/>
    <w:rsid w:val="00971D1A"/>
    <w:rsid w:val="009A0503"/>
    <w:rsid w:val="009A1E9C"/>
    <w:rsid w:val="009C00FB"/>
    <w:rsid w:val="009E20E7"/>
    <w:rsid w:val="009F57AC"/>
    <w:rsid w:val="00A034EE"/>
    <w:rsid w:val="00A03A34"/>
    <w:rsid w:val="00A32D80"/>
    <w:rsid w:val="00A33BA9"/>
    <w:rsid w:val="00A45A3D"/>
    <w:rsid w:val="00A5407B"/>
    <w:rsid w:val="00A558E9"/>
    <w:rsid w:val="00A72A81"/>
    <w:rsid w:val="00A867A3"/>
    <w:rsid w:val="00A97E06"/>
    <w:rsid w:val="00AA14FF"/>
    <w:rsid w:val="00AB4658"/>
    <w:rsid w:val="00AB5B20"/>
    <w:rsid w:val="00AB7071"/>
    <w:rsid w:val="00AC0633"/>
    <w:rsid w:val="00AC7558"/>
    <w:rsid w:val="00AE052C"/>
    <w:rsid w:val="00AE21AC"/>
    <w:rsid w:val="00B0103E"/>
    <w:rsid w:val="00B3655D"/>
    <w:rsid w:val="00B40994"/>
    <w:rsid w:val="00B60CBB"/>
    <w:rsid w:val="00B63C81"/>
    <w:rsid w:val="00B6774B"/>
    <w:rsid w:val="00B9123A"/>
    <w:rsid w:val="00BA2CF3"/>
    <w:rsid w:val="00BB4397"/>
    <w:rsid w:val="00BC68CC"/>
    <w:rsid w:val="00BF2D20"/>
    <w:rsid w:val="00C15682"/>
    <w:rsid w:val="00C16FCB"/>
    <w:rsid w:val="00C32D82"/>
    <w:rsid w:val="00C45ABC"/>
    <w:rsid w:val="00C52A47"/>
    <w:rsid w:val="00C67774"/>
    <w:rsid w:val="00C931C0"/>
    <w:rsid w:val="00CA2911"/>
    <w:rsid w:val="00CA679B"/>
    <w:rsid w:val="00CA6C7C"/>
    <w:rsid w:val="00CB19AE"/>
    <w:rsid w:val="00CB7852"/>
    <w:rsid w:val="00CC7B9A"/>
    <w:rsid w:val="00CD0DD1"/>
    <w:rsid w:val="00CF1F8F"/>
    <w:rsid w:val="00CF61EB"/>
    <w:rsid w:val="00D26944"/>
    <w:rsid w:val="00D44DEB"/>
    <w:rsid w:val="00D4778B"/>
    <w:rsid w:val="00D64352"/>
    <w:rsid w:val="00D650C3"/>
    <w:rsid w:val="00D67F15"/>
    <w:rsid w:val="00D81570"/>
    <w:rsid w:val="00D85C93"/>
    <w:rsid w:val="00DA36BC"/>
    <w:rsid w:val="00DA384C"/>
    <w:rsid w:val="00DB2A6C"/>
    <w:rsid w:val="00DC5E2B"/>
    <w:rsid w:val="00DD41A5"/>
    <w:rsid w:val="00DE21ED"/>
    <w:rsid w:val="00E011E9"/>
    <w:rsid w:val="00E06852"/>
    <w:rsid w:val="00E15880"/>
    <w:rsid w:val="00E64F57"/>
    <w:rsid w:val="00E738D1"/>
    <w:rsid w:val="00E761D7"/>
    <w:rsid w:val="00E85D59"/>
    <w:rsid w:val="00E91CC0"/>
    <w:rsid w:val="00E924EE"/>
    <w:rsid w:val="00E940FB"/>
    <w:rsid w:val="00EB20DF"/>
    <w:rsid w:val="00EC0C8D"/>
    <w:rsid w:val="00ED2EEF"/>
    <w:rsid w:val="00EE08E7"/>
    <w:rsid w:val="00EF6801"/>
    <w:rsid w:val="00F00A30"/>
    <w:rsid w:val="00F24FBF"/>
    <w:rsid w:val="00F46847"/>
    <w:rsid w:val="00F51674"/>
    <w:rsid w:val="00F52B1D"/>
    <w:rsid w:val="00F53326"/>
    <w:rsid w:val="00F802ED"/>
    <w:rsid w:val="00F86038"/>
    <w:rsid w:val="00FA134D"/>
    <w:rsid w:val="00FA4C7F"/>
    <w:rsid w:val="00FB694B"/>
    <w:rsid w:val="00FE65F3"/>
    <w:rsid w:val="00FF6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F74A4"/>
  <w15:chartTrackingRefBased/>
  <w15:docId w15:val="{81265265-8B64-4369-A5CF-B59C31630C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14E7"/>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7B14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7B14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14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7B14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14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14E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14E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14E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14E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14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14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14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14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14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14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14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14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14E7"/>
    <w:rPr>
      <w:rFonts w:eastAsiaTheme="majorEastAsia" w:cstheme="majorBidi"/>
      <w:color w:val="272727" w:themeColor="text1" w:themeTint="D8"/>
    </w:rPr>
  </w:style>
  <w:style w:type="paragraph" w:styleId="Title">
    <w:name w:val="Title"/>
    <w:basedOn w:val="Normal"/>
    <w:next w:val="Normal"/>
    <w:link w:val="TitleChar"/>
    <w:uiPriority w:val="10"/>
    <w:qFormat/>
    <w:rsid w:val="007B14E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14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14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14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14E7"/>
    <w:pPr>
      <w:spacing w:before="160"/>
      <w:jc w:val="center"/>
    </w:pPr>
    <w:rPr>
      <w:i/>
      <w:iCs/>
      <w:color w:val="404040" w:themeColor="text1" w:themeTint="BF"/>
    </w:rPr>
  </w:style>
  <w:style w:type="character" w:customStyle="1" w:styleId="QuoteChar">
    <w:name w:val="Quote Char"/>
    <w:basedOn w:val="DefaultParagraphFont"/>
    <w:link w:val="Quote"/>
    <w:uiPriority w:val="29"/>
    <w:rsid w:val="007B14E7"/>
    <w:rPr>
      <w:i/>
      <w:iCs/>
      <w:color w:val="404040" w:themeColor="text1" w:themeTint="BF"/>
    </w:rPr>
  </w:style>
  <w:style w:type="paragraph" w:styleId="ListParagraph">
    <w:name w:val="List Paragraph"/>
    <w:basedOn w:val="Normal"/>
    <w:uiPriority w:val="34"/>
    <w:qFormat/>
    <w:rsid w:val="007B14E7"/>
    <w:pPr>
      <w:ind w:left="720"/>
      <w:contextualSpacing/>
    </w:pPr>
  </w:style>
  <w:style w:type="character" w:styleId="IntenseEmphasis">
    <w:name w:val="Intense Emphasis"/>
    <w:basedOn w:val="DefaultParagraphFont"/>
    <w:uiPriority w:val="21"/>
    <w:qFormat/>
    <w:rsid w:val="007B14E7"/>
    <w:rPr>
      <w:i/>
      <w:iCs/>
      <w:color w:val="0F4761" w:themeColor="accent1" w:themeShade="BF"/>
    </w:rPr>
  </w:style>
  <w:style w:type="paragraph" w:styleId="IntenseQuote">
    <w:name w:val="Intense Quote"/>
    <w:basedOn w:val="Normal"/>
    <w:next w:val="Normal"/>
    <w:link w:val="IntenseQuoteChar"/>
    <w:uiPriority w:val="30"/>
    <w:qFormat/>
    <w:rsid w:val="007B14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14E7"/>
    <w:rPr>
      <w:i/>
      <w:iCs/>
      <w:color w:val="0F4761" w:themeColor="accent1" w:themeShade="BF"/>
    </w:rPr>
  </w:style>
  <w:style w:type="character" w:styleId="IntenseReference">
    <w:name w:val="Intense Reference"/>
    <w:basedOn w:val="DefaultParagraphFont"/>
    <w:uiPriority w:val="32"/>
    <w:qFormat/>
    <w:rsid w:val="007B14E7"/>
    <w:rPr>
      <w:b/>
      <w:bCs/>
      <w:smallCaps/>
      <w:color w:val="0F4761" w:themeColor="accent1" w:themeShade="BF"/>
      <w:spacing w:val="5"/>
    </w:rPr>
  </w:style>
  <w:style w:type="paragraph" w:styleId="Header">
    <w:name w:val="header"/>
    <w:basedOn w:val="Normal"/>
    <w:link w:val="HeaderChar"/>
    <w:rsid w:val="007B14E7"/>
    <w:pPr>
      <w:tabs>
        <w:tab w:val="center" w:pos="4153"/>
        <w:tab w:val="right" w:pos="8306"/>
      </w:tabs>
    </w:pPr>
  </w:style>
  <w:style w:type="character" w:customStyle="1" w:styleId="HeaderChar">
    <w:name w:val="Header Char"/>
    <w:basedOn w:val="DefaultParagraphFont"/>
    <w:link w:val="Header"/>
    <w:rsid w:val="007B14E7"/>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E06852"/>
    <w:rPr>
      <w:color w:val="467886" w:themeColor="hyperlink"/>
      <w:u w:val="single"/>
    </w:rPr>
  </w:style>
  <w:style w:type="character" w:styleId="UnresolvedMention">
    <w:name w:val="Unresolved Mention"/>
    <w:basedOn w:val="DefaultParagraphFont"/>
    <w:uiPriority w:val="99"/>
    <w:semiHidden/>
    <w:unhideWhenUsed/>
    <w:rsid w:val="00E068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lications.parliament.uk/pa/cm5901/cmselect/cmpubacc/820/report.html" TargetMode="External"/><Relationship Id="rId3" Type="http://schemas.openxmlformats.org/officeDocument/2006/relationships/styles" Target="styles.xml"/><Relationship Id="rId7" Type="http://schemas.openxmlformats.org/officeDocument/2006/relationships/hyperlink" Target="https://www.england.nhs.uk/statistics/statistical-work-areas/rtt-waiting-tim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kingsfund.org.uk/insight-and-analysis/reports/health-inequalities-nhs-waiting-lists"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mj.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4EF2E5-E0AC-433F-8D10-AC22CFF43C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339</TotalTime>
  <Pages>7</Pages>
  <Words>2080</Words>
  <Characters>12253</Characters>
  <Application>Microsoft Office Word</Application>
  <DocSecurity>0</DocSecurity>
  <Lines>322</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Rozina Dar</dc:creator>
  <cp:keywords/>
  <dc:description/>
  <cp:lastModifiedBy>Rozina Dar</cp:lastModifiedBy>
  <cp:revision>208</cp:revision>
  <dcterms:created xsi:type="dcterms:W3CDTF">2026-03-08T10:26:00Z</dcterms:created>
  <dcterms:modified xsi:type="dcterms:W3CDTF">2026-03-16T21:26:00Z</dcterms:modified>
</cp:coreProperties>
</file>